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37A" w:rsidRDefault="00FC737A" w:rsidP="00FC737A">
      <w:pPr>
        <w:jc w:val="center"/>
      </w:pPr>
      <w:bookmarkStart w:id="0" w:name="_GoBack"/>
      <w:bookmarkEnd w:id="0"/>
      <w:r w:rsidRPr="00FC737A">
        <w:rPr>
          <w:sz w:val="48"/>
          <w:szCs w:val="48"/>
        </w:rPr>
        <w:t xml:space="preserve">Key </w:t>
      </w:r>
      <w:r>
        <w:rPr>
          <w:sz w:val="48"/>
          <w:szCs w:val="48"/>
        </w:rPr>
        <w:t>Mathematical Language</w:t>
      </w:r>
    </w:p>
    <w:p w:rsidR="00FC737A" w:rsidRDefault="00FC737A" w:rsidP="00FC737A"/>
    <w:p w:rsidR="00FC737A" w:rsidRDefault="00FC737A" w:rsidP="00FC737A">
      <w:pPr>
        <w:sectPr w:rsidR="00FC737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C737A" w:rsidRDefault="00FC737A" w:rsidP="00FC737A">
      <w:r>
        <w:t xml:space="preserve">additive identity </w:t>
      </w:r>
      <w:r>
        <w:tab/>
      </w:r>
    </w:p>
    <w:p w:rsidR="00FC737A" w:rsidRDefault="00FC737A" w:rsidP="00FC737A">
      <w:r>
        <w:t xml:space="preserve">adjacent </w:t>
      </w:r>
      <w:r>
        <w:tab/>
      </w:r>
    </w:p>
    <w:p w:rsidR="00FC737A" w:rsidRDefault="00FC737A" w:rsidP="00FC737A">
      <w:r>
        <w:t xml:space="preserve">alternate angles </w:t>
      </w:r>
      <w:r>
        <w:tab/>
      </w:r>
    </w:p>
    <w:p w:rsidR="00FC737A" w:rsidRDefault="00FC737A" w:rsidP="00FC737A">
      <w:r>
        <w:t xml:space="preserve">altitude of a triangle </w:t>
      </w:r>
      <w:r>
        <w:tab/>
      </w:r>
    </w:p>
    <w:p w:rsidR="00FC737A" w:rsidRDefault="00FC737A" w:rsidP="00FC737A">
      <w:r>
        <w:t xml:space="preserve">arc </w:t>
      </w:r>
      <w:r>
        <w:tab/>
      </w:r>
    </w:p>
    <w:p w:rsidR="00FC737A" w:rsidRDefault="00FC737A" w:rsidP="00FC737A">
      <w:r>
        <w:t xml:space="preserve">arithmetic sequence </w:t>
      </w:r>
      <w:r>
        <w:tab/>
      </w:r>
    </w:p>
    <w:p w:rsidR="00FC737A" w:rsidRDefault="00FC737A" w:rsidP="00FC737A">
      <w:r>
        <w:t xml:space="preserve">associative </w:t>
      </w:r>
      <w:r>
        <w:tab/>
      </w:r>
    </w:p>
    <w:p w:rsidR="00FC737A" w:rsidRDefault="00FC737A" w:rsidP="00FC737A">
      <w:r>
        <w:t xml:space="preserve">binomial </w:t>
      </w:r>
      <w:r>
        <w:tab/>
      </w:r>
    </w:p>
    <w:p w:rsidR="00FC737A" w:rsidRDefault="00FC737A" w:rsidP="00FC737A">
      <w:r>
        <w:t xml:space="preserve">bisector </w:t>
      </w:r>
      <w:r>
        <w:tab/>
      </w:r>
    </w:p>
    <w:p w:rsidR="00FC737A" w:rsidRDefault="00FC737A" w:rsidP="00FC737A">
      <w:r>
        <w:t xml:space="preserve">bivariate </w:t>
      </w:r>
      <w:r>
        <w:tab/>
      </w:r>
    </w:p>
    <w:p w:rsidR="00FC737A" w:rsidRDefault="00FC737A" w:rsidP="00FC737A">
      <w:r>
        <w:t xml:space="preserve">bivariate data </w:t>
      </w:r>
      <w:r>
        <w:tab/>
      </w:r>
    </w:p>
    <w:p w:rsidR="00FC737A" w:rsidRDefault="00FC737A" w:rsidP="00FC737A">
      <w:r>
        <w:t xml:space="preserve">Cartesian coordinate system </w:t>
      </w:r>
      <w:r>
        <w:tab/>
      </w:r>
    </w:p>
    <w:p w:rsidR="00FC737A" w:rsidRDefault="00FC737A" w:rsidP="00FC737A">
      <w:r>
        <w:t>centre of enlarge-</w:t>
      </w:r>
      <w:proofErr w:type="spellStart"/>
      <w:r>
        <w:t>ment</w:t>
      </w:r>
      <w:proofErr w:type="spellEnd"/>
      <w:r>
        <w:t xml:space="preserve"> </w:t>
      </w:r>
      <w:r>
        <w:tab/>
      </w:r>
    </w:p>
    <w:p w:rsidR="00FC737A" w:rsidRDefault="00FC737A" w:rsidP="00FC737A">
      <w:r>
        <w:t xml:space="preserve">centre of rotation </w:t>
      </w:r>
      <w:r>
        <w:tab/>
      </w:r>
    </w:p>
    <w:p w:rsidR="00FC737A" w:rsidRDefault="00FC737A" w:rsidP="00FC737A">
      <w:r>
        <w:t xml:space="preserve">coefficient </w:t>
      </w:r>
      <w:r>
        <w:tab/>
        <w:t xml:space="preserve"> </w:t>
      </w:r>
    </w:p>
    <w:p w:rsidR="00FC737A" w:rsidRDefault="00FC737A" w:rsidP="00FC737A">
      <w:r>
        <w:t xml:space="preserve">combined event </w:t>
      </w:r>
      <w:r>
        <w:tab/>
        <w:t xml:space="preserve"> </w:t>
      </w:r>
    </w:p>
    <w:p w:rsidR="00FC737A" w:rsidRDefault="00FC737A" w:rsidP="00FC737A">
      <w:proofErr w:type="spellStart"/>
      <w:r>
        <w:t>commut-ative</w:t>
      </w:r>
      <w:proofErr w:type="spellEnd"/>
      <w:r>
        <w:t xml:space="preserve"> </w:t>
      </w:r>
      <w:r>
        <w:tab/>
      </w:r>
    </w:p>
    <w:p w:rsidR="00FC737A" w:rsidRDefault="00FC737A" w:rsidP="00FC737A">
      <w:r>
        <w:t xml:space="preserve">conditional probability </w:t>
      </w:r>
      <w:r>
        <w:tab/>
      </w:r>
    </w:p>
    <w:p w:rsidR="00FC737A" w:rsidRDefault="00FC737A" w:rsidP="00FC737A">
      <w:r>
        <w:t xml:space="preserve">congruent (figures) </w:t>
      </w:r>
      <w:r>
        <w:tab/>
      </w:r>
    </w:p>
    <w:p w:rsidR="00FC737A" w:rsidRDefault="00FC737A" w:rsidP="00FC737A">
      <w:r>
        <w:t xml:space="preserve">construction </w:t>
      </w:r>
      <w:r>
        <w:tab/>
      </w:r>
    </w:p>
    <w:p w:rsidR="00FC737A" w:rsidRDefault="00FC737A" w:rsidP="00FC737A">
      <w:r>
        <w:t>correspond-</w:t>
      </w:r>
      <w:proofErr w:type="spellStart"/>
      <w:r>
        <w:t>ing</w:t>
      </w:r>
      <w:proofErr w:type="spellEnd"/>
      <w:r>
        <w:t xml:space="preserve"> angles </w:t>
      </w:r>
      <w:r>
        <w:tab/>
      </w:r>
    </w:p>
    <w:p w:rsidR="00FC737A" w:rsidRDefault="00FC737A" w:rsidP="00FC737A">
      <w:r>
        <w:t xml:space="preserve">cube number </w:t>
      </w:r>
      <w:r>
        <w:tab/>
      </w:r>
    </w:p>
    <w:p w:rsidR="00FC737A" w:rsidRDefault="00FC737A" w:rsidP="00FC737A">
      <w:r>
        <w:t xml:space="preserve">cube root </w:t>
      </w:r>
      <w:r>
        <w:tab/>
      </w:r>
    </w:p>
    <w:p w:rsidR="00FC737A" w:rsidRDefault="00FC737A" w:rsidP="00FC737A">
      <w:r>
        <w:t xml:space="preserve">cylinder </w:t>
      </w:r>
      <w:r>
        <w:tab/>
      </w:r>
    </w:p>
    <w:p w:rsidR="00FC737A" w:rsidRDefault="00FC737A" w:rsidP="00FC737A">
      <w:r>
        <w:t xml:space="preserve">decimal </w:t>
      </w:r>
      <w:r>
        <w:tab/>
      </w:r>
    </w:p>
    <w:p w:rsidR="00FC737A" w:rsidRDefault="00FC737A" w:rsidP="00FC737A">
      <w:r>
        <w:t xml:space="preserve">dependent and independent events </w:t>
      </w:r>
      <w:r>
        <w:tab/>
      </w:r>
    </w:p>
    <w:p w:rsidR="00FC737A" w:rsidRDefault="00FC737A" w:rsidP="00FC737A">
      <w:r>
        <w:t xml:space="preserve">dispersion </w:t>
      </w:r>
      <w:r>
        <w:tab/>
      </w:r>
    </w:p>
    <w:p w:rsidR="00FC737A" w:rsidRDefault="00FC737A" w:rsidP="00FC737A">
      <w:r>
        <w:t xml:space="preserve">distributive </w:t>
      </w:r>
      <w:r>
        <w:tab/>
      </w:r>
    </w:p>
    <w:p w:rsidR="00FC737A" w:rsidRDefault="00FC737A" w:rsidP="00FC737A">
      <w:r>
        <w:t>enlarge-</w:t>
      </w:r>
      <w:proofErr w:type="spellStart"/>
      <w:r>
        <w:t>ment</w:t>
      </w:r>
      <w:proofErr w:type="spellEnd"/>
      <w:r>
        <w:t xml:space="preserve"> </w:t>
      </w:r>
      <w:r>
        <w:tab/>
      </w:r>
    </w:p>
    <w:p w:rsidR="00FC737A" w:rsidRDefault="00FC737A" w:rsidP="00FC737A">
      <w:r>
        <w:t xml:space="preserve">equation </w:t>
      </w:r>
      <w:r>
        <w:tab/>
      </w:r>
    </w:p>
    <w:p w:rsidR="00FC737A" w:rsidRDefault="00FC737A" w:rsidP="00FC737A">
      <w:r>
        <w:t xml:space="preserve">events (dependent) </w:t>
      </w:r>
      <w:r>
        <w:tab/>
      </w:r>
    </w:p>
    <w:p w:rsidR="00FC737A" w:rsidRDefault="00FC737A" w:rsidP="00FC737A">
      <w:r>
        <w:t>events (</w:t>
      </w:r>
      <w:proofErr w:type="spellStart"/>
      <w:r>
        <w:t>independ-ent</w:t>
      </w:r>
      <w:proofErr w:type="spellEnd"/>
      <w:r>
        <w:t xml:space="preserve">) </w:t>
      </w:r>
      <w:r>
        <w:tab/>
      </w:r>
    </w:p>
    <w:p w:rsidR="00FC737A" w:rsidRDefault="00FC737A" w:rsidP="00FC737A">
      <w:r>
        <w:t xml:space="preserve">exponent </w:t>
      </w:r>
      <w:r>
        <w:tab/>
      </w:r>
    </w:p>
    <w:p w:rsidR="00FC737A" w:rsidRDefault="00FC737A" w:rsidP="00FC737A">
      <w:r>
        <w:t xml:space="preserve">expression </w:t>
      </w:r>
      <w:r>
        <w:tab/>
      </w:r>
    </w:p>
    <w:p w:rsidR="00FC737A" w:rsidRDefault="00FC737A" w:rsidP="00FC737A">
      <w:r>
        <w:t xml:space="preserve">factorise </w:t>
      </w:r>
      <w:r>
        <w:tab/>
      </w:r>
    </w:p>
    <w:p w:rsidR="00FC737A" w:rsidRDefault="00FC737A" w:rsidP="00FC737A">
      <w:r>
        <w:t xml:space="preserve">formula </w:t>
      </w:r>
      <w:r>
        <w:tab/>
      </w:r>
    </w:p>
    <w:p w:rsidR="00FC737A" w:rsidRDefault="00FC737A" w:rsidP="00FC737A">
      <w:r>
        <w:t xml:space="preserve">geometric sequence </w:t>
      </w:r>
      <w:r>
        <w:tab/>
      </w:r>
    </w:p>
    <w:p w:rsidR="00FC737A" w:rsidRDefault="00FC737A" w:rsidP="00FC737A">
      <w:r>
        <w:t xml:space="preserve">hypotenuse </w:t>
      </w:r>
      <w:r>
        <w:tab/>
      </w:r>
    </w:p>
    <w:p w:rsidR="00FC737A" w:rsidRDefault="00FC737A" w:rsidP="00FC737A">
      <w:r>
        <w:t xml:space="preserve">image </w:t>
      </w:r>
      <w:r>
        <w:tab/>
      </w:r>
    </w:p>
    <w:p w:rsidR="00FC737A" w:rsidRDefault="00FC737A" w:rsidP="00FC737A">
      <w:r>
        <w:t xml:space="preserve">interior angle </w:t>
      </w:r>
      <w:r>
        <w:tab/>
      </w:r>
    </w:p>
    <w:p w:rsidR="00FC737A" w:rsidRDefault="00FC737A" w:rsidP="00FC737A">
      <w:r>
        <w:t xml:space="preserve">line </w:t>
      </w:r>
      <w:r>
        <w:tab/>
      </w:r>
    </w:p>
    <w:p w:rsidR="00FC737A" w:rsidRDefault="00FC737A" w:rsidP="00FC737A">
      <w:r>
        <w:t xml:space="preserve">line segment </w:t>
      </w:r>
      <w:r>
        <w:tab/>
      </w:r>
    </w:p>
    <w:p w:rsidR="00FC737A" w:rsidRDefault="00FC737A" w:rsidP="00FC737A">
      <w:r>
        <w:t>linear</w:t>
      </w:r>
      <w:r>
        <w:tab/>
      </w:r>
    </w:p>
    <w:p w:rsidR="00FC737A" w:rsidRDefault="00FC737A" w:rsidP="00FC737A">
      <w:r>
        <w:t xml:space="preserve">locus </w:t>
      </w:r>
      <w:r>
        <w:tab/>
      </w:r>
    </w:p>
    <w:p w:rsidR="00FC737A" w:rsidRDefault="00FC737A" w:rsidP="00FC737A">
      <w:r>
        <w:t xml:space="preserve">(arithmetic) mean </w:t>
      </w:r>
      <w:r>
        <w:tab/>
      </w:r>
    </w:p>
    <w:p w:rsidR="00FC737A" w:rsidRDefault="00FC737A" w:rsidP="00FC737A">
      <w:r>
        <w:t xml:space="preserve">measure of central tendency </w:t>
      </w:r>
      <w:r>
        <w:tab/>
      </w:r>
    </w:p>
    <w:p w:rsidR="00FC737A" w:rsidRDefault="00FC737A" w:rsidP="00FC737A">
      <w:r>
        <w:t xml:space="preserve">median </w:t>
      </w:r>
      <w:r>
        <w:tab/>
      </w:r>
    </w:p>
    <w:p w:rsidR="00FC737A" w:rsidRDefault="00FC737A" w:rsidP="00FC737A">
      <w:r>
        <w:t xml:space="preserve">mode </w:t>
      </w:r>
      <w:r>
        <w:tab/>
      </w:r>
    </w:p>
    <w:p w:rsidR="00FC737A" w:rsidRDefault="00FC737A" w:rsidP="00FC737A">
      <w:proofErr w:type="spellStart"/>
      <w:r>
        <w:t>multiplicat-ive</w:t>
      </w:r>
      <w:proofErr w:type="spellEnd"/>
      <w:r>
        <w:t xml:space="preserve"> identity </w:t>
      </w:r>
      <w:r>
        <w:tab/>
      </w:r>
    </w:p>
    <w:p w:rsidR="00FC737A" w:rsidRDefault="00FC737A" w:rsidP="00FC737A">
      <w:r>
        <w:t xml:space="preserve">mutually- exclusive events </w:t>
      </w:r>
      <w:r>
        <w:tab/>
      </w:r>
    </w:p>
    <w:p w:rsidR="00FC737A" w:rsidRDefault="00FC737A" w:rsidP="00FC737A">
      <w:r>
        <w:t xml:space="preserve">nth term of a sequence </w:t>
      </w:r>
      <w:r>
        <w:tab/>
      </w:r>
    </w:p>
    <w:p w:rsidR="00FC737A" w:rsidRDefault="00FC737A" w:rsidP="00FC737A">
      <w:r>
        <w:t xml:space="preserve">object </w:t>
      </w:r>
      <w:r>
        <w:tab/>
      </w:r>
    </w:p>
    <w:p w:rsidR="00FC737A" w:rsidRDefault="00FC737A" w:rsidP="00FC737A">
      <w:r>
        <w:t xml:space="preserve">opposite </w:t>
      </w:r>
      <w:r>
        <w:tab/>
      </w:r>
    </w:p>
    <w:p w:rsidR="00FC737A" w:rsidRDefault="00FC737A" w:rsidP="00FC737A">
      <w:r>
        <w:t xml:space="preserve">outlier </w:t>
      </w:r>
      <w:r>
        <w:tab/>
      </w:r>
    </w:p>
    <w:p w:rsidR="00FC737A" w:rsidRDefault="00FC737A" w:rsidP="00FC737A">
      <w:proofErr w:type="spellStart"/>
      <w:r>
        <w:t>perpen-dicular</w:t>
      </w:r>
      <w:proofErr w:type="spellEnd"/>
      <w:r>
        <w:t xml:space="preserve"> </w:t>
      </w:r>
      <w:r>
        <w:tab/>
      </w:r>
      <w:r>
        <w:tab/>
      </w:r>
    </w:p>
    <w:p w:rsidR="00FC737A" w:rsidRDefault="00FC737A" w:rsidP="00FC737A">
      <w:r>
        <w:t>pi (</w:t>
      </w:r>
      <w:r>
        <w:rPr>
          <w:rFonts w:ascii="Cambria Math" w:hAnsi="Cambria Math" w:cs="Cambria Math"/>
        </w:rPr>
        <w:t>𝜋</w:t>
      </w:r>
      <w:r>
        <w:t xml:space="preserve">) </w:t>
      </w:r>
      <w:r>
        <w:tab/>
      </w:r>
    </w:p>
    <w:p w:rsidR="00FC737A" w:rsidRDefault="00FC737A" w:rsidP="00FC737A">
      <w:r>
        <w:t xml:space="preserve">prime number </w:t>
      </w:r>
      <w:r>
        <w:tab/>
      </w:r>
    </w:p>
    <w:p w:rsidR="00FC737A" w:rsidRDefault="00FC737A" w:rsidP="00FC737A">
      <w:r>
        <w:t xml:space="preserve">prism </w:t>
      </w:r>
      <w:r>
        <w:tab/>
      </w:r>
    </w:p>
    <w:p w:rsidR="00FC737A" w:rsidRDefault="00FC737A" w:rsidP="00FC737A">
      <w:r>
        <w:t xml:space="preserve">probability </w:t>
      </w:r>
      <w:r>
        <w:tab/>
      </w:r>
    </w:p>
    <w:p w:rsidR="00FC737A" w:rsidRDefault="00FC737A" w:rsidP="00FC737A">
      <w:r>
        <w:t xml:space="preserve">proportion </w:t>
      </w:r>
      <w:r>
        <w:tab/>
      </w:r>
    </w:p>
    <w:p w:rsidR="00FC737A" w:rsidRDefault="00FC737A" w:rsidP="00FC737A">
      <w:r>
        <w:t xml:space="preserve">Pythagoras’ theorem </w:t>
      </w:r>
      <w:r>
        <w:tab/>
      </w:r>
    </w:p>
    <w:p w:rsidR="00FC737A" w:rsidRDefault="00FC737A" w:rsidP="00FC737A">
      <w:r>
        <w:t xml:space="preserve">range </w:t>
      </w:r>
      <w:r>
        <w:tab/>
      </w:r>
    </w:p>
    <w:p w:rsidR="00FC737A" w:rsidRDefault="00FC737A" w:rsidP="00FC737A">
      <w:r>
        <w:t xml:space="preserve">ratio </w:t>
      </w:r>
      <w:r>
        <w:tab/>
      </w:r>
    </w:p>
    <w:p w:rsidR="00FC737A" w:rsidRDefault="00FC737A" w:rsidP="00FC737A">
      <w:r>
        <w:t xml:space="preserve">rectilinear </w:t>
      </w:r>
      <w:r>
        <w:tab/>
      </w:r>
    </w:p>
    <w:p w:rsidR="00FC737A" w:rsidRDefault="00FC737A" w:rsidP="00FC737A">
      <w:r>
        <w:t xml:space="preserve">sample space </w:t>
      </w:r>
      <w:r>
        <w:tab/>
      </w:r>
    </w:p>
    <w:p w:rsidR="00FC737A" w:rsidRDefault="00FC737A" w:rsidP="00FC737A">
      <w:r>
        <w:t xml:space="preserve">scale factor </w:t>
      </w:r>
      <w:r>
        <w:tab/>
      </w:r>
    </w:p>
    <w:p w:rsidR="00FC737A" w:rsidRDefault="00FC737A" w:rsidP="00FC737A">
      <w:r>
        <w:t xml:space="preserve">sequence </w:t>
      </w:r>
      <w:r>
        <w:tab/>
      </w:r>
    </w:p>
    <w:p w:rsidR="00FC737A" w:rsidRDefault="00FC737A" w:rsidP="00FC737A">
      <w:r>
        <w:t xml:space="preserve">significant figures </w:t>
      </w:r>
      <w:r>
        <w:tab/>
      </w:r>
    </w:p>
    <w:p w:rsidR="00FC737A" w:rsidRDefault="00FC737A" w:rsidP="00FC737A">
      <w:r>
        <w:t xml:space="preserve">similar </w:t>
      </w:r>
      <w:r>
        <w:tab/>
      </w:r>
    </w:p>
    <w:p w:rsidR="00FC737A" w:rsidRDefault="00FC737A" w:rsidP="00FC737A">
      <w:r>
        <w:t xml:space="preserve">solution </w:t>
      </w:r>
      <w:r>
        <w:tab/>
      </w:r>
    </w:p>
    <w:p w:rsidR="00FC737A" w:rsidRDefault="00FC737A" w:rsidP="00FC737A">
      <w:r>
        <w:t xml:space="preserve">square number </w:t>
      </w:r>
      <w:r>
        <w:tab/>
      </w:r>
    </w:p>
    <w:p w:rsidR="00FC737A" w:rsidRDefault="00FC737A" w:rsidP="00FC737A">
      <w:r>
        <w:t xml:space="preserve">standard index form (standard form) </w:t>
      </w:r>
      <w:r>
        <w:tab/>
      </w:r>
    </w:p>
    <w:p w:rsidR="00FC737A" w:rsidRDefault="00FC737A" w:rsidP="00FC737A">
      <w:r>
        <w:t xml:space="preserve">substitute/ substitution </w:t>
      </w:r>
      <w:r>
        <w:tab/>
      </w:r>
    </w:p>
    <w:p w:rsidR="00FC737A" w:rsidRDefault="00FC737A" w:rsidP="00FC737A">
      <w:r>
        <w:t xml:space="preserve">surface area </w:t>
      </w:r>
      <w:r>
        <w:tab/>
      </w:r>
    </w:p>
    <w:p w:rsidR="00FC737A" w:rsidRDefault="00FC737A" w:rsidP="00FC737A">
      <w:r>
        <w:t xml:space="preserve">term </w:t>
      </w:r>
      <w:r>
        <w:tab/>
      </w:r>
    </w:p>
    <w:p w:rsidR="00FC737A" w:rsidRDefault="00FC737A" w:rsidP="00FC737A">
      <w:r>
        <w:t xml:space="preserve">terminating decimal </w:t>
      </w:r>
      <w:r>
        <w:tab/>
      </w:r>
    </w:p>
    <w:p w:rsidR="00FC737A" w:rsidRDefault="00FC737A" w:rsidP="00FC737A">
      <w:r>
        <w:t xml:space="preserve">trapezium </w:t>
      </w:r>
    </w:p>
    <w:p w:rsidR="00FC737A" w:rsidRDefault="00FC737A" w:rsidP="00FC737A">
      <w:r>
        <w:tab/>
      </w:r>
    </w:p>
    <w:p w:rsidR="00FC737A" w:rsidRDefault="00FC737A" w:rsidP="00FC737A">
      <w:proofErr w:type="spellStart"/>
      <w:r>
        <w:t>trigono</w:t>
      </w:r>
      <w:proofErr w:type="spellEnd"/>
      <w:r>
        <w:t xml:space="preserve">-metric functions (sine, cosine, tangent) </w:t>
      </w:r>
      <w:r>
        <w:tab/>
      </w:r>
    </w:p>
    <w:p w:rsidR="00FC737A" w:rsidRDefault="00FC737A" w:rsidP="00FC737A">
      <w:r>
        <w:t xml:space="preserve">variable </w:t>
      </w:r>
      <w:r>
        <w:tab/>
      </w:r>
    </w:p>
    <w:p w:rsidR="00711413" w:rsidRDefault="00FC737A">
      <w:r>
        <w:t xml:space="preserve">unknown </w:t>
      </w:r>
      <w:r>
        <w:tab/>
      </w:r>
    </w:p>
    <w:sectPr w:rsidR="00711413" w:rsidSect="00FC737A">
      <w:type w:val="continuous"/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37A"/>
    <w:rsid w:val="00711413"/>
    <w:rsid w:val="00F93109"/>
    <w:rsid w:val="00FC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1E82F-82A8-4D20-B561-0A0CD115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R. Hosker</dc:creator>
  <cp:keywords/>
  <dc:description/>
  <cp:lastModifiedBy>Katherine Lee</cp:lastModifiedBy>
  <cp:revision>2</cp:revision>
  <dcterms:created xsi:type="dcterms:W3CDTF">2024-06-26T14:39:00Z</dcterms:created>
  <dcterms:modified xsi:type="dcterms:W3CDTF">2024-06-26T14:39:00Z</dcterms:modified>
</cp:coreProperties>
</file>