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0FF2" w14:textId="0169CD8A" w:rsidR="00EA1D23" w:rsidRDefault="00D84A26">
      <w:pPr>
        <w:pStyle w:val="Title"/>
      </w:pPr>
      <w:r>
        <w:t>Black Firs</w:t>
      </w:r>
      <w:r>
        <w:rPr>
          <w:spacing w:val="-4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0E9981C5" w14:textId="77777777" w:rsidR="00EA1D23" w:rsidRDefault="00EA1D23">
      <w:pPr>
        <w:pStyle w:val="BodyText"/>
        <w:ind w:left="0"/>
        <w:rPr>
          <w:b/>
          <w:sz w:val="20"/>
        </w:rPr>
      </w:pPr>
    </w:p>
    <w:p w14:paraId="3145E086" w14:textId="77777777" w:rsidR="00D84A26" w:rsidRDefault="00D84A26" w:rsidP="00D84A26">
      <w:pPr>
        <w:pStyle w:val="BodyText"/>
        <w:spacing w:before="166"/>
        <w:ind w:left="0"/>
        <w:jc w:val="center"/>
        <w:rPr>
          <w:b/>
          <w:sz w:val="20"/>
        </w:rPr>
      </w:pPr>
    </w:p>
    <w:p w14:paraId="3D35722F" w14:textId="39CADE18" w:rsidR="00D84A26" w:rsidRDefault="00D84A26" w:rsidP="00D84A26">
      <w:pPr>
        <w:pStyle w:val="BodyText"/>
        <w:spacing w:before="166"/>
        <w:ind w:left="0"/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36B70467" wp14:editId="0B451AD2">
            <wp:extent cx="3284220" cy="3482187"/>
            <wp:effectExtent l="0" t="0" r="0" b="4445"/>
            <wp:docPr id="543243263" name="Picture 2" descr="A logo with mountains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43263" name="Picture 2" descr="A logo with mountains and tree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166" cy="349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85FFE" w14:textId="77777777" w:rsidR="00D84A26" w:rsidRDefault="00D84A26" w:rsidP="00D84A26">
      <w:pPr>
        <w:pStyle w:val="BodyText"/>
        <w:spacing w:before="166"/>
        <w:ind w:left="0"/>
        <w:jc w:val="center"/>
        <w:rPr>
          <w:b/>
          <w:sz w:val="20"/>
        </w:rPr>
      </w:pPr>
    </w:p>
    <w:p w14:paraId="7877D252" w14:textId="77777777" w:rsidR="000C3232" w:rsidRDefault="000C3232" w:rsidP="00D84A26">
      <w:pPr>
        <w:pStyle w:val="BodyText"/>
        <w:spacing w:before="166"/>
        <w:ind w:left="0"/>
        <w:jc w:val="center"/>
        <w:rPr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0C3232" w14:paraId="3A5545F7" w14:textId="77777777" w:rsidTr="000C3232">
        <w:tc>
          <w:tcPr>
            <w:tcW w:w="3022" w:type="dxa"/>
          </w:tcPr>
          <w:p w14:paraId="4926A0F5" w14:textId="45BFD909" w:rsidR="000C3232" w:rsidRDefault="000C3232" w:rsidP="00D84A26">
            <w:pPr>
              <w:pStyle w:val="BodyText"/>
              <w:spacing w:before="166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6BF60EB3" wp14:editId="25116A95">
                  <wp:extent cx="1684021" cy="388620"/>
                  <wp:effectExtent l="0" t="0" r="0" b="0"/>
                  <wp:docPr id="1772987643" name="Picture 4" descr="A white and orange letters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987643" name="Picture 4" descr="A white and orange letters on a black background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155" cy="39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</w:tcPr>
          <w:p w14:paraId="69F9C5BF" w14:textId="30275A6C" w:rsidR="000C3232" w:rsidRDefault="000C3232" w:rsidP="00D84A26">
            <w:pPr>
              <w:pStyle w:val="BodyText"/>
              <w:spacing w:before="166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70C4C03E" wp14:editId="4AAD9C8A">
                  <wp:extent cx="1150620" cy="860059"/>
                  <wp:effectExtent l="0" t="0" r="0" b="0"/>
                  <wp:docPr id="1598600216" name="Picture 5" descr="A colorful text with lett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600216" name="Picture 5" descr="A colorful text with letters&#10;&#10;AI-generated content may be incorrect.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965" cy="86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</w:tcPr>
          <w:p w14:paraId="2E241C0F" w14:textId="24A614F5" w:rsidR="000C3232" w:rsidRDefault="000C3232" w:rsidP="00D84A26">
            <w:pPr>
              <w:pStyle w:val="BodyText"/>
              <w:spacing w:before="166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127EB753" wp14:editId="462906AC">
                  <wp:extent cx="1225123" cy="601980"/>
                  <wp:effectExtent l="0" t="0" r="0" b="7620"/>
                  <wp:docPr id="271342461" name="Picture 6" descr="A logo for a picture new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42461" name="Picture 6" descr="A logo for a picture news&#10;&#10;AI-generated content may be incorrect.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65" b="28599"/>
                          <a:stretch/>
                        </pic:blipFill>
                        <pic:spPr bwMode="auto">
                          <a:xfrm>
                            <a:off x="0" y="0"/>
                            <a:ext cx="1227884" cy="603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DADA17" w14:textId="77777777" w:rsidR="000C3232" w:rsidRDefault="000C3232" w:rsidP="00D84A26">
      <w:pPr>
        <w:pStyle w:val="BodyText"/>
        <w:spacing w:before="166"/>
        <w:ind w:left="0"/>
        <w:jc w:val="center"/>
        <w:rPr>
          <w:b/>
          <w:sz w:val="20"/>
        </w:rPr>
      </w:pPr>
    </w:p>
    <w:p w14:paraId="42065B59" w14:textId="77777777" w:rsidR="00D84A26" w:rsidRDefault="00D84A26" w:rsidP="000C3232">
      <w:pPr>
        <w:pStyle w:val="BodyText"/>
        <w:spacing w:before="166"/>
        <w:ind w:left="0"/>
        <w:rPr>
          <w:b/>
          <w:sz w:val="20"/>
        </w:rPr>
      </w:pPr>
    </w:p>
    <w:p w14:paraId="37E8E177" w14:textId="54835136" w:rsidR="00EA1D23" w:rsidRPr="00D84A26" w:rsidRDefault="00EA1D23" w:rsidP="00D84A26">
      <w:pPr>
        <w:pStyle w:val="BodyText"/>
        <w:spacing w:before="166"/>
        <w:ind w:left="0"/>
        <w:jc w:val="center"/>
        <w:rPr>
          <w:b/>
          <w:sz w:val="20"/>
        </w:rPr>
      </w:pPr>
    </w:p>
    <w:p w14:paraId="6D6B1E3E" w14:textId="77777777" w:rsidR="00D84A26" w:rsidRDefault="00EE5B7B">
      <w:pPr>
        <w:ind w:left="72" w:right="68"/>
        <w:jc w:val="center"/>
        <w:rPr>
          <w:b/>
          <w:sz w:val="32"/>
        </w:rPr>
      </w:pPr>
      <w:r>
        <w:rPr>
          <w:b/>
          <w:sz w:val="32"/>
        </w:rPr>
        <w:t>Personal,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Social,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Health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Education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and</w:t>
      </w:r>
    </w:p>
    <w:p w14:paraId="7C1E6E64" w14:textId="0177D676" w:rsidR="00EA1D23" w:rsidRDefault="00EE5B7B">
      <w:pPr>
        <w:ind w:left="72" w:right="68"/>
        <w:jc w:val="center"/>
        <w:rPr>
          <w:b/>
          <w:sz w:val="32"/>
        </w:rPr>
      </w:pP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Relationships,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Sex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 xml:space="preserve">and </w:t>
      </w:r>
      <w:r>
        <w:rPr>
          <w:b/>
          <w:spacing w:val="-2"/>
          <w:sz w:val="32"/>
        </w:rPr>
        <w:t>Health</w:t>
      </w:r>
    </w:p>
    <w:p w14:paraId="367DDC34" w14:textId="77777777" w:rsidR="00EA1D23" w:rsidRDefault="00EA1D23">
      <w:pPr>
        <w:pStyle w:val="BodyText"/>
        <w:ind w:left="0"/>
        <w:rPr>
          <w:b/>
          <w:sz w:val="20"/>
        </w:rPr>
      </w:pPr>
    </w:p>
    <w:p w14:paraId="157583B2" w14:textId="77777777" w:rsidR="00EA1D23" w:rsidRDefault="00EA1D23">
      <w:pPr>
        <w:pStyle w:val="BodyText"/>
        <w:spacing w:before="102"/>
        <w:ind w:left="0"/>
        <w:rPr>
          <w:b/>
          <w:sz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057"/>
      </w:tblGrid>
      <w:tr w:rsidR="00EA1D23" w14:paraId="6ACDA3F8" w14:textId="77777777">
        <w:trPr>
          <w:trHeight w:val="537"/>
        </w:trPr>
        <w:tc>
          <w:tcPr>
            <w:tcW w:w="2969" w:type="dxa"/>
            <w:tcBorders>
              <w:top w:val="single" w:sz="4" w:space="0" w:color="7E7E7E"/>
              <w:bottom w:val="single" w:sz="4" w:space="0" w:color="7E7E7E"/>
            </w:tcBorders>
          </w:tcPr>
          <w:p w14:paraId="5849FE1B" w14:textId="77777777" w:rsidR="00EA1D23" w:rsidRDefault="00EE5B7B">
            <w:pPr>
              <w:pStyle w:val="TableParagraph"/>
              <w:spacing w:line="268" w:lineRule="exact"/>
              <w:ind w:left="115" w:firstLine="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school</w:t>
            </w:r>
          </w:p>
        </w:tc>
        <w:tc>
          <w:tcPr>
            <w:tcW w:w="6057" w:type="dxa"/>
            <w:tcBorders>
              <w:top w:val="single" w:sz="4" w:space="0" w:color="7E7E7E"/>
              <w:bottom w:val="single" w:sz="4" w:space="0" w:color="7E7E7E"/>
            </w:tcBorders>
          </w:tcPr>
          <w:p w14:paraId="29A645B9" w14:textId="04CF53A5" w:rsidR="00EA1D23" w:rsidRDefault="00D84A26">
            <w:pPr>
              <w:pStyle w:val="TableParagraph"/>
              <w:spacing w:line="268" w:lineRule="exact"/>
              <w:ind w:left="259" w:firstLine="0"/>
              <w:rPr>
                <w:b/>
              </w:rPr>
            </w:pPr>
            <w:r>
              <w:rPr>
                <w:b/>
              </w:rPr>
              <w:t>Black Firs Primary School</w:t>
            </w:r>
          </w:p>
        </w:tc>
      </w:tr>
      <w:tr w:rsidR="00EA1D23" w14:paraId="56F55F94" w14:textId="77777777">
        <w:trPr>
          <w:trHeight w:val="537"/>
        </w:trPr>
        <w:tc>
          <w:tcPr>
            <w:tcW w:w="2969" w:type="dxa"/>
            <w:tcBorders>
              <w:top w:val="single" w:sz="4" w:space="0" w:color="7E7E7E"/>
              <w:bottom w:val="single" w:sz="4" w:space="0" w:color="7E7E7E"/>
            </w:tcBorders>
          </w:tcPr>
          <w:p w14:paraId="6E185228" w14:textId="77777777" w:rsidR="00EA1D23" w:rsidRDefault="00EE5B7B">
            <w:pPr>
              <w:pStyle w:val="TableParagraph"/>
              <w:spacing w:line="268" w:lineRule="exact"/>
              <w:ind w:left="115" w:firstLine="0"/>
              <w:rPr>
                <w:b/>
              </w:rPr>
            </w:pPr>
            <w:r>
              <w:rPr>
                <w:b/>
              </w:rPr>
              <w:t>Member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responsible</w:t>
            </w:r>
          </w:p>
        </w:tc>
        <w:tc>
          <w:tcPr>
            <w:tcW w:w="6057" w:type="dxa"/>
            <w:tcBorders>
              <w:top w:val="single" w:sz="4" w:space="0" w:color="7E7E7E"/>
              <w:bottom w:val="single" w:sz="4" w:space="0" w:color="7E7E7E"/>
            </w:tcBorders>
          </w:tcPr>
          <w:p w14:paraId="2039347C" w14:textId="307F2643" w:rsidR="00EA1D23" w:rsidRDefault="00D84A26">
            <w:pPr>
              <w:pStyle w:val="TableParagraph"/>
              <w:spacing w:line="268" w:lineRule="exact"/>
              <w:ind w:left="259" w:firstLine="0"/>
              <w:rPr>
                <w:b/>
                <w:bCs/>
              </w:rPr>
            </w:pPr>
            <w:r w:rsidRPr="00D84A26">
              <w:rPr>
                <w:b/>
                <w:bCs/>
              </w:rPr>
              <w:t>Jen Harrison</w:t>
            </w:r>
            <w:r w:rsidR="00EE5B7B">
              <w:rPr>
                <w:b/>
                <w:bCs/>
              </w:rPr>
              <w:t xml:space="preserve">                    April 2025</w:t>
            </w:r>
          </w:p>
          <w:p w14:paraId="3614CC7B" w14:textId="5AA90F4F" w:rsidR="000C3232" w:rsidRPr="00D84A26" w:rsidRDefault="000C3232" w:rsidP="000C3232">
            <w:pPr>
              <w:pStyle w:val="TableParagraph"/>
              <w:spacing w:line="268" w:lineRule="exact"/>
              <w:ind w:left="0" w:firstLine="0"/>
              <w:rPr>
                <w:b/>
                <w:bCs/>
              </w:rPr>
            </w:pPr>
          </w:p>
        </w:tc>
      </w:tr>
    </w:tbl>
    <w:p w14:paraId="2292DDBE" w14:textId="77777777" w:rsidR="00EA1D23" w:rsidRDefault="00EA1D23">
      <w:pPr>
        <w:pStyle w:val="TableParagraph"/>
        <w:spacing w:line="268" w:lineRule="exact"/>
      </w:pPr>
    </w:p>
    <w:p w14:paraId="1E6082E4" w14:textId="714B98BA" w:rsidR="00EE5B7B" w:rsidRPr="00EE5B7B" w:rsidRDefault="00EE5B7B" w:rsidP="00EE5B7B">
      <w:pPr>
        <w:tabs>
          <w:tab w:val="left" w:pos="3624"/>
        </w:tabs>
        <w:rPr>
          <w:b/>
          <w:bCs/>
        </w:rPr>
        <w:sectPr w:rsidR="00EE5B7B" w:rsidRPr="00EE5B7B">
          <w:footerReference w:type="default" r:id="rId15"/>
          <w:type w:val="continuous"/>
          <w:pgSz w:w="11910" w:h="16840"/>
          <w:pgMar w:top="1440" w:right="1417" w:bottom="920" w:left="1417" w:header="0" w:footer="732" w:gutter="0"/>
          <w:pgNumType w:start="1"/>
          <w:cols w:space="720"/>
        </w:sectPr>
      </w:pPr>
      <w:r w:rsidRPr="00EE5B7B">
        <w:rPr>
          <w:b/>
          <w:bCs/>
        </w:rPr>
        <w:t xml:space="preserve">Approved </w:t>
      </w:r>
      <w:proofErr w:type="gramStart"/>
      <w:r w:rsidRPr="00EE5B7B">
        <w:rPr>
          <w:b/>
          <w:bCs/>
        </w:rPr>
        <w:t>by  Governors</w:t>
      </w:r>
      <w:proofErr w:type="gramEnd"/>
      <w:r w:rsidRPr="00EE5B7B">
        <w:rPr>
          <w:b/>
          <w:bCs/>
        </w:rPr>
        <w:t xml:space="preserve">   </w:t>
      </w:r>
      <w:r w:rsidRPr="00EE5B7B">
        <w:rPr>
          <w:b/>
          <w:bCs/>
        </w:rPr>
        <w:tab/>
      </w:r>
      <w:proofErr w:type="spellStart"/>
      <w:proofErr w:type="gramStart"/>
      <w:r w:rsidRPr="00EE5B7B">
        <w:rPr>
          <w:b/>
          <w:bCs/>
        </w:rPr>
        <w:t>Shazma</w:t>
      </w:r>
      <w:proofErr w:type="spellEnd"/>
      <w:r w:rsidRPr="00EE5B7B">
        <w:rPr>
          <w:b/>
          <w:bCs/>
        </w:rPr>
        <w:t xml:space="preserve">  Mahmood</w:t>
      </w:r>
      <w:proofErr w:type="gramEnd"/>
      <w:r w:rsidRPr="00EE5B7B">
        <w:rPr>
          <w:b/>
          <w:bCs/>
        </w:rPr>
        <w:t>-Shakoor, Chair of Governors April 2025</w:t>
      </w:r>
    </w:p>
    <w:p w14:paraId="778A1B4C" w14:textId="77777777" w:rsidR="00EA1D23" w:rsidRDefault="00EE5B7B">
      <w:pPr>
        <w:pStyle w:val="Heading3"/>
        <w:spacing w:before="31"/>
      </w:pPr>
      <w:r>
        <w:rPr>
          <w:spacing w:val="-2"/>
        </w:rPr>
        <w:lastRenderedPageBreak/>
        <w:t>Context</w:t>
      </w:r>
    </w:p>
    <w:p w14:paraId="084634D7" w14:textId="77777777" w:rsidR="00EA1D23" w:rsidRDefault="00EE5B7B">
      <w:pPr>
        <w:pStyle w:val="BodyText"/>
        <w:spacing w:before="158"/>
      </w:pPr>
      <w:r>
        <w:t xml:space="preserve">All </w:t>
      </w:r>
      <w:r>
        <w:t>schools must provide a curriculum that is broadly based, balanced and meets the needs of all pupils.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78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Academies Act</w:t>
      </w:r>
      <w:r>
        <w:rPr>
          <w:spacing w:val="-4"/>
        </w:rPr>
        <w:t xml:space="preserve"> </w:t>
      </w:r>
      <w:r>
        <w:t>2010,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PSHE</w:t>
      </w:r>
      <w:r>
        <w:rPr>
          <w:spacing w:val="-2"/>
        </w:rPr>
        <w:t xml:space="preserve"> </w:t>
      </w:r>
      <w:r>
        <w:t>curriculum:</w:t>
      </w:r>
    </w:p>
    <w:p w14:paraId="0865C3E5" w14:textId="77777777" w:rsidR="00EA1D23" w:rsidRDefault="00EE5B7B">
      <w:pPr>
        <w:pStyle w:val="ListParagraph"/>
        <w:numPr>
          <w:ilvl w:val="0"/>
          <w:numId w:val="32"/>
        </w:numPr>
        <w:tabs>
          <w:tab w:val="left" w:pos="743"/>
        </w:tabs>
        <w:spacing w:before="1"/>
        <w:ind w:right="401"/>
        <w:rPr>
          <w:rFonts w:ascii="Symbol" w:hAnsi="Symbol"/>
        </w:rPr>
      </w:pPr>
      <w:r>
        <w:rPr>
          <w:rFonts w:ascii="Calibri" w:hAnsi="Calibri"/>
        </w:rPr>
        <w:t>Promotes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spiritual,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moral,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cultural,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mental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physical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development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pupils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 school and of society, and</w:t>
      </w:r>
    </w:p>
    <w:p w14:paraId="4318ECFA" w14:textId="77777777" w:rsidR="00EA1D23" w:rsidRDefault="00EE5B7B">
      <w:pPr>
        <w:pStyle w:val="ListParagraph"/>
        <w:numPr>
          <w:ilvl w:val="0"/>
          <w:numId w:val="32"/>
        </w:numPr>
        <w:tabs>
          <w:tab w:val="left" w:pos="743"/>
        </w:tabs>
        <w:spacing w:before="18"/>
        <w:ind w:right="173"/>
        <w:rPr>
          <w:rFonts w:ascii="Symbol" w:hAnsi="Symbol"/>
        </w:rPr>
      </w:pPr>
      <w:r>
        <w:rPr>
          <w:rFonts w:ascii="Calibri" w:hAnsi="Calibri"/>
        </w:rPr>
        <w:t>Prepares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pupils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school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opportunities,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responsibilities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experiences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later </w:t>
      </w:r>
      <w:r>
        <w:rPr>
          <w:rFonts w:ascii="Calibri" w:hAnsi="Calibri"/>
          <w:spacing w:val="-2"/>
        </w:rPr>
        <w:t>life.</w:t>
      </w:r>
    </w:p>
    <w:p w14:paraId="2E4802EC" w14:textId="77777777" w:rsidR="00EA1D23" w:rsidRDefault="00EE5B7B">
      <w:pPr>
        <w:pStyle w:val="BodyText"/>
        <w:ind w:right="134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publish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Sex</w:t>
      </w:r>
      <w:r>
        <w:rPr>
          <w:spacing w:val="-4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policy and does this within the wider context of Personal, Social and Health Education.</w:t>
      </w:r>
    </w:p>
    <w:p w14:paraId="1BA4D1E2" w14:textId="77777777" w:rsidR="00EA1D23" w:rsidRDefault="00EE5B7B">
      <w:pPr>
        <w:pStyle w:val="Heading3"/>
        <w:spacing w:before="267"/>
      </w:pPr>
      <w:r>
        <w:rPr>
          <w:spacing w:val="-4"/>
        </w:rPr>
        <w:t>PSHE</w:t>
      </w:r>
    </w:p>
    <w:p w14:paraId="1D147CC8" w14:textId="77777777" w:rsidR="00EA1D23" w:rsidRDefault="00EA1D23">
      <w:pPr>
        <w:pStyle w:val="BodyText"/>
        <w:ind w:left="0"/>
        <w:rPr>
          <w:b/>
        </w:rPr>
      </w:pPr>
    </w:p>
    <w:p w14:paraId="3603C88B" w14:textId="196194D3" w:rsidR="00EA1D23" w:rsidRDefault="00EE5B7B">
      <w:pPr>
        <w:pStyle w:val="BodyText"/>
        <w:spacing w:before="1"/>
      </w:pPr>
      <w:r>
        <w:t xml:space="preserve">At </w:t>
      </w:r>
      <w:r w:rsidR="003847AA">
        <w:t>Black Firs</w:t>
      </w:r>
      <w:r>
        <w:t xml:space="preserve"> Primary School, we teach Personal, Social, Health Education as a whole-school approach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underpin</w:t>
      </w:r>
      <w:r>
        <w:rPr>
          <w:spacing w:val="-3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also supports their learning capacity.</w:t>
      </w:r>
    </w:p>
    <w:p w14:paraId="4A3145B3" w14:textId="77777777" w:rsidR="00EA1D23" w:rsidRDefault="00EA1D23">
      <w:pPr>
        <w:pStyle w:val="BodyText"/>
        <w:spacing w:before="1"/>
        <w:ind w:left="0"/>
      </w:pPr>
    </w:p>
    <w:p w14:paraId="5F4BCF9F" w14:textId="14713ECA" w:rsidR="00EA1D23" w:rsidRDefault="00EE5B7B">
      <w:pPr>
        <w:pStyle w:val="BodyText"/>
      </w:pPr>
      <w:r>
        <w:t>The</w:t>
      </w:r>
      <w:r>
        <w:rPr>
          <w:spacing w:val="-2"/>
        </w:rPr>
        <w:t xml:space="preserve"> </w:t>
      </w:r>
      <w:r w:rsidR="003847AA">
        <w:t>1Decision</w:t>
      </w:r>
      <w:r>
        <w:rPr>
          <w:spacing w:val="-4"/>
        </w:rPr>
        <w:t xml:space="preserve"> </w:t>
      </w:r>
      <w:proofErr w:type="spellStart"/>
      <w:r>
        <w:t>Programme</w:t>
      </w:r>
      <w:proofErr w:type="spellEnd"/>
      <w:r>
        <w:rPr>
          <w:spacing w:val="-4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comprehensive,</w:t>
      </w:r>
      <w:r>
        <w:rPr>
          <w:spacing w:val="-2"/>
        </w:rPr>
        <w:t xml:space="preserve"> </w:t>
      </w:r>
      <w:proofErr w:type="gramStart"/>
      <w:r>
        <w:t>carefully</w:t>
      </w:r>
      <w:r w:rsidR="00657140">
        <w:rPr>
          <w:spacing w:val="-2"/>
        </w:rPr>
        <w:t>-planned</w:t>
      </w:r>
      <w:proofErr w:type="gramEnd"/>
      <w:r w:rsidR="00657140">
        <w:rPr>
          <w:spacing w:val="-2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which brings</w:t>
      </w:r>
      <w:r>
        <w:rPr>
          <w:spacing w:val="-1"/>
        </w:rPr>
        <w:t xml:space="preserve"> </w:t>
      </w:r>
      <w:r>
        <w:t>consistency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progression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children’s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curriculum area. In</w:t>
      </w:r>
      <w:r>
        <w:rPr>
          <w:spacing w:val="-3"/>
        </w:rPr>
        <w:t xml:space="preserve"> </w:t>
      </w:r>
      <w:r>
        <w:t xml:space="preserve">addition to this, we also follow the ‘No Outsiders’ curriculum. </w:t>
      </w:r>
      <w:r w:rsidR="007252F3">
        <w:t xml:space="preserve">Picture News resources are available for use in </w:t>
      </w:r>
      <w:r w:rsidR="00FD27BC">
        <w:t>class and key stage assemblies to support some elements of our RSHE curriculum.</w:t>
      </w:r>
    </w:p>
    <w:p w14:paraId="7A6900AB" w14:textId="74A39B85" w:rsidR="00EA1D23" w:rsidRDefault="00657140">
      <w:pPr>
        <w:pStyle w:val="BodyText"/>
        <w:spacing w:before="267"/>
      </w:pPr>
      <w:r>
        <w:t xml:space="preserve">Our PSHE curriculum supports the </w:t>
      </w:r>
      <w:r w:rsidR="00751AE3">
        <w:t>‘</w:t>
      </w:r>
      <w:r>
        <w:t>Personal Development</w:t>
      </w:r>
      <w:r w:rsidR="00751AE3">
        <w:t xml:space="preserve">’ </w:t>
      </w:r>
      <w:r>
        <w:t xml:space="preserve">and </w:t>
      </w:r>
      <w:r w:rsidR="00751AE3">
        <w:t>‘</w:t>
      </w:r>
      <w:proofErr w:type="spellStart"/>
      <w:r>
        <w:t>Behaviour</w:t>
      </w:r>
      <w:proofErr w:type="spellEnd"/>
      <w:r>
        <w:t xml:space="preserve"> and Attitude</w:t>
      </w:r>
      <w:r w:rsidR="002E22CD">
        <w:t>s’</w:t>
      </w:r>
      <w:r>
        <w:t xml:space="preserve"> aspects evaluated under the Ofsted Inspection Framework, as well as significantly contributing to the school’s Safeguarding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Duties,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Government’s</w:t>
      </w:r>
      <w:r>
        <w:rPr>
          <w:spacing w:val="-4"/>
        </w:rPr>
        <w:t xml:space="preserve"> </w:t>
      </w:r>
      <w:r>
        <w:t>British</w:t>
      </w:r>
      <w:r>
        <w:rPr>
          <w:spacing w:val="-2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SMSC</w:t>
      </w:r>
      <w:r>
        <w:rPr>
          <w:spacing w:val="-2"/>
        </w:rPr>
        <w:t xml:space="preserve"> </w:t>
      </w:r>
      <w:r>
        <w:t>(Spiritual, Moral, Social, Cultural) development opportunities provided for our children.</w:t>
      </w:r>
    </w:p>
    <w:p w14:paraId="294B8E44" w14:textId="77777777" w:rsidR="00EA1D23" w:rsidRDefault="00EA1D23">
      <w:pPr>
        <w:pStyle w:val="BodyText"/>
        <w:spacing w:before="26"/>
        <w:ind w:left="0"/>
      </w:pPr>
    </w:p>
    <w:p w14:paraId="529DA124" w14:textId="77777777" w:rsidR="00EA1D23" w:rsidRDefault="00EE5B7B">
      <w:pPr>
        <w:pStyle w:val="Heading2"/>
      </w:pPr>
      <w:r>
        <w:t>Statutory</w:t>
      </w:r>
      <w:r>
        <w:rPr>
          <w:spacing w:val="-6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Education</w:t>
      </w:r>
    </w:p>
    <w:p w14:paraId="043BC523" w14:textId="77777777" w:rsidR="00EA1D23" w:rsidRDefault="00EA1D23">
      <w:pPr>
        <w:pStyle w:val="BodyText"/>
        <w:ind w:left="0"/>
        <w:rPr>
          <w:b/>
          <w:sz w:val="24"/>
        </w:rPr>
      </w:pPr>
    </w:p>
    <w:p w14:paraId="04068824" w14:textId="77777777" w:rsidR="00EA1D23" w:rsidRDefault="00EE5B7B">
      <w:pPr>
        <w:pStyle w:val="BodyText"/>
        <w:ind w:left="743"/>
      </w:pPr>
      <w:r>
        <w:t>“The Relationships Education, Relationships and Sex Education and Health Education (England)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 xml:space="preserve">Work </w:t>
      </w:r>
      <w:r>
        <w:t>Act 2017, make Relationships Education compulsory for all pupils receiving primary education…They also make Health Education compulsory in all schools except independent schools.</w:t>
      </w:r>
      <w:r>
        <w:rPr>
          <w:spacing w:val="-4"/>
        </w:rPr>
        <w:t xml:space="preserve"> </w:t>
      </w:r>
      <w:r>
        <w:t>Personal,</w:t>
      </w:r>
      <w:r>
        <w:rPr>
          <w:spacing w:val="-3"/>
        </w:rPr>
        <w:t xml:space="preserve"> </w:t>
      </w:r>
      <w:r>
        <w:t>Social,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Education(PSHE)</w:t>
      </w:r>
      <w:r>
        <w:rPr>
          <w:spacing w:val="-5"/>
        </w:rPr>
        <w:t xml:space="preserve"> </w:t>
      </w:r>
      <w:r>
        <w:t>continues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compulsory in independent schools.”</w:t>
      </w:r>
    </w:p>
    <w:p w14:paraId="09A177F1" w14:textId="77777777" w:rsidR="00EA1D23" w:rsidRDefault="00EE5B7B">
      <w:pPr>
        <w:pStyle w:val="BodyText"/>
        <w:spacing w:line="268" w:lineRule="exact"/>
        <w:ind w:left="0" w:right="18"/>
        <w:jc w:val="right"/>
      </w:pPr>
      <w:r>
        <w:t>DfE</w:t>
      </w:r>
      <w:r>
        <w:rPr>
          <w:spacing w:val="-5"/>
        </w:rPr>
        <w:t xml:space="preserve"> </w:t>
      </w:r>
      <w:r>
        <w:t>Guidance</w:t>
      </w:r>
      <w:r>
        <w:rPr>
          <w:spacing w:val="-5"/>
        </w:rPr>
        <w:t xml:space="preserve"> p.8</w:t>
      </w:r>
    </w:p>
    <w:p w14:paraId="12830822" w14:textId="77777777" w:rsidR="00EA1D23" w:rsidRDefault="00EA1D23">
      <w:pPr>
        <w:pStyle w:val="BodyText"/>
        <w:ind w:left="0"/>
      </w:pPr>
    </w:p>
    <w:p w14:paraId="47DBC0F1" w14:textId="77777777" w:rsidR="00EA1D23" w:rsidRDefault="00EE5B7B">
      <w:pPr>
        <w:pStyle w:val="BodyText"/>
        <w:ind w:left="743"/>
      </w:pPr>
      <w:r>
        <w:t>“Today’s children and young people are growing up in an increasingly complex world and living their lives seamlessly on and offline. This presents many positive and exciting opportunities, but also</w:t>
      </w:r>
      <w:r>
        <w:rPr>
          <w:spacing w:val="-2"/>
        </w:rPr>
        <w:t xml:space="preserve"> </w:t>
      </w:r>
      <w:r>
        <w:t>challenges and</w:t>
      </w:r>
      <w:r>
        <w:rPr>
          <w:spacing w:val="-1"/>
        </w:rPr>
        <w:t xml:space="preserve"> </w:t>
      </w:r>
      <w:r>
        <w:t>risks.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environment, children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 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healthy,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academic,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and social lives in a positive way.”</w:t>
      </w:r>
    </w:p>
    <w:p w14:paraId="5485A70E" w14:textId="77777777" w:rsidR="00EA1D23" w:rsidRDefault="00EA1D23">
      <w:pPr>
        <w:pStyle w:val="BodyText"/>
        <w:spacing w:before="2"/>
        <w:ind w:left="0"/>
      </w:pPr>
    </w:p>
    <w:p w14:paraId="2666A532" w14:textId="77777777" w:rsidR="00EA1D23" w:rsidRDefault="00EE5B7B">
      <w:pPr>
        <w:pStyle w:val="BodyText"/>
        <w:ind w:left="743"/>
      </w:pPr>
      <w:r>
        <w:t>“This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compulsory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in England…as well as making Health Education compulsory in all state-funded schools.”</w:t>
      </w:r>
    </w:p>
    <w:p w14:paraId="4ADC3239" w14:textId="77777777" w:rsidR="00EA1D23" w:rsidRDefault="00EE5B7B">
      <w:pPr>
        <w:pStyle w:val="BodyText"/>
        <w:spacing w:before="267"/>
        <w:ind w:left="743" w:right="154"/>
        <w:jc w:val="both"/>
      </w:pPr>
      <w:r>
        <w:t>“In</w:t>
      </w:r>
      <w:r>
        <w:rPr>
          <w:spacing w:val="-3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schools,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 the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blocks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healthy, respectful</w:t>
      </w:r>
      <w:r>
        <w:rPr>
          <w:spacing w:val="-3"/>
        </w:rPr>
        <w:t xml:space="preserve"> </w:t>
      </w:r>
      <w:r>
        <w:t>relationships,</w:t>
      </w:r>
      <w:r>
        <w:rPr>
          <w:spacing w:val="-3"/>
        </w:rPr>
        <w:t xml:space="preserve"> </w:t>
      </w:r>
      <w:r>
        <w:t>focusing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friendships,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contexts,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online. This will sit alongside the essential understanding of how to be healthy.”</w:t>
      </w:r>
    </w:p>
    <w:p w14:paraId="7C7FA459" w14:textId="77777777" w:rsidR="00EA1D23" w:rsidRDefault="00EA1D23">
      <w:pPr>
        <w:pStyle w:val="BodyText"/>
        <w:jc w:val="both"/>
        <w:sectPr w:rsidR="00EA1D23">
          <w:pgSz w:w="11910" w:h="16840"/>
          <w:pgMar w:top="1820" w:right="1417" w:bottom="920" w:left="1417" w:header="0" w:footer="732" w:gutter="0"/>
          <w:cols w:space="720"/>
        </w:sectPr>
      </w:pPr>
    </w:p>
    <w:p w14:paraId="47D0DCE6" w14:textId="77777777" w:rsidR="00EA1D23" w:rsidRDefault="00EE5B7B">
      <w:pPr>
        <w:pStyle w:val="BodyText"/>
        <w:spacing w:before="41"/>
        <w:ind w:left="743"/>
        <w:jc w:val="both"/>
      </w:pPr>
      <w:r>
        <w:lastRenderedPageBreak/>
        <w:t>“These</w:t>
      </w:r>
      <w:r>
        <w:rPr>
          <w:spacing w:val="-7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t>represent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huge</w:t>
      </w:r>
      <w:r>
        <w:rPr>
          <w:spacing w:val="-5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rPr>
          <w:spacing w:val="-2"/>
        </w:rPr>
        <w:t>people</w:t>
      </w:r>
    </w:p>
    <w:p w14:paraId="32B7330E" w14:textId="77777777" w:rsidR="00EA1D23" w:rsidRDefault="00EE5B7B">
      <w:pPr>
        <w:pStyle w:val="BodyText"/>
        <w:ind w:left="743" w:right="123"/>
        <w:jc w:val="both"/>
      </w:pPr>
      <w:r>
        <w:t>develop.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attributes</w:t>
      </w:r>
      <w:r>
        <w:rPr>
          <w:spacing w:val="-5"/>
        </w:rPr>
        <w:t xml:space="preserve"> </w:t>
      </w:r>
      <w:r>
        <w:t>gained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others’</w:t>
      </w:r>
      <w:r>
        <w:rPr>
          <w:spacing w:val="-5"/>
        </w:rPr>
        <w:t xml:space="preserve"> </w:t>
      </w:r>
      <w:r>
        <w:t>wellbeing and attainment and help</w:t>
      </w:r>
      <w:r>
        <w:rPr>
          <w:spacing w:val="-2"/>
        </w:rPr>
        <w:t xml:space="preserve"> </w:t>
      </w:r>
      <w:r>
        <w:t>young people to become</w:t>
      </w:r>
      <w:r>
        <w:rPr>
          <w:spacing w:val="-1"/>
        </w:rPr>
        <w:t xml:space="preserve"> </w:t>
      </w:r>
      <w:r>
        <w:t>successful and happy</w:t>
      </w:r>
      <w:r>
        <w:rPr>
          <w:spacing w:val="-1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make a meaningful contribution to society.”</w:t>
      </w:r>
    </w:p>
    <w:p w14:paraId="392E6F36" w14:textId="77777777" w:rsidR="00EA1D23" w:rsidRDefault="00EE5B7B">
      <w:pPr>
        <w:pStyle w:val="BodyText"/>
        <w:spacing w:line="267" w:lineRule="exact"/>
        <w:ind w:left="4180"/>
      </w:pPr>
      <w:r>
        <w:t>Secretary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Foreword</w:t>
      </w:r>
      <w:r>
        <w:rPr>
          <w:spacing w:val="64"/>
          <w:w w:val="150"/>
        </w:rPr>
        <w:t xml:space="preserve"> </w:t>
      </w:r>
      <w:r>
        <w:t>DfE</w:t>
      </w:r>
      <w:r>
        <w:rPr>
          <w:spacing w:val="-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p.4-</w:t>
      </w:r>
      <w:r>
        <w:rPr>
          <w:spacing w:val="-10"/>
        </w:rPr>
        <w:t>5</w:t>
      </w:r>
    </w:p>
    <w:p w14:paraId="456D3D43" w14:textId="77777777" w:rsidR="00EA1D23" w:rsidRDefault="00EA1D23">
      <w:pPr>
        <w:pStyle w:val="BodyText"/>
        <w:ind w:left="0"/>
      </w:pPr>
    </w:p>
    <w:p w14:paraId="0AD41A98" w14:textId="77777777" w:rsidR="00EA1D23" w:rsidRDefault="00EA1D23">
      <w:pPr>
        <w:pStyle w:val="BodyText"/>
        <w:ind w:left="0"/>
      </w:pPr>
    </w:p>
    <w:p w14:paraId="060CF83D" w14:textId="77777777" w:rsidR="00EA1D23" w:rsidRDefault="00EE5B7B">
      <w:pPr>
        <w:pStyle w:val="BodyText"/>
        <w:ind w:left="743" w:right="134"/>
      </w:pPr>
      <w:r>
        <w:t>“Schools are free to determine 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deliver the content set</w:t>
      </w:r>
      <w:r>
        <w:rPr>
          <w:spacing w:val="-2"/>
        </w:rPr>
        <w:t xml:space="preserve"> </w:t>
      </w:r>
      <w:r>
        <w:t>out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DfE guidance 2019 in the context of a broad and balanced curriculum. Effective teaching in these subjects will ensure that core knowledge is broken down into units of manageable size and communicated</w:t>
      </w:r>
      <w:r>
        <w:rPr>
          <w:spacing w:val="-4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pupils,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sequenced</w:t>
      </w:r>
      <w:r>
        <w:rPr>
          <w:spacing w:val="-3"/>
        </w:rPr>
        <w:t xml:space="preserve"> </w:t>
      </w:r>
      <w:r>
        <w:t>way,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t>programme of lessons.”</w:t>
      </w:r>
    </w:p>
    <w:p w14:paraId="3A9BE66C" w14:textId="77777777" w:rsidR="00EA1D23" w:rsidRDefault="00EE5B7B">
      <w:pPr>
        <w:pStyle w:val="BodyText"/>
        <w:spacing w:before="2"/>
        <w:ind w:left="0" w:right="18"/>
        <w:jc w:val="right"/>
      </w:pPr>
      <w:r>
        <w:t>DfE</w:t>
      </w:r>
      <w:r>
        <w:rPr>
          <w:spacing w:val="-5"/>
        </w:rPr>
        <w:t xml:space="preserve"> </w:t>
      </w:r>
      <w:r>
        <w:t>Guidance</w:t>
      </w:r>
      <w:r>
        <w:rPr>
          <w:spacing w:val="-5"/>
        </w:rPr>
        <w:t xml:space="preserve"> p.8</w:t>
      </w:r>
    </w:p>
    <w:p w14:paraId="09E381CC" w14:textId="77777777" w:rsidR="00EA1D23" w:rsidRDefault="00EE5B7B">
      <w:pPr>
        <w:pStyle w:val="BodyText"/>
        <w:spacing w:before="266"/>
        <w:ind w:left="743"/>
      </w:pPr>
      <w:r>
        <w:t>“All</w:t>
      </w:r>
      <w:r>
        <w:rPr>
          <w:spacing w:val="-6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RSE.”</w:t>
      </w:r>
    </w:p>
    <w:p w14:paraId="77F72A4D" w14:textId="77777777" w:rsidR="00EA1D23" w:rsidRDefault="00EE5B7B">
      <w:pPr>
        <w:pStyle w:val="BodyText"/>
        <w:spacing w:before="1"/>
        <w:ind w:left="7404"/>
      </w:pPr>
      <w:r>
        <w:t>DfE</w:t>
      </w:r>
      <w:r>
        <w:rPr>
          <w:spacing w:val="-7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rPr>
          <w:spacing w:val="-4"/>
        </w:rPr>
        <w:t>p.11</w:t>
      </w:r>
    </w:p>
    <w:p w14:paraId="601EB8D8" w14:textId="77777777" w:rsidR="00EA1D23" w:rsidRDefault="00EA1D23">
      <w:pPr>
        <w:pStyle w:val="BodyText"/>
        <w:ind w:left="0"/>
      </w:pPr>
    </w:p>
    <w:p w14:paraId="15A60D77" w14:textId="1FD2508C" w:rsidR="00EA1D23" w:rsidRDefault="00EE5B7B">
      <w:pPr>
        <w:pStyle w:val="BodyText"/>
        <w:spacing w:before="1"/>
      </w:pPr>
      <w:r>
        <w:t>Here, at</w:t>
      </w:r>
      <w:r>
        <w:rPr>
          <w:spacing w:val="-3"/>
        </w:rPr>
        <w:t xml:space="preserve"> </w:t>
      </w:r>
      <w:r w:rsidR="003847AA">
        <w:t>Black Firs</w:t>
      </w:r>
      <w:r>
        <w:rPr>
          <w:spacing w:val="-2"/>
        </w:rPr>
        <w:t xml:space="preserve"> </w:t>
      </w:r>
      <w:r>
        <w:t>Primary School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PSHE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children’s</w:t>
      </w:r>
      <w:r>
        <w:rPr>
          <w:spacing w:val="-1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 xml:space="preserve">as </w:t>
      </w:r>
      <w:r w:rsidR="002E22CD">
        <w:t>citizens and members of our global community</w:t>
      </w:r>
      <w:r>
        <w:t>, to enable them to understand and respect who they are, to empower them with a voice and to equip them for life and learning.</w:t>
      </w:r>
    </w:p>
    <w:p w14:paraId="1E5F3D4A" w14:textId="77777777" w:rsidR="00EA1D23" w:rsidRDefault="00EA1D23">
      <w:pPr>
        <w:pStyle w:val="BodyText"/>
        <w:ind w:left="0"/>
      </w:pPr>
    </w:p>
    <w:p w14:paraId="46BEF60E" w14:textId="77777777" w:rsidR="00EA1D23" w:rsidRDefault="00EE5B7B">
      <w:pPr>
        <w:pStyle w:val="BodyText"/>
        <w:spacing w:before="1"/>
      </w:pPr>
      <w:r>
        <w:t>We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within our</w:t>
      </w:r>
      <w:r>
        <w:rPr>
          <w:spacing w:val="-5"/>
        </w:rPr>
        <w:t xml:space="preserve"> </w:t>
      </w:r>
      <w:r>
        <w:t>whole-school</w:t>
      </w:r>
      <w:r>
        <w:rPr>
          <w:spacing w:val="-5"/>
        </w:rPr>
        <w:t xml:space="preserve"> </w:t>
      </w:r>
      <w:r>
        <w:t xml:space="preserve">PSHE </w:t>
      </w:r>
      <w:r>
        <w:rPr>
          <w:spacing w:val="-2"/>
        </w:rPr>
        <w:t>Programme.</w:t>
      </w:r>
    </w:p>
    <w:p w14:paraId="26F25D71" w14:textId="05748250" w:rsidR="00EA1D23" w:rsidRDefault="00EE5B7B">
      <w:pPr>
        <w:pStyle w:val="BodyText"/>
        <w:spacing w:before="267"/>
        <w:ind w:right="177"/>
      </w:pP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progression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spiral</w:t>
      </w:r>
      <w:r>
        <w:rPr>
          <w:spacing w:val="-3"/>
        </w:rPr>
        <w:t xml:space="preserve"> </w:t>
      </w:r>
      <w:r>
        <w:t>curriculum,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</w:t>
      </w:r>
      <w:r>
        <w:rPr>
          <w:spacing w:val="-5"/>
        </w:rPr>
        <w:t xml:space="preserve"> </w:t>
      </w:r>
      <w:r w:rsidR="003847AA">
        <w:t>1Decision</w:t>
      </w:r>
      <w:r w:rsidR="004001D2">
        <w:t xml:space="preserve"> </w:t>
      </w:r>
      <w:r>
        <w:t>as</w:t>
      </w:r>
      <w:r>
        <w:rPr>
          <w:spacing w:val="-4"/>
        </w:rPr>
        <w:t xml:space="preserve"> </w:t>
      </w:r>
      <w:r>
        <w:t xml:space="preserve">our chosen teaching and learning programme and tailor it to children’s needs. We also use some resources from </w:t>
      </w:r>
      <w:r w:rsidR="00867767">
        <w:t xml:space="preserve">the </w:t>
      </w:r>
      <w:r>
        <w:t xml:space="preserve">NSPCC’s ‘Pants are Private </w:t>
      </w:r>
      <w:hyperlink r:id="rId16">
        <w:r w:rsidR="00EA1D23">
          <w:rPr>
            <w:color w:val="0462C1"/>
            <w:spacing w:val="-2"/>
            <w:u w:val="single" w:color="0462C1"/>
          </w:rPr>
          <w:t>https://www.nspcc.org.uk/keeping-children-safe/support-for-parents/pants-underwear-rule/</w:t>
        </w:r>
      </w:hyperlink>
      <w:r>
        <w:rPr>
          <w:spacing w:val="-2"/>
        </w:rPr>
        <w:t>.</w:t>
      </w:r>
    </w:p>
    <w:p w14:paraId="5E414A17" w14:textId="77777777" w:rsidR="00EA1D23" w:rsidRDefault="00EA1D23">
      <w:pPr>
        <w:pStyle w:val="BodyText"/>
        <w:spacing w:before="181"/>
        <w:ind w:left="0"/>
      </w:pPr>
    </w:p>
    <w:p w14:paraId="09C439D0" w14:textId="77777777" w:rsidR="00EA1D23" w:rsidRDefault="00EE5B7B">
      <w:pPr>
        <w:pStyle w:val="BodyText"/>
      </w:pPr>
      <w:r>
        <w:t>Our</w:t>
      </w:r>
      <w:r>
        <w:rPr>
          <w:spacing w:val="-5"/>
        </w:rPr>
        <w:t xml:space="preserve"> </w:t>
      </w:r>
      <w:r>
        <w:t>PSHE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DfE</w:t>
      </w:r>
      <w:r>
        <w:rPr>
          <w:spacing w:val="-3"/>
        </w:rPr>
        <w:t xml:space="preserve"> </w:t>
      </w:r>
      <w:r>
        <w:rPr>
          <w:spacing w:val="-2"/>
        </w:rPr>
        <w:t>guidance:</w:t>
      </w:r>
    </w:p>
    <w:p w14:paraId="47EA91CA" w14:textId="77777777" w:rsidR="00EA1D23" w:rsidRDefault="00EA1D23">
      <w:pPr>
        <w:pStyle w:val="BodyText"/>
        <w:spacing w:before="13"/>
        <w:ind w:left="0"/>
      </w:pPr>
    </w:p>
    <w:p w14:paraId="0CE7D930" w14:textId="77777777" w:rsidR="00EA1D23" w:rsidRPr="0046571C" w:rsidRDefault="00EE5B7B">
      <w:pPr>
        <w:pStyle w:val="ListParagraph"/>
        <w:numPr>
          <w:ilvl w:val="0"/>
          <w:numId w:val="32"/>
        </w:numPr>
        <w:tabs>
          <w:tab w:val="left" w:pos="743"/>
        </w:tabs>
        <w:spacing w:before="1"/>
        <w:ind w:right="494"/>
        <w:rPr>
          <w:rFonts w:asciiTheme="minorHAnsi" w:hAnsiTheme="minorHAnsi" w:cstheme="minorHAnsi"/>
          <w:color w:val="0C0C0C"/>
        </w:rPr>
      </w:pPr>
      <w:r w:rsidRPr="0046571C">
        <w:rPr>
          <w:rFonts w:asciiTheme="minorHAnsi" w:hAnsiTheme="minorHAnsi" w:cstheme="minorHAnsi"/>
          <w:color w:val="0000FF"/>
        </w:rPr>
        <w:t>Keeping</w:t>
      </w:r>
      <w:r w:rsidRPr="0046571C">
        <w:rPr>
          <w:rFonts w:asciiTheme="minorHAnsi" w:hAnsiTheme="minorHAnsi" w:cstheme="minorHAnsi"/>
          <w:color w:val="0000FF"/>
          <w:spacing w:val="-6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Children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Safe</w:t>
      </w:r>
      <w:r w:rsidRPr="0046571C">
        <w:rPr>
          <w:rFonts w:asciiTheme="minorHAnsi" w:hAnsiTheme="minorHAnsi" w:cstheme="minorHAnsi"/>
          <w:color w:val="0000FF"/>
          <w:spacing w:val="-6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in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Education</w:t>
      </w:r>
      <w:r w:rsidRPr="0046571C">
        <w:rPr>
          <w:rFonts w:asciiTheme="minorHAnsi" w:hAnsiTheme="minorHAnsi" w:cstheme="minorHAnsi"/>
          <w:color w:val="0000FF"/>
          <w:spacing w:val="-1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(statutory</w:t>
      </w:r>
      <w:r w:rsidRPr="0046571C">
        <w:rPr>
          <w:rFonts w:asciiTheme="minorHAnsi" w:hAnsiTheme="minorHAnsi" w:cstheme="minorHAnsi"/>
          <w:color w:val="0C0C0C"/>
          <w:spacing w:val="-8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guidance)</w:t>
      </w:r>
      <w:r w:rsidRPr="0046571C">
        <w:rPr>
          <w:rFonts w:asciiTheme="minorHAnsi" w:hAnsiTheme="minorHAnsi" w:cstheme="minorHAnsi"/>
          <w:color w:val="0C0C0C"/>
          <w:spacing w:val="-2"/>
        </w:rPr>
        <w:t xml:space="preserve"> </w:t>
      </w:r>
      <w:hyperlink r:id="rId17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Keeping</w:t>
        </w:r>
        <w:r w:rsidR="00EA1D23" w:rsidRPr="0046571C">
          <w:rPr>
            <w:rFonts w:asciiTheme="minorHAnsi" w:hAnsiTheme="minorHAnsi" w:cstheme="minorHAnsi"/>
            <w:color w:val="0462C1"/>
            <w:spacing w:val="-5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children</w:t>
        </w:r>
      </w:hyperlink>
      <w:r w:rsidRPr="0046571C">
        <w:rPr>
          <w:rFonts w:asciiTheme="minorHAnsi" w:hAnsiTheme="minorHAnsi" w:cstheme="minorHAnsi"/>
          <w:color w:val="0462C1"/>
        </w:rPr>
        <w:t xml:space="preserve"> </w:t>
      </w:r>
      <w:hyperlink r:id="rId18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safe in education - GOV.UK (www.gov.uk)</w:t>
        </w:r>
      </w:hyperlink>
    </w:p>
    <w:p w14:paraId="3583C202" w14:textId="77777777" w:rsidR="00EA1D23" w:rsidRPr="0046571C" w:rsidRDefault="00EE5B7B">
      <w:pPr>
        <w:pStyle w:val="ListParagraph"/>
        <w:numPr>
          <w:ilvl w:val="0"/>
          <w:numId w:val="32"/>
        </w:numPr>
        <w:tabs>
          <w:tab w:val="left" w:pos="743"/>
        </w:tabs>
        <w:ind w:right="200"/>
        <w:rPr>
          <w:rFonts w:asciiTheme="minorHAnsi" w:hAnsiTheme="minorHAnsi" w:cstheme="minorHAnsi"/>
          <w:color w:val="0C0C0C"/>
        </w:rPr>
      </w:pPr>
      <w:r w:rsidRPr="0046571C">
        <w:rPr>
          <w:rFonts w:asciiTheme="minorHAnsi" w:hAnsiTheme="minorHAnsi" w:cstheme="minorHAnsi"/>
          <w:color w:val="0000FF"/>
        </w:rPr>
        <w:t>Respectful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School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Communities: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Self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Review</w:t>
      </w:r>
      <w:r w:rsidRPr="0046571C">
        <w:rPr>
          <w:rFonts w:asciiTheme="minorHAnsi" w:hAnsiTheme="minorHAnsi" w:cstheme="minorHAnsi"/>
          <w:color w:val="0000FF"/>
          <w:spacing w:val="-6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and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Signposting</w:t>
      </w:r>
      <w:r w:rsidRPr="0046571C">
        <w:rPr>
          <w:rFonts w:asciiTheme="minorHAnsi" w:hAnsiTheme="minorHAnsi" w:cstheme="minorHAnsi"/>
          <w:color w:val="0000FF"/>
          <w:spacing w:val="-7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 xml:space="preserve">Tool </w:t>
      </w:r>
      <w:r w:rsidRPr="0046571C">
        <w:rPr>
          <w:rFonts w:asciiTheme="minorHAnsi" w:hAnsiTheme="minorHAnsi" w:cstheme="minorHAnsi"/>
          <w:color w:val="0C0C0C"/>
        </w:rPr>
        <w:t>(a</w:t>
      </w:r>
      <w:r w:rsidRPr="0046571C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tool</w:t>
      </w:r>
      <w:r w:rsidRPr="0046571C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 xml:space="preserve">to support a whole school approach that promotes respect and discipline) </w:t>
      </w:r>
      <w:hyperlink r:id="rId19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Respectful School Communities Self-Review and Signposting Tool</w:t>
        </w:r>
      </w:hyperlink>
      <w:r w:rsidRPr="0046571C">
        <w:rPr>
          <w:rFonts w:asciiTheme="minorHAnsi" w:hAnsiTheme="minorHAnsi" w:cstheme="minorHAnsi"/>
          <w:color w:val="0462C1"/>
        </w:rPr>
        <w:t xml:space="preserve"> </w:t>
      </w:r>
      <w:hyperlink r:id="rId20">
        <w:r w:rsidR="00EA1D23" w:rsidRPr="0046571C">
          <w:rPr>
            <w:rFonts w:asciiTheme="minorHAnsi" w:hAnsiTheme="minorHAnsi" w:cstheme="minorHAnsi"/>
            <w:color w:val="0462C1"/>
            <w:spacing w:val="-2"/>
            <w:u w:val="single" w:color="0462C1"/>
          </w:rPr>
          <w:t>(educateagainsthate.com)</w:t>
        </w:r>
      </w:hyperlink>
    </w:p>
    <w:p w14:paraId="1AB689B7" w14:textId="77777777" w:rsidR="00EA1D23" w:rsidRPr="0046571C" w:rsidRDefault="00EE5B7B">
      <w:pPr>
        <w:pStyle w:val="ListParagraph"/>
        <w:numPr>
          <w:ilvl w:val="0"/>
          <w:numId w:val="32"/>
        </w:numPr>
        <w:tabs>
          <w:tab w:val="left" w:pos="743"/>
        </w:tabs>
        <w:ind w:right="254"/>
        <w:rPr>
          <w:rFonts w:asciiTheme="minorHAnsi" w:hAnsiTheme="minorHAnsi" w:cstheme="minorHAnsi"/>
          <w:color w:val="0C0C0C"/>
        </w:rPr>
      </w:pPr>
      <w:r w:rsidRPr="0046571C">
        <w:rPr>
          <w:rFonts w:asciiTheme="minorHAnsi" w:hAnsiTheme="minorHAnsi" w:cstheme="minorHAnsi"/>
          <w:color w:val="0000FF"/>
        </w:rPr>
        <w:t>Behaviour</w:t>
      </w:r>
      <w:r w:rsidRPr="0046571C">
        <w:rPr>
          <w:rFonts w:asciiTheme="minorHAnsi" w:hAnsiTheme="minorHAnsi" w:cstheme="minorHAnsi"/>
          <w:color w:val="0000FF"/>
          <w:spacing w:val="-3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and</w:t>
      </w:r>
      <w:r w:rsidRPr="0046571C">
        <w:rPr>
          <w:rFonts w:asciiTheme="minorHAnsi" w:hAnsiTheme="minorHAnsi" w:cstheme="minorHAnsi"/>
          <w:color w:val="0000FF"/>
          <w:spacing w:val="-3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Discipline</w:t>
      </w:r>
      <w:r w:rsidRPr="0046571C">
        <w:rPr>
          <w:rFonts w:asciiTheme="minorHAnsi" w:hAnsiTheme="minorHAnsi" w:cstheme="minorHAnsi"/>
          <w:color w:val="0000FF"/>
          <w:spacing w:val="-3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in</w:t>
      </w:r>
      <w:r w:rsidRPr="0046571C">
        <w:rPr>
          <w:rFonts w:asciiTheme="minorHAnsi" w:hAnsiTheme="minorHAnsi" w:cstheme="minorHAnsi"/>
          <w:color w:val="0000FF"/>
          <w:spacing w:val="-5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 xml:space="preserve">Schools </w:t>
      </w:r>
      <w:r w:rsidRPr="0046571C">
        <w:rPr>
          <w:rFonts w:asciiTheme="minorHAnsi" w:hAnsiTheme="minorHAnsi" w:cstheme="minorHAnsi"/>
          <w:color w:val="0C0C0C"/>
        </w:rPr>
        <w:t>(advice</w:t>
      </w:r>
      <w:r w:rsidRPr="0046571C">
        <w:rPr>
          <w:rFonts w:asciiTheme="minorHAnsi" w:hAnsiTheme="minorHAnsi" w:cstheme="minorHAnsi"/>
          <w:color w:val="0C0C0C"/>
          <w:spacing w:val="-5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for</w:t>
      </w:r>
      <w:r w:rsidRPr="0046571C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schools,</w:t>
      </w:r>
      <w:r w:rsidRPr="0046571C">
        <w:rPr>
          <w:rFonts w:asciiTheme="minorHAnsi" w:hAnsiTheme="minorHAnsi" w:cstheme="minorHAnsi"/>
          <w:color w:val="0C0C0C"/>
          <w:spacing w:val="-6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including</w:t>
      </w:r>
      <w:r w:rsidRPr="0046571C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advice</w:t>
      </w:r>
      <w:r w:rsidRPr="0046571C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 xml:space="preserve">for appropriate behaviour between pupils) </w:t>
      </w:r>
      <w:hyperlink r:id="rId21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Behaviour in schools - GOV.UK</w:t>
        </w:r>
      </w:hyperlink>
      <w:r w:rsidRPr="0046571C">
        <w:rPr>
          <w:rFonts w:asciiTheme="minorHAnsi" w:hAnsiTheme="minorHAnsi" w:cstheme="minorHAnsi"/>
          <w:color w:val="0462C1"/>
        </w:rPr>
        <w:t xml:space="preserve"> </w:t>
      </w:r>
      <w:hyperlink r:id="rId22">
        <w:r w:rsidR="00EA1D23" w:rsidRPr="0046571C">
          <w:rPr>
            <w:rFonts w:asciiTheme="minorHAnsi" w:hAnsiTheme="minorHAnsi" w:cstheme="minorHAnsi"/>
            <w:color w:val="0462C1"/>
            <w:spacing w:val="-2"/>
            <w:u w:val="single" w:color="0462C1"/>
          </w:rPr>
          <w:t>(www.gov.uk)</w:t>
        </w:r>
      </w:hyperlink>
    </w:p>
    <w:p w14:paraId="67CDF3CA" w14:textId="77777777" w:rsidR="00EA1D23" w:rsidRPr="0046571C" w:rsidRDefault="00EE5B7B">
      <w:pPr>
        <w:pStyle w:val="ListParagraph"/>
        <w:numPr>
          <w:ilvl w:val="0"/>
          <w:numId w:val="32"/>
        </w:numPr>
        <w:tabs>
          <w:tab w:val="left" w:pos="743"/>
        </w:tabs>
        <w:ind w:right="973"/>
        <w:rPr>
          <w:rFonts w:asciiTheme="minorHAnsi" w:hAnsiTheme="minorHAnsi" w:cstheme="minorHAnsi"/>
          <w:color w:val="0C0C0C"/>
        </w:rPr>
      </w:pPr>
      <w:r w:rsidRPr="0046571C">
        <w:rPr>
          <w:rFonts w:asciiTheme="minorHAnsi" w:hAnsiTheme="minorHAnsi" w:cstheme="minorHAnsi"/>
          <w:color w:val="0000FF"/>
        </w:rPr>
        <w:t>Equality</w:t>
      </w:r>
      <w:r w:rsidRPr="0046571C">
        <w:rPr>
          <w:rFonts w:asciiTheme="minorHAnsi" w:hAnsiTheme="minorHAnsi" w:cstheme="minorHAnsi"/>
          <w:color w:val="0000FF"/>
          <w:spacing w:val="-5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Act</w:t>
      </w:r>
      <w:r w:rsidRPr="0046571C">
        <w:rPr>
          <w:rFonts w:asciiTheme="minorHAnsi" w:hAnsiTheme="minorHAnsi" w:cstheme="minorHAnsi"/>
          <w:color w:val="0000FF"/>
          <w:spacing w:val="-3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2010</w:t>
      </w:r>
      <w:r w:rsidRPr="0046571C">
        <w:rPr>
          <w:rFonts w:asciiTheme="minorHAnsi" w:hAnsiTheme="minorHAnsi" w:cstheme="minorHAnsi"/>
          <w:color w:val="0000FF"/>
          <w:spacing w:val="-3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and</w:t>
      </w:r>
      <w:r w:rsidRPr="0046571C">
        <w:rPr>
          <w:rFonts w:asciiTheme="minorHAnsi" w:hAnsiTheme="minorHAnsi" w:cstheme="minorHAnsi"/>
          <w:color w:val="0000FF"/>
          <w:spacing w:val="-5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 xml:space="preserve">schools </w:t>
      </w:r>
      <w:hyperlink r:id="rId23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Equality</w:t>
        </w:r>
        <w:r w:rsidR="00EA1D23" w:rsidRPr="0046571C">
          <w:rPr>
            <w:rFonts w:asciiTheme="minorHAnsi" w:hAnsiTheme="minorHAnsi" w:cstheme="minorHAnsi"/>
            <w:color w:val="0462C1"/>
            <w:spacing w:val="-5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Act</w:t>
        </w:r>
        <w:r w:rsidR="00EA1D23" w:rsidRPr="0046571C">
          <w:rPr>
            <w:rFonts w:asciiTheme="minorHAnsi" w:hAnsiTheme="minorHAnsi" w:cstheme="minorHAnsi"/>
            <w:color w:val="0462C1"/>
            <w:spacing w:val="-1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2010:</w:t>
        </w:r>
        <w:r w:rsidR="00EA1D23" w:rsidRPr="0046571C">
          <w:rPr>
            <w:rFonts w:asciiTheme="minorHAnsi" w:hAnsiTheme="minorHAnsi" w:cstheme="minorHAnsi"/>
            <w:color w:val="0462C1"/>
            <w:spacing w:val="-5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advice</w:t>
        </w:r>
        <w:r w:rsidR="00EA1D23" w:rsidRPr="0046571C">
          <w:rPr>
            <w:rFonts w:asciiTheme="minorHAnsi" w:hAnsiTheme="minorHAnsi" w:cstheme="minorHAnsi"/>
            <w:color w:val="0462C1"/>
            <w:spacing w:val="-5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for</w:t>
        </w:r>
        <w:r w:rsidR="00EA1D23" w:rsidRPr="0046571C">
          <w:rPr>
            <w:rFonts w:asciiTheme="minorHAnsi" w:hAnsiTheme="minorHAnsi" w:cstheme="minorHAnsi"/>
            <w:color w:val="0462C1"/>
            <w:spacing w:val="-3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schools</w:t>
        </w:r>
        <w:r w:rsidR="00EA1D23" w:rsidRPr="0046571C">
          <w:rPr>
            <w:rFonts w:asciiTheme="minorHAnsi" w:hAnsiTheme="minorHAnsi" w:cstheme="minorHAnsi"/>
            <w:color w:val="0462C1"/>
            <w:spacing w:val="-3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-</w:t>
        </w:r>
      </w:hyperlink>
      <w:r w:rsidRPr="0046571C">
        <w:rPr>
          <w:rFonts w:asciiTheme="minorHAnsi" w:hAnsiTheme="minorHAnsi" w:cstheme="minorHAnsi"/>
          <w:color w:val="0462C1"/>
        </w:rPr>
        <w:t xml:space="preserve"> </w:t>
      </w:r>
      <w:hyperlink r:id="rId24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GOV.UK (www.gov.uk)</w:t>
        </w:r>
      </w:hyperlink>
    </w:p>
    <w:p w14:paraId="630E8311" w14:textId="77777777" w:rsidR="00EA1D23" w:rsidRPr="0046571C" w:rsidRDefault="00EE5B7B">
      <w:pPr>
        <w:pStyle w:val="ListParagraph"/>
        <w:numPr>
          <w:ilvl w:val="0"/>
          <w:numId w:val="32"/>
        </w:numPr>
        <w:tabs>
          <w:tab w:val="left" w:pos="743"/>
        </w:tabs>
        <w:ind w:right="601"/>
        <w:rPr>
          <w:rFonts w:asciiTheme="minorHAnsi" w:hAnsiTheme="minorHAnsi" w:cstheme="minorHAnsi"/>
          <w:color w:val="0C0C0C"/>
        </w:rPr>
      </w:pPr>
      <w:r w:rsidRPr="0046571C">
        <w:rPr>
          <w:rFonts w:asciiTheme="minorHAnsi" w:hAnsiTheme="minorHAnsi" w:cstheme="minorHAnsi"/>
          <w:color w:val="0000FF"/>
        </w:rPr>
        <w:t>SEND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code</w:t>
      </w:r>
      <w:r w:rsidRPr="0046571C">
        <w:rPr>
          <w:rFonts w:asciiTheme="minorHAnsi" w:hAnsiTheme="minorHAnsi" w:cstheme="minorHAnsi"/>
          <w:color w:val="0000FF"/>
          <w:spacing w:val="-5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of</w:t>
      </w:r>
      <w:r w:rsidRPr="0046571C">
        <w:rPr>
          <w:rFonts w:asciiTheme="minorHAnsi" w:hAnsiTheme="minorHAnsi" w:cstheme="minorHAnsi"/>
          <w:color w:val="0000FF"/>
          <w:spacing w:val="-3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practice:</w:t>
      </w:r>
      <w:r w:rsidRPr="0046571C">
        <w:rPr>
          <w:rFonts w:asciiTheme="minorHAnsi" w:hAnsiTheme="minorHAnsi" w:cstheme="minorHAnsi"/>
          <w:color w:val="0000FF"/>
          <w:spacing w:val="-3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0</w:t>
      </w:r>
      <w:r w:rsidRPr="0046571C">
        <w:rPr>
          <w:rFonts w:asciiTheme="minorHAnsi" w:hAnsiTheme="minorHAnsi" w:cstheme="minorHAnsi"/>
          <w:color w:val="0000FF"/>
          <w:spacing w:val="-3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to</w:t>
      </w:r>
      <w:r w:rsidRPr="0046571C">
        <w:rPr>
          <w:rFonts w:asciiTheme="minorHAnsi" w:hAnsiTheme="minorHAnsi" w:cstheme="minorHAnsi"/>
          <w:color w:val="0000FF"/>
          <w:spacing w:val="-3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25</w:t>
      </w:r>
      <w:r w:rsidRPr="0046571C">
        <w:rPr>
          <w:rFonts w:asciiTheme="minorHAnsi" w:hAnsiTheme="minorHAnsi" w:cstheme="minorHAnsi"/>
          <w:color w:val="0000FF"/>
          <w:spacing w:val="-3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 xml:space="preserve">years </w:t>
      </w:r>
      <w:r w:rsidRPr="0046571C">
        <w:rPr>
          <w:rFonts w:asciiTheme="minorHAnsi" w:hAnsiTheme="minorHAnsi" w:cstheme="minorHAnsi"/>
          <w:color w:val="0C0C0C"/>
        </w:rPr>
        <w:t>(statutory</w:t>
      </w:r>
      <w:r w:rsidRPr="0046571C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guidance)</w:t>
      </w:r>
      <w:r w:rsidRPr="0046571C">
        <w:rPr>
          <w:rFonts w:asciiTheme="minorHAnsi" w:hAnsiTheme="minorHAnsi" w:cstheme="minorHAnsi"/>
          <w:color w:val="0C0C0C"/>
          <w:spacing w:val="-2"/>
        </w:rPr>
        <w:t xml:space="preserve"> </w:t>
      </w:r>
      <w:hyperlink r:id="rId25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SEND</w:t>
        </w:r>
        <w:r w:rsidR="00EA1D23" w:rsidRPr="0046571C">
          <w:rPr>
            <w:rFonts w:asciiTheme="minorHAnsi" w:hAnsiTheme="minorHAnsi" w:cstheme="minorHAnsi"/>
            <w:color w:val="0462C1"/>
            <w:spacing w:val="-4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code</w:t>
        </w:r>
        <w:r w:rsidR="00EA1D23" w:rsidRPr="0046571C">
          <w:rPr>
            <w:rFonts w:asciiTheme="minorHAnsi" w:hAnsiTheme="minorHAnsi" w:cstheme="minorHAnsi"/>
            <w:color w:val="0462C1"/>
            <w:spacing w:val="-3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of</w:t>
        </w:r>
      </w:hyperlink>
      <w:r w:rsidRPr="0046571C">
        <w:rPr>
          <w:rFonts w:asciiTheme="minorHAnsi" w:hAnsiTheme="minorHAnsi" w:cstheme="minorHAnsi"/>
          <w:color w:val="0462C1"/>
        </w:rPr>
        <w:t xml:space="preserve"> </w:t>
      </w:r>
      <w:hyperlink r:id="rId26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practice: 0 to 25 years - GOV.UK (www.gov.uk)</w:t>
        </w:r>
      </w:hyperlink>
    </w:p>
    <w:p w14:paraId="77072488" w14:textId="77777777" w:rsidR="00EA1D23" w:rsidRDefault="00EA1D23">
      <w:pPr>
        <w:pStyle w:val="ListParagraph"/>
        <w:rPr>
          <w:rFonts w:ascii="Symbol" w:hAnsi="Symbol"/>
          <w:sz w:val="20"/>
        </w:rPr>
        <w:sectPr w:rsidR="00EA1D23">
          <w:pgSz w:w="11910" w:h="16840"/>
          <w:pgMar w:top="1380" w:right="1417" w:bottom="920" w:left="1417" w:header="0" w:footer="732" w:gutter="0"/>
          <w:cols w:space="720"/>
        </w:sectPr>
      </w:pPr>
    </w:p>
    <w:p w14:paraId="681160C7" w14:textId="77777777" w:rsidR="00EA1D23" w:rsidRPr="0046571C" w:rsidRDefault="00EE5B7B">
      <w:pPr>
        <w:pStyle w:val="ListParagraph"/>
        <w:numPr>
          <w:ilvl w:val="0"/>
          <w:numId w:val="32"/>
        </w:numPr>
        <w:tabs>
          <w:tab w:val="left" w:pos="743"/>
        </w:tabs>
        <w:spacing w:before="82"/>
        <w:ind w:right="403"/>
        <w:rPr>
          <w:rFonts w:asciiTheme="minorHAnsi" w:hAnsiTheme="minorHAnsi" w:cstheme="minorHAnsi"/>
          <w:color w:val="0C0C0C"/>
        </w:rPr>
      </w:pPr>
      <w:r w:rsidRPr="0046571C">
        <w:rPr>
          <w:rFonts w:asciiTheme="minorHAnsi" w:hAnsiTheme="minorHAnsi" w:cstheme="minorHAnsi"/>
          <w:color w:val="0000FF"/>
        </w:rPr>
        <w:lastRenderedPageBreak/>
        <w:t>Mental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Health</w:t>
      </w:r>
      <w:r w:rsidRPr="0046571C">
        <w:rPr>
          <w:rFonts w:asciiTheme="minorHAnsi" w:hAnsiTheme="minorHAnsi" w:cstheme="minorHAnsi"/>
          <w:color w:val="0000FF"/>
          <w:spacing w:val="-5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and</w:t>
      </w:r>
      <w:r w:rsidRPr="0046571C">
        <w:rPr>
          <w:rFonts w:asciiTheme="minorHAnsi" w:hAnsiTheme="minorHAnsi" w:cstheme="minorHAnsi"/>
          <w:color w:val="0000FF"/>
          <w:spacing w:val="-5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Behaviour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in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 xml:space="preserve">Schools </w:t>
      </w:r>
      <w:r w:rsidRPr="0046571C">
        <w:rPr>
          <w:rFonts w:asciiTheme="minorHAnsi" w:hAnsiTheme="minorHAnsi" w:cstheme="minorHAnsi"/>
          <w:color w:val="0C0C0C"/>
        </w:rPr>
        <w:t>(advice</w:t>
      </w:r>
      <w:r w:rsidRPr="0046571C">
        <w:rPr>
          <w:rFonts w:asciiTheme="minorHAnsi" w:hAnsiTheme="minorHAnsi" w:cstheme="minorHAnsi"/>
          <w:color w:val="0C0C0C"/>
          <w:spacing w:val="-5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for</w:t>
      </w:r>
      <w:r w:rsidRPr="0046571C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schools)</w:t>
      </w:r>
      <w:r w:rsidRPr="0046571C">
        <w:rPr>
          <w:rFonts w:asciiTheme="minorHAnsi" w:hAnsiTheme="minorHAnsi" w:cstheme="minorHAnsi"/>
          <w:color w:val="0C0C0C"/>
          <w:spacing w:val="-3"/>
        </w:rPr>
        <w:t xml:space="preserve"> </w:t>
      </w:r>
      <w:hyperlink r:id="rId27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Mental</w:t>
        </w:r>
        <w:r w:rsidR="00EA1D23" w:rsidRPr="0046571C">
          <w:rPr>
            <w:rFonts w:asciiTheme="minorHAnsi" w:hAnsiTheme="minorHAnsi" w:cstheme="minorHAnsi"/>
            <w:color w:val="0462C1"/>
            <w:spacing w:val="-6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health</w:t>
        </w:r>
      </w:hyperlink>
      <w:r w:rsidRPr="0046571C">
        <w:rPr>
          <w:rFonts w:asciiTheme="minorHAnsi" w:hAnsiTheme="minorHAnsi" w:cstheme="minorHAnsi"/>
          <w:color w:val="0462C1"/>
        </w:rPr>
        <w:t xml:space="preserve"> </w:t>
      </w:r>
      <w:hyperlink r:id="rId28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and behaviour in schools - GOV.UK (www.gov.uk)</w:t>
        </w:r>
      </w:hyperlink>
    </w:p>
    <w:p w14:paraId="7DBA975E" w14:textId="77777777" w:rsidR="00EA1D23" w:rsidRPr="0046571C" w:rsidRDefault="00EE5B7B">
      <w:pPr>
        <w:pStyle w:val="ListParagraph"/>
        <w:numPr>
          <w:ilvl w:val="0"/>
          <w:numId w:val="32"/>
        </w:numPr>
        <w:tabs>
          <w:tab w:val="left" w:pos="743"/>
        </w:tabs>
        <w:ind w:right="298"/>
        <w:rPr>
          <w:rFonts w:asciiTheme="minorHAnsi" w:hAnsiTheme="minorHAnsi" w:cstheme="minorHAnsi"/>
          <w:color w:val="0C0C0C"/>
        </w:rPr>
      </w:pPr>
      <w:r w:rsidRPr="0046571C">
        <w:rPr>
          <w:rFonts w:asciiTheme="minorHAnsi" w:hAnsiTheme="minorHAnsi" w:cstheme="minorHAnsi"/>
          <w:color w:val="0C0C0C"/>
        </w:rPr>
        <w:t>Social, emotional and mental wellbeing in primary and secondary education. (NICE</w:t>
      </w:r>
      <w:r w:rsidRPr="0046571C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guidance)</w:t>
      </w:r>
      <w:r w:rsidRPr="0046571C">
        <w:rPr>
          <w:rFonts w:asciiTheme="minorHAnsi" w:hAnsiTheme="minorHAnsi" w:cstheme="minorHAnsi"/>
          <w:color w:val="0C0C0C"/>
          <w:spacing w:val="-6"/>
        </w:rPr>
        <w:t xml:space="preserve"> </w:t>
      </w:r>
      <w:hyperlink r:id="rId29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Overview</w:t>
        </w:r>
        <w:r w:rsidR="00EA1D23" w:rsidRPr="0046571C">
          <w:rPr>
            <w:rFonts w:asciiTheme="minorHAnsi" w:hAnsiTheme="minorHAnsi" w:cstheme="minorHAnsi"/>
            <w:color w:val="0462C1"/>
            <w:spacing w:val="-5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|</w:t>
        </w:r>
        <w:r w:rsidR="00EA1D23" w:rsidRPr="0046571C">
          <w:rPr>
            <w:rFonts w:asciiTheme="minorHAnsi" w:hAnsiTheme="minorHAnsi" w:cstheme="minorHAnsi"/>
            <w:color w:val="0462C1"/>
            <w:spacing w:val="-5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Social,</w:t>
        </w:r>
        <w:r w:rsidR="00EA1D23" w:rsidRPr="0046571C">
          <w:rPr>
            <w:rFonts w:asciiTheme="minorHAnsi" w:hAnsiTheme="minorHAnsi" w:cstheme="minorHAnsi"/>
            <w:color w:val="0462C1"/>
            <w:spacing w:val="-3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emotional</w:t>
        </w:r>
        <w:r w:rsidR="00EA1D23" w:rsidRPr="0046571C">
          <w:rPr>
            <w:rFonts w:asciiTheme="minorHAnsi" w:hAnsiTheme="minorHAnsi" w:cstheme="minorHAnsi"/>
            <w:color w:val="0462C1"/>
            <w:spacing w:val="-5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and</w:t>
        </w:r>
        <w:r w:rsidR="00EA1D23" w:rsidRPr="0046571C">
          <w:rPr>
            <w:rFonts w:asciiTheme="minorHAnsi" w:hAnsiTheme="minorHAnsi" w:cstheme="minorHAnsi"/>
            <w:color w:val="0462C1"/>
            <w:spacing w:val="-5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mental</w:t>
        </w:r>
        <w:r w:rsidR="00EA1D23" w:rsidRPr="0046571C">
          <w:rPr>
            <w:rFonts w:asciiTheme="minorHAnsi" w:hAnsiTheme="minorHAnsi" w:cstheme="minorHAnsi"/>
            <w:color w:val="0462C1"/>
            <w:spacing w:val="-5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wellbeing</w:t>
        </w:r>
        <w:r w:rsidR="00EA1D23" w:rsidRPr="0046571C">
          <w:rPr>
            <w:rFonts w:asciiTheme="minorHAnsi" w:hAnsiTheme="minorHAnsi" w:cstheme="minorHAnsi"/>
            <w:color w:val="0462C1"/>
            <w:spacing w:val="-5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in</w:t>
        </w:r>
        <w:r w:rsidR="00EA1D23" w:rsidRPr="0046571C">
          <w:rPr>
            <w:rFonts w:asciiTheme="minorHAnsi" w:hAnsiTheme="minorHAnsi" w:cstheme="minorHAnsi"/>
            <w:color w:val="0462C1"/>
            <w:spacing w:val="-5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primary</w:t>
        </w:r>
      </w:hyperlink>
      <w:r w:rsidRPr="0046571C">
        <w:rPr>
          <w:rFonts w:asciiTheme="minorHAnsi" w:hAnsiTheme="minorHAnsi" w:cstheme="minorHAnsi"/>
          <w:color w:val="0462C1"/>
        </w:rPr>
        <w:t xml:space="preserve"> </w:t>
      </w:r>
      <w:hyperlink r:id="rId30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and secondary education | Guidance | NICE</w:t>
        </w:r>
      </w:hyperlink>
    </w:p>
    <w:p w14:paraId="7A4DF29F" w14:textId="77777777" w:rsidR="00EA1D23" w:rsidRPr="0046571C" w:rsidRDefault="00EE5B7B">
      <w:pPr>
        <w:pStyle w:val="ListParagraph"/>
        <w:numPr>
          <w:ilvl w:val="0"/>
          <w:numId w:val="32"/>
        </w:numPr>
        <w:tabs>
          <w:tab w:val="left" w:pos="743"/>
        </w:tabs>
        <w:ind w:right="75"/>
        <w:rPr>
          <w:rFonts w:asciiTheme="minorHAnsi" w:hAnsiTheme="minorHAnsi" w:cstheme="minorHAnsi"/>
          <w:color w:val="0C0C0C"/>
        </w:rPr>
      </w:pPr>
      <w:r w:rsidRPr="0046571C">
        <w:rPr>
          <w:rFonts w:asciiTheme="minorHAnsi" w:hAnsiTheme="minorHAnsi" w:cstheme="minorHAnsi"/>
          <w:color w:val="0C0C0C"/>
        </w:rPr>
        <w:t>Promoting and supporting mental health and wellbeing in schools and colleges (guidance</w:t>
      </w:r>
      <w:r w:rsidRPr="0046571C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for</w:t>
      </w:r>
      <w:r w:rsidRPr="0046571C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schools</w:t>
      </w:r>
      <w:r w:rsidRPr="0046571C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and</w:t>
      </w:r>
      <w:r w:rsidRPr="0046571C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colleges)</w:t>
      </w:r>
      <w:r w:rsidRPr="0046571C">
        <w:rPr>
          <w:rFonts w:asciiTheme="minorHAnsi" w:hAnsiTheme="minorHAnsi" w:cstheme="minorHAnsi"/>
          <w:color w:val="0C0C0C"/>
          <w:spacing w:val="-6"/>
        </w:rPr>
        <w:t xml:space="preserve"> </w:t>
      </w:r>
      <w:hyperlink r:id="rId31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Promoting</w:t>
        </w:r>
        <w:r w:rsidR="00EA1D23" w:rsidRPr="0046571C">
          <w:rPr>
            <w:rFonts w:asciiTheme="minorHAnsi" w:hAnsiTheme="minorHAnsi" w:cstheme="minorHAnsi"/>
            <w:color w:val="0462C1"/>
            <w:spacing w:val="-2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and</w:t>
        </w:r>
        <w:r w:rsidR="00EA1D23" w:rsidRPr="0046571C">
          <w:rPr>
            <w:rFonts w:asciiTheme="minorHAnsi" w:hAnsiTheme="minorHAnsi" w:cstheme="minorHAnsi"/>
            <w:color w:val="0462C1"/>
            <w:spacing w:val="-5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supporting</w:t>
        </w:r>
        <w:r w:rsidR="00EA1D23" w:rsidRPr="0046571C">
          <w:rPr>
            <w:rFonts w:asciiTheme="minorHAnsi" w:hAnsiTheme="minorHAnsi" w:cstheme="minorHAnsi"/>
            <w:color w:val="0462C1"/>
            <w:spacing w:val="-4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mental</w:t>
        </w:r>
        <w:r w:rsidR="00EA1D23" w:rsidRPr="0046571C">
          <w:rPr>
            <w:rFonts w:asciiTheme="minorHAnsi" w:hAnsiTheme="minorHAnsi" w:cstheme="minorHAnsi"/>
            <w:color w:val="0462C1"/>
            <w:spacing w:val="-4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health</w:t>
        </w:r>
        <w:r w:rsidR="00EA1D23" w:rsidRPr="0046571C">
          <w:rPr>
            <w:rFonts w:asciiTheme="minorHAnsi" w:hAnsiTheme="minorHAnsi" w:cstheme="minorHAnsi"/>
            <w:color w:val="0462C1"/>
            <w:spacing w:val="-3"/>
            <w:u w:val="single" w:color="0462C1"/>
          </w:rPr>
          <w:t xml:space="preserve"> </w:t>
        </w:r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and</w:t>
        </w:r>
      </w:hyperlink>
      <w:r w:rsidRPr="0046571C">
        <w:rPr>
          <w:rFonts w:asciiTheme="minorHAnsi" w:hAnsiTheme="minorHAnsi" w:cstheme="minorHAnsi"/>
          <w:color w:val="0462C1"/>
        </w:rPr>
        <w:t xml:space="preserve"> </w:t>
      </w:r>
      <w:hyperlink r:id="rId32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wellbeing in schools and colleges - GOV.UK (www.gov.uk)</w:t>
        </w:r>
      </w:hyperlink>
    </w:p>
    <w:p w14:paraId="1B61B92C" w14:textId="77777777" w:rsidR="00EA1D23" w:rsidRPr="0046571C" w:rsidRDefault="00EE5B7B">
      <w:pPr>
        <w:pStyle w:val="ListParagraph"/>
        <w:numPr>
          <w:ilvl w:val="0"/>
          <w:numId w:val="32"/>
        </w:numPr>
        <w:tabs>
          <w:tab w:val="left" w:pos="743"/>
        </w:tabs>
        <w:ind w:right="602"/>
        <w:rPr>
          <w:rFonts w:asciiTheme="minorHAnsi" w:hAnsiTheme="minorHAnsi" w:cstheme="minorHAnsi"/>
          <w:color w:val="0C0C0C"/>
        </w:rPr>
      </w:pPr>
      <w:r w:rsidRPr="0046571C">
        <w:rPr>
          <w:rFonts w:asciiTheme="minorHAnsi" w:hAnsiTheme="minorHAnsi" w:cstheme="minorHAnsi"/>
          <w:color w:val="0000FF"/>
        </w:rPr>
        <w:t>Preventing</w:t>
      </w:r>
      <w:r w:rsidRPr="0046571C">
        <w:rPr>
          <w:rFonts w:asciiTheme="minorHAnsi" w:hAnsiTheme="minorHAnsi" w:cstheme="minorHAnsi"/>
          <w:color w:val="0000FF"/>
          <w:spacing w:val="-6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and</w:t>
      </w:r>
      <w:r w:rsidRPr="0046571C">
        <w:rPr>
          <w:rFonts w:asciiTheme="minorHAnsi" w:hAnsiTheme="minorHAnsi" w:cstheme="minorHAnsi"/>
          <w:color w:val="0000FF"/>
          <w:spacing w:val="-6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Tackling</w:t>
      </w:r>
      <w:r w:rsidRPr="0046571C">
        <w:rPr>
          <w:rFonts w:asciiTheme="minorHAnsi" w:hAnsiTheme="minorHAnsi" w:cstheme="minorHAnsi"/>
          <w:color w:val="0000FF"/>
          <w:spacing w:val="-6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Bullying</w:t>
      </w:r>
      <w:r w:rsidRPr="0046571C">
        <w:rPr>
          <w:rFonts w:asciiTheme="minorHAnsi" w:hAnsiTheme="minorHAnsi" w:cstheme="minorHAnsi"/>
          <w:color w:val="0000FF"/>
          <w:spacing w:val="-2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(advice</w:t>
      </w:r>
      <w:r w:rsidRPr="0046571C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for</w:t>
      </w:r>
      <w:r w:rsidRPr="0046571C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schools,</w:t>
      </w:r>
      <w:r w:rsidRPr="0046571C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including</w:t>
      </w:r>
      <w:r w:rsidRPr="0046571C">
        <w:rPr>
          <w:rFonts w:asciiTheme="minorHAnsi" w:hAnsiTheme="minorHAnsi" w:cstheme="minorHAnsi"/>
          <w:color w:val="0C0C0C"/>
          <w:spacing w:val="-5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advice</w:t>
      </w:r>
      <w:r w:rsidRPr="0046571C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 xml:space="preserve">on </w:t>
      </w:r>
      <w:r w:rsidRPr="0046571C">
        <w:rPr>
          <w:rFonts w:asciiTheme="minorHAnsi" w:hAnsiTheme="minorHAnsi" w:cstheme="minorHAnsi"/>
          <w:color w:val="0000FF"/>
        </w:rPr>
        <w:t>cyberbullying</w:t>
      </w:r>
      <w:r w:rsidRPr="0046571C">
        <w:rPr>
          <w:rFonts w:asciiTheme="minorHAnsi" w:hAnsiTheme="minorHAnsi" w:cstheme="minorHAnsi"/>
          <w:color w:val="0C0C0C"/>
        </w:rPr>
        <w:t xml:space="preserve">) </w:t>
      </w:r>
      <w:hyperlink r:id="rId33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Preventing bullying - GOV.UK (www.gov.uk)</w:t>
        </w:r>
      </w:hyperlink>
    </w:p>
    <w:p w14:paraId="0F0986C2" w14:textId="77777777" w:rsidR="00EA1D23" w:rsidRPr="0046571C" w:rsidRDefault="00EE5B7B">
      <w:pPr>
        <w:pStyle w:val="ListParagraph"/>
        <w:numPr>
          <w:ilvl w:val="0"/>
          <w:numId w:val="32"/>
        </w:numPr>
        <w:tabs>
          <w:tab w:val="left" w:pos="743"/>
        </w:tabs>
        <w:ind w:right="151"/>
        <w:rPr>
          <w:rFonts w:asciiTheme="minorHAnsi" w:hAnsiTheme="minorHAnsi" w:cstheme="minorHAnsi"/>
          <w:color w:val="0C0C0C"/>
        </w:rPr>
      </w:pPr>
      <w:r w:rsidRPr="0046571C">
        <w:rPr>
          <w:rFonts w:asciiTheme="minorHAnsi" w:hAnsiTheme="minorHAnsi" w:cstheme="minorHAnsi"/>
          <w:color w:val="0000FF"/>
        </w:rPr>
        <w:t>The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Equality</w:t>
      </w:r>
      <w:r w:rsidRPr="0046571C">
        <w:rPr>
          <w:rFonts w:asciiTheme="minorHAnsi" w:hAnsiTheme="minorHAnsi" w:cstheme="minorHAnsi"/>
          <w:color w:val="0000FF"/>
          <w:spacing w:val="-6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and</w:t>
      </w:r>
      <w:r w:rsidRPr="0046571C">
        <w:rPr>
          <w:rFonts w:asciiTheme="minorHAnsi" w:hAnsiTheme="minorHAnsi" w:cstheme="minorHAnsi"/>
          <w:color w:val="0000FF"/>
          <w:spacing w:val="-6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Human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Rights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Commission</w:t>
      </w:r>
      <w:r w:rsidRPr="0046571C">
        <w:rPr>
          <w:rFonts w:asciiTheme="minorHAnsi" w:hAnsiTheme="minorHAnsi" w:cstheme="minorHAnsi"/>
          <w:color w:val="0000FF"/>
          <w:spacing w:val="-6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Advice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and</w:t>
      </w:r>
      <w:r w:rsidRPr="0046571C">
        <w:rPr>
          <w:rFonts w:asciiTheme="minorHAnsi" w:hAnsiTheme="minorHAnsi" w:cstheme="minorHAnsi"/>
          <w:color w:val="0000FF"/>
          <w:spacing w:val="-6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 xml:space="preserve">Guidance </w:t>
      </w:r>
      <w:r w:rsidRPr="0046571C">
        <w:rPr>
          <w:rFonts w:asciiTheme="minorHAnsi" w:hAnsiTheme="minorHAnsi" w:cstheme="minorHAnsi"/>
          <w:color w:val="0C0C0C"/>
        </w:rPr>
        <w:t>(provides advice</w:t>
      </w:r>
      <w:r w:rsidRPr="0046571C">
        <w:rPr>
          <w:rFonts w:asciiTheme="minorHAnsi" w:hAnsiTheme="minorHAnsi" w:cstheme="minorHAnsi"/>
          <w:color w:val="0C0C0C"/>
          <w:spacing w:val="-1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on</w:t>
      </w:r>
      <w:r w:rsidRPr="0046571C">
        <w:rPr>
          <w:rFonts w:asciiTheme="minorHAnsi" w:hAnsiTheme="minorHAnsi" w:cstheme="minorHAnsi"/>
          <w:color w:val="0C0C0C"/>
          <w:spacing w:val="-1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avoiding</w:t>
      </w:r>
      <w:r w:rsidRPr="0046571C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discrimination</w:t>
      </w:r>
      <w:r w:rsidRPr="0046571C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in</w:t>
      </w:r>
      <w:r w:rsidRPr="0046571C">
        <w:rPr>
          <w:rFonts w:asciiTheme="minorHAnsi" w:hAnsiTheme="minorHAnsi" w:cstheme="minorHAnsi"/>
          <w:color w:val="0C0C0C"/>
          <w:spacing w:val="-1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a</w:t>
      </w:r>
      <w:r w:rsidRPr="0046571C">
        <w:rPr>
          <w:rFonts w:asciiTheme="minorHAnsi" w:hAnsiTheme="minorHAnsi" w:cstheme="minorHAnsi"/>
          <w:color w:val="0C0C0C"/>
          <w:spacing w:val="-2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variety</w:t>
      </w:r>
      <w:r w:rsidRPr="0046571C">
        <w:rPr>
          <w:rFonts w:asciiTheme="minorHAnsi" w:hAnsiTheme="minorHAnsi" w:cstheme="minorHAnsi"/>
          <w:color w:val="0C0C0C"/>
          <w:spacing w:val="-1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>of educational</w:t>
      </w:r>
      <w:r w:rsidRPr="0046571C">
        <w:rPr>
          <w:rFonts w:asciiTheme="minorHAnsi" w:hAnsiTheme="minorHAnsi" w:cstheme="minorHAnsi"/>
          <w:color w:val="0C0C0C"/>
          <w:spacing w:val="-1"/>
        </w:rPr>
        <w:t xml:space="preserve"> </w:t>
      </w:r>
      <w:r w:rsidRPr="0046571C">
        <w:rPr>
          <w:rFonts w:asciiTheme="minorHAnsi" w:hAnsiTheme="minorHAnsi" w:cstheme="minorHAnsi"/>
          <w:color w:val="0C0C0C"/>
        </w:rPr>
        <w:t xml:space="preserve">contexts) </w:t>
      </w:r>
      <w:hyperlink r:id="rId34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Advice</w:t>
        </w:r>
      </w:hyperlink>
      <w:r w:rsidRPr="0046571C">
        <w:rPr>
          <w:rFonts w:asciiTheme="minorHAnsi" w:hAnsiTheme="minorHAnsi" w:cstheme="minorHAnsi"/>
          <w:color w:val="0462C1"/>
        </w:rPr>
        <w:t xml:space="preserve"> </w:t>
      </w:r>
      <w:hyperlink r:id="rId35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and guidance | Equality and Human Rights Commission</w:t>
        </w:r>
      </w:hyperlink>
      <w:r w:rsidRPr="0046571C">
        <w:rPr>
          <w:rFonts w:asciiTheme="minorHAnsi" w:hAnsiTheme="minorHAnsi" w:cstheme="minorHAnsi"/>
          <w:color w:val="0462C1"/>
        </w:rPr>
        <w:t xml:space="preserve"> </w:t>
      </w:r>
      <w:hyperlink r:id="rId36">
        <w:r w:rsidR="00EA1D23" w:rsidRPr="0046571C">
          <w:rPr>
            <w:rFonts w:asciiTheme="minorHAnsi" w:hAnsiTheme="minorHAnsi" w:cstheme="minorHAnsi"/>
            <w:color w:val="0462C1"/>
            <w:spacing w:val="-2"/>
            <w:u w:val="single" w:color="0462C1"/>
          </w:rPr>
          <w:t>(equalityhumanrights.com)</w:t>
        </w:r>
      </w:hyperlink>
    </w:p>
    <w:p w14:paraId="7B8375AC" w14:textId="77777777" w:rsidR="00EA1D23" w:rsidRPr="0046571C" w:rsidRDefault="00EE5B7B">
      <w:pPr>
        <w:pStyle w:val="ListParagraph"/>
        <w:numPr>
          <w:ilvl w:val="0"/>
          <w:numId w:val="32"/>
        </w:numPr>
        <w:tabs>
          <w:tab w:val="left" w:pos="743"/>
        </w:tabs>
        <w:ind w:right="147"/>
        <w:rPr>
          <w:rFonts w:asciiTheme="minorHAnsi" w:hAnsiTheme="minorHAnsi" w:cstheme="minorHAnsi"/>
          <w:color w:val="0C0C0C"/>
        </w:rPr>
      </w:pPr>
      <w:r w:rsidRPr="0046571C">
        <w:rPr>
          <w:rFonts w:asciiTheme="minorHAnsi" w:hAnsiTheme="minorHAnsi" w:cstheme="minorHAnsi"/>
          <w:color w:val="0000FF"/>
        </w:rPr>
        <w:t>Promoting</w:t>
      </w:r>
      <w:r w:rsidRPr="0046571C">
        <w:rPr>
          <w:rFonts w:asciiTheme="minorHAnsi" w:hAnsiTheme="minorHAnsi" w:cstheme="minorHAnsi"/>
          <w:color w:val="0000FF"/>
          <w:spacing w:val="-6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Fundamental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British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Values</w:t>
      </w:r>
      <w:r w:rsidRPr="0046571C">
        <w:rPr>
          <w:rFonts w:asciiTheme="minorHAnsi" w:hAnsiTheme="minorHAnsi" w:cstheme="minorHAnsi"/>
          <w:color w:val="0000FF"/>
          <w:spacing w:val="-6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as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part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of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SMSC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>in</w:t>
      </w:r>
      <w:r w:rsidRPr="0046571C">
        <w:rPr>
          <w:rFonts w:asciiTheme="minorHAnsi" w:hAnsiTheme="minorHAnsi" w:cstheme="minorHAnsi"/>
          <w:color w:val="0000FF"/>
          <w:spacing w:val="-4"/>
        </w:rPr>
        <w:t xml:space="preserve"> </w:t>
      </w:r>
      <w:r w:rsidRPr="0046571C">
        <w:rPr>
          <w:rFonts w:asciiTheme="minorHAnsi" w:hAnsiTheme="minorHAnsi" w:cstheme="minorHAnsi"/>
          <w:color w:val="0000FF"/>
        </w:rPr>
        <w:t xml:space="preserve">schools </w:t>
      </w:r>
      <w:r w:rsidRPr="0046571C">
        <w:rPr>
          <w:rFonts w:asciiTheme="minorHAnsi" w:hAnsiTheme="minorHAnsi" w:cstheme="minorHAnsi"/>
          <w:color w:val="0C0C0C"/>
        </w:rPr>
        <w:t xml:space="preserve">(guidance for maintained schools on promoting basic important British values as part of pupils’ spiritual, moral, social and cultural (SMSC) </w:t>
      </w:r>
      <w:hyperlink r:id="rId37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Promoting fundamental</w:t>
        </w:r>
      </w:hyperlink>
      <w:r w:rsidRPr="0046571C">
        <w:rPr>
          <w:rFonts w:asciiTheme="minorHAnsi" w:hAnsiTheme="minorHAnsi" w:cstheme="minorHAnsi"/>
          <w:color w:val="0462C1"/>
        </w:rPr>
        <w:t xml:space="preserve"> </w:t>
      </w:r>
      <w:hyperlink r:id="rId38">
        <w:r w:rsidR="00EA1D23" w:rsidRPr="0046571C">
          <w:rPr>
            <w:rFonts w:asciiTheme="minorHAnsi" w:hAnsiTheme="minorHAnsi" w:cstheme="minorHAnsi"/>
            <w:color w:val="0462C1"/>
            <w:u w:val="single" w:color="0462C1"/>
          </w:rPr>
          <w:t>British values through SMSC - GOV.UK (www.gov.uk)</w:t>
        </w:r>
      </w:hyperlink>
    </w:p>
    <w:p w14:paraId="0C053F04" w14:textId="77777777" w:rsidR="00EA1D23" w:rsidRDefault="00EA1D23">
      <w:pPr>
        <w:pStyle w:val="BodyText"/>
        <w:spacing w:before="27"/>
        <w:ind w:left="0"/>
        <w:rPr>
          <w:rFonts w:ascii="Arial MT"/>
        </w:rPr>
      </w:pPr>
    </w:p>
    <w:p w14:paraId="3989C826" w14:textId="77777777" w:rsidR="00EA1D23" w:rsidRDefault="00EE5B7B">
      <w:pPr>
        <w:pStyle w:val="Heading3"/>
        <w:spacing w:before="38" w:line="512" w:lineRule="exact"/>
        <w:ind w:right="4933"/>
      </w:pPr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teach</w:t>
      </w:r>
      <w:r>
        <w:rPr>
          <w:spacing w:val="-6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teaches</w:t>
      </w:r>
      <w:r>
        <w:rPr>
          <w:spacing w:val="-5"/>
        </w:rPr>
        <w:t xml:space="preserve"> </w:t>
      </w:r>
      <w:r>
        <w:t xml:space="preserve">it? </w:t>
      </w:r>
      <w:r>
        <w:t>Whole-school approach</w:t>
      </w:r>
    </w:p>
    <w:p w14:paraId="75D03AD5" w14:textId="0BA9F42F" w:rsidR="00EA1D23" w:rsidRDefault="003847AA">
      <w:pPr>
        <w:pStyle w:val="BodyText"/>
        <w:spacing w:before="14"/>
      </w:pPr>
      <w:r>
        <w:t>1Decision covers all areas of PSHE for the primary phase including statutory Relationships and Health Education.</w:t>
      </w:r>
      <w:r>
        <w:rPr>
          <w:spacing w:val="-2"/>
        </w:rPr>
        <w:t xml:space="preserve"> </w:t>
      </w:r>
      <w:r w:rsidR="00430C42">
        <w:rPr>
          <w:spacing w:val="-2"/>
        </w:rPr>
        <w:t xml:space="preserve">Coverage is shown below with common themes </w:t>
      </w:r>
      <w:r w:rsidR="00274506">
        <w:rPr>
          <w:spacing w:val="-2"/>
        </w:rPr>
        <w:t>across school where possible. There may be times that teachers use their professional</w:t>
      </w:r>
      <w:r w:rsidR="00A63B47">
        <w:rPr>
          <w:spacing w:val="-2"/>
        </w:rPr>
        <w:t xml:space="preserve"> judgement, and knowledge of their classes, to move units in response to current class, school, or community </w:t>
      </w:r>
      <w:r w:rsidR="00F9622F">
        <w:rPr>
          <w:spacing w:val="-2"/>
        </w:rPr>
        <w:t>needs.</w:t>
      </w:r>
    </w:p>
    <w:p w14:paraId="609634F3" w14:textId="77777777" w:rsidR="005F491B" w:rsidRDefault="005F491B">
      <w:pPr>
        <w:pStyle w:val="BodyText"/>
        <w:spacing w:before="14"/>
      </w:pPr>
    </w:p>
    <w:p w14:paraId="540B456E" w14:textId="19C591F1" w:rsidR="005F491B" w:rsidRDefault="005F491B" w:rsidP="005F491B">
      <w:pPr>
        <w:pStyle w:val="BodyText"/>
        <w:spacing w:before="14"/>
      </w:pPr>
      <w:r>
        <w:rPr>
          <w:noProof/>
        </w:rPr>
        <w:drawing>
          <wp:inline distT="0" distB="0" distL="0" distR="0" wp14:anchorId="4B7C7795" wp14:editId="2D481024">
            <wp:extent cx="5782995" cy="3535680"/>
            <wp:effectExtent l="0" t="0" r="8255" b="7620"/>
            <wp:docPr id="1461235170" name="Picture 7" descr="A chart with colorful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35170" name="Picture 7" descr="A chart with colorful text&#10;&#10;AI-generated content may be incorrect.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3944" cy="355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674E3" w14:textId="395E2D69" w:rsidR="005F491B" w:rsidRDefault="005F491B" w:rsidP="005F491B">
      <w:pPr>
        <w:pStyle w:val="BodyText"/>
        <w:spacing w:before="14"/>
        <w:jc w:val="center"/>
      </w:pPr>
      <w:r>
        <w:rPr>
          <w:noProof/>
        </w:rPr>
        <w:lastRenderedPageBreak/>
        <w:drawing>
          <wp:inline distT="0" distB="0" distL="0" distR="0" wp14:anchorId="6D00EFE1" wp14:editId="2384AB39">
            <wp:extent cx="5763260" cy="3525520"/>
            <wp:effectExtent l="0" t="0" r="8890" b="0"/>
            <wp:docPr id="1389608844" name="Picture 8" descr="A chart with different colo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608844" name="Picture 8" descr="A chart with different colored text&#10;&#10;AI-generated content may be incorrect.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E0633" w14:textId="77777777" w:rsidR="00EA1D23" w:rsidRDefault="00EA1D23">
      <w:pPr>
        <w:pStyle w:val="BodyText"/>
        <w:spacing w:before="26"/>
        <w:ind w:left="0"/>
        <w:rPr>
          <w:sz w:val="20"/>
        </w:rPr>
      </w:pPr>
    </w:p>
    <w:p w14:paraId="52B33B7F" w14:textId="77777777" w:rsidR="00EA1D23" w:rsidRDefault="00EA1D23">
      <w:pPr>
        <w:pStyle w:val="TableParagraph"/>
        <w:spacing w:line="268" w:lineRule="auto"/>
        <w:sectPr w:rsidR="00EA1D23">
          <w:pgSz w:w="11910" w:h="16840"/>
          <w:pgMar w:top="1340" w:right="1417" w:bottom="920" w:left="1417" w:header="0" w:footer="732" w:gutter="0"/>
          <w:cols w:space="720"/>
        </w:sectPr>
      </w:pPr>
    </w:p>
    <w:p w14:paraId="4ED3A668" w14:textId="77777777" w:rsidR="00F9622F" w:rsidRDefault="00EE5B7B" w:rsidP="00F9622F">
      <w:pPr>
        <w:pStyle w:val="BodyText"/>
        <w:spacing w:line="256" w:lineRule="auto"/>
        <w:ind w:left="0"/>
      </w:pPr>
      <w:r>
        <w:t>At</w:t>
      </w:r>
      <w:r>
        <w:rPr>
          <w:spacing w:val="-2"/>
        </w:rPr>
        <w:t xml:space="preserve"> </w:t>
      </w:r>
      <w:r w:rsidR="003847AA">
        <w:t>Black Firs</w:t>
      </w:r>
      <w:r>
        <w:rPr>
          <w:spacing w:val="-3"/>
        </w:rPr>
        <w:t xml:space="preserve"> </w:t>
      </w:r>
      <w:r>
        <w:t xml:space="preserve">Primary </w:t>
      </w:r>
      <w:proofErr w:type="gramStart"/>
      <w:r>
        <w:t>School</w:t>
      </w:r>
      <w:proofErr w:type="gramEnd"/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allocate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PSHE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week to</w:t>
      </w:r>
      <w:r>
        <w:rPr>
          <w:spacing w:val="-3"/>
        </w:rPr>
        <w:t xml:space="preserve"> </w:t>
      </w:r>
      <w:r>
        <w:t>teach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PSHE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 xml:space="preserve">and skills in a </w:t>
      </w:r>
      <w:r>
        <w:t>developmental and age-appropriate way.</w:t>
      </w:r>
    </w:p>
    <w:p w14:paraId="2DC24205" w14:textId="77777777" w:rsidR="00F9622F" w:rsidRDefault="00F9622F" w:rsidP="00F9622F">
      <w:pPr>
        <w:pStyle w:val="BodyText"/>
        <w:spacing w:line="256" w:lineRule="auto"/>
        <w:ind w:left="0"/>
      </w:pPr>
    </w:p>
    <w:p w14:paraId="7BDF78BC" w14:textId="28A3C4D1" w:rsidR="00EA1D23" w:rsidRDefault="00EE5B7B" w:rsidP="00F9622F">
      <w:pPr>
        <w:pStyle w:val="BodyText"/>
        <w:spacing w:line="256" w:lineRule="auto"/>
        <w:ind w:left="0"/>
      </w:pPr>
      <w:r>
        <w:t>These</w:t>
      </w:r>
      <w:r>
        <w:rPr>
          <w:spacing w:val="-8"/>
        </w:rPr>
        <w:t xml:space="preserve"> </w:t>
      </w:r>
      <w:r>
        <w:t>explicit</w:t>
      </w:r>
      <w:r>
        <w:rPr>
          <w:spacing w:val="-6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reinforced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enhanced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2"/>
        </w:rPr>
        <w:t>ways:</w:t>
      </w:r>
    </w:p>
    <w:p w14:paraId="4727BF08" w14:textId="65F72817" w:rsidR="00EA1D23" w:rsidRDefault="00EE5B7B">
      <w:pPr>
        <w:pStyle w:val="BodyText"/>
        <w:spacing w:before="181" w:line="259" w:lineRule="auto"/>
      </w:pPr>
      <w:r>
        <w:t>Assemblies,</w:t>
      </w:r>
      <w:r>
        <w:rPr>
          <w:spacing w:val="-2"/>
        </w:rPr>
        <w:t xml:space="preserve"> </w:t>
      </w:r>
      <w:r>
        <w:t>praise</w:t>
      </w:r>
      <w:r>
        <w:rPr>
          <w:spacing w:val="-3"/>
        </w:rPr>
        <w:t xml:space="preserve"> </w:t>
      </w:r>
      <w:r w:rsidR="00B51B7D">
        <w:t xml:space="preserve">and rewards, </w:t>
      </w:r>
      <w:r>
        <w:t>through</w:t>
      </w:r>
      <w:r>
        <w:rPr>
          <w:spacing w:val="-4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child,</w:t>
      </w:r>
      <w:r>
        <w:rPr>
          <w:spacing w:val="-3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t>to child and adult to adult across the school. We aim to ‘live’ what is learnt and apply it to everyday situations in the school community.</w:t>
      </w:r>
    </w:p>
    <w:p w14:paraId="5AD85DC3" w14:textId="77777777" w:rsidR="00EA1D23" w:rsidRDefault="00EE5B7B">
      <w:pPr>
        <w:pStyle w:val="BodyText"/>
        <w:spacing w:before="159"/>
      </w:pPr>
      <w:r>
        <w:t>Familiar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own</w:t>
      </w:r>
      <w:r>
        <w:rPr>
          <w:spacing w:val="-2"/>
        </w:rPr>
        <w:t xml:space="preserve"> classes.</w:t>
      </w:r>
    </w:p>
    <w:p w14:paraId="3991E319" w14:textId="77777777" w:rsidR="00EA1D23" w:rsidRDefault="00EE5B7B">
      <w:pPr>
        <w:pStyle w:val="Heading1"/>
        <w:spacing w:before="183"/>
        <w:jc w:val="left"/>
      </w:pPr>
      <w:r>
        <w:t>Relationships</w:t>
      </w:r>
      <w:r>
        <w:rPr>
          <w:spacing w:val="-8"/>
        </w:rPr>
        <w:t xml:space="preserve"> </w:t>
      </w:r>
      <w:r>
        <w:rPr>
          <w:spacing w:val="-2"/>
        </w:rPr>
        <w:t>Education</w:t>
      </w:r>
    </w:p>
    <w:p w14:paraId="2CC20715" w14:textId="77777777" w:rsidR="00EA1D23" w:rsidRDefault="00EE5B7B">
      <w:pPr>
        <w:pStyle w:val="Heading4"/>
        <w:spacing w:before="160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DfE</w:t>
      </w:r>
      <w:r>
        <w:rPr>
          <w:spacing w:val="-2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expect</w:t>
      </w:r>
      <w:r>
        <w:rPr>
          <w:spacing w:val="-5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t>time they leave primary school?</w:t>
      </w:r>
    </w:p>
    <w:p w14:paraId="2A9671AB" w14:textId="77777777" w:rsidR="00EA1D23" w:rsidRDefault="00EE5B7B">
      <w:pPr>
        <w:pStyle w:val="BodyText"/>
        <w:spacing w:before="158"/>
      </w:pPr>
      <w:r>
        <w:t>Relationships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‘Families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me’,</w:t>
      </w:r>
      <w:r>
        <w:rPr>
          <w:spacing w:val="-4"/>
        </w:rPr>
        <w:t xml:space="preserve"> </w:t>
      </w:r>
      <w:r>
        <w:t>‘Caring friendships’, ‘Respectful relationships’, ‘Online relationships’, and ‘Being safe’.</w:t>
      </w:r>
    </w:p>
    <w:p w14:paraId="4487FCD4" w14:textId="48917F3E" w:rsidR="00EA1D23" w:rsidRDefault="00EE5B7B" w:rsidP="00155D2A">
      <w:pPr>
        <w:pStyle w:val="BodyText"/>
        <w:spacing w:before="162"/>
      </w:pPr>
      <w:r>
        <w:t>The</w:t>
      </w:r>
      <w:r>
        <w:rPr>
          <w:spacing w:val="-5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policy.</w:t>
      </w:r>
    </w:p>
    <w:p w14:paraId="2FFB2B9B" w14:textId="77777777" w:rsidR="00EA1D23" w:rsidRDefault="00EA1D23">
      <w:pPr>
        <w:pStyle w:val="BodyText"/>
        <w:spacing w:before="52"/>
        <w:ind w:left="0"/>
      </w:pPr>
    </w:p>
    <w:p w14:paraId="51C4A3F0" w14:textId="77777777" w:rsidR="00EA1D23" w:rsidRDefault="00EE5B7B">
      <w:pPr>
        <w:pStyle w:val="Heading4"/>
      </w:pPr>
      <w:r>
        <w:t>Why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utilise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Outsiders</w:t>
      </w:r>
      <w:r>
        <w:rPr>
          <w:spacing w:val="-3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work?</w:t>
      </w:r>
    </w:p>
    <w:p w14:paraId="7FD204BA" w14:textId="07740CBF" w:rsidR="00EA1D23" w:rsidRDefault="00EE5B7B">
      <w:pPr>
        <w:pStyle w:val="BodyText"/>
        <w:spacing w:before="159"/>
        <w:ind w:firstLine="50"/>
      </w:pP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PSHE</w:t>
      </w:r>
      <w:r>
        <w:rPr>
          <w:spacing w:val="-2"/>
        </w:rPr>
        <w:t xml:space="preserve"> </w:t>
      </w:r>
      <w:r>
        <w:t>curriculum,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enhance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 w:rsidR="003847AA">
        <w:t>1Decision</w:t>
      </w:r>
      <w:r>
        <w:rPr>
          <w:spacing w:val="-1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 xml:space="preserve">No Outsiders. This scheme was created by </w:t>
      </w:r>
      <w:r>
        <w:t>Andrew Moffat MBE, who was nominated for the Global Teacher Prize in 2018-19.</w:t>
      </w:r>
    </w:p>
    <w:p w14:paraId="370C4BE8" w14:textId="77777777" w:rsidR="00EA1D23" w:rsidRDefault="00EE5B7B">
      <w:pPr>
        <w:pStyle w:val="BodyText"/>
        <w:spacing w:before="162"/>
      </w:pPr>
      <w:r>
        <w:t>No</w:t>
      </w:r>
      <w:r>
        <w:rPr>
          <w:spacing w:val="-3"/>
        </w:rPr>
        <w:t xml:space="preserve"> </w:t>
      </w:r>
      <w:r>
        <w:t>Outsiders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rPr>
          <w:spacing w:val="-2"/>
        </w:rPr>
        <w:t>values:</w:t>
      </w:r>
    </w:p>
    <w:p w14:paraId="6DC8D254" w14:textId="77777777" w:rsidR="00EA1D23" w:rsidRDefault="00EE5B7B">
      <w:pPr>
        <w:pStyle w:val="ListParagraph"/>
        <w:numPr>
          <w:ilvl w:val="0"/>
          <w:numId w:val="31"/>
        </w:numPr>
        <w:tabs>
          <w:tab w:val="left" w:pos="182"/>
        </w:tabs>
        <w:spacing w:before="158"/>
        <w:ind w:left="182" w:hanging="159"/>
        <w:rPr>
          <w:rFonts w:ascii="Calibri" w:hAnsi="Calibri"/>
        </w:rPr>
      </w:pPr>
      <w:r>
        <w:rPr>
          <w:rFonts w:ascii="Calibri" w:hAnsi="Calibri"/>
        </w:rPr>
        <w:t>Respect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diversity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through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education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schools;</w:t>
      </w:r>
    </w:p>
    <w:p w14:paraId="4C39D28E" w14:textId="77777777" w:rsidR="00EA1D23" w:rsidRDefault="00EE5B7B">
      <w:pPr>
        <w:pStyle w:val="ListParagraph"/>
        <w:numPr>
          <w:ilvl w:val="0"/>
          <w:numId w:val="31"/>
        </w:numPr>
        <w:tabs>
          <w:tab w:val="left" w:pos="182"/>
        </w:tabs>
        <w:spacing w:before="161"/>
        <w:ind w:left="182" w:hanging="159"/>
        <w:rPr>
          <w:rFonts w:ascii="Calibri" w:hAnsi="Calibri"/>
        </w:rPr>
      </w:pPr>
      <w:r>
        <w:rPr>
          <w:rFonts w:ascii="Calibri" w:hAnsi="Calibri"/>
        </w:rPr>
        <w:t>Commitment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community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cohesion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through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understanding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acceptance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difference;</w:t>
      </w:r>
    </w:p>
    <w:p w14:paraId="614F7D1B" w14:textId="77777777" w:rsidR="00EA1D23" w:rsidRDefault="00EE5B7B">
      <w:pPr>
        <w:pStyle w:val="ListParagraph"/>
        <w:numPr>
          <w:ilvl w:val="0"/>
          <w:numId w:val="31"/>
        </w:numPr>
        <w:tabs>
          <w:tab w:val="left" w:pos="182"/>
        </w:tabs>
        <w:spacing w:before="159"/>
        <w:ind w:left="182" w:hanging="159"/>
        <w:rPr>
          <w:rFonts w:ascii="Calibri" w:hAnsi="Calibri"/>
        </w:rPr>
      </w:pPr>
      <w:r>
        <w:rPr>
          <w:rFonts w:ascii="Calibri" w:hAnsi="Calibri"/>
        </w:rPr>
        <w:t>Promotion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dialogue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counter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fear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society.</w:t>
      </w:r>
    </w:p>
    <w:p w14:paraId="417F67C0" w14:textId="77777777" w:rsidR="00EA1D23" w:rsidRDefault="00EA1D23">
      <w:pPr>
        <w:pStyle w:val="ListParagraph"/>
        <w:rPr>
          <w:rFonts w:ascii="Calibri" w:hAnsi="Calibri"/>
        </w:rPr>
        <w:sectPr w:rsidR="00EA1D23">
          <w:type w:val="continuous"/>
          <w:pgSz w:w="11910" w:h="16840"/>
          <w:pgMar w:top="1400" w:right="1417" w:bottom="920" w:left="1417" w:header="0" w:footer="732" w:gutter="0"/>
          <w:cols w:space="720"/>
        </w:sectPr>
      </w:pPr>
    </w:p>
    <w:p w14:paraId="4FBBFCA7" w14:textId="77777777" w:rsidR="00EA1D23" w:rsidRDefault="00EE5B7B">
      <w:pPr>
        <w:pStyle w:val="BodyText"/>
        <w:spacing w:before="41"/>
        <w:ind w:right="134"/>
      </w:pPr>
      <w:r>
        <w:lastRenderedPageBreak/>
        <w:t>No</w:t>
      </w:r>
      <w:r>
        <w:rPr>
          <w:spacing w:val="-1"/>
        </w:rPr>
        <w:t xml:space="preserve"> </w:t>
      </w:r>
      <w:r>
        <w:t>Outsiders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introduced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 xml:space="preserve">the use of age appropriate story books to teach about seven of the </w:t>
      </w:r>
      <w:r>
        <w:t>protected characteristics of the Equality Act 2010.</w:t>
      </w:r>
    </w:p>
    <w:p w14:paraId="79D86C94" w14:textId="77777777" w:rsidR="00EA1D23" w:rsidRDefault="00EE5B7B">
      <w:pPr>
        <w:pStyle w:val="BodyText"/>
        <w:spacing w:before="159"/>
      </w:pPr>
      <w:r>
        <w:t xml:space="preserve">These </w:t>
      </w:r>
      <w:r>
        <w:rPr>
          <w:spacing w:val="-2"/>
        </w:rPr>
        <w:t>include:</w:t>
      </w:r>
    </w:p>
    <w:p w14:paraId="7ECA68C4" w14:textId="77777777" w:rsidR="00EA1D23" w:rsidRDefault="00EE5B7B">
      <w:pPr>
        <w:pStyle w:val="ListParagraph"/>
        <w:numPr>
          <w:ilvl w:val="0"/>
          <w:numId w:val="31"/>
        </w:numPr>
        <w:tabs>
          <w:tab w:val="left" w:pos="182"/>
        </w:tabs>
        <w:spacing w:before="161"/>
        <w:ind w:left="182" w:hanging="159"/>
        <w:rPr>
          <w:rFonts w:ascii="Calibri" w:hAnsi="Calibri"/>
        </w:rPr>
      </w:pPr>
      <w:r>
        <w:rPr>
          <w:rFonts w:ascii="Calibri" w:hAnsi="Calibri"/>
          <w:spacing w:val="-4"/>
        </w:rPr>
        <w:t>age;</w:t>
      </w:r>
    </w:p>
    <w:p w14:paraId="362222E9" w14:textId="77777777" w:rsidR="00EA1D23" w:rsidRDefault="00EE5B7B">
      <w:pPr>
        <w:pStyle w:val="ListParagraph"/>
        <w:numPr>
          <w:ilvl w:val="0"/>
          <w:numId w:val="31"/>
        </w:numPr>
        <w:tabs>
          <w:tab w:val="left" w:pos="182"/>
        </w:tabs>
        <w:spacing w:before="159"/>
        <w:ind w:left="182" w:hanging="159"/>
        <w:rPr>
          <w:rFonts w:ascii="Calibri" w:hAnsi="Calibri"/>
        </w:rPr>
      </w:pPr>
      <w:r>
        <w:rPr>
          <w:rFonts w:ascii="Calibri" w:hAnsi="Calibri"/>
          <w:spacing w:val="-2"/>
        </w:rPr>
        <w:t>disability;</w:t>
      </w:r>
    </w:p>
    <w:p w14:paraId="56A21A49" w14:textId="77777777" w:rsidR="00EA1D23" w:rsidRDefault="00EE5B7B">
      <w:pPr>
        <w:pStyle w:val="ListParagraph"/>
        <w:numPr>
          <w:ilvl w:val="0"/>
          <w:numId w:val="31"/>
        </w:numPr>
        <w:tabs>
          <w:tab w:val="left" w:pos="182"/>
        </w:tabs>
        <w:spacing w:before="161"/>
        <w:ind w:left="182" w:hanging="159"/>
        <w:rPr>
          <w:rFonts w:ascii="Calibri" w:hAnsi="Calibri"/>
        </w:rPr>
      </w:pPr>
      <w:r>
        <w:rPr>
          <w:rFonts w:ascii="Calibri" w:hAnsi="Calibri"/>
        </w:rPr>
        <w:t>gender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reassignment;</w:t>
      </w:r>
    </w:p>
    <w:p w14:paraId="23D753F7" w14:textId="77777777" w:rsidR="00EA1D23" w:rsidRDefault="00EE5B7B">
      <w:pPr>
        <w:pStyle w:val="ListParagraph"/>
        <w:numPr>
          <w:ilvl w:val="0"/>
          <w:numId w:val="31"/>
        </w:numPr>
        <w:tabs>
          <w:tab w:val="left" w:pos="182"/>
        </w:tabs>
        <w:spacing w:before="161"/>
        <w:ind w:left="182" w:hanging="159"/>
        <w:rPr>
          <w:rFonts w:ascii="Calibri" w:hAnsi="Calibri"/>
        </w:rPr>
      </w:pPr>
      <w:r>
        <w:rPr>
          <w:rFonts w:ascii="Calibri" w:hAnsi="Calibri"/>
          <w:spacing w:val="-2"/>
        </w:rPr>
        <w:t>race;</w:t>
      </w:r>
    </w:p>
    <w:p w14:paraId="16BCDE5C" w14:textId="77777777" w:rsidR="00EA1D23" w:rsidRDefault="00EE5B7B">
      <w:pPr>
        <w:pStyle w:val="ListParagraph"/>
        <w:numPr>
          <w:ilvl w:val="0"/>
          <w:numId w:val="31"/>
        </w:numPr>
        <w:tabs>
          <w:tab w:val="left" w:pos="182"/>
        </w:tabs>
        <w:spacing w:before="159"/>
        <w:ind w:left="182" w:hanging="159"/>
        <w:rPr>
          <w:rFonts w:ascii="Calibri" w:hAnsi="Calibri"/>
        </w:rPr>
      </w:pPr>
      <w:r>
        <w:rPr>
          <w:rFonts w:ascii="Calibri" w:hAnsi="Calibri"/>
        </w:rPr>
        <w:t>religion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belief;</w:t>
      </w:r>
    </w:p>
    <w:p w14:paraId="66AB28AA" w14:textId="77777777" w:rsidR="00EA1D23" w:rsidRDefault="00EE5B7B">
      <w:pPr>
        <w:pStyle w:val="ListParagraph"/>
        <w:numPr>
          <w:ilvl w:val="0"/>
          <w:numId w:val="31"/>
        </w:numPr>
        <w:tabs>
          <w:tab w:val="left" w:pos="182"/>
        </w:tabs>
        <w:spacing w:before="161"/>
        <w:ind w:left="182" w:hanging="159"/>
        <w:rPr>
          <w:rFonts w:ascii="Calibri" w:hAnsi="Calibri"/>
        </w:rPr>
      </w:pPr>
      <w:r>
        <w:rPr>
          <w:rFonts w:ascii="Calibri" w:hAnsi="Calibri"/>
          <w:spacing w:val="-2"/>
        </w:rPr>
        <w:t>gender;</w:t>
      </w:r>
    </w:p>
    <w:p w14:paraId="4F43F945" w14:textId="77777777" w:rsidR="00EA1D23" w:rsidRDefault="00EE5B7B">
      <w:pPr>
        <w:pStyle w:val="ListParagraph"/>
        <w:numPr>
          <w:ilvl w:val="0"/>
          <w:numId w:val="31"/>
        </w:numPr>
        <w:tabs>
          <w:tab w:val="left" w:pos="182"/>
        </w:tabs>
        <w:spacing w:before="159"/>
        <w:ind w:left="182" w:hanging="159"/>
        <w:rPr>
          <w:rFonts w:ascii="Calibri" w:hAnsi="Calibri"/>
        </w:rPr>
      </w:pPr>
      <w:r>
        <w:rPr>
          <w:rFonts w:ascii="Calibri" w:hAnsi="Calibri"/>
        </w:rPr>
        <w:t>sexual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orientation.</w:t>
      </w:r>
    </w:p>
    <w:p w14:paraId="7DBE9B0A" w14:textId="0D9A1A13" w:rsidR="00EA1D23" w:rsidRDefault="00EE5B7B">
      <w:pPr>
        <w:pStyle w:val="BodyText"/>
        <w:spacing w:before="161"/>
        <w:ind w:right="273"/>
        <w:jc w:val="both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children,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community work</w:t>
      </w:r>
      <w:r>
        <w:rPr>
          <w:spacing w:val="-2"/>
        </w:rPr>
        <w:t xml:space="preserve"> </w:t>
      </w:r>
      <w:r>
        <w:t>together to foster an</w:t>
      </w:r>
      <w:r>
        <w:rPr>
          <w:spacing w:val="-2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of inclusivity through effective spiritual,</w:t>
      </w:r>
      <w:r>
        <w:rPr>
          <w:spacing w:val="-2"/>
        </w:rPr>
        <w:t xml:space="preserve"> </w:t>
      </w:r>
      <w:r>
        <w:t>moral, social and cultural (SMSC) and character education.</w:t>
      </w:r>
      <w:r w:rsidR="00D24EAE">
        <w:t xml:space="preserve"> At Black Firs we use the No Outsiders texts in assemblies or as a starting point for class discussion.</w:t>
      </w:r>
    </w:p>
    <w:p w14:paraId="144EB9B5" w14:textId="77777777" w:rsidR="00EA1D23" w:rsidRDefault="00EE5B7B">
      <w:pPr>
        <w:pStyle w:val="Heading1"/>
      </w:pPr>
      <w:r>
        <w:t>Health</w:t>
      </w:r>
      <w:r>
        <w:rPr>
          <w:spacing w:val="-2"/>
        </w:rPr>
        <w:t xml:space="preserve"> Education</w:t>
      </w:r>
    </w:p>
    <w:p w14:paraId="2B371DF6" w14:textId="77777777" w:rsidR="00EA1D23" w:rsidRDefault="00EE5B7B">
      <w:pPr>
        <w:pStyle w:val="Heading4"/>
        <w:spacing w:before="185"/>
        <w:ind w:right="361"/>
        <w:jc w:val="both"/>
      </w:pPr>
      <w:r>
        <w:t>What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DfE</w:t>
      </w:r>
      <w:r>
        <w:rPr>
          <w:spacing w:val="-2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 they leave primary school?</w:t>
      </w:r>
    </w:p>
    <w:p w14:paraId="7C852B99" w14:textId="77777777" w:rsidR="00EA1D23" w:rsidRDefault="00EE5B7B">
      <w:pPr>
        <w:pStyle w:val="BodyText"/>
        <w:spacing w:before="162"/>
      </w:pPr>
      <w:r>
        <w:t>Health Education in primary schools will cover ‘Mental wellbeing’, ‘Internet safety and harms’, Physical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fitness’,</w:t>
      </w:r>
      <w:r>
        <w:rPr>
          <w:spacing w:val="-1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eating’,</w:t>
      </w:r>
      <w:r>
        <w:rPr>
          <w:spacing w:val="-4"/>
        </w:rPr>
        <w:t xml:space="preserve"> </w:t>
      </w:r>
      <w:r>
        <w:t>‘Drugs,</w:t>
      </w:r>
      <w:r>
        <w:rPr>
          <w:spacing w:val="-4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tobacco’,</w:t>
      </w:r>
      <w:r>
        <w:rPr>
          <w:spacing w:val="-1"/>
        </w:rPr>
        <w:t xml:space="preserve"> </w:t>
      </w:r>
      <w:r>
        <w:t>‘Health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prevention’, ‘Basic First Aid’, ‘Changing adolescent body’.</w:t>
      </w:r>
    </w:p>
    <w:p w14:paraId="3BA89CBF" w14:textId="2A3B01A8" w:rsidR="00EA1D23" w:rsidRDefault="00EE5B7B">
      <w:pPr>
        <w:pStyle w:val="BodyText"/>
        <w:spacing w:before="159"/>
        <w:ind w:right="134"/>
      </w:pPr>
      <w:r>
        <w:t>Also, teaching children about puberty is now a statutory requirement which sits within the Health Education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DfE</w:t>
      </w:r>
      <w:r>
        <w:rPr>
          <w:spacing w:val="-5"/>
        </w:rPr>
        <w:t xml:space="preserve"> </w:t>
      </w:r>
      <w:r>
        <w:t>guidance within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‘Changing</w:t>
      </w:r>
      <w:r>
        <w:rPr>
          <w:spacing w:val="-3"/>
        </w:rPr>
        <w:t xml:space="preserve"> </w:t>
      </w:r>
      <w:r>
        <w:t>adolescent</w:t>
      </w:r>
      <w:r>
        <w:rPr>
          <w:spacing w:val="-2"/>
        </w:rPr>
        <w:t xml:space="preserve"> </w:t>
      </w:r>
      <w:r>
        <w:t>body’</w:t>
      </w:r>
      <w:r>
        <w:rPr>
          <w:spacing w:val="-2"/>
        </w:rPr>
        <w:t xml:space="preserve"> </w:t>
      </w:r>
      <w:r>
        <w:t>strand,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 w:rsidR="003847AA">
        <w:t>1Decision</w:t>
      </w:r>
      <w:r>
        <w:rPr>
          <w:spacing w:val="-2"/>
        </w:rPr>
        <w:t xml:space="preserve"> </w:t>
      </w:r>
      <w:r>
        <w:t xml:space="preserve">this is taught as part of the </w:t>
      </w:r>
      <w:r w:rsidR="00773167">
        <w:t>‘Growing and Changing’ theme.</w:t>
      </w:r>
    </w:p>
    <w:p w14:paraId="565D82BE" w14:textId="77777777" w:rsidR="00EA1D23" w:rsidRDefault="00EE5B7B">
      <w:pPr>
        <w:pStyle w:val="Heading1"/>
        <w:spacing w:before="163"/>
      </w:pPr>
      <w:r>
        <w:t>Sex</w:t>
      </w:r>
      <w:r>
        <w:rPr>
          <w:spacing w:val="-2"/>
        </w:rPr>
        <w:t xml:space="preserve"> Education</w:t>
      </w:r>
    </w:p>
    <w:p w14:paraId="5C6D9E18" w14:textId="77777777" w:rsidR="00EA1D23" w:rsidRDefault="00EE5B7B">
      <w:pPr>
        <w:pStyle w:val="BodyText"/>
        <w:spacing w:before="159"/>
        <w:jc w:val="both"/>
      </w:pPr>
      <w:r>
        <w:t>The</w:t>
      </w:r>
      <w:r>
        <w:rPr>
          <w:spacing w:val="-6"/>
        </w:rPr>
        <w:t xml:space="preserve"> </w:t>
      </w:r>
      <w:r>
        <w:t>DfE</w:t>
      </w:r>
      <w:r>
        <w:rPr>
          <w:spacing w:val="-2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(p.23)</w:t>
      </w:r>
      <w:r>
        <w:rPr>
          <w:spacing w:val="-4"/>
        </w:rPr>
        <w:t xml:space="preserve"> </w:t>
      </w:r>
      <w:r>
        <w:t>recommends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‘have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sex</w:t>
      </w:r>
      <w:r>
        <w:rPr>
          <w:spacing w:val="-5"/>
        </w:rPr>
        <w:t xml:space="preserve"> </w:t>
      </w:r>
      <w:r>
        <w:rPr>
          <w:spacing w:val="-2"/>
        </w:rPr>
        <w:t>education</w:t>
      </w:r>
    </w:p>
    <w:p w14:paraId="7456EE36" w14:textId="77777777" w:rsidR="00EA1D23" w:rsidRDefault="00EE5B7B">
      <w:pPr>
        <w:pStyle w:val="BodyText"/>
        <w:jc w:val="both"/>
      </w:pPr>
      <w:r>
        <w:t>programme</w:t>
      </w:r>
      <w:r>
        <w:rPr>
          <w:spacing w:val="-5"/>
        </w:rPr>
        <w:t xml:space="preserve"> </w:t>
      </w:r>
      <w:r>
        <w:t>tailored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emotional</w:t>
      </w:r>
      <w:r>
        <w:rPr>
          <w:spacing w:val="-5"/>
        </w:rPr>
        <w:t xml:space="preserve"> </w:t>
      </w:r>
      <w:r>
        <w:t>maturity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pupils.</w:t>
      </w:r>
    </w:p>
    <w:p w14:paraId="45FD723F" w14:textId="77777777" w:rsidR="00EA1D23" w:rsidRDefault="00EE5B7B">
      <w:pPr>
        <w:pStyle w:val="BodyText"/>
        <w:spacing w:before="159"/>
        <w:jc w:val="both"/>
      </w:pPr>
      <w:r>
        <w:t>However,</w:t>
      </w:r>
      <w:r>
        <w:rPr>
          <w:spacing w:val="-4"/>
        </w:rPr>
        <w:t xml:space="preserve"> </w:t>
      </w:r>
      <w:r>
        <w:t>‘Sex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compulsory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primary</w:t>
      </w:r>
      <w:r>
        <w:rPr>
          <w:spacing w:val="-8"/>
        </w:rPr>
        <w:t xml:space="preserve"> </w:t>
      </w:r>
      <w:r>
        <w:t>schools’.</w:t>
      </w:r>
      <w:r>
        <w:rPr>
          <w:spacing w:val="-5"/>
        </w:rPr>
        <w:t xml:space="preserve"> </w:t>
      </w:r>
      <w:r>
        <w:t>(p.</w:t>
      </w:r>
      <w:r>
        <w:rPr>
          <w:spacing w:val="-6"/>
        </w:rPr>
        <w:t xml:space="preserve"> </w:t>
      </w:r>
      <w:r>
        <w:rPr>
          <w:spacing w:val="-5"/>
        </w:rPr>
        <w:t>23)</w:t>
      </w:r>
    </w:p>
    <w:p w14:paraId="2714B2A1" w14:textId="77777777" w:rsidR="00EA1D23" w:rsidRDefault="00EE5B7B">
      <w:pPr>
        <w:pStyle w:val="BodyText"/>
        <w:spacing w:before="161"/>
        <w:jc w:val="both"/>
      </w:pPr>
      <w:r>
        <w:t>Schools</w:t>
      </w:r>
      <w:r>
        <w:rPr>
          <w:spacing w:val="-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sex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school.</w:t>
      </w:r>
      <w:r>
        <w:rPr>
          <w:spacing w:val="-4"/>
        </w:rPr>
        <w:t xml:space="preserve"> </w:t>
      </w:r>
      <w:r>
        <w:t>Sex</w:t>
      </w:r>
      <w:r>
        <w:rPr>
          <w:spacing w:val="-6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rPr>
          <w:spacing w:val="-2"/>
        </w:rPr>
        <w:t>‘should</w:t>
      </w:r>
    </w:p>
    <w:p w14:paraId="37962FFA" w14:textId="3E21E088" w:rsidR="00EA1D23" w:rsidRDefault="00EE5B7B" w:rsidP="00572DB9">
      <w:pPr>
        <w:pStyle w:val="BodyText"/>
        <w:sectPr w:rsidR="00EA1D23">
          <w:pgSz w:w="11910" w:h="16840"/>
          <w:pgMar w:top="1380" w:right="1417" w:bottom="920" w:left="1417" w:header="0" w:footer="732" w:gutter="0"/>
          <w:cols w:space="720"/>
        </w:sectPr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boys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girls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adolescence</w:t>
      </w:r>
      <w:r>
        <w:rPr>
          <w:spacing w:val="-5"/>
        </w:rPr>
        <w:t xml:space="preserve"> </w:t>
      </w:r>
      <w:r>
        <w:t>brings</w:t>
      </w:r>
      <w:r>
        <w:rPr>
          <w:spacing w:val="-3"/>
        </w:rPr>
        <w:t xml:space="preserve"> </w:t>
      </w:r>
      <w:r>
        <w:t>and –</w:t>
      </w:r>
      <w:r>
        <w:rPr>
          <w:spacing w:val="-1"/>
        </w:rPr>
        <w:t xml:space="preserve"> </w:t>
      </w:r>
      <w:r>
        <w:rPr>
          <w:spacing w:val="-2"/>
        </w:rPr>
        <w:t>drawin</w:t>
      </w:r>
      <w:r w:rsidR="00572DB9">
        <w:rPr>
          <w:spacing w:val="-2"/>
        </w:rPr>
        <w:t>g</w:t>
      </w:r>
    </w:p>
    <w:p w14:paraId="17BB4D8F" w14:textId="77777777" w:rsidR="00EA1D23" w:rsidRDefault="00EE5B7B" w:rsidP="00572DB9">
      <w:pPr>
        <w:pStyle w:val="BodyText"/>
        <w:spacing w:before="41"/>
        <w:ind w:left="0"/>
      </w:pPr>
      <w:r>
        <w:lastRenderedPageBreak/>
        <w:t>on</w:t>
      </w:r>
      <w:r>
        <w:rPr>
          <w:spacing w:val="-4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science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baby</w:t>
      </w:r>
      <w:r>
        <w:rPr>
          <w:spacing w:val="-2"/>
        </w:rPr>
        <w:t xml:space="preserve"> </w:t>
      </w:r>
      <w:r>
        <w:rPr>
          <w:spacing w:val="-5"/>
        </w:rPr>
        <w:t>is</w:t>
      </w:r>
    </w:p>
    <w:p w14:paraId="079B2239" w14:textId="77777777" w:rsidR="00EA1D23" w:rsidRDefault="00EE5B7B">
      <w:pPr>
        <w:pStyle w:val="BodyText"/>
      </w:pPr>
      <w:r>
        <w:t>conceived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born’.</w:t>
      </w:r>
    </w:p>
    <w:p w14:paraId="657C8BD1" w14:textId="70975A19" w:rsidR="00EA1D23" w:rsidRDefault="00EE5B7B">
      <w:pPr>
        <w:pStyle w:val="BodyText"/>
        <w:spacing w:before="159"/>
      </w:pPr>
      <w:r>
        <w:t xml:space="preserve">At </w:t>
      </w:r>
      <w:r w:rsidR="003847AA">
        <w:t>Black Firs</w:t>
      </w:r>
      <w:r>
        <w:t xml:space="preserve"> Primary School, we believe children should understand the facts about human reproduction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so they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their bodies and relationships.</w:t>
      </w:r>
    </w:p>
    <w:p w14:paraId="760CCA15" w14:textId="77777777" w:rsidR="00EA1D23" w:rsidRDefault="00EE5B7B">
      <w:pPr>
        <w:pStyle w:val="BodyText"/>
        <w:spacing w:before="161"/>
      </w:pPr>
      <w:r>
        <w:t>We</w:t>
      </w:r>
      <w:r>
        <w:rPr>
          <w:spacing w:val="-2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Sex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bodies,</w:t>
      </w:r>
      <w:r>
        <w:rPr>
          <w:spacing w:val="-2"/>
        </w:rPr>
        <w:t xml:space="preserve"> </w:t>
      </w:r>
      <w:r>
        <w:t>feelings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 supportive way (e.g. understanding human reproduction).</w:t>
      </w:r>
    </w:p>
    <w:p w14:paraId="06803CF5" w14:textId="77777777" w:rsidR="00EA1D23" w:rsidRDefault="00EA1D23">
      <w:pPr>
        <w:pStyle w:val="BodyText"/>
        <w:spacing w:before="100"/>
        <w:ind w:left="0"/>
        <w:rPr>
          <w:i/>
        </w:rPr>
      </w:pPr>
    </w:p>
    <w:p w14:paraId="00AF3B5B" w14:textId="77777777" w:rsidR="00EA1D23" w:rsidRDefault="00EE5B7B">
      <w:pPr>
        <w:pStyle w:val="Heading2"/>
        <w:jc w:val="both"/>
      </w:pPr>
      <w:r>
        <w:t>Parents’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excused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Sex</w:t>
      </w:r>
      <w:r>
        <w:rPr>
          <w:spacing w:val="-2"/>
        </w:rPr>
        <w:t xml:space="preserve"> Education</w:t>
      </w:r>
    </w:p>
    <w:p w14:paraId="5D84B5F3" w14:textId="77777777" w:rsidR="00EA1D23" w:rsidRDefault="00EE5B7B">
      <w:pPr>
        <w:pStyle w:val="BodyText"/>
        <w:spacing w:before="158"/>
        <w:jc w:val="both"/>
      </w:pPr>
      <w:r>
        <w:t>“Parents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withdrawn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sex</w:t>
      </w:r>
      <w:r>
        <w:rPr>
          <w:spacing w:val="-4"/>
        </w:rPr>
        <w:t xml:space="preserve"> </w:t>
      </w:r>
      <w:r>
        <w:rPr>
          <w:spacing w:val="-2"/>
        </w:rPr>
        <w:t>education</w:t>
      </w:r>
    </w:p>
    <w:p w14:paraId="47450558" w14:textId="77777777" w:rsidR="00EA1D23" w:rsidRDefault="00EE5B7B">
      <w:pPr>
        <w:pStyle w:val="BodyText"/>
        <w:jc w:val="both"/>
      </w:pPr>
      <w:r>
        <w:t>delivered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Sex</w:t>
      </w:r>
      <w:r>
        <w:rPr>
          <w:spacing w:val="-5"/>
        </w:rPr>
        <w:t xml:space="preserve"> </w:t>
      </w:r>
      <w:r>
        <w:t>Education”</w:t>
      </w:r>
      <w:r>
        <w:rPr>
          <w:spacing w:val="-3"/>
        </w:rPr>
        <w:t xml:space="preserve"> </w:t>
      </w:r>
      <w:r>
        <w:t>DfE</w:t>
      </w:r>
      <w:r>
        <w:rPr>
          <w:spacing w:val="-4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rPr>
          <w:spacing w:val="-4"/>
        </w:rPr>
        <w:t>p.17</w:t>
      </w:r>
    </w:p>
    <w:p w14:paraId="3DEACCA6" w14:textId="2507D5A5" w:rsidR="00EA1D23" w:rsidRDefault="00EE5B7B">
      <w:pPr>
        <w:pStyle w:val="BodyText"/>
        <w:spacing w:before="161"/>
        <w:ind w:right="88"/>
        <w:rPr>
          <w:spacing w:val="-1"/>
        </w:rPr>
      </w:pPr>
      <w:r>
        <w:t>At</w:t>
      </w:r>
      <w:r>
        <w:rPr>
          <w:spacing w:val="-2"/>
        </w:rPr>
        <w:t xml:space="preserve"> </w:t>
      </w:r>
      <w:r w:rsidR="003847AA">
        <w:t>Black Firs</w:t>
      </w:r>
      <w:r>
        <w:rPr>
          <w:spacing w:val="-3"/>
        </w:rPr>
        <w:t xml:space="preserve"> </w:t>
      </w:r>
      <w:r>
        <w:t>Primary School,</w:t>
      </w:r>
      <w:r>
        <w:rPr>
          <w:spacing w:val="-5"/>
        </w:rPr>
        <w:t xml:space="preserve"> </w:t>
      </w:r>
      <w:r>
        <w:t>puberty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taught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 xml:space="preserve">Education and covered by our </w:t>
      </w:r>
      <w:r w:rsidR="003847AA">
        <w:t>1Decision</w:t>
      </w:r>
      <w:r>
        <w:t xml:space="preserve"> </w:t>
      </w:r>
      <w:r w:rsidR="00CC42C4">
        <w:t>‘Growing and Changing’ unit</w:t>
      </w:r>
      <w:r>
        <w:t xml:space="preserve">. We </w:t>
      </w:r>
      <w:r>
        <w:t>conclude that sex education refers to Human Reproduction, and therefore inform parents of their right to request their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withdrawn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PSHE</w:t>
      </w:r>
      <w:r>
        <w:rPr>
          <w:spacing w:val="-1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explicitly</w:t>
      </w:r>
      <w:r>
        <w:rPr>
          <w:spacing w:val="-3"/>
        </w:rPr>
        <w:t xml:space="preserve"> </w:t>
      </w:r>
      <w:r>
        <w:t>teach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</w:p>
    <w:p w14:paraId="723469DF" w14:textId="3B2BC89E" w:rsidR="005571E8" w:rsidRDefault="005571E8">
      <w:pPr>
        <w:pStyle w:val="BodyText"/>
        <w:spacing w:before="161"/>
        <w:ind w:right="88"/>
      </w:pPr>
      <w:r>
        <w:rPr>
          <w:spacing w:val="-1"/>
        </w:rPr>
        <w:t xml:space="preserve">All teaching resources for the Y6 unit </w:t>
      </w:r>
      <w:r w:rsidR="00E25AB3">
        <w:rPr>
          <w:spacing w:val="-1"/>
        </w:rPr>
        <w:t>‘Conception’ are made available to parents</w:t>
      </w:r>
      <w:r w:rsidR="00DE0E20">
        <w:rPr>
          <w:spacing w:val="-1"/>
        </w:rPr>
        <w:t xml:space="preserve"> to view in advance of the lessons being taught.</w:t>
      </w:r>
    </w:p>
    <w:p w14:paraId="6FBB39F3" w14:textId="77777777" w:rsidR="00EA1D23" w:rsidRDefault="00EA1D23">
      <w:pPr>
        <w:pStyle w:val="BodyText"/>
        <w:spacing w:before="159"/>
        <w:ind w:left="0"/>
      </w:pPr>
    </w:p>
    <w:p w14:paraId="7CAB2552" w14:textId="77777777" w:rsidR="00EA1D23" w:rsidRDefault="00EE5B7B">
      <w:pPr>
        <w:pStyle w:val="Heading3"/>
        <w:jc w:val="both"/>
      </w:pP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Review</w:t>
      </w:r>
    </w:p>
    <w:p w14:paraId="4CC3B958" w14:textId="19BC3336" w:rsidR="00EA1D23" w:rsidRDefault="00EE5B7B">
      <w:pPr>
        <w:pStyle w:val="BodyText"/>
        <w:spacing w:before="161"/>
        <w:ind w:right="134"/>
      </w:pPr>
      <w:r>
        <w:t xml:space="preserve">The governing body monitors this policy. </w:t>
      </w:r>
    </w:p>
    <w:p w14:paraId="0BAA36DE" w14:textId="77777777" w:rsidR="00EA1D23" w:rsidRDefault="00EA1D23">
      <w:pPr>
        <w:pStyle w:val="BodyText"/>
        <w:spacing w:before="181"/>
        <w:ind w:left="0"/>
      </w:pPr>
    </w:p>
    <w:p w14:paraId="04C7A2E4" w14:textId="77777777" w:rsidR="00EA1D23" w:rsidRDefault="00EA1D23">
      <w:pPr>
        <w:pStyle w:val="ListParagraph"/>
        <w:spacing w:line="384" w:lineRule="auto"/>
        <w:rPr>
          <w:rFonts w:ascii="Calibri" w:hAnsi="Calibri"/>
        </w:rPr>
        <w:sectPr w:rsidR="00EA1D23">
          <w:pgSz w:w="11910" w:h="16840"/>
          <w:pgMar w:top="1380" w:right="1417" w:bottom="920" w:left="1417" w:header="0" w:footer="732" w:gutter="0"/>
          <w:cols w:space="720"/>
        </w:sectPr>
      </w:pPr>
    </w:p>
    <w:p w14:paraId="3BBA8BB3" w14:textId="696B7DC4" w:rsidR="00EA1D23" w:rsidRDefault="00EA1D23">
      <w:pPr>
        <w:spacing w:before="2"/>
        <w:ind w:left="1"/>
        <w:jc w:val="center"/>
        <w:rPr>
          <w:sz w:val="24"/>
        </w:rPr>
      </w:pPr>
    </w:p>
    <w:sectPr w:rsidR="00EA1D23">
      <w:footerReference w:type="default" r:id="rId41"/>
      <w:pgSz w:w="16840" w:h="11910" w:orient="landscape"/>
      <w:pgMar w:top="1340" w:right="1417" w:bottom="1200" w:left="1417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BB418" w14:textId="77777777" w:rsidR="007423BF" w:rsidRDefault="007423BF">
      <w:r>
        <w:separator/>
      </w:r>
    </w:p>
  </w:endnote>
  <w:endnote w:type="continuationSeparator" w:id="0">
    <w:p w14:paraId="014607F9" w14:textId="77777777" w:rsidR="007423BF" w:rsidRDefault="0074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1DE2" w14:textId="29803B42" w:rsidR="00EA1D23" w:rsidRDefault="00EA1D23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B1963" w14:textId="0507BE6A" w:rsidR="00EA1D23" w:rsidRDefault="00EA1D23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38B7C" w14:textId="77777777" w:rsidR="007423BF" w:rsidRDefault="007423BF">
      <w:r>
        <w:separator/>
      </w:r>
    </w:p>
  </w:footnote>
  <w:footnote w:type="continuationSeparator" w:id="0">
    <w:p w14:paraId="30239B1C" w14:textId="77777777" w:rsidR="007423BF" w:rsidRDefault="0074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B54"/>
    <w:multiLevelType w:val="hybridMultilevel"/>
    <w:tmpl w:val="5350766C"/>
    <w:lvl w:ilvl="0" w:tplc="896C6C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027986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8F10F636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3" w:tplc="296C9AE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55B8E842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5" w:tplc="E118D5FE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6" w:tplc="FACACB12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7" w:tplc="0E2285A8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8" w:tplc="DD0A8BB2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8C38C4"/>
    <w:multiLevelType w:val="hybridMultilevel"/>
    <w:tmpl w:val="F6269052"/>
    <w:lvl w:ilvl="0" w:tplc="2C88AA6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0B24986">
      <w:numFmt w:val="bullet"/>
      <w:lvlText w:val="•"/>
      <w:lvlJc w:val="left"/>
      <w:pPr>
        <w:ind w:left="1111" w:hanging="360"/>
      </w:pPr>
      <w:rPr>
        <w:rFonts w:hint="default"/>
        <w:lang w:val="en-US" w:eastAsia="en-US" w:bidi="ar-SA"/>
      </w:rPr>
    </w:lvl>
    <w:lvl w:ilvl="2" w:tplc="FBD6F5F8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3" w:tplc="C9F2CAAA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4" w:tplc="99585B26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5" w:tplc="12F6E5AC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6" w:tplc="B8C6F9EE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7" w:tplc="C6346E96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8" w:tplc="CA78D4EC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C13AAC"/>
    <w:multiLevelType w:val="hybridMultilevel"/>
    <w:tmpl w:val="355683A4"/>
    <w:lvl w:ilvl="0" w:tplc="C37631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8F6981C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 w:tplc="12DCF202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3" w:tplc="BA503ABA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4" w:tplc="81983F02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5" w:tplc="7A4ADA6C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6" w:tplc="1F0C53D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7" w:tplc="3A2AC9A4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8" w:tplc="40E05A36"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5442ADD"/>
    <w:multiLevelType w:val="hybridMultilevel"/>
    <w:tmpl w:val="1DEE77BA"/>
    <w:lvl w:ilvl="0" w:tplc="7A4E811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B885D0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2" w:tplc="E2E277FA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 w:tplc="16BC68F4"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ar-SA"/>
      </w:rPr>
    </w:lvl>
    <w:lvl w:ilvl="4" w:tplc="EF20297A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 w:tplc="A4CA5612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6" w:tplc="7CB842F0">
      <w:numFmt w:val="bullet"/>
      <w:lvlText w:val="•"/>
      <w:lvlJc w:val="left"/>
      <w:pPr>
        <w:ind w:left="5434" w:hanging="360"/>
      </w:pPr>
      <w:rPr>
        <w:rFonts w:hint="default"/>
        <w:lang w:val="en-US" w:eastAsia="en-US" w:bidi="ar-SA"/>
      </w:rPr>
    </w:lvl>
    <w:lvl w:ilvl="7" w:tplc="43D6C99E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8" w:tplc="2AC2D160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F013DE8"/>
    <w:multiLevelType w:val="hybridMultilevel"/>
    <w:tmpl w:val="39864E6A"/>
    <w:lvl w:ilvl="0" w:tplc="BC5A494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E47F64"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 w:tplc="83500606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3" w:tplc="8D14BDB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4" w:tplc="C0F4D36E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5" w:tplc="E4089C4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6" w:tplc="FCF4E5EA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7" w:tplc="BDFE5836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8" w:tplc="7D76AC26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F863A05"/>
    <w:multiLevelType w:val="hybridMultilevel"/>
    <w:tmpl w:val="138062F2"/>
    <w:lvl w:ilvl="0" w:tplc="4062496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DE27806">
      <w:numFmt w:val="bullet"/>
      <w:lvlText w:val="•"/>
      <w:lvlJc w:val="left"/>
      <w:pPr>
        <w:ind w:left="1111" w:hanging="360"/>
      </w:pPr>
      <w:rPr>
        <w:rFonts w:hint="default"/>
        <w:lang w:val="en-US" w:eastAsia="en-US" w:bidi="ar-SA"/>
      </w:rPr>
    </w:lvl>
    <w:lvl w:ilvl="2" w:tplc="E7309886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3" w:tplc="DF100DD6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4" w:tplc="0D305C50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5" w:tplc="FAE0130A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6" w:tplc="A9B63DF2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7" w:tplc="FB20C3D0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8" w:tplc="746A7C46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07516D1"/>
    <w:multiLevelType w:val="hybridMultilevel"/>
    <w:tmpl w:val="F9F274C2"/>
    <w:lvl w:ilvl="0" w:tplc="BE9053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0EFC04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E7F8D92C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3" w:tplc="0B120ED8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F604A9EA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5" w:tplc="0C463A3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6" w:tplc="C94C24FE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7" w:tplc="6CE4F634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8" w:tplc="D1BA5F5E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FC62BD9"/>
    <w:multiLevelType w:val="hybridMultilevel"/>
    <w:tmpl w:val="CD1673D8"/>
    <w:lvl w:ilvl="0" w:tplc="B12EE0E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D27AAA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4F7CE22C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3" w:tplc="6E342AFC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813EAE0E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5" w:tplc="BFA83382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6" w:tplc="6C60FBE8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7" w:tplc="B2064532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8" w:tplc="E9AE615C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FCB6422"/>
    <w:multiLevelType w:val="hybridMultilevel"/>
    <w:tmpl w:val="894227C8"/>
    <w:lvl w:ilvl="0" w:tplc="AE463DD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8D41402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 w:tplc="16D8AF26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3" w:tplc="C3DA0764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4" w:tplc="EAB6D3F4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5" w:tplc="B5E0E210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6" w:tplc="147C520E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7" w:tplc="3A8A17E4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8" w:tplc="CBC85A92"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2D2036A"/>
    <w:multiLevelType w:val="hybridMultilevel"/>
    <w:tmpl w:val="56044C22"/>
    <w:lvl w:ilvl="0" w:tplc="3EA6C7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E48840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63345A32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3" w:tplc="A2A6596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3D4627C8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5" w:tplc="987AF306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6" w:tplc="D3367528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7" w:tplc="E6A4E93A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8" w:tplc="02B4F54C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3081BB4"/>
    <w:multiLevelType w:val="hybridMultilevel"/>
    <w:tmpl w:val="FD8CACAA"/>
    <w:lvl w:ilvl="0" w:tplc="83F6DB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8628C76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2" w:tplc="EFBCC0CE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 w:tplc="11D6B4BA"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ar-SA"/>
      </w:rPr>
    </w:lvl>
    <w:lvl w:ilvl="4" w:tplc="B672C244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 w:tplc="5B74DACA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6" w:tplc="116EE872">
      <w:numFmt w:val="bullet"/>
      <w:lvlText w:val="•"/>
      <w:lvlJc w:val="left"/>
      <w:pPr>
        <w:ind w:left="5434" w:hanging="360"/>
      </w:pPr>
      <w:rPr>
        <w:rFonts w:hint="default"/>
        <w:lang w:val="en-US" w:eastAsia="en-US" w:bidi="ar-SA"/>
      </w:rPr>
    </w:lvl>
    <w:lvl w:ilvl="7" w:tplc="194E0976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8" w:tplc="63BEFE76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8C12C0C"/>
    <w:multiLevelType w:val="hybridMultilevel"/>
    <w:tmpl w:val="0C7EA698"/>
    <w:lvl w:ilvl="0" w:tplc="885A8A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E8D278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2" w:tplc="E7A2EBE8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 w:tplc="BC964528"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ar-SA"/>
      </w:rPr>
    </w:lvl>
    <w:lvl w:ilvl="4" w:tplc="82686208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 w:tplc="34AAEA9E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6" w:tplc="6100CBD4">
      <w:numFmt w:val="bullet"/>
      <w:lvlText w:val="•"/>
      <w:lvlJc w:val="left"/>
      <w:pPr>
        <w:ind w:left="5434" w:hanging="360"/>
      </w:pPr>
      <w:rPr>
        <w:rFonts w:hint="default"/>
        <w:lang w:val="en-US" w:eastAsia="en-US" w:bidi="ar-SA"/>
      </w:rPr>
    </w:lvl>
    <w:lvl w:ilvl="7" w:tplc="16D417B0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8" w:tplc="FD984708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D5F5F01"/>
    <w:multiLevelType w:val="hybridMultilevel"/>
    <w:tmpl w:val="04D0F95C"/>
    <w:lvl w:ilvl="0" w:tplc="05746B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A4DE3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2" w:tplc="E1204EB4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 w:tplc="9EB4C986"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ar-SA"/>
      </w:rPr>
    </w:lvl>
    <w:lvl w:ilvl="4" w:tplc="A86A9C84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 w:tplc="DC94A19C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6" w:tplc="4E406354">
      <w:numFmt w:val="bullet"/>
      <w:lvlText w:val="•"/>
      <w:lvlJc w:val="left"/>
      <w:pPr>
        <w:ind w:left="5434" w:hanging="360"/>
      </w:pPr>
      <w:rPr>
        <w:rFonts w:hint="default"/>
        <w:lang w:val="en-US" w:eastAsia="en-US" w:bidi="ar-SA"/>
      </w:rPr>
    </w:lvl>
    <w:lvl w:ilvl="7" w:tplc="F18AE688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8" w:tplc="B168788C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29C56B3"/>
    <w:multiLevelType w:val="hybridMultilevel"/>
    <w:tmpl w:val="CEA402E2"/>
    <w:lvl w:ilvl="0" w:tplc="160661E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B4A7418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 w:tplc="55CE26C8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3" w:tplc="3878DDD6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4" w:tplc="F58CC204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5" w:tplc="B658FA10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6" w:tplc="0554CD84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7" w:tplc="D8827D32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8" w:tplc="739A6FE8"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34232E0"/>
    <w:multiLevelType w:val="hybridMultilevel"/>
    <w:tmpl w:val="D2E2D954"/>
    <w:lvl w:ilvl="0" w:tplc="071AC4B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01EFAF6">
      <w:numFmt w:val="bullet"/>
      <w:lvlText w:val="•"/>
      <w:lvlJc w:val="left"/>
      <w:pPr>
        <w:ind w:left="1111" w:hanging="360"/>
      </w:pPr>
      <w:rPr>
        <w:rFonts w:hint="default"/>
        <w:lang w:val="en-US" w:eastAsia="en-US" w:bidi="ar-SA"/>
      </w:rPr>
    </w:lvl>
    <w:lvl w:ilvl="2" w:tplc="44FCE720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3" w:tplc="46F45628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4" w:tplc="BCCC7CBC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5" w:tplc="95C060D6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6" w:tplc="7DC4504A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7" w:tplc="A1CCA2CC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8" w:tplc="0728CAB0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5204198"/>
    <w:multiLevelType w:val="hybridMultilevel"/>
    <w:tmpl w:val="588697E8"/>
    <w:lvl w:ilvl="0" w:tplc="136EE77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F606A84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 w:tplc="D48E0A52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3" w:tplc="38D22638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4" w:tplc="B3486530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5" w:tplc="571C680A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6" w:tplc="DBACE0E4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7" w:tplc="30429AA2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8" w:tplc="E66C7CBE"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71F5C2E"/>
    <w:multiLevelType w:val="hybridMultilevel"/>
    <w:tmpl w:val="451EEC30"/>
    <w:lvl w:ilvl="0" w:tplc="95F4346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906F42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BB589DA0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3" w:tplc="B2C83D3E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F3BE780E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5" w:tplc="4AB8D8AA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6" w:tplc="8062D69C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7" w:tplc="BA0E4118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8" w:tplc="811EF6E4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C3F02A8"/>
    <w:multiLevelType w:val="hybridMultilevel"/>
    <w:tmpl w:val="2B6C20B6"/>
    <w:lvl w:ilvl="0" w:tplc="70748A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4E27E34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26944E14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3" w:tplc="B598256A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96303998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5" w:tplc="D840BA6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6" w:tplc="DC403A6E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7" w:tplc="FC70DD4C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8" w:tplc="53D46B8C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38F03A5"/>
    <w:multiLevelType w:val="hybridMultilevel"/>
    <w:tmpl w:val="032859C6"/>
    <w:lvl w:ilvl="0" w:tplc="9C422898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FCE3A08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D3C48A78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C2ACD906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3EC20E2C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 w:tplc="130E7F66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E7BCC01E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F6DC0CA6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 w:tplc="83AE31DA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3B9501D"/>
    <w:multiLevelType w:val="hybridMultilevel"/>
    <w:tmpl w:val="517C78FA"/>
    <w:lvl w:ilvl="0" w:tplc="9A3A30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7AFE0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2" w:tplc="88746586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 w:tplc="286ADE66"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ar-SA"/>
      </w:rPr>
    </w:lvl>
    <w:lvl w:ilvl="4" w:tplc="840429BC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 w:tplc="79948DE4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6" w:tplc="0B3ECB14">
      <w:numFmt w:val="bullet"/>
      <w:lvlText w:val="•"/>
      <w:lvlJc w:val="left"/>
      <w:pPr>
        <w:ind w:left="5434" w:hanging="360"/>
      </w:pPr>
      <w:rPr>
        <w:rFonts w:hint="default"/>
        <w:lang w:val="en-US" w:eastAsia="en-US" w:bidi="ar-SA"/>
      </w:rPr>
    </w:lvl>
    <w:lvl w:ilvl="7" w:tplc="3D96F0D4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8" w:tplc="AC887A6C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6E20B5F"/>
    <w:multiLevelType w:val="hybridMultilevel"/>
    <w:tmpl w:val="B8C0542C"/>
    <w:lvl w:ilvl="0" w:tplc="910041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E001C6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5E1A8384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3" w:tplc="05DC2A6C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DB4EF524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5" w:tplc="2320023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6" w:tplc="95184D74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7" w:tplc="DF820830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8" w:tplc="7276B7F2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F1761C4"/>
    <w:multiLevelType w:val="hybridMultilevel"/>
    <w:tmpl w:val="C1B831F8"/>
    <w:lvl w:ilvl="0" w:tplc="3CA85D8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98C3DBC">
      <w:numFmt w:val="bullet"/>
      <w:lvlText w:val="•"/>
      <w:lvlJc w:val="left"/>
      <w:pPr>
        <w:ind w:left="1111" w:hanging="360"/>
      </w:pPr>
      <w:rPr>
        <w:rFonts w:hint="default"/>
        <w:lang w:val="en-US" w:eastAsia="en-US" w:bidi="ar-SA"/>
      </w:rPr>
    </w:lvl>
    <w:lvl w:ilvl="2" w:tplc="A8DC86EC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3" w:tplc="93824F7E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4" w:tplc="F65A9792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5" w:tplc="387EBD66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6" w:tplc="8A6E1EE8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7" w:tplc="FDD8E086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8" w:tplc="03A88FCC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F2E5ED8"/>
    <w:multiLevelType w:val="hybridMultilevel"/>
    <w:tmpl w:val="8F505244"/>
    <w:lvl w:ilvl="0" w:tplc="6BC87A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D223A46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 w:tplc="F334D6BE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3" w:tplc="CBB472C6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4" w:tplc="AB02E8AC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5" w:tplc="C876DF1A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6" w:tplc="8548BDA6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7" w:tplc="2F8A27AA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8" w:tplc="22CAEC7A"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4B033E8"/>
    <w:multiLevelType w:val="hybridMultilevel"/>
    <w:tmpl w:val="18B891B2"/>
    <w:lvl w:ilvl="0" w:tplc="E9A4C95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26F588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2" w:tplc="27BA64C2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 w:tplc="CB00640A"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ar-SA"/>
      </w:rPr>
    </w:lvl>
    <w:lvl w:ilvl="4" w:tplc="6046BC62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 w:tplc="A25EA0E8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6" w:tplc="4C42F862">
      <w:numFmt w:val="bullet"/>
      <w:lvlText w:val="•"/>
      <w:lvlJc w:val="left"/>
      <w:pPr>
        <w:ind w:left="5434" w:hanging="360"/>
      </w:pPr>
      <w:rPr>
        <w:rFonts w:hint="default"/>
        <w:lang w:val="en-US" w:eastAsia="en-US" w:bidi="ar-SA"/>
      </w:rPr>
    </w:lvl>
    <w:lvl w:ilvl="7" w:tplc="702CB8D0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8" w:tplc="7D6E5706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A705427"/>
    <w:multiLevelType w:val="hybridMultilevel"/>
    <w:tmpl w:val="69C63EA6"/>
    <w:lvl w:ilvl="0" w:tplc="EEC459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E563FA0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 w:tplc="30A6DAEC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3" w:tplc="081091C6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4" w:tplc="DEBC741E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5" w:tplc="0F8006AE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6" w:tplc="B1A6A2E8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7" w:tplc="08588228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8" w:tplc="C2BAF9F0"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CF32FF0"/>
    <w:multiLevelType w:val="hybridMultilevel"/>
    <w:tmpl w:val="817E5E26"/>
    <w:lvl w:ilvl="0" w:tplc="409625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6CCE6A4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 w:tplc="C1C2C59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3" w:tplc="39141468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4" w:tplc="19A096C2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5" w:tplc="2D30FF3E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6" w:tplc="9EBC0252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7" w:tplc="5C768ECA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8" w:tplc="503A2C84"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D570C6B"/>
    <w:multiLevelType w:val="hybridMultilevel"/>
    <w:tmpl w:val="28EAE06E"/>
    <w:lvl w:ilvl="0" w:tplc="61E8739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5AAB82"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2" w:tplc="3020B81A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3" w:tplc="5372CDC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4" w:tplc="FB8AA50C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5" w:tplc="70CE039A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6" w:tplc="A10CD30C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7" w:tplc="266C4DA2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8" w:tplc="90E401FC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83B5B85"/>
    <w:multiLevelType w:val="hybridMultilevel"/>
    <w:tmpl w:val="8ABA6564"/>
    <w:lvl w:ilvl="0" w:tplc="40F8C5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9EAA9A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7CD67CDA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3" w:tplc="434AD81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9CE81D02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5" w:tplc="44C0EEB6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6" w:tplc="4FF4BE78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7" w:tplc="8092DB9E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8" w:tplc="C7E2D96A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B9630BA"/>
    <w:multiLevelType w:val="hybridMultilevel"/>
    <w:tmpl w:val="F314F1E4"/>
    <w:lvl w:ilvl="0" w:tplc="7F2423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C6C2148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 w:tplc="1A548682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3" w:tplc="CDF26746"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4" w:tplc="7ECCC0EA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5" w:tplc="5E0664A6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6" w:tplc="CB96BE18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7" w:tplc="269CAF56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8" w:tplc="01EC1A24"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C3917C4"/>
    <w:multiLevelType w:val="hybridMultilevel"/>
    <w:tmpl w:val="E0A6CF4A"/>
    <w:lvl w:ilvl="0" w:tplc="CA12B7CE">
      <w:numFmt w:val="bullet"/>
      <w:lvlText w:val="•"/>
      <w:lvlJc w:val="left"/>
      <w:pPr>
        <w:ind w:left="23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5AF352">
      <w:numFmt w:val="bullet"/>
      <w:lvlText w:val="•"/>
      <w:lvlJc w:val="left"/>
      <w:pPr>
        <w:ind w:left="925" w:hanging="161"/>
      </w:pPr>
      <w:rPr>
        <w:rFonts w:hint="default"/>
        <w:lang w:val="en-US" w:eastAsia="en-US" w:bidi="ar-SA"/>
      </w:rPr>
    </w:lvl>
    <w:lvl w:ilvl="2" w:tplc="164CDA30">
      <w:numFmt w:val="bullet"/>
      <w:lvlText w:val="•"/>
      <w:lvlJc w:val="left"/>
      <w:pPr>
        <w:ind w:left="1830" w:hanging="161"/>
      </w:pPr>
      <w:rPr>
        <w:rFonts w:hint="default"/>
        <w:lang w:val="en-US" w:eastAsia="en-US" w:bidi="ar-SA"/>
      </w:rPr>
    </w:lvl>
    <w:lvl w:ilvl="3" w:tplc="1B40E548">
      <w:numFmt w:val="bullet"/>
      <w:lvlText w:val="•"/>
      <w:lvlJc w:val="left"/>
      <w:pPr>
        <w:ind w:left="2735" w:hanging="161"/>
      </w:pPr>
      <w:rPr>
        <w:rFonts w:hint="default"/>
        <w:lang w:val="en-US" w:eastAsia="en-US" w:bidi="ar-SA"/>
      </w:rPr>
    </w:lvl>
    <w:lvl w:ilvl="4" w:tplc="AF9A31C4">
      <w:numFmt w:val="bullet"/>
      <w:lvlText w:val="•"/>
      <w:lvlJc w:val="left"/>
      <w:pPr>
        <w:ind w:left="3640" w:hanging="161"/>
      </w:pPr>
      <w:rPr>
        <w:rFonts w:hint="default"/>
        <w:lang w:val="en-US" w:eastAsia="en-US" w:bidi="ar-SA"/>
      </w:rPr>
    </w:lvl>
    <w:lvl w:ilvl="5" w:tplc="B1CEB8B6">
      <w:numFmt w:val="bullet"/>
      <w:lvlText w:val="•"/>
      <w:lvlJc w:val="left"/>
      <w:pPr>
        <w:ind w:left="4546" w:hanging="161"/>
      </w:pPr>
      <w:rPr>
        <w:rFonts w:hint="default"/>
        <w:lang w:val="en-US" w:eastAsia="en-US" w:bidi="ar-SA"/>
      </w:rPr>
    </w:lvl>
    <w:lvl w:ilvl="6" w:tplc="CBB2F1F0">
      <w:numFmt w:val="bullet"/>
      <w:lvlText w:val="•"/>
      <w:lvlJc w:val="left"/>
      <w:pPr>
        <w:ind w:left="5451" w:hanging="161"/>
      </w:pPr>
      <w:rPr>
        <w:rFonts w:hint="default"/>
        <w:lang w:val="en-US" w:eastAsia="en-US" w:bidi="ar-SA"/>
      </w:rPr>
    </w:lvl>
    <w:lvl w:ilvl="7" w:tplc="30463A26">
      <w:numFmt w:val="bullet"/>
      <w:lvlText w:val="•"/>
      <w:lvlJc w:val="left"/>
      <w:pPr>
        <w:ind w:left="6356" w:hanging="161"/>
      </w:pPr>
      <w:rPr>
        <w:rFonts w:hint="default"/>
        <w:lang w:val="en-US" w:eastAsia="en-US" w:bidi="ar-SA"/>
      </w:rPr>
    </w:lvl>
    <w:lvl w:ilvl="8" w:tplc="0CF69048">
      <w:numFmt w:val="bullet"/>
      <w:lvlText w:val="•"/>
      <w:lvlJc w:val="left"/>
      <w:pPr>
        <w:ind w:left="7261" w:hanging="161"/>
      </w:pPr>
      <w:rPr>
        <w:rFonts w:hint="default"/>
        <w:lang w:val="en-US" w:eastAsia="en-US" w:bidi="ar-SA"/>
      </w:rPr>
    </w:lvl>
  </w:abstractNum>
  <w:abstractNum w:abstractNumId="30" w15:restartNumberingAfterBreak="0">
    <w:nsid w:val="6CB77E28"/>
    <w:multiLevelType w:val="hybridMultilevel"/>
    <w:tmpl w:val="1222EC50"/>
    <w:lvl w:ilvl="0" w:tplc="7CC896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FE8FF4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E876ABD6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3" w:tplc="9B26A9DC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0532A1FC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5" w:tplc="C4FC9E2C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6" w:tplc="89BA21B0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7" w:tplc="E20685F4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8" w:tplc="6EA66910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AF31376"/>
    <w:multiLevelType w:val="hybridMultilevel"/>
    <w:tmpl w:val="907EB202"/>
    <w:lvl w:ilvl="0" w:tplc="6A48EC9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E8A8F4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4064B304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3" w:tplc="34FE721C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2244F85E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5" w:tplc="D8FE2E3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6" w:tplc="975067EA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7" w:tplc="05C222EE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8" w:tplc="812E61E6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</w:abstractNum>
  <w:num w:numId="1" w16cid:durableId="463237531">
    <w:abstractNumId w:val="15"/>
  </w:num>
  <w:num w:numId="2" w16cid:durableId="634913094">
    <w:abstractNumId w:val="16"/>
  </w:num>
  <w:num w:numId="3" w16cid:durableId="1272396300">
    <w:abstractNumId w:val="24"/>
  </w:num>
  <w:num w:numId="4" w16cid:durableId="806894345">
    <w:abstractNumId w:val="0"/>
  </w:num>
  <w:num w:numId="5" w16cid:durableId="171065410">
    <w:abstractNumId w:val="8"/>
  </w:num>
  <w:num w:numId="6" w16cid:durableId="502624810">
    <w:abstractNumId w:val="31"/>
  </w:num>
  <w:num w:numId="7" w16cid:durableId="1514688443">
    <w:abstractNumId w:val="25"/>
  </w:num>
  <w:num w:numId="8" w16cid:durableId="1239948154">
    <w:abstractNumId w:val="7"/>
  </w:num>
  <w:num w:numId="9" w16cid:durableId="2067679616">
    <w:abstractNumId w:val="2"/>
  </w:num>
  <w:num w:numId="10" w16cid:durableId="1531454260">
    <w:abstractNumId w:val="6"/>
  </w:num>
  <w:num w:numId="11" w16cid:durableId="482553306">
    <w:abstractNumId w:val="30"/>
  </w:num>
  <w:num w:numId="12" w16cid:durableId="1688291268">
    <w:abstractNumId w:val="13"/>
  </w:num>
  <w:num w:numId="13" w16cid:durableId="33621194">
    <w:abstractNumId w:val="17"/>
  </w:num>
  <w:num w:numId="14" w16cid:durableId="1351251470">
    <w:abstractNumId w:val="28"/>
  </w:num>
  <w:num w:numId="15" w16cid:durableId="157843190">
    <w:abstractNumId w:val="9"/>
  </w:num>
  <w:num w:numId="16" w16cid:durableId="1462961924">
    <w:abstractNumId w:val="20"/>
  </w:num>
  <w:num w:numId="17" w16cid:durableId="572399901">
    <w:abstractNumId w:val="22"/>
  </w:num>
  <w:num w:numId="18" w16cid:durableId="327755798">
    <w:abstractNumId w:val="27"/>
  </w:num>
  <w:num w:numId="19" w16cid:durableId="1328241391">
    <w:abstractNumId w:val="21"/>
  </w:num>
  <w:num w:numId="20" w16cid:durableId="1747534497">
    <w:abstractNumId w:val="19"/>
  </w:num>
  <w:num w:numId="21" w16cid:durableId="23143835">
    <w:abstractNumId w:val="5"/>
  </w:num>
  <w:num w:numId="22" w16cid:durableId="1830054137">
    <w:abstractNumId w:val="12"/>
  </w:num>
  <w:num w:numId="23" w16cid:durableId="2032217935">
    <w:abstractNumId w:val="14"/>
  </w:num>
  <w:num w:numId="24" w16cid:durableId="1050105725">
    <w:abstractNumId w:val="3"/>
  </w:num>
  <w:num w:numId="25" w16cid:durableId="270279904">
    <w:abstractNumId w:val="26"/>
  </w:num>
  <w:num w:numId="26" w16cid:durableId="322200515">
    <w:abstractNumId w:val="23"/>
  </w:num>
  <w:num w:numId="27" w16cid:durableId="48454794">
    <w:abstractNumId w:val="4"/>
  </w:num>
  <w:num w:numId="28" w16cid:durableId="888300715">
    <w:abstractNumId w:val="10"/>
  </w:num>
  <w:num w:numId="29" w16cid:durableId="1367170733">
    <w:abstractNumId w:val="1"/>
  </w:num>
  <w:num w:numId="30" w16cid:durableId="2118283439">
    <w:abstractNumId w:val="11"/>
  </w:num>
  <w:num w:numId="31" w16cid:durableId="1979453178">
    <w:abstractNumId w:val="29"/>
  </w:num>
  <w:num w:numId="32" w16cid:durableId="12664994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23"/>
    <w:rsid w:val="000C3232"/>
    <w:rsid w:val="00155D2A"/>
    <w:rsid w:val="00274506"/>
    <w:rsid w:val="002A523F"/>
    <w:rsid w:val="002E22CD"/>
    <w:rsid w:val="003847AA"/>
    <w:rsid w:val="00392133"/>
    <w:rsid w:val="004001D2"/>
    <w:rsid w:val="004217F3"/>
    <w:rsid w:val="00430C42"/>
    <w:rsid w:val="0046571C"/>
    <w:rsid w:val="004D4A27"/>
    <w:rsid w:val="004E65E2"/>
    <w:rsid w:val="005571E8"/>
    <w:rsid w:val="00572DB9"/>
    <w:rsid w:val="005F491B"/>
    <w:rsid w:val="00657140"/>
    <w:rsid w:val="007252F3"/>
    <w:rsid w:val="007423BF"/>
    <w:rsid w:val="00751AE3"/>
    <w:rsid w:val="00773167"/>
    <w:rsid w:val="007C4622"/>
    <w:rsid w:val="00867767"/>
    <w:rsid w:val="00A63B47"/>
    <w:rsid w:val="00A66E8F"/>
    <w:rsid w:val="00B31580"/>
    <w:rsid w:val="00B51B7D"/>
    <w:rsid w:val="00BB44F7"/>
    <w:rsid w:val="00CC42C4"/>
    <w:rsid w:val="00D24EAE"/>
    <w:rsid w:val="00D84A26"/>
    <w:rsid w:val="00DE0E20"/>
    <w:rsid w:val="00E11A97"/>
    <w:rsid w:val="00E25AB3"/>
    <w:rsid w:val="00EA1D23"/>
    <w:rsid w:val="00EE5B7B"/>
    <w:rsid w:val="00F9622F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B410"/>
  <w15:docId w15:val="{B07C9732-04EA-4E2C-BF3A-642C6197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0"/>
      <w:ind w:left="23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3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23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</w:style>
  <w:style w:type="paragraph" w:styleId="Title">
    <w:name w:val="Title"/>
    <w:basedOn w:val="Normal"/>
    <w:uiPriority w:val="10"/>
    <w:qFormat/>
    <w:pPr>
      <w:spacing w:line="567" w:lineRule="exact"/>
      <w:ind w:left="3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743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ind w:left="467" w:hanging="360"/>
    </w:pPr>
  </w:style>
  <w:style w:type="paragraph" w:styleId="Header">
    <w:name w:val="header"/>
    <w:basedOn w:val="Normal"/>
    <w:link w:val="HeaderChar"/>
    <w:uiPriority w:val="99"/>
    <w:unhideWhenUsed/>
    <w:rsid w:val="00D84A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84A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2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C3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hyperlink" Target="https://www.gov.uk/government/publications/keeping-children-safe-in-education--2" TargetMode="External"/><Relationship Id="rId26" Type="http://schemas.openxmlformats.org/officeDocument/2006/relationships/hyperlink" Target="https://www.gov.uk/government/publications/send-code-of-practice-0-to-25" TargetMode="External"/><Relationship Id="rId39" Type="http://schemas.openxmlformats.org/officeDocument/2006/relationships/image" Target="media/image5.JPG"/><Relationship Id="rId21" Type="http://schemas.openxmlformats.org/officeDocument/2006/relationships/hyperlink" Target="https://www.gov.uk/government/publications/behaviour-in-schools--2" TargetMode="External"/><Relationship Id="rId34" Type="http://schemas.openxmlformats.org/officeDocument/2006/relationships/hyperlink" Target="https://www.equalityhumanrights.com/en/advice-and-guidance?who=public-sector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spcc.org.uk/keeping-children-safe/support-for-parents/pants-underwear-rule/" TargetMode="External"/><Relationship Id="rId20" Type="http://schemas.openxmlformats.org/officeDocument/2006/relationships/hyperlink" Target="https://educateagainsthate.com/wp-content/uploads/2019/01/6.4953_DFE_Respectful-schools_signposting-tool_FINAL_Fillable_Client_Cop....pdf" TargetMode="External"/><Relationship Id="rId29" Type="http://schemas.openxmlformats.org/officeDocument/2006/relationships/hyperlink" Target="https://www.nice.org.uk/guidance/ng223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gov.uk/government/publications/equality-act-2010-advice-for-schools" TargetMode="External"/><Relationship Id="rId32" Type="http://schemas.openxmlformats.org/officeDocument/2006/relationships/hyperlink" Target="https://www.gov.uk/guidance/mental-health-and-wellbeing-support-in-schools-and-colleges" TargetMode="External"/><Relationship Id="rId37" Type="http://schemas.openxmlformats.org/officeDocument/2006/relationships/hyperlink" Target="https://www.gov.uk/government/publications/promoting-fundamental-british-values-through-smsc" TargetMode="External"/><Relationship Id="rId40" Type="http://schemas.openxmlformats.org/officeDocument/2006/relationships/image" Target="media/image6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gov.uk/government/publications/equality-act-2010-advice-for-schools" TargetMode="External"/><Relationship Id="rId28" Type="http://schemas.openxmlformats.org/officeDocument/2006/relationships/hyperlink" Target="https://www.gov.uk/government/publications/mental-health-and-behaviour-in-schools--2" TargetMode="External"/><Relationship Id="rId36" Type="http://schemas.openxmlformats.org/officeDocument/2006/relationships/hyperlink" Target="https://www.equalityhumanrights.com/en/advice-and-guidance?who=public-secto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ducateagainsthate.com/wp-content/uploads/2019/01/6.4953_DFE_Respectful-schools_signposting-tool_FINAL_Fillable_Client_Cop....pdf" TargetMode="External"/><Relationship Id="rId31" Type="http://schemas.openxmlformats.org/officeDocument/2006/relationships/hyperlink" Target="https://www.gov.uk/guidance/mental-health-and-wellbeing-support-in-schools-and-colleg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fif"/><Relationship Id="rId22" Type="http://schemas.openxmlformats.org/officeDocument/2006/relationships/hyperlink" Target="https://www.gov.uk/government/publications/behaviour-in-schools--2" TargetMode="External"/><Relationship Id="rId27" Type="http://schemas.openxmlformats.org/officeDocument/2006/relationships/hyperlink" Target="https://www.gov.uk/government/publications/mental-health-and-behaviour-in-schools--2" TargetMode="External"/><Relationship Id="rId30" Type="http://schemas.openxmlformats.org/officeDocument/2006/relationships/hyperlink" Target="https://www.nice.org.uk/guidance/ng223" TargetMode="External"/><Relationship Id="rId35" Type="http://schemas.openxmlformats.org/officeDocument/2006/relationships/hyperlink" Target="https://www.equalityhumanrights.com/en/advice-and-guidance?who=public-sector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www.gov.uk/government/publications/keeping-children-safe-in-education--2" TargetMode="External"/><Relationship Id="rId25" Type="http://schemas.openxmlformats.org/officeDocument/2006/relationships/hyperlink" Target="https://www.gov.uk/government/publications/send-code-of-practice-0-to-25" TargetMode="External"/><Relationship Id="rId33" Type="http://schemas.openxmlformats.org/officeDocument/2006/relationships/hyperlink" Target="https://www.gov.uk/government/publications/preventing-and-tackling-bullying" TargetMode="External"/><Relationship Id="rId38" Type="http://schemas.openxmlformats.org/officeDocument/2006/relationships/hyperlink" Target="https://www.gov.uk/government/publications/promoting-fundamental-british-values-through-sm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d5d692-4e50-469d-ba44-9ae5fb267f97">
      <Terms xmlns="http://schemas.microsoft.com/office/infopath/2007/PartnerControls"/>
    </lcf76f155ced4ddcb4097134ff3c332f>
    <_x006d_vk0 xmlns="32d5d692-4e50-469d-ba44-9ae5fb267f97" xsi:nil="true"/>
    <TaxCatchAll xmlns="8fffd9f9-e26b-4097-87a9-41b688f8c2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1AC21B53D0C4E8DEDE9D8CFDB31C0" ma:contentTypeVersion="14" ma:contentTypeDescription="Create a new document." ma:contentTypeScope="" ma:versionID="1587ae91e1782d13a68087d353f662f4">
  <xsd:schema xmlns:xsd="http://www.w3.org/2001/XMLSchema" xmlns:xs="http://www.w3.org/2001/XMLSchema" xmlns:p="http://schemas.microsoft.com/office/2006/metadata/properties" xmlns:ns2="32d5d692-4e50-469d-ba44-9ae5fb267f97" xmlns:ns3="8fffd9f9-e26b-4097-87a9-41b688f8c230" targetNamespace="http://schemas.microsoft.com/office/2006/metadata/properties" ma:root="true" ma:fieldsID="3f4bed40122351dbb8d092ffa5122b52" ns2:_="" ns3:_="">
    <xsd:import namespace="32d5d692-4e50-469d-ba44-9ae5fb267f97"/>
    <xsd:import namespace="8fffd9f9-e26b-4097-87a9-41b688f8c230"/>
    <xsd:element name="properties">
      <xsd:complexType>
        <xsd:sequence>
          <xsd:element name="documentManagement">
            <xsd:complexType>
              <xsd:all>
                <xsd:element ref="ns2:_x006d_vk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5d692-4e50-469d-ba44-9ae5fb267f97" elementFormDefault="qualified">
    <xsd:import namespace="http://schemas.microsoft.com/office/2006/documentManagement/types"/>
    <xsd:import namespace="http://schemas.microsoft.com/office/infopath/2007/PartnerControls"/>
    <xsd:element name="_x006d_vk0" ma:index="8" nillable="true" ma:displayName="Text" ma:internalName="_x006d_vk0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dd86b3a-4f97-493e-83b5-c8adaa7c2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d9f9-e26b-4097-87a9-41b688f8c2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2a5c0c8-3c63-49b0-a039-b67287232388}" ma:internalName="TaxCatchAll" ma:showField="CatchAllData" ma:web="8fffd9f9-e26b-4097-87a9-41b688f8c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38DB4-1028-4A8D-8086-F7B0D9290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1B5D72-67AA-4364-B02A-2B7FF0FAEE7D}">
  <ds:schemaRefs>
    <ds:schemaRef ds:uri="http://schemas.microsoft.com/office/2006/metadata/properties"/>
    <ds:schemaRef ds:uri="http://schemas.microsoft.com/office/infopath/2007/PartnerControls"/>
    <ds:schemaRef ds:uri="32d5d692-4e50-469d-ba44-9ae5fb267f97"/>
    <ds:schemaRef ds:uri="8fffd9f9-e26b-4097-87a9-41b688f8c230"/>
  </ds:schemaRefs>
</ds:datastoreItem>
</file>

<file path=customXml/itemProps3.xml><?xml version="1.0" encoding="utf-8"?>
<ds:datastoreItem xmlns:ds="http://schemas.openxmlformats.org/officeDocument/2006/customXml" ds:itemID="{68D7CA93-6EE5-4F53-90D7-3E9B7487EE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8CA9E8-E2E5-4F6C-B879-B8A0E6D2A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5d692-4e50-469d-ba44-9ae5fb267f97"/>
    <ds:schemaRef ds:uri="8fffd9f9-e26b-4097-87a9-41b688f8c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2067</Words>
  <Characters>11787</Characters>
  <Application>Microsoft Office Word</Application>
  <DocSecurity>0</DocSecurity>
  <Lines>98</Lines>
  <Paragraphs>27</Paragraphs>
  <ScaleCrop>false</ScaleCrop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Mrs Jones</cp:lastModifiedBy>
  <cp:revision>2</cp:revision>
  <dcterms:created xsi:type="dcterms:W3CDTF">2025-05-12T21:02:00Z</dcterms:created>
  <dcterms:modified xsi:type="dcterms:W3CDTF">2025-05-12T21:02:00Z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0x0101006AC1AC21B53D0C4E8DEDE9D8CFDB31C0</vt:lpwstr>
  </property>
</Properties>
</file>