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300"/>
        <w:tblW w:w="10768" w:type="dxa"/>
        <w:tblLayout w:type="fixed"/>
        <w:tblLook w:val="04A0" w:firstRow="1" w:lastRow="0" w:firstColumn="1" w:lastColumn="0" w:noHBand="0" w:noVBand="1"/>
      </w:tblPr>
      <w:tblGrid>
        <w:gridCol w:w="1413"/>
        <w:gridCol w:w="4111"/>
        <w:gridCol w:w="5244"/>
      </w:tblGrid>
      <w:tr w:rsidR="00091E42" w:rsidRPr="0011524D" w:rsidTr="001B58D3">
        <w:tc>
          <w:tcPr>
            <w:tcW w:w="1413" w:type="dxa"/>
            <w:vAlign w:val="center"/>
          </w:tcPr>
          <w:p w:rsidR="00091E42" w:rsidRPr="0011524D" w:rsidRDefault="00091E42" w:rsidP="0011524D">
            <w:pPr>
              <w:rPr>
                <w:rFonts w:ascii="Leelawadee" w:hAnsi="Leelawadee" w:cs="Leelawadee"/>
                <w:b/>
                <w:sz w:val="20"/>
              </w:rPr>
            </w:pPr>
            <w:r w:rsidRPr="0011524D">
              <w:rPr>
                <w:rFonts w:ascii="Leelawadee" w:hAnsi="Leelawadee" w:cs="Leelawadee"/>
                <w:b/>
                <w:sz w:val="20"/>
              </w:rPr>
              <w:t>Subject</w:t>
            </w:r>
          </w:p>
        </w:tc>
        <w:tc>
          <w:tcPr>
            <w:tcW w:w="4111" w:type="dxa"/>
            <w:vAlign w:val="center"/>
          </w:tcPr>
          <w:p w:rsidR="00091E42" w:rsidRPr="0011524D" w:rsidRDefault="00091E42" w:rsidP="0011524D">
            <w:pPr>
              <w:rPr>
                <w:rFonts w:ascii="Leelawadee" w:hAnsi="Leelawadee" w:cs="Leelawadee"/>
                <w:b/>
                <w:sz w:val="20"/>
              </w:rPr>
            </w:pPr>
            <w:r w:rsidRPr="0011524D">
              <w:rPr>
                <w:rFonts w:ascii="Leelawadee" w:hAnsi="Leelawadee" w:cs="Leelawadee"/>
                <w:b/>
                <w:sz w:val="20"/>
              </w:rPr>
              <w:t xml:space="preserve">Workbook </w:t>
            </w:r>
          </w:p>
        </w:tc>
        <w:tc>
          <w:tcPr>
            <w:tcW w:w="5244" w:type="dxa"/>
            <w:vAlign w:val="center"/>
          </w:tcPr>
          <w:p w:rsidR="00091E42" w:rsidRPr="0011524D" w:rsidRDefault="00091E42" w:rsidP="0011524D">
            <w:pPr>
              <w:rPr>
                <w:rFonts w:ascii="Leelawadee" w:hAnsi="Leelawadee" w:cs="Leelawadee"/>
                <w:b/>
                <w:sz w:val="20"/>
              </w:rPr>
            </w:pPr>
            <w:r w:rsidRPr="0011524D">
              <w:rPr>
                <w:rFonts w:ascii="Leelawadee" w:hAnsi="Leelawadee" w:cs="Leelawadee"/>
                <w:b/>
                <w:sz w:val="20"/>
              </w:rPr>
              <w:t>Online</w:t>
            </w:r>
          </w:p>
        </w:tc>
      </w:tr>
      <w:tr w:rsidR="00091E42" w:rsidRPr="0011524D" w:rsidTr="00F71B21">
        <w:tc>
          <w:tcPr>
            <w:tcW w:w="1413" w:type="dxa"/>
            <w:vAlign w:val="center"/>
          </w:tcPr>
          <w:p w:rsidR="00091E42" w:rsidRPr="0011524D" w:rsidRDefault="00091E42" w:rsidP="0011524D">
            <w:pPr>
              <w:jc w:val="both"/>
              <w:rPr>
                <w:rFonts w:ascii="Leelawadee" w:hAnsi="Leelawadee" w:cs="Leelawadee"/>
                <w:b/>
                <w:sz w:val="20"/>
              </w:rPr>
            </w:pPr>
            <w:r w:rsidRPr="0011524D">
              <w:rPr>
                <w:rFonts w:ascii="Leelawadee" w:hAnsi="Leelawadee" w:cs="Leelawadee"/>
                <w:b/>
                <w:sz w:val="20"/>
              </w:rPr>
              <w:t xml:space="preserve">Art </w:t>
            </w:r>
          </w:p>
        </w:tc>
        <w:tc>
          <w:tcPr>
            <w:tcW w:w="9355" w:type="dxa"/>
            <w:gridSpan w:val="2"/>
            <w:vAlign w:val="center"/>
          </w:tcPr>
          <w:p w:rsidR="00091E42" w:rsidRDefault="00091E42" w:rsidP="004D4BA3">
            <w:pPr>
              <w:rPr>
                <w:rFonts w:ascii="Leelawadee" w:hAnsi="Leelawadee" w:cs="Leelawadee"/>
                <w:noProof/>
                <w:sz w:val="20"/>
              </w:rPr>
            </w:pPr>
            <w:r w:rsidRPr="00D04CF9">
              <w:rPr>
                <w:rFonts w:ascii="Leelawadee" w:hAnsi="Leelawadee" w:cs="Leelawadee"/>
                <w:noProof/>
                <w:sz w:val="20"/>
              </w:rPr>
              <w:t xml:space="preserve">Keeping a sketchbook or diary at home.  It's great to look back over a period in your life.  A holiday, a weekend. Maybe a relationship or a special day in your life.  Why not have a go at creating a visual and notation filled recording of this.  You can keep cuttings or special memory bits, add quick sketches and notation  so that you don't forget anything.  Your children, should you choose this path, will love looking at this in years to come and believe me, so will you.  This work can be done either in your sketchbooks, if you have them, or on paper.   </w:t>
            </w:r>
          </w:p>
          <w:p w:rsidR="00091E42" w:rsidRPr="0011524D" w:rsidRDefault="00091E42" w:rsidP="004D4BA3">
            <w:pPr>
              <w:rPr>
                <w:rFonts w:ascii="Leelawadee" w:hAnsi="Leelawadee" w:cs="Leelawadee"/>
                <w:noProof/>
                <w:sz w:val="20"/>
              </w:rPr>
            </w:pPr>
            <w:r w:rsidRPr="00D04CF9">
              <w:rPr>
                <w:rFonts w:ascii="Leelawadee" w:hAnsi="Leelawadee" w:cs="Leelawadee"/>
                <w:noProof/>
                <w:sz w:val="20"/>
              </w:rPr>
              <w:t xml:space="preserve">This work is supported through Google Classroom with Video links, images from web browsers, Wagolls from teaching staff and past pupil examples, and written instructions. You can also contact your teacher by sending a message through Google classroom or via e mail at </w:t>
            </w:r>
            <w:hyperlink r:id="rId6" w:history="1">
              <w:r w:rsidRPr="00D04CF9">
                <w:rPr>
                  <w:rStyle w:val="Hyperlink"/>
                  <w:rFonts w:ascii="Leelawadee" w:hAnsi="Leelawadee" w:cs="Leelawadee"/>
                  <w:noProof/>
                  <w:sz w:val="20"/>
                </w:rPr>
                <w:t>art@aspire.fcat.org.uk</w:t>
              </w:r>
            </w:hyperlink>
            <w:r>
              <w:rPr>
                <w:rFonts w:ascii="Leelawadee" w:hAnsi="Leelawadee" w:cs="Leelawadee"/>
                <w:noProof/>
                <w:sz w:val="20"/>
              </w:rPr>
              <w:t xml:space="preserve"> </w:t>
            </w:r>
          </w:p>
        </w:tc>
      </w:tr>
      <w:tr w:rsidR="00091E42" w:rsidRPr="0011524D" w:rsidTr="001B58D3">
        <w:tc>
          <w:tcPr>
            <w:tcW w:w="1413" w:type="dxa"/>
            <w:vAlign w:val="center"/>
          </w:tcPr>
          <w:p w:rsidR="00091E42" w:rsidRPr="0011524D" w:rsidRDefault="00091E42" w:rsidP="0011524D">
            <w:pPr>
              <w:jc w:val="both"/>
              <w:rPr>
                <w:rFonts w:ascii="Leelawadee" w:hAnsi="Leelawadee" w:cs="Leelawadee"/>
                <w:b/>
                <w:sz w:val="20"/>
              </w:rPr>
            </w:pPr>
            <w:r>
              <w:rPr>
                <w:rFonts w:ascii="Leelawadee" w:hAnsi="Leelawadee" w:cs="Leelawadee"/>
                <w:b/>
                <w:sz w:val="20"/>
              </w:rPr>
              <w:t>Business</w:t>
            </w:r>
          </w:p>
        </w:tc>
        <w:tc>
          <w:tcPr>
            <w:tcW w:w="4111" w:type="dxa"/>
            <w:vAlign w:val="center"/>
          </w:tcPr>
          <w:p w:rsidR="00091E42" w:rsidRPr="0011524D" w:rsidRDefault="00091E42" w:rsidP="0011524D">
            <w:pPr>
              <w:rPr>
                <w:rFonts w:ascii="Leelawadee" w:hAnsi="Leelawadee" w:cs="Leelawadee"/>
                <w:sz w:val="20"/>
              </w:rPr>
            </w:pPr>
            <w:r w:rsidRPr="00D04CF9">
              <w:rPr>
                <w:rFonts w:ascii="Leelawadee" w:hAnsi="Leelawadee" w:cs="Leelawadee"/>
                <w:noProof/>
                <w:sz w:val="20"/>
              </w:rPr>
              <w:t>n/a</w:t>
            </w:r>
          </w:p>
        </w:tc>
        <w:tc>
          <w:tcPr>
            <w:tcW w:w="5244" w:type="dxa"/>
            <w:vAlign w:val="center"/>
          </w:tcPr>
          <w:p w:rsidR="00091E42" w:rsidRPr="0011524D" w:rsidRDefault="00091E42" w:rsidP="0011524D">
            <w:pPr>
              <w:rPr>
                <w:rFonts w:ascii="Leelawadee" w:hAnsi="Leelawadee" w:cs="Leelawadee"/>
                <w:sz w:val="20"/>
              </w:rPr>
            </w:pPr>
            <w:r w:rsidRPr="00D04CF9">
              <w:rPr>
                <w:rFonts w:ascii="Leelawadee" w:hAnsi="Leelawadee" w:cs="Leelawadee"/>
                <w:noProof/>
                <w:sz w:val="20"/>
              </w:rPr>
              <w:t>Completing/ reviewing all 3 units of coursework on Google Classroom. To work on Unit 4, you will need to log onto Citrix.</w:t>
            </w:r>
          </w:p>
        </w:tc>
      </w:tr>
      <w:tr w:rsidR="00091E42" w:rsidRPr="0011524D" w:rsidTr="001B58D3">
        <w:tc>
          <w:tcPr>
            <w:tcW w:w="1413" w:type="dxa"/>
            <w:vAlign w:val="center"/>
          </w:tcPr>
          <w:p w:rsidR="00091E42" w:rsidRPr="0011524D" w:rsidRDefault="00091E42" w:rsidP="0011524D">
            <w:pPr>
              <w:jc w:val="both"/>
              <w:rPr>
                <w:rFonts w:ascii="Leelawadee" w:hAnsi="Leelawadee" w:cs="Leelawadee"/>
                <w:b/>
                <w:sz w:val="20"/>
              </w:rPr>
            </w:pPr>
            <w:r>
              <w:rPr>
                <w:rFonts w:ascii="Leelawadee" w:hAnsi="Leelawadee" w:cs="Leelawadee"/>
                <w:b/>
                <w:sz w:val="20"/>
              </w:rPr>
              <w:t>Computer Science</w:t>
            </w:r>
          </w:p>
        </w:tc>
        <w:tc>
          <w:tcPr>
            <w:tcW w:w="4111" w:type="dxa"/>
            <w:vAlign w:val="center"/>
          </w:tcPr>
          <w:p w:rsidR="00091E42" w:rsidRPr="0011524D" w:rsidRDefault="00091E42" w:rsidP="0011524D">
            <w:pPr>
              <w:rPr>
                <w:rFonts w:ascii="Leelawadee" w:hAnsi="Leelawadee" w:cs="Leelawadee"/>
                <w:sz w:val="20"/>
              </w:rPr>
            </w:pPr>
            <w:r w:rsidRPr="00D04CF9">
              <w:rPr>
                <w:rFonts w:ascii="Leelawadee" w:hAnsi="Leelawadee" w:cs="Leelawadee"/>
                <w:noProof/>
                <w:sz w:val="20"/>
              </w:rPr>
              <w:t>n/a</w:t>
            </w:r>
          </w:p>
        </w:tc>
        <w:tc>
          <w:tcPr>
            <w:tcW w:w="5244" w:type="dxa"/>
            <w:vAlign w:val="center"/>
          </w:tcPr>
          <w:p w:rsidR="00091E42" w:rsidRPr="0011524D" w:rsidRDefault="00091E42" w:rsidP="0011524D">
            <w:pPr>
              <w:rPr>
                <w:rFonts w:ascii="Leelawadee" w:hAnsi="Leelawadee" w:cs="Leelawadee"/>
                <w:sz w:val="20"/>
              </w:rPr>
            </w:pPr>
            <w:r w:rsidRPr="00D04CF9">
              <w:rPr>
                <w:rFonts w:ascii="Leelawadee" w:hAnsi="Leelawadee" w:cs="Leelawadee"/>
                <w:noProof/>
                <w:sz w:val="20"/>
              </w:rPr>
              <w:t>Range of activities on Google Classroom</w:t>
            </w:r>
          </w:p>
        </w:tc>
      </w:tr>
      <w:tr w:rsidR="00091E42" w:rsidRPr="0011524D" w:rsidTr="001B58D3">
        <w:tc>
          <w:tcPr>
            <w:tcW w:w="1413" w:type="dxa"/>
            <w:vAlign w:val="center"/>
          </w:tcPr>
          <w:p w:rsidR="00091E42" w:rsidRPr="0011524D" w:rsidRDefault="00091E42" w:rsidP="0011524D">
            <w:pPr>
              <w:jc w:val="both"/>
              <w:rPr>
                <w:rFonts w:ascii="Leelawadee" w:hAnsi="Leelawadee" w:cs="Leelawadee"/>
                <w:b/>
                <w:sz w:val="20"/>
              </w:rPr>
            </w:pPr>
            <w:r w:rsidRPr="0011524D">
              <w:rPr>
                <w:rFonts w:ascii="Leelawadee" w:hAnsi="Leelawadee" w:cs="Leelawadee"/>
                <w:b/>
                <w:sz w:val="20"/>
              </w:rPr>
              <w:t xml:space="preserve">English </w:t>
            </w:r>
          </w:p>
        </w:tc>
        <w:tc>
          <w:tcPr>
            <w:tcW w:w="4111" w:type="dxa"/>
            <w:vAlign w:val="center"/>
          </w:tcPr>
          <w:p w:rsidR="00091E42" w:rsidRPr="0011524D" w:rsidRDefault="00091E42" w:rsidP="0011524D">
            <w:pPr>
              <w:rPr>
                <w:rFonts w:ascii="Leelawadee" w:hAnsi="Leelawadee" w:cs="Leelawadee"/>
                <w:sz w:val="20"/>
              </w:rPr>
            </w:pPr>
            <w:r w:rsidRPr="00D04CF9">
              <w:rPr>
                <w:rFonts w:ascii="Leelawadee" w:hAnsi="Leelawadee" w:cs="Leelawadee"/>
                <w:noProof/>
                <w:sz w:val="20"/>
              </w:rPr>
              <w:t>Work through revision guides in preparation for Further education</w:t>
            </w:r>
          </w:p>
        </w:tc>
        <w:tc>
          <w:tcPr>
            <w:tcW w:w="5244" w:type="dxa"/>
            <w:vAlign w:val="center"/>
          </w:tcPr>
          <w:p w:rsidR="00091E42" w:rsidRPr="0011524D" w:rsidRDefault="00091E42" w:rsidP="0011524D">
            <w:pPr>
              <w:rPr>
                <w:rFonts w:ascii="Leelawadee" w:hAnsi="Leelawadee" w:cs="Leelawadee"/>
                <w:sz w:val="20"/>
              </w:rPr>
            </w:pPr>
            <w:r w:rsidRPr="00D04CF9">
              <w:rPr>
                <w:rFonts w:ascii="Leelawadee" w:hAnsi="Leelawadee" w:cs="Leelawadee"/>
                <w:noProof/>
                <w:sz w:val="20"/>
              </w:rPr>
              <w:t>GCSE Bitesize/Seneca  or Google classroom recommendations for further education</w:t>
            </w:r>
          </w:p>
        </w:tc>
      </w:tr>
      <w:tr w:rsidR="00091E42" w:rsidRPr="0011524D" w:rsidTr="001B58D3">
        <w:tc>
          <w:tcPr>
            <w:tcW w:w="1413" w:type="dxa"/>
            <w:vAlign w:val="center"/>
          </w:tcPr>
          <w:p w:rsidR="00091E42" w:rsidRPr="0011524D" w:rsidRDefault="00091E42" w:rsidP="0011524D">
            <w:pPr>
              <w:jc w:val="both"/>
              <w:rPr>
                <w:rFonts w:ascii="Leelawadee" w:hAnsi="Leelawadee" w:cs="Leelawadee"/>
                <w:b/>
                <w:sz w:val="20"/>
              </w:rPr>
            </w:pPr>
            <w:r w:rsidRPr="0011524D">
              <w:rPr>
                <w:rFonts w:ascii="Leelawadee" w:hAnsi="Leelawadee" w:cs="Leelawadee"/>
                <w:b/>
                <w:sz w:val="20"/>
              </w:rPr>
              <w:t xml:space="preserve">Geography </w:t>
            </w:r>
          </w:p>
        </w:tc>
        <w:tc>
          <w:tcPr>
            <w:tcW w:w="4111" w:type="dxa"/>
            <w:vAlign w:val="center"/>
          </w:tcPr>
          <w:p w:rsidR="00091E42" w:rsidRPr="0011524D" w:rsidRDefault="00091E42" w:rsidP="0011524D">
            <w:pPr>
              <w:rPr>
                <w:rFonts w:ascii="Leelawadee" w:hAnsi="Leelawadee" w:cs="Leelawadee"/>
                <w:sz w:val="20"/>
              </w:rPr>
            </w:pPr>
            <w:r w:rsidRPr="00D04CF9">
              <w:rPr>
                <w:rFonts w:ascii="Leelawadee" w:hAnsi="Leelawadee" w:cs="Leelawadee"/>
                <w:noProof/>
                <w:sz w:val="20"/>
              </w:rPr>
              <w:t>n/a</w:t>
            </w:r>
          </w:p>
        </w:tc>
        <w:tc>
          <w:tcPr>
            <w:tcW w:w="5244" w:type="dxa"/>
            <w:vAlign w:val="center"/>
          </w:tcPr>
          <w:p w:rsidR="00091E42" w:rsidRPr="0011524D" w:rsidRDefault="00091E42" w:rsidP="0011524D">
            <w:pPr>
              <w:rPr>
                <w:rFonts w:ascii="Leelawadee" w:hAnsi="Leelawadee" w:cs="Leelawadee"/>
                <w:noProof/>
                <w:sz w:val="20"/>
              </w:rPr>
            </w:pPr>
            <w:r w:rsidRPr="00D04CF9">
              <w:rPr>
                <w:rFonts w:ascii="Leelawadee" w:hAnsi="Leelawadee" w:cs="Leelawadee"/>
                <w:noProof/>
                <w:sz w:val="20"/>
              </w:rPr>
              <w:t xml:space="preserve">Google classroom page (already shared with students) has geography articles and items for further reading. </w:t>
            </w:r>
            <w:r w:rsidRPr="00091E42">
              <w:rPr>
                <w:rFonts w:ascii="Leelawadee" w:hAnsi="Leelawadee" w:cs="Leelawadee"/>
                <w:b/>
                <w:noProof/>
                <w:sz w:val="20"/>
              </w:rPr>
              <w:t>Class code:</w:t>
            </w:r>
            <w:r w:rsidRPr="00D04CF9">
              <w:rPr>
                <w:rFonts w:ascii="Leelawadee" w:hAnsi="Leelawadee" w:cs="Leelawadee"/>
                <w:noProof/>
                <w:sz w:val="20"/>
              </w:rPr>
              <w:t xml:space="preserve"> rihb6vr</w:t>
            </w:r>
          </w:p>
        </w:tc>
      </w:tr>
      <w:tr w:rsidR="00091E42" w:rsidRPr="0011524D" w:rsidTr="001B58D3">
        <w:tc>
          <w:tcPr>
            <w:tcW w:w="1413" w:type="dxa"/>
            <w:vAlign w:val="center"/>
          </w:tcPr>
          <w:p w:rsidR="00091E42" w:rsidRPr="0011524D" w:rsidRDefault="00091E42" w:rsidP="0011524D">
            <w:pPr>
              <w:jc w:val="both"/>
              <w:rPr>
                <w:rFonts w:ascii="Leelawadee" w:hAnsi="Leelawadee" w:cs="Leelawadee"/>
                <w:b/>
                <w:sz w:val="20"/>
              </w:rPr>
            </w:pPr>
            <w:r w:rsidRPr="0011524D">
              <w:rPr>
                <w:rFonts w:ascii="Leelawadee" w:hAnsi="Leelawadee" w:cs="Leelawadee"/>
                <w:b/>
                <w:sz w:val="20"/>
              </w:rPr>
              <w:t>History</w:t>
            </w:r>
          </w:p>
        </w:tc>
        <w:tc>
          <w:tcPr>
            <w:tcW w:w="4111" w:type="dxa"/>
            <w:vAlign w:val="center"/>
          </w:tcPr>
          <w:p w:rsidR="00091E42" w:rsidRPr="0011524D" w:rsidRDefault="00091E42" w:rsidP="0011524D">
            <w:pPr>
              <w:rPr>
                <w:rFonts w:ascii="Leelawadee" w:hAnsi="Leelawadee" w:cs="Leelawadee"/>
                <w:sz w:val="20"/>
              </w:rPr>
            </w:pPr>
          </w:p>
        </w:tc>
        <w:tc>
          <w:tcPr>
            <w:tcW w:w="5244" w:type="dxa"/>
            <w:vAlign w:val="center"/>
          </w:tcPr>
          <w:p w:rsidR="00091E42" w:rsidRPr="0011524D" w:rsidRDefault="00091E42" w:rsidP="00782741">
            <w:pPr>
              <w:rPr>
                <w:rFonts w:ascii="Leelawadee" w:hAnsi="Leelawadee" w:cs="Leelawadee"/>
                <w:sz w:val="20"/>
              </w:rPr>
            </w:pPr>
            <w:r w:rsidRPr="00D04CF9">
              <w:rPr>
                <w:rFonts w:ascii="Leelawadee" w:hAnsi="Leelawadee" w:cs="Leelawadee"/>
                <w:noProof/>
                <w:sz w:val="20"/>
              </w:rPr>
              <w:t xml:space="preserve">Google Classroom tasks for those who have applied to study A-Level Modern History and/or A-Level Classics. </w:t>
            </w:r>
            <w:r w:rsidRPr="00091E42">
              <w:rPr>
                <w:rFonts w:ascii="Leelawadee" w:hAnsi="Leelawadee" w:cs="Leelawadee"/>
                <w:b/>
                <w:noProof/>
                <w:sz w:val="20"/>
              </w:rPr>
              <w:t>Class Code:</w:t>
            </w:r>
            <w:r w:rsidRPr="00D04CF9">
              <w:rPr>
                <w:rFonts w:ascii="Leelawadee" w:hAnsi="Leelawadee" w:cs="Leelawadee"/>
                <w:noProof/>
                <w:sz w:val="20"/>
              </w:rPr>
              <w:t xml:space="preserve"> cbierqz</w:t>
            </w:r>
          </w:p>
        </w:tc>
      </w:tr>
      <w:tr w:rsidR="00091E42" w:rsidRPr="0011524D" w:rsidTr="001B58D3">
        <w:tc>
          <w:tcPr>
            <w:tcW w:w="1413" w:type="dxa"/>
            <w:vAlign w:val="center"/>
          </w:tcPr>
          <w:p w:rsidR="00091E42" w:rsidRPr="0011524D" w:rsidRDefault="00091E42" w:rsidP="006063D7">
            <w:pPr>
              <w:jc w:val="both"/>
              <w:rPr>
                <w:rFonts w:ascii="Leelawadee" w:hAnsi="Leelawadee" w:cs="Leelawadee"/>
                <w:b/>
                <w:sz w:val="20"/>
              </w:rPr>
            </w:pPr>
            <w:r>
              <w:rPr>
                <w:rFonts w:ascii="Leelawadee" w:hAnsi="Leelawadee" w:cs="Leelawadee"/>
                <w:b/>
                <w:sz w:val="20"/>
              </w:rPr>
              <w:t>Interactive Media</w:t>
            </w:r>
          </w:p>
        </w:tc>
        <w:tc>
          <w:tcPr>
            <w:tcW w:w="4111" w:type="dxa"/>
            <w:vAlign w:val="center"/>
          </w:tcPr>
          <w:p w:rsidR="00091E42" w:rsidRDefault="00091E42" w:rsidP="006063D7">
            <w:pPr>
              <w:rPr>
                <w:rFonts w:ascii="Leelawadee" w:hAnsi="Leelawadee" w:cs="Leelawadee"/>
                <w:sz w:val="20"/>
              </w:rPr>
            </w:pPr>
            <w:r w:rsidRPr="00D04CF9">
              <w:rPr>
                <w:rFonts w:ascii="Leelawadee" w:hAnsi="Leelawadee" w:cs="Leelawadee"/>
                <w:noProof/>
                <w:sz w:val="20"/>
              </w:rPr>
              <w:t>n/a</w:t>
            </w:r>
          </w:p>
        </w:tc>
        <w:tc>
          <w:tcPr>
            <w:tcW w:w="5244" w:type="dxa"/>
            <w:vAlign w:val="center"/>
          </w:tcPr>
          <w:p w:rsidR="00091E42" w:rsidRDefault="00091E42" w:rsidP="006063D7">
            <w:pPr>
              <w:rPr>
                <w:rFonts w:ascii="Leelawadee" w:hAnsi="Leelawadee" w:cs="Leelawadee"/>
                <w:sz w:val="20"/>
              </w:rPr>
            </w:pPr>
            <w:r w:rsidRPr="00D04CF9">
              <w:rPr>
                <w:rFonts w:ascii="Leelawadee" w:hAnsi="Leelawadee" w:cs="Leelawadee"/>
                <w:noProof/>
                <w:sz w:val="20"/>
              </w:rPr>
              <w:t>Completing / reviewing all 4 units of coursework on Google Classroom. To work on Unit 3 and Unit 4, you will need to log into Citrix.</w:t>
            </w:r>
          </w:p>
        </w:tc>
      </w:tr>
      <w:tr w:rsidR="00091E42" w:rsidRPr="0011524D" w:rsidTr="001B58D3">
        <w:tc>
          <w:tcPr>
            <w:tcW w:w="1413" w:type="dxa"/>
            <w:vAlign w:val="center"/>
          </w:tcPr>
          <w:p w:rsidR="00091E42" w:rsidRPr="0011524D" w:rsidRDefault="00091E42" w:rsidP="006063D7">
            <w:pPr>
              <w:jc w:val="both"/>
              <w:rPr>
                <w:rFonts w:ascii="Leelawadee" w:hAnsi="Leelawadee" w:cs="Leelawadee"/>
                <w:b/>
                <w:sz w:val="20"/>
              </w:rPr>
            </w:pPr>
            <w:r w:rsidRPr="0011524D">
              <w:rPr>
                <w:rFonts w:ascii="Leelawadee" w:hAnsi="Leelawadee" w:cs="Leelawadee"/>
                <w:b/>
                <w:sz w:val="20"/>
              </w:rPr>
              <w:t>Maths</w:t>
            </w:r>
          </w:p>
        </w:tc>
        <w:tc>
          <w:tcPr>
            <w:tcW w:w="4111" w:type="dxa"/>
            <w:vAlign w:val="center"/>
          </w:tcPr>
          <w:p w:rsidR="00091E42" w:rsidRPr="0011524D" w:rsidRDefault="00091E42" w:rsidP="006063D7">
            <w:pPr>
              <w:rPr>
                <w:rFonts w:ascii="Leelawadee" w:hAnsi="Leelawadee" w:cs="Leelawadee"/>
                <w:sz w:val="20"/>
              </w:rPr>
            </w:pPr>
            <w:r>
              <w:rPr>
                <w:rFonts w:ascii="Leelawadee" w:hAnsi="Leelawadee" w:cs="Leelawadee"/>
                <w:noProof/>
                <w:sz w:val="20"/>
              </w:rPr>
              <w:t>N</w:t>
            </w:r>
            <w:r w:rsidRPr="00D04CF9">
              <w:rPr>
                <w:rFonts w:ascii="Leelawadee" w:hAnsi="Leelawadee" w:cs="Leelawadee"/>
                <w:noProof/>
                <w:sz w:val="20"/>
              </w:rPr>
              <w:t>umber and statistics sections</w:t>
            </w:r>
          </w:p>
        </w:tc>
        <w:tc>
          <w:tcPr>
            <w:tcW w:w="5244" w:type="dxa"/>
            <w:vAlign w:val="center"/>
          </w:tcPr>
          <w:p w:rsidR="00091E42" w:rsidRPr="00B64382" w:rsidRDefault="00091E42" w:rsidP="006063D7">
            <w:pPr>
              <w:rPr>
                <w:rFonts w:ascii="Leelawadee" w:hAnsi="Leelawadee" w:cs="Leelawadee"/>
                <w:sz w:val="20"/>
              </w:rPr>
            </w:pPr>
            <w:r>
              <w:rPr>
                <w:rFonts w:ascii="Leelawadee" w:hAnsi="Leelawadee" w:cs="Leelawadee"/>
                <w:noProof/>
                <w:sz w:val="20"/>
              </w:rPr>
              <w:t>R</w:t>
            </w:r>
            <w:r w:rsidRPr="00D04CF9">
              <w:rPr>
                <w:rFonts w:ascii="Leelawadee" w:hAnsi="Leelawadee" w:cs="Leelawadee"/>
                <w:noProof/>
                <w:sz w:val="20"/>
              </w:rPr>
              <w:t xml:space="preserve">evision number and statisitcs </w:t>
            </w:r>
            <w:r w:rsidRPr="00091E42">
              <w:rPr>
                <w:rFonts w:ascii="Leelawadee" w:hAnsi="Leelawadee" w:cs="Leelawadee"/>
                <w:b/>
                <w:noProof/>
                <w:sz w:val="20"/>
              </w:rPr>
              <w:t xml:space="preserve"> </w:t>
            </w:r>
            <w:r w:rsidRPr="00091E42">
              <w:rPr>
                <w:rFonts w:ascii="Leelawadee" w:hAnsi="Leelawadee" w:cs="Leelawadee"/>
                <w:b/>
                <w:noProof/>
                <w:sz w:val="20"/>
              </w:rPr>
              <w:t>Class code:</w:t>
            </w:r>
            <w:r w:rsidRPr="00D04CF9">
              <w:rPr>
                <w:rFonts w:ascii="Leelawadee" w:hAnsi="Leelawadee" w:cs="Leelawadee"/>
                <w:noProof/>
                <w:sz w:val="20"/>
              </w:rPr>
              <w:t xml:space="preserve"> </w:t>
            </w:r>
            <w:r w:rsidRPr="00D04CF9">
              <w:rPr>
                <w:rFonts w:ascii="Leelawadee" w:hAnsi="Leelawadee" w:cs="Leelawadee"/>
                <w:noProof/>
                <w:sz w:val="20"/>
              </w:rPr>
              <w:t>m4zpmkj</w:t>
            </w:r>
          </w:p>
        </w:tc>
      </w:tr>
      <w:tr w:rsidR="00091E42" w:rsidRPr="0011524D" w:rsidTr="001B58D3">
        <w:tc>
          <w:tcPr>
            <w:tcW w:w="1413" w:type="dxa"/>
            <w:vAlign w:val="center"/>
          </w:tcPr>
          <w:p w:rsidR="00091E42" w:rsidRPr="0011524D" w:rsidRDefault="00091E42" w:rsidP="006063D7">
            <w:pPr>
              <w:jc w:val="both"/>
              <w:rPr>
                <w:rFonts w:ascii="Leelawadee" w:hAnsi="Leelawadee" w:cs="Leelawadee"/>
                <w:b/>
                <w:sz w:val="20"/>
              </w:rPr>
            </w:pPr>
            <w:r w:rsidRPr="0011524D">
              <w:rPr>
                <w:rFonts w:ascii="Leelawadee" w:hAnsi="Leelawadee" w:cs="Leelawadee"/>
                <w:b/>
                <w:sz w:val="20"/>
              </w:rPr>
              <w:t>MFL</w:t>
            </w:r>
          </w:p>
        </w:tc>
        <w:tc>
          <w:tcPr>
            <w:tcW w:w="4111" w:type="dxa"/>
            <w:vAlign w:val="center"/>
          </w:tcPr>
          <w:p w:rsidR="00091E42" w:rsidRPr="0011524D" w:rsidRDefault="00091E42" w:rsidP="006063D7">
            <w:pPr>
              <w:rPr>
                <w:rFonts w:ascii="Leelawadee" w:hAnsi="Leelawadee" w:cs="Leelawadee"/>
                <w:sz w:val="20"/>
              </w:rPr>
            </w:pPr>
            <w:r w:rsidRPr="00D04CF9">
              <w:rPr>
                <w:rFonts w:ascii="Leelawadee" w:hAnsi="Leelawadee" w:cs="Leelawadee"/>
                <w:noProof/>
                <w:sz w:val="20"/>
              </w:rPr>
              <w:t>Work through your revision guide and complete all 2018 and 2019 past papers</w:t>
            </w:r>
          </w:p>
        </w:tc>
        <w:tc>
          <w:tcPr>
            <w:tcW w:w="5244" w:type="dxa"/>
            <w:vAlign w:val="center"/>
          </w:tcPr>
          <w:p w:rsidR="00091E42" w:rsidRPr="0011524D" w:rsidRDefault="00091E42" w:rsidP="006063D7">
            <w:pPr>
              <w:rPr>
                <w:rFonts w:ascii="Leelawadee" w:hAnsi="Leelawadee" w:cs="Leelawadee"/>
                <w:noProof/>
                <w:sz w:val="20"/>
              </w:rPr>
            </w:pPr>
            <w:r w:rsidRPr="00D04CF9">
              <w:rPr>
                <w:rFonts w:ascii="Leelawadee" w:hAnsi="Leelawadee" w:cs="Leelawadee"/>
                <w:noProof/>
                <w:sz w:val="20"/>
              </w:rPr>
              <w:t xml:space="preserve">Cook a basic French receipe -  get some ideas here:   </w:t>
            </w:r>
            <w:hyperlink r:id="rId7" w:history="1">
              <w:r w:rsidRPr="00D04CF9">
                <w:rPr>
                  <w:rStyle w:val="Hyperlink"/>
                  <w:rFonts w:ascii="Leelawadee" w:hAnsi="Leelawadee" w:cs="Leelawadee"/>
                  <w:noProof/>
                  <w:sz w:val="20"/>
                </w:rPr>
                <w:t>https://www.bbc.co.uk/food/cuisines/french</w:t>
              </w:r>
            </w:hyperlink>
            <w:r>
              <w:rPr>
                <w:rFonts w:ascii="Leelawadee" w:hAnsi="Leelawadee" w:cs="Leelawadee"/>
                <w:noProof/>
                <w:sz w:val="20"/>
              </w:rPr>
              <w:t xml:space="preserve"> </w:t>
            </w:r>
          </w:p>
        </w:tc>
      </w:tr>
      <w:tr w:rsidR="00091E42" w:rsidRPr="0011524D" w:rsidTr="001B58D3">
        <w:tc>
          <w:tcPr>
            <w:tcW w:w="1413" w:type="dxa"/>
            <w:vAlign w:val="center"/>
          </w:tcPr>
          <w:p w:rsidR="00091E42" w:rsidRPr="0011524D" w:rsidRDefault="00091E42" w:rsidP="001B58D3">
            <w:pPr>
              <w:jc w:val="both"/>
              <w:rPr>
                <w:rFonts w:ascii="Leelawadee" w:hAnsi="Leelawadee" w:cs="Leelawadee"/>
                <w:b/>
                <w:sz w:val="20"/>
              </w:rPr>
            </w:pPr>
            <w:r w:rsidRPr="0011524D">
              <w:rPr>
                <w:rFonts w:ascii="Leelawadee" w:hAnsi="Leelawadee" w:cs="Leelawadee"/>
                <w:b/>
                <w:sz w:val="20"/>
              </w:rPr>
              <w:t>Science</w:t>
            </w:r>
          </w:p>
        </w:tc>
        <w:tc>
          <w:tcPr>
            <w:tcW w:w="4111" w:type="dxa"/>
            <w:vAlign w:val="center"/>
          </w:tcPr>
          <w:p w:rsidR="00091E42" w:rsidRPr="0011524D" w:rsidRDefault="00091E42" w:rsidP="001B58D3">
            <w:pPr>
              <w:rPr>
                <w:rFonts w:ascii="Leelawadee" w:hAnsi="Leelawadee" w:cs="Leelawadee"/>
                <w:sz w:val="20"/>
              </w:rPr>
            </w:pPr>
          </w:p>
        </w:tc>
        <w:tc>
          <w:tcPr>
            <w:tcW w:w="5244" w:type="dxa"/>
            <w:vAlign w:val="center"/>
          </w:tcPr>
          <w:p w:rsidR="00091E42" w:rsidRPr="0011524D" w:rsidRDefault="00091E42" w:rsidP="001B58D3">
            <w:pPr>
              <w:rPr>
                <w:rFonts w:ascii="Leelawadee" w:hAnsi="Leelawadee" w:cs="Leelawadee"/>
                <w:sz w:val="20"/>
              </w:rPr>
            </w:pPr>
            <w:r w:rsidRPr="00091E42">
              <w:rPr>
                <w:rFonts w:ascii="Leelawadee" w:hAnsi="Leelawadee" w:cs="Leelawadee"/>
                <w:sz w:val="20"/>
              </w:rPr>
              <w:t>SENECA tasks have been set for those studying Science at A level</w:t>
            </w:r>
          </w:p>
        </w:tc>
      </w:tr>
      <w:tr w:rsidR="00091E42" w:rsidRPr="0011524D" w:rsidTr="001B58D3">
        <w:tc>
          <w:tcPr>
            <w:tcW w:w="1413" w:type="dxa"/>
            <w:vAlign w:val="center"/>
          </w:tcPr>
          <w:p w:rsidR="00091E42" w:rsidRPr="0011524D" w:rsidRDefault="00091E42" w:rsidP="001B58D3">
            <w:pPr>
              <w:jc w:val="both"/>
              <w:rPr>
                <w:rFonts w:ascii="Leelawadee" w:hAnsi="Leelawadee" w:cs="Leelawadee"/>
                <w:b/>
                <w:sz w:val="20"/>
              </w:rPr>
            </w:pPr>
            <w:r w:rsidRPr="0011524D">
              <w:rPr>
                <w:rFonts w:ascii="Leelawadee" w:hAnsi="Leelawadee" w:cs="Leelawadee"/>
                <w:b/>
                <w:sz w:val="20"/>
              </w:rPr>
              <w:t xml:space="preserve">Technology </w:t>
            </w:r>
          </w:p>
        </w:tc>
        <w:tc>
          <w:tcPr>
            <w:tcW w:w="4111" w:type="dxa"/>
            <w:vAlign w:val="center"/>
          </w:tcPr>
          <w:p w:rsidR="00091E42" w:rsidRPr="0011524D" w:rsidRDefault="00091E42" w:rsidP="001B58D3">
            <w:pPr>
              <w:rPr>
                <w:rFonts w:ascii="Leelawadee" w:hAnsi="Leelawadee" w:cs="Leelawadee"/>
                <w:sz w:val="20"/>
              </w:rPr>
            </w:pPr>
            <w:r w:rsidRPr="00D04CF9">
              <w:rPr>
                <w:rFonts w:ascii="Leelawadee" w:hAnsi="Leelawadee" w:cs="Leelawadee"/>
                <w:noProof/>
                <w:sz w:val="20"/>
              </w:rPr>
              <w:t>Read and make notes on revision guides provided. Complete past papers provided.</w:t>
            </w:r>
          </w:p>
        </w:tc>
        <w:tc>
          <w:tcPr>
            <w:tcW w:w="5244" w:type="dxa"/>
            <w:vAlign w:val="center"/>
          </w:tcPr>
          <w:p w:rsidR="00091E42" w:rsidRDefault="00091E42" w:rsidP="001B58D3">
            <w:pPr>
              <w:rPr>
                <w:rFonts w:ascii="Leelawadee" w:hAnsi="Leelawadee" w:cs="Leelawadee"/>
                <w:noProof/>
                <w:sz w:val="20"/>
              </w:rPr>
            </w:pPr>
            <w:r w:rsidRPr="00D04CF9">
              <w:rPr>
                <w:rFonts w:ascii="Leelawadee" w:hAnsi="Leelawadee" w:cs="Leelawadee"/>
                <w:noProof/>
                <w:sz w:val="20"/>
              </w:rPr>
              <w:t xml:space="preserve">Join seneca class to complete tasks. </w:t>
            </w:r>
          </w:p>
          <w:p w:rsidR="00091E42" w:rsidRPr="0011524D" w:rsidRDefault="00091E42" w:rsidP="001B58D3">
            <w:pPr>
              <w:rPr>
                <w:rFonts w:ascii="Leelawadee" w:hAnsi="Leelawadee" w:cs="Leelawadee"/>
                <w:sz w:val="20"/>
              </w:rPr>
            </w:pPr>
            <w:r w:rsidRPr="00091E42">
              <w:rPr>
                <w:rFonts w:ascii="Leelawadee" w:hAnsi="Leelawadee" w:cs="Leelawadee"/>
                <w:b/>
                <w:noProof/>
                <w:sz w:val="20"/>
              </w:rPr>
              <w:t>Seneca code:</w:t>
            </w:r>
            <w:r>
              <w:rPr>
                <w:rFonts w:ascii="Leelawadee" w:hAnsi="Leelawadee" w:cs="Leelawadee"/>
                <w:noProof/>
                <w:sz w:val="20"/>
              </w:rPr>
              <w:t xml:space="preserve"> </w:t>
            </w:r>
            <w:r w:rsidRPr="00D04CF9">
              <w:rPr>
                <w:rFonts w:ascii="Leelawadee" w:hAnsi="Leelawadee" w:cs="Leelawadee"/>
                <w:noProof/>
                <w:sz w:val="20"/>
              </w:rPr>
              <w:t>ffzjfepxe8</w:t>
            </w:r>
          </w:p>
        </w:tc>
      </w:tr>
      <w:tr w:rsidR="00091E42" w:rsidRPr="0011524D" w:rsidTr="001B58D3">
        <w:tc>
          <w:tcPr>
            <w:tcW w:w="1413" w:type="dxa"/>
            <w:vAlign w:val="center"/>
          </w:tcPr>
          <w:p w:rsidR="00091E42" w:rsidRPr="0011524D" w:rsidRDefault="00091E42" w:rsidP="001B58D3">
            <w:pPr>
              <w:jc w:val="both"/>
              <w:rPr>
                <w:rFonts w:ascii="Leelawadee" w:hAnsi="Leelawadee" w:cs="Leelawadee"/>
                <w:b/>
                <w:sz w:val="20"/>
              </w:rPr>
            </w:pPr>
            <w:r>
              <w:rPr>
                <w:rFonts w:ascii="Leelawadee" w:hAnsi="Leelawadee" w:cs="Leelawadee"/>
                <w:b/>
                <w:sz w:val="20"/>
              </w:rPr>
              <w:t>CEIAG</w:t>
            </w:r>
          </w:p>
        </w:tc>
        <w:tc>
          <w:tcPr>
            <w:tcW w:w="4111" w:type="dxa"/>
            <w:vAlign w:val="center"/>
          </w:tcPr>
          <w:p w:rsidR="00091E42" w:rsidRDefault="00091E42" w:rsidP="001B58D3">
            <w:pPr>
              <w:rPr>
                <w:rFonts w:ascii="Leelawadee" w:hAnsi="Leelawadee" w:cs="Leelawadee"/>
                <w:sz w:val="20"/>
              </w:rPr>
            </w:pPr>
          </w:p>
        </w:tc>
        <w:tc>
          <w:tcPr>
            <w:tcW w:w="5244" w:type="dxa"/>
            <w:vAlign w:val="center"/>
          </w:tcPr>
          <w:p w:rsidR="00091E42" w:rsidRPr="0011524D" w:rsidRDefault="00091E42" w:rsidP="001B58D3">
            <w:pPr>
              <w:rPr>
                <w:rFonts w:ascii="Leelawadee" w:hAnsi="Leelawadee" w:cs="Leelawadee"/>
                <w:noProof/>
                <w:sz w:val="20"/>
              </w:rPr>
            </w:pPr>
            <w:r w:rsidRPr="00D04CF9">
              <w:rPr>
                <w:rFonts w:ascii="Leelawadee" w:hAnsi="Leelawadee" w:cs="Leelawadee"/>
                <w:noProof/>
                <w:sz w:val="20"/>
              </w:rPr>
              <w:t xml:space="preserve">Complete activity 'Post-16: what's right for me?' on </w:t>
            </w:r>
            <w:hyperlink r:id="rId8" w:history="1">
              <w:r w:rsidRPr="00D04CF9">
                <w:rPr>
                  <w:rStyle w:val="Hyperlink"/>
                  <w:rFonts w:ascii="Leelawadee" w:hAnsi="Leelawadee" w:cs="Leelawadee"/>
                  <w:noProof/>
                  <w:sz w:val="20"/>
                </w:rPr>
                <w:t>https://track.startprofile.com/</w:t>
              </w:r>
            </w:hyperlink>
            <w:r>
              <w:rPr>
                <w:rFonts w:ascii="Leelawadee" w:hAnsi="Leelawadee" w:cs="Leelawadee"/>
                <w:noProof/>
                <w:sz w:val="20"/>
              </w:rPr>
              <w:t xml:space="preserve"> </w:t>
            </w:r>
            <w:bookmarkStart w:id="0" w:name="_GoBack"/>
            <w:bookmarkEnd w:id="0"/>
          </w:p>
        </w:tc>
      </w:tr>
      <w:tr w:rsidR="00091E42" w:rsidRPr="0011524D" w:rsidTr="001B58D3">
        <w:tc>
          <w:tcPr>
            <w:tcW w:w="1413" w:type="dxa"/>
            <w:vAlign w:val="center"/>
          </w:tcPr>
          <w:p w:rsidR="00091E42" w:rsidRPr="0011524D" w:rsidRDefault="00091E42" w:rsidP="00545A96">
            <w:pPr>
              <w:jc w:val="both"/>
              <w:rPr>
                <w:rFonts w:ascii="Leelawadee" w:hAnsi="Leelawadee" w:cs="Leelawadee"/>
                <w:b/>
                <w:sz w:val="20"/>
              </w:rPr>
            </w:pPr>
            <w:r w:rsidRPr="0011524D">
              <w:rPr>
                <w:rFonts w:ascii="Leelawadee" w:hAnsi="Leelawadee" w:cs="Leelawadee"/>
                <w:b/>
                <w:sz w:val="20"/>
              </w:rPr>
              <w:t>PHSE</w:t>
            </w:r>
          </w:p>
        </w:tc>
        <w:tc>
          <w:tcPr>
            <w:tcW w:w="4111" w:type="dxa"/>
            <w:vAlign w:val="center"/>
          </w:tcPr>
          <w:p w:rsidR="00091E42" w:rsidRPr="0011524D" w:rsidRDefault="00091E42" w:rsidP="00545A96">
            <w:pPr>
              <w:rPr>
                <w:rFonts w:ascii="Leelawadee" w:hAnsi="Leelawadee" w:cs="Leelawadee"/>
                <w:sz w:val="20"/>
              </w:rPr>
            </w:pPr>
            <w:r>
              <w:rPr>
                <w:rFonts w:ascii="Leelawadee" w:hAnsi="Leelawadee" w:cs="Leelawadee"/>
                <w:sz w:val="20"/>
              </w:rPr>
              <w:t>Aspire Challenge 100! How many can you do in a week?</w:t>
            </w:r>
          </w:p>
        </w:tc>
        <w:tc>
          <w:tcPr>
            <w:tcW w:w="5244" w:type="dxa"/>
            <w:vAlign w:val="center"/>
          </w:tcPr>
          <w:p w:rsidR="00091E42" w:rsidRPr="0011524D" w:rsidRDefault="00091E42" w:rsidP="00545A96">
            <w:pPr>
              <w:rPr>
                <w:rFonts w:ascii="Leelawadee" w:hAnsi="Leelawadee" w:cs="Leelawadee"/>
                <w:sz w:val="20"/>
              </w:rPr>
            </w:pPr>
            <w:r w:rsidRPr="0011191B">
              <w:rPr>
                <w:rFonts w:ascii="Leelawadee" w:hAnsi="Leelawadee" w:cs="Leelawadee"/>
                <w:noProof/>
                <w:sz w:val="20"/>
              </w:rPr>
              <w:t xml:space="preserve">This week's story and video </w:t>
            </w:r>
            <w:hyperlink r:id="rId9" w:history="1">
              <w:r w:rsidRPr="00ED3BDF">
                <w:rPr>
                  <w:rStyle w:val="Hyperlink"/>
                  <w:rFonts w:ascii="Leelawadee" w:hAnsi="Leelawadee" w:cs="Leelawadee"/>
                  <w:noProof/>
                  <w:sz w:val="20"/>
                </w:rPr>
                <w:t>https://www.blackpoolaspireacademy.co.uk/pshe</w:t>
              </w:r>
            </w:hyperlink>
          </w:p>
        </w:tc>
      </w:tr>
    </w:tbl>
    <w:p w:rsidR="00091E42" w:rsidRPr="0011524D" w:rsidRDefault="00091E42">
      <w:pPr>
        <w:rPr>
          <w:sz w:val="12"/>
        </w:rPr>
      </w:pPr>
    </w:p>
    <w:sectPr w:rsidR="00091E42" w:rsidRPr="0011524D" w:rsidSect="0011524D">
      <w:headerReference w:type="default" r:id="rId10"/>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05E" w:rsidRDefault="00B7205E" w:rsidP="0011524D">
      <w:pPr>
        <w:spacing w:after="0" w:line="240" w:lineRule="auto"/>
      </w:pPr>
      <w:r>
        <w:separator/>
      </w:r>
    </w:p>
  </w:endnote>
  <w:endnote w:type="continuationSeparator" w:id="0">
    <w:p w:rsidR="00B7205E" w:rsidRDefault="00B7205E" w:rsidP="001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05E" w:rsidRDefault="00B7205E" w:rsidP="0011524D">
      <w:pPr>
        <w:spacing w:after="0" w:line="240" w:lineRule="auto"/>
      </w:pPr>
      <w:r>
        <w:separator/>
      </w:r>
    </w:p>
  </w:footnote>
  <w:footnote w:type="continuationSeparator" w:id="0">
    <w:p w:rsidR="00B7205E" w:rsidRDefault="00B7205E" w:rsidP="0011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741" w:rsidRPr="0011524D" w:rsidRDefault="00782741">
    <w:pPr>
      <w:pStyle w:val="Header"/>
      <w:rPr>
        <w:rFonts w:ascii="Leelawadee" w:hAnsi="Leelawadee" w:cs="Leelawadee"/>
        <w:b/>
        <w:sz w:val="36"/>
      </w:rPr>
    </w:pPr>
    <w:r w:rsidRPr="0011524D">
      <w:rPr>
        <w:rFonts w:ascii="Leelawadee" w:hAnsi="Leelawadee" w:cs="Leelawadee"/>
        <w:b/>
        <w:sz w:val="36"/>
      </w:rPr>
      <w:t xml:space="preserve">Week beginning </w:t>
    </w:r>
    <w:r w:rsidR="00A56733">
      <w:rPr>
        <w:rFonts w:ascii="Leelawadee" w:hAnsi="Leelawadee" w:cs="Leelawadee"/>
        <w:b/>
        <w:sz w:val="36"/>
      </w:rPr>
      <w:t>11</w:t>
    </w:r>
    <w:r w:rsidR="005A620E" w:rsidRPr="005A620E">
      <w:rPr>
        <w:rFonts w:ascii="Leelawadee" w:hAnsi="Leelawadee" w:cs="Leelawadee"/>
        <w:b/>
        <w:sz w:val="36"/>
        <w:vertAlign w:val="superscript"/>
      </w:rPr>
      <w:t>th</w:t>
    </w:r>
    <w:r w:rsidR="005A620E">
      <w:rPr>
        <w:rFonts w:ascii="Leelawadee" w:hAnsi="Leelawadee" w:cs="Leelawadee"/>
        <w:b/>
        <w:sz w:val="36"/>
      </w:rPr>
      <w:t xml:space="preserve"> May</w:t>
    </w:r>
    <w:r w:rsidRPr="0011524D">
      <w:rPr>
        <w:rFonts w:ascii="Leelawadee" w:hAnsi="Leelawadee" w:cs="Leelawadee"/>
        <w:b/>
        <w:sz w:val="36"/>
      </w:rPr>
      <w:t xml:space="preserve"> 2020 suggested work for Year </w:t>
    </w:r>
    <w:r>
      <w:rPr>
        <w:rFonts w:ascii="Leelawadee" w:hAnsi="Leelawadee" w:cs="Leelawadee"/>
        <w:b/>
        <w:sz w:val="36"/>
      </w:rPr>
      <w:t>11</w:t>
    </w:r>
    <w:r w:rsidRPr="0011524D">
      <w:rPr>
        <w:rFonts w:ascii="Leelawadee" w:hAnsi="Leelawadee" w:cs="Leelawadee"/>
        <w:b/>
        <w:sz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AC"/>
    <w:rsid w:val="00072063"/>
    <w:rsid w:val="0008552C"/>
    <w:rsid w:val="00091E42"/>
    <w:rsid w:val="000A06CF"/>
    <w:rsid w:val="000F3589"/>
    <w:rsid w:val="0011524D"/>
    <w:rsid w:val="00185C7E"/>
    <w:rsid w:val="001B58D3"/>
    <w:rsid w:val="00211CDF"/>
    <w:rsid w:val="00306A65"/>
    <w:rsid w:val="00333516"/>
    <w:rsid w:val="00362AC5"/>
    <w:rsid w:val="003E2947"/>
    <w:rsid w:val="004D4BA3"/>
    <w:rsid w:val="00545A96"/>
    <w:rsid w:val="005A620E"/>
    <w:rsid w:val="006063D7"/>
    <w:rsid w:val="00782741"/>
    <w:rsid w:val="00851B43"/>
    <w:rsid w:val="00950AC7"/>
    <w:rsid w:val="00963ACB"/>
    <w:rsid w:val="00A10FC9"/>
    <w:rsid w:val="00A56733"/>
    <w:rsid w:val="00B64382"/>
    <w:rsid w:val="00B7205E"/>
    <w:rsid w:val="00BC7A63"/>
    <w:rsid w:val="00C13502"/>
    <w:rsid w:val="00C42FDA"/>
    <w:rsid w:val="00D016B2"/>
    <w:rsid w:val="00E272AC"/>
    <w:rsid w:val="00FA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3AD0"/>
  <w15:chartTrackingRefBased/>
  <w15:docId w15:val="{AD4D6B26-5288-4503-8039-A9BCCF56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24D"/>
  </w:style>
  <w:style w:type="paragraph" w:styleId="Footer">
    <w:name w:val="footer"/>
    <w:basedOn w:val="Normal"/>
    <w:link w:val="FooterChar"/>
    <w:uiPriority w:val="99"/>
    <w:unhideWhenUsed/>
    <w:rsid w:val="0011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24D"/>
  </w:style>
  <w:style w:type="character" w:styleId="Hyperlink">
    <w:name w:val="Hyperlink"/>
    <w:basedOn w:val="DefaultParagraphFont"/>
    <w:uiPriority w:val="99"/>
    <w:unhideWhenUsed/>
    <w:rsid w:val="0011524D"/>
    <w:rPr>
      <w:color w:val="0563C1" w:themeColor="hyperlink"/>
      <w:u w:val="single"/>
    </w:rPr>
  </w:style>
  <w:style w:type="character" w:styleId="UnresolvedMention">
    <w:name w:val="Unresolved Mention"/>
    <w:basedOn w:val="DefaultParagraphFont"/>
    <w:uiPriority w:val="99"/>
    <w:semiHidden/>
    <w:unhideWhenUsed/>
    <w:rsid w:val="0011524D"/>
    <w:rPr>
      <w:color w:val="605E5C"/>
      <w:shd w:val="clear" w:color="auto" w:fill="E1DFDD"/>
    </w:rPr>
  </w:style>
  <w:style w:type="character" w:styleId="FollowedHyperlink">
    <w:name w:val="FollowedHyperlink"/>
    <w:basedOn w:val="DefaultParagraphFont"/>
    <w:uiPriority w:val="99"/>
    <w:semiHidden/>
    <w:unhideWhenUsed/>
    <w:rsid w:val="00115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startprofile.com/" TargetMode="External"/><Relationship Id="rId3" Type="http://schemas.openxmlformats.org/officeDocument/2006/relationships/webSettings" Target="webSettings.xml"/><Relationship Id="rId7" Type="http://schemas.openxmlformats.org/officeDocument/2006/relationships/hyperlink" Target="https://www.bbc.co.uk/food/cuisines/fren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aspire.fcat.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lackpoolaspireacademy.co.uk/ps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Blackwell</dc:creator>
  <cp:keywords/>
  <dc:description/>
  <cp:lastModifiedBy>Simon Blackwell</cp:lastModifiedBy>
  <cp:revision>1</cp:revision>
  <cp:lastPrinted>2020-04-03T15:08:00Z</cp:lastPrinted>
  <dcterms:created xsi:type="dcterms:W3CDTF">2020-05-07T17:39:00Z</dcterms:created>
  <dcterms:modified xsi:type="dcterms:W3CDTF">2020-05-07T17:41:00Z</dcterms:modified>
</cp:coreProperties>
</file>