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304" w:rsidRDefault="00C133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heading=h.2et92p0" w:colFirst="0" w:colLast="0"/>
      <w:bookmarkEnd w:id="0"/>
    </w:p>
    <w:tbl>
      <w:tblPr>
        <w:tblStyle w:val="ae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4300"/>
        <w:gridCol w:w="4678"/>
      </w:tblGrid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Subject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 xml:space="preserve">Workbook 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Online</w:t>
            </w:r>
          </w:p>
        </w:tc>
      </w:tr>
      <w:tr w:rsidR="00C13304">
        <w:trPr>
          <w:trHeight w:val="870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 xml:space="preserve">Art </w:t>
            </w:r>
          </w:p>
        </w:tc>
        <w:tc>
          <w:tcPr>
            <w:tcW w:w="4300" w:type="dxa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Produce an A4 drawing of one of your artist images linking to HUMAN FORM. Look at your research and produce a drawing of a piece of their work.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If you do not have the research find a magazine or newspaper and find an image of a HUMAN FORM. Draw it on the A4 paper. </w:t>
            </w:r>
          </w:p>
        </w:tc>
        <w:tc>
          <w:tcPr>
            <w:tcW w:w="4678" w:type="dxa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8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</w:p>
          <w:p w:rsidR="00C13304" w:rsidRDefault="00C13304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</w:p>
        </w:tc>
      </w:tr>
      <w:tr w:rsidR="00C13304">
        <w:trPr>
          <w:trHeight w:val="946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Business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bookmarkStart w:id="1" w:name="_heading=h.gjdgxs" w:colFirst="0" w:colLast="0"/>
            <w:bookmarkEnd w:id="1"/>
            <w:r>
              <w:rPr>
                <w:rFonts w:ascii="Leelawadee" w:eastAsia="Leelawadee" w:hAnsi="Leelawadee" w:cs="Leelawadee"/>
                <w:sz w:val="16"/>
                <w:szCs w:val="16"/>
              </w:rPr>
              <w:t>Using your revision guide, focus on pg. 12 - 14. Turn the key terms into flash cards, create a revision clock for Sole Trader; create a revision clock for Partnership; create a revision clock for Limited Company. Create a revision mind-map about the advant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ages and disadvantages of those three types of ownership. 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hyperlink r:id="rId9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bookmarkStart w:id="2" w:name="_heading=h.1fob9te" w:colFirst="0" w:colLast="0"/>
            <w:bookmarkEnd w:id="2"/>
            <w:r>
              <w:rPr>
                <w:rFonts w:ascii="Leelawadee" w:eastAsia="Leelawadee" w:hAnsi="Leelawadee" w:cs="Leelawadee"/>
                <w:sz w:val="16"/>
                <w:szCs w:val="16"/>
              </w:rPr>
              <w:t>Look at the Topic “Legal Structures - Part 1” and watch the video. As you watch the video, pause it and complete the ot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her tasks as directed. Use the Golden Task Plan to help you tick off the tasks as you complete them. </w:t>
            </w:r>
          </w:p>
        </w:tc>
      </w:tr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Digital Technologies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bookmarkStart w:id="3" w:name="_heading=h.30j0zll" w:colFirst="0" w:colLast="0"/>
            <w:bookmarkEnd w:id="3"/>
            <w:r>
              <w:rPr>
                <w:rFonts w:ascii="Leelawadee" w:eastAsia="Leelawadee" w:hAnsi="Leelawadee" w:cs="Leelawadee"/>
                <w:sz w:val="16"/>
                <w:szCs w:val="16"/>
              </w:rPr>
              <w:t>Use your revision guide, focus on pg. 14 - 22. Turn the key terms into flash cards, create a revision clock each type of planning to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ol.  Create a revision mind-map about the advantages and disadvantages of planning tools. 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hyperlink r:id="rId10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Look at the Topic “Project Documentation” and watch the video. As you watch the video, 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>pause it and complete the other tasks as directed. Use the Golden Task Plan to help you tick off the tasks as you complete them.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Also, where possible, continue working on Progress Cakes. </w:t>
            </w:r>
          </w:p>
        </w:tc>
      </w:tr>
      <w:tr w:rsidR="00C13304">
        <w:trPr>
          <w:trHeight w:val="1185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 xml:space="preserve">English 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Work through the revision packs for language paper 2 and have a go at the practice papers at the end.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11">
              <w:r>
                <w:rPr>
                  <w:color w:val="1155CC"/>
                  <w:sz w:val="18"/>
                  <w:szCs w:val="18"/>
                  <w:u w:val="single"/>
                </w:rPr>
                <w:t>htt</w:t>
              </w:r>
            </w:hyperlink>
            <w:hyperlink r:id="rId12">
              <w:r>
                <w:rPr>
                  <w:rFonts w:ascii="Leelawadee" w:eastAsia="Leelawadee" w:hAnsi="Leelawadee" w:cs="Leelawadee"/>
                  <w:color w:val="1155CC"/>
                  <w:sz w:val="16"/>
                  <w:szCs w:val="16"/>
                  <w:u w:val="single"/>
                </w:rPr>
                <w:t>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</w:tc>
      </w:tr>
      <w:tr w:rsidR="00C13304">
        <w:trPr>
          <w:trHeight w:val="2055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 xml:space="preserve">Geography 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Read the Golden Task Plan.</w:t>
            </w:r>
          </w:p>
          <w:p w:rsidR="00C13304" w:rsidRDefault="000A14A5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Read the Living World information sheets</w:t>
            </w:r>
          </w:p>
          <w:p w:rsidR="00C13304" w:rsidRDefault="000A14A5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Complete the ‘Living World tasks.</w:t>
            </w:r>
          </w:p>
          <w:p w:rsidR="00C13304" w:rsidRDefault="000A14A5">
            <w:pPr>
              <w:keepLines/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You can also make notes from your blue GCSE revision guide, pages 39-40.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color w:val="222222"/>
                <w:sz w:val="16"/>
                <w:szCs w:val="16"/>
                <w:highlight w:val="white"/>
              </w:rPr>
            </w:pPr>
            <w:hyperlink r:id="rId13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0A14A5">
            <w:pPr>
              <w:rPr>
                <w:rFonts w:ascii="Leelawadee" w:eastAsia="Leelawadee" w:hAnsi="Leelawadee" w:cs="Leelawadee"/>
                <w:color w:val="222222"/>
                <w:sz w:val="16"/>
                <w:szCs w:val="16"/>
                <w:highlight w:val="white"/>
              </w:rPr>
            </w:pPr>
            <w:bookmarkStart w:id="4" w:name="_heading=h.1t3h5sf" w:colFirst="0" w:colLast="0"/>
            <w:bookmarkEnd w:id="4"/>
            <w:r>
              <w:rPr>
                <w:rFonts w:ascii="Leelawadee" w:eastAsia="Leelawadee" w:hAnsi="Leelawadee" w:cs="Leelawadee"/>
                <w:color w:val="222222"/>
                <w:sz w:val="16"/>
                <w:szCs w:val="16"/>
                <w:highlight w:val="white"/>
              </w:rPr>
              <w:t>Com</w:t>
            </w:r>
            <w:r>
              <w:rPr>
                <w:rFonts w:ascii="Leelawadee" w:eastAsia="Leelawadee" w:hAnsi="Leelawadee" w:cs="Leelawadee"/>
                <w:color w:val="222222"/>
                <w:sz w:val="16"/>
                <w:szCs w:val="16"/>
                <w:highlight w:val="white"/>
              </w:rPr>
              <w:t xml:space="preserve">plete this week’s assignment on ‘The Living World’. Use the Golden Task Plan to help you complete all the tasks in the correct order. 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>Please contact Mr Tock through Google Classroom if you have any questions.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</w:tc>
      </w:tr>
      <w:tr w:rsidR="00C13304">
        <w:trPr>
          <w:trHeight w:val="1841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History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widowControl w:val="0"/>
              <w:numPr>
                <w:ilvl w:val="0"/>
                <w:numId w:val="1"/>
              </w:num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Using your revision book read pages 100-1032and make notes. </w:t>
            </w:r>
          </w:p>
          <w:p w:rsidR="00C13304" w:rsidRDefault="000A14A5">
            <w:pPr>
              <w:widowControl w:val="0"/>
              <w:numPr>
                <w:ilvl w:val="0"/>
                <w:numId w:val="1"/>
              </w:numPr>
              <w:spacing w:after="240"/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Answer exam question on P102 Q. Why did England defeat the Spanish Armada in 1588? This question is worth 8 marks so should be between 2 and 3 paragraphs.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14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0A14A5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Golden Question: Did the English cause the defeat of the Spanish Armada?</w:t>
            </w:r>
          </w:p>
          <w:p w:rsidR="00C13304" w:rsidRDefault="000A14A5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Task 1 complete google form</w:t>
            </w:r>
          </w:p>
          <w:p w:rsidR="00C13304" w:rsidRDefault="000A14A5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Task 2 watch loom presentation</w:t>
            </w:r>
          </w:p>
          <w:p w:rsidR="00C13304" w:rsidRDefault="000A14A5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Task 3 complete the account exam question</w:t>
            </w:r>
          </w:p>
          <w:p w:rsidR="00C13304" w:rsidRDefault="000A14A5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Task 4 complete the interpretation exam ques</w:t>
            </w:r>
            <w:r>
              <w:rPr>
                <w:rFonts w:ascii="Roboto" w:eastAsia="Roboto" w:hAnsi="Roboto" w:cs="Roboto"/>
                <w:sz w:val="20"/>
                <w:szCs w:val="20"/>
              </w:rPr>
              <w:t>tion.</w:t>
            </w:r>
          </w:p>
        </w:tc>
      </w:tr>
      <w:tr w:rsidR="00C13304">
        <w:trPr>
          <w:trHeight w:val="676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Maths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Complete the review section of term 1 from the booklet.</w:t>
            </w:r>
          </w:p>
        </w:tc>
        <w:tc>
          <w:tcPr>
            <w:tcW w:w="4678" w:type="dxa"/>
            <w:vAlign w:val="center"/>
          </w:tcPr>
          <w:p w:rsidR="00C13304" w:rsidRDefault="00C13304"/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15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</w:tc>
      </w:tr>
      <w:tr w:rsidR="00C13304">
        <w:trPr>
          <w:trHeight w:val="1276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MFL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1 In your workbook, read and takes notes on pages 83-84 healthy and unhealthy living.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proofErr w:type="gramStart"/>
            <w:r>
              <w:rPr>
                <w:rFonts w:ascii="Leelawadee" w:eastAsia="Leelawadee" w:hAnsi="Leelawadee" w:cs="Leelawadee"/>
                <w:sz w:val="16"/>
                <w:szCs w:val="16"/>
              </w:rPr>
              <w:t>2  Using</w:t>
            </w:r>
            <w:proofErr w:type="gramEnd"/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the CD at the back of the workbook, complete the listening activities on page 86.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16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</w:tc>
      </w:tr>
      <w:tr w:rsidR="00C13304">
        <w:trPr>
          <w:trHeight w:val="582"/>
        </w:trPr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Performing Arts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Work on your component 1 presentations for West Side Story.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17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Work on your component 1 presentations for West Side Story.</w:t>
            </w:r>
          </w:p>
        </w:tc>
      </w:tr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Health and Fitness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If you are working on paper you need </w:t>
            </w:r>
            <w:proofErr w:type="gramStart"/>
            <w:r>
              <w:rPr>
                <w:rFonts w:ascii="Leelawadee" w:eastAsia="Leelawadee" w:hAnsi="Leelawadee" w:cs="Leelawadee"/>
                <w:sz w:val="16"/>
                <w:szCs w:val="16"/>
              </w:rPr>
              <w:t>the  revision</w:t>
            </w:r>
            <w:proofErr w:type="gramEnd"/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booklet that you were all given. If you don’t hav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>e it then contact the school and we will get another one to you.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noProof/>
                <w:sz w:val="16"/>
                <w:szCs w:val="16"/>
              </w:rPr>
              <w:drawing>
                <wp:inline distT="114300" distB="114300" distL="114300" distR="114300">
                  <wp:extent cx="1271588" cy="95485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954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Your </w:t>
            </w:r>
            <w:proofErr w:type="gramStart"/>
            <w:r>
              <w:rPr>
                <w:rFonts w:ascii="Leelawadee" w:eastAsia="Leelawadee" w:hAnsi="Leelawadee" w:cs="Leelawadee"/>
                <w:sz w:val="16"/>
                <w:szCs w:val="16"/>
              </w:rPr>
              <w:t>task  Read</w:t>
            </w:r>
            <w:proofErr w:type="gramEnd"/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through the information on each section of the page. Take notes on each and try to remember all key facts and labels.</w:t>
            </w:r>
          </w:p>
          <w:p w:rsidR="00C13304" w:rsidRDefault="000A14A5">
            <w:pPr>
              <w:widowControl w:val="0"/>
              <w:spacing w:before="40" w:line="256" w:lineRule="auto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Try the following techniques to help you </w:t>
            </w:r>
            <w:proofErr w:type="gramStart"/>
            <w:r>
              <w:rPr>
                <w:rFonts w:ascii="Gill Sans" w:eastAsia="Gill Sans" w:hAnsi="Gill Sans" w:cs="Gill Sans"/>
                <w:sz w:val="16"/>
                <w:szCs w:val="16"/>
              </w:rPr>
              <w:t>learn:-</w:t>
            </w:r>
            <w:proofErr w:type="gramEnd"/>
          </w:p>
          <w:p w:rsidR="00C13304" w:rsidRDefault="000A14A5">
            <w:pPr>
              <w:widowControl w:val="0"/>
              <w:numPr>
                <w:ilvl w:val="0"/>
                <w:numId w:val="3"/>
              </w:numPr>
              <w:spacing w:before="40" w:line="256" w:lineRule="auto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lastRenderedPageBreak/>
              <w:t>Look, cover, remember and write on a note.</w:t>
            </w:r>
          </w:p>
          <w:p w:rsidR="00C13304" w:rsidRDefault="000A14A5">
            <w:pPr>
              <w:widowControl w:val="0"/>
              <w:numPr>
                <w:ilvl w:val="0"/>
                <w:numId w:val="3"/>
              </w:numPr>
              <w:spacing w:line="256" w:lineRule="auto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Create small flash cards with bits of information on them.</w:t>
            </w:r>
          </w:p>
          <w:p w:rsidR="00C13304" w:rsidRDefault="000A14A5">
            <w:pPr>
              <w:widowControl w:val="0"/>
              <w:numPr>
                <w:ilvl w:val="0"/>
                <w:numId w:val="3"/>
              </w:numPr>
              <w:spacing w:line="256" w:lineRule="auto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Get someone in your house to come in and test you on it.</w:t>
            </w:r>
          </w:p>
          <w:p w:rsidR="00C13304" w:rsidRDefault="000A14A5">
            <w:pPr>
              <w:widowControl w:val="0"/>
              <w:numPr>
                <w:ilvl w:val="0"/>
                <w:numId w:val="3"/>
              </w:numPr>
              <w:spacing w:line="256" w:lineRule="auto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Try to draw the diagram from memory on some paper.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19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bookmarkStart w:id="5" w:name="_heading=h.tyjcwt" w:colFirst="0" w:colLast="0"/>
            <w:bookmarkEnd w:id="5"/>
          </w:p>
          <w:p w:rsidR="007B26B8" w:rsidRDefault="007B26B8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Open up my loom video and play it as you work through the Google Slides presentation that goes with it.</w:t>
            </w:r>
          </w:p>
          <w:p w:rsidR="007B26B8" w:rsidRDefault="007B26B8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7B26B8" w:rsidRDefault="007B26B8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After you have completed the slides, use the knowledge that you have gained to attempt the quiz.</w:t>
            </w:r>
            <w:bookmarkStart w:id="6" w:name="_GoBack"/>
            <w:bookmarkEnd w:id="6"/>
          </w:p>
        </w:tc>
      </w:tr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PE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Complete the following circuit programme </w:t>
            </w:r>
          </w:p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  <w:u w:val="single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  <w:u w:val="single"/>
              </w:rPr>
              <w:t xml:space="preserve">Warm up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30 seconds jogging on the spot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Heal flicks (30 seconds)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Stretches (1 minute)</w:t>
            </w:r>
          </w:p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  <w:u w:val="single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  <w:u w:val="single"/>
              </w:rPr>
              <w:t>Main workout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proofErr w:type="gramStart"/>
            <w:r>
              <w:rPr>
                <w:rFonts w:ascii="Leelawadee" w:eastAsia="Leelawadee" w:hAnsi="Leelawadee" w:cs="Leelawadee"/>
                <w:sz w:val="16"/>
                <w:szCs w:val="16"/>
              </w:rPr>
              <w:t>15 star</w:t>
            </w:r>
            <w:proofErr w:type="gramEnd"/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jumps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10 squats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20 walking lunges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10 press ups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30 seconds Arm circles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20 mountain climbers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Side plank (30 seconds each side)</w:t>
            </w:r>
          </w:p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  <w:u w:val="single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  <w:u w:val="single"/>
              </w:rPr>
              <w:t>Cool down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Light stretches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</w:rPr>
            </w:pPr>
            <w:hyperlink r:id="rId20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There will be a number of tasks set in the google classroom this week.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1.Remote Learning workout – week 3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2. Teacher Challenge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3. Remote learning quiz – week 3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4. Joe Wicks workouts (Monday/Wednesday/Friday)</w:t>
            </w:r>
          </w:p>
        </w:tc>
      </w:tr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RE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Using pages 28 to 41of the revision guide answers the questions on page 6 to page 23 in the Christianity practices booklet. (GCSE option only)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21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Read through the google sheets on 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the value of the world. Complete the task set on the </w:t>
            </w:r>
            <w:proofErr w:type="spellStart"/>
            <w:r>
              <w:rPr>
                <w:rFonts w:ascii="Leelawadee" w:eastAsia="Leelawadee" w:hAnsi="Leelawadee" w:cs="Leelawadee"/>
                <w:sz w:val="16"/>
                <w:szCs w:val="16"/>
              </w:rPr>
              <w:t>powerpoin</w:t>
            </w:r>
            <w:proofErr w:type="spellEnd"/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.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bookmarkStart w:id="7" w:name="_heading=h.3dy6vkm" w:colFirst="0" w:colLast="0"/>
            <w:bookmarkEnd w:id="7"/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Non- option class. </w:t>
            </w: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Class code: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2nabji4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22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https://classroom.google.com/c/MjQ5Nzk5MzQ1OTUw?cjc=2nabji4</w:t>
              </w:r>
            </w:hyperlink>
          </w:p>
          <w:p w:rsidR="00C13304" w:rsidRDefault="00C13304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bookmarkStart w:id="8" w:name="_heading=h.3znysh7" w:colFirst="0" w:colLast="0"/>
            <w:bookmarkEnd w:id="8"/>
          </w:p>
        </w:tc>
      </w:tr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Science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Us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>e the AQA GCSE 9-1 Combined science trilogy to complete the following:</w:t>
            </w:r>
          </w:p>
          <w:p w:rsidR="00C13304" w:rsidRDefault="000A14A5">
            <w:pPr>
              <w:numPr>
                <w:ilvl w:val="0"/>
                <w:numId w:val="4"/>
              </w:numPr>
              <w:spacing w:line="259" w:lineRule="auto"/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Read through pages 158 to 169</w:t>
            </w:r>
          </w:p>
          <w:p w:rsidR="00C13304" w:rsidRDefault="000A14A5">
            <w:pPr>
              <w:numPr>
                <w:ilvl w:val="0"/>
                <w:numId w:val="4"/>
              </w:numPr>
              <w:spacing w:line="259" w:lineRule="auto"/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Complete the practise questions on pages 178 - 180</w:t>
            </w:r>
          </w:p>
          <w:p w:rsidR="00C13304" w:rsidRDefault="000A14A5">
            <w:pPr>
              <w:numPr>
                <w:ilvl w:val="0"/>
                <w:numId w:val="4"/>
              </w:numPr>
              <w:spacing w:after="160" w:line="259" w:lineRule="auto"/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Complete the questions on pages 198-190</w:t>
            </w:r>
          </w:p>
          <w:p w:rsidR="00C13304" w:rsidRDefault="000A14A5">
            <w:pPr>
              <w:spacing w:after="160" w:line="259" w:lineRule="auto"/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Create a mind map for the </w:t>
            </w:r>
            <w:proofErr w:type="gramStart"/>
            <w:r>
              <w:rPr>
                <w:rFonts w:ascii="Leelawadee" w:eastAsia="Leelawadee" w:hAnsi="Leelawadee" w:cs="Leelawadee"/>
                <w:sz w:val="16"/>
                <w:szCs w:val="16"/>
              </w:rPr>
              <w:t>forces</w:t>
            </w:r>
            <w:proofErr w:type="gramEnd"/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unit.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br/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>Use the glossary to create flashcards for the key words in this topic.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br/>
              <w:t>At the end of the week, complete the exam questions.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br/>
              <w:t xml:space="preserve">Mark the exam questions using the mark scheme. 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23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>Combined science: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24">
              <w:r>
                <w:rPr>
                  <w:rFonts w:ascii="Leelawadee" w:eastAsia="Leelawadee" w:hAnsi="Leelawadee" w:cs="Leelawadee"/>
                  <w:color w:val="1155CC"/>
                  <w:sz w:val="16"/>
                  <w:szCs w:val="16"/>
                  <w:u w:val="single"/>
                </w:rPr>
                <w:t>https://senecalearning.com/en-GB/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Separates science: </w:t>
            </w:r>
          </w:p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25">
              <w:r>
                <w:rPr>
                  <w:rFonts w:ascii="Leelawadee" w:eastAsia="Leelawadee" w:hAnsi="Leelawadee" w:cs="Leelawadee"/>
                  <w:color w:val="1155CC"/>
                  <w:sz w:val="16"/>
                  <w:szCs w:val="16"/>
                  <w:u w:val="single"/>
                </w:rPr>
                <w:t>https://senecalearning.com/en-GB/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</w:tc>
      </w:tr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Hospitality &amp; Catering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bookmarkStart w:id="9" w:name="_heading=h.4d34og8" w:colFirst="0" w:colLast="0"/>
            <w:bookmarkEnd w:id="9"/>
            <w:r>
              <w:rPr>
                <w:rFonts w:ascii="Leelawadee" w:eastAsia="Leelawadee" w:hAnsi="Leelawadee" w:cs="Leelawadee"/>
                <w:sz w:val="16"/>
                <w:szCs w:val="16"/>
              </w:rPr>
              <w:t>Complete the foll</w:t>
            </w:r>
            <w:r>
              <w:rPr>
                <w:rFonts w:ascii="Leelawadee" w:eastAsia="Leelawadee" w:hAnsi="Leelawadee" w:cs="Leelawadee"/>
                <w:sz w:val="16"/>
                <w:szCs w:val="16"/>
              </w:rPr>
              <w:t>owing pages in the WJEC Catering revision book: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Culinary terms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Exam questions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Equipment in the food room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Powered equipment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Exam questions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Job roles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Types of employment</w:t>
            </w:r>
          </w:p>
          <w:p w:rsidR="00C13304" w:rsidRDefault="000A14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color w:val="000000"/>
                <w:sz w:val="16"/>
                <w:szCs w:val="16"/>
              </w:rPr>
              <w:t>Exam questions</w:t>
            </w:r>
          </w:p>
        </w:tc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hyperlink r:id="rId26">
              <w:r>
                <w:rPr>
                  <w:rFonts w:ascii="Leelawadee" w:eastAsia="Leelawadee" w:hAnsi="Leelawadee" w:cs="Leelawadee"/>
                  <w:color w:val="0563C1"/>
                  <w:sz w:val="16"/>
                  <w:szCs w:val="16"/>
                  <w:u w:val="single"/>
                </w:rPr>
                <w:t>https://classroom.google.com</w:t>
              </w:r>
            </w:hyperlink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 </w:t>
            </w:r>
          </w:p>
        </w:tc>
      </w:tr>
      <w:tr w:rsidR="00C13304">
        <w:tc>
          <w:tcPr>
            <w:tcW w:w="1365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>PHSE</w:t>
            </w:r>
          </w:p>
        </w:tc>
        <w:tc>
          <w:tcPr>
            <w:tcW w:w="4300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rPr>
                <w:rFonts w:ascii="Leelawadee" w:eastAsia="Leelawadee" w:hAnsi="Leelawadee" w:cs="Leelawadee"/>
                <w:sz w:val="16"/>
                <w:szCs w:val="16"/>
              </w:rPr>
              <w:t xml:space="preserve">To start PSHE after Feb half term. </w:t>
            </w:r>
          </w:p>
        </w:tc>
        <w:bookmarkStart w:id="10" w:name="_heading=h.2s8eyo1" w:colFirst="0" w:colLast="0"/>
        <w:bookmarkEnd w:id="10"/>
        <w:tc>
          <w:tcPr>
            <w:tcW w:w="4678" w:type="dxa"/>
            <w:vAlign w:val="center"/>
          </w:tcPr>
          <w:p w:rsidR="00C13304" w:rsidRDefault="000A14A5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  <w:r>
              <w:fldChar w:fldCharType="begin"/>
            </w:r>
            <w:r>
              <w:instrText xml:space="preserve"> HYPERLINK "https://classroom.google.com" \h </w:instrText>
            </w:r>
            <w:r>
              <w:fldChar w:fldCharType="separate"/>
            </w:r>
            <w:r>
              <w:rPr>
                <w:rFonts w:ascii="Leelawadee" w:eastAsia="Leelawadee" w:hAnsi="Leelawadee" w:cs="Leelawadee"/>
                <w:color w:val="0563C1"/>
                <w:sz w:val="16"/>
                <w:szCs w:val="16"/>
                <w:u w:val="single"/>
              </w:rPr>
              <w:t>https://classroom.google.com</w:t>
            </w:r>
            <w:r>
              <w:rPr>
                <w:rFonts w:ascii="Leelawadee" w:eastAsia="Leelawadee" w:hAnsi="Leelawadee" w:cs="Leelawadee"/>
                <w:color w:val="0563C1"/>
                <w:sz w:val="16"/>
                <w:szCs w:val="16"/>
                <w:u w:val="single"/>
              </w:rPr>
              <w:fldChar w:fldCharType="end"/>
            </w:r>
            <w:r>
              <w:rPr>
                <w:rFonts w:ascii="Leelawadee" w:eastAsia="Leelawadee" w:hAnsi="Leelawadee" w:cs="Leelawadee"/>
                <w:b/>
                <w:sz w:val="16"/>
                <w:szCs w:val="16"/>
              </w:rPr>
              <w:t xml:space="preserve"> </w:t>
            </w:r>
          </w:p>
          <w:p w:rsidR="00C13304" w:rsidRDefault="00C13304">
            <w:pPr>
              <w:rPr>
                <w:rFonts w:ascii="Leelawadee" w:eastAsia="Leelawadee" w:hAnsi="Leelawadee" w:cs="Leelawadee"/>
                <w:sz w:val="16"/>
                <w:szCs w:val="16"/>
              </w:rPr>
            </w:pPr>
          </w:p>
        </w:tc>
      </w:tr>
    </w:tbl>
    <w:p w:rsidR="00C13304" w:rsidRDefault="00C13304">
      <w:pPr>
        <w:rPr>
          <w:sz w:val="12"/>
          <w:szCs w:val="12"/>
        </w:rPr>
      </w:pPr>
    </w:p>
    <w:sectPr w:rsidR="00C13304">
      <w:headerReference w:type="default" r:id="rId27"/>
      <w:pgSz w:w="11906" w:h="16838"/>
      <w:pgMar w:top="720" w:right="1274" w:bottom="720" w:left="720" w:header="34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4A5" w:rsidRDefault="000A14A5">
      <w:pPr>
        <w:spacing w:after="0" w:line="240" w:lineRule="auto"/>
      </w:pPr>
      <w:r>
        <w:separator/>
      </w:r>
    </w:p>
  </w:endnote>
  <w:endnote w:type="continuationSeparator" w:id="0">
    <w:p w:rsidR="000A14A5" w:rsidRDefault="000A1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Roboto">
    <w:charset w:val="00"/>
    <w:family w:val="auto"/>
    <w:pitch w:val="default"/>
  </w:font>
  <w:font w:name="Gill San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4A5" w:rsidRDefault="000A14A5">
      <w:pPr>
        <w:spacing w:after="0" w:line="240" w:lineRule="auto"/>
      </w:pPr>
      <w:r>
        <w:separator/>
      </w:r>
    </w:p>
  </w:footnote>
  <w:footnote w:type="continuationSeparator" w:id="0">
    <w:p w:rsidR="000A14A5" w:rsidRDefault="000A1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304" w:rsidRDefault="000A14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Leelawadee" w:eastAsia="Leelawadee" w:hAnsi="Leelawadee" w:cs="Leelawadee"/>
        <w:b/>
        <w:color w:val="000000"/>
        <w:sz w:val="36"/>
        <w:szCs w:val="36"/>
      </w:rPr>
    </w:pPr>
    <w:r>
      <w:rPr>
        <w:rFonts w:ascii="Leelawadee" w:eastAsia="Leelawadee" w:hAnsi="Leelawadee" w:cs="Leelawadee"/>
        <w:b/>
        <w:sz w:val="36"/>
        <w:szCs w:val="36"/>
      </w:rPr>
      <w:t xml:space="preserve">Jan - Feb 2021 </w:t>
    </w:r>
    <w:r>
      <w:rPr>
        <w:rFonts w:ascii="Leelawadee" w:eastAsia="Leelawadee" w:hAnsi="Leelawadee" w:cs="Leelawadee"/>
        <w:b/>
        <w:color w:val="000000"/>
        <w:sz w:val="36"/>
        <w:szCs w:val="36"/>
      </w:rPr>
      <w:t xml:space="preserve">Year 10 Remote Learning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E3A09"/>
    <w:multiLevelType w:val="multilevel"/>
    <w:tmpl w:val="53042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94934"/>
    <w:multiLevelType w:val="multilevel"/>
    <w:tmpl w:val="3CAACB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45724F"/>
    <w:multiLevelType w:val="multilevel"/>
    <w:tmpl w:val="0FD0F9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282697"/>
    <w:multiLevelType w:val="multilevel"/>
    <w:tmpl w:val="61D81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DD1FB0"/>
    <w:multiLevelType w:val="multilevel"/>
    <w:tmpl w:val="CACA2F0E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304"/>
    <w:rsid w:val="000A14A5"/>
    <w:rsid w:val="007B26B8"/>
    <w:rsid w:val="00C1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00F76"/>
  <w15:docId w15:val="{25289073-C03E-4EB2-A083-FAFCB3EEA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72A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27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5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24D"/>
  </w:style>
  <w:style w:type="paragraph" w:styleId="Footer">
    <w:name w:val="footer"/>
    <w:basedOn w:val="Normal"/>
    <w:link w:val="FooterChar"/>
    <w:uiPriority w:val="99"/>
    <w:unhideWhenUsed/>
    <w:rsid w:val="00115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24D"/>
  </w:style>
  <w:style w:type="character" w:styleId="Hyperlink">
    <w:name w:val="Hyperlink"/>
    <w:basedOn w:val="DefaultParagraphFont"/>
    <w:uiPriority w:val="99"/>
    <w:unhideWhenUsed/>
    <w:rsid w:val="00115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2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524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D7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7B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B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B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B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BCA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D16D3"/>
    <w:pPr>
      <w:ind w:left="720"/>
      <w:contextualSpacing/>
    </w:p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" TargetMode="External"/><Relationship Id="rId13" Type="http://schemas.openxmlformats.org/officeDocument/2006/relationships/hyperlink" Target="https://classroom.google.com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classroom.google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assroom.google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lassroom.google.com" TargetMode="External"/><Relationship Id="rId17" Type="http://schemas.openxmlformats.org/officeDocument/2006/relationships/hyperlink" Target="https://classroom.google.com" TargetMode="External"/><Relationship Id="rId25" Type="http://schemas.openxmlformats.org/officeDocument/2006/relationships/hyperlink" Target="https://senecalearning.com/en-GB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assroom.google.com" TargetMode="External"/><Relationship Id="rId20" Type="http://schemas.openxmlformats.org/officeDocument/2006/relationships/hyperlink" Target="https://classroom.google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.google.com" TargetMode="External"/><Relationship Id="rId24" Type="http://schemas.openxmlformats.org/officeDocument/2006/relationships/hyperlink" Target="https://senecalearning.com/en-GB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assroom.google.com" TargetMode="External"/><Relationship Id="rId23" Type="http://schemas.openxmlformats.org/officeDocument/2006/relationships/hyperlink" Target="https://classroom.google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lassroom.google.com" TargetMode="External"/><Relationship Id="rId19" Type="http://schemas.openxmlformats.org/officeDocument/2006/relationships/hyperlink" Target="https://classroom.goog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" TargetMode="External"/><Relationship Id="rId14" Type="http://schemas.openxmlformats.org/officeDocument/2006/relationships/hyperlink" Target="https://classroom.google.com" TargetMode="External"/><Relationship Id="rId22" Type="http://schemas.openxmlformats.org/officeDocument/2006/relationships/hyperlink" Target="https://classroom.google.com/c/MjQ5Nzk5MzQ1OTUw?cjc=2nabji4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QkCI5qngiUJ/besPDenvfOJaFw==">AMUW2mUwXBsvco1xVZKva/21tkI5SzsbYIzwELQjMo0loI3KN2mCv6PFh1NBB84erQl8XCzr3gPNCPk+iPQl9N8A9VmyoMyuu2thGDqXfz9G320HIMKt3npdEdmtVxylkcUzTc0r59p7mkCA8zPP+xmlH89v4jmTyRATacvnIfHBJYw3bwy4TTFc2q37Ymg7a1IuCEUNWHL9diuXD9JnjPALpRYEcs8GbiO/7vXaoZTondWEwag6dNdr853aD9V9iF7FHRni9Y9h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979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Blackwell</dc:creator>
  <cp:lastModifiedBy>Damian Ryder</cp:lastModifiedBy>
  <cp:revision>2</cp:revision>
  <dcterms:created xsi:type="dcterms:W3CDTF">2020-08-31T14:55:00Z</dcterms:created>
  <dcterms:modified xsi:type="dcterms:W3CDTF">2021-01-22T13:27:00Z</dcterms:modified>
</cp:coreProperties>
</file>