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bookmarkStart w:colFirst="0" w:colLast="0" w:name="_heading=h.1fob9te" w:id="0"/>
      <w:bookmarkEnd w:id="0"/>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4095"/>
        <w:gridCol w:w="5805"/>
        <w:tblGridChange w:id="0">
          <w:tblGrid>
            <w:gridCol w:w="1155"/>
            <w:gridCol w:w="4095"/>
            <w:gridCol w:w="580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 </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Stories as it is National Story-telling week.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Take your time, look at the marks and how the artist has built up layers of marks to make areas darker. Remember we are looking at tone, light and dark areas and how to create it. </w:t>
            </w:r>
          </w:p>
        </w:tc>
        <w:tc>
          <w:tcPr>
            <w:vAlign w:val="center"/>
          </w:tcPr>
          <w:p w:rsidR="00000000" w:rsidDel="00000000" w:rsidP="00000000" w:rsidRDefault="00000000" w:rsidRPr="00000000" w14:paraId="0000000D">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19 - 24, making notes. Then complete the questions on pg. 25 - 26.  </w:t>
            </w:r>
          </w:p>
        </w:tc>
        <w:tc>
          <w:tcPr>
            <w:vAlign w:val="center"/>
          </w:tcPr>
          <w:p w:rsidR="00000000" w:rsidDel="00000000" w:rsidP="00000000" w:rsidRDefault="00000000" w:rsidRPr="00000000" w14:paraId="00000012">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3">
            <w:pPr>
              <w:rPr>
                <w:rFonts w:ascii="Leelawadee" w:cs="Leelawadee" w:eastAsia="Leelawadee" w:hAnsi="Leelawadee"/>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4">
            <w:pPr>
              <w:rPr>
                <w:rFonts w:ascii="Leelawadee" w:cs="Leelawadee" w:eastAsia="Leelawadee" w:hAnsi="Leelawadee"/>
                <w:sz w:val="16"/>
                <w:szCs w:val="16"/>
              </w:rPr>
            </w:pPr>
            <w:bookmarkStart w:colFirst="0" w:colLast="0" w:name="_heading=h.3dy6vkm" w:id="2"/>
            <w:bookmarkEnd w:id="2"/>
            <w:r w:rsidDel="00000000" w:rsidR="00000000" w:rsidRPr="00000000">
              <w:rPr>
                <w:rFonts w:ascii="Leelawadee" w:cs="Leelawadee" w:eastAsia="Leelawadee" w:hAnsi="Leelawadee"/>
                <w:sz w:val="16"/>
                <w:szCs w:val="16"/>
                <w:rtl w:val="0"/>
              </w:rPr>
              <w:t xml:space="preserve">Under the topic “W/B 1</w:t>
            </w:r>
            <w:r w:rsidDel="00000000" w:rsidR="00000000" w:rsidRPr="00000000">
              <w:rPr>
                <w:rFonts w:ascii="Leelawadee" w:cs="Leelawadee" w:eastAsia="Leelawadee" w:hAnsi="Leelawadee"/>
                <w:sz w:val="16"/>
                <w:szCs w:val="16"/>
                <w:vertAlign w:val="superscript"/>
                <w:rtl w:val="0"/>
              </w:rPr>
              <w:t xml:space="preserve">st</w:t>
            </w:r>
            <w:r w:rsidDel="00000000" w:rsidR="00000000" w:rsidRPr="00000000">
              <w:rPr>
                <w:rFonts w:ascii="Leelawadee" w:cs="Leelawadee" w:eastAsia="Leelawadee" w:hAnsi="Leelawadee"/>
                <w:sz w:val="16"/>
                <w:szCs w:val="16"/>
                <w:rtl w:val="0"/>
              </w:rPr>
              <w:t xml:space="preserve"> Feb" there is a Golden Task Plan which will help you complete the range of tasks about Theme Park. There will be a link to a video which will also talk you through the tasks that you need to complete.</w:t>
            </w:r>
          </w:p>
        </w:tc>
      </w:tr>
      <w:tr>
        <w:tc>
          <w:tcPr>
            <w:vAlign w:val="center"/>
          </w:tcPr>
          <w:p w:rsidR="00000000" w:rsidDel="00000000" w:rsidP="00000000" w:rsidRDefault="00000000" w:rsidRPr="00000000" w14:paraId="0000001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Music Rights and Publishing - Who owns your music?</w:t>
            </w:r>
          </w:p>
        </w:tc>
        <w:tc>
          <w:tcPr>
            <w:vAlign w:val="center"/>
          </w:tcPr>
          <w:p w:rsidR="00000000" w:rsidDel="00000000" w:rsidP="00000000" w:rsidRDefault="00000000" w:rsidRPr="00000000" w14:paraId="00000017">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2">
              <w:r w:rsidDel="00000000" w:rsidR="00000000" w:rsidRPr="00000000">
                <w:rPr>
                  <w:rFonts w:ascii="Leelawadee" w:cs="Leelawadee" w:eastAsia="Leelawadee" w:hAnsi="Leelawadee"/>
                  <w:color w:val="1155cc"/>
                  <w:sz w:val="16"/>
                  <w:szCs w:val="16"/>
                  <w:u w:val="single"/>
                  <w:rtl w:val="0"/>
                </w:rPr>
                <w:t xml:space="preserve">https://www.loom.com/share/1788fa928c994425a8c1cebd4b53c7d6</w:t>
              </w:r>
            </w:hyperlink>
            <w:r w:rsidDel="00000000" w:rsidR="00000000" w:rsidRPr="00000000">
              <w:rPr>
                <w:rtl w:val="0"/>
              </w:rPr>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3">
              <w:r w:rsidDel="00000000" w:rsidR="00000000" w:rsidRPr="00000000">
                <w:rPr>
                  <w:rFonts w:ascii="Leelawadee" w:cs="Leelawadee" w:eastAsia="Leelawadee" w:hAnsi="Leelawadee"/>
                  <w:color w:val="1155cc"/>
                  <w:sz w:val="16"/>
                  <w:szCs w:val="16"/>
                  <w:u w:val="single"/>
                  <w:rtl w:val="0"/>
                </w:rPr>
                <w:t xml:space="preserve">https://www.bbc.co.uk/bitesize/topics/zm4ht39/articles/zmxk92p</w:t>
              </w:r>
            </w:hyperlink>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Seven  of the workbook- ‘Analysing Fiction &amp; Non-Fiction’. Work your way through the chapter, reading each page and making notes about keywords/techniques/styles etc.</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87-88 and then create your own spy character profile for Lesson one. </w:t>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89-91 and write a description of a setting for a spy mission for lesson two.</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92 for structure and create a short narrative about your spy being on a mission  with a cliffhanger for lesson three.</w:t>
            </w:r>
          </w:p>
        </w:tc>
        <w:tc>
          <w:tcPr>
            <w:vAlign w:val="center"/>
          </w:tcPr>
          <w:p w:rsidR="00000000" w:rsidDel="00000000" w:rsidP="00000000" w:rsidRDefault="00000000" w:rsidRPr="00000000" w14:paraId="00000024">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Loom videos and Lessons on Google Classroom.</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8">
            <w:pPr>
              <w:rPr>
                <w:rFonts w:ascii="Leelawadee" w:cs="Leelawadee" w:eastAsia="Leelawadee" w:hAnsi="Leelawadee"/>
                <w:sz w:val="16"/>
                <w:szCs w:val="16"/>
              </w:rPr>
            </w:pPr>
            <w:bookmarkStart w:colFirst="0" w:colLast="0" w:name="_heading=h.2et92p0" w:id="3"/>
            <w:bookmarkEnd w:id="3"/>
            <w:r w:rsidDel="00000000" w:rsidR="00000000" w:rsidRPr="00000000">
              <w:rPr>
                <w:rFonts w:ascii="Leelawadee" w:cs="Leelawadee" w:eastAsia="Leelawadee" w:hAnsi="Leelawadee"/>
                <w:sz w:val="16"/>
                <w:szCs w:val="16"/>
                <w:rtl w:val="0"/>
              </w:rPr>
              <w:t xml:space="preserve">Complete the questions on the worksheet entitled ‘Mangrove Ecosystems’.</w:t>
            </w:r>
          </w:p>
        </w:tc>
        <w:tc>
          <w:tcPr>
            <w:vAlign w:val="center"/>
          </w:tcPr>
          <w:p w:rsidR="00000000" w:rsidDel="00000000" w:rsidP="00000000" w:rsidRDefault="00000000" w:rsidRPr="00000000" w14:paraId="00000029">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tl w:val="0"/>
              </w:rPr>
            </w:r>
          </w:p>
        </w:tc>
      </w:tr>
      <w:tr>
        <w:trPr>
          <w:trHeight w:val="915" w:hRule="atLeast"/>
        </w:trPr>
        <w:tc>
          <w:tcPr>
            <w:vAlign w:val="center"/>
          </w:tcPr>
          <w:p w:rsidR="00000000" w:rsidDel="00000000" w:rsidP="00000000" w:rsidRDefault="00000000" w:rsidRPr="00000000" w14:paraId="0000002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facts and opinions worksheet on Henry VIII.  Give your own interpretation of him after completing the tasks.</w:t>
            </w:r>
          </w:p>
        </w:tc>
        <w:tc>
          <w:tcPr/>
          <w:p w:rsidR="00000000" w:rsidDel="00000000" w:rsidP="00000000" w:rsidRDefault="00000000" w:rsidRPr="00000000" w14:paraId="0000002D">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the powerpoint, complete the tasks on the google document and complete the quiz..</w:t>
            </w:r>
          </w:p>
        </w:tc>
      </w:tr>
      <w:tr>
        <w:tc>
          <w:tcPr>
            <w:vAlign w:val="center"/>
          </w:tcPr>
          <w:p w:rsidR="00000000" w:rsidDel="00000000" w:rsidP="00000000" w:rsidRDefault="00000000" w:rsidRPr="00000000" w14:paraId="0000002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remainder of the booklet ready for new sheets the following week.</w:t>
            </w:r>
          </w:p>
        </w:tc>
        <w:tc>
          <w:tcPr>
            <w:vAlign w:val="center"/>
          </w:tcPr>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worksheets provided in the pack</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appearance, possessive adjectives</w:t>
            </w:r>
          </w:p>
        </w:tc>
        <w:tc>
          <w:tcPr>
            <w:vAlign w:val="center"/>
          </w:tcPr>
          <w:p w:rsidR="00000000" w:rsidDel="00000000" w:rsidP="00000000" w:rsidRDefault="00000000" w:rsidRPr="00000000" w14:paraId="00000037">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hyperlink r:id="rId19">
              <w:r w:rsidDel="00000000" w:rsidR="00000000" w:rsidRPr="00000000">
                <w:rPr>
                  <w:rFonts w:ascii="Leelawadee" w:cs="Leelawadee" w:eastAsia="Leelawadee" w:hAnsi="Leelawadee"/>
                  <w:color w:val="1155cc"/>
                  <w:sz w:val="16"/>
                  <w:szCs w:val="16"/>
                  <w:u w:val="single"/>
                  <w:rtl w:val="0"/>
                </w:rPr>
                <w:t xml:space="preserve">https://www.linguascope.com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username:</w:t>
            </w:r>
            <w:r w:rsidDel="00000000" w:rsidR="00000000" w:rsidRPr="00000000">
              <w:rPr>
                <w:rFonts w:ascii="Leelawadee" w:cs="Leelawadee" w:eastAsia="Leelawadee" w:hAnsi="Leelawadee"/>
                <w:sz w:val="16"/>
                <w:szCs w:val="16"/>
                <w:rtl w:val="0"/>
              </w:rPr>
              <w:t xml:space="preserve"> aspire   </w:t>
            </w:r>
            <w:r w:rsidDel="00000000" w:rsidR="00000000" w:rsidRPr="00000000">
              <w:rPr>
                <w:rFonts w:ascii="Leelawadee" w:cs="Leelawadee" w:eastAsia="Leelawadee" w:hAnsi="Leelawadee"/>
                <w:b w:val="1"/>
                <w:sz w:val="16"/>
                <w:szCs w:val="16"/>
                <w:rtl w:val="0"/>
              </w:rPr>
              <w:t xml:space="preserve">password</w:t>
            </w:r>
            <w:r w:rsidDel="00000000" w:rsidR="00000000" w:rsidRPr="00000000">
              <w:rPr>
                <w:rFonts w:ascii="Leelawadee" w:cs="Leelawadee" w:eastAsia="Leelawadee" w:hAnsi="Leelawadee"/>
                <w:sz w:val="16"/>
                <w:szCs w:val="16"/>
                <w:rtl w:val="0"/>
              </w:rPr>
              <w:t xml:space="preserve">: ski11s</w:t>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tc>
      </w:tr>
      <w:tr>
        <w:trPr>
          <w:trHeight w:val="966" w:hRule="atLeast"/>
        </w:trPr>
        <w:tc>
          <w:tcPr>
            <w:vAlign w:val="center"/>
          </w:tcPr>
          <w:p w:rsidR="00000000" w:rsidDel="00000000" w:rsidP="00000000" w:rsidRDefault="00000000" w:rsidRPr="00000000" w14:paraId="0000003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Find a space big enough to workout. Complete an essential warm up including stretching.</w:t>
              <w:br w:type="textWrapping"/>
              <w:t xml:space="preserve">Main workout, 10 tuck jumps, 10 calf raises, 10 jumping jacks, 15 press ups, 20 sit ups, 20, 30 seconds plank.</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slow warm down.</w:t>
            </w:r>
          </w:p>
        </w:tc>
        <w:tc>
          <w:tcPr>
            <w:vAlign w:val="center"/>
          </w:tcPr>
          <w:p w:rsidR="00000000" w:rsidDel="00000000" w:rsidP="00000000" w:rsidRDefault="00000000" w:rsidRPr="00000000" w14:paraId="0000003E">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Complete the weekly workout online.</w:t>
            </w:r>
          </w:p>
        </w:tc>
      </w:tr>
      <w:tr>
        <w:tc>
          <w:tcPr>
            <w:vAlign w:val="center"/>
          </w:tcPr>
          <w:p w:rsidR="00000000" w:rsidDel="00000000" w:rsidP="00000000" w:rsidRDefault="00000000" w:rsidRPr="00000000" w14:paraId="0000004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on the 10 Commandments.</w:t>
            </w:r>
          </w:p>
        </w:tc>
        <w:tc>
          <w:tcPr>
            <w:vAlign w:val="center"/>
          </w:tcPr>
          <w:p w:rsidR="00000000" w:rsidDel="00000000" w:rsidP="00000000" w:rsidRDefault="00000000" w:rsidRPr="00000000" w14:paraId="00000043">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4">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u w:val="single"/>
                <w:rtl w:val="0"/>
              </w:rPr>
              <w:t xml:space="preserve">Complete the google classroom work.</w:t>
            </w:r>
          </w:p>
        </w:tc>
      </w:tr>
      <w:tr>
        <w:tc>
          <w:tcPr>
            <w:vAlign w:val="center"/>
          </w:tcPr>
          <w:p w:rsidR="00000000" w:rsidDel="00000000" w:rsidP="00000000" w:rsidRDefault="00000000" w:rsidRPr="00000000" w14:paraId="0000004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46">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need a pen and paper to make notes on the lesson</w:t>
            </w:r>
          </w:p>
          <w:p w:rsidR="00000000" w:rsidDel="00000000" w:rsidP="00000000" w:rsidRDefault="00000000" w:rsidRPr="00000000" w14:paraId="00000047">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Worksheets for each lesson are provided in the pack as well</w:t>
            </w:r>
          </w:p>
          <w:p w:rsidR="00000000" w:rsidDel="00000000" w:rsidP="00000000" w:rsidRDefault="00000000" w:rsidRPr="00000000" w14:paraId="00000048">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also need a calculator for lesson 13</w:t>
            </w:r>
          </w:p>
          <w:p w:rsidR="00000000" w:rsidDel="00000000" w:rsidP="00000000" w:rsidRDefault="00000000" w:rsidRPr="00000000" w14:paraId="00000049">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4A">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Read through the lesson slides printed out for you</w:t>
            </w:r>
          </w:p>
          <w:p w:rsidR="00000000" w:rsidDel="00000000" w:rsidP="00000000" w:rsidRDefault="00000000" w:rsidRPr="00000000" w14:paraId="0000004B">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13: revision session magnifications. </w:t>
            </w:r>
          </w:p>
          <w:p w:rsidR="00000000" w:rsidDel="00000000" w:rsidP="00000000" w:rsidRDefault="00000000" w:rsidRPr="00000000" w14:paraId="0000004C">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14: revision session fertilisation and gestation</w:t>
            </w:r>
          </w:p>
          <w:p w:rsidR="00000000" w:rsidDel="00000000" w:rsidP="00000000" w:rsidRDefault="00000000" w:rsidRPr="00000000" w14:paraId="0000004D">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15 walk, talk, mock going through assessment style questions</w:t>
            </w:r>
          </w:p>
          <w:p w:rsidR="00000000" w:rsidDel="00000000" w:rsidP="00000000" w:rsidRDefault="00000000" w:rsidRPr="00000000" w14:paraId="0000004E">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should try to complete the go tasks first, highlight or make notes of the information on each slide and complete the worksheets provided in the pack for the 3 lessons</w:t>
            </w:r>
          </w:p>
          <w:p w:rsidR="00000000" w:rsidDel="00000000" w:rsidP="00000000" w:rsidRDefault="00000000" w:rsidRPr="00000000" w14:paraId="0000004F">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color w:val="3c4043"/>
                <w:sz w:val="16"/>
                <w:szCs w:val="16"/>
              </w:rPr>
            </w:pPr>
            <w:r w:rsidDel="00000000" w:rsidR="00000000" w:rsidRPr="00000000">
              <w:rPr>
                <w:rtl w:val="0"/>
              </w:rPr>
            </w:r>
          </w:p>
        </w:tc>
        <w:tc>
          <w:tcPr>
            <w:vAlign w:val="center"/>
          </w:tcPr>
          <w:p w:rsidR="00000000" w:rsidDel="00000000" w:rsidP="00000000" w:rsidRDefault="00000000" w:rsidRPr="00000000" w14:paraId="00000051">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3">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ftpcmsp8pt</w:t>
            </w:r>
          </w:p>
          <w:p w:rsidR="00000000" w:rsidDel="00000000" w:rsidP="00000000" w:rsidRDefault="00000000" w:rsidRPr="00000000" w14:paraId="00000054">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5">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Complete lessons 4, 5 and 6  online at the National Academy</w:t>
            </w:r>
          </w:p>
          <w:p w:rsidR="00000000" w:rsidDel="00000000" w:rsidP="00000000" w:rsidRDefault="00000000" w:rsidRPr="00000000" w14:paraId="00000056">
            <w:pPr>
              <w:rPr>
                <w:rFonts w:ascii="Leelawadee" w:cs="Leelawadee" w:eastAsia="Leelawadee" w:hAnsi="Leelawadee"/>
                <w:color w:val="3c4043"/>
                <w:sz w:val="16"/>
                <w:szCs w:val="16"/>
              </w:rPr>
            </w:pPr>
            <w:hyperlink r:id="rId24">
              <w:r w:rsidDel="00000000" w:rsidR="00000000" w:rsidRPr="00000000">
                <w:rPr>
                  <w:rFonts w:ascii="Leelawadee" w:cs="Leelawadee" w:eastAsia="Leelawadee" w:hAnsi="Leelawadee"/>
                  <w:color w:val="1155cc"/>
                  <w:sz w:val="16"/>
                  <w:szCs w:val="16"/>
                  <w:u w:val="single"/>
                  <w:rtl w:val="0"/>
                </w:rPr>
                <w:t xml:space="preserve">https://classroom.thenational.academy/units/reproduction-and-variation-f60f</w:t>
              </w:r>
            </w:hyperlink>
            <w:r w:rsidDel="00000000" w:rsidR="00000000" w:rsidRPr="00000000">
              <w:rPr>
                <w:rtl w:val="0"/>
              </w:rPr>
            </w:r>
          </w:p>
          <w:p w:rsidR="00000000" w:rsidDel="00000000" w:rsidP="00000000" w:rsidRDefault="00000000" w:rsidRPr="00000000" w14:paraId="00000057">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color w:val="3c4043"/>
                <w:sz w:val="16"/>
                <w:szCs w:val="16"/>
              </w:rPr>
            </w:pPr>
            <w:r w:rsidDel="00000000" w:rsidR="00000000" w:rsidRPr="00000000">
              <w:rPr>
                <w:rtl w:val="0"/>
              </w:rPr>
            </w:r>
          </w:p>
        </w:tc>
      </w:tr>
      <w:tr>
        <w:tc>
          <w:tcPr>
            <w:vAlign w:val="center"/>
          </w:tcPr>
          <w:p w:rsidR="00000000" w:rsidDel="00000000" w:rsidP="00000000" w:rsidRDefault="00000000" w:rsidRPr="00000000" w14:paraId="0000005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5D">
            <w:pPr>
              <w:rPr>
                <w:rFonts w:ascii="Leelawadee" w:cs="Leelawadee" w:eastAsia="Leelawadee" w:hAnsi="Leelawadee"/>
                <w:sz w:val="16"/>
                <w:szCs w:val="16"/>
              </w:rPr>
            </w:pPr>
            <w:bookmarkStart w:colFirst="0" w:colLast="0" w:name="_heading=h.tyjcwt" w:id="4"/>
            <w:bookmarkEnd w:id="4"/>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Cottage pie - recipe provided.</w:t>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5F">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6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61">
            <w:pPr>
              <w:rPr>
                <w:rFonts w:ascii="Leelawadee" w:cs="Leelawadee" w:eastAsia="Leelawadee" w:hAnsi="Leelawadee"/>
                <w:sz w:val="16"/>
                <w:szCs w:val="16"/>
              </w:rPr>
            </w:pPr>
            <w:bookmarkStart w:colFirst="0" w:colLast="0" w:name="_heading=h.gjdgxs" w:id="5"/>
            <w:bookmarkEnd w:id="5"/>
            <w:r w:rsidDel="00000000" w:rsidR="00000000" w:rsidRPr="00000000">
              <w:rPr>
                <w:rFonts w:ascii="Leelawadee" w:cs="Leelawadee" w:eastAsia="Leelawadee" w:hAnsi="Leelawadee"/>
                <w:sz w:val="16"/>
                <w:szCs w:val="16"/>
                <w:rtl w:val="0"/>
              </w:rPr>
              <w:t xml:space="preserve"> </w:t>
            </w:r>
            <w:r w:rsidDel="00000000" w:rsidR="00000000" w:rsidRPr="00000000">
              <w:rPr>
                <w:rFonts w:ascii="Roboto" w:cs="Roboto" w:eastAsia="Roboto" w:hAnsi="Roboto"/>
                <w:sz w:val="16"/>
                <w:szCs w:val="16"/>
                <w:rtl w:val="0"/>
              </w:rPr>
              <w:t xml:space="preserve">Work through the booklet on Accepting uncertainty .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62">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63">
            <w:pPr>
              <w:rPr>
                <w:rFonts w:ascii="Leelawadee" w:cs="Leelawadee" w:eastAsia="Leelawadee" w:hAnsi="Leelawadee"/>
                <w:sz w:val="16"/>
                <w:szCs w:val="16"/>
              </w:rPr>
            </w:pPr>
            <w:bookmarkStart w:colFirst="0" w:colLast="0" w:name="_heading=h.3znysh7" w:id="6"/>
            <w:bookmarkEnd w:id="6"/>
            <w:r w:rsidDel="00000000" w:rsidR="00000000" w:rsidRPr="00000000">
              <w:rPr>
                <w:rtl w:val="0"/>
              </w:rPr>
            </w:r>
          </w:p>
        </w:tc>
      </w:tr>
    </w:tbl>
    <w:p w:rsidR="00000000" w:rsidDel="00000000" w:rsidP="00000000" w:rsidRDefault="00000000" w:rsidRPr="00000000" w14:paraId="00000064">
      <w:pPr>
        <w:rPr>
          <w:sz w:val="12"/>
          <w:szCs w:val="12"/>
        </w:rPr>
      </w:pPr>
      <w:r w:rsidDel="00000000" w:rsidR="00000000" w:rsidRPr="00000000">
        <w:rPr>
          <w:rtl w:val="0"/>
        </w:rPr>
      </w:r>
    </w:p>
    <w:sectPr>
      <w:headerReference r:id="rId27" w:type="default"/>
      <w:pgSz w:h="16838" w:w="11906" w:orient="portrait"/>
      <w:pgMar w:bottom="720" w:top="426" w:left="426"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rFonts w:ascii="Leelawadee" w:cs="Leelawadee" w:eastAsia="Leelawadee" w:hAnsi="Leelawadee"/>
        <w:b w:val="1"/>
        <w:sz w:val="36"/>
        <w:szCs w:val="36"/>
      </w:rPr>
    </w:pPr>
    <w:r w:rsidDel="00000000" w:rsidR="00000000" w:rsidRPr="00000000">
      <w:rPr>
        <w:rFonts w:ascii="Leelawadee" w:cs="Leelawadee" w:eastAsia="Leelawadee" w:hAnsi="Leelawadee"/>
        <w:b w:val="1"/>
        <w:sz w:val="36"/>
        <w:szCs w:val="36"/>
        <w:rtl w:val="0"/>
      </w:rPr>
      <w:t xml:space="preserve">Jan-Feb 2021 Year 7 Remote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9934DB"/>
    <w:pPr>
      <w:spacing w:after="100" w:afterAutospacing="1" w:before="100" w:beforeAutospacing="1" w:line="240" w:lineRule="auto"/>
    </w:pPr>
    <w:rPr>
      <w:rFonts w:ascii="Times New Roman" w:cs="Times New Roman" w:eastAsia="Times New Roman" w:hAnsi="Times New Roman"/>
      <w:sz w:val="24"/>
      <w:szCs w:val="24"/>
    </w:r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o" TargetMode="External"/><Relationship Id="rId21" Type="http://schemas.openxmlformats.org/officeDocument/2006/relationships/hyperlink" Target="https://classroom.google.com" TargetMode="External"/><Relationship Id="rId24" Type="http://schemas.openxmlformats.org/officeDocument/2006/relationships/hyperlink" Target="https://classroom.thenational.academy/units/reproduction-and-variation-f60f" TargetMode="External"/><Relationship Id="rId23" Type="http://schemas.openxmlformats.org/officeDocument/2006/relationships/hyperlink" Target="https://senecalearning.com/en-GB/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www.bbc.co.uk/bitesize/topics/zm4ht39/articles/zmxk92p" TargetMode="External"/><Relationship Id="rId12" Type="http://schemas.openxmlformats.org/officeDocument/2006/relationships/hyperlink" Target="https://www.loom.com/share/1788fa928c994425a8c1cebd4b53c7d6"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www.linguascop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acJkdnmjAT37Dm8BGb2ReoobQ==">AMUW2mXYoQL75kuOGKcGfb10pSs8cMZY6yYA4Ixh/dAjD3XTHW4AEroF+B6ibw9azk+Gujg7ZgYNeA3mbFS2nEhdxoN3uqcDJiSJC7NTsWbvZxOt+maBi6fAH3McJWI2pZEoc9a+OkN/Ffx4rt/twLSu7meuEQacPC8swqh2sLxmApdoXHOUihvj60GIcsEtGD/0WXrxVVk+t9HPoyKfH2WixVopuOObag==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