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620"/>
        <w:gridCol w:w="5025"/>
        <w:tblGridChange w:id="0">
          <w:tblGrid>
            <w:gridCol w:w="1413"/>
            <w:gridCol w:w="4620"/>
            <w:gridCol w:w="502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rPr>
                <w:rFonts w:ascii="Leelawadee" w:cs="Leelawadee" w:eastAsia="Leelawadee" w:hAnsi="Leelawadee"/>
                <w:sz w:val="16"/>
                <w:szCs w:val="16"/>
              </w:rPr>
            </w:pPr>
            <w:bookmarkStart w:colFirst="0" w:colLast="0" w:name="_heading=h.2et92p0" w:id="0"/>
            <w:bookmarkEnd w:id="0"/>
            <w:r w:rsidDel="00000000" w:rsidR="00000000" w:rsidRPr="00000000">
              <w:rPr>
                <w:rtl w:val="0"/>
              </w:rPr>
            </w:r>
          </w:p>
        </w:tc>
      </w:tr>
      <w:tr>
        <w:trPr>
          <w:trHeight w:val="1011" w:hRule="atLeast"/>
        </w:trPr>
        <w:tc>
          <w:tcPr>
            <w:vAlign w:val="center"/>
          </w:tcPr>
          <w:p w:rsidR="00000000" w:rsidDel="00000000" w:rsidP="00000000" w:rsidRDefault="00000000" w:rsidRPr="00000000" w14:paraId="0000000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A">
            <w:pPr>
              <w:rPr>
                <w:rFonts w:ascii="Times New Roman" w:cs="Times New Roman" w:eastAsia="Times New Roman" w:hAnsi="Times New Roman"/>
                <w:sz w:val="10"/>
                <w:szCs w:val="10"/>
              </w:rPr>
            </w:pPr>
            <w:r w:rsidDel="00000000" w:rsidR="00000000" w:rsidRPr="00000000">
              <w:rPr>
                <w:rFonts w:ascii="Arial" w:cs="Arial" w:eastAsia="Arial" w:hAnsi="Arial"/>
                <w:sz w:val="8"/>
                <w:szCs w:val="8"/>
                <w:rtl w:val="0"/>
              </w:rPr>
              <w:t xml:space="preserve">Wk 5</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0"/>
                <w:szCs w:val="10"/>
              </w:rPr>
            </w:pPr>
            <w:r w:rsidDel="00000000" w:rsidR="00000000" w:rsidRPr="00000000">
              <w:rPr>
                <w:rFonts w:ascii="Arial" w:cs="Arial" w:eastAsia="Arial" w:hAnsi="Arial"/>
                <w:sz w:val="8"/>
                <w:szCs w:val="8"/>
                <w:rtl w:val="0"/>
              </w:rPr>
              <w:t xml:space="preserve">Year 8 Art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10"/>
                <w:szCs w:val="10"/>
              </w:rPr>
            </w:pPr>
            <w:r w:rsidDel="00000000" w:rsidR="00000000" w:rsidRPr="00000000">
              <w:rPr>
                <w:rFonts w:ascii="Arial" w:cs="Arial" w:eastAsia="Arial" w:hAnsi="Arial"/>
                <w:sz w:val="8"/>
                <w:szCs w:val="8"/>
                <w:rtl w:val="0"/>
              </w:rPr>
              <w:t xml:space="preserve">Remote Learning Jan / Feb</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10"/>
                <w:szCs w:val="10"/>
              </w:rPr>
            </w:pPr>
            <w:r w:rsidDel="00000000" w:rsidR="00000000" w:rsidRPr="00000000">
              <w:rPr>
                <w:rFonts w:ascii="Arial" w:cs="Arial" w:eastAsia="Arial" w:hAnsi="Arial"/>
                <w:sz w:val="8"/>
                <w:szCs w:val="8"/>
                <w:rtl w:val="0"/>
              </w:rPr>
              <w:t xml:space="preserve">Inside outside project. </w:t>
            </w:r>
            <w:r w:rsidDel="00000000" w:rsidR="00000000" w:rsidRPr="00000000">
              <w:rPr>
                <w:rtl w:val="0"/>
              </w:rPr>
            </w:r>
          </w:p>
          <w:p w:rsidR="00000000" w:rsidDel="00000000" w:rsidP="00000000" w:rsidRDefault="00000000" w:rsidRPr="00000000" w14:paraId="00000011">
            <w:pPr>
              <w:spacing w:after="160" w:line="259" w:lineRule="auto"/>
              <w:rPr>
                <w:sz w:val="8"/>
                <w:szCs w:val="8"/>
              </w:rPr>
            </w:pPr>
            <w:r w:rsidDel="00000000" w:rsidR="00000000" w:rsidRPr="00000000">
              <w:rPr>
                <w:rtl w:val="0"/>
              </w:rPr>
            </w:r>
          </w:p>
          <w:p w:rsidR="00000000" w:rsidDel="00000000" w:rsidP="00000000" w:rsidRDefault="00000000" w:rsidRPr="00000000" w14:paraId="00000012">
            <w:pPr>
              <w:spacing w:after="160" w:line="259" w:lineRule="auto"/>
              <w:rPr>
                <w:sz w:val="10"/>
                <w:szCs w:val="10"/>
              </w:rPr>
            </w:pPr>
            <w:r w:rsidDel="00000000" w:rsidR="00000000" w:rsidRPr="00000000">
              <w:rPr>
                <w:sz w:val="10"/>
                <w:szCs w:val="10"/>
                <w:rtl w:val="0"/>
              </w:rPr>
              <w:t xml:space="preserve">Using a framing device. (Use a piece of card from an old cereal box, make a small frame by cutting out the middle section) Looking through the shape.  A keyhole, a mask, a telescope, a castle window etc. Create a few different shapes. </w:t>
            </w:r>
          </w:p>
          <w:p w:rsidR="00000000" w:rsidDel="00000000" w:rsidP="00000000" w:rsidRDefault="00000000" w:rsidRPr="00000000" w14:paraId="00000013">
            <w:pPr>
              <w:spacing w:after="160" w:line="259" w:lineRule="auto"/>
              <w:rPr>
                <w:rFonts w:ascii="Roboto" w:cs="Roboto" w:eastAsia="Roboto" w:hAnsi="Roboto"/>
              </w:rPr>
            </w:pPr>
            <w:r w:rsidDel="00000000" w:rsidR="00000000" w:rsidRPr="00000000">
              <w:rPr>
                <w:sz w:val="10"/>
                <w:szCs w:val="10"/>
                <w:rtl w:val="0"/>
              </w:rPr>
              <w:t xml:space="preserve">Now, can you imagine a picture that you could see through it? Or use the framing device to position it over a view in your own house.  Sketch what you can see. Video link on Youtube from Google classroom.  Example images from Google images.  Gallery examples from online virtual tours.</w:t>
            </w:r>
            <w:r w:rsidDel="00000000" w:rsidR="00000000" w:rsidRPr="00000000">
              <w:rPr>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14">
            <w:pPr>
              <w:spacing w:line="276" w:lineRule="auto"/>
              <w:rPr>
                <w:rFonts w:ascii="Roboto" w:cs="Roboto" w:eastAsia="Roboto" w:hAnsi="Roboto"/>
                <w:sz w:val="16"/>
                <w:szCs w:val="16"/>
              </w:rPr>
            </w:pPr>
            <w:hyperlink r:id="rId8">
              <w:r w:rsidDel="00000000" w:rsidR="00000000" w:rsidRPr="00000000">
                <w:rPr>
                  <w:rFonts w:ascii="Roboto" w:cs="Roboto" w:eastAsia="Roboto" w:hAnsi="Roboto"/>
                  <w:color w:val="0563c1"/>
                  <w:sz w:val="16"/>
                  <w:szCs w:val="16"/>
                  <w:u w:val="single"/>
                  <w:rtl w:val="0"/>
                </w:rPr>
                <w:t xml:space="preserve">https://classroom.google.com</w:t>
              </w:r>
            </w:hyperlink>
            <w:r w:rsidDel="00000000" w:rsidR="00000000" w:rsidRPr="00000000">
              <w:rPr>
                <w:rFonts w:ascii="Roboto" w:cs="Roboto" w:eastAsia="Roboto" w:hAnsi="Roboto"/>
                <w:sz w:val="16"/>
                <w:szCs w:val="16"/>
                <w:rtl w:val="0"/>
              </w:rPr>
              <w:t xml:space="preserve"> </w:t>
            </w:r>
          </w:p>
        </w:tc>
      </w:tr>
      <w:tr>
        <w:tc>
          <w:tcPr>
            <w:vAlign w:val="center"/>
          </w:tcPr>
          <w:p w:rsidR="00000000" w:rsidDel="00000000" w:rsidP="00000000" w:rsidRDefault="00000000" w:rsidRPr="00000000" w14:paraId="0000001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19 - 24, making notes. Then complete the questions on pg. 25 - 26.  </w:t>
            </w:r>
          </w:p>
        </w:tc>
        <w:tc>
          <w:tcPr>
            <w:vAlign w:val="center"/>
          </w:tcPr>
          <w:p w:rsidR="00000000" w:rsidDel="00000000" w:rsidP="00000000" w:rsidRDefault="00000000" w:rsidRPr="00000000" w14:paraId="0000001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8">
            <w:pPr>
              <w:rPr>
                <w:rFonts w:ascii="Leelawadee" w:cs="Leelawadee" w:eastAsia="Leelawadee" w:hAnsi="Leelawadee"/>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A">
            <w:pPr>
              <w:rPr>
                <w:rFonts w:ascii="Leelawadee" w:cs="Leelawadee" w:eastAsia="Leelawadee" w:hAnsi="Leelawadee"/>
                <w:sz w:val="16"/>
                <w:szCs w:val="16"/>
              </w:rPr>
            </w:pPr>
            <w:bookmarkStart w:colFirst="0" w:colLast="0" w:name="_heading=h.g9zsbakbw809" w:id="1"/>
            <w:bookmarkEnd w:id="1"/>
            <w:r w:rsidDel="00000000" w:rsidR="00000000" w:rsidRPr="00000000">
              <w:rPr>
                <w:rFonts w:ascii="Leelawadee" w:cs="Leelawadee" w:eastAsia="Leelawadee" w:hAnsi="Leelawadee"/>
                <w:sz w:val="16"/>
                <w:szCs w:val="16"/>
                <w:rtl w:val="0"/>
              </w:rPr>
              <w:t xml:space="preserve">Under the topic W/B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Feb, watch the video and then using the Golden Task Plan complete the range of tasks about your theme park. </w:t>
            </w:r>
          </w:p>
        </w:tc>
      </w:tr>
      <w:tr>
        <w:tc>
          <w:tcPr>
            <w:vAlign w:val="center"/>
          </w:tcPr>
          <w:p w:rsidR="00000000" w:rsidDel="00000000" w:rsidP="00000000" w:rsidRDefault="00000000" w:rsidRPr="00000000" w14:paraId="0000001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1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Music Rights and Publishing - Who owns your music?</w:t>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Create a poster for your show</w:t>
            </w:r>
          </w:p>
        </w:tc>
        <w:tc>
          <w:tcPr>
            <w:vAlign w:val="center"/>
          </w:tcPr>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2">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3">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2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1">
              <w:r w:rsidDel="00000000" w:rsidR="00000000" w:rsidRPr="00000000">
                <w:rPr>
                  <w:rFonts w:ascii="Leelawadee" w:cs="Leelawadee" w:eastAsia="Leelawadee" w:hAnsi="Leelawadee"/>
                  <w:color w:val="1155cc"/>
                  <w:sz w:val="16"/>
                  <w:szCs w:val="16"/>
                  <w:u w:val="single"/>
                  <w:rtl w:val="0"/>
                </w:rPr>
                <w:t xml:space="preserve">https://www.loom.com/share/1788fa928c994425a8c1cebd4b53c7d6</w:t>
              </w:r>
            </w:hyperlink>
            <w:r w:rsidDel="00000000" w:rsidR="00000000" w:rsidRPr="00000000">
              <w:rPr>
                <w:rtl w:val="0"/>
              </w:rPr>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2">
              <w:r w:rsidDel="00000000" w:rsidR="00000000" w:rsidRPr="00000000">
                <w:rPr>
                  <w:rFonts w:ascii="Leelawadee" w:cs="Leelawadee" w:eastAsia="Leelawadee" w:hAnsi="Leelawadee"/>
                  <w:color w:val="1155cc"/>
                  <w:sz w:val="16"/>
                  <w:szCs w:val="16"/>
                  <w:u w:val="single"/>
                  <w:rtl w:val="0"/>
                </w:rPr>
                <w:t xml:space="preserve">https://www.bbc.co.uk/bitesize/topics/zm4ht39/articles/zmxk92p</w:t>
              </w:r>
            </w:hyperlink>
            <w:r w:rsidDel="00000000" w:rsidR="00000000" w:rsidRPr="00000000">
              <w:rPr>
                <w:rtl w:val="0"/>
              </w:rPr>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p>
          <w:p w:rsidR="00000000" w:rsidDel="00000000" w:rsidP="00000000" w:rsidRDefault="00000000" w:rsidRPr="00000000" w14:paraId="0000002B">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1155cc"/>
                  <w:sz w:val="16"/>
                  <w:szCs w:val="16"/>
                  <w:u w:val="single"/>
                  <w:rtl w:val="0"/>
                </w:rPr>
                <w:t xml:space="preserve">https://www.loom.com/share/588678df146247caadcf48dba8afabe6</w:t>
              </w:r>
            </w:hyperlink>
            <w:r w:rsidDel="00000000" w:rsidR="00000000" w:rsidRPr="00000000">
              <w:rPr>
                <w:rtl w:val="0"/>
              </w:rPr>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 have also uploaded the PowerPoint that you will need to use whilst following along with the video. You will need to pause it when you reach the tasks to allow you the correct amount of time to complete the tasks. Once you have completed the PowerPoint, please upload it so that I can have a look at it.</w:t>
            </w:r>
          </w:p>
        </w:tc>
      </w:tr>
      <w:tr>
        <w:trPr>
          <w:trHeight w:val="971" w:hRule="atLeast"/>
        </w:trPr>
        <w:tc>
          <w:tcPr>
            <w:vAlign w:val="center"/>
          </w:tcPr>
          <w:p w:rsidR="00000000" w:rsidDel="00000000" w:rsidP="00000000" w:rsidRDefault="00000000" w:rsidRPr="00000000" w14:paraId="0000002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the questions based on chapters 1,2&amp;3 based on Stone Cold. The chapters have been printed for you, as well as the lesson (this includes instructions on how to answer a question properly and the questions themselves). Use quotations/evidence from the text in your answer and don’t forget quotation marks.</w:t>
            </w:r>
          </w:p>
        </w:tc>
        <w:tc>
          <w:tcPr>
            <w:vAlign w:val="center"/>
          </w:tcPr>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0">
            <w:pPr>
              <w:rPr>
                <w:rFonts w:ascii="Leelawadee" w:cs="Leelawadee" w:eastAsia="Leelawadee" w:hAnsi="Leelawadee"/>
                <w:color w:val="222222"/>
                <w:sz w:val="16"/>
                <w:szCs w:val="16"/>
                <w:highlight w:val="white"/>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33">
            <w:pPr>
              <w:rPr>
                <w:rFonts w:ascii="Leelawadee" w:cs="Leelawadee" w:eastAsia="Leelawadee" w:hAnsi="Leelawadee"/>
                <w:sz w:val="16"/>
                <w:szCs w:val="16"/>
              </w:rPr>
            </w:pPr>
            <w:bookmarkStart w:colFirst="0" w:colLast="0" w:name="_heading=h.3znysh7" w:id="2"/>
            <w:bookmarkEnd w:id="2"/>
            <w:r w:rsidDel="00000000" w:rsidR="00000000" w:rsidRPr="00000000">
              <w:rPr>
                <w:rFonts w:ascii="Leelawadee" w:cs="Leelawadee" w:eastAsia="Leelawadee" w:hAnsi="Leelawadee"/>
                <w:sz w:val="16"/>
                <w:szCs w:val="16"/>
                <w:rtl w:val="0"/>
              </w:rPr>
              <w:t xml:space="preserve">Complete the sheet entitled ‘An inconvenient plume’. Answer all the questions in full sentences on a separate piece of paper.</w:t>
            </w:r>
          </w:p>
        </w:tc>
        <w:tc>
          <w:tcPr>
            <w:vAlign w:val="center"/>
          </w:tcPr>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5">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tc>
      </w:tr>
      <w:tr>
        <w:trPr>
          <w:trHeight w:val="371" w:hRule="atLeast"/>
        </w:trPr>
        <w:tc>
          <w:tcPr>
            <w:vAlign w:val="center"/>
          </w:tcPr>
          <w:p w:rsidR="00000000" w:rsidDel="00000000" w:rsidP="00000000" w:rsidRDefault="00000000" w:rsidRPr="00000000" w14:paraId="0000003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Use the photocopies of pages 118-121 with the title ‘Indian Mutiny or war of Independence’?</w:t>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Complete all three questions from page 119 and all four questions from page 121.</w:t>
            </w:r>
          </w:p>
        </w:tc>
        <w:tc>
          <w:tcPr/>
          <w:p w:rsidR="00000000" w:rsidDel="00000000" w:rsidP="00000000" w:rsidRDefault="00000000" w:rsidRPr="00000000" w14:paraId="0000003C">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D">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February’</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tl w:val="0"/>
              </w:rPr>
            </w:r>
          </w:p>
        </w:tc>
      </w:tr>
      <w:tr>
        <w:trPr>
          <w:trHeight w:val="296" w:hRule="atLeast"/>
        </w:trPr>
        <w:tc>
          <w:tcPr>
            <w:vAlign w:val="center"/>
          </w:tcPr>
          <w:p w:rsidR="00000000" w:rsidDel="00000000" w:rsidP="00000000" w:rsidRDefault="00000000" w:rsidRPr="00000000" w14:paraId="0000004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remainder of the booklet ready for new sheets the following week.</w:t>
            </w:r>
          </w:p>
        </w:tc>
        <w:tc>
          <w:tcPr>
            <w:vAlign w:val="center"/>
          </w:tcPr>
          <w:p w:rsidR="00000000" w:rsidDel="00000000" w:rsidP="00000000" w:rsidRDefault="00000000" w:rsidRPr="00000000" w14:paraId="00000046">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4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workbook</w:t>
            </w:r>
          </w:p>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Going out and making arrangements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59" w:lineRule="auto"/>
              <w:ind w:left="1080" w:hanging="72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Complete the vocab tester on p76 of your workbook</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160" w:line="259" w:lineRule="auto"/>
              <w:ind w:left="1080" w:hanging="720"/>
              <w:rPr>
                <w:rFonts w:ascii="Leelawadee" w:cs="Leelawadee" w:eastAsia="Leelawadee" w:hAnsi="Leelawadee"/>
                <w:color w:val="000000"/>
                <w:sz w:val="16"/>
                <w:szCs w:val="16"/>
              </w:rPr>
            </w:pPr>
            <w:bookmarkStart w:colFirst="0" w:colLast="0" w:name="_heading=h.tyjcwt" w:id="3"/>
            <w:bookmarkEnd w:id="3"/>
            <w:r w:rsidDel="00000000" w:rsidR="00000000" w:rsidRPr="00000000">
              <w:rPr>
                <w:rFonts w:ascii="Leelawadee" w:cs="Leelawadee" w:eastAsia="Leelawadee" w:hAnsi="Leelawadee"/>
                <w:color w:val="000000"/>
                <w:sz w:val="16"/>
                <w:szCs w:val="16"/>
                <w:rtl w:val="0"/>
              </w:rPr>
              <w:t xml:space="preserve">Complete the practice questions 1-3 on p76 of your workbook </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4E">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 February</w:t>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w:t>
            </w:r>
          </w:p>
        </w:tc>
      </w:tr>
      <w:tr>
        <w:trPr>
          <w:trHeight w:val="2003" w:hRule="atLeast"/>
        </w:trPr>
        <w:tc>
          <w:tcPr>
            <w:vAlign w:val="center"/>
          </w:tcPr>
          <w:p w:rsidR="00000000" w:rsidDel="00000000" w:rsidP="00000000" w:rsidRDefault="00000000" w:rsidRPr="00000000" w14:paraId="0000005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55">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Heal flicks (30 seconds)</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59">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star jumps</w:t>
            </w:r>
          </w:p>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squats</w:t>
            </w:r>
          </w:p>
          <w:p w:rsidR="00000000" w:rsidDel="00000000" w:rsidP="00000000" w:rsidRDefault="00000000" w:rsidRPr="00000000" w14:paraId="0000005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walking lunges</w:t>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press ups</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Arm circles</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mountain climbers</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Side plank (30 seconds each side)</w:t>
            </w:r>
          </w:p>
          <w:p w:rsidR="00000000" w:rsidDel="00000000" w:rsidP="00000000" w:rsidRDefault="00000000" w:rsidRPr="00000000" w14:paraId="0000006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Repeat this work out up to 3 times with 2minutes rest between the workouts.</w:t>
            </w:r>
          </w:p>
          <w:p w:rsidR="00000000" w:rsidDel="00000000" w:rsidP="00000000" w:rsidRDefault="00000000" w:rsidRPr="00000000" w14:paraId="00000063">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64">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vAlign w:val="center"/>
          </w:tcPr>
          <w:p w:rsidR="00000000" w:rsidDel="00000000" w:rsidP="00000000" w:rsidRDefault="00000000" w:rsidRPr="00000000" w14:paraId="00000066">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Complete the weekly workout online.</w:t>
            </w:r>
          </w:p>
        </w:tc>
      </w:tr>
      <w:tr>
        <w:trPr>
          <w:trHeight w:val="502" w:hRule="atLeast"/>
        </w:trPr>
        <w:tc>
          <w:tcPr>
            <w:vAlign w:val="center"/>
          </w:tcPr>
          <w:p w:rsidR="00000000" w:rsidDel="00000000" w:rsidP="00000000" w:rsidRDefault="00000000" w:rsidRPr="00000000" w14:paraId="0000006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peace. Make sure you submit you work to your class teacher.</w:t>
            </w:r>
          </w:p>
        </w:tc>
        <w:tc>
          <w:tcPr>
            <w:vAlign w:val="center"/>
          </w:tcPr>
          <w:p w:rsidR="00000000" w:rsidDel="00000000" w:rsidP="00000000" w:rsidRDefault="00000000" w:rsidRPr="00000000" w14:paraId="0000006B">
            <w:pPr>
              <w:rPr>
                <w:rFonts w:ascii="Leelawadee" w:cs="Leelawadee" w:eastAsia="Leelawadee" w:hAnsi="Leelawadee"/>
                <w:sz w:val="16"/>
                <w:szCs w:val="16"/>
                <w:highlight w:val="white"/>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D">
            <w:pPr>
              <w:rPr>
                <w:rFonts w:ascii="Leelawadee" w:cs="Leelawadee" w:eastAsia="Leelawadee" w:hAnsi="Leelawadee"/>
                <w:sz w:val="16"/>
                <w:szCs w:val="16"/>
              </w:rPr>
            </w:pPr>
            <w:bookmarkStart w:colFirst="0" w:colLast="0" w:name="_heading=h.30j0zll" w:id="4"/>
            <w:bookmarkEnd w:id="4"/>
            <w:r w:rsidDel="00000000" w:rsidR="00000000" w:rsidRPr="00000000">
              <w:rPr>
                <w:rFonts w:ascii="Leelawadee" w:cs="Leelawadee" w:eastAsia="Leelawadee" w:hAnsi="Leelawadee"/>
                <w:sz w:val="16"/>
                <w:szCs w:val="16"/>
                <w:rtl w:val="0"/>
              </w:rPr>
              <w:t xml:space="preserve">Complete tasks set on google classrooms. </w:t>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7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KS3 science workbook to complete the following pages: </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4, 5, 14, 24</w:t>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Draw a labelled diagram of an animal cell and describe what each part of the cell does</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If you are able to, please send pictures of your work to </w:t>
            </w:r>
            <w:hyperlink r:id="rId21">
              <w:r w:rsidDel="00000000" w:rsidR="00000000" w:rsidRPr="00000000">
                <w:rPr>
                  <w:rFonts w:ascii="Leelawadee" w:cs="Leelawadee" w:eastAsia="Leelawadee" w:hAnsi="Leelawadee"/>
                  <w:color w:val="0563c1"/>
                  <w:sz w:val="16"/>
                  <w:szCs w:val="16"/>
                  <w:u w:val="single"/>
                  <w:rtl w:val="0"/>
                </w:rPr>
                <w:t xml:space="preserve">science@aspire.fcat.org.uk</w:t>
              </w:r>
            </w:hyperlink>
            <w:r w:rsidDel="00000000" w:rsidR="00000000" w:rsidRPr="00000000">
              <w:rPr>
                <w:rFonts w:ascii="Leelawadee" w:cs="Leelawadee" w:eastAsia="Leelawadee" w:hAnsi="Leelawadee"/>
                <w:sz w:val="16"/>
                <w:szCs w:val="16"/>
                <w:rtl w:val="0"/>
              </w:rPr>
              <w:t xml:space="preserve"> </w:t>
            </w:r>
          </w:p>
        </w:tc>
        <w:tc>
          <w:tcPr>
            <w:vAlign w:val="center"/>
          </w:tcPr>
          <w:p w:rsidR="00000000" w:rsidDel="00000000" w:rsidP="00000000" w:rsidRDefault="00000000" w:rsidRPr="00000000" w14:paraId="00000075">
            <w:pPr>
              <w:rPr>
                <w:rFonts w:ascii="Leelawadee" w:cs="Leelawadee" w:eastAsia="Leelawadee" w:hAnsi="Leelawadee"/>
                <w:b w:val="1"/>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lessons under the topic “week beginning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February”. Make sure that you read the golden task plan and watch the video explaining the lesson first before completing the tasks.</w:t>
            </w:r>
          </w:p>
          <w:p w:rsidR="00000000" w:rsidDel="00000000" w:rsidP="00000000" w:rsidRDefault="00000000" w:rsidRPr="00000000" w14:paraId="0000007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This week’s lessons are on:</w:t>
            </w:r>
          </w:p>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Subcellular structures recap</w:t>
            </w:r>
          </w:p>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Organisation of the body</w:t>
            </w:r>
          </w:p>
          <w:p w:rsidR="00000000" w:rsidDel="00000000" w:rsidP="00000000" w:rsidRDefault="00000000" w:rsidRPr="00000000" w14:paraId="0000007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Aerobic respiration</w:t>
            </w:r>
          </w:p>
        </w:tc>
      </w:tr>
      <w:tr>
        <w:tc>
          <w:tcPr>
            <w:vAlign w:val="center"/>
          </w:tcPr>
          <w:p w:rsidR="00000000" w:rsidDel="00000000" w:rsidP="00000000" w:rsidRDefault="00000000" w:rsidRPr="00000000" w14:paraId="0000007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7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Cottage pie - recipe provided.</w:t>
            </w:r>
          </w:p>
          <w:p w:rsidR="00000000" w:rsidDel="00000000" w:rsidP="00000000" w:rsidRDefault="00000000" w:rsidRPr="00000000" w14:paraId="0000007E">
            <w:pPr>
              <w:rPr>
                <w:rFonts w:ascii="Leelawadee" w:cs="Leelawadee" w:eastAsia="Leelawadee" w:hAnsi="Leelawadee"/>
                <w:sz w:val="16"/>
                <w:szCs w:val="16"/>
              </w:rPr>
            </w:pPr>
            <w:bookmarkStart w:colFirst="0" w:colLast="0" w:name="_heading=h.3dy6vkm" w:id="5"/>
            <w:bookmarkEnd w:id="5"/>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vAlign w:val="center"/>
          </w:tcPr>
          <w:p w:rsidR="00000000" w:rsidDel="00000000" w:rsidP="00000000" w:rsidRDefault="00000000" w:rsidRPr="00000000" w14:paraId="0000007F">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8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81">
            <w:pPr>
              <w:rPr>
                <w:rFonts w:ascii="Leelawadee" w:cs="Leelawadee" w:eastAsia="Leelawadee" w:hAnsi="Leelawadee"/>
                <w:b w:val="1"/>
                <w:sz w:val="16"/>
                <w:szCs w:val="16"/>
              </w:rPr>
            </w:pPr>
            <w:bookmarkStart w:colFirst="0" w:colLast="0" w:name="_heading=h.1fob9te" w:id="6"/>
            <w:bookmarkEnd w:id="6"/>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Roboto" w:cs="Roboto" w:eastAsia="Roboto" w:hAnsi="Roboto"/>
                <w:sz w:val="16"/>
                <w:szCs w:val="16"/>
                <w:rtl w:val="0"/>
              </w:rPr>
              <w:t xml:space="preserve">Work through the booklet on Accepting uncertainty .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82">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8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tc>
      </w:tr>
    </w:tbl>
    <w:p w:rsidR="00000000" w:rsidDel="00000000" w:rsidP="00000000" w:rsidRDefault="00000000" w:rsidRPr="00000000" w14:paraId="00000085">
      <w:pPr>
        <w:rPr>
          <w:sz w:val="12"/>
          <w:szCs w:val="12"/>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6838" w:w="11906" w:orient="portrait"/>
      <w:pgMar w:bottom="720" w:top="720" w:left="720"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center" w:pos="4513"/>
        <w:tab w:val="right" w:pos="9026"/>
      </w:tabs>
      <w:spacing w:after="0" w:line="240" w:lineRule="auto"/>
      <w:rPr>
        <w:color w:val="000000"/>
      </w:rPr>
    </w:pPr>
    <w:bookmarkStart w:colFirst="0" w:colLast="0" w:name="_heading=h.gjdgxs" w:id="7"/>
    <w:bookmarkEnd w:id="7"/>
    <w:r w:rsidDel="00000000" w:rsidR="00000000" w:rsidRPr="00000000">
      <w:rPr>
        <w:rFonts w:ascii="Leelawadee" w:cs="Leelawadee" w:eastAsia="Leelawadee" w:hAnsi="Leelawadee"/>
        <w:b w:val="1"/>
        <w:sz w:val="36"/>
        <w:szCs w:val="36"/>
        <w:rtl w:val="0"/>
      </w:rPr>
      <w:t xml:space="preserve">Jan-Feb 2021 Year 8 Remote Learning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86550" cy="285750"/>
              <wp:effectExtent b="0" l="0" r="0" t="0"/>
              <wp:wrapSquare wrapText="bothSides" distB="45720" distT="45720" distL="114300" distR="114300"/>
              <wp:docPr id="233" name=""/>
              <a:graphic>
                <a:graphicData uri="http://schemas.microsoft.com/office/word/2010/wordprocessingShape">
                  <wps:wsp>
                    <wps:cNvSpPr/>
                    <wps:cNvPr id="2" name="Shape 2"/>
                    <wps:spPr>
                      <a:xfrm>
                        <a:off x="5250750" y="484350"/>
                        <a:ext cx="190500" cy="659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86550" cy="285750"/>
              <wp:effectExtent b="0" l="0" r="0" t="0"/>
              <wp:wrapSquare wrapText="bothSides" distB="45720" distT="45720" distL="114300" distR="114300"/>
              <wp:docPr id="23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86550" cy="2857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0C7390"/>
    <w:pPr>
      <w:ind w:left="720"/>
      <w:contextualSpacing w:val="1"/>
    </w:pPr>
  </w:style>
  <w:style w:type="table" w:styleId="ad"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1" Type="http://schemas.openxmlformats.org/officeDocument/2006/relationships/hyperlink" Target="mailto:science@aspire.fcat.org.uk" TargetMode="External"/><Relationship Id="rId24"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30" Type="http://schemas.openxmlformats.org/officeDocument/2006/relationships/footer" Target="footer1.xml"/><Relationship Id="rId11" Type="http://schemas.openxmlformats.org/officeDocument/2006/relationships/hyperlink" Target="https://www.loom.com/share/1788fa928c994425a8c1cebd4b53c7d6" TargetMode="External"/><Relationship Id="rId10" Type="http://schemas.openxmlformats.org/officeDocument/2006/relationships/hyperlink" Target="https://classroom.google.com" TargetMode="External"/><Relationship Id="rId13" Type="http://schemas.openxmlformats.org/officeDocument/2006/relationships/hyperlink" Target="https://www.loom.com/share/588678df146247caadcf48dba8afabe6" TargetMode="External"/><Relationship Id="rId12" Type="http://schemas.openxmlformats.org/officeDocument/2006/relationships/hyperlink" Target="https://www.bbc.co.uk/bitesize/topics/zm4ht39/articles/zmxk92p"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WAhss3JgMMCvShRYNRqtWs93A==">AMUW2mVQX7ieJL8QPWERFnk6JbKFz3ZPUc26N4CI8TJ88vjJbkuxua6bi7MJryhIn0xoJY+df9QI4VrdniZvrBK7pUTNUP+bfcUjVAKRydlpO//yho3XJr8nhqlDwrf2d5ngGqzx0hMs5kvcNU8qKU6Cw034cOSl27UEz6OCsWT0rO6AMjpMm+kn31tccTDeGCCXQ79sas50/yd7Xttvu7k2yTp8ptWY3w0xAtSNlRVL/QnmSoPm0X4=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