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BF0E2" w14:textId="3DAD9AF2" w:rsidR="00D323E8" w:rsidRPr="00EC6C9E" w:rsidRDefault="00DC557F" w:rsidP="000D5711">
      <w:pPr>
        <w:shd w:val="clear" w:color="auto" w:fill="FFFFFF"/>
        <w:spacing w:after="100" w:afterAutospacing="1" w:line="240" w:lineRule="auto"/>
        <w:ind w:left="7200"/>
        <w:outlineLvl w:val="2"/>
        <w:rPr>
          <w:rFonts w:ascii="Arial" w:eastAsia="Times New Roman" w:hAnsi="Arial" w:cs="Arial"/>
          <w:b/>
          <w:bCs/>
          <w:color w:val="404040"/>
          <w:sz w:val="110"/>
          <w:szCs w:val="110"/>
          <w:lang w:eastAsia="en-GB"/>
        </w:rPr>
      </w:pPr>
      <w:r w:rsidRPr="00EC6C9E">
        <w:rPr>
          <w:b/>
          <w:noProof/>
          <w:color w:val="2F5496" w:themeColor="accent5" w:themeShade="BF"/>
          <w:sz w:val="110"/>
          <w:szCs w:val="110"/>
          <w:lang w:eastAsia="en-GB"/>
          <w14:shadow w14:blurRad="50800" w14:dist="38100" w14:dir="2700000" w14:sx="100000" w14:sy="100000" w14:kx="0" w14:ky="0" w14:algn="tl">
            <w14:srgbClr w14:val="000000">
              <w14:alpha w14:val="60000"/>
            </w14:srgbClr>
          </w14:shadow>
          <w14:textOutline w14:w="6604" w14:cap="flat" w14:cmpd="sng" w14:algn="ctr">
            <w14:solidFill>
              <w14:srgbClr w14:val="002060"/>
            </w14:solidFill>
            <w14:prstDash w14:val="solid"/>
            <w14:round/>
          </w14:textOutline>
        </w:rPr>
        <w:drawing>
          <wp:anchor distT="0" distB="0" distL="114300" distR="114300" simplePos="0" relativeHeight="251653632" behindDoc="0" locked="0" layoutInCell="1" allowOverlap="1" wp14:anchorId="0999713C" wp14:editId="7D41AF2E">
            <wp:simplePos x="0" y="0"/>
            <wp:positionH relativeFrom="margin">
              <wp:align>left</wp:align>
            </wp:positionH>
            <wp:positionV relativeFrom="paragraph">
              <wp:posOffset>2540</wp:posOffset>
            </wp:positionV>
            <wp:extent cx="4349750" cy="4349750"/>
            <wp:effectExtent l="0" t="0" r="0" b="0"/>
            <wp:wrapSquare wrapText="bothSides"/>
            <wp:docPr id="1" name="Picture 1" descr="SimplyGiving: Online Fundraising &amp; Crowdfunding Across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yGiving: Online Fundraising &amp; Crowdfunding Across Asia"/>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49750" cy="434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C9E">
        <w:rPr>
          <w:rFonts w:ascii="Arial" w:eastAsia="Times New Roman" w:hAnsi="Arial" w:cs="Arial"/>
          <w:b/>
          <w:bCs/>
          <w:color w:val="2F5496" w:themeColor="accent5" w:themeShade="BF"/>
          <w:sz w:val="110"/>
          <w:szCs w:val="110"/>
          <w:lang w:eastAsia="en-GB"/>
          <w14:shadow w14:blurRad="50800" w14:dist="38100" w14:dir="2700000" w14:sx="100000" w14:sy="100000" w14:kx="0" w14:ky="0" w14:algn="tl">
            <w14:srgbClr w14:val="000000">
              <w14:alpha w14:val="60000"/>
            </w14:srgbClr>
          </w14:shadow>
          <w14:textOutline w14:w="6604" w14:cap="flat" w14:cmpd="sng" w14:algn="ctr">
            <w14:solidFill>
              <w14:srgbClr w14:val="002060"/>
            </w14:solidFill>
            <w14:prstDash w14:val="solid"/>
            <w14:round/>
          </w14:textOutline>
        </w:rPr>
        <w:t>Free</w:t>
      </w:r>
      <w:r w:rsidR="004E5FF6" w:rsidRPr="00EC6C9E">
        <w:rPr>
          <w:rFonts w:ascii="Arial" w:eastAsia="Times New Roman" w:hAnsi="Arial" w:cs="Arial"/>
          <w:b/>
          <w:bCs/>
          <w:color w:val="2F5496" w:themeColor="accent5" w:themeShade="BF"/>
          <w:sz w:val="110"/>
          <w:szCs w:val="110"/>
          <w:lang w:eastAsia="en-GB"/>
          <w14:shadow w14:blurRad="50800" w14:dist="38100" w14:dir="2700000" w14:sx="100000" w14:sy="100000" w14:kx="0" w14:ky="0" w14:algn="tl">
            <w14:srgbClr w14:val="000000">
              <w14:alpha w14:val="60000"/>
            </w14:srgbClr>
          </w14:shadow>
          <w14:textOutline w14:w="6604" w14:cap="flat" w14:cmpd="sng" w14:algn="ctr">
            <w14:solidFill>
              <w14:srgbClr w14:val="002060"/>
            </w14:solidFill>
            <w14:prstDash w14:val="solid"/>
            <w14:round/>
          </w14:textOutline>
        </w:rPr>
        <w:t>*</w:t>
      </w:r>
      <w:r w:rsidRPr="00EC6C9E">
        <w:rPr>
          <w:rFonts w:ascii="Arial" w:eastAsia="Times New Roman" w:hAnsi="Arial" w:cs="Arial"/>
          <w:b/>
          <w:bCs/>
          <w:color w:val="2F5496" w:themeColor="accent5" w:themeShade="BF"/>
          <w:sz w:val="110"/>
          <w:szCs w:val="110"/>
          <w:lang w:eastAsia="en-GB"/>
          <w14:shadow w14:blurRad="50800" w14:dist="38100" w14:dir="2700000" w14:sx="100000" w14:sy="100000" w14:kx="0" w14:ky="0" w14:algn="tl">
            <w14:srgbClr w14:val="000000">
              <w14:alpha w14:val="60000"/>
            </w14:srgbClr>
          </w14:shadow>
          <w14:textOutline w14:w="6604" w14:cap="flat" w14:cmpd="sng" w14:algn="ctr">
            <w14:solidFill>
              <w14:srgbClr w14:val="002060"/>
            </w14:solidFill>
            <w14:prstDash w14:val="solid"/>
            <w14:round/>
          </w14:textOutline>
        </w:rPr>
        <w:t xml:space="preserve"> boiler service</w:t>
      </w:r>
      <w:r w:rsidR="00BC6751" w:rsidRPr="00EC6C9E">
        <w:rPr>
          <w:rFonts w:ascii="Arial" w:eastAsia="Times New Roman" w:hAnsi="Arial" w:cs="Arial"/>
          <w:b/>
          <w:bCs/>
          <w:color w:val="2F5496" w:themeColor="accent5" w:themeShade="BF"/>
          <w:sz w:val="110"/>
          <w:szCs w:val="110"/>
          <w:lang w:eastAsia="en-GB"/>
          <w14:shadow w14:blurRad="50800" w14:dist="38100" w14:dir="2700000" w14:sx="100000" w14:sy="100000" w14:kx="0" w14:ky="0" w14:algn="tl">
            <w14:srgbClr w14:val="000000">
              <w14:alpha w14:val="60000"/>
            </w14:srgbClr>
          </w14:shadow>
          <w14:textOutline w14:w="6604" w14:cap="flat" w14:cmpd="sng" w14:algn="ctr">
            <w14:solidFill>
              <w14:srgbClr w14:val="002060"/>
            </w14:solidFill>
            <w14:prstDash w14:val="solid"/>
            <w14:round/>
          </w14:textOutline>
        </w:rPr>
        <w:t xml:space="preserve">, replacements </w:t>
      </w:r>
      <w:r w:rsidR="00D323E8" w:rsidRPr="00EC6C9E">
        <w:rPr>
          <w:rFonts w:ascii="Arial" w:eastAsia="Times New Roman" w:hAnsi="Arial" w:cs="Arial"/>
          <w:b/>
          <w:bCs/>
          <w:color w:val="2F5496" w:themeColor="accent5" w:themeShade="BF"/>
          <w:sz w:val="110"/>
          <w:szCs w:val="110"/>
          <w:lang w:eastAsia="en-GB"/>
          <w14:shadow w14:blurRad="50800" w14:dist="38100" w14:dir="2700000" w14:sx="100000" w14:sy="100000" w14:kx="0" w14:ky="0" w14:algn="tl">
            <w14:srgbClr w14:val="000000">
              <w14:alpha w14:val="60000"/>
            </w14:srgbClr>
          </w14:shadow>
          <w14:textOutline w14:w="6604" w14:cap="flat" w14:cmpd="sng" w14:algn="ctr">
            <w14:solidFill>
              <w14:srgbClr w14:val="002060"/>
            </w14:solidFill>
            <w14:prstDash w14:val="solid"/>
            <w14:round/>
          </w14:textOutline>
        </w:rPr>
        <w:t xml:space="preserve">or </w:t>
      </w:r>
      <w:r w:rsidRPr="00EC6C9E">
        <w:rPr>
          <w:rFonts w:ascii="Arial" w:eastAsia="Times New Roman" w:hAnsi="Arial" w:cs="Arial"/>
          <w:b/>
          <w:bCs/>
          <w:color w:val="2F5496" w:themeColor="accent5" w:themeShade="BF"/>
          <w:sz w:val="110"/>
          <w:szCs w:val="110"/>
          <w:lang w:eastAsia="en-GB"/>
          <w14:shadow w14:blurRad="50800" w14:dist="38100" w14:dir="2700000" w14:sx="100000" w14:sy="100000" w14:kx="0" w14:ky="0" w14:algn="tl">
            <w14:srgbClr w14:val="000000">
              <w14:alpha w14:val="60000"/>
            </w14:srgbClr>
          </w14:shadow>
          <w14:textOutline w14:w="6604" w14:cap="flat" w14:cmpd="sng" w14:algn="ctr">
            <w14:solidFill>
              <w14:srgbClr w14:val="002060"/>
            </w14:solidFill>
            <w14:prstDash w14:val="solid"/>
            <w14:round/>
          </w14:textOutline>
        </w:rPr>
        <w:t xml:space="preserve">repairs </w:t>
      </w:r>
      <w:r w:rsidR="00BC6751" w:rsidRPr="00EC6C9E">
        <w:rPr>
          <w:rFonts w:ascii="Arial" w:eastAsia="Times New Roman" w:hAnsi="Arial" w:cs="Arial"/>
          <w:b/>
          <w:bCs/>
          <w:color w:val="2F5496" w:themeColor="accent5" w:themeShade="BF"/>
          <w:sz w:val="110"/>
          <w:szCs w:val="110"/>
          <w:lang w:eastAsia="en-GB"/>
          <w14:shadow w14:blurRad="50800" w14:dist="38100" w14:dir="2700000" w14:sx="100000" w14:sy="100000" w14:kx="0" w14:ky="0" w14:algn="tl">
            <w14:srgbClr w14:val="000000">
              <w14:alpha w14:val="60000"/>
            </w14:srgbClr>
          </w14:shadow>
          <w14:textOutline w14:w="6604" w14:cap="flat" w14:cmpd="sng" w14:algn="ctr">
            <w14:solidFill>
              <w14:srgbClr w14:val="002060"/>
            </w14:solidFill>
            <w14:prstDash w14:val="solid"/>
            <w14:round/>
          </w14:textOutline>
        </w:rPr>
        <w:t xml:space="preserve">available for </w:t>
      </w:r>
      <w:r w:rsidR="000D5711" w:rsidRPr="00EC6C9E">
        <w:rPr>
          <w:rFonts w:ascii="Arial" w:eastAsia="Times New Roman" w:hAnsi="Arial" w:cs="Arial"/>
          <w:b/>
          <w:bCs/>
          <w:color w:val="2F5496" w:themeColor="accent5" w:themeShade="BF"/>
          <w:sz w:val="110"/>
          <w:szCs w:val="110"/>
          <w:lang w:eastAsia="en-GB"/>
          <w14:shadow w14:blurRad="50800" w14:dist="38100" w14:dir="2700000" w14:sx="100000" w14:sy="100000" w14:kx="0" w14:ky="0" w14:algn="tl">
            <w14:srgbClr w14:val="000000">
              <w14:alpha w14:val="60000"/>
            </w14:srgbClr>
          </w14:shadow>
          <w14:textOutline w14:w="6604" w14:cap="flat" w14:cmpd="sng" w14:algn="ctr">
            <w14:solidFill>
              <w14:srgbClr w14:val="002060"/>
            </w14:solidFill>
            <w14:prstDash w14:val="solid"/>
            <w14:round/>
          </w14:textOutline>
        </w:rPr>
        <w:t xml:space="preserve">                </w:t>
      </w:r>
      <w:r w:rsidR="004E5FF6" w:rsidRPr="00EC6C9E">
        <w:rPr>
          <w:rFonts w:ascii="Arial" w:eastAsia="Times New Roman" w:hAnsi="Arial" w:cs="Arial"/>
          <w:b/>
          <w:bCs/>
          <w:color w:val="2F5496" w:themeColor="accent5" w:themeShade="BF"/>
          <w:sz w:val="110"/>
          <w:szCs w:val="110"/>
          <w:lang w:eastAsia="en-GB"/>
          <w14:shadow w14:blurRad="50800" w14:dist="38100" w14:dir="2700000" w14:sx="100000" w14:sy="100000" w14:kx="0" w14:ky="0" w14:algn="tl">
            <w14:srgbClr w14:val="000000">
              <w14:alpha w14:val="60000"/>
            </w14:srgbClr>
          </w14:shadow>
          <w14:textOutline w14:w="6604" w14:cap="flat" w14:cmpd="sng" w14:algn="ctr">
            <w14:solidFill>
              <w14:srgbClr w14:val="002060"/>
            </w14:solidFill>
            <w14:prstDash w14:val="solid"/>
            <w14:round/>
          </w14:textOutline>
        </w:rPr>
        <w:t>ho</w:t>
      </w:r>
      <w:r w:rsidRPr="00EC6C9E">
        <w:rPr>
          <w:rFonts w:ascii="Arial" w:eastAsia="Times New Roman" w:hAnsi="Arial" w:cs="Arial"/>
          <w:b/>
          <w:bCs/>
          <w:color w:val="2F5496" w:themeColor="accent5" w:themeShade="BF"/>
          <w:sz w:val="110"/>
          <w:szCs w:val="110"/>
          <w:lang w:eastAsia="en-GB"/>
          <w14:shadow w14:blurRad="50800" w14:dist="38100" w14:dir="2700000" w14:sx="100000" w14:sy="100000" w14:kx="0" w14:ky="0" w14:algn="tl">
            <w14:srgbClr w14:val="000000">
              <w14:alpha w14:val="60000"/>
            </w14:srgbClr>
          </w14:shadow>
          <w14:textOutline w14:w="6604" w14:cap="flat" w14:cmpd="sng" w14:algn="ctr">
            <w14:solidFill>
              <w14:srgbClr w14:val="002060"/>
            </w14:solidFill>
            <w14:prstDash w14:val="solid"/>
            <w14:round/>
          </w14:textOutline>
        </w:rPr>
        <w:t>meowners</w:t>
      </w:r>
    </w:p>
    <w:p w14:paraId="3334BCC8" w14:textId="481E0843" w:rsidR="004E5FF6" w:rsidRPr="000D5711" w:rsidRDefault="004E5FF6" w:rsidP="00DC557F">
      <w:pPr>
        <w:shd w:val="clear" w:color="auto" w:fill="FFFFFF"/>
        <w:spacing w:after="100" w:afterAutospacing="1" w:line="240" w:lineRule="auto"/>
        <w:jc w:val="both"/>
        <w:outlineLvl w:val="2"/>
        <w:rPr>
          <w:rFonts w:ascii="Calibri" w:hAnsi="Calibri" w:cs="Calibri"/>
          <w:color w:val="041C2C"/>
          <w:sz w:val="56"/>
          <w:szCs w:val="56"/>
          <w:shd w:val="clear" w:color="auto" w:fill="FFFFFF"/>
        </w:rPr>
      </w:pPr>
      <w:r w:rsidRPr="000D5711">
        <w:rPr>
          <w:rFonts w:ascii="Arial" w:hAnsi="Arial" w:cs="Arial"/>
          <w:b/>
          <w:bCs/>
          <w:color w:val="FF0000"/>
          <w:sz w:val="56"/>
          <w:szCs w:val="56"/>
          <w:shd w:val="clear" w:color="auto" w:fill="FFFFFF"/>
        </w:rPr>
        <w:t>The Importance of Getting Your Boiler Serviced</w:t>
      </w:r>
    </w:p>
    <w:p w14:paraId="093B24B8" w14:textId="77777777" w:rsidR="00DC557F" w:rsidRPr="000D5711" w:rsidRDefault="00DC557F" w:rsidP="00DC557F">
      <w:pPr>
        <w:numPr>
          <w:ilvl w:val="0"/>
          <w:numId w:val="1"/>
        </w:numPr>
        <w:shd w:val="clear" w:color="auto" w:fill="FAFAFA"/>
        <w:spacing w:after="150" w:line="390" w:lineRule="atLeast"/>
        <w:ind w:left="210"/>
        <w:rPr>
          <w:rFonts w:ascii="Arial" w:eastAsia="Times New Roman" w:hAnsi="Arial" w:cs="Arial"/>
          <w:color w:val="000000"/>
          <w:sz w:val="52"/>
          <w:szCs w:val="52"/>
          <w:lang w:eastAsia="en-GB"/>
        </w:rPr>
      </w:pPr>
      <w:r w:rsidRPr="000D5711">
        <w:rPr>
          <w:rFonts w:ascii="Arial" w:eastAsia="Times New Roman" w:hAnsi="Arial" w:cs="Arial"/>
          <w:b/>
          <w:color w:val="FF0000"/>
          <w:sz w:val="52"/>
          <w:szCs w:val="52"/>
          <w:lang w:eastAsia="en-GB"/>
        </w:rPr>
        <w:t>Safety</w:t>
      </w:r>
      <w:r w:rsidRPr="000D5711">
        <w:rPr>
          <w:rFonts w:ascii="Arial" w:eastAsia="Times New Roman" w:hAnsi="Arial" w:cs="Arial"/>
          <w:color w:val="000000"/>
          <w:sz w:val="52"/>
          <w:szCs w:val="52"/>
          <w:lang w:eastAsia="en-GB"/>
        </w:rPr>
        <w:t xml:space="preserve"> - all appliances that burn wood or fossil fuels (such as natural gas) could produce poisonous carbon monoxide (CO) if they are not working properly, so to keep your family safe, your Gas Safe registered engineer will check your boiler for CO.</w:t>
      </w:r>
    </w:p>
    <w:p w14:paraId="3CFC5513" w14:textId="77777777" w:rsidR="00DC557F" w:rsidRPr="000D5711" w:rsidRDefault="00DC557F" w:rsidP="00DC557F">
      <w:pPr>
        <w:numPr>
          <w:ilvl w:val="0"/>
          <w:numId w:val="1"/>
        </w:numPr>
        <w:shd w:val="clear" w:color="auto" w:fill="FAFAFA"/>
        <w:spacing w:after="150" w:line="390" w:lineRule="atLeast"/>
        <w:ind w:left="210"/>
        <w:rPr>
          <w:rFonts w:ascii="Arial" w:eastAsia="Times New Roman" w:hAnsi="Arial" w:cs="Arial"/>
          <w:color w:val="000000"/>
          <w:sz w:val="52"/>
          <w:szCs w:val="52"/>
          <w:lang w:eastAsia="en-GB"/>
        </w:rPr>
      </w:pPr>
      <w:r w:rsidRPr="000D5711">
        <w:rPr>
          <w:rFonts w:ascii="Arial" w:eastAsia="Times New Roman" w:hAnsi="Arial" w:cs="Arial"/>
          <w:b/>
          <w:color w:val="FF0000"/>
          <w:sz w:val="52"/>
          <w:szCs w:val="52"/>
          <w:lang w:eastAsia="en-GB"/>
        </w:rPr>
        <w:t>Keep your warranty valid</w:t>
      </w:r>
      <w:r w:rsidRPr="000D5711">
        <w:rPr>
          <w:rFonts w:ascii="Arial" w:eastAsia="Times New Roman" w:hAnsi="Arial" w:cs="Arial"/>
          <w:color w:val="FF0000"/>
          <w:sz w:val="52"/>
          <w:szCs w:val="52"/>
          <w:lang w:eastAsia="en-GB"/>
        </w:rPr>
        <w:t xml:space="preserve"> </w:t>
      </w:r>
      <w:r w:rsidRPr="000D5711">
        <w:rPr>
          <w:rFonts w:ascii="Arial" w:eastAsia="Times New Roman" w:hAnsi="Arial" w:cs="Arial"/>
          <w:color w:val="000000"/>
          <w:sz w:val="52"/>
          <w:szCs w:val="52"/>
          <w:lang w:eastAsia="en-GB"/>
        </w:rPr>
        <w:t>- our warranties require that your boiler is annually serviced by a Gas Safe registered engineer. Failure to do so could invalidate your warranty, resulting in expensive repair bills, should your boiler break down.</w:t>
      </w:r>
    </w:p>
    <w:p w14:paraId="37589684" w14:textId="77777777" w:rsidR="00DC557F" w:rsidRPr="000D5711" w:rsidRDefault="00DC557F" w:rsidP="00DC557F">
      <w:pPr>
        <w:numPr>
          <w:ilvl w:val="0"/>
          <w:numId w:val="1"/>
        </w:numPr>
        <w:shd w:val="clear" w:color="auto" w:fill="FAFAFA"/>
        <w:spacing w:after="150" w:line="390" w:lineRule="atLeast"/>
        <w:ind w:left="210"/>
        <w:rPr>
          <w:rFonts w:ascii="Arial" w:eastAsia="Times New Roman" w:hAnsi="Arial" w:cs="Arial"/>
          <w:color w:val="000000"/>
          <w:sz w:val="52"/>
          <w:szCs w:val="52"/>
          <w:lang w:eastAsia="en-GB"/>
        </w:rPr>
      </w:pPr>
      <w:r w:rsidRPr="000D5711">
        <w:rPr>
          <w:rFonts w:ascii="Arial" w:eastAsia="Times New Roman" w:hAnsi="Arial" w:cs="Arial"/>
          <w:b/>
          <w:color w:val="FF0000"/>
          <w:sz w:val="52"/>
          <w:szCs w:val="52"/>
          <w:lang w:eastAsia="en-GB"/>
        </w:rPr>
        <w:t>Fewer breakdowns</w:t>
      </w:r>
      <w:r w:rsidRPr="000D5711">
        <w:rPr>
          <w:rFonts w:ascii="Arial" w:eastAsia="Times New Roman" w:hAnsi="Arial" w:cs="Arial"/>
          <w:color w:val="FF0000"/>
          <w:sz w:val="52"/>
          <w:szCs w:val="52"/>
          <w:lang w:eastAsia="en-GB"/>
        </w:rPr>
        <w:t xml:space="preserve"> </w:t>
      </w:r>
      <w:r w:rsidRPr="000D5711">
        <w:rPr>
          <w:rFonts w:ascii="Arial" w:eastAsia="Times New Roman" w:hAnsi="Arial" w:cs="Arial"/>
          <w:color w:val="000000"/>
          <w:sz w:val="52"/>
          <w:szCs w:val="52"/>
          <w:lang w:eastAsia="en-GB"/>
        </w:rPr>
        <w:t>- as you would expect when you take your car for its MOT, when you have your boiler serviced, all the main components are checked for wear and tear, and replaced if necessary. That means that it is less likely to breakdown when you need it the most, particularly in the cold winter months.</w:t>
      </w:r>
    </w:p>
    <w:p w14:paraId="5C930CE9" w14:textId="77777777" w:rsidR="00DC557F" w:rsidRPr="000D5711" w:rsidRDefault="00DC557F" w:rsidP="00DC557F">
      <w:pPr>
        <w:numPr>
          <w:ilvl w:val="0"/>
          <w:numId w:val="1"/>
        </w:numPr>
        <w:shd w:val="clear" w:color="auto" w:fill="FAFAFA"/>
        <w:spacing w:after="150" w:line="390" w:lineRule="atLeast"/>
        <w:ind w:left="210"/>
        <w:rPr>
          <w:rFonts w:ascii="Arial" w:eastAsia="Times New Roman" w:hAnsi="Arial" w:cs="Arial"/>
          <w:color w:val="000000"/>
          <w:sz w:val="52"/>
          <w:szCs w:val="52"/>
          <w:lang w:eastAsia="en-GB"/>
        </w:rPr>
      </w:pPr>
      <w:r w:rsidRPr="000D5711">
        <w:rPr>
          <w:rFonts w:ascii="Arial" w:eastAsia="Times New Roman" w:hAnsi="Arial" w:cs="Arial"/>
          <w:b/>
          <w:color w:val="FF0000"/>
          <w:sz w:val="52"/>
          <w:szCs w:val="52"/>
          <w:lang w:eastAsia="en-GB"/>
        </w:rPr>
        <w:t>Efficiency</w:t>
      </w:r>
      <w:r w:rsidRPr="000D5711">
        <w:rPr>
          <w:rFonts w:ascii="Arial" w:eastAsia="Times New Roman" w:hAnsi="Arial" w:cs="Arial"/>
          <w:color w:val="000000"/>
          <w:sz w:val="52"/>
          <w:szCs w:val="52"/>
          <w:lang w:eastAsia="en-GB"/>
        </w:rPr>
        <w:t xml:space="preserve"> - a well-maintained and regularly serviced boiler will work more efficiently. This means you are using less fuel and reducing your energy bills.</w:t>
      </w:r>
    </w:p>
    <w:p w14:paraId="3EEF7B3B" w14:textId="77777777" w:rsidR="00EC6C9E" w:rsidRDefault="00EC6C9E" w:rsidP="00EC6C9E">
      <w:pPr>
        <w:shd w:val="clear" w:color="auto" w:fill="FAFAFA"/>
        <w:spacing w:after="150" w:line="390" w:lineRule="atLeast"/>
        <w:rPr>
          <w:rFonts w:ascii="Tahoma" w:hAnsi="Tahoma" w:cs="Tahoma"/>
          <w:noProof/>
          <w:sz w:val="56"/>
          <w:szCs w:val="56"/>
          <w:lang w:eastAsia="en-GB"/>
        </w:rPr>
      </w:pPr>
      <w:r w:rsidRPr="00D323E8">
        <w:rPr>
          <w:rFonts w:ascii="Arial" w:eastAsia="Times New Roman" w:hAnsi="Arial" w:cs="Arial"/>
          <w:noProof/>
          <w:color w:val="000000"/>
          <w:sz w:val="28"/>
          <w:szCs w:val="28"/>
          <w:lang w:eastAsia="en-GB"/>
        </w:rPr>
        <w:drawing>
          <wp:anchor distT="0" distB="0" distL="114300" distR="114300" simplePos="0" relativeHeight="251663872" behindDoc="1" locked="0" layoutInCell="1" allowOverlap="1" wp14:anchorId="29A81FB0" wp14:editId="0C91FD3F">
            <wp:simplePos x="0" y="0"/>
            <wp:positionH relativeFrom="column">
              <wp:posOffset>7976870</wp:posOffset>
            </wp:positionH>
            <wp:positionV relativeFrom="paragraph">
              <wp:posOffset>5080</wp:posOffset>
            </wp:positionV>
            <wp:extent cx="1581150" cy="1162050"/>
            <wp:effectExtent l="0" t="0" r="0" b="0"/>
            <wp:wrapTight wrapText="bothSides">
              <wp:wrapPolygon edited="0">
                <wp:start x="0" y="0"/>
                <wp:lineTo x="0" y="21246"/>
                <wp:lineTo x="21340" y="21246"/>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81150" cy="1162050"/>
                    </a:xfrm>
                    <a:prstGeom prst="rect">
                      <a:avLst/>
                    </a:prstGeom>
                  </pic:spPr>
                </pic:pic>
              </a:graphicData>
            </a:graphic>
          </wp:anchor>
        </w:drawing>
      </w:r>
      <w:r w:rsidR="00BC6751" w:rsidRPr="000D5711">
        <w:rPr>
          <w:rFonts w:ascii="Tahoma" w:hAnsi="Tahoma" w:cs="Tahoma"/>
          <w:noProof/>
          <w:color w:val="000000"/>
          <w:sz w:val="56"/>
          <w:szCs w:val="56"/>
          <w:lang w:eastAsia="en-GB"/>
        </w:rPr>
        <w:drawing>
          <wp:inline distT="0" distB="0" distL="0" distR="0" wp14:anchorId="16BA4CDC" wp14:editId="31089C3F">
            <wp:extent cx="345378" cy="327704"/>
            <wp:effectExtent l="0" t="0" r="0" b="0"/>
            <wp:docPr id="8" name="Picture 8" descr="C:\Users\sarah.regan\AppData\Local\Microsoft\Windows\INetCache\Content.MSO\C457E1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regan\AppData\Local\Microsoft\Windows\INetCache\Content.MSO\C457E1F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68343" cy="349494"/>
                    </a:xfrm>
                    <a:prstGeom prst="rect">
                      <a:avLst/>
                    </a:prstGeom>
                    <a:noFill/>
                    <a:ln>
                      <a:noFill/>
                    </a:ln>
                  </pic:spPr>
                </pic:pic>
              </a:graphicData>
            </a:graphic>
          </wp:inline>
        </w:drawing>
      </w:r>
      <w:r w:rsidR="00BC6751" w:rsidRPr="000D5711">
        <w:rPr>
          <w:rFonts w:ascii="Tahoma" w:hAnsi="Tahoma" w:cs="Tahoma"/>
          <w:b/>
          <w:color w:val="0070C0"/>
          <w:sz w:val="56"/>
          <w:szCs w:val="56"/>
          <w:lang w:eastAsia="en-GB"/>
        </w:rPr>
        <w:t>01253 47664</w:t>
      </w:r>
      <w:r w:rsidR="00A70158" w:rsidRPr="000D5711">
        <w:rPr>
          <w:rFonts w:ascii="Tahoma" w:hAnsi="Tahoma" w:cs="Tahoma"/>
          <w:b/>
          <w:color w:val="0070C0"/>
          <w:sz w:val="56"/>
          <w:szCs w:val="56"/>
          <w:lang w:eastAsia="en-GB"/>
        </w:rPr>
        <w:t>6</w:t>
      </w:r>
      <w:r w:rsidR="00BC6751" w:rsidRPr="000D5711">
        <w:rPr>
          <w:rFonts w:ascii="Tahoma" w:hAnsi="Tahoma" w:cs="Tahoma"/>
          <w:noProof/>
          <w:sz w:val="56"/>
          <w:szCs w:val="56"/>
          <w:lang w:eastAsia="en-GB"/>
        </w:rPr>
        <w:t xml:space="preserve"> </w:t>
      </w:r>
      <w:r w:rsidR="00A70158" w:rsidRPr="000D5711">
        <w:rPr>
          <w:rFonts w:ascii="Tahoma" w:hAnsi="Tahoma" w:cs="Tahoma"/>
          <w:noProof/>
          <w:sz w:val="56"/>
          <w:szCs w:val="56"/>
          <w:lang w:eastAsia="en-GB"/>
        </w:rPr>
        <w:t xml:space="preserve">   </w:t>
      </w:r>
    </w:p>
    <w:p w14:paraId="600FEC25" w14:textId="33D2F436" w:rsidR="00AA0E7E" w:rsidRPr="000D5711" w:rsidRDefault="00BC6751" w:rsidP="00EC6C9E">
      <w:pPr>
        <w:shd w:val="clear" w:color="auto" w:fill="FAFAFA"/>
        <w:spacing w:after="150" w:line="390" w:lineRule="atLeast"/>
        <w:rPr>
          <w:rFonts w:ascii="Tahoma" w:hAnsi="Tahoma" w:cs="Tahoma"/>
          <w:color w:val="1F497D"/>
          <w:sz w:val="56"/>
          <w:szCs w:val="56"/>
          <w:lang w:eastAsia="en-GB"/>
        </w:rPr>
      </w:pPr>
      <w:r w:rsidRPr="000D5711">
        <w:rPr>
          <w:rFonts w:ascii="Tahoma" w:hAnsi="Tahoma" w:cs="Tahoma"/>
          <w:noProof/>
          <w:sz w:val="56"/>
          <w:szCs w:val="56"/>
          <w:lang w:eastAsia="en-GB"/>
        </w:rPr>
        <w:drawing>
          <wp:inline distT="0" distB="0" distL="0" distR="0" wp14:anchorId="649C4271" wp14:editId="07A3FBFE">
            <wp:extent cx="280134" cy="293595"/>
            <wp:effectExtent l="0" t="0" r="5715" b="0"/>
            <wp:docPr id="9" name="Picture 9" descr="C:\Users\sarah.regan\AppData\Local\Microsoft\Windows\INetCache\Content.MSO\666CAE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regan\AppData\Local\Microsoft\Windows\INetCache\Content.MSO\666CAEE4.tmp"/>
                    <pic:cNvPicPr>
                      <a:picLocks noChangeAspect="1" noChangeArrowheads="1"/>
                    </pic:cNvPicPr>
                  </pic:nvPicPr>
                  <pic:blipFill>
                    <a:blip r:embed="rId11" cstate="print">
                      <a:duotone>
                        <a:schemeClr val="accent1">
                          <a:shade val="45000"/>
                          <a:satMod val="135000"/>
                        </a:schemeClr>
                        <a:prstClr val="white"/>
                      </a:duotone>
                      <a:extLst>
                        <a:ext uri="{BEBA8EAE-BF5A-486C-A8C5-ECC9F3942E4B}">
                          <a14:imgProps xmlns:a14="http://schemas.microsoft.com/office/drawing/2010/main">
                            <a14:imgLayer r:embed="rId12">
                              <a14:imgEffect>
                                <a14:saturation sat="347000"/>
                              </a14:imgEffect>
                              <a14:imgEffect>
                                <a14:brightnessContrast contrast="61000"/>
                              </a14:imgEffect>
                            </a14:imgLayer>
                          </a14:imgProps>
                        </a:ext>
                        <a:ext uri="{28A0092B-C50C-407E-A947-70E740481C1C}">
                          <a14:useLocalDpi xmlns:a14="http://schemas.microsoft.com/office/drawing/2010/main" val="0"/>
                        </a:ext>
                      </a:extLst>
                    </a:blip>
                    <a:srcRect/>
                    <a:stretch>
                      <a:fillRect/>
                    </a:stretch>
                  </pic:blipFill>
                  <pic:spPr bwMode="auto">
                    <a:xfrm flipH="1">
                      <a:off x="0" y="0"/>
                      <a:ext cx="309899" cy="324790"/>
                    </a:xfrm>
                    <a:prstGeom prst="rect">
                      <a:avLst/>
                    </a:prstGeom>
                    <a:noFill/>
                    <a:ln>
                      <a:noFill/>
                    </a:ln>
                  </pic:spPr>
                </pic:pic>
              </a:graphicData>
            </a:graphic>
          </wp:inline>
        </w:drawing>
      </w:r>
      <w:r w:rsidR="00AA0E7E" w:rsidRPr="000D5711">
        <w:rPr>
          <w:rFonts w:ascii="Tahoma" w:hAnsi="Tahoma" w:cs="Tahoma"/>
          <w:sz w:val="56"/>
          <w:szCs w:val="56"/>
          <w:lang w:eastAsia="en-GB"/>
        </w:rPr>
        <w:t xml:space="preserve"> </w:t>
      </w:r>
      <w:hyperlink r:id="rId13" w:tooltip="care&amp;repair@bch.co.uk" w:history="1">
        <w:r w:rsidR="00AA0E7E" w:rsidRPr="000D5711">
          <w:rPr>
            <w:rStyle w:val="Hyperlink"/>
            <w:rFonts w:ascii="Tahoma" w:hAnsi="Tahoma" w:cs="Tahoma"/>
            <w:b/>
            <w:color w:val="0070C0"/>
            <w:sz w:val="56"/>
            <w:szCs w:val="56"/>
            <w:u w:val="none"/>
            <w:shd w:val="clear" w:color="auto" w:fill="FFFFFF"/>
          </w:rPr>
          <w:t>care&amp;repair@bch.co.uk</w:t>
        </w:r>
      </w:hyperlink>
    </w:p>
    <w:p w14:paraId="5DE33582" w14:textId="04576872" w:rsidR="00D323E8" w:rsidRPr="00D323E8" w:rsidRDefault="00EC6C9E" w:rsidP="00EC6C9E">
      <w:pPr>
        <w:rPr>
          <w:rFonts w:ascii="Arial" w:eastAsia="Times New Roman" w:hAnsi="Arial" w:cs="Arial"/>
          <w:color w:val="000000"/>
          <w:sz w:val="20"/>
          <w:szCs w:val="20"/>
          <w:lang w:eastAsia="en-GB"/>
        </w:rPr>
      </w:pPr>
      <w:r>
        <w:rPr>
          <w:rFonts w:ascii="Arial" w:eastAsia="Times New Roman" w:hAnsi="Arial" w:cs="Arial"/>
          <w:color w:val="000000"/>
          <w:sz w:val="28"/>
          <w:szCs w:val="28"/>
          <w:lang w:eastAsia="en-GB"/>
        </w:rPr>
        <w:t>*</w:t>
      </w:r>
      <w:r w:rsidR="00D323E8" w:rsidRPr="00D323E8">
        <w:rPr>
          <w:rFonts w:ascii="Arial" w:eastAsia="Times New Roman" w:hAnsi="Arial" w:cs="Arial"/>
          <w:color w:val="000000"/>
          <w:sz w:val="20"/>
          <w:szCs w:val="20"/>
          <w:lang w:eastAsia="en-GB"/>
        </w:rPr>
        <w:t>Free servicing repairs or replacements are subject to individual circumstances and proof of finances may be required.</w:t>
      </w:r>
    </w:p>
    <w:p w14:paraId="7088B5E8" w14:textId="60EFCEC6" w:rsidR="00955765" w:rsidRPr="00EC6C9E" w:rsidRDefault="00D323E8" w:rsidP="00D323E8">
      <w:pPr>
        <w:pStyle w:val="NormalWeb"/>
        <w:shd w:val="clear" w:color="auto" w:fill="FFFFFF"/>
        <w:spacing w:before="0" w:beforeAutospacing="0" w:after="300" w:afterAutospacing="0"/>
        <w:rPr>
          <w:rFonts w:ascii="Arial" w:hAnsi="Arial" w:cs="Arial"/>
          <w:color w:val="333333"/>
          <w:sz w:val="44"/>
          <w:szCs w:val="44"/>
        </w:rPr>
      </w:pPr>
      <w:r w:rsidRPr="00EC6C9E">
        <w:rPr>
          <w:rFonts w:ascii="Arial" w:hAnsi="Arial" w:cs="Arial"/>
          <w:noProof/>
          <w:color w:val="333333"/>
          <w:sz w:val="44"/>
          <w:szCs w:val="44"/>
        </w:rPr>
        <w:lastRenderedPageBreak/>
        <w:drawing>
          <wp:anchor distT="0" distB="0" distL="114300" distR="114300" simplePos="0" relativeHeight="251654656" behindDoc="1" locked="0" layoutInCell="1" allowOverlap="1" wp14:anchorId="196E533D" wp14:editId="3ACBB744">
            <wp:simplePos x="0" y="0"/>
            <wp:positionH relativeFrom="margin">
              <wp:align>right</wp:align>
            </wp:positionH>
            <wp:positionV relativeFrom="paragraph">
              <wp:posOffset>39370</wp:posOffset>
            </wp:positionV>
            <wp:extent cx="9577070" cy="3131185"/>
            <wp:effectExtent l="95250" t="38100" r="100330" b="145415"/>
            <wp:wrapTight wrapText="bothSides">
              <wp:wrapPolygon edited="0">
                <wp:start x="-172" y="-263"/>
                <wp:lineTo x="-215" y="-263"/>
                <wp:lineTo x="-215" y="22209"/>
                <wp:lineTo x="-172" y="22472"/>
                <wp:lineTo x="21740" y="22472"/>
                <wp:lineTo x="21783" y="20895"/>
                <wp:lineTo x="21783" y="1840"/>
                <wp:lineTo x="21740" y="-131"/>
                <wp:lineTo x="21740" y="-263"/>
                <wp:lineTo x="-172" y="-2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577070" cy="3131185"/>
                    </a:xfrm>
                    <a:prstGeom prst="rect">
                      <a:avLst/>
                    </a:prstGeom>
                    <a:ln w="28575">
                      <a:solidFill>
                        <a:srgbClr val="EC5012"/>
                      </a:solid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r w:rsidRPr="00EC6C9E">
        <w:rPr>
          <w:rFonts w:ascii="Arial" w:hAnsi="Arial" w:cs="Arial"/>
          <w:color w:val="333333"/>
          <w:sz w:val="44"/>
          <w:szCs w:val="44"/>
        </w:rPr>
        <w:t xml:space="preserve">The </w:t>
      </w:r>
      <w:r w:rsidRPr="00EC6C9E">
        <w:rPr>
          <w:rFonts w:ascii="Arial" w:hAnsi="Arial" w:cs="Arial"/>
          <w:b/>
          <w:color w:val="333333"/>
          <w:sz w:val="44"/>
          <w:szCs w:val="44"/>
        </w:rPr>
        <w:t>Warm and Healthy Homes</w:t>
      </w:r>
      <w:r w:rsidRPr="00EC6C9E">
        <w:rPr>
          <w:rFonts w:ascii="Arial" w:hAnsi="Arial" w:cs="Arial"/>
          <w:color w:val="333333"/>
          <w:sz w:val="44"/>
          <w:szCs w:val="44"/>
        </w:rPr>
        <w:t xml:space="preserve"> project launched on 1st December 2021, in partnership with Cadent and Cadent Foundation. </w:t>
      </w:r>
    </w:p>
    <w:p w14:paraId="47B784E2" w14:textId="77777777" w:rsidR="00D323E8" w:rsidRPr="00EC6C9E" w:rsidRDefault="00D323E8" w:rsidP="00D323E8">
      <w:pPr>
        <w:pStyle w:val="NormalWeb"/>
        <w:shd w:val="clear" w:color="auto" w:fill="FFFFFF"/>
        <w:spacing w:before="0" w:beforeAutospacing="0" w:after="300" w:afterAutospacing="0"/>
        <w:rPr>
          <w:rFonts w:ascii="Arial" w:hAnsi="Arial" w:cs="Arial"/>
          <w:color w:val="333333"/>
          <w:sz w:val="44"/>
          <w:szCs w:val="44"/>
        </w:rPr>
      </w:pPr>
      <w:r w:rsidRPr="00EC6C9E">
        <w:rPr>
          <w:rFonts w:ascii="Arial" w:hAnsi="Arial" w:cs="Arial"/>
          <w:color w:val="333333"/>
          <w:sz w:val="44"/>
          <w:szCs w:val="44"/>
        </w:rPr>
        <w:t xml:space="preserve">Supporting households of all tenures, Care &amp; Repair's </w:t>
      </w:r>
      <w:r w:rsidRPr="00EC6C9E">
        <w:rPr>
          <w:rFonts w:ascii="Arial" w:hAnsi="Arial" w:cs="Arial"/>
          <w:b/>
          <w:color w:val="333333"/>
          <w:sz w:val="44"/>
          <w:szCs w:val="44"/>
        </w:rPr>
        <w:t>free</w:t>
      </w:r>
      <w:r w:rsidRPr="00EC6C9E">
        <w:rPr>
          <w:rFonts w:ascii="Arial" w:hAnsi="Arial" w:cs="Arial"/>
          <w:color w:val="333333"/>
          <w:sz w:val="44"/>
          <w:szCs w:val="44"/>
        </w:rPr>
        <w:t xml:space="preserve"> service will run for two years to help ensure Blackpool residents can save money and stay warm at home.</w:t>
      </w:r>
    </w:p>
    <w:p w14:paraId="6671B8D4" w14:textId="77777777" w:rsidR="00D323E8" w:rsidRPr="00EC6C9E" w:rsidRDefault="00D323E8" w:rsidP="00D323E8">
      <w:pPr>
        <w:pStyle w:val="NormalWeb"/>
        <w:shd w:val="clear" w:color="auto" w:fill="FFFFFF"/>
        <w:spacing w:before="0" w:beforeAutospacing="0" w:after="300" w:afterAutospacing="0"/>
        <w:rPr>
          <w:rFonts w:ascii="Arial" w:hAnsi="Arial" w:cs="Arial"/>
          <w:color w:val="333333"/>
          <w:sz w:val="44"/>
          <w:szCs w:val="44"/>
        </w:rPr>
      </w:pPr>
      <w:r w:rsidRPr="00EC6C9E">
        <w:rPr>
          <w:rFonts w:ascii="Arial" w:hAnsi="Arial" w:cs="Arial"/>
          <w:color w:val="333333"/>
          <w:sz w:val="44"/>
          <w:szCs w:val="44"/>
        </w:rPr>
        <w:t>Clients will receive an assessment of their needs by a Caseworker and the following support can be provided, tailored to each individual:</w:t>
      </w:r>
    </w:p>
    <w:p w14:paraId="33CC77FB" w14:textId="77777777" w:rsidR="00D323E8" w:rsidRPr="00EC6C9E" w:rsidRDefault="00D323E8" w:rsidP="00D323E8">
      <w:pPr>
        <w:pStyle w:val="NormalWeb"/>
        <w:shd w:val="clear" w:color="auto" w:fill="FFFFFF"/>
        <w:spacing w:before="0" w:beforeAutospacing="0" w:after="300" w:afterAutospacing="0"/>
        <w:rPr>
          <w:rFonts w:ascii="Arial" w:hAnsi="Arial" w:cs="Arial"/>
          <w:color w:val="333333"/>
          <w:sz w:val="44"/>
          <w:szCs w:val="44"/>
        </w:rPr>
      </w:pPr>
      <w:r w:rsidRPr="00EC6C9E">
        <w:rPr>
          <w:rStyle w:val="Strong"/>
          <w:rFonts w:ascii="Arial" w:hAnsi="Arial" w:cs="Arial"/>
          <w:color w:val="EC5012"/>
          <w:sz w:val="44"/>
          <w:szCs w:val="44"/>
        </w:rPr>
        <w:t>Affordable warmth advice and assistance, including;</w:t>
      </w:r>
      <w:r w:rsidRPr="00EC6C9E">
        <w:rPr>
          <w:rFonts w:ascii="Arial" w:hAnsi="Arial" w:cs="Arial"/>
          <w:color w:val="ED7D31" w:themeColor="accent2"/>
          <w:sz w:val="44"/>
          <w:szCs w:val="44"/>
        </w:rPr>
        <w:t> </w:t>
      </w:r>
      <w:r w:rsidRPr="00EC6C9E">
        <w:rPr>
          <w:rFonts w:ascii="Arial" w:hAnsi="Arial" w:cs="Arial"/>
          <w:color w:val="333333"/>
          <w:sz w:val="44"/>
          <w:szCs w:val="44"/>
        </w:rPr>
        <w:t>warm homes discount, priority services register, understanding and reducing fuel bills, energy efficiency, budgeting money, dealing with fuel debt, fuel incentives, tariff differences, switching, smart meters, green measures, addressing damp and more.</w:t>
      </w:r>
    </w:p>
    <w:p w14:paraId="46239F4A" w14:textId="77777777" w:rsidR="00D323E8" w:rsidRPr="00EC6C9E" w:rsidRDefault="00D323E8" w:rsidP="00D323E8">
      <w:pPr>
        <w:pStyle w:val="NormalWeb"/>
        <w:shd w:val="clear" w:color="auto" w:fill="FFFFFF"/>
        <w:spacing w:before="0" w:beforeAutospacing="0" w:after="300" w:afterAutospacing="0"/>
        <w:rPr>
          <w:rFonts w:ascii="Arial" w:hAnsi="Arial" w:cs="Arial"/>
          <w:color w:val="333333"/>
          <w:sz w:val="44"/>
          <w:szCs w:val="44"/>
        </w:rPr>
      </w:pPr>
      <w:r w:rsidRPr="00EC6C9E">
        <w:rPr>
          <w:rStyle w:val="Strong"/>
          <w:rFonts w:ascii="Arial" w:hAnsi="Arial" w:cs="Arial"/>
          <w:color w:val="EC5012"/>
          <w:sz w:val="44"/>
          <w:szCs w:val="44"/>
        </w:rPr>
        <w:t>Support to access funding for various measures as required, including;</w:t>
      </w:r>
      <w:r w:rsidRPr="00EC6C9E">
        <w:rPr>
          <w:rFonts w:ascii="Arial" w:hAnsi="Arial" w:cs="Arial"/>
          <w:color w:val="EC5012"/>
          <w:sz w:val="44"/>
          <w:szCs w:val="44"/>
        </w:rPr>
        <w:t> </w:t>
      </w:r>
      <w:r w:rsidRPr="00EC6C9E">
        <w:rPr>
          <w:rFonts w:ascii="Arial" w:hAnsi="Arial" w:cs="Arial"/>
          <w:color w:val="333333"/>
          <w:sz w:val="44"/>
          <w:szCs w:val="44"/>
        </w:rPr>
        <w:t>boiler servicing, repairs, replacements, green measures, emergency heaters, double glazing, draught excluders, winter warm packs, fuel top-ups, essential household goods, food parcels and more.</w:t>
      </w:r>
    </w:p>
    <w:p w14:paraId="5FA2C22E" w14:textId="77777777" w:rsidR="00D323E8" w:rsidRPr="00EC6C9E" w:rsidRDefault="00D323E8" w:rsidP="00D323E8">
      <w:pPr>
        <w:pStyle w:val="NormalWeb"/>
        <w:shd w:val="clear" w:color="auto" w:fill="FFFFFF"/>
        <w:spacing w:before="0" w:beforeAutospacing="0" w:after="300" w:afterAutospacing="0"/>
        <w:rPr>
          <w:rFonts w:ascii="Arial" w:hAnsi="Arial" w:cs="Arial"/>
          <w:color w:val="333333"/>
          <w:sz w:val="44"/>
          <w:szCs w:val="44"/>
        </w:rPr>
      </w:pPr>
      <w:r w:rsidRPr="00EC6C9E">
        <w:rPr>
          <w:rStyle w:val="Strong"/>
          <w:rFonts w:ascii="Arial" w:hAnsi="Arial" w:cs="Arial"/>
          <w:color w:val="EC5012"/>
          <w:sz w:val="44"/>
          <w:szCs w:val="44"/>
        </w:rPr>
        <w:t>Support to access broader health and wellbeing services, including;</w:t>
      </w:r>
      <w:r w:rsidRPr="00EC6C9E">
        <w:rPr>
          <w:rFonts w:ascii="Arial" w:hAnsi="Arial" w:cs="Arial"/>
          <w:color w:val="EC5012"/>
          <w:sz w:val="44"/>
          <w:szCs w:val="44"/>
        </w:rPr>
        <w:t> </w:t>
      </w:r>
      <w:r w:rsidRPr="00EC6C9E">
        <w:rPr>
          <w:rFonts w:ascii="Arial" w:hAnsi="Arial" w:cs="Arial"/>
          <w:color w:val="333333"/>
          <w:sz w:val="44"/>
          <w:szCs w:val="44"/>
        </w:rPr>
        <w:t>befriending, community activities, employment support, volunteering, mental health services, advocacy, adult learning and more.</w:t>
      </w:r>
    </w:p>
    <w:p w14:paraId="020058EC" w14:textId="77777777" w:rsidR="00955765" w:rsidRPr="00EC6C9E" w:rsidRDefault="00D323E8" w:rsidP="00955765">
      <w:pPr>
        <w:pStyle w:val="NormalWeb"/>
        <w:shd w:val="clear" w:color="auto" w:fill="FFFFFF"/>
        <w:spacing w:before="0" w:beforeAutospacing="0" w:after="300" w:afterAutospacing="0"/>
        <w:rPr>
          <w:rFonts w:ascii="Arial" w:hAnsi="Arial" w:cs="Arial"/>
          <w:color w:val="333333"/>
          <w:sz w:val="44"/>
          <w:szCs w:val="44"/>
        </w:rPr>
      </w:pPr>
      <w:r w:rsidRPr="00EC6C9E">
        <w:rPr>
          <w:rFonts w:ascii="Arial" w:hAnsi="Arial" w:cs="Arial"/>
          <w:color w:val="333333"/>
          <w:sz w:val="44"/>
          <w:szCs w:val="44"/>
        </w:rPr>
        <w:t>A discretionary emergency fund is available which will be used in conjunction with any other funding available, to assist homeowners on a low income and/with a medical condition/disability to repair or replace their heating, gas and electrical appliances.</w:t>
      </w:r>
    </w:p>
    <w:p w14:paraId="62601306" w14:textId="75B106AF" w:rsidR="00955765" w:rsidRDefault="00955765" w:rsidP="00EC6C9E">
      <w:pPr>
        <w:pStyle w:val="NormalWeb"/>
        <w:shd w:val="clear" w:color="auto" w:fill="FFFFFF"/>
        <w:spacing w:before="0" w:beforeAutospacing="0" w:after="300" w:afterAutospacing="0"/>
        <w:rPr>
          <w:rFonts w:ascii="Arial" w:hAnsi="Arial" w:cs="Arial"/>
          <w:color w:val="333333"/>
          <w:sz w:val="32"/>
          <w:szCs w:val="32"/>
        </w:rPr>
      </w:pPr>
      <w:bookmarkStart w:id="0" w:name="_GoBack"/>
      <w:bookmarkEnd w:id="0"/>
    </w:p>
    <w:p w14:paraId="1AC6BD5A" w14:textId="77777777" w:rsidR="00955765" w:rsidRPr="00EC6C9E" w:rsidRDefault="00955765" w:rsidP="00955765">
      <w:pPr>
        <w:shd w:val="clear" w:color="auto" w:fill="FAFAFA"/>
        <w:spacing w:after="150" w:line="390" w:lineRule="atLeast"/>
        <w:rPr>
          <w:rFonts w:ascii="Arial" w:hAnsi="Arial" w:cs="Arial"/>
          <w:color w:val="333333"/>
          <w:sz w:val="52"/>
          <w:szCs w:val="52"/>
        </w:rPr>
      </w:pPr>
      <w:r w:rsidRPr="00EC6C9E">
        <w:rPr>
          <w:rFonts w:ascii="Arial" w:eastAsia="Times New Roman" w:hAnsi="Arial" w:cs="Arial"/>
          <w:noProof/>
          <w:color w:val="000000"/>
          <w:sz w:val="52"/>
          <w:szCs w:val="52"/>
          <w:lang w:eastAsia="en-GB"/>
        </w:rPr>
        <w:drawing>
          <wp:anchor distT="0" distB="0" distL="114300" distR="114300" simplePos="0" relativeHeight="251670016" behindDoc="1" locked="0" layoutInCell="1" allowOverlap="1" wp14:anchorId="6752957F" wp14:editId="663E0645">
            <wp:simplePos x="0" y="0"/>
            <wp:positionH relativeFrom="margin">
              <wp:align>left</wp:align>
            </wp:positionH>
            <wp:positionV relativeFrom="paragraph">
              <wp:posOffset>3175</wp:posOffset>
            </wp:positionV>
            <wp:extent cx="1374140" cy="1006475"/>
            <wp:effectExtent l="0" t="0" r="0" b="3175"/>
            <wp:wrapTight wrapText="bothSides">
              <wp:wrapPolygon edited="0">
                <wp:start x="0" y="0"/>
                <wp:lineTo x="0" y="21259"/>
                <wp:lineTo x="21261" y="21259"/>
                <wp:lineTo x="212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74140" cy="1006475"/>
                    </a:xfrm>
                    <a:prstGeom prst="rect">
                      <a:avLst/>
                    </a:prstGeom>
                  </pic:spPr>
                </pic:pic>
              </a:graphicData>
            </a:graphic>
            <wp14:sizeRelH relativeFrom="margin">
              <wp14:pctWidth>0</wp14:pctWidth>
            </wp14:sizeRelH>
            <wp14:sizeRelV relativeFrom="margin">
              <wp14:pctHeight>0</wp14:pctHeight>
            </wp14:sizeRelV>
          </wp:anchor>
        </w:drawing>
      </w:r>
      <w:r w:rsidRPr="00EC6C9E">
        <w:rPr>
          <w:rFonts w:ascii="Arial" w:eastAsia="Times New Roman" w:hAnsi="Arial" w:cs="Arial"/>
          <w:color w:val="000000"/>
          <w:sz w:val="52"/>
          <w:szCs w:val="52"/>
          <w:lang w:eastAsia="en-GB"/>
        </w:rPr>
        <w:t xml:space="preserve"> Tel: </w:t>
      </w:r>
      <w:r w:rsidRPr="00EC6C9E">
        <w:rPr>
          <w:rFonts w:ascii="Arial" w:hAnsi="Arial" w:cs="Arial"/>
          <w:color w:val="0070C0"/>
          <w:sz w:val="52"/>
          <w:szCs w:val="52"/>
          <w:lang w:eastAsia="en-GB"/>
        </w:rPr>
        <w:t xml:space="preserve">01253 476646   </w:t>
      </w:r>
      <w:r w:rsidRPr="00EC6C9E">
        <w:rPr>
          <w:rFonts w:ascii="Arial" w:hAnsi="Arial" w:cs="Arial"/>
          <w:sz w:val="52"/>
          <w:szCs w:val="52"/>
          <w:lang w:eastAsia="en-GB"/>
        </w:rPr>
        <w:t xml:space="preserve">Email: </w:t>
      </w:r>
      <w:hyperlink r:id="rId15" w:history="1">
        <w:r w:rsidRPr="00EC6C9E">
          <w:rPr>
            <w:rStyle w:val="Hyperlink"/>
            <w:rFonts w:ascii="Arial" w:hAnsi="Arial" w:cs="Arial"/>
            <w:sz w:val="52"/>
            <w:szCs w:val="52"/>
            <w:shd w:val="clear" w:color="auto" w:fill="FFFFFF"/>
          </w:rPr>
          <w:t>care&amp;repair@bch.co.uk</w:t>
        </w:r>
      </w:hyperlink>
    </w:p>
    <w:p w14:paraId="555AECF3" w14:textId="77777777" w:rsidR="004E5FF6" w:rsidRDefault="00955765" w:rsidP="00955765">
      <w:pPr>
        <w:pStyle w:val="NormalWeb"/>
        <w:shd w:val="clear" w:color="auto" w:fill="FFFFFF"/>
        <w:spacing w:before="0" w:beforeAutospacing="0" w:after="300" w:afterAutospacing="0"/>
        <w:rPr>
          <w:rFonts w:ascii="Arial" w:hAnsi="Arial" w:cs="Arial"/>
          <w:color w:val="000000"/>
          <w:sz w:val="28"/>
          <w:szCs w:val="28"/>
        </w:rPr>
      </w:pPr>
      <w:r w:rsidRPr="00EC6C9E">
        <w:rPr>
          <w:rFonts w:ascii="Arial" w:hAnsi="Arial" w:cs="Arial"/>
          <w:color w:val="000000"/>
          <w:sz w:val="52"/>
          <w:szCs w:val="52"/>
        </w:rPr>
        <w:t xml:space="preserve">    </w:t>
      </w:r>
      <w:r w:rsidRPr="00EC6C9E">
        <w:rPr>
          <w:noProof/>
          <w:sz w:val="52"/>
          <w:szCs w:val="52"/>
        </w:rPr>
        <w:t xml:space="preserve">                                                           </w:t>
      </w:r>
      <w:r>
        <w:rPr>
          <w:noProof/>
        </w:rPr>
        <w:drawing>
          <wp:inline distT="0" distB="0" distL="0" distR="0" wp14:anchorId="3E9DFE35" wp14:editId="4E2E1450">
            <wp:extent cx="2539475" cy="686976"/>
            <wp:effectExtent l="0" t="0" r="0" b="0"/>
            <wp:docPr id="3" name="Picture 2" descr="Logos of partners Cadent and Caden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of partners Cadent and Cadent Foundatio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6882" b="23778"/>
                    <a:stretch/>
                  </pic:blipFill>
                  <pic:spPr bwMode="auto">
                    <a:xfrm>
                      <a:off x="0" y="0"/>
                      <a:ext cx="2593562" cy="70160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sectPr w:rsidR="004E5FF6" w:rsidSect="000D5711">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10E2C"/>
    <w:multiLevelType w:val="multilevel"/>
    <w:tmpl w:val="C1D4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7F"/>
    <w:rsid w:val="000D5711"/>
    <w:rsid w:val="004E5FF6"/>
    <w:rsid w:val="0070382E"/>
    <w:rsid w:val="00955765"/>
    <w:rsid w:val="00A70158"/>
    <w:rsid w:val="00AA0E7E"/>
    <w:rsid w:val="00BC6751"/>
    <w:rsid w:val="00D323E8"/>
    <w:rsid w:val="00DC557F"/>
    <w:rsid w:val="00DC5F4B"/>
    <w:rsid w:val="00EC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A859"/>
  <w15:chartTrackingRefBased/>
  <w15:docId w15:val="{49193472-1314-4D82-A067-B0A6D0D2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23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23E8"/>
    <w:rPr>
      <w:b/>
      <w:bCs/>
    </w:rPr>
  </w:style>
  <w:style w:type="character" w:styleId="Hyperlink">
    <w:name w:val="Hyperlink"/>
    <w:basedOn w:val="DefaultParagraphFont"/>
    <w:uiPriority w:val="99"/>
    <w:unhideWhenUsed/>
    <w:rsid w:val="00AA0E7E"/>
    <w:rPr>
      <w:color w:val="0000FF"/>
      <w:u w:val="single"/>
    </w:rPr>
  </w:style>
  <w:style w:type="paragraph" w:styleId="BalloonText">
    <w:name w:val="Balloon Text"/>
    <w:basedOn w:val="Normal"/>
    <w:link w:val="BalloonTextChar"/>
    <w:uiPriority w:val="99"/>
    <w:semiHidden/>
    <w:unhideWhenUsed/>
    <w:rsid w:val="00703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9708">
      <w:bodyDiv w:val="1"/>
      <w:marLeft w:val="0"/>
      <w:marRight w:val="0"/>
      <w:marTop w:val="0"/>
      <w:marBottom w:val="0"/>
      <w:divBdr>
        <w:top w:val="none" w:sz="0" w:space="0" w:color="auto"/>
        <w:left w:val="none" w:sz="0" w:space="0" w:color="auto"/>
        <w:bottom w:val="none" w:sz="0" w:space="0" w:color="auto"/>
        <w:right w:val="none" w:sz="0" w:space="0" w:color="auto"/>
      </w:divBdr>
    </w:div>
    <w:div w:id="1513956364">
      <w:bodyDiv w:val="1"/>
      <w:marLeft w:val="0"/>
      <w:marRight w:val="0"/>
      <w:marTop w:val="0"/>
      <w:marBottom w:val="0"/>
      <w:divBdr>
        <w:top w:val="none" w:sz="0" w:space="0" w:color="auto"/>
        <w:left w:val="none" w:sz="0" w:space="0" w:color="auto"/>
        <w:bottom w:val="none" w:sz="0" w:space="0" w:color="auto"/>
        <w:right w:val="none" w:sz="0" w:space="0" w:color="auto"/>
      </w:divBdr>
    </w:div>
    <w:div w:id="17062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e%26repair@bch.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care&amp;repair@bch.co.uk"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D2084C290254DBD5D59210284F803" ma:contentTypeVersion="10" ma:contentTypeDescription="Create a new document." ma:contentTypeScope="" ma:versionID="acfe71e55568f19baf6a95980caafa45">
  <xsd:schema xmlns:xsd="http://www.w3.org/2001/XMLSchema" xmlns:xs="http://www.w3.org/2001/XMLSchema" xmlns:p="http://schemas.microsoft.com/office/2006/metadata/properties" xmlns:ns3="0fed110f-5ade-4ffa-b197-8ed1cec5847e" targetNamespace="http://schemas.microsoft.com/office/2006/metadata/properties" ma:root="true" ma:fieldsID="84166bd5df4e281744ef2edef8d90986" ns3:_="">
    <xsd:import namespace="0fed110f-5ade-4ffa-b197-8ed1cec584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d110f-5ade-4ffa-b197-8ed1cec58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B6913-1A8A-41BB-9A25-C4B2259F4776}">
  <ds:schemaRefs>
    <ds:schemaRef ds:uri="http://schemas.microsoft.com/sharepoint/v3/contenttype/forms"/>
  </ds:schemaRefs>
</ds:datastoreItem>
</file>

<file path=customXml/itemProps2.xml><?xml version="1.0" encoding="utf-8"?>
<ds:datastoreItem xmlns:ds="http://schemas.openxmlformats.org/officeDocument/2006/customXml" ds:itemID="{AD486B12-E02A-4005-9589-149B46B7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d110f-5ade-4ffa-b197-8ed1cec5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6961F-A19C-4FF9-B92D-7283ED0E00E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0fed110f-5ade-4ffa-b197-8ed1cec584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Regan</dc:creator>
  <cp:keywords/>
  <dc:description/>
  <cp:lastModifiedBy>Sarah Regan</cp:lastModifiedBy>
  <cp:revision>4</cp:revision>
  <cp:lastPrinted>2022-09-13T07:59:00Z</cp:lastPrinted>
  <dcterms:created xsi:type="dcterms:W3CDTF">2022-08-15T14:12:00Z</dcterms:created>
  <dcterms:modified xsi:type="dcterms:W3CDTF">2022-09-13T08:01:00Z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0x010100086D2084C290254DBD5D59210284F803</vt:lpwstr>
  </property>
</Properties>
</file>