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B4E" w:rsidRPr="00BE4649" w:rsidRDefault="00785B4E" w:rsidP="00785B4E">
      <w:pPr>
        <w:spacing w:line="240" w:lineRule="auto"/>
        <w:jc w:val="both"/>
        <w:rPr>
          <w:rFonts w:eastAsia="Times New Roman" w:cstheme="minorHAnsi"/>
          <w:color w:val="000000"/>
          <w:sz w:val="24"/>
          <w:szCs w:val="24"/>
          <w:u w:val="single"/>
          <w:lang w:eastAsia="en-GB"/>
        </w:rPr>
      </w:pPr>
      <w:r w:rsidRPr="00BE4649">
        <w:rPr>
          <w:rFonts w:eastAsia="Times New Roman" w:cstheme="minorHAnsi"/>
          <w:color w:val="000000"/>
          <w:sz w:val="24"/>
          <w:szCs w:val="24"/>
          <w:u w:val="single"/>
          <w:lang w:eastAsia="en-GB"/>
        </w:rPr>
        <w:t>Statement of Intent</w:t>
      </w:r>
      <w:r w:rsidR="00BE4649" w:rsidRPr="00BE4649">
        <w:rPr>
          <w:rFonts w:eastAsia="Times New Roman" w:cstheme="minorHAnsi"/>
          <w:color w:val="000000"/>
          <w:sz w:val="24"/>
          <w:szCs w:val="24"/>
          <w:u w:val="single"/>
          <w:lang w:eastAsia="en-GB"/>
        </w:rPr>
        <w:t>, implementation and impact for PSHE/ RSE</w:t>
      </w:r>
    </w:p>
    <w:p w:rsidR="00616BCC" w:rsidRPr="00616BCC" w:rsidRDefault="00BE4649" w:rsidP="00785B4E">
      <w:pPr>
        <w:spacing w:line="240" w:lineRule="auto"/>
        <w:jc w:val="both"/>
        <w:rPr>
          <w:rFonts w:eastAsia="Times New Roman" w:cstheme="minorHAnsi"/>
          <w:sz w:val="24"/>
          <w:szCs w:val="24"/>
          <w:u w:val="single"/>
          <w:lang w:eastAsia="en-GB"/>
        </w:rPr>
      </w:pPr>
      <w:r w:rsidRPr="00BE4649">
        <w:rPr>
          <w:rFonts w:eastAsia="Times New Roman" w:cstheme="minorHAnsi"/>
          <w:sz w:val="24"/>
          <w:szCs w:val="24"/>
          <w:u w:val="single"/>
          <w:lang w:eastAsia="en-GB"/>
        </w:rPr>
        <w:t>Curriculum Intent for PSHE / RSE: What we are trying to achieve with our PSHE / RSE curriculum</w:t>
      </w:r>
    </w:p>
    <w:p w:rsidR="00616BCC" w:rsidRDefault="00616BCC" w:rsidP="00785B4E">
      <w:pPr>
        <w:spacing w:line="240" w:lineRule="auto"/>
        <w:jc w:val="both"/>
      </w:pPr>
      <w:r>
        <w:t>Personal Social Health Education (PSHE) including Relationships Sex Education (RSE) is at the heart of our school values and ethos and runs throughout all that we do</w:t>
      </w:r>
      <w:r>
        <w:t xml:space="preserve"> here at Aspire.</w:t>
      </w:r>
    </w:p>
    <w:p w:rsidR="00616BCC" w:rsidRDefault="00616BCC" w:rsidP="00785B4E">
      <w:pPr>
        <w:spacing w:line="240" w:lineRule="auto"/>
        <w:jc w:val="both"/>
      </w:pPr>
      <w:r>
        <w:t xml:space="preserve">• Our PSHE/ RSE curriculum aims to enable our children to become healthy, safe, independent, responsible members of society who demonstrate respect and tolerance and who are prepared to face and </w:t>
      </w:r>
      <w:r>
        <w:t xml:space="preserve">more importantly, </w:t>
      </w:r>
      <w:r>
        <w:t xml:space="preserve">manage the challenges and opportunities of an ever-changing modern Britain. </w:t>
      </w:r>
    </w:p>
    <w:p w:rsidR="00616BCC" w:rsidRDefault="00616BCC" w:rsidP="00785B4E">
      <w:pPr>
        <w:spacing w:line="240" w:lineRule="auto"/>
        <w:jc w:val="both"/>
      </w:pPr>
      <w:r w:rsidRPr="00616BCC">
        <w:rPr>
          <w:u w:val="single"/>
        </w:rPr>
        <w:t>We will:</w:t>
      </w:r>
      <w:r>
        <w:t xml:space="preserve"> </w:t>
      </w:r>
    </w:p>
    <w:p w:rsidR="00616BCC" w:rsidRDefault="00616BCC" w:rsidP="00785B4E">
      <w:pPr>
        <w:spacing w:line="240" w:lineRule="auto"/>
        <w:jc w:val="both"/>
      </w:pPr>
      <w:r>
        <w:t xml:space="preserve">• help pupils to aspire to be the best they can be, to have dreams for their future and know what is required to reach them. </w:t>
      </w:r>
    </w:p>
    <w:p w:rsidR="00616BCC" w:rsidRDefault="00616BCC" w:rsidP="00785B4E">
      <w:pPr>
        <w:spacing w:line="240" w:lineRule="auto"/>
        <w:jc w:val="both"/>
      </w:pPr>
      <w:r>
        <w:t xml:space="preserve">• provide opportunities for our pupils to learn about rights and responsibilities and appreciate what it means to be a valuable member of an ever-changing diverse society. We will help them to understand and consider many of the moral, social and cultural issues that are part of growing up in Modern Britain. </w:t>
      </w:r>
    </w:p>
    <w:p w:rsidR="00616BCC" w:rsidRDefault="00616BCC" w:rsidP="00785B4E">
      <w:pPr>
        <w:spacing w:line="240" w:lineRule="auto"/>
        <w:jc w:val="both"/>
      </w:pPr>
      <w:r>
        <w:t xml:space="preserve">• deepen our pupils’ understanding of the fundamental British values of democracy, individual liberty, the rule of law and mutual respect and tolerance </w:t>
      </w:r>
    </w:p>
    <w:p w:rsidR="00616BCC" w:rsidRDefault="00616BCC" w:rsidP="00785B4E">
      <w:pPr>
        <w:spacing w:line="240" w:lineRule="auto"/>
        <w:jc w:val="both"/>
      </w:pPr>
      <w:r>
        <w:t xml:space="preserve">• develop their sense of self-worth by playing a positive role in contributing to school life and the wider community. </w:t>
      </w:r>
    </w:p>
    <w:p w:rsidR="00AD64C5" w:rsidRDefault="00616BCC" w:rsidP="00616BCC">
      <w:pPr>
        <w:spacing w:line="240" w:lineRule="auto"/>
        <w:jc w:val="both"/>
      </w:pPr>
      <w:r>
        <w:t>• stimulate, challenge and nurture children’s spiritual, moral, social and cultural curiosity.</w:t>
      </w:r>
    </w:p>
    <w:p w:rsidR="00616BCC" w:rsidRDefault="00616BCC" w:rsidP="00785B4E">
      <w:pPr>
        <w:spacing w:line="240" w:lineRule="auto"/>
        <w:jc w:val="both"/>
      </w:pPr>
      <w:r>
        <w:t xml:space="preserve"> • help pupils to understand the importance of their physical and mental health, understand emotions and feelings and have strategies to help them become resilient and confident so they are ready for the transition to Secondary school.</w:t>
      </w:r>
    </w:p>
    <w:p w:rsidR="00616BCC" w:rsidRDefault="00616BCC" w:rsidP="00785B4E">
      <w:pPr>
        <w:spacing w:line="240" w:lineRule="auto"/>
        <w:jc w:val="both"/>
      </w:pPr>
      <w:r>
        <w:t xml:space="preserve"> • help pupils to have a good understanding of themselves, to have empathy, an ability to work with others and to form and maintain positive relationships treating everyone equally with tolerance and respect. </w:t>
      </w:r>
    </w:p>
    <w:p w:rsidR="00616BCC" w:rsidRDefault="00616BCC" w:rsidP="00785B4E">
      <w:pPr>
        <w:spacing w:line="240" w:lineRule="auto"/>
        <w:jc w:val="both"/>
      </w:pPr>
      <w:r>
        <w:t xml:space="preserve">• teach our pupils’ age-appropriate understanding of healthy relationships through appropriate relationship and sex education. </w:t>
      </w:r>
    </w:p>
    <w:p w:rsidR="00616BCC" w:rsidRDefault="00616BCC" w:rsidP="00785B4E">
      <w:pPr>
        <w:spacing w:line="240" w:lineRule="auto"/>
        <w:jc w:val="both"/>
      </w:pPr>
      <w:r>
        <w:t xml:space="preserve">• teach our pupils about personal safety (online and off-line) and we will ensure pupils know where and how to get help if needed. </w:t>
      </w:r>
    </w:p>
    <w:p w:rsidR="00616BCC" w:rsidRDefault="00616BCC" w:rsidP="00785B4E">
      <w:pPr>
        <w:spacing w:line="240" w:lineRule="auto"/>
        <w:jc w:val="both"/>
      </w:pPr>
      <w:r>
        <w:t>• encourage all of our pupils to be the best version of themselves that they can be!</w:t>
      </w:r>
    </w:p>
    <w:p w:rsidR="00291D6B" w:rsidRPr="00291D6B" w:rsidRDefault="00291D6B" w:rsidP="00785B4E">
      <w:pPr>
        <w:spacing w:line="240" w:lineRule="auto"/>
        <w:jc w:val="both"/>
        <w:rPr>
          <w:rFonts w:eastAsia="Times New Roman" w:cstheme="minorHAnsi"/>
          <w:szCs w:val="24"/>
          <w:lang w:eastAsia="en-GB"/>
        </w:rPr>
      </w:pPr>
    </w:p>
    <w:p w:rsidR="00291D6B" w:rsidRPr="00291D6B" w:rsidRDefault="00291D6B" w:rsidP="00291D6B">
      <w:pPr>
        <w:spacing w:line="240" w:lineRule="auto"/>
        <w:jc w:val="both"/>
        <w:rPr>
          <w:rFonts w:eastAsia="Times New Roman" w:cstheme="minorHAnsi"/>
          <w:b/>
          <w:szCs w:val="24"/>
          <w:u w:val="single"/>
          <w:lang w:eastAsia="en-GB"/>
        </w:rPr>
      </w:pPr>
      <w:r w:rsidRPr="00291D6B">
        <w:rPr>
          <w:rFonts w:eastAsia="Times New Roman" w:cstheme="minorHAnsi"/>
          <w:b/>
          <w:szCs w:val="24"/>
          <w:u w:val="single"/>
          <w:lang w:eastAsia="en-GB"/>
        </w:rPr>
        <w:t>Implementation: How do we deliver the PSHE / RSE curriculum?</w:t>
      </w:r>
    </w:p>
    <w:p w:rsidR="00291D6B" w:rsidRPr="00291D6B" w:rsidRDefault="00291D6B" w:rsidP="00291D6B">
      <w:pPr>
        <w:spacing w:line="240" w:lineRule="auto"/>
        <w:jc w:val="both"/>
        <w:rPr>
          <w:rFonts w:eastAsia="Times New Roman" w:cstheme="minorHAnsi"/>
          <w:szCs w:val="24"/>
          <w:lang w:eastAsia="en-GB"/>
        </w:rPr>
      </w:pPr>
      <w:r w:rsidRPr="00291D6B">
        <w:rPr>
          <w:rFonts w:eastAsia="Times New Roman" w:cstheme="minorHAnsi"/>
          <w:szCs w:val="24"/>
          <w:lang w:eastAsia="en-GB"/>
        </w:rPr>
        <w:t>• Personal Social Health Education (PSHE) including Relationships Sex Education (RSE) is at the heart of our school</w:t>
      </w:r>
      <w:r>
        <w:rPr>
          <w:rFonts w:eastAsia="Times New Roman" w:cstheme="minorHAnsi"/>
          <w:szCs w:val="24"/>
          <w:lang w:eastAsia="en-GB"/>
        </w:rPr>
        <w:t xml:space="preserve"> </w:t>
      </w:r>
      <w:r w:rsidRPr="00291D6B">
        <w:rPr>
          <w:rFonts w:eastAsia="Times New Roman" w:cstheme="minorHAnsi"/>
          <w:szCs w:val="24"/>
          <w:lang w:eastAsia="en-GB"/>
        </w:rPr>
        <w:t>ethos and runs throughout all that we do.</w:t>
      </w:r>
    </w:p>
    <w:p w:rsidR="00291D6B" w:rsidRPr="00291D6B" w:rsidRDefault="00291D6B" w:rsidP="00291D6B">
      <w:pPr>
        <w:spacing w:line="240" w:lineRule="auto"/>
        <w:jc w:val="both"/>
        <w:rPr>
          <w:rFonts w:eastAsia="Times New Roman" w:cstheme="minorHAnsi"/>
          <w:szCs w:val="24"/>
          <w:lang w:eastAsia="en-GB"/>
        </w:rPr>
      </w:pPr>
      <w:r w:rsidRPr="00291D6B">
        <w:rPr>
          <w:rFonts w:eastAsia="Times New Roman" w:cstheme="minorHAnsi"/>
          <w:szCs w:val="24"/>
          <w:lang w:eastAsia="en-GB"/>
        </w:rPr>
        <w:t xml:space="preserve">• Pupils are taught regularly timetabled PSHE / RSE lessons by a member of </w:t>
      </w:r>
      <w:r>
        <w:rPr>
          <w:rFonts w:eastAsia="Times New Roman" w:cstheme="minorHAnsi"/>
          <w:szCs w:val="24"/>
          <w:lang w:eastAsia="en-GB"/>
        </w:rPr>
        <w:t xml:space="preserve">Aspire </w:t>
      </w:r>
      <w:r w:rsidRPr="00291D6B">
        <w:rPr>
          <w:rFonts w:eastAsia="Times New Roman" w:cstheme="minorHAnsi"/>
          <w:szCs w:val="24"/>
          <w:lang w:eastAsia="en-GB"/>
        </w:rPr>
        <w:t>staff with whom the</w:t>
      </w:r>
      <w:r>
        <w:rPr>
          <w:rFonts w:eastAsia="Times New Roman" w:cstheme="minorHAnsi"/>
          <w:szCs w:val="24"/>
          <w:lang w:eastAsia="en-GB"/>
        </w:rPr>
        <w:t xml:space="preserve"> </w:t>
      </w:r>
      <w:r w:rsidRPr="00291D6B">
        <w:rPr>
          <w:rFonts w:eastAsia="Times New Roman" w:cstheme="minorHAnsi"/>
          <w:szCs w:val="24"/>
          <w:lang w:eastAsia="en-GB"/>
        </w:rPr>
        <w:t>pupils are familiar.</w:t>
      </w:r>
    </w:p>
    <w:p w:rsidR="00291D6B" w:rsidRPr="00291D6B" w:rsidRDefault="00291D6B" w:rsidP="00291D6B">
      <w:pPr>
        <w:spacing w:line="240" w:lineRule="auto"/>
        <w:jc w:val="both"/>
        <w:rPr>
          <w:rFonts w:eastAsia="Times New Roman" w:cstheme="minorHAnsi"/>
          <w:szCs w:val="24"/>
          <w:lang w:eastAsia="en-GB"/>
        </w:rPr>
      </w:pPr>
      <w:r w:rsidRPr="00291D6B">
        <w:rPr>
          <w:rFonts w:eastAsia="Times New Roman" w:cstheme="minorHAnsi"/>
          <w:szCs w:val="24"/>
          <w:lang w:eastAsia="en-GB"/>
        </w:rPr>
        <w:t>• Staff follow our tailor-made whole school scheme to plan their lessons</w:t>
      </w:r>
      <w:r>
        <w:rPr>
          <w:rFonts w:eastAsia="Times New Roman" w:cstheme="minorHAnsi"/>
          <w:szCs w:val="24"/>
          <w:lang w:eastAsia="en-GB"/>
        </w:rPr>
        <w:t>,</w:t>
      </w:r>
      <w:r w:rsidRPr="00291D6B">
        <w:rPr>
          <w:rFonts w:eastAsia="Times New Roman" w:cstheme="minorHAnsi"/>
          <w:szCs w:val="24"/>
          <w:lang w:eastAsia="en-GB"/>
        </w:rPr>
        <w:t xml:space="preserve"> whilst ensuring the Statutory RSE curriculum is taught.</w:t>
      </w:r>
    </w:p>
    <w:p w:rsidR="00291D6B" w:rsidRPr="00291D6B" w:rsidRDefault="00291D6B" w:rsidP="00291D6B">
      <w:pPr>
        <w:spacing w:line="240" w:lineRule="auto"/>
        <w:jc w:val="both"/>
        <w:rPr>
          <w:rFonts w:eastAsia="Times New Roman" w:cstheme="minorHAnsi"/>
          <w:szCs w:val="24"/>
          <w:lang w:eastAsia="en-GB"/>
        </w:rPr>
      </w:pPr>
      <w:r w:rsidRPr="00291D6B">
        <w:rPr>
          <w:rFonts w:eastAsia="Times New Roman" w:cstheme="minorHAnsi"/>
          <w:szCs w:val="24"/>
          <w:lang w:eastAsia="en-GB"/>
        </w:rPr>
        <w:lastRenderedPageBreak/>
        <w:t xml:space="preserve">The Curriculum is split into </w:t>
      </w:r>
      <w:r>
        <w:rPr>
          <w:rFonts w:eastAsia="Times New Roman" w:cstheme="minorHAnsi"/>
          <w:szCs w:val="24"/>
          <w:lang w:eastAsia="en-GB"/>
        </w:rPr>
        <w:t>3 core areas</w:t>
      </w:r>
      <w:r w:rsidRPr="00291D6B">
        <w:rPr>
          <w:rFonts w:eastAsia="Times New Roman" w:cstheme="minorHAnsi"/>
          <w:szCs w:val="24"/>
          <w:lang w:eastAsia="en-GB"/>
        </w:rPr>
        <w:t xml:space="preserve"> and is taught as a spiral curriculum so topics are re-visited in more</w:t>
      </w:r>
      <w:r>
        <w:rPr>
          <w:rFonts w:eastAsia="Times New Roman" w:cstheme="minorHAnsi"/>
          <w:szCs w:val="24"/>
          <w:lang w:eastAsia="en-GB"/>
        </w:rPr>
        <w:t xml:space="preserve"> </w:t>
      </w:r>
      <w:r w:rsidRPr="00291D6B">
        <w:rPr>
          <w:rFonts w:eastAsia="Times New Roman" w:cstheme="minorHAnsi"/>
          <w:szCs w:val="24"/>
          <w:lang w:eastAsia="en-GB"/>
        </w:rPr>
        <w:t>depth to match the maturity of the pupils.</w:t>
      </w:r>
    </w:p>
    <w:p w:rsidR="00291D6B" w:rsidRDefault="00291D6B" w:rsidP="00291D6B">
      <w:pPr>
        <w:spacing w:line="240" w:lineRule="auto"/>
        <w:jc w:val="both"/>
        <w:rPr>
          <w:rFonts w:eastAsia="Times New Roman" w:cstheme="minorHAnsi"/>
          <w:szCs w:val="24"/>
          <w:lang w:eastAsia="en-GB"/>
        </w:rPr>
      </w:pPr>
      <w:r w:rsidRPr="00291D6B">
        <w:rPr>
          <w:rFonts w:eastAsia="Times New Roman" w:cstheme="minorHAnsi"/>
          <w:szCs w:val="24"/>
          <w:lang w:eastAsia="en-GB"/>
        </w:rPr>
        <w:t xml:space="preserve"> -</w:t>
      </w:r>
      <w:r>
        <w:rPr>
          <w:rFonts w:eastAsia="Times New Roman" w:cstheme="minorHAnsi"/>
          <w:szCs w:val="24"/>
          <w:lang w:eastAsia="en-GB"/>
        </w:rPr>
        <w:t xml:space="preserve">Health and Wellbeing </w:t>
      </w:r>
    </w:p>
    <w:p w:rsidR="00291D6B" w:rsidRDefault="00291D6B" w:rsidP="00291D6B">
      <w:pPr>
        <w:spacing w:line="240" w:lineRule="auto"/>
        <w:jc w:val="both"/>
        <w:rPr>
          <w:rFonts w:eastAsia="Times New Roman" w:cstheme="minorHAnsi"/>
          <w:szCs w:val="24"/>
          <w:lang w:eastAsia="en-GB"/>
        </w:rPr>
      </w:pPr>
      <w:r>
        <w:rPr>
          <w:rFonts w:eastAsia="Times New Roman" w:cstheme="minorHAnsi"/>
          <w:szCs w:val="24"/>
          <w:lang w:eastAsia="en-GB"/>
        </w:rPr>
        <w:t xml:space="preserve">-Relationships and sex education </w:t>
      </w:r>
    </w:p>
    <w:p w:rsidR="00291D6B" w:rsidRPr="00291D6B" w:rsidRDefault="00291D6B" w:rsidP="00291D6B">
      <w:pPr>
        <w:spacing w:line="240" w:lineRule="auto"/>
        <w:jc w:val="both"/>
        <w:rPr>
          <w:rFonts w:eastAsia="Times New Roman" w:cstheme="minorHAnsi"/>
          <w:szCs w:val="24"/>
          <w:lang w:eastAsia="en-GB"/>
        </w:rPr>
      </w:pPr>
      <w:r>
        <w:rPr>
          <w:rFonts w:eastAsia="Times New Roman" w:cstheme="minorHAnsi"/>
          <w:szCs w:val="24"/>
          <w:lang w:eastAsia="en-GB"/>
        </w:rPr>
        <w:t>-Wider world</w:t>
      </w:r>
    </w:p>
    <w:p w:rsidR="00291D6B" w:rsidRPr="00291D6B" w:rsidRDefault="00291D6B" w:rsidP="00291D6B">
      <w:pPr>
        <w:spacing w:line="240" w:lineRule="auto"/>
        <w:jc w:val="both"/>
        <w:rPr>
          <w:rFonts w:eastAsia="Times New Roman" w:cstheme="minorHAnsi"/>
          <w:szCs w:val="24"/>
          <w:lang w:eastAsia="en-GB"/>
        </w:rPr>
      </w:pPr>
      <w:r w:rsidRPr="00291D6B">
        <w:rPr>
          <w:rFonts w:eastAsia="Times New Roman" w:cstheme="minorHAnsi"/>
          <w:szCs w:val="24"/>
          <w:lang w:eastAsia="en-GB"/>
        </w:rPr>
        <w:t>• Lessons are adapted to meet the needs of each individual class / pupils and to deal with issues as they arise.</w:t>
      </w:r>
    </w:p>
    <w:p w:rsidR="00291D6B" w:rsidRPr="00291D6B" w:rsidRDefault="00291D6B" w:rsidP="00291D6B">
      <w:pPr>
        <w:spacing w:line="240" w:lineRule="auto"/>
        <w:jc w:val="both"/>
        <w:rPr>
          <w:rFonts w:eastAsia="Times New Roman" w:cstheme="minorHAnsi"/>
          <w:szCs w:val="24"/>
          <w:lang w:eastAsia="en-GB"/>
        </w:rPr>
      </w:pPr>
      <w:r w:rsidRPr="00291D6B">
        <w:rPr>
          <w:rFonts w:eastAsia="Times New Roman" w:cstheme="minorHAnsi"/>
          <w:szCs w:val="24"/>
          <w:lang w:eastAsia="en-GB"/>
        </w:rPr>
        <w:t>• Lessons are delivered in a way that ensures pupils feel safe and encourages participation by using a variety of</w:t>
      </w:r>
      <w:r>
        <w:rPr>
          <w:rFonts w:eastAsia="Times New Roman" w:cstheme="minorHAnsi"/>
          <w:szCs w:val="24"/>
          <w:lang w:eastAsia="en-GB"/>
        </w:rPr>
        <w:t xml:space="preserve"> </w:t>
      </w:r>
      <w:r w:rsidRPr="00291D6B">
        <w:rPr>
          <w:rFonts w:eastAsia="Times New Roman" w:cstheme="minorHAnsi"/>
          <w:szCs w:val="24"/>
          <w:lang w:eastAsia="en-GB"/>
        </w:rPr>
        <w:t>teaching approaches with opportunities to develop critical thinking and relationship skills.</w:t>
      </w:r>
    </w:p>
    <w:p w:rsidR="00291D6B" w:rsidRPr="00291D6B" w:rsidRDefault="00291D6B" w:rsidP="00291D6B">
      <w:pPr>
        <w:spacing w:line="240" w:lineRule="auto"/>
        <w:jc w:val="both"/>
        <w:rPr>
          <w:rFonts w:eastAsia="Times New Roman" w:cstheme="minorHAnsi"/>
          <w:szCs w:val="24"/>
          <w:lang w:eastAsia="en-GB"/>
        </w:rPr>
      </w:pPr>
      <w:r w:rsidRPr="00291D6B">
        <w:rPr>
          <w:rFonts w:eastAsia="Times New Roman" w:cstheme="minorHAnsi"/>
          <w:szCs w:val="24"/>
          <w:lang w:eastAsia="en-GB"/>
        </w:rPr>
        <w:t xml:space="preserve">• </w:t>
      </w:r>
      <w:r>
        <w:rPr>
          <w:rFonts w:eastAsia="Times New Roman" w:cstheme="minorHAnsi"/>
          <w:szCs w:val="24"/>
          <w:lang w:eastAsia="en-GB"/>
        </w:rPr>
        <w:t>Local data</w:t>
      </w:r>
      <w:r w:rsidRPr="00291D6B">
        <w:rPr>
          <w:rFonts w:eastAsia="Times New Roman" w:cstheme="minorHAnsi"/>
          <w:szCs w:val="24"/>
          <w:lang w:eastAsia="en-GB"/>
        </w:rPr>
        <w:t xml:space="preserve"> and pupil voice </w:t>
      </w:r>
      <w:proofErr w:type="gramStart"/>
      <w:r w:rsidRPr="00291D6B">
        <w:rPr>
          <w:rFonts w:eastAsia="Times New Roman" w:cstheme="minorHAnsi"/>
          <w:szCs w:val="24"/>
          <w:lang w:eastAsia="en-GB"/>
        </w:rPr>
        <w:t>is</w:t>
      </w:r>
      <w:proofErr w:type="gramEnd"/>
      <w:r w:rsidRPr="00291D6B">
        <w:rPr>
          <w:rFonts w:eastAsia="Times New Roman" w:cstheme="minorHAnsi"/>
          <w:szCs w:val="24"/>
          <w:lang w:eastAsia="en-GB"/>
        </w:rPr>
        <w:t xml:space="preserve"> used to ensure lessons meet the</w:t>
      </w:r>
      <w:r>
        <w:rPr>
          <w:rFonts w:eastAsia="Times New Roman" w:cstheme="minorHAnsi"/>
          <w:szCs w:val="24"/>
          <w:lang w:eastAsia="en-GB"/>
        </w:rPr>
        <w:t xml:space="preserve"> </w:t>
      </w:r>
      <w:r w:rsidRPr="00291D6B">
        <w:rPr>
          <w:rFonts w:eastAsia="Times New Roman" w:cstheme="minorHAnsi"/>
          <w:szCs w:val="24"/>
          <w:lang w:eastAsia="en-GB"/>
        </w:rPr>
        <w:t>needs of our pupils.</w:t>
      </w:r>
    </w:p>
    <w:p w:rsidR="00291D6B" w:rsidRPr="00291D6B" w:rsidRDefault="00291D6B" w:rsidP="00291D6B">
      <w:pPr>
        <w:spacing w:line="240" w:lineRule="auto"/>
        <w:jc w:val="both"/>
        <w:rPr>
          <w:rFonts w:eastAsia="Times New Roman" w:cstheme="minorHAnsi"/>
          <w:szCs w:val="24"/>
          <w:lang w:eastAsia="en-GB"/>
        </w:rPr>
      </w:pPr>
      <w:r w:rsidRPr="00291D6B">
        <w:rPr>
          <w:rFonts w:eastAsia="Times New Roman" w:cstheme="minorHAnsi"/>
          <w:szCs w:val="24"/>
          <w:lang w:eastAsia="en-GB"/>
        </w:rPr>
        <w:t>• Assemblies, themed days, visits and visitors are used to support the teaching and are not used in place of it.</w:t>
      </w:r>
    </w:p>
    <w:p w:rsidR="00291D6B" w:rsidRPr="00291D6B" w:rsidRDefault="00291D6B" w:rsidP="00291D6B">
      <w:pPr>
        <w:spacing w:line="240" w:lineRule="auto"/>
        <w:jc w:val="both"/>
        <w:rPr>
          <w:rFonts w:eastAsia="Times New Roman" w:cstheme="minorHAnsi"/>
          <w:szCs w:val="24"/>
          <w:lang w:eastAsia="en-GB"/>
        </w:rPr>
      </w:pPr>
      <w:r w:rsidRPr="00291D6B">
        <w:rPr>
          <w:rFonts w:eastAsia="Times New Roman" w:cstheme="minorHAnsi"/>
          <w:szCs w:val="24"/>
          <w:lang w:eastAsia="en-GB"/>
        </w:rPr>
        <w:t>• We work in partnership with parents informing them about what their children are learning and when required,</w:t>
      </w:r>
      <w:r>
        <w:rPr>
          <w:rFonts w:eastAsia="Times New Roman" w:cstheme="minorHAnsi"/>
          <w:szCs w:val="24"/>
          <w:lang w:eastAsia="en-GB"/>
        </w:rPr>
        <w:t xml:space="preserve"> </w:t>
      </w:r>
      <w:r w:rsidRPr="00291D6B">
        <w:rPr>
          <w:rFonts w:eastAsia="Times New Roman" w:cstheme="minorHAnsi"/>
          <w:szCs w:val="24"/>
          <w:lang w:eastAsia="en-GB"/>
        </w:rPr>
        <w:t>providing guidance towards resources that can be used at home</w:t>
      </w:r>
      <w:r>
        <w:rPr>
          <w:rFonts w:eastAsia="Times New Roman" w:cstheme="minorHAnsi"/>
          <w:szCs w:val="24"/>
          <w:lang w:eastAsia="en-GB"/>
        </w:rPr>
        <w:t xml:space="preserve"> and how to support with mental health.</w:t>
      </w:r>
    </w:p>
    <w:p w:rsidR="00291D6B" w:rsidRPr="00291D6B" w:rsidRDefault="00785B4E" w:rsidP="00291D6B">
      <w:pPr>
        <w:rPr>
          <w:rFonts w:eastAsia="Times New Roman" w:cstheme="minorHAnsi"/>
          <w:b/>
          <w:szCs w:val="24"/>
          <w:u w:val="single"/>
          <w:lang w:eastAsia="en-GB"/>
        </w:rPr>
      </w:pPr>
      <w:r w:rsidRPr="00291D6B">
        <w:rPr>
          <w:rFonts w:eastAsia="Times New Roman" w:cstheme="minorHAnsi"/>
          <w:szCs w:val="24"/>
          <w:lang w:eastAsia="en-GB"/>
        </w:rPr>
        <w:br/>
      </w:r>
      <w:r w:rsidR="00291D6B" w:rsidRPr="00291D6B">
        <w:rPr>
          <w:rFonts w:eastAsia="Times New Roman" w:cstheme="minorHAnsi"/>
          <w:b/>
          <w:szCs w:val="24"/>
          <w:u w:val="single"/>
          <w:lang w:eastAsia="en-GB"/>
        </w:rPr>
        <w:t>Impact: What difference is the curriculum making to our pupils?</w:t>
      </w:r>
    </w:p>
    <w:p w:rsidR="00291D6B" w:rsidRPr="00291D6B" w:rsidRDefault="00291D6B" w:rsidP="00291D6B">
      <w:pPr>
        <w:rPr>
          <w:rFonts w:eastAsia="Times New Roman" w:cstheme="minorHAnsi"/>
          <w:szCs w:val="24"/>
          <w:lang w:eastAsia="en-GB"/>
        </w:rPr>
      </w:pPr>
      <w:r w:rsidRPr="00291D6B">
        <w:rPr>
          <w:rFonts w:eastAsia="Times New Roman" w:cstheme="minorHAnsi"/>
          <w:szCs w:val="24"/>
          <w:lang w:eastAsia="en-GB"/>
        </w:rPr>
        <w:t xml:space="preserve">• We are proud of the PSHE / RSE work that we deliver at </w:t>
      </w:r>
      <w:r>
        <w:rPr>
          <w:rFonts w:eastAsia="Times New Roman" w:cstheme="minorHAnsi"/>
          <w:szCs w:val="24"/>
          <w:lang w:eastAsia="en-GB"/>
        </w:rPr>
        <w:t>Aspire</w:t>
      </w:r>
      <w:r w:rsidRPr="00291D6B">
        <w:rPr>
          <w:rFonts w:eastAsia="Times New Roman" w:cstheme="minorHAnsi"/>
          <w:szCs w:val="24"/>
          <w:lang w:eastAsia="en-GB"/>
        </w:rPr>
        <w:t>, the evidence being seen through the</w:t>
      </w:r>
      <w:r>
        <w:rPr>
          <w:rFonts w:eastAsia="Times New Roman" w:cstheme="minorHAnsi"/>
          <w:szCs w:val="24"/>
          <w:lang w:eastAsia="en-GB"/>
        </w:rPr>
        <w:t xml:space="preserve"> </w:t>
      </w:r>
      <w:r w:rsidRPr="00291D6B">
        <w:rPr>
          <w:rFonts w:eastAsia="Times New Roman" w:cstheme="minorHAnsi"/>
          <w:szCs w:val="24"/>
          <w:lang w:eastAsia="en-GB"/>
        </w:rPr>
        <w:t xml:space="preserve">well-rounded, confident, tolerant and independent pupils that leave us at the end of year </w:t>
      </w:r>
      <w:r>
        <w:rPr>
          <w:rFonts w:eastAsia="Times New Roman" w:cstheme="minorHAnsi"/>
          <w:szCs w:val="24"/>
          <w:lang w:eastAsia="en-GB"/>
        </w:rPr>
        <w:t>11</w:t>
      </w:r>
      <w:r w:rsidRPr="00291D6B">
        <w:rPr>
          <w:rFonts w:eastAsia="Times New Roman" w:cstheme="minorHAnsi"/>
          <w:szCs w:val="24"/>
          <w:lang w:eastAsia="en-GB"/>
        </w:rPr>
        <w:t>.</w:t>
      </w:r>
    </w:p>
    <w:p w:rsidR="00291D6B" w:rsidRPr="00291D6B" w:rsidRDefault="00291D6B" w:rsidP="00291D6B">
      <w:pPr>
        <w:rPr>
          <w:rFonts w:eastAsia="Times New Roman" w:cstheme="minorHAnsi"/>
          <w:szCs w:val="24"/>
          <w:lang w:eastAsia="en-GB"/>
        </w:rPr>
      </w:pPr>
      <w:r w:rsidRPr="00291D6B">
        <w:rPr>
          <w:rFonts w:eastAsia="Times New Roman" w:cstheme="minorHAnsi"/>
          <w:szCs w:val="24"/>
          <w:lang w:eastAsia="en-GB"/>
        </w:rPr>
        <w:t xml:space="preserve">• The pupils’ attitude, behaviour and demeanour around school, within lessons, </w:t>
      </w:r>
      <w:r>
        <w:rPr>
          <w:rFonts w:eastAsia="Times New Roman" w:cstheme="minorHAnsi"/>
          <w:szCs w:val="24"/>
          <w:lang w:eastAsia="en-GB"/>
        </w:rPr>
        <w:t>during unstructured times,</w:t>
      </w:r>
      <w:r w:rsidRPr="00291D6B">
        <w:rPr>
          <w:rFonts w:eastAsia="Times New Roman" w:cstheme="minorHAnsi"/>
          <w:szCs w:val="24"/>
          <w:lang w:eastAsia="en-GB"/>
        </w:rPr>
        <w:t xml:space="preserve"> and out in the</w:t>
      </w:r>
      <w:r>
        <w:rPr>
          <w:rFonts w:eastAsia="Times New Roman" w:cstheme="minorHAnsi"/>
          <w:szCs w:val="24"/>
          <w:lang w:eastAsia="en-GB"/>
        </w:rPr>
        <w:t xml:space="preserve"> </w:t>
      </w:r>
      <w:r w:rsidRPr="00291D6B">
        <w:rPr>
          <w:rFonts w:eastAsia="Times New Roman" w:cstheme="minorHAnsi"/>
          <w:szCs w:val="24"/>
          <w:lang w:eastAsia="en-GB"/>
        </w:rPr>
        <w:t>community demonstrates the respect, tolerance and high aspirations that our pupils have of themselves and</w:t>
      </w:r>
      <w:r>
        <w:rPr>
          <w:rFonts w:eastAsia="Times New Roman" w:cstheme="minorHAnsi"/>
          <w:szCs w:val="24"/>
          <w:lang w:eastAsia="en-GB"/>
        </w:rPr>
        <w:t xml:space="preserve"> </w:t>
      </w:r>
      <w:r w:rsidRPr="00291D6B">
        <w:rPr>
          <w:rFonts w:eastAsia="Times New Roman" w:cstheme="minorHAnsi"/>
          <w:szCs w:val="24"/>
          <w:lang w:eastAsia="en-GB"/>
        </w:rPr>
        <w:t>each other.</w:t>
      </w:r>
    </w:p>
    <w:p w:rsidR="00291D6B" w:rsidRPr="00291D6B" w:rsidRDefault="00291D6B" w:rsidP="00291D6B">
      <w:pPr>
        <w:rPr>
          <w:rFonts w:eastAsia="Times New Roman" w:cstheme="minorHAnsi"/>
          <w:szCs w:val="24"/>
          <w:lang w:eastAsia="en-GB"/>
        </w:rPr>
      </w:pPr>
      <w:r w:rsidRPr="00291D6B">
        <w:rPr>
          <w:rFonts w:eastAsia="Times New Roman" w:cstheme="minorHAnsi"/>
          <w:szCs w:val="24"/>
          <w:lang w:eastAsia="en-GB"/>
        </w:rPr>
        <w:t xml:space="preserve">• Pupils leave us ready for their next step into </w:t>
      </w:r>
      <w:r>
        <w:rPr>
          <w:rFonts w:eastAsia="Times New Roman" w:cstheme="minorHAnsi"/>
          <w:szCs w:val="24"/>
          <w:lang w:eastAsia="en-GB"/>
        </w:rPr>
        <w:t>college</w:t>
      </w:r>
      <w:r w:rsidRPr="00291D6B">
        <w:rPr>
          <w:rFonts w:eastAsia="Times New Roman" w:cstheme="minorHAnsi"/>
          <w:szCs w:val="24"/>
          <w:lang w:eastAsia="en-GB"/>
        </w:rPr>
        <w:t xml:space="preserve"> and are armed with skills, knowledge and</w:t>
      </w:r>
      <w:r>
        <w:rPr>
          <w:rFonts w:eastAsia="Times New Roman" w:cstheme="minorHAnsi"/>
          <w:szCs w:val="24"/>
          <w:lang w:eastAsia="en-GB"/>
        </w:rPr>
        <w:t xml:space="preserve"> </w:t>
      </w:r>
      <w:r w:rsidRPr="00291D6B">
        <w:rPr>
          <w:rFonts w:eastAsia="Times New Roman" w:cstheme="minorHAnsi"/>
          <w:szCs w:val="24"/>
          <w:lang w:eastAsia="en-GB"/>
        </w:rPr>
        <w:t>understanding that they can take forward into adulthood.</w:t>
      </w:r>
    </w:p>
    <w:p w:rsidR="00291D6B" w:rsidRPr="00291D6B" w:rsidRDefault="00291D6B" w:rsidP="00291D6B">
      <w:pPr>
        <w:rPr>
          <w:rFonts w:eastAsia="Times New Roman" w:cstheme="minorHAnsi"/>
          <w:szCs w:val="24"/>
          <w:lang w:eastAsia="en-GB"/>
        </w:rPr>
      </w:pPr>
      <w:r w:rsidRPr="00291D6B">
        <w:rPr>
          <w:rFonts w:eastAsia="Times New Roman" w:cstheme="minorHAnsi"/>
          <w:szCs w:val="24"/>
          <w:lang w:eastAsia="en-GB"/>
        </w:rPr>
        <w:t>• Our pupils leave us prepared for life in an ever-changing modern Britain. They have the tools they need to</w:t>
      </w:r>
      <w:r>
        <w:rPr>
          <w:rFonts w:eastAsia="Times New Roman" w:cstheme="minorHAnsi"/>
          <w:szCs w:val="24"/>
          <w:lang w:eastAsia="en-GB"/>
        </w:rPr>
        <w:t xml:space="preserve"> </w:t>
      </w:r>
      <w:r w:rsidRPr="00291D6B">
        <w:rPr>
          <w:rFonts w:eastAsia="Times New Roman" w:cstheme="minorHAnsi"/>
          <w:szCs w:val="24"/>
          <w:lang w:eastAsia="en-GB"/>
        </w:rPr>
        <w:t>succeed, keep themselves safe and thrive.</w:t>
      </w:r>
      <w:r>
        <w:rPr>
          <w:rFonts w:eastAsia="Times New Roman" w:cstheme="minorHAnsi"/>
          <w:szCs w:val="24"/>
          <w:lang w:eastAsia="en-GB"/>
        </w:rPr>
        <w:t xml:space="preserve"> We also provide them with a toolkit on how to stay mentally healthy and what to do if they need further support. </w:t>
      </w:r>
    </w:p>
    <w:p w:rsidR="00291D6B" w:rsidRPr="00291D6B" w:rsidRDefault="00291D6B" w:rsidP="00291D6B">
      <w:pPr>
        <w:rPr>
          <w:rFonts w:eastAsia="Times New Roman" w:cstheme="minorHAnsi"/>
          <w:szCs w:val="24"/>
          <w:lang w:eastAsia="en-GB"/>
        </w:rPr>
      </w:pPr>
      <w:r w:rsidRPr="00291D6B">
        <w:rPr>
          <w:rFonts w:eastAsia="Times New Roman" w:cstheme="minorHAnsi"/>
          <w:szCs w:val="24"/>
          <w:lang w:eastAsia="en-GB"/>
        </w:rPr>
        <w:t>We measure impact by the triangulation of lesson observations, work scrutiny and pupil voice, as well as this we</w:t>
      </w:r>
      <w:r>
        <w:rPr>
          <w:rFonts w:eastAsia="Times New Roman" w:cstheme="minorHAnsi"/>
          <w:szCs w:val="24"/>
          <w:lang w:eastAsia="en-GB"/>
        </w:rPr>
        <w:t xml:space="preserve"> </w:t>
      </w:r>
      <w:bookmarkStart w:id="0" w:name="_GoBack"/>
      <w:bookmarkEnd w:id="0"/>
      <w:r w:rsidRPr="00291D6B">
        <w:rPr>
          <w:rFonts w:eastAsia="Times New Roman" w:cstheme="minorHAnsi"/>
          <w:szCs w:val="24"/>
          <w:lang w:eastAsia="en-GB"/>
        </w:rPr>
        <w:t>carry our yearly subject leader/ teaching staff discussions – where areas for development are discussed, and for</w:t>
      </w:r>
      <w:r>
        <w:rPr>
          <w:rFonts w:eastAsia="Times New Roman" w:cstheme="minorHAnsi"/>
          <w:szCs w:val="24"/>
          <w:lang w:eastAsia="en-GB"/>
        </w:rPr>
        <w:t xml:space="preserve"> </w:t>
      </w:r>
      <w:r w:rsidRPr="00291D6B">
        <w:rPr>
          <w:rFonts w:eastAsia="Times New Roman" w:cstheme="minorHAnsi"/>
          <w:szCs w:val="24"/>
          <w:lang w:eastAsia="en-GB"/>
        </w:rPr>
        <w:t>which targets for the year are collaboratively developed</w:t>
      </w:r>
    </w:p>
    <w:p w:rsidR="00785B4E" w:rsidRPr="00291D6B" w:rsidRDefault="00291D6B" w:rsidP="00291D6B">
      <w:pPr>
        <w:rPr>
          <w:rFonts w:cstheme="minorHAnsi"/>
          <w:sz w:val="20"/>
        </w:rPr>
      </w:pPr>
      <w:r w:rsidRPr="00291D6B">
        <w:rPr>
          <w:rFonts w:eastAsia="Times New Roman" w:cstheme="minorHAnsi"/>
          <w:szCs w:val="24"/>
          <w:lang w:eastAsia="en-GB"/>
        </w:rPr>
        <w:t>The outcome of this all goes together to form the coming years action plans, lesson plans and evaluation of impact.</w:t>
      </w:r>
      <w:r w:rsidR="00785B4E" w:rsidRPr="00291D6B">
        <w:rPr>
          <w:rFonts w:eastAsia="Times New Roman" w:cstheme="minorHAnsi"/>
          <w:szCs w:val="24"/>
          <w:lang w:eastAsia="en-GB"/>
        </w:rPr>
        <w:br/>
      </w:r>
      <w:r w:rsidR="00785B4E" w:rsidRPr="00291D6B">
        <w:rPr>
          <w:rFonts w:eastAsia="Times New Roman" w:cstheme="minorHAnsi"/>
          <w:szCs w:val="24"/>
          <w:lang w:eastAsia="en-GB"/>
        </w:rPr>
        <w:br/>
      </w:r>
    </w:p>
    <w:sectPr w:rsidR="00785B4E" w:rsidRPr="00291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34DE8"/>
    <w:multiLevelType w:val="hybridMultilevel"/>
    <w:tmpl w:val="2060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71539"/>
    <w:multiLevelType w:val="hybridMultilevel"/>
    <w:tmpl w:val="AAFC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4E"/>
    <w:rsid w:val="00291D6B"/>
    <w:rsid w:val="00616BCC"/>
    <w:rsid w:val="00785B4E"/>
    <w:rsid w:val="008A5DDD"/>
    <w:rsid w:val="00AD64C5"/>
    <w:rsid w:val="00BE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89EE"/>
  <w15:chartTrackingRefBased/>
  <w15:docId w15:val="{38296B63-4B76-4FD6-9ADB-CA885CC1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4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Gregory</dc:creator>
  <cp:keywords/>
  <dc:description/>
  <cp:lastModifiedBy>20gregorya</cp:lastModifiedBy>
  <cp:revision>2</cp:revision>
  <dcterms:created xsi:type="dcterms:W3CDTF">2022-08-25T16:52:00Z</dcterms:created>
  <dcterms:modified xsi:type="dcterms:W3CDTF">2022-08-25T16:52:00Z</dcterms:modified>
</cp:coreProperties>
</file>