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Blackpool Aspire Academy Behaviour Policy 2023-2024</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Introduction</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At Blackpool Aspire Academy, we are committed to prioritising the needs of children. Our policies aim to create an environment where all students can achieve their best regardless of their differences. We believe in encouraging behaviour that supports learning and positive relationships among students. Poor behaviour disrupts education and can make students feel unsafe or threatened.</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Expectations</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Everyone in the academy has the same rights and responsibilities:</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Rights</w:t>
      </w:r>
    </w:p>
    <w:p w:rsidR="0094634E" w:rsidRPr="0094634E" w:rsidRDefault="0094634E" w:rsidP="0094634E">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To feel safe</w:t>
      </w:r>
    </w:p>
    <w:p w:rsidR="0094634E" w:rsidRPr="0094634E" w:rsidRDefault="0094634E" w:rsidP="0094634E">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To learn well</w:t>
      </w:r>
    </w:p>
    <w:p w:rsidR="0094634E" w:rsidRPr="0094634E" w:rsidRDefault="0094634E" w:rsidP="0094634E">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To be treated with respect</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Responsibilities</w:t>
      </w:r>
    </w:p>
    <w:p w:rsidR="0094634E" w:rsidRPr="0094634E" w:rsidRDefault="0094634E" w:rsidP="0094634E">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To ensure others feel safe</w:t>
      </w:r>
    </w:p>
    <w:p w:rsidR="0094634E" w:rsidRPr="0094634E" w:rsidRDefault="0094634E" w:rsidP="0094634E">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To help everyone learn</w:t>
      </w:r>
    </w:p>
    <w:p w:rsidR="0094634E" w:rsidRPr="0094634E" w:rsidRDefault="0094634E" w:rsidP="0094634E">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To treat everyone respectfully</w:t>
      </w:r>
    </w:p>
    <w:p w:rsidR="0094634E" w:rsidRPr="0094634E" w:rsidRDefault="0094634E" w:rsidP="0094634E">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To attend regularly and be on time</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Rules</w:t>
      </w:r>
    </w:p>
    <w:p w:rsidR="0094634E" w:rsidRPr="0094634E" w:rsidRDefault="0094634E" w:rsidP="0094634E">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Respect others and their belongings</w:t>
      </w:r>
    </w:p>
    <w:p w:rsidR="0094634E" w:rsidRPr="0094634E" w:rsidRDefault="0094634E" w:rsidP="0094634E">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Follow staff instructions</w:t>
      </w:r>
    </w:p>
    <w:p w:rsidR="0094634E" w:rsidRPr="0094634E" w:rsidRDefault="0094634E" w:rsidP="0094634E">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Be polite and helpful</w:t>
      </w:r>
    </w:p>
    <w:p w:rsidR="0094634E" w:rsidRPr="0094634E" w:rsidRDefault="0094634E" w:rsidP="0094634E">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Attend classes in proper uniform and ready to learn</w:t>
      </w:r>
    </w:p>
    <w:p w:rsidR="0094634E" w:rsidRPr="0094634E" w:rsidRDefault="0094634E" w:rsidP="0094634E">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Cooperate with staff requests</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Behaviour Management</w:t>
      </w:r>
    </w:p>
    <w:p w:rsid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We focus on positive behaviour reinforcement. We recognise that most students contribute positively to our learning environment, but for those who struggle, we provide support and interventions.</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lastRenderedPageBreak/>
        <w:t>Consequences</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We have a clear consequence system for negative behaviour:</w:t>
      </w:r>
    </w:p>
    <w:p w:rsidR="0094634E" w:rsidRPr="0094634E" w:rsidRDefault="0094634E" w:rsidP="0094634E">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C1 - First Warning for negative behaviour</w:t>
      </w:r>
      <w:r w:rsidRPr="0094634E">
        <w:rPr>
          <w:rFonts w:ascii="Segoe UI" w:eastAsia="Times New Roman" w:hAnsi="Segoe UI" w:cs="Segoe UI"/>
          <w:color w:val="0D0D0D"/>
          <w:sz w:val="24"/>
          <w:szCs w:val="24"/>
          <w:lang w:eastAsia="en-GB"/>
        </w:rPr>
        <w:t>: Verbal warning</w:t>
      </w:r>
    </w:p>
    <w:p w:rsidR="0094634E" w:rsidRPr="0094634E" w:rsidRDefault="0094634E" w:rsidP="0094634E">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C2 - Final warning for continued negative behaviour</w:t>
      </w:r>
      <w:r w:rsidRPr="0094634E">
        <w:rPr>
          <w:rFonts w:ascii="Segoe UI" w:eastAsia="Times New Roman" w:hAnsi="Segoe UI" w:cs="Segoe UI"/>
          <w:color w:val="0D0D0D"/>
          <w:sz w:val="24"/>
          <w:szCs w:val="24"/>
          <w:lang w:eastAsia="en-GB"/>
        </w:rPr>
        <w:t>: Name recorded</w:t>
      </w:r>
    </w:p>
    <w:p w:rsidR="0094634E" w:rsidRPr="0094634E" w:rsidRDefault="0094634E" w:rsidP="0094634E">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C3 – Continued negative behaviour</w:t>
      </w:r>
      <w:r w:rsidRPr="0094634E">
        <w:rPr>
          <w:rFonts w:ascii="Segoe UI" w:eastAsia="Times New Roman" w:hAnsi="Segoe UI" w:cs="Segoe UI"/>
          <w:color w:val="0D0D0D"/>
          <w:sz w:val="24"/>
          <w:szCs w:val="24"/>
          <w:lang w:eastAsia="en-GB"/>
        </w:rPr>
        <w:t>: On-call request and a lunchtime detention with the Headteacher will be served</w:t>
      </w:r>
    </w:p>
    <w:p w:rsidR="0094634E" w:rsidRPr="0094634E" w:rsidRDefault="0094634E" w:rsidP="0094634E">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C4 – Continued negative behaviour</w:t>
      </w:r>
      <w:r w:rsidRPr="0094634E">
        <w:rPr>
          <w:rFonts w:ascii="Segoe UI" w:eastAsia="Times New Roman" w:hAnsi="Segoe UI" w:cs="Segoe UI"/>
          <w:color w:val="0D0D0D"/>
          <w:sz w:val="24"/>
          <w:szCs w:val="24"/>
          <w:lang w:eastAsia="en-GB"/>
        </w:rPr>
        <w:t>: Faculty removal/On-call requested once more and an after-school detention for 1 hour (3pm – 4pm) is issued with the relevant subject.</w:t>
      </w:r>
    </w:p>
    <w:p w:rsidR="0094634E" w:rsidRPr="0094634E" w:rsidRDefault="0094634E" w:rsidP="0094634E">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C5 – Serious incident or failure to comply with C4</w:t>
      </w:r>
      <w:r w:rsidRPr="0094634E">
        <w:rPr>
          <w:rFonts w:ascii="Segoe UI" w:eastAsia="Times New Roman" w:hAnsi="Segoe UI" w:cs="Segoe UI"/>
          <w:color w:val="0D0D0D"/>
          <w:sz w:val="24"/>
          <w:szCs w:val="24"/>
          <w:lang w:eastAsia="en-GB"/>
        </w:rPr>
        <w:t>: Immediate placement in Impact. Each incident is dealt with separately and may include either continued time in Impact, a placement at a fellow Blackpool school, or a Fixed-Term Suspension.</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Positive Reinforcement</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We encourage positive behaviour through praise, rewards, and recognition, both in and out of the classroom.</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Support for Students with Additional Needs</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We provide additional support and interventions for students with special educational needs, ensuring they have the help they need to succeed.</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Respecting School Rules</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We enforce rules regarding mobile phones, attendance, and behaviour during lessons to create a conducive learning environment.</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Support Programs</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We offer managed moves and respite placements to support students who may struggle in mainstream settings.</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Permanent Exclusion</w:t>
      </w:r>
    </w:p>
    <w:p w:rsid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In severe cases, permanent exclusion may be considered for serious or persistent breaches of behaviour policy.</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bookmarkStart w:id="0" w:name="_GoBack"/>
      <w:bookmarkEnd w:id="0"/>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lastRenderedPageBreak/>
        <w:t>Safety Measures</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We have policies and procedures in place to address issues like sexual harassment and online safety, ensuring a safe environment for all students.</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Searching and Confiscation</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We have protocols for screening, searching, and confiscating items to maintain safety within the school.</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Use of Reasonable Force</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Staff may use reasonable force when necessary to maintain discipline and safety within the school.</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b/>
          <w:bCs/>
          <w:color w:val="0D0D0D"/>
          <w:sz w:val="24"/>
          <w:szCs w:val="24"/>
          <w:bdr w:val="single" w:sz="2" w:space="0" w:color="E3E3E3" w:frame="1"/>
          <w:lang w:eastAsia="en-GB"/>
        </w:rPr>
        <w:t>Dealing with Complaints</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We have processes in place to handle complaints and investigate any allegations seriously.</w:t>
      </w:r>
    </w:p>
    <w:p w:rsidR="0094634E" w:rsidRPr="0094634E" w:rsidRDefault="0094634E" w:rsidP="0094634E">
      <w:pPr>
        <w:pBdr>
          <w:top w:val="single" w:sz="2" w:space="0" w:color="E3E3E3"/>
          <w:left w:val="single" w:sz="2" w:space="0" w:color="E3E3E3"/>
          <w:bottom w:val="single" w:sz="2" w:space="0" w:color="E3E3E3"/>
          <w:right w:val="single" w:sz="2" w:space="0" w:color="E3E3E3"/>
        </w:pBdr>
        <w:shd w:val="clear" w:color="auto" w:fill="FFFFFF"/>
        <w:spacing w:before="300" w:after="0" w:line="240" w:lineRule="auto"/>
        <w:rPr>
          <w:rFonts w:ascii="Segoe UI" w:eastAsia="Times New Roman" w:hAnsi="Segoe UI" w:cs="Segoe UI"/>
          <w:color w:val="0D0D0D"/>
          <w:sz w:val="24"/>
          <w:szCs w:val="24"/>
          <w:lang w:eastAsia="en-GB"/>
        </w:rPr>
      </w:pPr>
      <w:r w:rsidRPr="0094634E">
        <w:rPr>
          <w:rFonts w:ascii="Segoe UI" w:eastAsia="Times New Roman" w:hAnsi="Segoe UI" w:cs="Segoe UI"/>
          <w:color w:val="0D0D0D"/>
          <w:sz w:val="24"/>
          <w:szCs w:val="24"/>
          <w:lang w:eastAsia="en-GB"/>
        </w:rPr>
        <w:t>At Blackpool Aspire Academy, we are committed to creating a safe and supportive environment where all students can thrive academically and socially.</w:t>
      </w:r>
    </w:p>
    <w:p w:rsidR="00164932" w:rsidRDefault="00164932"/>
    <w:sectPr w:rsidR="001649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329" w:rsidRDefault="000C0329" w:rsidP="0094634E">
      <w:pPr>
        <w:spacing w:after="0" w:line="240" w:lineRule="auto"/>
      </w:pPr>
      <w:r>
        <w:separator/>
      </w:r>
    </w:p>
  </w:endnote>
  <w:endnote w:type="continuationSeparator" w:id="0">
    <w:p w:rsidR="000C0329" w:rsidRDefault="000C0329" w:rsidP="0094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329" w:rsidRDefault="000C0329" w:rsidP="0094634E">
      <w:pPr>
        <w:spacing w:after="0" w:line="240" w:lineRule="auto"/>
      </w:pPr>
      <w:r>
        <w:separator/>
      </w:r>
    </w:p>
  </w:footnote>
  <w:footnote w:type="continuationSeparator" w:id="0">
    <w:p w:rsidR="000C0329" w:rsidRDefault="000C0329" w:rsidP="00946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34E" w:rsidRDefault="0094634E" w:rsidP="0094634E">
    <w:pPr>
      <w:pStyle w:val="Header"/>
      <w:tabs>
        <w:tab w:val="clear" w:pos="4513"/>
        <w:tab w:val="clear" w:pos="9026"/>
        <w:tab w:val="left" w:pos="7320"/>
      </w:tabs>
    </w:pPr>
    <w:r>
      <w:rPr>
        <w:rFonts w:ascii="Times New Roman" w:hAnsi="Times New Roman"/>
        <w:noProof/>
        <w:sz w:val="24"/>
        <w:szCs w:val="24"/>
        <w:lang w:eastAsia="en-GB"/>
      </w:rPr>
      <w:drawing>
        <wp:anchor distT="0" distB="0" distL="114300" distR="114300" simplePos="0" relativeHeight="251658240" behindDoc="1" locked="0" layoutInCell="1" allowOverlap="1" wp14:anchorId="7968FB8D">
          <wp:simplePos x="0" y="0"/>
          <wp:positionH relativeFrom="column">
            <wp:posOffset>4419600</wp:posOffset>
          </wp:positionH>
          <wp:positionV relativeFrom="paragraph">
            <wp:posOffset>-59055</wp:posOffset>
          </wp:positionV>
          <wp:extent cx="1409700" cy="581025"/>
          <wp:effectExtent l="0" t="0" r="0" b="9525"/>
          <wp:wrapTight wrapText="bothSides">
            <wp:wrapPolygon edited="0">
              <wp:start x="2919" y="0"/>
              <wp:lineTo x="0" y="13456"/>
              <wp:lineTo x="0" y="16997"/>
              <wp:lineTo x="1459" y="21246"/>
              <wp:lineTo x="21016" y="21246"/>
              <wp:lineTo x="21308" y="14164"/>
              <wp:lineTo x="21308" y="2125"/>
              <wp:lineTo x="19557" y="1416"/>
              <wp:lineTo x="4378" y="0"/>
              <wp:lineTo x="291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inline distT="0" distB="0" distL="0" distR="0" wp14:anchorId="191CA2D0" wp14:editId="7A9ECC4B">
          <wp:extent cx="1828800" cy="590550"/>
          <wp:effectExtent l="0" t="0" r="0" b="0"/>
          <wp:docPr id="20" name="Picture 20" descr="G:\My Drive\F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FCA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F2BFA"/>
    <w:multiLevelType w:val="multilevel"/>
    <w:tmpl w:val="BAA2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493650"/>
    <w:multiLevelType w:val="multilevel"/>
    <w:tmpl w:val="CB9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C50019"/>
    <w:multiLevelType w:val="multilevel"/>
    <w:tmpl w:val="E14E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0571DE"/>
    <w:multiLevelType w:val="multilevel"/>
    <w:tmpl w:val="307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4E"/>
    <w:rsid w:val="000C0329"/>
    <w:rsid w:val="00164932"/>
    <w:rsid w:val="0094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BD590"/>
  <w15:chartTrackingRefBased/>
  <w15:docId w15:val="{36866459-55A3-4646-BD6F-995D46BE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634E"/>
    <w:rPr>
      <w:b/>
      <w:bCs/>
    </w:rPr>
  </w:style>
  <w:style w:type="paragraph" w:styleId="Header">
    <w:name w:val="header"/>
    <w:basedOn w:val="Normal"/>
    <w:link w:val="HeaderChar"/>
    <w:uiPriority w:val="99"/>
    <w:unhideWhenUsed/>
    <w:rsid w:val="0094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34E"/>
  </w:style>
  <w:style w:type="paragraph" w:styleId="Footer">
    <w:name w:val="footer"/>
    <w:basedOn w:val="Normal"/>
    <w:link w:val="FooterChar"/>
    <w:uiPriority w:val="99"/>
    <w:unhideWhenUsed/>
    <w:rsid w:val="0094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4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Byrne</dc:creator>
  <cp:keywords/>
  <dc:description/>
  <cp:lastModifiedBy>Richard Byrne</cp:lastModifiedBy>
  <cp:revision>1</cp:revision>
  <dcterms:created xsi:type="dcterms:W3CDTF">2024-03-19T11:35:00Z</dcterms:created>
  <dcterms:modified xsi:type="dcterms:W3CDTF">2024-03-19T11:37:00Z</dcterms:modified>
</cp:coreProperties>
</file>