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9D" w:rsidRDefault="00970BE8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375284</wp:posOffset>
            </wp:positionH>
            <wp:positionV relativeFrom="paragraph">
              <wp:posOffset>144145</wp:posOffset>
            </wp:positionV>
            <wp:extent cx="1421130" cy="147002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47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pPr w:leftFromText="180" w:rightFromText="180" w:vertAnchor="page" w:horzAnchor="page" w:tblpX="6223" w:tblpY="901"/>
        <w:tblW w:w="5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840"/>
      </w:tblGrid>
      <w:tr w:rsidR="00D8779D">
        <w:trPr>
          <w:trHeight w:val="262"/>
        </w:trPr>
        <w:tc>
          <w:tcPr>
            <w:tcW w:w="2376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Reviewed on:</w:t>
            </w:r>
          </w:p>
        </w:tc>
        <w:tc>
          <w:tcPr>
            <w:tcW w:w="2840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18/7/2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D8779D">
        <w:trPr>
          <w:trHeight w:val="262"/>
        </w:trPr>
        <w:tc>
          <w:tcPr>
            <w:tcW w:w="2376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Next review:</w:t>
            </w:r>
          </w:p>
        </w:tc>
        <w:tc>
          <w:tcPr>
            <w:tcW w:w="2840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18/7/2</w:t>
            </w:r>
            <w:r>
              <w:rPr>
                <w:rFonts w:ascii="Arial" w:eastAsia="Arial" w:hAnsi="Arial" w:cs="Arial"/>
              </w:rPr>
              <w:t>4</w:t>
            </w:r>
          </w:p>
        </w:tc>
      </w:tr>
      <w:tr w:rsidR="00D8779D">
        <w:trPr>
          <w:trHeight w:val="262"/>
        </w:trPr>
        <w:tc>
          <w:tcPr>
            <w:tcW w:w="2376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Staff Responsibility:</w:t>
            </w:r>
          </w:p>
        </w:tc>
        <w:tc>
          <w:tcPr>
            <w:tcW w:w="2840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Abigail Facchin</w:t>
            </w:r>
          </w:p>
        </w:tc>
      </w:tr>
      <w:tr w:rsidR="00D8779D">
        <w:trPr>
          <w:trHeight w:val="262"/>
        </w:trPr>
        <w:tc>
          <w:tcPr>
            <w:tcW w:w="2376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Linked policies: </w:t>
            </w:r>
          </w:p>
        </w:tc>
        <w:tc>
          <w:tcPr>
            <w:tcW w:w="2840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SEND, Safeguarding, Intimate care policy, Medicine Policy, Inclusion Policy</w:t>
            </w:r>
          </w:p>
        </w:tc>
      </w:tr>
      <w:tr w:rsidR="00D8779D">
        <w:trPr>
          <w:trHeight w:val="262"/>
        </w:trPr>
        <w:tc>
          <w:tcPr>
            <w:tcW w:w="2376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Singed by chair:</w:t>
            </w:r>
          </w:p>
        </w:tc>
        <w:tc>
          <w:tcPr>
            <w:tcW w:w="2840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Vitler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D8779D">
        <w:trPr>
          <w:trHeight w:val="275"/>
        </w:trPr>
        <w:tc>
          <w:tcPr>
            <w:tcW w:w="2376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Date: </w:t>
            </w:r>
          </w:p>
        </w:tc>
        <w:tc>
          <w:tcPr>
            <w:tcW w:w="2840" w:type="dxa"/>
            <w:shd w:val="clear" w:color="auto" w:fill="auto"/>
          </w:tcPr>
          <w:p w:rsidR="00D8779D" w:rsidRDefault="00970BE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19/7/2</w:t>
            </w:r>
            <w:r>
              <w:rPr>
                <w:rFonts w:ascii="Arial" w:eastAsia="Arial" w:hAnsi="Arial" w:cs="Arial"/>
              </w:rPr>
              <w:t>4</w:t>
            </w:r>
          </w:p>
        </w:tc>
      </w:tr>
    </w:tbl>
    <w:p w:rsidR="00D8779D" w:rsidRDefault="00D8779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D8779D" w:rsidRDefault="00D8779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D8779D" w:rsidRDefault="00D8779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D8779D" w:rsidRDefault="00D8779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D8779D" w:rsidRDefault="00D8779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D8779D" w:rsidRDefault="00D8779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D8779D" w:rsidRDefault="00970BE8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</w:t>
      </w:r>
    </w:p>
    <w:p w:rsidR="00D8779D" w:rsidRDefault="00970BE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Boarshaw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Community Primary School</w:t>
      </w:r>
    </w:p>
    <w:p w:rsidR="00D8779D" w:rsidRDefault="00970BE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SEN information report 2023</w:t>
      </w:r>
    </w:p>
    <w:p w:rsidR="00D8779D" w:rsidRDefault="00D8779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D8779D" w:rsidRDefault="00970BE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Introduction</w:t>
      </w:r>
    </w:p>
    <w:p w:rsidR="00D8779D" w:rsidRDefault="00970BE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eastAsia="Arial" w:hAnsi="Arial" w:cs="Arial"/>
          <w:sz w:val="24"/>
          <w:szCs w:val="24"/>
        </w:rPr>
        <w:t>Boarshaw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Community Primary School all members of staff work together to be inclusive, with the needs of pupils with Special Educational Needs (SEND) being met wherever possible.</w:t>
      </w:r>
      <w:r>
        <w:rPr>
          <w:rFonts w:ascii="Arial" w:eastAsia="Arial" w:hAnsi="Arial" w:cs="Arial"/>
          <w:sz w:val="24"/>
          <w:szCs w:val="24"/>
        </w:rPr>
        <w:t xml:space="preserve">  The school works alongside a range of other agencies to ensure that all pupils, regardless of their specific needs, make the best possible progress in school.  </w:t>
      </w:r>
    </w:p>
    <w:p w:rsidR="00D8779D" w:rsidRDefault="00D8779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8779D" w:rsidRDefault="00970BE8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The </w:t>
      </w:r>
      <w:hyperlink r:id="rId7">
        <w:r>
          <w:rPr>
            <w:rFonts w:ascii="Arial" w:eastAsia="Arial" w:hAnsi="Arial" w:cs="Arial"/>
            <w:color w:val="000000"/>
            <w:sz w:val="24"/>
            <w:szCs w:val="24"/>
          </w:rPr>
          <w:t>Special Educational Needs and Disability Code of Practice</w:t>
        </w:r>
      </w:hyperlink>
      <w:r>
        <w:rPr>
          <w:rFonts w:ascii="Arial" w:eastAsia="Arial" w:hAnsi="Arial" w:cs="Arial"/>
          <w:sz w:val="24"/>
          <w:szCs w:val="24"/>
          <w:highlight w:val="white"/>
        </w:rPr>
        <w:t xml:space="preserve"> makes it clear that all teachers are responsible and accountable for the progress of all learners in their class, including where they access support from teaching assistants or specialist staff.</w:t>
      </w:r>
    </w:p>
    <w:p w:rsidR="00D8779D" w:rsidRDefault="00D8779D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:rsidR="00D8779D" w:rsidRDefault="00970BE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Students who continue to face challenges in their learning, despite receiving high-quality teaching, are likely to need additional strategies, or different provision, in order to meet their needs. The SEND Code of Practice states that, for these learners, </w:t>
      </w:r>
      <w:r>
        <w:rPr>
          <w:rFonts w:ascii="Arial" w:eastAsia="Arial" w:hAnsi="Arial" w:cs="Arial"/>
          <w:color w:val="000000"/>
          <w:sz w:val="24"/>
          <w:szCs w:val="24"/>
        </w:rPr>
        <w:t>teachers are required to remove barriers to learning and put effective special educational provision in place through SEN support.</w:t>
      </w:r>
    </w:p>
    <w:p w:rsidR="00D8779D" w:rsidRDefault="00970BE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SEN support takes the form of a four-part cycle (assess, plan, do, review). Through this cycle, actions are reviewed and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refined as understanding of a student’s needs and the support required to help them secure good outcomes increases. This is known as the graduated approach.</w:t>
      </w:r>
    </w:p>
    <w:p w:rsidR="00D8779D" w:rsidRDefault="00D8779D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D8779D" w:rsidRDefault="00D8779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D8779D" w:rsidRDefault="00970BE8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4823440" cy="340355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3440" cy="3403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779D" w:rsidRDefault="00D8779D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D8779D" w:rsidRDefault="00D8779D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D8779D" w:rsidRDefault="00D8779D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</w:p>
    <w:p w:rsidR="00D8779D" w:rsidRDefault="00D8779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8779D" w:rsidRDefault="00970B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 four types of SEND decided by The Department for Education:</w:t>
      </w:r>
    </w:p>
    <w:p w:rsidR="00D8779D" w:rsidRDefault="00970B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Communication and In</w:t>
      </w:r>
      <w:r>
        <w:rPr>
          <w:rFonts w:ascii="Arial" w:eastAsia="Arial" w:hAnsi="Arial" w:cs="Arial"/>
          <w:color w:val="000000"/>
          <w:sz w:val="24"/>
          <w:szCs w:val="24"/>
        </w:rPr>
        <w:t>teraction</w:t>
      </w:r>
    </w:p>
    <w:p w:rsidR="00D8779D" w:rsidRDefault="00970B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Cognition and Learning</w:t>
      </w:r>
    </w:p>
    <w:p w:rsidR="00D8779D" w:rsidRDefault="00970B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Social, Emotional and Mental Health</w:t>
      </w:r>
    </w:p>
    <w:p w:rsidR="00D8779D" w:rsidRDefault="00970B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Sensory and Physical.  </w:t>
      </w:r>
    </w:p>
    <w:p w:rsidR="00D8779D" w:rsidRDefault="00970B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a child has SEND then their needs will fit into one or more of these categories.</w:t>
      </w:r>
    </w:p>
    <w:p w:rsidR="00D8779D" w:rsidRDefault="00970BE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are the needs of children identified and assessed?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8779D" w:rsidRDefault="00970BE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a child is identified as having SEND their name will be added to the school’s SEND list and parents will be consulted with. We recognise that a child’s needs may change over time and therefore their name may be removed from the SEND list.  If, however, </w:t>
      </w:r>
      <w:r>
        <w:rPr>
          <w:rFonts w:ascii="Arial" w:eastAsia="Arial" w:hAnsi="Arial" w:cs="Arial"/>
          <w:sz w:val="24"/>
          <w:szCs w:val="24"/>
        </w:rPr>
        <w:t xml:space="preserve">further needs are identified in the future they may be added to the list again. </w:t>
      </w:r>
    </w:p>
    <w:p w:rsidR="00D8779D" w:rsidRDefault="00D8779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8779D" w:rsidRDefault="00970B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identify and assess pupils with SEND as early and as thoroughly as possible using the revised SEND Code of Practice (2014).  We aim to involve parents / carers and pupils </w:t>
      </w:r>
      <w:r>
        <w:rPr>
          <w:rFonts w:ascii="Arial" w:eastAsia="Arial" w:hAnsi="Arial" w:cs="Arial"/>
          <w:sz w:val="24"/>
          <w:szCs w:val="24"/>
        </w:rPr>
        <w:t xml:space="preserve">in the identification and assessment of SEND.  We value information from parents in enabling us to identify the needs of individuals and to support our assessments.  </w:t>
      </w:r>
    </w:p>
    <w:p w:rsidR="00D8779D" w:rsidRDefault="00970B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Members of staff in school work alongside other professionals from health and education i</w:t>
      </w:r>
      <w:r>
        <w:rPr>
          <w:rFonts w:ascii="Arial" w:eastAsia="Arial" w:hAnsi="Arial" w:cs="Arial"/>
          <w:sz w:val="24"/>
          <w:szCs w:val="24"/>
        </w:rPr>
        <w:t xml:space="preserve">n carrying out assessments to determine the educational needs and support for our children.  </w:t>
      </w:r>
    </w:p>
    <w:p w:rsidR="00D8779D" w:rsidRDefault="00970B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progress of children with SEND is assessed and reviewed on a regular basis using methods appropriate to the individual.  Individual Education Plans (IEPs) are</w:t>
      </w:r>
      <w:r>
        <w:rPr>
          <w:rFonts w:ascii="Arial" w:eastAsia="Arial" w:hAnsi="Arial" w:cs="Arial"/>
          <w:sz w:val="24"/>
          <w:szCs w:val="24"/>
        </w:rPr>
        <w:t xml:space="preserve"> written to reflect a child’s needs and the support they require to make progress.  They are reviewed at least once a term and parents and pupils are invited to be involved in this process.</w:t>
      </w:r>
    </w:p>
    <w:p w:rsidR="00D8779D" w:rsidRDefault="00970BE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What should I do if I think my child has special educational needs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:rsidR="00D8779D" w:rsidRDefault="00970B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Speak to your child’s </w:t>
      </w:r>
      <w:r>
        <w:rPr>
          <w:rFonts w:ascii="Arial" w:eastAsia="Arial" w:hAnsi="Arial" w:cs="Arial"/>
          <w:b/>
          <w:color w:val="000000"/>
          <w:sz w:val="24"/>
          <w:szCs w:val="24"/>
        </w:rPr>
        <w:t>class teacher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D8779D" w:rsidRDefault="00970B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Ask to discuss your concerns with the Special Education Needs Coordinator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SENDCo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Abigail Facchin.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SENDCo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is responsible for coordinating the support provided for SEND children across the school. </w:t>
      </w:r>
    </w:p>
    <w:p w:rsidR="00D8779D" w:rsidRDefault="00970B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Make an appointment to Speak to the Head teacher,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Jackie Harland.  </w:t>
      </w:r>
    </w:p>
    <w:p w:rsidR="00D8779D" w:rsidRDefault="00970BE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What does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Boarshaw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Primary School provide for children with SEND?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school’s provision for SEND is defined as support which is additional to or different from that which is provided for all pupils.  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meet the needs of all pupils with SEND, including those who are LAC, by offering appropriate and flexible provision,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with efficient use of available resources.  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Pupils with SEND are, wherever possible, educated in an inclusive environment alongside their peers.  We match levels of additional support to the wide variety of individual needs of our children. </w:t>
      </w:r>
    </w:p>
    <w:p w:rsidR="00970BE8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have a Designated Unit for 12 children with SLCN.</w:t>
      </w:r>
      <w:bookmarkStart w:id="0" w:name="_GoBack"/>
      <w:bookmarkEnd w:id="0"/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Some children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with more severe and complex needs have an Education and Health Care (EHC) Plan. EHC plans are reviewed at least annually and involve pupils, parents and any other relevant agencies.  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have a dedicated early help Teaching Assistant, who works directly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with families and pupils who need extra support to develop their SEMH. This may involve referral to other agencies, such as #Thrive. We may also involve the families in EHA (Early Help assessment). 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have a dedicated team of teachers and TA who work with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pupils who are experiencing difficulties in school and at home. They are engaged in a nurture-based curriculum to help develop their SEMH needs. 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have dedicated nurture provision in the school to help support pupils with SEND. This is run by a dedicate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team of staff. </w:t>
      </w:r>
    </w:p>
    <w:p w:rsidR="00D8779D" w:rsidRDefault="00970B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Lagoon – allows pupils access to play based learning in small intervention groups</w:t>
      </w:r>
    </w:p>
    <w:p w:rsidR="00D8779D" w:rsidRDefault="00970BE8" w:rsidP="00970B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Ocean – play based learning for KS1</w:t>
      </w:r>
    </w:p>
    <w:p w:rsidR="00D8779D" w:rsidRDefault="00970B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 Light House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a nurture room for Y4/5/6 pupils. 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Teachers and TAs have received attachment training to support pupils with SEMH.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use emotion coaching as a tool for all our learners.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use zones of regulation with all our pupils.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are an Autistic Champion school 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teachers and TAs receive tra</w:t>
      </w:r>
      <w:r>
        <w:rPr>
          <w:rFonts w:ascii="Arial" w:eastAsia="Arial" w:hAnsi="Arial" w:cs="Arial"/>
          <w:color w:val="000000"/>
          <w:sz w:val="24"/>
          <w:szCs w:val="24"/>
        </w:rPr>
        <w:t>ining about SEND.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pupils, including those with SEND are supported through our Anti- Bullying policy, with includes the use of class Bully Busters and pupil questionnaires. Teachers and TAs undertake specific training linked to SEND and bullying.</w:t>
      </w:r>
    </w:p>
    <w:p w:rsidR="00D8779D" w:rsidRDefault="00970B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Our 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rridor displays are based on inclusion and help to promote equality and understanding. </w:t>
      </w:r>
    </w:p>
    <w:p w:rsidR="00D8779D" w:rsidRDefault="00D8779D">
      <w:pPr>
        <w:rPr>
          <w:rFonts w:ascii="Arial" w:eastAsia="Arial" w:hAnsi="Arial" w:cs="Arial"/>
          <w:sz w:val="24"/>
          <w:szCs w:val="24"/>
        </w:rPr>
      </w:pPr>
    </w:p>
    <w:p w:rsidR="00D8779D" w:rsidRDefault="00D8779D">
      <w:pPr>
        <w:rPr>
          <w:rFonts w:ascii="Arial" w:eastAsia="Arial" w:hAnsi="Arial" w:cs="Arial"/>
          <w:sz w:val="24"/>
          <w:szCs w:val="24"/>
        </w:rPr>
      </w:pPr>
    </w:p>
    <w:p w:rsidR="00D8779D" w:rsidRDefault="00970BE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will the school support my child?</w:t>
      </w:r>
    </w:p>
    <w:p w:rsidR="00D8779D" w:rsidRDefault="00970B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Class teachers are responsible for the learning of all children in their class.  They are trained to teach </w:t>
      </w:r>
      <w:r>
        <w:rPr>
          <w:rFonts w:ascii="Arial" w:eastAsia="Arial" w:hAnsi="Arial" w:cs="Arial"/>
          <w:sz w:val="24"/>
          <w:szCs w:val="24"/>
        </w:rPr>
        <w:t>children with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wide range of additional learning needs within the classroom using a variety of methods.</w:t>
      </w:r>
    </w:p>
    <w:p w:rsidR="00D8779D" w:rsidRDefault="00970B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Additional support is provided for all children by Teaching Assistants who are class based. </w:t>
      </w:r>
    </w:p>
    <w:p w:rsidR="00D8779D" w:rsidRDefault="00970B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Additional intervention may be used to meet a child’s needs.</w:t>
      </w:r>
    </w:p>
    <w:p w:rsidR="00D8779D" w:rsidRDefault="00970B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Class teachers are able to provide learning activities or materials for parents to support the needs of their child at home.</w:t>
      </w:r>
    </w:p>
    <w:p w:rsidR="00D8779D" w:rsidRDefault="00970B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staff are trained to meet the various needs of children and updated on effective support strategies for individuals.</w:t>
      </w:r>
    </w:p>
    <w:p w:rsidR="00D8779D" w:rsidRDefault="00970B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School sta</w:t>
      </w:r>
      <w:r>
        <w:rPr>
          <w:rFonts w:ascii="Arial" w:eastAsia="Arial" w:hAnsi="Arial" w:cs="Arial"/>
          <w:color w:val="000000"/>
          <w:sz w:val="24"/>
          <w:szCs w:val="24"/>
        </w:rPr>
        <w:t>ff work with other professionals to meet children’s specific SEND.</w:t>
      </w:r>
    </w:p>
    <w:p w:rsidR="00D8779D" w:rsidRDefault="00970B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School will inform parents/carers of any concerns and aim to support the child by putting a Learning Adventure (individual targets for the child) into place. This is shared with the child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nd parents, and reviewed at least termly. </w:t>
      </w:r>
    </w:p>
    <w:p w:rsidR="00D8779D" w:rsidRDefault="00970B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offer personalised support for children identified as SEND. </w:t>
      </w:r>
    </w:p>
    <w:p w:rsidR="00D8779D" w:rsidRDefault="00970B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hold termly </w:t>
      </w:r>
      <w:r>
        <w:rPr>
          <w:rFonts w:ascii="Arial" w:eastAsia="Arial" w:hAnsi="Arial" w:cs="Arial"/>
          <w:sz w:val="24"/>
          <w:szCs w:val="24"/>
        </w:rPr>
        <w:t>meetings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with </w:t>
      </w:r>
      <w:r>
        <w:rPr>
          <w:rFonts w:ascii="Arial" w:eastAsia="Arial" w:hAnsi="Arial" w:cs="Arial"/>
          <w:sz w:val="24"/>
          <w:szCs w:val="24"/>
        </w:rPr>
        <w:t>parents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children with an EHCP, as well as coffee mornings and support groups. Early help is also offered. </w:t>
      </w:r>
    </w:p>
    <w:p w:rsidR="00D8779D" w:rsidRDefault="00D8779D">
      <w:pPr>
        <w:ind w:left="360"/>
        <w:rPr>
          <w:rFonts w:ascii="Arial" w:eastAsia="Arial" w:hAnsi="Arial" w:cs="Arial"/>
          <w:sz w:val="24"/>
          <w:szCs w:val="24"/>
        </w:rPr>
      </w:pPr>
    </w:p>
    <w:p w:rsidR="00D8779D" w:rsidRDefault="00970BE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is th</w:t>
      </w:r>
      <w:r>
        <w:rPr>
          <w:rFonts w:ascii="Arial" w:eastAsia="Arial" w:hAnsi="Arial" w:cs="Arial"/>
          <w:b/>
          <w:sz w:val="24"/>
          <w:szCs w:val="24"/>
        </w:rPr>
        <w:t xml:space="preserve">e curriculum matched to my child’s needs?  </w:t>
      </w:r>
    </w:p>
    <w:p w:rsidR="00D8779D" w:rsidRDefault="0097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Class teachers differentiate learning to meet the needs of all children in their class.  Within the classroom children are grouped in various and flexible ways.  </w:t>
      </w:r>
    </w:p>
    <w:p w:rsidR="00D8779D" w:rsidRDefault="0097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Additional resources are used where necessary.</w:t>
      </w:r>
    </w:p>
    <w:p w:rsidR="00D8779D" w:rsidRDefault="0097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Resources are adapted or adjusted to make them more accessible.</w:t>
      </w:r>
    </w:p>
    <w:p w:rsidR="00D8779D" w:rsidRDefault="0097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Alternative activities or resources are provided for parents to support children at home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this is appropriate.</w:t>
      </w:r>
    </w:p>
    <w:p w:rsidR="00D8779D" w:rsidRDefault="0097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 promote inclusive classrooms, where all pupils have access to resources 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hat may support their learning. This may include coloured overlays, reading guides, fidget toys. </w:t>
      </w:r>
    </w:p>
    <w:p w:rsidR="00D8779D" w:rsidRDefault="00970B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realise that some pupils will require a heavily differentiate curriculum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requires the expertise and support from </w:t>
      </w:r>
      <w:r>
        <w:rPr>
          <w:rFonts w:ascii="Arial" w:eastAsia="Arial" w:hAnsi="Arial" w:cs="Arial"/>
          <w:sz w:val="24"/>
          <w:szCs w:val="24"/>
        </w:rPr>
        <w:t>colleagues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 a different Year group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 key Stage. </w:t>
      </w:r>
    </w:p>
    <w:p w:rsidR="00D8779D" w:rsidRDefault="00D877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8779D" w:rsidRDefault="00970BE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are the governors involved?</w:t>
      </w:r>
    </w:p>
    <w:p w:rsidR="00D8779D" w:rsidRDefault="00970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SENDCo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reports annually to the governors.  This report does not refer to individuals and confidentiality is maintained at all times. </w:t>
      </w:r>
    </w:p>
    <w:p w:rsidR="00D8779D" w:rsidRDefault="00970B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One of the governors is responsible for SEND.</w:t>
      </w:r>
    </w:p>
    <w:p w:rsidR="00D8779D" w:rsidRDefault="00970BE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accessible is the school environment?</w:t>
      </w:r>
    </w:p>
    <w:p w:rsidR="00D8779D" w:rsidRDefault="00970B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 learning areas in the school are on the ground floor and are accessible for wheelchair users or those with impaired mobility.  </w:t>
      </w:r>
    </w:p>
    <w:p w:rsidR="00D8779D" w:rsidRDefault="00970B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two disabled toilets on site. One </w:t>
      </w:r>
      <w:r>
        <w:rPr>
          <w:rFonts w:ascii="Arial" w:eastAsia="Arial" w:hAnsi="Arial" w:cs="Arial"/>
          <w:sz w:val="24"/>
          <w:szCs w:val="24"/>
        </w:rPr>
        <w:t>has a height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adjusting bed </w:t>
      </w:r>
      <w:r>
        <w:rPr>
          <w:rFonts w:ascii="Arial" w:eastAsia="Arial" w:hAnsi="Arial" w:cs="Arial"/>
          <w:sz w:val="24"/>
          <w:szCs w:val="24"/>
        </w:rPr>
        <w:t>with a show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This room is used for changing pupils in line with the intimate care policy. </w:t>
      </w:r>
    </w:p>
    <w:p w:rsidR="00D8779D" w:rsidRDefault="00970B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car park has designated bays for disabled parking, clearly marked in yellow paint.</w:t>
      </w:r>
    </w:p>
    <w:p w:rsidR="00D8779D" w:rsidRDefault="00970BE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 do we support your child with transitions between year groups and to and from other</w:t>
      </w:r>
      <w:r>
        <w:rPr>
          <w:rFonts w:ascii="Arial" w:eastAsia="Arial" w:hAnsi="Arial" w:cs="Arial"/>
          <w:b/>
          <w:sz w:val="24"/>
          <w:szCs w:val="24"/>
        </w:rPr>
        <w:t xml:space="preserve"> schools?</w:t>
      </w:r>
    </w:p>
    <w:p w:rsidR="00D8779D" w:rsidRDefault="00970B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If your child is joining us in Nursery or Reception our staff will liaise with previous placements and arrange meetings for parents before children start school in September.</w:t>
      </w:r>
    </w:p>
    <w:p w:rsidR="00D8779D" w:rsidRDefault="00970B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your child is joining us from another school they will be able to vi</w:t>
      </w:r>
      <w:r>
        <w:rPr>
          <w:rFonts w:ascii="Arial" w:eastAsia="Arial" w:hAnsi="Arial" w:cs="Arial"/>
          <w:color w:val="000000"/>
          <w:sz w:val="24"/>
          <w:szCs w:val="24"/>
        </w:rPr>
        <w:t>sit our school prior to starting.</w:t>
      </w:r>
    </w:p>
    <w:p w:rsidR="00D8779D" w:rsidRDefault="00970B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your child would benefit from a book/passport to support them when moving between year groups then one may be made.</w:t>
      </w:r>
    </w:p>
    <w:p w:rsidR="00D8779D" w:rsidRDefault="00970B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Information is passed onto new class teachers in advance and any Learning Adventures are shared with th</w:t>
      </w:r>
      <w:r>
        <w:rPr>
          <w:rFonts w:ascii="Arial" w:eastAsia="Arial" w:hAnsi="Arial" w:cs="Arial"/>
          <w:color w:val="000000"/>
          <w:sz w:val="24"/>
          <w:szCs w:val="24"/>
        </w:rPr>
        <w:t>e new teacher.</w:t>
      </w:r>
    </w:p>
    <w:p w:rsidR="00D8779D" w:rsidRDefault="00970B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When moving to a new school, records including Learning Adventures and advice from other agencies are passed on.</w:t>
      </w:r>
    </w:p>
    <w:p w:rsidR="00D8779D" w:rsidRDefault="00D877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D8779D" w:rsidRDefault="00970BE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What should I do if I am not happy with the provision provided for my child?</w:t>
      </w:r>
    </w:p>
    <w:p w:rsidR="00D8779D" w:rsidRDefault="00970B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the first instance, you should speak to your child’s class teacher. </w:t>
      </w:r>
    </w:p>
    <w:p w:rsidR="00D8779D" w:rsidRDefault="00970B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Ask to make an appointment with 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SENDCo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:rsidR="00D8779D" w:rsidRDefault="00970B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SENDCO - Abigail Facchin </w:t>
      </w:r>
    </w:p>
    <w:p w:rsidR="00D8779D" w:rsidRDefault="00970B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office@boarshawprimary.co.uk</w:t>
        </w:r>
      </w:hyperlink>
    </w:p>
    <w:p w:rsidR="00D8779D" w:rsidRDefault="00970B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0161 653 9536</w:t>
      </w:r>
    </w:p>
    <w:p w:rsidR="00D8779D" w:rsidRDefault="00970B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you are still unhappy, follow the school complaints procedure. A copy can be found on the school website or a copy can be requested from the school office.</w:t>
      </w:r>
    </w:p>
    <w:p w:rsidR="00D8779D" w:rsidRDefault="00970BE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more information about SEND at </w:t>
      </w:r>
      <w:proofErr w:type="spellStart"/>
      <w:r>
        <w:rPr>
          <w:rFonts w:ascii="Arial" w:eastAsia="Arial" w:hAnsi="Arial" w:cs="Arial"/>
          <w:sz w:val="24"/>
          <w:szCs w:val="24"/>
        </w:rPr>
        <w:t>Boarshaw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Community Primary School please refer to the SEND pol</w:t>
      </w:r>
      <w:r>
        <w:rPr>
          <w:rFonts w:ascii="Arial" w:eastAsia="Arial" w:hAnsi="Arial" w:cs="Arial"/>
          <w:sz w:val="24"/>
          <w:szCs w:val="24"/>
        </w:rPr>
        <w:t>icy.</w:t>
      </w:r>
    </w:p>
    <w:p w:rsidR="00D8779D" w:rsidRDefault="00D8779D">
      <w:pPr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sectPr w:rsidR="00D8779D">
      <w:pgSz w:w="11906" w:h="16838"/>
      <w:pgMar w:top="1276" w:right="424" w:bottom="993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6F7"/>
    <w:multiLevelType w:val="multilevel"/>
    <w:tmpl w:val="C7244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F708C8"/>
    <w:multiLevelType w:val="multilevel"/>
    <w:tmpl w:val="30B28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0944E6"/>
    <w:multiLevelType w:val="multilevel"/>
    <w:tmpl w:val="E938B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155AE2"/>
    <w:multiLevelType w:val="multilevel"/>
    <w:tmpl w:val="CFD6C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8662F"/>
    <w:multiLevelType w:val="multilevel"/>
    <w:tmpl w:val="AD147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4F3557"/>
    <w:multiLevelType w:val="multilevel"/>
    <w:tmpl w:val="32A8E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B15096"/>
    <w:multiLevelType w:val="multilevel"/>
    <w:tmpl w:val="9F6A1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4F24A1A"/>
    <w:multiLevelType w:val="multilevel"/>
    <w:tmpl w:val="148CA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9D"/>
    <w:rsid w:val="00970BE8"/>
    <w:rsid w:val="00D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94A0"/>
  <w15:docId w15:val="{393A385E-BBD9-43AB-BFD8-3DA7AD89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2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C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2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sec-ed.co.uk/best-practice/sen/code-of-practice/6943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boarshaw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wqLpuq2t5pI6UvAXPJjUnmZkkw==">CgMxLjAyCGguZ2pkZ3hzOAByITFfdmRHNFdPZXNSR2xISlZtbHZ1N0RGX1R0aFF4RTZOcA==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1447</Words>
  <Characters>8249</Characters>
  <Application>Microsoft Office Word</Application>
  <DocSecurity>0</DocSecurity>
  <Lines>68</Lines>
  <Paragraphs>19</Paragraphs>
  <ScaleCrop>false</ScaleCrop>
  <Company>Boarshaw Primary School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Wilson</dc:creator>
  <cp:lastModifiedBy>A Facchin</cp:lastModifiedBy>
  <cp:revision>3</cp:revision>
  <dcterms:created xsi:type="dcterms:W3CDTF">2022-07-18T09:22:00Z</dcterms:created>
  <dcterms:modified xsi:type="dcterms:W3CDTF">2023-09-22T13:31:00Z</dcterms:modified>
</cp:coreProperties>
</file>