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83190886"/>
        <w:docPartObj>
          <w:docPartGallery w:val="Cover Pages"/>
          <w:docPartUnique/>
        </w:docPartObj>
      </w:sdtPr>
      <w:sdtEndPr>
        <w:rPr>
          <w:rFonts w:ascii="Comic Sans MS" w:hAnsi="Comic Sans MS"/>
        </w:rPr>
      </w:sdtEndPr>
      <w:sdtContent>
        <w:p w14:paraId="1696DC32" w14:textId="67AB6236" w:rsidR="007E741A" w:rsidRDefault="007E741A" w:rsidP="00514EF8">
          <w:pPr>
            <w:jc w:val="both"/>
          </w:pPr>
          <w:r>
            <w:rPr>
              <w:rFonts w:ascii="Comic Sans MS" w:hAnsi="Comic Sans MS"/>
              <w:b/>
              <w:noProof/>
              <w:lang w:eastAsia="en-GB"/>
            </w:rPr>
            <w:drawing>
              <wp:anchor distT="0" distB="0" distL="114300" distR="114300" simplePos="0" relativeHeight="251658242" behindDoc="0" locked="0" layoutInCell="1" allowOverlap="1" wp14:anchorId="0D8AA426" wp14:editId="5D331B17">
                <wp:simplePos x="0" y="0"/>
                <wp:positionH relativeFrom="column">
                  <wp:posOffset>-69869</wp:posOffset>
                </wp:positionH>
                <wp:positionV relativeFrom="paragraph">
                  <wp:posOffset>540</wp:posOffset>
                </wp:positionV>
                <wp:extent cx="4798694" cy="2847686"/>
                <wp:effectExtent l="0" t="0" r="1905" b="0"/>
                <wp:wrapNone/>
                <wp:docPr id="1" name="Picture 1" descr="C:\Users\staff\AppData\Local\Microsoft\Windows\INetCache\Content.MSO\4BB761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4BB761E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8694" cy="28476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338E5802" wp14:editId="2B078CE9">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5E4DFBC" w14:textId="7FDB8880" w:rsidR="007E741A" w:rsidRPr="007E741A" w:rsidRDefault="00373F2A" w:rsidP="007E741A">
                                    <w:pPr>
                                      <w:pStyle w:val="Title"/>
                                      <w:jc w:val="center"/>
                                      <w:rPr>
                                        <w:caps/>
                                        <w:color w:val="FFFFFF" w:themeColor="background1"/>
                                        <w:sz w:val="96"/>
                                        <w:szCs w:val="96"/>
                                      </w:rPr>
                                    </w:pPr>
                                    <w:r>
                                      <w:rPr>
                                        <w:caps/>
                                        <w:color w:val="FFFFFF" w:themeColor="background1"/>
                                        <w:sz w:val="96"/>
                                        <w:szCs w:val="96"/>
                                      </w:rPr>
                                      <w:t>MUSIC</w:t>
                                    </w:r>
                                    <w:r w:rsidR="00521E88">
                                      <w:rPr>
                                        <w:caps/>
                                        <w:color w:val="FFFFFF" w:themeColor="background1"/>
                                        <w:sz w:val="96"/>
                                        <w:szCs w:val="96"/>
                                      </w:rPr>
                                      <w:t xml:space="preserve"> </w:t>
                                    </w:r>
                                    <w:r w:rsidR="00616D1E">
                                      <w:rPr>
                                        <w:caps/>
                                        <w:color w:val="FFFFFF" w:themeColor="background1"/>
                                        <w:sz w:val="96"/>
                                        <w:szCs w:val="96"/>
                                      </w:rPr>
                                      <w:t>Policy</w:t>
                                    </w:r>
                                  </w:p>
                                </w:sdtContent>
                              </w:sdt>
                              <w:p w14:paraId="186812BB" w14:textId="77777777" w:rsidR="007E741A" w:rsidRDefault="007E741A">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6BA344D5" w14:textId="14440B03" w:rsidR="007E741A" w:rsidRDefault="007E741A">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xmlns:cx1="http://schemas.microsoft.com/office/drawing/2015/9/8/chartex">
                <w:pict>
                  <v:rect w14:anchorId="338E5802" id="Rectangle 471" o:spid="_x0000_s1026" style="position:absolute;left:0;text-align:left;margin-left:0;margin-top:0;width:422.3pt;height:760.1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" fillcolor="#5b9bd5 [3204]" stroked="f">
                    <v:path arrowok="t"/>
                    <v:textbox inset="21.6pt,1in,21.6pt">
                      <w:txbxContent>
                        <w:sdt>
                          <w:sdtPr>
                            <w:rPr>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5E4DFBC" w14:textId="7FDB8880" w:rsidR="007E741A" w:rsidRPr="007E741A" w:rsidRDefault="00373F2A" w:rsidP="007E741A">
                              <w:pPr>
                                <w:pStyle w:val="Title"/>
                                <w:jc w:val="center"/>
                                <w:rPr>
                                  <w:caps/>
                                  <w:color w:val="FFFFFF" w:themeColor="background1"/>
                                  <w:sz w:val="96"/>
                                  <w:szCs w:val="96"/>
                                </w:rPr>
                              </w:pPr>
                              <w:r>
                                <w:rPr>
                                  <w:caps/>
                                  <w:color w:val="FFFFFF" w:themeColor="background1"/>
                                  <w:sz w:val="96"/>
                                  <w:szCs w:val="96"/>
                                </w:rPr>
                                <w:t>MUSIC</w:t>
                              </w:r>
                              <w:r w:rsidR="00521E88">
                                <w:rPr>
                                  <w:caps/>
                                  <w:color w:val="FFFFFF" w:themeColor="background1"/>
                                  <w:sz w:val="96"/>
                                  <w:szCs w:val="96"/>
                                </w:rPr>
                                <w:t xml:space="preserve"> </w:t>
                              </w:r>
                              <w:r w:rsidR="00616D1E">
                                <w:rPr>
                                  <w:caps/>
                                  <w:color w:val="FFFFFF" w:themeColor="background1"/>
                                  <w:sz w:val="96"/>
                                  <w:szCs w:val="96"/>
                                </w:rPr>
                                <w:t>Policy</w:t>
                              </w:r>
                            </w:p>
                          </w:sdtContent>
                        </w:sdt>
                        <w:p w14:paraId="186812BB" w14:textId="77777777" w:rsidR="007E741A" w:rsidRDefault="007E741A">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6BA344D5" w14:textId="14440B03" w:rsidR="007E741A" w:rsidRDefault="007E741A">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lang w:eastAsia="en-GB"/>
            </w:rPr>
            <mc:AlternateContent>
              <mc:Choice Requires="wps">
                <w:drawing>
                  <wp:anchor distT="0" distB="0" distL="114300" distR="114300" simplePos="0" relativeHeight="251658241" behindDoc="0" locked="0" layoutInCell="1" allowOverlap="1" wp14:anchorId="1979D2AF" wp14:editId="43BA2B9F">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sz w:val="44"/>
                                    <w:szCs w:val="48"/>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959DB50" w14:textId="01348540" w:rsidR="007E741A" w:rsidRPr="00387543" w:rsidRDefault="00387543">
                                    <w:pPr>
                                      <w:pStyle w:val="Subtitle"/>
                                      <w:rPr>
                                        <w:rFonts w:cstheme="minorBidi"/>
                                        <w:color w:val="FFFFFF" w:themeColor="background1"/>
                                        <w:sz w:val="20"/>
                                      </w:rPr>
                                    </w:pPr>
                                    <w:r w:rsidRPr="00387543">
                                      <w:rPr>
                                        <w:rFonts w:cstheme="minorBidi"/>
                                        <w:color w:val="FFFFFF" w:themeColor="background1"/>
                                        <w:sz w:val="44"/>
                                        <w:szCs w:val="48"/>
                                      </w:rPr>
                                      <w:t>C. Dowell        September</w:t>
                                    </w:r>
                                    <w:r w:rsidR="00521E88" w:rsidRPr="00387543">
                                      <w:rPr>
                                        <w:rFonts w:cstheme="minorBidi"/>
                                        <w:color w:val="FFFFFF" w:themeColor="background1"/>
                                        <w:sz w:val="44"/>
                                        <w:szCs w:val="48"/>
                                      </w:rPr>
                                      <w:t xml:space="preserve"> </w:t>
                                    </w:r>
                                    <w:r w:rsidRPr="00387543">
                                      <w:rPr>
                                        <w:rFonts w:cstheme="minorBidi"/>
                                        <w:color w:val="FFFFFF" w:themeColor="background1"/>
                                        <w:sz w:val="44"/>
                                        <w:szCs w:val="48"/>
                                      </w:rPr>
                                      <w:t xml:space="preserve"> 2025</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979D2AF" id="Rectangle 472" o:spid="_x0000_s1027" style="position:absolute;left:0;text-align:left;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" fillcolor="#1f4d78 [1604]" stroked="f" strokeweight="1pt">
                    <v:path arrowok="t"/>
                    <v:textbox inset="14.4pt,,14.4pt">
                      <w:txbxContent>
                        <w:sdt>
                          <w:sdtPr>
                            <w:rPr>
                              <w:rFonts w:cstheme="minorBidi"/>
                              <w:color w:val="FFFFFF" w:themeColor="background1"/>
                              <w:sz w:val="44"/>
                              <w:szCs w:val="48"/>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959DB50" w14:textId="01348540" w:rsidR="007E741A" w:rsidRPr="00387543" w:rsidRDefault="00387543">
                              <w:pPr>
                                <w:pStyle w:val="Subtitle"/>
                                <w:rPr>
                                  <w:rFonts w:cstheme="minorBidi"/>
                                  <w:color w:val="FFFFFF" w:themeColor="background1"/>
                                  <w:sz w:val="20"/>
                                </w:rPr>
                              </w:pPr>
                              <w:r w:rsidRPr="00387543">
                                <w:rPr>
                                  <w:rFonts w:cstheme="minorBidi"/>
                                  <w:color w:val="FFFFFF" w:themeColor="background1"/>
                                  <w:sz w:val="44"/>
                                  <w:szCs w:val="48"/>
                                </w:rPr>
                                <w:t>C. Dowell        September</w:t>
                              </w:r>
                              <w:r w:rsidR="00521E88" w:rsidRPr="00387543">
                                <w:rPr>
                                  <w:rFonts w:cstheme="minorBidi"/>
                                  <w:color w:val="FFFFFF" w:themeColor="background1"/>
                                  <w:sz w:val="44"/>
                                  <w:szCs w:val="48"/>
                                </w:rPr>
                                <w:t xml:space="preserve"> </w:t>
                              </w:r>
                              <w:r w:rsidRPr="00387543">
                                <w:rPr>
                                  <w:rFonts w:cstheme="minorBidi"/>
                                  <w:color w:val="FFFFFF" w:themeColor="background1"/>
                                  <w:sz w:val="44"/>
                                  <w:szCs w:val="48"/>
                                </w:rPr>
                                <w:t xml:space="preserve"> 2025</w:t>
                              </w:r>
                            </w:p>
                          </w:sdtContent>
                        </w:sdt>
                      </w:txbxContent>
                    </v:textbox>
                    <w10:wrap anchorx="page" anchory="page"/>
                  </v:rect>
                </w:pict>
              </mc:Fallback>
            </mc:AlternateContent>
          </w:r>
        </w:p>
        <w:p w14:paraId="348A2A87" w14:textId="65477F43" w:rsidR="007E741A" w:rsidRDefault="007E741A" w:rsidP="00514EF8">
          <w:pPr>
            <w:jc w:val="both"/>
          </w:pPr>
        </w:p>
        <w:p w14:paraId="701BCE3A" w14:textId="5C0677CF" w:rsidR="007E741A" w:rsidRDefault="007E741A" w:rsidP="00514EF8">
          <w:pPr>
            <w:jc w:val="both"/>
            <w:rPr>
              <w:rFonts w:ascii="Comic Sans MS" w:hAnsi="Comic Sans MS"/>
            </w:rPr>
          </w:pPr>
          <w:r>
            <w:rPr>
              <w:rFonts w:ascii="Comic Sans MS" w:hAnsi="Comic Sans MS"/>
              <w:noProof/>
              <w:lang w:eastAsia="en-GB"/>
            </w:rPr>
            <mc:AlternateContent>
              <mc:Choice Requires="wps">
                <w:drawing>
                  <wp:anchor distT="0" distB="0" distL="114300" distR="114300" simplePos="0" relativeHeight="251658243" behindDoc="0" locked="0" layoutInCell="1" allowOverlap="1" wp14:anchorId="3A9C1B3A" wp14:editId="4DDB79BC">
                    <wp:simplePos x="0" y="0"/>
                    <wp:positionH relativeFrom="margin">
                      <wp:align>left</wp:align>
                    </wp:positionH>
                    <wp:positionV relativeFrom="paragraph">
                      <wp:posOffset>2311476</wp:posOffset>
                    </wp:positionV>
                    <wp:extent cx="4244141" cy="436729"/>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4244141" cy="436729"/>
                            </a:xfrm>
                            <a:prstGeom prst="rect">
                              <a:avLst/>
                            </a:prstGeom>
                            <a:noFill/>
                            <a:ln w="6350">
                              <a:noFill/>
                            </a:ln>
                          </wps:spPr>
                          <wps:txbx>
                            <w:txbxContent>
                              <w:p w14:paraId="1398678B" w14:textId="65FD3FB8" w:rsidR="007E741A" w:rsidRPr="007E741A" w:rsidRDefault="007E741A">
                                <w:pPr>
                                  <w:rPr>
                                    <w:color w:val="FFFFFF" w:themeColor="background1"/>
                                    <w:sz w:val="44"/>
                                    <w:szCs w:val="44"/>
                                  </w:rPr>
                                </w:pPr>
                                <w:r w:rsidRPr="007E741A">
                                  <w:rPr>
                                    <w:color w:val="FFFFFF" w:themeColor="background1"/>
                                    <w:sz w:val="44"/>
                                    <w:szCs w:val="44"/>
                                  </w:rPr>
                                  <w:t>ambition, belief,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A9C1B3A" id="_x0000_t202" coordsize="21600,21600" o:spt="202" path="m,l,21600r21600,l21600,xe">
                    <v:stroke joinstyle="miter"/>
                    <v:path gradientshapeok="t" o:connecttype="rect"/>
                  </v:shapetype>
                  <v:shape id="Text Box 3" o:spid="_x0000_s1028" type="#_x0000_t202" style="position:absolute;left:0;text-align:left;margin-left:0;margin-top:182pt;width:334.2pt;height:34.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" filled="f" stroked="f" strokeweight=".5pt">
                    <v:textbox>
                      <w:txbxContent>
                        <w:p w14:paraId="1398678B" w14:textId="65FD3FB8" w:rsidR="007E741A" w:rsidRPr="007E741A" w:rsidRDefault="007E741A">
                          <w:pPr>
                            <w:rPr>
                              <w:color w:val="FFFFFF" w:themeColor="background1"/>
                              <w:sz w:val="44"/>
                              <w:szCs w:val="44"/>
                            </w:rPr>
                          </w:pPr>
                          <w:proofErr w:type="gramStart"/>
                          <w:r w:rsidRPr="007E741A">
                            <w:rPr>
                              <w:color w:val="FFFFFF" w:themeColor="background1"/>
                              <w:sz w:val="44"/>
                              <w:szCs w:val="44"/>
                            </w:rPr>
                            <w:t>ambition</w:t>
                          </w:r>
                          <w:proofErr w:type="gramEnd"/>
                          <w:r w:rsidRPr="007E741A">
                            <w:rPr>
                              <w:color w:val="FFFFFF" w:themeColor="background1"/>
                              <w:sz w:val="44"/>
                              <w:szCs w:val="44"/>
                            </w:rPr>
                            <w:t>, belief, communication</w:t>
                          </w:r>
                        </w:p>
                      </w:txbxContent>
                    </v:textbox>
                    <w10:wrap anchorx="margin"/>
                  </v:shape>
                </w:pict>
              </mc:Fallback>
            </mc:AlternateContent>
          </w:r>
          <w:r>
            <w:rPr>
              <w:rFonts w:ascii="Comic Sans MS" w:hAnsi="Comic Sans MS"/>
            </w:rPr>
            <w:br w:type="page"/>
          </w:r>
        </w:p>
      </w:sdtContent>
    </w:sdt>
    <w:p w14:paraId="2718D311" w14:textId="77777777" w:rsidR="00373F2A" w:rsidRPr="00E26632" w:rsidRDefault="00373F2A" w:rsidP="00373F2A">
      <w:pPr>
        <w:jc w:val="both"/>
        <w:rPr>
          <w:rFonts w:ascii="Arial" w:hAnsi="Arial" w:cs="Arial"/>
          <w:color w:val="0B0C0C"/>
          <w:sz w:val="28"/>
          <w:szCs w:val="29"/>
          <w:shd w:val="clear" w:color="auto" w:fill="FFFFFF"/>
        </w:rPr>
      </w:pPr>
      <w:r w:rsidRPr="00E26632">
        <w:rPr>
          <w:rFonts w:ascii="Arial" w:hAnsi="Arial" w:cs="Arial"/>
          <w:color w:val="0B0C0C"/>
          <w:sz w:val="28"/>
          <w:szCs w:val="29"/>
          <w:shd w:val="clear" w:color="auto" w:fill="FFFFFF"/>
        </w:rPr>
        <w:lastRenderedPageBreak/>
        <w:t>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14:paraId="7E65F722" w14:textId="77777777" w:rsidR="00373F2A" w:rsidRDefault="00373F2A" w:rsidP="00373F2A">
      <w:pPr>
        <w:ind w:left="1440" w:firstLine="720"/>
        <w:jc w:val="both"/>
        <w:rPr>
          <w:rFonts w:ascii="Arial" w:hAnsi="Arial" w:cs="Arial"/>
          <w:color w:val="0B0C0C"/>
          <w:sz w:val="28"/>
          <w:szCs w:val="29"/>
          <w:shd w:val="clear" w:color="auto" w:fill="FFFFFF"/>
        </w:rPr>
      </w:pPr>
      <w:r>
        <w:rPr>
          <w:rFonts w:ascii="Arial" w:hAnsi="Arial" w:cs="Arial"/>
          <w:color w:val="0B0C0C"/>
          <w:sz w:val="28"/>
          <w:szCs w:val="29"/>
          <w:shd w:val="clear" w:color="auto" w:fill="FFFFFF"/>
        </w:rPr>
        <w:t xml:space="preserve">  </w:t>
      </w:r>
      <w:r>
        <w:rPr>
          <w:rFonts w:ascii="Arial" w:hAnsi="Arial" w:cs="Arial"/>
          <w:color w:val="0B0C0C"/>
          <w:sz w:val="28"/>
          <w:szCs w:val="29"/>
          <w:shd w:val="clear" w:color="auto" w:fill="FFFFFF"/>
        </w:rPr>
        <w:tab/>
      </w:r>
      <w:r>
        <w:rPr>
          <w:rFonts w:ascii="Arial" w:hAnsi="Arial" w:cs="Arial"/>
          <w:color w:val="0B0C0C"/>
          <w:sz w:val="28"/>
          <w:szCs w:val="29"/>
          <w:shd w:val="clear" w:color="auto" w:fill="FFFFFF"/>
        </w:rPr>
        <w:tab/>
        <w:t xml:space="preserve">      </w:t>
      </w:r>
      <w:r w:rsidRPr="00E26632">
        <w:rPr>
          <w:rFonts w:ascii="Arial" w:hAnsi="Arial" w:cs="Arial"/>
          <w:color w:val="0B0C0C"/>
          <w:sz w:val="28"/>
          <w:szCs w:val="29"/>
          <w:shd w:val="clear" w:color="auto" w:fill="FFFFFF"/>
        </w:rPr>
        <w:t>(National Curriculum, Purpose of Study)</w:t>
      </w:r>
    </w:p>
    <w:p w14:paraId="28C6C9E4" w14:textId="77777777" w:rsidR="00373F2A" w:rsidRPr="00E91B88" w:rsidRDefault="00373F2A" w:rsidP="00373F2A">
      <w:pPr>
        <w:ind w:left="1440" w:firstLine="720"/>
        <w:jc w:val="both"/>
        <w:rPr>
          <w:rStyle w:val="Strong"/>
          <w:rFonts w:ascii="Arial" w:hAnsi="Arial" w:cs="Arial"/>
          <w:b w:val="0"/>
          <w:bCs w:val="0"/>
          <w:color w:val="0B0C0C"/>
          <w:sz w:val="28"/>
          <w:szCs w:val="29"/>
          <w:shd w:val="clear" w:color="auto" w:fill="FFFFFF"/>
        </w:rPr>
      </w:pPr>
    </w:p>
    <w:p w14:paraId="6D3BF117" w14:textId="77777777" w:rsidR="00373F2A" w:rsidRDefault="00373F2A" w:rsidP="00373F2A">
      <w:pPr>
        <w:pStyle w:val="NormalWeb"/>
        <w:spacing w:before="0" w:beforeAutospacing="0" w:after="200" w:afterAutospacing="0" w:line="276" w:lineRule="auto"/>
        <w:jc w:val="center"/>
        <w:textAlignment w:val="top"/>
        <w:rPr>
          <w:rFonts w:ascii="Arial" w:hAnsi="Arial" w:cs="Arial"/>
          <w:color w:val="0B0C0C"/>
          <w:sz w:val="28"/>
          <w:szCs w:val="29"/>
          <w:shd w:val="clear" w:color="auto" w:fill="FFFFFF"/>
        </w:rPr>
      </w:pPr>
      <w:r>
        <w:rPr>
          <w:rStyle w:val="Strong"/>
          <w:rFonts w:ascii="Arial" w:hAnsi="Arial" w:cs="Arial"/>
          <w:sz w:val="28"/>
          <w:szCs w:val="22"/>
          <w:u w:val="single"/>
          <w:bdr w:val="none" w:sz="0" w:space="0" w:color="auto" w:frame="1"/>
        </w:rPr>
        <w:t>O</w:t>
      </w:r>
      <w:r w:rsidRPr="00660320">
        <w:rPr>
          <w:rStyle w:val="Strong"/>
          <w:rFonts w:ascii="Arial" w:hAnsi="Arial" w:cs="Arial"/>
          <w:sz w:val="28"/>
          <w:szCs w:val="22"/>
          <w:u w:val="single"/>
          <w:bdr w:val="none" w:sz="0" w:space="0" w:color="auto" w:frame="1"/>
        </w:rPr>
        <w:t>verview</w:t>
      </w:r>
    </w:p>
    <w:p w14:paraId="2F9CE137" w14:textId="77777777" w:rsidR="00373F2A" w:rsidRPr="00E26632" w:rsidRDefault="00373F2A" w:rsidP="00373F2A">
      <w:pPr>
        <w:pStyle w:val="NormalWeb"/>
        <w:spacing w:before="0" w:beforeAutospacing="0" w:after="200" w:afterAutospacing="0" w:line="276" w:lineRule="auto"/>
        <w:jc w:val="both"/>
        <w:textAlignment w:val="top"/>
        <w:rPr>
          <w:rFonts w:ascii="Arial" w:hAnsi="Arial" w:cs="Arial"/>
          <w:szCs w:val="21"/>
        </w:rPr>
      </w:pPr>
      <w:r w:rsidRPr="00E26632">
        <w:rPr>
          <w:rFonts w:ascii="Arial" w:hAnsi="Arial" w:cs="Arial"/>
          <w:sz w:val="28"/>
          <w:szCs w:val="22"/>
          <w:bdr w:val="none" w:sz="0" w:space="0" w:color="auto" w:frame="1"/>
        </w:rPr>
        <w:t xml:space="preserve">At Bradley Primary School, we will, through the effective teaching and learning of the knowledge, skills and understanding in music, maintain and stimulate pupil curiosity, interest and enjoyment. We will teach towards the National Curriculum requirements for music through the use of </w:t>
      </w:r>
      <w:r>
        <w:rPr>
          <w:rFonts w:ascii="Arial" w:hAnsi="Arial" w:cs="Arial"/>
          <w:sz w:val="28"/>
          <w:szCs w:val="22"/>
          <w:bdr w:val="none" w:sz="0" w:space="0" w:color="auto" w:frame="1"/>
        </w:rPr>
        <w:t xml:space="preserve">the </w:t>
      </w:r>
      <w:proofErr w:type="spellStart"/>
      <w:r w:rsidRPr="00E26632">
        <w:rPr>
          <w:rFonts w:ascii="Arial" w:hAnsi="Arial" w:cs="Arial"/>
          <w:i/>
          <w:sz w:val="28"/>
          <w:szCs w:val="22"/>
          <w:bdr w:val="none" w:sz="0" w:space="0" w:color="auto" w:frame="1"/>
        </w:rPr>
        <w:t>Charanga</w:t>
      </w:r>
      <w:proofErr w:type="spellEnd"/>
      <w:r>
        <w:rPr>
          <w:rFonts w:ascii="Arial" w:hAnsi="Arial" w:cs="Arial"/>
          <w:sz w:val="28"/>
          <w:szCs w:val="22"/>
          <w:bdr w:val="none" w:sz="0" w:space="0" w:color="auto" w:frame="1"/>
        </w:rPr>
        <w:t xml:space="preserve"> music scheme</w:t>
      </w:r>
      <w:r w:rsidRPr="00E26632">
        <w:rPr>
          <w:rFonts w:ascii="Arial" w:hAnsi="Arial" w:cs="Arial"/>
          <w:sz w:val="28"/>
          <w:szCs w:val="22"/>
          <w:bdr w:val="none" w:sz="0" w:space="0" w:color="auto" w:frame="1"/>
        </w:rPr>
        <w:t xml:space="preserve">. We will endeavour to take our children on a musical journey around the </w:t>
      </w:r>
      <w:r>
        <w:rPr>
          <w:rFonts w:ascii="Arial" w:hAnsi="Arial" w:cs="Arial"/>
          <w:sz w:val="28"/>
          <w:szCs w:val="22"/>
          <w:bdr w:val="none" w:sz="0" w:space="0" w:color="auto" w:frame="1"/>
        </w:rPr>
        <w:t xml:space="preserve">world </w:t>
      </w:r>
      <w:r w:rsidRPr="00E26632">
        <w:rPr>
          <w:rFonts w:ascii="Arial" w:hAnsi="Arial" w:cs="Arial"/>
          <w:sz w:val="28"/>
          <w:szCs w:val="22"/>
          <w:bdr w:val="none" w:sz="0" w:space="0" w:color="auto" w:frame="1"/>
        </w:rPr>
        <w:t>and celebrate a diverse range of mus</w:t>
      </w:r>
      <w:r>
        <w:rPr>
          <w:rFonts w:ascii="Arial" w:hAnsi="Arial" w:cs="Arial"/>
          <w:sz w:val="28"/>
          <w:szCs w:val="22"/>
          <w:bdr w:val="none" w:sz="0" w:space="0" w:color="auto" w:frame="1"/>
        </w:rPr>
        <w:t>ical styles, genres and artists</w:t>
      </w:r>
      <w:r w:rsidRPr="00E26632">
        <w:rPr>
          <w:rFonts w:ascii="Arial" w:hAnsi="Arial" w:cs="Arial"/>
          <w:sz w:val="28"/>
          <w:szCs w:val="22"/>
          <w:bdr w:val="none" w:sz="0" w:space="0" w:color="auto" w:frame="1"/>
        </w:rPr>
        <w:t xml:space="preserve">. We will </w:t>
      </w:r>
      <w:r>
        <w:rPr>
          <w:rFonts w:ascii="Arial" w:hAnsi="Arial" w:cs="Arial"/>
          <w:sz w:val="28"/>
          <w:szCs w:val="22"/>
          <w:bdr w:val="none" w:sz="0" w:space="0" w:color="auto" w:frame="1"/>
        </w:rPr>
        <w:t>follow the curriculum guidance provided by the subject leader in our Bradley Music Curriculum,</w:t>
      </w:r>
      <w:r w:rsidRPr="00E26632">
        <w:rPr>
          <w:rFonts w:ascii="Arial" w:hAnsi="Arial" w:cs="Arial"/>
          <w:sz w:val="28"/>
          <w:szCs w:val="22"/>
          <w:bdr w:val="none" w:sz="0" w:space="0" w:color="auto" w:frame="1"/>
        </w:rPr>
        <w:t xml:space="preserve"> to ensure music teaching is as effective and creative as possible, and to ensure that the cultural capital of our children is broad and varied to provide them every opportunity to succeed in the future.</w:t>
      </w:r>
    </w:p>
    <w:p w14:paraId="3078B726" w14:textId="77777777" w:rsidR="00373F2A" w:rsidRDefault="00373F2A" w:rsidP="00373F2A">
      <w:pPr>
        <w:jc w:val="both"/>
        <w:rPr>
          <w:sz w:val="20"/>
        </w:rPr>
      </w:pPr>
    </w:p>
    <w:p w14:paraId="2217012D" w14:textId="77777777" w:rsidR="00373F2A" w:rsidRPr="008155D7" w:rsidRDefault="00373F2A" w:rsidP="00373F2A">
      <w:pPr>
        <w:spacing w:after="200" w:line="276" w:lineRule="auto"/>
        <w:jc w:val="center"/>
        <w:rPr>
          <w:rFonts w:ascii="Arial" w:eastAsia="Calibri" w:hAnsi="Arial" w:cs="Arial"/>
          <w:b/>
          <w:sz w:val="28"/>
          <w:szCs w:val="24"/>
          <w:u w:val="single"/>
        </w:rPr>
      </w:pPr>
      <w:r w:rsidRPr="008155D7">
        <w:rPr>
          <w:rFonts w:ascii="Arial" w:eastAsia="Calibri" w:hAnsi="Arial" w:cs="Arial"/>
          <w:b/>
          <w:sz w:val="28"/>
          <w:szCs w:val="24"/>
          <w:u w:val="single"/>
        </w:rPr>
        <w:t>Intent</w:t>
      </w:r>
    </w:p>
    <w:p w14:paraId="6794E30D" w14:textId="77777777" w:rsidR="00373F2A" w:rsidRPr="008155D7" w:rsidRDefault="00373F2A" w:rsidP="00373F2A">
      <w:pPr>
        <w:spacing w:after="200" w:line="276" w:lineRule="auto"/>
        <w:jc w:val="both"/>
        <w:rPr>
          <w:rFonts w:ascii="Arial" w:eastAsia="Calibri" w:hAnsi="Arial" w:cs="Arial"/>
          <w:sz w:val="28"/>
          <w:szCs w:val="24"/>
        </w:rPr>
      </w:pPr>
      <w:r w:rsidRPr="008155D7">
        <w:rPr>
          <w:rFonts w:ascii="Arial" w:eastAsia="Calibri" w:hAnsi="Arial" w:cs="Arial"/>
          <w:sz w:val="28"/>
          <w:szCs w:val="24"/>
        </w:rPr>
        <w:t>Music is a powerful, unique form of communication that can change the way pupils feel, think and act.  At Bradley Primary School, we believe that all children have an entitlement to a broad and balanced music curriculum.  We recognise the place that music has for developing expression and creativity through enjoyment.  We also recognise the role that music has in raising self-esteem and promoting understanding of different cultures and traditions.  As an integral part of culture, past and present, it helps people understand themselves and relate to others, forging important links between the home, school and the wider world.</w:t>
      </w:r>
    </w:p>
    <w:p w14:paraId="55D76368" w14:textId="77777777" w:rsidR="00373F2A" w:rsidRPr="008155D7" w:rsidRDefault="00373F2A" w:rsidP="00373F2A">
      <w:pPr>
        <w:spacing w:after="200" w:line="276" w:lineRule="auto"/>
        <w:jc w:val="both"/>
        <w:rPr>
          <w:rFonts w:ascii="Arial" w:eastAsia="Calibri" w:hAnsi="Arial" w:cs="Arial"/>
          <w:sz w:val="28"/>
          <w:szCs w:val="24"/>
        </w:rPr>
      </w:pPr>
      <w:r w:rsidRPr="008155D7">
        <w:rPr>
          <w:rFonts w:ascii="Arial" w:eastAsia="Calibri" w:hAnsi="Arial" w:cs="Arial"/>
          <w:sz w:val="28"/>
          <w:szCs w:val="24"/>
        </w:rPr>
        <w:t>The teaching of music develops pupils’ ability to listen to and appreciate a wide variety of music and make judgements about musical quality.  It encourages active involvement in different forms of music making, both individual and communal, developing a sense of group identity and togetherness.</w:t>
      </w:r>
    </w:p>
    <w:p w14:paraId="430D6605" w14:textId="77777777" w:rsidR="00373F2A" w:rsidRPr="008155D7" w:rsidRDefault="00373F2A" w:rsidP="00373F2A">
      <w:pPr>
        <w:jc w:val="both"/>
        <w:rPr>
          <w:rFonts w:ascii="Arial" w:hAnsi="Arial" w:cs="Arial"/>
          <w:sz w:val="28"/>
          <w:szCs w:val="24"/>
        </w:rPr>
      </w:pPr>
      <w:r w:rsidRPr="008155D7">
        <w:rPr>
          <w:rFonts w:ascii="Arial" w:eastAsia="Calibri" w:hAnsi="Arial" w:cs="Arial"/>
          <w:sz w:val="28"/>
          <w:szCs w:val="24"/>
        </w:rPr>
        <w:t xml:space="preserve">At Bradley Primary School, we aim to develop an understanding of the interrelated dimensions of music, developing practical skills and enabling children to respond and communicate musical ideas, thoughts and feelings.  Opportunity is also given to </w:t>
      </w:r>
      <w:r w:rsidRPr="008155D7">
        <w:rPr>
          <w:rFonts w:ascii="Arial" w:eastAsia="Calibri" w:hAnsi="Arial" w:cs="Arial"/>
          <w:sz w:val="28"/>
          <w:szCs w:val="24"/>
        </w:rPr>
        <w:lastRenderedPageBreak/>
        <w:t xml:space="preserve">develop an awareness of musical traditions, styles and cultures. Our spiral music curriculum focuses on spaced learning, with the children referring to and building on existing skills and knowledge in order to make progress as they move through each year group. We aim to further develop cultural capital by providing enrichment opportunities, including enabling the children to experience live music performances in and out of school. </w:t>
      </w:r>
    </w:p>
    <w:p w14:paraId="740FB477" w14:textId="77777777" w:rsidR="00373F2A" w:rsidRDefault="00373F2A" w:rsidP="00373F2A">
      <w:pPr>
        <w:jc w:val="both"/>
        <w:rPr>
          <w:sz w:val="20"/>
        </w:rPr>
      </w:pPr>
    </w:p>
    <w:p w14:paraId="198B3397" w14:textId="77777777" w:rsidR="00373F2A" w:rsidRPr="00C31E7A" w:rsidRDefault="00373F2A" w:rsidP="00373F2A">
      <w:pPr>
        <w:jc w:val="center"/>
        <w:rPr>
          <w:rFonts w:ascii="Arial" w:hAnsi="Arial" w:cs="Arial"/>
          <w:b/>
          <w:sz w:val="28"/>
          <w:szCs w:val="28"/>
          <w:u w:val="single"/>
        </w:rPr>
      </w:pPr>
      <w:r w:rsidRPr="00C31E7A">
        <w:rPr>
          <w:rFonts w:ascii="Arial" w:hAnsi="Arial" w:cs="Arial"/>
          <w:b/>
          <w:sz w:val="28"/>
          <w:szCs w:val="28"/>
          <w:u w:val="single"/>
        </w:rPr>
        <w:t>Implementation</w:t>
      </w:r>
    </w:p>
    <w:p w14:paraId="6E2A1C64" w14:textId="77777777" w:rsidR="00387543" w:rsidRDefault="00373F2A" w:rsidP="00373F2A">
      <w:pPr>
        <w:jc w:val="both"/>
        <w:rPr>
          <w:rFonts w:ascii="Arial" w:hAnsi="Arial" w:cs="Arial"/>
          <w:sz w:val="28"/>
          <w:szCs w:val="28"/>
        </w:rPr>
      </w:pPr>
      <w:r w:rsidRPr="00C31E7A">
        <w:rPr>
          <w:rFonts w:ascii="Arial" w:hAnsi="Arial" w:cs="Arial"/>
          <w:sz w:val="28"/>
          <w:szCs w:val="28"/>
        </w:rPr>
        <w:t xml:space="preserve">The music curriculum ensures children sing, listen, play, perform and evaluate. Through the musical program </w:t>
      </w:r>
      <w:proofErr w:type="spellStart"/>
      <w:r w:rsidRPr="00C31E7A">
        <w:rPr>
          <w:rFonts w:ascii="Arial" w:hAnsi="Arial" w:cs="Arial"/>
          <w:i/>
          <w:sz w:val="28"/>
          <w:szCs w:val="28"/>
        </w:rPr>
        <w:t>Charanga</w:t>
      </w:r>
      <w:proofErr w:type="spellEnd"/>
      <w:r w:rsidRPr="00C31E7A">
        <w:rPr>
          <w:rFonts w:ascii="Arial" w:hAnsi="Arial" w:cs="Arial"/>
          <w:sz w:val="28"/>
          <w:szCs w:val="28"/>
        </w:rPr>
        <w:t>, teachers are able to produce inclusive lessons for all children to access the musical curriculum in a fun and engaging way, further promoting a love of learning. The scheme covers all the requirements of the National Curriculum for Music</w:t>
      </w:r>
      <w:r>
        <w:rPr>
          <w:rFonts w:ascii="Arial" w:hAnsi="Arial" w:cs="Arial"/>
          <w:sz w:val="28"/>
          <w:szCs w:val="28"/>
        </w:rPr>
        <w:t xml:space="preserve"> and the EYFS Curriculum</w:t>
      </w:r>
      <w:r w:rsidRPr="00C31E7A">
        <w:rPr>
          <w:rFonts w:ascii="Arial" w:hAnsi="Arial" w:cs="Arial"/>
          <w:sz w:val="28"/>
          <w:szCs w:val="28"/>
        </w:rPr>
        <w:t xml:space="preserve">. </w:t>
      </w:r>
      <w:proofErr w:type="spellStart"/>
      <w:r w:rsidRPr="00C31E7A">
        <w:rPr>
          <w:rFonts w:ascii="Arial" w:hAnsi="Arial" w:cs="Arial"/>
          <w:i/>
          <w:sz w:val="28"/>
          <w:szCs w:val="28"/>
        </w:rPr>
        <w:t>Charanga</w:t>
      </w:r>
      <w:proofErr w:type="spellEnd"/>
      <w:r w:rsidRPr="00C31E7A">
        <w:rPr>
          <w:rFonts w:ascii="Arial" w:hAnsi="Arial" w:cs="Arial"/>
          <w:sz w:val="28"/>
          <w:szCs w:val="28"/>
        </w:rPr>
        <w:t xml:space="preserve"> lessons are planned in sequences to provide children with the opportunities to review, remember, deepen and apply their understanding. The </w:t>
      </w:r>
      <w:r>
        <w:rPr>
          <w:rFonts w:ascii="Arial" w:hAnsi="Arial" w:cs="Arial"/>
          <w:sz w:val="28"/>
          <w:szCs w:val="28"/>
        </w:rPr>
        <w:t>interrelated dimensions</w:t>
      </w:r>
      <w:r w:rsidRPr="00C31E7A">
        <w:rPr>
          <w:rFonts w:ascii="Arial" w:hAnsi="Arial" w:cs="Arial"/>
          <w:sz w:val="28"/>
          <w:szCs w:val="28"/>
        </w:rPr>
        <w:t xml:space="preserve"> o</w:t>
      </w:r>
      <w:r>
        <w:rPr>
          <w:rFonts w:ascii="Arial" w:hAnsi="Arial" w:cs="Arial"/>
          <w:sz w:val="28"/>
          <w:szCs w:val="28"/>
        </w:rPr>
        <w:t xml:space="preserve">f music are taught in </w:t>
      </w:r>
      <w:r w:rsidRPr="00C31E7A">
        <w:rPr>
          <w:rFonts w:ascii="Arial" w:hAnsi="Arial" w:cs="Arial"/>
          <w:sz w:val="28"/>
          <w:szCs w:val="28"/>
        </w:rPr>
        <w:t>lessons so that children are able to use some of the language of music to dissect it, and understand how it is made, played, appreciated and analysed. In the classroom</w:t>
      </w:r>
      <w:r>
        <w:rPr>
          <w:rFonts w:ascii="Arial" w:hAnsi="Arial" w:cs="Arial"/>
          <w:sz w:val="28"/>
          <w:szCs w:val="28"/>
        </w:rPr>
        <w:t>,</w:t>
      </w:r>
      <w:r w:rsidRPr="00C31E7A">
        <w:rPr>
          <w:rFonts w:ascii="Arial" w:hAnsi="Arial" w:cs="Arial"/>
          <w:sz w:val="28"/>
          <w:szCs w:val="28"/>
        </w:rPr>
        <w:t xml:space="preserve"> children learn how to play a variety of percussion instruments.</w:t>
      </w:r>
      <w:r>
        <w:rPr>
          <w:rFonts w:ascii="Arial" w:hAnsi="Arial" w:cs="Arial"/>
          <w:sz w:val="28"/>
          <w:szCs w:val="28"/>
        </w:rPr>
        <w:t xml:space="preserve"> </w:t>
      </w:r>
      <w:r w:rsidRPr="00C31E7A">
        <w:rPr>
          <w:rFonts w:ascii="Arial" w:hAnsi="Arial" w:cs="Arial"/>
          <w:sz w:val="28"/>
          <w:szCs w:val="28"/>
        </w:rPr>
        <w:t xml:space="preserve">Composing or performing using body percussion and vocal sounds is also part of the curriculum, which develops the understanding of </w:t>
      </w:r>
      <w:r>
        <w:rPr>
          <w:rFonts w:ascii="Arial" w:hAnsi="Arial" w:cs="Arial"/>
          <w:sz w:val="28"/>
          <w:szCs w:val="28"/>
        </w:rPr>
        <w:t xml:space="preserve">the interrelated dimensions of music </w:t>
      </w:r>
      <w:r w:rsidRPr="00C31E7A">
        <w:rPr>
          <w:rFonts w:ascii="Arial" w:hAnsi="Arial" w:cs="Arial"/>
          <w:sz w:val="28"/>
          <w:szCs w:val="28"/>
        </w:rPr>
        <w:t>without the added complexity of an instrument.</w:t>
      </w:r>
      <w:r>
        <w:rPr>
          <w:rFonts w:ascii="Arial" w:hAnsi="Arial" w:cs="Arial"/>
          <w:sz w:val="28"/>
          <w:szCs w:val="28"/>
        </w:rPr>
        <w:t xml:space="preserve"> At the end of each unit, children perform to other classes or members of staff. Classes also take turns to perform for their families and the whole school at the end of a unit.</w:t>
      </w:r>
      <w:r w:rsidR="00387543">
        <w:rPr>
          <w:rFonts w:ascii="Arial" w:hAnsi="Arial" w:cs="Arial"/>
          <w:sz w:val="28"/>
          <w:szCs w:val="28"/>
        </w:rPr>
        <w:t xml:space="preserve"> </w:t>
      </w:r>
    </w:p>
    <w:p w14:paraId="0C46F329" w14:textId="1B0D740F" w:rsidR="00373F2A" w:rsidRPr="00C31E7A" w:rsidRDefault="00387543" w:rsidP="00373F2A">
      <w:pPr>
        <w:jc w:val="both"/>
        <w:rPr>
          <w:rFonts w:ascii="Arial" w:hAnsi="Arial" w:cs="Arial"/>
          <w:sz w:val="28"/>
          <w:szCs w:val="28"/>
        </w:rPr>
      </w:pPr>
      <w:r w:rsidRPr="00387543">
        <w:rPr>
          <w:rFonts w:ascii="Arial" w:hAnsi="Arial" w:cs="Arial"/>
          <w:sz w:val="28"/>
          <w:szCs w:val="28"/>
        </w:rPr>
        <w:t>The music lessons for children in Year 5 are delivered by Lancashire Music Hub, as all children are learning to play the clarinet. These lessons are paid for by school.</w:t>
      </w:r>
    </w:p>
    <w:p w14:paraId="18EB346E" w14:textId="77777777" w:rsidR="00373F2A" w:rsidRDefault="00373F2A" w:rsidP="00373F2A">
      <w:pPr>
        <w:jc w:val="both"/>
      </w:pPr>
    </w:p>
    <w:p w14:paraId="12470CD9" w14:textId="77777777" w:rsidR="00373F2A" w:rsidRPr="00135298" w:rsidRDefault="00373F2A" w:rsidP="00373F2A">
      <w:pPr>
        <w:jc w:val="center"/>
        <w:rPr>
          <w:rFonts w:ascii="Arial" w:hAnsi="Arial" w:cs="Arial"/>
          <w:b/>
          <w:sz w:val="28"/>
          <w:u w:val="single"/>
        </w:rPr>
      </w:pPr>
      <w:r w:rsidRPr="00135298">
        <w:rPr>
          <w:rFonts w:ascii="Arial" w:hAnsi="Arial" w:cs="Arial"/>
          <w:b/>
          <w:sz w:val="28"/>
          <w:u w:val="single"/>
        </w:rPr>
        <w:t>Impact</w:t>
      </w:r>
    </w:p>
    <w:p w14:paraId="4AC48CBD" w14:textId="77777777" w:rsidR="00373F2A" w:rsidRDefault="00373F2A" w:rsidP="00373F2A">
      <w:pPr>
        <w:jc w:val="both"/>
        <w:rPr>
          <w:rFonts w:ascii="Arial" w:hAnsi="Arial" w:cs="Arial"/>
          <w:sz w:val="28"/>
        </w:rPr>
      </w:pPr>
      <w:r>
        <w:rPr>
          <w:rFonts w:ascii="Arial" w:hAnsi="Arial" w:cs="Arial"/>
          <w:sz w:val="28"/>
        </w:rPr>
        <w:t>Music can promote fundamental abilities, such as a sense of achievement, self-confidence, interaction with and awareness of others, and self-reflection. Our curriculum will also help children to develop an understanding of culture and history. Children are able to enjoy music in many ways – either as listener, creator or performer. They can dissect music and comprehend its parts. They can sing and feel a pulse.</w:t>
      </w:r>
    </w:p>
    <w:p w14:paraId="7158196E" w14:textId="77777777" w:rsidR="00373F2A" w:rsidRDefault="00373F2A" w:rsidP="00373F2A">
      <w:pPr>
        <w:jc w:val="both"/>
        <w:rPr>
          <w:rFonts w:ascii="Arial" w:hAnsi="Arial" w:cs="Arial"/>
          <w:sz w:val="28"/>
        </w:rPr>
      </w:pPr>
    </w:p>
    <w:p w14:paraId="15B4B80D" w14:textId="77777777" w:rsidR="00387543" w:rsidRDefault="00387543" w:rsidP="00373F2A">
      <w:pPr>
        <w:jc w:val="center"/>
        <w:rPr>
          <w:rFonts w:ascii="Arial" w:hAnsi="Arial" w:cs="Arial"/>
          <w:b/>
          <w:sz w:val="28"/>
          <w:u w:val="single"/>
        </w:rPr>
      </w:pPr>
    </w:p>
    <w:p w14:paraId="5E2E3503" w14:textId="77777777" w:rsidR="00387543" w:rsidRDefault="00387543" w:rsidP="00373F2A">
      <w:pPr>
        <w:jc w:val="center"/>
        <w:rPr>
          <w:rFonts w:ascii="Arial" w:hAnsi="Arial" w:cs="Arial"/>
          <w:b/>
          <w:sz w:val="28"/>
          <w:u w:val="single"/>
        </w:rPr>
      </w:pPr>
    </w:p>
    <w:p w14:paraId="5BD48AF1" w14:textId="510594E7" w:rsidR="00373F2A" w:rsidRPr="00135298" w:rsidRDefault="00373F2A" w:rsidP="00373F2A">
      <w:pPr>
        <w:jc w:val="center"/>
        <w:rPr>
          <w:rFonts w:ascii="Arial" w:hAnsi="Arial" w:cs="Arial"/>
          <w:b/>
          <w:sz w:val="28"/>
          <w:u w:val="single"/>
        </w:rPr>
      </w:pPr>
      <w:r w:rsidRPr="00135298">
        <w:rPr>
          <w:rFonts w:ascii="Arial" w:hAnsi="Arial" w:cs="Arial"/>
          <w:b/>
          <w:sz w:val="28"/>
          <w:u w:val="single"/>
        </w:rPr>
        <w:t>Leadership of Music</w:t>
      </w:r>
    </w:p>
    <w:p w14:paraId="03E334AB" w14:textId="7BD5C423" w:rsidR="00373F2A" w:rsidRDefault="00373F2A" w:rsidP="00373F2A">
      <w:pPr>
        <w:jc w:val="both"/>
        <w:rPr>
          <w:rFonts w:ascii="Arial" w:hAnsi="Arial" w:cs="Arial"/>
          <w:sz w:val="28"/>
        </w:rPr>
      </w:pPr>
      <w:r>
        <w:rPr>
          <w:rFonts w:ascii="Arial" w:hAnsi="Arial" w:cs="Arial"/>
          <w:sz w:val="28"/>
        </w:rPr>
        <w:t>The Music L</w:t>
      </w:r>
      <w:r w:rsidR="00387543">
        <w:rPr>
          <w:rFonts w:ascii="Arial" w:hAnsi="Arial" w:cs="Arial"/>
          <w:sz w:val="28"/>
        </w:rPr>
        <w:t>ead</w:t>
      </w:r>
      <w:r w:rsidRPr="00135298">
        <w:rPr>
          <w:rFonts w:ascii="Arial" w:hAnsi="Arial" w:cs="Arial"/>
          <w:sz w:val="28"/>
        </w:rPr>
        <w:t xml:space="preserve"> will ensure that the </w:t>
      </w:r>
      <w:r>
        <w:rPr>
          <w:rFonts w:ascii="Arial" w:hAnsi="Arial" w:cs="Arial"/>
          <w:sz w:val="28"/>
        </w:rPr>
        <w:t>teaching, learning</w:t>
      </w:r>
      <w:r w:rsidRPr="00135298">
        <w:rPr>
          <w:rFonts w:ascii="Arial" w:hAnsi="Arial" w:cs="Arial"/>
          <w:sz w:val="28"/>
        </w:rPr>
        <w:t xml:space="preserve"> and development of the subject is maintained at a high standard by: </w:t>
      </w:r>
    </w:p>
    <w:p w14:paraId="3E6833ED" w14:textId="77777777" w:rsidR="00373F2A" w:rsidRPr="00776374" w:rsidRDefault="00373F2A" w:rsidP="00373F2A">
      <w:pPr>
        <w:pStyle w:val="ListParagraph"/>
        <w:numPr>
          <w:ilvl w:val="0"/>
          <w:numId w:val="22"/>
        </w:numPr>
        <w:jc w:val="both"/>
        <w:rPr>
          <w:rFonts w:ascii="Arial" w:hAnsi="Arial" w:cs="Arial"/>
          <w:sz w:val="28"/>
        </w:rPr>
      </w:pPr>
      <w:r w:rsidRPr="00776374">
        <w:rPr>
          <w:rFonts w:ascii="Arial" w:hAnsi="Arial" w:cs="Arial"/>
          <w:sz w:val="28"/>
        </w:rPr>
        <w:t>Having discussions with pupils and staff</w:t>
      </w:r>
    </w:p>
    <w:p w14:paraId="3E9CE097" w14:textId="77777777" w:rsidR="00373F2A" w:rsidRPr="00776374" w:rsidRDefault="00373F2A" w:rsidP="00373F2A">
      <w:pPr>
        <w:pStyle w:val="ListParagraph"/>
        <w:numPr>
          <w:ilvl w:val="0"/>
          <w:numId w:val="22"/>
        </w:numPr>
        <w:jc w:val="both"/>
        <w:rPr>
          <w:rFonts w:ascii="Arial" w:hAnsi="Arial" w:cs="Arial"/>
          <w:sz w:val="28"/>
        </w:rPr>
      </w:pPr>
      <w:r w:rsidRPr="00776374">
        <w:rPr>
          <w:rFonts w:ascii="Arial" w:hAnsi="Arial" w:cs="Arial"/>
          <w:sz w:val="28"/>
        </w:rPr>
        <w:t>Conducting learning walks to observe the coverage of music</w:t>
      </w:r>
    </w:p>
    <w:p w14:paraId="2360E45D" w14:textId="77777777" w:rsidR="00373F2A" w:rsidRDefault="00373F2A" w:rsidP="00373F2A">
      <w:pPr>
        <w:pStyle w:val="ListParagraph"/>
        <w:numPr>
          <w:ilvl w:val="0"/>
          <w:numId w:val="22"/>
        </w:numPr>
        <w:jc w:val="both"/>
        <w:rPr>
          <w:rFonts w:ascii="Arial" w:hAnsi="Arial" w:cs="Arial"/>
          <w:sz w:val="28"/>
        </w:rPr>
      </w:pPr>
      <w:r w:rsidRPr="00776374">
        <w:rPr>
          <w:rFonts w:ascii="Arial" w:hAnsi="Arial" w:cs="Arial"/>
          <w:sz w:val="28"/>
        </w:rPr>
        <w:t xml:space="preserve">Providing guidance to colleagues </w:t>
      </w:r>
    </w:p>
    <w:p w14:paraId="57257FA7" w14:textId="77777777" w:rsidR="00373F2A" w:rsidRPr="00776374" w:rsidRDefault="00373F2A" w:rsidP="00373F2A">
      <w:pPr>
        <w:pStyle w:val="ListParagraph"/>
        <w:numPr>
          <w:ilvl w:val="0"/>
          <w:numId w:val="22"/>
        </w:numPr>
        <w:jc w:val="both"/>
        <w:rPr>
          <w:rFonts w:ascii="Arial" w:hAnsi="Arial" w:cs="Arial"/>
          <w:sz w:val="28"/>
        </w:rPr>
      </w:pPr>
      <w:r>
        <w:rPr>
          <w:rFonts w:ascii="Arial" w:hAnsi="Arial" w:cs="Arial"/>
          <w:sz w:val="28"/>
        </w:rPr>
        <w:t>Scrutinising music floor books and watching video recordings of children’s performances during lessons</w:t>
      </w:r>
    </w:p>
    <w:p w14:paraId="549F0887" w14:textId="77777777" w:rsidR="00373F2A" w:rsidRPr="00776374" w:rsidRDefault="00373F2A" w:rsidP="00373F2A">
      <w:pPr>
        <w:pStyle w:val="ListParagraph"/>
        <w:numPr>
          <w:ilvl w:val="0"/>
          <w:numId w:val="22"/>
        </w:numPr>
        <w:jc w:val="both"/>
        <w:rPr>
          <w:rFonts w:ascii="Arial" w:hAnsi="Arial" w:cs="Arial"/>
          <w:sz w:val="28"/>
        </w:rPr>
      </w:pPr>
      <w:r w:rsidRPr="00776374">
        <w:rPr>
          <w:rFonts w:ascii="Arial" w:hAnsi="Arial" w:cs="Arial"/>
          <w:sz w:val="28"/>
        </w:rPr>
        <w:t>Assisting with maintaining and replenishing resources that are required (within the budget)</w:t>
      </w:r>
    </w:p>
    <w:p w14:paraId="7416FB3B" w14:textId="77777777" w:rsidR="00373F2A" w:rsidRPr="00776374" w:rsidRDefault="00373F2A" w:rsidP="00373F2A">
      <w:pPr>
        <w:pStyle w:val="ListParagraph"/>
        <w:numPr>
          <w:ilvl w:val="0"/>
          <w:numId w:val="22"/>
        </w:numPr>
        <w:jc w:val="both"/>
        <w:rPr>
          <w:rFonts w:ascii="Arial" w:hAnsi="Arial" w:cs="Arial"/>
          <w:sz w:val="28"/>
        </w:rPr>
      </w:pPr>
      <w:r w:rsidRPr="00776374">
        <w:rPr>
          <w:rFonts w:ascii="Arial" w:hAnsi="Arial" w:cs="Arial"/>
          <w:sz w:val="28"/>
        </w:rPr>
        <w:t>Assisting staff to implement assessment through school</w:t>
      </w:r>
    </w:p>
    <w:p w14:paraId="30B0FE9F" w14:textId="4527FEC2" w:rsidR="00373F2A" w:rsidRDefault="00373F2A" w:rsidP="00373F2A">
      <w:pPr>
        <w:pStyle w:val="ListParagraph"/>
        <w:numPr>
          <w:ilvl w:val="0"/>
          <w:numId w:val="22"/>
        </w:numPr>
        <w:jc w:val="both"/>
        <w:rPr>
          <w:rFonts w:ascii="Arial" w:hAnsi="Arial" w:cs="Arial"/>
          <w:sz w:val="28"/>
        </w:rPr>
      </w:pPr>
      <w:r w:rsidRPr="00776374">
        <w:rPr>
          <w:rFonts w:ascii="Arial" w:hAnsi="Arial" w:cs="Arial"/>
          <w:sz w:val="28"/>
        </w:rPr>
        <w:t>Ensuring that the curriculum allows for progression across school</w:t>
      </w:r>
    </w:p>
    <w:p w14:paraId="2A652E32" w14:textId="68F921E7" w:rsidR="00A27E2B" w:rsidRDefault="00A27E2B" w:rsidP="00373F2A">
      <w:pPr>
        <w:pStyle w:val="ListParagraph"/>
        <w:numPr>
          <w:ilvl w:val="0"/>
          <w:numId w:val="22"/>
        </w:numPr>
        <w:jc w:val="both"/>
        <w:rPr>
          <w:rFonts w:ascii="Arial" w:hAnsi="Arial" w:cs="Arial"/>
          <w:sz w:val="28"/>
        </w:rPr>
      </w:pPr>
      <w:r>
        <w:rPr>
          <w:rFonts w:ascii="Arial" w:hAnsi="Arial" w:cs="Arial"/>
          <w:sz w:val="28"/>
        </w:rPr>
        <w:t xml:space="preserve">Attending Primary Music Network meetings </w:t>
      </w:r>
    </w:p>
    <w:p w14:paraId="4DE7D78E" w14:textId="77777777" w:rsidR="00373F2A" w:rsidRDefault="00373F2A" w:rsidP="00373F2A">
      <w:pPr>
        <w:pStyle w:val="ListParagraph"/>
        <w:numPr>
          <w:ilvl w:val="0"/>
          <w:numId w:val="22"/>
        </w:numPr>
        <w:jc w:val="both"/>
        <w:rPr>
          <w:rFonts w:ascii="Arial" w:hAnsi="Arial" w:cs="Arial"/>
          <w:sz w:val="28"/>
        </w:rPr>
      </w:pPr>
      <w:r w:rsidRPr="00776374">
        <w:rPr>
          <w:rFonts w:ascii="Arial" w:hAnsi="Arial" w:cs="Arial"/>
          <w:sz w:val="28"/>
        </w:rPr>
        <w:t>Keeping up to date with change or new initiatives that would support the development of music at Bradley Primary School.</w:t>
      </w:r>
    </w:p>
    <w:p w14:paraId="52452F16" w14:textId="77777777" w:rsidR="00373F2A" w:rsidRDefault="00373F2A" w:rsidP="00373F2A">
      <w:pPr>
        <w:pStyle w:val="ListParagraph"/>
        <w:jc w:val="both"/>
        <w:rPr>
          <w:rFonts w:ascii="Arial" w:hAnsi="Arial" w:cs="Arial"/>
          <w:sz w:val="28"/>
        </w:rPr>
      </w:pPr>
    </w:p>
    <w:p w14:paraId="432C4A4A" w14:textId="77777777" w:rsidR="00373F2A" w:rsidRPr="00F65C3B" w:rsidRDefault="00373F2A" w:rsidP="00373F2A">
      <w:pPr>
        <w:jc w:val="center"/>
        <w:rPr>
          <w:rFonts w:ascii="Arial" w:hAnsi="Arial" w:cs="Arial"/>
          <w:b/>
          <w:sz w:val="28"/>
          <w:u w:val="single"/>
        </w:rPr>
      </w:pPr>
      <w:r w:rsidRPr="00F65C3B">
        <w:rPr>
          <w:rFonts w:ascii="Arial" w:hAnsi="Arial" w:cs="Arial"/>
          <w:b/>
          <w:sz w:val="28"/>
          <w:u w:val="single"/>
        </w:rPr>
        <w:t>Enrichment</w:t>
      </w:r>
    </w:p>
    <w:p w14:paraId="152AD6EC" w14:textId="77777777" w:rsidR="00373F2A" w:rsidRDefault="00373F2A" w:rsidP="00373F2A">
      <w:pPr>
        <w:jc w:val="both"/>
        <w:rPr>
          <w:rFonts w:ascii="Arial" w:hAnsi="Arial" w:cs="Arial"/>
          <w:sz w:val="28"/>
        </w:rPr>
      </w:pPr>
      <w:r>
        <w:rPr>
          <w:rFonts w:ascii="Arial" w:hAnsi="Arial" w:cs="Arial"/>
          <w:sz w:val="28"/>
        </w:rPr>
        <w:t xml:space="preserve">Every Christmas we have a week dedicated to music and art, when children watch live music performances and the whole school comes together to watch each year group perform. Children learn to sing a Christmas song of their choice and perform with musical instruments. They learn about the history of the song and the group who originally performed it and study the structure of the song. </w:t>
      </w:r>
    </w:p>
    <w:p w14:paraId="21E1E366" w14:textId="0CC09A50" w:rsidR="00373F2A" w:rsidRPr="00A27E2B" w:rsidRDefault="00373F2A" w:rsidP="00A27E2B">
      <w:pPr>
        <w:jc w:val="both"/>
        <w:rPr>
          <w:rFonts w:ascii="Arial" w:hAnsi="Arial" w:cs="Arial"/>
          <w:sz w:val="28"/>
        </w:rPr>
      </w:pPr>
      <w:r>
        <w:rPr>
          <w:rFonts w:ascii="Arial" w:hAnsi="Arial" w:cs="Arial"/>
          <w:sz w:val="28"/>
        </w:rPr>
        <w:t>Trips out of school are also planned so that children have the opportunity to watch live music performances in different settings.</w:t>
      </w:r>
    </w:p>
    <w:p w14:paraId="71DD8908" w14:textId="77777777" w:rsidR="00373F2A" w:rsidRDefault="00373F2A" w:rsidP="00373F2A">
      <w:pPr>
        <w:pStyle w:val="ListParagraph"/>
        <w:jc w:val="both"/>
        <w:rPr>
          <w:rFonts w:ascii="Arial" w:hAnsi="Arial" w:cs="Arial"/>
          <w:sz w:val="28"/>
        </w:rPr>
      </w:pPr>
    </w:p>
    <w:p w14:paraId="5ADEF4F6" w14:textId="77777777" w:rsidR="00373F2A" w:rsidRPr="00E91B88" w:rsidRDefault="00373F2A" w:rsidP="00373F2A">
      <w:pPr>
        <w:jc w:val="center"/>
        <w:rPr>
          <w:rFonts w:ascii="Arial" w:hAnsi="Arial" w:cs="Arial"/>
          <w:b/>
          <w:sz w:val="28"/>
          <w:u w:val="single"/>
        </w:rPr>
      </w:pPr>
      <w:r w:rsidRPr="00E91B88">
        <w:rPr>
          <w:rFonts w:ascii="Arial" w:hAnsi="Arial" w:cs="Arial"/>
          <w:b/>
          <w:sz w:val="28"/>
          <w:u w:val="single"/>
        </w:rPr>
        <w:t>Extra-Curricular</w:t>
      </w:r>
    </w:p>
    <w:p w14:paraId="3668615A" w14:textId="22A04A42" w:rsidR="00373F2A" w:rsidRDefault="00373F2A" w:rsidP="00373F2A">
      <w:pPr>
        <w:jc w:val="both"/>
        <w:rPr>
          <w:rFonts w:ascii="Arial" w:hAnsi="Arial" w:cs="Arial"/>
          <w:sz w:val="28"/>
        </w:rPr>
      </w:pPr>
      <w:r>
        <w:rPr>
          <w:rFonts w:ascii="Arial" w:hAnsi="Arial" w:cs="Arial"/>
          <w:sz w:val="28"/>
        </w:rPr>
        <w:t xml:space="preserve">Children in key stage 2 are invited to join the school choir, regardless of their singing ability. The choir takes part in the </w:t>
      </w:r>
      <w:r>
        <w:rPr>
          <w:rFonts w:ascii="Arial" w:hAnsi="Arial" w:cs="Arial"/>
          <w:i/>
          <w:sz w:val="28"/>
        </w:rPr>
        <w:t xml:space="preserve">Let’s Go Sing </w:t>
      </w:r>
      <w:r>
        <w:rPr>
          <w:rFonts w:ascii="Arial" w:hAnsi="Arial" w:cs="Arial"/>
          <w:sz w:val="28"/>
        </w:rPr>
        <w:t xml:space="preserve">project, learning songs to perform alongside children from other Lancashire schools, at a concert </w:t>
      </w:r>
      <w:r w:rsidR="00A27E2B">
        <w:rPr>
          <w:rFonts w:ascii="Arial" w:hAnsi="Arial" w:cs="Arial"/>
          <w:sz w:val="28"/>
        </w:rPr>
        <w:t xml:space="preserve">in the spring term </w:t>
      </w:r>
      <w:r>
        <w:rPr>
          <w:rFonts w:ascii="Arial" w:hAnsi="Arial" w:cs="Arial"/>
          <w:sz w:val="28"/>
        </w:rPr>
        <w:t xml:space="preserve">at </w:t>
      </w:r>
      <w:r w:rsidR="00387543">
        <w:rPr>
          <w:rFonts w:ascii="Arial" w:hAnsi="Arial" w:cs="Arial"/>
          <w:sz w:val="28"/>
        </w:rPr>
        <w:t>Blackburn Cathedral</w:t>
      </w:r>
      <w:r>
        <w:rPr>
          <w:rFonts w:ascii="Arial" w:hAnsi="Arial" w:cs="Arial"/>
          <w:sz w:val="28"/>
        </w:rPr>
        <w:t>. The songs cover a wide range of thought-provoking themes and topics that children can relate to and are written in a wide range of musical styles including musical theatre, pop, reggae, ballad and character. The project also meets many of the aims of the National Curriculum for Music. The choir also perform in school and in the local community</w:t>
      </w:r>
      <w:r w:rsidR="00A27E2B">
        <w:rPr>
          <w:rFonts w:ascii="Arial" w:hAnsi="Arial" w:cs="Arial"/>
          <w:sz w:val="28"/>
        </w:rPr>
        <w:t>.</w:t>
      </w:r>
    </w:p>
    <w:p w14:paraId="24991C44" w14:textId="54B9A311" w:rsidR="00373F2A" w:rsidRDefault="00373F2A" w:rsidP="00373F2A">
      <w:pPr>
        <w:jc w:val="both"/>
        <w:rPr>
          <w:rFonts w:ascii="Arial" w:hAnsi="Arial" w:cs="Arial"/>
          <w:sz w:val="28"/>
        </w:rPr>
      </w:pPr>
      <w:r>
        <w:rPr>
          <w:rFonts w:ascii="Arial" w:hAnsi="Arial" w:cs="Arial"/>
          <w:sz w:val="28"/>
        </w:rPr>
        <w:t>Some children in upper key stage 2 have keyboard lessons and perform f</w:t>
      </w:r>
      <w:r w:rsidR="00E863D0">
        <w:rPr>
          <w:rFonts w:ascii="Arial" w:hAnsi="Arial" w:cs="Arial"/>
          <w:sz w:val="28"/>
        </w:rPr>
        <w:t>or the whole school and parents.</w:t>
      </w:r>
    </w:p>
    <w:p w14:paraId="20180ACA" w14:textId="6EDEA430" w:rsidR="00E863D0" w:rsidRDefault="00E863D0" w:rsidP="00E863D0">
      <w:pPr>
        <w:jc w:val="center"/>
        <w:rPr>
          <w:rFonts w:ascii="Arial" w:hAnsi="Arial" w:cs="Arial"/>
          <w:b/>
          <w:sz w:val="28"/>
          <w:u w:val="single"/>
        </w:rPr>
      </w:pPr>
      <w:bookmarkStart w:id="0" w:name="_GoBack"/>
      <w:bookmarkEnd w:id="0"/>
      <w:r>
        <w:rPr>
          <w:rFonts w:ascii="Arial" w:hAnsi="Arial" w:cs="Arial"/>
          <w:b/>
          <w:sz w:val="28"/>
          <w:u w:val="single"/>
        </w:rPr>
        <w:t>Music Development Plan</w:t>
      </w:r>
    </w:p>
    <w:p w14:paraId="6E4DCB1B" w14:textId="5B6E18C7" w:rsidR="00E863D0" w:rsidRPr="00E863D0" w:rsidRDefault="00E863D0" w:rsidP="00E863D0">
      <w:pPr>
        <w:jc w:val="both"/>
        <w:rPr>
          <w:rFonts w:ascii="Arial" w:hAnsi="Arial" w:cs="Arial"/>
          <w:sz w:val="28"/>
        </w:rPr>
      </w:pPr>
      <w:r>
        <w:rPr>
          <w:rFonts w:ascii="Arial" w:hAnsi="Arial" w:cs="Arial"/>
          <w:sz w:val="28"/>
        </w:rPr>
        <w:t>As set out in the national plan for music education, a summary of our music development plan is published on our website.</w:t>
      </w:r>
    </w:p>
    <w:p w14:paraId="20DE143A" w14:textId="77777777" w:rsidR="00373F2A" w:rsidRPr="00E26632" w:rsidRDefault="00373F2A" w:rsidP="00373F2A">
      <w:pPr>
        <w:jc w:val="both"/>
        <w:rPr>
          <w:sz w:val="20"/>
        </w:rPr>
      </w:pPr>
    </w:p>
    <w:p w14:paraId="1AB0FA78" w14:textId="424BA198" w:rsidR="00D04222" w:rsidRPr="00514EF8" w:rsidRDefault="00D04222" w:rsidP="00D04222">
      <w:pPr>
        <w:spacing w:after="0"/>
        <w:jc w:val="both"/>
        <w:rPr>
          <w:rFonts w:cstheme="minorHAnsi"/>
          <w:sz w:val="32"/>
          <w:szCs w:val="32"/>
        </w:rPr>
      </w:pPr>
    </w:p>
    <w:p w14:paraId="1C4DB575" w14:textId="2B1BF55D" w:rsidR="002930A8" w:rsidRPr="00514EF8" w:rsidRDefault="002930A8" w:rsidP="00514EF8">
      <w:pPr>
        <w:spacing w:after="0" w:line="240" w:lineRule="auto"/>
        <w:jc w:val="both"/>
        <w:rPr>
          <w:rFonts w:cstheme="minorHAnsi"/>
          <w:sz w:val="32"/>
          <w:szCs w:val="32"/>
        </w:rPr>
      </w:pPr>
    </w:p>
    <w:p w14:paraId="13B1C9EE" w14:textId="6C370AB0" w:rsidR="002930A8" w:rsidRDefault="002930A8" w:rsidP="00514EF8">
      <w:pPr>
        <w:spacing w:after="0"/>
        <w:jc w:val="both"/>
        <w:rPr>
          <w:rFonts w:ascii="Comic Sans MS" w:hAnsi="Comic Sans MS"/>
        </w:rPr>
      </w:pPr>
      <w:r w:rsidRPr="00514EF8">
        <w:rPr>
          <w:rFonts w:cstheme="minorHAnsi"/>
          <w:sz w:val="32"/>
          <w:szCs w:val="32"/>
        </w:rPr>
        <w:br w:type="page"/>
      </w:r>
    </w:p>
    <w:sectPr w:rsidR="002930A8" w:rsidSect="007E741A">
      <w:headerReference w:type="defaul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CEB59" w14:textId="77777777" w:rsidR="0063596F" w:rsidRDefault="0063596F" w:rsidP="000B5E86">
      <w:pPr>
        <w:spacing w:after="0" w:line="240" w:lineRule="auto"/>
      </w:pPr>
      <w:r>
        <w:separator/>
      </w:r>
    </w:p>
  </w:endnote>
  <w:endnote w:type="continuationSeparator" w:id="0">
    <w:p w14:paraId="707E4BFD" w14:textId="77777777" w:rsidR="0063596F" w:rsidRDefault="0063596F" w:rsidP="000B5E86">
      <w:pPr>
        <w:spacing w:after="0" w:line="240" w:lineRule="auto"/>
      </w:pPr>
      <w:r>
        <w:continuationSeparator/>
      </w:r>
    </w:p>
  </w:endnote>
  <w:endnote w:type="continuationNotice" w:id="1">
    <w:p w14:paraId="0CD4BD53" w14:textId="77777777" w:rsidR="0063596F" w:rsidRDefault="00635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B5540" w14:textId="77777777" w:rsidR="0063596F" w:rsidRDefault="0063596F" w:rsidP="000B5E86">
      <w:pPr>
        <w:spacing w:after="0" w:line="240" w:lineRule="auto"/>
      </w:pPr>
      <w:r>
        <w:separator/>
      </w:r>
    </w:p>
  </w:footnote>
  <w:footnote w:type="continuationSeparator" w:id="0">
    <w:p w14:paraId="789262FA" w14:textId="77777777" w:rsidR="0063596F" w:rsidRDefault="0063596F" w:rsidP="000B5E86">
      <w:pPr>
        <w:spacing w:after="0" w:line="240" w:lineRule="auto"/>
      </w:pPr>
      <w:r>
        <w:continuationSeparator/>
      </w:r>
    </w:p>
  </w:footnote>
  <w:footnote w:type="continuationNotice" w:id="1">
    <w:p w14:paraId="51D50D46" w14:textId="77777777" w:rsidR="0063596F" w:rsidRDefault="0063596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685E4" w14:textId="61C6131D" w:rsidR="000B5E86" w:rsidRPr="000B5E86" w:rsidRDefault="000B5E86" w:rsidP="000B5E86">
    <w:pPr>
      <w:pStyle w:val="Header"/>
      <w:rPr>
        <w:b/>
        <w:color w:val="00B0F0"/>
        <w:sz w:val="40"/>
        <w:szCs w:val="40"/>
      </w:rPr>
    </w:pPr>
    <w:r>
      <w:tab/>
    </w:r>
  </w:p>
  <w:p w14:paraId="5A4E0532" w14:textId="41DED5A2" w:rsidR="000B5E86" w:rsidRDefault="000B5E86" w:rsidP="000B5E86">
    <w:pPr>
      <w:pStyle w:val="Header"/>
      <w:tabs>
        <w:tab w:val="clear" w:pos="4513"/>
        <w:tab w:val="clear" w:pos="9026"/>
        <w:tab w:val="left" w:pos="1991"/>
      </w:tabs>
    </w:pPr>
  </w:p>
  <w:p w14:paraId="3872D919" w14:textId="77777777" w:rsidR="000B5E86" w:rsidRDefault="000B5E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40C"/>
    <w:multiLevelType w:val="hybridMultilevel"/>
    <w:tmpl w:val="3954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0CC3"/>
    <w:multiLevelType w:val="hybridMultilevel"/>
    <w:tmpl w:val="691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5730B"/>
    <w:multiLevelType w:val="hybridMultilevel"/>
    <w:tmpl w:val="5B2A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606E9"/>
    <w:multiLevelType w:val="hybridMultilevel"/>
    <w:tmpl w:val="7D6C1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A6748"/>
    <w:multiLevelType w:val="multilevel"/>
    <w:tmpl w:val="CA9069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40429"/>
    <w:multiLevelType w:val="hybridMultilevel"/>
    <w:tmpl w:val="9B72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99A"/>
    <w:multiLevelType w:val="hybridMultilevel"/>
    <w:tmpl w:val="EFA6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10C3E"/>
    <w:multiLevelType w:val="hybridMultilevel"/>
    <w:tmpl w:val="7D909548"/>
    <w:lvl w:ilvl="0" w:tplc="68166EA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BA73EB"/>
    <w:multiLevelType w:val="hybridMultilevel"/>
    <w:tmpl w:val="D5965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971FD"/>
    <w:multiLevelType w:val="multilevel"/>
    <w:tmpl w:val="980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D7321"/>
    <w:multiLevelType w:val="hybridMultilevel"/>
    <w:tmpl w:val="39B8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17684"/>
    <w:multiLevelType w:val="multilevel"/>
    <w:tmpl w:val="DA7694C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omic Sans MS" w:eastAsiaTheme="minorHAnsi" w:hAnsi="Comic Sans M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C00270"/>
    <w:multiLevelType w:val="hybridMultilevel"/>
    <w:tmpl w:val="5BCE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D2C68"/>
    <w:multiLevelType w:val="multilevel"/>
    <w:tmpl w:val="CA20DE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211021"/>
    <w:multiLevelType w:val="hybridMultilevel"/>
    <w:tmpl w:val="0FAC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E30348"/>
    <w:multiLevelType w:val="hybridMultilevel"/>
    <w:tmpl w:val="3798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C33AD"/>
    <w:multiLevelType w:val="hybridMultilevel"/>
    <w:tmpl w:val="6512D430"/>
    <w:lvl w:ilvl="0" w:tplc="F4E467D2">
      <w:start w:val="1"/>
      <w:numFmt w:val="bullet"/>
      <w:lvlText w:val=""/>
      <w:lvlJc w:val="left"/>
      <w:pPr>
        <w:tabs>
          <w:tab w:val="num" w:pos="720"/>
        </w:tabs>
        <w:ind w:left="720" w:hanging="360"/>
      </w:pPr>
      <w:rPr>
        <w:rFonts w:ascii="Symbol" w:hAnsi="Symbol" w:hint="default"/>
        <w:sz w:val="20"/>
      </w:rPr>
    </w:lvl>
    <w:lvl w:ilvl="1" w:tplc="72BAD286" w:tentative="1">
      <w:start w:val="1"/>
      <w:numFmt w:val="bullet"/>
      <w:lvlText w:val="o"/>
      <w:lvlJc w:val="left"/>
      <w:pPr>
        <w:tabs>
          <w:tab w:val="num" w:pos="1440"/>
        </w:tabs>
        <w:ind w:left="1440" w:hanging="360"/>
      </w:pPr>
      <w:rPr>
        <w:rFonts w:ascii="Courier New" w:hAnsi="Courier New" w:hint="default"/>
        <w:sz w:val="20"/>
      </w:rPr>
    </w:lvl>
    <w:lvl w:ilvl="2" w:tplc="E0EC5AFE" w:tentative="1">
      <w:start w:val="1"/>
      <w:numFmt w:val="bullet"/>
      <w:lvlText w:val=""/>
      <w:lvlJc w:val="left"/>
      <w:pPr>
        <w:tabs>
          <w:tab w:val="num" w:pos="2160"/>
        </w:tabs>
        <w:ind w:left="2160" w:hanging="360"/>
      </w:pPr>
      <w:rPr>
        <w:rFonts w:ascii="Wingdings" w:hAnsi="Wingdings" w:hint="default"/>
        <w:sz w:val="20"/>
      </w:rPr>
    </w:lvl>
    <w:lvl w:ilvl="3" w:tplc="1E1CA26A" w:tentative="1">
      <w:start w:val="1"/>
      <w:numFmt w:val="bullet"/>
      <w:lvlText w:val=""/>
      <w:lvlJc w:val="left"/>
      <w:pPr>
        <w:tabs>
          <w:tab w:val="num" w:pos="2880"/>
        </w:tabs>
        <w:ind w:left="2880" w:hanging="360"/>
      </w:pPr>
      <w:rPr>
        <w:rFonts w:ascii="Wingdings" w:hAnsi="Wingdings" w:hint="default"/>
        <w:sz w:val="20"/>
      </w:rPr>
    </w:lvl>
    <w:lvl w:ilvl="4" w:tplc="2572EC6E" w:tentative="1">
      <w:start w:val="1"/>
      <w:numFmt w:val="bullet"/>
      <w:lvlText w:val=""/>
      <w:lvlJc w:val="left"/>
      <w:pPr>
        <w:tabs>
          <w:tab w:val="num" w:pos="3600"/>
        </w:tabs>
        <w:ind w:left="3600" w:hanging="360"/>
      </w:pPr>
      <w:rPr>
        <w:rFonts w:ascii="Wingdings" w:hAnsi="Wingdings" w:hint="default"/>
        <w:sz w:val="20"/>
      </w:rPr>
    </w:lvl>
    <w:lvl w:ilvl="5" w:tplc="F30A46EE" w:tentative="1">
      <w:start w:val="1"/>
      <w:numFmt w:val="bullet"/>
      <w:lvlText w:val=""/>
      <w:lvlJc w:val="left"/>
      <w:pPr>
        <w:tabs>
          <w:tab w:val="num" w:pos="4320"/>
        </w:tabs>
        <w:ind w:left="4320" w:hanging="360"/>
      </w:pPr>
      <w:rPr>
        <w:rFonts w:ascii="Wingdings" w:hAnsi="Wingdings" w:hint="default"/>
        <w:sz w:val="20"/>
      </w:rPr>
    </w:lvl>
    <w:lvl w:ilvl="6" w:tplc="8A3A5562" w:tentative="1">
      <w:start w:val="1"/>
      <w:numFmt w:val="bullet"/>
      <w:lvlText w:val=""/>
      <w:lvlJc w:val="left"/>
      <w:pPr>
        <w:tabs>
          <w:tab w:val="num" w:pos="5040"/>
        </w:tabs>
        <w:ind w:left="5040" w:hanging="360"/>
      </w:pPr>
      <w:rPr>
        <w:rFonts w:ascii="Wingdings" w:hAnsi="Wingdings" w:hint="default"/>
        <w:sz w:val="20"/>
      </w:rPr>
    </w:lvl>
    <w:lvl w:ilvl="7" w:tplc="EAECFC88" w:tentative="1">
      <w:start w:val="1"/>
      <w:numFmt w:val="bullet"/>
      <w:lvlText w:val=""/>
      <w:lvlJc w:val="left"/>
      <w:pPr>
        <w:tabs>
          <w:tab w:val="num" w:pos="5760"/>
        </w:tabs>
        <w:ind w:left="5760" w:hanging="360"/>
      </w:pPr>
      <w:rPr>
        <w:rFonts w:ascii="Wingdings" w:hAnsi="Wingdings" w:hint="default"/>
        <w:sz w:val="20"/>
      </w:rPr>
    </w:lvl>
    <w:lvl w:ilvl="8" w:tplc="8A2C60D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D067C"/>
    <w:multiLevelType w:val="hybridMultilevel"/>
    <w:tmpl w:val="045EE31C"/>
    <w:lvl w:ilvl="0" w:tplc="326CDA3A">
      <w:start w:val="1"/>
      <w:numFmt w:val="bullet"/>
      <w:lvlText w:val=""/>
      <w:lvlJc w:val="left"/>
      <w:pPr>
        <w:tabs>
          <w:tab w:val="num" w:pos="720"/>
        </w:tabs>
        <w:ind w:left="720" w:hanging="360"/>
      </w:pPr>
      <w:rPr>
        <w:rFonts w:ascii="Symbol" w:hAnsi="Symbol" w:hint="default"/>
        <w:sz w:val="20"/>
      </w:rPr>
    </w:lvl>
    <w:lvl w:ilvl="1" w:tplc="65E09E8A" w:tentative="1">
      <w:start w:val="1"/>
      <w:numFmt w:val="bullet"/>
      <w:lvlText w:val="o"/>
      <w:lvlJc w:val="left"/>
      <w:pPr>
        <w:tabs>
          <w:tab w:val="num" w:pos="1440"/>
        </w:tabs>
        <w:ind w:left="1440" w:hanging="360"/>
      </w:pPr>
      <w:rPr>
        <w:rFonts w:ascii="Courier New" w:hAnsi="Courier New" w:hint="default"/>
        <w:sz w:val="20"/>
      </w:rPr>
    </w:lvl>
    <w:lvl w:ilvl="2" w:tplc="C1EACD50" w:tentative="1">
      <w:start w:val="1"/>
      <w:numFmt w:val="bullet"/>
      <w:lvlText w:val=""/>
      <w:lvlJc w:val="left"/>
      <w:pPr>
        <w:tabs>
          <w:tab w:val="num" w:pos="2160"/>
        </w:tabs>
        <w:ind w:left="2160" w:hanging="360"/>
      </w:pPr>
      <w:rPr>
        <w:rFonts w:ascii="Wingdings" w:hAnsi="Wingdings" w:hint="default"/>
        <w:sz w:val="20"/>
      </w:rPr>
    </w:lvl>
    <w:lvl w:ilvl="3" w:tplc="ED4ABDCE" w:tentative="1">
      <w:start w:val="1"/>
      <w:numFmt w:val="bullet"/>
      <w:lvlText w:val=""/>
      <w:lvlJc w:val="left"/>
      <w:pPr>
        <w:tabs>
          <w:tab w:val="num" w:pos="2880"/>
        </w:tabs>
        <w:ind w:left="2880" w:hanging="360"/>
      </w:pPr>
      <w:rPr>
        <w:rFonts w:ascii="Wingdings" w:hAnsi="Wingdings" w:hint="default"/>
        <w:sz w:val="20"/>
      </w:rPr>
    </w:lvl>
    <w:lvl w:ilvl="4" w:tplc="39DADC46" w:tentative="1">
      <w:start w:val="1"/>
      <w:numFmt w:val="bullet"/>
      <w:lvlText w:val=""/>
      <w:lvlJc w:val="left"/>
      <w:pPr>
        <w:tabs>
          <w:tab w:val="num" w:pos="3600"/>
        </w:tabs>
        <w:ind w:left="3600" w:hanging="360"/>
      </w:pPr>
      <w:rPr>
        <w:rFonts w:ascii="Wingdings" w:hAnsi="Wingdings" w:hint="default"/>
        <w:sz w:val="20"/>
      </w:rPr>
    </w:lvl>
    <w:lvl w:ilvl="5" w:tplc="14AC5C68" w:tentative="1">
      <w:start w:val="1"/>
      <w:numFmt w:val="bullet"/>
      <w:lvlText w:val=""/>
      <w:lvlJc w:val="left"/>
      <w:pPr>
        <w:tabs>
          <w:tab w:val="num" w:pos="4320"/>
        </w:tabs>
        <w:ind w:left="4320" w:hanging="360"/>
      </w:pPr>
      <w:rPr>
        <w:rFonts w:ascii="Wingdings" w:hAnsi="Wingdings" w:hint="default"/>
        <w:sz w:val="20"/>
      </w:rPr>
    </w:lvl>
    <w:lvl w:ilvl="6" w:tplc="6AC8F984" w:tentative="1">
      <w:start w:val="1"/>
      <w:numFmt w:val="bullet"/>
      <w:lvlText w:val=""/>
      <w:lvlJc w:val="left"/>
      <w:pPr>
        <w:tabs>
          <w:tab w:val="num" w:pos="5040"/>
        </w:tabs>
        <w:ind w:left="5040" w:hanging="360"/>
      </w:pPr>
      <w:rPr>
        <w:rFonts w:ascii="Wingdings" w:hAnsi="Wingdings" w:hint="default"/>
        <w:sz w:val="20"/>
      </w:rPr>
    </w:lvl>
    <w:lvl w:ilvl="7" w:tplc="E57A1690" w:tentative="1">
      <w:start w:val="1"/>
      <w:numFmt w:val="bullet"/>
      <w:lvlText w:val=""/>
      <w:lvlJc w:val="left"/>
      <w:pPr>
        <w:tabs>
          <w:tab w:val="num" w:pos="5760"/>
        </w:tabs>
        <w:ind w:left="5760" w:hanging="360"/>
      </w:pPr>
      <w:rPr>
        <w:rFonts w:ascii="Wingdings" w:hAnsi="Wingdings" w:hint="default"/>
        <w:sz w:val="20"/>
      </w:rPr>
    </w:lvl>
    <w:lvl w:ilvl="8" w:tplc="EE106C2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4248D"/>
    <w:multiLevelType w:val="hybridMultilevel"/>
    <w:tmpl w:val="E4729416"/>
    <w:lvl w:ilvl="0" w:tplc="754A0F3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1BA0298A" w:tentative="1">
      <w:start w:val="1"/>
      <w:numFmt w:val="bullet"/>
      <w:lvlText w:val=""/>
      <w:lvlJc w:val="left"/>
      <w:pPr>
        <w:tabs>
          <w:tab w:val="num" w:pos="2160"/>
        </w:tabs>
        <w:ind w:left="2160" w:hanging="360"/>
      </w:pPr>
      <w:rPr>
        <w:rFonts w:ascii="Wingdings" w:hAnsi="Wingdings" w:hint="default"/>
        <w:sz w:val="20"/>
      </w:rPr>
    </w:lvl>
    <w:lvl w:ilvl="3" w:tplc="EC0AC298" w:tentative="1">
      <w:start w:val="1"/>
      <w:numFmt w:val="bullet"/>
      <w:lvlText w:val=""/>
      <w:lvlJc w:val="left"/>
      <w:pPr>
        <w:tabs>
          <w:tab w:val="num" w:pos="2880"/>
        </w:tabs>
        <w:ind w:left="2880" w:hanging="360"/>
      </w:pPr>
      <w:rPr>
        <w:rFonts w:ascii="Wingdings" w:hAnsi="Wingdings" w:hint="default"/>
        <w:sz w:val="20"/>
      </w:rPr>
    </w:lvl>
    <w:lvl w:ilvl="4" w:tplc="DFA09072" w:tentative="1">
      <w:start w:val="1"/>
      <w:numFmt w:val="bullet"/>
      <w:lvlText w:val=""/>
      <w:lvlJc w:val="left"/>
      <w:pPr>
        <w:tabs>
          <w:tab w:val="num" w:pos="3600"/>
        </w:tabs>
        <w:ind w:left="3600" w:hanging="360"/>
      </w:pPr>
      <w:rPr>
        <w:rFonts w:ascii="Wingdings" w:hAnsi="Wingdings" w:hint="default"/>
        <w:sz w:val="20"/>
      </w:rPr>
    </w:lvl>
    <w:lvl w:ilvl="5" w:tplc="FB962C66" w:tentative="1">
      <w:start w:val="1"/>
      <w:numFmt w:val="bullet"/>
      <w:lvlText w:val=""/>
      <w:lvlJc w:val="left"/>
      <w:pPr>
        <w:tabs>
          <w:tab w:val="num" w:pos="4320"/>
        </w:tabs>
        <w:ind w:left="4320" w:hanging="360"/>
      </w:pPr>
      <w:rPr>
        <w:rFonts w:ascii="Wingdings" w:hAnsi="Wingdings" w:hint="default"/>
        <w:sz w:val="20"/>
      </w:rPr>
    </w:lvl>
    <w:lvl w:ilvl="6" w:tplc="93C0D02E" w:tentative="1">
      <w:start w:val="1"/>
      <w:numFmt w:val="bullet"/>
      <w:lvlText w:val=""/>
      <w:lvlJc w:val="left"/>
      <w:pPr>
        <w:tabs>
          <w:tab w:val="num" w:pos="5040"/>
        </w:tabs>
        <w:ind w:left="5040" w:hanging="360"/>
      </w:pPr>
      <w:rPr>
        <w:rFonts w:ascii="Wingdings" w:hAnsi="Wingdings" w:hint="default"/>
        <w:sz w:val="20"/>
      </w:rPr>
    </w:lvl>
    <w:lvl w:ilvl="7" w:tplc="086C5172" w:tentative="1">
      <w:start w:val="1"/>
      <w:numFmt w:val="bullet"/>
      <w:lvlText w:val=""/>
      <w:lvlJc w:val="left"/>
      <w:pPr>
        <w:tabs>
          <w:tab w:val="num" w:pos="5760"/>
        </w:tabs>
        <w:ind w:left="5760" w:hanging="360"/>
      </w:pPr>
      <w:rPr>
        <w:rFonts w:ascii="Wingdings" w:hAnsi="Wingdings" w:hint="default"/>
        <w:sz w:val="20"/>
      </w:rPr>
    </w:lvl>
    <w:lvl w:ilvl="8" w:tplc="FD22899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069DE"/>
    <w:multiLevelType w:val="hybridMultilevel"/>
    <w:tmpl w:val="4A68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36D0E"/>
    <w:multiLevelType w:val="hybridMultilevel"/>
    <w:tmpl w:val="E97E29FE"/>
    <w:lvl w:ilvl="0" w:tplc="56CA1278">
      <w:start w:val="1"/>
      <w:numFmt w:val="bullet"/>
      <w:lvlText w:val=""/>
      <w:lvlJc w:val="left"/>
      <w:pPr>
        <w:tabs>
          <w:tab w:val="num" w:pos="720"/>
        </w:tabs>
        <w:ind w:left="720" w:hanging="360"/>
      </w:pPr>
      <w:rPr>
        <w:rFonts w:ascii="Symbol" w:hAnsi="Symbol" w:hint="default"/>
        <w:sz w:val="20"/>
      </w:rPr>
    </w:lvl>
    <w:lvl w:ilvl="1" w:tplc="CF42D056" w:tentative="1">
      <w:start w:val="1"/>
      <w:numFmt w:val="bullet"/>
      <w:lvlText w:val="o"/>
      <w:lvlJc w:val="left"/>
      <w:pPr>
        <w:tabs>
          <w:tab w:val="num" w:pos="1440"/>
        </w:tabs>
        <w:ind w:left="1440" w:hanging="360"/>
      </w:pPr>
      <w:rPr>
        <w:rFonts w:ascii="Courier New" w:hAnsi="Courier New" w:hint="default"/>
        <w:sz w:val="20"/>
      </w:rPr>
    </w:lvl>
    <w:lvl w:ilvl="2" w:tplc="1DC8FE6C" w:tentative="1">
      <w:start w:val="1"/>
      <w:numFmt w:val="bullet"/>
      <w:lvlText w:val=""/>
      <w:lvlJc w:val="left"/>
      <w:pPr>
        <w:tabs>
          <w:tab w:val="num" w:pos="2160"/>
        </w:tabs>
        <w:ind w:left="2160" w:hanging="360"/>
      </w:pPr>
      <w:rPr>
        <w:rFonts w:ascii="Wingdings" w:hAnsi="Wingdings" w:hint="default"/>
        <w:sz w:val="20"/>
      </w:rPr>
    </w:lvl>
    <w:lvl w:ilvl="3" w:tplc="0E38F464" w:tentative="1">
      <w:start w:val="1"/>
      <w:numFmt w:val="bullet"/>
      <w:lvlText w:val=""/>
      <w:lvlJc w:val="left"/>
      <w:pPr>
        <w:tabs>
          <w:tab w:val="num" w:pos="2880"/>
        </w:tabs>
        <w:ind w:left="2880" w:hanging="360"/>
      </w:pPr>
      <w:rPr>
        <w:rFonts w:ascii="Wingdings" w:hAnsi="Wingdings" w:hint="default"/>
        <w:sz w:val="20"/>
      </w:rPr>
    </w:lvl>
    <w:lvl w:ilvl="4" w:tplc="42BEF19E" w:tentative="1">
      <w:start w:val="1"/>
      <w:numFmt w:val="bullet"/>
      <w:lvlText w:val=""/>
      <w:lvlJc w:val="left"/>
      <w:pPr>
        <w:tabs>
          <w:tab w:val="num" w:pos="3600"/>
        </w:tabs>
        <w:ind w:left="3600" w:hanging="360"/>
      </w:pPr>
      <w:rPr>
        <w:rFonts w:ascii="Wingdings" w:hAnsi="Wingdings" w:hint="default"/>
        <w:sz w:val="20"/>
      </w:rPr>
    </w:lvl>
    <w:lvl w:ilvl="5" w:tplc="C9544CAC" w:tentative="1">
      <w:start w:val="1"/>
      <w:numFmt w:val="bullet"/>
      <w:lvlText w:val=""/>
      <w:lvlJc w:val="left"/>
      <w:pPr>
        <w:tabs>
          <w:tab w:val="num" w:pos="4320"/>
        </w:tabs>
        <w:ind w:left="4320" w:hanging="360"/>
      </w:pPr>
      <w:rPr>
        <w:rFonts w:ascii="Wingdings" w:hAnsi="Wingdings" w:hint="default"/>
        <w:sz w:val="20"/>
      </w:rPr>
    </w:lvl>
    <w:lvl w:ilvl="6" w:tplc="B78A99DC" w:tentative="1">
      <w:start w:val="1"/>
      <w:numFmt w:val="bullet"/>
      <w:lvlText w:val=""/>
      <w:lvlJc w:val="left"/>
      <w:pPr>
        <w:tabs>
          <w:tab w:val="num" w:pos="5040"/>
        </w:tabs>
        <w:ind w:left="5040" w:hanging="360"/>
      </w:pPr>
      <w:rPr>
        <w:rFonts w:ascii="Wingdings" w:hAnsi="Wingdings" w:hint="default"/>
        <w:sz w:val="20"/>
      </w:rPr>
    </w:lvl>
    <w:lvl w:ilvl="7" w:tplc="380EE942" w:tentative="1">
      <w:start w:val="1"/>
      <w:numFmt w:val="bullet"/>
      <w:lvlText w:val=""/>
      <w:lvlJc w:val="left"/>
      <w:pPr>
        <w:tabs>
          <w:tab w:val="num" w:pos="5760"/>
        </w:tabs>
        <w:ind w:left="5760" w:hanging="360"/>
      </w:pPr>
      <w:rPr>
        <w:rFonts w:ascii="Wingdings" w:hAnsi="Wingdings" w:hint="default"/>
        <w:sz w:val="20"/>
      </w:rPr>
    </w:lvl>
    <w:lvl w:ilvl="8" w:tplc="12D4AA6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B30502"/>
    <w:multiLevelType w:val="hybridMultilevel"/>
    <w:tmpl w:val="B1E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1"/>
  </w:num>
  <w:num w:numId="4">
    <w:abstractNumId w:val="1"/>
  </w:num>
  <w:num w:numId="5">
    <w:abstractNumId w:val="11"/>
  </w:num>
  <w:num w:numId="6">
    <w:abstractNumId w:val="13"/>
  </w:num>
  <w:num w:numId="7">
    <w:abstractNumId w:val="10"/>
  </w:num>
  <w:num w:numId="8">
    <w:abstractNumId w:val="9"/>
  </w:num>
  <w:num w:numId="9">
    <w:abstractNumId w:val="6"/>
  </w:num>
  <w:num w:numId="10">
    <w:abstractNumId w:val="7"/>
  </w:num>
  <w:num w:numId="11">
    <w:abstractNumId w:val="4"/>
  </w:num>
  <w:num w:numId="12">
    <w:abstractNumId w:val="12"/>
  </w:num>
  <w:num w:numId="13">
    <w:abstractNumId w:val="2"/>
  </w:num>
  <w:num w:numId="14">
    <w:abstractNumId w:val="17"/>
  </w:num>
  <w:num w:numId="15">
    <w:abstractNumId w:val="16"/>
  </w:num>
  <w:num w:numId="16">
    <w:abstractNumId w:val="18"/>
  </w:num>
  <w:num w:numId="17">
    <w:abstractNumId w:val="20"/>
  </w:num>
  <w:num w:numId="18">
    <w:abstractNumId w:val="5"/>
  </w:num>
  <w:num w:numId="19">
    <w:abstractNumId w:val="0"/>
  </w:num>
  <w:num w:numId="20">
    <w:abstractNumId w:val="19"/>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97"/>
    <w:rsid w:val="00042F6E"/>
    <w:rsid w:val="000A4364"/>
    <w:rsid w:val="000B0594"/>
    <w:rsid w:val="000B5E86"/>
    <w:rsid w:val="000C7B62"/>
    <w:rsid w:val="0012031D"/>
    <w:rsid w:val="001E6D8F"/>
    <w:rsid w:val="00204E2E"/>
    <w:rsid w:val="002138D2"/>
    <w:rsid w:val="002930A8"/>
    <w:rsid w:val="00295403"/>
    <w:rsid w:val="002B2FE4"/>
    <w:rsid w:val="00346679"/>
    <w:rsid w:val="00347A97"/>
    <w:rsid w:val="00373F2A"/>
    <w:rsid w:val="00387543"/>
    <w:rsid w:val="003F50D0"/>
    <w:rsid w:val="00437699"/>
    <w:rsid w:val="00514EF8"/>
    <w:rsid w:val="0051637F"/>
    <w:rsid w:val="00521E88"/>
    <w:rsid w:val="00616D1E"/>
    <w:rsid w:val="00620A25"/>
    <w:rsid w:val="0063596F"/>
    <w:rsid w:val="00777FE8"/>
    <w:rsid w:val="007D5712"/>
    <w:rsid w:val="007E741A"/>
    <w:rsid w:val="008823F9"/>
    <w:rsid w:val="008D5DD4"/>
    <w:rsid w:val="0093174A"/>
    <w:rsid w:val="00940300"/>
    <w:rsid w:val="00995CBB"/>
    <w:rsid w:val="009C7FCE"/>
    <w:rsid w:val="00A27E2B"/>
    <w:rsid w:val="00AA743D"/>
    <w:rsid w:val="00AE0AC0"/>
    <w:rsid w:val="00B40DC3"/>
    <w:rsid w:val="00B76C9C"/>
    <w:rsid w:val="00B846BE"/>
    <w:rsid w:val="00B847FF"/>
    <w:rsid w:val="00BA3C43"/>
    <w:rsid w:val="00BB1E23"/>
    <w:rsid w:val="00CD0FEF"/>
    <w:rsid w:val="00CE6B9E"/>
    <w:rsid w:val="00D04222"/>
    <w:rsid w:val="00D21317"/>
    <w:rsid w:val="00E00337"/>
    <w:rsid w:val="00E44B82"/>
    <w:rsid w:val="00E61A63"/>
    <w:rsid w:val="00E63397"/>
    <w:rsid w:val="00E863D0"/>
    <w:rsid w:val="00EC3598"/>
    <w:rsid w:val="00F70608"/>
    <w:rsid w:val="00F72BFA"/>
    <w:rsid w:val="00F938D6"/>
    <w:rsid w:val="00F93CEA"/>
    <w:rsid w:val="1F8265A1"/>
    <w:rsid w:val="61FA9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3207"/>
  <w15:docId w15:val="{64F0A586-5274-4B02-9BD8-DF8781C6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Policy Heading 1"/>
    <w:basedOn w:val="Normal"/>
    <w:next w:val="Normal"/>
    <w:link w:val="Heading1Char"/>
    <w:qFormat/>
    <w:rsid w:val="002930A8"/>
    <w:pPr>
      <w:keepNext/>
      <w:numPr>
        <w:numId w:val="10"/>
      </w:numPr>
      <w:spacing w:before="240" w:after="60" w:line="276" w:lineRule="auto"/>
      <w:outlineLvl w:val="0"/>
    </w:pPr>
    <w:rPr>
      <w:rFonts w:ascii="Arial" w:eastAsia="Times New Roman" w:hAnsi="Arial" w:cs="Arial"/>
      <w:b/>
      <w:bCs/>
      <w:kern w:val="32"/>
      <w:sz w:val="28"/>
      <w:szCs w:val="32"/>
    </w:rPr>
  </w:style>
  <w:style w:type="paragraph" w:styleId="Heading2">
    <w:name w:val="heading 2"/>
    <w:aliases w:val="Policy sub heading"/>
    <w:basedOn w:val="Normal"/>
    <w:next w:val="Normal"/>
    <w:link w:val="Heading2Char"/>
    <w:unhideWhenUsed/>
    <w:qFormat/>
    <w:rsid w:val="00293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1D"/>
    <w:rPr>
      <w:rFonts w:ascii="Segoe UI" w:hAnsi="Segoe UI" w:cs="Segoe UI"/>
      <w:sz w:val="18"/>
      <w:szCs w:val="18"/>
    </w:rPr>
  </w:style>
  <w:style w:type="paragraph" w:styleId="ListParagraph">
    <w:name w:val="List Paragraph"/>
    <w:basedOn w:val="Normal"/>
    <w:uiPriority w:val="34"/>
    <w:qFormat/>
    <w:rsid w:val="00CD0FEF"/>
    <w:pPr>
      <w:ind w:left="720"/>
      <w:contextualSpacing/>
    </w:pPr>
  </w:style>
  <w:style w:type="paragraph" w:customStyle="1" w:styleId="Default">
    <w:name w:val="Default"/>
    <w:rsid w:val="00347A9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930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30A8"/>
    <w:rPr>
      <w:b/>
      <w:bCs/>
    </w:rPr>
  </w:style>
  <w:style w:type="character" w:customStyle="1" w:styleId="Heading1Char">
    <w:name w:val="Heading 1 Char"/>
    <w:aliases w:val="Policy Heading 1 Char"/>
    <w:basedOn w:val="DefaultParagraphFont"/>
    <w:link w:val="Heading1"/>
    <w:rsid w:val="002930A8"/>
    <w:rPr>
      <w:rFonts w:ascii="Arial" w:eastAsia="Times New Roman" w:hAnsi="Arial" w:cs="Arial"/>
      <w:b/>
      <w:bCs/>
      <w:kern w:val="32"/>
      <w:sz w:val="28"/>
      <w:szCs w:val="32"/>
    </w:rPr>
  </w:style>
  <w:style w:type="character" w:customStyle="1" w:styleId="Heading2Char">
    <w:name w:val="Heading 2 Char"/>
    <w:aliases w:val="Policy sub heading Char"/>
    <w:basedOn w:val="DefaultParagraphFont"/>
    <w:link w:val="Heading2"/>
    <w:rsid w:val="002930A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7E741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7E741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7E741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7E741A"/>
    <w:rPr>
      <w:rFonts w:eastAsiaTheme="minorEastAsia" w:cs="Times New Roman"/>
      <w:color w:val="5A5A5A" w:themeColor="text1" w:themeTint="A5"/>
      <w:spacing w:val="15"/>
      <w:lang w:val="en-US"/>
    </w:rPr>
  </w:style>
  <w:style w:type="paragraph" w:styleId="Header">
    <w:name w:val="header"/>
    <w:basedOn w:val="Normal"/>
    <w:link w:val="HeaderChar"/>
    <w:uiPriority w:val="99"/>
    <w:unhideWhenUsed/>
    <w:rsid w:val="000B5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E86"/>
  </w:style>
  <w:style w:type="paragraph" w:styleId="Footer">
    <w:name w:val="footer"/>
    <w:basedOn w:val="Normal"/>
    <w:link w:val="FooterChar"/>
    <w:uiPriority w:val="99"/>
    <w:unhideWhenUsed/>
    <w:rsid w:val="000B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01361">
      <w:bodyDiv w:val="1"/>
      <w:marLeft w:val="0"/>
      <w:marRight w:val="0"/>
      <w:marTop w:val="0"/>
      <w:marBottom w:val="0"/>
      <w:divBdr>
        <w:top w:val="none" w:sz="0" w:space="0" w:color="auto"/>
        <w:left w:val="none" w:sz="0" w:space="0" w:color="auto"/>
        <w:bottom w:val="none" w:sz="0" w:space="0" w:color="auto"/>
        <w:right w:val="none" w:sz="0" w:space="0" w:color="auto"/>
      </w:divBdr>
    </w:div>
    <w:div w:id="15631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d5c8c4-ae30-4805-92eb-c0c48e64cd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458464EA5344AA48F808E7FD09DE2" ma:contentTypeVersion="15" ma:contentTypeDescription="Create a new document." ma:contentTypeScope="" ma:versionID="288dc38761842c353e6c88d54a301a8e">
  <xsd:schema xmlns:xsd="http://www.w3.org/2001/XMLSchema" xmlns:xs="http://www.w3.org/2001/XMLSchema" xmlns:p="http://schemas.microsoft.com/office/2006/metadata/properties" xmlns:ns3="a5d5c8c4-ae30-4805-92eb-c0c48e64cdad" xmlns:ns4="6707d906-67e1-4304-abe0-58f94d35454e" targetNamespace="http://schemas.microsoft.com/office/2006/metadata/properties" ma:root="true" ma:fieldsID="4967bdb49ac39595fe2dde01e0165294" ns3:_="" ns4:_="">
    <xsd:import namespace="a5d5c8c4-ae30-4805-92eb-c0c48e64cdad"/>
    <xsd:import namespace="6707d906-67e1-4304-abe0-58f94d3545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5c8c4-ae30-4805-92eb-c0c48e64c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7d906-67e1-4304-abe0-58f94d354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3CBB-0D05-4C2F-95DC-79D99CF65026}">
  <ds:schemaRefs>
    <ds:schemaRef ds:uri="http://schemas.microsoft.com/sharepoint/v3/contenttype/forms"/>
  </ds:schemaRefs>
</ds:datastoreItem>
</file>

<file path=customXml/itemProps2.xml><?xml version="1.0" encoding="utf-8"?>
<ds:datastoreItem xmlns:ds="http://schemas.openxmlformats.org/officeDocument/2006/customXml" ds:itemID="{2D55ED25-DFA5-46CE-B9BB-32A58BE78115}">
  <ds:schemaRefs>
    <ds:schemaRef ds:uri="http://schemas.microsoft.com/office/infopath/2007/PartnerControls"/>
    <ds:schemaRef ds:uri="6707d906-67e1-4304-abe0-58f94d35454e"/>
    <ds:schemaRef ds:uri="http://purl.org/dc/elements/1.1/"/>
    <ds:schemaRef ds:uri="http://schemas.microsoft.com/office/2006/metadata/properties"/>
    <ds:schemaRef ds:uri="a5d5c8c4-ae30-4805-92eb-c0c48e64cdad"/>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0D03D762-EECD-4581-9339-2583CC5ED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5c8c4-ae30-4805-92eb-c0c48e64cdad"/>
    <ds:schemaRef ds:uri="6707d906-67e1-4304-abe0-58f94d354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86FF3-B5DD-467E-8342-0A538FE2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MUSIC Policy</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Policy</dc:title>
  <dc:subject>C. Dowell        September  2025</dc:subject>
  <dc:creator>Clarke, Emma</dc:creator>
  <cp:keywords/>
  <dc:description/>
  <cp:lastModifiedBy>Catherine Dowell</cp:lastModifiedBy>
  <cp:revision>2</cp:revision>
  <cp:lastPrinted>2023-05-22T14:17:00Z</cp:lastPrinted>
  <dcterms:created xsi:type="dcterms:W3CDTF">2025-09-24T10:19:00Z</dcterms:created>
  <dcterms:modified xsi:type="dcterms:W3CDTF">2025-09-24T10:19:00Z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0x010100724458464EA5344AA48F808E7FD09DE2</vt:lpwstr>
  </property>
</Properties>
</file>