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8D64" w14:textId="77777777" w:rsidR="002B21B0" w:rsidRPr="00317651" w:rsidRDefault="002B21B0" w:rsidP="002B21B0">
      <w:pPr>
        <w:rPr>
          <w:rFonts w:eastAsia="Times"/>
          <w:bCs/>
          <w:color w:val="0000FF"/>
          <w:sz w:val="72"/>
          <w:szCs w:val="24"/>
        </w:rPr>
      </w:pPr>
      <w:bookmarkStart w:id="0" w:name="_Hlk201158871"/>
    </w:p>
    <w:p w14:paraId="56EAD66C" w14:textId="77777777" w:rsidR="002B21B0" w:rsidRDefault="002B21B0" w:rsidP="002B21B0">
      <w:pPr>
        <w:rPr>
          <w:rFonts w:eastAsia="Times"/>
          <w:b/>
          <w:color w:val="0000FF"/>
          <w:sz w:val="72"/>
          <w:szCs w:val="24"/>
        </w:rPr>
      </w:pPr>
    </w:p>
    <w:p w14:paraId="0CE1AF1D" w14:textId="77777777" w:rsidR="002B21B0" w:rsidRDefault="002B21B0" w:rsidP="002B21B0">
      <w:pPr>
        <w:rPr>
          <w:rFonts w:eastAsia="Times"/>
          <w:b/>
          <w:color w:val="0000FF"/>
          <w:sz w:val="72"/>
          <w:szCs w:val="24"/>
        </w:rPr>
      </w:pPr>
    </w:p>
    <w:p w14:paraId="4238A11C" w14:textId="77777777" w:rsidR="002B21B0" w:rsidRDefault="002B21B0" w:rsidP="002B21B0">
      <w:pPr>
        <w:rPr>
          <w:rFonts w:eastAsia="Times"/>
          <w:b/>
          <w:color w:val="0000FF"/>
          <w:sz w:val="72"/>
          <w:szCs w:val="24"/>
        </w:rPr>
      </w:pPr>
    </w:p>
    <w:p w14:paraId="3DEE774F" w14:textId="390C372B" w:rsidR="002B21B0" w:rsidRPr="002B21B0" w:rsidRDefault="00317651" w:rsidP="002B21B0">
      <w:pPr>
        <w:jc w:val="center"/>
        <w:rPr>
          <w:rFonts w:eastAsia="Times"/>
          <w:b/>
          <w:color w:val="0000FF"/>
          <w:sz w:val="44"/>
          <w:szCs w:val="24"/>
        </w:rPr>
      </w:pPr>
      <w:r w:rsidRPr="00123C6E">
        <w:rPr>
          <w:rFonts w:eastAsia="Times"/>
          <w:noProof/>
          <w:sz w:val="44"/>
          <w:szCs w:val="24"/>
        </w:rPr>
        <mc:AlternateContent>
          <mc:Choice Requires="wps">
            <w:drawing>
              <wp:anchor distT="45720" distB="45720" distL="114300" distR="114300" simplePos="0" relativeHeight="251748352" behindDoc="1" locked="0" layoutInCell="1" allowOverlap="1" wp14:anchorId="1C62087A" wp14:editId="05E390FA">
                <wp:simplePos x="0" y="0"/>
                <wp:positionH relativeFrom="column">
                  <wp:posOffset>-52070</wp:posOffset>
                </wp:positionH>
                <wp:positionV relativeFrom="paragraph">
                  <wp:posOffset>1360170</wp:posOffset>
                </wp:positionV>
                <wp:extent cx="6384290" cy="1404620"/>
                <wp:effectExtent l="0" t="0" r="16510" b="17780"/>
                <wp:wrapTight wrapText="bothSides">
                  <wp:wrapPolygon edited="0">
                    <wp:start x="0" y="0"/>
                    <wp:lineTo x="0" y="21566"/>
                    <wp:lineTo x="21591" y="21566"/>
                    <wp:lineTo x="21591" y="0"/>
                    <wp:lineTo x="0" y="0"/>
                  </wp:wrapPolygon>
                </wp:wrapTight>
                <wp:docPr id="756014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1404620"/>
                        </a:xfrm>
                        <a:prstGeom prst="rect">
                          <a:avLst/>
                        </a:prstGeom>
                        <a:solidFill>
                          <a:schemeClr val="bg1">
                            <a:lumMod val="85000"/>
                          </a:schemeClr>
                        </a:solidFill>
                        <a:ln w="9525">
                          <a:solidFill>
                            <a:srgbClr val="000000"/>
                          </a:solidFill>
                          <a:miter lim="800000"/>
                          <a:headEnd/>
                          <a:tailEnd/>
                        </a:ln>
                      </wps:spPr>
                      <wps:txbx>
                        <w:txbxContent>
                          <w:p w14:paraId="683C81CD" w14:textId="5834E2F4" w:rsidR="00123C6E" w:rsidRPr="00317651" w:rsidRDefault="00317651" w:rsidP="00123C6E">
                            <w:pPr>
                              <w:jc w:val="center"/>
                              <w:rPr>
                                <w:color w:val="000000" w:themeColor="text1"/>
                                <w:sz w:val="48"/>
                                <w:szCs w:val="48"/>
                              </w:rPr>
                            </w:pPr>
                            <w:r w:rsidRPr="00317651">
                              <w:rPr>
                                <w:color w:val="000000" w:themeColor="text1"/>
                                <w:sz w:val="48"/>
                                <w:szCs w:val="48"/>
                              </w:rPr>
                              <w:t>Anti-bullying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2087A" id="_x0000_t202" coordsize="21600,21600" o:spt="202" path="m,l,21600r21600,l21600,xe">
                <v:stroke joinstyle="miter"/>
                <v:path gradientshapeok="t" o:connecttype="rect"/>
              </v:shapetype>
              <v:shape id="Text Box 2" o:spid="_x0000_s1026" type="#_x0000_t202" style="position:absolute;left:0;text-align:left;margin-left:-4.1pt;margin-top:107.1pt;width:502.7pt;height:110.6pt;z-index:-251568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" fillcolor="#d8d8d8 [2732]">
                <v:textbox style="mso-fit-shape-to-text:t">
                  <w:txbxContent>
                    <w:p w14:paraId="683C81CD" w14:textId="5834E2F4" w:rsidR="00123C6E" w:rsidRPr="00317651" w:rsidRDefault="00317651" w:rsidP="00123C6E">
                      <w:pPr>
                        <w:jc w:val="center"/>
                        <w:rPr>
                          <w:color w:val="000000" w:themeColor="text1"/>
                          <w:sz w:val="48"/>
                          <w:szCs w:val="48"/>
                        </w:rPr>
                      </w:pPr>
                      <w:r w:rsidRPr="00317651">
                        <w:rPr>
                          <w:color w:val="000000" w:themeColor="text1"/>
                          <w:sz w:val="48"/>
                          <w:szCs w:val="48"/>
                        </w:rPr>
                        <w:t>Anti-bullying Policy</w:t>
                      </w:r>
                    </w:p>
                  </w:txbxContent>
                </v:textbox>
                <w10:wrap type="tight"/>
              </v:shape>
            </w:pict>
          </mc:Fallback>
        </mc:AlternateContent>
      </w:r>
      <w:r w:rsidR="002B21B0" w:rsidRPr="00824351">
        <w:rPr>
          <w:rFonts w:eastAsia="Times"/>
          <w:b/>
          <w:color w:val="0000FF"/>
          <w:sz w:val="72"/>
          <w:szCs w:val="24"/>
        </w:rPr>
        <w:t>Bramham and Shadwell Federation</w:t>
      </w:r>
    </w:p>
    <w:p w14:paraId="192D7484" w14:textId="717BE4FA" w:rsidR="002B21B0" w:rsidRDefault="002B21B0" w:rsidP="002B21B0">
      <w:pPr>
        <w:jc w:val="center"/>
        <w:rPr>
          <w:rFonts w:eastAsia="Times"/>
          <w:sz w:val="44"/>
          <w:szCs w:val="24"/>
        </w:rPr>
      </w:pPr>
    </w:p>
    <w:p w14:paraId="1B4EE27F" w14:textId="77777777" w:rsidR="00317651" w:rsidRPr="00CB5B46" w:rsidRDefault="00317651" w:rsidP="00317651">
      <w:pPr>
        <w:jc w:val="center"/>
        <w:rPr>
          <w:rFonts w:eastAsia="Times"/>
          <w:sz w:val="40"/>
          <w:szCs w:val="40"/>
        </w:rPr>
      </w:pPr>
      <w:r>
        <w:rPr>
          <w:rFonts w:eastAsia="Times"/>
          <w:sz w:val="40"/>
          <w:szCs w:val="40"/>
        </w:rPr>
        <w:t>Agreed: November</w:t>
      </w:r>
      <w:r w:rsidRPr="00CB5B46">
        <w:rPr>
          <w:rFonts w:eastAsia="Times"/>
          <w:sz w:val="40"/>
          <w:szCs w:val="40"/>
        </w:rPr>
        <w:t xml:space="preserve"> 202</w:t>
      </w:r>
      <w:r>
        <w:rPr>
          <w:rFonts w:eastAsia="Times"/>
          <w:sz w:val="40"/>
          <w:szCs w:val="40"/>
        </w:rPr>
        <w:t>5</w:t>
      </w:r>
    </w:p>
    <w:p w14:paraId="3C53F42F" w14:textId="77777777" w:rsidR="00317651" w:rsidRPr="00CB5B46" w:rsidRDefault="00317651" w:rsidP="00317651">
      <w:pPr>
        <w:jc w:val="center"/>
        <w:rPr>
          <w:rFonts w:eastAsia="Times"/>
          <w:sz w:val="40"/>
          <w:szCs w:val="40"/>
        </w:rPr>
      </w:pPr>
      <w:r>
        <w:rPr>
          <w:rFonts w:eastAsia="Times"/>
          <w:sz w:val="40"/>
          <w:szCs w:val="40"/>
        </w:rPr>
        <w:t>Review date: November 2027</w:t>
      </w:r>
    </w:p>
    <w:p w14:paraId="12C36F2D" w14:textId="77777777" w:rsidR="002B21B0" w:rsidRDefault="002B21B0" w:rsidP="002B21B0">
      <w:pPr>
        <w:jc w:val="center"/>
        <w:rPr>
          <w:rFonts w:eastAsia="Times"/>
          <w:sz w:val="28"/>
          <w:szCs w:val="24"/>
        </w:rPr>
      </w:pPr>
    </w:p>
    <w:p w14:paraId="6E8CC831" w14:textId="77777777" w:rsidR="002B21B0" w:rsidRDefault="002B21B0" w:rsidP="002B21B0">
      <w:pPr>
        <w:jc w:val="center"/>
        <w:rPr>
          <w:rFonts w:eastAsia="Times"/>
          <w:sz w:val="28"/>
          <w:szCs w:val="24"/>
        </w:rPr>
      </w:pPr>
    </w:p>
    <w:p w14:paraId="2447A3A5" w14:textId="77777777" w:rsidR="00123C6E" w:rsidRDefault="00123C6E" w:rsidP="002B21B0">
      <w:pPr>
        <w:jc w:val="center"/>
        <w:rPr>
          <w:rFonts w:eastAsia="Times"/>
          <w:sz w:val="28"/>
          <w:szCs w:val="24"/>
        </w:rPr>
      </w:pPr>
    </w:p>
    <w:p w14:paraId="06A0FEB2" w14:textId="77777777" w:rsidR="00123C6E" w:rsidRDefault="00123C6E" w:rsidP="002B21B0">
      <w:pPr>
        <w:jc w:val="center"/>
        <w:rPr>
          <w:rFonts w:eastAsia="Times"/>
          <w:sz w:val="28"/>
          <w:szCs w:val="24"/>
        </w:rPr>
      </w:pPr>
    </w:p>
    <w:p w14:paraId="29E8FE82" w14:textId="57DDB0FF" w:rsidR="002B21B0" w:rsidRPr="00E82FE9" w:rsidRDefault="002B21B0" w:rsidP="00317651">
      <w:pPr>
        <w:rPr>
          <w:rFonts w:eastAsia="Times"/>
          <w:sz w:val="28"/>
          <w:szCs w:val="24"/>
        </w:rPr>
      </w:pPr>
      <w:r w:rsidRPr="00E82FE9">
        <w:rPr>
          <w:rFonts w:eastAsia="Times"/>
          <w:sz w:val="28"/>
          <w:szCs w:val="24"/>
        </w:rPr>
        <w:t>Signed: _______________________       Signed: _______________________</w:t>
      </w:r>
    </w:p>
    <w:p w14:paraId="6A787AB2" w14:textId="77777777" w:rsidR="002B21B0" w:rsidRPr="00E82FE9" w:rsidRDefault="002B21B0" w:rsidP="002B21B0">
      <w:pPr>
        <w:ind w:left="720"/>
        <w:rPr>
          <w:rFonts w:eastAsia="Times New Roman"/>
          <w:b/>
          <w:sz w:val="28"/>
          <w:szCs w:val="24"/>
        </w:rPr>
      </w:pPr>
      <w:r w:rsidRPr="00E82FE9">
        <w:rPr>
          <w:rFonts w:eastAsia="Times"/>
          <w:sz w:val="28"/>
          <w:szCs w:val="24"/>
        </w:rPr>
        <w:t xml:space="preserve">        Chair of Sub-committee                                       Head teacher</w:t>
      </w:r>
    </w:p>
    <w:p w14:paraId="128430DF" w14:textId="333979A5" w:rsidR="00F6507A" w:rsidRDefault="002B21B0" w:rsidP="00743399">
      <w:pPr>
        <w:spacing w:after="160"/>
        <w:rPr>
          <w:sz w:val="28"/>
        </w:rPr>
      </w:pPr>
      <w:r w:rsidRPr="00E82FE9">
        <w:rPr>
          <w:sz w:val="24"/>
          <w:szCs w:val="24"/>
        </w:rPr>
        <w:br w:type="page"/>
      </w:r>
      <w:bookmarkEnd w:id="0"/>
    </w:p>
    <w:sdt>
      <w:sdtPr>
        <w:rPr>
          <w:rFonts w:ascii="Arial" w:eastAsia="Arial" w:hAnsi="Arial" w:cs="Arial"/>
          <w:color w:val="auto"/>
          <w:sz w:val="22"/>
          <w:szCs w:val="22"/>
        </w:rPr>
        <w:id w:val="-1748652165"/>
        <w:docPartObj>
          <w:docPartGallery w:val="Table of Contents"/>
          <w:docPartUnique/>
        </w:docPartObj>
      </w:sdtPr>
      <w:sdtEndPr>
        <w:rPr>
          <w:b/>
          <w:bCs/>
          <w:noProof/>
        </w:rPr>
      </w:sdtEndPr>
      <w:sdtContent>
        <w:p w14:paraId="4BFE844B" w14:textId="5E3900DC" w:rsidR="00CA4295" w:rsidRDefault="00CA4295">
          <w:pPr>
            <w:pStyle w:val="TOCHeading"/>
          </w:pPr>
          <w:r>
            <w:t>Contents</w:t>
          </w:r>
        </w:p>
        <w:p w14:paraId="0CEED7A9" w14:textId="623280F1" w:rsidR="00EA3240" w:rsidRDefault="00CA4295">
          <w:pPr>
            <w:pStyle w:val="TOC1"/>
            <w:tabs>
              <w:tab w:val="right" w:leader="dot" w:pos="10196"/>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13421678" w:history="1">
            <w:r w:rsidR="00EA3240" w:rsidRPr="00FA1372">
              <w:rPr>
                <w:rStyle w:val="Hyperlink"/>
                <w:noProof/>
              </w:rPr>
              <w:t>Aims</w:t>
            </w:r>
            <w:r w:rsidR="00EA3240">
              <w:rPr>
                <w:noProof/>
                <w:webHidden/>
              </w:rPr>
              <w:tab/>
            </w:r>
            <w:r w:rsidR="00EA3240">
              <w:rPr>
                <w:noProof/>
                <w:webHidden/>
              </w:rPr>
              <w:fldChar w:fldCharType="begin"/>
            </w:r>
            <w:r w:rsidR="00EA3240">
              <w:rPr>
                <w:noProof/>
                <w:webHidden/>
              </w:rPr>
              <w:instrText xml:space="preserve"> PAGEREF _Toc213421678 \h </w:instrText>
            </w:r>
            <w:r w:rsidR="00EA3240">
              <w:rPr>
                <w:noProof/>
                <w:webHidden/>
              </w:rPr>
            </w:r>
            <w:r w:rsidR="00EA3240">
              <w:rPr>
                <w:noProof/>
                <w:webHidden/>
              </w:rPr>
              <w:fldChar w:fldCharType="separate"/>
            </w:r>
            <w:r w:rsidR="00EA3240">
              <w:rPr>
                <w:noProof/>
                <w:webHidden/>
              </w:rPr>
              <w:t>3</w:t>
            </w:r>
            <w:r w:rsidR="00EA3240">
              <w:rPr>
                <w:noProof/>
                <w:webHidden/>
              </w:rPr>
              <w:fldChar w:fldCharType="end"/>
            </w:r>
          </w:hyperlink>
        </w:p>
        <w:p w14:paraId="41D42B03" w14:textId="2550EB00" w:rsidR="00EA3240" w:rsidRDefault="00EA3240">
          <w:pPr>
            <w:pStyle w:val="TOC3"/>
            <w:tabs>
              <w:tab w:val="right" w:leader="dot" w:pos="10196"/>
            </w:tabs>
            <w:rPr>
              <w:rFonts w:asciiTheme="minorHAnsi" w:eastAsiaTheme="minorEastAsia" w:hAnsiTheme="minorHAnsi" w:cstheme="minorBidi"/>
              <w:noProof/>
              <w:kern w:val="2"/>
              <w:sz w:val="24"/>
              <w:szCs w:val="24"/>
              <w:lang w:val="en-GB" w:eastAsia="en-GB"/>
              <w14:ligatures w14:val="standardContextual"/>
            </w:rPr>
          </w:pPr>
          <w:hyperlink w:anchor="_Toc213421679" w:history="1">
            <w:r w:rsidRPr="00FA1372">
              <w:rPr>
                <w:rStyle w:val="Hyperlink"/>
                <w:noProof/>
              </w:rPr>
              <w:t>Definition – What is Bullying?</w:t>
            </w:r>
            <w:r>
              <w:rPr>
                <w:noProof/>
                <w:webHidden/>
              </w:rPr>
              <w:tab/>
            </w:r>
            <w:r>
              <w:rPr>
                <w:noProof/>
                <w:webHidden/>
              </w:rPr>
              <w:fldChar w:fldCharType="begin"/>
            </w:r>
            <w:r>
              <w:rPr>
                <w:noProof/>
                <w:webHidden/>
              </w:rPr>
              <w:instrText xml:space="preserve"> PAGEREF _Toc213421679 \h </w:instrText>
            </w:r>
            <w:r>
              <w:rPr>
                <w:noProof/>
                <w:webHidden/>
              </w:rPr>
            </w:r>
            <w:r>
              <w:rPr>
                <w:noProof/>
                <w:webHidden/>
              </w:rPr>
              <w:fldChar w:fldCharType="separate"/>
            </w:r>
            <w:r>
              <w:rPr>
                <w:noProof/>
                <w:webHidden/>
              </w:rPr>
              <w:t>3</w:t>
            </w:r>
            <w:r>
              <w:rPr>
                <w:noProof/>
                <w:webHidden/>
              </w:rPr>
              <w:fldChar w:fldCharType="end"/>
            </w:r>
          </w:hyperlink>
        </w:p>
        <w:p w14:paraId="0382E9E9" w14:textId="30B75F99" w:rsidR="00EA3240" w:rsidRDefault="00EA3240">
          <w:pPr>
            <w:pStyle w:val="TOC1"/>
            <w:tabs>
              <w:tab w:val="right" w:leader="dot" w:pos="10196"/>
            </w:tabs>
            <w:rPr>
              <w:rFonts w:asciiTheme="minorHAnsi" w:eastAsiaTheme="minorEastAsia" w:hAnsiTheme="minorHAnsi" w:cstheme="minorBidi"/>
              <w:noProof/>
              <w:kern w:val="2"/>
              <w:sz w:val="24"/>
              <w:szCs w:val="24"/>
              <w:lang w:val="en-GB" w:eastAsia="en-GB"/>
              <w14:ligatures w14:val="standardContextual"/>
            </w:rPr>
          </w:pPr>
          <w:hyperlink w:anchor="_Toc213421680" w:history="1">
            <w:r w:rsidRPr="00FA1372">
              <w:rPr>
                <w:rStyle w:val="Hyperlink"/>
                <w:noProof/>
              </w:rPr>
              <w:t>Types of Bullying</w:t>
            </w:r>
            <w:r>
              <w:rPr>
                <w:noProof/>
                <w:webHidden/>
              </w:rPr>
              <w:tab/>
            </w:r>
            <w:r>
              <w:rPr>
                <w:noProof/>
                <w:webHidden/>
              </w:rPr>
              <w:fldChar w:fldCharType="begin"/>
            </w:r>
            <w:r>
              <w:rPr>
                <w:noProof/>
                <w:webHidden/>
              </w:rPr>
              <w:instrText xml:space="preserve"> PAGEREF _Toc213421680 \h </w:instrText>
            </w:r>
            <w:r>
              <w:rPr>
                <w:noProof/>
                <w:webHidden/>
              </w:rPr>
            </w:r>
            <w:r>
              <w:rPr>
                <w:noProof/>
                <w:webHidden/>
              </w:rPr>
              <w:fldChar w:fldCharType="separate"/>
            </w:r>
            <w:r>
              <w:rPr>
                <w:noProof/>
                <w:webHidden/>
              </w:rPr>
              <w:t>3</w:t>
            </w:r>
            <w:r>
              <w:rPr>
                <w:noProof/>
                <w:webHidden/>
              </w:rPr>
              <w:fldChar w:fldCharType="end"/>
            </w:r>
          </w:hyperlink>
        </w:p>
        <w:p w14:paraId="50543EA0" w14:textId="44F18EE1" w:rsidR="00EA3240" w:rsidRDefault="00EA3240">
          <w:pPr>
            <w:pStyle w:val="TOC1"/>
            <w:tabs>
              <w:tab w:val="right" w:leader="dot" w:pos="10196"/>
            </w:tabs>
            <w:rPr>
              <w:rFonts w:asciiTheme="minorHAnsi" w:eastAsiaTheme="minorEastAsia" w:hAnsiTheme="minorHAnsi" w:cstheme="minorBidi"/>
              <w:noProof/>
              <w:kern w:val="2"/>
              <w:sz w:val="24"/>
              <w:szCs w:val="24"/>
              <w:lang w:val="en-GB" w:eastAsia="en-GB"/>
              <w14:ligatures w14:val="standardContextual"/>
            </w:rPr>
          </w:pPr>
          <w:hyperlink w:anchor="_Toc213421681" w:history="1">
            <w:r w:rsidRPr="00FA1372">
              <w:rPr>
                <w:rStyle w:val="Hyperlink"/>
                <w:noProof/>
              </w:rPr>
              <w:t>Roles and Responsibilities</w:t>
            </w:r>
            <w:r>
              <w:rPr>
                <w:noProof/>
                <w:webHidden/>
              </w:rPr>
              <w:tab/>
            </w:r>
            <w:r>
              <w:rPr>
                <w:noProof/>
                <w:webHidden/>
              </w:rPr>
              <w:fldChar w:fldCharType="begin"/>
            </w:r>
            <w:r>
              <w:rPr>
                <w:noProof/>
                <w:webHidden/>
              </w:rPr>
              <w:instrText xml:space="preserve"> PAGEREF _Toc213421681 \h </w:instrText>
            </w:r>
            <w:r>
              <w:rPr>
                <w:noProof/>
                <w:webHidden/>
              </w:rPr>
            </w:r>
            <w:r>
              <w:rPr>
                <w:noProof/>
                <w:webHidden/>
              </w:rPr>
              <w:fldChar w:fldCharType="separate"/>
            </w:r>
            <w:r>
              <w:rPr>
                <w:noProof/>
                <w:webHidden/>
              </w:rPr>
              <w:t>4</w:t>
            </w:r>
            <w:r>
              <w:rPr>
                <w:noProof/>
                <w:webHidden/>
              </w:rPr>
              <w:fldChar w:fldCharType="end"/>
            </w:r>
          </w:hyperlink>
        </w:p>
        <w:p w14:paraId="4AF355B1" w14:textId="4B438AC5" w:rsidR="00EA3240" w:rsidRDefault="00EA3240">
          <w:pPr>
            <w:pStyle w:val="TOC1"/>
            <w:tabs>
              <w:tab w:val="right" w:leader="dot" w:pos="10196"/>
            </w:tabs>
            <w:rPr>
              <w:rFonts w:asciiTheme="minorHAnsi" w:eastAsiaTheme="minorEastAsia" w:hAnsiTheme="minorHAnsi" w:cstheme="minorBidi"/>
              <w:noProof/>
              <w:kern w:val="2"/>
              <w:sz w:val="24"/>
              <w:szCs w:val="24"/>
              <w:lang w:val="en-GB" w:eastAsia="en-GB"/>
              <w14:ligatures w14:val="standardContextual"/>
            </w:rPr>
          </w:pPr>
          <w:hyperlink w:anchor="_Toc213421682" w:history="1">
            <w:r w:rsidRPr="00FA1372">
              <w:rPr>
                <w:rStyle w:val="Hyperlink"/>
                <w:noProof/>
              </w:rPr>
              <w:t>Promoting a bullying free environment</w:t>
            </w:r>
            <w:r>
              <w:rPr>
                <w:noProof/>
                <w:webHidden/>
              </w:rPr>
              <w:tab/>
            </w:r>
            <w:r>
              <w:rPr>
                <w:noProof/>
                <w:webHidden/>
              </w:rPr>
              <w:fldChar w:fldCharType="begin"/>
            </w:r>
            <w:r>
              <w:rPr>
                <w:noProof/>
                <w:webHidden/>
              </w:rPr>
              <w:instrText xml:space="preserve"> PAGEREF _Toc213421682 \h </w:instrText>
            </w:r>
            <w:r>
              <w:rPr>
                <w:noProof/>
                <w:webHidden/>
              </w:rPr>
            </w:r>
            <w:r>
              <w:rPr>
                <w:noProof/>
                <w:webHidden/>
              </w:rPr>
              <w:fldChar w:fldCharType="separate"/>
            </w:r>
            <w:r>
              <w:rPr>
                <w:noProof/>
                <w:webHidden/>
              </w:rPr>
              <w:t>5</w:t>
            </w:r>
            <w:r>
              <w:rPr>
                <w:noProof/>
                <w:webHidden/>
              </w:rPr>
              <w:fldChar w:fldCharType="end"/>
            </w:r>
          </w:hyperlink>
        </w:p>
        <w:p w14:paraId="742B51C5" w14:textId="2D9E65CE" w:rsidR="00EA3240" w:rsidRDefault="00EA3240">
          <w:pPr>
            <w:pStyle w:val="TOC3"/>
            <w:tabs>
              <w:tab w:val="right" w:leader="dot" w:pos="10196"/>
            </w:tabs>
            <w:rPr>
              <w:rFonts w:asciiTheme="minorHAnsi" w:eastAsiaTheme="minorEastAsia" w:hAnsiTheme="minorHAnsi" w:cstheme="minorBidi"/>
              <w:noProof/>
              <w:kern w:val="2"/>
              <w:sz w:val="24"/>
              <w:szCs w:val="24"/>
              <w:lang w:val="en-GB" w:eastAsia="en-GB"/>
              <w14:ligatures w14:val="standardContextual"/>
            </w:rPr>
          </w:pPr>
          <w:hyperlink w:anchor="_Toc213421683" w:history="1">
            <w:r w:rsidRPr="00FA1372">
              <w:rPr>
                <w:rStyle w:val="Hyperlink"/>
                <w:noProof/>
              </w:rPr>
              <w:t>Strategies for dealing with bullying</w:t>
            </w:r>
            <w:r>
              <w:rPr>
                <w:noProof/>
                <w:webHidden/>
              </w:rPr>
              <w:tab/>
            </w:r>
            <w:r>
              <w:rPr>
                <w:noProof/>
                <w:webHidden/>
              </w:rPr>
              <w:fldChar w:fldCharType="begin"/>
            </w:r>
            <w:r>
              <w:rPr>
                <w:noProof/>
                <w:webHidden/>
              </w:rPr>
              <w:instrText xml:space="preserve"> PAGEREF _Toc213421683 \h </w:instrText>
            </w:r>
            <w:r>
              <w:rPr>
                <w:noProof/>
                <w:webHidden/>
              </w:rPr>
            </w:r>
            <w:r>
              <w:rPr>
                <w:noProof/>
                <w:webHidden/>
              </w:rPr>
              <w:fldChar w:fldCharType="separate"/>
            </w:r>
            <w:r>
              <w:rPr>
                <w:noProof/>
                <w:webHidden/>
              </w:rPr>
              <w:t>5</w:t>
            </w:r>
            <w:r>
              <w:rPr>
                <w:noProof/>
                <w:webHidden/>
              </w:rPr>
              <w:fldChar w:fldCharType="end"/>
            </w:r>
          </w:hyperlink>
        </w:p>
        <w:p w14:paraId="3CECF70A" w14:textId="1086CEB8" w:rsidR="00EA3240" w:rsidRDefault="00EA3240">
          <w:pPr>
            <w:pStyle w:val="TOC3"/>
            <w:tabs>
              <w:tab w:val="right" w:leader="dot" w:pos="10196"/>
            </w:tabs>
            <w:rPr>
              <w:rFonts w:asciiTheme="minorHAnsi" w:eastAsiaTheme="minorEastAsia" w:hAnsiTheme="minorHAnsi" w:cstheme="minorBidi"/>
              <w:noProof/>
              <w:kern w:val="2"/>
              <w:sz w:val="24"/>
              <w:szCs w:val="24"/>
              <w:lang w:val="en-GB" w:eastAsia="en-GB"/>
              <w14:ligatures w14:val="standardContextual"/>
            </w:rPr>
          </w:pPr>
          <w:hyperlink w:anchor="_Toc213421684" w:history="1">
            <w:r w:rsidRPr="00FA1372">
              <w:rPr>
                <w:rStyle w:val="Hyperlink"/>
                <w:noProof/>
              </w:rPr>
              <w:t>Actions to support the person being bullied</w:t>
            </w:r>
            <w:r>
              <w:rPr>
                <w:noProof/>
                <w:webHidden/>
              </w:rPr>
              <w:tab/>
            </w:r>
            <w:r>
              <w:rPr>
                <w:noProof/>
                <w:webHidden/>
              </w:rPr>
              <w:fldChar w:fldCharType="begin"/>
            </w:r>
            <w:r>
              <w:rPr>
                <w:noProof/>
                <w:webHidden/>
              </w:rPr>
              <w:instrText xml:space="preserve"> PAGEREF _Toc213421684 \h </w:instrText>
            </w:r>
            <w:r>
              <w:rPr>
                <w:noProof/>
                <w:webHidden/>
              </w:rPr>
            </w:r>
            <w:r>
              <w:rPr>
                <w:noProof/>
                <w:webHidden/>
              </w:rPr>
              <w:fldChar w:fldCharType="separate"/>
            </w:r>
            <w:r>
              <w:rPr>
                <w:noProof/>
                <w:webHidden/>
              </w:rPr>
              <w:t>5</w:t>
            </w:r>
            <w:r>
              <w:rPr>
                <w:noProof/>
                <w:webHidden/>
              </w:rPr>
              <w:fldChar w:fldCharType="end"/>
            </w:r>
          </w:hyperlink>
        </w:p>
        <w:p w14:paraId="69CE19DD" w14:textId="2448D042" w:rsidR="00EA3240" w:rsidRDefault="00EA3240">
          <w:pPr>
            <w:pStyle w:val="TOC3"/>
            <w:tabs>
              <w:tab w:val="right" w:leader="dot" w:pos="10196"/>
            </w:tabs>
            <w:rPr>
              <w:rFonts w:asciiTheme="minorHAnsi" w:eastAsiaTheme="minorEastAsia" w:hAnsiTheme="minorHAnsi" w:cstheme="minorBidi"/>
              <w:noProof/>
              <w:kern w:val="2"/>
              <w:sz w:val="24"/>
              <w:szCs w:val="24"/>
              <w:lang w:val="en-GB" w:eastAsia="en-GB"/>
              <w14:ligatures w14:val="standardContextual"/>
            </w:rPr>
          </w:pPr>
          <w:hyperlink w:anchor="_Toc213421685" w:history="1">
            <w:r w:rsidRPr="00FA1372">
              <w:rPr>
                <w:rStyle w:val="Hyperlink"/>
                <w:noProof/>
              </w:rPr>
              <w:t>Actions to support the person who is bullying</w:t>
            </w:r>
            <w:r>
              <w:rPr>
                <w:noProof/>
                <w:webHidden/>
              </w:rPr>
              <w:tab/>
            </w:r>
            <w:r>
              <w:rPr>
                <w:noProof/>
                <w:webHidden/>
              </w:rPr>
              <w:fldChar w:fldCharType="begin"/>
            </w:r>
            <w:r>
              <w:rPr>
                <w:noProof/>
                <w:webHidden/>
              </w:rPr>
              <w:instrText xml:space="preserve"> PAGEREF _Toc213421685 \h </w:instrText>
            </w:r>
            <w:r>
              <w:rPr>
                <w:noProof/>
                <w:webHidden/>
              </w:rPr>
            </w:r>
            <w:r>
              <w:rPr>
                <w:noProof/>
                <w:webHidden/>
              </w:rPr>
              <w:fldChar w:fldCharType="separate"/>
            </w:r>
            <w:r>
              <w:rPr>
                <w:noProof/>
                <w:webHidden/>
              </w:rPr>
              <w:t>5</w:t>
            </w:r>
            <w:r>
              <w:rPr>
                <w:noProof/>
                <w:webHidden/>
              </w:rPr>
              <w:fldChar w:fldCharType="end"/>
            </w:r>
          </w:hyperlink>
        </w:p>
        <w:p w14:paraId="22C32E52" w14:textId="3D278B6A" w:rsidR="00EA3240" w:rsidRDefault="00EA3240">
          <w:pPr>
            <w:pStyle w:val="TOC3"/>
            <w:tabs>
              <w:tab w:val="right" w:leader="dot" w:pos="10196"/>
            </w:tabs>
            <w:rPr>
              <w:rFonts w:asciiTheme="minorHAnsi" w:eastAsiaTheme="minorEastAsia" w:hAnsiTheme="minorHAnsi" w:cstheme="minorBidi"/>
              <w:noProof/>
              <w:kern w:val="2"/>
              <w:sz w:val="24"/>
              <w:szCs w:val="24"/>
              <w:lang w:val="en-GB" w:eastAsia="en-GB"/>
              <w14:ligatures w14:val="standardContextual"/>
            </w:rPr>
          </w:pPr>
          <w:hyperlink w:anchor="_Toc213421686" w:history="1">
            <w:r w:rsidRPr="00FA1372">
              <w:rPr>
                <w:rStyle w:val="Hyperlink"/>
                <w:noProof/>
              </w:rPr>
              <w:t>Role of the parent</w:t>
            </w:r>
            <w:r>
              <w:rPr>
                <w:noProof/>
                <w:webHidden/>
              </w:rPr>
              <w:tab/>
            </w:r>
            <w:r>
              <w:rPr>
                <w:noProof/>
                <w:webHidden/>
              </w:rPr>
              <w:fldChar w:fldCharType="begin"/>
            </w:r>
            <w:r>
              <w:rPr>
                <w:noProof/>
                <w:webHidden/>
              </w:rPr>
              <w:instrText xml:space="preserve"> PAGEREF _Toc213421686 \h </w:instrText>
            </w:r>
            <w:r>
              <w:rPr>
                <w:noProof/>
                <w:webHidden/>
              </w:rPr>
            </w:r>
            <w:r>
              <w:rPr>
                <w:noProof/>
                <w:webHidden/>
              </w:rPr>
              <w:fldChar w:fldCharType="separate"/>
            </w:r>
            <w:r>
              <w:rPr>
                <w:noProof/>
                <w:webHidden/>
              </w:rPr>
              <w:t>6</w:t>
            </w:r>
            <w:r>
              <w:rPr>
                <w:noProof/>
                <w:webHidden/>
              </w:rPr>
              <w:fldChar w:fldCharType="end"/>
            </w:r>
          </w:hyperlink>
        </w:p>
        <w:p w14:paraId="34D4BD02" w14:textId="22659F48" w:rsidR="00EA3240" w:rsidRDefault="00EA3240">
          <w:pPr>
            <w:pStyle w:val="TOC1"/>
            <w:tabs>
              <w:tab w:val="right" w:leader="dot" w:pos="10196"/>
            </w:tabs>
            <w:rPr>
              <w:rFonts w:asciiTheme="minorHAnsi" w:eastAsiaTheme="minorEastAsia" w:hAnsiTheme="minorHAnsi" w:cstheme="minorBidi"/>
              <w:noProof/>
              <w:kern w:val="2"/>
              <w:sz w:val="24"/>
              <w:szCs w:val="24"/>
              <w:lang w:val="en-GB" w:eastAsia="en-GB"/>
              <w14:ligatures w14:val="standardContextual"/>
            </w:rPr>
          </w:pPr>
          <w:hyperlink w:anchor="_Toc213421687" w:history="1">
            <w:r w:rsidRPr="00FA1372">
              <w:rPr>
                <w:rStyle w:val="Hyperlink"/>
                <w:noProof/>
              </w:rPr>
              <w:t>Beyond the school gate</w:t>
            </w:r>
            <w:r>
              <w:rPr>
                <w:noProof/>
                <w:webHidden/>
              </w:rPr>
              <w:tab/>
            </w:r>
            <w:r>
              <w:rPr>
                <w:noProof/>
                <w:webHidden/>
              </w:rPr>
              <w:fldChar w:fldCharType="begin"/>
            </w:r>
            <w:r>
              <w:rPr>
                <w:noProof/>
                <w:webHidden/>
              </w:rPr>
              <w:instrText xml:space="preserve"> PAGEREF _Toc213421687 \h </w:instrText>
            </w:r>
            <w:r>
              <w:rPr>
                <w:noProof/>
                <w:webHidden/>
              </w:rPr>
            </w:r>
            <w:r>
              <w:rPr>
                <w:noProof/>
                <w:webHidden/>
              </w:rPr>
              <w:fldChar w:fldCharType="separate"/>
            </w:r>
            <w:r>
              <w:rPr>
                <w:noProof/>
                <w:webHidden/>
              </w:rPr>
              <w:t>6</w:t>
            </w:r>
            <w:r>
              <w:rPr>
                <w:noProof/>
                <w:webHidden/>
              </w:rPr>
              <w:fldChar w:fldCharType="end"/>
            </w:r>
          </w:hyperlink>
        </w:p>
        <w:p w14:paraId="6063B890" w14:textId="1D5EDF5D" w:rsidR="00EA3240" w:rsidRDefault="00EA3240">
          <w:pPr>
            <w:pStyle w:val="TOC1"/>
            <w:tabs>
              <w:tab w:val="right" w:leader="dot" w:pos="10196"/>
            </w:tabs>
            <w:rPr>
              <w:rFonts w:asciiTheme="minorHAnsi" w:eastAsiaTheme="minorEastAsia" w:hAnsiTheme="minorHAnsi" w:cstheme="minorBidi"/>
              <w:noProof/>
              <w:kern w:val="2"/>
              <w:sz w:val="24"/>
              <w:szCs w:val="24"/>
              <w:lang w:val="en-GB" w:eastAsia="en-GB"/>
              <w14:ligatures w14:val="standardContextual"/>
            </w:rPr>
          </w:pPr>
          <w:hyperlink w:anchor="_Toc213421688" w:history="1">
            <w:r w:rsidRPr="00FA1372">
              <w:rPr>
                <w:rStyle w:val="Hyperlink"/>
                <w:noProof/>
              </w:rPr>
              <w:t>Appendix 1</w:t>
            </w:r>
            <w:r>
              <w:rPr>
                <w:noProof/>
                <w:webHidden/>
              </w:rPr>
              <w:tab/>
            </w:r>
            <w:r>
              <w:rPr>
                <w:noProof/>
                <w:webHidden/>
              </w:rPr>
              <w:fldChar w:fldCharType="begin"/>
            </w:r>
            <w:r>
              <w:rPr>
                <w:noProof/>
                <w:webHidden/>
              </w:rPr>
              <w:instrText xml:space="preserve"> PAGEREF _Toc213421688 \h </w:instrText>
            </w:r>
            <w:r>
              <w:rPr>
                <w:noProof/>
                <w:webHidden/>
              </w:rPr>
            </w:r>
            <w:r>
              <w:rPr>
                <w:noProof/>
                <w:webHidden/>
              </w:rPr>
              <w:fldChar w:fldCharType="separate"/>
            </w:r>
            <w:r>
              <w:rPr>
                <w:noProof/>
                <w:webHidden/>
              </w:rPr>
              <w:t>8</w:t>
            </w:r>
            <w:r>
              <w:rPr>
                <w:noProof/>
                <w:webHidden/>
              </w:rPr>
              <w:fldChar w:fldCharType="end"/>
            </w:r>
          </w:hyperlink>
        </w:p>
        <w:p w14:paraId="7E2613EC" w14:textId="6CAC470C" w:rsidR="00CA4295" w:rsidRDefault="00CA4295">
          <w:r>
            <w:rPr>
              <w:b/>
              <w:bCs/>
              <w:noProof/>
            </w:rPr>
            <w:fldChar w:fldCharType="end"/>
          </w:r>
        </w:p>
      </w:sdtContent>
    </w:sdt>
    <w:p w14:paraId="17BD8540" w14:textId="77777777" w:rsidR="00317651" w:rsidRPr="002C4218" w:rsidRDefault="00317651" w:rsidP="00317651">
      <w:pPr>
        <w:jc w:val="both"/>
      </w:pPr>
    </w:p>
    <w:p w14:paraId="04A5B549" w14:textId="49594988" w:rsidR="00357E8D" w:rsidRDefault="00357E8D">
      <w:pPr>
        <w:rPr>
          <w:b/>
          <w:bCs/>
          <w:sz w:val="32"/>
          <w:szCs w:val="32"/>
          <w:u w:val="single"/>
        </w:rPr>
      </w:pPr>
    </w:p>
    <w:p w14:paraId="49F3D615" w14:textId="4D114D78" w:rsidR="00CA4295" w:rsidRDefault="005F1FC2">
      <w:pPr>
        <w:rPr>
          <w:b/>
          <w:bCs/>
          <w:sz w:val="32"/>
          <w:szCs w:val="32"/>
          <w:u w:val="single"/>
        </w:rPr>
      </w:pPr>
      <w:r>
        <w:rPr>
          <w:b/>
          <w:bCs/>
          <w:sz w:val="32"/>
          <w:szCs w:val="32"/>
          <w:u w:val="single"/>
        </w:rPr>
        <w:br w:type="page"/>
      </w:r>
    </w:p>
    <w:p w14:paraId="5CADB367" w14:textId="14E5B8DE" w:rsidR="00317651" w:rsidRPr="00DE7CEA" w:rsidRDefault="00317651" w:rsidP="00317651">
      <w:pPr>
        <w:pStyle w:val="Heading1"/>
        <w:rPr>
          <w:u w:val="single"/>
        </w:rPr>
      </w:pPr>
      <w:bookmarkStart w:id="1" w:name="_Toc213421678"/>
      <w:r w:rsidRPr="00785FE0">
        <w:rPr>
          <w:u w:val="single"/>
        </w:rPr>
        <w:lastRenderedPageBreak/>
        <w:t>Aims</w:t>
      </w:r>
      <w:bookmarkEnd w:id="1"/>
    </w:p>
    <w:p w14:paraId="0EC85761" w14:textId="77777777" w:rsidR="00317651" w:rsidRPr="002C4218" w:rsidRDefault="00317651" w:rsidP="00317651">
      <w:r w:rsidRPr="002C4218">
        <w:t xml:space="preserve">The aim of this policy is to help us deal with incidents of bullying, quickly, effectively, consistently and with sensitivity to the needs of the individual. This means we aim to; </w:t>
      </w:r>
    </w:p>
    <w:p w14:paraId="36CCD95D" w14:textId="77777777" w:rsidR="00317651" w:rsidRPr="002C4218" w:rsidRDefault="00317651" w:rsidP="00317651">
      <w:pPr>
        <w:jc w:val="both"/>
        <w:rPr>
          <w:b/>
          <w:bCs/>
        </w:rPr>
      </w:pPr>
    </w:p>
    <w:p w14:paraId="6BBB964E" w14:textId="77777777" w:rsidR="00317651" w:rsidRPr="002C4218" w:rsidRDefault="00317651" w:rsidP="00317651">
      <w:pPr>
        <w:widowControl/>
        <w:numPr>
          <w:ilvl w:val="0"/>
          <w:numId w:val="11"/>
        </w:numPr>
        <w:autoSpaceDE/>
        <w:autoSpaceDN/>
        <w:jc w:val="both"/>
      </w:pPr>
      <w:r w:rsidRPr="002C4218">
        <w:t xml:space="preserve">Provide a safe and secure environment where all members of the school community are treated in accordance with our core values. </w:t>
      </w:r>
    </w:p>
    <w:p w14:paraId="16822028" w14:textId="77777777" w:rsidR="00317651" w:rsidRPr="002C4218" w:rsidRDefault="00317651" w:rsidP="00317651">
      <w:pPr>
        <w:widowControl/>
        <w:numPr>
          <w:ilvl w:val="0"/>
          <w:numId w:val="11"/>
        </w:numPr>
        <w:autoSpaceDE/>
        <w:autoSpaceDN/>
        <w:jc w:val="both"/>
      </w:pPr>
      <w:r w:rsidRPr="002C4218">
        <w:t xml:space="preserve">Ensure that everyone who works for the Federation has a clear understanding of what is defined as ‘bullying’ </w:t>
      </w:r>
      <w:proofErr w:type="spellStart"/>
      <w:r w:rsidRPr="002C4218">
        <w:t>behaviour</w:t>
      </w:r>
      <w:proofErr w:type="spellEnd"/>
      <w:r w:rsidRPr="002C4218">
        <w:t xml:space="preserve">. </w:t>
      </w:r>
    </w:p>
    <w:p w14:paraId="19184EB6" w14:textId="77777777" w:rsidR="00317651" w:rsidRPr="002C4218" w:rsidRDefault="00317651" w:rsidP="00317651">
      <w:pPr>
        <w:widowControl/>
        <w:numPr>
          <w:ilvl w:val="0"/>
          <w:numId w:val="11"/>
        </w:numPr>
        <w:autoSpaceDE/>
        <w:autoSpaceDN/>
        <w:jc w:val="both"/>
      </w:pPr>
      <w:r w:rsidRPr="002C4218">
        <w:t>Ensure that everyone is aware of the Federation</w:t>
      </w:r>
      <w:r>
        <w:t>’</w:t>
      </w:r>
      <w:r w:rsidRPr="002C4218">
        <w:t xml:space="preserve">s position regarding bullying and that it will not be tolerated. </w:t>
      </w:r>
    </w:p>
    <w:p w14:paraId="54906E16" w14:textId="77777777" w:rsidR="00317651" w:rsidRPr="002C4218" w:rsidRDefault="00317651" w:rsidP="00317651">
      <w:pPr>
        <w:jc w:val="both"/>
        <w:rPr>
          <w:b/>
          <w:bCs/>
        </w:rPr>
      </w:pPr>
    </w:p>
    <w:p w14:paraId="43DC3741" w14:textId="77777777" w:rsidR="00317651" w:rsidRPr="00DE7CEA" w:rsidRDefault="00317651" w:rsidP="00E34001">
      <w:pPr>
        <w:pStyle w:val="Heading3"/>
      </w:pPr>
      <w:bookmarkStart w:id="2" w:name="_Toc213421679"/>
      <w:r w:rsidRPr="00785FE0">
        <w:t>Definition – What is Bullying?</w:t>
      </w:r>
      <w:bookmarkEnd w:id="2"/>
      <w:r w:rsidRPr="00785FE0">
        <w:t xml:space="preserve"> </w:t>
      </w:r>
    </w:p>
    <w:p w14:paraId="72409CB7" w14:textId="77777777" w:rsidR="00317651" w:rsidRDefault="00317651" w:rsidP="00317651">
      <w:pPr>
        <w:jc w:val="both"/>
        <w:rPr>
          <w:b/>
          <w:bCs/>
        </w:rPr>
      </w:pPr>
      <w:r w:rsidRPr="002C4218">
        <w:t xml:space="preserve">The guidance set out by the DfE in Preventing and Tackling Bullying </w:t>
      </w:r>
    </w:p>
    <w:p w14:paraId="33C90C19" w14:textId="77777777" w:rsidR="00317651" w:rsidRPr="002C4218" w:rsidRDefault="00317651" w:rsidP="00317651">
      <w:pPr>
        <w:jc w:val="both"/>
      </w:pPr>
      <w:hyperlink r:id="rId11" w:history="1">
        <w:r w:rsidRPr="002C4218">
          <w:rPr>
            <w:color w:val="0000FF"/>
            <w:u w:val="single"/>
          </w:rPr>
          <w:t>Preventing bullying - GOV.UK (www.gov.uk)</w:t>
        </w:r>
      </w:hyperlink>
      <w:r>
        <w:t xml:space="preserve"> </w:t>
      </w:r>
      <w:r w:rsidRPr="002C4218">
        <w:t xml:space="preserve">defines bullying. It states; </w:t>
      </w:r>
    </w:p>
    <w:p w14:paraId="42E1D90C" w14:textId="77777777" w:rsidR="00317651" w:rsidRPr="002C4218" w:rsidRDefault="00317651" w:rsidP="00317651">
      <w:pPr>
        <w:jc w:val="both"/>
      </w:pPr>
    </w:p>
    <w:p w14:paraId="6D508383" w14:textId="77777777" w:rsidR="00317651" w:rsidRDefault="00317651" w:rsidP="00317651">
      <w:pPr>
        <w:jc w:val="both"/>
        <w:rPr>
          <w:i/>
        </w:rPr>
      </w:pPr>
      <w:r w:rsidRPr="002C4218">
        <w:rPr>
          <w:i/>
        </w:rPr>
        <w:t xml:space="preserve">Bullying is </w:t>
      </w:r>
      <w:proofErr w:type="spellStart"/>
      <w:r w:rsidRPr="002C4218">
        <w:rPr>
          <w:i/>
        </w:rPr>
        <w:t>behaviour</w:t>
      </w:r>
      <w:proofErr w:type="spellEnd"/>
      <w:r w:rsidRPr="002C4218">
        <w:rPr>
          <w:i/>
        </w:rPr>
        <w:t xml:space="preserve"> by an individual or group, repeated over time, that intentionally hurts another individual or group either physically or emotionally. (DfE July 2017) </w:t>
      </w:r>
    </w:p>
    <w:p w14:paraId="44D236D8" w14:textId="77777777" w:rsidR="00317651" w:rsidRDefault="00317651" w:rsidP="00317651">
      <w:pPr>
        <w:jc w:val="both"/>
        <w:rPr>
          <w:i/>
        </w:rPr>
      </w:pPr>
    </w:p>
    <w:p w14:paraId="4F8ED8DB" w14:textId="77777777" w:rsidR="00317651" w:rsidRDefault="00317651" w:rsidP="00317651">
      <w:pPr>
        <w:jc w:val="both"/>
        <w:rPr>
          <w:b/>
        </w:rPr>
      </w:pPr>
      <w:r w:rsidRPr="00654F84">
        <w:rPr>
          <w:b/>
        </w:rPr>
        <w:t>Bullying is not</w:t>
      </w:r>
      <w:r>
        <w:rPr>
          <w:b/>
        </w:rPr>
        <w:t>:</w:t>
      </w:r>
    </w:p>
    <w:p w14:paraId="362221FA" w14:textId="77777777" w:rsidR="00317651" w:rsidRPr="00654F84" w:rsidRDefault="00317651" w:rsidP="00317651">
      <w:pPr>
        <w:pStyle w:val="ListParagraph"/>
        <w:widowControl/>
        <w:numPr>
          <w:ilvl w:val="0"/>
          <w:numId w:val="13"/>
        </w:numPr>
        <w:autoSpaceDE/>
        <w:autoSpaceDN/>
        <w:jc w:val="both"/>
      </w:pPr>
      <w:r>
        <w:t xml:space="preserve">One- off incidents.  </w:t>
      </w:r>
    </w:p>
    <w:p w14:paraId="567E342F" w14:textId="77777777" w:rsidR="00317651" w:rsidRPr="00654F84" w:rsidRDefault="00317651" w:rsidP="00317651">
      <w:pPr>
        <w:pStyle w:val="ListParagraph"/>
        <w:widowControl/>
        <w:numPr>
          <w:ilvl w:val="0"/>
          <w:numId w:val="13"/>
        </w:numPr>
        <w:autoSpaceDE/>
        <w:autoSpaceDN/>
        <w:jc w:val="both"/>
      </w:pPr>
      <w:r w:rsidRPr="00654F84">
        <w:t>An argument with a friend</w:t>
      </w:r>
      <w:r>
        <w:t>/</w:t>
      </w:r>
      <w:r w:rsidRPr="00A50152">
        <w:rPr>
          <w:highlight w:val="yellow"/>
        </w:rPr>
        <w:t xml:space="preserve">changing friendship </w:t>
      </w:r>
      <w:proofErr w:type="gramStart"/>
      <w:r w:rsidRPr="00A50152">
        <w:rPr>
          <w:highlight w:val="yellow"/>
        </w:rPr>
        <w:t>groups</w:t>
      </w:r>
      <w:proofErr w:type="gramEnd"/>
    </w:p>
    <w:p w14:paraId="42A4CA0A" w14:textId="77777777" w:rsidR="00317651" w:rsidRPr="00654F84" w:rsidRDefault="00317651" w:rsidP="00317651">
      <w:pPr>
        <w:pStyle w:val="ListParagraph"/>
        <w:widowControl/>
        <w:numPr>
          <w:ilvl w:val="0"/>
          <w:numId w:val="13"/>
        </w:numPr>
        <w:autoSpaceDE/>
        <w:autoSpaceDN/>
        <w:jc w:val="both"/>
      </w:pPr>
      <w:r>
        <w:t xml:space="preserve">Accidents. </w:t>
      </w:r>
    </w:p>
    <w:p w14:paraId="46E7A8BD" w14:textId="77777777" w:rsidR="00317651" w:rsidRDefault="00317651" w:rsidP="00317651">
      <w:pPr>
        <w:jc w:val="both"/>
        <w:rPr>
          <w:i/>
        </w:rPr>
      </w:pPr>
    </w:p>
    <w:p w14:paraId="404142F6" w14:textId="77777777" w:rsidR="00317651" w:rsidRPr="00DE7CEA" w:rsidRDefault="00317651" w:rsidP="00EA3240">
      <w:pPr>
        <w:pStyle w:val="Heading1"/>
      </w:pPr>
      <w:bookmarkStart w:id="3" w:name="_Toc213421680"/>
      <w:r w:rsidRPr="00DE7CEA">
        <w:t>Types of Bullying</w:t>
      </w:r>
      <w:bookmarkEnd w:id="3"/>
    </w:p>
    <w:p w14:paraId="2C5C6DF0" w14:textId="77777777" w:rsidR="00DE4DB5" w:rsidRDefault="00DE4DB5" w:rsidP="00317651">
      <w:pPr>
        <w:jc w:val="both"/>
        <w:rPr>
          <w:bCs/>
        </w:rPr>
      </w:pPr>
    </w:p>
    <w:p w14:paraId="22B2AB37" w14:textId="74318F89" w:rsidR="00317651" w:rsidRDefault="00317651" w:rsidP="00317651">
      <w:pPr>
        <w:jc w:val="both"/>
        <w:rPr>
          <w:bCs/>
        </w:rPr>
      </w:pPr>
      <w:r w:rsidRPr="00861384">
        <w:rPr>
          <w:bCs/>
        </w:rPr>
        <w:t xml:space="preserve">Bullying </w:t>
      </w:r>
      <w:proofErr w:type="spellStart"/>
      <w:r w:rsidRPr="00861384">
        <w:rPr>
          <w:bCs/>
        </w:rPr>
        <w:t>behaviour</w:t>
      </w:r>
      <w:proofErr w:type="spellEnd"/>
      <w:r w:rsidRPr="00861384">
        <w:rPr>
          <w:bCs/>
        </w:rPr>
        <w:t xml:space="preserve"> can take different forms including; </w:t>
      </w:r>
    </w:p>
    <w:p w14:paraId="3B5F1A46" w14:textId="77777777" w:rsidR="00317651" w:rsidRPr="0070458A" w:rsidRDefault="00317651" w:rsidP="00317651">
      <w:pPr>
        <w:jc w:val="both"/>
        <w:rPr>
          <w:bCs/>
        </w:rPr>
      </w:pPr>
    </w:p>
    <w:p w14:paraId="4A7FB93C" w14:textId="77777777" w:rsidR="00317651" w:rsidRDefault="00317651" w:rsidP="00317651">
      <w:pPr>
        <w:shd w:val="clear" w:color="auto" w:fill="FFFFFF"/>
        <w:spacing w:after="300" w:line="360" w:lineRule="atLeast"/>
        <w:rPr>
          <w:color w:val="000000"/>
          <w:lang w:eastAsia="en-GB"/>
        </w:rPr>
      </w:pPr>
      <w:r w:rsidRPr="0070458A">
        <w:rPr>
          <w:b/>
          <w:bCs/>
          <w:color w:val="000000"/>
          <w:lang w:eastAsia="en-GB"/>
        </w:rPr>
        <w:t>Physical</w:t>
      </w:r>
      <w:r w:rsidRPr="00B32DAA">
        <w:rPr>
          <w:b/>
          <w:bCs/>
          <w:color w:val="000000"/>
          <w:lang w:eastAsia="en-GB"/>
        </w:rPr>
        <w:t>:</w:t>
      </w:r>
      <w:r w:rsidRPr="0070458A">
        <w:rPr>
          <w:bCs/>
          <w:color w:val="000000"/>
          <w:lang w:eastAsia="en-GB"/>
        </w:rPr>
        <w:t xml:space="preserve"> hitting, kicking, tripping up, </w:t>
      </w:r>
      <w:r>
        <w:rPr>
          <w:bCs/>
          <w:color w:val="000000"/>
          <w:lang w:eastAsia="en-GB"/>
        </w:rPr>
        <w:t xml:space="preserve">pushing, </w:t>
      </w:r>
      <w:r w:rsidRPr="0070458A">
        <w:rPr>
          <w:bCs/>
          <w:color w:val="000000"/>
          <w:lang w:eastAsia="en-GB"/>
        </w:rPr>
        <w:t xml:space="preserve">spitting, taking or damaging property, use of threat or force in any way. </w:t>
      </w:r>
    </w:p>
    <w:p w14:paraId="20F2096B" w14:textId="77777777" w:rsidR="00317651" w:rsidRDefault="00317651" w:rsidP="00317651">
      <w:pPr>
        <w:shd w:val="clear" w:color="auto" w:fill="FFFFFF"/>
        <w:spacing w:after="300" w:line="360" w:lineRule="atLeast"/>
        <w:rPr>
          <w:color w:val="000000"/>
          <w:lang w:eastAsia="en-GB"/>
        </w:rPr>
      </w:pPr>
      <w:r w:rsidRPr="0070458A">
        <w:rPr>
          <w:b/>
          <w:bCs/>
        </w:rPr>
        <w:t>Verbal:</w:t>
      </w:r>
      <w:r>
        <w:rPr>
          <w:bCs/>
        </w:rPr>
        <w:t xml:space="preserve"> name calling, insulting, teasing, mocking, taunting, gossiping, secrets and threats, making reference to upsetting events. E.g. bereavement. </w:t>
      </w:r>
    </w:p>
    <w:p w14:paraId="00600074" w14:textId="77777777" w:rsidR="00317651" w:rsidRDefault="00317651" w:rsidP="00317651">
      <w:pPr>
        <w:jc w:val="both"/>
      </w:pPr>
      <w:r>
        <w:rPr>
          <w:b/>
          <w:color w:val="000000"/>
          <w:lang w:eastAsia="en-GB"/>
        </w:rPr>
        <w:t xml:space="preserve">Emotional: </w:t>
      </w:r>
      <w:r w:rsidRPr="00063576">
        <w:t>tormenting, being unfriendly, excluding, and threatening gestures</w:t>
      </w:r>
      <w:r>
        <w:t>.</w:t>
      </w:r>
      <w:r w:rsidRPr="00063576">
        <w:t xml:space="preserve"> </w:t>
      </w:r>
    </w:p>
    <w:p w14:paraId="7DFE068D" w14:textId="77777777" w:rsidR="00317651" w:rsidRDefault="00317651" w:rsidP="00317651">
      <w:pPr>
        <w:jc w:val="center"/>
        <w:rPr>
          <w:b/>
          <w:color w:val="000000"/>
          <w:lang w:eastAsia="en-GB"/>
        </w:rPr>
      </w:pPr>
    </w:p>
    <w:p w14:paraId="79E2165D" w14:textId="77777777" w:rsidR="00317651" w:rsidRDefault="00317651" w:rsidP="00317651">
      <w:pPr>
        <w:jc w:val="both"/>
      </w:pPr>
      <w:r>
        <w:rPr>
          <w:b/>
        </w:rPr>
        <w:t xml:space="preserve">Cyber/ Online Bullying: </w:t>
      </w:r>
      <w:r w:rsidRPr="00A74CCE">
        <w:t>Saying unkind things</w:t>
      </w:r>
      <w:r w:rsidRPr="0070458A">
        <w:t xml:space="preserve"> via text messages, social media or gaming, </w:t>
      </w:r>
      <w:r>
        <w:t>(</w:t>
      </w:r>
      <w:r w:rsidRPr="0070458A">
        <w:t>which can include the use of images and video)</w:t>
      </w:r>
    </w:p>
    <w:p w14:paraId="7180E5F8" w14:textId="77777777" w:rsidR="00317651" w:rsidRDefault="00317651" w:rsidP="00317651">
      <w:pPr>
        <w:jc w:val="both"/>
      </w:pPr>
    </w:p>
    <w:p w14:paraId="5C9C4335" w14:textId="77777777" w:rsidR="00614120" w:rsidRPr="00614120" w:rsidRDefault="00317651" w:rsidP="00614120">
      <w:pPr>
        <w:jc w:val="both"/>
        <w:rPr>
          <w:color w:val="000000" w:themeColor="text1"/>
          <w:lang w:val="en-GB"/>
        </w:rPr>
      </w:pPr>
      <w:r w:rsidRPr="00614120">
        <w:rPr>
          <w:b/>
          <w:bCs/>
          <w:color w:val="000000" w:themeColor="text1"/>
          <w:highlight w:val="yellow"/>
        </w:rPr>
        <w:t xml:space="preserve">Covert Bullying: </w:t>
      </w:r>
      <w:r w:rsidR="00614120" w:rsidRPr="00614120">
        <w:rPr>
          <w:color w:val="000000" w:themeColor="text1"/>
          <w:highlight w:val="yellow"/>
          <w:lang w:val="en-GB"/>
        </w:rPr>
        <w:t>Covert bullying is hidden or subtle behaviour intended to upset or exclude someone. It may involve spreading rumours, manipulating friendships, or encouraging others to ignore or isolate a person.</w:t>
      </w:r>
    </w:p>
    <w:p w14:paraId="0D17EF4C" w14:textId="71CB3B57" w:rsidR="00317651" w:rsidRDefault="00317651" w:rsidP="00317651">
      <w:pPr>
        <w:jc w:val="both"/>
        <w:rPr>
          <w:b/>
        </w:rPr>
      </w:pPr>
    </w:p>
    <w:p w14:paraId="6A43E3CA" w14:textId="77777777" w:rsidR="00317651" w:rsidRDefault="00317651" w:rsidP="00317651">
      <w:pPr>
        <w:jc w:val="both"/>
      </w:pPr>
      <w:r w:rsidRPr="00285EBF">
        <w:rPr>
          <w:b/>
        </w:rPr>
        <w:t>Sexual:</w:t>
      </w:r>
      <w:r w:rsidRPr="00285EBF">
        <w:t xml:space="preserve"> </w:t>
      </w:r>
      <w:r w:rsidRPr="00A50152">
        <w:rPr>
          <w:highlight w:val="yellow"/>
        </w:rPr>
        <w:t>deliberate</w:t>
      </w:r>
      <w:r>
        <w:t xml:space="preserve"> </w:t>
      </w:r>
      <w:r w:rsidRPr="00285EBF">
        <w:t>unwanted physical contact or sexually abusive comments</w:t>
      </w:r>
      <w:r>
        <w:t>.</w:t>
      </w:r>
      <w:r w:rsidRPr="00285EBF">
        <w:t xml:space="preserve"> </w:t>
      </w:r>
    </w:p>
    <w:p w14:paraId="4986AA87" w14:textId="77777777" w:rsidR="00317651" w:rsidRPr="00285EBF" w:rsidRDefault="00317651" w:rsidP="00317651">
      <w:pPr>
        <w:jc w:val="both"/>
      </w:pPr>
    </w:p>
    <w:p w14:paraId="4E48D755" w14:textId="77777777" w:rsidR="00317651" w:rsidRDefault="00317651" w:rsidP="00317651">
      <w:pPr>
        <w:jc w:val="both"/>
      </w:pPr>
      <w:r w:rsidRPr="00285EBF">
        <w:rPr>
          <w:b/>
        </w:rPr>
        <w:t>Homophobic:</w:t>
      </w:r>
      <w:r w:rsidRPr="00285EBF">
        <w:t xml:space="preserve"> because of, or </w:t>
      </w:r>
      <w:proofErr w:type="spellStart"/>
      <w:r w:rsidRPr="00285EBF">
        <w:t>focussing</w:t>
      </w:r>
      <w:proofErr w:type="spellEnd"/>
      <w:r w:rsidRPr="00285EBF">
        <w:t xml:space="preserve"> on the issue of sexuality </w:t>
      </w:r>
    </w:p>
    <w:p w14:paraId="5B79ACFF" w14:textId="77777777" w:rsidR="00317651" w:rsidRPr="00285EBF" w:rsidRDefault="00317651" w:rsidP="00317651">
      <w:pPr>
        <w:jc w:val="both"/>
      </w:pPr>
    </w:p>
    <w:p w14:paraId="65EE99A9" w14:textId="77777777" w:rsidR="00317651" w:rsidRPr="00285EBF" w:rsidRDefault="00317651" w:rsidP="00317651">
      <w:pPr>
        <w:jc w:val="both"/>
      </w:pPr>
      <w:r w:rsidRPr="00285EBF">
        <w:rPr>
          <w:b/>
        </w:rPr>
        <w:t>Transphobic:</w:t>
      </w:r>
      <w:r w:rsidRPr="00285EBF">
        <w:t xml:space="preserve"> displaying negative attitudes, or actions toward transgender or transsexual people.</w:t>
      </w:r>
      <w:r>
        <w:t xml:space="preserve"> Teasing someone because they don’t act like a typical ‘boy’ or ‘girl’. </w:t>
      </w:r>
    </w:p>
    <w:p w14:paraId="0D89DF3C" w14:textId="77777777" w:rsidR="00317651" w:rsidRDefault="00317651" w:rsidP="00317651">
      <w:pPr>
        <w:jc w:val="both"/>
        <w:rPr>
          <w:color w:val="000000"/>
          <w:spacing w:val="-1"/>
          <w:shd w:val="clear" w:color="auto" w:fill="FFFFFF"/>
        </w:rPr>
      </w:pPr>
    </w:p>
    <w:p w14:paraId="00260A2B" w14:textId="77777777" w:rsidR="00CC17B2" w:rsidRDefault="00CC17B2">
      <w:pPr>
        <w:rPr>
          <w:b/>
          <w:color w:val="000000"/>
          <w:spacing w:val="-1"/>
          <w:shd w:val="clear" w:color="auto" w:fill="FFFFFF"/>
        </w:rPr>
      </w:pPr>
      <w:r>
        <w:rPr>
          <w:b/>
          <w:color w:val="000000"/>
          <w:spacing w:val="-1"/>
          <w:shd w:val="clear" w:color="auto" w:fill="FFFFFF"/>
        </w:rPr>
        <w:br w:type="page"/>
      </w:r>
    </w:p>
    <w:p w14:paraId="7D45B76B" w14:textId="3A44E586" w:rsidR="00317651" w:rsidRDefault="00317651" w:rsidP="00317651">
      <w:pPr>
        <w:jc w:val="both"/>
        <w:rPr>
          <w:b/>
          <w:color w:val="000000"/>
          <w:spacing w:val="-1"/>
          <w:shd w:val="clear" w:color="auto" w:fill="FFFFFF"/>
        </w:rPr>
      </w:pPr>
      <w:r w:rsidRPr="00B909DC">
        <w:rPr>
          <w:b/>
          <w:color w:val="000000"/>
          <w:spacing w:val="-1"/>
          <w:shd w:val="clear" w:color="auto" w:fill="FFFFFF"/>
        </w:rPr>
        <w:lastRenderedPageBreak/>
        <w:t>Bullying can be a form of discrimination, particularly if it is based on a child’s</w:t>
      </w:r>
      <w:r>
        <w:rPr>
          <w:b/>
          <w:color w:val="000000"/>
          <w:spacing w:val="-1"/>
          <w:shd w:val="clear" w:color="auto" w:fill="FFFFFF"/>
        </w:rPr>
        <w:t xml:space="preserve"> </w:t>
      </w:r>
      <w:r w:rsidRPr="00A50152">
        <w:rPr>
          <w:b/>
          <w:color w:val="000000"/>
          <w:spacing w:val="-1"/>
          <w:highlight w:val="yellow"/>
          <w:shd w:val="clear" w:color="auto" w:fill="FFFFFF"/>
        </w:rPr>
        <w:t>protected characteristic</w:t>
      </w:r>
      <w:r w:rsidRPr="00B909DC">
        <w:rPr>
          <w:b/>
          <w:color w:val="000000"/>
          <w:spacing w:val="-1"/>
          <w:shd w:val="clear" w:color="auto" w:fill="FFFFFF"/>
        </w:rPr>
        <w:t xml:space="preserve"> </w:t>
      </w:r>
    </w:p>
    <w:p w14:paraId="769A6DAB" w14:textId="77777777" w:rsidR="00317651" w:rsidRDefault="00317651" w:rsidP="00317651">
      <w:pPr>
        <w:jc w:val="both"/>
        <w:rPr>
          <w:b/>
          <w:color w:val="000000"/>
          <w:spacing w:val="-1"/>
          <w:shd w:val="clear" w:color="auto" w:fill="FFFFFF"/>
        </w:rPr>
      </w:pPr>
    </w:p>
    <w:p w14:paraId="799B6DE3" w14:textId="77777777" w:rsidR="00DE4DB5" w:rsidRPr="00DE4DB5" w:rsidRDefault="00DE4DB5" w:rsidP="00DE4DB5">
      <w:pPr>
        <w:rPr>
          <w:highlight w:val="yellow"/>
          <w:shd w:val="clear" w:color="auto" w:fill="FFFFFF"/>
        </w:rPr>
      </w:pPr>
      <w:r w:rsidRPr="00DE4DB5">
        <w:rPr>
          <w:b/>
          <w:bCs/>
          <w:highlight w:val="yellow"/>
          <w:shd w:val="clear" w:color="auto" w:fill="FFFFFF"/>
        </w:rPr>
        <w:t>Age</w:t>
      </w:r>
      <w:r w:rsidRPr="00DE4DB5">
        <w:rPr>
          <w:highlight w:val="yellow"/>
          <w:shd w:val="clear" w:color="auto" w:fill="FFFFFF"/>
        </w:rPr>
        <w:t xml:space="preserve"> – teasing, exclusion or comments based on being younger or older than others.</w:t>
      </w:r>
    </w:p>
    <w:p w14:paraId="5AD38B00" w14:textId="77777777" w:rsidR="00DE4DB5" w:rsidRPr="00DE4DB5" w:rsidRDefault="00DE4DB5" w:rsidP="00DE4DB5">
      <w:pPr>
        <w:rPr>
          <w:highlight w:val="yellow"/>
          <w:shd w:val="clear" w:color="auto" w:fill="FFFFFF"/>
        </w:rPr>
      </w:pPr>
    </w:p>
    <w:p w14:paraId="00885F23" w14:textId="77777777" w:rsidR="00DE4DB5" w:rsidRPr="00DE4DB5" w:rsidRDefault="00DE4DB5" w:rsidP="00DE4DB5">
      <w:pPr>
        <w:rPr>
          <w:shd w:val="clear" w:color="auto" w:fill="FFFFFF"/>
        </w:rPr>
      </w:pPr>
      <w:r w:rsidRPr="00DE4DB5">
        <w:rPr>
          <w:b/>
          <w:bCs/>
          <w:highlight w:val="yellow"/>
          <w:shd w:val="clear" w:color="auto" w:fill="FFFFFF"/>
        </w:rPr>
        <w:t xml:space="preserve">Care </w:t>
      </w:r>
      <w:r w:rsidRPr="00DE4DB5">
        <w:rPr>
          <w:highlight w:val="yellow"/>
          <w:shd w:val="clear" w:color="auto" w:fill="FFFFFF"/>
        </w:rPr>
        <w:t xml:space="preserve">(Currently or Previously in Care) – teasing, excluding, making assumptions or spreading </w:t>
      </w:r>
      <w:proofErr w:type="spellStart"/>
      <w:r w:rsidRPr="00DE4DB5">
        <w:rPr>
          <w:highlight w:val="yellow"/>
          <w:shd w:val="clear" w:color="auto" w:fill="FFFFFF"/>
        </w:rPr>
        <w:t>rumours</w:t>
      </w:r>
      <w:proofErr w:type="spellEnd"/>
      <w:r w:rsidRPr="00DE4DB5">
        <w:rPr>
          <w:shd w:val="clear" w:color="auto" w:fill="FFFFFF"/>
        </w:rPr>
        <w:t xml:space="preserve"> about a child because they are, or have been, in foster care, residential care or adopted.</w:t>
      </w:r>
    </w:p>
    <w:p w14:paraId="0AB676EB" w14:textId="77777777" w:rsidR="00DE4DB5" w:rsidRPr="00DE4DB5" w:rsidRDefault="00DE4DB5" w:rsidP="00DE4DB5">
      <w:pPr>
        <w:rPr>
          <w:shd w:val="clear" w:color="auto" w:fill="FFFFFF"/>
        </w:rPr>
      </w:pPr>
    </w:p>
    <w:p w14:paraId="14FCC781" w14:textId="77777777" w:rsidR="00DE4DB5" w:rsidRPr="00DE4DB5" w:rsidRDefault="00DE4DB5" w:rsidP="00DE4DB5">
      <w:pPr>
        <w:rPr>
          <w:shd w:val="clear" w:color="auto" w:fill="FFFFFF"/>
        </w:rPr>
      </w:pPr>
      <w:r w:rsidRPr="00DE4DB5">
        <w:rPr>
          <w:b/>
          <w:bCs/>
          <w:shd w:val="clear" w:color="auto" w:fill="FFFFFF"/>
        </w:rPr>
        <w:t>Disability</w:t>
      </w:r>
      <w:r w:rsidRPr="00DE4DB5">
        <w:rPr>
          <w:shd w:val="clear" w:color="auto" w:fill="FFFFFF"/>
        </w:rPr>
        <w:t xml:space="preserve"> – </w:t>
      </w:r>
      <w:proofErr w:type="spellStart"/>
      <w:r w:rsidRPr="00DE4DB5">
        <w:rPr>
          <w:shd w:val="clear" w:color="auto" w:fill="FFFFFF"/>
        </w:rPr>
        <w:t>unfavourable</w:t>
      </w:r>
      <w:proofErr w:type="spellEnd"/>
      <w:r w:rsidRPr="00DE4DB5">
        <w:rPr>
          <w:shd w:val="clear" w:color="auto" w:fill="FFFFFF"/>
        </w:rPr>
        <w:t xml:space="preserve"> comments, gestures or actions relating to a child’s disability or special educational need.</w:t>
      </w:r>
    </w:p>
    <w:p w14:paraId="407E4C55" w14:textId="77777777" w:rsidR="00DE4DB5" w:rsidRPr="00DE4DB5" w:rsidRDefault="00DE4DB5" w:rsidP="00DE4DB5">
      <w:pPr>
        <w:rPr>
          <w:shd w:val="clear" w:color="auto" w:fill="FFFFFF"/>
        </w:rPr>
      </w:pPr>
    </w:p>
    <w:p w14:paraId="48433E5E" w14:textId="77777777" w:rsidR="00DE4DB5" w:rsidRPr="00DE4DB5" w:rsidRDefault="00DE4DB5" w:rsidP="00DE4DB5">
      <w:pPr>
        <w:rPr>
          <w:shd w:val="clear" w:color="auto" w:fill="FFFFFF"/>
        </w:rPr>
      </w:pPr>
      <w:r w:rsidRPr="00DE4DB5">
        <w:rPr>
          <w:b/>
          <w:bCs/>
          <w:shd w:val="clear" w:color="auto" w:fill="FFFFFF"/>
        </w:rPr>
        <w:t>Gender Identity or Sexuality</w:t>
      </w:r>
      <w:r w:rsidRPr="00DE4DB5">
        <w:rPr>
          <w:shd w:val="clear" w:color="auto" w:fill="FFFFFF"/>
        </w:rPr>
        <w:t xml:space="preserve"> – homophobic, transphobic or sexist language, comments or </w:t>
      </w:r>
      <w:proofErr w:type="spellStart"/>
      <w:r w:rsidRPr="00DE4DB5">
        <w:rPr>
          <w:shd w:val="clear" w:color="auto" w:fill="FFFFFF"/>
        </w:rPr>
        <w:t>behaviours</w:t>
      </w:r>
      <w:proofErr w:type="spellEnd"/>
      <w:r w:rsidRPr="00DE4DB5">
        <w:rPr>
          <w:shd w:val="clear" w:color="auto" w:fill="FFFFFF"/>
        </w:rPr>
        <w:t xml:space="preserve"> targeting someone’s perceived or actual identity or sexual orientation.</w:t>
      </w:r>
    </w:p>
    <w:p w14:paraId="56BC8A71" w14:textId="77777777" w:rsidR="00DE4DB5" w:rsidRPr="00DE4DB5" w:rsidRDefault="00DE4DB5" w:rsidP="00DE4DB5">
      <w:pPr>
        <w:rPr>
          <w:shd w:val="clear" w:color="auto" w:fill="FFFFFF"/>
        </w:rPr>
      </w:pPr>
    </w:p>
    <w:p w14:paraId="1A17F947" w14:textId="77777777" w:rsidR="00DE4DB5" w:rsidRPr="00DE4DB5" w:rsidRDefault="00DE4DB5" w:rsidP="00DE4DB5">
      <w:pPr>
        <w:rPr>
          <w:shd w:val="clear" w:color="auto" w:fill="FFFFFF"/>
        </w:rPr>
      </w:pPr>
      <w:r w:rsidRPr="00DE4DB5">
        <w:rPr>
          <w:b/>
          <w:bCs/>
          <w:shd w:val="clear" w:color="auto" w:fill="FFFFFF"/>
        </w:rPr>
        <w:t xml:space="preserve">Race </w:t>
      </w:r>
      <w:r w:rsidRPr="00DE4DB5">
        <w:rPr>
          <w:shd w:val="clear" w:color="auto" w:fill="FFFFFF"/>
        </w:rPr>
        <w:t xml:space="preserve">– racial taunts, slurs, gestures or insults relating to skin </w:t>
      </w:r>
      <w:proofErr w:type="spellStart"/>
      <w:r w:rsidRPr="00DE4DB5">
        <w:rPr>
          <w:shd w:val="clear" w:color="auto" w:fill="FFFFFF"/>
        </w:rPr>
        <w:t>colour</w:t>
      </w:r>
      <w:proofErr w:type="spellEnd"/>
      <w:r w:rsidRPr="00DE4DB5">
        <w:rPr>
          <w:shd w:val="clear" w:color="auto" w:fill="FFFFFF"/>
        </w:rPr>
        <w:t>, heritage or ethnic background.</w:t>
      </w:r>
    </w:p>
    <w:p w14:paraId="24C2E5AC" w14:textId="77777777" w:rsidR="00DE4DB5" w:rsidRPr="00DE4DB5" w:rsidRDefault="00DE4DB5" w:rsidP="00DE4DB5">
      <w:pPr>
        <w:rPr>
          <w:shd w:val="clear" w:color="auto" w:fill="FFFFFF"/>
        </w:rPr>
      </w:pPr>
    </w:p>
    <w:p w14:paraId="63F1B8E5" w14:textId="77777777" w:rsidR="00DE4DB5" w:rsidRPr="00DE4DB5" w:rsidRDefault="00DE4DB5" w:rsidP="00DE4DB5">
      <w:pPr>
        <w:rPr>
          <w:shd w:val="clear" w:color="auto" w:fill="FFFFFF"/>
        </w:rPr>
      </w:pPr>
      <w:r w:rsidRPr="00DE4DB5">
        <w:rPr>
          <w:b/>
          <w:bCs/>
          <w:shd w:val="clear" w:color="auto" w:fill="FFFFFF"/>
        </w:rPr>
        <w:t>Religion or Belief</w:t>
      </w:r>
      <w:r w:rsidRPr="00DE4DB5">
        <w:rPr>
          <w:shd w:val="clear" w:color="auto" w:fill="FFFFFF"/>
        </w:rPr>
        <w:t xml:space="preserve"> – making fun of, excluding or </w:t>
      </w:r>
      <w:proofErr w:type="spellStart"/>
      <w:r w:rsidRPr="00DE4DB5">
        <w:rPr>
          <w:shd w:val="clear" w:color="auto" w:fill="FFFFFF"/>
        </w:rPr>
        <w:t>criticising</w:t>
      </w:r>
      <w:proofErr w:type="spellEnd"/>
      <w:r w:rsidRPr="00DE4DB5">
        <w:rPr>
          <w:shd w:val="clear" w:color="auto" w:fill="FFFFFF"/>
        </w:rPr>
        <w:t xml:space="preserve"> someone because of their faith, beliefs, cultural practices or religious clothing.</w:t>
      </w:r>
    </w:p>
    <w:p w14:paraId="4B4F18FC" w14:textId="77777777" w:rsidR="00DE4DB5" w:rsidRPr="00DE4DB5" w:rsidRDefault="00DE4DB5" w:rsidP="00DE4DB5">
      <w:pPr>
        <w:rPr>
          <w:shd w:val="clear" w:color="auto" w:fill="FFFFFF"/>
        </w:rPr>
      </w:pPr>
    </w:p>
    <w:p w14:paraId="76FF3D53" w14:textId="4E60C7D8" w:rsidR="00DE4DB5" w:rsidRDefault="00DE4DB5" w:rsidP="00DE4DB5">
      <w:pPr>
        <w:rPr>
          <w:bCs/>
          <w:shd w:val="clear" w:color="auto" w:fill="FFFFFF"/>
        </w:rPr>
      </w:pPr>
      <w:r w:rsidRPr="00DE4DB5">
        <w:rPr>
          <w:b/>
          <w:bCs/>
          <w:highlight w:val="yellow"/>
          <w:shd w:val="clear" w:color="auto" w:fill="FFFFFF"/>
        </w:rPr>
        <w:t>Sex (Male or Female)</w:t>
      </w:r>
      <w:r w:rsidRPr="00DE4DB5">
        <w:rPr>
          <w:highlight w:val="yellow"/>
          <w:shd w:val="clear" w:color="auto" w:fill="FFFFFF"/>
        </w:rPr>
        <w:t xml:space="preserve"> – sexist comments, stereotyping roles or interests, or harassment based on being a boy or a girl.</w:t>
      </w:r>
      <w:r w:rsidR="00CC17B2">
        <w:rPr>
          <w:shd w:val="clear" w:color="auto" w:fill="FFFFFF"/>
        </w:rPr>
        <w:br/>
      </w:r>
    </w:p>
    <w:p w14:paraId="75EB9F99" w14:textId="02EDC730" w:rsidR="00317651" w:rsidRPr="00785FE0" w:rsidRDefault="00317651" w:rsidP="00DE4DB5">
      <w:pPr>
        <w:pStyle w:val="Heading1"/>
      </w:pPr>
      <w:bookmarkStart w:id="4" w:name="_Toc213421681"/>
      <w:r w:rsidRPr="00785FE0">
        <w:t>Roles and Responsibilities</w:t>
      </w:r>
      <w:bookmarkEnd w:id="4"/>
    </w:p>
    <w:p w14:paraId="6B569D9A" w14:textId="77777777" w:rsidR="00317651" w:rsidRPr="00AD1DB2" w:rsidRDefault="00317651" w:rsidP="00317651">
      <w:pPr>
        <w:jc w:val="both"/>
      </w:pPr>
    </w:p>
    <w:p w14:paraId="74E901DF" w14:textId="77777777" w:rsidR="00317651" w:rsidRPr="00E34001" w:rsidRDefault="00317651" w:rsidP="00E34001">
      <w:pPr>
        <w:rPr>
          <w:b/>
          <w:bCs/>
        </w:rPr>
      </w:pPr>
      <w:r w:rsidRPr="00E34001">
        <w:rPr>
          <w:b/>
          <w:bCs/>
        </w:rPr>
        <w:t>The Governing Body</w:t>
      </w:r>
    </w:p>
    <w:p w14:paraId="29F9BBA1" w14:textId="77777777" w:rsidR="00317651" w:rsidRDefault="00317651" w:rsidP="00317651">
      <w:r w:rsidRPr="006A1742">
        <w:t xml:space="preserve">The </w:t>
      </w:r>
      <w:r>
        <w:t xml:space="preserve">governing body </w:t>
      </w:r>
      <w:r w:rsidRPr="006A1742">
        <w:t xml:space="preserve">will review this policy in conjunction with the </w:t>
      </w:r>
      <w:r w:rsidRPr="008E5458">
        <w:rPr>
          <w:highlight w:val="yellow"/>
        </w:rPr>
        <w:t>Head Teachers</w:t>
      </w:r>
      <w:r>
        <w:t>/</w:t>
      </w:r>
      <w:r w:rsidRPr="006A1742">
        <w:t>SLT. They will monitor the polic</w:t>
      </w:r>
      <w:r>
        <w:t>y’s</w:t>
      </w:r>
      <w:r w:rsidRPr="006A1742">
        <w:t xml:space="preserve"> effectiveness and hold the </w:t>
      </w:r>
      <w:r>
        <w:t>Head Teachers</w:t>
      </w:r>
      <w:r w:rsidRPr="006A1742">
        <w:t xml:space="preserve"> to account for its implementation. </w:t>
      </w:r>
    </w:p>
    <w:p w14:paraId="6C9FCD74" w14:textId="77777777" w:rsidR="00317651" w:rsidRDefault="00317651" w:rsidP="00317651"/>
    <w:p w14:paraId="4999BD4C" w14:textId="77777777" w:rsidR="00317651" w:rsidRDefault="00317651" w:rsidP="00317651">
      <w:pPr>
        <w:rPr>
          <w:b/>
        </w:rPr>
      </w:pPr>
      <w:r>
        <w:rPr>
          <w:b/>
        </w:rPr>
        <w:t>Senior Leadership Team</w:t>
      </w:r>
    </w:p>
    <w:p w14:paraId="29FFE4A7" w14:textId="77777777" w:rsidR="00317651" w:rsidRDefault="00317651" w:rsidP="00317651">
      <w:r w:rsidRPr="004635B8">
        <w:t xml:space="preserve">The </w:t>
      </w:r>
      <w:r w:rsidRPr="008E5458">
        <w:rPr>
          <w:highlight w:val="yellow"/>
        </w:rPr>
        <w:t>Senior Leadership Team</w:t>
      </w:r>
      <w:r w:rsidRPr="004635B8">
        <w:t xml:space="preserve"> </w:t>
      </w:r>
      <w:r>
        <w:t>are</w:t>
      </w:r>
      <w:r w:rsidRPr="004635B8">
        <w:t xml:space="preserve"> responsible for reviewing this policy, giving due consideration to the school’s statement of </w:t>
      </w:r>
      <w:proofErr w:type="spellStart"/>
      <w:r w:rsidRPr="004635B8">
        <w:t>behaviour</w:t>
      </w:r>
      <w:proofErr w:type="spellEnd"/>
      <w:r w:rsidRPr="004635B8">
        <w:t xml:space="preserve"> </w:t>
      </w:r>
      <w:r w:rsidRPr="001A415D">
        <w:t>principles (appendix 1) The Head</w:t>
      </w:r>
      <w:r>
        <w:t xml:space="preserve"> T</w:t>
      </w:r>
      <w:r w:rsidRPr="001A415D">
        <w:t>eacher</w:t>
      </w:r>
      <w:r>
        <w:t>s</w:t>
      </w:r>
      <w:r w:rsidRPr="001A415D">
        <w:t xml:space="preserve"> will approve this policy. </w:t>
      </w:r>
    </w:p>
    <w:p w14:paraId="58F39E8D" w14:textId="77777777" w:rsidR="00317651" w:rsidRDefault="00317651" w:rsidP="00317651">
      <w:pPr>
        <w:jc w:val="both"/>
      </w:pPr>
    </w:p>
    <w:p w14:paraId="151676CB" w14:textId="77777777" w:rsidR="00317651" w:rsidRDefault="00317651" w:rsidP="00317651">
      <w:pPr>
        <w:jc w:val="both"/>
        <w:rPr>
          <w:b/>
        </w:rPr>
      </w:pPr>
      <w:r w:rsidRPr="004635B8">
        <w:rPr>
          <w:b/>
        </w:rPr>
        <w:t xml:space="preserve">Staff </w:t>
      </w:r>
    </w:p>
    <w:p w14:paraId="19D80EFC" w14:textId="77777777" w:rsidR="00317651" w:rsidRPr="00785FE0" w:rsidRDefault="00317651" w:rsidP="00317651">
      <w:r>
        <w:t>All s</w:t>
      </w:r>
      <w:r w:rsidRPr="004635B8">
        <w:t>taff are expected to promote</w:t>
      </w:r>
      <w:r>
        <w:t xml:space="preserve"> a safe and secure environment for all members of the school community. Staff will deal with incidents of bullying promptly ensuring they are recorded on our internal monitoring system. All staff will be expected to </w:t>
      </w:r>
      <w:r w:rsidRPr="008A5892">
        <w:t xml:space="preserve">implement the policy consistently. </w:t>
      </w:r>
    </w:p>
    <w:p w14:paraId="38147BB7" w14:textId="5DA37798" w:rsidR="00317651" w:rsidRDefault="00317651" w:rsidP="00317651">
      <w:pPr>
        <w:rPr>
          <w:b/>
        </w:rPr>
      </w:pPr>
    </w:p>
    <w:p w14:paraId="04DAF5C6" w14:textId="77777777" w:rsidR="00317651" w:rsidRDefault="00317651" w:rsidP="00317651">
      <w:pPr>
        <w:jc w:val="both"/>
        <w:rPr>
          <w:b/>
        </w:rPr>
      </w:pPr>
      <w:r w:rsidRPr="008A5892">
        <w:rPr>
          <w:b/>
        </w:rPr>
        <w:t>Parents</w:t>
      </w:r>
    </w:p>
    <w:p w14:paraId="5F135BAF" w14:textId="77777777" w:rsidR="00317651" w:rsidRPr="00654F84" w:rsidRDefault="00317651" w:rsidP="00317651">
      <w:pPr>
        <w:jc w:val="both"/>
      </w:pPr>
      <w:r w:rsidRPr="00654F84">
        <w:t>Parents are expected to work with the school by;</w:t>
      </w:r>
    </w:p>
    <w:p w14:paraId="04B12F9B" w14:textId="77777777" w:rsidR="00317651" w:rsidRDefault="00317651" w:rsidP="00317651">
      <w:pPr>
        <w:pStyle w:val="ListParagraph"/>
        <w:widowControl/>
        <w:numPr>
          <w:ilvl w:val="0"/>
          <w:numId w:val="12"/>
        </w:numPr>
        <w:autoSpaceDE/>
        <w:autoSpaceDN/>
        <w:jc w:val="both"/>
      </w:pPr>
      <w:r w:rsidRPr="008E5458">
        <w:rPr>
          <w:highlight w:val="yellow"/>
        </w:rPr>
        <w:t>Communicating with school in a respectful and understanding manner; giving school time to implement strategies to address any issues.</w:t>
      </w:r>
    </w:p>
    <w:p w14:paraId="1C7BF76C" w14:textId="77777777" w:rsidR="00317651" w:rsidRPr="008E5458" w:rsidRDefault="00317651" w:rsidP="00317651">
      <w:pPr>
        <w:pStyle w:val="ListParagraph"/>
        <w:widowControl/>
        <w:numPr>
          <w:ilvl w:val="0"/>
          <w:numId w:val="12"/>
        </w:numPr>
        <w:autoSpaceDE/>
        <w:autoSpaceDN/>
        <w:jc w:val="both"/>
        <w:rPr>
          <w:highlight w:val="yellow"/>
        </w:rPr>
      </w:pPr>
      <w:r w:rsidRPr="008E5458">
        <w:rPr>
          <w:highlight w:val="yellow"/>
        </w:rPr>
        <w:t xml:space="preserve">Work collaboratively with school to support implementation and review of strategies to support all children involved. </w:t>
      </w:r>
    </w:p>
    <w:p w14:paraId="5ACFA0DB" w14:textId="77777777" w:rsidR="00317651" w:rsidRPr="00654F84" w:rsidRDefault="00317651" w:rsidP="00317651">
      <w:pPr>
        <w:pStyle w:val="ListParagraph"/>
        <w:widowControl/>
        <w:numPr>
          <w:ilvl w:val="0"/>
          <w:numId w:val="12"/>
        </w:numPr>
        <w:autoSpaceDE/>
        <w:autoSpaceDN/>
        <w:jc w:val="both"/>
      </w:pPr>
      <w:r w:rsidRPr="00654F84">
        <w:t>Encouraging their child</w:t>
      </w:r>
      <w:r>
        <w:t xml:space="preserve"> to follow the school’s expectations. </w:t>
      </w:r>
    </w:p>
    <w:p w14:paraId="6A5ADB5B" w14:textId="77777777" w:rsidR="00317651" w:rsidRPr="00654F84" w:rsidRDefault="00317651" w:rsidP="00317651">
      <w:pPr>
        <w:pStyle w:val="ListParagraph"/>
        <w:widowControl/>
        <w:numPr>
          <w:ilvl w:val="0"/>
          <w:numId w:val="12"/>
        </w:numPr>
        <w:autoSpaceDE/>
        <w:autoSpaceDN/>
        <w:jc w:val="both"/>
      </w:pPr>
      <w:r w:rsidRPr="00654F84">
        <w:t>Report any bullying incidents.</w:t>
      </w:r>
    </w:p>
    <w:p w14:paraId="3A9E1E2E" w14:textId="77777777" w:rsidR="00317651" w:rsidRDefault="00317651" w:rsidP="00317651">
      <w:pPr>
        <w:pStyle w:val="ListParagraph"/>
        <w:widowControl/>
        <w:numPr>
          <w:ilvl w:val="0"/>
          <w:numId w:val="12"/>
        </w:numPr>
        <w:autoSpaceDE/>
        <w:autoSpaceDN/>
        <w:jc w:val="both"/>
      </w:pPr>
      <w:r w:rsidRPr="00B40134">
        <w:rPr>
          <w:highlight w:val="yellow"/>
        </w:rPr>
        <w:t>Setting clear boundaries for online use at home</w:t>
      </w:r>
      <w:r>
        <w:t xml:space="preserve"> and m</w:t>
      </w:r>
      <w:r w:rsidRPr="00654F84">
        <w:t xml:space="preserve">onitoring your child when they are online/using technology. </w:t>
      </w:r>
    </w:p>
    <w:p w14:paraId="5EF8A8AB" w14:textId="77777777" w:rsidR="00317651" w:rsidRDefault="00317651" w:rsidP="00317651">
      <w:pPr>
        <w:pStyle w:val="ListParagraph"/>
        <w:jc w:val="both"/>
      </w:pPr>
    </w:p>
    <w:p w14:paraId="046B9FC9" w14:textId="77777777" w:rsidR="00317651" w:rsidRPr="008635A7" w:rsidRDefault="00317651" w:rsidP="00317651">
      <w:pPr>
        <w:rPr>
          <w:b/>
        </w:rPr>
      </w:pPr>
    </w:p>
    <w:p w14:paraId="2FDD9892" w14:textId="77777777" w:rsidR="00317651" w:rsidRDefault="00317651" w:rsidP="00317651">
      <w:pPr>
        <w:jc w:val="both"/>
        <w:rPr>
          <w:b/>
          <w:bCs/>
          <w:u w:val="single"/>
        </w:rPr>
      </w:pPr>
    </w:p>
    <w:p w14:paraId="2A3585CC" w14:textId="77777777" w:rsidR="00CC17B2" w:rsidRDefault="00CC17B2">
      <w:pPr>
        <w:rPr>
          <w:b/>
          <w:bCs/>
          <w:sz w:val="32"/>
          <w:szCs w:val="32"/>
        </w:rPr>
      </w:pPr>
      <w:r>
        <w:br w:type="page"/>
      </w:r>
    </w:p>
    <w:p w14:paraId="6332D581" w14:textId="71DF9A76" w:rsidR="00317651" w:rsidRPr="00032268" w:rsidRDefault="00317651" w:rsidP="005F1FC2">
      <w:pPr>
        <w:pStyle w:val="Heading1"/>
      </w:pPr>
      <w:bookmarkStart w:id="5" w:name="_Toc213421682"/>
      <w:r w:rsidRPr="00032268">
        <w:lastRenderedPageBreak/>
        <w:t xml:space="preserve">Promoting a </w:t>
      </w:r>
      <w:r>
        <w:t>b</w:t>
      </w:r>
      <w:r w:rsidRPr="00032268">
        <w:t>ullying free environment</w:t>
      </w:r>
      <w:bookmarkEnd w:id="5"/>
    </w:p>
    <w:p w14:paraId="3035A61B" w14:textId="77777777" w:rsidR="00317651" w:rsidRDefault="00317651" w:rsidP="00317651">
      <w:pPr>
        <w:jc w:val="both"/>
      </w:pPr>
      <w:r w:rsidRPr="00921178">
        <w:t xml:space="preserve">The most effective way of dealing with bullying is to promote an environment that encourages positive </w:t>
      </w:r>
      <w:proofErr w:type="spellStart"/>
      <w:r w:rsidRPr="00921178">
        <w:t>behaviour</w:t>
      </w:r>
      <w:proofErr w:type="spellEnd"/>
      <w:r w:rsidRPr="00921178">
        <w:t xml:space="preserve"> and builds an anti-bullying ethos. </w:t>
      </w:r>
      <w:r>
        <w:t>Awareness of the anti-bullying policy will be promoted in the following ways;</w:t>
      </w:r>
    </w:p>
    <w:p w14:paraId="15323766" w14:textId="77777777" w:rsidR="00317651" w:rsidRDefault="00317651" w:rsidP="00317651">
      <w:pPr>
        <w:jc w:val="both"/>
      </w:pPr>
    </w:p>
    <w:p w14:paraId="4283F283" w14:textId="77777777" w:rsidR="00317651" w:rsidRDefault="00317651" w:rsidP="00317651">
      <w:pPr>
        <w:pStyle w:val="ListParagraph"/>
        <w:widowControl/>
        <w:numPr>
          <w:ilvl w:val="0"/>
          <w:numId w:val="14"/>
        </w:numPr>
        <w:autoSpaceDE/>
        <w:autoSpaceDN/>
        <w:jc w:val="both"/>
      </w:pPr>
      <w:r>
        <w:t xml:space="preserve">Assemblies throughout the year including whole school, key stage and class. </w:t>
      </w:r>
    </w:p>
    <w:p w14:paraId="5AFB56BE" w14:textId="77777777" w:rsidR="00317651" w:rsidRDefault="00317651" w:rsidP="00317651">
      <w:pPr>
        <w:pStyle w:val="ListParagraph"/>
        <w:widowControl/>
        <w:numPr>
          <w:ilvl w:val="0"/>
          <w:numId w:val="14"/>
        </w:numPr>
        <w:autoSpaceDE/>
        <w:autoSpaceDN/>
        <w:jc w:val="both"/>
      </w:pPr>
      <w:r>
        <w:t xml:space="preserve">Discussions with the school council, </w:t>
      </w:r>
      <w:r w:rsidRPr="00B40134">
        <w:rPr>
          <w:highlight w:val="yellow"/>
        </w:rPr>
        <w:t>Mind Mate Ambassadors</w:t>
      </w:r>
      <w:r>
        <w:t xml:space="preserve"> and </w:t>
      </w:r>
      <w:r w:rsidRPr="00B40134">
        <w:rPr>
          <w:highlight w:val="yellow"/>
        </w:rPr>
        <w:t>pupil voice groups.</w:t>
      </w:r>
    </w:p>
    <w:p w14:paraId="773B97FA" w14:textId="77777777" w:rsidR="00317651" w:rsidRDefault="00317651" w:rsidP="00317651">
      <w:pPr>
        <w:pStyle w:val="ListParagraph"/>
        <w:widowControl/>
        <w:numPr>
          <w:ilvl w:val="0"/>
          <w:numId w:val="14"/>
        </w:numPr>
        <w:autoSpaceDE/>
        <w:autoSpaceDN/>
        <w:jc w:val="both"/>
      </w:pPr>
      <w:r>
        <w:t>Professional Development meetings providing CPD where necessary.</w:t>
      </w:r>
    </w:p>
    <w:p w14:paraId="444253AC" w14:textId="77777777" w:rsidR="00317651" w:rsidRDefault="00317651" w:rsidP="00317651">
      <w:pPr>
        <w:pStyle w:val="ListParagraph"/>
        <w:widowControl/>
        <w:numPr>
          <w:ilvl w:val="0"/>
          <w:numId w:val="14"/>
        </w:numPr>
        <w:autoSpaceDE/>
        <w:autoSpaceDN/>
        <w:jc w:val="both"/>
      </w:pPr>
      <w:r>
        <w:t>PSHE lessons.</w:t>
      </w:r>
    </w:p>
    <w:p w14:paraId="3F90BF15" w14:textId="77777777" w:rsidR="00317651" w:rsidRDefault="00317651" w:rsidP="00317651">
      <w:pPr>
        <w:pStyle w:val="ListParagraph"/>
        <w:widowControl/>
        <w:numPr>
          <w:ilvl w:val="0"/>
          <w:numId w:val="14"/>
        </w:numPr>
        <w:autoSpaceDE/>
        <w:autoSpaceDN/>
        <w:jc w:val="both"/>
      </w:pPr>
      <w:r>
        <w:t>Relevant external visitors and workshops</w:t>
      </w:r>
    </w:p>
    <w:p w14:paraId="2EFF5B0D" w14:textId="77777777" w:rsidR="00317651" w:rsidRDefault="00317651" w:rsidP="00317651">
      <w:pPr>
        <w:pStyle w:val="ListParagraph"/>
        <w:widowControl/>
        <w:numPr>
          <w:ilvl w:val="0"/>
          <w:numId w:val="14"/>
        </w:numPr>
        <w:autoSpaceDE/>
        <w:autoSpaceDN/>
        <w:jc w:val="both"/>
      </w:pPr>
      <w:r>
        <w:t xml:space="preserve">PE and school sports activities. </w:t>
      </w:r>
    </w:p>
    <w:p w14:paraId="1554D412" w14:textId="77777777" w:rsidR="00317651" w:rsidRDefault="00317651" w:rsidP="00317651">
      <w:pPr>
        <w:pStyle w:val="ListParagraph"/>
        <w:widowControl/>
        <w:numPr>
          <w:ilvl w:val="0"/>
          <w:numId w:val="14"/>
        </w:numPr>
        <w:autoSpaceDE/>
        <w:autoSpaceDN/>
        <w:jc w:val="both"/>
      </w:pPr>
      <w:r>
        <w:t xml:space="preserve">Speaking and listening activities including debate. </w:t>
      </w:r>
    </w:p>
    <w:p w14:paraId="725881EA" w14:textId="77777777" w:rsidR="00317651" w:rsidRDefault="00317651" w:rsidP="00317651">
      <w:pPr>
        <w:pStyle w:val="ListParagraph"/>
        <w:widowControl/>
        <w:numPr>
          <w:ilvl w:val="0"/>
          <w:numId w:val="14"/>
        </w:numPr>
        <w:autoSpaceDE/>
        <w:autoSpaceDN/>
        <w:jc w:val="both"/>
      </w:pPr>
      <w:r>
        <w:t xml:space="preserve">Rewards in Celebration Assembly. </w:t>
      </w:r>
    </w:p>
    <w:p w14:paraId="487CE3DF" w14:textId="77777777" w:rsidR="00317651" w:rsidRDefault="00317651" w:rsidP="00317651">
      <w:pPr>
        <w:jc w:val="both"/>
      </w:pPr>
    </w:p>
    <w:p w14:paraId="7A3EB135" w14:textId="77777777" w:rsidR="00317651" w:rsidRDefault="00317651" w:rsidP="00317651">
      <w:pPr>
        <w:jc w:val="both"/>
      </w:pPr>
      <w:r>
        <w:t xml:space="preserve">A child friendly Anti-Bullying policy has been produced by the </w:t>
      </w:r>
      <w:proofErr w:type="spellStart"/>
      <w:r>
        <w:t>behaviour</w:t>
      </w:r>
      <w:proofErr w:type="spellEnd"/>
      <w:r>
        <w:t xml:space="preserve"> working group in consultation with all staff and children. The policy can be found on the </w:t>
      </w:r>
      <w:proofErr w:type="gramStart"/>
      <w:r>
        <w:t>website,</w:t>
      </w:r>
      <w:proofErr w:type="gramEnd"/>
      <w:r>
        <w:t xml:space="preserve"> physical copies are available from the school office and are </w:t>
      </w:r>
      <w:r w:rsidRPr="008635A7">
        <w:t xml:space="preserve">also included in appendix 2. This policy will help you talk to your child about bullying in an </w:t>
      </w:r>
      <w:proofErr w:type="gramStart"/>
      <w:r w:rsidRPr="008635A7">
        <w:t>age appropriate</w:t>
      </w:r>
      <w:proofErr w:type="gramEnd"/>
      <w:r w:rsidRPr="008635A7">
        <w:t xml:space="preserve"> way. </w:t>
      </w:r>
    </w:p>
    <w:p w14:paraId="19EB90B3" w14:textId="77777777" w:rsidR="00B47329" w:rsidRDefault="00B47329" w:rsidP="00317651">
      <w:pPr>
        <w:jc w:val="both"/>
      </w:pPr>
    </w:p>
    <w:p w14:paraId="196E934D" w14:textId="77777777" w:rsidR="008A0230" w:rsidRDefault="00B47329" w:rsidP="00B47329">
      <w:pPr>
        <w:jc w:val="both"/>
      </w:pPr>
      <w:r>
        <w:t>Child-friendly anti-bully policy can be found on our school website</w:t>
      </w:r>
      <w:r w:rsidR="008A0230">
        <w:t xml:space="preserve">s: </w:t>
      </w:r>
    </w:p>
    <w:p w14:paraId="28EE219C" w14:textId="3555035B" w:rsidR="00B47329" w:rsidRDefault="00B47329" w:rsidP="00B47329">
      <w:pPr>
        <w:jc w:val="both"/>
      </w:pPr>
      <w:r>
        <w:t xml:space="preserve"> </w:t>
      </w:r>
      <w:hyperlink r:id="rId12" w:history="1">
        <w:r w:rsidRPr="00AC0E4E">
          <w:rPr>
            <w:rStyle w:val="Hyperlink"/>
          </w:rPr>
          <w:t>https://bramhamprimary.co.uk/parents/anti-bullying-and-e-safety</w:t>
        </w:r>
      </w:hyperlink>
      <w:r>
        <w:t xml:space="preserve"> </w:t>
      </w:r>
    </w:p>
    <w:p w14:paraId="74712DFE" w14:textId="625AB05C" w:rsidR="005F1FC2" w:rsidRPr="008A0230" w:rsidRDefault="008A0230" w:rsidP="00CC17B2">
      <w:hyperlink r:id="rId13" w:history="1">
        <w:r w:rsidRPr="008A0230">
          <w:rPr>
            <w:rStyle w:val="Hyperlink"/>
          </w:rPr>
          <w:t>Policies | Shadwell Primary School</w:t>
        </w:r>
      </w:hyperlink>
      <w:r>
        <w:t xml:space="preserve"> </w:t>
      </w:r>
      <w:r w:rsidR="00CC17B2">
        <w:br/>
      </w:r>
    </w:p>
    <w:p w14:paraId="605D4090" w14:textId="285F8B56" w:rsidR="00317651" w:rsidRPr="00032268" w:rsidRDefault="00317651" w:rsidP="005F1FC2">
      <w:pPr>
        <w:pStyle w:val="Heading3"/>
      </w:pPr>
      <w:bookmarkStart w:id="6" w:name="_Toc213421683"/>
      <w:r w:rsidRPr="00032268">
        <w:t>Strategies for dealing with bullying</w:t>
      </w:r>
      <w:bookmarkEnd w:id="6"/>
    </w:p>
    <w:p w14:paraId="7482BA10" w14:textId="77777777" w:rsidR="00317651" w:rsidRDefault="00317651" w:rsidP="00317651">
      <w:pPr>
        <w:jc w:val="both"/>
        <w:rPr>
          <w:b/>
          <w:bCs/>
        </w:rPr>
      </w:pPr>
    </w:p>
    <w:p w14:paraId="5628EB47" w14:textId="77777777" w:rsidR="00317651" w:rsidRDefault="00317651" w:rsidP="00317651">
      <w:pPr>
        <w:pStyle w:val="ListParagraph"/>
        <w:widowControl/>
        <w:numPr>
          <w:ilvl w:val="0"/>
          <w:numId w:val="15"/>
        </w:numPr>
        <w:autoSpaceDE/>
        <w:autoSpaceDN/>
        <w:jc w:val="both"/>
      </w:pPr>
      <w:r>
        <w:t xml:space="preserve">A member of staff will investigate the incident and talk to anyone involved, making sure they feel safe to talk. </w:t>
      </w:r>
    </w:p>
    <w:p w14:paraId="7AD6D92F" w14:textId="77777777" w:rsidR="00317651" w:rsidRDefault="00317651" w:rsidP="00317651">
      <w:pPr>
        <w:pStyle w:val="ListParagraph"/>
        <w:widowControl/>
        <w:numPr>
          <w:ilvl w:val="0"/>
          <w:numId w:val="15"/>
        </w:numPr>
        <w:autoSpaceDE/>
        <w:autoSpaceDN/>
        <w:jc w:val="both"/>
      </w:pPr>
      <w:r>
        <w:t xml:space="preserve">Once the problem is identified possible solutions will be agreed. </w:t>
      </w:r>
    </w:p>
    <w:p w14:paraId="1F56CA7A" w14:textId="77777777" w:rsidR="00317651" w:rsidRDefault="00317651" w:rsidP="00317651">
      <w:pPr>
        <w:pStyle w:val="ListParagraph"/>
        <w:widowControl/>
        <w:numPr>
          <w:ilvl w:val="0"/>
          <w:numId w:val="15"/>
        </w:numPr>
        <w:autoSpaceDE/>
        <w:autoSpaceDN/>
        <w:jc w:val="both"/>
      </w:pPr>
      <w:r>
        <w:t xml:space="preserve">Sanctions from the </w:t>
      </w:r>
      <w:proofErr w:type="spellStart"/>
      <w:r>
        <w:t>behaviour</w:t>
      </w:r>
      <w:proofErr w:type="spellEnd"/>
      <w:r>
        <w:t xml:space="preserve"> policy will be applied. </w:t>
      </w:r>
    </w:p>
    <w:p w14:paraId="5FA25B19" w14:textId="77777777" w:rsidR="00317651" w:rsidRDefault="00317651" w:rsidP="00317651">
      <w:pPr>
        <w:pStyle w:val="ListParagraph"/>
        <w:widowControl/>
        <w:numPr>
          <w:ilvl w:val="0"/>
          <w:numId w:val="15"/>
        </w:numPr>
        <w:autoSpaceDE/>
        <w:autoSpaceDN/>
        <w:jc w:val="both"/>
      </w:pPr>
      <w:r>
        <w:t xml:space="preserve">Parents will be kept informed on all matter identified as bullying. </w:t>
      </w:r>
    </w:p>
    <w:p w14:paraId="728DB16F" w14:textId="77777777" w:rsidR="00317651" w:rsidRDefault="00317651" w:rsidP="00317651">
      <w:pPr>
        <w:widowControl/>
        <w:numPr>
          <w:ilvl w:val="0"/>
          <w:numId w:val="10"/>
        </w:numPr>
        <w:autoSpaceDE/>
        <w:autoSpaceDN/>
        <w:jc w:val="both"/>
      </w:pPr>
      <w:r w:rsidRPr="001258B6">
        <w:t xml:space="preserve">All staff in school, teachers, </w:t>
      </w:r>
      <w:r>
        <w:t>t</w:t>
      </w:r>
      <w:r w:rsidRPr="001258B6">
        <w:t xml:space="preserve">eaching </w:t>
      </w:r>
      <w:r>
        <w:t>a</w:t>
      </w:r>
      <w:r w:rsidRPr="001258B6">
        <w:t xml:space="preserve">ssistants and </w:t>
      </w:r>
      <w:r>
        <w:t>l</w:t>
      </w:r>
      <w:r w:rsidRPr="001258B6">
        <w:t xml:space="preserve">unchtime </w:t>
      </w:r>
      <w:r>
        <w:t>s</w:t>
      </w:r>
      <w:r w:rsidRPr="001258B6">
        <w:t>upervisors will be made aware of the sit</w:t>
      </w:r>
      <w:r>
        <w:t xml:space="preserve">uation and </w:t>
      </w:r>
      <w:r w:rsidRPr="001258B6">
        <w:t>will ensure that</w:t>
      </w:r>
      <w:r>
        <w:t xml:space="preserve"> all children involved are</w:t>
      </w:r>
      <w:r w:rsidRPr="001258B6">
        <w:t xml:space="preserve"> supported through </w:t>
      </w:r>
      <w:r>
        <w:t>the school day.</w:t>
      </w:r>
    </w:p>
    <w:p w14:paraId="40DCE9FB" w14:textId="77777777" w:rsidR="00317651" w:rsidRPr="00EA65B9" w:rsidRDefault="00317651" w:rsidP="00317651">
      <w:pPr>
        <w:pStyle w:val="ListParagraph"/>
        <w:widowControl/>
        <w:numPr>
          <w:ilvl w:val="0"/>
          <w:numId w:val="10"/>
        </w:numPr>
        <w:autoSpaceDE/>
        <w:autoSpaceDN/>
        <w:jc w:val="both"/>
      </w:pPr>
      <w:r>
        <w:t xml:space="preserve">If the situation is not resolved, SLT will intervene and escalation through the </w:t>
      </w:r>
      <w:proofErr w:type="spellStart"/>
      <w:r>
        <w:t>behaviour</w:t>
      </w:r>
      <w:proofErr w:type="spellEnd"/>
      <w:r>
        <w:t xml:space="preserve"> policy may be applied. </w:t>
      </w:r>
    </w:p>
    <w:p w14:paraId="58848CD5" w14:textId="344E6D3C" w:rsidR="00317651" w:rsidRDefault="00317651" w:rsidP="00317651">
      <w:pPr>
        <w:rPr>
          <w:b/>
          <w:bCs/>
          <w:u w:val="single"/>
        </w:rPr>
      </w:pPr>
    </w:p>
    <w:p w14:paraId="701B9C1F" w14:textId="77777777" w:rsidR="00317651" w:rsidRPr="00032268" w:rsidRDefault="00317651" w:rsidP="005F1FC2">
      <w:pPr>
        <w:pStyle w:val="Heading3"/>
      </w:pPr>
      <w:bookmarkStart w:id="7" w:name="_Toc213421684"/>
      <w:r w:rsidRPr="00032268">
        <w:t>Actions to support the person being bullied</w:t>
      </w:r>
      <w:bookmarkEnd w:id="7"/>
    </w:p>
    <w:p w14:paraId="6E413BCF" w14:textId="77777777" w:rsidR="00317651" w:rsidRDefault="00317651" w:rsidP="00317651">
      <w:pPr>
        <w:jc w:val="both"/>
        <w:rPr>
          <w:b/>
          <w:bCs/>
        </w:rPr>
      </w:pPr>
    </w:p>
    <w:p w14:paraId="57A0596D" w14:textId="77777777" w:rsidR="00317651" w:rsidRDefault="00317651" w:rsidP="00317651">
      <w:pPr>
        <w:pStyle w:val="ListParagraph"/>
        <w:widowControl/>
        <w:numPr>
          <w:ilvl w:val="0"/>
          <w:numId w:val="16"/>
        </w:numPr>
        <w:autoSpaceDE/>
        <w:autoSpaceDN/>
        <w:jc w:val="both"/>
      </w:pPr>
      <w:r>
        <w:t>Staff will communicate with each other and record, where necessary, any incidents or concerns.</w:t>
      </w:r>
    </w:p>
    <w:p w14:paraId="3D9393B9" w14:textId="77777777" w:rsidR="00317651" w:rsidRDefault="00317651" w:rsidP="00317651">
      <w:pPr>
        <w:pStyle w:val="ListParagraph"/>
        <w:widowControl/>
        <w:numPr>
          <w:ilvl w:val="0"/>
          <w:numId w:val="16"/>
        </w:numPr>
        <w:autoSpaceDE/>
        <w:autoSpaceDN/>
        <w:jc w:val="both"/>
      </w:pPr>
      <w:r>
        <w:t>The situation will continue to be monitored by staff.</w:t>
      </w:r>
    </w:p>
    <w:p w14:paraId="6196F3FA" w14:textId="77777777" w:rsidR="00317651" w:rsidRDefault="00317651" w:rsidP="00317651">
      <w:pPr>
        <w:pStyle w:val="ListParagraph"/>
        <w:widowControl/>
        <w:numPr>
          <w:ilvl w:val="0"/>
          <w:numId w:val="16"/>
        </w:numPr>
        <w:autoSpaceDE/>
        <w:autoSpaceDN/>
        <w:jc w:val="both"/>
      </w:pPr>
      <w:r w:rsidRPr="00BC50AD">
        <w:t xml:space="preserve">Wellbeing support may be provided by the ELSA </w:t>
      </w:r>
      <w:r>
        <w:t>or a member of the pastoral team.</w:t>
      </w:r>
    </w:p>
    <w:p w14:paraId="771A9A81" w14:textId="77777777" w:rsidR="00317651" w:rsidRPr="00BC50AD" w:rsidRDefault="00317651" w:rsidP="00317651">
      <w:pPr>
        <w:pStyle w:val="ListParagraph"/>
        <w:widowControl/>
        <w:numPr>
          <w:ilvl w:val="0"/>
          <w:numId w:val="16"/>
        </w:numPr>
        <w:autoSpaceDE/>
        <w:autoSpaceDN/>
        <w:jc w:val="both"/>
      </w:pPr>
      <w:r w:rsidRPr="00BC50AD">
        <w:t xml:space="preserve">The child can nominate an adult in school who they trust and feel they can talk to. </w:t>
      </w:r>
    </w:p>
    <w:p w14:paraId="52A63B27" w14:textId="77777777" w:rsidR="00317651" w:rsidRDefault="00317651" w:rsidP="00317651">
      <w:pPr>
        <w:pStyle w:val="ListParagraph"/>
        <w:widowControl/>
        <w:numPr>
          <w:ilvl w:val="0"/>
          <w:numId w:val="16"/>
        </w:numPr>
        <w:autoSpaceDE/>
        <w:autoSpaceDN/>
        <w:jc w:val="both"/>
      </w:pPr>
      <w:r>
        <w:t xml:space="preserve">Environmental changes may be made if necessary to ensure the child feels secure. </w:t>
      </w:r>
    </w:p>
    <w:p w14:paraId="4E381D69" w14:textId="77777777" w:rsidR="00317651" w:rsidRDefault="00317651" w:rsidP="00317651">
      <w:pPr>
        <w:pStyle w:val="ListParagraph"/>
        <w:widowControl/>
        <w:numPr>
          <w:ilvl w:val="0"/>
          <w:numId w:val="16"/>
        </w:numPr>
        <w:autoSpaceDE/>
        <w:autoSpaceDN/>
        <w:jc w:val="both"/>
      </w:pPr>
      <w:r>
        <w:t>Children might be observed during break times, lunch times and in the classroom.</w:t>
      </w:r>
    </w:p>
    <w:p w14:paraId="59CD219B" w14:textId="77777777" w:rsidR="00317651" w:rsidRPr="00DE7CEA" w:rsidRDefault="00317651" w:rsidP="00317651">
      <w:pPr>
        <w:pStyle w:val="ListParagraph"/>
        <w:widowControl/>
        <w:numPr>
          <w:ilvl w:val="0"/>
          <w:numId w:val="16"/>
        </w:numPr>
        <w:autoSpaceDE/>
        <w:autoSpaceDN/>
        <w:jc w:val="both"/>
      </w:pPr>
      <w:r>
        <w:t xml:space="preserve">Any follow up findings will be recorded. </w:t>
      </w:r>
    </w:p>
    <w:p w14:paraId="2D8F16B2" w14:textId="77777777" w:rsidR="00317651" w:rsidRPr="00BC50AD" w:rsidRDefault="00317651" w:rsidP="00317651">
      <w:pPr>
        <w:pStyle w:val="ListParagraph"/>
        <w:widowControl/>
        <w:numPr>
          <w:ilvl w:val="0"/>
          <w:numId w:val="16"/>
        </w:numPr>
        <w:autoSpaceDE/>
        <w:autoSpaceDN/>
        <w:rPr>
          <w:b/>
        </w:rPr>
      </w:pPr>
      <w:r w:rsidRPr="00BC50AD">
        <w:t>The child will be made aware of the importance of immediate reporting of further incidents to a trusted adult.</w:t>
      </w:r>
    </w:p>
    <w:p w14:paraId="656666E8" w14:textId="77777777" w:rsidR="00317651" w:rsidRPr="0072402C" w:rsidRDefault="00317651" w:rsidP="00317651">
      <w:pPr>
        <w:ind w:left="360"/>
        <w:jc w:val="both"/>
      </w:pPr>
    </w:p>
    <w:p w14:paraId="2486AD9F" w14:textId="77777777" w:rsidR="00317651" w:rsidRDefault="00317651" w:rsidP="005F1FC2">
      <w:pPr>
        <w:pStyle w:val="Heading3"/>
      </w:pPr>
      <w:bookmarkStart w:id="8" w:name="_Toc213421685"/>
      <w:r w:rsidRPr="00032268">
        <w:t>Actions to support the person who is bullying</w:t>
      </w:r>
      <w:bookmarkEnd w:id="8"/>
    </w:p>
    <w:p w14:paraId="5DBF7058" w14:textId="4C2C9DAD" w:rsidR="00317651" w:rsidRPr="0072402C" w:rsidRDefault="00CC17B2" w:rsidP="00317651">
      <w:pPr>
        <w:jc w:val="both"/>
        <w:rPr>
          <w:bCs/>
        </w:rPr>
      </w:pPr>
      <w:r>
        <w:rPr>
          <w:bCs/>
        </w:rPr>
        <w:br/>
      </w:r>
      <w:r w:rsidR="00317651" w:rsidRPr="0072402C">
        <w:rPr>
          <w:bCs/>
        </w:rPr>
        <w:t xml:space="preserve">The types and methods of support will depend on the individual needs of the child including their age and maturity. </w:t>
      </w:r>
    </w:p>
    <w:p w14:paraId="1445DA08" w14:textId="77777777" w:rsidR="00317651" w:rsidRDefault="00317651" w:rsidP="00317651">
      <w:pPr>
        <w:jc w:val="both"/>
        <w:rPr>
          <w:b/>
          <w:bCs/>
        </w:rPr>
      </w:pPr>
    </w:p>
    <w:p w14:paraId="56CA1443" w14:textId="77777777" w:rsidR="00317651" w:rsidRPr="006D7821" w:rsidRDefault="00317651" w:rsidP="00317651">
      <w:pPr>
        <w:pStyle w:val="ListParagraph"/>
        <w:widowControl/>
        <w:numPr>
          <w:ilvl w:val="0"/>
          <w:numId w:val="17"/>
        </w:numPr>
        <w:autoSpaceDE/>
        <w:autoSpaceDN/>
        <w:jc w:val="both"/>
      </w:pPr>
      <w:r>
        <w:t>It may be suggested that the children involved meet, with the support of the class teacher.</w:t>
      </w:r>
    </w:p>
    <w:p w14:paraId="21782063" w14:textId="77777777" w:rsidR="00317651" w:rsidRDefault="00317651" w:rsidP="00317651">
      <w:pPr>
        <w:pStyle w:val="ListParagraph"/>
        <w:widowControl/>
        <w:numPr>
          <w:ilvl w:val="0"/>
          <w:numId w:val="17"/>
        </w:numPr>
        <w:autoSpaceDE/>
        <w:autoSpaceDN/>
        <w:jc w:val="both"/>
      </w:pPr>
      <w:r>
        <w:lastRenderedPageBreak/>
        <w:t xml:space="preserve">It will be made clear to the child that their </w:t>
      </w:r>
      <w:proofErr w:type="spellStart"/>
      <w:r>
        <w:t>behaviour</w:t>
      </w:r>
      <w:proofErr w:type="spellEnd"/>
      <w:r>
        <w:t xml:space="preserve"> is unacceptable because of the effect it is having on the other child/children. </w:t>
      </w:r>
    </w:p>
    <w:p w14:paraId="187F4BD6" w14:textId="77777777" w:rsidR="00317651" w:rsidRPr="00DE37AA" w:rsidRDefault="00317651" w:rsidP="00317651">
      <w:pPr>
        <w:pStyle w:val="ListParagraph"/>
        <w:widowControl/>
        <w:numPr>
          <w:ilvl w:val="0"/>
          <w:numId w:val="16"/>
        </w:numPr>
        <w:autoSpaceDE/>
        <w:autoSpaceDN/>
        <w:jc w:val="both"/>
      </w:pPr>
      <w:r>
        <w:t>Wellbeing support may be provided by the ELSA or a member of the pastoral team.</w:t>
      </w:r>
    </w:p>
    <w:p w14:paraId="668D0A5C" w14:textId="77777777" w:rsidR="00317651" w:rsidRDefault="00317651" w:rsidP="00317651">
      <w:pPr>
        <w:pStyle w:val="ListParagraph"/>
        <w:widowControl/>
        <w:numPr>
          <w:ilvl w:val="0"/>
          <w:numId w:val="17"/>
        </w:numPr>
        <w:autoSpaceDE/>
        <w:autoSpaceDN/>
        <w:jc w:val="both"/>
      </w:pPr>
      <w:r>
        <w:t xml:space="preserve">The child may be asked what they hoped to gain from their </w:t>
      </w:r>
      <w:proofErr w:type="spellStart"/>
      <w:r>
        <w:t>behaviour</w:t>
      </w:r>
      <w:proofErr w:type="spellEnd"/>
      <w:r>
        <w:t>. If the answer indicated an unmet need, this will be addressed through discussions with parents/carers.</w:t>
      </w:r>
    </w:p>
    <w:p w14:paraId="4BD35F69" w14:textId="77777777" w:rsidR="00317651" w:rsidRDefault="00317651" w:rsidP="00317651">
      <w:pPr>
        <w:pStyle w:val="ListParagraph"/>
        <w:widowControl/>
        <w:numPr>
          <w:ilvl w:val="0"/>
          <w:numId w:val="17"/>
        </w:numPr>
        <w:autoSpaceDE/>
        <w:autoSpaceDN/>
        <w:jc w:val="both"/>
      </w:pPr>
      <w:r>
        <w:t>The child will be reminded that they are responsible for their own actions and there are consequences to their actions.</w:t>
      </w:r>
    </w:p>
    <w:p w14:paraId="07001FE1" w14:textId="77777777" w:rsidR="00317651" w:rsidRDefault="00317651" w:rsidP="00317651">
      <w:pPr>
        <w:pStyle w:val="ListParagraph"/>
        <w:widowControl/>
        <w:numPr>
          <w:ilvl w:val="0"/>
          <w:numId w:val="17"/>
        </w:numPr>
        <w:autoSpaceDE/>
        <w:autoSpaceDN/>
        <w:jc w:val="both"/>
      </w:pPr>
      <w:r>
        <w:t xml:space="preserve">Parents will be informed of which consequences are being implemented. </w:t>
      </w:r>
    </w:p>
    <w:p w14:paraId="2AD3C153" w14:textId="77777777" w:rsidR="00317651" w:rsidRDefault="00317651" w:rsidP="00317651">
      <w:pPr>
        <w:pStyle w:val="ListParagraph"/>
        <w:widowControl/>
        <w:numPr>
          <w:ilvl w:val="0"/>
          <w:numId w:val="17"/>
        </w:numPr>
        <w:autoSpaceDE/>
        <w:autoSpaceDN/>
        <w:jc w:val="both"/>
      </w:pPr>
      <w:r>
        <w:t xml:space="preserve">A </w:t>
      </w:r>
      <w:proofErr w:type="spellStart"/>
      <w:r>
        <w:t>behaviour</w:t>
      </w:r>
      <w:proofErr w:type="spellEnd"/>
      <w:r>
        <w:t xml:space="preserve"> plan may be put in place in consultation with the parents. Parents will be expected to support the plan. </w:t>
      </w:r>
    </w:p>
    <w:p w14:paraId="23D36B2E" w14:textId="7CFAF1A4" w:rsidR="00317651" w:rsidRDefault="00317651" w:rsidP="00317651">
      <w:pPr>
        <w:pStyle w:val="ListParagraph"/>
        <w:widowControl/>
        <w:numPr>
          <w:ilvl w:val="0"/>
          <w:numId w:val="17"/>
        </w:numPr>
        <w:autoSpaceDE/>
        <w:autoSpaceDN/>
        <w:jc w:val="both"/>
      </w:pPr>
      <w:r>
        <w:t xml:space="preserve">Following the implementation of a </w:t>
      </w:r>
      <w:proofErr w:type="spellStart"/>
      <w:r>
        <w:t>behaviour</w:t>
      </w:r>
      <w:proofErr w:type="spellEnd"/>
      <w:r>
        <w:t xml:space="preserve"> plan, if the </w:t>
      </w:r>
      <w:proofErr w:type="spellStart"/>
      <w:r>
        <w:t>behaviours</w:t>
      </w:r>
      <w:proofErr w:type="spellEnd"/>
      <w:r>
        <w:t xml:space="preserve"> persist, then outside agency support may be requested to address the needs of the child. Parents/ carers will be asked for permission in these instances. </w:t>
      </w:r>
    </w:p>
    <w:p w14:paraId="00C37E62" w14:textId="77777777" w:rsidR="00317651" w:rsidRDefault="00317651" w:rsidP="00317651">
      <w:pPr>
        <w:jc w:val="both"/>
      </w:pPr>
    </w:p>
    <w:p w14:paraId="66D431B1" w14:textId="77777777" w:rsidR="00317651" w:rsidRDefault="00317651" w:rsidP="005F1FC2">
      <w:pPr>
        <w:pStyle w:val="Heading3"/>
      </w:pPr>
      <w:bookmarkStart w:id="9" w:name="_Toc213421686"/>
      <w:r w:rsidRPr="00032268">
        <w:t>Role of the parent</w:t>
      </w:r>
      <w:bookmarkEnd w:id="9"/>
      <w:r w:rsidRPr="00032268">
        <w:t xml:space="preserve"> </w:t>
      </w:r>
    </w:p>
    <w:p w14:paraId="75834710" w14:textId="77777777" w:rsidR="00317651" w:rsidRPr="00032268" w:rsidRDefault="00317651" w:rsidP="00317651">
      <w:pPr>
        <w:jc w:val="both"/>
        <w:rPr>
          <w:b/>
          <w:bCs/>
          <w:u w:val="single"/>
        </w:rPr>
      </w:pPr>
    </w:p>
    <w:p w14:paraId="484A2E78" w14:textId="77777777" w:rsidR="00317651" w:rsidRDefault="00317651" w:rsidP="00317651">
      <w:pPr>
        <w:jc w:val="both"/>
        <w:rPr>
          <w:bCs/>
        </w:rPr>
      </w:pPr>
      <w:r w:rsidRPr="006D7821">
        <w:rPr>
          <w:bCs/>
        </w:rPr>
        <w:t xml:space="preserve">Parents have an important part to play in our anti-bullying policy. </w:t>
      </w:r>
    </w:p>
    <w:p w14:paraId="60E57C98" w14:textId="77777777" w:rsidR="00317651" w:rsidRDefault="00317651" w:rsidP="00317651">
      <w:pPr>
        <w:jc w:val="both"/>
        <w:rPr>
          <w:bCs/>
        </w:rPr>
      </w:pPr>
      <w:r w:rsidRPr="006D7821">
        <w:rPr>
          <w:bCs/>
        </w:rPr>
        <w:t xml:space="preserve">We ask parents to: </w:t>
      </w:r>
    </w:p>
    <w:p w14:paraId="5EE9CC9A" w14:textId="77777777" w:rsidR="00317651" w:rsidRPr="000F0F97" w:rsidRDefault="00317651" w:rsidP="00317651">
      <w:pPr>
        <w:pStyle w:val="ListParagraph"/>
        <w:widowControl/>
        <w:numPr>
          <w:ilvl w:val="0"/>
          <w:numId w:val="19"/>
        </w:numPr>
        <w:autoSpaceDE/>
        <w:autoSpaceDN/>
        <w:jc w:val="both"/>
      </w:pPr>
      <w:r>
        <w:t xml:space="preserve">Reinforce the schools’ policy concerning bullying and make sure your child is not afraid to ask for help. Share the child friendly anti-bullying policy with your child. </w:t>
      </w:r>
    </w:p>
    <w:p w14:paraId="4A5B13AD" w14:textId="77777777" w:rsidR="00317651" w:rsidRPr="00D54230" w:rsidRDefault="00317651" w:rsidP="00317651">
      <w:pPr>
        <w:pStyle w:val="ListParagraph"/>
        <w:widowControl/>
        <w:numPr>
          <w:ilvl w:val="0"/>
          <w:numId w:val="18"/>
        </w:numPr>
        <w:autoSpaceDE/>
        <w:autoSpaceDN/>
        <w:jc w:val="both"/>
      </w:pPr>
      <w:r>
        <w:t xml:space="preserve">Inform school if you feel you child may be being bullied or has been subjected to bullying </w:t>
      </w:r>
      <w:proofErr w:type="spellStart"/>
      <w:r>
        <w:t>behaviour</w:t>
      </w:r>
      <w:proofErr w:type="spellEnd"/>
      <w:r>
        <w:t xml:space="preserve">. Complaints will be taken seriously, investigated and dealt with appropriately. </w:t>
      </w:r>
    </w:p>
    <w:p w14:paraId="230EA49F" w14:textId="77777777" w:rsidR="00317651" w:rsidRPr="00D54230" w:rsidRDefault="00317651" w:rsidP="00317651">
      <w:pPr>
        <w:pStyle w:val="ListParagraph"/>
        <w:widowControl/>
        <w:numPr>
          <w:ilvl w:val="0"/>
          <w:numId w:val="18"/>
        </w:numPr>
        <w:autoSpaceDE/>
        <w:autoSpaceDN/>
        <w:jc w:val="both"/>
        <w:rPr>
          <w:highlight w:val="yellow"/>
        </w:rPr>
      </w:pPr>
      <w:r w:rsidRPr="00D54230">
        <w:rPr>
          <w:highlight w:val="yellow"/>
        </w:rPr>
        <w:t xml:space="preserve">Understand that teachers are not able to share personal information about other children involved including the consequences that have been given to other children. </w:t>
      </w:r>
    </w:p>
    <w:p w14:paraId="03CE3A43" w14:textId="77777777" w:rsidR="00317651" w:rsidRDefault="00317651" w:rsidP="00317651">
      <w:pPr>
        <w:pStyle w:val="ListParagraph"/>
        <w:widowControl/>
        <w:numPr>
          <w:ilvl w:val="0"/>
          <w:numId w:val="18"/>
        </w:numPr>
        <w:autoSpaceDE/>
        <w:autoSpaceDN/>
        <w:jc w:val="both"/>
      </w:pPr>
      <w:r>
        <w:t xml:space="preserve">If you feel your child has been bullied by another child, please do not approach that child or the parents. Please inform school. </w:t>
      </w:r>
    </w:p>
    <w:p w14:paraId="199DCF4B" w14:textId="77777777" w:rsidR="00317651" w:rsidRDefault="00317651" w:rsidP="00317651">
      <w:pPr>
        <w:pStyle w:val="ListParagraph"/>
        <w:widowControl/>
        <w:numPr>
          <w:ilvl w:val="0"/>
          <w:numId w:val="18"/>
        </w:numPr>
        <w:autoSpaceDE/>
        <w:autoSpaceDN/>
        <w:jc w:val="both"/>
      </w:pPr>
      <w:r>
        <w:t xml:space="preserve">It is important that you advise your child not to fight back. It can make matters worse. </w:t>
      </w:r>
    </w:p>
    <w:p w14:paraId="56263780" w14:textId="77777777" w:rsidR="00317651" w:rsidRDefault="00317651" w:rsidP="00317651">
      <w:pPr>
        <w:pStyle w:val="ListParagraph"/>
        <w:widowControl/>
        <w:numPr>
          <w:ilvl w:val="0"/>
          <w:numId w:val="18"/>
        </w:numPr>
        <w:autoSpaceDE/>
        <w:autoSpaceDN/>
        <w:jc w:val="both"/>
      </w:pPr>
      <w:r>
        <w:t>Tell your child it is not their fault that they are being bullied.</w:t>
      </w:r>
    </w:p>
    <w:p w14:paraId="132C1FBD" w14:textId="77777777" w:rsidR="00317651" w:rsidRDefault="00317651" w:rsidP="00317651">
      <w:pPr>
        <w:pStyle w:val="ListParagraph"/>
        <w:widowControl/>
        <w:numPr>
          <w:ilvl w:val="0"/>
          <w:numId w:val="18"/>
        </w:numPr>
        <w:autoSpaceDE/>
        <w:autoSpaceDN/>
        <w:jc w:val="both"/>
      </w:pPr>
      <w:r>
        <w:t xml:space="preserve">Encourage your child to talk to someone at school. </w:t>
      </w:r>
    </w:p>
    <w:p w14:paraId="1ECA6144" w14:textId="77777777" w:rsidR="00317651" w:rsidRPr="00D54230" w:rsidRDefault="00317651" w:rsidP="00317651">
      <w:pPr>
        <w:jc w:val="both"/>
        <w:rPr>
          <w:b/>
          <w:bCs/>
        </w:rPr>
      </w:pPr>
    </w:p>
    <w:p w14:paraId="55022BBE" w14:textId="77777777" w:rsidR="00317651" w:rsidRPr="00D54230" w:rsidRDefault="00317651" w:rsidP="00317651">
      <w:pPr>
        <w:jc w:val="both"/>
        <w:rPr>
          <w:b/>
          <w:bCs/>
          <w:highlight w:val="yellow"/>
          <w:u w:val="single"/>
        </w:rPr>
      </w:pPr>
      <w:r w:rsidRPr="00D54230">
        <w:rPr>
          <w:b/>
          <w:bCs/>
          <w:highlight w:val="yellow"/>
          <w:u w:val="single"/>
        </w:rPr>
        <w:t>Parental communication with school</w:t>
      </w:r>
    </w:p>
    <w:p w14:paraId="4F550126" w14:textId="77777777" w:rsidR="00317651" w:rsidRPr="00D54230" w:rsidRDefault="00317651" w:rsidP="00317651">
      <w:pPr>
        <w:jc w:val="both"/>
        <w:rPr>
          <w:highlight w:val="yellow"/>
        </w:rPr>
      </w:pPr>
    </w:p>
    <w:p w14:paraId="0B19E294" w14:textId="77777777" w:rsidR="00317651" w:rsidRPr="00D54230" w:rsidRDefault="00317651" w:rsidP="00317651">
      <w:pPr>
        <w:jc w:val="both"/>
      </w:pPr>
      <w:r w:rsidRPr="00D54230">
        <w:rPr>
          <w:highlight w:val="yellow"/>
        </w:rPr>
        <w:t>While we understand that bullying is an emotive topic, we respectfully request that parents do not talk about other children in a derogatory manner and teachers will not engage in these conversations.</w:t>
      </w:r>
    </w:p>
    <w:p w14:paraId="4DF6E8C1" w14:textId="1963DC14" w:rsidR="005F1FC2" w:rsidRDefault="005F1FC2">
      <w:pPr>
        <w:rPr>
          <w:b/>
          <w:u w:val="single"/>
        </w:rPr>
      </w:pPr>
    </w:p>
    <w:p w14:paraId="3C494E66" w14:textId="6413281E" w:rsidR="00317651" w:rsidRPr="008635A7" w:rsidRDefault="00317651" w:rsidP="005F1FC2">
      <w:pPr>
        <w:pStyle w:val="Heading1"/>
      </w:pPr>
      <w:bookmarkStart w:id="10" w:name="_Toc213421687"/>
      <w:r w:rsidRPr="008635A7">
        <w:t>Beyond the school gate</w:t>
      </w:r>
      <w:bookmarkEnd w:id="10"/>
    </w:p>
    <w:p w14:paraId="63517B84" w14:textId="77777777" w:rsidR="00317651" w:rsidRDefault="00317651" w:rsidP="00317651">
      <w:pPr>
        <w:jc w:val="both"/>
      </w:pPr>
    </w:p>
    <w:p w14:paraId="47FC5656" w14:textId="77777777" w:rsidR="00317651" w:rsidRDefault="00317651" w:rsidP="00317651">
      <w:pPr>
        <w:jc w:val="both"/>
      </w:pPr>
      <w:r>
        <w:t xml:space="preserve">Staff will follow these procedures for incidents that happen outside school to such an extent as is reasonable. This will be deemed as at any time children are wearing school uniform, travelling to and from school, if the </w:t>
      </w:r>
      <w:proofErr w:type="spellStart"/>
      <w:r>
        <w:t>behaviour</w:t>
      </w:r>
      <w:proofErr w:type="spellEnd"/>
      <w:r>
        <w:t xml:space="preserve"> is detrimental to the image of school or if events are affecting the child’s wellbeing in school</w:t>
      </w:r>
      <w:r w:rsidRPr="00E5640E">
        <w:t xml:space="preserve">. The parent or guardian has ultimate responsibility for their child’s </w:t>
      </w:r>
      <w:proofErr w:type="spellStart"/>
      <w:r w:rsidRPr="00E5640E">
        <w:t>behaviour</w:t>
      </w:r>
      <w:proofErr w:type="spellEnd"/>
      <w:r w:rsidRPr="00E5640E">
        <w:t xml:space="preserve"> outside of school. </w:t>
      </w:r>
    </w:p>
    <w:p w14:paraId="368903D9" w14:textId="77777777" w:rsidR="00317651" w:rsidRDefault="00317651" w:rsidP="00317651">
      <w:pPr>
        <w:jc w:val="both"/>
      </w:pPr>
    </w:p>
    <w:p w14:paraId="4165772B" w14:textId="77777777" w:rsidR="00317651" w:rsidRPr="007B3572" w:rsidRDefault="00317651" w:rsidP="00317651">
      <w:pPr>
        <w:jc w:val="both"/>
        <w:rPr>
          <w:color w:val="FF0000"/>
        </w:rPr>
      </w:pPr>
      <w:r>
        <w:t>For incidents at Shadwell Childcare, please contact them directly via:</w:t>
      </w:r>
    </w:p>
    <w:p w14:paraId="6C999691" w14:textId="77777777" w:rsidR="00317651" w:rsidRDefault="00317651" w:rsidP="00317651">
      <w:pPr>
        <w:jc w:val="both"/>
        <w:rPr>
          <w:b/>
          <w:u w:val="single"/>
        </w:rPr>
      </w:pPr>
    </w:p>
    <w:p w14:paraId="5B3232BC" w14:textId="77777777" w:rsidR="00317651" w:rsidRPr="007B3572" w:rsidRDefault="00317651" w:rsidP="00317651">
      <w:pPr>
        <w:jc w:val="both"/>
        <w:rPr>
          <w:b/>
          <w:u w:val="single"/>
        </w:rPr>
      </w:pPr>
      <w:r w:rsidRPr="007B3572">
        <w:rPr>
          <w:b/>
          <w:u w:val="single"/>
        </w:rPr>
        <w:t xml:space="preserve">Shadwell Childcare </w:t>
      </w:r>
    </w:p>
    <w:p w14:paraId="2FD12C17" w14:textId="77777777" w:rsidR="00317651" w:rsidRPr="007B3572" w:rsidRDefault="00317651" w:rsidP="00317651">
      <w:pPr>
        <w:jc w:val="both"/>
      </w:pPr>
      <w:r w:rsidRPr="007B3572">
        <w:rPr>
          <w:rStyle w:val="Strong"/>
          <w:shd w:val="clear" w:color="auto" w:fill="FFFFFF"/>
        </w:rPr>
        <w:t>Telephone: 0113 265 9050</w:t>
      </w:r>
    </w:p>
    <w:p w14:paraId="06954760" w14:textId="77777777" w:rsidR="00317651" w:rsidRPr="007B3572" w:rsidRDefault="00317651" w:rsidP="00317651">
      <w:pPr>
        <w:jc w:val="both"/>
      </w:pPr>
      <w:hyperlink r:id="rId14" w:history="1">
        <w:r w:rsidRPr="007B3572">
          <w:rPr>
            <w:color w:val="0000FF"/>
            <w:u w:val="single"/>
          </w:rPr>
          <w:t xml:space="preserve">Shadwell Childcare &amp; Nursery | Shadwell | Leeds | Yorkshire – Shadwell Childcare </w:t>
        </w:r>
        <w:proofErr w:type="spellStart"/>
        <w:r w:rsidRPr="007B3572">
          <w:rPr>
            <w:color w:val="0000FF"/>
            <w:u w:val="single"/>
          </w:rPr>
          <w:t>Lts</w:t>
        </w:r>
        <w:proofErr w:type="spellEnd"/>
      </w:hyperlink>
    </w:p>
    <w:p w14:paraId="27DFD943" w14:textId="77777777" w:rsidR="00317651" w:rsidRDefault="00317651" w:rsidP="00317651">
      <w:pPr>
        <w:jc w:val="both"/>
      </w:pPr>
    </w:p>
    <w:p w14:paraId="519E9955" w14:textId="77777777" w:rsidR="00317651" w:rsidRPr="008635A7" w:rsidRDefault="00317651" w:rsidP="00317651">
      <w:pPr>
        <w:jc w:val="both"/>
        <w:rPr>
          <w:b/>
          <w:u w:val="single"/>
        </w:rPr>
      </w:pPr>
      <w:r w:rsidRPr="008635A7">
        <w:rPr>
          <w:b/>
          <w:u w:val="single"/>
        </w:rPr>
        <w:t>Further Support</w:t>
      </w:r>
    </w:p>
    <w:p w14:paraId="4C6D4259" w14:textId="77777777" w:rsidR="00317651" w:rsidRPr="008635A7" w:rsidRDefault="00317651" w:rsidP="00317651">
      <w:pPr>
        <w:jc w:val="both"/>
      </w:pPr>
    </w:p>
    <w:p w14:paraId="16971C76" w14:textId="77777777" w:rsidR="00317651" w:rsidRPr="008635A7" w:rsidRDefault="00317651" w:rsidP="00317651">
      <w:pPr>
        <w:jc w:val="both"/>
      </w:pPr>
      <w:r w:rsidRPr="008635A7">
        <w:t>Childline: 0800 1111</w:t>
      </w:r>
    </w:p>
    <w:p w14:paraId="3E2BA353" w14:textId="77777777" w:rsidR="00317651" w:rsidRPr="008635A7" w:rsidRDefault="00317651" w:rsidP="00317651">
      <w:pPr>
        <w:jc w:val="both"/>
      </w:pPr>
    </w:p>
    <w:p w14:paraId="2B25736E" w14:textId="77777777" w:rsidR="00317651" w:rsidRPr="008635A7" w:rsidRDefault="00317651" w:rsidP="00317651">
      <w:pPr>
        <w:jc w:val="both"/>
      </w:pPr>
      <w:r w:rsidRPr="008635A7">
        <w:t xml:space="preserve">NSPCC: 0800 800 500 </w:t>
      </w:r>
    </w:p>
    <w:p w14:paraId="56CA195A" w14:textId="77777777" w:rsidR="00317651" w:rsidRPr="008635A7" w:rsidRDefault="00317651" w:rsidP="00317651">
      <w:pPr>
        <w:jc w:val="both"/>
      </w:pPr>
      <w:hyperlink r:id="rId15" w:history="1">
        <w:r w:rsidRPr="008635A7">
          <w:rPr>
            <w:color w:val="0000FF"/>
            <w:u w:val="single"/>
          </w:rPr>
          <w:t>Helping Children Deal with Bullying &amp; Cyberbullying | NSPCC</w:t>
        </w:r>
      </w:hyperlink>
    </w:p>
    <w:p w14:paraId="223B7C18" w14:textId="77777777" w:rsidR="00317651" w:rsidRPr="008635A7" w:rsidRDefault="00317651" w:rsidP="00317651">
      <w:pPr>
        <w:jc w:val="both"/>
      </w:pPr>
    </w:p>
    <w:p w14:paraId="5F147BDC" w14:textId="77777777" w:rsidR="00317651" w:rsidRPr="008635A7" w:rsidRDefault="00317651" w:rsidP="00317651">
      <w:pPr>
        <w:jc w:val="both"/>
      </w:pPr>
    </w:p>
    <w:p w14:paraId="2FE08A47" w14:textId="77777777" w:rsidR="00317651" w:rsidRPr="008635A7" w:rsidRDefault="00317651" w:rsidP="00317651">
      <w:pPr>
        <w:jc w:val="both"/>
      </w:pPr>
      <w:r w:rsidRPr="008635A7">
        <w:lastRenderedPageBreak/>
        <w:t xml:space="preserve">MindMate: </w:t>
      </w:r>
      <w:hyperlink r:id="rId16" w:history="1">
        <w:r w:rsidRPr="008635A7">
          <w:rPr>
            <w:color w:val="0000FF"/>
            <w:u w:val="single"/>
          </w:rPr>
          <w:t>Worried about bullying? - MindMate</w:t>
        </w:r>
      </w:hyperlink>
    </w:p>
    <w:p w14:paraId="54259A16" w14:textId="77777777" w:rsidR="00317651" w:rsidRPr="008635A7" w:rsidRDefault="00317651" w:rsidP="00317651">
      <w:pPr>
        <w:jc w:val="both"/>
      </w:pPr>
    </w:p>
    <w:p w14:paraId="41952518" w14:textId="77777777" w:rsidR="00317651" w:rsidRPr="008635A7" w:rsidRDefault="00317651" w:rsidP="00317651">
      <w:pPr>
        <w:jc w:val="both"/>
      </w:pPr>
      <w:r w:rsidRPr="008635A7">
        <w:t xml:space="preserve">Anti-bullying Alliance: </w:t>
      </w:r>
      <w:hyperlink r:id="rId17" w:history="1">
        <w:r w:rsidRPr="008635A7">
          <w:rPr>
            <w:color w:val="0000FF"/>
            <w:u w:val="single"/>
          </w:rPr>
          <w:t>Anti-Bullying Alliance</w:t>
        </w:r>
      </w:hyperlink>
    </w:p>
    <w:p w14:paraId="11BCE12A" w14:textId="77777777" w:rsidR="00317651" w:rsidRDefault="00317651" w:rsidP="00317651">
      <w:pPr>
        <w:jc w:val="both"/>
      </w:pPr>
    </w:p>
    <w:p w14:paraId="1616BAC3" w14:textId="77777777" w:rsidR="00317651" w:rsidRPr="008635A7" w:rsidRDefault="00317651" w:rsidP="00317651">
      <w:pPr>
        <w:jc w:val="both"/>
        <w:rPr>
          <w:b/>
        </w:rPr>
      </w:pPr>
    </w:p>
    <w:p w14:paraId="01078EA7" w14:textId="77777777" w:rsidR="00317651" w:rsidRPr="008635A7" w:rsidRDefault="00317651" w:rsidP="00317651">
      <w:pPr>
        <w:jc w:val="both"/>
        <w:rPr>
          <w:b/>
        </w:rPr>
      </w:pPr>
      <w:r w:rsidRPr="008635A7">
        <w:rPr>
          <w:b/>
        </w:rPr>
        <w:t xml:space="preserve">This policy will be reviewed every two years and should be read in conjunction with school’s </w:t>
      </w:r>
      <w:proofErr w:type="spellStart"/>
      <w:r w:rsidRPr="008635A7">
        <w:rPr>
          <w:b/>
        </w:rPr>
        <w:t>behaviour</w:t>
      </w:r>
      <w:proofErr w:type="spellEnd"/>
      <w:r w:rsidRPr="008635A7">
        <w:rPr>
          <w:b/>
        </w:rPr>
        <w:t xml:space="preserve"> and safeguarding policies. </w:t>
      </w:r>
    </w:p>
    <w:p w14:paraId="19F85EE8" w14:textId="77777777" w:rsidR="00317651" w:rsidRDefault="00317651" w:rsidP="00317651">
      <w:pPr>
        <w:jc w:val="both"/>
      </w:pPr>
    </w:p>
    <w:p w14:paraId="685DB3A3" w14:textId="77777777" w:rsidR="00317651" w:rsidRDefault="00317651" w:rsidP="00317651">
      <w:pPr>
        <w:jc w:val="both"/>
      </w:pPr>
    </w:p>
    <w:p w14:paraId="046969E2" w14:textId="77777777" w:rsidR="00317651" w:rsidRDefault="00317651" w:rsidP="00317651">
      <w:pPr>
        <w:jc w:val="both"/>
      </w:pPr>
    </w:p>
    <w:p w14:paraId="042CC555" w14:textId="77777777" w:rsidR="00317651" w:rsidRDefault="00317651" w:rsidP="00317651">
      <w:pPr>
        <w:jc w:val="both"/>
        <w:rPr>
          <w:b/>
          <w:bCs/>
        </w:rPr>
      </w:pPr>
    </w:p>
    <w:p w14:paraId="06EC5020" w14:textId="77777777" w:rsidR="00317651" w:rsidRDefault="00317651" w:rsidP="00317651">
      <w:pPr>
        <w:jc w:val="both"/>
      </w:pPr>
    </w:p>
    <w:p w14:paraId="32CA9805" w14:textId="77777777" w:rsidR="00317651" w:rsidRDefault="00317651" w:rsidP="00317651">
      <w:pPr>
        <w:jc w:val="both"/>
      </w:pPr>
    </w:p>
    <w:p w14:paraId="18189B7E" w14:textId="77777777" w:rsidR="005F1FC2" w:rsidRDefault="005F1FC2">
      <w:pPr>
        <w:rPr>
          <w:b/>
          <w:bCs/>
        </w:rPr>
      </w:pPr>
      <w:r>
        <w:rPr>
          <w:b/>
          <w:bCs/>
        </w:rPr>
        <w:br w:type="page"/>
      </w:r>
    </w:p>
    <w:p w14:paraId="2136BABB" w14:textId="64F7F902" w:rsidR="00317651" w:rsidRDefault="00317651" w:rsidP="005F1FC2">
      <w:pPr>
        <w:pStyle w:val="Heading1"/>
      </w:pPr>
      <w:bookmarkStart w:id="11" w:name="_Toc213421688"/>
      <w:r>
        <w:lastRenderedPageBreak/>
        <w:t>Appendix 1</w:t>
      </w:r>
      <w:bookmarkEnd w:id="11"/>
      <w:r>
        <w:t xml:space="preserve"> </w:t>
      </w:r>
    </w:p>
    <w:p w14:paraId="5DC5653E" w14:textId="57E44FEB" w:rsidR="00530FD9" w:rsidRDefault="00CB2837" w:rsidP="00530FD9">
      <w:r>
        <w:rPr>
          <w:noProof/>
          <w:lang w:eastAsia="en-GB"/>
        </w:rPr>
        <w:drawing>
          <wp:anchor distT="0" distB="0" distL="114300" distR="114300" simplePos="0" relativeHeight="251751424" behindDoc="0" locked="0" layoutInCell="1" allowOverlap="1" wp14:anchorId="6DCC4203" wp14:editId="278ED327">
            <wp:simplePos x="0" y="0"/>
            <wp:positionH relativeFrom="margin">
              <wp:posOffset>4866640</wp:posOffset>
            </wp:positionH>
            <wp:positionV relativeFrom="paragraph">
              <wp:posOffset>136525</wp:posOffset>
            </wp:positionV>
            <wp:extent cx="1042289" cy="1042289"/>
            <wp:effectExtent l="0" t="0" r="0" b="0"/>
            <wp:wrapNone/>
            <wp:docPr id="1128870498" name="Picture 1128870498" descr="G:\COMMON\Logos\New Shadwell Logo Nov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OMMON\Logos\New Shadwell Logo Nov 2023.jpg"/>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2289" cy="1042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30FD9">
        <w:rPr>
          <w:b/>
          <w:color w:val="548DD4"/>
          <w:sz w:val="28"/>
        </w:rPr>
        <w:t xml:space="preserve"> </w:t>
      </w:r>
    </w:p>
    <w:p w14:paraId="78C9E9E4" w14:textId="39499BA1" w:rsidR="00530FD9" w:rsidRDefault="00CB2837" w:rsidP="00530FD9">
      <w:pPr>
        <w:ind w:left="292"/>
        <w:jc w:val="center"/>
      </w:pPr>
      <w:r>
        <w:rPr>
          <w:noProof/>
          <w:lang w:eastAsia="en-GB"/>
        </w:rPr>
        <w:drawing>
          <wp:anchor distT="0" distB="0" distL="114300" distR="114300" simplePos="0" relativeHeight="251750400" behindDoc="0" locked="0" layoutInCell="1" allowOverlap="1" wp14:anchorId="51D6F952" wp14:editId="3E690BF8">
            <wp:simplePos x="0" y="0"/>
            <wp:positionH relativeFrom="margin">
              <wp:posOffset>131038</wp:posOffset>
            </wp:positionH>
            <wp:positionV relativeFrom="paragraph">
              <wp:posOffset>5080</wp:posOffset>
            </wp:positionV>
            <wp:extent cx="994738" cy="1012121"/>
            <wp:effectExtent l="0" t="0" r="0" b="0"/>
            <wp:wrapNone/>
            <wp:docPr id="242383092" name="Picture 242383092" descr="C:\Users\sclark\AppData\Local\Packages\Microsoft.Windows.Photos_8wekyb3d8bbwe\TempState\ShareServiceTempFolder\New Bramham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clark\AppData\Local\Packages\Microsoft.Windows.Photos_8wekyb3d8bbwe\TempState\ShareServiceTempFolder\New Bramham Logo.jpeg"/>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4738" cy="1012121"/>
                    </a:xfrm>
                    <a:prstGeom prst="rect">
                      <a:avLst/>
                    </a:prstGeom>
                    <a:noFill/>
                    <a:ln>
                      <a:noFill/>
                    </a:ln>
                  </pic:spPr>
                </pic:pic>
              </a:graphicData>
            </a:graphic>
            <wp14:sizeRelH relativeFrom="page">
              <wp14:pctWidth>0</wp14:pctWidth>
            </wp14:sizeRelH>
            <wp14:sizeRelV relativeFrom="page">
              <wp14:pctHeight>0</wp14:pctHeight>
            </wp14:sizeRelV>
          </wp:anchor>
        </w:drawing>
      </w:r>
      <w:r w:rsidR="00530FD9">
        <w:rPr>
          <w:b/>
          <w:color w:val="548DD4"/>
          <w:sz w:val="28"/>
        </w:rPr>
        <w:t xml:space="preserve">Bramham Shadwell Federation </w:t>
      </w:r>
    </w:p>
    <w:p w14:paraId="751EBF05" w14:textId="77777777" w:rsidR="00530FD9" w:rsidRDefault="00530FD9" w:rsidP="00530FD9">
      <w:pPr>
        <w:spacing w:after="19"/>
        <w:ind w:left="353"/>
        <w:jc w:val="center"/>
      </w:pPr>
      <w:r>
        <w:rPr>
          <w:rFonts w:ascii="Times New Roman" w:hAnsi="Times New Roman"/>
        </w:rPr>
        <w:t xml:space="preserve"> </w:t>
      </w:r>
    </w:p>
    <w:p w14:paraId="379311F0" w14:textId="77777777" w:rsidR="00530FD9" w:rsidRDefault="00530FD9" w:rsidP="00530FD9">
      <w:pPr>
        <w:ind w:left="291"/>
        <w:jc w:val="center"/>
      </w:pPr>
      <w:r>
        <w:rPr>
          <w:b/>
          <w:sz w:val="28"/>
        </w:rPr>
        <w:t xml:space="preserve">Written Statement of </w:t>
      </w:r>
      <w:proofErr w:type="spellStart"/>
      <w:r>
        <w:rPr>
          <w:b/>
          <w:sz w:val="28"/>
        </w:rPr>
        <w:t>Behaviour</w:t>
      </w:r>
      <w:proofErr w:type="spellEnd"/>
      <w:r>
        <w:rPr>
          <w:b/>
          <w:sz w:val="28"/>
        </w:rPr>
        <w:t xml:space="preserve"> Principles </w:t>
      </w:r>
    </w:p>
    <w:p w14:paraId="2023E60D" w14:textId="1652FDAD" w:rsidR="00530FD9" w:rsidRDefault="00530FD9" w:rsidP="00530FD9">
      <w:pPr>
        <w:ind w:left="305"/>
        <w:jc w:val="center"/>
      </w:pPr>
      <w:r>
        <w:rPr>
          <w:b/>
        </w:rPr>
        <w:t xml:space="preserve">Approved by the Governing Body:  February 2025 </w:t>
      </w:r>
    </w:p>
    <w:p w14:paraId="1C3D4D9A" w14:textId="762D3CA4" w:rsidR="00530FD9" w:rsidRDefault="00530FD9" w:rsidP="00530FD9">
      <w:pPr>
        <w:ind w:left="305" w:right="2"/>
        <w:jc w:val="center"/>
      </w:pPr>
      <w:r>
        <w:rPr>
          <w:b/>
        </w:rPr>
        <w:t>Next due for review on February 2026</w:t>
      </w:r>
    </w:p>
    <w:p w14:paraId="76D6CE5B" w14:textId="407C609B" w:rsidR="00530FD9" w:rsidRDefault="00CB2837" w:rsidP="00530FD9">
      <w:pPr>
        <w:spacing w:after="162"/>
        <w:ind w:left="200"/>
      </w:pPr>
      <w:r>
        <w:rPr>
          <w:rFonts w:ascii="Calibri" w:eastAsia="Calibri" w:hAnsi="Calibri" w:cs="Calibri"/>
          <w:noProof/>
          <w:lang w:eastAsia="en-GB"/>
        </w:rPr>
        <mc:AlternateContent>
          <mc:Choice Requires="wpg">
            <w:drawing>
              <wp:anchor distT="0" distB="0" distL="114300" distR="114300" simplePos="0" relativeHeight="251752448" behindDoc="1" locked="0" layoutInCell="1" allowOverlap="1" wp14:anchorId="29ABBB85" wp14:editId="0C49BF5C">
                <wp:simplePos x="0" y="0"/>
                <wp:positionH relativeFrom="column">
                  <wp:posOffset>131445</wp:posOffset>
                </wp:positionH>
                <wp:positionV relativeFrom="paragraph">
                  <wp:posOffset>172720</wp:posOffset>
                </wp:positionV>
                <wp:extent cx="6181725" cy="45085"/>
                <wp:effectExtent l="0" t="0" r="9525" b="0"/>
                <wp:wrapTight wrapText="bothSides">
                  <wp:wrapPolygon edited="0">
                    <wp:start x="0" y="0"/>
                    <wp:lineTo x="0" y="9127"/>
                    <wp:lineTo x="21567" y="9127"/>
                    <wp:lineTo x="21567" y="0"/>
                    <wp:lineTo x="0" y="0"/>
                  </wp:wrapPolygon>
                </wp:wrapTight>
                <wp:docPr id="2923" name="Group 2923"/>
                <wp:cNvGraphicFramePr/>
                <a:graphic xmlns:a="http://schemas.openxmlformats.org/drawingml/2006/main">
                  <a:graphicData uri="http://schemas.microsoft.com/office/word/2010/wordprocessingGroup">
                    <wpg:wgp>
                      <wpg:cNvGrpSpPr/>
                      <wpg:grpSpPr>
                        <a:xfrm flipV="1">
                          <a:off x="0" y="0"/>
                          <a:ext cx="6181725" cy="45085"/>
                          <a:chOff x="0" y="0"/>
                          <a:chExt cx="5776849" cy="76073"/>
                        </a:xfrm>
                      </wpg:grpSpPr>
                      <wps:wsp>
                        <wps:cNvPr id="3512" name="Shape 3512"/>
                        <wps:cNvSpPr/>
                        <wps:spPr>
                          <a:xfrm>
                            <a:off x="0" y="0"/>
                            <a:ext cx="5776849" cy="76073"/>
                          </a:xfrm>
                          <a:custGeom>
                            <a:avLst/>
                            <a:gdLst/>
                            <a:ahLst/>
                            <a:cxnLst/>
                            <a:rect l="0" t="0" r="0" b="0"/>
                            <a:pathLst>
                              <a:path w="5776849" h="76073">
                                <a:moveTo>
                                  <a:pt x="0" y="0"/>
                                </a:moveTo>
                                <a:lnTo>
                                  <a:pt x="5776849" y="0"/>
                                </a:lnTo>
                                <a:lnTo>
                                  <a:pt x="5776849" y="76073"/>
                                </a:lnTo>
                                <a:lnTo>
                                  <a:pt x="0" y="76073"/>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78A4AD5" id="Group 2923" o:spid="_x0000_s1026" style="position:absolute;margin-left:10.35pt;margin-top:13.6pt;width:486.75pt;height:3.55pt;flip:y;z-index:-251564032;mso-width-relative:margin;mso-height-relative:margin" coordsize="5776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">
                <v:shape id="Shape 3512" o:spid="_x0000_s1027" style="position:absolute;width:57768;height:760;visibility:visible;mso-wrap-style:square;v-text-anchor:top" coordsize="5776849,7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" path="m,l5776849,r,76073l,76073,,e" fillcolor="#4f81bd" stroked="f" strokeweight="0">
                  <v:stroke miterlimit="83231f" joinstyle="miter"/>
                  <v:path arrowok="t" textboxrect="0,0,5776849,76073"/>
                </v:shape>
                <w10:wrap type="tight"/>
              </v:group>
            </w:pict>
          </mc:Fallback>
        </mc:AlternateContent>
      </w:r>
    </w:p>
    <w:p w14:paraId="7D29A36C" w14:textId="5BFE418B" w:rsidR="00530FD9" w:rsidRDefault="00CB2837" w:rsidP="00CB2837">
      <w:pPr>
        <w:spacing w:after="3" w:line="300" w:lineRule="auto"/>
        <w:ind w:left="382" w:hanging="72"/>
        <w:jc w:val="center"/>
      </w:pPr>
      <w:r>
        <w:rPr>
          <w:rFonts w:ascii="Calibri" w:eastAsia="Calibri" w:hAnsi="Calibri" w:cs="Calibri"/>
          <w:noProof/>
          <w:lang w:eastAsia="en-GB"/>
        </w:rPr>
        <mc:AlternateContent>
          <mc:Choice Requires="wpg">
            <w:drawing>
              <wp:anchor distT="0" distB="0" distL="114300" distR="114300" simplePos="0" relativeHeight="251753472" behindDoc="1" locked="0" layoutInCell="1" allowOverlap="1" wp14:anchorId="58B2F529" wp14:editId="07505921">
                <wp:simplePos x="0" y="0"/>
                <wp:positionH relativeFrom="column">
                  <wp:posOffset>131445</wp:posOffset>
                </wp:positionH>
                <wp:positionV relativeFrom="paragraph">
                  <wp:posOffset>900430</wp:posOffset>
                </wp:positionV>
                <wp:extent cx="6181725" cy="47625"/>
                <wp:effectExtent l="0" t="0" r="9525" b="9525"/>
                <wp:wrapTight wrapText="bothSides">
                  <wp:wrapPolygon edited="0">
                    <wp:start x="0" y="0"/>
                    <wp:lineTo x="0" y="17280"/>
                    <wp:lineTo x="21567" y="17280"/>
                    <wp:lineTo x="21567" y="0"/>
                    <wp:lineTo x="0" y="0"/>
                  </wp:wrapPolygon>
                </wp:wrapTight>
                <wp:docPr id="2926" name="Group 2926"/>
                <wp:cNvGraphicFramePr/>
                <a:graphic xmlns:a="http://schemas.openxmlformats.org/drawingml/2006/main">
                  <a:graphicData uri="http://schemas.microsoft.com/office/word/2010/wordprocessingGroup">
                    <wpg:wgp>
                      <wpg:cNvGrpSpPr/>
                      <wpg:grpSpPr>
                        <a:xfrm>
                          <a:off x="0" y="0"/>
                          <a:ext cx="6181725" cy="47625"/>
                          <a:chOff x="0" y="0"/>
                          <a:chExt cx="5776849" cy="76200"/>
                        </a:xfrm>
                      </wpg:grpSpPr>
                      <wps:wsp>
                        <wps:cNvPr id="3514" name="Shape 3514"/>
                        <wps:cNvSpPr/>
                        <wps:spPr>
                          <a:xfrm>
                            <a:off x="0" y="0"/>
                            <a:ext cx="5776849" cy="76200"/>
                          </a:xfrm>
                          <a:custGeom>
                            <a:avLst/>
                            <a:gdLst/>
                            <a:ahLst/>
                            <a:cxnLst/>
                            <a:rect l="0" t="0" r="0" b="0"/>
                            <a:pathLst>
                              <a:path w="5776849" h="76200">
                                <a:moveTo>
                                  <a:pt x="0" y="0"/>
                                </a:moveTo>
                                <a:lnTo>
                                  <a:pt x="5776849" y="0"/>
                                </a:lnTo>
                                <a:lnTo>
                                  <a:pt x="5776849" y="76200"/>
                                </a:lnTo>
                                <a:lnTo>
                                  <a:pt x="0" y="762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0AE98A3" id="Group 2926" o:spid="_x0000_s1026" style="position:absolute;margin-left:10.35pt;margin-top:70.9pt;width:486.75pt;height:3.75pt;z-index:-251563008;mso-width-relative:margin;mso-height-relative:margin" coordsize="5776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">
                <v:shape id="Shape 3514" o:spid="_x0000_s1027" style="position:absolute;width:57768;height:762;visibility:visible;mso-wrap-style:square;v-text-anchor:top" coordsize="577684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" path="m,l5776849,r,76200l,76200,,e" fillcolor="#4f81bd" stroked="f" strokeweight="0">
                  <v:stroke miterlimit="83231f" joinstyle="miter"/>
                  <v:path arrowok="t" textboxrect="0,0,5776849,76200"/>
                </v:shape>
                <w10:wrap type="tight"/>
              </v:group>
            </w:pict>
          </mc:Fallback>
        </mc:AlternateContent>
      </w:r>
      <w:r w:rsidR="00530FD9">
        <w:rPr>
          <w:i/>
          <w:color w:val="1F497D"/>
        </w:rPr>
        <w:t>The Education and Inspections Act 2006 and DfE guidance document for governing bodies (</w:t>
      </w:r>
      <w:proofErr w:type="spellStart"/>
      <w:r w:rsidR="00530FD9">
        <w:rPr>
          <w:i/>
          <w:color w:val="1F497D"/>
        </w:rPr>
        <w:t>Behaviour</w:t>
      </w:r>
      <w:proofErr w:type="spellEnd"/>
      <w:r w:rsidR="00530FD9">
        <w:rPr>
          <w:i/>
          <w:color w:val="1F497D"/>
        </w:rPr>
        <w:t xml:space="preserve"> and Discipline in Schools, 2015) requires the governing body to make and frequently review a written statement of general </w:t>
      </w:r>
      <w:proofErr w:type="spellStart"/>
      <w:r w:rsidR="00530FD9">
        <w:rPr>
          <w:i/>
          <w:color w:val="1F497D"/>
        </w:rPr>
        <w:t>behaviour</w:t>
      </w:r>
      <w:proofErr w:type="spellEnd"/>
      <w:r w:rsidR="00530FD9">
        <w:rPr>
          <w:i/>
          <w:color w:val="1F497D"/>
        </w:rPr>
        <w:t xml:space="preserve"> principles to guide the Headteacher in determining measures to promote good </w:t>
      </w:r>
      <w:proofErr w:type="spellStart"/>
      <w:r w:rsidR="00530FD9">
        <w:rPr>
          <w:i/>
          <w:color w:val="1F497D"/>
        </w:rPr>
        <w:t>behaviour</w:t>
      </w:r>
      <w:proofErr w:type="spellEnd"/>
      <w:r w:rsidR="00530FD9">
        <w:rPr>
          <w:i/>
          <w:color w:val="1F497D"/>
        </w:rPr>
        <w:t>.</w:t>
      </w:r>
    </w:p>
    <w:p w14:paraId="416F55A7" w14:textId="77777777" w:rsidR="00530FD9" w:rsidRDefault="00530FD9" w:rsidP="00530FD9">
      <w:pPr>
        <w:ind w:left="300"/>
      </w:pPr>
      <w:r>
        <w:rPr>
          <w:b/>
        </w:rPr>
        <w:t xml:space="preserve"> </w:t>
      </w:r>
    </w:p>
    <w:p w14:paraId="674642B6" w14:textId="77777777" w:rsidR="00CB2837" w:rsidRDefault="00530FD9" w:rsidP="00CB2837">
      <w:pPr>
        <w:spacing w:after="4" w:line="268" w:lineRule="auto"/>
        <w:ind w:left="295"/>
        <w:jc w:val="both"/>
        <w:rPr>
          <w:b/>
        </w:rPr>
      </w:pPr>
      <w:r w:rsidRPr="00FD7B5A">
        <w:rPr>
          <w:b/>
        </w:rPr>
        <w:t>Introduction:</w:t>
      </w:r>
    </w:p>
    <w:p w14:paraId="6735C567" w14:textId="4425554D" w:rsidR="00530FD9" w:rsidRPr="00FD7B5A" w:rsidRDefault="00530FD9" w:rsidP="00CB2837">
      <w:pPr>
        <w:spacing w:after="4" w:line="268" w:lineRule="auto"/>
        <w:ind w:left="295"/>
        <w:jc w:val="both"/>
      </w:pPr>
      <w:r w:rsidRPr="00FD7B5A">
        <w:rPr>
          <w:b/>
        </w:rPr>
        <w:t xml:space="preserve"> </w:t>
      </w:r>
    </w:p>
    <w:p w14:paraId="14E2E32D" w14:textId="77777777" w:rsidR="00530FD9" w:rsidRPr="00FD7B5A" w:rsidRDefault="00530FD9" w:rsidP="00CB2837">
      <w:pPr>
        <w:ind w:left="295"/>
        <w:jc w:val="both"/>
      </w:pPr>
      <w:r w:rsidRPr="00FD7B5A">
        <w:t xml:space="preserve">This is a statement of principles, not practice.  </w:t>
      </w:r>
    </w:p>
    <w:p w14:paraId="5F31F842" w14:textId="77777777" w:rsidR="00530FD9" w:rsidRPr="00FD7B5A" w:rsidRDefault="00530FD9" w:rsidP="00CB2837">
      <w:pPr>
        <w:ind w:left="295"/>
        <w:jc w:val="both"/>
      </w:pPr>
      <w:r w:rsidRPr="00FD7B5A">
        <w:t xml:space="preserve">Practical applications of these principles are the responsibility of the Head teacher.  </w:t>
      </w:r>
    </w:p>
    <w:p w14:paraId="1B0DDDB0" w14:textId="7ECA9E2D" w:rsidR="00530FD9" w:rsidRDefault="00530FD9" w:rsidP="00CB2837">
      <w:pPr>
        <w:ind w:left="295"/>
        <w:jc w:val="both"/>
      </w:pPr>
      <w:r w:rsidRPr="00FD7B5A">
        <w:t xml:space="preserve">The Governors at Bramham </w:t>
      </w:r>
      <w:r>
        <w:t xml:space="preserve">and </w:t>
      </w:r>
      <w:r w:rsidRPr="00FD7B5A">
        <w:t xml:space="preserve">Shadwell Federation, believe that high standards of </w:t>
      </w:r>
      <w:proofErr w:type="spellStart"/>
      <w:r w:rsidRPr="00FD7B5A">
        <w:t>behaviour</w:t>
      </w:r>
      <w:proofErr w:type="spellEnd"/>
      <w:r w:rsidRPr="00FD7B5A">
        <w:t xml:space="preserve"> lie at the heart of a successful school and enable children to make the best possible progress in all aspects of their school life.   </w:t>
      </w:r>
    </w:p>
    <w:p w14:paraId="6363BC62" w14:textId="77777777" w:rsidR="00CB2837" w:rsidRPr="00FD7B5A" w:rsidRDefault="00CB2837" w:rsidP="00CB2837">
      <w:pPr>
        <w:ind w:left="295"/>
        <w:jc w:val="both"/>
      </w:pPr>
    </w:p>
    <w:p w14:paraId="7DFE5704" w14:textId="77777777" w:rsidR="00530FD9" w:rsidRDefault="00530FD9" w:rsidP="00CB2837">
      <w:pPr>
        <w:ind w:left="295"/>
        <w:jc w:val="both"/>
      </w:pPr>
      <w:r w:rsidRPr="00FD7B5A">
        <w:t>At Bramham</w:t>
      </w:r>
      <w:r>
        <w:t xml:space="preserve"> and</w:t>
      </w:r>
      <w:r w:rsidRPr="00FD7B5A">
        <w:t xml:space="preserve"> Shadwell Federation, we value everyone as an individual, capable of growth, change and development. Our relationships are underpinned by the principles of justice, equality, mutual respect, fairness and consistency. We have high expectations that support the development of our pupils as effective and responsible citizens.  </w:t>
      </w:r>
    </w:p>
    <w:p w14:paraId="79FF3CAD" w14:textId="77777777" w:rsidR="00CB2837" w:rsidRPr="00FD7B5A" w:rsidRDefault="00CB2837" w:rsidP="00CB2837">
      <w:pPr>
        <w:ind w:left="295"/>
        <w:jc w:val="both"/>
      </w:pPr>
    </w:p>
    <w:p w14:paraId="3AEAE6B7" w14:textId="77777777" w:rsidR="00CB2837" w:rsidRDefault="00530FD9" w:rsidP="00CB2837">
      <w:pPr>
        <w:ind w:left="295"/>
        <w:jc w:val="both"/>
      </w:pPr>
      <w:r w:rsidRPr="00FD7B5A">
        <w:t xml:space="preserve">The purpose of this statement is to give guidance to the Head teacher in drawing up the </w:t>
      </w:r>
      <w:proofErr w:type="spellStart"/>
      <w:r w:rsidRPr="00FD7B5A">
        <w:t>Behaviour</w:t>
      </w:r>
      <w:proofErr w:type="spellEnd"/>
      <w:r w:rsidRPr="00FD7B5A">
        <w:t xml:space="preserve"> Policy by stating the principles the Governors expect to be followed.  The Head teacher has a duty to publish the statement on the school website.   </w:t>
      </w:r>
    </w:p>
    <w:p w14:paraId="215D297E" w14:textId="4FC7B155" w:rsidR="00530FD9" w:rsidRPr="00FD7B5A" w:rsidRDefault="00530FD9" w:rsidP="00CB2837">
      <w:pPr>
        <w:ind w:left="295"/>
        <w:jc w:val="both"/>
      </w:pPr>
      <w:r w:rsidRPr="00FD7B5A">
        <w:t xml:space="preserve"> </w:t>
      </w:r>
    </w:p>
    <w:p w14:paraId="0E0D9620" w14:textId="77777777" w:rsidR="00530FD9" w:rsidRDefault="00530FD9" w:rsidP="00CB2837">
      <w:pPr>
        <w:ind w:left="295"/>
        <w:jc w:val="both"/>
      </w:pPr>
      <w:r w:rsidRPr="00FD7B5A">
        <w:t xml:space="preserve">The Head teacher will continue to review the </w:t>
      </w:r>
      <w:proofErr w:type="spellStart"/>
      <w:r w:rsidRPr="00FD7B5A">
        <w:t>Behaviour</w:t>
      </w:r>
      <w:proofErr w:type="spellEnd"/>
      <w:r w:rsidRPr="00FD7B5A">
        <w:t xml:space="preserve"> Policy as and when necessary, with reference to the DfE guidance document </w:t>
      </w:r>
      <w:proofErr w:type="spellStart"/>
      <w:r w:rsidRPr="00FD7B5A">
        <w:t>Behaviour</w:t>
      </w:r>
      <w:proofErr w:type="spellEnd"/>
      <w:r w:rsidRPr="00FD7B5A">
        <w:t xml:space="preserve"> and Discipline in Schools (Advice for Head teachers and School Staff, January 2016) </w:t>
      </w:r>
    </w:p>
    <w:p w14:paraId="3BA8BBF8" w14:textId="77777777" w:rsidR="00CB2837" w:rsidRPr="00FD7B5A" w:rsidRDefault="00CB2837" w:rsidP="00CB2837">
      <w:pPr>
        <w:ind w:left="295"/>
        <w:jc w:val="both"/>
      </w:pPr>
    </w:p>
    <w:p w14:paraId="3A450AD0" w14:textId="77777777" w:rsidR="00530FD9" w:rsidRPr="00FD7B5A" w:rsidRDefault="00530FD9" w:rsidP="00CB2837">
      <w:pPr>
        <w:ind w:left="295"/>
        <w:jc w:val="both"/>
      </w:pPr>
      <w:r w:rsidRPr="00FD7B5A">
        <w:t xml:space="preserve">The Governors and Head teacher will </w:t>
      </w:r>
      <w:proofErr w:type="spellStart"/>
      <w:r w:rsidRPr="00FD7B5A">
        <w:t>endeavour</w:t>
      </w:r>
      <w:proofErr w:type="spellEnd"/>
      <w:r w:rsidRPr="00FD7B5A">
        <w:t xml:space="preserve"> to endorse the whole Federation ethos of ‘</w:t>
      </w:r>
      <w:r>
        <w:t>Inspiring, inclusive community</w:t>
      </w:r>
      <w:r w:rsidRPr="00FD7B5A">
        <w:t xml:space="preserve">’ and will seek to promote this in every given circumstance and when making decisions for the children and the Federation. The Head teacher will share and promote the mission statement, aims and values in line and in accordance with this Statement of Principles and will seek to update and amend the mission as appropriate and with the support and opinion of the children.  </w:t>
      </w:r>
    </w:p>
    <w:p w14:paraId="05BCA874" w14:textId="77777777" w:rsidR="00530FD9" w:rsidRDefault="00530FD9" w:rsidP="00530FD9">
      <w:pPr>
        <w:ind w:left="300"/>
      </w:pPr>
      <w:r w:rsidRPr="00FD7B5A">
        <w:t xml:space="preserve"> </w:t>
      </w:r>
    </w:p>
    <w:p w14:paraId="31972A48" w14:textId="77777777" w:rsidR="00530FD9" w:rsidRPr="00FD7B5A" w:rsidRDefault="00530FD9" w:rsidP="00530FD9">
      <w:pPr>
        <w:ind w:left="300"/>
      </w:pPr>
    </w:p>
    <w:p w14:paraId="0F3DD238" w14:textId="77777777" w:rsidR="00530FD9" w:rsidRPr="00E77B6D" w:rsidRDefault="00530FD9" w:rsidP="00530FD9">
      <w:pPr>
        <w:spacing w:after="197"/>
        <w:rPr>
          <w:b/>
          <w:iCs/>
          <w:color w:val="0070C0"/>
          <w:u w:val="single" w:color="0070C0"/>
        </w:rPr>
      </w:pPr>
      <w:r w:rsidRPr="00E77B6D">
        <w:rPr>
          <w:b/>
          <w:iCs/>
          <w:color w:val="0070C0"/>
          <w:u w:val="single" w:color="0070C0"/>
        </w:rPr>
        <w:t xml:space="preserve">Inspiring, Inclusive Community </w:t>
      </w:r>
    </w:p>
    <w:p w14:paraId="51B65B73" w14:textId="77777777" w:rsidR="00530FD9" w:rsidRPr="00E77B6D" w:rsidRDefault="00530FD9" w:rsidP="00530FD9">
      <w:pPr>
        <w:pStyle w:val="NormalWeb"/>
        <w:shd w:val="clear" w:color="auto" w:fill="FFFFFF"/>
        <w:spacing w:before="0" w:beforeAutospacing="0" w:after="225" w:afterAutospacing="0"/>
        <w:rPr>
          <w:rFonts w:ascii="Arial" w:hAnsi="Arial" w:cs="Arial"/>
          <w:color w:val="333333"/>
          <w:sz w:val="22"/>
          <w:szCs w:val="22"/>
        </w:rPr>
      </w:pPr>
      <w:r w:rsidRPr="00E77B6D">
        <w:rPr>
          <w:rFonts w:ascii="Arial" w:hAnsi="Arial" w:cs="Arial"/>
          <w:b/>
          <w:bCs/>
          <w:color w:val="333333"/>
          <w:sz w:val="22"/>
          <w:szCs w:val="22"/>
          <w:shd w:val="clear" w:color="auto" w:fill="FFFFFF"/>
        </w:rPr>
        <w:t>Our Ethos</w:t>
      </w:r>
    </w:p>
    <w:p w14:paraId="5BDF31F4" w14:textId="77777777" w:rsidR="00530FD9" w:rsidRPr="00E77B6D" w:rsidRDefault="00530FD9" w:rsidP="00530FD9">
      <w:pPr>
        <w:pStyle w:val="NormalWeb"/>
        <w:shd w:val="clear" w:color="auto" w:fill="FFFFFF"/>
        <w:spacing w:before="0" w:beforeAutospacing="0" w:after="225" w:afterAutospacing="0"/>
        <w:rPr>
          <w:rFonts w:ascii="Arial" w:hAnsi="Arial" w:cs="Arial"/>
          <w:color w:val="333333"/>
          <w:sz w:val="22"/>
          <w:szCs w:val="22"/>
        </w:rPr>
      </w:pPr>
      <w:r w:rsidRPr="00E77B6D">
        <w:rPr>
          <w:rFonts w:ascii="Arial" w:hAnsi="Arial" w:cs="Arial"/>
          <w:color w:val="333333"/>
          <w:sz w:val="22"/>
          <w:szCs w:val="22"/>
          <w:shd w:val="clear" w:color="auto" w:fill="FFFFFF"/>
        </w:rPr>
        <w:t>Within our Federation we work together as a school community to create a </w:t>
      </w:r>
      <w:r w:rsidRPr="00E77B6D">
        <w:rPr>
          <w:rFonts w:ascii="Arial" w:hAnsi="Arial" w:cs="Arial"/>
          <w:b/>
          <w:bCs/>
          <w:color w:val="333333"/>
          <w:sz w:val="22"/>
          <w:szCs w:val="22"/>
          <w:shd w:val="clear" w:color="auto" w:fill="FFFFFF"/>
        </w:rPr>
        <w:t>calm,</w:t>
      </w:r>
      <w:r w:rsidRPr="00E77B6D">
        <w:rPr>
          <w:rFonts w:ascii="Arial" w:hAnsi="Arial" w:cs="Arial"/>
          <w:color w:val="333333"/>
          <w:sz w:val="22"/>
          <w:szCs w:val="22"/>
          <w:shd w:val="clear" w:color="auto" w:fill="FFFFFF"/>
        </w:rPr>
        <w:t> </w:t>
      </w:r>
      <w:r w:rsidRPr="00E77B6D">
        <w:rPr>
          <w:rFonts w:ascii="Arial" w:hAnsi="Arial" w:cs="Arial"/>
          <w:b/>
          <w:bCs/>
          <w:color w:val="333333"/>
          <w:sz w:val="22"/>
          <w:szCs w:val="22"/>
          <w:shd w:val="clear" w:color="auto" w:fill="FFFFFF"/>
        </w:rPr>
        <w:t>positive</w:t>
      </w:r>
      <w:r w:rsidRPr="00E77B6D">
        <w:rPr>
          <w:rFonts w:ascii="Arial" w:hAnsi="Arial" w:cs="Arial"/>
          <w:color w:val="333333"/>
          <w:sz w:val="22"/>
          <w:szCs w:val="22"/>
          <w:shd w:val="clear" w:color="auto" w:fill="FFFFFF"/>
        </w:rPr>
        <w:t> and</w:t>
      </w:r>
      <w:r w:rsidRPr="00E77B6D">
        <w:rPr>
          <w:rFonts w:ascii="Arial" w:hAnsi="Arial" w:cs="Arial"/>
          <w:b/>
          <w:bCs/>
          <w:color w:val="333333"/>
          <w:sz w:val="22"/>
          <w:szCs w:val="22"/>
          <w:shd w:val="clear" w:color="auto" w:fill="FFFFFF"/>
        </w:rPr>
        <w:t> respectful</w:t>
      </w:r>
      <w:r w:rsidRPr="00E77B6D">
        <w:rPr>
          <w:rFonts w:ascii="Arial" w:hAnsi="Arial" w:cs="Arial"/>
          <w:color w:val="333333"/>
          <w:sz w:val="22"/>
          <w:szCs w:val="22"/>
          <w:shd w:val="clear" w:color="auto" w:fill="FFFFFF"/>
        </w:rPr>
        <w:t> environment which is a safe place where confident, respectful, happy children thrive and are nurtured in our inspiring, inclusive community.</w:t>
      </w:r>
    </w:p>
    <w:p w14:paraId="1C8C3C0E" w14:textId="77777777" w:rsidR="00530FD9" w:rsidRPr="00E77B6D" w:rsidRDefault="00530FD9" w:rsidP="00530FD9">
      <w:pPr>
        <w:pStyle w:val="NormalWeb"/>
        <w:shd w:val="clear" w:color="auto" w:fill="FFFFFF"/>
        <w:spacing w:before="0" w:beforeAutospacing="0" w:after="165" w:afterAutospacing="0"/>
        <w:rPr>
          <w:rFonts w:ascii="Arial" w:hAnsi="Arial" w:cs="Arial"/>
          <w:color w:val="333333"/>
          <w:sz w:val="22"/>
          <w:szCs w:val="22"/>
        </w:rPr>
      </w:pPr>
      <w:r w:rsidRPr="00E77B6D">
        <w:rPr>
          <w:rFonts w:ascii="Arial" w:hAnsi="Arial" w:cs="Arial"/>
          <w:color w:val="333333"/>
          <w:sz w:val="22"/>
          <w:szCs w:val="22"/>
          <w:shd w:val="clear" w:color="auto" w:fill="FFFFFF"/>
        </w:rPr>
        <w:t> </w:t>
      </w:r>
      <w:r w:rsidRPr="00E77B6D">
        <w:rPr>
          <w:rFonts w:ascii="Arial" w:hAnsi="Arial" w:cs="Arial"/>
          <w:b/>
          <w:bCs/>
          <w:color w:val="333333"/>
          <w:sz w:val="22"/>
          <w:szCs w:val="22"/>
          <w:shd w:val="clear" w:color="auto" w:fill="FFFFFF"/>
        </w:rPr>
        <w:t>Our vision is to be an inspiring, inclusive community.</w:t>
      </w:r>
    </w:p>
    <w:p w14:paraId="4AE89377" w14:textId="77777777" w:rsidR="00530FD9" w:rsidRPr="00E77B6D" w:rsidRDefault="00530FD9" w:rsidP="00530FD9">
      <w:pPr>
        <w:pStyle w:val="NormalWeb"/>
        <w:shd w:val="clear" w:color="auto" w:fill="FFFFFF"/>
        <w:spacing w:before="0" w:beforeAutospacing="0" w:after="165" w:afterAutospacing="0"/>
        <w:rPr>
          <w:rFonts w:ascii="Arial" w:hAnsi="Arial" w:cs="Arial"/>
          <w:color w:val="333333"/>
          <w:sz w:val="22"/>
          <w:szCs w:val="22"/>
        </w:rPr>
      </w:pPr>
      <w:r w:rsidRPr="00E77B6D">
        <w:rPr>
          <w:rFonts w:ascii="Arial" w:hAnsi="Arial" w:cs="Arial"/>
          <w:color w:val="333333"/>
          <w:sz w:val="22"/>
          <w:szCs w:val="22"/>
          <w:shd w:val="clear" w:color="auto" w:fill="FFFFFF"/>
        </w:rPr>
        <w:t xml:space="preserve">At Bramham and Shadwell Federation we believe that children need to be nurtured and supported to develop academically, socially and emotionally. We work with our families, and wider community, to prepare all children to be ready to make the most of the opportunities that life will bring them. We thrive </w:t>
      </w:r>
      <w:r w:rsidRPr="00E77B6D">
        <w:rPr>
          <w:rFonts w:ascii="Arial" w:hAnsi="Arial" w:cs="Arial"/>
          <w:color w:val="333333"/>
          <w:sz w:val="22"/>
          <w:szCs w:val="22"/>
          <w:shd w:val="clear" w:color="auto" w:fill="FFFFFF"/>
        </w:rPr>
        <w:lastRenderedPageBreak/>
        <w:t>on a culture of caring and </w:t>
      </w:r>
      <w:bookmarkStart w:id="12" w:name="_Int_jN7ZzrzI"/>
      <w:r w:rsidRPr="00E77B6D">
        <w:rPr>
          <w:rFonts w:ascii="Arial" w:hAnsi="Arial" w:cs="Arial"/>
          <w:color w:val="3E69B2"/>
          <w:sz w:val="22"/>
          <w:szCs w:val="22"/>
          <w:shd w:val="clear" w:color="auto" w:fill="FFFFFF"/>
        </w:rPr>
        <w:t>high expectations </w:t>
      </w:r>
      <w:bookmarkEnd w:id="12"/>
      <w:r w:rsidRPr="00E77B6D">
        <w:rPr>
          <w:rFonts w:ascii="Arial" w:hAnsi="Arial" w:cs="Arial"/>
          <w:color w:val="333333"/>
          <w:sz w:val="22"/>
          <w:szCs w:val="22"/>
          <w:shd w:val="clear" w:color="auto" w:fill="FFFFFF"/>
        </w:rPr>
        <w:t>for children, our staff and families. Our four core values of confidence, acceptance, resilience and empathy (C.A.R.E), are the foundations of our inspiring, inclusive community.</w:t>
      </w:r>
    </w:p>
    <w:p w14:paraId="576E26C7" w14:textId="77777777" w:rsidR="00530FD9" w:rsidRPr="00E77B6D" w:rsidRDefault="00530FD9" w:rsidP="00530FD9">
      <w:pPr>
        <w:pStyle w:val="NormalWeb"/>
        <w:shd w:val="clear" w:color="auto" w:fill="FFFFFF"/>
        <w:spacing w:before="0" w:beforeAutospacing="0" w:after="165" w:afterAutospacing="0"/>
        <w:rPr>
          <w:rFonts w:ascii="Arial" w:hAnsi="Arial" w:cs="Arial"/>
          <w:color w:val="333333"/>
          <w:sz w:val="22"/>
          <w:szCs w:val="22"/>
        </w:rPr>
      </w:pPr>
      <w:r w:rsidRPr="00E77B6D">
        <w:rPr>
          <w:rFonts w:ascii="Arial" w:hAnsi="Arial" w:cs="Arial"/>
          <w:b/>
          <w:bCs/>
          <w:color w:val="333333"/>
          <w:sz w:val="22"/>
          <w:szCs w:val="22"/>
          <w:shd w:val="clear" w:color="auto" w:fill="FFFFFF"/>
        </w:rPr>
        <w:t>Inspiring</w:t>
      </w:r>
    </w:p>
    <w:p w14:paraId="37D2855F" w14:textId="77777777" w:rsidR="00530FD9" w:rsidRPr="00E77B6D" w:rsidRDefault="00530FD9" w:rsidP="00530FD9">
      <w:pPr>
        <w:pStyle w:val="NormalWeb"/>
        <w:shd w:val="clear" w:color="auto" w:fill="FFFFFF"/>
        <w:spacing w:before="0" w:beforeAutospacing="0" w:after="165" w:afterAutospacing="0"/>
        <w:rPr>
          <w:rFonts w:ascii="Arial" w:hAnsi="Arial" w:cs="Arial"/>
          <w:color w:val="333333"/>
          <w:sz w:val="22"/>
          <w:szCs w:val="22"/>
        </w:rPr>
      </w:pPr>
      <w:r w:rsidRPr="00E77B6D">
        <w:rPr>
          <w:rFonts w:ascii="Arial" w:hAnsi="Arial" w:cs="Arial"/>
          <w:color w:val="333333"/>
          <w:sz w:val="22"/>
          <w:szCs w:val="22"/>
          <w:shd w:val="clear" w:color="auto" w:fill="FFFFFF"/>
        </w:rPr>
        <w:t>We create a curriculum and learning environment which inspires all children to become </w:t>
      </w:r>
      <w:r w:rsidRPr="00E77B6D">
        <w:rPr>
          <w:rFonts w:ascii="Arial" w:hAnsi="Arial" w:cs="Arial"/>
          <w:b/>
          <w:bCs/>
          <w:color w:val="333333"/>
          <w:sz w:val="22"/>
          <w:szCs w:val="22"/>
          <w:shd w:val="clear" w:color="auto" w:fill="FFFFFF"/>
        </w:rPr>
        <w:t>the best</w:t>
      </w:r>
      <w:r w:rsidRPr="00E77B6D">
        <w:rPr>
          <w:rFonts w:ascii="Arial" w:hAnsi="Arial" w:cs="Arial"/>
          <w:color w:val="333333"/>
          <w:sz w:val="22"/>
          <w:szCs w:val="22"/>
          <w:shd w:val="clear" w:color="auto" w:fill="FFFFFF"/>
        </w:rPr>
        <w:t> young people they can be.</w:t>
      </w:r>
    </w:p>
    <w:p w14:paraId="225368A0" w14:textId="77777777" w:rsidR="00530FD9" w:rsidRPr="00E77B6D" w:rsidRDefault="00530FD9" w:rsidP="00530FD9">
      <w:pPr>
        <w:pStyle w:val="NormalWeb"/>
        <w:shd w:val="clear" w:color="auto" w:fill="FFFFFF"/>
        <w:spacing w:before="0" w:beforeAutospacing="0" w:after="165" w:afterAutospacing="0"/>
        <w:rPr>
          <w:rFonts w:ascii="Arial" w:hAnsi="Arial" w:cs="Arial"/>
          <w:color w:val="333333"/>
          <w:sz w:val="22"/>
          <w:szCs w:val="22"/>
        </w:rPr>
      </w:pPr>
      <w:r w:rsidRPr="00E77B6D">
        <w:rPr>
          <w:rFonts w:ascii="Arial" w:hAnsi="Arial" w:cs="Arial"/>
          <w:b/>
          <w:bCs/>
          <w:color w:val="333333"/>
          <w:sz w:val="22"/>
          <w:szCs w:val="22"/>
          <w:shd w:val="clear" w:color="auto" w:fill="FFFFFF"/>
        </w:rPr>
        <w:t>Inclusive</w:t>
      </w:r>
    </w:p>
    <w:p w14:paraId="74E1972A" w14:textId="77777777" w:rsidR="00530FD9" w:rsidRPr="00E77B6D" w:rsidRDefault="00530FD9" w:rsidP="00530FD9">
      <w:pPr>
        <w:pStyle w:val="NormalWeb"/>
        <w:shd w:val="clear" w:color="auto" w:fill="FFFFFF"/>
        <w:spacing w:before="0" w:beforeAutospacing="0" w:after="165" w:afterAutospacing="0"/>
        <w:rPr>
          <w:rFonts w:ascii="Arial" w:hAnsi="Arial" w:cs="Arial"/>
          <w:color w:val="333333"/>
          <w:sz w:val="22"/>
          <w:szCs w:val="22"/>
        </w:rPr>
      </w:pPr>
      <w:r w:rsidRPr="00E77B6D">
        <w:rPr>
          <w:rFonts w:ascii="Arial" w:hAnsi="Arial" w:cs="Arial"/>
          <w:color w:val="333333"/>
          <w:sz w:val="22"/>
          <w:szCs w:val="22"/>
          <w:shd w:val="clear" w:color="auto" w:fill="FFFFFF"/>
        </w:rPr>
        <w:t>We actively </w:t>
      </w:r>
      <w:bookmarkStart w:id="13" w:name="_Int_ZW7loWo6"/>
      <w:r w:rsidRPr="00E77B6D">
        <w:rPr>
          <w:rFonts w:ascii="Arial" w:hAnsi="Arial" w:cs="Arial"/>
          <w:color w:val="3E69B2"/>
          <w:sz w:val="22"/>
          <w:szCs w:val="22"/>
          <w:shd w:val="clear" w:color="auto" w:fill="FFFFFF"/>
        </w:rPr>
        <w:t>teach</w:t>
      </w:r>
      <w:bookmarkEnd w:id="13"/>
      <w:r w:rsidRPr="00E77B6D">
        <w:rPr>
          <w:rFonts w:ascii="Arial" w:hAnsi="Arial" w:cs="Arial"/>
          <w:color w:val="333333"/>
          <w:sz w:val="22"/>
          <w:szCs w:val="22"/>
          <w:shd w:val="clear" w:color="auto" w:fill="FFFFFF"/>
        </w:rPr>
        <w:t> our children about difference and diversity.  This means they can begin to understand and value their own uniqueness as well as that of others and take responsibility for their actions within our community.</w:t>
      </w:r>
    </w:p>
    <w:p w14:paraId="0D712CAF" w14:textId="77777777" w:rsidR="00530FD9" w:rsidRPr="00E77B6D" w:rsidRDefault="00530FD9" w:rsidP="00530FD9">
      <w:pPr>
        <w:pStyle w:val="NormalWeb"/>
        <w:shd w:val="clear" w:color="auto" w:fill="FFFFFF"/>
        <w:spacing w:before="0" w:beforeAutospacing="0" w:after="165" w:afterAutospacing="0"/>
        <w:rPr>
          <w:rFonts w:ascii="Arial" w:hAnsi="Arial" w:cs="Arial"/>
          <w:color w:val="333333"/>
          <w:sz w:val="22"/>
          <w:szCs w:val="22"/>
        </w:rPr>
      </w:pPr>
      <w:r w:rsidRPr="00E77B6D">
        <w:rPr>
          <w:rFonts w:ascii="Arial" w:hAnsi="Arial" w:cs="Arial"/>
          <w:b/>
          <w:bCs/>
          <w:color w:val="333333"/>
          <w:sz w:val="22"/>
          <w:szCs w:val="22"/>
          <w:shd w:val="clear" w:color="auto" w:fill="FFFFFF"/>
        </w:rPr>
        <w:t>Community</w:t>
      </w:r>
    </w:p>
    <w:p w14:paraId="49CBE3F4" w14:textId="77777777" w:rsidR="00530FD9" w:rsidRPr="00E77B6D" w:rsidRDefault="00530FD9" w:rsidP="00530FD9">
      <w:pPr>
        <w:pStyle w:val="NormalWeb"/>
        <w:shd w:val="clear" w:color="auto" w:fill="FFFFFF"/>
        <w:spacing w:before="0" w:beforeAutospacing="0" w:after="165" w:afterAutospacing="0"/>
        <w:rPr>
          <w:rFonts w:ascii="Arial" w:hAnsi="Arial" w:cs="Arial"/>
          <w:color w:val="333333"/>
          <w:sz w:val="22"/>
          <w:szCs w:val="22"/>
        </w:rPr>
      </w:pPr>
      <w:r w:rsidRPr="00E77B6D">
        <w:rPr>
          <w:rFonts w:ascii="Arial" w:hAnsi="Arial" w:cs="Arial"/>
          <w:color w:val="333333"/>
          <w:sz w:val="22"/>
          <w:szCs w:val="22"/>
          <w:shd w:val="clear" w:color="auto" w:fill="FFFFFF"/>
        </w:rPr>
        <w:t>We provide children with the opportunities to become active participants in our community so that, as they grow, they begin to understand the local, regional and global communities in which they are living.</w:t>
      </w:r>
    </w:p>
    <w:p w14:paraId="2DF4F231" w14:textId="77777777" w:rsidR="00530FD9" w:rsidRPr="00C36FBD" w:rsidRDefault="00530FD9" w:rsidP="00530FD9">
      <w:pPr>
        <w:pStyle w:val="NormalWeb"/>
        <w:shd w:val="clear" w:color="auto" w:fill="FFFFFF"/>
        <w:spacing w:before="0" w:beforeAutospacing="0" w:after="165" w:afterAutospacing="0"/>
        <w:rPr>
          <w:rFonts w:ascii="Open Sans" w:hAnsi="Open Sans" w:cs="Open Sans"/>
          <w:color w:val="333333"/>
          <w:sz w:val="20"/>
          <w:szCs w:val="20"/>
        </w:rPr>
      </w:pPr>
      <w:r>
        <w:rPr>
          <w:rFonts w:ascii="Open Sans" w:hAnsi="Open Sans" w:cs="Open Sans"/>
          <w:color w:val="333333"/>
          <w:sz w:val="20"/>
          <w:szCs w:val="20"/>
        </w:rPr>
        <w:t> </w:t>
      </w:r>
    </w:p>
    <w:p w14:paraId="28FC0084" w14:textId="77777777" w:rsidR="00530FD9" w:rsidRPr="00FD7B5A" w:rsidRDefault="00530FD9" w:rsidP="00530FD9">
      <w:pPr>
        <w:spacing w:after="4" w:line="268" w:lineRule="auto"/>
      </w:pPr>
      <w:r w:rsidRPr="00FD7B5A">
        <w:rPr>
          <w:b/>
        </w:rPr>
        <w:t xml:space="preserve">Principles: </w:t>
      </w:r>
      <w:r w:rsidRPr="00FD7B5A">
        <w:t xml:space="preserve"> </w:t>
      </w:r>
    </w:p>
    <w:p w14:paraId="66ACA310" w14:textId="77777777" w:rsidR="00530FD9" w:rsidRPr="00FD7B5A" w:rsidRDefault="00530FD9" w:rsidP="00530FD9">
      <w:pPr>
        <w:widowControl/>
        <w:numPr>
          <w:ilvl w:val="0"/>
          <w:numId w:val="20"/>
        </w:numPr>
        <w:autoSpaceDE/>
        <w:autoSpaceDN/>
        <w:spacing w:after="5" w:line="249" w:lineRule="auto"/>
        <w:ind w:hanging="360"/>
        <w:jc w:val="both"/>
      </w:pPr>
      <w:r w:rsidRPr="00FD7B5A">
        <w:t xml:space="preserve">All children, staff and visitors have the right to feel safe, valued and respected and to learn free from the disruption of others. </w:t>
      </w:r>
    </w:p>
    <w:p w14:paraId="07F89839" w14:textId="77777777" w:rsidR="00530FD9" w:rsidRPr="00FD7B5A" w:rsidRDefault="00530FD9" w:rsidP="00530FD9">
      <w:pPr>
        <w:spacing w:after="2"/>
        <w:ind w:left="660"/>
      </w:pPr>
      <w:r w:rsidRPr="00FD7B5A">
        <w:t xml:space="preserve"> </w:t>
      </w:r>
    </w:p>
    <w:p w14:paraId="66F47C66" w14:textId="77777777" w:rsidR="00530FD9" w:rsidRPr="00FD7B5A" w:rsidRDefault="00530FD9" w:rsidP="00530FD9">
      <w:pPr>
        <w:widowControl/>
        <w:numPr>
          <w:ilvl w:val="0"/>
          <w:numId w:val="20"/>
        </w:numPr>
        <w:autoSpaceDE/>
        <w:autoSpaceDN/>
        <w:spacing w:after="89" w:line="249" w:lineRule="auto"/>
        <w:ind w:hanging="360"/>
        <w:jc w:val="both"/>
      </w:pPr>
      <w:r w:rsidRPr="00FD7B5A">
        <w:t xml:space="preserve">All pupils, staff and visitors are free from any form of discrimination </w:t>
      </w:r>
    </w:p>
    <w:p w14:paraId="4C555003" w14:textId="77777777" w:rsidR="00530FD9" w:rsidRPr="00FD7B5A" w:rsidRDefault="00530FD9" w:rsidP="00530FD9">
      <w:pPr>
        <w:widowControl/>
        <w:numPr>
          <w:ilvl w:val="0"/>
          <w:numId w:val="20"/>
        </w:numPr>
        <w:autoSpaceDE/>
        <w:autoSpaceDN/>
        <w:spacing w:after="86" w:line="249" w:lineRule="auto"/>
        <w:ind w:hanging="360"/>
        <w:jc w:val="both"/>
      </w:pPr>
      <w:r w:rsidRPr="00FD7B5A">
        <w:t xml:space="preserve">Children are at the heart of everything we do, including our </w:t>
      </w:r>
      <w:proofErr w:type="spellStart"/>
      <w:r w:rsidRPr="00FD7B5A">
        <w:t>behavioural</w:t>
      </w:r>
      <w:proofErr w:type="spellEnd"/>
      <w:r w:rsidRPr="00FD7B5A">
        <w:t xml:space="preserve"> expectations </w:t>
      </w:r>
    </w:p>
    <w:p w14:paraId="7FEB5FB3" w14:textId="77777777" w:rsidR="00530FD9" w:rsidRPr="00FD7B5A" w:rsidRDefault="00530FD9" w:rsidP="00530FD9">
      <w:pPr>
        <w:widowControl/>
        <w:numPr>
          <w:ilvl w:val="0"/>
          <w:numId w:val="20"/>
        </w:numPr>
        <w:autoSpaceDE/>
        <w:autoSpaceDN/>
        <w:spacing w:after="89" w:line="249" w:lineRule="auto"/>
        <w:ind w:hanging="360"/>
        <w:jc w:val="both"/>
      </w:pPr>
      <w:r w:rsidRPr="00FD7B5A">
        <w:t xml:space="preserve">Staff and volunteers set an excellent example to pupils at all times </w:t>
      </w:r>
    </w:p>
    <w:p w14:paraId="03C3435A" w14:textId="77777777" w:rsidR="00530FD9" w:rsidRPr="00FD7B5A" w:rsidRDefault="00530FD9" w:rsidP="00530FD9">
      <w:pPr>
        <w:widowControl/>
        <w:numPr>
          <w:ilvl w:val="0"/>
          <w:numId w:val="20"/>
        </w:numPr>
        <w:autoSpaceDE/>
        <w:autoSpaceDN/>
        <w:spacing w:after="86" w:line="249" w:lineRule="auto"/>
        <w:ind w:hanging="360"/>
        <w:jc w:val="both"/>
      </w:pPr>
      <w:r w:rsidRPr="00FD7B5A">
        <w:t xml:space="preserve">The </w:t>
      </w:r>
      <w:proofErr w:type="spellStart"/>
      <w:r w:rsidRPr="00FD7B5A">
        <w:t>behaviour</w:t>
      </w:r>
      <w:proofErr w:type="spellEnd"/>
      <w:r w:rsidRPr="00FD7B5A">
        <w:t xml:space="preserve"> policy is understood by everyone and applied consistently  </w:t>
      </w:r>
    </w:p>
    <w:p w14:paraId="74FB87C4" w14:textId="77777777" w:rsidR="00530FD9" w:rsidRPr="00FD7B5A" w:rsidRDefault="00530FD9" w:rsidP="00530FD9">
      <w:pPr>
        <w:widowControl/>
        <w:numPr>
          <w:ilvl w:val="0"/>
          <w:numId w:val="20"/>
        </w:numPr>
        <w:autoSpaceDE/>
        <w:autoSpaceDN/>
        <w:spacing w:after="89" w:line="249" w:lineRule="auto"/>
        <w:ind w:hanging="360"/>
        <w:jc w:val="both"/>
      </w:pPr>
      <w:r w:rsidRPr="00FD7B5A">
        <w:t xml:space="preserve">Rewards are fairly applied to celebrate and encourage positive </w:t>
      </w:r>
      <w:proofErr w:type="spellStart"/>
      <w:r w:rsidRPr="00FD7B5A">
        <w:t>behaviour</w:t>
      </w:r>
      <w:proofErr w:type="spellEnd"/>
      <w:r w:rsidRPr="00FD7B5A">
        <w:t xml:space="preserve"> </w:t>
      </w:r>
    </w:p>
    <w:p w14:paraId="7094739E" w14:textId="77777777" w:rsidR="00530FD9" w:rsidRPr="00FD7B5A" w:rsidRDefault="00530FD9" w:rsidP="00530FD9">
      <w:pPr>
        <w:widowControl/>
        <w:numPr>
          <w:ilvl w:val="0"/>
          <w:numId w:val="20"/>
        </w:numPr>
        <w:autoSpaceDE/>
        <w:autoSpaceDN/>
        <w:spacing w:after="131" w:line="243" w:lineRule="auto"/>
        <w:ind w:hanging="360"/>
        <w:jc w:val="both"/>
      </w:pPr>
      <w:r w:rsidRPr="00FD7B5A">
        <w:t xml:space="preserve">Sanctions are implemented fairly and consistently and their impact is monitored; discretion is applied with regard to the age and level of the child’s understanding. Support and a restorative approach </w:t>
      </w:r>
      <w:proofErr w:type="gramStart"/>
      <w:r w:rsidRPr="00FD7B5A">
        <w:t>is</w:t>
      </w:r>
      <w:proofErr w:type="gramEnd"/>
      <w:r w:rsidRPr="00FD7B5A">
        <w:t xml:space="preserve"> always provided.  </w:t>
      </w:r>
    </w:p>
    <w:p w14:paraId="0A2479B3" w14:textId="77777777" w:rsidR="00530FD9" w:rsidRPr="00FD7B5A" w:rsidRDefault="00530FD9" w:rsidP="00530FD9">
      <w:pPr>
        <w:widowControl/>
        <w:numPr>
          <w:ilvl w:val="0"/>
          <w:numId w:val="20"/>
        </w:numPr>
        <w:autoSpaceDE/>
        <w:autoSpaceDN/>
        <w:spacing w:after="89" w:line="249" w:lineRule="auto"/>
        <w:ind w:hanging="360"/>
        <w:jc w:val="both"/>
      </w:pPr>
      <w:r w:rsidRPr="00FD7B5A">
        <w:t xml:space="preserve">Pupils are openly encouraged to support one another as they learn and grow </w:t>
      </w:r>
    </w:p>
    <w:p w14:paraId="345D80E6" w14:textId="77777777" w:rsidR="00530FD9" w:rsidRPr="00FD7B5A" w:rsidRDefault="00530FD9" w:rsidP="00530FD9">
      <w:pPr>
        <w:widowControl/>
        <w:numPr>
          <w:ilvl w:val="0"/>
          <w:numId w:val="20"/>
        </w:numPr>
        <w:autoSpaceDE/>
        <w:autoSpaceDN/>
        <w:spacing w:after="89" w:line="249" w:lineRule="auto"/>
        <w:ind w:hanging="360"/>
        <w:jc w:val="both"/>
      </w:pPr>
      <w:r w:rsidRPr="00FD7B5A">
        <w:t xml:space="preserve">Pupils are helped to take responsibility for their actions </w:t>
      </w:r>
    </w:p>
    <w:p w14:paraId="0226CC3A" w14:textId="77777777" w:rsidR="00530FD9" w:rsidRPr="00FD7B5A" w:rsidRDefault="00530FD9" w:rsidP="00530FD9">
      <w:pPr>
        <w:widowControl/>
        <w:numPr>
          <w:ilvl w:val="0"/>
          <w:numId w:val="20"/>
        </w:numPr>
        <w:autoSpaceDE/>
        <w:autoSpaceDN/>
        <w:spacing w:after="127" w:line="249" w:lineRule="auto"/>
        <w:ind w:hanging="360"/>
        <w:jc w:val="both"/>
      </w:pPr>
      <w:r w:rsidRPr="00FD7B5A">
        <w:t xml:space="preserve">Exclusions, particularly those that are permanent, must only be used as the very last resort </w:t>
      </w:r>
    </w:p>
    <w:p w14:paraId="25758A4A" w14:textId="77777777" w:rsidR="00530FD9" w:rsidRPr="004A3763" w:rsidRDefault="00530FD9" w:rsidP="00530FD9">
      <w:pPr>
        <w:widowControl/>
        <w:numPr>
          <w:ilvl w:val="0"/>
          <w:numId w:val="20"/>
        </w:numPr>
        <w:autoSpaceDE/>
        <w:autoSpaceDN/>
        <w:spacing w:after="87" w:line="249" w:lineRule="auto"/>
        <w:ind w:hanging="360"/>
        <w:jc w:val="both"/>
      </w:pPr>
      <w:r w:rsidRPr="00FD7B5A">
        <w:t xml:space="preserve">Families are involved in </w:t>
      </w:r>
      <w:proofErr w:type="spellStart"/>
      <w:r w:rsidRPr="00FD7B5A">
        <w:t>behaviour</w:t>
      </w:r>
      <w:proofErr w:type="spellEnd"/>
      <w:r w:rsidRPr="00FD7B5A">
        <w:t xml:space="preserve"> incidents to foster good relationships between the school and pupils’ home life </w:t>
      </w:r>
    </w:p>
    <w:p w14:paraId="2946FBB9" w14:textId="77777777" w:rsidR="00530FD9" w:rsidRPr="00B927F1" w:rsidRDefault="00530FD9" w:rsidP="00530FD9">
      <w:pPr>
        <w:widowControl/>
        <w:numPr>
          <w:ilvl w:val="0"/>
          <w:numId w:val="20"/>
        </w:numPr>
        <w:autoSpaceDE/>
        <w:autoSpaceDN/>
        <w:spacing w:after="5" w:line="249" w:lineRule="auto"/>
        <w:ind w:hanging="360"/>
        <w:jc w:val="both"/>
      </w:pPr>
      <w:r w:rsidRPr="00FD7B5A">
        <w:t xml:space="preserve">Violence, threatening </w:t>
      </w:r>
      <w:proofErr w:type="spellStart"/>
      <w:r w:rsidRPr="00FD7B5A">
        <w:t>behaviour</w:t>
      </w:r>
      <w:proofErr w:type="spellEnd"/>
      <w:r w:rsidRPr="00FD7B5A">
        <w:t xml:space="preserve"> or abuse by pupils or parents towards the school’s staff will not be tolerated. If a parent does not conduct himself/herself properly, the school may ban them from the school premises and, if the parent continues to cause disturbance, he or she may be liable to prosecution. </w:t>
      </w:r>
    </w:p>
    <w:p w14:paraId="2333B396" w14:textId="77777777" w:rsidR="00530FD9" w:rsidRPr="00FD7B5A" w:rsidRDefault="00530FD9" w:rsidP="00530FD9">
      <w:pPr>
        <w:widowControl/>
        <w:numPr>
          <w:ilvl w:val="0"/>
          <w:numId w:val="20"/>
        </w:numPr>
        <w:autoSpaceDE/>
        <w:autoSpaceDN/>
        <w:spacing w:after="5" w:line="249" w:lineRule="auto"/>
        <w:ind w:hanging="360"/>
        <w:jc w:val="both"/>
      </w:pPr>
      <w:r w:rsidRPr="00FD7B5A">
        <w:t xml:space="preserve">The Governors expect the Head teacher to include guidance and clarification for staff on their powers to search (for banned items), the use of reasonable force (make physical contact with children), and the discipline </w:t>
      </w:r>
      <w:r>
        <w:t xml:space="preserve">of </w:t>
      </w:r>
      <w:r w:rsidRPr="00FD7B5A">
        <w:t xml:space="preserve">pupils for </w:t>
      </w:r>
      <w:proofErr w:type="spellStart"/>
      <w:r w:rsidRPr="00FD7B5A">
        <w:t>misbehaviour</w:t>
      </w:r>
      <w:proofErr w:type="spellEnd"/>
      <w:r w:rsidRPr="00FD7B5A">
        <w:t xml:space="preserve"> outside school (including notifying the police) witnessed by a member of staff or reported to school when: </w:t>
      </w:r>
    </w:p>
    <w:p w14:paraId="117D50FF" w14:textId="77777777" w:rsidR="00530FD9" w:rsidRDefault="00530FD9" w:rsidP="00530FD9">
      <w:pPr>
        <w:widowControl/>
        <w:numPr>
          <w:ilvl w:val="1"/>
          <w:numId w:val="20"/>
        </w:numPr>
        <w:autoSpaceDE/>
        <w:autoSpaceDN/>
        <w:spacing w:after="5" w:line="249" w:lineRule="auto"/>
        <w:ind w:right="1307" w:hanging="360"/>
        <w:jc w:val="both"/>
      </w:pPr>
      <w:r w:rsidRPr="00FD7B5A">
        <w:t>Taking part in schoo</w:t>
      </w:r>
      <w:r>
        <w:t xml:space="preserve">l </w:t>
      </w:r>
      <w:proofErr w:type="spellStart"/>
      <w:r>
        <w:t>organised</w:t>
      </w:r>
      <w:proofErr w:type="spellEnd"/>
      <w:r>
        <w:t xml:space="preserve"> or related activity</w:t>
      </w:r>
    </w:p>
    <w:p w14:paraId="0F98EF67" w14:textId="77777777" w:rsidR="00530FD9" w:rsidRPr="00FD7B5A" w:rsidRDefault="00530FD9" w:rsidP="00530FD9">
      <w:pPr>
        <w:widowControl/>
        <w:numPr>
          <w:ilvl w:val="1"/>
          <w:numId w:val="20"/>
        </w:numPr>
        <w:autoSpaceDE/>
        <w:autoSpaceDN/>
        <w:spacing w:after="5" w:line="249" w:lineRule="auto"/>
        <w:ind w:right="1307" w:hanging="360"/>
        <w:jc w:val="both"/>
      </w:pPr>
      <w:r w:rsidRPr="00FD7B5A">
        <w:t xml:space="preserve">Travelling to or from school </w:t>
      </w:r>
    </w:p>
    <w:p w14:paraId="7924EEB3" w14:textId="77777777" w:rsidR="00530FD9" w:rsidRPr="00FD7B5A" w:rsidRDefault="00530FD9" w:rsidP="00530FD9">
      <w:pPr>
        <w:widowControl/>
        <w:numPr>
          <w:ilvl w:val="1"/>
          <w:numId w:val="20"/>
        </w:numPr>
        <w:autoSpaceDE/>
        <w:autoSpaceDN/>
        <w:spacing w:after="5" w:line="249" w:lineRule="auto"/>
        <w:ind w:right="1307" w:hanging="360"/>
        <w:jc w:val="both"/>
      </w:pPr>
      <w:r w:rsidRPr="00FD7B5A">
        <w:t xml:space="preserve">Wearing school uniform or in some other way identifiable as a pupil </w:t>
      </w:r>
    </w:p>
    <w:p w14:paraId="0C4AB5D7" w14:textId="18E63048" w:rsidR="00317651" w:rsidRDefault="00317651" w:rsidP="00317651">
      <w:pPr>
        <w:spacing w:line="259" w:lineRule="auto"/>
        <w:ind w:left="683"/>
        <w:jc w:val="center"/>
      </w:pPr>
    </w:p>
    <w:sectPr w:rsidR="00317651" w:rsidSect="0020431A">
      <w:footerReference w:type="default" r:id="rId20"/>
      <w:headerReference w:type="first" r:id="rId21"/>
      <w:footerReference w:type="first" r:id="rId22"/>
      <w:pgSz w:w="11910" w:h="16840"/>
      <w:pgMar w:top="820" w:right="711" w:bottom="851" w:left="993" w:header="720" w:footer="720" w:gutter="0"/>
      <w:pgBorders w:offsetFrom="page">
        <w:top w:val="single" w:sz="12" w:space="24" w:color="002060"/>
        <w:left w:val="single" w:sz="12" w:space="24" w:color="002060"/>
        <w:bottom w:val="single" w:sz="12" w:space="24" w:color="002060"/>
        <w:right w:val="single" w:sz="12" w:space="24" w:color="002060"/>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0A20" w14:textId="77777777" w:rsidR="002B4516" w:rsidRDefault="002B4516" w:rsidP="002B21B0">
      <w:r>
        <w:separator/>
      </w:r>
    </w:p>
  </w:endnote>
  <w:endnote w:type="continuationSeparator" w:id="0">
    <w:p w14:paraId="02F10E5C" w14:textId="77777777" w:rsidR="002B4516" w:rsidRDefault="002B4516" w:rsidP="002B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Gothic">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162334"/>
      <w:docPartObj>
        <w:docPartGallery w:val="Page Numbers (Bottom of Page)"/>
        <w:docPartUnique/>
      </w:docPartObj>
    </w:sdtPr>
    <w:sdtEndPr>
      <w:rPr>
        <w:noProof/>
      </w:rPr>
    </w:sdtEndPr>
    <w:sdtContent>
      <w:p w14:paraId="15A6D0D9" w14:textId="0FEDEA87" w:rsidR="0020431A" w:rsidRDefault="0020431A">
        <w:pPr>
          <w:pStyle w:val="Footer"/>
        </w:pPr>
        <w:r>
          <w:fldChar w:fldCharType="begin"/>
        </w:r>
        <w:r>
          <w:instrText xml:space="preserve"> PAGE   \* MERGEFORMAT </w:instrText>
        </w:r>
        <w:r>
          <w:fldChar w:fldCharType="separate"/>
        </w:r>
        <w:r>
          <w:rPr>
            <w:noProof/>
          </w:rPr>
          <w:t>2</w:t>
        </w:r>
        <w:r>
          <w:rPr>
            <w:noProof/>
          </w:rPr>
          <w:fldChar w:fldCharType="end"/>
        </w:r>
      </w:p>
    </w:sdtContent>
  </w:sdt>
  <w:p w14:paraId="17C0EEBF" w14:textId="77777777" w:rsidR="0020431A" w:rsidRDefault="00204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4741" w14:textId="59F56BD4" w:rsidR="002B21B0" w:rsidRDefault="004B41AA">
    <w:pPr>
      <w:pStyle w:val="Footer"/>
    </w:pPr>
    <w:r w:rsidRPr="00B57D81">
      <w:rPr>
        <w:noProof/>
      </w:rPr>
      <w:drawing>
        <wp:anchor distT="0" distB="0" distL="114300" distR="114300" simplePos="0" relativeHeight="251656192" behindDoc="0" locked="0" layoutInCell="1" allowOverlap="1" wp14:anchorId="25BF51BE" wp14:editId="41A3A505">
          <wp:simplePos x="0" y="0"/>
          <wp:positionH relativeFrom="margin">
            <wp:posOffset>217805</wp:posOffset>
          </wp:positionH>
          <wp:positionV relativeFrom="paragraph">
            <wp:posOffset>-1986280</wp:posOffset>
          </wp:positionV>
          <wp:extent cx="5731510" cy="2200910"/>
          <wp:effectExtent l="0" t="0" r="2540" b="8890"/>
          <wp:wrapNone/>
          <wp:docPr id="531085106" name="Picture 1" descr="A blue and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94538" name="Picture 1" descr="A blue and yellow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22009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9F7F" w14:textId="77777777" w:rsidR="002B4516" w:rsidRDefault="002B4516" w:rsidP="002B21B0">
      <w:r>
        <w:separator/>
      </w:r>
    </w:p>
  </w:footnote>
  <w:footnote w:type="continuationSeparator" w:id="0">
    <w:p w14:paraId="5E512D4E" w14:textId="77777777" w:rsidR="002B4516" w:rsidRDefault="002B4516" w:rsidP="002B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20D1" w14:textId="7AB6E6AC" w:rsidR="002B21B0" w:rsidRDefault="00317651">
    <w:pPr>
      <w:pStyle w:val="Header"/>
    </w:pPr>
    <w:r>
      <w:rPr>
        <w:noProof/>
      </w:rPr>
      <w:drawing>
        <wp:anchor distT="0" distB="0" distL="114300" distR="114300" simplePos="0" relativeHeight="251660288" behindDoc="0" locked="0" layoutInCell="1" allowOverlap="1" wp14:anchorId="34D5A4B7" wp14:editId="0857ABE8">
          <wp:simplePos x="0" y="0"/>
          <wp:positionH relativeFrom="margin">
            <wp:posOffset>5301615</wp:posOffset>
          </wp:positionH>
          <wp:positionV relativeFrom="paragraph">
            <wp:posOffset>-203200</wp:posOffset>
          </wp:positionV>
          <wp:extent cx="1386205" cy="1410431"/>
          <wp:effectExtent l="0" t="0" r="0" b="0"/>
          <wp:wrapNone/>
          <wp:docPr id="1346087225" name="Picture 1346087225" descr="C:\Users\sclark\AppData\Local\Packages\Microsoft.Windows.Photos_8wekyb3d8bbwe\TempState\ShareServiceTempFolder\New Bramham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clark\AppData\Local\Packages\Microsoft.Windows.Photos_8wekyb3d8bbwe\TempState\ShareServiceTempFolder\New Bramham Logo.jpe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6205" cy="1410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67CD5F8" wp14:editId="768CC6BC">
          <wp:simplePos x="0" y="0"/>
          <wp:positionH relativeFrom="margin">
            <wp:posOffset>-295275</wp:posOffset>
          </wp:positionH>
          <wp:positionV relativeFrom="paragraph">
            <wp:posOffset>-197485</wp:posOffset>
          </wp:positionV>
          <wp:extent cx="1524000" cy="1524000"/>
          <wp:effectExtent l="0" t="0" r="0" b="0"/>
          <wp:wrapNone/>
          <wp:docPr id="1807212419" name="Picture 1807212419" descr="G:\COMMON\Logos\New Shadwell Logo Nov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OMMON\Logos\New Shadwell Logo Nov 2023.jpg"/>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35C5"/>
    <w:multiLevelType w:val="hybridMultilevel"/>
    <w:tmpl w:val="01A8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D6422"/>
    <w:multiLevelType w:val="hybridMultilevel"/>
    <w:tmpl w:val="94DEB742"/>
    <w:lvl w:ilvl="0" w:tplc="0DB2D8E2">
      <w:numFmt w:val="bullet"/>
      <w:lvlText w:val="✓"/>
      <w:lvlJc w:val="left"/>
      <w:pPr>
        <w:ind w:left="1826" w:hanging="434"/>
      </w:pPr>
      <w:rPr>
        <w:rFonts w:ascii="BIZ UDPGothic" w:eastAsia="BIZ UDPGothic" w:hAnsi="BIZ UDPGothic" w:cs="BIZ UDPGothic" w:hint="default"/>
        <w:b w:val="0"/>
        <w:bCs w:val="0"/>
        <w:i w:val="0"/>
        <w:iCs w:val="0"/>
        <w:color w:val="ED8B30"/>
        <w:spacing w:val="0"/>
        <w:w w:val="80"/>
        <w:position w:val="1"/>
        <w:sz w:val="39"/>
        <w:szCs w:val="39"/>
        <w:lang w:val="en-US" w:eastAsia="en-US" w:bidi="ar-SA"/>
      </w:rPr>
    </w:lvl>
    <w:lvl w:ilvl="1" w:tplc="E04C63F0">
      <w:numFmt w:val="bullet"/>
      <w:lvlText w:val="•"/>
      <w:lvlJc w:val="left"/>
      <w:pPr>
        <w:ind w:left="1966" w:hanging="434"/>
      </w:pPr>
      <w:rPr>
        <w:rFonts w:hint="default"/>
        <w:lang w:val="en-US" w:eastAsia="en-US" w:bidi="ar-SA"/>
      </w:rPr>
    </w:lvl>
    <w:lvl w:ilvl="2" w:tplc="66425008">
      <w:numFmt w:val="bullet"/>
      <w:lvlText w:val="•"/>
      <w:lvlJc w:val="left"/>
      <w:pPr>
        <w:ind w:left="2112" w:hanging="434"/>
      </w:pPr>
      <w:rPr>
        <w:rFonts w:hint="default"/>
        <w:lang w:val="en-US" w:eastAsia="en-US" w:bidi="ar-SA"/>
      </w:rPr>
    </w:lvl>
    <w:lvl w:ilvl="3" w:tplc="AB9AE486">
      <w:numFmt w:val="bullet"/>
      <w:lvlText w:val="•"/>
      <w:lvlJc w:val="left"/>
      <w:pPr>
        <w:ind w:left="2258" w:hanging="434"/>
      </w:pPr>
      <w:rPr>
        <w:rFonts w:hint="default"/>
        <w:lang w:val="en-US" w:eastAsia="en-US" w:bidi="ar-SA"/>
      </w:rPr>
    </w:lvl>
    <w:lvl w:ilvl="4" w:tplc="81B43EDC">
      <w:numFmt w:val="bullet"/>
      <w:lvlText w:val="•"/>
      <w:lvlJc w:val="left"/>
      <w:pPr>
        <w:ind w:left="2405" w:hanging="434"/>
      </w:pPr>
      <w:rPr>
        <w:rFonts w:hint="default"/>
        <w:lang w:val="en-US" w:eastAsia="en-US" w:bidi="ar-SA"/>
      </w:rPr>
    </w:lvl>
    <w:lvl w:ilvl="5" w:tplc="E7FC40DE">
      <w:numFmt w:val="bullet"/>
      <w:lvlText w:val="•"/>
      <w:lvlJc w:val="left"/>
      <w:pPr>
        <w:ind w:left="2551" w:hanging="434"/>
      </w:pPr>
      <w:rPr>
        <w:rFonts w:hint="default"/>
        <w:lang w:val="en-US" w:eastAsia="en-US" w:bidi="ar-SA"/>
      </w:rPr>
    </w:lvl>
    <w:lvl w:ilvl="6" w:tplc="F9888392">
      <w:numFmt w:val="bullet"/>
      <w:lvlText w:val="•"/>
      <w:lvlJc w:val="left"/>
      <w:pPr>
        <w:ind w:left="2697" w:hanging="434"/>
      </w:pPr>
      <w:rPr>
        <w:rFonts w:hint="default"/>
        <w:lang w:val="en-US" w:eastAsia="en-US" w:bidi="ar-SA"/>
      </w:rPr>
    </w:lvl>
    <w:lvl w:ilvl="7" w:tplc="14A421EE">
      <w:numFmt w:val="bullet"/>
      <w:lvlText w:val="•"/>
      <w:lvlJc w:val="left"/>
      <w:pPr>
        <w:ind w:left="2844" w:hanging="434"/>
      </w:pPr>
      <w:rPr>
        <w:rFonts w:hint="default"/>
        <w:lang w:val="en-US" w:eastAsia="en-US" w:bidi="ar-SA"/>
      </w:rPr>
    </w:lvl>
    <w:lvl w:ilvl="8" w:tplc="31DAD964">
      <w:numFmt w:val="bullet"/>
      <w:lvlText w:val="•"/>
      <w:lvlJc w:val="left"/>
      <w:pPr>
        <w:ind w:left="2990" w:hanging="434"/>
      </w:pPr>
      <w:rPr>
        <w:rFonts w:hint="default"/>
        <w:lang w:val="en-US" w:eastAsia="en-US" w:bidi="ar-SA"/>
      </w:rPr>
    </w:lvl>
  </w:abstractNum>
  <w:abstractNum w:abstractNumId="2" w15:restartNumberingAfterBreak="0">
    <w:nsid w:val="25BD0E88"/>
    <w:multiLevelType w:val="hybridMultilevel"/>
    <w:tmpl w:val="2F6CBAD4"/>
    <w:lvl w:ilvl="0" w:tplc="D26AAE00">
      <w:start w:val="1"/>
      <w:numFmt w:val="bullet"/>
      <w:lvlText w:val="•"/>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C67E5E">
      <w:start w:val="1"/>
      <w:numFmt w:val="bullet"/>
      <w:lvlText w:val="o"/>
      <w:lvlJc w:val="left"/>
      <w:pPr>
        <w:ind w:left="17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3CCB8E0">
      <w:start w:val="1"/>
      <w:numFmt w:val="bullet"/>
      <w:lvlText w:val="▪"/>
      <w:lvlJc w:val="left"/>
      <w:pPr>
        <w:ind w:left="24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100AAE4">
      <w:start w:val="1"/>
      <w:numFmt w:val="bullet"/>
      <w:lvlText w:val="•"/>
      <w:lvlJc w:val="left"/>
      <w:pPr>
        <w:ind w:left="31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1101F6E">
      <w:start w:val="1"/>
      <w:numFmt w:val="bullet"/>
      <w:lvlText w:val="o"/>
      <w:lvlJc w:val="left"/>
      <w:pPr>
        <w:ind w:left="3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3529D48">
      <w:start w:val="1"/>
      <w:numFmt w:val="bullet"/>
      <w:lvlText w:val="▪"/>
      <w:lvlJc w:val="left"/>
      <w:pPr>
        <w:ind w:left="46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B448C4C">
      <w:start w:val="1"/>
      <w:numFmt w:val="bullet"/>
      <w:lvlText w:val="•"/>
      <w:lvlJc w:val="left"/>
      <w:pPr>
        <w:ind w:left="53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F6645D8">
      <w:start w:val="1"/>
      <w:numFmt w:val="bullet"/>
      <w:lvlText w:val="o"/>
      <w:lvlJc w:val="left"/>
      <w:pPr>
        <w:ind w:left="60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4D478B8">
      <w:start w:val="1"/>
      <w:numFmt w:val="bullet"/>
      <w:lvlText w:val="▪"/>
      <w:lvlJc w:val="left"/>
      <w:pPr>
        <w:ind w:left="67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F3586B"/>
    <w:multiLevelType w:val="hybridMultilevel"/>
    <w:tmpl w:val="7B76B958"/>
    <w:lvl w:ilvl="0" w:tplc="EA485260">
      <w:numFmt w:val="bullet"/>
      <w:lvlText w:val="-"/>
      <w:lvlJc w:val="left"/>
      <w:pPr>
        <w:ind w:left="105" w:hanging="123"/>
      </w:pPr>
      <w:rPr>
        <w:rFonts w:ascii="Arial" w:eastAsia="Arial" w:hAnsi="Arial" w:cs="Arial" w:hint="default"/>
        <w:b w:val="0"/>
        <w:bCs w:val="0"/>
        <w:i w:val="0"/>
        <w:iCs w:val="0"/>
        <w:spacing w:val="0"/>
        <w:w w:val="100"/>
        <w:sz w:val="20"/>
        <w:szCs w:val="20"/>
        <w:lang w:val="en-US" w:eastAsia="en-US" w:bidi="ar-SA"/>
      </w:rPr>
    </w:lvl>
    <w:lvl w:ilvl="1" w:tplc="850A4B06">
      <w:numFmt w:val="bullet"/>
      <w:lvlText w:val="•"/>
      <w:lvlJc w:val="left"/>
      <w:pPr>
        <w:ind w:left="521" w:hanging="123"/>
      </w:pPr>
      <w:rPr>
        <w:rFonts w:hint="default"/>
        <w:lang w:val="en-US" w:eastAsia="en-US" w:bidi="ar-SA"/>
      </w:rPr>
    </w:lvl>
    <w:lvl w:ilvl="2" w:tplc="93D2653E">
      <w:numFmt w:val="bullet"/>
      <w:lvlText w:val="•"/>
      <w:lvlJc w:val="left"/>
      <w:pPr>
        <w:ind w:left="943" w:hanging="123"/>
      </w:pPr>
      <w:rPr>
        <w:rFonts w:hint="default"/>
        <w:lang w:val="en-US" w:eastAsia="en-US" w:bidi="ar-SA"/>
      </w:rPr>
    </w:lvl>
    <w:lvl w:ilvl="3" w:tplc="5AEEC53A">
      <w:numFmt w:val="bullet"/>
      <w:lvlText w:val="•"/>
      <w:lvlJc w:val="left"/>
      <w:pPr>
        <w:ind w:left="1365" w:hanging="123"/>
      </w:pPr>
      <w:rPr>
        <w:rFonts w:hint="default"/>
        <w:lang w:val="en-US" w:eastAsia="en-US" w:bidi="ar-SA"/>
      </w:rPr>
    </w:lvl>
    <w:lvl w:ilvl="4" w:tplc="F5A8F0EC">
      <w:numFmt w:val="bullet"/>
      <w:lvlText w:val="•"/>
      <w:lvlJc w:val="left"/>
      <w:pPr>
        <w:ind w:left="1787" w:hanging="123"/>
      </w:pPr>
      <w:rPr>
        <w:rFonts w:hint="default"/>
        <w:lang w:val="en-US" w:eastAsia="en-US" w:bidi="ar-SA"/>
      </w:rPr>
    </w:lvl>
    <w:lvl w:ilvl="5" w:tplc="4AC4DA54">
      <w:numFmt w:val="bullet"/>
      <w:lvlText w:val="•"/>
      <w:lvlJc w:val="left"/>
      <w:pPr>
        <w:ind w:left="2209" w:hanging="123"/>
      </w:pPr>
      <w:rPr>
        <w:rFonts w:hint="default"/>
        <w:lang w:val="en-US" w:eastAsia="en-US" w:bidi="ar-SA"/>
      </w:rPr>
    </w:lvl>
    <w:lvl w:ilvl="6" w:tplc="82988FCA">
      <w:numFmt w:val="bullet"/>
      <w:lvlText w:val="•"/>
      <w:lvlJc w:val="left"/>
      <w:pPr>
        <w:ind w:left="2631" w:hanging="123"/>
      </w:pPr>
      <w:rPr>
        <w:rFonts w:hint="default"/>
        <w:lang w:val="en-US" w:eastAsia="en-US" w:bidi="ar-SA"/>
      </w:rPr>
    </w:lvl>
    <w:lvl w:ilvl="7" w:tplc="E2440DC0">
      <w:numFmt w:val="bullet"/>
      <w:lvlText w:val="•"/>
      <w:lvlJc w:val="left"/>
      <w:pPr>
        <w:ind w:left="3053" w:hanging="123"/>
      </w:pPr>
      <w:rPr>
        <w:rFonts w:hint="default"/>
        <w:lang w:val="en-US" w:eastAsia="en-US" w:bidi="ar-SA"/>
      </w:rPr>
    </w:lvl>
    <w:lvl w:ilvl="8" w:tplc="F37EC07C">
      <w:numFmt w:val="bullet"/>
      <w:lvlText w:val="•"/>
      <w:lvlJc w:val="left"/>
      <w:pPr>
        <w:ind w:left="3475" w:hanging="123"/>
      </w:pPr>
      <w:rPr>
        <w:rFonts w:hint="default"/>
        <w:lang w:val="en-US" w:eastAsia="en-US" w:bidi="ar-SA"/>
      </w:rPr>
    </w:lvl>
  </w:abstractNum>
  <w:abstractNum w:abstractNumId="4" w15:restartNumberingAfterBreak="0">
    <w:nsid w:val="34BB38B3"/>
    <w:multiLevelType w:val="hybridMultilevel"/>
    <w:tmpl w:val="B81CA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1242B"/>
    <w:multiLevelType w:val="hybridMultilevel"/>
    <w:tmpl w:val="67FED82A"/>
    <w:lvl w:ilvl="0" w:tplc="622EFCC6">
      <w:numFmt w:val="bullet"/>
      <w:lvlText w:val="-"/>
      <w:lvlJc w:val="left"/>
      <w:pPr>
        <w:ind w:left="105" w:hanging="123"/>
      </w:pPr>
      <w:rPr>
        <w:rFonts w:ascii="Arial" w:eastAsia="Arial" w:hAnsi="Arial" w:cs="Arial" w:hint="default"/>
        <w:b w:val="0"/>
        <w:bCs w:val="0"/>
        <w:i w:val="0"/>
        <w:iCs w:val="0"/>
        <w:spacing w:val="0"/>
        <w:w w:val="100"/>
        <w:sz w:val="20"/>
        <w:szCs w:val="20"/>
        <w:lang w:val="en-US" w:eastAsia="en-US" w:bidi="ar-SA"/>
      </w:rPr>
    </w:lvl>
    <w:lvl w:ilvl="1" w:tplc="C94E581E">
      <w:numFmt w:val="bullet"/>
      <w:lvlText w:val="•"/>
      <w:lvlJc w:val="left"/>
      <w:pPr>
        <w:ind w:left="522" w:hanging="123"/>
      </w:pPr>
      <w:rPr>
        <w:rFonts w:hint="default"/>
        <w:lang w:val="en-US" w:eastAsia="en-US" w:bidi="ar-SA"/>
      </w:rPr>
    </w:lvl>
    <w:lvl w:ilvl="2" w:tplc="F8F8CB46">
      <w:numFmt w:val="bullet"/>
      <w:lvlText w:val="•"/>
      <w:lvlJc w:val="left"/>
      <w:pPr>
        <w:ind w:left="944" w:hanging="123"/>
      </w:pPr>
      <w:rPr>
        <w:rFonts w:hint="default"/>
        <w:lang w:val="en-US" w:eastAsia="en-US" w:bidi="ar-SA"/>
      </w:rPr>
    </w:lvl>
    <w:lvl w:ilvl="3" w:tplc="D5861756">
      <w:numFmt w:val="bullet"/>
      <w:lvlText w:val="•"/>
      <w:lvlJc w:val="left"/>
      <w:pPr>
        <w:ind w:left="1366" w:hanging="123"/>
      </w:pPr>
      <w:rPr>
        <w:rFonts w:hint="default"/>
        <w:lang w:val="en-US" w:eastAsia="en-US" w:bidi="ar-SA"/>
      </w:rPr>
    </w:lvl>
    <w:lvl w:ilvl="4" w:tplc="B610F20E">
      <w:numFmt w:val="bullet"/>
      <w:lvlText w:val="•"/>
      <w:lvlJc w:val="left"/>
      <w:pPr>
        <w:ind w:left="1788" w:hanging="123"/>
      </w:pPr>
      <w:rPr>
        <w:rFonts w:hint="default"/>
        <w:lang w:val="en-US" w:eastAsia="en-US" w:bidi="ar-SA"/>
      </w:rPr>
    </w:lvl>
    <w:lvl w:ilvl="5" w:tplc="C186E7C6">
      <w:numFmt w:val="bullet"/>
      <w:lvlText w:val="•"/>
      <w:lvlJc w:val="left"/>
      <w:pPr>
        <w:ind w:left="2210" w:hanging="123"/>
      </w:pPr>
      <w:rPr>
        <w:rFonts w:hint="default"/>
        <w:lang w:val="en-US" w:eastAsia="en-US" w:bidi="ar-SA"/>
      </w:rPr>
    </w:lvl>
    <w:lvl w:ilvl="6" w:tplc="4AD06E04">
      <w:numFmt w:val="bullet"/>
      <w:lvlText w:val="•"/>
      <w:lvlJc w:val="left"/>
      <w:pPr>
        <w:ind w:left="2632" w:hanging="123"/>
      </w:pPr>
      <w:rPr>
        <w:rFonts w:hint="default"/>
        <w:lang w:val="en-US" w:eastAsia="en-US" w:bidi="ar-SA"/>
      </w:rPr>
    </w:lvl>
    <w:lvl w:ilvl="7" w:tplc="ECB6B3D4">
      <w:numFmt w:val="bullet"/>
      <w:lvlText w:val="•"/>
      <w:lvlJc w:val="left"/>
      <w:pPr>
        <w:ind w:left="3054" w:hanging="123"/>
      </w:pPr>
      <w:rPr>
        <w:rFonts w:hint="default"/>
        <w:lang w:val="en-US" w:eastAsia="en-US" w:bidi="ar-SA"/>
      </w:rPr>
    </w:lvl>
    <w:lvl w:ilvl="8" w:tplc="637040A8">
      <w:numFmt w:val="bullet"/>
      <w:lvlText w:val="•"/>
      <w:lvlJc w:val="left"/>
      <w:pPr>
        <w:ind w:left="3476" w:hanging="123"/>
      </w:pPr>
      <w:rPr>
        <w:rFonts w:hint="default"/>
        <w:lang w:val="en-US" w:eastAsia="en-US" w:bidi="ar-SA"/>
      </w:rPr>
    </w:lvl>
  </w:abstractNum>
  <w:abstractNum w:abstractNumId="6" w15:restartNumberingAfterBreak="0">
    <w:nsid w:val="38C06077"/>
    <w:multiLevelType w:val="hybridMultilevel"/>
    <w:tmpl w:val="65BE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0086C"/>
    <w:multiLevelType w:val="hybridMultilevel"/>
    <w:tmpl w:val="F19EC11C"/>
    <w:lvl w:ilvl="0" w:tplc="DB8081CE">
      <w:numFmt w:val="bullet"/>
      <w:lvlText w:val="✓"/>
      <w:lvlJc w:val="left"/>
      <w:pPr>
        <w:ind w:left="720" w:hanging="360"/>
      </w:pPr>
      <w:rPr>
        <w:rFonts w:ascii="BIZ UDPGothic" w:eastAsia="BIZ UDPGothic" w:hAnsi="BIZ UDPGothic" w:cs="BIZ UDPGothic" w:hint="default"/>
        <w:b w:val="0"/>
        <w:bCs w:val="0"/>
        <w:i w:val="0"/>
        <w:iCs w:val="0"/>
        <w:color w:val="002465"/>
        <w:spacing w:val="0"/>
        <w:w w:val="80"/>
        <w:position w:val="1"/>
        <w:sz w:val="39"/>
        <w:szCs w:val="39"/>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84BA5"/>
    <w:multiLevelType w:val="hybridMultilevel"/>
    <w:tmpl w:val="7CAEB89E"/>
    <w:lvl w:ilvl="0" w:tplc="FDC06134">
      <w:numFmt w:val="bullet"/>
      <w:lvlText w:val="✓"/>
      <w:lvlJc w:val="left"/>
      <w:pPr>
        <w:ind w:left="1443" w:hanging="434"/>
      </w:pPr>
      <w:rPr>
        <w:rFonts w:ascii="BIZ UDPGothic" w:eastAsia="BIZ UDPGothic" w:hAnsi="BIZ UDPGothic" w:cs="BIZ UDPGothic" w:hint="default"/>
        <w:b w:val="0"/>
        <w:bCs w:val="0"/>
        <w:i w:val="0"/>
        <w:iCs w:val="0"/>
        <w:color w:val="ED8B30"/>
        <w:spacing w:val="0"/>
        <w:w w:val="80"/>
        <w:position w:val="1"/>
        <w:sz w:val="39"/>
        <w:szCs w:val="39"/>
        <w:lang w:val="en-US" w:eastAsia="en-US" w:bidi="ar-SA"/>
      </w:rPr>
    </w:lvl>
    <w:lvl w:ilvl="1" w:tplc="944E1434">
      <w:numFmt w:val="bullet"/>
      <w:lvlText w:val="✓"/>
      <w:lvlJc w:val="left"/>
      <w:pPr>
        <w:ind w:left="1542" w:hanging="434"/>
      </w:pPr>
      <w:rPr>
        <w:rFonts w:ascii="BIZ UDPGothic" w:eastAsia="BIZ UDPGothic" w:hAnsi="BIZ UDPGothic" w:cs="BIZ UDPGothic" w:hint="default"/>
        <w:b w:val="0"/>
        <w:bCs w:val="0"/>
        <w:i w:val="0"/>
        <w:iCs w:val="0"/>
        <w:color w:val="ED8B30"/>
        <w:spacing w:val="0"/>
        <w:w w:val="80"/>
        <w:position w:val="1"/>
        <w:sz w:val="39"/>
        <w:szCs w:val="39"/>
        <w:lang w:val="en-US" w:eastAsia="en-US" w:bidi="ar-SA"/>
      </w:rPr>
    </w:lvl>
    <w:lvl w:ilvl="2" w:tplc="8CE6B75A">
      <w:numFmt w:val="bullet"/>
      <w:lvlText w:val="✓"/>
      <w:lvlJc w:val="left"/>
      <w:pPr>
        <w:ind w:left="2102" w:hanging="434"/>
      </w:pPr>
      <w:rPr>
        <w:rFonts w:ascii="BIZ UDPGothic" w:eastAsia="BIZ UDPGothic" w:hAnsi="BIZ UDPGothic" w:cs="BIZ UDPGothic" w:hint="default"/>
        <w:b w:val="0"/>
        <w:bCs w:val="0"/>
        <w:i w:val="0"/>
        <w:iCs w:val="0"/>
        <w:color w:val="ED8B30"/>
        <w:spacing w:val="0"/>
        <w:w w:val="80"/>
        <w:position w:val="1"/>
        <w:sz w:val="39"/>
        <w:szCs w:val="39"/>
        <w:lang w:val="en-US" w:eastAsia="en-US" w:bidi="ar-SA"/>
      </w:rPr>
    </w:lvl>
    <w:lvl w:ilvl="3" w:tplc="692C30E2">
      <w:numFmt w:val="bullet"/>
      <w:lvlText w:val="•"/>
      <w:lvlJc w:val="left"/>
      <w:pPr>
        <w:ind w:left="1820" w:hanging="434"/>
      </w:pPr>
      <w:rPr>
        <w:rFonts w:hint="default"/>
        <w:lang w:val="en-US" w:eastAsia="en-US" w:bidi="ar-SA"/>
      </w:rPr>
    </w:lvl>
    <w:lvl w:ilvl="4" w:tplc="B6B2723A">
      <w:numFmt w:val="bullet"/>
      <w:lvlText w:val="•"/>
      <w:lvlJc w:val="left"/>
      <w:pPr>
        <w:ind w:left="1541" w:hanging="434"/>
      </w:pPr>
      <w:rPr>
        <w:rFonts w:hint="default"/>
        <w:lang w:val="en-US" w:eastAsia="en-US" w:bidi="ar-SA"/>
      </w:rPr>
    </w:lvl>
    <w:lvl w:ilvl="5" w:tplc="87149838">
      <w:numFmt w:val="bullet"/>
      <w:lvlText w:val="•"/>
      <w:lvlJc w:val="left"/>
      <w:pPr>
        <w:ind w:left="1262" w:hanging="434"/>
      </w:pPr>
      <w:rPr>
        <w:rFonts w:hint="default"/>
        <w:lang w:val="en-US" w:eastAsia="en-US" w:bidi="ar-SA"/>
      </w:rPr>
    </w:lvl>
    <w:lvl w:ilvl="6" w:tplc="0D6E9898">
      <w:numFmt w:val="bullet"/>
      <w:lvlText w:val="•"/>
      <w:lvlJc w:val="left"/>
      <w:pPr>
        <w:ind w:left="982" w:hanging="434"/>
      </w:pPr>
      <w:rPr>
        <w:rFonts w:hint="default"/>
        <w:lang w:val="en-US" w:eastAsia="en-US" w:bidi="ar-SA"/>
      </w:rPr>
    </w:lvl>
    <w:lvl w:ilvl="7" w:tplc="AE0E0564">
      <w:numFmt w:val="bullet"/>
      <w:lvlText w:val="•"/>
      <w:lvlJc w:val="left"/>
      <w:pPr>
        <w:ind w:left="703" w:hanging="434"/>
      </w:pPr>
      <w:rPr>
        <w:rFonts w:hint="default"/>
        <w:lang w:val="en-US" w:eastAsia="en-US" w:bidi="ar-SA"/>
      </w:rPr>
    </w:lvl>
    <w:lvl w:ilvl="8" w:tplc="12906C86">
      <w:numFmt w:val="bullet"/>
      <w:lvlText w:val="•"/>
      <w:lvlJc w:val="left"/>
      <w:pPr>
        <w:ind w:left="424" w:hanging="434"/>
      </w:pPr>
      <w:rPr>
        <w:rFonts w:hint="default"/>
        <w:lang w:val="en-US" w:eastAsia="en-US" w:bidi="ar-SA"/>
      </w:rPr>
    </w:lvl>
  </w:abstractNum>
  <w:abstractNum w:abstractNumId="9" w15:restartNumberingAfterBreak="0">
    <w:nsid w:val="4BA36654"/>
    <w:multiLevelType w:val="hybridMultilevel"/>
    <w:tmpl w:val="EC6A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107D06"/>
    <w:multiLevelType w:val="hybridMultilevel"/>
    <w:tmpl w:val="5A38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92643"/>
    <w:multiLevelType w:val="hybridMultilevel"/>
    <w:tmpl w:val="0594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410C90"/>
    <w:multiLevelType w:val="hybridMultilevel"/>
    <w:tmpl w:val="338021C6"/>
    <w:lvl w:ilvl="0" w:tplc="26420B4C">
      <w:numFmt w:val="bullet"/>
      <w:lvlText w:val=""/>
      <w:lvlJc w:val="left"/>
      <w:pPr>
        <w:ind w:left="825" w:hanging="360"/>
      </w:pPr>
      <w:rPr>
        <w:rFonts w:ascii="Symbol" w:eastAsia="Symbol" w:hAnsi="Symbol" w:cs="Symbol" w:hint="default"/>
        <w:b w:val="0"/>
        <w:bCs w:val="0"/>
        <w:i w:val="0"/>
        <w:iCs w:val="0"/>
        <w:color w:val="FFFFFF"/>
        <w:spacing w:val="0"/>
        <w:w w:val="100"/>
        <w:sz w:val="20"/>
        <w:szCs w:val="20"/>
        <w:lang w:val="en-US" w:eastAsia="en-US" w:bidi="ar-SA"/>
      </w:rPr>
    </w:lvl>
    <w:lvl w:ilvl="1" w:tplc="9C421280">
      <w:numFmt w:val="bullet"/>
      <w:lvlText w:val="•"/>
      <w:lvlJc w:val="left"/>
      <w:pPr>
        <w:ind w:left="1780" w:hanging="360"/>
      </w:pPr>
      <w:rPr>
        <w:rFonts w:hint="default"/>
        <w:lang w:val="en-US" w:eastAsia="en-US" w:bidi="ar-SA"/>
      </w:rPr>
    </w:lvl>
    <w:lvl w:ilvl="2" w:tplc="FB64DF28">
      <w:numFmt w:val="bullet"/>
      <w:lvlText w:val="•"/>
      <w:lvlJc w:val="left"/>
      <w:pPr>
        <w:ind w:left="2740" w:hanging="360"/>
      </w:pPr>
      <w:rPr>
        <w:rFonts w:hint="default"/>
        <w:lang w:val="en-US" w:eastAsia="en-US" w:bidi="ar-SA"/>
      </w:rPr>
    </w:lvl>
    <w:lvl w:ilvl="3" w:tplc="80E8DBF8">
      <w:numFmt w:val="bullet"/>
      <w:lvlText w:val="•"/>
      <w:lvlJc w:val="left"/>
      <w:pPr>
        <w:ind w:left="3700" w:hanging="360"/>
      </w:pPr>
      <w:rPr>
        <w:rFonts w:hint="default"/>
        <w:lang w:val="en-US" w:eastAsia="en-US" w:bidi="ar-SA"/>
      </w:rPr>
    </w:lvl>
    <w:lvl w:ilvl="4" w:tplc="66B251F8">
      <w:numFmt w:val="bullet"/>
      <w:lvlText w:val="•"/>
      <w:lvlJc w:val="left"/>
      <w:pPr>
        <w:ind w:left="4660" w:hanging="360"/>
      </w:pPr>
      <w:rPr>
        <w:rFonts w:hint="default"/>
        <w:lang w:val="en-US" w:eastAsia="en-US" w:bidi="ar-SA"/>
      </w:rPr>
    </w:lvl>
    <w:lvl w:ilvl="5" w:tplc="182233F8">
      <w:numFmt w:val="bullet"/>
      <w:lvlText w:val="•"/>
      <w:lvlJc w:val="left"/>
      <w:pPr>
        <w:ind w:left="5620" w:hanging="360"/>
      </w:pPr>
      <w:rPr>
        <w:rFonts w:hint="default"/>
        <w:lang w:val="en-US" w:eastAsia="en-US" w:bidi="ar-SA"/>
      </w:rPr>
    </w:lvl>
    <w:lvl w:ilvl="6" w:tplc="315E431A">
      <w:numFmt w:val="bullet"/>
      <w:lvlText w:val="•"/>
      <w:lvlJc w:val="left"/>
      <w:pPr>
        <w:ind w:left="6580" w:hanging="360"/>
      </w:pPr>
      <w:rPr>
        <w:rFonts w:hint="default"/>
        <w:lang w:val="en-US" w:eastAsia="en-US" w:bidi="ar-SA"/>
      </w:rPr>
    </w:lvl>
    <w:lvl w:ilvl="7" w:tplc="BB2E48DE">
      <w:numFmt w:val="bullet"/>
      <w:lvlText w:val="•"/>
      <w:lvlJc w:val="left"/>
      <w:pPr>
        <w:ind w:left="7540" w:hanging="360"/>
      </w:pPr>
      <w:rPr>
        <w:rFonts w:hint="default"/>
        <w:lang w:val="en-US" w:eastAsia="en-US" w:bidi="ar-SA"/>
      </w:rPr>
    </w:lvl>
    <w:lvl w:ilvl="8" w:tplc="01F20DBA">
      <w:numFmt w:val="bullet"/>
      <w:lvlText w:val="•"/>
      <w:lvlJc w:val="left"/>
      <w:pPr>
        <w:ind w:left="8500" w:hanging="360"/>
      </w:pPr>
      <w:rPr>
        <w:rFonts w:hint="default"/>
        <w:lang w:val="en-US" w:eastAsia="en-US" w:bidi="ar-SA"/>
      </w:rPr>
    </w:lvl>
  </w:abstractNum>
  <w:abstractNum w:abstractNumId="13" w15:restartNumberingAfterBreak="0">
    <w:nsid w:val="66CB3459"/>
    <w:multiLevelType w:val="hybridMultilevel"/>
    <w:tmpl w:val="E154D4AC"/>
    <w:lvl w:ilvl="0" w:tplc="0DB2D8E2">
      <w:numFmt w:val="bullet"/>
      <w:lvlText w:val="✓"/>
      <w:lvlJc w:val="left"/>
      <w:pPr>
        <w:ind w:left="720" w:hanging="360"/>
      </w:pPr>
      <w:rPr>
        <w:rFonts w:ascii="BIZ UDPGothic" w:eastAsia="BIZ UDPGothic" w:hAnsi="BIZ UDPGothic" w:cs="BIZ UDPGothic" w:hint="default"/>
        <w:b w:val="0"/>
        <w:bCs w:val="0"/>
        <w:i w:val="0"/>
        <w:iCs w:val="0"/>
        <w:color w:val="ED8B30"/>
        <w:spacing w:val="0"/>
        <w:w w:val="80"/>
        <w:position w:val="1"/>
        <w:sz w:val="39"/>
        <w:szCs w:val="39"/>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2622A"/>
    <w:multiLevelType w:val="hybridMultilevel"/>
    <w:tmpl w:val="7044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4558B"/>
    <w:multiLevelType w:val="hybridMultilevel"/>
    <w:tmpl w:val="DB82C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E00DB"/>
    <w:multiLevelType w:val="hybridMultilevel"/>
    <w:tmpl w:val="0910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E73A0"/>
    <w:multiLevelType w:val="hybridMultilevel"/>
    <w:tmpl w:val="3EC0C93A"/>
    <w:lvl w:ilvl="0" w:tplc="6F5C7676">
      <w:numFmt w:val="bullet"/>
      <w:lvlText w:val="-"/>
      <w:lvlJc w:val="left"/>
      <w:pPr>
        <w:ind w:left="227" w:hanging="123"/>
      </w:pPr>
      <w:rPr>
        <w:rFonts w:ascii="Arial" w:eastAsia="Arial" w:hAnsi="Arial" w:cs="Arial" w:hint="default"/>
        <w:b w:val="0"/>
        <w:bCs w:val="0"/>
        <w:i w:val="0"/>
        <w:iCs w:val="0"/>
        <w:spacing w:val="0"/>
        <w:w w:val="100"/>
        <w:sz w:val="20"/>
        <w:szCs w:val="20"/>
        <w:lang w:val="en-US" w:eastAsia="en-US" w:bidi="ar-SA"/>
      </w:rPr>
    </w:lvl>
    <w:lvl w:ilvl="1" w:tplc="10EA3FD8">
      <w:numFmt w:val="bullet"/>
      <w:lvlText w:val="•"/>
      <w:lvlJc w:val="left"/>
      <w:pPr>
        <w:ind w:left="630" w:hanging="123"/>
      </w:pPr>
      <w:rPr>
        <w:rFonts w:hint="default"/>
        <w:lang w:val="en-US" w:eastAsia="en-US" w:bidi="ar-SA"/>
      </w:rPr>
    </w:lvl>
    <w:lvl w:ilvl="2" w:tplc="8FD425EE">
      <w:numFmt w:val="bullet"/>
      <w:lvlText w:val="•"/>
      <w:lvlJc w:val="left"/>
      <w:pPr>
        <w:ind w:left="1040" w:hanging="123"/>
      </w:pPr>
      <w:rPr>
        <w:rFonts w:hint="default"/>
        <w:lang w:val="en-US" w:eastAsia="en-US" w:bidi="ar-SA"/>
      </w:rPr>
    </w:lvl>
    <w:lvl w:ilvl="3" w:tplc="8C623702">
      <w:numFmt w:val="bullet"/>
      <w:lvlText w:val="•"/>
      <w:lvlJc w:val="left"/>
      <w:pPr>
        <w:ind w:left="1450" w:hanging="123"/>
      </w:pPr>
      <w:rPr>
        <w:rFonts w:hint="default"/>
        <w:lang w:val="en-US" w:eastAsia="en-US" w:bidi="ar-SA"/>
      </w:rPr>
    </w:lvl>
    <w:lvl w:ilvl="4" w:tplc="972A93D6">
      <w:numFmt w:val="bullet"/>
      <w:lvlText w:val="•"/>
      <w:lvlJc w:val="left"/>
      <w:pPr>
        <w:ind w:left="1860" w:hanging="123"/>
      </w:pPr>
      <w:rPr>
        <w:rFonts w:hint="default"/>
        <w:lang w:val="en-US" w:eastAsia="en-US" w:bidi="ar-SA"/>
      </w:rPr>
    </w:lvl>
    <w:lvl w:ilvl="5" w:tplc="023C2326">
      <w:numFmt w:val="bullet"/>
      <w:lvlText w:val="•"/>
      <w:lvlJc w:val="left"/>
      <w:pPr>
        <w:ind w:left="2270" w:hanging="123"/>
      </w:pPr>
      <w:rPr>
        <w:rFonts w:hint="default"/>
        <w:lang w:val="en-US" w:eastAsia="en-US" w:bidi="ar-SA"/>
      </w:rPr>
    </w:lvl>
    <w:lvl w:ilvl="6" w:tplc="ECD6750C">
      <w:numFmt w:val="bullet"/>
      <w:lvlText w:val="•"/>
      <w:lvlJc w:val="left"/>
      <w:pPr>
        <w:ind w:left="2680" w:hanging="123"/>
      </w:pPr>
      <w:rPr>
        <w:rFonts w:hint="default"/>
        <w:lang w:val="en-US" w:eastAsia="en-US" w:bidi="ar-SA"/>
      </w:rPr>
    </w:lvl>
    <w:lvl w:ilvl="7" w:tplc="CB064634">
      <w:numFmt w:val="bullet"/>
      <w:lvlText w:val="•"/>
      <w:lvlJc w:val="left"/>
      <w:pPr>
        <w:ind w:left="3090" w:hanging="123"/>
      </w:pPr>
      <w:rPr>
        <w:rFonts w:hint="default"/>
        <w:lang w:val="en-US" w:eastAsia="en-US" w:bidi="ar-SA"/>
      </w:rPr>
    </w:lvl>
    <w:lvl w:ilvl="8" w:tplc="AF76F012">
      <w:numFmt w:val="bullet"/>
      <w:lvlText w:val="•"/>
      <w:lvlJc w:val="left"/>
      <w:pPr>
        <w:ind w:left="3500" w:hanging="123"/>
      </w:pPr>
      <w:rPr>
        <w:rFonts w:hint="default"/>
        <w:lang w:val="en-US" w:eastAsia="en-US" w:bidi="ar-SA"/>
      </w:rPr>
    </w:lvl>
  </w:abstractNum>
  <w:abstractNum w:abstractNumId="18" w15:restartNumberingAfterBreak="0">
    <w:nsid w:val="7BA77633"/>
    <w:multiLevelType w:val="hybridMultilevel"/>
    <w:tmpl w:val="C202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BE6936"/>
    <w:multiLevelType w:val="hybridMultilevel"/>
    <w:tmpl w:val="32E4A7F8"/>
    <w:lvl w:ilvl="0" w:tplc="521C880A">
      <w:start w:val="1"/>
      <w:numFmt w:val="decimal"/>
      <w:lvlText w:val="%1."/>
      <w:lvlJc w:val="left"/>
      <w:pPr>
        <w:ind w:left="430" w:hanging="312"/>
      </w:pPr>
      <w:rPr>
        <w:rFonts w:ascii="Arial" w:eastAsia="Arial" w:hAnsi="Arial" w:cs="Arial" w:hint="default"/>
        <w:b/>
        <w:bCs/>
        <w:i w:val="0"/>
        <w:iCs w:val="0"/>
        <w:color w:val="4393D0"/>
        <w:spacing w:val="0"/>
        <w:w w:val="99"/>
        <w:sz w:val="28"/>
        <w:szCs w:val="28"/>
        <w:lang w:val="en-US" w:eastAsia="en-US" w:bidi="ar-SA"/>
      </w:rPr>
    </w:lvl>
    <w:lvl w:ilvl="1" w:tplc="49C4689C">
      <w:numFmt w:val="bullet"/>
      <w:lvlText w:val=""/>
      <w:lvlJc w:val="left"/>
      <w:pPr>
        <w:ind w:left="839" w:hanging="360"/>
      </w:pPr>
      <w:rPr>
        <w:rFonts w:ascii="Symbol" w:eastAsia="Symbol" w:hAnsi="Symbol" w:cs="Symbol" w:hint="default"/>
        <w:spacing w:val="0"/>
        <w:w w:val="100"/>
        <w:lang w:val="en-US" w:eastAsia="en-US" w:bidi="ar-SA"/>
      </w:rPr>
    </w:lvl>
    <w:lvl w:ilvl="2" w:tplc="9000D13A">
      <w:numFmt w:val="bullet"/>
      <w:lvlText w:val="•"/>
      <w:lvlJc w:val="left"/>
      <w:pPr>
        <w:ind w:left="1931" w:hanging="360"/>
      </w:pPr>
      <w:rPr>
        <w:rFonts w:hint="default"/>
        <w:lang w:val="en-US" w:eastAsia="en-US" w:bidi="ar-SA"/>
      </w:rPr>
    </w:lvl>
    <w:lvl w:ilvl="3" w:tplc="54C6868C">
      <w:numFmt w:val="bullet"/>
      <w:lvlText w:val="•"/>
      <w:lvlJc w:val="left"/>
      <w:pPr>
        <w:ind w:left="3023" w:hanging="360"/>
      </w:pPr>
      <w:rPr>
        <w:rFonts w:hint="default"/>
        <w:lang w:val="en-US" w:eastAsia="en-US" w:bidi="ar-SA"/>
      </w:rPr>
    </w:lvl>
    <w:lvl w:ilvl="4" w:tplc="4094C656">
      <w:numFmt w:val="bullet"/>
      <w:lvlText w:val="•"/>
      <w:lvlJc w:val="left"/>
      <w:pPr>
        <w:ind w:left="4114" w:hanging="360"/>
      </w:pPr>
      <w:rPr>
        <w:rFonts w:hint="default"/>
        <w:lang w:val="en-US" w:eastAsia="en-US" w:bidi="ar-SA"/>
      </w:rPr>
    </w:lvl>
    <w:lvl w:ilvl="5" w:tplc="693A4174">
      <w:numFmt w:val="bullet"/>
      <w:lvlText w:val="•"/>
      <w:lvlJc w:val="left"/>
      <w:pPr>
        <w:ind w:left="5206" w:hanging="360"/>
      </w:pPr>
      <w:rPr>
        <w:rFonts w:hint="default"/>
        <w:lang w:val="en-US" w:eastAsia="en-US" w:bidi="ar-SA"/>
      </w:rPr>
    </w:lvl>
    <w:lvl w:ilvl="6" w:tplc="7BBC53AE">
      <w:numFmt w:val="bullet"/>
      <w:lvlText w:val="•"/>
      <w:lvlJc w:val="left"/>
      <w:pPr>
        <w:ind w:left="6297" w:hanging="360"/>
      </w:pPr>
      <w:rPr>
        <w:rFonts w:hint="default"/>
        <w:lang w:val="en-US" w:eastAsia="en-US" w:bidi="ar-SA"/>
      </w:rPr>
    </w:lvl>
    <w:lvl w:ilvl="7" w:tplc="A73E7146">
      <w:numFmt w:val="bullet"/>
      <w:lvlText w:val="•"/>
      <w:lvlJc w:val="left"/>
      <w:pPr>
        <w:ind w:left="7389" w:hanging="360"/>
      </w:pPr>
      <w:rPr>
        <w:rFonts w:hint="default"/>
        <w:lang w:val="en-US" w:eastAsia="en-US" w:bidi="ar-SA"/>
      </w:rPr>
    </w:lvl>
    <w:lvl w:ilvl="8" w:tplc="EC7CD3EC">
      <w:numFmt w:val="bullet"/>
      <w:lvlText w:val="•"/>
      <w:lvlJc w:val="left"/>
      <w:pPr>
        <w:ind w:left="8480" w:hanging="360"/>
      </w:pPr>
      <w:rPr>
        <w:rFonts w:hint="default"/>
        <w:lang w:val="en-US" w:eastAsia="en-US" w:bidi="ar-SA"/>
      </w:rPr>
    </w:lvl>
  </w:abstractNum>
  <w:num w:numId="1" w16cid:durableId="1086881665">
    <w:abstractNumId w:val="1"/>
  </w:num>
  <w:num w:numId="2" w16cid:durableId="1490826936">
    <w:abstractNumId w:val="12"/>
  </w:num>
  <w:num w:numId="3" w16cid:durableId="544223521">
    <w:abstractNumId w:val="19"/>
  </w:num>
  <w:num w:numId="4" w16cid:durableId="1474832417">
    <w:abstractNumId w:val="8"/>
  </w:num>
  <w:num w:numId="5" w16cid:durableId="2101831101">
    <w:abstractNumId w:val="17"/>
  </w:num>
  <w:num w:numId="6" w16cid:durableId="708994068">
    <w:abstractNumId w:val="5"/>
  </w:num>
  <w:num w:numId="7" w16cid:durableId="1732003577">
    <w:abstractNumId w:val="3"/>
  </w:num>
  <w:num w:numId="8" w16cid:durableId="9990058">
    <w:abstractNumId w:val="13"/>
  </w:num>
  <w:num w:numId="9" w16cid:durableId="1317567245">
    <w:abstractNumId w:val="7"/>
  </w:num>
  <w:num w:numId="10" w16cid:durableId="2032801404">
    <w:abstractNumId w:val="4"/>
  </w:num>
  <w:num w:numId="11" w16cid:durableId="1066225308">
    <w:abstractNumId w:val="18"/>
  </w:num>
  <w:num w:numId="12" w16cid:durableId="1796867713">
    <w:abstractNumId w:val="11"/>
  </w:num>
  <w:num w:numId="13" w16cid:durableId="913201782">
    <w:abstractNumId w:val="9"/>
  </w:num>
  <w:num w:numId="14" w16cid:durableId="1606419660">
    <w:abstractNumId w:val="15"/>
  </w:num>
  <w:num w:numId="15" w16cid:durableId="585573048">
    <w:abstractNumId w:val="14"/>
  </w:num>
  <w:num w:numId="16" w16cid:durableId="675349095">
    <w:abstractNumId w:val="6"/>
  </w:num>
  <w:num w:numId="17" w16cid:durableId="1491018197">
    <w:abstractNumId w:val="16"/>
  </w:num>
  <w:num w:numId="18" w16cid:durableId="1804888466">
    <w:abstractNumId w:val="0"/>
  </w:num>
  <w:num w:numId="19" w16cid:durableId="499931940">
    <w:abstractNumId w:val="10"/>
  </w:num>
  <w:num w:numId="20" w16cid:durableId="1001928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AE"/>
    <w:rsid w:val="00067F95"/>
    <w:rsid w:val="000B3E40"/>
    <w:rsid w:val="000C36E9"/>
    <w:rsid w:val="000D4D67"/>
    <w:rsid w:val="00123C6E"/>
    <w:rsid w:val="00156C38"/>
    <w:rsid w:val="001F46C5"/>
    <w:rsid w:val="0020431A"/>
    <w:rsid w:val="00274A29"/>
    <w:rsid w:val="002B21B0"/>
    <w:rsid w:val="002B4516"/>
    <w:rsid w:val="002C11EA"/>
    <w:rsid w:val="002C2D85"/>
    <w:rsid w:val="002F6667"/>
    <w:rsid w:val="003154C6"/>
    <w:rsid w:val="00317651"/>
    <w:rsid w:val="00357E8D"/>
    <w:rsid w:val="00366AE3"/>
    <w:rsid w:val="003C268A"/>
    <w:rsid w:val="003D62F6"/>
    <w:rsid w:val="00436139"/>
    <w:rsid w:val="00480698"/>
    <w:rsid w:val="004B41AA"/>
    <w:rsid w:val="004C004E"/>
    <w:rsid w:val="00530FD9"/>
    <w:rsid w:val="005A1F4C"/>
    <w:rsid w:val="005F1FC2"/>
    <w:rsid w:val="00611F77"/>
    <w:rsid w:val="00613561"/>
    <w:rsid w:val="00614120"/>
    <w:rsid w:val="00675A71"/>
    <w:rsid w:val="006B5EBA"/>
    <w:rsid w:val="0071748D"/>
    <w:rsid w:val="00743399"/>
    <w:rsid w:val="00756BE2"/>
    <w:rsid w:val="007A06C8"/>
    <w:rsid w:val="007C099A"/>
    <w:rsid w:val="007E488A"/>
    <w:rsid w:val="007F1B4F"/>
    <w:rsid w:val="007F3437"/>
    <w:rsid w:val="00897FAA"/>
    <w:rsid w:val="008A0230"/>
    <w:rsid w:val="008C34A2"/>
    <w:rsid w:val="008D055B"/>
    <w:rsid w:val="0095038A"/>
    <w:rsid w:val="00957D42"/>
    <w:rsid w:val="009805AE"/>
    <w:rsid w:val="00995EBC"/>
    <w:rsid w:val="009A7BD4"/>
    <w:rsid w:val="009D3636"/>
    <w:rsid w:val="00A7541A"/>
    <w:rsid w:val="00A93343"/>
    <w:rsid w:val="00AA1C7B"/>
    <w:rsid w:val="00B33FC4"/>
    <w:rsid w:val="00B47329"/>
    <w:rsid w:val="00B50866"/>
    <w:rsid w:val="00BD18D5"/>
    <w:rsid w:val="00BE2671"/>
    <w:rsid w:val="00C338E8"/>
    <w:rsid w:val="00C74EA4"/>
    <w:rsid w:val="00C771E1"/>
    <w:rsid w:val="00C90234"/>
    <w:rsid w:val="00CA4295"/>
    <w:rsid w:val="00CB1886"/>
    <w:rsid w:val="00CB2837"/>
    <w:rsid w:val="00CC17B2"/>
    <w:rsid w:val="00D97C99"/>
    <w:rsid w:val="00DB7517"/>
    <w:rsid w:val="00DE4DB5"/>
    <w:rsid w:val="00E34001"/>
    <w:rsid w:val="00EA3240"/>
    <w:rsid w:val="00EC0083"/>
    <w:rsid w:val="00F15264"/>
    <w:rsid w:val="00F15872"/>
    <w:rsid w:val="00F26829"/>
    <w:rsid w:val="00F36034"/>
    <w:rsid w:val="00F60E87"/>
    <w:rsid w:val="00F6507A"/>
    <w:rsid w:val="00FB0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2C02E"/>
  <w15:docId w15:val="{C3815E6A-6404-4C3F-8FD1-34A53F45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457" w:lineRule="exact"/>
      <w:ind w:left="119" w:hanging="433"/>
      <w:outlineLvl w:val="0"/>
    </w:pPr>
    <w:rPr>
      <w:b/>
      <w:bCs/>
      <w:sz w:val="32"/>
      <w:szCs w:val="32"/>
    </w:rPr>
  </w:style>
  <w:style w:type="paragraph" w:styleId="Heading2">
    <w:name w:val="heading 2"/>
    <w:basedOn w:val="Normal"/>
    <w:uiPriority w:val="9"/>
    <w:unhideWhenUsed/>
    <w:qFormat/>
    <w:pPr>
      <w:ind w:left="119" w:hanging="309"/>
      <w:outlineLvl w:val="1"/>
    </w:pPr>
    <w:rPr>
      <w:b/>
      <w:bCs/>
      <w:sz w:val="28"/>
      <w:szCs w:val="28"/>
    </w:rPr>
  </w:style>
  <w:style w:type="paragraph" w:styleId="Heading3">
    <w:name w:val="heading 3"/>
    <w:basedOn w:val="Normal"/>
    <w:uiPriority w:val="9"/>
    <w:unhideWhenUsed/>
    <w:qFormat/>
    <w:pPr>
      <w:spacing w:before="93"/>
      <w:ind w:left="11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20"/>
      <w:szCs w:val="20"/>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pPr>
      <w:spacing w:line="210" w:lineRule="exact"/>
      <w:ind w:left="105"/>
    </w:pPr>
  </w:style>
  <w:style w:type="paragraph" w:styleId="NormalWeb">
    <w:name w:val="Normal (Web)"/>
    <w:basedOn w:val="Normal"/>
    <w:uiPriority w:val="99"/>
    <w:unhideWhenUsed/>
    <w:rsid w:val="008C34A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C34A2"/>
    <w:rPr>
      <w:b/>
      <w:bCs/>
    </w:rPr>
  </w:style>
  <w:style w:type="paragraph" w:styleId="Header">
    <w:name w:val="header"/>
    <w:basedOn w:val="Normal"/>
    <w:link w:val="HeaderChar"/>
    <w:uiPriority w:val="99"/>
    <w:unhideWhenUsed/>
    <w:rsid w:val="002B21B0"/>
    <w:pPr>
      <w:tabs>
        <w:tab w:val="center" w:pos="4513"/>
        <w:tab w:val="right" w:pos="9026"/>
      </w:tabs>
    </w:pPr>
  </w:style>
  <w:style w:type="character" w:customStyle="1" w:styleId="HeaderChar">
    <w:name w:val="Header Char"/>
    <w:basedOn w:val="DefaultParagraphFont"/>
    <w:link w:val="Header"/>
    <w:uiPriority w:val="99"/>
    <w:rsid w:val="002B21B0"/>
    <w:rPr>
      <w:rFonts w:ascii="Arial" w:eastAsia="Arial" w:hAnsi="Arial" w:cs="Arial"/>
    </w:rPr>
  </w:style>
  <w:style w:type="paragraph" w:styleId="Footer">
    <w:name w:val="footer"/>
    <w:basedOn w:val="Normal"/>
    <w:link w:val="FooterChar"/>
    <w:uiPriority w:val="99"/>
    <w:unhideWhenUsed/>
    <w:rsid w:val="002B21B0"/>
    <w:pPr>
      <w:tabs>
        <w:tab w:val="center" w:pos="4513"/>
        <w:tab w:val="right" w:pos="9026"/>
      </w:tabs>
    </w:pPr>
  </w:style>
  <w:style w:type="character" w:customStyle="1" w:styleId="FooterChar">
    <w:name w:val="Footer Char"/>
    <w:basedOn w:val="DefaultParagraphFont"/>
    <w:link w:val="Footer"/>
    <w:uiPriority w:val="99"/>
    <w:rsid w:val="002B21B0"/>
    <w:rPr>
      <w:rFonts w:ascii="Arial" w:eastAsia="Arial" w:hAnsi="Arial" w:cs="Arial"/>
    </w:rPr>
  </w:style>
  <w:style w:type="character" w:styleId="Hyperlink">
    <w:name w:val="Hyperlink"/>
    <w:basedOn w:val="DefaultParagraphFont"/>
    <w:uiPriority w:val="99"/>
    <w:unhideWhenUsed/>
    <w:rsid w:val="00C771E1"/>
    <w:rPr>
      <w:color w:val="0000FF" w:themeColor="hyperlink"/>
      <w:u w:val="single"/>
    </w:rPr>
  </w:style>
  <w:style w:type="character" w:styleId="UnresolvedMention">
    <w:name w:val="Unresolved Mention"/>
    <w:basedOn w:val="DefaultParagraphFont"/>
    <w:uiPriority w:val="99"/>
    <w:semiHidden/>
    <w:unhideWhenUsed/>
    <w:rsid w:val="00C771E1"/>
    <w:rPr>
      <w:color w:val="605E5C"/>
      <w:shd w:val="clear" w:color="auto" w:fill="E1DFDD"/>
    </w:rPr>
  </w:style>
  <w:style w:type="paragraph" w:styleId="TOCHeading">
    <w:name w:val="TOC Heading"/>
    <w:basedOn w:val="Heading1"/>
    <w:next w:val="Normal"/>
    <w:uiPriority w:val="39"/>
    <w:unhideWhenUsed/>
    <w:qFormat/>
    <w:rsid w:val="00CA429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CA4295"/>
    <w:pPr>
      <w:spacing w:after="100"/>
    </w:pPr>
  </w:style>
  <w:style w:type="paragraph" w:styleId="TOC2">
    <w:name w:val="toc 2"/>
    <w:basedOn w:val="Normal"/>
    <w:next w:val="Normal"/>
    <w:autoRedefine/>
    <w:uiPriority w:val="39"/>
    <w:unhideWhenUsed/>
    <w:rsid w:val="00CA4295"/>
    <w:pPr>
      <w:spacing w:after="100"/>
      <w:ind w:left="220"/>
    </w:pPr>
  </w:style>
  <w:style w:type="paragraph" w:styleId="TOC3">
    <w:name w:val="toc 3"/>
    <w:basedOn w:val="Normal"/>
    <w:next w:val="Normal"/>
    <w:autoRedefine/>
    <w:uiPriority w:val="39"/>
    <w:unhideWhenUsed/>
    <w:rsid w:val="00E34001"/>
    <w:pPr>
      <w:spacing w:after="100"/>
      <w:ind w:left="440"/>
    </w:pPr>
  </w:style>
  <w:style w:type="character" w:styleId="FollowedHyperlink">
    <w:name w:val="FollowedHyperlink"/>
    <w:basedOn w:val="DefaultParagraphFont"/>
    <w:uiPriority w:val="99"/>
    <w:semiHidden/>
    <w:unhideWhenUsed/>
    <w:rsid w:val="00B473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69388">
      <w:bodyDiv w:val="1"/>
      <w:marLeft w:val="0"/>
      <w:marRight w:val="0"/>
      <w:marTop w:val="0"/>
      <w:marBottom w:val="0"/>
      <w:divBdr>
        <w:top w:val="none" w:sz="0" w:space="0" w:color="auto"/>
        <w:left w:val="none" w:sz="0" w:space="0" w:color="auto"/>
        <w:bottom w:val="none" w:sz="0" w:space="0" w:color="auto"/>
        <w:right w:val="none" w:sz="0" w:space="0" w:color="auto"/>
      </w:divBdr>
    </w:div>
    <w:div w:id="1048409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adwell.leeds.sch.uk/about-us/policies"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bramhamprimary.co.uk/parents/anti-bullying-and-e-safety" TargetMode="External"/><Relationship Id="rId17" Type="http://schemas.openxmlformats.org/officeDocument/2006/relationships/hyperlink" Target="https://anti-bullyingalliance.org.uk/" TargetMode="External"/><Relationship Id="rId2" Type="http://schemas.openxmlformats.org/officeDocument/2006/relationships/customXml" Target="../customXml/item2.xml"/><Relationship Id="rId16" Type="http://schemas.openxmlformats.org/officeDocument/2006/relationships/hyperlink" Target="https://www.mindmate.org.uk/coping-common-issues/worried-about-bully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eventing-and-tackling-bullyin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spcc.org.uk/what-is-child-abuse/types-of-abuse/bullying-and-cyberbully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dwellchildcare.co.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4E5ACB4E04F4A8B8E62E8514F8E20" ma:contentTypeVersion="18" ma:contentTypeDescription="Create a new document." ma:contentTypeScope="" ma:versionID="978cb069d6f1a73ff0dcf8f7073cc53d">
  <xsd:schema xmlns:xsd="http://www.w3.org/2001/XMLSchema" xmlns:xs="http://www.w3.org/2001/XMLSchema" xmlns:p="http://schemas.microsoft.com/office/2006/metadata/properties" xmlns:ns3="fbff734f-f40f-4ef4-8ae5-71ee573adbc0" xmlns:ns4="ca6e7eba-79f0-437a-b730-76bcc51e04dc" targetNamespace="http://schemas.microsoft.com/office/2006/metadata/properties" ma:root="true" ma:fieldsID="7e1871c9d027fccd980a333453e2ea55" ns3:_="" ns4:_="">
    <xsd:import namespace="fbff734f-f40f-4ef4-8ae5-71ee573adbc0"/>
    <xsd:import namespace="ca6e7eba-79f0-437a-b730-76bcc51e04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734f-f40f-4ef4-8ae5-71ee573adb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e7eba-79f0-437a-b730-76bcc51e04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a6e7eba-79f0-437a-b730-76bcc51e04dc" xsi:nil="true"/>
  </documentManagement>
</p:properties>
</file>

<file path=customXml/itemProps1.xml><?xml version="1.0" encoding="utf-8"?>
<ds:datastoreItem xmlns:ds="http://schemas.openxmlformats.org/officeDocument/2006/customXml" ds:itemID="{E36326DB-2A09-4349-BCB8-BA82CCAE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734f-f40f-4ef4-8ae5-71ee573adbc0"/>
    <ds:schemaRef ds:uri="ca6e7eba-79f0-437a-b730-76bcc51e0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3DEDB-D5F9-4228-BEAE-5889DD073A3E}">
  <ds:schemaRefs>
    <ds:schemaRef ds:uri="http://schemas.openxmlformats.org/officeDocument/2006/bibliography"/>
  </ds:schemaRefs>
</ds:datastoreItem>
</file>

<file path=customXml/itemProps3.xml><?xml version="1.0" encoding="utf-8"?>
<ds:datastoreItem xmlns:ds="http://schemas.openxmlformats.org/officeDocument/2006/customXml" ds:itemID="{1FF4584A-5A56-46D7-906B-BBE6094DC1BA}">
  <ds:schemaRefs>
    <ds:schemaRef ds:uri="http://schemas.microsoft.com/sharepoint/v3/contenttype/forms"/>
  </ds:schemaRefs>
</ds:datastoreItem>
</file>

<file path=customXml/itemProps4.xml><?xml version="1.0" encoding="utf-8"?>
<ds:datastoreItem xmlns:ds="http://schemas.openxmlformats.org/officeDocument/2006/customXml" ds:itemID="{854709BE-3795-44D6-A65A-6D6CAC47112E}">
  <ds:schemaRefs>
    <ds:schemaRef ds:uri="http://schemas.microsoft.com/office/2006/metadata/properties"/>
    <ds:schemaRef ds:uri="http://schemas.microsoft.com/office/infopath/2007/PartnerControls"/>
    <ds:schemaRef ds:uri="ca6e7eba-79f0-437a-b730-76bcc51e04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2506</Words>
  <Characters>13772</Characters>
  <Application>Microsoft Office Word</Application>
  <DocSecurity>0</DocSecurity>
  <Lines>346</Lines>
  <Paragraphs>169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Uniform</vt:lpstr>
      <vt:lpstr>        For more detail, please use our guide to uniform (Appendix A)</vt:lpstr>
      <vt:lpstr>        Additional notes </vt:lpstr>
      <vt:lpstr/>
      <vt: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Prankard</dc:creator>
  <cp:keywords/>
  <dc:description/>
  <cp:lastModifiedBy>James Rugg</cp:lastModifiedBy>
  <cp:revision>2</cp:revision>
  <dcterms:created xsi:type="dcterms:W3CDTF">2025-11-07T15:50:00Z</dcterms:created>
  <dcterms:modified xsi:type="dcterms:W3CDTF">2025-11-07T15:50:00Z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2025-05-23T00:00:00Z</vt:filetime>
  </property>
  <property fmtid="{D5CDD505-2E9C-101B-9397-08002B2CF9AE}" pid="4" name="Producer">
    <vt:lpwstr>macOS Version 12.2.1 (Build 21D62) Quartz PDFContext</vt:lpwstr>
  </property>
  <property fmtid="{D5CDD505-2E9C-101B-9397-08002B2CF9AE}" pid="5" name="ContentTypeId">
    <vt:lpwstr>0x010100C884E5ACB4E04F4A8B8E62E8514F8E20</vt:lpwstr>
  </property>
</Properties>
</file>