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AF5B" w14:textId="52B062F8" w:rsidR="002F4923" w:rsidRDefault="002F4923"/>
    <w:tbl>
      <w:tblPr>
        <w:tblStyle w:val="TableGrid"/>
        <w:tblpPr w:leftFromText="180" w:rightFromText="180" w:tblpX="-436" w:tblpY="300"/>
        <w:tblW w:w="16307" w:type="dxa"/>
        <w:tblLayout w:type="fixed"/>
        <w:tblLook w:val="04A0" w:firstRow="1" w:lastRow="0" w:firstColumn="1" w:lastColumn="0" w:noHBand="0" w:noVBand="1"/>
      </w:tblPr>
      <w:tblGrid>
        <w:gridCol w:w="5807"/>
        <w:gridCol w:w="4678"/>
        <w:gridCol w:w="5822"/>
      </w:tblGrid>
      <w:tr w:rsidR="0035667A" w14:paraId="72640982" w14:textId="77777777" w:rsidTr="00752C3F">
        <w:trPr>
          <w:trHeight w:val="1126"/>
        </w:trPr>
        <w:tc>
          <w:tcPr>
            <w:tcW w:w="16307" w:type="dxa"/>
            <w:gridSpan w:val="3"/>
          </w:tcPr>
          <w:p w14:paraId="2894463F" w14:textId="479C2AE4" w:rsidR="002F4923" w:rsidRPr="002F4923" w:rsidRDefault="00CA25F1" w:rsidP="00752C3F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sz w:val="40"/>
                <w:szCs w:val="40"/>
              </w:rPr>
            </w:pPr>
            <w:r w:rsidRPr="002F4923">
              <w:rPr>
                <w:noProof/>
                <w:color w:val="0070C0"/>
                <w:sz w:val="40"/>
                <w:szCs w:val="40"/>
              </w:rPr>
              <w:drawing>
                <wp:anchor distT="0" distB="0" distL="114300" distR="114300" simplePos="0" relativeHeight="251666432" behindDoc="1" locked="0" layoutInCell="1" allowOverlap="1" wp14:anchorId="45989749" wp14:editId="6472CF6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46246</wp:posOffset>
                  </wp:positionV>
                  <wp:extent cx="818515" cy="683895"/>
                  <wp:effectExtent l="0" t="0" r="635" b="1905"/>
                  <wp:wrapTight wrapText="bothSides">
                    <wp:wrapPolygon edited="0">
                      <wp:start x="0" y="0"/>
                      <wp:lineTo x="0" y="21058"/>
                      <wp:lineTo x="21114" y="21058"/>
                      <wp:lineTo x="2111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mha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19" t="17829" r="12833" b="16767"/>
                          <a:stretch/>
                        </pic:blipFill>
                        <pic:spPr bwMode="auto">
                          <a:xfrm>
                            <a:off x="0" y="0"/>
                            <a:ext cx="818515" cy="68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C3F" w:rsidRPr="002F4923">
              <w:rPr>
                <w:noProof/>
                <w:color w:val="0070C0"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6FC82ECF" wp14:editId="7674D1CC">
                  <wp:simplePos x="0" y="0"/>
                  <wp:positionH relativeFrom="column">
                    <wp:posOffset>9464040</wp:posOffset>
                  </wp:positionH>
                  <wp:positionV relativeFrom="paragraph">
                    <wp:posOffset>13335</wp:posOffset>
                  </wp:positionV>
                  <wp:extent cx="744220" cy="683895"/>
                  <wp:effectExtent l="0" t="0" r="0" b="19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hadwell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10" t="11120" r="8830" b="14337"/>
                          <a:stretch/>
                        </pic:blipFill>
                        <pic:spPr bwMode="auto">
                          <a:xfrm>
                            <a:off x="0" y="0"/>
                            <a:ext cx="744220" cy="68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4923" w:rsidRPr="002F4923">
              <w:rPr>
                <w:rFonts w:ascii="Arial" w:hAnsi="Arial" w:cs="Arial"/>
                <w:b/>
                <w:color w:val="0000FF"/>
                <w:sz w:val="40"/>
                <w:szCs w:val="40"/>
              </w:rPr>
              <w:t>Bramham and Shadwell Federation</w:t>
            </w:r>
          </w:p>
          <w:p w14:paraId="06652C60" w14:textId="1E513CB9" w:rsidR="0035667A" w:rsidRPr="002F4923" w:rsidRDefault="0035667A" w:rsidP="00752C3F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sz w:val="52"/>
                <w:szCs w:val="80"/>
              </w:rPr>
            </w:pPr>
            <w:r w:rsidRPr="002F4923">
              <w:rPr>
                <w:rFonts w:ascii="Arial" w:hAnsi="Arial" w:cs="Arial"/>
                <w:b/>
                <w:color w:val="002060"/>
                <w:sz w:val="40"/>
                <w:szCs w:val="40"/>
              </w:rPr>
              <w:t>Curriculum Newsletter</w:t>
            </w:r>
            <w:r w:rsidR="002F4923" w:rsidRPr="002F4923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: </w:t>
            </w:r>
            <w:r w:rsidR="0053249D" w:rsidRPr="002F4923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Class </w:t>
            </w:r>
            <w:r w:rsidR="0005161A">
              <w:rPr>
                <w:rFonts w:ascii="Arial" w:hAnsi="Arial" w:cs="Arial"/>
                <w:b/>
                <w:color w:val="002060"/>
                <w:sz w:val="40"/>
                <w:szCs w:val="40"/>
              </w:rPr>
              <w:t>R</w:t>
            </w:r>
            <w:r w:rsidRPr="002F4923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  <w:r w:rsidR="003B3EEA">
              <w:rPr>
                <w:rFonts w:ascii="Arial" w:hAnsi="Arial" w:cs="Arial"/>
                <w:b/>
                <w:color w:val="002060"/>
                <w:sz w:val="40"/>
                <w:szCs w:val="40"/>
              </w:rPr>
              <w:t>September</w:t>
            </w:r>
            <w:r w:rsidR="004F1FD0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- </w:t>
            </w:r>
            <w:r w:rsidR="003B3EEA">
              <w:rPr>
                <w:rFonts w:ascii="Arial" w:hAnsi="Arial" w:cs="Arial"/>
                <w:b/>
                <w:color w:val="002060"/>
                <w:sz w:val="40"/>
                <w:szCs w:val="40"/>
              </w:rPr>
              <w:t>October</w:t>
            </w:r>
            <w:r w:rsidR="00B03A3D" w:rsidRPr="002F4923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20</w:t>
            </w:r>
            <w:r w:rsidR="00BD7809">
              <w:rPr>
                <w:rFonts w:ascii="Arial" w:hAnsi="Arial" w:cs="Arial"/>
                <w:b/>
                <w:color w:val="002060"/>
                <w:sz w:val="40"/>
                <w:szCs w:val="40"/>
              </w:rPr>
              <w:t>25</w:t>
            </w:r>
          </w:p>
        </w:tc>
      </w:tr>
      <w:tr w:rsidR="007B1F93" w14:paraId="6A245D3D" w14:textId="77777777" w:rsidTr="00F114DA">
        <w:tc>
          <w:tcPr>
            <w:tcW w:w="5807" w:type="dxa"/>
            <w:shd w:val="clear" w:color="auto" w:fill="D9D9D9" w:themeFill="background1" w:themeFillShade="D9"/>
          </w:tcPr>
          <w:p w14:paraId="218651A3" w14:textId="16A56FC3" w:rsidR="007B1F93" w:rsidRPr="00A9183F" w:rsidRDefault="00A65E35" w:rsidP="00752C3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Literacy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5C337BB" w14:textId="226E905F" w:rsidR="007B1F93" w:rsidRPr="00A9183F" w:rsidRDefault="00A65E35" w:rsidP="00752C3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Mathematics</w:t>
            </w:r>
          </w:p>
        </w:tc>
        <w:tc>
          <w:tcPr>
            <w:tcW w:w="5822" w:type="dxa"/>
            <w:shd w:val="clear" w:color="auto" w:fill="D9D9D9" w:themeFill="background1" w:themeFillShade="D9"/>
          </w:tcPr>
          <w:p w14:paraId="38F6ABAA" w14:textId="23DA5F3F" w:rsidR="007B1F93" w:rsidRPr="00A9183F" w:rsidRDefault="00A65E35" w:rsidP="00752C3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Understanding the World</w:t>
            </w:r>
          </w:p>
        </w:tc>
      </w:tr>
      <w:tr w:rsidR="007B1F93" w:rsidRPr="00ED4C8A" w14:paraId="19E10A02" w14:textId="77777777" w:rsidTr="00F114DA">
        <w:trPr>
          <w:trHeight w:val="4532"/>
        </w:trPr>
        <w:tc>
          <w:tcPr>
            <w:tcW w:w="5807" w:type="dxa"/>
          </w:tcPr>
          <w:p w14:paraId="06723F7C" w14:textId="23BD8ED9" w:rsidR="0012072C" w:rsidRPr="00ED4C8A" w:rsidRDefault="00022B2E" w:rsidP="0012072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  <w:p w14:paraId="221C1AC8" w14:textId="08749ED0" w:rsidR="00DD19CC" w:rsidRPr="00C6742C" w:rsidRDefault="003B3EEA" w:rsidP="00C674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D19CC" w:rsidRPr="00C6742C">
              <w:rPr>
                <w:rFonts w:ascii="Arial" w:hAnsi="Arial" w:cs="Arial"/>
                <w:sz w:val="18"/>
                <w:szCs w:val="18"/>
              </w:rPr>
              <w:t xml:space="preserve">he children </w:t>
            </w:r>
            <w:r>
              <w:rPr>
                <w:rFonts w:ascii="Arial" w:hAnsi="Arial" w:cs="Arial"/>
                <w:sz w:val="18"/>
                <w:szCs w:val="18"/>
              </w:rPr>
              <w:t>will have a daily RWI phonics session. This half term they will:</w:t>
            </w:r>
          </w:p>
          <w:p w14:paraId="454F73E4" w14:textId="77777777" w:rsidR="003B3EEA" w:rsidRDefault="003B3EEA" w:rsidP="00E52BD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 set 1 sounds</w:t>
            </w:r>
          </w:p>
          <w:p w14:paraId="000EFEFE" w14:textId="14C77E91" w:rsidR="006B6DD2" w:rsidRPr="003B3EEA" w:rsidRDefault="003B3EEA" w:rsidP="003B3E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EEA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44F2B03" wp14:editId="16E20086">
                  <wp:extent cx="2202180" cy="700452"/>
                  <wp:effectExtent l="0" t="0" r="7620" b="4445"/>
                  <wp:docPr id="807849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8496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292" cy="71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D19CC" w:rsidRPr="003B3EE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95E2DC" w14:textId="3F8D546F" w:rsidR="00DD19CC" w:rsidRPr="006B6DD2" w:rsidRDefault="00C8743C" w:rsidP="006B6D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 to blend and segment words containing these sounds.</w:t>
            </w:r>
          </w:p>
          <w:p w14:paraId="500873F2" w14:textId="1BCF0639" w:rsidR="006B6DD2" w:rsidRPr="00C8743C" w:rsidRDefault="00C8743C" w:rsidP="00C8743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 lots of games that involve ‘Fred talk’ (sounding out and blending words together such as c-a-t.)</w:t>
            </w:r>
          </w:p>
          <w:p w14:paraId="5BBF958B" w14:textId="22356869" w:rsidR="003B3EEA" w:rsidRPr="00215609" w:rsidRDefault="003B3EEA" w:rsidP="003B3EE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5609">
              <w:rPr>
                <w:rFonts w:ascii="Arial" w:hAnsi="Arial" w:cs="Arial"/>
                <w:sz w:val="18"/>
                <w:szCs w:val="18"/>
              </w:rPr>
              <w:t>We will be holding a</w:t>
            </w:r>
            <w:r w:rsidR="001A26EB" w:rsidRPr="00215609">
              <w:rPr>
                <w:rFonts w:ascii="Arial" w:hAnsi="Arial" w:cs="Arial"/>
                <w:sz w:val="18"/>
                <w:szCs w:val="18"/>
              </w:rPr>
              <w:t xml:space="preserve"> Federation information session</w:t>
            </w:r>
            <w:r w:rsidRPr="002156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6EB" w:rsidRPr="00215609">
              <w:rPr>
                <w:rFonts w:ascii="Arial" w:hAnsi="Arial" w:cs="Arial"/>
                <w:sz w:val="18"/>
                <w:szCs w:val="18"/>
              </w:rPr>
              <w:t>for parents about</w:t>
            </w:r>
            <w:r w:rsidRPr="00215609">
              <w:rPr>
                <w:rFonts w:ascii="Arial" w:hAnsi="Arial" w:cs="Arial"/>
                <w:sz w:val="18"/>
                <w:szCs w:val="18"/>
              </w:rPr>
              <w:t xml:space="preserve"> ‘Read Write Inc’ at </w:t>
            </w:r>
            <w:r w:rsidR="001A26EB" w:rsidRPr="00215609">
              <w:rPr>
                <w:rFonts w:ascii="Arial" w:hAnsi="Arial" w:cs="Arial"/>
                <w:sz w:val="18"/>
                <w:szCs w:val="18"/>
              </w:rPr>
              <w:t xml:space="preserve">2.30pm </w:t>
            </w:r>
            <w:r w:rsidRPr="00215609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1A26EB" w:rsidRPr="00215609">
              <w:rPr>
                <w:rFonts w:ascii="Arial" w:hAnsi="Arial" w:cs="Arial"/>
                <w:sz w:val="18"/>
                <w:szCs w:val="18"/>
              </w:rPr>
              <w:t>Thursday 2</w:t>
            </w:r>
            <w:r w:rsidR="001A26EB" w:rsidRPr="00215609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1A26EB" w:rsidRPr="00215609">
              <w:rPr>
                <w:rFonts w:ascii="Arial" w:hAnsi="Arial" w:cs="Arial"/>
                <w:sz w:val="18"/>
                <w:szCs w:val="18"/>
              </w:rPr>
              <w:t xml:space="preserve"> October. This will be held at Shadwell Primary School but there will also be a link to attend virtually if you would prefer.  </w:t>
            </w:r>
            <w:r w:rsidR="009C1174" w:rsidRPr="002156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D24E5F" w14:textId="64352C98" w:rsidR="0012072C" w:rsidRPr="00ED4C8A" w:rsidRDefault="0012072C" w:rsidP="0012072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sz w:val="18"/>
                <w:szCs w:val="18"/>
              </w:rPr>
              <w:t>Writing:</w:t>
            </w:r>
          </w:p>
          <w:p w14:paraId="51682F01" w14:textId="2B064044" w:rsidR="00616468" w:rsidRPr="00C8743C" w:rsidRDefault="0012072C" w:rsidP="00C8743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8A">
              <w:rPr>
                <w:rFonts w:ascii="Arial" w:hAnsi="Arial" w:cs="Arial"/>
                <w:sz w:val="18"/>
                <w:szCs w:val="18"/>
              </w:rPr>
              <w:t xml:space="preserve">The focus </w:t>
            </w:r>
            <w:r w:rsidR="00C8743C">
              <w:rPr>
                <w:rFonts w:ascii="Arial" w:hAnsi="Arial" w:cs="Arial"/>
                <w:sz w:val="18"/>
                <w:szCs w:val="18"/>
              </w:rPr>
              <w:t xml:space="preserve">will be 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C8743C">
              <w:rPr>
                <w:rFonts w:ascii="Arial" w:hAnsi="Arial" w:cs="Arial"/>
                <w:sz w:val="18"/>
                <w:szCs w:val="18"/>
              </w:rPr>
              <w:t xml:space="preserve">pencil grip and 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accurate letter formation. </w:t>
            </w:r>
          </w:p>
          <w:p w14:paraId="30A23E94" w14:textId="00A022CB" w:rsidR="0012072C" w:rsidRPr="00ED4C8A" w:rsidRDefault="0099733C" w:rsidP="0012072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616468" w:rsidRPr="00ED4C8A">
              <w:rPr>
                <w:rFonts w:ascii="Arial" w:hAnsi="Arial" w:cs="Arial"/>
                <w:sz w:val="18"/>
                <w:szCs w:val="18"/>
              </w:rPr>
              <w:t>hildren will have the opportunity to practi</w:t>
            </w:r>
            <w:r w:rsidR="000A5413">
              <w:rPr>
                <w:rFonts w:ascii="Arial" w:hAnsi="Arial" w:cs="Arial"/>
                <w:sz w:val="18"/>
                <w:szCs w:val="18"/>
              </w:rPr>
              <w:t>s</w:t>
            </w:r>
            <w:r w:rsidR="00616468" w:rsidRPr="00ED4C8A">
              <w:rPr>
                <w:rFonts w:ascii="Arial" w:hAnsi="Arial" w:cs="Arial"/>
                <w:sz w:val="18"/>
                <w:szCs w:val="18"/>
              </w:rPr>
              <w:t xml:space="preserve">e their </w:t>
            </w:r>
            <w:r w:rsidR="00C8743C">
              <w:rPr>
                <w:rFonts w:ascii="Arial" w:hAnsi="Arial" w:cs="Arial"/>
                <w:sz w:val="18"/>
                <w:szCs w:val="18"/>
              </w:rPr>
              <w:t>mark making</w:t>
            </w:r>
            <w:r w:rsidR="00616468" w:rsidRPr="00ED4C8A">
              <w:rPr>
                <w:rFonts w:ascii="Arial" w:hAnsi="Arial" w:cs="Arial"/>
                <w:sz w:val="18"/>
                <w:szCs w:val="18"/>
              </w:rPr>
              <w:t xml:space="preserve"> skills</w:t>
            </w:r>
            <w:r>
              <w:rPr>
                <w:rFonts w:ascii="Arial" w:hAnsi="Arial" w:cs="Arial"/>
                <w:sz w:val="18"/>
                <w:szCs w:val="18"/>
              </w:rPr>
              <w:t xml:space="preserve"> through adult and child initiated independent challenges.</w:t>
            </w:r>
          </w:p>
          <w:p w14:paraId="33D2A7D2" w14:textId="0F7BA23C" w:rsidR="00022B2E" w:rsidRPr="00ED4C8A" w:rsidRDefault="00022B2E" w:rsidP="00022B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bCs/>
                <w:sz w:val="18"/>
                <w:szCs w:val="18"/>
              </w:rPr>
              <w:t>Comprehension</w:t>
            </w:r>
          </w:p>
          <w:p w14:paraId="6B97641D" w14:textId="5B0F996E" w:rsidR="00022B2E" w:rsidRDefault="0030362D" w:rsidP="006B6D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8A">
              <w:rPr>
                <w:rFonts w:ascii="Arial" w:hAnsi="Arial" w:cs="Arial"/>
                <w:sz w:val="18"/>
                <w:szCs w:val="18"/>
              </w:rPr>
              <w:t>We will be reading a range of fiction</w:t>
            </w:r>
            <w:r w:rsidR="000A5413">
              <w:rPr>
                <w:rFonts w:ascii="Arial" w:hAnsi="Arial" w:cs="Arial"/>
                <w:sz w:val="18"/>
                <w:szCs w:val="18"/>
              </w:rPr>
              <w:t>,</w:t>
            </w:r>
            <w:r w:rsidR="009C11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C8A">
              <w:rPr>
                <w:rFonts w:ascii="Arial" w:hAnsi="Arial" w:cs="Arial"/>
                <w:sz w:val="18"/>
                <w:szCs w:val="18"/>
              </w:rPr>
              <w:t>non-fiction</w:t>
            </w:r>
            <w:r w:rsidR="000A5413">
              <w:rPr>
                <w:rFonts w:ascii="Arial" w:hAnsi="Arial" w:cs="Arial"/>
                <w:sz w:val="18"/>
                <w:szCs w:val="18"/>
              </w:rPr>
              <w:t xml:space="preserve"> and poetry</w:t>
            </w:r>
            <w:r w:rsidR="00D03308">
              <w:rPr>
                <w:rFonts w:ascii="Arial" w:hAnsi="Arial" w:cs="Arial"/>
                <w:sz w:val="18"/>
                <w:szCs w:val="18"/>
              </w:rPr>
              <w:t xml:space="preserve"> books</w:t>
            </w:r>
            <w:r w:rsidRPr="00ED4C8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5747E0" w14:textId="39EA0EC5" w:rsidR="000A5413" w:rsidRPr="006B6DD2" w:rsidRDefault="000A5413" w:rsidP="006B6D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children will answer a range of how and why questions to check their understanding of the stories read.</w:t>
            </w:r>
          </w:p>
        </w:tc>
        <w:tc>
          <w:tcPr>
            <w:tcW w:w="4678" w:type="dxa"/>
          </w:tcPr>
          <w:p w14:paraId="5B1BC4E5" w14:textId="2FE90869" w:rsidR="009A53B2" w:rsidRPr="009A53B2" w:rsidRDefault="009A53B2" w:rsidP="009A53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9A53B2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  <w:r w:rsidRPr="009A53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7ADA5E" w14:textId="181790D4" w:rsidR="00D03308" w:rsidRPr="009A53B2" w:rsidRDefault="00D03308" w:rsidP="00D0330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>The focus will be on numbers 1, 2 and 3.</w:t>
            </w:r>
          </w:p>
          <w:p w14:paraId="2F1821FD" w14:textId="77777777" w:rsidR="00D03308" w:rsidRPr="009A53B2" w:rsidRDefault="00D03308" w:rsidP="00D0330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>We will learn 1 more and 1 less practically up to 3.</w:t>
            </w:r>
          </w:p>
          <w:p w14:paraId="4BDCB895" w14:textId="77777777" w:rsidR="00D03308" w:rsidRPr="009A53B2" w:rsidRDefault="00D03308" w:rsidP="00D0330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>We will learn to subitise using groups of objects up to 3.</w:t>
            </w:r>
          </w:p>
          <w:p w14:paraId="6DA20584" w14:textId="77777777" w:rsidR="00D03308" w:rsidRPr="009A53B2" w:rsidRDefault="00D03308" w:rsidP="00D0330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>We will learn number bonds to 3 (1 and 2 makes 3, 3 and 0 makes 3)</w:t>
            </w:r>
          </w:p>
          <w:p w14:paraId="7BBA8D8A" w14:textId="77777777" w:rsidR="00D03308" w:rsidRPr="009A53B2" w:rsidRDefault="00D03308" w:rsidP="00D0330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 xml:space="preserve">We will learn to explain our answers by using ‘because’. We will model how to challenge answers by using ‘I agree’ or ‘I disagree’. </w:t>
            </w:r>
          </w:p>
          <w:p w14:paraId="79E411E9" w14:textId="19F4657C" w:rsidR="00021259" w:rsidRPr="009A53B2" w:rsidRDefault="00D03308" w:rsidP="009A53B2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>The children will look at a variety of 2D shapes, in particular circle, rectangle and triangle</w:t>
            </w:r>
          </w:p>
          <w:p w14:paraId="0F6C828C" w14:textId="6C5FEFA5" w:rsidR="004D04EA" w:rsidRPr="009A53B2" w:rsidRDefault="00665CC9" w:rsidP="004D04E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A53B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In </w:t>
            </w:r>
            <w:r w:rsidRPr="009A53B2">
              <w:rPr>
                <w:rFonts w:ascii="Arial" w:hAnsi="Arial" w:cs="Arial"/>
                <w:b/>
                <w:iCs/>
                <w:sz w:val="18"/>
                <w:szCs w:val="18"/>
              </w:rPr>
              <w:t>Pattern</w:t>
            </w:r>
            <w:r w:rsidRPr="009A53B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the children will:</w:t>
            </w:r>
          </w:p>
          <w:p w14:paraId="25E807B5" w14:textId="2F0CF237" w:rsidR="0030362D" w:rsidRPr="009A53B2" w:rsidRDefault="009A53B2" w:rsidP="0030362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A53B2">
              <w:rPr>
                <w:rFonts w:ascii="Arial" w:hAnsi="Arial" w:cs="Arial"/>
                <w:sz w:val="18"/>
                <w:szCs w:val="18"/>
              </w:rPr>
              <w:t>Look at a variety of 2D shapes, in particular circle, rectangle, square and triangle</w:t>
            </w:r>
            <w:r w:rsidR="00C65B66" w:rsidRPr="009A53B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C8D143" w14:textId="58903578" w:rsidR="007B1F93" w:rsidRPr="009A53B2" w:rsidRDefault="009A53B2" w:rsidP="00EC2BE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Continue a repeating pattern and c</w:t>
            </w:r>
            <w:r w:rsidRPr="009A53B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reate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their own</w:t>
            </w:r>
            <w:r w:rsidRPr="009A53B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repeating patterns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5822" w:type="dxa"/>
          </w:tcPr>
          <w:p w14:paraId="34AA4199" w14:textId="74DA12D9" w:rsidR="005D59B6" w:rsidRDefault="005C5042" w:rsidP="003D54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</w:t>
            </w:r>
            <w:r w:rsidR="00297E96">
              <w:rPr>
                <w:rFonts w:ascii="Arial" w:hAnsi="Arial" w:cs="Arial"/>
                <w:sz w:val="18"/>
                <w:szCs w:val="18"/>
              </w:rPr>
              <w:t>is half term</w:t>
            </w:r>
            <w:r w:rsidR="00F539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F6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3B7C32">
              <w:rPr>
                <w:rFonts w:ascii="Arial" w:hAnsi="Arial" w:cs="Arial"/>
                <w:sz w:val="18"/>
                <w:szCs w:val="18"/>
              </w:rPr>
              <w:t>theme i</w:t>
            </w:r>
            <w:r w:rsidR="00E14F66">
              <w:rPr>
                <w:rFonts w:ascii="Arial" w:hAnsi="Arial" w:cs="Arial"/>
                <w:sz w:val="18"/>
                <w:szCs w:val="18"/>
              </w:rPr>
              <w:t>s ‘Here, There and Everywhere’</w:t>
            </w:r>
            <w:r w:rsidR="00CD7C19">
              <w:rPr>
                <w:rFonts w:ascii="Arial" w:hAnsi="Arial" w:cs="Arial"/>
                <w:sz w:val="18"/>
                <w:szCs w:val="18"/>
              </w:rPr>
              <w:t>.</w:t>
            </w:r>
            <w:r w:rsidR="00547B1E">
              <w:rPr>
                <w:rFonts w:ascii="Arial" w:hAnsi="Arial" w:cs="Arial"/>
                <w:sz w:val="18"/>
                <w:szCs w:val="18"/>
              </w:rPr>
              <w:t xml:space="preserve"> The children will:</w:t>
            </w:r>
          </w:p>
          <w:p w14:paraId="2F3E97C3" w14:textId="443BE8D3" w:rsidR="00F2191B" w:rsidRDefault="00B9769B" w:rsidP="00F219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547B1E">
              <w:rPr>
                <w:rFonts w:ascii="Arial" w:hAnsi="Arial" w:cs="Arial"/>
                <w:sz w:val="18"/>
                <w:szCs w:val="18"/>
              </w:rPr>
              <w:t xml:space="preserve">talk about </w:t>
            </w:r>
            <w:r w:rsidR="00F2191B">
              <w:rPr>
                <w:rFonts w:ascii="Arial" w:hAnsi="Arial" w:cs="Arial"/>
                <w:sz w:val="18"/>
                <w:szCs w:val="18"/>
              </w:rPr>
              <w:t>the different communities the</w:t>
            </w:r>
            <w:r w:rsidR="00CF0FC0">
              <w:rPr>
                <w:rFonts w:ascii="Arial" w:hAnsi="Arial" w:cs="Arial"/>
                <w:sz w:val="18"/>
                <w:szCs w:val="18"/>
              </w:rPr>
              <w:t>y</w:t>
            </w:r>
            <w:r w:rsidR="00F2191B">
              <w:rPr>
                <w:rFonts w:ascii="Arial" w:hAnsi="Arial" w:cs="Arial"/>
                <w:sz w:val="18"/>
                <w:szCs w:val="18"/>
              </w:rPr>
              <w:t xml:space="preserve"> are part of</w:t>
            </w:r>
            <w:r w:rsidR="00CF0FC0">
              <w:rPr>
                <w:rFonts w:ascii="Arial" w:hAnsi="Arial" w:cs="Arial"/>
                <w:sz w:val="18"/>
                <w:szCs w:val="18"/>
              </w:rPr>
              <w:t xml:space="preserve"> including their family, school, and village.</w:t>
            </w:r>
            <w:r w:rsidR="00F219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78E2BF" w14:textId="14DBEB97" w:rsidR="00F2191B" w:rsidRDefault="00CF0FC0" w:rsidP="00F219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7B1E">
              <w:rPr>
                <w:rFonts w:ascii="Arial" w:hAnsi="Arial" w:cs="Arial"/>
                <w:sz w:val="18"/>
                <w:szCs w:val="18"/>
              </w:rPr>
              <w:t>learn that</w:t>
            </w:r>
            <w:r w:rsidR="00E14F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3999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8E53BA">
              <w:rPr>
                <w:rFonts w:ascii="Arial" w:hAnsi="Arial" w:cs="Arial"/>
                <w:sz w:val="18"/>
                <w:szCs w:val="18"/>
              </w:rPr>
              <w:t xml:space="preserve">families </w:t>
            </w:r>
            <w:r w:rsidR="00E14F66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008E53BA">
              <w:rPr>
                <w:rFonts w:ascii="Arial" w:hAnsi="Arial" w:cs="Arial"/>
                <w:sz w:val="18"/>
                <w:szCs w:val="18"/>
              </w:rPr>
              <w:t xml:space="preserve">different, </w:t>
            </w:r>
            <w:r w:rsidR="00F53999">
              <w:rPr>
                <w:rFonts w:ascii="Arial" w:hAnsi="Arial" w:cs="Arial"/>
                <w:sz w:val="18"/>
                <w:szCs w:val="18"/>
              </w:rPr>
              <w:t xml:space="preserve">but </w:t>
            </w:r>
            <w:r w:rsidR="008E53BA">
              <w:rPr>
                <w:rFonts w:ascii="Arial" w:hAnsi="Arial" w:cs="Arial"/>
                <w:sz w:val="18"/>
                <w:szCs w:val="18"/>
              </w:rPr>
              <w:t>all</w:t>
            </w:r>
            <w:r w:rsidR="00E14F66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="008E53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191B">
              <w:rPr>
                <w:rFonts w:ascii="Arial" w:hAnsi="Arial" w:cs="Arial"/>
                <w:sz w:val="18"/>
                <w:szCs w:val="18"/>
              </w:rPr>
              <w:t>based on love, kindness and respect.</w:t>
            </w:r>
          </w:p>
          <w:p w14:paraId="49F527CE" w14:textId="4C3C25B9" w:rsidR="00992D5F" w:rsidRDefault="00992D5F" w:rsidP="00F219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547B1E">
              <w:rPr>
                <w:rFonts w:ascii="Arial" w:hAnsi="Arial" w:cs="Arial"/>
                <w:sz w:val="18"/>
                <w:szCs w:val="18"/>
              </w:rPr>
              <w:t xml:space="preserve"> talk about </w:t>
            </w:r>
            <w:r>
              <w:rPr>
                <w:rFonts w:ascii="Arial" w:hAnsi="Arial" w:cs="Arial"/>
                <w:sz w:val="18"/>
                <w:szCs w:val="18"/>
              </w:rPr>
              <w:t>their own home and compa</w:t>
            </w:r>
            <w:r w:rsidR="00F114DA"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 xml:space="preserve"> it to homes around the world.</w:t>
            </w:r>
          </w:p>
          <w:p w14:paraId="528F3EFD" w14:textId="77777777" w:rsidR="008E53BA" w:rsidRDefault="008E53BA" w:rsidP="00F219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6EB92C" w14:textId="77777777" w:rsidR="00E452CC" w:rsidRDefault="008E53BA" w:rsidP="00E452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children will </w:t>
            </w:r>
            <w:r w:rsidR="00992D5F">
              <w:rPr>
                <w:rFonts w:ascii="Arial" w:hAnsi="Arial" w:cs="Arial"/>
                <w:sz w:val="18"/>
                <w:szCs w:val="18"/>
              </w:rPr>
              <w:t xml:space="preserve">go on a local area </w:t>
            </w:r>
            <w:r w:rsidR="00F2191B">
              <w:rPr>
                <w:rFonts w:ascii="Arial" w:hAnsi="Arial" w:cs="Arial"/>
                <w:sz w:val="18"/>
                <w:szCs w:val="18"/>
              </w:rPr>
              <w:t xml:space="preserve">walk </w:t>
            </w:r>
            <w:r w:rsidR="00EB1997">
              <w:rPr>
                <w:rFonts w:ascii="Arial" w:hAnsi="Arial" w:cs="Arial"/>
                <w:sz w:val="18"/>
                <w:szCs w:val="18"/>
              </w:rPr>
              <w:t>visiting the church</w:t>
            </w:r>
            <w:r w:rsidR="00EF659E">
              <w:rPr>
                <w:rFonts w:ascii="Arial" w:hAnsi="Arial" w:cs="Arial"/>
                <w:sz w:val="18"/>
                <w:szCs w:val="18"/>
              </w:rPr>
              <w:t xml:space="preserve">, park and </w:t>
            </w:r>
            <w:r w:rsidR="008E1F76">
              <w:rPr>
                <w:rFonts w:ascii="Arial" w:hAnsi="Arial" w:cs="Arial"/>
                <w:sz w:val="18"/>
                <w:szCs w:val="18"/>
              </w:rPr>
              <w:t>post office</w:t>
            </w:r>
            <w:r w:rsidR="00992D5F">
              <w:rPr>
                <w:rFonts w:ascii="Arial" w:hAnsi="Arial" w:cs="Arial"/>
                <w:sz w:val="18"/>
                <w:szCs w:val="18"/>
              </w:rPr>
              <w:t xml:space="preserve"> in Bramham</w:t>
            </w:r>
            <w:r w:rsidR="008E1F7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763E19" w14:textId="77777777" w:rsidR="00E452CC" w:rsidRDefault="00E452CC" w:rsidP="00E452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88C119" w14:textId="1B7E30D5" w:rsidR="0012011D" w:rsidRDefault="00E452CC" w:rsidP="00A66B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A3312D">
              <w:rPr>
                <w:rFonts w:ascii="Arial" w:hAnsi="Arial" w:cs="Arial"/>
                <w:sz w:val="18"/>
                <w:szCs w:val="18"/>
              </w:rPr>
              <w:t>he children will</w:t>
            </w:r>
            <w:r>
              <w:rPr>
                <w:rFonts w:ascii="Arial" w:hAnsi="Arial" w:cs="Arial"/>
                <w:sz w:val="18"/>
                <w:szCs w:val="18"/>
              </w:rPr>
              <w:t xml:space="preserve"> observe </w:t>
            </w:r>
            <w:r w:rsidR="00CD7C19">
              <w:rPr>
                <w:rFonts w:ascii="Arial" w:hAnsi="Arial" w:cs="Arial"/>
                <w:sz w:val="18"/>
                <w:szCs w:val="18"/>
              </w:rPr>
              <w:t>seasonal change</w:t>
            </w:r>
            <w:r w:rsidR="00B54C9D">
              <w:rPr>
                <w:rFonts w:ascii="Arial" w:hAnsi="Arial" w:cs="Arial"/>
                <w:sz w:val="18"/>
                <w:szCs w:val="18"/>
              </w:rPr>
              <w:t>s</w:t>
            </w:r>
            <w:r w:rsidR="005D5210">
              <w:rPr>
                <w:rFonts w:ascii="Arial" w:hAnsi="Arial" w:cs="Arial"/>
                <w:sz w:val="18"/>
                <w:szCs w:val="18"/>
              </w:rPr>
              <w:t xml:space="preserve"> outside and learn about harvest.</w:t>
            </w:r>
            <w:r w:rsidR="00A66BB3">
              <w:rPr>
                <w:rFonts w:ascii="Arial" w:hAnsi="Arial" w:cs="Arial"/>
                <w:sz w:val="18"/>
                <w:szCs w:val="18"/>
              </w:rPr>
              <w:t xml:space="preserve"> They will </w:t>
            </w:r>
            <w:r w:rsidR="005D5210">
              <w:rPr>
                <w:rFonts w:ascii="Arial" w:hAnsi="Arial" w:cs="Arial"/>
                <w:sz w:val="18"/>
                <w:szCs w:val="18"/>
              </w:rPr>
              <w:t>harvest</w:t>
            </w:r>
            <w:r w:rsidR="00A66B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5210">
              <w:rPr>
                <w:rFonts w:ascii="Arial" w:hAnsi="Arial" w:cs="Arial"/>
                <w:sz w:val="18"/>
                <w:szCs w:val="18"/>
              </w:rPr>
              <w:t>the class sunflower seeds</w:t>
            </w:r>
            <w:r w:rsidR="00A66BB3">
              <w:rPr>
                <w:rFonts w:ascii="Arial" w:hAnsi="Arial" w:cs="Arial"/>
                <w:sz w:val="18"/>
                <w:szCs w:val="18"/>
              </w:rPr>
              <w:t xml:space="preserve"> and turn the soil </w:t>
            </w:r>
            <w:r w:rsidR="00B9769B">
              <w:rPr>
                <w:rFonts w:ascii="Arial" w:hAnsi="Arial" w:cs="Arial"/>
                <w:sz w:val="18"/>
                <w:szCs w:val="18"/>
              </w:rPr>
              <w:t>ready for sowing of new seeds</w:t>
            </w:r>
            <w:r w:rsidR="007A3665">
              <w:rPr>
                <w:rFonts w:ascii="Arial" w:hAnsi="Arial" w:cs="Arial"/>
                <w:sz w:val="18"/>
                <w:szCs w:val="18"/>
              </w:rPr>
              <w:t>. They will visit the</w:t>
            </w:r>
            <w:r w:rsidR="00C7155C">
              <w:rPr>
                <w:rFonts w:ascii="Arial" w:hAnsi="Arial" w:cs="Arial"/>
                <w:sz w:val="18"/>
                <w:szCs w:val="18"/>
              </w:rPr>
              <w:t xml:space="preserve"> ‘Secret Garden’ to </w:t>
            </w:r>
            <w:r w:rsidR="0012011D" w:rsidRPr="00D60FB0">
              <w:rPr>
                <w:rFonts w:ascii="Arial" w:hAnsi="Arial" w:cs="Arial"/>
                <w:sz w:val="18"/>
                <w:szCs w:val="18"/>
              </w:rPr>
              <w:t>forage for</w:t>
            </w:r>
            <w:r w:rsidR="001201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011D" w:rsidRPr="00D60FB0">
              <w:rPr>
                <w:rFonts w:ascii="Arial" w:hAnsi="Arial" w:cs="Arial"/>
                <w:sz w:val="18"/>
                <w:szCs w:val="18"/>
              </w:rPr>
              <w:t>Autumnal materials</w:t>
            </w:r>
            <w:r w:rsidR="00481D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F9920C" w14:textId="77777777" w:rsidR="009C51C9" w:rsidRPr="00D60FB0" w:rsidRDefault="009C51C9" w:rsidP="0096158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1EBB07F" w14:textId="77777777" w:rsidR="00C7155C" w:rsidRDefault="00961589" w:rsidP="0012011D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60FB0">
              <w:rPr>
                <w:rFonts w:ascii="Arial" w:hAnsi="Arial" w:cs="Arial"/>
                <w:sz w:val="18"/>
                <w:szCs w:val="18"/>
              </w:rPr>
              <w:t xml:space="preserve">The children will further their scientific knowledge about living things through caring for our class pets: three African land snails. They will observe how the snails change over time, talk about their similarities and differences to other living things, and discover how they live and behave. </w:t>
            </w:r>
          </w:p>
          <w:p w14:paraId="4D246181" w14:textId="77777777" w:rsidR="00992D5F" w:rsidRDefault="00992D5F" w:rsidP="0012011D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FAA0DD2" w14:textId="22998084" w:rsidR="00F1163F" w:rsidRPr="00ED4C8A" w:rsidRDefault="00FC55B1" w:rsidP="00992D5F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children will have picture news assemblies </w:t>
            </w:r>
            <w:r w:rsidR="00845C6B">
              <w:rPr>
                <w:rFonts w:ascii="Arial" w:hAnsi="Arial" w:cs="Arial"/>
                <w:sz w:val="18"/>
                <w:szCs w:val="18"/>
              </w:rPr>
              <w:t xml:space="preserve">with a topical focus. This will </w:t>
            </w:r>
            <w:r w:rsidR="00566095">
              <w:rPr>
                <w:rFonts w:ascii="Arial" w:hAnsi="Arial" w:cs="Arial"/>
                <w:sz w:val="18"/>
                <w:szCs w:val="18"/>
              </w:rPr>
              <w:t>help to develop their understanding of British Values.</w:t>
            </w:r>
          </w:p>
        </w:tc>
      </w:tr>
    </w:tbl>
    <w:tbl>
      <w:tblPr>
        <w:tblStyle w:val="TableGri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3685"/>
        <w:gridCol w:w="3544"/>
        <w:gridCol w:w="4252"/>
      </w:tblGrid>
      <w:tr w:rsidR="007B1F93" w:rsidRPr="00ED4C8A" w14:paraId="51294577" w14:textId="115C6277" w:rsidTr="005D5210">
        <w:tc>
          <w:tcPr>
            <w:tcW w:w="4821" w:type="dxa"/>
            <w:shd w:val="clear" w:color="auto" w:fill="D9D9D9" w:themeFill="background1" w:themeFillShade="D9"/>
          </w:tcPr>
          <w:p w14:paraId="25099A4E" w14:textId="2A538325" w:rsidR="007B1F93" w:rsidRPr="00ED4C8A" w:rsidRDefault="00BB25A4" w:rsidP="007B1F9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color w:val="0000FF"/>
                <w:sz w:val="18"/>
                <w:szCs w:val="18"/>
              </w:rPr>
              <w:t>Communication and Language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3C4D4ED" w14:textId="659FC7B8" w:rsidR="007B1F93" w:rsidRPr="00ED4C8A" w:rsidRDefault="00A65E35" w:rsidP="007B1F9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color w:val="0000FF"/>
                <w:sz w:val="18"/>
                <w:szCs w:val="18"/>
              </w:rPr>
              <w:t>Physical Development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A781CC2" w14:textId="483F8B6F" w:rsidR="007B1F93" w:rsidRPr="00ED4C8A" w:rsidRDefault="00A65E35" w:rsidP="007B1F9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color w:val="0000FF"/>
                <w:sz w:val="18"/>
                <w:szCs w:val="18"/>
              </w:rPr>
              <w:t>Personal, Social and Emotional Development</w:t>
            </w:r>
            <w:r w:rsidR="007B1F93" w:rsidRPr="00ED4C8A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03A39F0" w14:textId="40F55C36" w:rsidR="007B1F93" w:rsidRPr="00ED4C8A" w:rsidRDefault="007B1F93" w:rsidP="007B1F9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D4C8A">
              <w:rPr>
                <w:rFonts w:ascii="Arial" w:hAnsi="Arial" w:cs="Arial"/>
                <w:b/>
                <w:color w:val="0000FF"/>
                <w:sz w:val="18"/>
                <w:szCs w:val="18"/>
              </w:rPr>
              <w:t>Expressive Arts and Design</w:t>
            </w:r>
          </w:p>
        </w:tc>
      </w:tr>
      <w:tr w:rsidR="007B1F93" w:rsidRPr="00ED4C8A" w14:paraId="24DE0921" w14:textId="74CD6355" w:rsidTr="005D5210">
        <w:trPr>
          <w:trHeight w:val="70"/>
        </w:trPr>
        <w:tc>
          <w:tcPr>
            <w:tcW w:w="4821" w:type="dxa"/>
          </w:tcPr>
          <w:p w14:paraId="38CD21A2" w14:textId="77777777" w:rsidR="005F728D" w:rsidRDefault="00137A48" w:rsidP="005F728D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8D">
              <w:rPr>
                <w:rFonts w:ascii="Arial" w:hAnsi="Arial" w:cs="Arial"/>
                <w:sz w:val="18"/>
                <w:szCs w:val="18"/>
              </w:rPr>
              <w:t>The focus will be ‘Marvellous Me’. The children will talk about themselves and their families. We will be reading a range of fiction and non-fiction books linked to change, school and families.</w:t>
            </w:r>
          </w:p>
          <w:p w14:paraId="34C2C1C3" w14:textId="49756C6B" w:rsidR="00137A48" w:rsidRPr="005F728D" w:rsidRDefault="00137A48" w:rsidP="005F728D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8D">
              <w:rPr>
                <w:rFonts w:ascii="Arial" w:hAnsi="Arial" w:cs="Arial"/>
                <w:sz w:val="18"/>
                <w:szCs w:val="18"/>
              </w:rPr>
              <w:t>We will become word collectors, exploring the meaning of new and interesting vocabulary.</w:t>
            </w:r>
          </w:p>
          <w:p w14:paraId="43557A80" w14:textId="49A1B692" w:rsidR="005D5210" w:rsidRPr="005F728D" w:rsidRDefault="00F13A96" w:rsidP="005F728D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Each half term the children will learn </w:t>
            </w:r>
            <w:r w:rsidR="005F728D">
              <w:rPr>
                <w:rFonts w:ascii="Arial" w:hAnsi="Arial" w:cs="Arial"/>
                <w:sz w:val="18"/>
                <w:szCs w:val="18"/>
              </w:rPr>
              <w:t xml:space="preserve">to retell a selection of </w:t>
            </w:r>
            <w:r w:rsidR="00566A09" w:rsidRPr="005F728D">
              <w:rPr>
                <w:rFonts w:ascii="Arial" w:hAnsi="Arial" w:cs="Arial"/>
                <w:sz w:val="18"/>
                <w:szCs w:val="18"/>
              </w:rPr>
              <w:t>nursery rhymes</w:t>
            </w:r>
            <w:r>
              <w:rPr>
                <w:rFonts w:ascii="Arial" w:hAnsi="Arial" w:cs="Arial"/>
                <w:sz w:val="18"/>
                <w:szCs w:val="18"/>
              </w:rPr>
              <w:t xml:space="preserve">. This half term our rhymes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="00421988" w:rsidRPr="005F7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69B" w:rsidRPr="005F728D">
              <w:rPr>
                <w:rFonts w:ascii="Arial" w:hAnsi="Arial" w:cs="Arial"/>
                <w:sz w:val="18"/>
                <w:szCs w:val="18"/>
              </w:rPr>
              <w:t xml:space="preserve">Wind the Bobbin Up, Row </w:t>
            </w:r>
            <w:proofErr w:type="spellStart"/>
            <w:r w:rsidR="00E2369B" w:rsidRPr="005F728D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="00E2369B" w:rsidRPr="005F72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2369B" w:rsidRPr="005F728D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="00E2369B" w:rsidRPr="005F728D">
              <w:rPr>
                <w:rFonts w:ascii="Arial" w:hAnsi="Arial" w:cs="Arial"/>
                <w:sz w:val="18"/>
                <w:szCs w:val="18"/>
              </w:rPr>
              <w:t xml:space="preserve"> Your Boat;</w:t>
            </w:r>
            <w:r w:rsidR="00421988" w:rsidRPr="005F728D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E2369B" w:rsidRPr="005F728D">
              <w:rPr>
                <w:rFonts w:ascii="Arial" w:hAnsi="Arial" w:cs="Arial"/>
                <w:sz w:val="18"/>
                <w:szCs w:val="18"/>
              </w:rPr>
              <w:t xml:space="preserve"> In and Out the Dusty Bluebells.</w:t>
            </w:r>
          </w:p>
          <w:p w14:paraId="5641A10E" w14:textId="76241107" w:rsidR="00E2369B" w:rsidRPr="005F728D" w:rsidRDefault="00E2369B" w:rsidP="005F728D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8D">
              <w:rPr>
                <w:rFonts w:ascii="Arial" w:hAnsi="Arial" w:cs="Arial"/>
                <w:sz w:val="18"/>
                <w:szCs w:val="18"/>
              </w:rPr>
              <w:t xml:space="preserve">In our weekly Talk for Writing sessions the children will learn </w:t>
            </w:r>
            <w:r w:rsidR="00133A93" w:rsidRPr="005F728D">
              <w:rPr>
                <w:rFonts w:ascii="Arial" w:hAnsi="Arial" w:cs="Arial"/>
                <w:sz w:val="18"/>
                <w:szCs w:val="18"/>
              </w:rPr>
              <w:t>to retell a familiar story. This half term we will focus on the story of</w:t>
            </w:r>
            <w:r w:rsidRPr="005F728D">
              <w:rPr>
                <w:rFonts w:ascii="Arial" w:hAnsi="Arial" w:cs="Arial"/>
                <w:sz w:val="18"/>
                <w:szCs w:val="18"/>
              </w:rPr>
              <w:t xml:space="preserve"> Mr Wiggle and Mr Waggl</w:t>
            </w:r>
            <w:r w:rsidR="00897268" w:rsidRPr="005F728D"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3685" w:type="dxa"/>
          </w:tcPr>
          <w:p w14:paraId="3CB53F53" w14:textId="4F2554A1" w:rsidR="00A50FD6" w:rsidRDefault="00A50FD6" w:rsidP="00A50FD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D4C8A">
              <w:rPr>
                <w:rFonts w:ascii="Arial" w:hAnsi="Arial" w:cs="Arial"/>
                <w:sz w:val="18"/>
                <w:szCs w:val="18"/>
              </w:rPr>
              <w:t>The children will</w:t>
            </w:r>
            <w:r w:rsidR="00A06A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develop their </w:t>
            </w:r>
            <w:r w:rsidRPr="00ED4C8A">
              <w:rPr>
                <w:rFonts w:ascii="Arial" w:hAnsi="Arial" w:cs="Arial"/>
                <w:b/>
                <w:sz w:val="18"/>
                <w:szCs w:val="18"/>
              </w:rPr>
              <w:t>gross motor skills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 and be physically active through the daily provision of large building equipment, water channel </w:t>
            </w:r>
            <w:r w:rsidR="00C00446">
              <w:rPr>
                <w:rFonts w:ascii="Arial" w:hAnsi="Arial" w:cs="Arial"/>
                <w:sz w:val="18"/>
                <w:szCs w:val="18"/>
              </w:rPr>
              <w:t>resources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, obstacle courses, </w:t>
            </w:r>
            <w:r w:rsidR="001A4254">
              <w:rPr>
                <w:rFonts w:ascii="Arial" w:hAnsi="Arial" w:cs="Arial"/>
                <w:sz w:val="18"/>
                <w:szCs w:val="18"/>
              </w:rPr>
              <w:t xml:space="preserve">sand, mud and water play, 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den making and </w:t>
            </w:r>
            <w:r w:rsidR="00770903" w:rsidRPr="00ED4C8A">
              <w:rPr>
                <w:rFonts w:ascii="Arial" w:hAnsi="Arial" w:cs="Arial"/>
                <w:sz w:val="18"/>
                <w:szCs w:val="18"/>
              </w:rPr>
              <w:t>large-scale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 painting activities.</w:t>
            </w:r>
            <w:r w:rsidR="00992D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C0AD7F" w14:textId="77777777" w:rsidR="00F04672" w:rsidRDefault="00F04672" w:rsidP="00A50FD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D487A24" w14:textId="71F2CEA5" w:rsidR="00F04672" w:rsidRPr="000A0337" w:rsidRDefault="00F04672" w:rsidP="009A720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A0337">
              <w:rPr>
                <w:rFonts w:ascii="Arial" w:hAnsi="Arial" w:cs="Arial"/>
                <w:sz w:val="18"/>
                <w:szCs w:val="18"/>
              </w:rPr>
              <w:t>In PE lesso</w:t>
            </w:r>
            <w:r w:rsidRPr="00A06A7E">
              <w:rPr>
                <w:rFonts w:ascii="Arial" w:hAnsi="Arial" w:cs="Arial"/>
                <w:sz w:val="18"/>
                <w:szCs w:val="18"/>
              </w:rPr>
              <w:t>ns the focus will</w:t>
            </w:r>
            <w:r w:rsidR="009A720C" w:rsidRPr="00A06A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A7E">
              <w:rPr>
                <w:rFonts w:ascii="Arial" w:hAnsi="Arial" w:cs="Arial"/>
                <w:sz w:val="18"/>
                <w:szCs w:val="18"/>
              </w:rPr>
              <w:t>be on</w:t>
            </w:r>
            <w:r w:rsidR="00A06A7E" w:rsidRPr="00A06A7E">
              <w:rPr>
                <w:rFonts w:ascii="Arial" w:hAnsi="Arial" w:cs="Arial"/>
                <w:sz w:val="18"/>
                <w:szCs w:val="18"/>
              </w:rPr>
              <w:t xml:space="preserve"> travelling safely around a large space in a variety of ways with control and coordination</w:t>
            </w:r>
            <w:r w:rsidR="00D32E92">
              <w:rPr>
                <w:rFonts w:ascii="Arial" w:hAnsi="Arial" w:cs="Arial"/>
                <w:sz w:val="18"/>
                <w:szCs w:val="18"/>
              </w:rPr>
              <w:t>.</w:t>
            </w:r>
            <w:r w:rsidR="009A720C" w:rsidRPr="000A03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7BFED" w14:textId="77777777" w:rsidR="00A50FD6" w:rsidRPr="00ED4C8A" w:rsidRDefault="00A50FD6" w:rsidP="00A50FD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D208D6B" w14:textId="0797BEF1" w:rsidR="007B1F93" w:rsidRPr="00137A48" w:rsidRDefault="00A50FD6" w:rsidP="00616468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D4C8A">
              <w:rPr>
                <w:rFonts w:ascii="Arial" w:hAnsi="Arial" w:cs="Arial"/>
                <w:sz w:val="18"/>
                <w:szCs w:val="18"/>
              </w:rPr>
              <w:t xml:space="preserve">Exciting </w:t>
            </w:r>
            <w:r w:rsidRPr="00ED4C8A">
              <w:rPr>
                <w:rFonts w:ascii="Arial" w:hAnsi="Arial" w:cs="Arial"/>
                <w:b/>
                <w:sz w:val="18"/>
                <w:szCs w:val="18"/>
              </w:rPr>
              <w:t>fine motor</w:t>
            </w:r>
            <w:r w:rsidRPr="00ED4C8A">
              <w:rPr>
                <w:rFonts w:ascii="Arial" w:hAnsi="Arial" w:cs="Arial"/>
                <w:sz w:val="18"/>
                <w:szCs w:val="18"/>
              </w:rPr>
              <w:t xml:space="preserve"> activities will be provided to support children’s developing pencil</w:t>
            </w:r>
            <w:r w:rsidR="0026443E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F04672">
              <w:rPr>
                <w:rFonts w:ascii="Arial" w:hAnsi="Arial" w:cs="Arial"/>
                <w:sz w:val="18"/>
                <w:szCs w:val="18"/>
              </w:rPr>
              <w:t xml:space="preserve"> scissor </w:t>
            </w:r>
            <w:r w:rsidRPr="00ED4C8A">
              <w:rPr>
                <w:rFonts w:ascii="Arial" w:hAnsi="Arial" w:cs="Arial"/>
                <w:sz w:val="18"/>
                <w:szCs w:val="18"/>
              </w:rPr>
              <w:t>control</w:t>
            </w:r>
            <w:r w:rsidR="00306145">
              <w:rPr>
                <w:rFonts w:ascii="Arial" w:hAnsi="Arial" w:cs="Arial"/>
                <w:sz w:val="18"/>
                <w:szCs w:val="18"/>
              </w:rPr>
              <w:t>. They will also explore</w:t>
            </w:r>
            <w:r w:rsidR="00F4103C">
              <w:rPr>
                <w:rFonts w:ascii="Arial" w:hAnsi="Arial" w:cs="Arial"/>
                <w:sz w:val="18"/>
                <w:szCs w:val="18"/>
              </w:rPr>
              <w:t xml:space="preserve"> simple weaving activities</w:t>
            </w:r>
            <w:r w:rsidR="00306145">
              <w:rPr>
                <w:rFonts w:ascii="Arial" w:hAnsi="Arial" w:cs="Arial"/>
                <w:sz w:val="18"/>
                <w:szCs w:val="18"/>
              </w:rPr>
              <w:t xml:space="preserve"> in our </w:t>
            </w:r>
            <w:r w:rsidR="000163A5">
              <w:rPr>
                <w:rFonts w:ascii="Arial" w:hAnsi="Arial" w:cs="Arial"/>
                <w:sz w:val="18"/>
                <w:szCs w:val="18"/>
              </w:rPr>
              <w:t>art workshop</w:t>
            </w:r>
            <w:r w:rsidR="00F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43BD23B9" w14:textId="1D04AB4E" w:rsidR="007B58E8" w:rsidRPr="007B58E8" w:rsidRDefault="007B58E8" w:rsidP="007B58E8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7B58E8">
              <w:rPr>
                <w:rFonts w:ascii="Arial" w:hAnsi="Arial" w:cs="Arial"/>
                <w:bCs/>
                <w:sz w:val="18"/>
                <w:szCs w:val="18"/>
              </w:rPr>
              <w:t>The focus is Transition</w:t>
            </w:r>
            <w:r w:rsidR="00F4103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3F3F74">
              <w:rPr>
                <w:rFonts w:ascii="Arial" w:hAnsi="Arial" w:cs="Arial"/>
                <w:bCs/>
                <w:sz w:val="18"/>
                <w:szCs w:val="18"/>
              </w:rPr>
              <w:t xml:space="preserve"> The children will:</w:t>
            </w:r>
          </w:p>
          <w:p w14:paraId="4A1041F4" w14:textId="2F75D748" w:rsidR="007B58E8" w:rsidRPr="0026443E" w:rsidRDefault="003F3F74" w:rsidP="0026443E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r w:rsidR="0045141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7B58E8" w:rsidRPr="0026443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spend time settling </w:t>
            </w:r>
            <w:r w:rsidR="00F3441C" w:rsidRPr="0026443E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into</w:t>
            </w:r>
            <w:r w:rsidR="007B58E8" w:rsidRPr="0026443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school and getting to know each other and staff.</w:t>
            </w:r>
          </w:p>
          <w:p w14:paraId="70EE56D5" w14:textId="4CFA9C00" w:rsidR="007B58E8" w:rsidRDefault="003F3F74" w:rsidP="0026443E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r w:rsidR="0045141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l</w:t>
            </w:r>
            <w:r w:rsidR="007B58E8" w:rsidRPr="0026443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earn about our behaviour system, ‘The Best’.  </w:t>
            </w:r>
          </w:p>
          <w:p w14:paraId="624B8C14" w14:textId="567EB2CA" w:rsidR="00F0554A" w:rsidRPr="00D6146A" w:rsidRDefault="003F3F74" w:rsidP="0026443E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45141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0554A">
              <w:rPr>
                <w:rFonts w:ascii="Arial" w:eastAsia="Calibri" w:hAnsi="Arial" w:cs="Arial"/>
                <w:sz w:val="18"/>
                <w:szCs w:val="18"/>
              </w:rPr>
              <w:t>read ‘The Colour Monster</w:t>
            </w:r>
            <w:r w:rsidR="00530F47">
              <w:rPr>
                <w:rFonts w:ascii="Arial" w:eastAsia="Calibri" w:hAnsi="Arial" w:cs="Arial"/>
                <w:sz w:val="18"/>
                <w:szCs w:val="18"/>
              </w:rPr>
              <w:t>’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and begin to use key</w:t>
            </w:r>
            <w:r w:rsidR="00B91830">
              <w:rPr>
                <w:rFonts w:ascii="Arial" w:eastAsia="Calibri" w:hAnsi="Arial" w:cs="Arial"/>
                <w:sz w:val="18"/>
                <w:szCs w:val="18"/>
              </w:rPr>
              <w:t xml:space="preserve"> vocabulary</w:t>
            </w:r>
            <w:r w:rsidR="00881C86">
              <w:rPr>
                <w:rFonts w:ascii="Arial" w:eastAsia="Calibri" w:hAnsi="Arial" w:cs="Arial"/>
                <w:sz w:val="18"/>
                <w:szCs w:val="18"/>
              </w:rPr>
              <w:t xml:space="preserve"> to</w:t>
            </w:r>
            <w:r w:rsidR="00B91830">
              <w:rPr>
                <w:rFonts w:ascii="Arial" w:eastAsia="Calibri" w:hAnsi="Arial" w:cs="Arial"/>
                <w:sz w:val="18"/>
                <w:szCs w:val="18"/>
              </w:rPr>
              <w:t xml:space="preserve"> explain how they are feelin</w:t>
            </w:r>
            <w:r w:rsidR="00881C86">
              <w:rPr>
                <w:rFonts w:ascii="Arial" w:eastAsia="Calibri" w:hAnsi="Arial" w:cs="Arial"/>
                <w:sz w:val="18"/>
                <w:szCs w:val="18"/>
              </w:rPr>
              <w:t>g</w:t>
            </w:r>
            <w:r w:rsidR="00D6146A">
              <w:rPr>
                <w:rFonts w:ascii="Arial" w:eastAsia="Calibri" w:hAnsi="Arial" w:cs="Arial"/>
                <w:sz w:val="18"/>
                <w:szCs w:val="18"/>
              </w:rPr>
              <w:t xml:space="preserve"> as well as</w:t>
            </w:r>
            <w:r w:rsidR="00F3441C">
              <w:rPr>
                <w:rFonts w:ascii="Arial" w:eastAsia="Calibri" w:hAnsi="Arial" w:cs="Arial"/>
                <w:sz w:val="18"/>
                <w:szCs w:val="18"/>
              </w:rPr>
              <w:t xml:space="preserve"> learning</w:t>
            </w:r>
            <w:r w:rsidR="00D6146A">
              <w:rPr>
                <w:rFonts w:ascii="Arial" w:eastAsia="Calibri" w:hAnsi="Arial" w:cs="Arial"/>
                <w:sz w:val="18"/>
                <w:szCs w:val="18"/>
              </w:rPr>
              <w:t xml:space="preserve"> techniques to help them with</w:t>
            </w:r>
            <w:r w:rsidR="00F3441C">
              <w:rPr>
                <w:rFonts w:ascii="Arial" w:eastAsia="Calibri" w:hAnsi="Arial" w:cs="Arial"/>
                <w:sz w:val="18"/>
                <w:szCs w:val="18"/>
              </w:rPr>
              <w:t xml:space="preserve"> manage</w:t>
            </w:r>
            <w:r w:rsidR="00D6146A">
              <w:rPr>
                <w:rFonts w:ascii="Arial" w:eastAsia="Calibri" w:hAnsi="Arial" w:cs="Arial"/>
                <w:sz w:val="18"/>
                <w:szCs w:val="18"/>
              </w:rPr>
              <w:t xml:space="preserve"> big emotions</w:t>
            </w:r>
            <w:r w:rsidR="0045141D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1CCB675D" w14:textId="77777777" w:rsidR="0045141D" w:rsidRDefault="0045141D" w:rsidP="0026443E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C023C57" w14:textId="0FC53D40" w:rsidR="007B1F93" w:rsidRPr="0026443E" w:rsidRDefault="007B58E8" w:rsidP="0026443E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443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The children will participate in Celebration Assembly every Friday in the school hall. </w:t>
            </w:r>
            <w:r w:rsidRPr="0026443E">
              <w:rPr>
                <w:rFonts w:ascii="Arial" w:hAnsi="Arial" w:cs="Arial"/>
                <w:sz w:val="18"/>
                <w:szCs w:val="18"/>
              </w:rPr>
              <w:t xml:space="preserve"> If your child has been chosen as the </w:t>
            </w:r>
            <w:r w:rsidRPr="0026443E">
              <w:rPr>
                <w:rFonts w:ascii="Arial" w:hAnsi="Arial" w:cs="Arial"/>
                <w:b/>
                <w:sz w:val="18"/>
                <w:szCs w:val="18"/>
                <w:u w:val="single"/>
              </w:rPr>
              <w:t>‘Star of the Week’</w:t>
            </w:r>
            <w:r w:rsidRPr="0026443E">
              <w:rPr>
                <w:rFonts w:ascii="Arial" w:hAnsi="Arial" w:cs="Arial"/>
                <w:sz w:val="18"/>
                <w:szCs w:val="18"/>
              </w:rPr>
              <w:t xml:space="preserve"> you will be informed the week before and invited to attend the assembly.</w:t>
            </w:r>
          </w:p>
        </w:tc>
        <w:tc>
          <w:tcPr>
            <w:tcW w:w="4252" w:type="dxa"/>
          </w:tcPr>
          <w:p w14:paraId="4E9E70B3" w14:textId="77777777" w:rsidR="00FE5D0D" w:rsidRDefault="0003466B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children will</w:t>
            </w:r>
            <w:r w:rsidR="00FE5D0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12E7C2" w14:textId="77777777" w:rsidR="007E7364" w:rsidRDefault="007E7364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5EB581C" w14:textId="1C290043" w:rsidR="007E7364" w:rsidRDefault="00FE5D0D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3466B">
              <w:rPr>
                <w:rFonts w:ascii="Arial" w:hAnsi="Arial" w:cs="Arial"/>
                <w:sz w:val="18"/>
                <w:szCs w:val="18"/>
              </w:rPr>
              <w:t xml:space="preserve"> learn </w:t>
            </w:r>
            <w:r w:rsidR="00621327" w:rsidRPr="0026443E">
              <w:rPr>
                <w:rFonts w:ascii="Arial" w:hAnsi="Arial" w:cs="Arial"/>
                <w:sz w:val="18"/>
                <w:szCs w:val="18"/>
              </w:rPr>
              <w:t>how to use the resources and tools in the creative area independently.</w:t>
            </w:r>
          </w:p>
          <w:p w14:paraId="332F524A" w14:textId="77777777" w:rsidR="007E7364" w:rsidRDefault="007E7364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8E27F5B" w14:textId="6F46E1F7" w:rsidR="00FE5D0D" w:rsidRDefault="00FE5D0D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26807">
              <w:rPr>
                <w:rFonts w:ascii="Arial" w:hAnsi="Arial" w:cs="Arial"/>
                <w:sz w:val="18"/>
                <w:szCs w:val="18"/>
              </w:rPr>
              <w:t>explore</w:t>
            </w:r>
            <w:r w:rsidR="00DD63B4">
              <w:rPr>
                <w:rFonts w:ascii="Arial" w:hAnsi="Arial" w:cs="Arial"/>
                <w:sz w:val="18"/>
                <w:szCs w:val="18"/>
              </w:rPr>
              <w:t xml:space="preserve"> lines and patterns</w:t>
            </w:r>
            <w:r w:rsidR="00F539F5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26807">
              <w:rPr>
                <w:rFonts w:ascii="Arial" w:hAnsi="Arial" w:cs="Arial"/>
                <w:sz w:val="18"/>
                <w:szCs w:val="18"/>
              </w:rPr>
              <w:t>Van Gough’s Starry Night</w:t>
            </w:r>
            <w:r>
              <w:rPr>
                <w:rFonts w:ascii="Arial" w:hAnsi="Arial" w:cs="Arial"/>
                <w:sz w:val="18"/>
                <w:szCs w:val="18"/>
              </w:rPr>
              <w:t xml:space="preserve"> before creating their own starry night drawing.</w:t>
            </w:r>
          </w:p>
          <w:p w14:paraId="4C8E2F80" w14:textId="77777777" w:rsidR="007E7364" w:rsidRDefault="007E7364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B7BCE3E" w14:textId="4D881007" w:rsidR="00621327" w:rsidRDefault="00FE5D0D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learn rhymes and </w:t>
            </w:r>
            <w:r w:rsidR="00F114DA" w:rsidRPr="00C16C09">
              <w:rPr>
                <w:rFonts w:ascii="Arial" w:hAnsi="Arial" w:cs="Arial"/>
                <w:sz w:val="18"/>
                <w:szCs w:val="18"/>
              </w:rPr>
              <w:t>songs</w:t>
            </w:r>
            <w:r w:rsidR="00F114DA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621327" w:rsidRPr="00C16C09">
              <w:rPr>
                <w:rFonts w:ascii="Arial" w:hAnsi="Arial" w:cs="Arial"/>
                <w:sz w:val="18"/>
                <w:szCs w:val="18"/>
              </w:rPr>
              <w:t xml:space="preserve"> explor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621327" w:rsidRPr="00C16C09">
              <w:rPr>
                <w:rFonts w:ascii="Arial" w:hAnsi="Arial" w:cs="Arial"/>
                <w:sz w:val="18"/>
                <w:szCs w:val="18"/>
              </w:rPr>
              <w:t xml:space="preserve"> percussion instruments.</w:t>
            </w:r>
          </w:p>
          <w:p w14:paraId="5EE34C03" w14:textId="77777777" w:rsidR="007E7364" w:rsidRDefault="007E7364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7A3EDFF" w14:textId="52607E12" w:rsidR="00621327" w:rsidRDefault="00FE5D0D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use</w:t>
            </w:r>
            <w:r w:rsidR="007E73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327" w:rsidRPr="00C16C09">
              <w:rPr>
                <w:rFonts w:ascii="Arial" w:hAnsi="Arial" w:cs="Arial"/>
                <w:sz w:val="18"/>
                <w:szCs w:val="18"/>
              </w:rPr>
              <w:t>drama to further explore class texts</w:t>
            </w:r>
            <w:r w:rsidR="005F728D">
              <w:rPr>
                <w:rFonts w:ascii="Arial" w:hAnsi="Arial" w:cs="Arial"/>
                <w:sz w:val="18"/>
                <w:szCs w:val="18"/>
              </w:rPr>
              <w:t>, including The Three Little Pigs.</w:t>
            </w:r>
          </w:p>
          <w:p w14:paraId="70C50BBE" w14:textId="77777777" w:rsidR="007E7364" w:rsidRDefault="007E7364" w:rsidP="00C7155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668A819" w14:textId="0EAC4679" w:rsidR="007B1F93" w:rsidRPr="0096291C" w:rsidRDefault="00FE5D0D" w:rsidP="0096291C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91C">
              <w:rPr>
                <w:rFonts w:ascii="Arial" w:hAnsi="Arial" w:cs="Arial"/>
                <w:sz w:val="18"/>
                <w:szCs w:val="18"/>
              </w:rPr>
              <w:t>make apple cake</w:t>
            </w:r>
            <w:r w:rsidR="00074011">
              <w:rPr>
                <w:rFonts w:ascii="Arial" w:hAnsi="Arial" w:cs="Arial"/>
                <w:sz w:val="18"/>
                <w:szCs w:val="18"/>
              </w:rPr>
              <w:t xml:space="preserve"> using </w:t>
            </w:r>
            <w:r w:rsidR="0096291C">
              <w:rPr>
                <w:rFonts w:ascii="Arial" w:hAnsi="Arial" w:cs="Arial"/>
                <w:sz w:val="18"/>
                <w:szCs w:val="18"/>
              </w:rPr>
              <w:t>harvested apples.</w:t>
            </w:r>
          </w:p>
        </w:tc>
      </w:tr>
    </w:tbl>
    <w:tbl>
      <w:tblPr>
        <w:tblStyle w:val="TableGrid"/>
        <w:tblpPr w:leftFromText="180" w:rightFromText="180" w:vertAnchor="text" w:horzAnchor="margin" w:tblpX="-436" w:tblpY="-139"/>
        <w:tblW w:w="16155" w:type="dxa"/>
        <w:tblLook w:val="04A0" w:firstRow="1" w:lastRow="0" w:firstColumn="1" w:lastColumn="0" w:noHBand="0" w:noVBand="1"/>
      </w:tblPr>
      <w:tblGrid>
        <w:gridCol w:w="9220"/>
        <w:gridCol w:w="6935"/>
      </w:tblGrid>
      <w:tr w:rsidR="00054D56" w14:paraId="72702B4D" w14:textId="77777777" w:rsidTr="00CA25F1">
        <w:tc>
          <w:tcPr>
            <w:tcW w:w="9220" w:type="dxa"/>
            <w:shd w:val="clear" w:color="auto" w:fill="D9D9D9" w:themeFill="background1" w:themeFillShade="D9"/>
          </w:tcPr>
          <w:p w14:paraId="0700C59F" w14:textId="46C8E736" w:rsidR="00054D56" w:rsidRPr="00914C2F" w:rsidRDefault="00054D56" w:rsidP="00CA25F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lastRenderedPageBreak/>
              <w:t>Helping at Home</w:t>
            </w:r>
          </w:p>
        </w:tc>
        <w:tc>
          <w:tcPr>
            <w:tcW w:w="6935" w:type="dxa"/>
            <w:shd w:val="clear" w:color="auto" w:fill="D9D9D9" w:themeFill="background1" w:themeFillShade="D9"/>
          </w:tcPr>
          <w:p w14:paraId="43AA2C3E" w14:textId="63C2C9A3" w:rsidR="00054D56" w:rsidRPr="00914C2F" w:rsidRDefault="00054D56" w:rsidP="00CA25F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914C2F">
              <w:rPr>
                <w:rFonts w:ascii="Arial" w:hAnsi="Arial" w:cs="Arial"/>
                <w:b/>
                <w:color w:val="0000FF"/>
                <w:sz w:val="20"/>
                <w:szCs w:val="20"/>
              </w:rPr>
              <w:t>Dates for the Diary</w:t>
            </w:r>
            <w:r w:rsidR="00CA25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and any other information</w:t>
            </w:r>
          </w:p>
        </w:tc>
      </w:tr>
      <w:tr w:rsidR="00054D56" w14:paraId="15D34306" w14:textId="77777777" w:rsidTr="00D770FA">
        <w:trPr>
          <w:trHeight w:val="5700"/>
        </w:trPr>
        <w:tc>
          <w:tcPr>
            <w:tcW w:w="9220" w:type="dxa"/>
          </w:tcPr>
          <w:p w14:paraId="798E6C40" w14:textId="10EAD919" w:rsidR="00D36F93" w:rsidRDefault="00054D56" w:rsidP="00CA25F1">
            <w:pPr>
              <w:autoSpaceDE w:val="0"/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>Here ar</w:t>
            </w:r>
            <w:r w:rsidR="00397874"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e some helpful reminders of the resources you can access at home to support your child’s learning and key </w:t>
            </w:r>
            <w:r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>vo</w:t>
            </w:r>
            <w:r w:rsidR="00397874"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cabulary </w:t>
            </w:r>
            <w:r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that we would encourage you to explore with your child to help them with their learning. </w:t>
            </w:r>
          </w:p>
          <w:p w14:paraId="1C97605D" w14:textId="77777777" w:rsidR="00274E0E" w:rsidRPr="00274E0E" w:rsidRDefault="00274E0E" w:rsidP="00CA25F1">
            <w:pPr>
              <w:autoSpaceDE w:val="0"/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  <w:p w14:paraId="5E8CA65D" w14:textId="77777777" w:rsidR="00054D56" w:rsidRPr="00C00690" w:rsidRDefault="00054D56" w:rsidP="00CA25F1">
            <w:pPr>
              <w:autoSpaceDE w:val="0"/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8"/>
              <w:gridCol w:w="6633"/>
            </w:tblGrid>
            <w:tr w:rsidR="00054D56" w:rsidRPr="00C00690" w14:paraId="240DEAF5" w14:textId="77777777" w:rsidTr="003138CD">
              <w:trPr>
                <w:jc w:val="center"/>
              </w:trPr>
              <w:tc>
                <w:tcPr>
                  <w:tcW w:w="1628" w:type="dxa"/>
                </w:tcPr>
                <w:p w14:paraId="58985831" w14:textId="6B38C680" w:rsidR="00054D56" w:rsidRPr="00C00690" w:rsidRDefault="0010315A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Literacy</w:t>
                  </w:r>
                </w:p>
              </w:tc>
              <w:tc>
                <w:tcPr>
                  <w:tcW w:w="6633" w:type="dxa"/>
                </w:tcPr>
                <w:p w14:paraId="1566EED1" w14:textId="023889AE" w:rsidR="00054D56" w:rsidRPr="00C00690" w:rsidRDefault="00054D56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Weekly </w:t>
                  </w:r>
                  <w:r w:rsidR="0010315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reading and phonics</w:t>
                  </w: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homework</w:t>
                  </w:r>
                </w:p>
                <w:p w14:paraId="677C3BC5" w14:textId="36FC16D0" w:rsidR="00054D56" w:rsidRPr="00C00690" w:rsidRDefault="008D473F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Please support your child </w:t>
                  </w:r>
                  <w:r w:rsidR="006D70B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by sharing stories with them</w:t>
                  </w:r>
                  <w:r w:rsidR="0077683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regularly.</w:t>
                  </w:r>
                </w:p>
              </w:tc>
            </w:tr>
            <w:tr w:rsidR="00054D56" w:rsidRPr="00C00690" w14:paraId="3BFEE0E3" w14:textId="77777777" w:rsidTr="003138CD">
              <w:trPr>
                <w:jc w:val="center"/>
              </w:trPr>
              <w:tc>
                <w:tcPr>
                  <w:tcW w:w="1628" w:type="dxa"/>
                </w:tcPr>
                <w:p w14:paraId="44FB6C2E" w14:textId="536DE763" w:rsidR="00054D56" w:rsidRPr="00C00690" w:rsidRDefault="00054D56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Maths</w:t>
                  </w:r>
                </w:p>
              </w:tc>
              <w:tc>
                <w:tcPr>
                  <w:tcW w:w="6633" w:type="dxa"/>
                </w:tcPr>
                <w:p w14:paraId="05571573" w14:textId="0C7A7CC0" w:rsidR="00054D56" w:rsidRDefault="00054D56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Online access to </w:t>
                  </w:r>
                  <w:proofErr w:type="spellStart"/>
                  <w:r w:rsidR="00D36F93" w:rsidRPr="00274E0E">
                    <w:rPr>
                      <w:rFonts w:ascii="Arial" w:hAnsi="Arial" w:cs="Arial"/>
                      <w:sz w:val="18"/>
                      <w:szCs w:val="18"/>
                    </w:rPr>
                    <w:t>Numbots</w:t>
                  </w:r>
                  <w:proofErr w:type="spellEnd"/>
                  <w:r w:rsidR="00C3566E">
                    <w:rPr>
                      <w:rFonts w:ascii="Arial" w:hAnsi="Arial" w:cs="Arial"/>
                      <w:sz w:val="18"/>
                      <w:szCs w:val="18"/>
                    </w:rPr>
                    <w:t xml:space="preserve"> – you will receive your log ins later this half term.</w:t>
                  </w:r>
                </w:p>
                <w:p w14:paraId="33196EE4" w14:textId="1F72434F" w:rsidR="000D0833" w:rsidRDefault="000D0833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Spot numbers whilst you are out and about</w:t>
                  </w:r>
                </w:p>
                <w:p w14:paraId="66FC8157" w14:textId="77777777" w:rsidR="0010315A" w:rsidRDefault="000D0833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Count objects in and around your home and the local environment</w:t>
                  </w:r>
                </w:p>
                <w:p w14:paraId="7C71FCDF" w14:textId="4BFFCF49" w:rsidR="001B3DE2" w:rsidRPr="00C00690" w:rsidRDefault="001B3DE2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Talk about 2D shapes that you spot</w:t>
                  </w:r>
                </w:p>
              </w:tc>
            </w:tr>
            <w:tr w:rsidR="00054D56" w:rsidRPr="00C00690" w14:paraId="21111525" w14:textId="77777777" w:rsidTr="003138CD">
              <w:trPr>
                <w:trHeight w:val="123"/>
                <w:jc w:val="center"/>
              </w:trPr>
              <w:tc>
                <w:tcPr>
                  <w:tcW w:w="1628" w:type="dxa"/>
                </w:tcPr>
                <w:p w14:paraId="3C063144" w14:textId="00C62323" w:rsidR="00054D56" w:rsidRPr="00C00690" w:rsidRDefault="003138CD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Understanding the world</w:t>
                  </w:r>
                </w:p>
              </w:tc>
              <w:tc>
                <w:tcPr>
                  <w:tcW w:w="6633" w:type="dxa"/>
                </w:tcPr>
                <w:p w14:paraId="549CDE82" w14:textId="1F28608B" w:rsidR="00054D56" w:rsidRPr="00C00690" w:rsidRDefault="008D473F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Key vocabulary:</w:t>
                  </w:r>
                  <w:r w:rsidRPr="007B06E1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3566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family, sibling, community, </w:t>
                  </w:r>
                  <w:r w:rsidR="0077683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home, nature</w:t>
                  </w:r>
                  <w:r w:rsidR="00342E6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</w:tr>
            <w:tr w:rsidR="00054D56" w:rsidRPr="00C00690" w14:paraId="7667717E" w14:textId="77777777" w:rsidTr="003138CD">
              <w:trPr>
                <w:jc w:val="center"/>
              </w:trPr>
              <w:tc>
                <w:tcPr>
                  <w:tcW w:w="1628" w:type="dxa"/>
                </w:tcPr>
                <w:p w14:paraId="2764DFD8" w14:textId="6D9E4569" w:rsidR="00054D56" w:rsidRPr="00C00690" w:rsidRDefault="003138CD" w:rsidP="00A92A89">
                  <w:pPr>
                    <w:framePr w:hSpace="180" w:wrap="around" w:vAnchor="text" w:hAnchor="margin" w:x="-436" w:y="-139"/>
                    <w:autoSpaceDE w:val="0"/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Expressive arts &amp; design</w:t>
                  </w:r>
                </w:p>
              </w:tc>
              <w:tc>
                <w:tcPr>
                  <w:tcW w:w="6633" w:type="dxa"/>
                </w:tcPr>
                <w:p w14:paraId="63EC2C2C" w14:textId="6B6F5470" w:rsidR="00ED4C8A" w:rsidRPr="00C00690" w:rsidRDefault="008D473F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Key vocabulary:</w:t>
                  </w:r>
                  <w:r w:rsidR="00202093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draw,</w:t>
                  </w:r>
                  <w:r w:rsidR="00EA322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lines: vertical, horizontal, diagonal, </w:t>
                  </w:r>
                  <w:proofErr w:type="gramStart"/>
                  <w:r w:rsidR="00EA322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zig-zag</w:t>
                  </w:r>
                  <w:proofErr w:type="gramEnd"/>
                  <w:r w:rsidR="00EA322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, dotted, </w:t>
                  </w:r>
                  <w:r w:rsidR="00F012F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curved, draw,</w:t>
                  </w:r>
                  <w:r w:rsidR="00202093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865C8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pattern, </w:t>
                  </w:r>
                  <w:r w:rsidR="00202093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repeating pattern, shape,</w:t>
                  </w: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ED4C8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artwork</w:t>
                  </w:r>
                  <w:r w:rsid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="00F0554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pencil, oil pastel, lighter, darker, pressure</w:t>
                  </w:r>
                  <w:r w:rsidR="00ED4C8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="00D147A1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pul</w:t>
                  </w:r>
                  <w:r w:rsidR="00E738B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se, rhythm</w:t>
                  </w:r>
                </w:p>
              </w:tc>
            </w:tr>
            <w:tr w:rsidR="00054D56" w:rsidRPr="00C00690" w14:paraId="10B2E0BC" w14:textId="77777777" w:rsidTr="003138CD">
              <w:trPr>
                <w:jc w:val="center"/>
              </w:trPr>
              <w:tc>
                <w:tcPr>
                  <w:tcW w:w="1628" w:type="dxa"/>
                </w:tcPr>
                <w:p w14:paraId="06E75FCE" w14:textId="7A551FA0" w:rsidR="00054D56" w:rsidRPr="00C00690" w:rsidRDefault="008D473F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P</w:t>
                  </w:r>
                  <w:r w:rsidR="003138CD"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hysical Development</w:t>
                  </w:r>
                </w:p>
              </w:tc>
              <w:tc>
                <w:tcPr>
                  <w:tcW w:w="6633" w:type="dxa"/>
                </w:tcPr>
                <w:p w14:paraId="18AF9FD3" w14:textId="3F432F66" w:rsidR="00054D56" w:rsidRPr="00274E0E" w:rsidRDefault="00C00690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4E0E">
                    <w:rPr>
                      <w:rFonts w:ascii="Arial" w:hAnsi="Arial" w:cs="Arial"/>
                      <w:sz w:val="18"/>
                      <w:szCs w:val="18"/>
                    </w:rPr>
                    <w:t xml:space="preserve">Target:  </w:t>
                  </w:r>
                  <w:r w:rsidR="00C3566E">
                    <w:rPr>
                      <w:rFonts w:ascii="Arial" w:hAnsi="Arial" w:cs="Arial"/>
                      <w:sz w:val="18"/>
                      <w:szCs w:val="18"/>
                    </w:rPr>
                    <w:t xml:space="preserve">put on and </w:t>
                  </w:r>
                  <w:r w:rsidRPr="00274E0E">
                    <w:rPr>
                      <w:rFonts w:ascii="Arial" w:hAnsi="Arial" w:cs="Arial"/>
                      <w:sz w:val="18"/>
                      <w:szCs w:val="18"/>
                    </w:rPr>
                    <w:t>zip up coat independently.</w:t>
                  </w:r>
                </w:p>
                <w:p w14:paraId="75531E00" w14:textId="2B7252C9" w:rsidR="00ED4C8A" w:rsidRPr="00C00690" w:rsidRDefault="00ED4C8A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Challenge: </w:t>
                  </w:r>
                  <w:r w:rsidR="007B06E1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 up and undo buttons on trousers and cardigans</w:t>
                  </w:r>
                </w:p>
              </w:tc>
            </w:tr>
            <w:tr w:rsidR="00261DFE" w:rsidRPr="00C00690" w14:paraId="70F0DC8F" w14:textId="77777777" w:rsidTr="003138CD">
              <w:trPr>
                <w:jc w:val="center"/>
              </w:trPr>
              <w:tc>
                <w:tcPr>
                  <w:tcW w:w="1628" w:type="dxa"/>
                </w:tcPr>
                <w:p w14:paraId="57DC1462" w14:textId="4FDE699D" w:rsidR="00261DFE" w:rsidRPr="00C00690" w:rsidRDefault="00261DFE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P</w:t>
                  </w:r>
                  <w:r w:rsidR="003138CD" w:rsidRPr="00C00690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</w:rPr>
                    <w:t>SED</w:t>
                  </w:r>
                </w:p>
              </w:tc>
              <w:tc>
                <w:tcPr>
                  <w:tcW w:w="6633" w:type="dxa"/>
                </w:tcPr>
                <w:p w14:paraId="70873313" w14:textId="416A2DF9" w:rsidR="00C3566E" w:rsidRPr="00C00690" w:rsidRDefault="00397874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0069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Key vocabulary: </w:t>
                  </w:r>
                  <w:r w:rsidR="00C3566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sad, happy, angry, excited, calm,</w:t>
                  </w:r>
                </w:p>
                <w:p w14:paraId="3106E7A1" w14:textId="7B8AB9E8" w:rsidR="00261DFE" w:rsidRPr="00C00690" w:rsidRDefault="001B3DE2" w:rsidP="00A92A89">
                  <w:pPr>
                    <w:framePr w:hSpace="180" w:wrap="around" w:vAnchor="text" w:hAnchor="margin" w:x="-436" w:y="-139"/>
                    <w:autoSpaceDE w:val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resilience, </w:t>
                  </w:r>
                  <w:r w:rsidR="00457EE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perseverance, </w:t>
                  </w:r>
                  <w:r w:rsidR="00400E0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emotions, transition</w:t>
                  </w:r>
                </w:p>
              </w:tc>
            </w:tr>
          </w:tbl>
          <w:p w14:paraId="0F09F7AB" w14:textId="77777777" w:rsidR="00054D56" w:rsidRPr="00C00690" w:rsidRDefault="00054D56" w:rsidP="00CA25F1">
            <w:pPr>
              <w:autoSpaceDE w:val="0"/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  <w:p w14:paraId="7D703D3C" w14:textId="51415D8C" w:rsidR="00261DFE" w:rsidRPr="00C00690" w:rsidRDefault="00397874" w:rsidP="00E738BC">
            <w:pPr>
              <w:autoSpaceDE w:val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Other ways to </w:t>
            </w:r>
            <w:r w:rsidR="00261DFE"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support at home: </w:t>
            </w:r>
          </w:p>
          <w:p w14:paraId="4610991A" w14:textId="5865F6D1" w:rsidR="00261DFE" w:rsidRPr="00C00690" w:rsidRDefault="00261DFE" w:rsidP="00E738BC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Play games together: </w:t>
            </w:r>
            <w:r w:rsidRPr="00C00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Playing games together such as board games, card games and puzzle games can strengthen key skills such as </w:t>
            </w:r>
            <w:r w:rsidR="00CA25F1" w:rsidRPr="00C00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problem-solving and resilience building. </w:t>
            </w:r>
            <w:r w:rsidR="00CA25F1" w:rsidRPr="00C0069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0BED4B13" w14:textId="54D4564C" w:rsidR="00CA25F1" w:rsidRPr="0010315A" w:rsidRDefault="00CA25F1" w:rsidP="00E738BC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C0069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Promote writing: </w:t>
            </w:r>
            <w:r w:rsidRPr="00C00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Looking for opportunities to write can be a great way to apply spelling knowledge and writing skills as well as </w:t>
            </w:r>
            <w:r w:rsidR="00E738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C00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practise handwriting – shopping lists, family occasion cards etc. </w:t>
            </w:r>
          </w:p>
          <w:p w14:paraId="543A0E93" w14:textId="7C23FEA7" w:rsidR="0010315A" w:rsidRPr="00C00690" w:rsidRDefault="0010315A" w:rsidP="0010315A">
            <w:pPr>
              <w:pStyle w:val="ListParagraph"/>
              <w:autoSpaceDE w:val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6935" w:type="dxa"/>
          </w:tcPr>
          <w:p w14:paraId="54FD613A" w14:textId="269104BC" w:rsidR="00054D56" w:rsidRDefault="0013499E" w:rsidP="003138CD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0069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Our PE day </w:t>
            </w:r>
            <w:r w:rsidR="006007C8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will be</w:t>
            </w:r>
            <w:r w:rsidR="004B736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D249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on a Monday</w:t>
            </w:r>
            <w:r w:rsidR="0005161A" w:rsidRPr="00C0069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 P</w:t>
            </w:r>
            <w:r w:rsidRPr="00C0069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lease could children come into school in PE kit</w:t>
            </w:r>
            <w:r w:rsidR="004B736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every </w:t>
            </w:r>
            <w:r w:rsidR="00BD249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Monday.</w:t>
            </w:r>
          </w:p>
          <w:p w14:paraId="66ECBF66" w14:textId="4D992516" w:rsidR="00A94C2B" w:rsidRDefault="00D770FA" w:rsidP="003138CD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Every child should bring a named water bottle to school each day.</w:t>
            </w:r>
          </w:p>
          <w:p w14:paraId="40ED1397" w14:textId="77777777" w:rsidR="00A94C2B" w:rsidRDefault="00A94C2B" w:rsidP="003138CD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FF5DCD7" w14:textId="77777777" w:rsidR="00E738BC" w:rsidRPr="00E738BC" w:rsidRDefault="00E738BC" w:rsidP="003138CD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33E50AAE" w14:textId="51FBE074" w:rsidR="00651ABC" w:rsidRP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Tuesday 23rd September - Flu vaccines</w:t>
            </w:r>
          </w:p>
          <w:p w14:paraId="74D7915F" w14:textId="68B613F4" w:rsid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Monday 29th September - class photos</w:t>
            </w:r>
          </w:p>
          <w:p w14:paraId="6C292F4D" w14:textId="13EA08D5" w:rsidR="00830F8B" w:rsidRPr="00CA0583" w:rsidRDefault="00830F8B" w:rsidP="00830F8B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A4ED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Thursday 2</w:t>
            </w:r>
            <w:r w:rsidRPr="00CA4EDF">
              <w:rPr>
                <w:rFonts w:ascii="Arial" w:eastAsia="Calibri" w:hAnsi="Arial" w:cs="Arial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nd</w:t>
            </w:r>
            <w:r w:rsidRPr="00CA4ED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October</w:t>
            </w:r>
            <w:r w:rsidR="00A858C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2:30pm</w:t>
            </w:r>
            <w:r w:rsidRPr="00CA4ED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– RWI information session for parents at Shadwell Primary School.</w:t>
            </w:r>
          </w:p>
          <w:p w14:paraId="240EF066" w14:textId="13898C14" w:rsidR="00830F8B" w:rsidRDefault="00830F8B" w:rsidP="00830F8B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Wednesday 8</w:t>
            </w:r>
            <w:r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th</w:t>
            </w:r>
            <w:r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October</w:t>
            </w: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-</w:t>
            </w:r>
            <w:r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EYFS and Y1 Local Area Walk</w:t>
            </w:r>
          </w:p>
          <w:p w14:paraId="7A71F37C" w14:textId="0D94DE3B" w:rsidR="00884E2F" w:rsidRPr="00CA0583" w:rsidRDefault="00884E2F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Friday 10</w:t>
            </w:r>
            <w:r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th</w:t>
            </w:r>
            <w:r w:rsidR="00DD44AD" w:rsidRPr="00CA0583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October – Hello Yellow (World Mental Health Day) – children wear yellow to school</w:t>
            </w:r>
          </w:p>
          <w:p w14:paraId="0CF0D364" w14:textId="42F0DA5A" w:rsidR="00651ABC" w:rsidRP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Tuesday 21st &amp; Thursday 23rd October - Parent Consultations</w:t>
            </w:r>
          </w:p>
          <w:p w14:paraId="0DEA49C5" w14:textId="79E8A931" w:rsidR="00651ABC" w:rsidRP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Friday 24th October - last day of term - return Monday 3rd November</w:t>
            </w:r>
          </w:p>
          <w:p w14:paraId="701CC502" w14:textId="06C525A3" w:rsidR="00651ABC" w:rsidRP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Wednesday 12th November 9.15am - Coffee Morning drop in with local support services</w:t>
            </w:r>
          </w:p>
          <w:p w14:paraId="55028C8B" w14:textId="43DE410D" w:rsidR="00651ABC" w:rsidRP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Friday 28th November - INSET day - school closed to children</w:t>
            </w:r>
          </w:p>
          <w:p w14:paraId="5DD689E2" w14:textId="431435A7" w:rsidR="00651ABC" w:rsidRPr="00651ABC" w:rsidRDefault="00651ABC" w:rsidP="00651ABC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651AB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Friday 19th December – last day of term - return Monday 5th Januar</w:t>
            </w:r>
            <w:r w:rsidR="0096291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y</w:t>
            </w:r>
          </w:p>
          <w:p w14:paraId="29E4C36A" w14:textId="77777777" w:rsidR="00651ABC" w:rsidRDefault="00651ABC" w:rsidP="00734141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36D90406" w14:textId="77777777" w:rsidR="00843282" w:rsidRDefault="00843282" w:rsidP="00734141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18815FBB" w14:textId="77777777" w:rsidR="002D5CEC" w:rsidRDefault="002D5CEC" w:rsidP="003138CD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524E02EE" w14:textId="109FD421" w:rsidR="00D770FA" w:rsidRPr="009B687F" w:rsidRDefault="00D770FA" w:rsidP="003138CD">
            <w:pPr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DB563A1" w14:textId="23462B1D" w:rsidR="004875BD" w:rsidRDefault="004875BD"/>
    <w:p w14:paraId="55F0C47C" w14:textId="77777777" w:rsidR="00735457" w:rsidRDefault="00735457"/>
    <w:p w14:paraId="22BBD6BB" w14:textId="77777777" w:rsidR="004875BD" w:rsidRDefault="004875BD"/>
    <w:p w14:paraId="6326CA08" w14:textId="77777777" w:rsidR="0039083A" w:rsidRDefault="0039083A"/>
    <w:p w14:paraId="7B64EE59" w14:textId="77777777" w:rsidR="00D55856" w:rsidRDefault="00D55856" w:rsidP="00A00D20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266143B2" w14:textId="27FE90ED" w:rsidR="00A00D20" w:rsidRPr="002D0F60" w:rsidRDefault="00D55856" w:rsidP="002D0F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0D20" w:rsidRPr="002D0F60" w:rsidSect="00914C2F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3C"/>
    <w:multiLevelType w:val="hybridMultilevel"/>
    <w:tmpl w:val="37261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80F19"/>
    <w:multiLevelType w:val="hybridMultilevel"/>
    <w:tmpl w:val="B8D0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D4C"/>
    <w:multiLevelType w:val="hybridMultilevel"/>
    <w:tmpl w:val="1C763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5A4"/>
    <w:multiLevelType w:val="hybridMultilevel"/>
    <w:tmpl w:val="C806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6189"/>
    <w:multiLevelType w:val="hybridMultilevel"/>
    <w:tmpl w:val="CA62A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C3AFE"/>
    <w:multiLevelType w:val="hybridMultilevel"/>
    <w:tmpl w:val="00B0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A36"/>
    <w:multiLevelType w:val="hybridMultilevel"/>
    <w:tmpl w:val="27F44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C400D"/>
    <w:multiLevelType w:val="hybridMultilevel"/>
    <w:tmpl w:val="865CFEB2"/>
    <w:lvl w:ilvl="0" w:tplc="E6887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84EA5"/>
    <w:multiLevelType w:val="hybridMultilevel"/>
    <w:tmpl w:val="D2D2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01DC4"/>
    <w:multiLevelType w:val="hybridMultilevel"/>
    <w:tmpl w:val="6322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2614"/>
    <w:multiLevelType w:val="multilevel"/>
    <w:tmpl w:val="FDFA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F3C6C"/>
    <w:multiLevelType w:val="multilevel"/>
    <w:tmpl w:val="9960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43D40"/>
    <w:multiLevelType w:val="hybridMultilevel"/>
    <w:tmpl w:val="0EBC8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B29B2"/>
    <w:multiLevelType w:val="hybridMultilevel"/>
    <w:tmpl w:val="B546C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BE55DA"/>
    <w:multiLevelType w:val="hybridMultilevel"/>
    <w:tmpl w:val="C28E7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C05F3"/>
    <w:multiLevelType w:val="hybridMultilevel"/>
    <w:tmpl w:val="BDA28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361D5"/>
    <w:multiLevelType w:val="hybridMultilevel"/>
    <w:tmpl w:val="FA309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65F93"/>
    <w:multiLevelType w:val="hybridMultilevel"/>
    <w:tmpl w:val="848C9858"/>
    <w:lvl w:ilvl="0" w:tplc="661CA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30FDF"/>
    <w:multiLevelType w:val="hybridMultilevel"/>
    <w:tmpl w:val="0CC66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F21AE"/>
    <w:multiLevelType w:val="hybridMultilevel"/>
    <w:tmpl w:val="602868B0"/>
    <w:lvl w:ilvl="0" w:tplc="B1105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A25F57"/>
    <w:multiLevelType w:val="hybridMultilevel"/>
    <w:tmpl w:val="A58EA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06AE5"/>
    <w:multiLevelType w:val="hybridMultilevel"/>
    <w:tmpl w:val="2B98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E53C5"/>
    <w:multiLevelType w:val="hybridMultilevel"/>
    <w:tmpl w:val="C69278E4"/>
    <w:lvl w:ilvl="0" w:tplc="661CA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F4098E"/>
    <w:multiLevelType w:val="hybridMultilevel"/>
    <w:tmpl w:val="9F32F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0E41A9"/>
    <w:multiLevelType w:val="hybridMultilevel"/>
    <w:tmpl w:val="D49013E2"/>
    <w:lvl w:ilvl="0" w:tplc="C0868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F3916"/>
    <w:multiLevelType w:val="hybridMultilevel"/>
    <w:tmpl w:val="9A507210"/>
    <w:lvl w:ilvl="0" w:tplc="661CA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126AF"/>
    <w:multiLevelType w:val="hybridMultilevel"/>
    <w:tmpl w:val="8750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6E68"/>
    <w:multiLevelType w:val="hybridMultilevel"/>
    <w:tmpl w:val="A67C6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26F53"/>
    <w:multiLevelType w:val="hybridMultilevel"/>
    <w:tmpl w:val="DB6E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0D29"/>
    <w:multiLevelType w:val="hybridMultilevel"/>
    <w:tmpl w:val="63F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97658"/>
    <w:multiLevelType w:val="hybridMultilevel"/>
    <w:tmpl w:val="C8667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10CB0"/>
    <w:multiLevelType w:val="hybridMultilevel"/>
    <w:tmpl w:val="ED381C10"/>
    <w:lvl w:ilvl="0" w:tplc="E6887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01F0E"/>
    <w:multiLevelType w:val="hybridMultilevel"/>
    <w:tmpl w:val="A44C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80543">
    <w:abstractNumId w:val="19"/>
  </w:num>
  <w:num w:numId="2" w16cid:durableId="693581898">
    <w:abstractNumId w:val="29"/>
  </w:num>
  <w:num w:numId="3" w16cid:durableId="1117871651">
    <w:abstractNumId w:val="22"/>
  </w:num>
  <w:num w:numId="4" w16cid:durableId="598219497">
    <w:abstractNumId w:val="20"/>
  </w:num>
  <w:num w:numId="5" w16cid:durableId="196166578">
    <w:abstractNumId w:val="18"/>
  </w:num>
  <w:num w:numId="6" w16cid:durableId="1618683540">
    <w:abstractNumId w:val="7"/>
  </w:num>
  <w:num w:numId="7" w16cid:durableId="1274164674">
    <w:abstractNumId w:val="14"/>
  </w:num>
  <w:num w:numId="8" w16cid:durableId="1008170425">
    <w:abstractNumId w:val="31"/>
  </w:num>
  <w:num w:numId="9" w16cid:durableId="784428984">
    <w:abstractNumId w:val="15"/>
  </w:num>
  <w:num w:numId="10" w16cid:durableId="1092552980">
    <w:abstractNumId w:val="3"/>
  </w:num>
  <w:num w:numId="11" w16cid:durableId="214006647">
    <w:abstractNumId w:val="26"/>
  </w:num>
  <w:num w:numId="12" w16cid:durableId="172040427">
    <w:abstractNumId w:val="2"/>
  </w:num>
  <w:num w:numId="13" w16cid:durableId="1467162147">
    <w:abstractNumId w:val="6"/>
  </w:num>
  <w:num w:numId="14" w16cid:durableId="644512881">
    <w:abstractNumId w:val="5"/>
  </w:num>
  <w:num w:numId="15" w16cid:durableId="196238085">
    <w:abstractNumId w:val="16"/>
  </w:num>
  <w:num w:numId="16" w16cid:durableId="594097978">
    <w:abstractNumId w:val="9"/>
  </w:num>
  <w:num w:numId="17" w16cid:durableId="688026890">
    <w:abstractNumId w:val="10"/>
  </w:num>
  <w:num w:numId="18" w16cid:durableId="728918822">
    <w:abstractNumId w:val="11"/>
  </w:num>
  <w:num w:numId="19" w16cid:durableId="1170682814">
    <w:abstractNumId w:val="4"/>
  </w:num>
  <w:num w:numId="20" w16cid:durableId="1135023368">
    <w:abstractNumId w:val="21"/>
  </w:num>
  <w:num w:numId="21" w16cid:durableId="1737362288">
    <w:abstractNumId w:val="17"/>
  </w:num>
  <w:num w:numId="22" w16cid:durableId="1747146299">
    <w:abstractNumId w:val="25"/>
  </w:num>
  <w:num w:numId="23" w16cid:durableId="1763526533">
    <w:abstractNumId w:val="24"/>
  </w:num>
  <w:num w:numId="24" w16cid:durableId="1739135272">
    <w:abstractNumId w:val="8"/>
  </w:num>
  <w:num w:numId="25" w16cid:durableId="2069454174">
    <w:abstractNumId w:val="0"/>
  </w:num>
  <w:num w:numId="26" w16cid:durableId="1049308193">
    <w:abstractNumId w:val="13"/>
  </w:num>
  <w:num w:numId="27" w16cid:durableId="1709329658">
    <w:abstractNumId w:val="23"/>
  </w:num>
  <w:num w:numId="28" w16cid:durableId="1816992450">
    <w:abstractNumId w:val="32"/>
  </w:num>
  <w:num w:numId="29" w16cid:durableId="281960588">
    <w:abstractNumId w:val="1"/>
  </w:num>
  <w:num w:numId="30" w16cid:durableId="1083140348">
    <w:abstractNumId w:val="12"/>
  </w:num>
  <w:num w:numId="31" w16cid:durableId="2104452804">
    <w:abstractNumId w:val="30"/>
  </w:num>
  <w:num w:numId="32" w16cid:durableId="944002877">
    <w:abstractNumId w:val="28"/>
  </w:num>
  <w:num w:numId="33" w16cid:durableId="11520601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C1"/>
    <w:rsid w:val="00005DD3"/>
    <w:rsid w:val="00011869"/>
    <w:rsid w:val="00012FB3"/>
    <w:rsid w:val="00014262"/>
    <w:rsid w:val="000152A8"/>
    <w:rsid w:val="000163A5"/>
    <w:rsid w:val="00017A8F"/>
    <w:rsid w:val="00021259"/>
    <w:rsid w:val="00022B2E"/>
    <w:rsid w:val="0003466B"/>
    <w:rsid w:val="00044646"/>
    <w:rsid w:val="0005161A"/>
    <w:rsid w:val="00054D56"/>
    <w:rsid w:val="000645CC"/>
    <w:rsid w:val="000650D6"/>
    <w:rsid w:val="00074011"/>
    <w:rsid w:val="00077A46"/>
    <w:rsid w:val="00084450"/>
    <w:rsid w:val="0009587B"/>
    <w:rsid w:val="000975C5"/>
    <w:rsid w:val="000A0337"/>
    <w:rsid w:val="000A5413"/>
    <w:rsid w:val="000D0833"/>
    <w:rsid w:val="000E2B19"/>
    <w:rsid w:val="000E3726"/>
    <w:rsid w:val="000E7AB3"/>
    <w:rsid w:val="000F112E"/>
    <w:rsid w:val="000F28AA"/>
    <w:rsid w:val="001026B4"/>
    <w:rsid w:val="0010315A"/>
    <w:rsid w:val="00104E09"/>
    <w:rsid w:val="0012011D"/>
    <w:rsid w:val="0012072C"/>
    <w:rsid w:val="001234E9"/>
    <w:rsid w:val="00131447"/>
    <w:rsid w:val="00131F33"/>
    <w:rsid w:val="00132F23"/>
    <w:rsid w:val="00133A93"/>
    <w:rsid w:val="0013499E"/>
    <w:rsid w:val="00136E5A"/>
    <w:rsid w:val="00137A48"/>
    <w:rsid w:val="00141C52"/>
    <w:rsid w:val="00150535"/>
    <w:rsid w:val="0015552E"/>
    <w:rsid w:val="0016164A"/>
    <w:rsid w:val="001632B2"/>
    <w:rsid w:val="001812EB"/>
    <w:rsid w:val="00190C20"/>
    <w:rsid w:val="00193337"/>
    <w:rsid w:val="001979ED"/>
    <w:rsid w:val="001A0DF0"/>
    <w:rsid w:val="001A26EB"/>
    <w:rsid w:val="001A4254"/>
    <w:rsid w:val="001A5CF3"/>
    <w:rsid w:val="001B3DE2"/>
    <w:rsid w:val="001B55B3"/>
    <w:rsid w:val="001C01DB"/>
    <w:rsid w:val="001D0545"/>
    <w:rsid w:val="001D17A7"/>
    <w:rsid w:val="001D7484"/>
    <w:rsid w:val="001E0ADC"/>
    <w:rsid w:val="001E5485"/>
    <w:rsid w:val="001F1CDD"/>
    <w:rsid w:val="00202093"/>
    <w:rsid w:val="00212A3F"/>
    <w:rsid w:val="00214384"/>
    <w:rsid w:val="00215609"/>
    <w:rsid w:val="0022436A"/>
    <w:rsid w:val="00225BAC"/>
    <w:rsid w:val="002264AD"/>
    <w:rsid w:val="00241451"/>
    <w:rsid w:val="00241E8E"/>
    <w:rsid w:val="00250866"/>
    <w:rsid w:val="00261D47"/>
    <w:rsid w:val="00261DFE"/>
    <w:rsid w:val="0026443E"/>
    <w:rsid w:val="00270B28"/>
    <w:rsid w:val="00274E0E"/>
    <w:rsid w:val="00277F16"/>
    <w:rsid w:val="00280A6E"/>
    <w:rsid w:val="0028318C"/>
    <w:rsid w:val="00283CD0"/>
    <w:rsid w:val="00284440"/>
    <w:rsid w:val="0028697A"/>
    <w:rsid w:val="00292C86"/>
    <w:rsid w:val="002945A6"/>
    <w:rsid w:val="00297E96"/>
    <w:rsid w:val="002C5C66"/>
    <w:rsid w:val="002C7FD8"/>
    <w:rsid w:val="002D0233"/>
    <w:rsid w:val="002D0F60"/>
    <w:rsid w:val="002D5CEC"/>
    <w:rsid w:val="002D7396"/>
    <w:rsid w:val="002E320E"/>
    <w:rsid w:val="002F4923"/>
    <w:rsid w:val="0030362D"/>
    <w:rsid w:val="00305527"/>
    <w:rsid w:val="00306145"/>
    <w:rsid w:val="003138CD"/>
    <w:rsid w:val="003312FC"/>
    <w:rsid w:val="00337515"/>
    <w:rsid w:val="00342E65"/>
    <w:rsid w:val="00346B93"/>
    <w:rsid w:val="003500FE"/>
    <w:rsid w:val="00352337"/>
    <w:rsid w:val="0035667A"/>
    <w:rsid w:val="0036210D"/>
    <w:rsid w:val="00364A18"/>
    <w:rsid w:val="00370957"/>
    <w:rsid w:val="00370AC7"/>
    <w:rsid w:val="00371F7B"/>
    <w:rsid w:val="003907C5"/>
    <w:rsid w:val="0039083A"/>
    <w:rsid w:val="00397874"/>
    <w:rsid w:val="003B3EEA"/>
    <w:rsid w:val="003B7C32"/>
    <w:rsid w:val="003C5728"/>
    <w:rsid w:val="003C57FC"/>
    <w:rsid w:val="003D09B8"/>
    <w:rsid w:val="003D54AB"/>
    <w:rsid w:val="003F0798"/>
    <w:rsid w:val="003F1153"/>
    <w:rsid w:val="003F3AEE"/>
    <w:rsid w:val="003F3F74"/>
    <w:rsid w:val="003F61CC"/>
    <w:rsid w:val="004005B9"/>
    <w:rsid w:val="00400E09"/>
    <w:rsid w:val="004131E9"/>
    <w:rsid w:val="0041388A"/>
    <w:rsid w:val="004176FB"/>
    <w:rsid w:val="00421988"/>
    <w:rsid w:val="00422AED"/>
    <w:rsid w:val="00423292"/>
    <w:rsid w:val="0044690B"/>
    <w:rsid w:val="0045141D"/>
    <w:rsid w:val="00452051"/>
    <w:rsid w:val="00457CD2"/>
    <w:rsid w:val="00457EEB"/>
    <w:rsid w:val="00462A7D"/>
    <w:rsid w:val="00463995"/>
    <w:rsid w:val="00467655"/>
    <w:rsid w:val="00471FD8"/>
    <w:rsid w:val="0047638A"/>
    <w:rsid w:val="00481D03"/>
    <w:rsid w:val="004875BD"/>
    <w:rsid w:val="00487843"/>
    <w:rsid w:val="004937E2"/>
    <w:rsid w:val="00493C86"/>
    <w:rsid w:val="004A5EB8"/>
    <w:rsid w:val="004B1DF1"/>
    <w:rsid w:val="004B37B6"/>
    <w:rsid w:val="004B7360"/>
    <w:rsid w:val="004C2FB4"/>
    <w:rsid w:val="004C5C39"/>
    <w:rsid w:val="004D04EA"/>
    <w:rsid w:val="004D3F86"/>
    <w:rsid w:val="004F1FD0"/>
    <w:rsid w:val="00500848"/>
    <w:rsid w:val="00502B6C"/>
    <w:rsid w:val="0052158E"/>
    <w:rsid w:val="005227C0"/>
    <w:rsid w:val="00527242"/>
    <w:rsid w:val="00530F47"/>
    <w:rsid w:val="0053187C"/>
    <w:rsid w:val="0053249D"/>
    <w:rsid w:val="00534E48"/>
    <w:rsid w:val="00545CE8"/>
    <w:rsid w:val="00545F5C"/>
    <w:rsid w:val="00547B1E"/>
    <w:rsid w:val="00563BC1"/>
    <w:rsid w:val="00566095"/>
    <w:rsid w:val="00566A09"/>
    <w:rsid w:val="00572F84"/>
    <w:rsid w:val="00582248"/>
    <w:rsid w:val="0058756D"/>
    <w:rsid w:val="005914B9"/>
    <w:rsid w:val="0059236B"/>
    <w:rsid w:val="005B2509"/>
    <w:rsid w:val="005B7387"/>
    <w:rsid w:val="005C5042"/>
    <w:rsid w:val="005D1EB1"/>
    <w:rsid w:val="005D25E5"/>
    <w:rsid w:val="005D5210"/>
    <w:rsid w:val="005D59B6"/>
    <w:rsid w:val="005D5D3D"/>
    <w:rsid w:val="005E12AE"/>
    <w:rsid w:val="005F31E6"/>
    <w:rsid w:val="005F65E1"/>
    <w:rsid w:val="005F728D"/>
    <w:rsid w:val="006007C8"/>
    <w:rsid w:val="00600990"/>
    <w:rsid w:val="00616468"/>
    <w:rsid w:val="00617BDB"/>
    <w:rsid w:val="00621327"/>
    <w:rsid w:val="006241DF"/>
    <w:rsid w:val="00627BB8"/>
    <w:rsid w:val="006508CC"/>
    <w:rsid w:val="00651ABC"/>
    <w:rsid w:val="00653CAE"/>
    <w:rsid w:val="00654441"/>
    <w:rsid w:val="00662D39"/>
    <w:rsid w:val="006638E8"/>
    <w:rsid w:val="00665CC9"/>
    <w:rsid w:val="0066683B"/>
    <w:rsid w:val="00666AB7"/>
    <w:rsid w:val="00666FC1"/>
    <w:rsid w:val="0067600D"/>
    <w:rsid w:val="006837DD"/>
    <w:rsid w:val="006A04BC"/>
    <w:rsid w:val="006A0AE2"/>
    <w:rsid w:val="006A6E84"/>
    <w:rsid w:val="006B0E7A"/>
    <w:rsid w:val="006B5DF9"/>
    <w:rsid w:val="006B6A1D"/>
    <w:rsid w:val="006B6DD2"/>
    <w:rsid w:val="006C6F7E"/>
    <w:rsid w:val="006C741E"/>
    <w:rsid w:val="006D70BC"/>
    <w:rsid w:val="006E335D"/>
    <w:rsid w:val="006F1EC8"/>
    <w:rsid w:val="006F4D40"/>
    <w:rsid w:val="00727756"/>
    <w:rsid w:val="00731521"/>
    <w:rsid w:val="007319E6"/>
    <w:rsid w:val="00734141"/>
    <w:rsid w:val="00734EB4"/>
    <w:rsid w:val="00735457"/>
    <w:rsid w:val="00735C59"/>
    <w:rsid w:val="00743B5B"/>
    <w:rsid w:val="00744893"/>
    <w:rsid w:val="0075144A"/>
    <w:rsid w:val="00751669"/>
    <w:rsid w:val="00752C3F"/>
    <w:rsid w:val="00770903"/>
    <w:rsid w:val="0077683F"/>
    <w:rsid w:val="00777EBA"/>
    <w:rsid w:val="00781D46"/>
    <w:rsid w:val="007872EF"/>
    <w:rsid w:val="00792DC9"/>
    <w:rsid w:val="007A3665"/>
    <w:rsid w:val="007A6787"/>
    <w:rsid w:val="007A6B12"/>
    <w:rsid w:val="007B06E1"/>
    <w:rsid w:val="007B0A6A"/>
    <w:rsid w:val="007B15C8"/>
    <w:rsid w:val="007B1F93"/>
    <w:rsid w:val="007B4400"/>
    <w:rsid w:val="007B58E8"/>
    <w:rsid w:val="007E0C31"/>
    <w:rsid w:val="007E32F1"/>
    <w:rsid w:val="007E3DE6"/>
    <w:rsid w:val="007E5604"/>
    <w:rsid w:val="007E7364"/>
    <w:rsid w:val="00801D2F"/>
    <w:rsid w:val="00803CE0"/>
    <w:rsid w:val="008067BD"/>
    <w:rsid w:val="00813623"/>
    <w:rsid w:val="00814AE2"/>
    <w:rsid w:val="00822515"/>
    <w:rsid w:val="00830F8B"/>
    <w:rsid w:val="008346C1"/>
    <w:rsid w:val="00834F93"/>
    <w:rsid w:val="00837E3C"/>
    <w:rsid w:val="008428D4"/>
    <w:rsid w:val="00843282"/>
    <w:rsid w:val="00844A74"/>
    <w:rsid w:val="00845C6B"/>
    <w:rsid w:val="00856CB9"/>
    <w:rsid w:val="00865C87"/>
    <w:rsid w:val="008739AD"/>
    <w:rsid w:val="00881C86"/>
    <w:rsid w:val="00884E2F"/>
    <w:rsid w:val="0088665C"/>
    <w:rsid w:val="008869CD"/>
    <w:rsid w:val="008876CE"/>
    <w:rsid w:val="00895A11"/>
    <w:rsid w:val="00897268"/>
    <w:rsid w:val="008A4992"/>
    <w:rsid w:val="008B461A"/>
    <w:rsid w:val="008B5070"/>
    <w:rsid w:val="008C5391"/>
    <w:rsid w:val="008D473F"/>
    <w:rsid w:val="008D57F2"/>
    <w:rsid w:val="008E00E7"/>
    <w:rsid w:val="008E1F76"/>
    <w:rsid w:val="008E4FF4"/>
    <w:rsid w:val="008E53BA"/>
    <w:rsid w:val="008F0551"/>
    <w:rsid w:val="008F5B45"/>
    <w:rsid w:val="00901708"/>
    <w:rsid w:val="009108F6"/>
    <w:rsid w:val="00914C2F"/>
    <w:rsid w:val="00926807"/>
    <w:rsid w:val="00934058"/>
    <w:rsid w:val="00937997"/>
    <w:rsid w:val="0095021E"/>
    <w:rsid w:val="009568CB"/>
    <w:rsid w:val="00961589"/>
    <w:rsid w:val="0096291C"/>
    <w:rsid w:val="0096539B"/>
    <w:rsid w:val="00977E69"/>
    <w:rsid w:val="00987C8F"/>
    <w:rsid w:val="00992D5F"/>
    <w:rsid w:val="0099733C"/>
    <w:rsid w:val="009A3595"/>
    <w:rsid w:val="009A5238"/>
    <w:rsid w:val="009A53B2"/>
    <w:rsid w:val="009A720C"/>
    <w:rsid w:val="009B0D4F"/>
    <w:rsid w:val="009B1F07"/>
    <w:rsid w:val="009B3B6E"/>
    <w:rsid w:val="009B4FD7"/>
    <w:rsid w:val="009B687F"/>
    <w:rsid w:val="009C1174"/>
    <w:rsid w:val="009C50D9"/>
    <w:rsid w:val="009C51C9"/>
    <w:rsid w:val="009C539A"/>
    <w:rsid w:val="009C5F2E"/>
    <w:rsid w:val="009D4C21"/>
    <w:rsid w:val="009D58F1"/>
    <w:rsid w:val="009E154C"/>
    <w:rsid w:val="009F4E3E"/>
    <w:rsid w:val="009F6128"/>
    <w:rsid w:val="009F6264"/>
    <w:rsid w:val="009F746B"/>
    <w:rsid w:val="00A00D20"/>
    <w:rsid w:val="00A06A7E"/>
    <w:rsid w:val="00A1317A"/>
    <w:rsid w:val="00A21130"/>
    <w:rsid w:val="00A23DC6"/>
    <w:rsid w:val="00A25166"/>
    <w:rsid w:val="00A326C2"/>
    <w:rsid w:val="00A3312D"/>
    <w:rsid w:val="00A4443F"/>
    <w:rsid w:val="00A46EF4"/>
    <w:rsid w:val="00A4789C"/>
    <w:rsid w:val="00A50FD6"/>
    <w:rsid w:val="00A65E35"/>
    <w:rsid w:val="00A66BB3"/>
    <w:rsid w:val="00A770E1"/>
    <w:rsid w:val="00A858CA"/>
    <w:rsid w:val="00A9174E"/>
    <w:rsid w:val="00A9183F"/>
    <w:rsid w:val="00A92A89"/>
    <w:rsid w:val="00A93AAD"/>
    <w:rsid w:val="00A94C2B"/>
    <w:rsid w:val="00AA34D0"/>
    <w:rsid w:val="00AB56C1"/>
    <w:rsid w:val="00AB64F1"/>
    <w:rsid w:val="00AC24D7"/>
    <w:rsid w:val="00AC3ABA"/>
    <w:rsid w:val="00AC5EDA"/>
    <w:rsid w:val="00AD4A76"/>
    <w:rsid w:val="00AE10A0"/>
    <w:rsid w:val="00AF187E"/>
    <w:rsid w:val="00AF2F07"/>
    <w:rsid w:val="00AF3DEA"/>
    <w:rsid w:val="00AF4A3B"/>
    <w:rsid w:val="00AF7650"/>
    <w:rsid w:val="00B03A3D"/>
    <w:rsid w:val="00B13F21"/>
    <w:rsid w:val="00B23AC5"/>
    <w:rsid w:val="00B2718A"/>
    <w:rsid w:val="00B3138B"/>
    <w:rsid w:val="00B43F22"/>
    <w:rsid w:val="00B45DFA"/>
    <w:rsid w:val="00B53550"/>
    <w:rsid w:val="00B54C9D"/>
    <w:rsid w:val="00B54DCC"/>
    <w:rsid w:val="00B81AD6"/>
    <w:rsid w:val="00B82013"/>
    <w:rsid w:val="00B83552"/>
    <w:rsid w:val="00B91830"/>
    <w:rsid w:val="00B94DFE"/>
    <w:rsid w:val="00B96995"/>
    <w:rsid w:val="00B9769B"/>
    <w:rsid w:val="00BA599C"/>
    <w:rsid w:val="00BA727B"/>
    <w:rsid w:val="00BB25A4"/>
    <w:rsid w:val="00BC5AB2"/>
    <w:rsid w:val="00BD249F"/>
    <w:rsid w:val="00BD7809"/>
    <w:rsid w:val="00BE036E"/>
    <w:rsid w:val="00BE0410"/>
    <w:rsid w:val="00BE4096"/>
    <w:rsid w:val="00BE6D2F"/>
    <w:rsid w:val="00BF16A8"/>
    <w:rsid w:val="00BF7F74"/>
    <w:rsid w:val="00C00446"/>
    <w:rsid w:val="00C00690"/>
    <w:rsid w:val="00C144FC"/>
    <w:rsid w:val="00C16C09"/>
    <w:rsid w:val="00C16EB8"/>
    <w:rsid w:val="00C22FD4"/>
    <w:rsid w:val="00C3365B"/>
    <w:rsid w:val="00C3566E"/>
    <w:rsid w:val="00C36018"/>
    <w:rsid w:val="00C5388B"/>
    <w:rsid w:val="00C65B66"/>
    <w:rsid w:val="00C6742C"/>
    <w:rsid w:val="00C7155C"/>
    <w:rsid w:val="00C73269"/>
    <w:rsid w:val="00C758C9"/>
    <w:rsid w:val="00C81B6C"/>
    <w:rsid w:val="00C8743C"/>
    <w:rsid w:val="00C90F58"/>
    <w:rsid w:val="00CA0583"/>
    <w:rsid w:val="00CA183F"/>
    <w:rsid w:val="00CA25F1"/>
    <w:rsid w:val="00CA4419"/>
    <w:rsid w:val="00CA4EDF"/>
    <w:rsid w:val="00CC01F8"/>
    <w:rsid w:val="00CC52EB"/>
    <w:rsid w:val="00CC6478"/>
    <w:rsid w:val="00CC79B7"/>
    <w:rsid w:val="00CD7C19"/>
    <w:rsid w:val="00CE03C7"/>
    <w:rsid w:val="00CE4FB9"/>
    <w:rsid w:val="00CF0FC0"/>
    <w:rsid w:val="00D03308"/>
    <w:rsid w:val="00D05346"/>
    <w:rsid w:val="00D11A99"/>
    <w:rsid w:val="00D13FC7"/>
    <w:rsid w:val="00D1429D"/>
    <w:rsid w:val="00D147A1"/>
    <w:rsid w:val="00D168DE"/>
    <w:rsid w:val="00D32E92"/>
    <w:rsid w:val="00D36F93"/>
    <w:rsid w:val="00D41727"/>
    <w:rsid w:val="00D45B05"/>
    <w:rsid w:val="00D46F44"/>
    <w:rsid w:val="00D5215A"/>
    <w:rsid w:val="00D555E0"/>
    <w:rsid w:val="00D55856"/>
    <w:rsid w:val="00D60FB0"/>
    <w:rsid w:val="00D6146A"/>
    <w:rsid w:val="00D61F3E"/>
    <w:rsid w:val="00D6224D"/>
    <w:rsid w:val="00D63AC8"/>
    <w:rsid w:val="00D7426F"/>
    <w:rsid w:val="00D770FA"/>
    <w:rsid w:val="00D8498E"/>
    <w:rsid w:val="00D87296"/>
    <w:rsid w:val="00DA105A"/>
    <w:rsid w:val="00DA2E0E"/>
    <w:rsid w:val="00DA6136"/>
    <w:rsid w:val="00DB3FCB"/>
    <w:rsid w:val="00DB5424"/>
    <w:rsid w:val="00DC2F6F"/>
    <w:rsid w:val="00DC3C6C"/>
    <w:rsid w:val="00DD19CC"/>
    <w:rsid w:val="00DD44AD"/>
    <w:rsid w:val="00DD4563"/>
    <w:rsid w:val="00DD5868"/>
    <w:rsid w:val="00DD63B4"/>
    <w:rsid w:val="00DE416A"/>
    <w:rsid w:val="00E06FA2"/>
    <w:rsid w:val="00E11823"/>
    <w:rsid w:val="00E14F66"/>
    <w:rsid w:val="00E2369B"/>
    <w:rsid w:val="00E23DD4"/>
    <w:rsid w:val="00E452CC"/>
    <w:rsid w:val="00E52BD7"/>
    <w:rsid w:val="00E55078"/>
    <w:rsid w:val="00E738BC"/>
    <w:rsid w:val="00E757B8"/>
    <w:rsid w:val="00E76091"/>
    <w:rsid w:val="00E81374"/>
    <w:rsid w:val="00E879B7"/>
    <w:rsid w:val="00E93B89"/>
    <w:rsid w:val="00EA083E"/>
    <w:rsid w:val="00EA0969"/>
    <w:rsid w:val="00EA1693"/>
    <w:rsid w:val="00EA322E"/>
    <w:rsid w:val="00EB1997"/>
    <w:rsid w:val="00EC2BE2"/>
    <w:rsid w:val="00EC30A5"/>
    <w:rsid w:val="00ED23D5"/>
    <w:rsid w:val="00ED4C8A"/>
    <w:rsid w:val="00EF1377"/>
    <w:rsid w:val="00EF23DF"/>
    <w:rsid w:val="00EF659E"/>
    <w:rsid w:val="00EF7D3B"/>
    <w:rsid w:val="00F012F0"/>
    <w:rsid w:val="00F013E8"/>
    <w:rsid w:val="00F04672"/>
    <w:rsid w:val="00F0554A"/>
    <w:rsid w:val="00F106FD"/>
    <w:rsid w:val="00F114DA"/>
    <w:rsid w:val="00F1163F"/>
    <w:rsid w:val="00F13A96"/>
    <w:rsid w:val="00F2191B"/>
    <w:rsid w:val="00F30221"/>
    <w:rsid w:val="00F3089B"/>
    <w:rsid w:val="00F3441C"/>
    <w:rsid w:val="00F4103C"/>
    <w:rsid w:val="00F41360"/>
    <w:rsid w:val="00F52DD2"/>
    <w:rsid w:val="00F53999"/>
    <w:rsid w:val="00F539F5"/>
    <w:rsid w:val="00F6716A"/>
    <w:rsid w:val="00F72A85"/>
    <w:rsid w:val="00F72C09"/>
    <w:rsid w:val="00F763D7"/>
    <w:rsid w:val="00F85D4E"/>
    <w:rsid w:val="00F95941"/>
    <w:rsid w:val="00FA45C1"/>
    <w:rsid w:val="00FA6DAA"/>
    <w:rsid w:val="00FB41DE"/>
    <w:rsid w:val="00FB5049"/>
    <w:rsid w:val="00FC55B1"/>
    <w:rsid w:val="00FC6AE5"/>
    <w:rsid w:val="00FC6F46"/>
    <w:rsid w:val="00FD1B92"/>
    <w:rsid w:val="00FE03D7"/>
    <w:rsid w:val="00FE5D0D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282E"/>
  <w15:docId w15:val="{DC017247-1375-4A2D-8B95-AA527DDF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00D20"/>
    <w:pPr>
      <w:keepNext/>
      <w:outlineLvl w:val="0"/>
    </w:pPr>
    <w:rPr>
      <w:rFonts w:ascii="Comic Sans MS" w:hAnsi="Comic Sans MS"/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0D20"/>
    <w:rPr>
      <w:rFonts w:ascii="Comic Sans MS" w:eastAsia="Times New Roman" w:hAnsi="Comic Sans MS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A00D20"/>
    <w:rPr>
      <w:rFonts w:ascii="Comic Sans MS" w:hAnsi="Comic Sans MS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00D20"/>
    <w:rPr>
      <w:rFonts w:ascii="Comic Sans MS" w:eastAsia="Times New Roman" w:hAnsi="Comic Sans M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00D20"/>
    <w:pPr>
      <w:ind w:left="720"/>
      <w:contextualSpacing/>
    </w:pPr>
  </w:style>
  <w:style w:type="paragraph" w:customStyle="1" w:styleId="Default">
    <w:name w:val="Default"/>
    <w:rsid w:val="008B4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429D"/>
    <w:rPr>
      <w:rFonts w:eastAsia="Calibri"/>
    </w:rPr>
  </w:style>
  <w:style w:type="character" w:styleId="Strong">
    <w:name w:val="Strong"/>
    <w:basedOn w:val="DefaultParagraphFont"/>
    <w:uiPriority w:val="22"/>
    <w:qFormat/>
    <w:rsid w:val="00654441"/>
    <w:rPr>
      <w:b/>
      <w:bCs/>
    </w:rPr>
  </w:style>
  <w:style w:type="character" w:styleId="Hyperlink">
    <w:name w:val="Hyperlink"/>
    <w:basedOn w:val="DefaultParagraphFont"/>
    <w:uiPriority w:val="99"/>
    <w:unhideWhenUsed/>
    <w:rsid w:val="006544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AA"/>
    <w:rPr>
      <w:rFonts w:ascii="Tahoma" w:eastAsia="Times New Roman" w:hAnsi="Tahoma" w:cs="Tahoma"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4875BD"/>
    <w:rPr>
      <w:i/>
      <w:iCs/>
    </w:rPr>
  </w:style>
  <w:style w:type="paragraph" w:customStyle="1" w:styleId="elementtoproof">
    <w:name w:val="elementtoproof"/>
    <w:basedOn w:val="Normal"/>
    <w:uiPriority w:val="99"/>
    <w:semiHidden/>
    <w:rsid w:val="00735457"/>
    <w:rPr>
      <w:rFonts w:ascii="Calibri" w:eastAsiaTheme="minorEastAsia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75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B083D5FB674488F2E3250AFBB4841" ma:contentTypeVersion="13" ma:contentTypeDescription="Create a new document." ma:contentTypeScope="" ma:versionID="3baba7dff62a482f9e425e7515bc5b7e">
  <xsd:schema xmlns:xsd="http://www.w3.org/2001/XMLSchema" xmlns:xs="http://www.w3.org/2001/XMLSchema" xmlns:p="http://schemas.microsoft.com/office/2006/metadata/properties" xmlns:ns2="b3629298-6240-4909-aa44-d27a690217ad" xmlns:ns3="598737ed-7f0d-4171-a632-65708d737cb0" targetNamespace="http://schemas.microsoft.com/office/2006/metadata/properties" ma:root="true" ma:fieldsID="24ea950bcf6680d7fbcc45120ac5bad9" ns2:_="" ns3:_="">
    <xsd:import namespace="b3629298-6240-4909-aa44-d27a690217ad"/>
    <xsd:import namespace="598737ed-7f0d-4171-a632-65708d737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9298-6240-4909-aa44-d27a6902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58240e-ae58-48f4-8e5c-b8a911f11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37ed-7f0d-4171-a632-65708d737c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c74acd-3742-48a0-84f9-3be8bb5c581f}" ma:internalName="TaxCatchAll" ma:showField="CatchAllData" ma:web="598737ed-7f0d-4171-a632-65708d737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737ed-7f0d-4171-a632-65708d737cb0" xsi:nil="true"/>
    <lcf76f155ced4ddcb4097134ff3c332f xmlns="b3629298-6240-4909-aa44-d27a690217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CDCA7-F528-4F77-B246-54BFE3B7A80B}"/>
</file>

<file path=customXml/itemProps2.xml><?xml version="1.0" encoding="utf-8"?>
<ds:datastoreItem xmlns:ds="http://schemas.openxmlformats.org/officeDocument/2006/customXml" ds:itemID="{0F219223-D297-4F69-8B86-A7330BDF4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15C1-229F-4DFE-B922-9C311A3ADB7F}">
  <ds:schemaRefs>
    <ds:schemaRef ds:uri="http://schemas.microsoft.com/office/2006/metadata/properties"/>
    <ds:schemaRef ds:uri="http://schemas.microsoft.com/office/infopath/2007/PartnerControls"/>
    <ds:schemaRef ds:uri="ca6e7eba-79f0-437a-b730-76bcc51e0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6168</Characters>
  <Application>Microsoft Office Word</Application>
  <DocSecurity>0</DocSecurity>
  <Lines>198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 Manager</dc:creator>
  <cp:lastModifiedBy>Leanne Green</cp:lastModifiedBy>
  <cp:revision>2</cp:revision>
  <cp:lastPrinted>2022-01-06T17:02:00Z</cp:lastPrinted>
  <dcterms:created xsi:type="dcterms:W3CDTF">2025-10-03T12:48:00Z</dcterms:created>
  <dcterms:modified xsi:type="dcterms:W3CDTF">2025-10-03T12:48:00Z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0x01010020CB083D5FB674488F2E3250AFBB4841</vt:lpwstr>
  </property>
</Properties>
</file>