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394"/>
        <w:tblW w:w="16307" w:type="dxa"/>
        <w:tblLayout w:type="fixed"/>
        <w:tblLook w:val="04A0" w:firstRow="1" w:lastRow="0" w:firstColumn="1" w:lastColumn="0" w:noHBand="0" w:noVBand="1"/>
      </w:tblPr>
      <w:tblGrid>
        <w:gridCol w:w="3964"/>
        <w:gridCol w:w="5529"/>
        <w:gridCol w:w="3402"/>
        <w:gridCol w:w="3412"/>
      </w:tblGrid>
      <w:tr w:rsidR="00D72247" w14:paraId="0D5B2CC4" w14:textId="77777777" w:rsidTr="00D72247">
        <w:trPr>
          <w:trHeight w:val="1126"/>
        </w:trPr>
        <w:tc>
          <w:tcPr>
            <w:tcW w:w="16307" w:type="dxa"/>
            <w:gridSpan w:val="4"/>
          </w:tcPr>
          <w:p w14:paraId="27220EF1" w14:textId="77777777" w:rsidR="00D72247" w:rsidRPr="002F4923" w:rsidRDefault="00D72247" w:rsidP="00D72247">
            <w:pPr>
              <w:spacing w:line="276" w:lineRule="auto"/>
              <w:jc w:val="center"/>
              <w:rPr>
                <w:rFonts w:ascii="Arial" w:hAnsi="Arial" w:cs="Arial"/>
                <w:b/>
                <w:color w:val="0000FF"/>
                <w:sz w:val="40"/>
                <w:szCs w:val="40"/>
              </w:rPr>
            </w:pPr>
            <w:r w:rsidRPr="002F4923">
              <w:rPr>
                <w:noProof/>
                <w:color w:val="0070C0"/>
                <w:sz w:val="40"/>
                <w:szCs w:val="40"/>
              </w:rPr>
              <w:drawing>
                <wp:anchor distT="0" distB="0" distL="114300" distR="114300" simplePos="0" relativeHeight="251658242" behindDoc="1" locked="0" layoutInCell="1" allowOverlap="1" wp14:anchorId="455486CA" wp14:editId="56C3DB75">
                  <wp:simplePos x="0" y="0"/>
                  <wp:positionH relativeFrom="column">
                    <wp:posOffset>-65405</wp:posOffset>
                  </wp:positionH>
                  <wp:positionV relativeFrom="paragraph">
                    <wp:posOffset>46246</wp:posOffset>
                  </wp:positionV>
                  <wp:extent cx="818515" cy="683895"/>
                  <wp:effectExtent l="0" t="0" r="635" b="1905"/>
                  <wp:wrapTight wrapText="bothSides">
                    <wp:wrapPolygon edited="0">
                      <wp:start x="0" y="0"/>
                      <wp:lineTo x="0" y="21058"/>
                      <wp:lineTo x="21114" y="21058"/>
                      <wp:lineTo x="21114" y="0"/>
                      <wp:lineTo x="0" y="0"/>
                    </wp:wrapPolygon>
                  </wp:wrapTight>
                  <wp:docPr id="8" name="Picture 8">
                    <a:extLst xmlns:a="http://schemas.openxmlformats.org/drawingml/2006/main">
                      <a:ext uri="{FF2B5EF4-FFF2-40B4-BE49-F238E27FC236}">
                        <a16:creationId xmlns:a16="http://schemas.microsoft.com/office/drawing/2014/main" id="{57E6762F-EEDE-48A6-ACA5-4FD5C2631A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mham.jpg"/>
                          <pic:cNvPicPr/>
                        </pic:nvPicPr>
                        <pic:blipFill rotWithShape="1">
                          <a:blip r:embed="rId8" cstate="print">
                            <a:extLst>
                              <a:ext uri="{28A0092B-C50C-407E-A947-70E740481C1C}">
                                <a14:useLocalDpi xmlns:a14="http://schemas.microsoft.com/office/drawing/2010/main" val="0"/>
                              </a:ext>
                            </a:extLst>
                          </a:blip>
                          <a:srcRect l="8919" t="17829" r="12833" b="16767"/>
                          <a:stretch/>
                        </pic:blipFill>
                        <pic:spPr bwMode="auto">
                          <a:xfrm>
                            <a:off x="0" y="0"/>
                            <a:ext cx="818515"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4923">
              <w:rPr>
                <w:noProof/>
                <w:color w:val="0070C0"/>
                <w:sz w:val="40"/>
                <w:szCs w:val="40"/>
              </w:rPr>
              <w:drawing>
                <wp:anchor distT="0" distB="0" distL="114300" distR="114300" simplePos="0" relativeHeight="251658243" behindDoc="0" locked="0" layoutInCell="1" allowOverlap="1" wp14:anchorId="32C6FCCF" wp14:editId="16DD5ADB">
                  <wp:simplePos x="0" y="0"/>
                  <wp:positionH relativeFrom="column">
                    <wp:posOffset>9464040</wp:posOffset>
                  </wp:positionH>
                  <wp:positionV relativeFrom="paragraph">
                    <wp:posOffset>13335</wp:posOffset>
                  </wp:positionV>
                  <wp:extent cx="744220" cy="683895"/>
                  <wp:effectExtent l="0" t="0" r="0" b="1905"/>
                  <wp:wrapNone/>
                  <wp:docPr id="11" name="Picture 11">
                    <a:extLst xmlns:a="http://schemas.openxmlformats.org/drawingml/2006/main">
                      <a:ext uri="{FF2B5EF4-FFF2-40B4-BE49-F238E27FC236}">
                        <a16:creationId xmlns:a16="http://schemas.microsoft.com/office/drawing/2014/main" id="{CF9CED49-B5DA-4C41-9DE7-F7C289FC1E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dwell.jpg"/>
                          <pic:cNvPicPr/>
                        </pic:nvPicPr>
                        <pic:blipFill rotWithShape="1">
                          <a:blip r:embed="rId9" cstate="print">
                            <a:extLst>
                              <a:ext uri="{28A0092B-C50C-407E-A947-70E740481C1C}">
                                <a14:useLocalDpi xmlns:a14="http://schemas.microsoft.com/office/drawing/2010/main" val="0"/>
                              </a:ext>
                            </a:extLst>
                          </a:blip>
                          <a:srcRect l="10010" t="11120" r="8830" b="14337"/>
                          <a:stretch/>
                        </pic:blipFill>
                        <pic:spPr bwMode="auto">
                          <a:xfrm>
                            <a:off x="0" y="0"/>
                            <a:ext cx="744220"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4923">
              <w:rPr>
                <w:rFonts w:ascii="Arial" w:hAnsi="Arial" w:cs="Arial"/>
                <w:b/>
                <w:color w:val="0000FF"/>
                <w:sz w:val="40"/>
                <w:szCs w:val="40"/>
              </w:rPr>
              <w:t>Bramham and Shadwell Federation</w:t>
            </w:r>
          </w:p>
          <w:p w14:paraId="60A3F782" w14:textId="77777777" w:rsidR="00D72247" w:rsidRPr="002F4923" w:rsidRDefault="00D72247" w:rsidP="00D72247">
            <w:pPr>
              <w:spacing w:line="276" w:lineRule="auto"/>
              <w:jc w:val="center"/>
              <w:rPr>
                <w:rFonts w:ascii="Arial" w:hAnsi="Arial" w:cs="Arial"/>
                <w:b/>
                <w:color w:val="0000FF"/>
                <w:sz w:val="52"/>
                <w:szCs w:val="80"/>
              </w:rPr>
            </w:pPr>
            <w:r w:rsidRPr="002F4923">
              <w:rPr>
                <w:rFonts w:ascii="Arial" w:hAnsi="Arial" w:cs="Arial"/>
                <w:b/>
                <w:color w:val="002060"/>
                <w:sz w:val="40"/>
                <w:szCs w:val="40"/>
              </w:rPr>
              <w:t xml:space="preserve">Curriculum Newsletter: Class </w:t>
            </w:r>
            <w:r>
              <w:rPr>
                <w:rFonts w:ascii="Arial" w:hAnsi="Arial" w:cs="Arial"/>
                <w:b/>
                <w:color w:val="002060"/>
                <w:sz w:val="40"/>
                <w:szCs w:val="40"/>
              </w:rPr>
              <w:t>1 September-November</w:t>
            </w:r>
          </w:p>
        </w:tc>
      </w:tr>
      <w:tr w:rsidR="00D72247" w14:paraId="280269E9" w14:textId="77777777" w:rsidTr="00D72247">
        <w:tc>
          <w:tcPr>
            <w:tcW w:w="3964" w:type="dxa"/>
            <w:shd w:val="clear" w:color="auto" w:fill="D9D9D9" w:themeFill="background1" w:themeFillShade="D9"/>
          </w:tcPr>
          <w:p w14:paraId="7DD11C50" w14:textId="77777777" w:rsidR="00D72247" w:rsidRPr="00A9183F" w:rsidRDefault="00D72247" w:rsidP="00D72247">
            <w:pPr>
              <w:jc w:val="center"/>
              <w:rPr>
                <w:rFonts w:ascii="Arial" w:hAnsi="Arial" w:cs="Arial"/>
                <w:b/>
                <w:color w:val="0000FF"/>
              </w:rPr>
            </w:pPr>
            <w:r w:rsidRPr="00A9183F">
              <w:rPr>
                <w:rFonts w:ascii="Arial" w:hAnsi="Arial" w:cs="Arial"/>
                <w:b/>
                <w:color w:val="0000FF"/>
              </w:rPr>
              <w:t>English</w:t>
            </w:r>
          </w:p>
        </w:tc>
        <w:tc>
          <w:tcPr>
            <w:tcW w:w="5529" w:type="dxa"/>
            <w:shd w:val="clear" w:color="auto" w:fill="D9D9D9" w:themeFill="background1" w:themeFillShade="D9"/>
          </w:tcPr>
          <w:p w14:paraId="5A382358" w14:textId="77777777" w:rsidR="00D72247" w:rsidRPr="00A9183F" w:rsidRDefault="00D72247" w:rsidP="00D72247">
            <w:pPr>
              <w:jc w:val="center"/>
              <w:rPr>
                <w:rFonts w:ascii="Arial" w:hAnsi="Arial" w:cs="Arial"/>
                <w:b/>
                <w:color w:val="0000FF"/>
              </w:rPr>
            </w:pPr>
            <w:r w:rsidRPr="00A9183F">
              <w:rPr>
                <w:rFonts w:ascii="Arial" w:hAnsi="Arial" w:cs="Arial"/>
                <w:b/>
                <w:color w:val="0000FF"/>
              </w:rPr>
              <w:t>Maths</w:t>
            </w:r>
          </w:p>
        </w:tc>
        <w:tc>
          <w:tcPr>
            <w:tcW w:w="3402" w:type="dxa"/>
            <w:shd w:val="clear" w:color="auto" w:fill="D9D9D9" w:themeFill="background1" w:themeFillShade="D9"/>
          </w:tcPr>
          <w:p w14:paraId="36B0D198" w14:textId="77777777" w:rsidR="00D72247" w:rsidRPr="00A9183F" w:rsidRDefault="00D72247" w:rsidP="00D72247">
            <w:pPr>
              <w:jc w:val="center"/>
              <w:rPr>
                <w:rFonts w:ascii="Arial" w:hAnsi="Arial" w:cs="Arial"/>
                <w:b/>
                <w:color w:val="0000FF"/>
              </w:rPr>
            </w:pPr>
            <w:r>
              <w:rPr>
                <w:rFonts w:ascii="Arial" w:hAnsi="Arial" w:cs="Arial"/>
                <w:b/>
                <w:color w:val="0000FF"/>
              </w:rPr>
              <w:t>Science</w:t>
            </w:r>
          </w:p>
        </w:tc>
        <w:tc>
          <w:tcPr>
            <w:tcW w:w="3412" w:type="dxa"/>
            <w:shd w:val="clear" w:color="auto" w:fill="D9D9D9" w:themeFill="background1" w:themeFillShade="D9"/>
          </w:tcPr>
          <w:p w14:paraId="386579E7" w14:textId="77777777" w:rsidR="00D72247" w:rsidRPr="00A9183F" w:rsidRDefault="00D72247" w:rsidP="00D72247">
            <w:pPr>
              <w:jc w:val="center"/>
              <w:rPr>
                <w:rFonts w:ascii="Arial" w:hAnsi="Arial" w:cs="Arial"/>
                <w:b/>
                <w:color w:val="0000FF"/>
              </w:rPr>
            </w:pPr>
            <w:r>
              <w:rPr>
                <w:rFonts w:ascii="Arial" w:hAnsi="Arial" w:cs="Arial"/>
                <w:b/>
                <w:color w:val="0000FF"/>
              </w:rPr>
              <w:t>Geography</w:t>
            </w:r>
          </w:p>
        </w:tc>
      </w:tr>
      <w:tr w:rsidR="00D72247" w14:paraId="3375B2AE" w14:textId="77777777" w:rsidTr="00D72247">
        <w:trPr>
          <w:trHeight w:val="4165"/>
        </w:trPr>
        <w:tc>
          <w:tcPr>
            <w:tcW w:w="3964" w:type="dxa"/>
          </w:tcPr>
          <w:p w14:paraId="7FA5E50F" w14:textId="77777777" w:rsidR="00D72247" w:rsidRPr="009B3595" w:rsidRDefault="00D72247" w:rsidP="00D72247">
            <w:pPr>
              <w:spacing w:after="160" w:line="259" w:lineRule="auto"/>
              <w:rPr>
                <w:rFonts w:ascii="Arial" w:hAnsi="Arial" w:cs="Arial"/>
                <w:noProof/>
                <w:sz w:val="20"/>
                <w:szCs w:val="20"/>
              </w:rPr>
            </w:pPr>
            <w:r w:rsidRPr="009B3595">
              <w:rPr>
                <w:rFonts w:ascii="Arial" w:hAnsi="Arial" w:cs="Arial"/>
                <w:noProof/>
                <w:sz w:val="20"/>
                <w:szCs w:val="20"/>
              </w:rPr>
              <w:t>In English, children will be working in their Read Write Inc. groups to recap their Set 2 phonics sounds and begin learning their Set 3 sounds. Each day, they will take part in a Speed Sounds lesson, recapping familiar sounds, learning new sounds and practising reading and writing real and nonsense words. Children will then read a sound-matched book over five consecutive days, with comprehension questions to check their understanding.</w:t>
            </w:r>
          </w:p>
          <w:p w14:paraId="1A51735A" w14:textId="77777777" w:rsidR="00D72247" w:rsidRPr="003F7B0F" w:rsidRDefault="00D72247" w:rsidP="00D72247">
            <w:pPr>
              <w:spacing w:after="160" w:line="259" w:lineRule="auto"/>
              <w:rPr>
                <w:rFonts w:ascii="Arial" w:hAnsi="Arial" w:cs="Arial"/>
                <w:noProof/>
                <w:sz w:val="20"/>
                <w:szCs w:val="20"/>
              </w:rPr>
            </w:pPr>
            <w:r w:rsidRPr="009B3595">
              <w:rPr>
                <w:rFonts w:ascii="Arial" w:hAnsi="Arial" w:cs="Arial"/>
                <w:noProof/>
                <w:sz w:val="20"/>
                <w:szCs w:val="20"/>
              </w:rPr>
              <w:t>Alongside phonics, children will take part in a daily whole-class writing lesson, focusing on remembering and writing sentences, developing accurate letter formation, and using capital letters and full stops correctly.</w:t>
            </w:r>
          </w:p>
        </w:tc>
        <w:tc>
          <w:tcPr>
            <w:tcW w:w="5529" w:type="dxa"/>
          </w:tcPr>
          <w:p w14:paraId="41C303C2" w14:textId="77777777" w:rsidR="00D72247" w:rsidRPr="00E87EC0" w:rsidRDefault="00D72247" w:rsidP="00D72247">
            <w:pPr>
              <w:tabs>
                <w:tab w:val="center" w:pos="2370"/>
              </w:tabs>
              <w:rPr>
                <w:rFonts w:ascii="Arial" w:hAnsi="Arial" w:cs="Arial"/>
                <w:noProof/>
                <w:sz w:val="20"/>
                <w:szCs w:val="20"/>
              </w:rPr>
            </w:pPr>
            <w:r w:rsidRPr="00E87EC0">
              <w:rPr>
                <w:rFonts w:ascii="Arial" w:hAnsi="Arial" w:cs="Arial"/>
                <w:b/>
                <w:bCs/>
                <w:noProof/>
                <w:sz w:val="20"/>
                <w:szCs w:val="20"/>
              </w:rPr>
              <w:t>In Maths, children will:</w:t>
            </w:r>
          </w:p>
          <w:p w14:paraId="71740EED" w14:textId="77777777" w:rsidR="00D72247" w:rsidRPr="00E87EC0"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Explore numbers </w:t>
            </w:r>
            <w:r w:rsidRPr="00E87EC0">
              <w:rPr>
                <w:rFonts w:ascii="Arial" w:hAnsi="Arial" w:cs="Arial"/>
                <w:b/>
                <w:bCs/>
                <w:noProof/>
                <w:sz w:val="20"/>
                <w:szCs w:val="20"/>
              </w:rPr>
              <w:t>1–10</w:t>
            </w:r>
            <w:r w:rsidRPr="00E87EC0">
              <w:rPr>
                <w:rFonts w:ascii="Arial" w:hAnsi="Arial" w:cs="Arial"/>
                <w:noProof/>
                <w:sz w:val="20"/>
                <w:szCs w:val="20"/>
              </w:rPr>
              <w:t>, learning to count objects accurately and match one object to one number.</w:t>
            </w:r>
          </w:p>
          <w:p w14:paraId="0C6D980E" w14:textId="77777777" w:rsidR="00D72247" w:rsidRPr="00E87EC0"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Use </w:t>
            </w:r>
            <w:r w:rsidRPr="00E87EC0">
              <w:rPr>
                <w:rFonts w:ascii="Arial" w:hAnsi="Arial" w:cs="Arial"/>
                <w:b/>
                <w:bCs/>
                <w:noProof/>
                <w:sz w:val="20"/>
                <w:szCs w:val="20"/>
              </w:rPr>
              <w:t>ten frames</w:t>
            </w:r>
            <w:r w:rsidRPr="00E87EC0">
              <w:rPr>
                <w:rFonts w:ascii="Arial" w:hAnsi="Arial" w:cs="Arial"/>
                <w:noProof/>
                <w:sz w:val="20"/>
                <w:szCs w:val="20"/>
              </w:rPr>
              <w:t xml:space="preserve"> (grids with ten spaces) to help them see and represent numbers.</w:t>
            </w:r>
          </w:p>
          <w:p w14:paraId="636F1199" w14:textId="77777777" w:rsidR="00D72247" w:rsidRPr="00E87EC0"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Practise writing numbers as both </w:t>
            </w:r>
            <w:r w:rsidRPr="00E87EC0">
              <w:rPr>
                <w:rFonts w:ascii="Arial" w:hAnsi="Arial" w:cs="Arial"/>
                <w:b/>
                <w:bCs/>
                <w:noProof/>
                <w:sz w:val="20"/>
                <w:szCs w:val="20"/>
              </w:rPr>
              <w:t>numerals</w:t>
            </w:r>
            <w:r w:rsidRPr="00E87EC0">
              <w:rPr>
                <w:rFonts w:ascii="Arial" w:hAnsi="Arial" w:cs="Arial"/>
                <w:noProof/>
                <w:sz w:val="20"/>
                <w:szCs w:val="20"/>
              </w:rPr>
              <w:t xml:space="preserve"> (e.g. 7) and </w:t>
            </w:r>
            <w:r w:rsidRPr="00E87EC0">
              <w:rPr>
                <w:rFonts w:ascii="Arial" w:hAnsi="Arial" w:cs="Arial"/>
                <w:b/>
                <w:bCs/>
                <w:noProof/>
                <w:sz w:val="20"/>
                <w:szCs w:val="20"/>
              </w:rPr>
              <w:t>number words</w:t>
            </w:r>
            <w:r w:rsidRPr="00E87EC0">
              <w:rPr>
                <w:rFonts w:ascii="Arial" w:hAnsi="Arial" w:cs="Arial"/>
                <w:noProof/>
                <w:sz w:val="20"/>
                <w:szCs w:val="20"/>
              </w:rPr>
              <w:t xml:space="preserve"> (e.g. seven).</w:t>
            </w:r>
          </w:p>
          <w:p w14:paraId="3703037C" w14:textId="77777777" w:rsidR="00D72247" w:rsidRPr="00E87EC0"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Compare numbers and use the language </w:t>
            </w:r>
            <w:r w:rsidRPr="00E87EC0">
              <w:rPr>
                <w:rFonts w:ascii="Arial" w:hAnsi="Arial" w:cs="Arial"/>
                <w:b/>
                <w:bCs/>
                <w:noProof/>
                <w:sz w:val="20"/>
                <w:szCs w:val="20"/>
              </w:rPr>
              <w:t>‘greater than’</w:t>
            </w:r>
            <w:r w:rsidRPr="00E87EC0">
              <w:rPr>
                <w:rFonts w:ascii="Arial" w:hAnsi="Arial" w:cs="Arial"/>
                <w:noProof/>
                <w:sz w:val="20"/>
                <w:szCs w:val="20"/>
              </w:rPr>
              <w:t xml:space="preserve"> and </w:t>
            </w:r>
            <w:r w:rsidRPr="00E87EC0">
              <w:rPr>
                <w:rFonts w:ascii="Arial" w:hAnsi="Arial" w:cs="Arial"/>
                <w:b/>
                <w:bCs/>
                <w:noProof/>
                <w:sz w:val="20"/>
                <w:szCs w:val="20"/>
              </w:rPr>
              <w:t>‘less than’</w:t>
            </w:r>
            <w:r w:rsidRPr="00E87EC0">
              <w:rPr>
                <w:rFonts w:ascii="Arial" w:hAnsi="Arial" w:cs="Arial"/>
                <w:noProof/>
                <w:sz w:val="20"/>
                <w:szCs w:val="20"/>
              </w:rPr>
              <w:t xml:space="preserve"> to describe which numbers are bigger or smaller.</w:t>
            </w:r>
          </w:p>
          <w:p w14:paraId="09A96AEA" w14:textId="77777777" w:rsidR="00D72247" w:rsidRPr="00E87EC0"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Explore different ways to </w:t>
            </w:r>
            <w:r w:rsidRPr="00E87EC0">
              <w:rPr>
                <w:rFonts w:ascii="Arial" w:hAnsi="Arial" w:cs="Arial"/>
                <w:b/>
                <w:bCs/>
                <w:noProof/>
                <w:sz w:val="20"/>
                <w:szCs w:val="20"/>
              </w:rPr>
              <w:t>make numbers</w:t>
            </w:r>
            <w:r w:rsidRPr="00E87EC0">
              <w:rPr>
                <w:rFonts w:ascii="Arial" w:hAnsi="Arial" w:cs="Arial"/>
                <w:noProof/>
                <w:sz w:val="20"/>
                <w:szCs w:val="20"/>
              </w:rPr>
              <w:t xml:space="preserve">, using </w:t>
            </w:r>
            <w:r w:rsidRPr="00E87EC0">
              <w:rPr>
                <w:rFonts w:ascii="Arial" w:hAnsi="Arial" w:cs="Arial"/>
                <w:b/>
                <w:bCs/>
                <w:noProof/>
                <w:sz w:val="20"/>
                <w:szCs w:val="20"/>
              </w:rPr>
              <w:t>number bonds</w:t>
            </w:r>
            <w:r w:rsidRPr="00E87EC0">
              <w:rPr>
                <w:rFonts w:ascii="Arial" w:hAnsi="Arial" w:cs="Arial"/>
                <w:noProof/>
                <w:sz w:val="20"/>
                <w:szCs w:val="20"/>
              </w:rPr>
              <w:t xml:space="preserve"> – pairs of numbers that work together to make a larger number.</w:t>
            </w:r>
          </w:p>
          <w:p w14:paraId="437755B2" w14:textId="77777777" w:rsidR="00D72247" w:rsidRPr="00E87EC0"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Use </w:t>
            </w:r>
            <w:r w:rsidRPr="00E87EC0">
              <w:rPr>
                <w:rFonts w:ascii="Arial" w:hAnsi="Arial" w:cs="Arial"/>
                <w:b/>
                <w:bCs/>
                <w:noProof/>
                <w:sz w:val="20"/>
                <w:szCs w:val="20"/>
              </w:rPr>
              <w:t>part-whole models</w:t>
            </w:r>
            <w:r w:rsidRPr="00E87EC0">
              <w:rPr>
                <w:rFonts w:ascii="Arial" w:hAnsi="Arial" w:cs="Arial"/>
                <w:noProof/>
                <w:sz w:val="20"/>
                <w:szCs w:val="20"/>
              </w:rPr>
              <w:t xml:space="preserve"> to show how numbers can be split into smaller parts and put back together.</w:t>
            </w:r>
          </w:p>
          <w:p w14:paraId="541F5A77" w14:textId="77777777" w:rsidR="00D72247" w:rsidRPr="00E87EC0"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Explore different ways of </w:t>
            </w:r>
            <w:r w:rsidRPr="00E87EC0">
              <w:rPr>
                <w:rFonts w:ascii="Arial" w:hAnsi="Arial" w:cs="Arial"/>
                <w:b/>
                <w:bCs/>
                <w:noProof/>
                <w:sz w:val="20"/>
                <w:szCs w:val="20"/>
              </w:rPr>
              <w:t>adding numbers together to make 10</w:t>
            </w:r>
            <w:r w:rsidRPr="00E87EC0">
              <w:rPr>
                <w:rFonts w:ascii="Arial" w:hAnsi="Arial" w:cs="Arial"/>
                <w:noProof/>
                <w:sz w:val="20"/>
                <w:szCs w:val="20"/>
              </w:rPr>
              <w:t>, using practical resources and pictures to support their understanding.</w:t>
            </w:r>
          </w:p>
          <w:p w14:paraId="51DE6809" w14:textId="77777777" w:rsidR="00D72247" w:rsidRPr="00701FBC" w:rsidRDefault="00D72247" w:rsidP="00D72247">
            <w:pPr>
              <w:numPr>
                <w:ilvl w:val="0"/>
                <w:numId w:val="17"/>
              </w:numPr>
              <w:tabs>
                <w:tab w:val="clear" w:pos="720"/>
                <w:tab w:val="num" w:pos="176"/>
                <w:tab w:val="center" w:pos="2370"/>
              </w:tabs>
              <w:ind w:left="176" w:hanging="176"/>
              <w:rPr>
                <w:rFonts w:ascii="Arial" w:hAnsi="Arial" w:cs="Arial"/>
                <w:noProof/>
                <w:sz w:val="20"/>
                <w:szCs w:val="20"/>
              </w:rPr>
            </w:pPr>
            <w:r w:rsidRPr="00E87EC0">
              <w:rPr>
                <w:rFonts w:ascii="Arial" w:hAnsi="Arial" w:cs="Arial"/>
                <w:noProof/>
                <w:sz w:val="20"/>
                <w:szCs w:val="20"/>
              </w:rPr>
              <w:t xml:space="preserve">Begin to write their own </w:t>
            </w:r>
            <w:r w:rsidRPr="00E87EC0">
              <w:rPr>
                <w:rFonts w:ascii="Arial" w:hAnsi="Arial" w:cs="Arial"/>
                <w:b/>
                <w:bCs/>
                <w:noProof/>
                <w:sz w:val="20"/>
                <w:szCs w:val="20"/>
              </w:rPr>
              <w:t>addition questions</w:t>
            </w:r>
            <w:r w:rsidRPr="00E87EC0">
              <w:rPr>
                <w:rFonts w:ascii="Arial" w:hAnsi="Arial" w:cs="Arial"/>
                <w:noProof/>
                <w:sz w:val="20"/>
                <w:szCs w:val="20"/>
              </w:rPr>
              <w:t>, helping them to understand what addition means and how it can be represented.</w:t>
            </w:r>
          </w:p>
        </w:tc>
        <w:tc>
          <w:tcPr>
            <w:tcW w:w="3402" w:type="dxa"/>
          </w:tcPr>
          <w:p w14:paraId="5C4A152F" w14:textId="77777777" w:rsidR="00D72247" w:rsidRDefault="00D72247" w:rsidP="00D72247">
            <w:pPr>
              <w:suppressAutoHyphens/>
              <w:autoSpaceDE w:val="0"/>
              <w:autoSpaceDN w:val="0"/>
              <w:textAlignment w:val="baseline"/>
              <w:rPr>
                <w:rFonts w:ascii="Arial" w:hAnsi="Arial" w:cs="Arial"/>
                <w:noProof/>
                <w:sz w:val="20"/>
                <w:szCs w:val="20"/>
              </w:rPr>
            </w:pPr>
            <w:r w:rsidRPr="00AA2FD1">
              <w:rPr>
                <w:rFonts w:ascii="Arial" w:hAnsi="Arial" w:cs="Arial"/>
                <w:noProof/>
                <w:sz w:val="20"/>
                <w:szCs w:val="20"/>
              </w:rPr>
              <w:t>In Science, we will be learning about animals, including humans. We will identify and name a variety of animals, exploring how they are grouped and what they eat. We will also be exploring seasonal change by observing the environment around us as summer turns into autumn, noticing changes in the weather, plants, trees and daylight.</w:t>
            </w:r>
          </w:p>
          <w:p w14:paraId="211B85D7" w14:textId="77777777" w:rsidR="00D72247" w:rsidRDefault="00D72247" w:rsidP="00D72247">
            <w:pPr>
              <w:suppressAutoHyphens/>
              <w:autoSpaceDE w:val="0"/>
              <w:autoSpaceDN w:val="0"/>
              <w:textAlignment w:val="baseline"/>
              <w:rPr>
                <w:rFonts w:ascii="Arial" w:hAnsi="Arial" w:cs="Arial"/>
                <w:noProof/>
                <w:sz w:val="20"/>
                <w:szCs w:val="20"/>
              </w:rPr>
            </w:pPr>
          </w:p>
          <w:p w14:paraId="37EA53CF" w14:textId="77777777" w:rsidR="00D72247" w:rsidRPr="00AA2FD1" w:rsidRDefault="00D72247" w:rsidP="00D72247">
            <w:pPr>
              <w:suppressAutoHyphens/>
              <w:autoSpaceDE w:val="0"/>
              <w:autoSpaceDN w:val="0"/>
              <w:jc w:val="center"/>
              <w:textAlignment w:val="baseline"/>
              <w:rPr>
                <w:rFonts w:ascii="Arial" w:hAnsi="Arial" w:cs="Arial"/>
                <w:noProof/>
                <w:sz w:val="20"/>
                <w:szCs w:val="20"/>
              </w:rPr>
            </w:pPr>
            <w:r w:rsidRPr="00CD4D38">
              <w:rPr>
                <w:rFonts w:ascii="Arial" w:hAnsi="Arial" w:cs="Arial"/>
                <w:noProof/>
                <w:sz w:val="20"/>
                <w:szCs w:val="20"/>
              </w:rPr>
              <w:drawing>
                <wp:inline distT="0" distB="0" distL="0" distR="0" wp14:anchorId="44F34C3D" wp14:editId="44C0A158">
                  <wp:extent cx="1953491" cy="376836"/>
                  <wp:effectExtent l="0" t="0" r="0" b="4445"/>
                  <wp:docPr id="2074563390" name="Picture 1">
                    <a:extLst xmlns:a="http://schemas.openxmlformats.org/drawingml/2006/main">
                      <a:ext uri="{FF2B5EF4-FFF2-40B4-BE49-F238E27FC236}">
                        <a16:creationId xmlns:a16="http://schemas.microsoft.com/office/drawing/2014/main" id="{D338CA24-10FA-4552-94ED-8E1310D4AA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63390" name=""/>
                          <pic:cNvPicPr/>
                        </pic:nvPicPr>
                        <pic:blipFill>
                          <a:blip r:embed="rId10"/>
                          <a:stretch>
                            <a:fillRect/>
                          </a:stretch>
                        </pic:blipFill>
                        <pic:spPr>
                          <a:xfrm>
                            <a:off x="0" y="0"/>
                            <a:ext cx="1967923" cy="379620"/>
                          </a:xfrm>
                          <a:prstGeom prst="rect">
                            <a:avLst/>
                          </a:prstGeom>
                        </pic:spPr>
                      </pic:pic>
                    </a:graphicData>
                  </a:graphic>
                </wp:inline>
              </w:drawing>
            </w:r>
          </w:p>
        </w:tc>
        <w:tc>
          <w:tcPr>
            <w:tcW w:w="3412" w:type="dxa"/>
          </w:tcPr>
          <w:p w14:paraId="339E09B6" w14:textId="1E93BA8C" w:rsidR="00D72247" w:rsidRDefault="00D72247" w:rsidP="00D72247">
            <w:pPr>
              <w:suppressAutoHyphens/>
              <w:autoSpaceDE w:val="0"/>
              <w:autoSpaceDN w:val="0"/>
              <w:jc w:val="both"/>
              <w:textAlignment w:val="baseline"/>
              <w:rPr>
                <w:rFonts w:ascii="Arial" w:hAnsi="Arial" w:cs="Arial"/>
                <w:bCs/>
                <w:sz w:val="20"/>
              </w:rPr>
            </w:pPr>
            <w:r w:rsidRPr="00B41463">
              <w:rPr>
                <w:rFonts w:ascii="Arial" w:eastAsia="Calibri" w:hAnsi="Arial" w:cs="Arial"/>
                <w:bCs/>
                <w:noProof/>
                <w:sz w:val="20"/>
              </w:rPr>
              <mc:AlternateContent>
                <mc:Choice Requires="wps">
                  <w:drawing>
                    <wp:anchor distT="0" distB="0" distL="114300" distR="114300" simplePos="0" relativeHeight="251658244" behindDoc="0" locked="0" layoutInCell="1" allowOverlap="1" wp14:anchorId="2CFA7700" wp14:editId="1FB40029">
                      <wp:simplePos x="0" y="0"/>
                      <wp:positionH relativeFrom="column">
                        <wp:posOffset>3099436</wp:posOffset>
                      </wp:positionH>
                      <wp:positionV relativeFrom="paragraph">
                        <wp:posOffset>1195070</wp:posOffset>
                      </wp:positionV>
                      <wp:extent cx="45719" cy="219075"/>
                      <wp:effectExtent l="0" t="0" r="0" b="9525"/>
                      <wp:wrapNone/>
                      <wp:docPr id="3" name="Text Box 2">
                        <a:extLst xmlns:a="http://schemas.openxmlformats.org/drawingml/2006/main">
                          <a:ext uri="{FF2B5EF4-FFF2-40B4-BE49-F238E27FC236}">
                            <a16:creationId xmlns:a16="http://schemas.microsoft.com/office/drawing/2014/main" id="{F6BCC1D6-BA68-49F5-9CBE-5EBC15D82C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5719" cy="219075"/>
                              </a:xfrm>
                              <a:prstGeom prst="rect">
                                <a:avLst/>
                              </a:prstGeom>
                              <a:solidFill>
                                <a:srgbClr val="FFFFFF"/>
                              </a:solidFill>
                              <a:ln w="9525">
                                <a:noFill/>
                                <a:miter lim="800000"/>
                                <a:headEnd/>
                                <a:tailEnd/>
                              </a:ln>
                            </wps:spPr>
                            <wps:txbx>
                              <w:txbxContent>
                                <w:p w14:paraId="5602090D" w14:textId="77777777" w:rsidR="00D72247" w:rsidRDefault="00D72247" w:rsidP="00D722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FA7700" id="_x0000_t202" coordsize="21600,21600" o:spt="202" path="m,l,21600r21600,l21600,xe">
                      <v:stroke joinstyle="miter"/>
                      <v:path gradientshapeok="t" o:connecttype="rect"/>
                    </v:shapetype>
                    <v:shape id="Text Box 2" o:spid="_x0000_s1026" type="#_x0000_t202" style="position:absolute;left:0;text-align:left;margin-left:244.05pt;margin-top:94.1pt;width:3.6pt;height:17.25pt;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" stroked="f">
                      <v:textbox>
                        <w:txbxContent>
                          <w:p w14:paraId="5602090D" w14:textId="77777777" w:rsidR="00D72247" w:rsidRDefault="00D72247" w:rsidP="00D72247"/>
                        </w:txbxContent>
                      </v:textbox>
                    </v:shape>
                  </w:pict>
                </mc:Fallback>
              </mc:AlternateContent>
            </w:r>
            <w:r w:rsidRPr="00B41463">
              <w:rPr>
                <w:rFonts w:ascii="Arial" w:eastAsia="Calibri" w:hAnsi="Arial" w:cs="Arial"/>
                <w:bCs/>
                <w:noProof/>
                <w:sz w:val="20"/>
              </w:rPr>
              <w:t>In</w:t>
            </w:r>
            <w:r w:rsidRPr="00D3052E">
              <w:rPr>
                <w:rFonts w:ascii="Arial" w:hAnsi="Arial" w:cs="Arial"/>
                <w:bCs/>
                <w:sz w:val="20"/>
              </w:rPr>
              <w:t xml:space="preserve"> </w:t>
            </w:r>
            <w:proofErr w:type="gramStart"/>
            <w:r w:rsidRPr="00D3052E">
              <w:rPr>
                <w:rFonts w:ascii="Arial" w:hAnsi="Arial" w:cs="Arial"/>
                <w:bCs/>
                <w:sz w:val="20"/>
              </w:rPr>
              <w:t>Geography,  the</w:t>
            </w:r>
            <w:proofErr w:type="gramEnd"/>
            <w:r w:rsidRPr="00D3052E">
              <w:rPr>
                <w:rFonts w:ascii="Arial" w:hAnsi="Arial" w:cs="Arial"/>
                <w:bCs/>
                <w:sz w:val="20"/>
              </w:rPr>
              <w:t xml:space="preserve"> children will be focusing on the topic </w:t>
            </w:r>
            <w:r w:rsidRPr="00B41463">
              <w:rPr>
                <w:rFonts w:ascii="Arial" w:hAnsi="Arial" w:cs="Arial"/>
                <w:b/>
                <w:sz w:val="20"/>
              </w:rPr>
              <w:t>‘</w:t>
            </w:r>
            <w:r w:rsidR="00B41463" w:rsidRPr="00B41463">
              <w:rPr>
                <w:rFonts w:ascii="Arial" w:hAnsi="Arial" w:cs="Arial"/>
                <w:b/>
                <w:sz w:val="20"/>
              </w:rPr>
              <w:t>H</w:t>
            </w:r>
            <w:r w:rsidRPr="00B41463">
              <w:rPr>
                <w:rFonts w:ascii="Arial" w:hAnsi="Arial" w:cs="Arial"/>
                <w:b/>
                <w:sz w:val="20"/>
              </w:rPr>
              <w:t>ow does where I live help me be happy?’</w:t>
            </w:r>
            <w:r w:rsidRPr="00D3052E">
              <w:rPr>
                <w:rFonts w:ascii="Arial" w:hAnsi="Arial" w:cs="Arial"/>
                <w:bCs/>
                <w:sz w:val="20"/>
              </w:rPr>
              <w:t xml:space="preserve"> Within this topic we will look at the different communities the children are part of, from their families to the school and wider community. </w:t>
            </w:r>
          </w:p>
          <w:p w14:paraId="50E758F8" w14:textId="77777777" w:rsidR="00D72247" w:rsidRDefault="00D72247" w:rsidP="00D72247">
            <w:pPr>
              <w:suppressAutoHyphens/>
              <w:autoSpaceDE w:val="0"/>
              <w:autoSpaceDN w:val="0"/>
              <w:jc w:val="both"/>
              <w:textAlignment w:val="baseline"/>
              <w:rPr>
                <w:rFonts w:ascii="Arial" w:hAnsi="Arial" w:cs="Arial"/>
                <w:bCs/>
                <w:sz w:val="20"/>
              </w:rPr>
            </w:pPr>
          </w:p>
          <w:p w14:paraId="564CF15E" w14:textId="77777777" w:rsidR="00D72247" w:rsidRDefault="00D72247" w:rsidP="00D72247">
            <w:pPr>
              <w:suppressAutoHyphens/>
              <w:autoSpaceDE w:val="0"/>
              <w:autoSpaceDN w:val="0"/>
              <w:jc w:val="both"/>
              <w:textAlignment w:val="baseline"/>
              <w:rPr>
                <w:rFonts w:ascii="Arial" w:hAnsi="Arial" w:cs="Arial"/>
                <w:bCs/>
                <w:sz w:val="20"/>
              </w:rPr>
            </w:pPr>
            <w:r w:rsidRPr="00D3052E">
              <w:rPr>
                <w:rFonts w:ascii="Arial" w:hAnsi="Arial" w:cs="Arial"/>
                <w:bCs/>
                <w:sz w:val="20"/>
              </w:rPr>
              <w:t xml:space="preserve">Children will talk about their families and how all families and communities differ however they are all based on love, kindness and respect. </w:t>
            </w:r>
          </w:p>
          <w:p w14:paraId="60D483BB" w14:textId="77777777" w:rsidR="00D72247" w:rsidRPr="00D3052E" w:rsidRDefault="00D72247" w:rsidP="00D72247">
            <w:pPr>
              <w:suppressAutoHyphens/>
              <w:autoSpaceDE w:val="0"/>
              <w:autoSpaceDN w:val="0"/>
              <w:jc w:val="both"/>
              <w:textAlignment w:val="baseline"/>
              <w:rPr>
                <w:rFonts w:ascii="Arial" w:hAnsi="Arial" w:cs="Arial"/>
                <w:bCs/>
                <w:sz w:val="20"/>
              </w:rPr>
            </w:pPr>
          </w:p>
          <w:p w14:paraId="53CE7BF1" w14:textId="77777777" w:rsidR="00D72247" w:rsidRPr="00D3052E" w:rsidRDefault="00D72247" w:rsidP="00D72247">
            <w:pPr>
              <w:suppressAutoHyphens/>
              <w:autoSpaceDE w:val="0"/>
              <w:autoSpaceDN w:val="0"/>
              <w:jc w:val="both"/>
              <w:textAlignment w:val="baseline"/>
              <w:rPr>
                <w:rFonts w:ascii="Arial" w:hAnsi="Arial" w:cs="Arial"/>
                <w:bCs/>
                <w:sz w:val="20"/>
              </w:rPr>
            </w:pPr>
            <w:r w:rsidRPr="00D3052E">
              <w:rPr>
                <w:bCs/>
                <w:noProof/>
              </w:rPr>
              <w:drawing>
                <wp:anchor distT="0" distB="0" distL="114300" distR="114300" simplePos="0" relativeHeight="251658245" behindDoc="0" locked="0" layoutInCell="1" allowOverlap="1" wp14:anchorId="5776F178" wp14:editId="091A7ADD">
                  <wp:simplePos x="0" y="0"/>
                  <wp:positionH relativeFrom="column">
                    <wp:posOffset>1196117</wp:posOffset>
                  </wp:positionH>
                  <wp:positionV relativeFrom="paragraph">
                    <wp:posOffset>735965</wp:posOffset>
                  </wp:positionV>
                  <wp:extent cx="850265" cy="384175"/>
                  <wp:effectExtent l="0" t="0" r="6985" b="0"/>
                  <wp:wrapSquare wrapText="bothSides"/>
                  <wp:docPr id="1477986108" name="Picture 3" descr="94,800+ Love Home Stock Illustrations, Royalty-Free Vector Graphics &amp; Clip  Art - iStock | Couple love home, Family love home, Love home icon">
                    <a:extLst xmlns:a="http://schemas.openxmlformats.org/drawingml/2006/main">
                      <a:ext uri="{FF2B5EF4-FFF2-40B4-BE49-F238E27FC236}">
                        <a16:creationId xmlns:a16="http://schemas.microsoft.com/office/drawing/2014/main" id="{D9DC5DA6-651F-4B1B-A55E-D48E5DAE87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4,800+ Love Home Stock Illustrations, Royalty-Free Vector Graphics &amp; Clip  Art - iStock | Couple love home, Family love home, Love home ic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0265" cy="384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052E">
              <w:rPr>
                <w:rFonts w:ascii="Arial" w:hAnsi="Arial" w:cs="Arial"/>
                <w:bCs/>
                <w:sz w:val="20"/>
              </w:rPr>
              <w:t xml:space="preserve">The children will take a walk around the village of </w:t>
            </w:r>
            <w:r>
              <w:rPr>
                <w:rFonts w:ascii="Arial" w:hAnsi="Arial" w:cs="Arial"/>
                <w:bCs/>
                <w:sz w:val="20"/>
              </w:rPr>
              <w:t>Bramham</w:t>
            </w:r>
            <w:r w:rsidRPr="00D3052E">
              <w:rPr>
                <w:rFonts w:ascii="Arial" w:hAnsi="Arial" w:cs="Arial"/>
                <w:bCs/>
                <w:sz w:val="20"/>
              </w:rPr>
              <w:t xml:space="preserve"> to see what makes a village and a village community as well as having the opportunity to compare houses and homes in the UK to those in other countries. </w:t>
            </w:r>
          </w:p>
        </w:tc>
      </w:tr>
    </w:tbl>
    <w:p w14:paraId="6F70AF5B" w14:textId="628A75C0" w:rsidR="002F4923" w:rsidRPr="00D72247" w:rsidRDefault="002F4923">
      <w:pPr>
        <w:rPr>
          <w:sz w:val="2"/>
          <w:szCs w:val="2"/>
        </w:rPr>
      </w:pPr>
    </w:p>
    <w:tbl>
      <w:tblPr>
        <w:tblStyle w:val="TableGrid"/>
        <w:tblW w:w="16310" w:type="dxa"/>
        <w:tblInd w:w="-431" w:type="dxa"/>
        <w:tblLayout w:type="fixed"/>
        <w:tblLook w:val="04A0" w:firstRow="1" w:lastRow="0" w:firstColumn="1" w:lastColumn="0" w:noHBand="0" w:noVBand="1"/>
      </w:tblPr>
      <w:tblGrid>
        <w:gridCol w:w="2836"/>
        <w:gridCol w:w="2531"/>
        <w:gridCol w:w="2613"/>
        <w:gridCol w:w="2777"/>
        <w:gridCol w:w="2613"/>
        <w:gridCol w:w="2940"/>
      </w:tblGrid>
      <w:tr w:rsidR="00570C47" w14:paraId="51294577" w14:textId="115C6277" w:rsidTr="00D72247">
        <w:trPr>
          <w:trHeight w:val="515"/>
        </w:trPr>
        <w:tc>
          <w:tcPr>
            <w:tcW w:w="2836" w:type="dxa"/>
            <w:shd w:val="clear" w:color="auto" w:fill="D9D9D9" w:themeFill="background1" w:themeFillShade="D9"/>
          </w:tcPr>
          <w:p w14:paraId="25099A4E" w14:textId="3F0026D8" w:rsidR="00570C47" w:rsidRPr="003F0798" w:rsidRDefault="00A0029C" w:rsidP="00895A11">
            <w:pPr>
              <w:jc w:val="center"/>
              <w:rPr>
                <w:rFonts w:ascii="Arial" w:hAnsi="Arial" w:cs="Arial"/>
                <w:b/>
                <w:color w:val="0000FF"/>
              </w:rPr>
            </w:pPr>
            <w:r>
              <w:rPr>
                <w:rFonts w:ascii="Arial" w:hAnsi="Arial" w:cs="Arial"/>
                <w:b/>
                <w:color w:val="0000FF"/>
              </w:rPr>
              <w:t>Art: Vincent Van Gogh’s Starry Night</w:t>
            </w:r>
          </w:p>
        </w:tc>
        <w:tc>
          <w:tcPr>
            <w:tcW w:w="2531" w:type="dxa"/>
            <w:shd w:val="clear" w:color="auto" w:fill="D9D9D9" w:themeFill="background1" w:themeFillShade="D9"/>
          </w:tcPr>
          <w:p w14:paraId="39B8D584" w14:textId="77777777" w:rsidR="00095FCE" w:rsidRDefault="00570C47" w:rsidP="000152A8">
            <w:pPr>
              <w:jc w:val="center"/>
              <w:rPr>
                <w:rFonts w:ascii="Arial" w:hAnsi="Arial" w:cs="Arial"/>
                <w:b/>
                <w:color w:val="0000FF"/>
              </w:rPr>
            </w:pPr>
            <w:r w:rsidRPr="003F0798">
              <w:rPr>
                <w:rFonts w:ascii="Arial" w:hAnsi="Arial" w:cs="Arial"/>
                <w:b/>
                <w:color w:val="0000FF"/>
              </w:rPr>
              <w:t>P.E:</w:t>
            </w:r>
            <w:r w:rsidR="00095FCE">
              <w:rPr>
                <w:rFonts w:ascii="Arial" w:hAnsi="Arial" w:cs="Arial"/>
                <w:b/>
                <w:color w:val="0000FF"/>
              </w:rPr>
              <w:t xml:space="preserve"> </w:t>
            </w:r>
          </w:p>
          <w:p w14:paraId="23C4D4ED" w14:textId="05E06AFE" w:rsidR="00570C47" w:rsidRPr="003F0798" w:rsidRDefault="00483A81" w:rsidP="000152A8">
            <w:pPr>
              <w:jc w:val="center"/>
              <w:rPr>
                <w:rFonts w:ascii="Arial" w:hAnsi="Arial" w:cs="Arial"/>
                <w:b/>
                <w:color w:val="0000FF"/>
              </w:rPr>
            </w:pPr>
            <w:r>
              <w:rPr>
                <w:rFonts w:ascii="Arial" w:hAnsi="Arial" w:cs="Arial"/>
                <w:b/>
                <w:color w:val="0000FF"/>
              </w:rPr>
              <w:t>Agility, Balance and Coordination</w:t>
            </w:r>
            <w:r w:rsidR="006C3BBC">
              <w:rPr>
                <w:rFonts w:ascii="Arial" w:hAnsi="Arial" w:cs="Arial"/>
                <w:b/>
                <w:color w:val="0000FF"/>
              </w:rPr>
              <w:t xml:space="preserve"> </w:t>
            </w:r>
          </w:p>
        </w:tc>
        <w:tc>
          <w:tcPr>
            <w:tcW w:w="2613" w:type="dxa"/>
            <w:shd w:val="clear" w:color="auto" w:fill="D9D9D9" w:themeFill="background1" w:themeFillShade="D9"/>
          </w:tcPr>
          <w:p w14:paraId="023FBDD2" w14:textId="4639CE6D" w:rsidR="008C5E00" w:rsidRPr="003F0798" w:rsidRDefault="00570C47" w:rsidP="00017036">
            <w:pPr>
              <w:jc w:val="center"/>
              <w:rPr>
                <w:rFonts w:ascii="Arial" w:hAnsi="Arial" w:cs="Arial"/>
                <w:b/>
                <w:color w:val="0000FF"/>
              </w:rPr>
            </w:pPr>
            <w:r w:rsidRPr="003F0798">
              <w:rPr>
                <w:rFonts w:ascii="Arial" w:hAnsi="Arial" w:cs="Arial"/>
                <w:b/>
                <w:color w:val="0000FF"/>
              </w:rPr>
              <w:t>Computing:</w:t>
            </w:r>
            <w:r w:rsidR="00017036">
              <w:rPr>
                <w:rFonts w:ascii="Arial" w:hAnsi="Arial" w:cs="Arial"/>
                <w:b/>
                <w:color w:val="0000FF"/>
              </w:rPr>
              <w:t xml:space="preserve"> </w:t>
            </w:r>
            <w:r w:rsidR="00122476">
              <w:rPr>
                <w:rFonts w:ascii="Arial" w:hAnsi="Arial" w:cs="Arial"/>
                <w:b/>
                <w:color w:val="0000FF"/>
              </w:rPr>
              <w:t>Typing Skills</w:t>
            </w:r>
            <w:r w:rsidR="008C5E00">
              <w:rPr>
                <w:rFonts w:ascii="Arial" w:hAnsi="Arial" w:cs="Arial"/>
                <w:b/>
                <w:color w:val="0000FF"/>
              </w:rPr>
              <w:t xml:space="preserve"> </w:t>
            </w:r>
          </w:p>
        </w:tc>
        <w:tc>
          <w:tcPr>
            <w:tcW w:w="2777" w:type="dxa"/>
            <w:shd w:val="clear" w:color="auto" w:fill="D9D9D9" w:themeFill="background1" w:themeFillShade="D9"/>
          </w:tcPr>
          <w:p w14:paraId="182E3911" w14:textId="05D10E21" w:rsidR="00570C47" w:rsidRPr="003F0798" w:rsidRDefault="00570C47" w:rsidP="009877E5">
            <w:pPr>
              <w:jc w:val="center"/>
              <w:rPr>
                <w:rFonts w:ascii="Arial" w:hAnsi="Arial" w:cs="Arial"/>
                <w:b/>
                <w:color w:val="0000FF"/>
              </w:rPr>
            </w:pPr>
            <w:r w:rsidRPr="003F0798">
              <w:rPr>
                <w:rFonts w:ascii="Arial" w:hAnsi="Arial" w:cs="Arial"/>
                <w:b/>
                <w:color w:val="0000FF"/>
              </w:rPr>
              <w:t xml:space="preserve">PSHE: </w:t>
            </w:r>
            <w:r w:rsidR="000C3FC1">
              <w:rPr>
                <w:rFonts w:ascii="Arial" w:hAnsi="Arial" w:cs="Arial"/>
                <w:b/>
                <w:color w:val="0000FF"/>
              </w:rPr>
              <w:t>Myself and my feelings</w:t>
            </w:r>
          </w:p>
        </w:tc>
        <w:tc>
          <w:tcPr>
            <w:tcW w:w="2613" w:type="dxa"/>
            <w:shd w:val="clear" w:color="auto" w:fill="D9D9D9" w:themeFill="background1" w:themeFillShade="D9"/>
          </w:tcPr>
          <w:p w14:paraId="62608831" w14:textId="067BA5C4" w:rsidR="00570C47" w:rsidRDefault="00570C47" w:rsidP="00D61F3E">
            <w:pPr>
              <w:jc w:val="center"/>
              <w:rPr>
                <w:rFonts w:ascii="Arial" w:hAnsi="Arial" w:cs="Arial"/>
                <w:b/>
                <w:color w:val="0000FF"/>
              </w:rPr>
            </w:pPr>
            <w:r>
              <w:rPr>
                <w:rFonts w:ascii="Arial" w:hAnsi="Arial" w:cs="Arial"/>
                <w:b/>
                <w:color w:val="0000FF"/>
              </w:rPr>
              <w:t xml:space="preserve">Music: </w:t>
            </w:r>
            <w:r w:rsidR="00017036">
              <w:rPr>
                <w:rFonts w:ascii="Arial" w:hAnsi="Arial" w:cs="Arial"/>
                <w:b/>
                <w:color w:val="0000FF"/>
              </w:rPr>
              <w:t>Hear my Voice</w:t>
            </w:r>
          </w:p>
          <w:p w14:paraId="56635488" w14:textId="1B7218A4" w:rsidR="00570C47" w:rsidRPr="003F0798" w:rsidRDefault="00570C47" w:rsidP="00D61F3E">
            <w:pPr>
              <w:jc w:val="center"/>
              <w:rPr>
                <w:rFonts w:ascii="Arial" w:hAnsi="Arial" w:cs="Arial"/>
                <w:b/>
                <w:color w:val="0000FF"/>
              </w:rPr>
            </w:pPr>
          </w:p>
        </w:tc>
        <w:tc>
          <w:tcPr>
            <w:tcW w:w="2940" w:type="dxa"/>
            <w:shd w:val="clear" w:color="auto" w:fill="D9D9D9" w:themeFill="background1" w:themeFillShade="D9"/>
          </w:tcPr>
          <w:p w14:paraId="203A39F0" w14:textId="5387EA3D" w:rsidR="00570C47" w:rsidRDefault="00570C47" w:rsidP="00E04DC2">
            <w:pPr>
              <w:jc w:val="center"/>
              <w:rPr>
                <w:rFonts w:ascii="Arial" w:hAnsi="Arial" w:cs="Arial"/>
                <w:b/>
                <w:color w:val="0000FF"/>
              </w:rPr>
            </w:pPr>
            <w:r>
              <w:rPr>
                <w:rFonts w:ascii="Arial" w:hAnsi="Arial" w:cs="Arial"/>
                <w:b/>
                <w:color w:val="0000FF"/>
              </w:rPr>
              <w:t xml:space="preserve">RE: </w:t>
            </w:r>
            <w:r w:rsidR="00E04DC2">
              <w:rPr>
                <w:rFonts w:ascii="Arial" w:hAnsi="Arial" w:cs="Arial"/>
                <w:b/>
                <w:color w:val="0000FF"/>
              </w:rPr>
              <w:t>Why are Festivals important in a community?</w:t>
            </w:r>
          </w:p>
        </w:tc>
      </w:tr>
      <w:tr w:rsidR="0084442C" w14:paraId="24DE0921" w14:textId="74CD6355" w:rsidTr="00D72247">
        <w:trPr>
          <w:trHeight w:val="65"/>
        </w:trPr>
        <w:tc>
          <w:tcPr>
            <w:tcW w:w="2836" w:type="dxa"/>
          </w:tcPr>
          <w:p w14:paraId="5641A10E" w14:textId="68EBA05E" w:rsidR="00155543" w:rsidRPr="00155543" w:rsidRDefault="00B02A3D" w:rsidP="00155543">
            <w:pPr>
              <w:tabs>
                <w:tab w:val="center" w:pos="640"/>
              </w:tabs>
              <w:autoSpaceDE w:val="0"/>
              <w:autoSpaceDN w:val="0"/>
              <w:adjustRightInd w:val="0"/>
              <w:rPr>
                <w:rFonts w:ascii="Arial" w:eastAsia="Calibri" w:hAnsi="Arial" w:cs="Arial"/>
                <w:color w:val="000000"/>
                <w:sz w:val="20"/>
                <w:lang w:eastAsia="en-US"/>
              </w:rPr>
            </w:pPr>
            <w:r w:rsidRPr="00155543">
              <w:rPr>
                <w:noProof/>
              </w:rPr>
              <w:drawing>
                <wp:anchor distT="0" distB="0" distL="114300" distR="114300" simplePos="0" relativeHeight="251658240" behindDoc="0" locked="0" layoutInCell="1" allowOverlap="1" wp14:anchorId="5E13F651" wp14:editId="045C82C9">
                  <wp:simplePos x="0" y="0"/>
                  <wp:positionH relativeFrom="column">
                    <wp:posOffset>5715</wp:posOffset>
                  </wp:positionH>
                  <wp:positionV relativeFrom="paragraph">
                    <wp:posOffset>55880</wp:posOffset>
                  </wp:positionV>
                  <wp:extent cx="700405" cy="554355"/>
                  <wp:effectExtent l="0" t="0" r="0" b="4445"/>
                  <wp:wrapSquare wrapText="bothSides"/>
                  <wp:docPr id="1851486779" name="Picture 2" descr="The Starry Night - Wikipedia">
                    <a:extLst xmlns:a="http://schemas.openxmlformats.org/drawingml/2006/main">
                      <a:ext uri="{FF2B5EF4-FFF2-40B4-BE49-F238E27FC236}">
                        <a16:creationId xmlns:a16="http://schemas.microsoft.com/office/drawing/2014/main" id="{EE3CF273-2FCE-4AC3-95DF-BE9973B02D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arry Night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0405" cy="554355"/>
                          </a:xfrm>
                          <a:prstGeom prst="rect">
                            <a:avLst/>
                          </a:prstGeom>
                          <a:noFill/>
                          <a:ln>
                            <a:noFill/>
                          </a:ln>
                        </pic:spPr>
                      </pic:pic>
                    </a:graphicData>
                  </a:graphic>
                  <wp14:sizeRelH relativeFrom="page">
                    <wp14:pctWidth>0</wp14:pctWidth>
                  </wp14:sizeRelH>
                  <wp14:sizeRelV relativeFrom="page">
                    <wp14:pctHeight>0</wp14:pctHeight>
                  </wp14:sizeRelV>
                </wp:anchor>
              </w:drawing>
            </w:r>
            <w:r w:rsidR="000C3FC1" w:rsidRPr="00155543">
              <w:fldChar w:fldCharType="begin"/>
            </w:r>
            <w:r w:rsidR="00C12A03" w:rsidRPr="00155543">
              <w:instrText xml:space="preserve"> INCLUDEPICTURE "C:\\Users\\staceyegg\\Library\\Group Containers\\UBF8T346G9.ms\\WebArchiveCopyPasteTempFiles\\com.microsoft.Word\\500px-Van_Gogh_-_Starry_Night_-_Google_Art_Project.jpg" \* MERGEFORMAT </w:instrText>
            </w:r>
            <w:r w:rsidR="000C3FC1" w:rsidRPr="00155543">
              <w:fldChar w:fldCharType="separate"/>
            </w:r>
            <w:r w:rsidR="000C3FC1" w:rsidRPr="00155543">
              <w:fldChar w:fldCharType="end"/>
            </w:r>
            <w:r w:rsidR="00155543" w:rsidRPr="00155543">
              <w:rPr>
                <w:rFonts w:ascii="Arial" w:eastAsia="Calibri" w:hAnsi="Arial" w:cs="Arial"/>
                <w:color w:val="000000"/>
                <w:sz w:val="20"/>
                <w:lang w:eastAsia="en-US"/>
              </w:rPr>
              <w:t xml:space="preserve">In Art, children will be inspired by Vincent van Gogh’s famous painting </w:t>
            </w:r>
            <w:r w:rsidR="00155543" w:rsidRPr="00155543">
              <w:rPr>
                <w:rFonts w:ascii="Arial" w:eastAsia="Calibri" w:hAnsi="Arial" w:cs="Arial"/>
                <w:i/>
                <w:iCs/>
                <w:color w:val="000000"/>
                <w:sz w:val="20"/>
                <w:lang w:eastAsia="en-US"/>
              </w:rPr>
              <w:t>Starry Night</w:t>
            </w:r>
            <w:r w:rsidR="00155543" w:rsidRPr="00155543">
              <w:rPr>
                <w:rFonts w:ascii="Arial" w:eastAsia="Calibri" w:hAnsi="Arial" w:cs="Arial"/>
                <w:color w:val="000000"/>
                <w:sz w:val="20"/>
                <w:lang w:eastAsia="en-US"/>
              </w:rPr>
              <w:t xml:space="preserve">. They will develop their drawing skills by exploring different types of lines and how lines can be used to create patterns. Children will also learn about the foreground and background of a picture and use these ideas to create their own </w:t>
            </w:r>
            <w:r w:rsidR="00155543" w:rsidRPr="00155543">
              <w:rPr>
                <w:rFonts w:ascii="Arial" w:eastAsia="Calibri" w:hAnsi="Arial" w:cs="Arial"/>
                <w:i/>
                <w:iCs/>
                <w:color w:val="000000"/>
                <w:sz w:val="20"/>
                <w:lang w:eastAsia="en-US"/>
              </w:rPr>
              <w:t>Starry Night</w:t>
            </w:r>
            <w:r w:rsidR="00155543" w:rsidRPr="00155543">
              <w:rPr>
                <w:rFonts w:ascii="Arial" w:eastAsia="Calibri" w:hAnsi="Arial" w:cs="Arial"/>
                <w:color w:val="000000"/>
                <w:sz w:val="20"/>
                <w:lang w:eastAsia="en-US"/>
              </w:rPr>
              <w:t>-inspired artwork.</w:t>
            </w:r>
          </w:p>
        </w:tc>
        <w:tc>
          <w:tcPr>
            <w:tcW w:w="2531" w:type="dxa"/>
          </w:tcPr>
          <w:p w14:paraId="3D208D6B" w14:textId="6B228F0B" w:rsidR="0084442C" w:rsidRPr="00483A81" w:rsidRDefault="00155543" w:rsidP="00483A81">
            <w:pPr>
              <w:autoSpaceDE w:val="0"/>
              <w:autoSpaceDN w:val="0"/>
              <w:adjustRightInd w:val="0"/>
              <w:rPr>
                <w:rFonts w:ascii="Arial" w:hAnsi="Arial" w:cs="Arial"/>
                <w:sz w:val="20"/>
                <w:szCs w:val="20"/>
              </w:rPr>
            </w:pPr>
            <w:r>
              <w:rPr>
                <w:rFonts w:ascii="Arial" w:eastAsia="Calibri" w:hAnsi="Arial" w:cs="Arial"/>
                <w:bCs/>
                <w:color w:val="000000"/>
                <w:sz w:val="20"/>
                <w:lang w:eastAsia="en-US"/>
              </w:rPr>
              <w:t>In PE</w:t>
            </w:r>
            <w:r w:rsidR="00483A81" w:rsidRPr="00483A81">
              <w:rPr>
                <w:rFonts w:ascii="Arial" w:eastAsia="Calibri" w:hAnsi="Arial" w:cs="Arial"/>
                <w:bCs/>
                <w:color w:val="000000"/>
                <w:sz w:val="20"/>
                <w:lang w:eastAsia="en-US"/>
              </w:rPr>
              <w:t>, pupils will be developing their Agility, Balance and Coordination (ABC) through fun games, challenges and movement activities. These fundamental movement skills build confidence, improve fitness and provide the foundations for success in all sports and physical activities.</w:t>
            </w:r>
          </w:p>
        </w:tc>
        <w:tc>
          <w:tcPr>
            <w:tcW w:w="2613" w:type="dxa"/>
          </w:tcPr>
          <w:p w14:paraId="7C1CD2A7" w14:textId="712D1F9C" w:rsidR="0084442C" w:rsidRDefault="003F3623" w:rsidP="0084442C">
            <w:pPr>
              <w:pStyle w:val="elementtoproof"/>
              <w:shd w:val="clear" w:color="auto" w:fill="FFFFFF"/>
              <w:rPr>
                <w:rFonts w:ascii="Arial" w:hAnsi="Arial" w:cs="Arial"/>
                <w:color w:val="000000" w:themeColor="text1"/>
                <w:sz w:val="20"/>
                <w:szCs w:val="20"/>
              </w:rPr>
            </w:pPr>
            <w:r w:rsidRPr="003F3623">
              <w:rPr>
                <w:rFonts w:ascii="Arial" w:hAnsi="Arial" w:cs="Arial"/>
                <w:color w:val="000000" w:themeColor="text1"/>
                <w:sz w:val="20"/>
                <w:szCs w:val="20"/>
              </w:rPr>
              <w:t>In Computing, we will begin the year by developing the children’s confidence and independence when using technology. Children will learn to log on to laptops independently and develop their typing skills through a range of fun games, activities and challenges.</w:t>
            </w:r>
          </w:p>
          <w:p w14:paraId="05FA5C6A" w14:textId="77777777" w:rsidR="00122476" w:rsidRDefault="00122476" w:rsidP="0084442C">
            <w:pPr>
              <w:pStyle w:val="elementtoproof"/>
              <w:shd w:val="clear" w:color="auto" w:fill="FFFFFF"/>
              <w:rPr>
                <w:rFonts w:ascii="Arial" w:hAnsi="Arial" w:cs="Arial"/>
                <w:color w:val="000000" w:themeColor="text1"/>
                <w:sz w:val="20"/>
                <w:szCs w:val="20"/>
              </w:rPr>
            </w:pPr>
          </w:p>
          <w:p w14:paraId="5DDBB87F" w14:textId="4E2FD59D" w:rsidR="00122476" w:rsidRPr="003F3623" w:rsidRDefault="00122476" w:rsidP="00122476">
            <w:pPr>
              <w:pStyle w:val="elementtoproof"/>
              <w:shd w:val="clear" w:color="auto" w:fill="FFFFFF"/>
              <w:jc w:val="center"/>
              <w:rPr>
                <w:rFonts w:ascii="Arial" w:hAnsi="Arial" w:cs="Arial"/>
                <w:color w:val="000000" w:themeColor="text1"/>
                <w:sz w:val="20"/>
                <w:szCs w:val="20"/>
              </w:rPr>
            </w:pPr>
            <w:r>
              <w:rPr>
                <w:noProof/>
              </w:rPr>
              <w:drawing>
                <wp:inline distT="0" distB="0" distL="0" distR="0" wp14:anchorId="030BCFF4" wp14:editId="3D9FF97C">
                  <wp:extent cx="801584" cy="560808"/>
                  <wp:effectExtent l="0" t="0" r="1905" b="6985"/>
                  <wp:docPr id="1007770413" name="Picture 2">
                    <a:extLst xmlns:a="http://schemas.openxmlformats.org/drawingml/2006/main">
                      <a:ext uri="{FF2B5EF4-FFF2-40B4-BE49-F238E27FC236}">
                        <a16:creationId xmlns:a16="http://schemas.microsoft.com/office/drawing/2014/main" id="{4FB0CE4C-04C0-413E-91CE-4D6BBB86A6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1584" cy="560808"/>
                          </a:xfrm>
                          <a:prstGeom prst="rect">
                            <a:avLst/>
                          </a:prstGeom>
                          <a:noFill/>
                          <a:ln>
                            <a:noFill/>
                          </a:ln>
                        </pic:spPr>
                      </pic:pic>
                    </a:graphicData>
                  </a:graphic>
                </wp:inline>
              </w:drawing>
            </w:r>
          </w:p>
        </w:tc>
        <w:tc>
          <w:tcPr>
            <w:tcW w:w="2777" w:type="dxa"/>
          </w:tcPr>
          <w:p w14:paraId="5552A8E2" w14:textId="5252E88E" w:rsidR="007E2489" w:rsidRPr="003D54D3" w:rsidRDefault="009009AD" w:rsidP="0084442C">
            <w:pPr>
              <w:pStyle w:val="elementtoproof"/>
              <w:shd w:val="clear" w:color="auto" w:fill="FFFFFF"/>
              <w:rPr>
                <w:rFonts w:ascii="Arial" w:hAnsi="Arial" w:cs="Arial"/>
                <w:bCs/>
                <w:color w:val="000000" w:themeColor="text1"/>
                <w:sz w:val="20"/>
                <w:szCs w:val="20"/>
              </w:rPr>
            </w:pPr>
            <w:r>
              <w:rPr>
                <w:rFonts w:ascii="Arial" w:hAnsi="Arial" w:cs="Arial"/>
                <w:bCs/>
                <w:color w:val="000000" w:themeColor="text1"/>
                <w:sz w:val="20"/>
                <w:szCs w:val="20"/>
              </w:rPr>
              <w:t xml:space="preserve">In PSHE we will </w:t>
            </w:r>
            <w:r w:rsidR="007E2489">
              <w:rPr>
                <w:rFonts w:ascii="Arial" w:hAnsi="Arial" w:cs="Arial"/>
                <w:bCs/>
                <w:color w:val="000000" w:themeColor="text1"/>
                <w:sz w:val="20"/>
                <w:szCs w:val="20"/>
              </w:rPr>
              <w:t>focus’ on the children settling into their new class</w:t>
            </w:r>
            <w:r>
              <w:rPr>
                <w:rFonts w:ascii="Arial" w:hAnsi="Arial" w:cs="Arial"/>
                <w:bCs/>
                <w:color w:val="000000" w:themeColor="text1"/>
                <w:sz w:val="20"/>
                <w:szCs w:val="20"/>
              </w:rPr>
              <w:t xml:space="preserve">.  </w:t>
            </w:r>
            <w:r w:rsidR="007E2489">
              <w:rPr>
                <w:rFonts w:ascii="Arial" w:hAnsi="Arial" w:cs="Arial"/>
                <w:bCs/>
                <w:color w:val="000000" w:themeColor="text1"/>
                <w:sz w:val="20"/>
                <w:szCs w:val="20"/>
              </w:rPr>
              <w:t xml:space="preserve">We will spend time learning about different types of feelings, how to manage these feelings and how we can show empathy and understanding towards others. The children will be exploring emotions in different ways including </w:t>
            </w:r>
            <w:r w:rsidR="00B41463">
              <w:rPr>
                <w:rFonts w:ascii="Arial" w:hAnsi="Arial" w:cs="Arial"/>
                <w:bCs/>
                <w:color w:val="000000" w:themeColor="text1"/>
                <w:sz w:val="20"/>
                <w:szCs w:val="20"/>
              </w:rPr>
              <w:t>using</w:t>
            </w:r>
            <w:r w:rsidR="007E2489">
              <w:rPr>
                <w:rFonts w:ascii="Arial" w:hAnsi="Arial" w:cs="Arial"/>
                <w:bCs/>
                <w:color w:val="000000" w:themeColor="text1"/>
                <w:sz w:val="20"/>
                <w:szCs w:val="20"/>
              </w:rPr>
              <w:t xml:space="preserve"> </w:t>
            </w:r>
            <w:proofErr w:type="gramStart"/>
            <w:r>
              <w:rPr>
                <w:rFonts w:ascii="Arial" w:hAnsi="Arial" w:cs="Arial"/>
                <w:bCs/>
                <w:color w:val="000000" w:themeColor="text1"/>
                <w:sz w:val="20"/>
                <w:szCs w:val="20"/>
              </w:rPr>
              <w:t>T</w:t>
            </w:r>
            <w:r w:rsidR="007E2489">
              <w:rPr>
                <w:rFonts w:ascii="Arial" w:hAnsi="Arial" w:cs="Arial"/>
                <w:bCs/>
                <w:color w:val="000000" w:themeColor="text1"/>
                <w:sz w:val="20"/>
                <w:szCs w:val="20"/>
              </w:rPr>
              <w:t>he</w:t>
            </w:r>
            <w:proofErr w:type="gramEnd"/>
            <w:r w:rsidR="007E2489">
              <w:rPr>
                <w:rFonts w:ascii="Arial" w:hAnsi="Arial" w:cs="Arial"/>
                <w:bCs/>
                <w:color w:val="000000" w:themeColor="text1"/>
                <w:sz w:val="20"/>
                <w:szCs w:val="20"/>
              </w:rPr>
              <w:t xml:space="preserve"> </w:t>
            </w:r>
            <w:r w:rsidR="00C1391B">
              <w:fldChar w:fldCharType="begin"/>
            </w:r>
            <w:r w:rsidR="00C12A03">
              <w:instrText xml:space="preserve"> INCLUDEPICTURE "C:\\Users\\staceyegg\\Library\\Group Containers\\UBF8T346G9.ms\\WebArchiveCopyPasteTempFiles\\com.microsoft.Word\\71rpF49wRrL.jpg" \* MERGEFORMAT </w:instrText>
            </w:r>
            <w:r w:rsidR="00C1391B">
              <w:fldChar w:fldCharType="separate"/>
            </w:r>
            <w:r w:rsidR="00C1391B">
              <w:fldChar w:fldCharType="end"/>
            </w:r>
            <w:r>
              <w:t>C</w:t>
            </w:r>
            <w:r w:rsidR="007E2489">
              <w:rPr>
                <w:rFonts w:ascii="Arial" w:hAnsi="Arial" w:cs="Arial"/>
                <w:bCs/>
                <w:color w:val="000000" w:themeColor="text1"/>
                <w:sz w:val="20"/>
                <w:szCs w:val="20"/>
              </w:rPr>
              <w:t xml:space="preserve">olour </w:t>
            </w:r>
            <w:r>
              <w:rPr>
                <w:rFonts w:ascii="Arial" w:hAnsi="Arial" w:cs="Arial"/>
                <w:bCs/>
                <w:color w:val="000000" w:themeColor="text1"/>
                <w:sz w:val="20"/>
                <w:szCs w:val="20"/>
              </w:rPr>
              <w:t>M</w:t>
            </w:r>
            <w:r w:rsidR="007E2489">
              <w:rPr>
                <w:rFonts w:ascii="Arial" w:hAnsi="Arial" w:cs="Arial"/>
                <w:bCs/>
                <w:color w:val="000000" w:themeColor="text1"/>
                <w:sz w:val="20"/>
                <w:szCs w:val="20"/>
              </w:rPr>
              <w:t xml:space="preserve">onster story and an introduction to the Zones of Regulation. </w:t>
            </w:r>
          </w:p>
        </w:tc>
        <w:tc>
          <w:tcPr>
            <w:tcW w:w="2613" w:type="dxa"/>
          </w:tcPr>
          <w:p w14:paraId="3C21EC15" w14:textId="2F3C7CF8" w:rsidR="00017036" w:rsidRPr="0073444F" w:rsidRDefault="000D21AA" w:rsidP="0084442C">
            <w:pPr>
              <w:pStyle w:val="elementtoproof"/>
              <w:shd w:val="clear" w:color="auto" w:fill="FFFFFF"/>
              <w:rPr>
                <w:rFonts w:ascii="Arial" w:hAnsi="Arial" w:cs="Arial"/>
                <w:bCs/>
                <w:color w:val="000000" w:themeColor="text1"/>
                <w:sz w:val="20"/>
                <w:szCs w:val="20"/>
              </w:rPr>
            </w:pPr>
            <w:r w:rsidRPr="000D21AA">
              <w:rPr>
                <w:rFonts w:ascii="Arial" w:hAnsi="Arial" w:cs="Arial"/>
                <w:bCs/>
                <w:color w:val="000000" w:themeColor="text1"/>
                <w:sz w:val="20"/>
                <w:szCs w:val="20"/>
              </w:rPr>
              <w:t xml:space="preserve">In Music, children will listen to and explore music from a range of different genres. They will develop their understanding of the difference between pulse (the steady beat) and rhythm (the pattern of sounds). Children will practise keeping a steady pulse using a range of percussion instruments and apply their skills to perform musical patterns using </w:t>
            </w:r>
            <w:r w:rsidRPr="00D72247">
              <w:rPr>
                <w:rFonts w:ascii="Arial" w:hAnsi="Arial" w:cs="Arial"/>
                <w:color w:val="000000" w:themeColor="text1"/>
                <w:sz w:val="20"/>
                <w:szCs w:val="20"/>
              </w:rPr>
              <w:t>long and short sounds.</w:t>
            </w:r>
          </w:p>
        </w:tc>
        <w:tc>
          <w:tcPr>
            <w:tcW w:w="2940" w:type="dxa"/>
          </w:tcPr>
          <w:p w14:paraId="0668A819" w14:textId="192A6F23" w:rsidR="00E04DC2" w:rsidRPr="0013499E" w:rsidRDefault="00E04DC2" w:rsidP="0084442C">
            <w:pPr>
              <w:spacing w:before="100" w:beforeAutospacing="1" w:after="100" w:afterAutospacing="1"/>
              <w:rPr>
                <w:rFonts w:ascii="Arial" w:hAnsi="Arial" w:cs="Arial"/>
                <w:bCs/>
                <w:sz w:val="20"/>
                <w:szCs w:val="20"/>
              </w:rPr>
            </w:pPr>
            <w:r>
              <w:rPr>
                <w:noProof/>
              </w:rPr>
              <w:drawing>
                <wp:anchor distT="0" distB="0" distL="114300" distR="114300" simplePos="0" relativeHeight="251658241" behindDoc="0" locked="0" layoutInCell="1" allowOverlap="1" wp14:anchorId="675210D4" wp14:editId="30D990E0">
                  <wp:simplePos x="0" y="0"/>
                  <wp:positionH relativeFrom="column">
                    <wp:posOffset>768985</wp:posOffset>
                  </wp:positionH>
                  <wp:positionV relativeFrom="paragraph">
                    <wp:posOffset>136525</wp:posOffset>
                  </wp:positionV>
                  <wp:extent cx="882650" cy="695325"/>
                  <wp:effectExtent l="0" t="0" r="0" b="9525"/>
                  <wp:wrapSquare wrapText="bothSides"/>
                  <wp:docPr id="690853246" name="Picture 4" descr="Diwali - Wikipedia">
                    <a:extLst xmlns:a="http://schemas.openxmlformats.org/drawingml/2006/main">
                      <a:ext uri="{FF2B5EF4-FFF2-40B4-BE49-F238E27FC236}">
                        <a16:creationId xmlns:a16="http://schemas.microsoft.com/office/drawing/2014/main" id="{59ED399A-3C76-43E1-8566-300B643396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wali - Wikiped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26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20"/>
                <w:szCs w:val="20"/>
              </w:rPr>
              <w:t xml:space="preserve">In this unit of work children will explore the festivals celebrated in a range of cultures and religions from Christianity to Hinduism and Buddhism. Children will get to share their knowledge and understanding of key festivals and develop their understanding of why key festivals are important in different religious communities. </w:t>
            </w:r>
          </w:p>
        </w:tc>
      </w:tr>
    </w:tbl>
    <w:tbl>
      <w:tblPr>
        <w:tblStyle w:val="TableGrid"/>
        <w:tblpPr w:leftFromText="180" w:rightFromText="180" w:vertAnchor="text" w:horzAnchor="margin" w:tblpX="-431" w:tblpY="-10701"/>
        <w:tblW w:w="16155" w:type="dxa"/>
        <w:tblLook w:val="04A0" w:firstRow="1" w:lastRow="0" w:firstColumn="1" w:lastColumn="0" w:noHBand="0" w:noVBand="1"/>
      </w:tblPr>
      <w:tblGrid>
        <w:gridCol w:w="9326"/>
        <w:gridCol w:w="6829"/>
      </w:tblGrid>
      <w:tr w:rsidR="00AA5E70" w:rsidRPr="00914C2F" w14:paraId="3D3537EE" w14:textId="77777777" w:rsidTr="00B41463">
        <w:trPr>
          <w:trHeight w:val="238"/>
        </w:trPr>
        <w:tc>
          <w:tcPr>
            <w:tcW w:w="10343" w:type="dxa"/>
            <w:shd w:val="clear" w:color="auto" w:fill="D9D9D9" w:themeFill="background1" w:themeFillShade="D9"/>
          </w:tcPr>
          <w:p w14:paraId="55065493" w14:textId="77777777" w:rsidR="00AA5E70" w:rsidRPr="00914C2F" w:rsidRDefault="00AA5E70" w:rsidP="00330890">
            <w:pPr>
              <w:jc w:val="center"/>
              <w:rPr>
                <w:rFonts w:ascii="Arial" w:hAnsi="Arial" w:cs="Arial"/>
                <w:b/>
                <w:color w:val="0000FF"/>
                <w:sz w:val="20"/>
                <w:szCs w:val="20"/>
              </w:rPr>
            </w:pPr>
            <w:r>
              <w:rPr>
                <w:rFonts w:ascii="Arial" w:hAnsi="Arial" w:cs="Arial"/>
                <w:b/>
                <w:color w:val="0000FF"/>
                <w:sz w:val="20"/>
                <w:szCs w:val="20"/>
              </w:rPr>
              <w:lastRenderedPageBreak/>
              <w:t>Helping at Home</w:t>
            </w:r>
          </w:p>
        </w:tc>
        <w:tc>
          <w:tcPr>
            <w:tcW w:w="5812" w:type="dxa"/>
            <w:shd w:val="clear" w:color="auto" w:fill="D9D9D9" w:themeFill="background1" w:themeFillShade="D9"/>
          </w:tcPr>
          <w:p w14:paraId="6EE75F05" w14:textId="77777777" w:rsidR="00AA5E70" w:rsidRPr="00914C2F" w:rsidRDefault="00AA5E70" w:rsidP="00330890">
            <w:pPr>
              <w:jc w:val="center"/>
              <w:rPr>
                <w:rFonts w:ascii="Arial" w:hAnsi="Arial" w:cs="Arial"/>
                <w:b/>
                <w:color w:val="0000FF"/>
                <w:sz w:val="20"/>
                <w:szCs w:val="20"/>
              </w:rPr>
            </w:pPr>
            <w:r w:rsidRPr="00914C2F">
              <w:rPr>
                <w:rFonts w:ascii="Arial" w:hAnsi="Arial" w:cs="Arial"/>
                <w:b/>
                <w:color w:val="0000FF"/>
                <w:sz w:val="20"/>
                <w:szCs w:val="20"/>
              </w:rPr>
              <w:t>Dates for the Diary</w:t>
            </w:r>
            <w:r>
              <w:rPr>
                <w:rFonts w:ascii="Arial" w:hAnsi="Arial" w:cs="Arial"/>
                <w:b/>
                <w:color w:val="0000FF"/>
                <w:sz w:val="20"/>
                <w:szCs w:val="20"/>
              </w:rPr>
              <w:t xml:space="preserve"> and any other information</w:t>
            </w:r>
          </w:p>
        </w:tc>
      </w:tr>
      <w:tr w:rsidR="00AA5E70" w:rsidRPr="00D37CC6" w14:paraId="2E671B86" w14:textId="77777777" w:rsidTr="00B41463">
        <w:trPr>
          <w:trHeight w:val="11320"/>
        </w:trPr>
        <w:tc>
          <w:tcPr>
            <w:tcW w:w="10343" w:type="dxa"/>
          </w:tcPr>
          <w:p w14:paraId="3DAF7BB4" w14:textId="77777777" w:rsidR="00AA5E70" w:rsidRDefault="00AA5E70" w:rsidP="00330890">
            <w:pPr>
              <w:autoSpaceDE w:val="0"/>
              <w:jc w:val="both"/>
              <w:rPr>
                <w:rFonts w:ascii="Arial" w:hAnsi="Arial" w:cs="Arial"/>
                <w:b/>
                <w:color w:val="002060"/>
                <w:sz w:val="20"/>
                <w:szCs w:val="20"/>
              </w:rPr>
            </w:pPr>
            <w:r>
              <w:rPr>
                <w:rFonts w:ascii="Arial" w:hAnsi="Arial" w:cs="Arial"/>
                <w:b/>
                <w:color w:val="002060"/>
                <w:sz w:val="20"/>
                <w:szCs w:val="20"/>
              </w:rPr>
              <w:t xml:space="preserve">Here are some helpful reminders of the resources you can access at home to support your child’s learning and key vocabulary that we would encourage you to explore with your child to help them with their learning. </w:t>
            </w:r>
          </w:p>
          <w:tbl>
            <w:tblPr>
              <w:tblStyle w:val="TableGrid"/>
              <w:tblW w:w="0" w:type="auto"/>
              <w:jc w:val="center"/>
              <w:tblLook w:val="04A0" w:firstRow="1" w:lastRow="0" w:firstColumn="1" w:lastColumn="0" w:noHBand="0" w:noVBand="1"/>
            </w:tblPr>
            <w:tblGrid>
              <w:gridCol w:w="1378"/>
              <w:gridCol w:w="6001"/>
            </w:tblGrid>
            <w:tr w:rsidR="00AA5E70" w14:paraId="5A7ACFC8" w14:textId="77777777" w:rsidTr="00B41463">
              <w:trPr>
                <w:trHeight w:val="2163"/>
                <w:jc w:val="center"/>
              </w:trPr>
              <w:tc>
                <w:tcPr>
                  <w:tcW w:w="1378" w:type="dxa"/>
                </w:tcPr>
                <w:p w14:paraId="23DA7E95"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English</w:t>
                  </w:r>
                </w:p>
              </w:tc>
              <w:tc>
                <w:tcPr>
                  <w:tcW w:w="6001" w:type="dxa"/>
                </w:tcPr>
                <w:p w14:paraId="2B78E7A5" w14:textId="77777777" w:rsidR="00B41463" w:rsidRPr="007E33C1" w:rsidRDefault="00B41463" w:rsidP="00B41463">
                  <w:pPr>
                    <w:autoSpaceDE w:val="0"/>
                    <w:jc w:val="both"/>
                    <w:rPr>
                      <w:rFonts w:ascii="Arial" w:eastAsia="Calibri" w:hAnsi="Arial" w:cs="Arial"/>
                      <w:bCs/>
                      <w:color w:val="000000"/>
                      <w:sz w:val="18"/>
                      <w:szCs w:val="18"/>
                      <w:lang w:eastAsia="en-US"/>
                    </w:rPr>
                  </w:pPr>
                  <w:r w:rsidRPr="007E33C1">
                    <w:rPr>
                      <w:rFonts w:ascii="Arial" w:eastAsia="Calibri" w:hAnsi="Arial" w:cs="Arial"/>
                      <w:bCs/>
                      <w:color w:val="000000"/>
                      <w:sz w:val="18"/>
                      <w:szCs w:val="18"/>
                      <w:lang w:eastAsia="en-US"/>
                    </w:rPr>
                    <w:t>We would encourage all children to read for 15 minutes regularly.</w:t>
                  </w:r>
                </w:p>
                <w:p w14:paraId="585B6800" w14:textId="77777777" w:rsidR="00B41463" w:rsidRPr="007E33C1" w:rsidRDefault="00B41463" w:rsidP="00B41463">
                  <w:pPr>
                    <w:autoSpaceDE w:val="0"/>
                    <w:jc w:val="both"/>
                    <w:rPr>
                      <w:rFonts w:ascii="Arial" w:eastAsia="Calibri" w:hAnsi="Arial" w:cs="Arial"/>
                      <w:bCs/>
                      <w:color w:val="000000"/>
                      <w:sz w:val="18"/>
                      <w:szCs w:val="18"/>
                      <w:lang w:eastAsia="en-US"/>
                    </w:rPr>
                  </w:pPr>
                  <w:r w:rsidRPr="007E33C1">
                    <w:rPr>
                      <w:rFonts w:ascii="Arial" w:eastAsia="Calibri" w:hAnsi="Arial" w:cs="Arial"/>
                      <w:bCs/>
                      <w:color w:val="000000"/>
                      <w:sz w:val="18"/>
                      <w:szCs w:val="18"/>
                      <w:lang w:eastAsia="en-US"/>
                    </w:rPr>
                    <w:t xml:space="preserve"> </w:t>
                  </w:r>
                  <w:r w:rsidRPr="007E33C1">
                    <w:rPr>
                      <w:rFonts w:ascii="Arial" w:eastAsia="Calibri" w:hAnsi="Arial" w:cs="Arial"/>
                      <w:b/>
                      <w:bCs/>
                      <w:color w:val="000000"/>
                      <w:sz w:val="18"/>
                      <w:szCs w:val="18"/>
                      <w:lang w:eastAsia="en-US"/>
                    </w:rPr>
                    <w:t>(</w:t>
                  </w:r>
                  <w:r w:rsidRPr="007E33C1">
                    <w:rPr>
                      <w:rFonts w:ascii="Arial" w:eastAsia="Calibri" w:hAnsi="Arial" w:cs="Arial"/>
                      <w:b/>
                      <w:bCs/>
                      <w:color w:val="000000"/>
                      <w:sz w:val="18"/>
                      <w:szCs w:val="18"/>
                      <w:u w:val="single"/>
                      <w:lang w:eastAsia="en-US"/>
                    </w:rPr>
                    <w:t>Please log what they have read in their reading record</w:t>
                  </w:r>
                  <w:r w:rsidRPr="007E33C1">
                    <w:rPr>
                      <w:rFonts w:ascii="Arial" w:eastAsia="Calibri" w:hAnsi="Arial" w:cs="Arial"/>
                      <w:b/>
                      <w:bCs/>
                      <w:color w:val="000000"/>
                      <w:sz w:val="18"/>
                      <w:szCs w:val="18"/>
                      <w:lang w:eastAsia="en-US"/>
                    </w:rPr>
                    <w:t>)</w:t>
                  </w:r>
                  <w:r w:rsidRPr="007E33C1">
                    <w:rPr>
                      <w:rFonts w:ascii="Arial" w:eastAsia="Calibri" w:hAnsi="Arial" w:cs="Arial"/>
                      <w:bCs/>
                      <w:color w:val="000000"/>
                      <w:sz w:val="18"/>
                      <w:szCs w:val="18"/>
                      <w:lang w:eastAsia="en-US"/>
                    </w:rPr>
                    <w:t xml:space="preserve">  </w:t>
                  </w:r>
                </w:p>
                <w:p w14:paraId="45B1B7A5" w14:textId="77777777" w:rsidR="00B41463" w:rsidRDefault="00B41463" w:rsidP="00B41463">
                  <w:pPr>
                    <w:shd w:val="clear" w:color="auto" w:fill="FFFFFF"/>
                    <w:textAlignment w:val="baseline"/>
                    <w:rPr>
                      <w:rFonts w:ascii="Arial" w:hAnsi="Arial" w:cs="Arial"/>
                      <w:b/>
                      <w:bCs/>
                      <w:color w:val="000000"/>
                      <w:sz w:val="18"/>
                      <w:szCs w:val="18"/>
                    </w:rPr>
                  </w:pPr>
                  <w:r w:rsidRPr="007E33C1">
                    <w:rPr>
                      <w:rFonts w:ascii="Arial" w:hAnsi="Arial" w:cs="Arial"/>
                      <w:b/>
                      <w:bCs/>
                      <w:color w:val="000000"/>
                      <w:sz w:val="18"/>
                      <w:szCs w:val="18"/>
                    </w:rPr>
                    <w:t>Reading at Home</w:t>
                  </w:r>
                </w:p>
                <w:p w14:paraId="4DDF0125" w14:textId="77777777" w:rsidR="00B41463" w:rsidRDefault="00B41463" w:rsidP="00B41463">
                  <w:pPr>
                    <w:shd w:val="clear" w:color="auto" w:fill="FFFFFF"/>
                    <w:textAlignment w:val="baseline"/>
                    <w:rPr>
                      <w:rFonts w:ascii="Arial" w:hAnsi="Arial" w:cs="Arial"/>
                      <w:color w:val="000000"/>
                      <w:sz w:val="18"/>
                      <w:szCs w:val="18"/>
                    </w:rPr>
                  </w:pPr>
                  <w:r w:rsidRPr="007E33C1">
                    <w:rPr>
                      <w:rFonts w:ascii="Arial" w:hAnsi="Arial" w:cs="Arial"/>
                      <w:color w:val="000000"/>
                      <w:sz w:val="18"/>
                      <w:szCs w:val="18"/>
                    </w:rPr>
                    <w:t>Children will bring home three types of books to support their reading:</w:t>
                  </w:r>
                </w:p>
                <w:p w14:paraId="7F3BB7DD" w14:textId="77777777" w:rsidR="00B41463" w:rsidRPr="007E33C1" w:rsidRDefault="00B41463" w:rsidP="00B41463">
                  <w:pPr>
                    <w:shd w:val="clear" w:color="auto" w:fill="FFFFFF"/>
                    <w:textAlignment w:val="baseline"/>
                    <w:rPr>
                      <w:rFonts w:ascii="Arial" w:hAnsi="Arial" w:cs="Arial"/>
                      <w:b/>
                      <w:bCs/>
                      <w:color w:val="000000"/>
                      <w:sz w:val="8"/>
                      <w:szCs w:val="8"/>
                    </w:rPr>
                  </w:pPr>
                </w:p>
                <w:p w14:paraId="310987CE" w14:textId="77777777" w:rsidR="00B41463" w:rsidRDefault="00B41463" w:rsidP="00B41463">
                  <w:pPr>
                    <w:shd w:val="clear" w:color="auto" w:fill="FFFFFF"/>
                    <w:textAlignment w:val="baseline"/>
                    <w:rPr>
                      <w:rFonts w:ascii="Arial" w:hAnsi="Arial" w:cs="Arial"/>
                      <w:color w:val="000000"/>
                      <w:sz w:val="18"/>
                      <w:szCs w:val="18"/>
                    </w:rPr>
                  </w:pPr>
                  <w:r w:rsidRPr="007E33C1">
                    <w:rPr>
                      <w:rFonts w:ascii="Arial" w:hAnsi="Arial" w:cs="Arial"/>
                      <w:b/>
                      <w:bCs/>
                      <w:color w:val="000000"/>
                      <w:sz w:val="18"/>
                      <w:szCs w:val="18"/>
                      <w:u w:val="single"/>
                    </w:rPr>
                    <w:t>Core Read Write Inc. books</w:t>
                  </w:r>
                  <w:r w:rsidRPr="007E33C1">
                    <w:rPr>
                      <w:rFonts w:ascii="Arial" w:hAnsi="Arial" w:cs="Arial"/>
                      <w:color w:val="000000"/>
                      <w:sz w:val="18"/>
                      <w:szCs w:val="18"/>
                    </w:rPr>
                    <w:t> – Practised at least three times in school before being sent home. Re-reading at home builds confidence and fluency while also giving them the chance to show off their reading success and celebrate with you.</w:t>
                  </w:r>
                </w:p>
                <w:p w14:paraId="55ABC0AD" w14:textId="77777777" w:rsidR="00B41463" w:rsidRDefault="00B41463" w:rsidP="00B41463">
                  <w:pPr>
                    <w:shd w:val="clear" w:color="auto" w:fill="FFFFFF"/>
                    <w:textAlignment w:val="baseline"/>
                    <w:rPr>
                      <w:rFonts w:ascii="Arial" w:hAnsi="Arial" w:cs="Arial"/>
                      <w:color w:val="000000"/>
                      <w:sz w:val="18"/>
                      <w:szCs w:val="18"/>
                    </w:rPr>
                  </w:pPr>
                  <w:r w:rsidRPr="007E33C1">
                    <w:rPr>
                      <w:rFonts w:ascii="Arial" w:hAnsi="Arial" w:cs="Arial"/>
                      <w:b/>
                      <w:bCs/>
                      <w:color w:val="000000"/>
                      <w:sz w:val="18"/>
                      <w:szCs w:val="18"/>
                      <w:u w:val="single"/>
                    </w:rPr>
                    <w:t>Book Bag books</w:t>
                  </w:r>
                  <w:r w:rsidRPr="007E33C1">
                    <w:rPr>
                      <w:rFonts w:ascii="Arial" w:hAnsi="Arial" w:cs="Arial"/>
                      <w:color w:val="000000"/>
                      <w:sz w:val="18"/>
                      <w:szCs w:val="18"/>
                    </w:rPr>
                    <w:t> – Matched to the Core Read Write Inc. book. They give children extra practice with the same sounds and themes.</w:t>
                  </w:r>
                </w:p>
                <w:p w14:paraId="390B9AB1" w14:textId="77777777" w:rsidR="00B41463" w:rsidRPr="007E33C1" w:rsidRDefault="00B41463" w:rsidP="00B41463">
                  <w:pPr>
                    <w:shd w:val="clear" w:color="auto" w:fill="FFFFFF"/>
                    <w:textAlignment w:val="baseline"/>
                    <w:rPr>
                      <w:rFonts w:ascii="Arial" w:hAnsi="Arial" w:cs="Arial"/>
                      <w:b/>
                      <w:bCs/>
                      <w:color w:val="000000"/>
                      <w:sz w:val="8"/>
                      <w:szCs w:val="8"/>
                    </w:rPr>
                  </w:pPr>
                </w:p>
                <w:p w14:paraId="0D3A5D15" w14:textId="77777777" w:rsidR="00B41463" w:rsidRDefault="00B41463" w:rsidP="00B41463">
                  <w:pPr>
                    <w:shd w:val="clear" w:color="auto" w:fill="FFFFFF"/>
                    <w:textAlignment w:val="baseline"/>
                    <w:rPr>
                      <w:rFonts w:ascii="Arial" w:hAnsi="Arial" w:cs="Arial"/>
                      <w:color w:val="000000"/>
                      <w:sz w:val="18"/>
                      <w:szCs w:val="18"/>
                    </w:rPr>
                  </w:pPr>
                  <w:r w:rsidRPr="007E33C1">
                    <w:rPr>
                      <w:rFonts w:ascii="Arial" w:hAnsi="Arial" w:cs="Arial"/>
                      <w:b/>
                      <w:bCs/>
                      <w:color w:val="000000"/>
                      <w:sz w:val="18"/>
                      <w:szCs w:val="18"/>
                      <w:u w:val="single"/>
                    </w:rPr>
                    <w:t>Reading for Joy books</w:t>
                  </w:r>
                  <w:r w:rsidRPr="007E33C1">
                    <w:rPr>
                      <w:rFonts w:ascii="Arial" w:hAnsi="Arial" w:cs="Arial"/>
                      <w:color w:val="000000"/>
                      <w:sz w:val="18"/>
                      <w:szCs w:val="18"/>
                    </w:rPr>
                    <w:t> – Chosen by your child to share and enjoy with you. Your child may not be able to read all the words yet, but these books help develop a love of reading through talking about the story, pictures, and ideas together.</w:t>
                  </w:r>
                </w:p>
                <w:p w14:paraId="1311ADDF" w14:textId="77777777" w:rsidR="00B41463" w:rsidRPr="007E33C1" w:rsidRDefault="00B41463" w:rsidP="00B41463">
                  <w:pPr>
                    <w:shd w:val="clear" w:color="auto" w:fill="FFFFFF"/>
                    <w:textAlignment w:val="baseline"/>
                    <w:rPr>
                      <w:rFonts w:ascii="Arial" w:hAnsi="Arial" w:cs="Arial"/>
                      <w:b/>
                      <w:bCs/>
                      <w:color w:val="000000"/>
                      <w:sz w:val="8"/>
                      <w:szCs w:val="8"/>
                    </w:rPr>
                  </w:pPr>
                </w:p>
                <w:p w14:paraId="22CAD5DA" w14:textId="54024319" w:rsidR="00AA5E70" w:rsidRPr="00B41463" w:rsidRDefault="00B41463" w:rsidP="00B41463">
                  <w:pPr>
                    <w:framePr w:hSpace="180" w:wrap="around" w:vAnchor="text" w:hAnchor="margin" w:x="-431" w:y="-10701"/>
                    <w:autoSpaceDE w:val="0"/>
                    <w:rPr>
                      <w:rFonts w:ascii="Arial" w:hAnsi="Arial" w:cs="Arial"/>
                      <w:b/>
                      <w:bCs/>
                      <w:color w:val="000000" w:themeColor="text1"/>
                      <w:sz w:val="22"/>
                      <w:szCs w:val="22"/>
                    </w:rPr>
                  </w:pPr>
                  <w:r w:rsidRPr="007E33C1">
                    <w:rPr>
                      <w:rFonts w:ascii="Arial" w:hAnsi="Arial" w:cs="Arial"/>
                      <w:b/>
                      <w:bCs/>
                      <w:color w:val="000000"/>
                      <w:sz w:val="18"/>
                      <w:szCs w:val="18"/>
                    </w:rPr>
                    <w:t>Please note:</w:t>
                  </w:r>
                  <w:r w:rsidRPr="007E33C1">
                    <w:rPr>
                      <w:rFonts w:ascii="Arial" w:hAnsi="Arial" w:cs="Arial"/>
                      <w:color w:val="000000"/>
                      <w:sz w:val="18"/>
                      <w:szCs w:val="18"/>
                    </w:rPr>
                    <w:t> </w:t>
                  </w:r>
                  <w:r w:rsidRPr="007E33C1">
                    <w:rPr>
                      <w:rFonts w:ascii="Arial" w:hAnsi="Arial" w:cs="Arial"/>
                      <w:b/>
                      <w:color w:val="000000"/>
                      <w:sz w:val="18"/>
                      <w:szCs w:val="18"/>
                      <w:highlight w:val="yellow"/>
                    </w:rPr>
                    <w:t xml:space="preserve">Core books and Book Bag books must be brought to school </w:t>
                  </w:r>
                  <w:r>
                    <w:rPr>
                      <w:rFonts w:ascii="Arial" w:hAnsi="Arial" w:cs="Arial"/>
                      <w:b/>
                      <w:color w:val="000000"/>
                      <w:sz w:val="18"/>
                      <w:szCs w:val="18"/>
                      <w:highlight w:val="yellow"/>
                    </w:rPr>
                    <w:t xml:space="preserve">ready to be changed on a </w:t>
                  </w:r>
                  <w:r w:rsidRPr="00596CDC">
                    <w:rPr>
                      <w:rFonts w:ascii="Arial" w:hAnsi="Arial" w:cs="Arial"/>
                      <w:b/>
                      <w:color w:val="000000"/>
                      <w:sz w:val="18"/>
                      <w:szCs w:val="18"/>
                      <w:highlight w:val="yellow"/>
                    </w:rPr>
                    <w:t>Thursday.</w:t>
                  </w:r>
                  <w:r w:rsidRPr="00596CDC">
                    <w:rPr>
                      <w:rFonts w:ascii="Arial" w:hAnsi="Arial" w:cs="Arial"/>
                      <w:color w:val="000000"/>
                      <w:sz w:val="18"/>
                      <w:szCs w:val="18"/>
                      <w:highlight w:val="yellow"/>
                    </w:rPr>
                    <w:t> </w:t>
                  </w:r>
                  <w:r w:rsidRPr="00596CDC">
                    <w:rPr>
                      <w:rFonts w:ascii="Arial" w:hAnsi="Arial" w:cs="Arial"/>
                      <w:color w:val="000000"/>
                      <w:sz w:val="18"/>
                      <w:szCs w:val="18"/>
                      <w:highlight w:val="yellow"/>
                    </w:rPr>
                    <w:t>Children will have the opportunity to swap ‘</w:t>
                  </w:r>
                  <w:r w:rsidRPr="00596CDC">
                    <w:rPr>
                      <w:rFonts w:ascii="Arial" w:hAnsi="Arial" w:cs="Arial"/>
                      <w:i/>
                      <w:iCs/>
                      <w:color w:val="000000"/>
                      <w:sz w:val="18"/>
                      <w:szCs w:val="18"/>
                      <w:highlight w:val="yellow"/>
                    </w:rPr>
                    <w:t xml:space="preserve">Reading for Joy’ </w:t>
                  </w:r>
                  <w:r w:rsidRPr="00596CDC">
                    <w:rPr>
                      <w:rFonts w:ascii="Arial" w:hAnsi="Arial" w:cs="Arial"/>
                      <w:color w:val="000000"/>
                      <w:sz w:val="18"/>
                      <w:szCs w:val="18"/>
                      <w:highlight w:val="yellow"/>
                    </w:rPr>
                    <w:t xml:space="preserve">books on </w:t>
                  </w:r>
                  <w:r w:rsidRPr="00596CDC">
                    <w:rPr>
                      <w:rFonts w:ascii="Arial" w:hAnsi="Arial" w:cs="Arial"/>
                      <w:b/>
                      <w:bCs/>
                      <w:color w:val="000000"/>
                      <w:sz w:val="18"/>
                      <w:szCs w:val="18"/>
                      <w:highlight w:val="yellow"/>
                    </w:rPr>
                    <w:t>Mondays.</w:t>
                  </w:r>
                </w:p>
              </w:tc>
            </w:tr>
            <w:tr w:rsidR="00AA5E70" w14:paraId="502CB58E" w14:textId="77777777" w:rsidTr="00B41463">
              <w:trPr>
                <w:trHeight w:val="539"/>
                <w:jc w:val="center"/>
              </w:trPr>
              <w:tc>
                <w:tcPr>
                  <w:tcW w:w="1378" w:type="dxa"/>
                </w:tcPr>
                <w:p w14:paraId="3481FF5A"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Maths</w:t>
                  </w:r>
                </w:p>
              </w:tc>
              <w:tc>
                <w:tcPr>
                  <w:tcW w:w="6001" w:type="dxa"/>
                </w:tcPr>
                <w:p w14:paraId="7A2DF569"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color w:val="000000" w:themeColor="text1"/>
                      <w:sz w:val="22"/>
                      <w:szCs w:val="22"/>
                    </w:rPr>
                    <w:t xml:space="preserve">Online access to </w:t>
                  </w:r>
                  <w:proofErr w:type="spellStart"/>
                  <w:r w:rsidRPr="00D72247">
                    <w:rPr>
                      <w:rFonts w:ascii="Arial" w:hAnsi="Arial" w:cs="Arial"/>
                      <w:color w:val="000000" w:themeColor="text1"/>
                      <w:sz w:val="22"/>
                      <w:szCs w:val="22"/>
                    </w:rPr>
                    <w:t>Numbots</w:t>
                  </w:r>
                  <w:proofErr w:type="spellEnd"/>
                  <w:r w:rsidRPr="00D72247">
                    <w:rPr>
                      <w:rFonts w:ascii="Arial" w:hAnsi="Arial" w:cs="Arial"/>
                      <w:color w:val="000000" w:themeColor="text1"/>
                      <w:sz w:val="22"/>
                      <w:szCs w:val="22"/>
                    </w:rPr>
                    <w:t xml:space="preserve"> – Log in and password details will be sent home in your child’s reading record.  </w:t>
                  </w:r>
                </w:p>
              </w:tc>
            </w:tr>
            <w:tr w:rsidR="00AA5E70" w14:paraId="2E9B4B25" w14:textId="77777777" w:rsidTr="00B41463">
              <w:trPr>
                <w:trHeight w:val="131"/>
                <w:jc w:val="center"/>
              </w:trPr>
              <w:tc>
                <w:tcPr>
                  <w:tcW w:w="1378" w:type="dxa"/>
                </w:tcPr>
                <w:p w14:paraId="5E3DDE87"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Science</w:t>
                  </w:r>
                </w:p>
              </w:tc>
              <w:tc>
                <w:tcPr>
                  <w:tcW w:w="6001" w:type="dxa"/>
                </w:tcPr>
                <w:p w14:paraId="068EC800"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Key vocabulary:</w:t>
                  </w:r>
                  <w:r w:rsidRPr="00D72247">
                    <w:rPr>
                      <w:rFonts w:ascii="Arial" w:hAnsi="Arial" w:cs="Arial"/>
                      <w:color w:val="000000" w:themeColor="text1"/>
                      <w:sz w:val="22"/>
                      <w:szCs w:val="22"/>
                    </w:rPr>
                    <w:t xml:space="preserve"> Mammal, reptile, amphibian, fish, bird, animal, fin, wing, paws, claw, beak, carnivore, herbivore, omnivore.</w:t>
                  </w:r>
                </w:p>
              </w:tc>
            </w:tr>
            <w:tr w:rsidR="00AA5E70" w14:paraId="6D3F08C7" w14:textId="77777777" w:rsidTr="00B41463">
              <w:trPr>
                <w:trHeight w:val="539"/>
                <w:jc w:val="center"/>
              </w:trPr>
              <w:tc>
                <w:tcPr>
                  <w:tcW w:w="1378" w:type="dxa"/>
                </w:tcPr>
                <w:p w14:paraId="169E8530"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Geography</w:t>
                  </w:r>
                </w:p>
              </w:tc>
              <w:tc>
                <w:tcPr>
                  <w:tcW w:w="6001" w:type="dxa"/>
                </w:tcPr>
                <w:p w14:paraId="5A68457F"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 xml:space="preserve">Key vocabulary: </w:t>
                  </w:r>
                  <w:r w:rsidRPr="00D72247">
                    <w:rPr>
                      <w:rFonts w:ascii="Arial" w:hAnsi="Arial" w:cs="Arial"/>
                      <w:color w:val="000000" w:themeColor="text1"/>
                      <w:sz w:val="22"/>
                      <w:szCs w:val="22"/>
                    </w:rPr>
                    <w:t>house, home, address, key, community, family, village, landmarks, map</w:t>
                  </w:r>
                  <w:r w:rsidRPr="00D72247">
                    <w:rPr>
                      <w:rFonts w:ascii="Arial" w:hAnsi="Arial" w:cs="Arial"/>
                      <w:b/>
                      <w:bCs/>
                      <w:color w:val="000000" w:themeColor="text1"/>
                      <w:sz w:val="22"/>
                      <w:szCs w:val="22"/>
                    </w:rPr>
                    <w:t xml:space="preserve"> </w:t>
                  </w:r>
                </w:p>
              </w:tc>
            </w:tr>
            <w:tr w:rsidR="00AA5E70" w14:paraId="620B555B" w14:textId="77777777" w:rsidTr="00B41463">
              <w:trPr>
                <w:trHeight w:val="519"/>
                <w:jc w:val="center"/>
              </w:trPr>
              <w:tc>
                <w:tcPr>
                  <w:tcW w:w="1378" w:type="dxa"/>
                </w:tcPr>
                <w:p w14:paraId="2640ACDC"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Art</w:t>
                  </w:r>
                </w:p>
              </w:tc>
              <w:tc>
                <w:tcPr>
                  <w:tcW w:w="6001" w:type="dxa"/>
                </w:tcPr>
                <w:p w14:paraId="1A34436C"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Key vocabulary:</w:t>
                  </w:r>
                  <w:r w:rsidRPr="00D72247">
                    <w:rPr>
                      <w:rFonts w:ascii="Arial" w:hAnsi="Arial" w:cs="Arial"/>
                      <w:color w:val="000000" w:themeColor="text1"/>
                      <w:sz w:val="22"/>
                      <w:szCs w:val="22"/>
                    </w:rPr>
                    <w:t xml:space="preserve"> lines, drawing, starry night, Vincent Van Gogh, foreground, background. </w:t>
                  </w:r>
                </w:p>
              </w:tc>
            </w:tr>
            <w:tr w:rsidR="00AA5E70" w14:paraId="5F7D26F9" w14:textId="77777777" w:rsidTr="00B41463">
              <w:trPr>
                <w:trHeight w:val="279"/>
                <w:jc w:val="center"/>
              </w:trPr>
              <w:tc>
                <w:tcPr>
                  <w:tcW w:w="1378" w:type="dxa"/>
                </w:tcPr>
                <w:p w14:paraId="67D67D11"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PE</w:t>
                  </w:r>
                </w:p>
              </w:tc>
              <w:tc>
                <w:tcPr>
                  <w:tcW w:w="6001" w:type="dxa"/>
                </w:tcPr>
                <w:p w14:paraId="2A88DC6E"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 xml:space="preserve">Key vocabulary: </w:t>
                  </w:r>
                  <w:r w:rsidRPr="00D72247">
                    <w:rPr>
                      <w:rFonts w:ascii="Arial" w:hAnsi="Arial" w:cs="Arial"/>
                      <w:color w:val="000000" w:themeColor="text1"/>
                      <w:sz w:val="22"/>
                      <w:szCs w:val="22"/>
                    </w:rPr>
                    <w:t xml:space="preserve"> hockey, team, ball, control, dribble, fast, slow</w:t>
                  </w:r>
                </w:p>
              </w:tc>
            </w:tr>
            <w:tr w:rsidR="00AA5E70" w14:paraId="4A468403" w14:textId="77777777" w:rsidTr="00B41463">
              <w:trPr>
                <w:trHeight w:val="519"/>
                <w:jc w:val="center"/>
              </w:trPr>
              <w:tc>
                <w:tcPr>
                  <w:tcW w:w="1378" w:type="dxa"/>
                </w:tcPr>
                <w:p w14:paraId="5F4D1571"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Computing</w:t>
                  </w:r>
                </w:p>
              </w:tc>
              <w:tc>
                <w:tcPr>
                  <w:tcW w:w="6001" w:type="dxa"/>
                </w:tcPr>
                <w:p w14:paraId="2B3C7AFA"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Key vocabulary:</w:t>
                  </w:r>
                  <w:r w:rsidRPr="00D72247">
                    <w:rPr>
                      <w:rFonts w:ascii="Arial" w:hAnsi="Arial" w:cs="Arial"/>
                      <w:color w:val="000000" w:themeColor="text1"/>
                      <w:sz w:val="22"/>
                      <w:szCs w:val="22"/>
                    </w:rPr>
                    <w:t xml:space="preserve">  technology, e-safety, computer, keyboard, mouse, screen, passwords. </w:t>
                  </w:r>
                </w:p>
              </w:tc>
            </w:tr>
            <w:tr w:rsidR="00AA5E70" w14:paraId="31014DF8" w14:textId="77777777" w:rsidTr="00B41463">
              <w:trPr>
                <w:trHeight w:val="539"/>
                <w:jc w:val="center"/>
              </w:trPr>
              <w:tc>
                <w:tcPr>
                  <w:tcW w:w="1378" w:type="dxa"/>
                </w:tcPr>
                <w:p w14:paraId="0E4353F7"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PSHE</w:t>
                  </w:r>
                </w:p>
              </w:tc>
              <w:tc>
                <w:tcPr>
                  <w:tcW w:w="6001" w:type="dxa"/>
                </w:tcPr>
                <w:p w14:paraId="47F8DB49"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Key vocabulary:</w:t>
                  </w:r>
                  <w:r w:rsidRPr="00D72247">
                    <w:rPr>
                      <w:rFonts w:ascii="Arial" w:hAnsi="Arial" w:cs="Arial"/>
                      <w:color w:val="000000" w:themeColor="text1"/>
                      <w:sz w:val="22"/>
                      <w:szCs w:val="22"/>
                    </w:rPr>
                    <w:t xml:space="preserve"> feelings, emotions, happy, sad, scared, worried, excited, angry, zones of regulation, family. </w:t>
                  </w:r>
                </w:p>
              </w:tc>
            </w:tr>
            <w:tr w:rsidR="00AA5E70" w14:paraId="5A883B93" w14:textId="77777777" w:rsidTr="00B41463">
              <w:trPr>
                <w:trHeight w:val="519"/>
                <w:jc w:val="center"/>
              </w:trPr>
              <w:tc>
                <w:tcPr>
                  <w:tcW w:w="1378" w:type="dxa"/>
                </w:tcPr>
                <w:p w14:paraId="1A1903C1"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Music</w:t>
                  </w:r>
                </w:p>
              </w:tc>
              <w:tc>
                <w:tcPr>
                  <w:tcW w:w="6001" w:type="dxa"/>
                </w:tcPr>
                <w:p w14:paraId="4CB1C2BA"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Key vocabulary:</w:t>
                  </w:r>
                  <w:r w:rsidRPr="00D72247">
                    <w:rPr>
                      <w:rFonts w:ascii="Arial" w:hAnsi="Arial" w:cs="Arial"/>
                      <w:color w:val="000000" w:themeColor="text1"/>
                      <w:sz w:val="22"/>
                      <w:szCs w:val="22"/>
                    </w:rPr>
                    <w:t xml:space="preserve"> pulse, timbre, pattern, percussion instruments, drums, triangle, tambourine, xylophone, rhythms. </w:t>
                  </w:r>
                </w:p>
              </w:tc>
            </w:tr>
            <w:tr w:rsidR="00AA5E70" w14:paraId="36096AC1" w14:textId="77777777" w:rsidTr="00B41463">
              <w:trPr>
                <w:trHeight w:val="519"/>
                <w:jc w:val="center"/>
              </w:trPr>
              <w:tc>
                <w:tcPr>
                  <w:tcW w:w="1378" w:type="dxa"/>
                </w:tcPr>
                <w:p w14:paraId="376266B8" w14:textId="77777777" w:rsidR="00AA5E70" w:rsidRPr="00D72247" w:rsidRDefault="00AA5E70" w:rsidP="00B41463">
                  <w:pPr>
                    <w:framePr w:hSpace="180" w:wrap="around" w:vAnchor="text" w:hAnchor="margin" w:x="-431" w:y="-10701"/>
                    <w:autoSpaceDE w:val="0"/>
                    <w:rPr>
                      <w:rFonts w:ascii="Arial" w:hAnsi="Arial" w:cs="Arial"/>
                      <w:b/>
                      <w:color w:val="002060"/>
                      <w:sz w:val="22"/>
                      <w:szCs w:val="22"/>
                    </w:rPr>
                  </w:pPr>
                  <w:r w:rsidRPr="00D72247">
                    <w:rPr>
                      <w:rFonts w:ascii="Arial" w:hAnsi="Arial" w:cs="Arial"/>
                      <w:b/>
                      <w:color w:val="002060"/>
                      <w:sz w:val="22"/>
                      <w:szCs w:val="22"/>
                    </w:rPr>
                    <w:t>RE</w:t>
                  </w:r>
                </w:p>
              </w:tc>
              <w:tc>
                <w:tcPr>
                  <w:tcW w:w="6001" w:type="dxa"/>
                </w:tcPr>
                <w:p w14:paraId="550B8566" w14:textId="77777777" w:rsidR="00AA5E70" w:rsidRPr="00D72247" w:rsidRDefault="00AA5E70" w:rsidP="00B41463">
                  <w:pPr>
                    <w:framePr w:hSpace="180" w:wrap="around" w:vAnchor="text" w:hAnchor="margin" w:x="-431" w:y="-10701"/>
                    <w:autoSpaceDE w:val="0"/>
                    <w:rPr>
                      <w:rFonts w:ascii="Arial" w:hAnsi="Arial" w:cs="Arial"/>
                      <w:color w:val="000000" w:themeColor="text1"/>
                      <w:sz w:val="22"/>
                      <w:szCs w:val="22"/>
                    </w:rPr>
                  </w:pPr>
                  <w:r w:rsidRPr="00D72247">
                    <w:rPr>
                      <w:rFonts w:ascii="Arial" w:hAnsi="Arial" w:cs="Arial"/>
                      <w:b/>
                      <w:bCs/>
                      <w:color w:val="000000" w:themeColor="text1"/>
                      <w:sz w:val="22"/>
                      <w:szCs w:val="22"/>
                    </w:rPr>
                    <w:t>Key vocabulary:</w:t>
                  </w:r>
                  <w:r w:rsidRPr="00D72247">
                    <w:rPr>
                      <w:rFonts w:ascii="Arial" w:hAnsi="Arial" w:cs="Arial"/>
                      <w:color w:val="000000" w:themeColor="text1"/>
                      <w:sz w:val="22"/>
                      <w:szCs w:val="22"/>
                    </w:rPr>
                    <w:t xml:space="preserve"> Christianity, Sikhism, Buddhism, Hinduism, Muslim, Islam, festivals, community. </w:t>
                  </w:r>
                </w:p>
              </w:tc>
            </w:tr>
          </w:tbl>
          <w:p w14:paraId="211D2604" w14:textId="77777777" w:rsidR="00AA5E70" w:rsidRPr="00B50AC2" w:rsidRDefault="00AA5E70" w:rsidP="00330890">
            <w:pPr>
              <w:autoSpaceDE w:val="0"/>
              <w:jc w:val="both"/>
              <w:rPr>
                <w:rFonts w:ascii="Arial" w:hAnsi="Arial" w:cs="Arial"/>
                <w:b/>
                <w:color w:val="000000" w:themeColor="text1"/>
                <w:sz w:val="20"/>
                <w:szCs w:val="20"/>
              </w:rPr>
            </w:pPr>
            <w:r w:rsidRPr="00B50AC2">
              <w:rPr>
                <w:rFonts w:ascii="Arial" w:hAnsi="Arial" w:cs="Arial"/>
                <w:b/>
                <w:color w:val="000000" w:themeColor="text1"/>
                <w:sz w:val="20"/>
                <w:szCs w:val="20"/>
              </w:rPr>
              <w:t xml:space="preserve">Other ways to support at home: </w:t>
            </w:r>
          </w:p>
          <w:p w14:paraId="76482E55" w14:textId="77777777" w:rsidR="00AA5E70" w:rsidRPr="0039247C" w:rsidRDefault="00AA5E70" w:rsidP="00330890">
            <w:pPr>
              <w:pStyle w:val="ListParagraph"/>
              <w:numPr>
                <w:ilvl w:val="0"/>
                <w:numId w:val="3"/>
              </w:numPr>
              <w:autoSpaceDE w:val="0"/>
              <w:jc w:val="both"/>
              <w:rPr>
                <w:rFonts w:ascii="Arial" w:hAnsi="Arial" w:cs="Arial"/>
                <w:bCs/>
                <w:color w:val="002060"/>
                <w:sz w:val="20"/>
                <w:szCs w:val="20"/>
              </w:rPr>
            </w:pPr>
            <w:r w:rsidRPr="0039247C">
              <w:rPr>
                <w:rFonts w:ascii="Arial" w:hAnsi="Arial" w:cs="Arial"/>
                <w:bCs/>
                <w:sz w:val="20"/>
                <w:szCs w:val="20"/>
              </w:rPr>
              <w:t xml:space="preserve">Play simple number games, like counting objects around the house, or using everyday items to practice addition and subtraction. You can also use board games that involve counting or matching numbers. </w:t>
            </w:r>
          </w:p>
          <w:p w14:paraId="3F228980" w14:textId="6D549B84" w:rsidR="00AA5E70" w:rsidRPr="00B41463" w:rsidRDefault="00AA5E70" w:rsidP="00B41463">
            <w:pPr>
              <w:pStyle w:val="ListParagraph"/>
              <w:numPr>
                <w:ilvl w:val="0"/>
                <w:numId w:val="3"/>
              </w:numPr>
              <w:autoSpaceDE w:val="0"/>
              <w:jc w:val="both"/>
              <w:rPr>
                <w:rFonts w:ascii="Arial" w:hAnsi="Arial" w:cs="Arial"/>
                <w:bCs/>
                <w:color w:val="002060"/>
                <w:sz w:val="20"/>
                <w:szCs w:val="20"/>
              </w:rPr>
            </w:pPr>
            <w:r>
              <w:rPr>
                <w:rFonts w:ascii="Arial" w:hAnsi="Arial" w:cs="Arial"/>
                <w:bCs/>
                <w:sz w:val="20"/>
                <w:szCs w:val="20"/>
              </w:rPr>
              <w:t xml:space="preserve">Set up opportunities for your child to play independently be it with a puzzle, an art activity or Lego. This not only nurtures creativity but also helps children to feel more confident in their abilities. </w:t>
            </w:r>
          </w:p>
        </w:tc>
        <w:tc>
          <w:tcPr>
            <w:tcW w:w="5812" w:type="dxa"/>
          </w:tcPr>
          <w:p w14:paraId="2B01B6A3" w14:textId="77777777" w:rsidR="00AA5E70" w:rsidRPr="00672646" w:rsidRDefault="00AA5E70" w:rsidP="00330890">
            <w:pPr>
              <w:suppressAutoHyphens/>
              <w:autoSpaceDE w:val="0"/>
              <w:autoSpaceDN w:val="0"/>
              <w:jc w:val="center"/>
              <w:textAlignment w:val="baseline"/>
              <w:rPr>
                <w:rFonts w:ascii="Arial" w:eastAsia="Calibri" w:hAnsi="Arial" w:cs="Arial"/>
                <w:color w:val="000000"/>
                <w:sz w:val="20"/>
                <w:szCs w:val="20"/>
                <w:lang w:eastAsia="en-US"/>
              </w:rPr>
            </w:pPr>
          </w:p>
          <w:p w14:paraId="7BC85B76" w14:textId="77777777" w:rsidR="00AA5E70" w:rsidRDefault="00AA5E70" w:rsidP="00330890">
            <w:pPr>
              <w:suppressAutoHyphens/>
              <w:autoSpaceDE w:val="0"/>
              <w:autoSpaceDN w:val="0"/>
              <w:textAlignment w:val="baseline"/>
              <w:rPr>
                <w:rFonts w:ascii="Arial" w:eastAsia="Calibri" w:hAnsi="Arial" w:cs="Arial"/>
                <w:b/>
                <w:bCs/>
                <w:color w:val="000000"/>
                <w:sz w:val="20"/>
                <w:szCs w:val="20"/>
                <w:lang w:eastAsia="en-US"/>
              </w:rPr>
            </w:pPr>
          </w:p>
          <w:p w14:paraId="5069AC50" w14:textId="77777777" w:rsidR="00AA5E70" w:rsidRDefault="00AA5E70" w:rsidP="00330890">
            <w:pPr>
              <w:suppressAutoHyphens/>
              <w:autoSpaceDE w:val="0"/>
              <w:autoSpaceDN w:val="0"/>
              <w:jc w:val="center"/>
              <w:textAlignment w:val="baseline"/>
              <w:rPr>
                <w:rFonts w:ascii="Arial" w:eastAsia="Calibri" w:hAnsi="Arial" w:cs="Arial"/>
                <w:b/>
                <w:bCs/>
                <w:color w:val="000000"/>
                <w:sz w:val="20"/>
                <w:szCs w:val="20"/>
                <w:lang w:eastAsia="en-US"/>
              </w:rPr>
            </w:pPr>
            <w:r w:rsidRPr="0048738E">
              <w:rPr>
                <w:rFonts w:ascii="Arial" w:eastAsia="Calibri" w:hAnsi="Arial" w:cs="Arial"/>
                <w:b/>
                <w:bCs/>
                <w:color w:val="000000"/>
                <w:sz w:val="20"/>
                <w:szCs w:val="20"/>
                <w:lang w:eastAsia="en-US"/>
              </w:rPr>
              <w:t>Our PE day will be;</w:t>
            </w:r>
            <w:r>
              <w:rPr>
                <w:rFonts w:ascii="Arial" w:eastAsia="Calibri" w:hAnsi="Arial" w:cs="Arial"/>
                <w:b/>
                <w:bCs/>
                <w:color w:val="000000"/>
                <w:sz w:val="20"/>
                <w:szCs w:val="20"/>
                <w:lang w:eastAsia="en-US"/>
              </w:rPr>
              <w:t xml:space="preserve"> MONDAY </w:t>
            </w:r>
            <w:r w:rsidRPr="0013499E">
              <w:rPr>
                <w:rFonts w:ascii="Arial" w:eastAsia="Calibri" w:hAnsi="Arial" w:cs="Arial"/>
                <w:b/>
                <w:bCs/>
                <w:color w:val="000000"/>
                <w:sz w:val="20"/>
                <w:szCs w:val="20"/>
                <w:lang w:eastAsia="en-US"/>
              </w:rPr>
              <w:t>please could children come into school in PE kit</w:t>
            </w:r>
            <w:r>
              <w:rPr>
                <w:rFonts w:ascii="Arial" w:eastAsia="Calibri" w:hAnsi="Arial" w:cs="Arial"/>
                <w:b/>
                <w:bCs/>
                <w:color w:val="000000"/>
                <w:sz w:val="20"/>
                <w:szCs w:val="20"/>
                <w:lang w:eastAsia="en-US"/>
              </w:rPr>
              <w:t xml:space="preserve"> on these days.</w:t>
            </w:r>
          </w:p>
          <w:p w14:paraId="01044904" w14:textId="77777777" w:rsidR="00AA5E70" w:rsidRDefault="00AA5E70" w:rsidP="00330890">
            <w:pPr>
              <w:suppressAutoHyphens/>
              <w:autoSpaceDE w:val="0"/>
              <w:autoSpaceDN w:val="0"/>
              <w:jc w:val="center"/>
              <w:textAlignment w:val="baseline"/>
              <w:rPr>
                <w:rFonts w:ascii="Arial" w:eastAsia="Calibri" w:hAnsi="Arial" w:cs="Arial"/>
                <w:b/>
                <w:bCs/>
                <w:color w:val="000000"/>
                <w:sz w:val="20"/>
                <w:szCs w:val="20"/>
                <w:lang w:eastAsia="en-US"/>
              </w:rPr>
            </w:pPr>
          </w:p>
          <w:p w14:paraId="1C71CAAA" w14:textId="77777777" w:rsidR="00AA5E70" w:rsidRDefault="00AA5E70" w:rsidP="00330890">
            <w:pPr>
              <w:suppressAutoHyphens/>
              <w:autoSpaceDE w:val="0"/>
              <w:autoSpaceDN w:val="0"/>
              <w:textAlignment w:val="baseline"/>
              <w:rPr>
                <w:rFonts w:ascii="Arial" w:eastAsia="Calibri" w:hAnsi="Arial" w:cs="Arial"/>
                <w:b/>
                <w:bCs/>
                <w:color w:val="000000"/>
                <w:sz w:val="20"/>
                <w:szCs w:val="20"/>
                <w:lang w:eastAsia="en-US"/>
              </w:rPr>
            </w:pPr>
            <w:r w:rsidRPr="0007536E">
              <w:rPr>
                <w:rFonts w:ascii="Arial" w:eastAsia="Calibri" w:hAnsi="Arial" w:cs="Arial"/>
                <w:color w:val="000000"/>
                <w:sz w:val="20"/>
                <w:szCs w:val="20"/>
                <w:lang w:eastAsia="en-US"/>
              </w:rPr>
              <w:t>PE may take place outside so please ensure that you send your child with appropriate kit, this needs to include a plain, black hoodie, plain black shorts, leggings or joggers, coloured house T-shirt and trainers. Please refer to</w:t>
            </w:r>
            <w:r>
              <w:rPr>
                <w:rFonts w:ascii="Arial" w:eastAsia="Calibri" w:hAnsi="Arial" w:cs="Arial"/>
                <w:color w:val="000000"/>
                <w:sz w:val="20"/>
                <w:szCs w:val="20"/>
                <w:lang w:eastAsia="en-US"/>
              </w:rPr>
              <w:t xml:space="preserve"> the</w:t>
            </w:r>
            <w:r w:rsidRPr="0007536E">
              <w:rPr>
                <w:rFonts w:ascii="Arial" w:eastAsia="Calibri" w:hAnsi="Arial" w:cs="Arial"/>
                <w:color w:val="000000"/>
                <w:sz w:val="20"/>
                <w:szCs w:val="20"/>
                <w:lang w:eastAsia="en-US"/>
              </w:rPr>
              <w:t xml:space="preserve"> uniform policy if unsure</w:t>
            </w:r>
            <w:r>
              <w:rPr>
                <w:rFonts w:ascii="Arial" w:eastAsia="Calibri" w:hAnsi="Arial" w:cs="Arial"/>
                <w:color w:val="000000"/>
                <w:sz w:val="20"/>
                <w:szCs w:val="20"/>
                <w:lang w:eastAsia="en-US"/>
              </w:rPr>
              <w:t>.</w:t>
            </w:r>
          </w:p>
          <w:p w14:paraId="547895AD" w14:textId="77777777" w:rsidR="00AA5E70" w:rsidRDefault="00AA5E70" w:rsidP="00330890">
            <w:pPr>
              <w:suppressAutoHyphens/>
              <w:autoSpaceDE w:val="0"/>
              <w:autoSpaceDN w:val="0"/>
              <w:textAlignment w:val="baseline"/>
              <w:rPr>
                <w:rFonts w:ascii="Arial" w:eastAsia="Calibri" w:hAnsi="Arial" w:cs="Arial"/>
                <w:b/>
                <w:bCs/>
                <w:color w:val="000000"/>
                <w:sz w:val="20"/>
                <w:szCs w:val="20"/>
                <w:u w:val="single"/>
                <w:lang w:eastAsia="en-US"/>
              </w:rPr>
            </w:pPr>
          </w:p>
          <w:p w14:paraId="311302D9" w14:textId="77777777" w:rsidR="00AA5E70" w:rsidRDefault="00AA5E70" w:rsidP="00330890">
            <w:pPr>
              <w:suppressAutoHyphens/>
              <w:autoSpaceDE w:val="0"/>
              <w:autoSpaceDN w:val="0"/>
              <w:textAlignment w:val="baseline"/>
              <w:rPr>
                <w:rFonts w:ascii="Arial" w:eastAsia="Calibri" w:hAnsi="Arial" w:cs="Arial"/>
                <w:color w:val="000000"/>
                <w:sz w:val="20"/>
                <w:szCs w:val="20"/>
                <w:u w:val="single"/>
                <w:lang w:eastAsia="en-US"/>
              </w:rPr>
            </w:pPr>
            <w:r>
              <w:rPr>
                <w:rFonts w:ascii="Arial" w:eastAsia="Calibri" w:hAnsi="Arial" w:cs="Arial"/>
                <w:color w:val="000000"/>
                <w:sz w:val="20"/>
                <w:szCs w:val="20"/>
                <w:u w:val="single"/>
                <w:lang w:eastAsia="en-US"/>
              </w:rPr>
              <w:t>Water Bottles</w:t>
            </w:r>
          </w:p>
          <w:p w14:paraId="41611DB1" w14:textId="77777777" w:rsidR="00AA5E70" w:rsidRPr="00AA5E70" w:rsidRDefault="00AA5E70" w:rsidP="00330890">
            <w:pPr>
              <w:suppressAutoHyphens/>
              <w:autoSpaceDE w:val="0"/>
              <w:autoSpaceDN w:val="0"/>
              <w:textAlignment w:val="baseline"/>
              <w:rPr>
                <w:rFonts w:ascii="Arial" w:eastAsia="Calibri" w:hAnsi="Arial" w:cs="Arial"/>
                <w:color w:val="000000"/>
                <w:sz w:val="10"/>
                <w:szCs w:val="10"/>
                <w:u w:val="single"/>
                <w:lang w:eastAsia="en-US"/>
              </w:rPr>
            </w:pPr>
          </w:p>
          <w:p w14:paraId="45BCE77E" w14:textId="77777777" w:rsidR="00AA5E70" w:rsidRPr="00534A8F" w:rsidRDefault="00AA5E70" w:rsidP="00330890">
            <w:pPr>
              <w:suppressAutoHyphens/>
              <w:autoSpaceDE w:val="0"/>
              <w:autoSpaceDN w:val="0"/>
              <w:jc w:val="both"/>
              <w:textAlignment w:val="baseline"/>
              <w:rPr>
                <w:rFonts w:ascii="Arial" w:eastAsia="Calibri" w:hAnsi="Arial" w:cs="Arial"/>
                <w:color w:val="000000"/>
                <w:sz w:val="20"/>
                <w:lang w:eastAsia="en-US"/>
              </w:rPr>
            </w:pPr>
            <w:r w:rsidRPr="006D6945">
              <w:rPr>
                <w:rFonts w:ascii="Arial" w:eastAsia="Calibri" w:hAnsi="Arial" w:cs="Arial"/>
                <w:color w:val="000000"/>
                <w:sz w:val="20"/>
                <w:lang w:eastAsia="en-US"/>
              </w:rPr>
              <w:t xml:space="preserve">Please ensure that your child has a </w:t>
            </w:r>
            <w:r w:rsidRPr="006D6945">
              <w:rPr>
                <w:rFonts w:ascii="Arial" w:eastAsia="Calibri" w:hAnsi="Arial" w:cs="Arial"/>
                <w:color w:val="000000"/>
                <w:sz w:val="20"/>
                <w:u w:val="single"/>
                <w:lang w:eastAsia="en-US"/>
              </w:rPr>
              <w:t>named</w:t>
            </w:r>
            <w:r w:rsidRPr="006D6945">
              <w:rPr>
                <w:rFonts w:ascii="Arial" w:eastAsia="Calibri" w:hAnsi="Arial" w:cs="Arial"/>
                <w:color w:val="000000"/>
                <w:sz w:val="20"/>
                <w:lang w:eastAsia="en-US"/>
              </w:rPr>
              <w:t xml:space="preserve"> water bottle in school every day. They must remember to take it home every evening to wash the bottle and bring it in to school already full. This will ensure that the bottles are kept clean and germ-free for the children’s use each day. </w:t>
            </w:r>
          </w:p>
          <w:p w14:paraId="7B099E98" w14:textId="77777777" w:rsidR="00AA5E70" w:rsidRDefault="00AA5E70" w:rsidP="00330890">
            <w:pPr>
              <w:suppressAutoHyphens/>
              <w:autoSpaceDE w:val="0"/>
              <w:autoSpaceDN w:val="0"/>
              <w:textAlignment w:val="baseline"/>
              <w:rPr>
                <w:rFonts w:ascii="Arial" w:eastAsia="Calibri" w:hAnsi="Arial" w:cs="Arial"/>
                <w:color w:val="000000"/>
                <w:sz w:val="20"/>
                <w:szCs w:val="20"/>
                <w:lang w:eastAsia="en-US"/>
              </w:rPr>
            </w:pPr>
          </w:p>
          <w:p w14:paraId="3B16148C" w14:textId="77777777" w:rsidR="00AA5E70" w:rsidRDefault="00AA5E70" w:rsidP="00330890">
            <w:pPr>
              <w:suppressAutoHyphens/>
              <w:autoSpaceDE w:val="0"/>
              <w:autoSpaceDN w:val="0"/>
              <w:textAlignment w:val="baseline"/>
              <w:rPr>
                <w:rFonts w:ascii="Arial" w:eastAsia="Calibri" w:hAnsi="Arial" w:cs="Arial"/>
                <w:color w:val="000000"/>
                <w:sz w:val="20"/>
                <w:szCs w:val="20"/>
                <w:u w:val="single"/>
                <w:lang w:eastAsia="en-US"/>
              </w:rPr>
            </w:pPr>
            <w:r>
              <w:rPr>
                <w:rFonts w:ascii="Arial" w:eastAsia="Calibri" w:hAnsi="Arial" w:cs="Arial"/>
                <w:color w:val="000000"/>
                <w:sz w:val="20"/>
                <w:szCs w:val="20"/>
                <w:u w:val="single"/>
                <w:lang w:eastAsia="en-US"/>
              </w:rPr>
              <w:t>Snacks</w:t>
            </w:r>
          </w:p>
          <w:p w14:paraId="591F04EB" w14:textId="77777777" w:rsidR="00AA5E70" w:rsidRPr="00AA5E70" w:rsidRDefault="00AA5E70" w:rsidP="00330890">
            <w:pPr>
              <w:suppressAutoHyphens/>
              <w:autoSpaceDE w:val="0"/>
              <w:autoSpaceDN w:val="0"/>
              <w:textAlignment w:val="baseline"/>
              <w:rPr>
                <w:rFonts w:ascii="Arial" w:eastAsia="Calibri" w:hAnsi="Arial" w:cs="Arial"/>
                <w:color w:val="000000"/>
                <w:sz w:val="10"/>
                <w:szCs w:val="10"/>
                <w:u w:val="single"/>
                <w:lang w:eastAsia="en-US"/>
              </w:rPr>
            </w:pPr>
          </w:p>
          <w:p w14:paraId="160C7ED8" w14:textId="77777777" w:rsidR="00AA5E70" w:rsidRDefault="00AA5E70" w:rsidP="00330890">
            <w:pPr>
              <w:suppressAutoHyphens/>
              <w:autoSpaceDE w:val="0"/>
              <w:autoSpaceDN w:val="0"/>
              <w:textAlignment w:val="baseline"/>
              <w:rPr>
                <w:rFonts w:ascii="Arial" w:eastAsia="Calibri" w:hAnsi="Arial" w:cs="Arial"/>
                <w:color w:val="000000"/>
                <w:sz w:val="20"/>
                <w:szCs w:val="20"/>
                <w:lang w:eastAsia="en-US"/>
              </w:rPr>
            </w:pPr>
            <w:r w:rsidRPr="0007536E">
              <w:rPr>
                <w:rFonts w:ascii="Arial" w:eastAsia="Calibri" w:hAnsi="Arial" w:cs="Arial"/>
                <w:color w:val="000000"/>
                <w:sz w:val="20"/>
                <w:szCs w:val="20"/>
                <w:lang w:eastAsia="en-US"/>
              </w:rPr>
              <w:t>There is a fruit/vegetable snack for every child at school during break time. Children are of course welcome to bring their own fruit snack if they prefer, however this should just be</w:t>
            </w:r>
            <w:r>
              <w:rPr>
                <w:rFonts w:ascii="Arial" w:eastAsia="Calibri" w:hAnsi="Arial" w:cs="Arial"/>
                <w:color w:val="000000"/>
                <w:sz w:val="20"/>
                <w:szCs w:val="20"/>
                <w:lang w:eastAsia="en-US"/>
              </w:rPr>
              <w:t xml:space="preserve"> fresh</w:t>
            </w:r>
            <w:r w:rsidRPr="0007536E">
              <w:rPr>
                <w:rFonts w:ascii="Arial" w:eastAsia="Calibri" w:hAnsi="Arial" w:cs="Arial"/>
                <w:color w:val="000000"/>
                <w:sz w:val="20"/>
                <w:szCs w:val="20"/>
                <w:lang w:eastAsia="en-US"/>
              </w:rPr>
              <w:t xml:space="preserve"> fruit or vegetable.</w:t>
            </w:r>
          </w:p>
          <w:p w14:paraId="786AE547" w14:textId="77777777" w:rsidR="00AA5E70" w:rsidRDefault="00AA5E70" w:rsidP="00330890">
            <w:pPr>
              <w:suppressAutoHyphens/>
              <w:autoSpaceDE w:val="0"/>
              <w:autoSpaceDN w:val="0"/>
              <w:textAlignment w:val="baseline"/>
              <w:rPr>
                <w:rFonts w:ascii="Arial" w:eastAsia="Calibri" w:hAnsi="Arial" w:cs="Arial"/>
                <w:color w:val="000000"/>
                <w:sz w:val="20"/>
                <w:szCs w:val="20"/>
                <w:lang w:eastAsia="en-US"/>
              </w:rPr>
            </w:pPr>
          </w:p>
          <w:p w14:paraId="37EAD991" w14:textId="77777777" w:rsidR="00AA5E70" w:rsidRDefault="00AA5E70" w:rsidP="00330890">
            <w:pPr>
              <w:suppressAutoHyphens/>
              <w:autoSpaceDE w:val="0"/>
              <w:autoSpaceDN w:val="0"/>
              <w:textAlignment w:val="baseline"/>
              <w:rPr>
                <w:rFonts w:ascii="Arial" w:eastAsia="Calibri" w:hAnsi="Arial" w:cs="Arial"/>
                <w:color w:val="000000"/>
                <w:sz w:val="20"/>
                <w:szCs w:val="20"/>
                <w:u w:val="single"/>
                <w:lang w:eastAsia="en-US"/>
              </w:rPr>
            </w:pPr>
            <w:r w:rsidRPr="00784B48">
              <w:rPr>
                <w:rFonts w:ascii="Arial" w:eastAsia="Calibri" w:hAnsi="Arial" w:cs="Arial"/>
                <w:color w:val="000000"/>
                <w:sz w:val="20"/>
                <w:szCs w:val="20"/>
                <w:u w:val="single"/>
                <w:lang w:eastAsia="en-US"/>
              </w:rPr>
              <w:t xml:space="preserve">Key Dates </w:t>
            </w:r>
          </w:p>
          <w:p w14:paraId="47A9646B" w14:textId="77777777" w:rsidR="00AA5E70" w:rsidRPr="00AA5E70" w:rsidRDefault="00AA5E70" w:rsidP="00330890">
            <w:pPr>
              <w:suppressAutoHyphens/>
              <w:autoSpaceDE w:val="0"/>
              <w:autoSpaceDN w:val="0"/>
              <w:textAlignment w:val="baseline"/>
              <w:rPr>
                <w:rFonts w:ascii="Arial" w:eastAsia="Calibri" w:hAnsi="Arial" w:cs="Arial"/>
                <w:color w:val="000000"/>
                <w:sz w:val="10"/>
                <w:szCs w:val="10"/>
                <w:u w:val="single"/>
                <w:lang w:eastAsia="en-US"/>
              </w:rPr>
            </w:pPr>
          </w:p>
          <w:p w14:paraId="487E476B"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sidRPr="00DD1C00">
              <w:rPr>
                <w:rFonts w:ascii="Arial" w:eastAsia="Calibri" w:hAnsi="Arial" w:cs="Arial"/>
                <w:color w:val="000000"/>
                <w:sz w:val="20"/>
                <w:szCs w:val="20"/>
                <w:lang w:eastAsia="en-US"/>
              </w:rPr>
              <w:t xml:space="preserve">Wednesday 9th September – 2:10pm/2:40pm – Welcome to Class </w:t>
            </w:r>
            <w:r>
              <w:rPr>
                <w:rFonts w:ascii="Arial" w:eastAsia="Calibri" w:hAnsi="Arial" w:cs="Arial"/>
                <w:color w:val="000000"/>
                <w:sz w:val="20"/>
                <w:szCs w:val="20"/>
                <w:lang w:eastAsia="en-US"/>
              </w:rPr>
              <w:t xml:space="preserve">1 </w:t>
            </w:r>
            <w:r w:rsidRPr="00DD1C00">
              <w:rPr>
                <w:rFonts w:ascii="Arial" w:eastAsia="Calibri" w:hAnsi="Arial" w:cs="Arial"/>
                <w:color w:val="000000"/>
                <w:sz w:val="20"/>
                <w:szCs w:val="20"/>
                <w:lang w:eastAsia="en-US"/>
              </w:rPr>
              <w:t>Presentation</w:t>
            </w:r>
          </w:p>
          <w:p w14:paraId="5E721D63"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sidRPr="00DD1C00">
              <w:rPr>
                <w:rFonts w:ascii="Arial" w:eastAsia="Calibri" w:hAnsi="Arial" w:cs="Arial"/>
                <w:color w:val="000000"/>
                <w:sz w:val="20"/>
                <w:szCs w:val="20"/>
                <w:lang w:eastAsia="en-US"/>
              </w:rPr>
              <w:t>Wednesday 21st October – Flu Vaccines</w:t>
            </w:r>
          </w:p>
          <w:p w14:paraId="5ADE5A5F"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sidRPr="00DD1C00">
              <w:rPr>
                <w:rFonts w:ascii="Arial" w:eastAsia="Calibri" w:hAnsi="Arial" w:cs="Arial"/>
                <w:color w:val="000000"/>
                <w:sz w:val="20"/>
                <w:szCs w:val="20"/>
                <w:lang w:eastAsia="en-US"/>
              </w:rPr>
              <w:t>Wednesday 21st October/Thursday 22nd October - Parents Evening</w:t>
            </w:r>
          </w:p>
          <w:p w14:paraId="1F3DCE92"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sidRPr="00DD1C00">
              <w:rPr>
                <w:rFonts w:ascii="Arial" w:eastAsia="Calibri" w:hAnsi="Arial" w:cs="Arial"/>
                <w:color w:val="000000"/>
                <w:sz w:val="20"/>
                <w:szCs w:val="20"/>
                <w:lang w:eastAsia="en-US"/>
              </w:rPr>
              <w:t>Tuesday 24th November/Wednesday 25th November – Progress Café</w:t>
            </w:r>
          </w:p>
          <w:p w14:paraId="212A8BA3"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sidRPr="00DD1C00">
              <w:rPr>
                <w:rFonts w:ascii="Arial" w:eastAsia="Calibri" w:hAnsi="Arial" w:cs="Arial"/>
                <w:color w:val="000000"/>
                <w:sz w:val="20"/>
                <w:szCs w:val="20"/>
                <w:lang w:eastAsia="en-US"/>
              </w:rPr>
              <w:t>Friday 27th November – INSET DAY</w:t>
            </w:r>
          </w:p>
          <w:p w14:paraId="783BA276"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sidRPr="00DD1C00">
              <w:rPr>
                <w:rFonts w:ascii="Arial" w:eastAsia="Calibri" w:hAnsi="Arial" w:cs="Arial"/>
                <w:color w:val="000000"/>
                <w:sz w:val="20"/>
                <w:szCs w:val="20"/>
                <w:lang w:eastAsia="en-US"/>
              </w:rPr>
              <w:t>Friday 4th December - Whole School Theatre Trip – The Grinch</w:t>
            </w:r>
          </w:p>
          <w:p w14:paraId="22D47631"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sidRPr="00DD1C00">
              <w:rPr>
                <w:rFonts w:ascii="Arial" w:eastAsia="Calibri" w:hAnsi="Arial" w:cs="Arial"/>
                <w:color w:val="000000"/>
                <w:sz w:val="20"/>
                <w:szCs w:val="20"/>
                <w:lang w:eastAsia="en-US"/>
              </w:rPr>
              <w:t>Friday 12th February – INSET day</w:t>
            </w:r>
          </w:p>
          <w:p w14:paraId="2907196F" w14:textId="77777777" w:rsidR="00AA5E70" w:rsidRPr="00DD1C00" w:rsidRDefault="00AA5E70" w:rsidP="00330890">
            <w:pPr>
              <w:suppressAutoHyphens/>
              <w:autoSpaceDE w:val="0"/>
              <w:autoSpaceDN w:val="0"/>
              <w:textAlignment w:val="baseline"/>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Week Commencing </w:t>
            </w:r>
            <w:r w:rsidRPr="00DD1C00">
              <w:rPr>
                <w:rFonts w:ascii="Arial" w:eastAsia="Calibri" w:hAnsi="Arial" w:cs="Arial"/>
                <w:color w:val="000000"/>
                <w:sz w:val="20"/>
                <w:szCs w:val="20"/>
                <w:lang w:eastAsia="en-US"/>
              </w:rPr>
              <w:t xml:space="preserve">Monday 14th June – YEAR 1 </w:t>
            </w:r>
            <w:r>
              <w:rPr>
                <w:rFonts w:ascii="Arial" w:eastAsia="Calibri" w:hAnsi="Arial" w:cs="Arial"/>
                <w:color w:val="000000"/>
                <w:sz w:val="20"/>
                <w:szCs w:val="20"/>
                <w:lang w:eastAsia="en-US"/>
              </w:rPr>
              <w:t xml:space="preserve">Phonics Screening Check </w:t>
            </w:r>
          </w:p>
          <w:p w14:paraId="10676FC0" w14:textId="77777777" w:rsidR="00AA5E70" w:rsidRDefault="00AA5E70" w:rsidP="00330890">
            <w:pPr>
              <w:suppressAutoHyphens/>
              <w:autoSpaceDE w:val="0"/>
              <w:autoSpaceDN w:val="0"/>
              <w:textAlignment w:val="baseline"/>
              <w:rPr>
                <w:rFonts w:ascii="Arial" w:eastAsia="Calibri" w:hAnsi="Arial" w:cs="Arial"/>
                <w:color w:val="000000"/>
                <w:sz w:val="20"/>
                <w:szCs w:val="20"/>
                <w:lang w:eastAsia="en-US"/>
              </w:rPr>
            </w:pPr>
          </w:p>
          <w:p w14:paraId="6B36C39B" w14:textId="77777777" w:rsidR="00AA5E70" w:rsidRDefault="00AA5E70" w:rsidP="00330890">
            <w:pPr>
              <w:suppressAutoHyphens/>
              <w:autoSpaceDE w:val="0"/>
              <w:autoSpaceDN w:val="0"/>
              <w:textAlignment w:val="baseline"/>
              <w:rPr>
                <w:rFonts w:ascii="Arial" w:eastAsia="Calibri" w:hAnsi="Arial" w:cs="Arial"/>
                <w:color w:val="000000"/>
                <w:sz w:val="20"/>
                <w:szCs w:val="20"/>
                <w:u w:val="single"/>
                <w:lang w:eastAsia="en-US"/>
              </w:rPr>
            </w:pPr>
            <w:r w:rsidRPr="004A3444">
              <w:rPr>
                <w:rFonts w:ascii="Arial" w:eastAsia="Calibri" w:hAnsi="Arial" w:cs="Arial"/>
                <w:color w:val="000000"/>
                <w:sz w:val="20"/>
                <w:szCs w:val="20"/>
                <w:u w:val="single"/>
                <w:lang w:eastAsia="en-US"/>
              </w:rPr>
              <w:t>Year 1 Team</w:t>
            </w:r>
          </w:p>
          <w:p w14:paraId="2EFB0D9E" w14:textId="77777777" w:rsidR="00AA5E70" w:rsidRPr="00AA5E70" w:rsidRDefault="00AA5E70" w:rsidP="00330890">
            <w:pPr>
              <w:suppressAutoHyphens/>
              <w:autoSpaceDE w:val="0"/>
              <w:autoSpaceDN w:val="0"/>
              <w:textAlignment w:val="baseline"/>
              <w:rPr>
                <w:rFonts w:ascii="Arial" w:eastAsia="Calibri" w:hAnsi="Arial" w:cs="Arial"/>
                <w:color w:val="000000"/>
                <w:sz w:val="10"/>
                <w:szCs w:val="10"/>
                <w:u w:val="single"/>
                <w:lang w:eastAsia="en-US"/>
              </w:rPr>
            </w:pPr>
          </w:p>
          <w:tbl>
            <w:tblPr>
              <w:tblStyle w:val="TableGrid"/>
              <w:tblW w:w="6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8"/>
              <w:gridCol w:w="1880"/>
              <w:gridCol w:w="3405"/>
            </w:tblGrid>
            <w:tr w:rsidR="00AA5E70" w14:paraId="63DFA067" w14:textId="77777777" w:rsidTr="00B41463">
              <w:trPr>
                <w:trHeight w:val="424"/>
              </w:trPr>
              <w:tc>
                <w:tcPr>
                  <w:tcW w:w="1268" w:type="dxa"/>
                </w:tcPr>
                <w:p w14:paraId="7046270F"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b/>
                      <w:bCs/>
                      <w:color w:val="000000"/>
                      <w:sz w:val="20"/>
                      <w:szCs w:val="20"/>
                      <w:lang w:eastAsia="en-US"/>
                    </w:rPr>
                  </w:pPr>
                  <w:r w:rsidRPr="00F16F02">
                    <w:rPr>
                      <w:rFonts w:ascii="Arial" w:eastAsia="Calibri" w:hAnsi="Arial" w:cs="Arial"/>
                      <w:b/>
                      <w:bCs/>
                      <w:color w:val="000000"/>
                      <w:sz w:val="20"/>
                      <w:szCs w:val="20"/>
                      <w:lang w:eastAsia="en-US"/>
                    </w:rPr>
                    <w:t xml:space="preserve">Monday </w:t>
                  </w:r>
                </w:p>
              </w:tc>
              <w:tc>
                <w:tcPr>
                  <w:tcW w:w="1890" w:type="dxa"/>
                </w:tcPr>
                <w:p w14:paraId="4E556149"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sidRPr="00F16F02">
                    <w:rPr>
                      <w:rFonts w:ascii="Arial" w:eastAsia="Calibri" w:hAnsi="Arial" w:cs="Arial"/>
                      <w:color w:val="000000"/>
                      <w:sz w:val="20"/>
                      <w:szCs w:val="20"/>
                      <w:lang w:eastAsia="en-US"/>
                    </w:rPr>
                    <w:t>AM - Mrs Prankard </w:t>
                  </w:r>
                </w:p>
              </w:tc>
              <w:tc>
                <w:tcPr>
                  <w:tcW w:w="3455" w:type="dxa"/>
                </w:tcPr>
                <w:p w14:paraId="3C820AA8"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sidRPr="00F16F02">
                    <w:rPr>
                      <w:rFonts w:ascii="Arial" w:eastAsia="Calibri" w:hAnsi="Arial" w:cs="Arial"/>
                      <w:color w:val="000000"/>
                      <w:sz w:val="20"/>
                      <w:szCs w:val="20"/>
                      <w:lang w:eastAsia="en-US"/>
                    </w:rPr>
                    <w:t>PM  - Mrs Sohal (PE)  </w:t>
                  </w:r>
                </w:p>
              </w:tc>
            </w:tr>
            <w:tr w:rsidR="00AA5E70" w14:paraId="2D3FD510" w14:textId="77777777" w:rsidTr="00B41463">
              <w:trPr>
                <w:trHeight w:val="424"/>
              </w:trPr>
              <w:tc>
                <w:tcPr>
                  <w:tcW w:w="1268" w:type="dxa"/>
                </w:tcPr>
                <w:p w14:paraId="1519734D"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b/>
                      <w:bCs/>
                      <w:color w:val="000000"/>
                      <w:sz w:val="20"/>
                      <w:szCs w:val="20"/>
                      <w:lang w:eastAsia="en-US"/>
                    </w:rPr>
                  </w:pPr>
                  <w:r w:rsidRPr="00F16F02">
                    <w:rPr>
                      <w:rFonts w:ascii="Arial" w:eastAsia="Calibri" w:hAnsi="Arial" w:cs="Arial"/>
                      <w:b/>
                      <w:bCs/>
                      <w:color w:val="000000"/>
                      <w:sz w:val="20"/>
                      <w:szCs w:val="20"/>
                      <w:lang w:eastAsia="en-US"/>
                    </w:rPr>
                    <w:t>Tuesday</w:t>
                  </w:r>
                </w:p>
              </w:tc>
              <w:tc>
                <w:tcPr>
                  <w:tcW w:w="1890" w:type="dxa"/>
                </w:tcPr>
                <w:p w14:paraId="0C690952"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sidRPr="00F16F02">
                    <w:rPr>
                      <w:rFonts w:ascii="Arial" w:eastAsia="Calibri" w:hAnsi="Arial" w:cs="Arial"/>
                      <w:color w:val="000000"/>
                      <w:sz w:val="20"/>
                      <w:szCs w:val="20"/>
                      <w:lang w:eastAsia="en-US"/>
                    </w:rPr>
                    <w:t xml:space="preserve">Mrs Prankard </w:t>
                  </w:r>
                </w:p>
              </w:tc>
              <w:tc>
                <w:tcPr>
                  <w:tcW w:w="3455" w:type="dxa"/>
                </w:tcPr>
                <w:p w14:paraId="3497590B"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p>
              </w:tc>
            </w:tr>
            <w:tr w:rsidR="00AA5E70" w14:paraId="69B5B183" w14:textId="77777777" w:rsidTr="00B41463">
              <w:trPr>
                <w:trHeight w:val="424"/>
              </w:trPr>
              <w:tc>
                <w:tcPr>
                  <w:tcW w:w="1268" w:type="dxa"/>
                </w:tcPr>
                <w:p w14:paraId="04DD8708"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b/>
                      <w:bCs/>
                      <w:color w:val="000000"/>
                      <w:sz w:val="20"/>
                      <w:szCs w:val="20"/>
                      <w:lang w:eastAsia="en-US"/>
                    </w:rPr>
                  </w:pPr>
                  <w:r w:rsidRPr="00F16F02">
                    <w:rPr>
                      <w:rFonts w:ascii="Arial" w:eastAsia="Calibri" w:hAnsi="Arial" w:cs="Arial"/>
                      <w:b/>
                      <w:bCs/>
                      <w:color w:val="000000"/>
                      <w:sz w:val="20"/>
                      <w:szCs w:val="20"/>
                      <w:lang w:eastAsia="en-US"/>
                    </w:rPr>
                    <w:t xml:space="preserve">Wednesday </w:t>
                  </w:r>
                </w:p>
              </w:tc>
              <w:tc>
                <w:tcPr>
                  <w:tcW w:w="1890" w:type="dxa"/>
                </w:tcPr>
                <w:p w14:paraId="4191E492"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sidRPr="00F16F02">
                    <w:rPr>
                      <w:rFonts w:ascii="Arial" w:eastAsia="Calibri" w:hAnsi="Arial" w:cs="Arial"/>
                      <w:color w:val="000000"/>
                      <w:sz w:val="20"/>
                      <w:szCs w:val="20"/>
                      <w:lang w:eastAsia="en-US"/>
                    </w:rPr>
                    <w:t xml:space="preserve">Mrs S Walker </w:t>
                  </w:r>
                </w:p>
              </w:tc>
              <w:tc>
                <w:tcPr>
                  <w:tcW w:w="3455" w:type="dxa"/>
                </w:tcPr>
                <w:p w14:paraId="14FA8464"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p>
              </w:tc>
            </w:tr>
            <w:tr w:rsidR="00AA5E70" w14:paraId="03EDC4FC" w14:textId="77777777" w:rsidTr="00B41463">
              <w:trPr>
                <w:trHeight w:val="424"/>
              </w:trPr>
              <w:tc>
                <w:tcPr>
                  <w:tcW w:w="1268" w:type="dxa"/>
                </w:tcPr>
                <w:p w14:paraId="7A67EFD7"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b/>
                      <w:bCs/>
                      <w:color w:val="000000"/>
                      <w:sz w:val="20"/>
                      <w:szCs w:val="20"/>
                      <w:lang w:eastAsia="en-US"/>
                    </w:rPr>
                  </w:pPr>
                  <w:r w:rsidRPr="00F16F02">
                    <w:rPr>
                      <w:rFonts w:ascii="Arial" w:eastAsia="Calibri" w:hAnsi="Arial" w:cs="Arial"/>
                      <w:b/>
                      <w:bCs/>
                      <w:color w:val="000000"/>
                      <w:sz w:val="20"/>
                      <w:szCs w:val="20"/>
                      <w:lang w:eastAsia="en-US"/>
                    </w:rPr>
                    <w:t>Thursday</w:t>
                  </w:r>
                </w:p>
              </w:tc>
              <w:tc>
                <w:tcPr>
                  <w:tcW w:w="1890" w:type="dxa"/>
                </w:tcPr>
                <w:p w14:paraId="0068F19D"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AM – Mrs S Walker </w:t>
                  </w:r>
                </w:p>
              </w:tc>
              <w:tc>
                <w:tcPr>
                  <w:tcW w:w="3455" w:type="dxa"/>
                </w:tcPr>
                <w:p w14:paraId="5509B3BB" w14:textId="0C626342" w:rsidR="00AA5E70"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PM </w:t>
                  </w:r>
                  <w:proofErr w:type="gramStart"/>
                  <w:r>
                    <w:rPr>
                      <w:rFonts w:ascii="Arial" w:eastAsia="Calibri" w:hAnsi="Arial" w:cs="Arial"/>
                      <w:color w:val="000000"/>
                      <w:sz w:val="20"/>
                      <w:szCs w:val="20"/>
                      <w:lang w:eastAsia="en-US"/>
                    </w:rPr>
                    <w:t xml:space="preserve">- </w:t>
                  </w:r>
                  <w:r w:rsidRPr="00092044">
                    <w:rPr>
                      <w:rFonts w:ascii="Arial" w:eastAsia="Calibri" w:hAnsi="Arial" w:cs="Arial"/>
                      <w:color w:val="000000"/>
                      <w:sz w:val="20"/>
                      <w:szCs w:val="20"/>
                      <w:lang w:eastAsia="en-US"/>
                    </w:rPr>
                    <w:t xml:space="preserve"> Mrs</w:t>
                  </w:r>
                  <w:proofErr w:type="gramEnd"/>
                  <w:r w:rsidRPr="00092044">
                    <w:rPr>
                      <w:rFonts w:ascii="Arial" w:eastAsia="Calibri" w:hAnsi="Arial" w:cs="Arial"/>
                      <w:color w:val="000000"/>
                      <w:sz w:val="20"/>
                      <w:szCs w:val="20"/>
                      <w:lang w:eastAsia="en-US"/>
                    </w:rPr>
                    <w:t xml:space="preserve"> </w:t>
                  </w:r>
                  <w:r>
                    <w:rPr>
                      <w:rFonts w:ascii="Arial" w:eastAsia="Calibri" w:hAnsi="Arial" w:cs="Arial"/>
                      <w:color w:val="000000"/>
                      <w:sz w:val="20"/>
                      <w:szCs w:val="20"/>
                      <w:lang w:eastAsia="en-US"/>
                    </w:rPr>
                    <w:t xml:space="preserve">M Walker and </w:t>
                  </w:r>
                  <w:r w:rsidRPr="00092044">
                    <w:rPr>
                      <w:rFonts w:ascii="Arial" w:eastAsia="Calibri" w:hAnsi="Arial" w:cs="Arial"/>
                      <w:color w:val="000000"/>
                      <w:sz w:val="20"/>
                      <w:szCs w:val="20"/>
                      <w:lang w:eastAsia="en-US"/>
                    </w:rPr>
                    <w:t>Mrs S Walker</w:t>
                  </w:r>
                  <w:r w:rsidR="00B41463">
                    <w:rPr>
                      <w:rFonts w:ascii="Arial" w:eastAsia="Calibri" w:hAnsi="Arial" w:cs="Arial"/>
                      <w:color w:val="000000"/>
                      <w:sz w:val="20"/>
                      <w:szCs w:val="20"/>
                      <w:lang w:eastAsia="en-US"/>
                    </w:rPr>
                    <w:t xml:space="preserve"> </w:t>
                  </w:r>
                  <w:r w:rsidR="00B41463" w:rsidRPr="00B41463">
                    <w:rPr>
                      <w:rFonts w:ascii="Arial" w:eastAsia="Calibri" w:hAnsi="Arial" w:cs="Arial"/>
                      <w:i/>
                      <w:iCs/>
                      <w:color w:val="000000"/>
                      <w:sz w:val="16"/>
                      <w:szCs w:val="16"/>
                      <w:lang w:eastAsia="en-US"/>
                    </w:rPr>
                    <w:t>(interventions)</w:t>
                  </w:r>
                  <w:r w:rsidRPr="00B41463">
                    <w:rPr>
                      <w:rFonts w:ascii="Arial" w:eastAsia="Calibri" w:hAnsi="Arial" w:cs="Arial"/>
                      <w:color w:val="000000"/>
                      <w:sz w:val="16"/>
                      <w:szCs w:val="16"/>
                      <w:lang w:eastAsia="en-US"/>
                    </w:rPr>
                    <w:t> </w:t>
                  </w:r>
                </w:p>
                <w:p w14:paraId="7040E067" w14:textId="5977D881"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Pr>
                      <w:rFonts w:ascii="Arial" w:eastAsia="Calibri" w:hAnsi="Arial" w:cs="Arial"/>
                      <w:color w:val="000000"/>
                      <w:sz w:val="16"/>
                      <w:szCs w:val="16"/>
                      <w:lang w:eastAsia="en-US"/>
                    </w:rPr>
                    <w:t xml:space="preserve">                                                 </w:t>
                  </w:r>
                </w:p>
              </w:tc>
            </w:tr>
            <w:tr w:rsidR="00AA5E70" w14:paraId="0578A251" w14:textId="77777777" w:rsidTr="00B41463">
              <w:trPr>
                <w:trHeight w:val="424"/>
              </w:trPr>
              <w:tc>
                <w:tcPr>
                  <w:tcW w:w="1268" w:type="dxa"/>
                </w:tcPr>
                <w:p w14:paraId="53AAAADF"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b/>
                      <w:bCs/>
                      <w:color w:val="000000"/>
                      <w:sz w:val="20"/>
                      <w:szCs w:val="20"/>
                      <w:lang w:eastAsia="en-US"/>
                    </w:rPr>
                  </w:pPr>
                  <w:r w:rsidRPr="00F16F02">
                    <w:rPr>
                      <w:rFonts w:ascii="Arial" w:eastAsia="Calibri" w:hAnsi="Arial" w:cs="Arial"/>
                      <w:b/>
                      <w:bCs/>
                      <w:color w:val="000000"/>
                      <w:sz w:val="20"/>
                      <w:szCs w:val="20"/>
                      <w:lang w:eastAsia="en-US"/>
                    </w:rPr>
                    <w:t xml:space="preserve">Friday </w:t>
                  </w:r>
                </w:p>
              </w:tc>
              <w:tc>
                <w:tcPr>
                  <w:tcW w:w="1890" w:type="dxa"/>
                </w:tcPr>
                <w:p w14:paraId="556A171C"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r w:rsidRPr="00092044">
                    <w:rPr>
                      <w:rFonts w:ascii="Arial" w:eastAsia="Calibri" w:hAnsi="Arial" w:cs="Arial"/>
                      <w:color w:val="000000"/>
                      <w:sz w:val="20"/>
                      <w:szCs w:val="20"/>
                      <w:lang w:eastAsia="en-US"/>
                    </w:rPr>
                    <w:t>Mrs S Walker  </w:t>
                  </w:r>
                </w:p>
              </w:tc>
              <w:tc>
                <w:tcPr>
                  <w:tcW w:w="3455" w:type="dxa"/>
                </w:tcPr>
                <w:p w14:paraId="62056ECD" w14:textId="77777777" w:rsidR="00AA5E70" w:rsidRPr="00F16F02" w:rsidRDefault="00AA5E70" w:rsidP="00B41463">
                  <w:pPr>
                    <w:framePr w:hSpace="180" w:wrap="around" w:vAnchor="text" w:hAnchor="margin" w:x="-431" w:y="-10701"/>
                    <w:suppressAutoHyphens/>
                    <w:autoSpaceDE w:val="0"/>
                    <w:autoSpaceDN w:val="0"/>
                    <w:textAlignment w:val="baseline"/>
                    <w:rPr>
                      <w:rFonts w:ascii="Arial" w:eastAsia="Calibri" w:hAnsi="Arial" w:cs="Arial"/>
                      <w:color w:val="000000"/>
                      <w:sz w:val="20"/>
                      <w:szCs w:val="20"/>
                      <w:lang w:eastAsia="en-US"/>
                    </w:rPr>
                  </w:pPr>
                </w:p>
              </w:tc>
            </w:tr>
          </w:tbl>
          <w:p w14:paraId="7FF7A9DB" w14:textId="77777777" w:rsidR="00AA5E70" w:rsidRPr="00AA5E70" w:rsidRDefault="00AA5E70" w:rsidP="00330890">
            <w:pPr>
              <w:suppressAutoHyphens/>
              <w:autoSpaceDE w:val="0"/>
              <w:autoSpaceDN w:val="0"/>
              <w:textAlignment w:val="baseline"/>
              <w:rPr>
                <w:rFonts w:ascii="Arial" w:eastAsia="Calibri" w:hAnsi="Arial" w:cs="Arial"/>
                <w:color w:val="000000"/>
                <w:sz w:val="2"/>
                <w:szCs w:val="2"/>
                <w:lang w:eastAsia="en-US"/>
              </w:rPr>
            </w:pPr>
          </w:p>
          <w:p w14:paraId="5B3C2BBF" w14:textId="77777777" w:rsidR="00AA5E70" w:rsidRPr="00D37CC6" w:rsidRDefault="00AA5E70" w:rsidP="00330890">
            <w:pPr>
              <w:suppressAutoHyphens/>
              <w:autoSpaceDE w:val="0"/>
              <w:autoSpaceDN w:val="0"/>
              <w:textAlignment w:val="baseline"/>
              <w:rPr>
                <w:rFonts w:ascii="Arial" w:eastAsia="Calibri" w:hAnsi="Arial" w:cs="Arial"/>
                <w:color w:val="000000"/>
                <w:sz w:val="20"/>
                <w:szCs w:val="20"/>
                <w:lang w:eastAsia="en-US"/>
              </w:rPr>
            </w:pPr>
          </w:p>
        </w:tc>
      </w:tr>
    </w:tbl>
    <w:p w14:paraId="4847BA3C" w14:textId="77777777" w:rsidR="005C1A81" w:rsidRPr="002D0F60" w:rsidRDefault="005C1A81" w:rsidP="00B41463">
      <w:pPr>
        <w:jc w:val="both"/>
        <w:rPr>
          <w:rFonts w:ascii="Arial" w:hAnsi="Arial" w:cs="Arial"/>
          <w:sz w:val="22"/>
          <w:szCs w:val="22"/>
        </w:rPr>
      </w:pPr>
    </w:p>
    <w:sectPr w:rsidR="005C1A81" w:rsidRPr="002D0F60" w:rsidSect="00914C2F">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767D"/>
    <w:multiLevelType w:val="hybridMultilevel"/>
    <w:tmpl w:val="C0D6872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0B4052DB"/>
    <w:multiLevelType w:val="multilevel"/>
    <w:tmpl w:val="D29E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17D4C"/>
    <w:multiLevelType w:val="hybridMultilevel"/>
    <w:tmpl w:val="1C76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845A4"/>
    <w:multiLevelType w:val="hybridMultilevel"/>
    <w:tmpl w:val="C806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7C3AFE"/>
    <w:multiLevelType w:val="hybridMultilevel"/>
    <w:tmpl w:val="00B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25A36"/>
    <w:multiLevelType w:val="hybridMultilevel"/>
    <w:tmpl w:val="27F44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4C400D"/>
    <w:multiLevelType w:val="hybridMultilevel"/>
    <w:tmpl w:val="865CFEB2"/>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01DC4"/>
    <w:multiLevelType w:val="hybridMultilevel"/>
    <w:tmpl w:val="632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285A49"/>
    <w:multiLevelType w:val="hybridMultilevel"/>
    <w:tmpl w:val="19006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BE55DA"/>
    <w:multiLevelType w:val="hybridMultilevel"/>
    <w:tmpl w:val="C28E7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8C05F3"/>
    <w:multiLevelType w:val="hybridMultilevel"/>
    <w:tmpl w:val="BDA2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5361D5"/>
    <w:multiLevelType w:val="hybridMultilevel"/>
    <w:tmpl w:val="FA309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30FDF"/>
    <w:multiLevelType w:val="hybridMultilevel"/>
    <w:tmpl w:val="0CC6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9F21AE"/>
    <w:multiLevelType w:val="hybridMultilevel"/>
    <w:tmpl w:val="602868B0"/>
    <w:lvl w:ilvl="0" w:tplc="B1105CD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A25F57"/>
    <w:multiLevelType w:val="hybridMultilevel"/>
    <w:tmpl w:val="A58EA0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3E53C5"/>
    <w:multiLevelType w:val="hybridMultilevel"/>
    <w:tmpl w:val="C69278E4"/>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F126AF"/>
    <w:multiLevelType w:val="hybridMultilevel"/>
    <w:tmpl w:val="8750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8A0D29"/>
    <w:multiLevelType w:val="hybridMultilevel"/>
    <w:tmpl w:val="63F64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110CB0"/>
    <w:multiLevelType w:val="hybridMultilevel"/>
    <w:tmpl w:val="ED381C10"/>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227996">
    <w:abstractNumId w:val="5"/>
  </w:num>
  <w:num w:numId="2" w16cid:durableId="1112747239">
    <w:abstractNumId w:val="17"/>
  </w:num>
  <w:num w:numId="3" w16cid:durableId="1412702209">
    <w:abstractNumId w:val="11"/>
  </w:num>
  <w:num w:numId="4" w16cid:durableId="1440368166">
    <w:abstractNumId w:val="2"/>
  </w:num>
  <w:num w:numId="5" w16cid:durableId="1445416961">
    <w:abstractNumId w:val="15"/>
  </w:num>
  <w:num w:numId="6" w16cid:durableId="1518813274">
    <w:abstractNumId w:val="0"/>
  </w:num>
  <w:num w:numId="7" w16cid:durableId="1813672262">
    <w:abstractNumId w:val="7"/>
  </w:num>
  <w:num w:numId="8" w16cid:durableId="18627620">
    <w:abstractNumId w:val="13"/>
  </w:num>
  <w:num w:numId="9" w16cid:durableId="1897159572">
    <w:abstractNumId w:val="3"/>
  </w:num>
  <w:num w:numId="10" w16cid:durableId="2102750037">
    <w:abstractNumId w:val="6"/>
  </w:num>
  <w:num w:numId="11" w16cid:durableId="218712312">
    <w:abstractNumId w:val="12"/>
  </w:num>
  <w:num w:numId="12" w16cid:durableId="234127344">
    <w:abstractNumId w:val="8"/>
  </w:num>
  <w:num w:numId="13" w16cid:durableId="36122311">
    <w:abstractNumId w:val="18"/>
  </w:num>
  <w:num w:numId="14" w16cid:durableId="362874527">
    <w:abstractNumId w:val="10"/>
  </w:num>
  <w:num w:numId="15" w16cid:durableId="395904543">
    <w:abstractNumId w:val="9"/>
  </w:num>
  <w:num w:numId="16" w16cid:durableId="685985073">
    <w:abstractNumId w:val="14"/>
  </w:num>
  <w:num w:numId="17" w16cid:durableId="8063941">
    <w:abstractNumId w:val="1"/>
  </w:num>
  <w:num w:numId="18" w16cid:durableId="878779560">
    <w:abstractNumId w:val="16"/>
  </w:num>
  <w:num w:numId="19" w16cid:durableId="9692143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6C1"/>
    <w:rsid w:val="00012FB3"/>
    <w:rsid w:val="00014262"/>
    <w:rsid w:val="000152A8"/>
    <w:rsid w:val="00017036"/>
    <w:rsid w:val="000220AE"/>
    <w:rsid w:val="00030437"/>
    <w:rsid w:val="00044244"/>
    <w:rsid w:val="00054D56"/>
    <w:rsid w:val="000645CC"/>
    <w:rsid w:val="00072F82"/>
    <w:rsid w:val="00077A46"/>
    <w:rsid w:val="00084450"/>
    <w:rsid w:val="00092044"/>
    <w:rsid w:val="0009587B"/>
    <w:rsid w:val="00095FCE"/>
    <w:rsid w:val="000C3FC1"/>
    <w:rsid w:val="000D21AA"/>
    <w:rsid w:val="000E3726"/>
    <w:rsid w:val="000E4D89"/>
    <w:rsid w:val="000F112E"/>
    <w:rsid w:val="000F14C2"/>
    <w:rsid w:val="000F28AA"/>
    <w:rsid w:val="00122476"/>
    <w:rsid w:val="00131447"/>
    <w:rsid w:val="00131F33"/>
    <w:rsid w:val="00132F23"/>
    <w:rsid w:val="0013499E"/>
    <w:rsid w:val="00141C52"/>
    <w:rsid w:val="00155543"/>
    <w:rsid w:val="0016164A"/>
    <w:rsid w:val="001632B2"/>
    <w:rsid w:val="001679BE"/>
    <w:rsid w:val="00186643"/>
    <w:rsid w:val="00187626"/>
    <w:rsid w:val="00193337"/>
    <w:rsid w:val="00195B6A"/>
    <w:rsid w:val="001A0DF0"/>
    <w:rsid w:val="001B7CF2"/>
    <w:rsid w:val="001C01DB"/>
    <w:rsid w:val="001D0545"/>
    <w:rsid w:val="001D17A7"/>
    <w:rsid w:val="001E5485"/>
    <w:rsid w:val="001F1CDD"/>
    <w:rsid w:val="00212A3F"/>
    <w:rsid w:val="0022436A"/>
    <w:rsid w:val="00225BAC"/>
    <w:rsid w:val="002264AD"/>
    <w:rsid w:val="00241451"/>
    <w:rsid w:val="00241E8E"/>
    <w:rsid w:val="00261DFE"/>
    <w:rsid w:val="00262EEF"/>
    <w:rsid w:val="00270B28"/>
    <w:rsid w:val="00277F16"/>
    <w:rsid w:val="00283CD0"/>
    <w:rsid w:val="00284440"/>
    <w:rsid w:val="0028697A"/>
    <w:rsid w:val="002945A6"/>
    <w:rsid w:val="002D0F60"/>
    <w:rsid w:val="002F4923"/>
    <w:rsid w:val="00330890"/>
    <w:rsid w:val="00337515"/>
    <w:rsid w:val="0034562F"/>
    <w:rsid w:val="003500FE"/>
    <w:rsid w:val="00352337"/>
    <w:rsid w:val="0035315D"/>
    <w:rsid w:val="0035667A"/>
    <w:rsid w:val="00371F7B"/>
    <w:rsid w:val="0039083A"/>
    <w:rsid w:val="0039247C"/>
    <w:rsid w:val="00397874"/>
    <w:rsid w:val="003C0D6F"/>
    <w:rsid w:val="003C5728"/>
    <w:rsid w:val="003C57FC"/>
    <w:rsid w:val="003D3E01"/>
    <w:rsid w:val="003D54D3"/>
    <w:rsid w:val="003D6BDF"/>
    <w:rsid w:val="003F0798"/>
    <w:rsid w:val="003F3623"/>
    <w:rsid w:val="003F7B0F"/>
    <w:rsid w:val="004005B9"/>
    <w:rsid w:val="0041388A"/>
    <w:rsid w:val="00413E71"/>
    <w:rsid w:val="004176FB"/>
    <w:rsid w:val="00422AED"/>
    <w:rsid w:val="00446820"/>
    <w:rsid w:val="004561B7"/>
    <w:rsid w:val="00463995"/>
    <w:rsid w:val="0048212F"/>
    <w:rsid w:val="00483A81"/>
    <w:rsid w:val="0048738E"/>
    <w:rsid w:val="004875BD"/>
    <w:rsid w:val="00487843"/>
    <w:rsid w:val="004914DC"/>
    <w:rsid w:val="00492224"/>
    <w:rsid w:val="00497A28"/>
    <w:rsid w:val="004A3444"/>
    <w:rsid w:val="004B1DF1"/>
    <w:rsid w:val="004B37B6"/>
    <w:rsid w:val="004D267C"/>
    <w:rsid w:val="004D3F86"/>
    <w:rsid w:val="004E4924"/>
    <w:rsid w:val="00500848"/>
    <w:rsid w:val="00502B6C"/>
    <w:rsid w:val="00504DEA"/>
    <w:rsid w:val="00514F0A"/>
    <w:rsid w:val="005227C0"/>
    <w:rsid w:val="0053249D"/>
    <w:rsid w:val="00570C47"/>
    <w:rsid w:val="00571C5A"/>
    <w:rsid w:val="005870AE"/>
    <w:rsid w:val="0058756D"/>
    <w:rsid w:val="005914B9"/>
    <w:rsid w:val="00596CDC"/>
    <w:rsid w:val="005A3288"/>
    <w:rsid w:val="005A699C"/>
    <w:rsid w:val="005C1A81"/>
    <w:rsid w:val="005E12AE"/>
    <w:rsid w:val="005F31E6"/>
    <w:rsid w:val="006158BD"/>
    <w:rsid w:val="00617BDB"/>
    <w:rsid w:val="00623DF9"/>
    <w:rsid w:val="006241DF"/>
    <w:rsid w:val="00631166"/>
    <w:rsid w:val="006321C1"/>
    <w:rsid w:val="00653CAE"/>
    <w:rsid w:val="00654441"/>
    <w:rsid w:val="0066683B"/>
    <w:rsid w:val="00666FC1"/>
    <w:rsid w:val="006A0AE2"/>
    <w:rsid w:val="006A1F85"/>
    <w:rsid w:val="006A6E84"/>
    <w:rsid w:val="006B0174"/>
    <w:rsid w:val="006B5DF9"/>
    <w:rsid w:val="006C3BBC"/>
    <w:rsid w:val="006C6F7E"/>
    <w:rsid w:val="006F1EC8"/>
    <w:rsid w:val="006F4D40"/>
    <w:rsid w:val="00701FBC"/>
    <w:rsid w:val="007173B9"/>
    <w:rsid w:val="00731521"/>
    <w:rsid w:val="007319E6"/>
    <w:rsid w:val="0073444F"/>
    <w:rsid w:val="00734EB4"/>
    <w:rsid w:val="00735457"/>
    <w:rsid w:val="00735C59"/>
    <w:rsid w:val="0074167E"/>
    <w:rsid w:val="00752C3F"/>
    <w:rsid w:val="00756005"/>
    <w:rsid w:val="00761CF6"/>
    <w:rsid w:val="00773D3E"/>
    <w:rsid w:val="00777EBA"/>
    <w:rsid w:val="00781D46"/>
    <w:rsid w:val="00784B48"/>
    <w:rsid w:val="00787241"/>
    <w:rsid w:val="007872EF"/>
    <w:rsid w:val="00791B74"/>
    <w:rsid w:val="007975D3"/>
    <w:rsid w:val="007A6787"/>
    <w:rsid w:val="007B0A6A"/>
    <w:rsid w:val="007E0C31"/>
    <w:rsid w:val="007E238C"/>
    <w:rsid w:val="007E2489"/>
    <w:rsid w:val="007E32F1"/>
    <w:rsid w:val="007E3DE6"/>
    <w:rsid w:val="00801D2F"/>
    <w:rsid w:val="008067BD"/>
    <w:rsid w:val="00814AE2"/>
    <w:rsid w:val="008163C8"/>
    <w:rsid w:val="00826633"/>
    <w:rsid w:val="0082741D"/>
    <w:rsid w:val="008346C1"/>
    <w:rsid w:val="00834F93"/>
    <w:rsid w:val="0083725E"/>
    <w:rsid w:val="00837E3C"/>
    <w:rsid w:val="0084442C"/>
    <w:rsid w:val="00856CB9"/>
    <w:rsid w:val="008876CE"/>
    <w:rsid w:val="00894930"/>
    <w:rsid w:val="00895A11"/>
    <w:rsid w:val="008A4992"/>
    <w:rsid w:val="008B461A"/>
    <w:rsid w:val="008C5391"/>
    <w:rsid w:val="008C5E00"/>
    <w:rsid w:val="008D086A"/>
    <w:rsid w:val="008D473F"/>
    <w:rsid w:val="008E1744"/>
    <w:rsid w:val="008E4FF4"/>
    <w:rsid w:val="008F5B45"/>
    <w:rsid w:val="009009AD"/>
    <w:rsid w:val="00906D27"/>
    <w:rsid w:val="00914C2F"/>
    <w:rsid w:val="00947771"/>
    <w:rsid w:val="0095021E"/>
    <w:rsid w:val="00956642"/>
    <w:rsid w:val="009568CB"/>
    <w:rsid w:val="0096539B"/>
    <w:rsid w:val="00977711"/>
    <w:rsid w:val="009877E5"/>
    <w:rsid w:val="00987C8F"/>
    <w:rsid w:val="00991865"/>
    <w:rsid w:val="009A3595"/>
    <w:rsid w:val="009B0D4F"/>
    <w:rsid w:val="009B3595"/>
    <w:rsid w:val="009D4C21"/>
    <w:rsid w:val="009F384F"/>
    <w:rsid w:val="009F746B"/>
    <w:rsid w:val="00A0029C"/>
    <w:rsid w:val="00A00D20"/>
    <w:rsid w:val="00A21130"/>
    <w:rsid w:val="00A21983"/>
    <w:rsid w:val="00A23DC6"/>
    <w:rsid w:val="00A25166"/>
    <w:rsid w:val="00A326C2"/>
    <w:rsid w:val="00A4443F"/>
    <w:rsid w:val="00A46EF4"/>
    <w:rsid w:val="00A9183F"/>
    <w:rsid w:val="00A95693"/>
    <w:rsid w:val="00AA2FD1"/>
    <w:rsid w:val="00AA5E70"/>
    <w:rsid w:val="00AB56C1"/>
    <w:rsid w:val="00AB64F1"/>
    <w:rsid w:val="00AC24D7"/>
    <w:rsid w:val="00AC5EDA"/>
    <w:rsid w:val="00AF187E"/>
    <w:rsid w:val="00B02A3D"/>
    <w:rsid w:val="00B035D7"/>
    <w:rsid w:val="00B03A3D"/>
    <w:rsid w:val="00B14EF5"/>
    <w:rsid w:val="00B23AC5"/>
    <w:rsid w:val="00B2718A"/>
    <w:rsid w:val="00B3138B"/>
    <w:rsid w:val="00B41463"/>
    <w:rsid w:val="00B50AC2"/>
    <w:rsid w:val="00B53550"/>
    <w:rsid w:val="00B81AD6"/>
    <w:rsid w:val="00B82013"/>
    <w:rsid w:val="00B94DFE"/>
    <w:rsid w:val="00B96995"/>
    <w:rsid w:val="00BA599C"/>
    <w:rsid w:val="00BB2B9C"/>
    <w:rsid w:val="00BD0A33"/>
    <w:rsid w:val="00BD5A31"/>
    <w:rsid w:val="00BD7809"/>
    <w:rsid w:val="00BE0410"/>
    <w:rsid w:val="00BE1228"/>
    <w:rsid w:val="00BE6D2F"/>
    <w:rsid w:val="00BF7F74"/>
    <w:rsid w:val="00C12A03"/>
    <w:rsid w:val="00C1391B"/>
    <w:rsid w:val="00C22239"/>
    <w:rsid w:val="00C2473B"/>
    <w:rsid w:val="00C313B6"/>
    <w:rsid w:val="00C45F09"/>
    <w:rsid w:val="00C5388B"/>
    <w:rsid w:val="00C5762C"/>
    <w:rsid w:val="00C81B6C"/>
    <w:rsid w:val="00CA25F1"/>
    <w:rsid w:val="00CC79B7"/>
    <w:rsid w:val="00CD4D38"/>
    <w:rsid w:val="00D05346"/>
    <w:rsid w:val="00D11A99"/>
    <w:rsid w:val="00D13FC7"/>
    <w:rsid w:val="00D1429D"/>
    <w:rsid w:val="00D3052E"/>
    <w:rsid w:val="00D36F93"/>
    <w:rsid w:val="00D37CC6"/>
    <w:rsid w:val="00D46F44"/>
    <w:rsid w:val="00D55856"/>
    <w:rsid w:val="00D61F3E"/>
    <w:rsid w:val="00D6224D"/>
    <w:rsid w:val="00D63AC8"/>
    <w:rsid w:val="00D72247"/>
    <w:rsid w:val="00D72E60"/>
    <w:rsid w:val="00D7426F"/>
    <w:rsid w:val="00D8456A"/>
    <w:rsid w:val="00D8498E"/>
    <w:rsid w:val="00D92546"/>
    <w:rsid w:val="00DA2E0E"/>
    <w:rsid w:val="00DA400C"/>
    <w:rsid w:val="00DB3FCB"/>
    <w:rsid w:val="00DD1C00"/>
    <w:rsid w:val="00DD4563"/>
    <w:rsid w:val="00DE416A"/>
    <w:rsid w:val="00DE48E9"/>
    <w:rsid w:val="00DF6BF1"/>
    <w:rsid w:val="00E04DC2"/>
    <w:rsid w:val="00E23DD4"/>
    <w:rsid w:val="00E55078"/>
    <w:rsid w:val="00E55B09"/>
    <w:rsid w:val="00E87EC0"/>
    <w:rsid w:val="00E934B4"/>
    <w:rsid w:val="00E93B89"/>
    <w:rsid w:val="00EA0969"/>
    <w:rsid w:val="00EA1693"/>
    <w:rsid w:val="00EA5B6F"/>
    <w:rsid w:val="00EC2AC4"/>
    <w:rsid w:val="00EC4BE1"/>
    <w:rsid w:val="00EE11D5"/>
    <w:rsid w:val="00EE42C2"/>
    <w:rsid w:val="00EE7A9B"/>
    <w:rsid w:val="00EF1377"/>
    <w:rsid w:val="00EF40BA"/>
    <w:rsid w:val="00F013E8"/>
    <w:rsid w:val="00F106FD"/>
    <w:rsid w:val="00F16F02"/>
    <w:rsid w:val="00F17A97"/>
    <w:rsid w:val="00F25BFB"/>
    <w:rsid w:val="00F30221"/>
    <w:rsid w:val="00F50F48"/>
    <w:rsid w:val="00F52DD2"/>
    <w:rsid w:val="00F5701D"/>
    <w:rsid w:val="00F72A85"/>
    <w:rsid w:val="00F72B22"/>
    <w:rsid w:val="00F72C09"/>
    <w:rsid w:val="00F763D7"/>
    <w:rsid w:val="00FA45C1"/>
    <w:rsid w:val="00FA6DAA"/>
    <w:rsid w:val="00FB41DA"/>
    <w:rsid w:val="00FB5049"/>
    <w:rsid w:val="00FD1B92"/>
    <w:rsid w:val="00FE69ED"/>
    <w:rsid w:val="00FF0AA9"/>
    <w:rsid w:val="00FF7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282E"/>
  <w15:docId w15:val="{DC017247-1375-4A2D-8B95-AA527DDF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6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A00D20"/>
    <w:pPr>
      <w:keepNext/>
      <w:outlineLvl w:val="0"/>
    </w:pPr>
    <w:rPr>
      <w:rFonts w:ascii="Comic Sans MS" w:hAnsi="Comic Sans MS"/>
      <w:b/>
      <w:szCs w:val="20"/>
      <w:u w:val="single"/>
      <w:lang w:eastAsia="en-US"/>
    </w:rPr>
  </w:style>
  <w:style w:type="paragraph" w:styleId="Heading2">
    <w:name w:val="heading 2"/>
    <w:basedOn w:val="Normal"/>
    <w:next w:val="Normal"/>
    <w:link w:val="Heading2Char"/>
    <w:uiPriority w:val="9"/>
    <w:semiHidden/>
    <w:unhideWhenUsed/>
    <w:qFormat/>
    <w:rsid w:val="00DA400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00D20"/>
    <w:rPr>
      <w:rFonts w:ascii="Comic Sans MS" w:eastAsia="Times New Roman" w:hAnsi="Comic Sans MS" w:cs="Times New Roman"/>
      <w:b/>
      <w:sz w:val="24"/>
      <w:szCs w:val="20"/>
      <w:u w:val="single"/>
    </w:rPr>
  </w:style>
  <w:style w:type="paragraph" w:styleId="BodyText">
    <w:name w:val="Body Text"/>
    <w:basedOn w:val="Normal"/>
    <w:link w:val="BodyTextChar"/>
    <w:rsid w:val="00A00D20"/>
    <w:rPr>
      <w:rFonts w:ascii="Comic Sans MS" w:hAnsi="Comic Sans MS"/>
      <w:szCs w:val="20"/>
      <w:lang w:eastAsia="en-US"/>
    </w:rPr>
  </w:style>
  <w:style w:type="character" w:customStyle="1" w:styleId="BodyTextChar">
    <w:name w:val="Body Text Char"/>
    <w:basedOn w:val="DefaultParagraphFont"/>
    <w:link w:val="BodyText"/>
    <w:rsid w:val="00A00D20"/>
    <w:rPr>
      <w:rFonts w:ascii="Comic Sans MS" w:eastAsia="Times New Roman" w:hAnsi="Comic Sans MS" w:cs="Times New Roman"/>
      <w:sz w:val="24"/>
      <w:szCs w:val="20"/>
    </w:rPr>
  </w:style>
  <w:style w:type="paragraph" w:styleId="ListParagraph">
    <w:name w:val="List Paragraph"/>
    <w:basedOn w:val="Normal"/>
    <w:uiPriority w:val="34"/>
    <w:qFormat/>
    <w:rsid w:val="00A00D20"/>
    <w:pPr>
      <w:ind w:left="720"/>
      <w:contextualSpacing/>
    </w:pPr>
  </w:style>
  <w:style w:type="paragraph" w:customStyle="1" w:styleId="Default">
    <w:name w:val="Default"/>
    <w:rsid w:val="008B461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1429D"/>
    <w:rPr>
      <w:rFonts w:eastAsia="Calibri"/>
    </w:rPr>
  </w:style>
  <w:style w:type="character" w:styleId="Strong">
    <w:name w:val="Strong"/>
    <w:basedOn w:val="DefaultParagraphFont"/>
    <w:uiPriority w:val="22"/>
    <w:qFormat/>
    <w:rsid w:val="00654441"/>
    <w:rPr>
      <w:b/>
      <w:bCs/>
    </w:rPr>
  </w:style>
  <w:style w:type="character" w:styleId="Hyperlink">
    <w:name w:val="Hyperlink"/>
    <w:basedOn w:val="DefaultParagraphFont"/>
    <w:uiPriority w:val="99"/>
    <w:unhideWhenUsed/>
    <w:rsid w:val="00654441"/>
    <w:rPr>
      <w:color w:val="0000FF"/>
      <w:u w:val="single"/>
    </w:rPr>
  </w:style>
  <w:style w:type="paragraph" w:styleId="BalloonText">
    <w:name w:val="Balloon Text"/>
    <w:basedOn w:val="Normal"/>
    <w:link w:val="BalloonTextChar"/>
    <w:uiPriority w:val="99"/>
    <w:semiHidden/>
    <w:unhideWhenUsed/>
    <w:rsid w:val="000F28AA"/>
    <w:rPr>
      <w:rFonts w:ascii="Tahoma" w:hAnsi="Tahoma" w:cs="Tahoma"/>
      <w:sz w:val="16"/>
      <w:szCs w:val="16"/>
    </w:rPr>
  </w:style>
  <w:style w:type="character" w:customStyle="1" w:styleId="BalloonTextChar">
    <w:name w:val="Balloon Text Char"/>
    <w:basedOn w:val="DefaultParagraphFont"/>
    <w:link w:val="BalloonText"/>
    <w:uiPriority w:val="99"/>
    <w:semiHidden/>
    <w:rsid w:val="000F28AA"/>
    <w:rPr>
      <w:rFonts w:ascii="Tahoma" w:eastAsia="Times New Roman" w:hAnsi="Tahoma" w:cs="Tahoma"/>
      <w:sz w:val="16"/>
      <w:szCs w:val="16"/>
      <w:lang w:eastAsia="en-GB"/>
    </w:rPr>
  </w:style>
  <w:style w:type="character" w:styleId="Emphasis">
    <w:name w:val="Emphasis"/>
    <w:basedOn w:val="DefaultParagraphFont"/>
    <w:uiPriority w:val="20"/>
    <w:qFormat/>
    <w:rsid w:val="004875BD"/>
    <w:rPr>
      <w:i/>
      <w:iCs/>
    </w:rPr>
  </w:style>
  <w:style w:type="paragraph" w:customStyle="1" w:styleId="elementtoproof">
    <w:name w:val="elementtoproof"/>
    <w:basedOn w:val="Normal"/>
    <w:uiPriority w:val="99"/>
    <w:semiHidden/>
    <w:rsid w:val="00735457"/>
    <w:rPr>
      <w:rFonts w:ascii="Calibri" w:eastAsiaTheme="minorEastAsia" w:hAnsi="Calibri" w:cs="Calibri"/>
      <w:sz w:val="22"/>
      <w:szCs w:val="22"/>
    </w:rPr>
  </w:style>
  <w:style w:type="character" w:customStyle="1" w:styleId="normaltextrun">
    <w:name w:val="normaltextrun"/>
    <w:basedOn w:val="DefaultParagraphFont"/>
    <w:rsid w:val="00752C3F"/>
  </w:style>
  <w:style w:type="character" w:customStyle="1" w:styleId="Heading2Char">
    <w:name w:val="Heading 2 Char"/>
    <w:basedOn w:val="DefaultParagraphFont"/>
    <w:link w:val="Heading2"/>
    <w:uiPriority w:val="9"/>
    <w:semiHidden/>
    <w:rsid w:val="00DA400C"/>
    <w:rPr>
      <w:rFonts w:asciiTheme="majorHAnsi" w:eastAsiaTheme="majorEastAsia" w:hAnsiTheme="majorHAnsi" w:cstheme="majorBidi"/>
      <w:color w:val="2E74B5" w:themeColor="accent1" w:themeShade="BF"/>
      <w:sz w:val="26"/>
      <w:szCs w:val="26"/>
      <w:lang w:eastAsia="en-GB"/>
    </w:rPr>
  </w:style>
  <w:style w:type="character" w:styleId="PlaceholderText">
    <w:name w:val="Placeholder Text"/>
    <w:basedOn w:val="DefaultParagraphFont"/>
    <w:uiPriority w:val="99"/>
    <w:semiHidden/>
    <w:rsid w:val="0083725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62631">
      <w:bodyDiv w:val="1"/>
      <w:marLeft w:val="0"/>
      <w:marRight w:val="0"/>
      <w:marTop w:val="0"/>
      <w:marBottom w:val="0"/>
      <w:divBdr>
        <w:top w:val="none" w:sz="0" w:space="0" w:color="auto"/>
        <w:left w:val="none" w:sz="0" w:space="0" w:color="auto"/>
        <w:bottom w:val="none" w:sz="0" w:space="0" w:color="auto"/>
        <w:right w:val="none" w:sz="0" w:space="0" w:color="auto"/>
      </w:divBdr>
      <w:divsChild>
        <w:div w:id="2111200022">
          <w:marLeft w:val="0"/>
          <w:marRight w:val="0"/>
          <w:marTop w:val="0"/>
          <w:marBottom w:val="0"/>
          <w:divBdr>
            <w:top w:val="none" w:sz="0" w:space="0" w:color="auto"/>
            <w:left w:val="none" w:sz="0" w:space="0" w:color="auto"/>
            <w:bottom w:val="none" w:sz="0" w:space="0" w:color="auto"/>
            <w:right w:val="none" w:sz="0" w:space="0" w:color="auto"/>
          </w:divBdr>
          <w:divsChild>
            <w:div w:id="1226919501">
              <w:marLeft w:val="0"/>
              <w:marRight w:val="0"/>
              <w:marTop w:val="0"/>
              <w:marBottom w:val="0"/>
              <w:divBdr>
                <w:top w:val="none" w:sz="0" w:space="0" w:color="auto"/>
                <w:left w:val="none" w:sz="0" w:space="0" w:color="auto"/>
                <w:bottom w:val="none" w:sz="0" w:space="0" w:color="auto"/>
                <w:right w:val="none" w:sz="0" w:space="0" w:color="auto"/>
              </w:divBdr>
              <w:divsChild>
                <w:div w:id="1294211619">
                  <w:marLeft w:val="0"/>
                  <w:marRight w:val="0"/>
                  <w:marTop w:val="0"/>
                  <w:marBottom w:val="0"/>
                  <w:divBdr>
                    <w:top w:val="none" w:sz="0" w:space="0" w:color="auto"/>
                    <w:left w:val="none" w:sz="0" w:space="0" w:color="auto"/>
                    <w:bottom w:val="none" w:sz="0" w:space="0" w:color="auto"/>
                    <w:right w:val="none" w:sz="0" w:space="0" w:color="auto"/>
                  </w:divBdr>
                  <w:divsChild>
                    <w:div w:id="8821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393601">
      <w:bodyDiv w:val="1"/>
      <w:marLeft w:val="0"/>
      <w:marRight w:val="0"/>
      <w:marTop w:val="0"/>
      <w:marBottom w:val="0"/>
      <w:divBdr>
        <w:top w:val="none" w:sz="0" w:space="0" w:color="auto"/>
        <w:left w:val="none" w:sz="0" w:space="0" w:color="auto"/>
        <w:bottom w:val="none" w:sz="0" w:space="0" w:color="auto"/>
        <w:right w:val="none" w:sz="0" w:space="0" w:color="auto"/>
      </w:divBdr>
    </w:div>
    <w:div w:id="1011417300">
      <w:bodyDiv w:val="1"/>
      <w:marLeft w:val="0"/>
      <w:marRight w:val="0"/>
      <w:marTop w:val="0"/>
      <w:marBottom w:val="0"/>
      <w:divBdr>
        <w:top w:val="none" w:sz="0" w:space="0" w:color="auto"/>
        <w:left w:val="none" w:sz="0" w:space="0" w:color="auto"/>
        <w:bottom w:val="none" w:sz="0" w:space="0" w:color="auto"/>
        <w:right w:val="none" w:sz="0" w:space="0" w:color="auto"/>
      </w:divBdr>
    </w:div>
    <w:div w:id="1046949341">
      <w:bodyDiv w:val="1"/>
      <w:marLeft w:val="0"/>
      <w:marRight w:val="0"/>
      <w:marTop w:val="0"/>
      <w:marBottom w:val="0"/>
      <w:divBdr>
        <w:top w:val="none" w:sz="0" w:space="0" w:color="auto"/>
        <w:left w:val="none" w:sz="0" w:space="0" w:color="auto"/>
        <w:bottom w:val="none" w:sz="0" w:space="0" w:color="auto"/>
        <w:right w:val="none" w:sz="0" w:space="0" w:color="auto"/>
      </w:divBdr>
    </w:div>
    <w:div w:id="1314721817">
      <w:bodyDiv w:val="1"/>
      <w:marLeft w:val="0"/>
      <w:marRight w:val="0"/>
      <w:marTop w:val="0"/>
      <w:marBottom w:val="0"/>
      <w:divBdr>
        <w:top w:val="none" w:sz="0" w:space="0" w:color="auto"/>
        <w:left w:val="none" w:sz="0" w:space="0" w:color="auto"/>
        <w:bottom w:val="none" w:sz="0" w:space="0" w:color="auto"/>
        <w:right w:val="none" w:sz="0" w:space="0" w:color="auto"/>
      </w:divBdr>
    </w:div>
    <w:div w:id="1378819963">
      <w:bodyDiv w:val="1"/>
      <w:marLeft w:val="0"/>
      <w:marRight w:val="0"/>
      <w:marTop w:val="0"/>
      <w:marBottom w:val="0"/>
      <w:divBdr>
        <w:top w:val="none" w:sz="0" w:space="0" w:color="auto"/>
        <w:left w:val="none" w:sz="0" w:space="0" w:color="auto"/>
        <w:bottom w:val="none" w:sz="0" w:space="0" w:color="auto"/>
        <w:right w:val="none" w:sz="0" w:space="0" w:color="auto"/>
      </w:divBdr>
    </w:div>
    <w:div w:id="1643271968">
      <w:bodyDiv w:val="1"/>
      <w:marLeft w:val="0"/>
      <w:marRight w:val="0"/>
      <w:marTop w:val="0"/>
      <w:marBottom w:val="0"/>
      <w:divBdr>
        <w:top w:val="none" w:sz="0" w:space="0" w:color="auto"/>
        <w:left w:val="none" w:sz="0" w:space="0" w:color="auto"/>
        <w:bottom w:val="none" w:sz="0" w:space="0" w:color="auto"/>
        <w:right w:val="none" w:sz="0" w:space="0" w:color="auto"/>
      </w:divBdr>
    </w:div>
    <w:div w:id="1943604425">
      <w:bodyDiv w:val="1"/>
      <w:marLeft w:val="0"/>
      <w:marRight w:val="0"/>
      <w:marTop w:val="0"/>
      <w:marBottom w:val="0"/>
      <w:divBdr>
        <w:top w:val="none" w:sz="0" w:space="0" w:color="auto"/>
        <w:left w:val="none" w:sz="0" w:space="0" w:color="auto"/>
        <w:bottom w:val="none" w:sz="0" w:space="0" w:color="auto"/>
        <w:right w:val="none" w:sz="0" w:space="0" w:color="auto"/>
      </w:divBdr>
      <w:divsChild>
        <w:div w:id="870918253">
          <w:marLeft w:val="0"/>
          <w:marRight w:val="0"/>
          <w:marTop w:val="0"/>
          <w:marBottom w:val="0"/>
          <w:divBdr>
            <w:top w:val="none" w:sz="0" w:space="0" w:color="auto"/>
            <w:left w:val="none" w:sz="0" w:space="0" w:color="auto"/>
            <w:bottom w:val="none" w:sz="0" w:space="0" w:color="auto"/>
            <w:right w:val="none" w:sz="0" w:space="0" w:color="auto"/>
          </w:divBdr>
          <w:divsChild>
            <w:div w:id="1912108245">
              <w:marLeft w:val="0"/>
              <w:marRight w:val="0"/>
              <w:marTop w:val="0"/>
              <w:marBottom w:val="0"/>
              <w:divBdr>
                <w:top w:val="none" w:sz="0" w:space="0" w:color="auto"/>
                <w:left w:val="none" w:sz="0" w:space="0" w:color="auto"/>
                <w:bottom w:val="none" w:sz="0" w:space="0" w:color="auto"/>
                <w:right w:val="none" w:sz="0" w:space="0" w:color="auto"/>
              </w:divBdr>
              <w:divsChild>
                <w:div w:id="986131048">
                  <w:marLeft w:val="0"/>
                  <w:marRight w:val="0"/>
                  <w:marTop w:val="0"/>
                  <w:marBottom w:val="0"/>
                  <w:divBdr>
                    <w:top w:val="none" w:sz="0" w:space="0" w:color="auto"/>
                    <w:left w:val="none" w:sz="0" w:space="0" w:color="auto"/>
                    <w:bottom w:val="none" w:sz="0" w:space="0" w:color="auto"/>
                    <w:right w:val="none" w:sz="0" w:space="0" w:color="auto"/>
                  </w:divBdr>
                  <w:divsChild>
                    <w:div w:id="9875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a6e7eba-79f0-437a-b730-76bcc51e04d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84E5ACB4E04F4A8B8E62E8514F8E20" ma:contentTypeVersion="18" ma:contentTypeDescription="Create a new document." ma:contentTypeScope="" ma:versionID="978cb069d6f1a73ff0dcf8f7073cc53d">
  <xsd:schema xmlns:xsd="http://www.w3.org/2001/XMLSchema" xmlns:xs="http://www.w3.org/2001/XMLSchema" xmlns:p="http://schemas.microsoft.com/office/2006/metadata/properties" xmlns:ns3="fbff734f-f40f-4ef4-8ae5-71ee573adbc0" xmlns:ns4="ca6e7eba-79f0-437a-b730-76bcc51e04dc" targetNamespace="http://schemas.microsoft.com/office/2006/metadata/properties" ma:root="true" ma:fieldsID="7e1871c9d027fccd980a333453e2ea55" ns3:_="" ns4:_="">
    <xsd:import namespace="fbff734f-f40f-4ef4-8ae5-71ee573adbc0"/>
    <xsd:import namespace="ca6e7eba-79f0-437a-b730-76bcc51e04d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f734f-f40f-4ef4-8ae5-71ee573adbc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6e7eba-79f0-437a-b730-76bcc51e04d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AF15C1-229F-4DFE-B922-9C311A3ADB7F}">
  <ds:schemaRefs>
    <ds:schemaRef ds:uri="http://schemas.microsoft.com/office/2006/metadata/properties"/>
    <ds:schemaRef ds:uri="http://schemas.microsoft.com/office/infopath/2007/PartnerControls"/>
    <ds:schemaRef ds:uri="ca6e7eba-79f0-437a-b730-76bcc51e04dc"/>
  </ds:schemaRefs>
</ds:datastoreItem>
</file>

<file path=customXml/itemProps2.xml><?xml version="1.0" encoding="utf-8"?>
<ds:datastoreItem xmlns:ds="http://schemas.openxmlformats.org/officeDocument/2006/customXml" ds:itemID="{B9E1B2B9-970D-4479-B107-5076D1D6D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f734f-f40f-4ef4-8ae5-71ee573adbc0"/>
    <ds:schemaRef ds:uri="ca6e7eba-79f0-437a-b730-76bcc51e0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219223-D297-4F69-8B86-A7330BDF4E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1404</Words>
  <Characters>8004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Manager</dc:creator>
  <cp:keywords/>
  <cp:lastModifiedBy>Kirsty Prankard</cp:lastModifiedBy>
  <cp:revision>2</cp:revision>
  <cp:lastPrinted>2022-01-06T09:02:00Z</cp:lastPrinted>
  <dcterms:created xsi:type="dcterms:W3CDTF">2026-09-06T16:38:00Z</dcterms:created>
  <dcterms:modified xsi:type="dcterms:W3CDTF">2026-09-06T16:38:00Z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0x010100C884E5ACB4E04F4A8B8E62E8514F8E20</vt:lpwstr>
  </property>
</Properties>
</file>