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16"/>
        <w:tblW w:w="16307" w:type="dxa"/>
        <w:tblLayout w:type="fixed"/>
        <w:tblLook w:val="04A0" w:firstRow="1" w:lastRow="0" w:firstColumn="1" w:lastColumn="0" w:noHBand="0" w:noVBand="1"/>
      </w:tblPr>
      <w:tblGrid>
        <w:gridCol w:w="6091"/>
        <w:gridCol w:w="5670"/>
        <w:gridCol w:w="2268"/>
        <w:gridCol w:w="2278"/>
      </w:tblGrid>
      <w:tr w:rsidR="00C800CE" w14:paraId="3A07D9DE" w14:textId="77777777" w:rsidTr="00C800CE">
        <w:trPr>
          <w:trHeight w:val="1126"/>
        </w:trPr>
        <w:tc>
          <w:tcPr>
            <w:tcW w:w="16307" w:type="dxa"/>
            <w:gridSpan w:val="4"/>
          </w:tcPr>
          <w:p w14:paraId="6B5AC173" w14:textId="77777777" w:rsidR="00C800CE" w:rsidRPr="002F4923" w:rsidRDefault="00C800CE" w:rsidP="00C800CE">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73600" behindDoc="0" locked="0" layoutInCell="1" allowOverlap="1" wp14:anchorId="4F15B2ED" wp14:editId="59A4E35B">
                  <wp:simplePos x="0" y="0"/>
                  <wp:positionH relativeFrom="column">
                    <wp:posOffset>9517380</wp:posOffset>
                  </wp:positionH>
                  <wp:positionV relativeFrom="paragraph">
                    <wp:posOffset>13335</wp:posOffset>
                  </wp:positionV>
                  <wp:extent cx="744220" cy="683895"/>
                  <wp:effectExtent l="0" t="0" r="0" b="1905"/>
                  <wp:wrapNone/>
                  <wp:docPr id="11" name="Picture 11" descr="A blue circle with a white ow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circle with a white owl and text&#10;&#10;AI-generated content may be incorrect."/>
                          <pic:cNvPicPr/>
                        </pic:nvPicPr>
                        <pic:blipFill rotWithShape="1">
                          <a:blip r:embed="rId8"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4923">
              <w:rPr>
                <w:noProof/>
                <w:color w:val="0070C0"/>
                <w:sz w:val="40"/>
                <w:szCs w:val="40"/>
              </w:rPr>
              <w:drawing>
                <wp:anchor distT="0" distB="0" distL="114300" distR="114300" simplePos="0" relativeHeight="251672576" behindDoc="1" locked="0" layoutInCell="1" allowOverlap="1" wp14:anchorId="147C0E6E" wp14:editId="25B2FA58">
                  <wp:simplePos x="0" y="0"/>
                  <wp:positionH relativeFrom="column">
                    <wp:posOffset>-65405</wp:posOffset>
                  </wp:positionH>
                  <wp:positionV relativeFrom="paragraph">
                    <wp:posOffset>16881</wp:posOffset>
                  </wp:positionV>
                  <wp:extent cx="818515" cy="683895"/>
                  <wp:effectExtent l="0" t="0" r="635" b="1905"/>
                  <wp:wrapTight wrapText="bothSides">
                    <wp:wrapPolygon edited="0">
                      <wp:start x="0" y="0"/>
                      <wp:lineTo x="0" y="21058"/>
                      <wp:lineTo x="21114" y="21058"/>
                      <wp:lineTo x="21114" y="0"/>
                      <wp:lineTo x="0" y="0"/>
                    </wp:wrapPolygon>
                  </wp:wrapTight>
                  <wp:docPr id="8" name="Picture 8"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yellow logo&#10;&#10;AI-generated content may be incorrect."/>
                          <pic:cNvPicPr/>
                        </pic:nvPicPr>
                        <pic:blipFill rotWithShape="1">
                          <a:blip r:embed="rId9"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4923">
              <w:rPr>
                <w:rFonts w:ascii="Arial" w:hAnsi="Arial" w:cs="Arial"/>
                <w:b/>
                <w:color w:val="0000FF"/>
                <w:sz w:val="40"/>
                <w:szCs w:val="40"/>
              </w:rPr>
              <w:t>Bramham and Shadwell Federation</w:t>
            </w:r>
          </w:p>
          <w:p w14:paraId="13BC4DF8" w14:textId="77777777" w:rsidR="00C800CE" w:rsidRPr="002F4923" w:rsidRDefault="00C800CE" w:rsidP="00C800CE">
            <w:pPr>
              <w:spacing w:line="276" w:lineRule="auto"/>
              <w:jc w:val="center"/>
              <w:rPr>
                <w:rFonts w:ascii="Arial" w:hAnsi="Arial" w:cs="Arial"/>
                <w:b/>
                <w:color w:val="0000FF"/>
                <w:sz w:val="52"/>
                <w:szCs w:val="80"/>
              </w:rPr>
            </w:pPr>
            <w:r w:rsidRPr="002F4923">
              <w:rPr>
                <w:rFonts w:ascii="Arial" w:hAnsi="Arial" w:cs="Arial"/>
                <w:b/>
                <w:color w:val="002060"/>
                <w:sz w:val="40"/>
                <w:szCs w:val="40"/>
              </w:rPr>
              <w:t xml:space="preserve">Curriculum Newsletter: Class </w:t>
            </w:r>
            <w:r>
              <w:rPr>
                <w:rFonts w:ascii="Arial" w:hAnsi="Arial" w:cs="Arial"/>
                <w:b/>
                <w:color w:val="002060"/>
                <w:sz w:val="40"/>
                <w:szCs w:val="40"/>
              </w:rPr>
              <w:t>3 October – December 2025.</w:t>
            </w:r>
          </w:p>
        </w:tc>
      </w:tr>
      <w:tr w:rsidR="00C800CE" w14:paraId="3300520E" w14:textId="77777777" w:rsidTr="00DF2600">
        <w:tc>
          <w:tcPr>
            <w:tcW w:w="6091" w:type="dxa"/>
            <w:shd w:val="clear" w:color="auto" w:fill="D9D9D9" w:themeFill="background1" w:themeFillShade="D9"/>
          </w:tcPr>
          <w:p w14:paraId="5A3DEB05" w14:textId="77777777" w:rsidR="00C800CE" w:rsidRPr="00A9183F" w:rsidRDefault="00C800CE" w:rsidP="00C800CE">
            <w:pPr>
              <w:jc w:val="center"/>
              <w:rPr>
                <w:rFonts w:ascii="Arial" w:hAnsi="Arial" w:cs="Arial"/>
                <w:b/>
                <w:color w:val="0000FF"/>
              </w:rPr>
            </w:pPr>
            <w:r w:rsidRPr="00A9183F">
              <w:rPr>
                <w:rFonts w:ascii="Arial" w:hAnsi="Arial" w:cs="Arial"/>
                <w:b/>
                <w:color w:val="0000FF"/>
              </w:rPr>
              <w:t>E</w:t>
            </w:r>
            <w:r w:rsidRPr="00182E1A">
              <w:rPr>
                <w:rFonts w:ascii="Arial" w:hAnsi="Arial" w:cs="Arial"/>
                <w:b/>
                <w:color w:val="0000FF"/>
              </w:rPr>
              <w:t>nglish</w:t>
            </w:r>
          </w:p>
        </w:tc>
        <w:tc>
          <w:tcPr>
            <w:tcW w:w="5670" w:type="dxa"/>
            <w:shd w:val="clear" w:color="auto" w:fill="D9D9D9" w:themeFill="background1" w:themeFillShade="D9"/>
          </w:tcPr>
          <w:p w14:paraId="146E02B3" w14:textId="77777777" w:rsidR="00C800CE" w:rsidRPr="00A9183F" w:rsidRDefault="00C800CE" w:rsidP="00C800CE">
            <w:pPr>
              <w:jc w:val="center"/>
              <w:rPr>
                <w:rFonts w:ascii="Arial" w:hAnsi="Arial" w:cs="Arial"/>
                <w:b/>
                <w:color w:val="0000FF"/>
              </w:rPr>
            </w:pPr>
            <w:r w:rsidRPr="00A9183F">
              <w:rPr>
                <w:rFonts w:ascii="Arial" w:hAnsi="Arial" w:cs="Arial"/>
                <w:b/>
                <w:color w:val="0000FF"/>
              </w:rPr>
              <w:t>Maths</w:t>
            </w:r>
          </w:p>
        </w:tc>
        <w:tc>
          <w:tcPr>
            <w:tcW w:w="2268" w:type="dxa"/>
            <w:shd w:val="clear" w:color="auto" w:fill="D9D9D9" w:themeFill="background1" w:themeFillShade="D9"/>
          </w:tcPr>
          <w:p w14:paraId="5B6A455F" w14:textId="77777777" w:rsidR="00C800CE" w:rsidRPr="00A9183F" w:rsidRDefault="00C800CE" w:rsidP="00C800CE">
            <w:pPr>
              <w:jc w:val="center"/>
              <w:rPr>
                <w:rFonts w:ascii="Arial" w:hAnsi="Arial" w:cs="Arial"/>
                <w:b/>
                <w:color w:val="0000FF"/>
              </w:rPr>
            </w:pPr>
            <w:r>
              <w:rPr>
                <w:rFonts w:ascii="Arial" w:hAnsi="Arial" w:cs="Arial"/>
                <w:b/>
                <w:color w:val="0000FF"/>
              </w:rPr>
              <w:t>Science</w:t>
            </w:r>
          </w:p>
        </w:tc>
        <w:tc>
          <w:tcPr>
            <w:tcW w:w="2278" w:type="dxa"/>
            <w:shd w:val="clear" w:color="auto" w:fill="D9D9D9" w:themeFill="background1" w:themeFillShade="D9"/>
          </w:tcPr>
          <w:p w14:paraId="16F43E22" w14:textId="77777777" w:rsidR="00C800CE" w:rsidRPr="00A9183F" w:rsidRDefault="00C800CE" w:rsidP="00C800CE">
            <w:pPr>
              <w:jc w:val="center"/>
              <w:rPr>
                <w:rFonts w:ascii="Arial" w:hAnsi="Arial" w:cs="Arial"/>
                <w:b/>
                <w:color w:val="0000FF"/>
              </w:rPr>
            </w:pPr>
            <w:r>
              <w:rPr>
                <w:rFonts w:ascii="Arial" w:hAnsi="Arial" w:cs="Arial"/>
                <w:b/>
                <w:color w:val="0000FF"/>
              </w:rPr>
              <w:t>History</w:t>
            </w:r>
          </w:p>
        </w:tc>
      </w:tr>
      <w:tr w:rsidR="00C800CE" w14:paraId="1BF2DD04" w14:textId="77777777" w:rsidTr="00DF2600">
        <w:trPr>
          <w:trHeight w:val="4671"/>
        </w:trPr>
        <w:tc>
          <w:tcPr>
            <w:tcW w:w="6091" w:type="dxa"/>
          </w:tcPr>
          <w:p w14:paraId="2E58A34D" w14:textId="2E86FAE0" w:rsidR="00C800CE" w:rsidRPr="00E76B84" w:rsidRDefault="00C800CE" w:rsidP="00DF2600">
            <w:pPr>
              <w:jc w:val="both"/>
              <w:rPr>
                <w:rFonts w:ascii="Arial" w:hAnsi="Arial" w:cs="Arial"/>
                <w:b/>
                <w:color w:val="000000"/>
                <w:sz w:val="19"/>
                <w:szCs w:val="19"/>
              </w:rPr>
            </w:pPr>
            <w:r w:rsidRPr="00E76B84">
              <w:rPr>
                <w:rFonts w:ascii="Arial" w:hAnsi="Arial" w:cs="Arial"/>
                <w:b/>
                <w:color w:val="000000"/>
                <w:sz w:val="19"/>
                <w:szCs w:val="19"/>
              </w:rPr>
              <w:t>Focus Units:</w:t>
            </w:r>
          </w:p>
          <w:p w14:paraId="197D8E00" w14:textId="6EF11C0C" w:rsidR="00C800CE" w:rsidRPr="00E76B84" w:rsidRDefault="00C800CE" w:rsidP="00DF2600">
            <w:pPr>
              <w:pStyle w:val="ListParagraph"/>
              <w:numPr>
                <w:ilvl w:val="0"/>
                <w:numId w:val="2"/>
              </w:numPr>
              <w:ind w:left="360"/>
              <w:jc w:val="both"/>
              <w:rPr>
                <w:rFonts w:ascii="Arial" w:hAnsi="Arial" w:cs="Arial"/>
                <w:color w:val="000000"/>
                <w:sz w:val="19"/>
                <w:szCs w:val="19"/>
              </w:rPr>
            </w:pPr>
            <w:r w:rsidRPr="00E76B84">
              <w:rPr>
                <w:rFonts w:ascii="Arial" w:hAnsi="Arial" w:cs="Arial"/>
                <w:b/>
                <w:color w:val="000000"/>
                <w:sz w:val="19"/>
                <w:szCs w:val="19"/>
              </w:rPr>
              <w:t xml:space="preserve">Writing: </w:t>
            </w:r>
            <w:r>
              <w:rPr>
                <w:rFonts w:ascii="Arial" w:hAnsi="Arial" w:cs="Arial"/>
                <w:b/>
                <w:color w:val="000000"/>
                <w:sz w:val="19"/>
                <w:szCs w:val="19"/>
              </w:rPr>
              <w:t xml:space="preserve">Instruction Writing </w:t>
            </w:r>
            <w:r w:rsidRPr="00E76B84">
              <w:rPr>
                <w:rFonts w:ascii="Arial" w:hAnsi="Arial" w:cs="Arial"/>
                <w:b/>
                <w:color w:val="000000"/>
                <w:sz w:val="19"/>
                <w:szCs w:val="19"/>
              </w:rPr>
              <w:t xml:space="preserve">  </w:t>
            </w:r>
          </w:p>
          <w:p w14:paraId="00BD655A" w14:textId="37C02A27" w:rsidR="00C800CE" w:rsidRDefault="00C800CE" w:rsidP="00DF2600">
            <w:pPr>
              <w:ind w:left="360"/>
              <w:jc w:val="both"/>
              <w:rPr>
                <w:rFonts w:ascii="Arial" w:hAnsi="Arial" w:cs="Arial"/>
                <w:color w:val="000000"/>
                <w:sz w:val="19"/>
                <w:szCs w:val="19"/>
              </w:rPr>
            </w:pPr>
            <w:r w:rsidRPr="00E76B84">
              <w:rPr>
                <w:rFonts w:ascii="Arial" w:hAnsi="Arial" w:cs="Arial"/>
                <w:color w:val="000000"/>
                <w:sz w:val="19"/>
                <w:szCs w:val="19"/>
              </w:rPr>
              <w:t xml:space="preserve">To be able to produce their own </w:t>
            </w:r>
            <w:r w:rsidR="007E1548">
              <w:rPr>
                <w:rFonts w:ascii="Arial" w:hAnsi="Arial" w:cs="Arial"/>
                <w:color w:val="000000"/>
                <w:sz w:val="19"/>
                <w:szCs w:val="19"/>
              </w:rPr>
              <w:t xml:space="preserve">instruction </w:t>
            </w:r>
            <w:r w:rsidRPr="00E76B84">
              <w:rPr>
                <w:rFonts w:ascii="Arial" w:hAnsi="Arial" w:cs="Arial"/>
                <w:color w:val="000000"/>
                <w:sz w:val="19"/>
                <w:szCs w:val="19"/>
              </w:rPr>
              <w:t>text, children will</w:t>
            </w:r>
          </w:p>
          <w:p w14:paraId="7CE5EEE1" w14:textId="621DFD99" w:rsidR="00C800CE" w:rsidRDefault="007E1548" w:rsidP="00DF2600">
            <w:pPr>
              <w:ind w:left="360"/>
              <w:jc w:val="both"/>
              <w:rPr>
                <w:rFonts w:ascii="Arial" w:hAnsi="Arial" w:cs="Arial"/>
                <w:color w:val="000000"/>
                <w:sz w:val="19"/>
                <w:szCs w:val="19"/>
              </w:rPr>
            </w:pPr>
            <w:r>
              <w:rPr>
                <w:noProof/>
              </w:rPr>
              <w:drawing>
                <wp:anchor distT="0" distB="0" distL="114300" distR="114300" simplePos="0" relativeHeight="251674624" behindDoc="1" locked="0" layoutInCell="1" allowOverlap="1" wp14:anchorId="6A2C0BCD" wp14:editId="6E690AD3">
                  <wp:simplePos x="0" y="0"/>
                  <wp:positionH relativeFrom="column">
                    <wp:posOffset>3025140</wp:posOffset>
                  </wp:positionH>
                  <wp:positionV relativeFrom="paragraph">
                    <wp:posOffset>48260</wp:posOffset>
                  </wp:positionV>
                  <wp:extent cx="737235" cy="723900"/>
                  <wp:effectExtent l="0" t="0" r="5715" b="0"/>
                  <wp:wrapTight wrapText="bothSides">
                    <wp:wrapPolygon edited="0">
                      <wp:start x="0" y="0"/>
                      <wp:lineTo x="0" y="21032"/>
                      <wp:lineTo x="21209" y="21032"/>
                      <wp:lineTo x="21209" y="0"/>
                      <wp:lineTo x="0" y="0"/>
                    </wp:wrapPolygon>
                  </wp:wrapTight>
                  <wp:docPr id="1" name="Picture 1" descr="Image result for how to wash a woolly mamm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how to wash a woolly mammoth"/>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3723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00CE" w:rsidRPr="00E76B84">
              <w:rPr>
                <w:rFonts w:ascii="Arial" w:hAnsi="Arial" w:cs="Arial"/>
                <w:color w:val="000000"/>
                <w:sz w:val="19"/>
                <w:szCs w:val="19"/>
              </w:rPr>
              <w:t>learn how to use</w:t>
            </w:r>
            <w:r w:rsidR="00C800CE">
              <w:rPr>
                <w:rFonts w:ascii="Arial" w:hAnsi="Arial" w:cs="Arial"/>
                <w:color w:val="000000"/>
                <w:sz w:val="19"/>
                <w:szCs w:val="19"/>
              </w:rPr>
              <w:t xml:space="preserve"> </w:t>
            </w:r>
            <w:r w:rsidR="00C800CE" w:rsidRPr="004C675B">
              <w:rPr>
                <w:rFonts w:ascii="Arial" w:hAnsi="Arial" w:cs="Arial"/>
                <w:color w:val="000000"/>
                <w:sz w:val="19"/>
                <w:szCs w:val="19"/>
              </w:rPr>
              <w:t>features of instruction writing</w:t>
            </w:r>
          </w:p>
          <w:p w14:paraId="1C0A2EFE" w14:textId="77777777" w:rsidR="00C800CE" w:rsidRPr="004C675B" w:rsidRDefault="00C800CE" w:rsidP="00DF2600">
            <w:pPr>
              <w:jc w:val="both"/>
              <w:rPr>
                <w:rFonts w:ascii="Arial" w:hAnsi="Arial" w:cs="Arial"/>
                <w:color w:val="000000"/>
                <w:sz w:val="19"/>
                <w:szCs w:val="19"/>
              </w:rPr>
            </w:pPr>
            <w:r w:rsidRPr="004C675B">
              <w:rPr>
                <w:rFonts w:ascii="Arial" w:hAnsi="Arial" w:cs="Arial"/>
                <w:color w:val="000000"/>
                <w:sz w:val="19"/>
                <w:szCs w:val="19"/>
              </w:rPr>
              <w:t>such as</w:t>
            </w:r>
            <w:r>
              <w:rPr>
                <w:rFonts w:ascii="Arial" w:hAnsi="Arial" w:cs="Arial"/>
                <w:color w:val="000000"/>
                <w:sz w:val="19"/>
                <w:szCs w:val="19"/>
              </w:rPr>
              <w:t>:</w:t>
            </w:r>
            <w:r w:rsidRPr="004C675B">
              <w:rPr>
                <w:rFonts w:ascii="Arial" w:hAnsi="Arial" w:cs="Arial"/>
                <w:color w:val="000000"/>
                <w:sz w:val="19"/>
                <w:szCs w:val="19"/>
              </w:rPr>
              <w:t xml:space="preserve"> </w:t>
            </w:r>
          </w:p>
          <w:p w14:paraId="4DB99207" w14:textId="77777777" w:rsidR="00C800CE" w:rsidRDefault="00C800CE" w:rsidP="00DF2600">
            <w:pPr>
              <w:pStyle w:val="ListParagraph"/>
              <w:numPr>
                <w:ilvl w:val="0"/>
                <w:numId w:val="18"/>
              </w:numPr>
              <w:ind w:left="1080"/>
              <w:jc w:val="both"/>
              <w:rPr>
                <w:rFonts w:ascii="Arial" w:hAnsi="Arial" w:cs="Arial"/>
                <w:color w:val="000000"/>
                <w:sz w:val="19"/>
                <w:szCs w:val="19"/>
              </w:rPr>
            </w:pPr>
            <w:r>
              <w:rPr>
                <w:rFonts w:ascii="Arial" w:hAnsi="Arial" w:cs="Arial"/>
                <w:color w:val="000000"/>
                <w:sz w:val="19"/>
                <w:szCs w:val="19"/>
              </w:rPr>
              <w:t xml:space="preserve">Imperative verbs </w:t>
            </w:r>
          </w:p>
          <w:p w14:paraId="6323E285" w14:textId="77777777" w:rsidR="00C800CE" w:rsidRDefault="00C800CE" w:rsidP="00DF2600">
            <w:pPr>
              <w:pStyle w:val="ListParagraph"/>
              <w:numPr>
                <w:ilvl w:val="0"/>
                <w:numId w:val="18"/>
              </w:numPr>
              <w:ind w:left="1080"/>
              <w:jc w:val="both"/>
              <w:rPr>
                <w:rFonts w:ascii="Arial" w:hAnsi="Arial" w:cs="Arial"/>
                <w:color w:val="000000"/>
                <w:sz w:val="19"/>
                <w:szCs w:val="19"/>
              </w:rPr>
            </w:pPr>
            <w:r>
              <w:rPr>
                <w:rFonts w:ascii="Arial" w:hAnsi="Arial" w:cs="Arial"/>
                <w:color w:val="000000"/>
                <w:sz w:val="19"/>
                <w:szCs w:val="19"/>
              </w:rPr>
              <w:t xml:space="preserve">Time conjunctions </w:t>
            </w:r>
          </w:p>
          <w:p w14:paraId="72B5E932" w14:textId="77777777" w:rsidR="00C800CE" w:rsidRDefault="00C800CE" w:rsidP="00DF2600">
            <w:pPr>
              <w:pStyle w:val="ListParagraph"/>
              <w:numPr>
                <w:ilvl w:val="0"/>
                <w:numId w:val="18"/>
              </w:numPr>
              <w:ind w:left="1080"/>
              <w:jc w:val="both"/>
              <w:rPr>
                <w:rFonts w:ascii="Arial" w:hAnsi="Arial" w:cs="Arial"/>
                <w:color w:val="000000"/>
                <w:sz w:val="19"/>
                <w:szCs w:val="19"/>
              </w:rPr>
            </w:pPr>
            <w:r>
              <w:rPr>
                <w:rFonts w:ascii="Arial" w:hAnsi="Arial" w:cs="Arial"/>
                <w:color w:val="000000"/>
                <w:sz w:val="19"/>
                <w:szCs w:val="19"/>
              </w:rPr>
              <w:t xml:space="preserve">Prepositions </w:t>
            </w:r>
          </w:p>
          <w:p w14:paraId="47C01E0C" w14:textId="77777777" w:rsidR="00C800CE" w:rsidRDefault="00C800CE" w:rsidP="00DF2600">
            <w:pPr>
              <w:pStyle w:val="ListParagraph"/>
              <w:numPr>
                <w:ilvl w:val="0"/>
                <w:numId w:val="18"/>
              </w:numPr>
              <w:ind w:left="1080"/>
              <w:jc w:val="both"/>
              <w:rPr>
                <w:rFonts w:ascii="Arial" w:hAnsi="Arial" w:cs="Arial"/>
                <w:color w:val="000000"/>
                <w:sz w:val="19"/>
                <w:szCs w:val="19"/>
              </w:rPr>
            </w:pPr>
            <w:r>
              <w:rPr>
                <w:rFonts w:ascii="Arial" w:hAnsi="Arial" w:cs="Arial"/>
                <w:color w:val="000000"/>
                <w:sz w:val="19"/>
                <w:szCs w:val="19"/>
              </w:rPr>
              <w:t>Adverbs</w:t>
            </w:r>
          </w:p>
          <w:p w14:paraId="304D8801" w14:textId="0537BEA5" w:rsidR="00C800CE" w:rsidRDefault="00C800CE" w:rsidP="00DF2600">
            <w:pPr>
              <w:jc w:val="both"/>
              <w:rPr>
                <w:rFonts w:ascii="Arial" w:hAnsi="Arial" w:cs="Arial"/>
                <w:sz w:val="19"/>
                <w:szCs w:val="19"/>
              </w:rPr>
            </w:pPr>
            <w:r>
              <w:rPr>
                <w:rFonts w:ascii="Arial" w:hAnsi="Arial" w:cs="Arial"/>
                <w:color w:val="000000"/>
                <w:sz w:val="19"/>
                <w:szCs w:val="19"/>
              </w:rPr>
              <w:t xml:space="preserve">Our focus text </w:t>
            </w:r>
            <w:r w:rsidRPr="004306C9">
              <w:rPr>
                <w:rFonts w:ascii="Arial" w:hAnsi="Arial" w:cs="Arial"/>
                <w:sz w:val="19"/>
                <w:szCs w:val="19"/>
              </w:rPr>
              <w:t xml:space="preserve">will be </w:t>
            </w:r>
            <w:r>
              <w:rPr>
                <w:rFonts w:ascii="Arial" w:hAnsi="Arial" w:cs="Arial"/>
                <w:sz w:val="19"/>
                <w:szCs w:val="19"/>
              </w:rPr>
              <w:t>‘</w:t>
            </w:r>
            <w:r w:rsidRPr="004306C9">
              <w:rPr>
                <w:rFonts w:ascii="Arial" w:hAnsi="Arial" w:cs="Arial"/>
                <w:sz w:val="19"/>
                <w:szCs w:val="19"/>
              </w:rPr>
              <w:t>How to Wash a Woolly Mammoth</w:t>
            </w:r>
            <w:r>
              <w:rPr>
                <w:rFonts w:ascii="Arial" w:hAnsi="Arial" w:cs="Arial"/>
                <w:sz w:val="19"/>
                <w:szCs w:val="19"/>
              </w:rPr>
              <w:t>’</w:t>
            </w:r>
            <w:r w:rsidRPr="004306C9">
              <w:rPr>
                <w:rFonts w:ascii="Arial" w:hAnsi="Arial" w:cs="Arial"/>
                <w:sz w:val="19"/>
                <w:szCs w:val="19"/>
              </w:rPr>
              <w:t xml:space="preserve"> by Michelle Robinson</w:t>
            </w:r>
            <w:r>
              <w:rPr>
                <w:rFonts w:ascii="Arial" w:hAnsi="Arial" w:cs="Arial"/>
                <w:sz w:val="19"/>
                <w:szCs w:val="19"/>
              </w:rPr>
              <w:t xml:space="preserve">, which links to our </w:t>
            </w:r>
            <w:proofErr w:type="gramStart"/>
            <w:r>
              <w:rPr>
                <w:rFonts w:ascii="Arial" w:hAnsi="Arial" w:cs="Arial"/>
                <w:sz w:val="19"/>
                <w:szCs w:val="19"/>
              </w:rPr>
              <w:t>History</w:t>
            </w:r>
            <w:proofErr w:type="gramEnd"/>
            <w:r>
              <w:rPr>
                <w:rFonts w:ascii="Arial" w:hAnsi="Arial" w:cs="Arial"/>
                <w:sz w:val="19"/>
                <w:szCs w:val="19"/>
              </w:rPr>
              <w:t xml:space="preserve"> topic ‘</w:t>
            </w:r>
            <w:r w:rsidR="00191B61" w:rsidRPr="00191B61">
              <w:rPr>
                <w:rFonts w:ascii="Arial" w:hAnsi="Arial" w:cs="Arial"/>
                <w:sz w:val="19"/>
                <w:szCs w:val="19"/>
              </w:rPr>
              <w:t>How did Britain change from the Stone Age to the Iron Age?</w:t>
            </w:r>
            <w:r w:rsidR="00191B61">
              <w:rPr>
                <w:rFonts w:ascii="Arial" w:hAnsi="Arial" w:cs="Arial"/>
                <w:sz w:val="19"/>
                <w:szCs w:val="19"/>
              </w:rPr>
              <w:t>’</w:t>
            </w:r>
          </w:p>
          <w:p w14:paraId="7CDF1E09" w14:textId="71470A82" w:rsidR="00C800CE" w:rsidRPr="00DF2600" w:rsidRDefault="00DF2600" w:rsidP="00DF2600">
            <w:pPr>
              <w:jc w:val="both"/>
              <w:rPr>
                <w:rFonts w:ascii="Arial" w:hAnsi="Arial" w:cs="Arial"/>
                <w:color w:val="000000"/>
                <w:sz w:val="10"/>
                <w:szCs w:val="10"/>
              </w:rPr>
            </w:pPr>
            <w:r w:rsidRPr="00DF2600">
              <w:rPr>
                <w:rFonts w:ascii="Arial" w:hAnsi="Arial" w:cs="Arial"/>
                <w:color w:val="000000"/>
                <w:sz w:val="10"/>
                <w:szCs w:val="10"/>
              </w:rPr>
              <w:t xml:space="preserve"> </w:t>
            </w:r>
          </w:p>
          <w:p w14:paraId="1EEEB64D" w14:textId="1C9B84E9" w:rsidR="007E1548" w:rsidRPr="007E1548" w:rsidRDefault="007E1548" w:rsidP="00DF2600">
            <w:pPr>
              <w:pStyle w:val="ListParagraph"/>
              <w:numPr>
                <w:ilvl w:val="0"/>
                <w:numId w:val="2"/>
              </w:numPr>
              <w:ind w:left="360"/>
              <w:jc w:val="both"/>
              <w:rPr>
                <w:rFonts w:ascii="Arial" w:hAnsi="Arial" w:cs="Arial"/>
                <w:b/>
                <w:color w:val="000000"/>
                <w:sz w:val="19"/>
                <w:szCs w:val="19"/>
              </w:rPr>
            </w:pPr>
            <w:r>
              <w:rPr>
                <w:rFonts w:ascii="Arial" w:hAnsi="Arial" w:cs="Arial"/>
                <w:b/>
                <w:color w:val="000000"/>
                <w:sz w:val="19"/>
                <w:szCs w:val="19"/>
              </w:rPr>
              <w:t>Writing: Grammar</w:t>
            </w:r>
          </w:p>
          <w:p w14:paraId="5345F40E" w14:textId="7A42B8BF" w:rsidR="007E1548" w:rsidRDefault="007E1548" w:rsidP="00DF2600">
            <w:pPr>
              <w:jc w:val="both"/>
              <w:rPr>
                <w:rFonts w:ascii="Arial" w:hAnsi="Arial" w:cs="Arial"/>
                <w:sz w:val="19"/>
                <w:szCs w:val="19"/>
              </w:rPr>
            </w:pPr>
            <w:r w:rsidRPr="007E1548">
              <w:rPr>
                <w:rFonts w:ascii="Arial" w:hAnsi="Arial" w:cs="Arial"/>
                <w:sz w:val="19"/>
                <w:szCs w:val="19"/>
              </w:rPr>
              <w:t>Children will also take part in focused grammar lessons to consolidate Year 2 objectives and build confidence with new Year 3 concepts.</w:t>
            </w:r>
          </w:p>
          <w:p w14:paraId="573228EA" w14:textId="705112B1" w:rsidR="007E1548" w:rsidRPr="00DF2600" w:rsidRDefault="00DF2600" w:rsidP="00DF2600">
            <w:pPr>
              <w:jc w:val="both"/>
              <w:rPr>
                <w:rFonts w:ascii="Arial" w:hAnsi="Arial" w:cs="Arial"/>
                <w:b/>
                <w:color w:val="000000"/>
                <w:sz w:val="10"/>
                <w:szCs w:val="10"/>
              </w:rPr>
            </w:pPr>
            <w:r w:rsidRPr="00DF2600">
              <w:rPr>
                <w:rFonts w:ascii="Arial" w:hAnsi="Arial" w:cs="Arial"/>
                <w:b/>
                <w:color w:val="000000"/>
                <w:sz w:val="10"/>
                <w:szCs w:val="10"/>
              </w:rPr>
              <w:t xml:space="preserve"> </w:t>
            </w:r>
          </w:p>
          <w:p w14:paraId="1690453F" w14:textId="47EB0A16" w:rsidR="00C800CE" w:rsidRPr="00E76B84" w:rsidRDefault="00C800CE" w:rsidP="00DF2600">
            <w:pPr>
              <w:pStyle w:val="ListParagraph"/>
              <w:numPr>
                <w:ilvl w:val="0"/>
                <w:numId w:val="2"/>
              </w:numPr>
              <w:ind w:left="360"/>
              <w:jc w:val="both"/>
              <w:rPr>
                <w:rFonts w:ascii="Arial" w:hAnsi="Arial" w:cs="Arial"/>
                <w:b/>
                <w:color w:val="000000"/>
                <w:sz w:val="19"/>
                <w:szCs w:val="19"/>
              </w:rPr>
            </w:pPr>
            <w:r w:rsidRPr="00E76B84">
              <w:rPr>
                <w:rFonts w:ascii="Arial" w:hAnsi="Arial" w:cs="Arial"/>
                <w:b/>
                <w:color w:val="000000"/>
                <w:sz w:val="19"/>
                <w:szCs w:val="19"/>
              </w:rPr>
              <w:t xml:space="preserve">Reading: </w:t>
            </w:r>
            <w:r>
              <w:rPr>
                <w:rFonts w:ascii="Arial" w:hAnsi="Arial" w:cs="Arial"/>
                <w:b/>
                <w:color w:val="000000"/>
                <w:sz w:val="19"/>
                <w:szCs w:val="19"/>
              </w:rPr>
              <w:t>Retrieval</w:t>
            </w:r>
          </w:p>
          <w:p w14:paraId="2FCEC7DF" w14:textId="2D58348A" w:rsidR="00622463" w:rsidRDefault="00C800CE" w:rsidP="00DF2600">
            <w:pPr>
              <w:jc w:val="both"/>
              <w:rPr>
                <w:rFonts w:ascii="Arial" w:hAnsi="Arial" w:cs="Arial"/>
                <w:color w:val="000000"/>
                <w:sz w:val="19"/>
                <w:szCs w:val="19"/>
              </w:rPr>
            </w:pPr>
            <w:r w:rsidRPr="0012088E">
              <w:rPr>
                <w:rFonts w:ascii="Arial" w:hAnsi="Arial" w:cs="Arial"/>
                <w:color w:val="000000"/>
                <w:sz w:val="19"/>
                <w:szCs w:val="19"/>
              </w:rPr>
              <w:t>Children will develop their comprehension of fiction and non-fiction texts, focusing on retrieving and inferring key information.</w:t>
            </w:r>
          </w:p>
          <w:p w14:paraId="718589DD" w14:textId="749AC3A9" w:rsidR="00622463" w:rsidRPr="00DF2600" w:rsidRDefault="00DF2600" w:rsidP="00DF2600">
            <w:pPr>
              <w:jc w:val="both"/>
              <w:rPr>
                <w:rFonts w:ascii="Arial" w:hAnsi="Arial" w:cs="Arial"/>
                <w:color w:val="000000"/>
                <w:sz w:val="10"/>
                <w:szCs w:val="10"/>
              </w:rPr>
            </w:pPr>
            <w:r w:rsidRPr="00DF2600">
              <w:rPr>
                <w:rFonts w:ascii="Arial" w:hAnsi="Arial" w:cs="Arial"/>
                <w:color w:val="000000"/>
                <w:sz w:val="10"/>
                <w:szCs w:val="10"/>
              </w:rPr>
              <w:t xml:space="preserve"> </w:t>
            </w:r>
          </w:p>
          <w:p w14:paraId="6F679175" w14:textId="77777777" w:rsidR="00C800CE" w:rsidRPr="00E76B84" w:rsidRDefault="00C800CE" w:rsidP="00DF2600">
            <w:pPr>
              <w:pStyle w:val="ListParagraph"/>
              <w:numPr>
                <w:ilvl w:val="0"/>
                <w:numId w:val="2"/>
              </w:numPr>
              <w:ind w:left="360"/>
              <w:jc w:val="both"/>
              <w:rPr>
                <w:rFonts w:ascii="Arial" w:hAnsi="Arial" w:cs="Arial"/>
                <w:color w:val="000000"/>
                <w:sz w:val="19"/>
                <w:szCs w:val="19"/>
              </w:rPr>
            </w:pPr>
            <w:r w:rsidRPr="00E76B84">
              <w:rPr>
                <w:rFonts w:ascii="Arial" w:hAnsi="Arial" w:cs="Arial"/>
                <w:b/>
                <w:color w:val="000000"/>
                <w:sz w:val="19"/>
                <w:szCs w:val="19"/>
              </w:rPr>
              <w:t xml:space="preserve">Speaking and Listening: </w:t>
            </w:r>
          </w:p>
          <w:p w14:paraId="73442093" w14:textId="77777777" w:rsidR="00C800CE" w:rsidRPr="0012088E" w:rsidRDefault="00C800CE" w:rsidP="00DF2600">
            <w:pPr>
              <w:jc w:val="both"/>
              <w:rPr>
                <w:rFonts w:ascii="Arial" w:hAnsi="Arial" w:cs="Arial"/>
                <w:sz w:val="19"/>
                <w:szCs w:val="19"/>
              </w:rPr>
            </w:pPr>
            <w:r w:rsidRPr="00256174">
              <w:rPr>
                <w:rFonts w:ascii="Arial" w:hAnsi="Arial" w:cs="Arial"/>
                <w:sz w:val="19"/>
                <w:szCs w:val="19"/>
              </w:rPr>
              <w:t>Children will build confidence in speaking and listening through group discussions, presentations, and collaborative tasks.</w:t>
            </w:r>
          </w:p>
        </w:tc>
        <w:tc>
          <w:tcPr>
            <w:tcW w:w="5670" w:type="dxa"/>
          </w:tcPr>
          <w:p w14:paraId="17A296F9" w14:textId="77777777" w:rsidR="00C800CE" w:rsidRPr="00256174" w:rsidRDefault="00C800CE" w:rsidP="00DF2600">
            <w:pPr>
              <w:jc w:val="both"/>
              <w:rPr>
                <w:rFonts w:ascii="Arial" w:hAnsi="Arial" w:cs="Arial"/>
                <w:b/>
                <w:sz w:val="19"/>
                <w:szCs w:val="19"/>
              </w:rPr>
            </w:pPr>
            <w:r w:rsidRPr="00E76B84">
              <w:rPr>
                <w:rFonts w:ascii="Arial" w:hAnsi="Arial" w:cs="Arial"/>
                <w:b/>
                <w:sz w:val="19"/>
                <w:szCs w:val="19"/>
              </w:rPr>
              <w:t>Focus Units:</w:t>
            </w:r>
          </w:p>
          <w:p w14:paraId="538693C4" w14:textId="77777777" w:rsidR="00C800CE" w:rsidRPr="00E76B84" w:rsidRDefault="00C800CE" w:rsidP="00DF2600">
            <w:pPr>
              <w:pStyle w:val="richtextoutputparagraph-sc-afgs1l-3"/>
              <w:shd w:val="clear" w:color="auto" w:fill="FFFFFF"/>
              <w:spacing w:before="0" w:beforeAutospacing="0" w:after="0" w:afterAutospacing="0"/>
              <w:ind w:left="360"/>
              <w:jc w:val="both"/>
              <w:textAlignment w:val="baseline"/>
              <w:rPr>
                <w:rFonts w:ascii="Arial" w:hAnsi="Arial" w:cs="Arial"/>
                <w:color w:val="000000"/>
                <w:sz w:val="19"/>
                <w:szCs w:val="19"/>
              </w:rPr>
            </w:pPr>
            <w:r w:rsidRPr="00E76B84">
              <w:rPr>
                <w:rFonts w:ascii="Arial" w:hAnsi="Arial" w:cs="Arial"/>
                <w:b/>
                <w:bCs/>
                <w:color w:val="000000"/>
                <w:sz w:val="19"/>
                <w:szCs w:val="19"/>
              </w:rPr>
              <w:t>Addition and Subtraction</w:t>
            </w:r>
            <w:r>
              <w:rPr>
                <w:rFonts w:ascii="Arial" w:hAnsi="Arial" w:cs="Arial"/>
                <w:b/>
                <w:bCs/>
                <w:color w:val="000000"/>
                <w:sz w:val="19"/>
                <w:szCs w:val="19"/>
              </w:rPr>
              <w:t>:</w:t>
            </w:r>
          </w:p>
          <w:p w14:paraId="6CDFA0B7" w14:textId="77777777" w:rsidR="00C800CE" w:rsidRPr="00E76B84" w:rsidRDefault="00C800CE" w:rsidP="00DF2600">
            <w:pPr>
              <w:pStyle w:val="richtextoutputparagraph-sc-afgs1l-3"/>
              <w:shd w:val="clear" w:color="auto" w:fill="FFFFFF"/>
              <w:spacing w:before="0" w:beforeAutospacing="0" w:after="0" w:afterAutospacing="0"/>
              <w:jc w:val="both"/>
              <w:textAlignment w:val="baseline"/>
              <w:rPr>
                <w:rFonts w:ascii="Arial" w:hAnsi="Arial" w:cs="Arial"/>
                <w:color w:val="000000"/>
                <w:sz w:val="19"/>
                <w:szCs w:val="19"/>
              </w:rPr>
            </w:pPr>
            <w:r w:rsidRPr="00E76B84">
              <w:rPr>
                <w:rFonts w:ascii="Arial" w:hAnsi="Arial" w:cs="Arial"/>
                <w:color w:val="000000"/>
                <w:sz w:val="19"/>
                <w:szCs w:val="19"/>
              </w:rPr>
              <w:t xml:space="preserve">The children will </w:t>
            </w:r>
            <w:r>
              <w:rPr>
                <w:rFonts w:ascii="Arial" w:hAnsi="Arial" w:cs="Arial"/>
                <w:color w:val="000000"/>
                <w:sz w:val="19"/>
                <w:szCs w:val="19"/>
              </w:rPr>
              <w:t xml:space="preserve">continue to </w:t>
            </w:r>
            <w:r w:rsidRPr="00E76B84">
              <w:rPr>
                <w:rFonts w:ascii="Arial" w:hAnsi="Arial" w:cs="Arial"/>
                <w:color w:val="000000"/>
                <w:sz w:val="19"/>
                <w:szCs w:val="19"/>
              </w:rPr>
              <w:t>develop their understanding of addition and subtraction using 2-digit and 3-digit numbers.</w:t>
            </w:r>
          </w:p>
          <w:p w14:paraId="5A257681" w14:textId="77777777" w:rsidR="00C800CE" w:rsidRPr="00E76B84" w:rsidRDefault="00C800CE" w:rsidP="00DF2600">
            <w:pPr>
              <w:pStyle w:val="ListParagraph"/>
              <w:numPr>
                <w:ilvl w:val="0"/>
                <w:numId w:val="24"/>
              </w:numPr>
              <w:jc w:val="both"/>
              <w:rPr>
                <w:rFonts w:ascii="Arial" w:hAnsi="Arial" w:cs="Arial"/>
                <w:color w:val="000000"/>
                <w:sz w:val="19"/>
                <w:szCs w:val="19"/>
              </w:rPr>
            </w:pPr>
            <w:r w:rsidRPr="00E76B84">
              <w:rPr>
                <w:rFonts w:ascii="Arial" w:hAnsi="Arial" w:cs="Arial"/>
                <w:color w:val="000000"/>
                <w:sz w:val="19"/>
                <w:szCs w:val="19"/>
              </w:rPr>
              <w:t>Add and subtract numbers up to 3-digits</w:t>
            </w:r>
          </w:p>
          <w:p w14:paraId="6A400D99" w14:textId="77777777" w:rsidR="00C800CE" w:rsidRPr="00E76B84" w:rsidRDefault="00C800CE" w:rsidP="00DF2600">
            <w:pPr>
              <w:pStyle w:val="ListParagraph"/>
              <w:numPr>
                <w:ilvl w:val="0"/>
                <w:numId w:val="24"/>
              </w:numPr>
              <w:jc w:val="both"/>
              <w:rPr>
                <w:rFonts w:ascii="Arial" w:hAnsi="Arial" w:cs="Arial"/>
                <w:color w:val="000000"/>
                <w:sz w:val="19"/>
                <w:szCs w:val="19"/>
              </w:rPr>
            </w:pPr>
            <w:r w:rsidRPr="00E76B84">
              <w:rPr>
                <w:rFonts w:ascii="Arial" w:hAnsi="Arial" w:cs="Arial"/>
                <w:color w:val="000000"/>
                <w:sz w:val="19"/>
                <w:szCs w:val="19"/>
              </w:rPr>
              <w:t>Solve missing number problems and word problems</w:t>
            </w:r>
          </w:p>
          <w:p w14:paraId="3656A583" w14:textId="77777777" w:rsidR="00C800CE" w:rsidRDefault="00C800CE" w:rsidP="00DF2600">
            <w:pPr>
              <w:pStyle w:val="ListParagraph"/>
              <w:numPr>
                <w:ilvl w:val="0"/>
                <w:numId w:val="24"/>
              </w:numPr>
              <w:jc w:val="both"/>
              <w:rPr>
                <w:rFonts w:ascii="Arial" w:hAnsi="Arial" w:cs="Arial"/>
                <w:color w:val="000000"/>
                <w:sz w:val="19"/>
                <w:szCs w:val="19"/>
              </w:rPr>
            </w:pPr>
            <w:r w:rsidRPr="00E76B84">
              <w:rPr>
                <w:rFonts w:ascii="Arial" w:hAnsi="Arial" w:cs="Arial"/>
                <w:color w:val="000000"/>
                <w:sz w:val="19"/>
                <w:szCs w:val="19"/>
              </w:rPr>
              <w:t>Use inverse operations to check answers</w:t>
            </w:r>
          </w:p>
          <w:p w14:paraId="351860E4" w14:textId="77777777" w:rsidR="00C800CE" w:rsidRDefault="00C800CE" w:rsidP="00DF2600">
            <w:pPr>
              <w:jc w:val="both"/>
              <w:rPr>
                <w:rFonts w:ascii="Arial" w:hAnsi="Arial" w:cs="Arial"/>
                <w:color w:val="000000"/>
                <w:sz w:val="19"/>
                <w:szCs w:val="19"/>
              </w:rPr>
            </w:pPr>
          </w:p>
          <w:p w14:paraId="0349DD8E" w14:textId="77777777" w:rsidR="00C800CE" w:rsidRDefault="00C800CE" w:rsidP="00DF2600">
            <w:pPr>
              <w:jc w:val="both"/>
              <w:rPr>
                <w:rFonts w:ascii="Arial" w:hAnsi="Arial" w:cs="Arial"/>
                <w:b/>
                <w:bCs/>
                <w:color w:val="000000"/>
                <w:sz w:val="19"/>
                <w:szCs w:val="19"/>
              </w:rPr>
            </w:pPr>
            <w:r>
              <w:rPr>
                <w:rFonts w:ascii="Arial" w:hAnsi="Arial" w:cs="Arial"/>
                <w:b/>
                <w:bCs/>
                <w:color w:val="000000"/>
                <w:sz w:val="19"/>
                <w:szCs w:val="19"/>
              </w:rPr>
              <w:t xml:space="preserve">        Multiplication and Division:</w:t>
            </w:r>
          </w:p>
          <w:p w14:paraId="43C53214" w14:textId="033C026A" w:rsidR="00C800CE" w:rsidRDefault="00C800CE" w:rsidP="00DF2600">
            <w:pPr>
              <w:jc w:val="both"/>
              <w:rPr>
                <w:rFonts w:ascii="Arial" w:hAnsi="Arial" w:cs="Arial"/>
                <w:color w:val="000000"/>
                <w:sz w:val="19"/>
                <w:szCs w:val="19"/>
              </w:rPr>
            </w:pPr>
            <w:r>
              <w:rPr>
                <w:rFonts w:ascii="Arial" w:hAnsi="Arial" w:cs="Arial"/>
                <w:color w:val="000000"/>
                <w:sz w:val="19"/>
                <w:szCs w:val="19"/>
              </w:rPr>
              <w:t xml:space="preserve">The children </w:t>
            </w:r>
            <w:r w:rsidRPr="00173255">
              <w:rPr>
                <w:rFonts w:ascii="Arial" w:hAnsi="Arial" w:cs="Arial"/>
                <w:color w:val="000000"/>
                <w:sz w:val="19"/>
                <w:szCs w:val="19"/>
              </w:rPr>
              <w:t xml:space="preserve">will </w:t>
            </w:r>
            <w:r w:rsidR="00372939">
              <w:rPr>
                <w:rFonts w:ascii="Arial" w:hAnsi="Arial" w:cs="Arial"/>
                <w:color w:val="000000"/>
                <w:sz w:val="19"/>
                <w:szCs w:val="19"/>
              </w:rPr>
              <w:t>develop</w:t>
            </w:r>
            <w:r w:rsidRPr="00173255">
              <w:rPr>
                <w:rFonts w:ascii="Arial" w:hAnsi="Arial" w:cs="Arial"/>
                <w:color w:val="000000"/>
                <w:sz w:val="19"/>
                <w:szCs w:val="19"/>
              </w:rPr>
              <w:t xml:space="preserve"> their understanding and confidence in multiplication and divisio</w:t>
            </w:r>
            <w:r>
              <w:rPr>
                <w:rFonts w:ascii="Arial" w:hAnsi="Arial" w:cs="Arial"/>
                <w:color w:val="000000"/>
                <w:sz w:val="19"/>
                <w:szCs w:val="19"/>
              </w:rPr>
              <w:t>n by:</w:t>
            </w:r>
          </w:p>
          <w:p w14:paraId="7F1F0A85" w14:textId="20E83E60" w:rsidR="00C800CE" w:rsidRDefault="00C800CE" w:rsidP="00DF2600">
            <w:pPr>
              <w:pStyle w:val="ListParagraph"/>
              <w:numPr>
                <w:ilvl w:val="0"/>
                <w:numId w:val="29"/>
              </w:numPr>
              <w:jc w:val="both"/>
              <w:rPr>
                <w:rFonts w:ascii="Arial" w:hAnsi="Arial" w:cs="Arial"/>
                <w:color w:val="000000"/>
                <w:sz w:val="19"/>
                <w:szCs w:val="19"/>
              </w:rPr>
            </w:pPr>
            <w:r>
              <w:rPr>
                <w:rFonts w:ascii="Arial" w:hAnsi="Arial" w:cs="Arial"/>
                <w:color w:val="000000"/>
                <w:sz w:val="19"/>
                <w:szCs w:val="19"/>
              </w:rPr>
              <w:t xml:space="preserve">Building </w:t>
            </w:r>
            <w:r w:rsidRPr="00173255">
              <w:rPr>
                <w:rFonts w:ascii="Arial" w:hAnsi="Arial" w:cs="Arial"/>
                <w:color w:val="000000"/>
                <w:sz w:val="19"/>
                <w:szCs w:val="19"/>
              </w:rPr>
              <w:t xml:space="preserve">fluency in </w:t>
            </w:r>
            <w:r w:rsidRPr="00173255">
              <w:rPr>
                <w:rFonts w:ascii="Arial" w:hAnsi="Arial" w:cs="Arial"/>
                <w:b/>
                <w:bCs/>
                <w:color w:val="000000"/>
                <w:sz w:val="19"/>
                <w:szCs w:val="19"/>
              </w:rPr>
              <w:t>multiplication and division facts</w:t>
            </w:r>
            <w:r w:rsidRPr="00173255">
              <w:rPr>
                <w:rFonts w:ascii="Arial" w:hAnsi="Arial" w:cs="Arial"/>
                <w:color w:val="000000"/>
                <w:sz w:val="19"/>
                <w:szCs w:val="19"/>
              </w:rPr>
              <w:t xml:space="preserve"> for 2, 5, 10, 3, 4 and 8</w:t>
            </w:r>
            <w:r w:rsidR="00C014EE">
              <w:rPr>
                <w:rFonts w:ascii="Arial" w:hAnsi="Arial" w:cs="Arial"/>
                <w:color w:val="000000"/>
                <w:sz w:val="19"/>
                <w:szCs w:val="19"/>
              </w:rPr>
              <w:t>-</w:t>
            </w:r>
            <w:r w:rsidRPr="00173255">
              <w:rPr>
                <w:rFonts w:ascii="Arial" w:hAnsi="Arial" w:cs="Arial"/>
                <w:color w:val="000000"/>
                <w:sz w:val="19"/>
                <w:szCs w:val="19"/>
              </w:rPr>
              <w:t>times tables.</w:t>
            </w:r>
          </w:p>
          <w:p w14:paraId="64E39EAE" w14:textId="77777777" w:rsidR="00C800CE" w:rsidRDefault="00C800CE" w:rsidP="00DF2600">
            <w:pPr>
              <w:pStyle w:val="ListParagraph"/>
              <w:numPr>
                <w:ilvl w:val="0"/>
                <w:numId w:val="29"/>
              </w:numPr>
              <w:jc w:val="both"/>
              <w:rPr>
                <w:rFonts w:ascii="Arial" w:hAnsi="Arial" w:cs="Arial"/>
                <w:color w:val="000000"/>
                <w:sz w:val="19"/>
                <w:szCs w:val="19"/>
              </w:rPr>
            </w:pPr>
            <w:r w:rsidRPr="00173255">
              <w:rPr>
                <w:rFonts w:ascii="Arial" w:hAnsi="Arial" w:cs="Arial"/>
                <w:color w:val="000000"/>
                <w:sz w:val="19"/>
                <w:szCs w:val="19"/>
              </w:rPr>
              <w:t xml:space="preserve">Solve </w:t>
            </w:r>
            <w:r w:rsidRPr="00173255">
              <w:rPr>
                <w:rFonts w:ascii="Arial" w:hAnsi="Arial" w:cs="Arial"/>
                <w:b/>
                <w:bCs/>
                <w:color w:val="000000"/>
                <w:sz w:val="19"/>
                <w:szCs w:val="19"/>
              </w:rPr>
              <w:t>problems involving multiplication and division</w:t>
            </w:r>
            <w:r w:rsidRPr="00173255">
              <w:rPr>
                <w:rFonts w:ascii="Arial" w:hAnsi="Arial" w:cs="Arial"/>
                <w:color w:val="000000"/>
                <w:sz w:val="19"/>
                <w:szCs w:val="19"/>
              </w:rPr>
              <w:t>, including missing number calculations.</w:t>
            </w:r>
          </w:p>
          <w:p w14:paraId="0B4B578D" w14:textId="77777777" w:rsidR="00C800CE" w:rsidRPr="00173255" w:rsidRDefault="00C800CE" w:rsidP="00DF2600">
            <w:pPr>
              <w:pStyle w:val="ListParagraph"/>
              <w:numPr>
                <w:ilvl w:val="0"/>
                <w:numId w:val="29"/>
              </w:numPr>
              <w:jc w:val="both"/>
              <w:rPr>
                <w:rFonts w:ascii="Arial" w:hAnsi="Arial" w:cs="Arial"/>
                <w:color w:val="000000"/>
                <w:sz w:val="19"/>
                <w:szCs w:val="19"/>
              </w:rPr>
            </w:pPr>
            <w:r w:rsidRPr="00173255">
              <w:rPr>
                <w:rFonts w:ascii="Arial" w:hAnsi="Arial" w:cs="Arial"/>
                <w:color w:val="000000"/>
                <w:sz w:val="19"/>
                <w:szCs w:val="19"/>
              </w:rPr>
              <w:t xml:space="preserve">Use </w:t>
            </w:r>
            <w:r w:rsidRPr="00173255">
              <w:rPr>
                <w:rFonts w:ascii="Arial" w:hAnsi="Arial" w:cs="Arial"/>
                <w:b/>
                <w:bCs/>
                <w:color w:val="000000"/>
                <w:sz w:val="19"/>
                <w:szCs w:val="19"/>
              </w:rPr>
              <w:t>arrays, number lines, and bar models</w:t>
            </w:r>
            <w:r w:rsidRPr="00173255">
              <w:rPr>
                <w:rFonts w:ascii="Arial" w:hAnsi="Arial" w:cs="Arial"/>
                <w:color w:val="000000"/>
                <w:sz w:val="19"/>
                <w:szCs w:val="19"/>
              </w:rPr>
              <w:t xml:space="preserve"> to support understanding of multiplication and division concepts.</w:t>
            </w:r>
          </w:p>
          <w:p w14:paraId="646A63A2" w14:textId="77777777" w:rsidR="00C800CE" w:rsidRPr="00E76B84" w:rsidRDefault="00C800CE" w:rsidP="00DF2600">
            <w:pPr>
              <w:jc w:val="both"/>
              <w:rPr>
                <w:rFonts w:ascii="Arial" w:hAnsi="Arial" w:cs="Arial"/>
                <w:b/>
                <w:sz w:val="19"/>
                <w:szCs w:val="19"/>
              </w:rPr>
            </w:pPr>
          </w:p>
          <w:p w14:paraId="607D2C85" w14:textId="1EC82AB1" w:rsidR="00C800CE" w:rsidRPr="00DC4F54" w:rsidRDefault="00C800CE" w:rsidP="00DF2600">
            <w:pPr>
              <w:jc w:val="center"/>
              <w:rPr>
                <w:rFonts w:ascii="Arial" w:hAnsi="Arial" w:cs="Arial"/>
                <w:b/>
                <w:bCs/>
                <w:sz w:val="20"/>
                <w:szCs w:val="20"/>
              </w:rPr>
            </w:pPr>
            <w:r w:rsidRPr="00DC4F54">
              <w:rPr>
                <w:rFonts w:ascii="Arial" w:hAnsi="Arial" w:cs="Arial"/>
                <w:b/>
                <w:bCs/>
                <w:sz w:val="19"/>
                <w:szCs w:val="19"/>
              </w:rPr>
              <w:t xml:space="preserve">KIRF: </w:t>
            </w:r>
            <w:r w:rsidRPr="00DC4F54">
              <w:rPr>
                <w:rFonts w:ascii="Arial" w:hAnsi="Arial" w:cs="Arial"/>
                <w:b/>
                <w:bCs/>
                <w:sz w:val="20"/>
                <w:szCs w:val="20"/>
              </w:rPr>
              <w:t xml:space="preserve"> To double and halve even numbers up to and including 100.</w:t>
            </w:r>
          </w:p>
          <w:p w14:paraId="3D21CF05" w14:textId="77777777" w:rsidR="00C800CE" w:rsidRPr="00B8451A" w:rsidRDefault="00C800CE" w:rsidP="00DF2600">
            <w:pPr>
              <w:rPr>
                <w:rFonts w:ascii="Arial" w:hAnsi="Arial" w:cs="Arial"/>
                <w:sz w:val="20"/>
                <w:szCs w:val="20"/>
              </w:rPr>
            </w:pPr>
            <w:r>
              <w:rPr>
                <w:rFonts w:ascii="Arial" w:hAnsi="Arial" w:cs="Arial"/>
                <w:sz w:val="20"/>
                <w:szCs w:val="20"/>
              </w:rPr>
              <w:t>Encourage through questioning:</w:t>
            </w:r>
          </w:p>
          <w:p w14:paraId="550FD173" w14:textId="77777777" w:rsidR="00C800CE" w:rsidRPr="003406B4" w:rsidRDefault="00C800CE" w:rsidP="00DF2600">
            <w:pPr>
              <w:rPr>
                <w:rFonts w:ascii="Arial" w:hAnsi="Arial" w:cs="Arial"/>
                <w:sz w:val="20"/>
                <w:szCs w:val="20"/>
              </w:rPr>
            </w:pPr>
            <w:r w:rsidRPr="003406B4">
              <w:rPr>
                <w:rFonts w:ascii="Arial" w:hAnsi="Arial" w:cs="Arial"/>
                <w:sz w:val="20"/>
                <w:szCs w:val="20"/>
              </w:rPr>
              <w:t>What is double…</w:t>
            </w:r>
            <w:r>
              <w:rPr>
                <w:rFonts w:ascii="Arial" w:hAnsi="Arial" w:cs="Arial"/>
                <w:sz w:val="20"/>
                <w:szCs w:val="20"/>
              </w:rPr>
              <w:t xml:space="preserve">           </w:t>
            </w:r>
            <w:r w:rsidRPr="003406B4">
              <w:rPr>
                <w:rFonts w:ascii="Arial" w:hAnsi="Arial" w:cs="Arial"/>
                <w:sz w:val="20"/>
                <w:szCs w:val="20"/>
              </w:rPr>
              <w:t>What is half of …</w:t>
            </w:r>
          </w:p>
          <w:p w14:paraId="5AE3126D" w14:textId="77777777" w:rsidR="00C800CE" w:rsidRPr="00B8451A" w:rsidRDefault="00C800CE" w:rsidP="00DF2600">
            <w:pPr>
              <w:rPr>
                <w:rFonts w:ascii="Arial" w:hAnsi="Arial" w:cs="Arial"/>
                <w:sz w:val="20"/>
                <w:szCs w:val="20"/>
              </w:rPr>
            </w:pPr>
            <w:r w:rsidRPr="003406B4">
              <w:rPr>
                <w:rFonts w:ascii="Arial" w:hAnsi="Arial" w:cs="Arial"/>
                <w:sz w:val="20"/>
                <w:szCs w:val="20"/>
              </w:rPr>
              <w:t>Divide by 2…</w:t>
            </w:r>
            <w:r>
              <w:rPr>
                <w:rFonts w:ascii="Arial" w:hAnsi="Arial" w:cs="Arial"/>
                <w:sz w:val="20"/>
                <w:szCs w:val="20"/>
              </w:rPr>
              <w:t xml:space="preserve">                 </w:t>
            </w:r>
            <w:r w:rsidRPr="003406B4">
              <w:rPr>
                <w:rFonts w:ascii="Arial" w:hAnsi="Arial" w:cs="Arial"/>
                <w:sz w:val="20"/>
                <w:szCs w:val="20"/>
              </w:rPr>
              <w:t>Multiply by 2…</w:t>
            </w:r>
            <w:r w:rsidRPr="00E76B84">
              <w:rPr>
                <w:rFonts w:ascii="Arial" w:hAnsi="Arial" w:cs="Arial"/>
                <w:sz w:val="19"/>
                <w:szCs w:val="19"/>
              </w:rPr>
              <w:t xml:space="preserve"> </w:t>
            </w:r>
          </w:p>
        </w:tc>
        <w:tc>
          <w:tcPr>
            <w:tcW w:w="2268" w:type="dxa"/>
          </w:tcPr>
          <w:p w14:paraId="5446BDC8" w14:textId="77777777" w:rsidR="00C800CE" w:rsidRDefault="00C800CE" w:rsidP="00DF2600">
            <w:pPr>
              <w:jc w:val="center"/>
              <w:rPr>
                <w:rFonts w:ascii="Arial" w:hAnsi="Arial" w:cs="Arial"/>
                <w:b/>
                <w:sz w:val="19"/>
                <w:szCs w:val="19"/>
              </w:rPr>
            </w:pPr>
            <w:r w:rsidRPr="00E76B84">
              <w:rPr>
                <w:rFonts w:ascii="Arial" w:hAnsi="Arial" w:cs="Arial"/>
                <w:b/>
                <w:sz w:val="19"/>
                <w:szCs w:val="19"/>
              </w:rPr>
              <w:t xml:space="preserve">Focus: </w:t>
            </w:r>
            <w:r>
              <w:rPr>
                <w:rFonts w:ascii="Arial" w:hAnsi="Arial" w:cs="Arial"/>
                <w:b/>
                <w:sz w:val="19"/>
                <w:szCs w:val="19"/>
              </w:rPr>
              <w:t>Rocks</w:t>
            </w:r>
          </w:p>
          <w:p w14:paraId="38EB87DC" w14:textId="77777777" w:rsidR="00C800CE" w:rsidRDefault="00C800CE" w:rsidP="00DF2600">
            <w:pPr>
              <w:jc w:val="center"/>
              <w:rPr>
                <w:rFonts w:ascii="Arial" w:hAnsi="Arial" w:cs="Arial"/>
                <w:b/>
                <w:sz w:val="19"/>
                <w:szCs w:val="19"/>
              </w:rPr>
            </w:pPr>
          </w:p>
          <w:p w14:paraId="3EC7D378" w14:textId="77777777" w:rsidR="00C800CE" w:rsidRDefault="00C800CE" w:rsidP="00DF2600">
            <w:pPr>
              <w:suppressAutoHyphens/>
              <w:autoSpaceDE w:val="0"/>
              <w:autoSpaceDN w:val="0"/>
              <w:jc w:val="center"/>
              <w:textAlignment w:val="baseline"/>
              <w:rPr>
                <w:rFonts w:ascii="Arial" w:hAnsi="Arial" w:cs="Arial"/>
                <w:color w:val="000000" w:themeColor="text1"/>
                <w:sz w:val="19"/>
                <w:szCs w:val="19"/>
                <w:lang w:bidi="x-none"/>
              </w:rPr>
            </w:pPr>
            <w:r w:rsidRPr="004252FA">
              <w:rPr>
                <w:rFonts w:ascii="Arial" w:eastAsia="Calibri" w:hAnsi="Arial" w:cs="Arial"/>
                <w:color w:val="000000"/>
                <w:sz w:val="19"/>
                <w:szCs w:val="19"/>
                <w:lang w:eastAsia="en-US"/>
              </w:rPr>
              <w:t>Children</w:t>
            </w:r>
            <w:r w:rsidRPr="004252FA">
              <w:rPr>
                <w:rFonts w:ascii="Arial" w:hAnsi="Arial" w:cs="Arial"/>
                <w:color w:val="000000" w:themeColor="text1"/>
                <w:sz w:val="19"/>
                <w:szCs w:val="19"/>
                <w:lang w:bidi="x-none"/>
              </w:rPr>
              <w:t xml:space="preserve"> will discuss the rock cycle, identifying how rocks are created</w:t>
            </w:r>
            <w:r>
              <w:rPr>
                <w:rFonts w:ascii="Arial" w:hAnsi="Arial" w:cs="Arial"/>
                <w:color w:val="000000" w:themeColor="text1"/>
                <w:sz w:val="19"/>
                <w:szCs w:val="19"/>
                <w:lang w:bidi="x-none"/>
              </w:rPr>
              <w:t xml:space="preserve"> and the different types of rocks. </w:t>
            </w:r>
          </w:p>
          <w:p w14:paraId="1308868D" w14:textId="77777777" w:rsidR="00C800CE" w:rsidRDefault="00C800CE" w:rsidP="00DF2600">
            <w:pPr>
              <w:suppressAutoHyphens/>
              <w:autoSpaceDE w:val="0"/>
              <w:autoSpaceDN w:val="0"/>
              <w:jc w:val="center"/>
              <w:textAlignment w:val="baseline"/>
              <w:rPr>
                <w:rFonts w:ascii="Arial" w:hAnsi="Arial" w:cs="Arial"/>
                <w:color w:val="000000" w:themeColor="text1"/>
                <w:sz w:val="19"/>
                <w:szCs w:val="19"/>
                <w:lang w:bidi="x-none"/>
              </w:rPr>
            </w:pPr>
          </w:p>
          <w:p w14:paraId="491E8E89" w14:textId="77777777" w:rsidR="00C800CE" w:rsidRDefault="00C800CE" w:rsidP="00DF2600">
            <w:pPr>
              <w:suppressAutoHyphens/>
              <w:autoSpaceDE w:val="0"/>
              <w:autoSpaceDN w:val="0"/>
              <w:jc w:val="center"/>
              <w:textAlignment w:val="baseline"/>
              <w:rPr>
                <w:rFonts w:ascii="Arial" w:hAnsi="Arial" w:cs="Arial"/>
                <w:color w:val="000000" w:themeColor="text1"/>
                <w:sz w:val="19"/>
                <w:szCs w:val="19"/>
                <w:lang w:bidi="x-none"/>
              </w:rPr>
            </w:pPr>
            <w:r>
              <w:rPr>
                <w:rFonts w:ascii="Arial" w:hAnsi="Arial" w:cs="Arial"/>
                <w:color w:val="000000" w:themeColor="text1"/>
                <w:sz w:val="19"/>
                <w:szCs w:val="19"/>
                <w:lang w:bidi="x-none"/>
              </w:rPr>
              <w:t xml:space="preserve">We will take part in scientific experiments to name and </w:t>
            </w:r>
            <w:r w:rsidRPr="004252FA">
              <w:rPr>
                <w:rFonts w:ascii="Arial" w:hAnsi="Arial" w:cs="Arial"/>
                <w:color w:val="000000" w:themeColor="text1"/>
                <w:sz w:val="19"/>
                <w:szCs w:val="19"/>
                <w:lang w:bidi="x-none"/>
              </w:rPr>
              <w:t>categorise rocks using observations and will take part in practical investigations.</w:t>
            </w:r>
          </w:p>
          <w:p w14:paraId="344F0A44" w14:textId="77777777" w:rsidR="00C800CE" w:rsidRDefault="00C800CE" w:rsidP="00DF2600">
            <w:pPr>
              <w:suppressAutoHyphens/>
              <w:autoSpaceDE w:val="0"/>
              <w:autoSpaceDN w:val="0"/>
              <w:jc w:val="center"/>
              <w:textAlignment w:val="baseline"/>
              <w:rPr>
                <w:rFonts w:ascii="Arial" w:hAnsi="Arial" w:cs="Arial"/>
                <w:color w:val="000000" w:themeColor="text1"/>
                <w:sz w:val="19"/>
                <w:szCs w:val="19"/>
                <w:lang w:bidi="x-none"/>
              </w:rPr>
            </w:pPr>
          </w:p>
          <w:p w14:paraId="5749AD24" w14:textId="77777777" w:rsidR="00C800CE" w:rsidRDefault="00C800CE" w:rsidP="00DF2600">
            <w:pPr>
              <w:suppressAutoHyphens/>
              <w:autoSpaceDE w:val="0"/>
              <w:autoSpaceDN w:val="0"/>
              <w:jc w:val="center"/>
              <w:textAlignment w:val="baseline"/>
              <w:rPr>
                <w:rFonts w:ascii="Arial" w:hAnsi="Arial" w:cs="Arial"/>
                <w:color w:val="000000" w:themeColor="text1"/>
                <w:sz w:val="19"/>
                <w:szCs w:val="19"/>
                <w:lang w:bidi="x-none"/>
              </w:rPr>
            </w:pPr>
            <w:r w:rsidRPr="000E13BD">
              <w:rPr>
                <w:rFonts w:ascii="Arial" w:hAnsi="Arial" w:cs="Arial"/>
                <w:noProof/>
                <w:color w:val="000000" w:themeColor="text1"/>
                <w:sz w:val="19"/>
                <w:szCs w:val="19"/>
                <w:lang w:bidi="x-none"/>
              </w:rPr>
              <w:drawing>
                <wp:inline distT="0" distB="0" distL="0" distR="0" wp14:anchorId="0BCA4802" wp14:editId="79BF1C38">
                  <wp:extent cx="1233654" cy="941695"/>
                  <wp:effectExtent l="0" t="0" r="5080" b="0"/>
                  <wp:docPr id="204458465" name="Picture 1" descr="A diagram of rock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8465" name="Picture 1" descr="A diagram of rock cycle&#10;&#10;AI-generated content may be incorrect."/>
                          <pic:cNvPicPr/>
                        </pic:nvPicPr>
                        <pic:blipFill>
                          <a:blip r:embed="rId12"/>
                          <a:stretch>
                            <a:fillRect/>
                          </a:stretch>
                        </pic:blipFill>
                        <pic:spPr>
                          <a:xfrm>
                            <a:off x="0" y="0"/>
                            <a:ext cx="1234821" cy="942586"/>
                          </a:xfrm>
                          <a:prstGeom prst="rect">
                            <a:avLst/>
                          </a:prstGeom>
                        </pic:spPr>
                      </pic:pic>
                    </a:graphicData>
                  </a:graphic>
                </wp:inline>
              </w:drawing>
            </w:r>
          </w:p>
          <w:p w14:paraId="40842122" w14:textId="77777777" w:rsidR="00C800CE" w:rsidRPr="00E76B84" w:rsidRDefault="00C800CE" w:rsidP="00DF2600">
            <w:pPr>
              <w:rPr>
                <w:rFonts w:ascii="Arial" w:eastAsia="Calibri" w:hAnsi="Arial" w:cs="Arial"/>
                <w:bCs/>
                <w:sz w:val="19"/>
                <w:szCs w:val="19"/>
                <w:lang w:eastAsia="en-US"/>
              </w:rPr>
            </w:pPr>
          </w:p>
        </w:tc>
        <w:tc>
          <w:tcPr>
            <w:tcW w:w="2278" w:type="dxa"/>
          </w:tcPr>
          <w:p w14:paraId="27F7F423" w14:textId="77777777" w:rsidR="00C800CE" w:rsidRPr="00E76B84" w:rsidRDefault="00C800CE" w:rsidP="00DF2600">
            <w:pPr>
              <w:suppressAutoHyphens/>
              <w:autoSpaceDE w:val="0"/>
              <w:autoSpaceDN w:val="0"/>
              <w:jc w:val="center"/>
              <w:textAlignment w:val="baseline"/>
              <w:rPr>
                <w:rFonts w:ascii="Arial" w:hAnsi="Arial" w:cs="Arial"/>
                <w:b/>
                <w:sz w:val="19"/>
                <w:szCs w:val="19"/>
              </w:rPr>
            </w:pPr>
            <w:r w:rsidRPr="00E76B84">
              <w:rPr>
                <w:rFonts w:ascii="Arial" w:hAnsi="Arial" w:cs="Arial"/>
                <w:b/>
                <w:sz w:val="19"/>
                <w:szCs w:val="19"/>
              </w:rPr>
              <w:t xml:space="preserve">Focus: </w:t>
            </w:r>
            <w:r w:rsidRPr="00317B7F">
              <w:rPr>
                <w:rFonts w:ascii="Arial" w:hAnsi="Arial" w:cs="Arial"/>
                <w:b/>
                <w:bCs/>
                <w:sz w:val="19"/>
                <w:szCs w:val="19"/>
              </w:rPr>
              <w:t>How did Britain change from the Stone Age to the Iron Age?</w:t>
            </w:r>
          </w:p>
          <w:p w14:paraId="6E5DB3EF" w14:textId="77777777" w:rsidR="00C800CE" w:rsidRPr="00E76B84" w:rsidRDefault="00C800CE" w:rsidP="00DF2600">
            <w:pPr>
              <w:rPr>
                <w:rFonts w:ascii="Arial" w:hAnsi="Arial" w:cs="Arial"/>
                <w:b/>
                <w:color w:val="FF0000"/>
                <w:sz w:val="19"/>
                <w:szCs w:val="19"/>
              </w:rPr>
            </w:pPr>
          </w:p>
          <w:p w14:paraId="1BCCD422" w14:textId="40E345DE" w:rsidR="00C800CE" w:rsidRPr="00E76B84" w:rsidRDefault="00C800CE" w:rsidP="00DF2600">
            <w:pPr>
              <w:suppressAutoHyphens/>
              <w:autoSpaceDE w:val="0"/>
              <w:autoSpaceDN w:val="0"/>
              <w:jc w:val="center"/>
              <w:textAlignment w:val="baseline"/>
              <w:rPr>
                <w:rFonts w:ascii="Arial" w:hAnsi="Arial" w:cs="Arial"/>
                <w:sz w:val="19"/>
                <w:szCs w:val="19"/>
              </w:rPr>
            </w:pPr>
            <w:r w:rsidRPr="00E76B84">
              <w:rPr>
                <w:rFonts w:ascii="Arial" w:hAnsi="Arial" w:cs="Arial"/>
                <w:sz w:val="19"/>
                <w:szCs w:val="19"/>
              </w:rPr>
              <w:t>This half term, childre</w:t>
            </w:r>
            <w:r>
              <w:rPr>
                <w:rFonts w:ascii="Arial" w:hAnsi="Arial" w:cs="Arial"/>
                <w:sz w:val="19"/>
                <w:szCs w:val="19"/>
              </w:rPr>
              <w:t xml:space="preserve">n will be exploring the Stone Age, Bronze Age and Iron Age. </w:t>
            </w:r>
            <w:r w:rsidRPr="004252FA">
              <w:rPr>
                <w:rFonts w:ascii="Arial" w:eastAsia="Calibri" w:hAnsi="Arial" w:cs="Arial"/>
                <w:color w:val="000000"/>
                <w:sz w:val="19"/>
                <w:szCs w:val="19"/>
                <w:lang w:eastAsia="en-US"/>
              </w:rPr>
              <w:t>Children will learn about these periods of history through role play and by exploring a range of historical sources</w:t>
            </w:r>
            <w:r>
              <w:rPr>
                <w:rFonts w:ascii="Arial" w:eastAsia="Calibri" w:hAnsi="Arial" w:cs="Arial"/>
                <w:color w:val="000000"/>
                <w:sz w:val="19"/>
                <w:szCs w:val="19"/>
                <w:lang w:eastAsia="en-US"/>
              </w:rPr>
              <w:t>, including a Stone Age themed launch! We will be learning what life was like in each time period, the difference and similarities</w:t>
            </w:r>
            <w:r w:rsidR="00EF2B09">
              <w:rPr>
                <w:rFonts w:ascii="Arial" w:eastAsia="Calibri" w:hAnsi="Arial" w:cs="Arial"/>
                <w:color w:val="000000"/>
                <w:sz w:val="19"/>
                <w:szCs w:val="19"/>
                <w:lang w:eastAsia="en-US"/>
              </w:rPr>
              <w:t xml:space="preserve"> between each</w:t>
            </w:r>
            <w:r>
              <w:rPr>
                <w:rFonts w:ascii="Arial" w:eastAsia="Calibri" w:hAnsi="Arial" w:cs="Arial"/>
                <w:color w:val="000000"/>
                <w:sz w:val="19"/>
                <w:szCs w:val="19"/>
                <w:lang w:eastAsia="en-US"/>
              </w:rPr>
              <w:t xml:space="preserve">, and how Britain changed in this time. </w:t>
            </w:r>
          </w:p>
        </w:tc>
      </w:tr>
    </w:tbl>
    <w:p w14:paraId="6F70AF5B" w14:textId="52B062F8" w:rsidR="002F4923" w:rsidRPr="0050699E" w:rsidRDefault="002F4923">
      <w:pPr>
        <w:rPr>
          <w:sz w:val="6"/>
          <w:szCs w:val="6"/>
        </w:rPr>
      </w:pPr>
    </w:p>
    <w:tbl>
      <w:tblPr>
        <w:tblStyle w:val="TableGrid"/>
        <w:tblW w:w="16302" w:type="dxa"/>
        <w:tblInd w:w="-431" w:type="dxa"/>
        <w:tblLayout w:type="fixed"/>
        <w:tblLook w:val="04A0" w:firstRow="1" w:lastRow="0" w:firstColumn="1" w:lastColumn="0" w:noHBand="0" w:noVBand="1"/>
      </w:tblPr>
      <w:tblGrid>
        <w:gridCol w:w="2328"/>
        <w:gridCol w:w="2329"/>
        <w:gridCol w:w="2148"/>
        <w:gridCol w:w="2268"/>
        <w:gridCol w:w="2410"/>
        <w:gridCol w:w="2268"/>
        <w:gridCol w:w="2551"/>
      </w:tblGrid>
      <w:tr w:rsidR="00752C3F" w:rsidRPr="00D22723" w14:paraId="51294577" w14:textId="115C6277" w:rsidTr="00B65722">
        <w:trPr>
          <w:trHeight w:val="1195"/>
        </w:trPr>
        <w:tc>
          <w:tcPr>
            <w:tcW w:w="2328" w:type="dxa"/>
            <w:shd w:val="clear" w:color="auto" w:fill="D9D9D9" w:themeFill="background1" w:themeFillShade="D9"/>
          </w:tcPr>
          <w:p w14:paraId="2255ABE6" w14:textId="7D41DE0C" w:rsidR="003F0798" w:rsidRPr="00182E1A" w:rsidRDefault="00B100BB" w:rsidP="00895A11">
            <w:pPr>
              <w:jc w:val="center"/>
              <w:rPr>
                <w:rFonts w:ascii="Arial" w:hAnsi="Arial" w:cs="Arial"/>
                <w:b/>
                <w:color w:val="0000FF"/>
              </w:rPr>
            </w:pPr>
            <w:r>
              <w:rPr>
                <w:rFonts w:ascii="Arial" w:hAnsi="Arial" w:cs="Arial"/>
                <w:b/>
                <w:color w:val="0000FF"/>
              </w:rPr>
              <w:t>DT</w:t>
            </w:r>
            <w:r w:rsidR="00BD7809" w:rsidRPr="00182E1A">
              <w:rPr>
                <w:rFonts w:ascii="Arial" w:hAnsi="Arial" w:cs="Arial"/>
                <w:b/>
                <w:color w:val="0000FF"/>
              </w:rPr>
              <w:t xml:space="preserve">: </w:t>
            </w:r>
          </w:p>
          <w:p w14:paraId="25099A4E" w14:textId="628A8872" w:rsidR="00BD7809" w:rsidRPr="00182E1A" w:rsidRDefault="00B65722" w:rsidP="00895A11">
            <w:pPr>
              <w:jc w:val="center"/>
              <w:rPr>
                <w:rFonts w:ascii="Arial" w:hAnsi="Arial" w:cs="Arial"/>
                <w:b/>
                <w:color w:val="0000FF"/>
              </w:rPr>
            </w:pPr>
            <w:r>
              <w:rPr>
                <w:rFonts w:ascii="Arial" w:hAnsi="Arial" w:cs="Arial"/>
                <w:b/>
                <w:color w:val="0000FF"/>
              </w:rPr>
              <w:t>Structures - Pavillion</w:t>
            </w:r>
          </w:p>
        </w:tc>
        <w:tc>
          <w:tcPr>
            <w:tcW w:w="2329" w:type="dxa"/>
            <w:shd w:val="clear" w:color="auto" w:fill="D9D9D9" w:themeFill="background1" w:themeFillShade="D9"/>
          </w:tcPr>
          <w:p w14:paraId="23C4D4ED" w14:textId="21E22751" w:rsidR="003F0798" w:rsidRPr="00182E1A" w:rsidRDefault="003F0798" w:rsidP="000152A8">
            <w:pPr>
              <w:jc w:val="center"/>
              <w:rPr>
                <w:rFonts w:ascii="Arial" w:hAnsi="Arial" w:cs="Arial"/>
                <w:b/>
                <w:color w:val="0000FF"/>
              </w:rPr>
            </w:pPr>
            <w:r w:rsidRPr="00182E1A">
              <w:rPr>
                <w:rFonts w:ascii="Arial" w:hAnsi="Arial" w:cs="Arial"/>
                <w:b/>
                <w:color w:val="0000FF"/>
              </w:rPr>
              <w:t xml:space="preserve">P.E: </w:t>
            </w:r>
            <w:r w:rsidR="006A442C">
              <w:rPr>
                <w:rFonts w:ascii="Arial" w:hAnsi="Arial" w:cs="Arial"/>
                <w:b/>
                <w:color w:val="0000FF"/>
              </w:rPr>
              <w:t xml:space="preserve">Agility, balance and coordination. </w:t>
            </w:r>
            <w:r w:rsidRPr="00182E1A">
              <w:rPr>
                <w:rFonts w:ascii="Arial" w:hAnsi="Arial" w:cs="Arial"/>
                <w:b/>
                <w:color w:val="0000FF"/>
              </w:rPr>
              <w:br/>
            </w:r>
          </w:p>
        </w:tc>
        <w:tc>
          <w:tcPr>
            <w:tcW w:w="2148" w:type="dxa"/>
            <w:shd w:val="clear" w:color="auto" w:fill="D9D9D9" w:themeFill="background1" w:themeFillShade="D9"/>
          </w:tcPr>
          <w:p w14:paraId="5A781CC2" w14:textId="551C3351" w:rsidR="003F0798" w:rsidRPr="00182E1A" w:rsidRDefault="003F0798" w:rsidP="00D22723">
            <w:pPr>
              <w:jc w:val="center"/>
              <w:rPr>
                <w:rFonts w:ascii="Arial" w:hAnsi="Arial" w:cs="Arial"/>
                <w:b/>
                <w:color w:val="0000FF"/>
              </w:rPr>
            </w:pPr>
            <w:r w:rsidRPr="00182E1A">
              <w:rPr>
                <w:rFonts w:ascii="Arial" w:hAnsi="Arial" w:cs="Arial"/>
                <w:b/>
                <w:color w:val="0000FF"/>
              </w:rPr>
              <w:t xml:space="preserve">French: </w:t>
            </w:r>
            <w:r w:rsidR="00666810">
              <w:rPr>
                <w:rFonts w:ascii="Arial" w:hAnsi="Arial" w:cs="Arial"/>
                <w:b/>
                <w:color w:val="0000FF"/>
              </w:rPr>
              <w:t>Classroom Instructions and Colours</w:t>
            </w:r>
          </w:p>
        </w:tc>
        <w:tc>
          <w:tcPr>
            <w:tcW w:w="2268" w:type="dxa"/>
            <w:shd w:val="clear" w:color="auto" w:fill="D9D9D9" w:themeFill="background1" w:themeFillShade="D9"/>
          </w:tcPr>
          <w:p w14:paraId="719B21DF" w14:textId="77777777" w:rsidR="00674244" w:rsidRDefault="003F0798" w:rsidP="00D61F3E">
            <w:pPr>
              <w:jc w:val="center"/>
              <w:rPr>
                <w:rFonts w:ascii="Arial" w:hAnsi="Arial" w:cs="Arial"/>
                <w:b/>
                <w:color w:val="0000FF"/>
              </w:rPr>
            </w:pPr>
            <w:r w:rsidRPr="00182E1A">
              <w:rPr>
                <w:rFonts w:ascii="Arial" w:hAnsi="Arial" w:cs="Arial"/>
                <w:b/>
                <w:color w:val="0000FF"/>
              </w:rPr>
              <w:t xml:space="preserve">Computing: </w:t>
            </w:r>
          </w:p>
          <w:p w14:paraId="0654DD79" w14:textId="3A85E254" w:rsidR="004F4C11" w:rsidRPr="00182E1A" w:rsidRDefault="004F4C11" w:rsidP="00D61F3E">
            <w:pPr>
              <w:jc w:val="center"/>
              <w:rPr>
                <w:rFonts w:ascii="Arial" w:hAnsi="Arial" w:cs="Arial"/>
                <w:b/>
                <w:color w:val="0000FF"/>
              </w:rPr>
            </w:pPr>
            <w:r>
              <w:rPr>
                <w:rFonts w:ascii="Arial" w:hAnsi="Arial" w:cs="Arial"/>
                <w:b/>
                <w:color w:val="0000FF"/>
              </w:rPr>
              <w:t>Creating media</w:t>
            </w:r>
          </w:p>
          <w:p w14:paraId="023FBDD2" w14:textId="61F6AF33" w:rsidR="003F0798" w:rsidRPr="00182E1A" w:rsidRDefault="003F0798" w:rsidP="000E13BD">
            <w:pPr>
              <w:jc w:val="center"/>
              <w:rPr>
                <w:rFonts w:ascii="Arial" w:hAnsi="Arial" w:cs="Arial"/>
                <w:b/>
                <w:color w:val="0000FF"/>
              </w:rPr>
            </w:pPr>
          </w:p>
        </w:tc>
        <w:tc>
          <w:tcPr>
            <w:tcW w:w="2410" w:type="dxa"/>
            <w:shd w:val="clear" w:color="auto" w:fill="D9D9D9" w:themeFill="background1" w:themeFillShade="D9"/>
          </w:tcPr>
          <w:p w14:paraId="009A9831" w14:textId="5E1A39D7" w:rsidR="00844301" w:rsidRPr="00182E1A" w:rsidRDefault="003F0798" w:rsidP="00D22723">
            <w:pPr>
              <w:jc w:val="center"/>
              <w:rPr>
                <w:rFonts w:ascii="Arial" w:hAnsi="Arial" w:cs="Arial"/>
                <w:color w:val="0000FF"/>
              </w:rPr>
            </w:pPr>
            <w:r w:rsidRPr="00182E1A">
              <w:rPr>
                <w:rFonts w:ascii="Arial" w:hAnsi="Arial" w:cs="Arial"/>
                <w:b/>
                <w:color w:val="0000FF"/>
              </w:rPr>
              <w:t xml:space="preserve">PSHE: </w:t>
            </w:r>
            <w:r w:rsidRPr="00182E1A">
              <w:rPr>
                <w:rFonts w:ascii="Arial" w:hAnsi="Arial" w:cs="Arial"/>
                <w:b/>
                <w:color w:val="0000FF"/>
              </w:rPr>
              <w:br/>
            </w:r>
            <w:r w:rsidR="00FF6DEB">
              <w:rPr>
                <w:rFonts w:ascii="Arial" w:hAnsi="Arial" w:cs="Arial"/>
                <w:b/>
                <w:bCs/>
                <w:color w:val="0000FF"/>
              </w:rPr>
              <w:t>Relationships</w:t>
            </w:r>
            <w:r w:rsidR="0047298A">
              <w:rPr>
                <w:rFonts w:ascii="Arial" w:hAnsi="Arial" w:cs="Arial"/>
                <w:b/>
                <w:bCs/>
                <w:color w:val="0000FF"/>
              </w:rPr>
              <w:t xml:space="preserve"> and Sex Education</w:t>
            </w:r>
          </w:p>
          <w:p w14:paraId="182E3911" w14:textId="48FF2E28" w:rsidR="003F0798" w:rsidRPr="00182E1A" w:rsidRDefault="003F0798" w:rsidP="00D61F3E">
            <w:pPr>
              <w:jc w:val="center"/>
              <w:rPr>
                <w:rFonts w:ascii="Arial" w:hAnsi="Arial" w:cs="Arial"/>
                <w:b/>
                <w:color w:val="0000FF"/>
              </w:rPr>
            </w:pPr>
          </w:p>
        </w:tc>
        <w:tc>
          <w:tcPr>
            <w:tcW w:w="2268" w:type="dxa"/>
            <w:shd w:val="clear" w:color="auto" w:fill="D9D9D9" w:themeFill="background1" w:themeFillShade="D9"/>
          </w:tcPr>
          <w:p w14:paraId="62608831" w14:textId="77777777" w:rsidR="003F0798" w:rsidRPr="00182E1A" w:rsidRDefault="003F0798" w:rsidP="00D61F3E">
            <w:pPr>
              <w:jc w:val="center"/>
              <w:rPr>
                <w:rFonts w:ascii="Arial" w:hAnsi="Arial" w:cs="Arial"/>
                <w:b/>
                <w:color w:val="0000FF"/>
              </w:rPr>
            </w:pPr>
            <w:r w:rsidRPr="00182E1A">
              <w:rPr>
                <w:rFonts w:ascii="Arial" w:hAnsi="Arial" w:cs="Arial"/>
                <w:b/>
                <w:color w:val="0000FF"/>
              </w:rPr>
              <w:t xml:space="preserve">Music: </w:t>
            </w:r>
          </w:p>
          <w:p w14:paraId="56635488" w14:textId="1E1E3010" w:rsidR="003F0798" w:rsidRPr="00182E1A" w:rsidRDefault="000E13BD" w:rsidP="00D61F3E">
            <w:pPr>
              <w:jc w:val="center"/>
              <w:rPr>
                <w:rFonts w:ascii="Arial" w:hAnsi="Arial" w:cs="Arial"/>
                <w:b/>
                <w:color w:val="0000FF"/>
              </w:rPr>
            </w:pPr>
            <w:r>
              <w:rPr>
                <w:rFonts w:ascii="Arial" w:hAnsi="Arial" w:cs="Arial"/>
                <w:b/>
                <w:color w:val="0000FF"/>
              </w:rPr>
              <w:t xml:space="preserve">Singing and performing </w:t>
            </w:r>
            <w:r w:rsidR="00D0591F" w:rsidRPr="00182E1A">
              <w:rPr>
                <w:rFonts w:ascii="Arial" w:hAnsi="Arial" w:cs="Arial"/>
                <w:b/>
                <w:color w:val="0000FF"/>
              </w:rPr>
              <w:t xml:space="preserve"> </w:t>
            </w:r>
          </w:p>
        </w:tc>
        <w:tc>
          <w:tcPr>
            <w:tcW w:w="2551" w:type="dxa"/>
            <w:shd w:val="clear" w:color="auto" w:fill="D9D9D9" w:themeFill="background1" w:themeFillShade="D9"/>
          </w:tcPr>
          <w:p w14:paraId="2560B727" w14:textId="77777777" w:rsidR="00752C3F" w:rsidRPr="00182E1A" w:rsidRDefault="003F0798" w:rsidP="00D61F3E">
            <w:pPr>
              <w:jc w:val="center"/>
              <w:rPr>
                <w:rFonts w:ascii="Arial" w:hAnsi="Arial" w:cs="Arial"/>
                <w:b/>
                <w:color w:val="0000FF"/>
              </w:rPr>
            </w:pPr>
            <w:r w:rsidRPr="00182E1A">
              <w:rPr>
                <w:rFonts w:ascii="Arial" w:hAnsi="Arial" w:cs="Arial"/>
                <w:b/>
                <w:color w:val="0000FF"/>
              </w:rPr>
              <w:t xml:space="preserve">RE: </w:t>
            </w:r>
          </w:p>
          <w:p w14:paraId="24F0E749" w14:textId="77777777" w:rsidR="005B1C84" w:rsidRPr="00906AB8" w:rsidRDefault="005B1C84" w:rsidP="005B1C84">
            <w:pPr>
              <w:pStyle w:val="NoSpacing"/>
              <w:jc w:val="center"/>
              <w:rPr>
                <w:rFonts w:ascii="Arial" w:eastAsiaTheme="majorEastAsia" w:hAnsi="Arial" w:cs="Arial"/>
                <w:color w:val="0000FF"/>
              </w:rPr>
            </w:pPr>
            <w:r w:rsidRPr="00906AB8">
              <w:rPr>
                <w:rFonts w:ascii="Arial" w:hAnsi="Arial" w:cs="Arial"/>
                <w:b/>
                <w:color w:val="0000FF"/>
              </w:rPr>
              <w:t>How do Jews use stories to remember God’s covenant?</w:t>
            </w:r>
          </w:p>
          <w:p w14:paraId="203A39F0" w14:textId="0C5FDE38" w:rsidR="003F0798" w:rsidRPr="005B1C84" w:rsidRDefault="005A035C" w:rsidP="00906AB8">
            <w:pPr>
              <w:pStyle w:val="NoSpacing"/>
              <w:jc w:val="center"/>
              <w:rPr>
                <w:rFonts w:ascii="Arial" w:eastAsiaTheme="majorEastAsia" w:hAnsi="Arial" w:cs="Arial"/>
                <w:b/>
                <w:bCs/>
                <w:color w:val="0000FF"/>
                <w:sz w:val="24"/>
                <w:szCs w:val="24"/>
              </w:rPr>
            </w:pPr>
            <w:r w:rsidRPr="00906AB8">
              <w:rPr>
                <w:rFonts w:ascii="Arial" w:eastAsiaTheme="majorEastAsia" w:hAnsi="Arial" w:cs="Arial"/>
                <w:b/>
                <w:bCs/>
                <w:color w:val="0000FF"/>
              </w:rPr>
              <w:t xml:space="preserve"> Advent</w:t>
            </w:r>
            <w:r w:rsidRPr="00DF2600">
              <w:rPr>
                <w:rFonts w:ascii="Arial" w:eastAsiaTheme="majorEastAsia" w:hAnsi="Arial" w:cs="Arial"/>
                <w:b/>
                <w:bCs/>
                <w:color w:val="0000FF"/>
                <w:sz w:val="16"/>
                <w:szCs w:val="16"/>
              </w:rPr>
              <w:t xml:space="preserve"> </w:t>
            </w:r>
          </w:p>
        </w:tc>
      </w:tr>
      <w:tr w:rsidR="00752C3F" w:rsidRPr="00D22723" w14:paraId="24DE0921" w14:textId="74CD6355" w:rsidTr="00054D56">
        <w:trPr>
          <w:trHeight w:val="70"/>
        </w:trPr>
        <w:tc>
          <w:tcPr>
            <w:tcW w:w="2328" w:type="dxa"/>
          </w:tcPr>
          <w:p w14:paraId="5641A10E" w14:textId="68E08BC2" w:rsidR="003F0798" w:rsidRPr="00792522" w:rsidRDefault="00B23801" w:rsidP="0013499E">
            <w:pPr>
              <w:autoSpaceDE w:val="0"/>
              <w:autoSpaceDN w:val="0"/>
              <w:adjustRightInd w:val="0"/>
              <w:jc w:val="center"/>
              <w:rPr>
                <w:rFonts w:ascii="Arial" w:eastAsia="Calibri" w:hAnsi="Arial" w:cs="Arial"/>
                <w:bCs/>
                <w:color w:val="000000"/>
                <w:sz w:val="19"/>
                <w:szCs w:val="19"/>
                <w:lang w:eastAsia="en-US"/>
              </w:rPr>
            </w:pPr>
            <w:r w:rsidRPr="00B23801">
              <w:rPr>
                <w:rFonts w:ascii="Arial" w:eastAsia="Calibri" w:hAnsi="Arial" w:cs="Arial"/>
                <w:bCs/>
                <w:color w:val="000000"/>
                <w:sz w:val="19"/>
                <w:szCs w:val="19"/>
                <w:lang w:eastAsia="en-US"/>
              </w:rPr>
              <w:t>This half-term in DT, we are learning about structures and pavilions. We’ll explore existing designs, learn how to join and strengthen materials, and understand cladding and stability. Children will plan, design, and build their own pavilion, focusing on creativity, teamwork, and problem-solving.</w:t>
            </w:r>
          </w:p>
        </w:tc>
        <w:tc>
          <w:tcPr>
            <w:tcW w:w="2329" w:type="dxa"/>
          </w:tcPr>
          <w:p w14:paraId="3D208D6B" w14:textId="416D0706" w:rsidR="003F0798" w:rsidRPr="000E75A5" w:rsidRDefault="00B416DF" w:rsidP="000E75A5">
            <w:pPr>
              <w:pStyle w:val="elementtoproof"/>
              <w:shd w:val="clear" w:color="auto" w:fill="FFFFFF"/>
              <w:jc w:val="center"/>
              <w:rPr>
                <w:rFonts w:ascii="Arial" w:hAnsi="Arial" w:cs="Arial"/>
                <w:bCs/>
                <w:sz w:val="19"/>
                <w:szCs w:val="19"/>
              </w:rPr>
            </w:pPr>
            <w:r>
              <w:rPr>
                <w:rFonts w:ascii="Arial" w:hAnsi="Arial" w:cs="Arial"/>
                <w:bCs/>
                <w:sz w:val="19"/>
                <w:szCs w:val="19"/>
              </w:rPr>
              <w:t>C</w:t>
            </w:r>
            <w:r w:rsidRPr="00B416DF">
              <w:rPr>
                <w:rFonts w:ascii="Arial" w:hAnsi="Arial" w:cs="Arial"/>
                <w:bCs/>
                <w:sz w:val="19"/>
                <w:szCs w:val="19"/>
              </w:rPr>
              <w:t>hildren will develop their skills with agility, balance and coordination through a variety of activities. This includes building hand-eye coordination and spatial awareness using different equipment. Through these exercises, children will gain better coordination, body awareness, and the ability to move safely</w:t>
            </w:r>
            <w:r>
              <w:rPr>
                <w:rFonts w:ascii="Arial" w:hAnsi="Arial" w:cs="Arial"/>
                <w:bCs/>
                <w:sz w:val="19"/>
                <w:szCs w:val="19"/>
              </w:rPr>
              <w:t>.</w:t>
            </w:r>
          </w:p>
        </w:tc>
        <w:tc>
          <w:tcPr>
            <w:tcW w:w="2148" w:type="dxa"/>
          </w:tcPr>
          <w:p w14:paraId="4C023C57" w14:textId="6DFE4312" w:rsidR="003F0798" w:rsidRPr="00D22723" w:rsidRDefault="005B5D5A" w:rsidP="0013499E">
            <w:pPr>
              <w:pStyle w:val="elementtoproof"/>
              <w:shd w:val="clear" w:color="auto" w:fill="FFFFFF"/>
              <w:jc w:val="center"/>
              <w:rPr>
                <w:rFonts w:ascii="Arial" w:hAnsi="Arial" w:cs="Arial"/>
                <w:bCs/>
                <w:color w:val="002060"/>
                <w:sz w:val="19"/>
                <w:szCs w:val="19"/>
              </w:rPr>
            </w:pPr>
            <w:r>
              <w:rPr>
                <w:rFonts w:ascii="Arial" w:eastAsia="Times New Roman" w:hAnsi="Arial" w:cs="Arial"/>
                <w:sz w:val="19"/>
                <w:szCs w:val="19"/>
              </w:rPr>
              <w:t>C</w:t>
            </w:r>
            <w:r w:rsidR="000772A1" w:rsidRPr="000772A1">
              <w:rPr>
                <w:rFonts w:ascii="Arial" w:eastAsia="Times New Roman" w:hAnsi="Arial" w:cs="Arial"/>
                <w:sz w:val="19"/>
                <w:szCs w:val="19"/>
              </w:rPr>
              <w:t xml:space="preserve">hildren </w:t>
            </w:r>
            <w:r w:rsidR="00666810">
              <w:rPr>
                <w:rFonts w:ascii="Arial" w:eastAsia="Times New Roman" w:hAnsi="Arial" w:cs="Arial"/>
                <w:sz w:val="19"/>
                <w:szCs w:val="19"/>
              </w:rPr>
              <w:t xml:space="preserve">will continue their learning </w:t>
            </w:r>
            <w:r w:rsidR="00291C18">
              <w:rPr>
                <w:rFonts w:ascii="Arial" w:eastAsia="Times New Roman" w:hAnsi="Arial" w:cs="Arial"/>
                <w:sz w:val="19"/>
                <w:szCs w:val="19"/>
              </w:rPr>
              <w:t xml:space="preserve">by developing their understanding of </w:t>
            </w:r>
            <w:r w:rsidR="00666810">
              <w:rPr>
                <w:rFonts w:ascii="Arial" w:eastAsia="Times New Roman" w:hAnsi="Arial" w:cs="Arial"/>
                <w:sz w:val="19"/>
                <w:szCs w:val="19"/>
              </w:rPr>
              <w:t>classroom instructions</w:t>
            </w:r>
            <w:r w:rsidR="00291C18">
              <w:rPr>
                <w:rFonts w:ascii="Arial" w:eastAsia="Times New Roman" w:hAnsi="Arial" w:cs="Arial"/>
                <w:sz w:val="19"/>
                <w:szCs w:val="19"/>
              </w:rPr>
              <w:t xml:space="preserve"> in French</w:t>
            </w:r>
            <w:r w:rsidR="00666810">
              <w:rPr>
                <w:rFonts w:ascii="Arial" w:eastAsia="Times New Roman" w:hAnsi="Arial" w:cs="Arial"/>
                <w:sz w:val="19"/>
                <w:szCs w:val="19"/>
              </w:rPr>
              <w:t xml:space="preserve">. We will practice basic classroom instructions and try to integrate this into our day-to-day instructions. The children will also </w:t>
            </w:r>
            <w:r w:rsidR="001357A2">
              <w:rPr>
                <w:rFonts w:ascii="Arial" w:eastAsia="Times New Roman" w:hAnsi="Arial" w:cs="Arial"/>
                <w:sz w:val="19"/>
                <w:szCs w:val="19"/>
              </w:rPr>
              <w:t>learn their French colours!</w:t>
            </w:r>
          </w:p>
        </w:tc>
        <w:tc>
          <w:tcPr>
            <w:tcW w:w="2268" w:type="dxa"/>
          </w:tcPr>
          <w:p w14:paraId="5DDBB87F" w14:textId="5EEFF283" w:rsidR="003F0798" w:rsidRPr="004F4C11" w:rsidRDefault="00D47099" w:rsidP="0013499E">
            <w:pPr>
              <w:pStyle w:val="elementtoproof"/>
              <w:shd w:val="clear" w:color="auto" w:fill="FFFFFF"/>
              <w:jc w:val="center"/>
              <w:rPr>
                <w:rFonts w:ascii="Arial" w:hAnsi="Arial" w:cs="Arial"/>
                <w:color w:val="000000" w:themeColor="text1"/>
                <w:sz w:val="19"/>
                <w:szCs w:val="19"/>
              </w:rPr>
            </w:pPr>
            <w:r w:rsidRPr="004F4C11">
              <w:rPr>
                <w:rFonts w:ascii="Arial" w:hAnsi="Arial" w:cs="Arial"/>
                <w:color w:val="130019"/>
                <w:sz w:val="19"/>
                <w:szCs w:val="19"/>
                <w:shd w:val="clear" w:color="auto" w:fill="FFFFFF"/>
              </w:rPr>
              <w:t xml:space="preserve">This </w:t>
            </w:r>
            <w:r w:rsidR="004F4C11" w:rsidRPr="004F4C11">
              <w:rPr>
                <w:rFonts w:ascii="Arial" w:hAnsi="Arial" w:cs="Arial"/>
                <w:color w:val="130019"/>
                <w:sz w:val="19"/>
                <w:szCs w:val="19"/>
                <w:shd w:val="clear" w:color="auto" w:fill="FFFFFF"/>
              </w:rPr>
              <w:t>half-term in Computing, we are learning how to create stop frame animations. Children will explore how a series of still images can be combined to make moving pictures. They will plan, capture, and edit their own short animation using digital tools, focusing on creativity, sequencing, and attention to detail.</w:t>
            </w:r>
          </w:p>
        </w:tc>
        <w:tc>
          <w:tcPr>
            <w:tcW w:w="2410" w:type="dxa"/>
          </w:tcPr>
          <w:p w14:paraId="5552A8E2" w14:textId="5CE5B347" w:rsidR="003F0798" w:rsidRPr="00D22723" w:rsidRDefault="00C800CE" w:rsidP="0013499E">
            <w:pPr>
              <w:pStyle w:val="elementtoproof"/>
              <w:shd w:val="clear" w:color="auto" w:fill="FFFFFF"/>
              <w:jc w:val="center"/>
              <w:rPr>
                <w:rFonts w:ascii="Arial" w:hAnsi="Arial" w:cs="Arial"/>
                <w:bCs/>
                <w:color w:val="000000" w:themeColor="text1"/>
                <w:sz w:val="19"/>
                <w:szCs w:val="19"/>
              </w:rPr>
            </w:pPr>
            <w:r w:rsidRPr="00C800CE">
              <w:rPr>
                <w:rFonts w:ascii="Arial" w:hAnsi="Arial" w:cs="Arial"/>
                <w:bCs/>
                <w:color w:val="000000" w:themeColor="text1"/>
                <w:sz w:val="19"/>
                <w:szCs w:val="19"/>
              </w:rPr>
              <w:t>We are learning about important people in our lives, building healthy friendships and family relationships, and respecting boundaries and consent. We</w:t>
            </w:r>
            <w:r w:rsidR="00503A9D">
              <w:rPr>
                <w:rFonts w:ascii="Arial" w:hAnsi="Arial" w:cs="Arial"/>
                <w:bCs/>
                <w:color w:val="000000" w:themeColor="text1"/>
                <w:sz w:val="19"/>
                <w:szCs w:val="19"/>
              </w:rPr>
              <w:t xml:space="preserve"> wi</w:t>
            </w:r>
            <w:r w:rsidRPr="00C800CE">
              <w:rPr>
                <w:rFonts w:ascii="Arial" w:hAnsi="Arial" w:cs="Arial"/>
                <w:bCs/>
                <w:color w:val="000000" w:themeColor="text1"/>
                <w:sz w:val="19"/>
                <w:szCs w:val="19"/>
              </w:rPr>
              <w:t>ll explore how to handle disagreements kindly, stay safe, and care for ourselves and others with respect, kindness, and confidence.</w:t>
            </w:r>
          </w:p>
        </w:tc>
        <w:tc>
          <w:tcPr>
            <w:tcW w:w="2268" w:type="dxa"/>
          </w:tcPr>
          <w:p w14:paraId="3C21EC15" w14:textId="27B5D358" w:rsidR="003F0798" w:rsidRPr="00622463" w:rsidRDefault="002D24F1" w:rsidP="0013499E">
            <w:pPr>
              <w:pStyle w:val="elementtoproof"/>
              <w:shd w:val="clear" w:color="auto" w:fill="FFFFFF"/>
              <w:jc w:val="center"/>
              <w:rPr>
                <w:rFonts w:ascii="Arial" w:hAnsi="Arial" w:cs="Arial"/>
                <w:bCs/>
                <w:color w:val="000000" w:themeColor="text1"/>
                <w:sz w:val="19"/>
                <w:szCs w:val="19"/>
              </w:rPr>
            </w:pPr>
            <w:r w:rsidRPr="00622463">
              <w:rPr>
                <w:rFonts w:ascii="Arial" w:hAnsi="Arial" w:cs="Arial"/>
                <w:bCs/>
                <w:color w:val="000000" w:themeColor="text1"/>
                <w:sz w:val="19"/>
                <w:szCs w:val="19"/>
              </w:rPr>
              <w:t>This half-term, children will explore singing and performance, developing their confidence and expression through a variety of songs. They will learn to use their voices, rhythms, and gestures to perform individually and in groups. These activities will also help improve listening skills, memory, and teamwork.</w:t>
            </w:r>
          </w:p>
        </w:tc>
        <w:tc>
          <w:tcPr>
            <w:tcW w:w="2551" w:type="dxa"/>
          </w:tcPr>
          <w:p w14:paraId="06BD0737" w14:textId="77777777" w:rsidR="005A035C" w:rsidRDefault="005A035C" w:rsidP="00D22723">
            <w:pPr>
              <w:spacing w:before="100" w:beforeAutospacing="1" w:after="100" w:afterAutospacing="1"/>
              <w:jc w:val="center"/>
              <w:rPr>
                <w:rFonts w:ascii="Arial" w:hAnsi="Arial" w:cs="Arial"/>
                <w:color w:val="000000"/>
                <w:sz w:val="19"/>
                <w:szCs w:val="19"/>
                <w:shd w:val="clear" w:color="auto" w:fill="FFFFFF"/>
              </w:rPr>
            </w:pPr>
            <w:r w:rsidRPr="004252FA">
              <w:rPr>
                <w:rFonts w:ascii="Arial" w:hAnsi="Arial" w:cs="Arial"/>
                <w:color w:val="000000"/>
                <w:sz w:val="19"/>
                <w:szCs w:val="19"/>
                <w:shd w:val="clear" w:color="auto" w:fill="FFFFFF"/>
              </w:rPr>
              <w:t>Children will continue to explore key customs and beliefs of the Jewish faith and how ideas about God are expressed in stories, celebrations and action.</w:t>
            </w:r>
          </w:p>
          <w:p w14:paraId="0668A819" w14:textId="7609F039" w:rsidR="00752C3F" w:rsidRPr="00D22723" w:rsidRDefault="005A035C" w:rsidP="00D22723">
            <w:pPr>
              <w:spacing w:before="100" w:beforeAutospacing="1" w:after="100" w:afterAutospacing="1"/>
              <w:jc w:val="center"/>
              <w:rPr>
                <w:rFonts w:ascii="Arial" w:hAnsi="Arial" w:cs="Arial"/>
                <w:color w:val="000000" w:themeColor="text1"/>
                <w:sz w:val="19"/>
                <w:szCs w:val="19"/>
              </w:rPr>
            </w:pPr>
            <w:r w:rsidRPr="004252FA">
              <w:rPr>
                <w:rFonts w:ascii="Arial" w:hAnsi="Arial" w:cs="Arial"/>
                <w:color w:val="000000"/>
                <w:sz w:val="19"/>
                <w:szCs w:val="19"/>
                <w:shd w:val="clear" w:color="auto" w:fill="FFFFFF"/>
              </w:rPr>
              <w:t xml:space="preserve">  </w:t>
            </w:r>
            <w:r w:rsidR="003535AE">
              <w:rPr>
                <w:rFonts w:ascii="Arial" w:hAnsi="Arial" w:cs="Arial"/>
                <w:color w:val="000000" w:themeColor="text1"/>
                <w:sz w:val="19"/>
                <w:szCs w:val="19"/>
                <w:lang w:bidi="x-none"/>
              </w:rPr>
              <w:t>Later in the half term</w:t>
            </w:r>
            <w:r w:rsidRPr="004252FA">
              <w:rPr>
                <w:rFonts w:ascii="Arial" w:hAnsi="Arial" w:cs="Arial"/>
                <w:color w:val="000000" w:themeColor="text1"/>
                <w:sz w:val="19"/>
                <w:szCs w:val="19"/>
                <w:lang w:bidi="x-none"/>
              </w:rPr>
              <w:t xml:space="preserve">, </w:t>
            </w:r>
            <w:r w:rsidR="005B1C84">
              <w:rPr>
                <w:rFonts w:ascii="Arial" w:hAnsi="Arial" w:cs="Arial"/>
                <w:color w:val="000000" w:themeColor="text1"/>
                <w:sz w:val="19"/>
                <w:szCs w:val="19"/>
                <w:lang w:bidi="x-none"/>
              </w:rPr>
              <w:t xml:space="preserve">children will also learn about Advent. </w:t>
            </w:r>
            <w:r w:rsidR="00DF2600">
              <w:rPr>
                <w:rFonts w:ascii="Arial" w:hAnsi="Arial" w:cs="Arial"/>
                <w:color w:val="000000" w:themeColor="text1"/>
                <w:sz w:val="19"/>
                <w:szCs w:val="19"/>
                <w:lang w:bidi="x-none"/>
              </w:rPr>
              <w:t>T</w:t>
            </w:r>
            <w:r w:rsidRPr="004252FA">
              <w:rPr>
                <w:rFonts w:ascii="Arial" w:hAnsi="Arial" w:cs="Arial"/>
                <w:color w:val="000000" w:themeColor="text1"/>
                <w:sz w:val="19"/>
                <w:szCs w:val="19"/>
                <w:lang w:bidi="x-none"/>
              </w:rPr>
              <w:t>hey will be deepening their understanding of the Christmas story</w:t>
            </w:r>
            <w:r>
              <w:rPr>
                <w:rFonts w:ascii="Arial" w:hAnsi="Arial" w:cs="Arial"/>
                <w:color w:val="000000" w:themeColor="text1"/>
                <w:sz w:val="19"/>
                <w:szCs w:val="19"/>
                <w:lang w:bidi="x-none"/>
              </w:rPr>
              <w:t xml:space="preserve"> and </w:t>
            </w:r>
            <w:r w:rsidR="005F61AA">
              <w:rPr>
                <w:rFonts w:ascii="Arial" w:hAnsi="Arial" w:cs="Arial"/>
                <w:color w:val="000000" w:themeColor="text1"/>
                <w:sz w:val="19"/>
                <w:szCs w:val="19"/>
                <w:lang w:bidi="x-none"/>
              </w:rPr>
              <w:t xml:space="preserve">the traditions of </w:t>
            </w:r>
            <w:r>
              <w:rPr>
                <w:rFonts w:ascii="Arial" w:hAnsi="Arial" w:cs="Arial"/>
                <w:color w:val="000000" w:themeColor="text1"/>
                <w:sz w:val="19"/>
                <w:szCs w:val="19"/>
                <w:lang w:bidi="x-none"/>
              </w:rPr>
              <w:t>advent.</w:t>
            </w:r>
          </w:p>
        </w:tc>
      </w:tr>
    </w:tbl>
    <w:tbl>
      <w:tblPr>
        <w:tblStyle w:val="TableGrid"/>
        <w:tblpPr w:leftFromText="180" w:rightFromText="180" w:vertAnchor="text" w:horzAnchor="margin" w:tblpXSpec="center" w:tblpY="313"/>
        <w:tblW w:w="16155" w:type="dxa"/>
        <w:tblLook w:val="04A0" w:firstRow="1" w:lastRow="0" w:firstColumn="1" w:lastColumn="0" w:noHBand="0" w:noVBand="1"/>
      </w:tblPr>
      <w:tblGrid>
        <w:gridCol w:w="10343"/>
        <w:gridCol w:w="5812"/>
      </w:tblGrid>
      <w:tr w:rsidR="00054D56" w14:paraId="72702B4D" w14:textId="77777777" w:rsidTr="00DF2600">
        <w:tc>
          <w:tcPr>
            <w:tcW w:w="10343" w:type="dxa"/>
            <w:shd w:val="clear" w:color="auto" w:fill="D9D9D9" w:themeFill="background1" w:themeFillShade="D9"/>
          </w:tcPr>
          <w:p w14:paraId="0700C59F" w14:textId="46C8E736" w:rsidR="00054D56" w:rsidRPr="00914C2F" w:rsidRDefault="00054D56" w:rsidP="00DF2600">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5812" w:type="dxa"/>
            <w:shd w:val="clear" w:color="auto" w:fill="D9D9D9" w:themeFill="background1" w:themeFillShade="D9"/>
          </w:tcPr>
          <w:p w14:paraId="43AA2C3E" w14:textId="63C2C9A3" w:rsidR="00054D56" w:rsidRPr="00914C2F" w:rsidRDefault="00054D56" w:rsidP="00DF2600">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DF2600">
        <w:trPr>
          <w:trHeight w:val="2542"/>
        </w:trPr>
        <w:tc>
          <w:tcPr>
            <w:tcW w:w="10343" w:type="dxa"/>
          </w:tcPr>
          <w:p w14:paraId="71FD3B5B" w14:textId="76B59FC2" w:rsidR="00054D56" w:rsidRDefault="00054D56" w:rsidP="00DF2600">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p w14:paraId="5E8CA65D" w14:textId="77777777" w:rsidR="00054D56" w:rsidRPr="003E5B94" w:rsidRDefault="00054D56" w:rsidP="00DF2600">
            <w:pPr>
              <w:autoSpaceDE w:val="0"/>
              <w:jc w:val="both"/>
              <w:rPr>
                <w:rFonts w:ascii="Arial" w:hAnsi="Arial" w:cs="Arial"/>
                <w:b/>
                <w:color w:val="002060"/>
                <w:sz w:val="16"/>
                <w:szCs w:val="16"/>
              </w:rPr>
            </w:pPr>
          </w:p>
          <w:tbl>
            <w:tblPr>
              <w:tblStyle w:val="TableGrid"/>
              <w:tblW w:w="0" w:type="auto"/>
              <w:tblLook w:val="04A0" w:firstRow="1" w:lastRow="0" w:firstColumn="1" w:lastColumn="0" w:noHBand="0" w:noVBand="1"/>
            </w:tblPr>
            <w:tblGrid>
              <w:gridCol w:w="2150"/>
              <w:gridCol w:w="7825"/>
            </w:tblGrid>
            <w:tr w:rsidR="005B51E9" w14:paraId="240DEAF5" w14:textId="77777777" w:rsidTr="003E5B94">
              <w:trPr>
                <w:trHeight w:val="910"/>
              </w:trPr>
              <w:tc>
                <w:tcPr>
                  <w:tcW w:w="2150" w:type="dxa"/>
                </w:tcPr>
                <w:p w14:paraId="58985831" w14:textId="4A590050" w:rsidR="00054D56" w:rsidRDefault="00054D56"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English</w:t>
                  </w:r>
                </w:p>
              </w:tc>
              <w:tc>
                <w:tcPr>
                  <w:tcW w:w="7825" w:type="dxa"/>
                </w:tcPr>
                <w:p w14:paraId="1566EED1" w14:textId="77777777" w:rsidR="00054D56" w:rsidRPr="003E5B94" w:rsidRDefault="00054D56" w:rsidP="00B004AF">
                  <w:pPr>
                    <w:framePr w:hSpace="180" w:wrap="around" w:vAnchor="text" w:hAnchor="margin" w:xAlign="center" w:y="313"/>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Weekly English homework</w:t>
                  </w:r>
                </w:p>
                <w:p w14:paraId="1124AB4F" w14:textId="7C392DCE" w:rsidR="000C43DD" w:rsidRPr="003E5B94" w:rsidRDefault="008D473F" w:rsidP="00B004AF">
                  <w:pPr>
                    <w:framePr w:hSpace="180" w:wrap="around" w:vAnchor="text" w:hAnchor="margin" w:xAlign="center" w:y="313"/>
                    <w:autoSpaceDE w:val="0"/>
                    <w:jc w:val="both"/>
                    <w:rPr>
                      <w:sz w:val="20"/>
                      <w:szCs w:val="20"/>
                    </w:rPr>
                  </w:pPr>
                  <w:r w:rsidRPr="003E5B94">
                    <w:rPr>
                      <w:rFonts w:ascii="Arial" w:hAnsi="Arial" w:cs="Arial"/>
                      <w:color w:val="000000" w:themeColor="text1"/>
                      <w:sz w:val="20"/>
                      <w:szCs w:val="20"/>
                    </w:rPr>
                    <w:t>Please support your child in reading for 15</w:t>
                  </w:r>
                  <w:r w:rsidR="00E56F58">
                    <w:rPr>
                      <w:rFonts w:ascii="Arial" w:hAnsi="Arial" w:cs="Arial"/>
                      <w:color w:val="000000" w:themeColor="text1"/>
                      <w:sz w:val="20"/>
                      <w:szCs w:val="20"/>
                    </w:rPr>
                    <w:t>-</w:t>
                  </w:r>
                  <w:r w:rsidRPr="003E5B94">
                    <w:rPr>
                      <w:rFonts w:ascii="Arial" w:hAnsi="Arial" w:cs="Arial"/>
                      <w:color w:val="000000" w:themeColor="text1"/>
                      <w:sz w:val="20"/>
                      <w:szCs w:val="20"/>
                    </w:rPr>
                    <w:t>minutes at least three days a week.</w:t>
                  </w:r>
                  <w:r w:rsidR="005E76C3" w:rsidRPr="003E5B94">
                    <w:rPr>
                      <w:sz w:val="20"/>
                      <w:szCs w:val="20"/>
                    </w:rPr>
                    <w:t xml:space="preserve"> </w:t>
                  </w:r>
                </w:p>
                <w:p w14:paraId="677C3BC5" w14:textId="44156EF1" w:rsidR="005B51E9" w:rsidRPr="003E5B94" w:rsidRDefault="000C43DD" w:rsidP="00B004AF">
                  <w:pPr>
                    <w:framePr w:hSpace="180" w:wrap="around" w:vAnchor="text" w:hAnchor="margin" w:xAlign="center" w:y="313"/>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Key vocabulary: </w:t>
                  </w:r>
                  <w:r w:rsidR="003F09F9">
                    <w:rPr>
                      <w:rFonts w:ascii="Arial" w:hAnsi="Arial" w:cs="Arial"/>
                      <w:color w:val="000000" w:themeColor="text1"/>
                      <w:sz w:val="20"/>
                      <w:szCs w:val="20"/>
                    </w:rPr>
                    <w:t>instructions, imperative verbs, adverbs, time conjunctions, chronological order</w:t>
                  </w:r>
                  <w:r w:rsidR="00407890">
                    <w:rPr>
                      <w:rFonts w:ascii="Arial" w:hAnsi="Arial" w:cs="Arial"/>
                      <w:color w:val="000000" w:themeColor="text1"/>
                      <w:sz w:val="20"/>
                      <w:szCs w:val="20"/>
                    </w:rPr>
                    <w:t>. Handwriting – ascender, descender</w:t>
                  </w:r>
                  <w:r w:rsidR="00414776">
                    <w:rPr>
                      <w:rFonts w:ascii="Arial" w:hAnsi="Arial" w:cs="Arial"/>
                      <w:color w:val="000000" w:themeColor="text1"/>
                      <w:sz w:val="20"/>
                      <w:szCs w:val="20"/>
                    </w:rPr>
                    <w:t>, line orientation</w:t>
                  </w:r>
                  <w:r w:rsidR="009272EE">
                    <w:rPr>
                      <w:rFonts w:ascii="Arial" w:hAnsi="Arial" w:cs="Arial"/>
                      <w:color w:val="000000" w:themeColor="text1"/>
                      <w:sz w:val="20"/>
                      <w:szCs w:val="20"/>
                    </w:rPr>
                    <w:t xml:space="preserve">, posture. </w:t>
                  </w:r>
                </w:p>
              </w:tc>
            </w:tr>
            <w:tr w:rsidR="005B51E9" w14:paraId="3BFEE0E3" w14:textId="77777777" w:rsidTr="00D46EE2">
              <w:trPr>
                <w:trHeight w:val="986"/>
              </w:trPr>
              <w:tc>
                <w:tcPr>
                  <w:tcW w:w="2150" w:type="dxa"/>
                </w:tcPr>
                <w:p w14:paraId="44FB6C2E" w14:textId="536DE763" w:rsidR="00054D56" w:rsidRDefault="00054D56"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Maths</w:t>
                  </w:r>
                </w:p>
              </w:tc>
              <w:tc>
                <w:tcPr>
                  <w:tcW w:w="7825" w:type="dxa"/>
                </w:tcPr>
                <w:p w14:paraId="55B79DCF" w14:textId="3A529124" w:rsidR="00054D56" w:rsidRPr="00BF1FEA" w:rsidRDefault="00054D56" w:rsidP="00B004AF">
                  <w:pPr>
                    <w:framePr w:hSpace="180" w:wrap="around" w:vAnchor="text" w:hAnchor="margin" w:xAlign="center" w:y="313"/>
                    <w:autoSpaceDE w:val="0"/>
                    <w:jc w:val="both"/>
                    <w:rPr>
                      <w:rFonts w:ascii="Arial" w:hAnsi="Arial" w:cs="Arial"/>
                      <w:color w:val="000000" w:themeColor="text1"/>
                      <w:sz w:val="20"/>
                      <w:szCs w:val="20"/>
                    </w:rPr>
                  </w:pPr>
                  <w:r w:rsidRPr="00BF1FEA">
                    <w:rPr>
                      <w:rFonts w:ascii="Arial" w:hAnsi="Arial" w:cs="Arial"/>
                      <w:color w:val="000000" w:themeColor="text1"/>
                      <w:sz w:val="20"/>
                      <w:szCs w:val="20"/>
                    </w:rPr>
                    <w:t>Weekly maths homework</w:t>
                  </w:r>
                </w:p>
                <w:p w14:paraId="211D7907" w14:textId="34E1C024" w:rsidR="00054D56" w:rsidRPr="00BF1FEA" w:rsidRDefault="00054D56" w:rsidP="00B004AF">
                  <w:pPr>
                    <w:framePr w:hSpace="180" w:wrap="around" w:vAnchor="text" w:hAnchor="margin" w:xAlign="center" w:y="313"/>
                    <w:autoSpaceDE w:val="0"/>
                    <w:jc w:val="both"/>
                    <w:rPr>
                      <w:rFonts w:ascii="Arial" w:hAnsi="Arial" w:cs="Arial"/>
                      <w:color w:val="000000" w:themeColor="text1"/>
                      <w:sz w:val="20"/>
                      <w:szCs w:val="20"/>
                    </w:rPr>
                  </w:pPr>
                  <w:r w:rsidRPr="00BF1FEA">
                    <w:rPr>
                      <w:rFonts w:ascii="Arial" w:hAnsi="Arial" w:cs="Arial"/>
                      <w:color w:val="000000" w:themeColor="text1"/>
                      <w:sz w:val="20"/>
                      <w:szCs w:val="20"/>
                    </w:rPr>
                    <w:t xml:space="preserve">Online access to TT Rockstars– </w:t>
                  </w:r>
                  <w:hyperlink r:id="rId13" w:history="1">
                    <w:r w:rsidR="00B85BD8" w:rsidRPr="00BF1FEA">
                      <w:rPr>
                        <w:rStyle w:val="Hyperlink"/>
                        <w:rFonts w:ascii="Arial" w:hAnsi="Arial" w:cs="Arial"/>
                        <w:sz w:val="20"/>
                        <w:szCs w:val="20"/>
                      </w:rPr>
                      <w:t>Times Tables Rock Stars – Times Tables Rock Stars</w:t>
                    </w:r>
                  </w:hyperlink>
                </w:p>
                <w:p w14:paraId="7C71FCDF" w14:textId="4404CC44" w:rsidR="005B51E9" w:rsidRPr="00BF1FEA" w:rsidRDefault="005B51E9" w:rsidP="00B004AF">
                  <w:pPr>
                    <w:framePr w:hSpace="180" w:wrap="around" w:vAnchor="text" w:hAnchor="margin" w:xAlign="center" w:y="313"/>
                    <w:autoSpaceDE w:val="0"/>
                    <w:jc w:val="both"/>
                    <w:rPr>
                      <w:rFonts w:ascii="Arial" w:hAnsi="Arial" w:cs="Arial"/>
                      <w:color w:val="000000" w:themeColor="text1"/>
                      <w:sz w:val="20"/>
                      <w:szCs w:val="20"/>
                    </w:rPr>
                  </w:pPr>
                  <w:r w:rsidRPr="00BF1FEA">
                    <w:rPr>
                      <w:rFonts w:ascii="Arial" w:hAnsi="Arial" w:cs="Arial"/>
                      <w:color w:val="000000" w:themeColor="text1"/>
                      <w:sz w:val="20"/>
                      <w:szCs w:val="20"/>
                    </w:rPr>
                    <w:t xml:space="preserve">Key Vocabulary: </w:t>
                  </w:r>
                  <w:r w:rsidR="00DB00FD" w:rsidRPr="00BF1FEA">
                    <w:rPr>
                      <w:rFonts w:ascii="Arial" w:hAnsi="Arial" w:cs="Arial"/>
                      <w:sz w:val="20"/>
                      <w:szCs w:val="20"/>
                    </w:rPr>
                    <w:t xml:space="preserve"> </w:t>
                  </w:r>
                  <w:r w:rsidR="00DB00FD" w:rsidRPr="00BF1FEA">
                    <w:rPr>
                      <w:rFonts w:ascii="Arial" w:hAnsi="Arial" w:cs="Arial"/>
                      <w:color w:val="000000" w:themeColor="text1"/>
                      <w:sz w:val="20"/>
                      <w:szCs w:val="20"/>
                    </w:rPr>
                    <w:t>Digit, Hundreds, Tens, Ones,</w:t>
                  </w:r>
                  <w:r w:rsidR="009272EE" w:rsidRPr="00BF1FEA">
                    <w:rPr>
                      <w:rFonts w:ascii="Arial" w:hAnsi="Arial" w:cs="Arial"/>
                      <w:color w:val="000000" w:themeColor="text1"/>
                      <w:sz w:val="20"/>
                      <w:szCs w:val="20"/>
                    </w:rPr>
                    <w:t xml:space="preserve"> </w:t>
                  </w:r>
                  <w:r w:rsidR="006E2E67" w:rsidRPr="00BF1FEA">
                    <w:rPr>
                      <w:rFonts w:ascii="Arial" w:hAnsi="Arial" w:cs="Arial"/>
                      <w:color w:val="000000" w:themeColor="text1"/>
                      <w:sz w:val="20"/>
                      <w:szCs w:val="20"/>
                    </w:rPr>
                    <w:t xml:space="preserve">multiply, times, product, </w:t>
                  </w:r>
                  <w:r w:rsidR="003236E8" w:rsidRPr="00BF1FEA">
                    <w:rPr>
                      <w:rFonts w:ascii="Arial" w:hAnsi="Arial" w:cs="Arial"/>
                      <w:color w:val="000000" w:themeColor="text1"/>
                      <w:sz w:val="20"/>
                      <w:szCs w:val="20"/>
                    </w:rPr>
                    <w:t xml:space="preserve">groups of, array, divide, sharing, equally, factor, multiple, commutative. </w:t>
                  </w:r>
                </w:p>
              </w:tc>
            </w:tr>
            <w:tr w:rsidR="005B51E9" w14:paraId="21111525" w14:textId="77777777" w:rsidTr="00D46EE2">
              <w:trPr>
                <w:trHeight w:val="121"/>
              </w:trPr>
              <w:tc>
                <w:tcPr>
                  <w:tcW w:w="2150" w:type="dxa"/>
                </w:tcPr>
                <w:p w14:paraId="3C063144" w14:textId="1130D2B9" w:rsidR="00054D56" w:rsidRDefault="00054D56"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Science</w:t>
                  </w:r>
                </w:p>
              </w:tc>
              <w:tc>
                <w:tcPr>
                  <w:tcW w:w="7825" w:type="dxa"/>
                </w:tcPr>
                <w:p w14:paraId="549CDE82" w14:textId="374BF439" w:rsidR="00054D56" w:rsidRPr="00BF1FEA" w:rsidRDefault="008D473F" w:rsidP="00B004AF">
                  <w:pPr>
                    <w:framePr w:hSpace="180" w:wrap="around" w:vAnchor="text" w:hAnchor="margin" w:xAlign="center" w:y="313"/>
                    <w:autoSpaceDE w:val="0"/>
                    <w:jc w:val="both"/>
                    <w:rPr>
                      <w:rFonts w:ascii="Arial" w:hAnsi="Arial" w:cs="Arial"/>
                      <w:color w:val="000000" w:themeColor="text1"/>
                      <w:sz w:val="20"/>
                      <w:szCs w:val="20"/>
                    </w:rPr>
                  </w:pPr>
                  <w:r w:rsidRPr="00BF1FEA">
                    <w:rPr>
                      <w:rFonts w:ascii="Arial" w:hAnsi="Arial" w:cs="Arial"/>
                      <w:color w:val="000000" w:themeColor="text1"/>
                      <w:sz w:val="20"/>
                      <w:szCs w:val="20"/>
                    </w:rPr>
                    <w:t xml:space="preserve">Key vocabulary: </w:t>
                  </w:r>
                  <w:r w:rsidR="00EF20CB" w:rsidRPr="00BF1FEA">
                    <w:rPr>
                      <w:rFonts w:ascii="Arial" w:hAnsi="Arial" w:cs="Arial"/>
                      <w:sz w:val="20"/>
                      <w:szCs w:val="20"/>
                    </w:rPr>
                    <w:t xml:space="preserve"> </w:t>
                  </w:r>
                  <w:r w:rsidR="003236E8" w:rsidRPr="00BF1FEA">
                    <w:rPr>
                      <w:rFonts w:ascii="Arial" w:hAnsi="Arial" w:cs="Arial"/>
                      <w:color w:val="000000" w:themeColor="text1"/>
                      <w:sz w:val="20"/>
                      <w:szCs w:val="20"/>
                    </w:rPr>
                    <w:t xml:space="preserve">Igneous, </w:t>
                  </w:r>
                  <w:r w:rsidR="00AE3D7E" w:rsidRPr="00BF1FEA">
                    <w:rPr>
                      <w:rFonts w:ascii="Arial" w:hAnsi="Arial" w:cs="Arial"/>
                      <w:color w:val="000000" w:themeColor="text1"/>
                      <w:sz w:val="20"/>
                      <w:szCs w:val="20"/>
                    </w:rPr>
                    <w:t xml:space="preserve">sedimentary, metamorphic, mineral, fossil, sediment, erosion, </w:t>
                  </w:r>
                  <w:r w:rsidR="00185261" w:rsidRPr="00BF1FEA">
                    <w:rPr>
                      <w:rFonts w:ascii="Arial" w:hAnsi="Arial" w:cs="Arial"/>
                      <w:color w:val="000000" w:themeColor="text1"/>
                      <w:sz w:val="20"/>
                      <w:szCs w:val="20"/>
                    </w:rPr>
                    <w:t xml:space="preserve">weathering, permeable, impermeable, durability. </w:t>
                  </w:r>
                  <w:r w:rsidR="00EF20CB" w:rsidRPr="00BF1FEA">
                    <w:rPr>
                      <w:rFonts w:ascii="Arial" w:hAnsi="Arial" w:cs="Arial"/>
                      <w:color w:val="000000" w:themeColor="text1"/>
                      <w:sz w:val="20"/>
                      <w:szCs w:val="20"/>
                    </w:rPr>
                    <w:t xml:space="preserve"> </w:t>
                  </w:r>
                </w:p>
              </w:tc>
            </w:tr>
            <w:tr w:rsidR="005B51E9" w14:paraId="7667717E" w14:textId="77777777" w:rsidTr="00BF1FEA">
              <w:trPr>
                <w:trHeight w:val="382"/>
              </w:trPr>
              <w:tc>
                <w:tcPr>
                  <w:tcW w:w="2150" w:type="dxa"/>
                </w:tcPr>
                <w:p w14:paraId="2764DFD8" w14:textId="7AA8F54F" w:rsidR="00054D56" w:rsidRDefault="00D8421F"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Geography</w:t>
                  </w:r>
                </w:p>
              </w:tc>
              <w:tc>
                <w:tcPr>
                  <w:tcW w:w="7825" w:type="dxa"/>
                </w:tcPr>
                <w:p w14:paraId="63EC2C2C" w14:textId="66216A95" w:rsidR="00054D56" w:rsidRPr="00BF1FEA" w:rsidRDefault="008D473F" w:rsidP="00B004AF">
                  <w:pPr>
                    <w:framePr w:hSpace="180" w:wrap="around" w:vAnchor="text" w:hAnchor="margin" w:xAlign="center" w:y="313"/>
                    <w:autoSpaceDE w:val="0"/>
                    <w:jc w:val="both"/>
                    <w:rPr>
                      <w:rFonts w:ascii="Arial" w:hAnsi="Arial" w:cs="Arial"/>
                      <w:color w:val="000000" w:themeColor="text1"/>
                      <w:sz w:val="20"/>
                      <w:szCs w:val="20"/>
                    </w:rPr>
                  </w:pPr>
                  <w:r w:rsidRPr="00BF1FEA">
                    <w:rPr>
                      <w:rFonts w:ascii="Arial" w:hAnsi="Arial" w:cs="Arial"/>
                      <w:color w:val="000000" w:themeColor="text1"/>
                      <w:sz w:val="20"/>
                      <w:szCs w:val="20"/>
                    </w:rPr>
                    <w:t xml:space="preserve">Key vocabulary: </w:t>
                  </w:r>
                  <w:r w:rsidR="003A1C3D" w:rsidRPr="00BF1FEA">
                    <w:rPr>
                      <w:rFonts w:ascii="Arial" w:hAnsi="Arial" w:cs="Arial"/>
                      <w:sz w:val="20"/>
                      <w:szCs w:val="20"/>
                    </w:rPr>
                    <w:t xml:space="preserve"> </w:t>
                  </w:r>
                  <w:r w:rsidR="00603F9C" w:rsidRPr="00BF1FEA">
                    <w:rPr>
                      <w:rFonts w:ascii="Arial" w:hAnsi="Arial" w:cs="Arial"/>
                      <w:color w:val="000000" w:themeColor="text1"/>
                      <w:sz w:val="20"/>
                      <w:szCs w:val="20"/>
                    </w:rPr>
                    <w:t xml:space="preserve">prehistory, archaeologist, artefact, nomad, settlement, palaeolithic, neolithic, Mesolithic, </w:t>
                  </w:r>
                  <w:r w:rsidR="00EA222D" w:rsidRPr="00BF1FEA">
                    <w:rPr>
                      <w:rFonts w:ascii="Arial" w:hAnsi="Arial" w:cs="Arial"/>
                      <w:color w:val="000000" w:themeColor="text1"/>
                      <w:sz w:val="20"/>
                      <w:szCs w:val="20"/>
                    </w:rPr>
                    <w:t xml:space="preserve">tribe, hillfort, domesticate, farming, Skara Brae, Stonehenge. </w:t>
                  </w:r>
                </w:p>
              </w:tc>
            </w:tr>
            <w:tr w:rsidR="005B51E9" w14:paraId="7E867299" w14:textId="77777777" w:rsidTr="00A613C0">
              <w:trPr>
                <w:trHeight w:val="262"/>
              </w:trPr>
              <w:tc>
                <w:tcPr>
                  <w:tcW w:w="2150" w:type="dxa"/>
                </w:tcPr>
                <w:p w14:paraId="7979E2FC" w14:textId="44E89607" w:rsidR="00054D56" w:rsidRDefault="00BE127B"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DT</w:t>
                  </w:r>
                </w:p>
              </w:tc>
              <w:tc>
                <w:tcPr>
                  <w:tcW w:w="7825" w:type="dxa"/>
                </w:tcPr>
                <w:p w14:paraId="5405D342" w14:textId="56F141B8" w:rsidR="00054D56" w:rsidRPr="00BF1FEA" w:rsidRDefault="008D473F" w:rsidP="00B004AF">
                  <w:pPr>
                    <w:framePr w:hSpace="180" w:wrap="around" w:vAnchor="text" w:hAnchor="margin" w:xAlign="center" w:y="313"/>
                    <w:autoSpaceDE w:val="0"/>
                    <w:jc w:val="both"/>
                    <w:rPr>
                      <w:rFonts w:ascii="Arial" w:hAnsi="Arial" w:cs="Arial"/>
                      <w:color w:val="000000" w:themeColor="text1"/>
                      <w:sz w:val="20"/>
                      <w:szCs w:val="20"/>
                    </w:rPr>
                  </w:pPr>
                  <w:r w:rsidRPr="00BF1FEA">
                    <w:rPr>
                      <w:rFonts w:ascii="Arial" w:hAnsi="Arial" w:cs="Arial"/>
                      <w:color w:val="000000" w:themeColor="text1"/>
                      <w:sz w:val="20"/>
                      <w:szCs w:val="20"/>
                    </w:rPr>
                    <w:t xml:space="preserve">Key vocabulary: </w:t>
                  </w:r>
                  <w:r w:rsidR="00A72D91" w:rsidRPr="00BF1FEA">
                    <w:rPr>
                      <w:rFonts w:ascii="Arial" w:hAnsi="Arial" w:cs="Arial"/>
                      <w:color w:val="000000" w:themeColor="text1"/>
                      <w:sz w:val="20"/>
                      <w:szCs w:val="20"/>
                    </w:rPr>
                    <w:t xml:space="preserve">design, product, function, stability, purpose, joint, </w:t>
                  </w:r>
                  <w:r w:rsidR="00A613C0" w:rsidRPr="00BF1FEA">
                    <w:rPr>
                      <w:rFonts w:ascii="Arial" w:hAnsi="Arial" w:cs="Arial"/>
                      <w:color w:val="000000" w:themeColor="text1"/>
                      <w:sz w:val="20"/>
                      <w:szCs w:val="20"/>
                    </w:rPr>
                    <w:t xml:space="preserve">measure, construct. </w:t>
                  </w:r>
                </w:p>
              </w:tc>
            </w:tr>
            <w:tr w:rsidR="005B51E9" w14:paraId="10B2E0BC" w14:textId="77777777" w:rsidTr="00D46EE2">
              <w:trPr>
                <w:trHeight w:val="229"/>
              </w:trPr>
              <w:tc>
                <w:tcPr>
                  <w:tcW w:w="2150" w:type="dxa"/>
                </w:tcPr>
                <w:p w14:paraId="06E75FCE" w14:textId="7C4ABD4A" w:rsidR="00054D56" w:rsidRDefault="008D473F"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PE</w:t>
                  </w:r>
                </w:p>
              </w:tc>
              <w:tc>
                <w:tcPr>
                  <w:tcW w:w="7825" w:type="dxa"/>
                </w:tcPr>
                <w:p w14:paraId="75531E00" w14:textId="43DC2B90" w:rsidR="00054D56" w:rsidRPr="00BF1FEA" w:rsidRDefault="002369A1" w:rsidP="00B004AF">
                  <w:pPr>
                    <w:framePr w:hSpace="180" w:wrap="around" w:vAnchor="text" w:hAnchor="margin" w:xAlign="center" w:y="313"/>
                    <w:autoSpaceDE w:val="0"/>
                    <w:jc w:val="both"/>
                    <w:rPr>
                      <w:rFonts w:ascii="Arial" w:hAnsi="Arial" w:cs="Arial"/>
                      <w:color w:val="000000" w:themeColor="text1"/>
                      <w:sz w:val="20"/>
                      <w:szCs w:val="20"/>
                    </w:rPr>
                  </w:pPr>
                  <w:r w:rsidRPr="00BF1FEA">
                    <w:rPr>
                      <w:rFonts w:ascii="Arial" w:hAnsi="Arial" w:cs="Arial"/>
                      <w:color w:val="000000" w:themeColor="text1"/>
                      <w:sz w:val="20"/>
                      <w:szCs w:val="20"/>
                    </w:rPr>
                    <w:t>Key vocabulary</w:t>
                  </w:r>
                  <w:r w:rsidR="00881E8A" w:rsidRPr="00BF1FEA">
                    <w:rPr>
                      <w:rFonts w:ascii="Arial" w:hAnsi="Arial" w:cs="Arial"/>
                      <w:color w:val="000000" w:themeColor="text1"/>
                      <w:sz w:val="20"/>
                      <w:szCs w:val="20"/>
                    </w:rPr>
                    <w:t xml:space="preserve">: </w:t>
                  </w:r>
                  <w:r w:rsidR="00561B26" w:rsidRPr="00BF1FEA">
                    <w:rPr>
                      <w:rFonts w:ascii="Arial" w:hAnsi="Arial" w:cs="Arial"/>
                      <w:sz w:val="20"/>
                      <w:szCs w:val="20"/>
                    </w:rPr>
                    <w:t xml:space="preserve"> </w:t>
                  </w:r>
                  <w:r w:rsidR="00F74D98" w:rsidRPr="00BF1FEA">
                    <w:rPr>
                      <w:rFonts w:ascii="Arial" w:hAnsi="Arial" w:cs="Arial"/>
                      <w:color w:val="000000" w:themeColor="text1"/>
                      <w:sz w:val="20"/>
                      <w:szCs w:val="20"/>
                    </w:rPr>
                    <w:t xml:space="preserve">agility, coordination, </w:t>
                  </w:r>
                  <w:r w:rsidR="00B31634" w:rsidRPr="00BF1FEA">
                    <w:rPr>
                      <w:rFonts w:ascii="Arial" w:hAnsi="Arial" w:cs="Arial"/>
                      <w:color w:val="000000" w:themeColor="text1"/>
                      <w:sz w:val="20"/>
                      <w:szCs w:val="20"/>
                    </w:rPr>
                    <w:t xml:space="preserve">speed, reaction, </w:t>
                  </w:r>
                  <w:r w:rsidR="00600143" w:rsidRPr="00BF1FEA">
                    <w:rPr>
                      <w:rFonts w:ascii="Arial" w:hAnsi="Arial" w:cs="Arial"/>
                      <w:color w:val="000000" w:themeColor="text1"/>
                      <w:sz w:val="20"/>
                      <w:szCs w:val="20"/>
                    </w:rPr>
                    <w:t xml:space="preserve">timing, control, centre of gravity. </w:t>
                  </w:r>
                </w:p>
              </w:tc>
            </w:tr>
            <w:tr w:rsidR="005B51E9" w14:paraId="062A4F99" w14:textId="77777777" w:rsidTr="003E5B94">
              <w:trPr>
                <w:trHeight w:val="463"/>
              </w:trPr>
              <w:tc>
                <w:tcPr>
                  <w:tcW w:w="2150" w:type="dxa"/>
                </w:tcPr>
                <w:p w14:paraId="39645427" w14:textId="37250FE8" w:rsidR="00054D56" w:rsidRDefault="008D473F"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French</w:t>
                  </w:r>
                </w:p>
              </w:tc>
              <w:tc>
                <w:tcPr>
                  <w:tcW w:w="7825" w:type="dxa"/>
                </w:tcPr>
                <w:p w14:paraId="35AC0331" w14:textId="77777777" w:rsidR="006433B2" w:rsidRDefault="00910BBF" w:rsidP="00B004AF">
                  <w:pPr>
                    <w:framePr w:hSpace="180" w:wrap="around" w:vAnchor="text" w:hAnchor="margin" w:xAlign="center" w:y="313"/>
                    <w:autoSpaceDE w:val="0"/>
                    <w:jc w:val="both"/>
                    <w:rPr>
                      <w:rFonts w:ascii="Arial" w:hAnsi="Arial" w:cs="Arial"/>
                      <w:sz w:val="20"/>
                      <w:szCs w:val="20"/>
                    </w:rPr>
                  </w:pPr>
                  <w:r w:rsidRPr="00BF1FEA">
                    <w:rPr>
                      <w:rFonts w:ascii="Arial" w:hAnsi="Arial" w:cs="Arial"/>
                      <w:sz w:val="20"/>
                      <w:szCs w:val="20"/>
                    </w:rPr>
                    <w:t xml:space="preserve">Key vocabulary:  </w:t>
                  </w:r>
                  <w:r w:rsidR="00014BF6" w:rsidRPr="00BF1FEA">
                    <w:rPr>
                      <w:rFonts w:ascii="Arial" w:hAnsi="Arial" w:cs="Arial"/>
                      <w:sz w:val="20"/>
                      <w:szCs w:val="20"/>
                    </w:rPr>
                    <w:t xml:space="preserve">French Colours BBC Bitesize Link  </w:t>
                  </w:r>
                </w:p>
                <w:p w14:paraId="58FD3D6C" w14:textId="0D454671" w:rsidR="006F0E6F" w:rsidRPr="00BF1FEA" w:rsidRDefault="00014BF6" w:rsidP="00B004AF">
                  <w:pPr>
                    <w:framePr w:hSpace="180" w:wrap="around" w:vAnchor="text" w:hAnchor="margin" w:xAlign="center" w:y="313"/>
                    <w:autoSpaceDE w:val="0"/>
                    <w:jc w:val="both"/>
                    <w:rPr>
                      <w:rFonts w:ascii="Arial" w:hAnsi="Arial" w:cs="Arial"/>
                      <w:sz w:val="20"/>
                      <w:szCs w:val="20"/>
                    </w:rPr>
                  </w:pPr>
                  <w:hyperlink r:id="rId14" w:history="1">
                    <w:r w:rsidRPr="00BF1FEA">
                      <w:rPr>
                        <w:rStyle w:val="Hyperlink"/>
                        <w:rFonts w:ascii="Arial" w:hAnsi="Arial" w:cs="Arial"/>
                        <w:sz w:val="20"/>
                        <w:szCs w:val="20"/>
                      </w:rPr>
                      <w:t>What are the different colours in French? - BBC Bitesize</w:t>
                    </w:r>
                  </w:hyperlink>
                  <w:r w:rsidRPr="00BF1FEA">
                    <w:rPr>
                      <w:rFonts w:ascii="Arial" w:hAnsi="Arial" w:cs="Arial"/>
                      <w:sz w:val="20"/>
                      <w:szCs w:val="20"/>
                    </w:rPr>
                    <w:t xml:space="preserve">. </w:t>
                  </w:r>
                </w:p>
              </w:tc>
            </w:tr>
            <w:tr w:rsidR="005B51E9" w14:paraId="293B7DDD" w14:textId="77777777" w:rsidTr="006433B2">
              <w:trPr>
                <w:trHeight w:val="347"/>
              </w:trPr>
              <w:tc>
                <w:tcPr>
                  <w:tcW w:w="2150" w:type="dxa"/>
                </w:tcPr>
                <w:p w14:paraId="203C619F" w14:textId="1000D6CA" w:rsidR="00054D56" w:rsidRDefault="00261DFE"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Computing</w:t>
                  </w:r>
                </w:p>
              </w:tc>
              <w:tc>
                <w:tcPr>
                  <w:tcW w:w="7825" w:type="dxa"/>
                </w:tcPr>
                <w:p w14:paraId="4779DDB7" w14:textId="229FFD58" w:rsidR="00014BF6" w:rsidRPr="00362AA8" w:rsidRDefault="00261DFE" w:rsidP="00B004AF">
                  <w:pPr>
                    <w:framePr w:hSpace="180" w:wrap="around" w:vAnchor="text" w:hAnchor="margin" w:xAlign="center" w:y="313"/>
                    <w:autoSpaceDE w:val="0"/>
                    <w:jc w:val="both"/>
                    <w:rPr>
                      <w:rFonts w:ascii="Arial" w:hAnsi="Arial" w:cs="Arial"/>
                      <w:sz w:val="20"/>
                      <w:szCs w:val="20"/>
                    </w:rPr>
                  </w:pPr>
                  <w:r w:rsidRPr="00BF1FEA">
                    <w:rPr>
                      <w:rFonts w:ascii="Arial" w:hAnsi="Arial" w:cs="Arial"/>
                      <w:color w:val="000000" w:themeColor="text1"/>
                      <w:sz w:val="20"/>
                      <w:szCs w:val="20"/>
                    </w:rPr>
                    <w:t xml:space="preserve">Key vocabulary: </w:t>
                  </w:r>
                  <w:r w:rsidR="009E472D" w:rsidRPr="00BF1FEA">
                    <w:rPr>
                      <w:rFonts w:ascii="Arial" w:hAnsi="Arial" w:cs="Arial"/>
                      <w:sz w:val="20"/>
                      <w:szCs w:val="20"/>
                    </w:rPr>
                    <w:t xml:space="preserve"> </w:t>
                  </w:r>
                  <w:r w:rsidR="00BF1FEA" w:rsidRPr="00BF1FEA">
                    <w:rPr>
                      <w:rFonts w:ascii="Arial" w:hAnsi="Arial" w:cs="Arial"/>
                      <w:sz w:val="20"/>
                      <w:szCs w:val="20"/>
                    </w:rPr>
                    <w:t>animation, sequence,</w:t>
                  </w:r>
                  <w:r w:rsidR="00BF1FEA">
                    <w:rPr>
                      <w:rFonts w:ascii="Arial" w:hAnsi="Arial" w:cs="Arial"/>
                      <w:sz w:val="20"/>
                      <w:szCs w:val="20"/>
                    </w:rPr>
                    <w:t xml:space="preserve"> transition, </w:t>
                  </w:r>
                  <w:r w:rsidR="006433B2">
                    <w:rPr>
                      <w:rFonts w:ascii="Arial" w:hAnsi="Arial" w:cs="Arial"/>
                      <w:sz w:val="20"/>
                      <w:szCs w:val="20"/>
                    </w:rPr>
                    <w:t xml:space="preserve">storyboard, capture, stop frame, </w:t>
                  </w:r>
                  <w:r w:rsidR="00362AA8">
                    <w:rPr>
                      <w:rFonts w:ascii="Arial" w:hAnsi="Arial" w:cs="Arial"/>
                      <w:sz w:val="20"/>
                      <w:szCs w:val="20"/>
                    </w:rPr>
                    <w:t xml:space="preserve">edit, playback, software. </w:t>
                  </w:r>
                </w:p>
              </w:tc>
            </w:tr>
            <w:tr w:rsidR="005B51E9" w14:paraId="70F0DC8F" w14:textId="77777777" w:rsidTr="00D46EE2">
              <w:trPr>
                <w:trHeight w:val="580"/>
              </w:trPr>
              <w:tc>
                <w:tcPr>
                  <w:tcW w:w="2150" w:type="dxa"/>
                </w:tcPr>
                <w:p w14:paraId="57DC1462" w14:textId="7DEB7245" w:rsidR="00261DFE" w:rsidRDefault="00261DFE"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PSHE</w:t>
                  </w:r>
                </w:p>
              </w:tc>
              <w:tc>
                <w:tcPr>
                  <w:tcW w:w="7825" w:type="dxa"/>
                </w:tcPr>
                <w:p w14:paraId="3106E7A1" w14:textId="31D8E24D" w:rsidR="00261DFE" w:rsidRPr="00BF1FEA" w:rsidRDefault="00397874" w:rsidP="00B004AF">
                  <w:pPr>
                    <w:framePr w:hSpace="180" w:wrap="around" w:vAnchor="text" w:hAnchor="margin" w:xAlign="center" w:y="313"/>
                    <w:autoSpaceDE w:val="0"/>
                    <w:jc w:val="both"/>
                    <w:rPr>
                      <w:rFonts w:ascii="Arial" w:hAnsi="Arial" w:cs="Arial"/>
                      <w:color w:val="000000" w:themeColor="text1"/>
                      <w:sz w:val="20"/>
                      <w:szCs w:val="20"/>
                    </w:rPr>
                  </w:pPr>
                  <w:r w:rsidRPr="00BF1FEA">
                    <w:rPr>
                      <w:rFonts w:ascii="Arial" w:hAnsi="Arial" w:cs="Arial"/>
                      <w:color w:val="000000" w:themeColor="text1"/>
                      <w:sz w:val="20"/>
                      <w:szCs w:val="20"/>
                    </w:rPr>
                    <w:t xml:space="preserve">Key vocabulary: </w:t>
                  </w:r>
                  <w:r w:rsidR="00612DE4" w:rsidRPr="00BF1FEA">
                    <w:rPr>
                      <w:rFonts w:ascii="Arial" w:hAnsi="Arial" w:cs="Arial"/>
                      <w:color w:val="000000" w:themeColor="text1"/>
                      <w:sz w:val="20"/>
                      <w:szCs w:val="20"/>
                    </w:rPr>
                    <w:t xml:space="preserve">emotion, </w:t>
                  </w:r>
                  <w:r w:rsidR="00694127" w:rsidRPr="00BF1FEA">
                    <w:rPr>
                      <w:rFonts w:ascii="Arial" w:hAnsi="Arial" w:cs="Arial"/>
                      <w:color w:val="000000" w:themeColor="text1"/>
                      <w:sz w:val="20"/>
                      <w:szCs w:val="20"/>
                    </w:rPr>
                    <w:t xml:space="preserve">empathy, cooperation, </w:t>
                  </w:r>
                  <w:r w:rsidR="00350209" w:rsidRPr="00BF1FEA">
                    <w:rPr>
                      <w:rFonts w:ascii="Arial" w:hAnsi="Arial" w:cs="Arial"/>
                      <w:color w:val="000000" w:themeColor="text1"/>
                      <w:sz w:val="20"/>
                      <w:szCs w:val="20"/>
                    </w:rPr>
                    <w:t xml:space="preserve">consent, comfortable, conflict, trusted adult, </w:t>
                  </w:r>
                  <w:r w:rsidR="006F0BD9" w:rsidRPr="00BF1FEA">
                    <w:rPr>
                      <w:rFonts w:ascii="Arial" w:hAnsi="Arial" w:cs="Arial"/>
                      <w:color w:val="000000" w:themeColor="text1"/>
                      <w:sz w:val="20"/>
                      <w:szCs w:val="20"/>
                    </w:rPr>
                    <w:t xml:space="preserve">bullying, apology, reconciliation. </w:t>
                  </w:r>
                </w:p>
              </w:tc>
            </w:tr>
            <w:tr w:rsidR="005B51E9" w14:paraId="2AFC98AE" w14:textId="77777777" w:rsidTr="00BE74ED">
              <w:trPr>
                <w:trHeight w:val="336"/>
              </w:trPr>
              <w:tc>
                <w:tcPr>
                  <w:tcW w:w="2150" w:type="dxa"/>
                </w:tcPr>
                <w:p w14:paraId="703BB1CB" w14:textId="0B3CB271" w:rsidR="00261DFE" w:rsidRDefault="00261DFE"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Music</w:t>
                  </w:r>
                </w:p>
              </w:tc>
              <w:tc>
                <w:tcPr>
                  <w:tcW w:w="7825" w:type="dxa"/>
                </w:tcPr>
                <w:p w14:paraId="3D20B640" w14:textId="3FDB1E0A" w:rsidR="00261DFE" w:rsidRPr="00BF1FEA" w:rsidRDefault="00261DFE" w:rsidP="00B004AF">
                  <w:pPr>
                    <w:framePr w:hSpace="180" w:wrap="around" w:vAnchor="text" w:hAnchor="margin" w:xAlign="center" w:y="313"/>
                    <w:rPr>
                      <w:rFonts w:ascii="Arial" w:hAnsi="Arial" w:cs="Arial"/>
                      <w:sz w:val="20"/>
                      <w:szCs w:val="20"/>
                    </w:rPr>
                  </w:pPr>
                  <w:r w:rsidRPr="00BF1FEA">
                    <w:rPr>
                      <w:rFonts w:ascii="Arial" w:hAnsi="Arial" w:cs="Arial"/>
                      <w:sz w:val="20"/>
                      <w:szCs w:val="20"/>
                    </w:rPr>
                    <w:t>Key vocabulary:</w:t>
                  </w:r>
                  <w:r w:rsidR="00FB0B85" w:rsidRPr="00BF1FEA">
                    <w:rPr>
                      <w:rFonts w:ascii="Arial" w:hAnsi="Arial" w:cs="Arial"/>
                      <w:sz w:val="20"/>
                      <w:szCs w:val="20"/>
                    </w:rPr>
                    <w:t xml:space="preserve"> pitch, tune, melody, breathing, </w:t>
                  </w:r>
                  <w:r w:rsidR="00BE74ED" w:rsidRPr="00BF1FEA">
                    <w:rPr>
                      <w:rFonts w:ascii="Arial" w:hAnsi="Arial" w:cs="Arial"/>
                      <w:sz w:val="20"/>
                      <w:szCs w:val="20"/>
                    </w:rPr>
                    <w:t xml:space="preserve">dynamics, tempo, unison. </w:t>
                  </w:r>
                  <w:r w:rsidR="005B51E9" w:rsidRPr="00BF1FEA">
                    <w:rPr>
                      <w:rFonts w:ascii="Arial" w:hAnsi="Arial" w:cs="Arial"/>
                      <w:sz w:val="20"/>
                      <w:szCs w:val="20"/>
                    </w:rPr>
                    <w:t xml:space="preserve"> </w:t>
                  </w:r>
                  <w:r w:rsidR="00FE62E8" w:rsidRPr="00BF1FEA">
                    <w:rPr>
                      <w:rFonts w:ascii="Arial" w:hAnsi="Arial" w:cs="Arial"/>
                      <w:sz w:val="20"/>
                      <w:szCs w:val="20"/>
                    </w:rPr>
                    <w:t xml:space="preserve"> </w:t>
                  </w:r>
                </w:p>
              </w:tc>
            </w:tr>
            <w:tr w:rsidR="005B51E9" w14:paraId="491046A7" w14:textId="77777777" w:rsidTr="00D46EE2">
              <w:trPr>
                <w:trHeight w:val="463"/>
              </w:trPr>
              <w:tc>
                <w:tcPr>
                  <w:tcW w:w="2150" w:type="dxa"/>
                </w:tcPr>
                <w:p w14:paraId="12CF81A7" w14:textId="255825A9" w:rsidR="00261DFE" w:rsidRDefault="00261DFE" w:rsidP="00B004AF">
                  <w:pPr>
                    <w:framePr w:hSpace="180" w:wrap="around" w:vAnchor="text" w:hAnchor="margin" w:xAlign="center" w:y="313"/>
                    <w:autoSpaceDE w:val="0"/>
                    <w:jc w:val="both"/>
                    <w:rPr>
                      <w:rFonts w:ascii="Arial" w:hAnsi="Arial" w:cs="Arial"/>
                      <w:b/>
                      <w:color w:val="002060"/>
                      <w:sz w:val="20"/>
                      <w:szCs w:val="20"/>
                    </w:rPr>
                  </w:pPr>
                  <w:r>
                    <w:rPr>
                      <w:rFonts w:ascii="Arial" w:hAnsi="Arial" w:cs="Arial"/>
                      <w:b/>
                      <w:color w:val="002060"/>
                      <w:sz w:val="20"/>
                      <w:szCs w:val="20"/>
                    </w:rPr>
                    <w:t>RE</w:t>
                  </w:r>
                </w:p>
              </w:tc>
              <w:tc>
                <w:tcPr>
                  <w:tcW w:w="7825" w:type="dxa"/>
                </w:tcPr>
                <w:p w14:paraId="3DADA142" w14:textId="299220C8" w:rsidR="00261DFE" w:rsidRPr="00BF1FEA" w:rsidRDefault="00261DFE" w:rsidP="00B004AF">
                  <w:pPr>
                    <w:pStyle w:val="SoWBullet1"/>
                    <w:framePr w:hSpace="180" w:wrap="around" w:vAnchor="text" w:hAnchor="margin" w:xAlign="center" w:y="313"/>
                    <w:spacing w:line="240" w:lineRule="auto"/>
                    <w:ind w:left="0" w:firstLine="0"/>
                    <w:rPr>
                      <w:rFonts w:cs="Arial"/>
                      <w:bCs/>
                      <w:iCs/>
                      <w:sz w:val="20"/>
                    </w:rPr>
                  </w:pPr>
                  <w:r w:rsidRPr="00BF1FEA">
                    <w:rPr>
                      <w:rFonts w:cs="Arial"/>
                      <w:color w:val="000000" w:themeColor="text1"/>
                      <w:sz w:val="20"/>
                    </w:rPr>
                    <w:t xml:space="preserve">Key vocabulary: </w:t>
                  </w:r>
                  <w:r w:rsidR="00360B02">
                    <w:rPr>
                      <w:rFonts w:cs="Arial"/>
                      <w:color w:val="000000" w:themeColor="text1"/>
                      <w:sz w:val="20"/>
                    </w:rPr>
                    <w:t xml:space="preserve">customs, beliefs, stories, understanding, advent, tolerance, </w:t>
                  </w:r>
                  <w:r w:rsidR="00D31BB1">
                    <w:rPr>
                      <w:rFonts w:cs="Arial"/>
                      <w:color w:val="000000" w:themeColor="text1"/>
                      <w:sz w:val="20"/>
                    </w:rPr>
                    <w:t xml:space="preserve">celebrations. </w:t>
                  </w:r>
                </w:p>
              </w:tc>
            </w:tr>
          </w:tbl>
          <w:p w14:paraId="03AC5453" w14:textId="77777777" w:rsidR="00CA25F1" w:rsidRPr="003E5B94" w:rsidRDefault="00CA25F1" w:rsidP="00DF2600">
            <w:pPr>
              <w:autoSpaceDE w:val="0"/>
              <w:jc w:val="both"/>
              <w:rPr>
                <w:rFonts w:ascii="Arial" w:hAnsi="Arial" w:cs="Arial"/>
                <w:b/>
                <w:color w:val="002060"/>
                <w:sz w:val="16"/>
                <w:szCs w:val="16"/>
              </w:rPr>
            </w:pPr>
          </w:p>
          <w:p w14:paraId="052BAB9A" w14:textId="77777777" w:rsidR="002177D2" w:rsidRPr="00046E2A" w:rsidRDefault="002177D2" w:rsidP="00DF2600">
            <w:pPr>
              <w:autoSpaceDE w:val="0"/>
              <w:jc w:val="both"/>
              <w:rPr>
                <w:rFonts w:ascii="Arial" w:eastAsia="Calibri" w:hAnsi="Arial" w:cs="Arial"/>
                <w:b/>
                <w:bCs/>
                <w:color w:val="002060"/>
                <w:sz w:val="20"/>
                <w:szCs w:val="20"/>
                <w:lang w:eastAsia="en-US"/>
              </w:rPr>
            </w:pPr>
            <w:r w:rsidRPr="000F1D08">
              <w:rPr>
                <w:rFonts w:ascii="Arial" w:eastAsia="Calibri" w:hAnsi="Arial" w:cs="Arial"/>
                <w:bCs/>
                <w:color w:val="000000"/>
                <w:sz w:val="20"/>
                <w:szCs w:val="20"/>
                <w:lang w:eastAsia="en-US"/>
              </w:rPr>
              <w:t>Homework is given out on a Thursday to be returned the following Tuesday.</w:t>
            </w:r>
            <w:r>
              <w:rPr>
                <w:rFonts w:ascii="Arial" w:eastAsia="Calibri" w:hAnsi="Arial" w:cs="Arial"/>
                <w:bCs/>
                <w:color w:val="000000"/>
                <w:sz w:val="20"/>
                <w:szCs w:val="20"/>
                <w:lang w:eastAsia="en-US"/>
              </w:rPr>
              <w:t xml:space="preserve"> </w:t>
            </w:r>
            <w:r w:rsidRPr="000F1D08">
              <w:rPr>
                <w:rFonts w:ascii="Arial" w:hAnsi="Arial" w:cs="Arial"/>
                <w:b/>
                <w:color w:val="002060"/>
                <w:sz w:val="20"/>
                <w:szCs w:val="20"/>
              </w:rPr>
              <w:t xml:space="preserve">Please encourage your child to discuss their homework at home </w:t>
            </w:r>
            <w:proofErr w:type="gramStart"/>
            <w:r w:rsidRPr="000F1D08">
              <w:rPr>
                <w:rFonts w:ascii="Arial" w:hAnsi="Arial" w:cs="Arial"/>
                <w:b/>
                <w:color w:val="002060"/>
                <w:sz w:val="20"/>
                <w:szCs w:val="20"/>
              </w:rPr>
              <w:t>in order to</w:t>
            </w:r>
            <w:proofErr w:type="gramEnd"/>
            <w:r w:rsidRPr="000F1D08">
              <w:rPr>
                <w:rFonts w:ascii="Arial" w:hAnsi="Arial" w:cs="Arial"/>
                <w:b/>
                <w:color w:val="002060"/>
                <w:sz w:val="20"/>
                <w:szCs w:val="20"/>
              </w:rPr>
              <w:t xml:space="preserve"> help them develop their explanation and reasoning skills</w:t>
            </w:r>
            <w:r>
              <w:rPr>
                <w:rFonts w:ascii="Arial" w:hAnsi="Arial" w:cs="Arial"/>
                <w:b/>
                <w:color w:val="002060"/>
                <w:sz w:val="20"/>
                <w:szCs w:val="20"/>
              </w:rPr>
              <w:t xml:space="preserve">. </w:t>
            </w:r>
            <w:r w:rsidRPr="000F1D08">
              <w:rPr>
                <w:rFonts w:ascii="Arial" w:eastAsia="Calibri" w:hAnsi="Arial" w:cs="Arial"/>
                <w:bCs/>
                <w:color w:val="000000"/>
                <w:sz w:val="20"/>
                <w:szCs w:val="20"/>
                <w:lang w:eastAsia="en-US"/>
              </w:rPr>
              <w:t xml:space="preserve">Children will be set an </w:t>
            </w:r>
            <w:r w:rsidRPr="000F1D08">
              <w:rPr>
                <w:rFonts w:ascii="Arial" w:eastAsia="Calibri" w:hAnsi="Arial" w:cs="Arial"/>
                <w:b/>
                <w:bCs/>
                <w:color w:val="002060"/>
                <w:sz w:val="20"/>
                <w:szCs w:val="20"/>
                <w:lang w:eastAsia="en-US"/>
              </w:rPr>
              <w:t>optional</w:t>
            </w:r>
            <w:r w:rsidRPr="000F1D08">
              <w:rPr>
                <w:rFonts w:ascii="Arial" w:eastAsia="Calibri" w:hAnsi="Arial" w:cs="Arial"/>
                <w:bCs/>
                <w:color w:val="000000"/>
                <w:sz w:val="20"/>
                <w:szCs w:val="20"/>
                <w:lang w:eastAsia="en-US"/>
              </w:rPr>
              <w:t xml:space="preserve"> Learning Log activity once during every half term.  This will be related to the Enriched Curriculum. On weeks when this is set, it will replace the Maths and English homework</w:t>
            </w:r>
            <w:r>
              <w:rPr>
                <w:rFonts w:ascii="Arial" w:eastAsia="Calibri" w:hAnsi="Arial" w:cs="Arial"/>
                <w:bCs/>
                <w:color w:val="000000"/>
                <w:sz w:val="20"/>
                <w:szCs w:val="20"/>
                <w:lang w:eastAsia="en-US"/>
              </w:rPr>
              <w:t>.</w:t>
            </w:r>
          </w:p>
          <w:p w14:paraId="7762F64E" w14:textId="77777777" w:rsidR="002177D2" w:rsidRDefault="002177D2" w:rsidP="00DF2600">
            <w:pPr>
              <w:autoSpaceDE w:val="0"/>
              <w:jc w:val="both"/>
              <w:rPr>
                <w:rFonts w:ascii="Arial" w:hAnsi="Arial" w:cs="Arial"/>
                <w:b/>
                <w:color w:val="002060"/>
                <w:sz w:val="20"/>
                <w:szCs w:val="20"/>
              </w:rPr>
            </w:pPr>
          </w:p>
          <w:p w14:paraId="2A8FF37E" w14:textId="77777777" w:rsidR="002177D2" w:rsidRDefault="002177D2" w:rsidP="00DF2600">
            <w:pPr>
              <w:autoSpaceDE w:val="0"/>
              <w:jc w:val="both"/>
              <w:rPr>
                <w:rFonts w:ascii="Arial" w:hAnsi="Arial" w:cs="Arial"/>
                <w:b/>
                <w:color w:val="002060"/>
                <w:sz w:val="20"/>
                <w:szCs w:val="20"/>
              </w:rPr>
            </w:pPr>
            <w:r>
              <w:rPr>
                <w:rFonts w:ascii="Arial" w:hAnsi="Arial" w:cs="Arial"/>
                <w:b/>
                <w:color w:val="002060"/>
                <w:sz w:val="20"/>
                <w:szCs w:val="20"/>
              </w:rPr>
              <w:t xml:space="preserve">Other ways to support at home: </w:t>
            </w:r>
          </w:p>
          <w:p w14:paraId="0788D9D1" w14:textId="5C15FBA7" w:rsidR="00730172" w:rsidRPr="00730172" w:rsidRDefault="00730172" w:rsidP="00DF2600">
            <w:pPr>
              <w:pStyle w:val="ListParagraph"/>
              <w:numPr>
                <w:ilvl w:val="0"/>
                <w:numId w:val="15"/>
              </w:numPr>
              <w:autoSpaceDE w:val="0"/>
              <w:jc w:val="both"/>
              <w:rPr>
                <w:rFonts w:ascii="Arial" w:hAnsi="Arial" w:cs="Arial"/>
                <w:b/>
                <w:bCs/>
                <w:color w:val="002060"/>
                <w:sz w:val="20"/>
                <w:szCs w:val="20"/>
              </w:rPr>
            </w:pPr>
            <w:r w:rsidRPr="00730172">
              <w:rPr>
                <w:rFonts w:ascii="Arial" w:hAnsi="Arial" w:cs="Arial"/>
                <w:b/>
                <w:bCs/>
                <w:color w:val="002060"/>
                <w:sz w:val="20"/>
                <w:szCs w:val="20"/>
              </w:rPr>
              <w:t xml:space="preserve">Storytelling and Plays: </w:t>
            </w:r>
            <w:r w:rsidRPr="00730172">
              <w:rPr>
                <w:rFonts w:ascii="Arial" w:hAnsi="Arial" w:cs="Arial"/>
                <w:color w:val="002060"/>
                <w:sz w:val="20"/>
                <w:szCs w:val="20"/>
              </w:rPr>
              <w:t>Encourage children to act out stories or put on little plays using different voices. This builds comprehension, creativity, and understanding.</w:t>
            </w:r>
            <w:r w:rsidR="00A560F5">
              <w:rPr>
                <w:rFonts w:ascii="Arial" w:hAnsi="Arial" w:cs="Arial"/>
                <w:color w:val="002060"/>
                <w:sz w:val="20"/>
                <w:szCs w:val="20"/>
              </w:rPr>
              <w:t xml:space="preserve"> </w:t>
            </w:r>
          </w:p>
          <w:p w14:paraId="2818CE6A" w14:textId="238ECC50" w:rsidR="00730172" w:rsidRPr="00730172" w:rsidRDefault="00730172" w:rsidP="00DF2600">
            <w:pPr>
              <w:pStyle w:val="ListParagraph"/>
              <w:numPr>
                <w:ilvl w:val="0"/>
                <w:numId w:val="15"/>
              </w:numPr>
              <w:autoSpaceDE w:val="0"/>
              <w:jc w:val="both"/>
              <w:rPr>
                <w:rFonts w:ascii="Arial" w:hAnsi="Arial" w:cs="Arial"/>
                <w:b/>
                <w:bCs/>
                <w:color w:val="002060"/>
                <w:sz w:val="20"/>
                <w:szCs w:val="20"/>
              </w:rPr>
            </w:pPr>
            <w:r w:rsidRPr="00730172">
              <w:rPr>
                <w:rFonts w:ascii="Arial" w:hAnsi="Arial" w:cs="Arial"/>
                <w:b/>
                <w:bCs/>
                <w:color w:val="002060"/>
                <w:sz w:val="20"/>
                <w:szCs w:val="20"/>
              </w:rPr>
              <w:t>Organi</w:t>
            </w:r>
            <w:r>
              <w:rPr>
                <w:rFonts w:ascii="Arial" w:hAnsi="Arial" w:cs="Arial"/>
                <w:b/>
                <w:bCs/>
                <w:color w:val="002060"/>
                <w:sz w:val="20"/>
                <w:szCs w:val="20"/>
              </w:rPr>
              <w:t>s</w:t>
            </w:r>
            <w:r w:rsidRPr="00730172">
              <w:rPr>
                <w:rFonts w:ascii="Arial" w:hAnsi="Arial" w:cs="Arial"/>
                <w:b/>
                <w:bCs/>
                <w:color w:val="002060"/>
                <w:sz w:val="20"/>
                <w:szCs w:val="20"/>
              </w:rPr>
              <w:t xml:space="preserve">ing Tasks: </w:t>
            </w:r>
            <w:r w:rsidRPr="00730172">
              <w:rPr>
                <w:rFonts w:ascii="Arial" w:hAnsi="Arial" w:cs="Arial"/>
                <w:color w:val="002060"/>
                <w:sz w:val="20"/>
                <w:szCs w:val="20"/>
              </w:rPr>
              <w:t>Let children organi</w:t>
            </w:r>
            <w:r>
              <w:rPr>
                <w:rFonts w:ascii="Arial" w:hAnsi="Arial" w:cs="Arial"/>
                <w:color w:val="002060"/>
                <w:sz w:val="20"/>
                <w:szCs w:val="20"/>
              </w:rPr>
              <w:t>s</w:t>
            </w:r>
            <w:r w:rsidRPr="00730172">
              <w:rPr>
                <w:rFonts w:ascii="Arial" w:hAnsi="Arial" w:cs="Arial"/>
                <w:color w:val="002060"/>
                <w:sz w:val="20"/>
                <w:szCs w:val="20"/>
              </w:rPr>
              <w:t>e their toys, books, or clothes. This helps them build independence and learn to plan.</w:t>
            </w:r>
          </w:p>
          <w:p w14:paraId="543A0E93" w14:textId="566243D4" w:rsidR="002177D2" w:rsidRPr="00730172" w:rsidRDefault="002177D2" w:rsidP="00DF2600">
            <w:pPr>
              <w:autoSpaceDE w:val="0"/>
              <w:jc w:val="both"/>
              <w:rPr>
                <w:rFonts w:ascii="Arial" w:hAnsi="Arial" w:cs="Arial"/>
                <w:b/>
                <w:bCs/>
                <w:color w:val="002060"/>
                <w:sz w:val="20"/>
                <w:szCs w:val="20"/>
              </w:rPr>
            </w:pPr>
          </w:p>
        </w:tc>
        <w:tc>
          <w:tcPr>
            <w:tcW w:w="5812" w:type="dxa"/>
          </w:tcPr>
          <w:p w14:paraId="4495E17A" w14:textId="7CADD038" w:rsidR="008762DD" w:rsidRPr="00F357B6" w:rsidRDefault="008762DD" w:rsidP="00DF2600">
            <w:pPr>
              <w:suppressAutoHyphens/>
              <w:autoSpaceDE w:val="0"/>
              <w:autoSpaceDN w:val="0"/>
              <w:jc w:val="center"/>
              <w:textAlignment w:val="baseline"/>
              <w:rPr>
                <w:rFonts w:ascii="Arial" w:eastAsia="Calibri" w:hAnsi="Arial" w:cs="Arial"/>
                <w:b/>
                <w:bCs/>
                <w:color w:val="000000"/>
                <w:sz w:val="20"/>
                <w:szCs w:val="20"/>
                <w:lang w:eastAsia="en-US"/>
              </w:rPr>
            </w:pPr>
            <w:r w:rsidRPr="00F357B6">
              <w:rPr>
                <w:rFonts w:ascii="Arial" w:eastAsia="Calibri" w:hAnsi="Arial" w:cs="Arial"/>
                <w:b/>
                <w:bCs/>
                <w:color w:val="000000"/>
                <w:sz w:val="20"/>
                <w:szCs w:val="20"/>
                <w:lang w:eastAsia="en-US"/>
              </w:rPr>
              <w:t xml:space="preserve">Our PE day will be on a </w:t>
            </w:r>
            <w:r w:rsidR="00101E20">
              <w:rPr>
                <w:rFonts w:ascii="Arial" w:eastAsia="Calibri" w:hAnsi="Arial" w:cs="Arial"/>
                <w:b/>
                <w:bCs/>
                <w:color w:val="000000"/>
                <w:sz w:val="20"/>
                <w:szCs w:val="20"/>
                <w:lang w:eastAsia="en-US"/>
              </w:rPr>
              <w:t>Thursday</w:t>
            </w:r>
            <w:r w:rsidRPr="00F357B6">
              <w:rPr>
                <w:rFonts w:ascii="Arial" w:eastAsia="Calibri" w:hAnsi="Arial" w:cs="Arial"/>
                <w:b/>
                <w:bCs/>
                <w:color w:val="000000"/>
                <w:sz w:val="20"/>
                <w:szCs w:val="20"/>
                <w:lang w:eastAsia="en-US"/>
              </w:rPr>
              <w:t>. Please could children come into school in their PE kit</w:t>
            </w:r>
            <w:r>
              <w:rPr>
                <w:rFonts w:ascii="Arial" w:eastAsia="Calibri" w:hAnsi="Arial" w:cs="Arial"/>
                <w:b/>
                <w:bCs/>
                <w:color w:val="000000"/>
                <w:sz w:val="20"/>
                <w:szCs w:val="20"/>
                <w:lang w:eastAsia="en-US"/>
              </w:rPr>
              <w:t xml:space="preserve"> on th</w:t>
            </w:r>
            <w:r w:rsidR="00A867E4">
              <w:rPr>
                <w:rFonts w:ascii="Arial" w:eastAsia="Calibri" w:hAnsi="Arial" w:cs="Arial"/>
                <w:b/>
                <w:bCs/>
                <w:color w:val="000000"/>
                <w:sz w:val="20"/>
                <w:szCs w:val="20"/>
                <w:lang w:eastAsia="en-US"/>
              </w:rPr>
              <w:t>is</w:t>
            </w:r>
            <w:r>
              <w:rPr>
                <w:rFonts w:ascii="Arial" w:eastAsia="Calibri" w:hAnsi="Arial" w:cs="Arial"/>
                <w:b/>
                <w:bCs/>
                <w:color w:val="000000"/>
                <w:sz w:val="20"/>
                <w:szCs w:val="20"/>
                <w:lang w:eastAsia="en-US"/>
              </w:rPr>
              <w:t xml:space="preserve"> day</w:t>
            </w:r>
            <w:r w:rsidRPr="00F357B6">
              <w:rPr>
                <w:rFonts w:ascii="Arial" w:eastAsia="Calibri" w:hAnsi="Arial" w:cs="Arial"/>
                <w:b/>
                <w:bCs/>
                <w:color w:val="000000"/>
                <w:sz w:val="20"/>
                <w:szCs w:val="20"/>
                <w:lang w:eastAsia="en-US"/>
              </w:rPr>
              <w:t>.</w:t>
            </w:r>
          </w:p>
          <w:p w14:paraId="60E63353" w14:textId="22E0B56A" w:rsidR="0019378C" w:rsidRPr="0019378C" w:rsidRDefault="0019378C" w:rsidP="00DF2600">
            <w:pPr>
              <w:rPr>
                <w:rFonts w:ascii="Arial" w:hAnsi="Arial" w:cs="Arial"/>
                <w:bCs/>
                <w:sz w:val="21"/>
                <w:szCs w:val="21"/>
              </w:rPr>
            </w:pPr>
          </w:p>
          <w:p w14:paraId="332EA9F0" w14:textId="63093B83" w:rsidR="00D739D6" w:rsidRPr="00102193" w:rsidRDefault="00D739D6" w:rsidP="00DF2600">
            <w:pPr>
              <w:spacing w:line="360" w:lineRule="auto"/>
              <w:rPr>
                <w:rFonts w:ascii="Arial" w:hAnsi="Arial" w:cs="Arial"/>
                <w:bCs/>
                <w:sz w:val="20"/>
                <w:szCs w:val="20"/>
              </w:rPr>
            </w:pPr>
          </w:p>
          <w:p w14:paraId="77E9BD87" w14:textId="0F886D8F" w:rsidR="00A40577" w:rsidRDefault="0019378C" w:rsidP="00DF2600">
            <w:pPr>
              <w:spacing w:line="360" w:lineRule="auto"/>
              <w:rPr>
                <w:rFonts w:ascii="Arial" w:hAnsi="Arial" w:cs="Arial"/>
                <w:bCs/>
                <w:sz w:val="20"/>
                <w:szCs w:val="20"/>
              </w:rPr>
            </w:pPr>
            <w:r w:rsidRPr="000E38A5">
              <w:rPr>
                <w:rFonts w:ascii="Arial" w:hAnsi="Arial" w:cs="Arial"/>
                <w:b/>
                <w:color w:val="002060"/>
                <w:sz w:val="20"/>
                <w:szCs w:val="20"/>
              </w:rPr>
              <w:t xml:space="preserve">Monday 10th November </w:t>
            </w:r>
            <w:r w:rsidRPr="0019378C">
              <w:rPr>
                <w:rFonts w:ascii="Arial" w:hAnsi="Arial" w:cs="Arial"/>
                <w:bCs/>
                <w:sz w:val="20"/>
                <w:szCs w:val="20"/>
              </w:rPr>
              <w:t xml:space="preserve">– </w:t>
            </w:r>
            <w:r w:rsidR="009910A1">
              <w:rPr>
                <w:rFonts w:ascii="Arial" w:hAnsi="Arial" w:cs="Arial"/>
                <w:bCs/>
                <w:sz w:val="20"/>
                <w:szCs w:val="20"/>
              </w:rPr>
              <w:t>Odd Socks Day</w:t>
            </w:r>
            <w:r w:rsidR="00A40577" w:rsidRPr="00F26A59">
              <w:rPr>
                <w:rFonts w:ascii="Arial" w:hAnsi="Arial" w:cs="Arial"/>
                <w:bCs/>
                <w:sz w:val="20"/>
                <w:szCs w:val="20"/>
              </w:rPr>
              <w:t xml:space="preserve"> </w:t>
            </w:r>
          </w:p>
          <w:p w14:paraId="4D2DEB5B" w14:textId="12F96F4C" w:rsidR="00F23438" w:rsidRPr="00F26A59" w:rsidRDefault="00F23438" w:rsidP="00DF2600">
            <w:pPr>
              <w:spacing w:line="360" w:lineRule="auto"/>
              <w:rPr>
                <w:rFonts w:ascii="Arial" w:hAnsi="Arial" w:cs="Arial"/>
                <w:bCs/>
                <w:sz w:val="20"/>
                <w:szCs w:val="20"/>
              </w:rPr>
            </w:pPr>
            <w:r w:rsidRPr="000E38A5">
              <w:rPr>
                <w:rFonts w:ascii="Arial" w:hAnsi="Arial" w:cs="Arial"/>
                <w:b/>
                <w:color w:val="002060"/>
                <w:sz w:val="20"/>
                <w:szCs w:val="20"/>
              </w:rPr>
              <w:t xml:space="preserve">W/c 10th November </w:t>
            </w:r>
            <w:r w:rsidRPr="0019378C">
              <w:rPr>
                <w:rFonts w:ascii="Arial" w:hAnsi="Arial" w:cs="Arial"/>
                <w:bCs/>
                <w:sz w:val="20"/>
                <w:szCs w:val="20"/>
              </w:rPr>
              <w:t xml:space="preserve">– </w:t>
            </w:r>
            <w:r>
              <w:rPr>
                <w:rFonts w:ascii="Arial" w:hAnsi="Arial" w:cs="Arial"/>
                <w:bCs/>
                <w:sz w:val="20"/>
                <w:szCs w:val="20"/>
              </w:rPr>
              <w:t>Anti-bullying Week</w:t>
            </w:r>
          </w:p>
          <w:p w14:paraId="301EC0FA" w14:textId="77777777" w:rsidR="00101E20" w:rsidRPr="0019378C" w:rsidRDefault="00101E20" w:rsidP="00101E20">
            <w:pPr>
              <w:spacing w:line="360" w:lineRule="auto"/>
              <w:rPr>
                <w:rFonts w:ascii="Arial" w:hAnsi="Arial" w:cs="Arial"/>
                <w:bCs/>
                <w:sz w:val="20"/>
                <w:szCs w:val="20"/>
              </w:rPr>
            </w:pPr>
            <w:r w:rsidRPr="00101E20">
              <w:rPr>
                <w:rFonts w:ascii="Arial" w:hAnsi="Arial" w:cs="Arial"/>
                <w:b/>
                <w:color w:val="002060"/>
                <w:sz w:val="20"/>
                <w:szCs w:val="20"/>
              </w:rPr>
              <w:t>Friday 14th November</w:t>
            </w:r>
            <w:r w:rsidRPr="00101E20">
              <w:rPr>
                <w:rFonts w:ascii="Arial" w:hAnsi="Arial" w:cs="Arial"/>
                <w:bCs/>
                <w:color w:val="002060"/>
                <w:sz w:val="20"/>
                <w:szCs w:val="20"/>
              </w:rPr>
              <w:t xml:space="preserve"> </w:t>
            </w:r>
            <w:r w:rsidRPr="0019378C">
              <w:rPr>
                <w:rFonts w:ascii="Arial" w:hAnsi="Arial" w:cs="Arial"/>
                <w:bCs/>
                <w:sz w:val="20"/>
                <w:szCs w:val="20"/>
              </w:rPr>
              <w:t>– Children in Need</w:t>
            </w:r>
          </w:p>
          <w:p w14:paraId="26DDFE01" w14:textId="358B4144" w:rsidR="00101E20" w:rsidRPr="0019378C" w:rsidRDefault="00101E20" w:rsidP="00101E20">
            <w:pPr>
              <w:spacing w:line="360" w:lineRule="auto"/>
              <w:rPr>
                <w:rFonts w:ascii="Arial" w:hAnsi="Arial" w:cs="Arial"/>
                <w:bCs/>
                <w:sz w:val="20"/>
                <w:szCs w:val="20"/>
              </w:rPr>
            </w:pPr>
            <w:r w:rsidRPr="00101E20">
              <w:rPr>
                <w:rFonts w:ascii="Arial" w:hAnsi="Arial" w:cs="Arial"/>
                <w:b/>
                <w:color w:val="002060"/>
                <w:sz w:val="20"/>
                <w:szCs w:val="20"/>
              </w:rPr>
              <w:t>Wednesday 12th November</w:t>
            </w:r>
            <w:r>
              <w:rPr>
                <w:rFonts w:ascii="Arial" w:hAnsi="Arial" w:cs="Arial"/>
                <w:b/>
                <w:color w:val="002060"/>
                <w:sz w:val="20"/>
                <w:szCs w:val="20"/>
              </w:rPr>
              <w:t xml:space="preserve">- </w:t>
            </w:r>
            <w:r w:rsidRPr="00101E20">
              <w:rPr>
                <w:rFonts w:ascii="Arial" w:hAnsi="Arial" w:cs="Arial"/>
                <w:bCs/>
                <w:color w:val="002060"/>
                <w:sz w:val="20"/>
                <w:szCs w:val="20"/>
              </w:rPr>
              <w:t xml:space="preserve"> </w:t>
            </w:r>
            <w:r w:rsidRPr="0019378C">
              <w:rPr>
                <w:rFonts w:ascii="Arial" w:hAnsi="Arial" w:cs="Arial"/>
                <w:bCs/>
                <w:sz w:val="20"/>
                <w:szCs w:val="20"/>
              </w:rPr>
              <w:t>9.15am - Coffee Morning drop in with local support services</w:t>
            </w:r>
            <w:r>
              <w:rPr>
                <w:rFonts w:ascii="Arial" w:hAnsi="Arial" w:cs="Arial"/>
                <w:bCs/>
                <w:sz w:val="20"/>
                <w:szCs w:val="20"/>
              </w:rPr>
              <w:t xml:space="preserve">. </w:t>
            </w:r>
          </w:p>
          <w:p w14:paraId="2D663545" w14:textId="77777777" w:rsidR="00101E20" w:rsidRPr="00F26A59" w:rsidRDefault="00101E20" w:rsidP="00101E20">
            <w:pPr>
              <w:spacing w:line="360" w:lineRule="auto"/>
              <w:rPr>
                <w:rFonts w:ascii="Arial" w:hAnsi="Arial" w:cs="Arial"/>
                <w:bCs/>
                <w:sz w:val="20"/>
                <w:szCs w:val="20"/>
              </w:rPr>
            </w:pPr>
            <w:r w:rsidRPr="00101E20">
              <w:rPr>
                <w:rFonts w:ascii="Arial" w:hAnsi="Arial" w:cs="Arial"/>
                <w:b/>
                <w:color w:val="002060"/>
                <w:sz w:val="20"/>
                <w:szCs w:val="20"/>
              </w:rPr>
              <w:t>Friday 21st November</w:t>
            </w:r>
            <w:r w:rsidRPr="00101E20">
              <w:rPr>
                <w:rFonts w:ascii="Arial" w:hAnsi="Arial" w:cs="Arial"/>
                <w:bCs/>
                <w:color w:val="002060"/>
                <w:sz w:val="20"/>
                <w:szCs w:val="20"/>
              </w:rPr>
              <w:t xml:space="preserve"> </w:t>
            </w:r>
            <w:r w:rsidRPr="0019378C">
              <w:rPr>
                <w:rFonts w:ascii="Arial" w:hAnsi="Arial" w:cs="Arial"/>
                <w:bCs/>
                <w:sz w:val="20"/>
                <w:szCs w:val="20"/>
              </w:rPr>
              <w:t>– Bramham lights switch on choir</w:t>
            </w:r>
            <w:r w:rsidRPr="00F26A59">
              <w:rPr>
                <w:rFonts w:ascii="Arial" w:hAnsi="Arial" w:cs="Arial"/>
                <w:bCs/>
                <w:sz w:val="20"/>
                <w:szCs w:val="20"/>
              </w:rPr>
              <w:t xml:space="preserve">. </w:t>
            </w:r>
          </w:p>
          <w:p w14:paraId="451667CA" w14:textId="77777777" w:rsidR="00101E20" w:rsidRPr="00F26A59" w:rsidRDefault="00101E20" w:rsidP="00101E20">
            <w:pPr>
              <w:spacing w:line="360" w:lineRule="auto"/>
              <w:rPr>
                <w:rFonts w:ascii="Arial" w:hAnsi="Arial" w:cs="Arial"/>
                <w:bCs/>
                <w:sz w:val="20"/>
                <w:szCs w:val="20"/>
              </w:rPr>
            </w:pPr>
            <w:r w:rsidRPr="00101E20">
              <w:rPr>
                <w:rFonts w:ascii="Arial" w:hAnsi="Arial" w:cs="Arial"/>
                <w:b/>
                <w:color w:val="002060"/>
                <w:sz w:val="20"/>
                <w:szCs w:val="20"/>
              </w:rPr>
              <w:t>Tuesday 25th November AM</w:t>
            </w:r>
            <w:r w:rsidRPr="00101E20">
              <w:rPr>
                <w:rFonts w:ascii="Arial" w:hAnsi="Arial" w:cs="Arial"/>
                <w:bCs/>
                <w:color w:val="002060"/>
                <w:sz w:val="20"/>
                <w:szCs w:val="20"/>
              </w:rPr>
              <w:t xml:space="preserve"> </w:t>
            </w:r>
            <w:r w:rsidRPr="0019378C">
              <w:rPr>
                <w:rFonts w:ascii="Arial" w:hAnsi="Arial" w:cs="Arial"/>
                <w:bCs/>
                <w:sz w:val="20"/>
                <w:szCs w:val="20"/>
              </w:rPr>
              <w:t xml:space="preserve">- Progress Cafes (Y1,2,3) · </w:t>
            </w:r>
            <w:r w:rsidRPr="00101E20">
              <w:rPr>
                <w:rFonts w:ascii="Arial" w:hAnsi="Arial" w:cs="Arial"/>
                <w:b/>
                <w:color w:val="002060"/>
                <w:sz w:val="20"/>
                <w:szCs w:val="20"/>
              </w:rPr>
              <w:t>Wednesday 26th November AM</w:t>
            </w:r>
            <w:r w:rsidRPr="00101E20">
              <w:rPr>
                <w:rFonts w:ascii="Arial" w:hAnsi="Arial" w:cs="Arial"/>
                <w:bCs/>
                <w:color w:val="002060"/>
                <w:sz w:val="20"/>
                <w:szCs w:val="20"/>
              </w:rPr>
              <w:t xml:space="preserve"> </w:t>
            </w:r>
            <w:r w:rsidRPr="0019378C">
              <w:rPr>
                <w:rFonts w:ascii="Arial" w:hAnsi="Arial" w:cs="Arial"/>
                <w:bCs/>
                <w:sz w:val="20"/>
                <w:szCs w:val="20"/>
              </w:rPr>
              <w:t xml:space="preserve">- Progress Cafes (Y4,5,6) </w:t>
            </w:r>
            <w:r w:rsidRPr="00101E20">
              <w:rPr>
                <w:rFonts w:ascii="Arial" w:hAnsi="Arial" w:cs="Arial"/>
                <w:b/>
                <w:color w:val="002060"/>
                <w:sz w:val="20"/>
                <w:szCs w:val="20"/>
              </w:rPr>
              <w:t>Friday 28th November</w:t>
            </w:r>
            <w:r w:rsidRPr="00101E20">
              <w:rPr>
                <w:rFonts w:ascii="Arial" w:hAnsi="Arial" w:cs="Arial"/>
                <w:bCs/>
                <w:color w:val="002060"/>
                <w:sz w:val="20"/>
                <w:szCs w:val="20"/>
              </w:rPr>
              <w:t xml:space="preserve"> </w:t>
            </w:r>
            <w:r w:rsidRPr="0019378C">
              <w:rPr>
                <w:rFonts w:ascii="Arial" w:hAnsi="Arial" w:cs="Arial"/>
                <w:bCs/>
                <w:sz w:val="20"/>
                <w:szCs w:val="20"/>
              </w:rPr>
              <w:t>- INSET day</w:t>
            </w:r>
            <w:r w:rsidRPr="00F26A59">
              <w:rPr>
                <w:rFonts w:ascii="Arial" w:hAnsi="Arial" w:cs="Arial"/>
                <w:bCs/>
                <w:sz w:val="20"/>
                <w:szCs w:val="20"/>
              </w:rPr>
              <w:t xml:space="preserve">. </w:t>
            </w:r>
          </w:p>
          <w:p w14:paraId="0798946A" w14:textId="77777777" w:rsidR="00101E20" w:rsidRPr="00F26A59" w:rsidRDefault="00101E20" w:rsidP="00101E20">
            <w:pPr>
              <w:spacing w:line="360" w:lineRule="auto"/>
              <w:rPr>
                <w:rFonts w:ascii="Arial" w:hAnsi="Arial" w:cs="Arial"/>
                <w:bCs/>
                <w:sz w:val="20"/>
                <w:szCs w:val="20"/>
              </w:rPr>
            </w:pPr>
            <w:r w:rsidRPr="00101E20">
              <w:rPr>
                <w:rFonts w:ascii="Arial" w:hAnsi="Arial" w:cs="Arial"/>
                <w:b/>
                <w:color w:val="002060"/>
                <w:sz w:val="20"/>
                <w:szCs w:val="20"/>
              </w:rPr>
              <w:t>Friday 12th December</w:t>
            </w:r>
            <w:r w:rsidRPr="00101E20">
              <w:rPr>
                <w:rFonts w:ascii="Arial" w:hAnsi="Arial" w:cs="Arial"/>
                <w:bCs/>
                <w:color w:val="002060"/>
                <w:sz w:val="20"/>
                <w:szCs w:val="20"/>
              </w:rPr>
              <w:t xml:space="preserve"> </w:t>
            </w:r>
            <w:r w:rsidRPr="0019378C">
              <w:rPr>
                <w:rFonts w:ascii="Arial" w:hAnsi="Arial" w:cs="Arial"/>
                <w:bCs/>
                <w:sz w:val="20"/>
                <w:szCs w:val="20"/>
              </w:rPr>
              <w:t xml:space="preserve">– KS2 Carol Concert </w:t>
            </w:r>
            <w:r w:rsidRPr="00F26A59">
              <w:rPr>
                <w:rFonts w:ascii="Arial" w:hAnsi="Arial" w:cs="Arial"/>
                <w:bCs/>
                <w:sz w:val="20"/>
                <w:szCs w:val="20"/>
              </w:rPr>
              <w:t>at the</w:t>
            </w:r>
            <w:r w:rsidRPr="0019378C">
              <w:rPr>
                <w:rFonts w:ascii="Arial" w:hAnsi="Arial" w:cs="Arial"/>
                <w:bCs/>
                <w:sz w:val="20"/>
                <w:szCs w:val="20"/>
              </w:rPr>
              <w:t xml:space="preserve"> Church</w:t>
            </w:r>
          </w:p>
          <w:p w14:paraId="03826CCB" w14:textId="77777777" w:rsidR="00101E20" w:rsidRPr="00F26A59" w:rsidRDefault="00101E20" w:rsidP="00101E20">
            <w:pPr>
              <w:spacing w:line="360" w:lineRule="auto"/>
              <w:rPr>
                <w:rFonts w:ascii="Arial" w:hAnsi="Arial" w:cs="Arial"/>
                <w:bCs/>
                <w:sz w:val="20"/>
                <w:szCs w:val="20"/>
              </w:rPr>
            </w:pPr>
            <w:r w:rsidRPr="00101E20">
              <w:rPr>
                <w:rFonts w:ascii="Arial" w:hAnsi="Arial" w:cs="Arial"/>
                <w:b/>
                <w:color w:val="002060"/>
                <w:sz w:val="20"/>
                <w:szCs w:val="20"/>
              </w:rPr>
              <w:t>Wednesday 17th December</w:t>
            </w:r>
            <w:r w:rsidRPr="00101E20">
              <w:rPr>
                <w:rFonts w:ascii="Arial" w:hAnsi="Arial" w:cs="Arial"/>
                <w:bCs/>
                <w:color w:val="002060"/>
                <w:sz w:val="20"/>
                <w:szCs w:val="20"/>
              </w:rPr>
              <w:t xml:space="preserve"> </w:t>
            </w:r>
            <w:r w:rsidRPr="0019378C">
              <w:rPr>
                <w:rFonts w:ascii="Arial" w:hAnsi="Arial" w:cs="Arial"/>
                <w:bCs/>
                <w:sz w:val="20"/>
                <w:szCs w:val="20"/>
              </w:rPr>
              <w:t>– Y3</w:t>
            </w:r>
            <w:r w:rsidRPr="00F26A59">
              <w:rPr>
                <w:rFonts w:ascii="Arial" w:hAnsi="Arial" w:cs="Arial"/>
                <w:bCs/>
                <w:sz w:val="20"/>
                <w:szCs w:val="20"/>
              </w:rPr>
              <w:t xml:space="preserve"> Christmas Party</w:t>
            </w:r>
          </w:p>
          <w:p w14:paraId="3D9469C2" w14:textId="36802EF8" w:rsidR="00101E20" w:rsidRPr="0019378C" w:rsidRDefault="00101E20" w:rsidP="00101E20">
            <w:pPr>
              <w:spacing w:line="360" w:lineRule="auto"/>
              <w:rPr>
                <w:rFonts w:ascii="Arial" w:hAnsi="Arial" w:cs="Arial"/>
                <w:bCs/>
                <w:sz w:val="20"/>
                <w:szCs w:val="20"/>
              </w:rPr>
            </w:pPr>
            <w:r w:rsidRPr="00101E20">
              <w:rPr>
                <w:rFonts w:ascii="Arial" w:hAnsi="Arial" w:cs="Arial"/>
                <w:b/>
                <w:color w:val="002060"/>
                <w:sz w:val="20"/>
                <w:szCs w:val="20"/>
              </w:rPr>
              <w:t>Friday 19th December</w:t>
            </w:r>
            <w:r w:rsidRPr="00101E20">
              <w:rPr>
                <w:rFonts w:ascii="Arial" w:hAnsi="Arial" w:cs="Arial"/>
                <w:bCs/>
                <w:color w:val="002060"/>
                <w:sz w:val="20"/>
                <w:szCs w:val="20"/>
              </w:rPr>
              <w:t xml:space="preserve"> </w:t>
            </w:r>
            <w:r w:rsidRPr="0019378C">
              <w:rPr>
                <w:rFonts w:ascii="Arial" w:hAnsi="Arial" w:cs="Arial"/>
                <w:bCs/>
                <w:sz w:val="20"/>
                <w:szCs w:val="20"/>
              </w:rPr>
              <w:t xml:space="preserve">– </w:t>
            </w:r>
            <w:r>
              <w:rPr>
                <w:rFonts w:ascii="Arial" w:hAnsi="Arial" w:cs="Arial"/>
                <w:bCs/>
                <w:sz w:val="20"/>
                <w:szCs w:val="20"/>
              </w:rPr>
              <w:t>L</w:t>
            </w:r>
            <w:r w:rsidRPr="0019378C">
              <w:rPr>
                <w:rFonts w:ascii="Arial" w:hAnsi="Arial" w:cs="Arial"/>
                <w:bCs/>
                <w:sz w:val="20"/>
                <w:szCs w:val="20"/>
              </w:rPr>
              <w:t>ast day of term</w:t>
            </w:r>
            <w:r w:rsidRPr="00F26A59">
              <w:rPr>
                <w:rFonts w:ascii="Arial" w:hAnsi="Arial" w:cs="Arial"/>
                <w:bCs/>
                <w:sz w:val="20"/>
                <w:szCs w:val="20"/>
              </w:rPr>
              <w:t xml:space="preserve">. </w:t>
            </w:r>
          </w:p>
          <w:p w14:paraId="23EFB935" w14:textId="77777777" w:rsidR="00910E7D" w:rsidRDefault="00910E7D" w:rsidP="00DF2600">
            <w:pPr>
              <w:rPr>
                <w:rFonts w:ascii="Arial" w:hAnsi="Arial" w:cs="Arial"/>
                <w:bCs/>
                <w:sz w:val="21"/>
                <w:szCs w:val="21"/>
              </w:rPr>
            </w:pPr>
          </w:p>
          <w:p w14:paraId="524E02EE" w14:textId="152BF3BF" w:rsidR="00E20EC7" w:rsidRPr="00E20EC7" w:rsidRDefault="001D3123" w:rsidP="00DF2600">
            <w:pPr>
              <w:rPr>
                <w:rFonts w:ascii="Arial" w:eastAsia="Calibri" w:hAnsi="Arial" w:cs="Arial"/>
                <w:bCs/>
                <w:sz w:val="21"/>
                <w:szCs w:val="21"/>
                <w:lang w:eastAsia="en-US"/>
              </w:rPr>
            </w:pPr>
            <w:r w:rsidRPr="00BF297E">
              <w:rPr>
                <w:rFonts w:ascii="Arial" w:hAnsi="Arial" w:cs="Arial"/>
                <w:b/>
                <w:noProof/>
                <w:color w:val="FF0000"/>
                <w:sz w:val="22"/>
                <w:szCs w:val="22"/>
              </w:rPr>
              <w:drawing>
                <wp:anchor distT="0" distB="0" distL="114300" distR="114300" simplePos="0" relativeHeight="251670528" behindDoc="1" locked="0" layoutInCell="1" allowOverlap="1" wp14:anchorId="24694E5C" wp14:editId="0E38DE3C">
                  <wp:simplePos x="0" y="0"/>
                  <wp:positionH relativeFrom="column">
                    <wp:posOffset>1301750</wp:posOffset>
                  </wp:positionH>
                  <wp:positionV relativeFrom="paragraph">
                    <wp:posOffset>183515</wp:posOffset>
                  </wp:positionV>
                  <wp:extent cx="1078865" cy="823595"/>
                  <wp:effectExtent l="0" t="0" r="6985" b="0"/>
                  <wp:wrapTight wrapText="bothSides">
                    <wp:wrapPolygon edited="0">
                      <wp:start x="0" y="0"/>
                      <wp:lineTo x="0" y="20984"/>
                      <wp:lineTo x="21358" y="20984"/>
                      <wp:lineTo x="21358" y="0"/>
                      <wp:lineTo x="0" y="0"/>
                    </wp:wrapPolygon>
                  </wp:wrapTight>
                  <wp:docPr id="14" name="Picture 14" descr="ANd9GcQVFGjuQISht5L3y3dxnsszzCoPfAC0xMquRUXZZGk0RR9CuyK_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d9GcQVFGjuQISht5L3y3dxnsszzCoPfAC0xMquRUXZZGk0RR9CuyK_v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8865" cy="8235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466F0C" w14:textId="77777777" w:rsidR="00FA3B0C" w:rsidRPr="00C0452A" w:rsidRDefault="00FA3B0C" w:rsidP="002D0F60">
      <w:pPr>
        <w:jc w:val="both"/>
        <w:rPr>
          <w:rFonts w:ascii="Arial" w:hAnsi="Arial" w:cs="Arial"/>
          <w:sz w:val="2"/>
          <w:szCs w:val="2"/>
        </w:rPr>
      </w:pPr>
    </w:p>
    <w:sectPr w:rsidR="00FA3B0C" w:rsidRPr="00C0452A" w:rsidSect="00914C2F">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C41"/>
    <w:multiLevelType w:val="hybridMultilevel"/>
    <w:tmpl w:val="FD8CA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603DF"/>
    <w:multiLevelType w:val="hybridMultilevel"/>
    <w:tmpl w:val="856C27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742FA"/>
    <w:multiLevelType w:val="multilevel"/>
    <w:tmpl w:val="65E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A6C6A"/>
    <w:multiLevelType w:val="hybridMultilevel"/>
    <w:tmpl w:val="B524A6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8246F9"/>
    <w:multiLevelType w:val="multilevel"/>
    <w:tmpl w:val="E2F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01DC4"/>
    <w:multiLevelType w:val="hybridMultilevel"/>
    <w:tmpl w:val="632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0871"/>
    <w:multiLevelType w:val="hybridMultilevel"/>
    <w:tmpl w:val="0F209FDE"/>
    <w:lvl w:ilvl="0" w:tplc="82B8587E">
      <w:start w:val="1"/>
      <w:numFmt w:val="bullet"/>
      <w:lvlText w:val="•"/>
      <w:lvlJc w:val="left"/>
      <w:pPr>
        <w:tabs>
          <w:tab w:val="num" w:pos="720"/>
        </w:tabs>
        <w:ind w:left="720" w:hanging="360"/>
      </w:pPr>
      <w:rPr>
        <w:rFonts w:ascii="Times New Roman" w:hAnsi="Times New Roman" w:hint="default"/>
      </w:rPr>
    </w:lvl>
    <w:lvl w:ilvl="1" w:tplc="6DFCC072" w:tentative="1">
      <w:start w:val="1"/>
      <w:numFmt w:val="bullet"/>
      <w:lvlText w:val="•"/>
      <w:lvlJc w:val="left"/>
      <w:pPr>
        <w:tabs>
          <w:tab w:val="num" w:pos="1440"/>
        </w:tabs>
        <w:ind w:left="1440" w:hanging="360"/>
      </w:pPr>
      <w:rPr>
        <w:rFonts w:ascii="Times New Roman" w:hAnsi="Times New Roman" w:hint="default"/>
      </w:rPr>
    </w:lvl>
    <w:lvl w:ilvl="2" w:tplc="87A4FDCC" w:tentative="1">
      <w:start w:val="1"/>
      <w:numFmt w:val="bullet"/>
      <w:lvlText w:val="•"/>
      <w:lvlJc w:val="left"/>
      <w:pPr>
        <w:tabs>
          <w:tab w:val="num" w:pos="2160"/>
        </w:tabs>
        <w:ind w:left="2160" w:hanging="360"/>
      </w:pPr>
      <w:rPr>
        <w:rFonts w:ascii="Times New Roman" w:hAnsi="Times New Roman" w:hint="default"/>
      </w:rPr>
    </w:lvl>
    <w:lvl w:ilvl="3" w:tplc="0D364A38" w:tentative="1">
      <w:start w:val="1"/>
      <w:numFmt w:val="bullet"/>
      <w:lvlText w:val="•"/>
      <w:lvlJc w:val="left"/>
      <w:pPr>
        <w:tabs>
          <w:tab w:val="num" w:pos="2880"/>
        </w:tabs>
        <w:ind w:left="2880" w:hanging="360"/>
      </w:pPr>
      <w:rPr>
        <w:rFonts w:ascii="Times New Roman" w:hAnsi="Times New Roman" w:hint="default"/>
      </w:rPr>
    </w:lvl>
    <w:lvl w:ilvl="4" w:tplc="AE322EDC" w:tentative="1">
      <w:start w:val="1"/>
      <w:numFmt w:val="bullet"/>
      <w:lvlText w:val="•"/>
      <w:lvlJc w:val="left"/>
      <w:pPr>
        <w:tabs>
          <w:tab w:val="num" w:pos="3600"/>
        </w:tabs>
        <w:ind w:left="3600" w:hanging="360"/>
      </w:pPr>
      <w:rPr>
        <w:rFonts w:ascii="Times New Roman" w:hAnsi="Times New Roman" w:hint="default"/>
      </w:rPr>
    </w:lvl>
    <w:lvl w:ilvl="5" w:tplc="0EBA3834" w:tentative="1">
      <w:start w:val="1"/>
      <w:numFmt w:val="bullet"/>
      <w:lvlText w:val="•"/>
      <w:lvlJc w:val="left"/>
      <w:pPr>
        <w:tabs>
          <w:tab w:val="num" w:pos="4320"/>
        </w:tabs>
        <w:ind w:left="4320" w:hanging="360"/>
      </w:pPr>
      <w:rPr>
        <w:rFonts w:ascii="Times New Roman" w:hAnsi="Times New Roman" w:hint="default"/>
      </w:rPr>
    </w:lvl>
    <w:lvl w:ilvl="6" w:tplc="78DE57BC" w:tentative="1">
      <w:start w:val="1"/>
      <w:numFmt w:val="bullet"/>
      <w:lvlText w:val="•"/>
      <w:lvlJc w:val="left"/>
      <w:pPr>
        <w:tabs>
          <w:tab w:val="num" w:pos="5040"/>
        </w:tabs>
        <w:ind w:left="5040" w:hanging="360"/>
      </w:pPr>
      <w:rPr>
        <w:rFonts w:ascii="Times New Roman" w:hAnsi="Times New Roman" w:hint="default"/>
      </w:rPr>
    </w:lvl>
    <w:lvl w:ilvl="7" w:tplc="53B6C090" w:tentative="1">
      <w:start w:val="1"/>
      <w:numFmt w:val="bullet"/>
      <w:lvlText w:val="•"/>
      <w:lvlJc w:val="left"/>
      <w:pPr>
        <w:tabs>
          <w:tab w:val="num" w:pos="5760"/>
        </w:tabs>
        <w:ind w:left="5760" w:hanging="360"/>
      </w:pPr>
      <w:rPr>
        <w:rFonts w:ascii="Times New Roman" w:hAnsi="Times New Roman" w:hint="default"/>
      </w:rPr>
    </w:lvl>
    <w:lvl w:ilvl="8" w:tplc="D98A058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06766"/>
    <w:multiLevelType w:val="hybridMultilevel"/>
    <w:tmpl w:val="E724C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3A20C7"/>
    <w:multiLevelType w:val="hybridMultilevel"/>
    <w:tmpl w:val="2FBA797C"/>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307014"/>
    <w:multiLevelType w:val="hybridMultilevel"/>
    <w:tmpl w:val="238E52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E7DB7"/>
    <w:multiLevelType w:val="hybridMultilevel"/>
    <w:tmpl w:val="FE3862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8E423A"/>
    <w:multiLevelType w:val="hybridMultilevel"/>
    <w:tmpl w:val="DDD4D2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8A0D29"/>
    <w:multiLevelType w:val="hybridMultilevel"/>
    <w:tmpl w:val="C2BAF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F21BB"/>
    <w:multiLevelType w:val="hybridMultilevel"/>
    <w:tmpl w:val="67545C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99477">
    <w:abstractNumId w:val="17"/>
  </w:num>
  <w:num w:numId="2" w16cid:durableId="1725980802">
    <w:abstractNumId w:val="25"/>
  </w:num>
  <w:num w:numId="3" w16cid:durableId="2127699867">
    <w:abstractNumId w:val="20"/>
  </w:num>
  <w:num w:numId="4" w16cid:durableId="494806055">
    <w:abstractNumId w:val="19"/>
  </w:num>
  <w:num w:numId="5" w16cid:durableId="2033802526">
    <w:abstractNumId w:val="15"/>
  </w:num>
  <w:num w:numId="6" w16cid:durableId="1357191352">
    <w:abstractNumId w:val="7"/>
  </w:num>
  <w:num w:numId="7" w16cid:durableId="1633485094">
    <w:abstractNumId w:val="12"/>
  </w:num>
  <w:num w:numId="8" w16cid:durableId="417554731">
    <w:abstractNumId w:val="27"/>
  </w:num>
  <w:num w:numId="9" w16cid:durableId="68164053">
    <w:abstractNumId w:val="13"/>
  </w:num>
  <w:num w:numId="10" w16cid:durableId="626591811">
    <w:abstractNumId w:val="2"/>
  </w:num>
  <w:num w:numId="11" w16cid:durableId="332146142">
    <w:abstractNumId w:val="23"/>
  </w:num>
  <w:num w:numId="12" w16cid:durableId="1031957532">
    <w:abstractNumId w:val="1"/>
  </w:num>
  <w:num w:numId="13" w16cid:durableId="583757678">
    <w:abstractNumId w:val="6"/>
  </w:num>
  <w:num w:numId="14" w16cid:durableId="262223454">
    <w:abstractNumId w:val="5"/>
  </w:num>
  <w:num w:numId="15" w16cid:durableId="1656178277">
    <w:abstractNumId w:val="14"/>
  </w:num>
  <w:num w:numId="16" w16cid:durableId="1132942625">
    <w:abstractNumId w:val="10"/>
  </w:num>
  <w:num w:numId="17" w16cid:durableId="630091667">
    <w:abstractNumId w:val="25"/>
  </w:num>
  <w:num w:numId="18" w16cid:durableId="689992340">
    <w:abstractNumId w:val="22"/>
  </w:num>
  <w:num w:numId="19" w16cid:durableId="1724137849">
    <w:abstractNumId w:val="8"/>
  </w:num>
  <w:num w:numId="20" w16cid:durableId="187767622">
    <w:abstractNumId w:val="26"/>
  </w:num>
  <w:num w:numId="21" w16cid:durableId="208037319">
    <w:abstractNumId w:val="21"/>
  </w:num>
  <w:num w:numId="22" w16cid:durableId="497426619">
    <w:abstractNumId w:val="18"/>
  </w:num>
  <w:num w:numId="23" w16cid:durableId="637759142">
    <w:abstractNumId w:val="3"/>
  </w:num>
  <w:num w:numId="24" w16cid:durableId="1913082597">
    <w:abstractNumId w:val="24"/>
  </w:num>
  <w:num w:numId="25" w16cid:durableId="645626556">
    <w:abstractNumId w:val="11"/>
  </w:num>
  <w:num w:numId="26" w16cid:durableId="1656907329">
    <w:abstractNumId w:val="4"/>
  </w:num>
  <w:num w:numId="27" w16cid:durableId="1159732042">
    <w:abstractNumId w:val="9"/>
  </w:num>
  <w:num w:numId="28" w16cid:durableId="219943439">
    <w:abstractNumId w:val="0"/>
  </w:num>
  <w:num w:numId="29" w16cid:durableId="1914469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2FB3"/>
    <w:rsid w:val="00014262"/>
    <w:rsid w:val="00014BF6"/>
    <w:rsid w:val="000152A8"/>
    <w:rsid w:val="00031C6A"/>
    <w:rsid w:val="00053205"/>
    <w:rsid w:val="0005435A"/>
    <w:rsid w:val="00054D56"/>
    <w:rsid w:val="000558A3"/>
    <w:rsid w:val="000645CC"/>
    <w:rsid w:val="00066E3F"/>
    <w:rsid w:val="000772A1"/>
    <w:rsid w:val="00077A46"/>
    <w:rsid w:val="00084450"/>
    <w:rsid w:val="00085C18"/>
    <w:rsid w:val="0009245D"/>
    <w:rsid w:val="00094F3B"/>
    <w:rsid w:val="0009587B"/>
    <w:rsid w:val="000A1E36"/>
    <w:rsid w:val="000B0F92"/>
    <w:rsid w:val="000C43DD"/>
    <w:rsid w:val="000D3F8C"/>
    <w:rsid w:val="000E13BD"/>
    <w:rsid w:val="000E3726"/>
    <w:rsid w:val="000E38A5"/>
    <w:rsid w:val="000E62B4"/>
    <w:rsid w:val="000E75A5"/>
    <w:rsid w:val="000F112E"/>
    <w:rsid w:val="000F28AA"/>
    <w:rsid w:val="000F33FF"/>
    <w:rsid w:val="00101E20"/>
    <w:rsid w:val="00102193"/>
    <w:rsid w:val="00103BE8"/>
    <w:rsid w:val="0012053A"/>
    <w:rsid w:val="0012088E"/>
    <w:rsid w:val="00130E0E"/>
    <w:rsid w:val="00131447"/>
    <w:rsid w:val="00131F33"/>
    <w:rsid w:val="00132F23"/>
    <w:rsid w:val="00133006"/>
    <w:rsid w:val="00134691"/>
    <w:rsid w:val="0013499E"/>
    <w:rsid w:val="001357A2"/>
    <w:rsid w:val="00141C52"/>
    <w:rsid w:val="0014336E"/>
    <w:rsid w:val="00144A1B"/>
    <w:rsid w:val="001600F1"/>
    <w:rsid w:val="0016164A"/>
    <w:rsid w:val="001632B2"/>
    <w:rsid w:val="00173255"/>
    <w:rsid w:val="00174FE8"/>
    <w:rsid w:val="00176D94"/>
    <w:rsid w:val="00182E1A"/>
    <w:rsid w:val="00185261"/>
    <w:rsid w:val="00191B61"/>
    <w:rsid w:val="001930A6"/>
    <w:rsid w:val="00193337"/>
    <w:rsid w:val="0019378C"/>
    <w:rsid w:val="001A0DF0"/>
    <w:rsid w:val="001B0E43"/>
    <w:rsid w:val="001C01DB"/>
    <w:rsid w:val="001C62BD"/>
    <w:rsid w:val="001D0545"/>
    <w:rsid w:val="001D17A7"/>
    <w:rsid w:val="001D24E4"/>
    <w:rsid w:val="001D3123"/>
    <w:rsid w:val="001D482C"/>
    <w:rsid w:val="001D48C6"/>
    <w:rsid w:val="001D6209"/>
    <w:rsid w:val="001E06F2"/>
    <w:rsid w:val="001E5485"/>
    <w:rsid w:val="001F1CDD"/>
    <w:rsid w:val="001F3E50"/>
    <w:rsid w:val="00212A3F"/>
    <w:rsid w:val="002168D8"/>
    <w:rsid w:val="00217132"/>
    <w:rsid w:val="002177D2"/>
    <w:rsid w:val="0022436A"/>
    <w:rsid w:val="00225BAC"/>
    <w:rsid w:val="002264AD"/>
    <w:rsid w:val="0023194F"/>
    <w:rsid w:val="0023306E"/>
    <w:rsid w:val="002369A1"/>
    <w:rsid w:val="00241451"/>
    <w:rsid w:val="00241E8E"/>
    <w:rsid w:val="00245F0D"/>
    <w:rsid w:val="002502ED"/>
    <w:rsid w:val="00256174"/>
    <w:rsid w:val="00261DFE"/>
    <w:rsid w:val="002642E2"/>
    <w:rsid w:val="00270B28"/>
    <w:rsid w:val="00274070"/>
    <w:rsid w:val="00277F16"/>
    <w:rsid w:val="00283CD0"/>
    <w:rsid w:val="00284440"/>
    <w:rsid w:val="0028697A"/>
    <w:rsid w:val="00291C18"/>
    <w:rsid w:val="002945A6"/>
    <w:rsid w:val="0029629B"/>
    <w:rsid w:val="00297D09"/>
    <w:rsid w:val="002B04AB"/>
    <w:rsid w:val="002B3F7A"/>
    <w:rsid w:val="002C4358"/>
    <w:rsid w:val="002C7A71"/>
    <w:rsid w:val="002D0F60"/>
    <w:rsid w:val="002D24F1"/>
    <w:rsid w:val="002D253E"/>
    <w:rsid w:val="002D6E21"/>
    <w:rsid w:val="002F4923"/>
    <w:rsid w:val="00311E37"/>
    <w:rsid w:val="00315821"/>
    <w:rsid w:val="00317B7F"/>
    <w:rsid w:val="003236E8"/>
    <w:rsid w:val="0033080E"/>
    <w:rsid w:val="00331370"/>
    <w:rsid w:val="00337515"/>
    <w:rsid w:val="00342537"/>
    <w:rsid w:val="00343C83"/>
    <w:rsid w:val="003500FE"/>
    <w:rsid w:val="00350209"/>
    <w:rsid w:val="00352337"/>
    <w:rsid w:val="003535AE"/>
    <w:rsid w:val="0035667A"/>
    <w:rsid w:val="00360B02"/>
    <w:rsid w:val="00362AA8"/>
    <w:rsid w:val="003635B5"/>
    <w:rsid w:val="00371F7B"/>
    <w:rsid w:val="00372939"/>
    <w:rsid w:val="00372B69"/>
    <w:rsid w:val="0039083A"/>
    <w:rsid w:val="00392821"/>
    <w:rsid w:val="00397874"/>
    <w:rsid w:val="003A15AA"/>
    <w:rsid w:val="003A1C3D"/>
    <w:rsid w:val="003A54D6"/>
    <w:rsid w:val="003C2A38"/>
    <w:rsid w:val="003C5728"/>
    <w:rsid w:val="003C57FC"/>
    <w:rsid w:val="003E5B94"/>
    <w:rsid w:val="003F0798"/>
    <w:rsid w:val="003F09F9"/>
    <w:rsid w:val="003F5E6A"/>
    <w:rsid w:val="003F7B34"/>
    <w:rsid w:val="003F7FFA"/>
    <w:rsid w:val="004005B9"/>
    <w:rsid w:val="00407890"/>
    <w:rsid w:val="00410B88"/>
    <w:rsid w:val="00411720"/>
    <w:rsid w:val="0041388A"/>
    <w:rsid w:val="00414776"/>
    <w:rsid w:val="004176FB"/>
    <w:rsid w:val="00421939"/>
    <w:rsid w:val="00422AED"/>
    <w:rsid w:val="004306C9"/>
    <w:rsid w:val="00432CA6"/>
    <w:rsid w:val="004404F7"/>
    <w:rsid w:val="00443E8C"/>
    <w:rsid w:val="004568AC"/>
    <w:rsid w:val="00463995"/>
    <w:rsid w:val="00466882"/>
    <w:rsid w:val="00466BD0"/>
    <w:rsid w:val="0047298A"/>
    <w:rsid w:val="00472C56"/>
    <w:rsid w:val="00480F6D"/>
    <w:rsid w:val="004875BD"/>
    <w:rsid w:val="00487843"/>
    <w:rsid w:val="004910A2"/>
    <w:rsid w:val="00491C64"/>
    <w:rsid w:val="004A6B8C"/>
    <w:rsid w:val="004B00AC"/>
    <w:rsid w:val="004B1DF1"/>
    <w:rsid w:val="004B26D6"/>
    <w:rsid w:val="004B37B6"/>
    <w:rsid w:val="004C675B"/>
    <w:rsid w:val="004D3F86"/>
    <w:rsid w:val="004E2050"/>
    <w:rsid w:val="004F4C11"/>
    <w:rsid w:val="004F55AE"/>
    <w:rsid w:val="00500848"/>
    <w:rsid w:val="00502B6C"/>
    <w:rsid w:val="00503A9D"/>
    <w:rsid w:val="00506408"/>
    <w:rsid w:val="0050699E"/>
    <w:rsid w:val="00514BBE"/>
    <w:rsid w:val="0051613B"/>
    <w:rsid w:val="005227C0"/>
    <w:rsid w:val="0053249D"/>
    <w:rsid w:val="00535131"/>
    <w:rsid w:val="005508E7"/>
    <w:rsid w:val="005556E2"/>
    <w:rsid w:val="00561B26"/>
    <w:rsid w:val="00574F35"/>
    <w:rsid w:val="00576F2F"/>
    <w:rsid w:val="00581CE0"/>
    <w:rsid w:val="0058756D"/>
    <w:rsid w:val="005914B9"/>
    <w:rsid w:val="005A035C"/>
    <w:rsid w:val="005B1B7A"/>
    <w:rsid w:val="005B1C84"/>
    <w:rsid w:val="005B51E9"/>
    <w:rsid w:val="005B5D5A"/>
    <w:rsid w:val="005C3EDD"/>
    <w:rsid w:val="005C5246"/>
    <w:rsid w:val="005D43E4"/>
    <w:rsid w:val="005E12AE"/>
    <w:rsid w:val="005E76C3"/>
    <w:rsid w:val="005F247E"/>
    <w:rsid w:val="005F31E6"/>
    <w:rsid w:val="005F61AA"/>
    <w:rsid w:val="005F7A3E"/>
    <w:rsid w:val="00600143"/>
    <w:rsid w:val="00603F9C"/>
    <w:rsid w:val="00612DE4"/>
    <w:rsid w:val="00615BE0"/>
    <w:rsid w:val="00617BDB"/>
    <w:rsid w:val="00622463"/>
    <w:rsid w:val="006241DF"/>
    <w:rsid w:val="00637F85"/>
    <w:rsid w:val="006433B2"/>
    <w:rsid w:val="00653CAE"/>
    <w:rsid w:val="00654441"/>
    <w:rsid w:val="00666810"/>
    <w:rsid w:val="0066683B"/>
    <w:rsid w:val="00666FC1"/>
    <w:rsid w:val="00674244"/>
    <w:rsid w:val="00694127"/>
    <w:rsid w:val="006A0AE2"/>
    <w:rsid w:val="006A442C"/>
    <w:rsid w:val="006A6E84"/>
    <w:rsid w:val="006A7686"/>
    <w:rsid w:val="006B5DF9"/>
    <w:rsid w:val="006C6F7E"/>
    <w:rsid w:val="006C7212"/>
    <w:rsid w:val="006E2E67"/>
    <w:rsid w:val="006E34C9"/>
    <w:rsid w:val="006F0BD9"/>
    <w:rsid w:val="006F0E6F"/>
    <w:rsid w:val="006F1EC8"/>
    <w:rsid w:val="006F4D40"/>
    <w:rsid w:val="00707FA9"/>
    <w:rsid w:val="00730172"/>
    <w:rsid w:val="00731521"/>
    <w:rsid w:val="007319E6"/>
    <w:rsid w:val="00734EB4"/>
    <w:rsid w:val="00735457"/>
    <w:rsid w:val="00735C59"/>
    <w:rsid w:val="00752C3F"/>
    <w:rsid w:val="00777EBA"/>
    <w:rsid w:val="00781D46"/>
    <w:rsid w:val="007872EF"/>
    <w:rsid w:val="00792522"/>
    <w:rsid w:val="00792F5D"/>
    <w:rsid w:val="007A1238"/>
    <w:rsid w:val="007A6787"/>
    <w:rsid w:val="007B0A6A"/>
    <w:rsid w:val="007C00E7"/>
    <w:rsid w:val="007C0DCF"/>
    <w:rsid w:val="007C24CB"/>
    <w:rsid w:val="007D1562"/>
    <w:rsid w:val="007D2F63"/>
    <w:rsid w:val="007D499B"/>
    <w:rsid w:val="007E0C31"/>
    <w:rsid w:val="007E1548"/>
    <w:rsid w:val="007E32F1"/>
    <w:rsid w:val="007E3DE6"/>
    <w:rsid w:val="00801D2F"/>
    <w:rsid w:val="0080573F"/>
    <w:rsid w:val="008067BD"/>
    <w:rsid w:val="00814AE2"/>
    <w:rsid w:val="008213AF"/>
    <w:rsid w:val="008346C1"/>
    <w:rsid w:val="00837E3C"/>
    <w:rsid w:val="00844301"/>
    <w:rsid w:val="00856CB9"/>
    <w:rsid w:val="0085747E"/>
    <w:rsid w:val="00863FA6"/>
    <w:rsid w:val="008762DD"/>
    <w:rsid w:val="00881E8A"/>
    <w:rsid w:val="008876CE"/>
    <w:rsid w:val="00895A11"/>
    <w:rsid w:val="008A4992"/>
    <w:rsid w:val="008B461A"/>
    <w:rsid w:val="008B4DB9"/>
    <w:rsid w:val="008C5391"/>
    <w:rsid w:val="008C6023"/>
    <w:rsid w:val="008D2C17"/>
    <w:rsid w:val="008D3993"/>
    <w:rsid w:val="008D473F"/>
    <w:rsid w:val="008D6CA3"/>
    <w:rsid w:val="008E4FF4"/>
    <w:rsid w:val="008F13E5"/>
    <w:rsid w:val="008F5B45"/>
    <w:rsid w:val="00900001"/>
    <w:rsid w:val="00906AB8"/>
    <w:rsid w:val="00910BBF"/>
    <w:rsid w:val="00910E7D"/>
    <w:rsid w:val="00913226"/>
    <w:rsid w:val="00914C2F"/>
    <w:rsid w:val="00914C3D"/>
    <w:rsid w:val="009272EE"/>
    <w:rsid w:val="009411C8"/>
    <w:rsid w:val="00941DD9"/>
    <w:rsid w:val="00942FA4"/>
    <w:rsid w:val="0095021E"/>
    <w:rsid w:val="009568CB"/>
    <w:rsid w:val="0096539B"/>
    <w:rsid w:val="009800A4"/>
    <w:rsid w:val="0098421A"/>
    <w:rsid w:val="00986279"/>
    <w:rsid w:val="00987C8F"/>
    <w:rsid w:val="009910A1"/>
    <w:rsid w:val="00993608"/>
    <w:rsid w:val="009A15A9"/>
    <w:rsid w:val="009A3595"/>
    <w:rsid w:val="009B0D4F"/>
    <w:rsid w:val="009B1A55"/>
    <w:rsid w:val="009C01BC"/>
    <w:rsid w:val="009C08BA"/>
    <w:rsid w:val="009C3792"/>
    <w:rsid w:val="009D1716"/>
    <w:rsid w:val="009D4C21"/>
    <w:rsid w:val="009E472D"/>
    <w:rsid w:val="009E5B5B"/>
    <w:rsid w:val="009F2469"/>
    <w:rsid w:val="009F4B9C"/>
    <w:rsid w:val="009F746B"/>
    <w:rsid w:val="00A00D20"/>
    <w:rsid w:val="00A02910"/>
    <w:rsid w:val="00A12433"/>
    <w:rsid w:val="00A16DC4"/>
    <w:rsid w:val="00A21130"/>
    <w:rsid w:val="00A23DC6"/>
    <w:rsid w:val="00A25166"/>
    <w:rsid w:val="00A27CAC"/>
    <w:rsid w:val="00A30E84"/>
    <w:rsid w:val="00A315A9"/>
    <w:rsid w:val="00A326C2"/>
    <w:rsid w:val="00A3381D"/>
    <w:rsid w:val="00A40577"/>
    <w:rsid w:val="00A4443F"/>
    <w:rsid w:val="00A46EF4"/>
    <w:rsid w:val="00A51AA1"/>
    <w:rsid w:val="00A560F5"/>
    <w:rsid w:val="00A613C0"/>
    <w:rsid w:val="00A72D91"/>
    <w:rsid w:val="00A867E4"/>
    <w:rsid w:val="00A9110E"/>
    <w:rsid w:val="00A9183F"/>
    <w:rsid w:val="00AB29D7"/>
    <w:rsid w:val="00AB4D0B"/>
    <w:rsid w:val="00AB56C1"/>
    <w:rsid w:val="00AB64F1"/>
    <w:rsid w:val="00AC24D7"/>
    <w:rsid w:val="00AC5EDA"/>
    <w:rsid w:val="00AD6F01"/>
    <w:rsid w:val="00AE3D7E"/>
    <w:rsid w:val="00AF187E"/>
    <w:rsid w:val="00AF4EE0"/>
    <w:rsid w:val="00B004AF"/>
    <w:rsid w:val="00B03A3D"/>
    <w:rsid w:val="00B100BB"/>
    <w:rsid w:val="00B10B57"/>
    <w:rsid w:val="00B23801"/>
    <w:rsid w:val="00B23AC5"/>
    <w:rsid w:val="00B2718A"/>
    <w:rsid w:val="00B3138B"/>
    <w:rsid w:val="00B31634"/>
    <w:rsid w:val="00B33932"/>
    <w:rsid w:val="00B35139"/>
    <w:rsid w:val="00B3714D"/>
    <w:rsid w:val="00B416DF"/>
    <w:rsid w:val="00B53550"/>
    <w:rsid w:val="00B61912"/>
    <w:rsid w:val="00B65722"/>
    <w:rsid w:val="00B745BB"/>
    <w:rsid w:val="00B81AD6"/>
    <w:rsid w:val="00B82013"/>
    <w:rsid w:val="00B8451A"/>
    <w:rsid w:val="00B85BBE"/>
    <w:rsid w:val="00B85BD8"/>
    <w:rsid w:val="00B86B2B"/>
    <w:rsid w:val="00B87A5D"/>
    <w:rsid w:val="00B94DFE"/>
    <w:rsid w:val="00B96995"/>
    <w:rsid w:val="00BA599C"/>
    <w:rsid w:val="00BD442B"/>
    <w:rsid w:val="00BD7809"/>
    <w:rsid w:val="00BE0410"/>
    <w:rsid w:val="00BE127B"/>
    <w:rsid w:val="00BE1D03"/>
    <w:rsid w:val="00BE6D2F"/>
    <w:rsid w:val="00BE74ED"/>
    <w:rsid w:val="00BE7F2B"/>
    <w:rsid w:val="00BF1FEA"/>
    <w:rsid w:val="00BF7F74"/>
    <w:rsid w:val="00C014EE"/>
    <w:rsid w:val="00C0452A"/>
    <w:rsid w:val="00C1612A"/>
    <w:rsid w:val="00C27563"/>
    <w:rsid w:val="00C47F65"/>
    <w:rsid w:val="00C509A7"/>
    <w:rsid w:val="00C5388B"/>
    <w:rsid w:val="00C800CE"/>
    <w:rsid w:val="00C81B6C"/>
    <w:rsid w:val="00C949B4"/>
    <w:rsid w:val="00CA25F1"/>
    <w:rsid w:val="00CA3586"/>
    <w:rsid w:val="00CA684D"/>
    <w:rsid w:val="00CA7284"/>
    <w:rsid w:val="00CC79B7"/>
    <w:rsid w:val="00CE1A22"/>
    <w:rsid w:val="00CE32BB"/>
    <w:rsid w:val="00CE68A9"/>
    <w:rsid w:val="00D05346"/>
    <w:rsid w:val="00D0591F"/>
    <w:rsid w:val="00D06071"/>
    <w:rsid w:val="00D11A99"/>
    <w:rsid w:val="00D130D0"/>
    <w:rsid w:val="00D13FC7"/>
    <w:rsid w:val="00D1429D"/>
    <w:rsid w:val="00D22723"/>
    <w:rsid w:val="00D31BB1"/>
    <w:rsid w:val="00D36F93"/>
    <w:rsid w:val="00D44CB9"/>
    <w:rsid w:val="00D46EE2"/>
    <w:rsid w:val="00D46F44"/>
    <w:rsid w:val="00D47099"/>
    <w:rsid w:val="00D55856"/>
    <w:rsid w:val="00D61F3E"/>
    <w:rsid w:val="00D6224D"/>
    <w:rsid w:val="00D63AC8"/>
    <w:rsid w:val="00D67562"/>
    <w:rsid w:val="00D739D6"/>
    <w:rsid w:val="00D7426F"/>
    <w:rsid w:val="00D8047C"/>
    <w:rsid w:val="00D8421F"/>
    <w:rsid w:val="00D8498E"/>
    <w:rsid w:val="00DA0310"/>
    <w:rsid w:val="00DA2E0E"/>
    <w:rsid w:val="00DA724D"/>
    <w:rsid w:val="00DB00FD"/>
    <w:rsid w:val="00DB3FCB"/>
    <w:rsid w:val="00DC4F54"/>
    <w:rsid w:val="00DD4563"/>
    <w:rsid w:val="00DD65A6"/>
    <w:rsid w:val="00DE2EF7"/>
    <w:rsid w:val="00DE416A"/>
    <w:rsid w:val="00DF2600"/>
    <w:rsid w:val="00DF7CB8"/>
    <w:rsid w:val="00E20EC7"/>
    <w:rsid w:val="00E23DD4"/>
    <w:rsid w:val="00E303BF"/>
    <w:rsid w:val="00E40420"/>
    <w:rsid w:val="00E55078"/>
    <w:rsid w:val="00E56F58"/>
    <w:rsid w:val="00E64ACF"/>
    <w:rsid w:val="00E72115"/>
    <w:rsid w:val="00E76B84"/>
    <w:rsid w:val="00E93B89"/>
    <w:rsid w:val="00E95365"/>
    <w:rsid w:val="00EA0969"/>
    <w:rsid w:val="00EA1693"/>
    <w:rsid w:val="00EA222D"/>
    <w:rsid w:val="00EC35C1"/>
    <w:rsid w:val="00ED35B7"/>
    <w:rsid w:val="00EF0B32"/>
    <w:rsid w:val="00EF1377"/>
    <w:rsid w:val="00EF20CB"/>
    <w:rsid w:val="00EF2B09"/>
    <w:rsid w:val="00F006E2"/>
    <w:rsid w:val="00F013E8"/>
    <w:rsid w:val="00F07540"/>
    <w:rsid w:val="00F106FD"/>
    <w:rsid w:val="00F10E8F"/>
    <w:rsid w:val="00F14713"/>
    <w:rsid w:val="00F203B5"/>
    <w:rsid w:val="00F23438"/>
    <w:rsid w:val="00F26A59"/>
    <w:rsid w:val="00F30221"/>
    <w:rsid w:val="00F52DD2"/>
    <w:rsid w:val="00F60213"/>
    <w:rsid w:val="00F72A85"/>
    <w:rsid w:val="00F72C09"/>
    <w:rsid w:val="00F73213"/>
    <w:rsid w:val="00F74D98"/>
    <w:rsid w:val="00F763D7"/>
    <w:rsid w:val="00F91BE2"/>
    <w:rsid w:val="00F93FDA"/>
    <w:rsid w:val="00F94B4C"/>
    <w:rsid w:val="00F97B19"/>
    <w:rsid w:val="00FA3B0C"/>
    <w:rsid w:val="00FA45C1"/>
    <w:rsid w:val="00FA6DAA"/>
    <w:rsid w:val="00FB0B85"/>
    <w:rsid w:val="00FB5049"/>
    <w:rsid w:val="00FD1B92"/>
    <w:rsid w:val="00FE62E8"/>
    <w:rsid w:val="00FE6F79"/>
    <w:rsid w:val="00FF6DEB"/>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DC017247-1375-4A2D-8B95-AA527DDF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 w:type="paragraph" w:customStyle="1" w:styleId="SoWBullet1">
    <w:name w:val="SoWBullet1"/>
    <w:rsid w:val="00B85BD8"/>
    <w:pPr>
      <w:widowControl w:val="0"/>
      <w:tabs>
        <w:tab w:val="left" w:pos="170"/>
      </w:tabs>
      <w:spacing w:after="0" w:line="200" w:lineRule="exact"/>
      <w:ind w:left="170" w:hanging="170"/>
    </w:pPr>
    <w:rPr>
      <w:rFonts w:ascii="Arial" w:eastAsia="Times New Roman" w:hAnsi="Arial" w:cs="Times New Roman"/>
      <w:sz w:val="16"/>
      <w:szCs w:val="20"/>
      <w:lang w:val="en-US"/>
    </w:rPr>
  </w:style>
  <w:style w:type="character" w:customStyle="1" w:styleId="tooltip-innertext">
    <w:name w:val="tooltip-inner__text"/>
    <w:basedOn w:val="DefaultParagraphFont"/>
    <w:rsid w:val="005B51E9"/>
  </w:style>
  <w:style w:type="paragraph" w:customStyle="1" w:styleId="richtextoutputparagraph-sc-afgs1l-3">
    <w:name w:val="richtextoutput__paragraph-sc-afgs1l-3"/>
    <w:basedOn w:val="Normal"/>
    <w:rsid w:val="00D8421F"/>
    <w:pPr>
      <w:spacing w:before="100" w:beforeAutospacing="1" w:after="100" w:afterAutospacing="1"/>
    </w:pPr>
  </w:style>
  <w:style w:type="paragraph" w:styleId="NoSpacing">
    <w:name w:val="No Spacing"/>
    <w:link w:val="NoSpacingChar"/>
    <w:uiPriority w:val="1"/>
    <w:qFormat/>
    <w:rsid w:val="006A768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A7686"/>
    <w:rPr>
      <w:rFonts w:eastAsiaTheme="minorEastAsia"/>
      <w:lang w:val="en-US" w:eastAsia="ja-JP"/>
    </w:rPr>
  </w:style>
  <w:style w:type="character" w:styleId="UnresolvedMention">
    <w:name w:val="Unresolved Mention"/>
    <w:basedOn w:val="DefaultParagraphFont"/>
    <w:uiPriority w:val="99"/>
    <w:semiHidden/>
    <w:unhideWhenUsed/>
    <w:rsid w:val="00014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722">
      <w:bodyDiv w:val="1"/>
      <w:marLeft w:val="0"/>
      <w:marRight w:val="0"/>
      <w:marTop w:val="0"/>
      <w:marBottom w:val="0"/>
      <w:divBdr>
        <w:top w:val="none" w:sz="0" w:space="0" w:color="auto"/>
        <w:left w:val="none" w:sz="0" w:space="0" w:color="auto"/>
        <w:bottom w:val="none" w:sz="0" w:space="0" w:color="auto"/>
        <w:right w:val="none" w:sz="0" w:space="0" w:color="auto"/>
      </w:divBdr>
    </w:div>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83511">
      <w:bodyDiv w:val="1"/>
      <w:marLeft w:val="0"/>
      <w:marRight w:val="0"/>
      <w:marTop w:val="0"/>
      <w:marBottom w:val="0"/>
      <w:divBdr>
        <w:top w:val="none" w:sz="0" w:space="0" w:color="auto"/>
        <w:left w:val="none" w:sz="0" w:space="0" w:color="auto"/>
        <w:bottom w:val="none" w:sz="0" w:space="0" w:color="auto"/>
        <w:right w:val="none" w:sz="0" w:space="0" w:color="auto"/>
      </w:divBdr>
    </w:div>
    <w:div w:id="510334926">
      <w:bodyDiv w:val="1"/>
      <w:marLeft w:val="0"/>
      <w:marRight w:val="0"/>
      <w:marTop w:val="0"/>
      <w:marBottom w:val="0"/>
      <w:divBdr>
        <w:top w:val="none" w:sz="0" w:space="0" w:color="auto"/>
        <w:left w:val="none" w:sz="0" w:space="0" w:color="auto"/>
        <w:bottom w:val="none" w:sz="0" w:space="0" w:color="auto"/>
        <w:right w:val="none" w:sz="0" w:space="0" w:color="auto"/>
      </w:divBdr>
      <w:divsChild>
        <w:div w:id="2082558217">
          <w:marLeft w:val="0"/>
          <w:marRight w:val="0"/>
          <w:marTop w:val="0"/>
          <w:marBottom w:val="0"/>
          <w:divBdr>
            <w:top w:val="none" w:sz="0" w:space="0" w:color="auto"/>
            <w:left w:val="none" w:sz="0" w:space="0" w:color="auto"/>
            <w:bottom w:val="none" w:sz="0" w:space="0" w:color="auto"/>
            <w:right w:val="none" w:sz="0" w:space="0" w:color="auto"/>
          </w:divBdr>
          <w:divsChild>
            <w:div w:id="1513572921">
              <w:marLeft w:val="0"/>
              <w:marRight w:val="0"/>
              <w:marTop w:val="0"/>
              <w:marBottom w:val="0"/>
              <w:divBdr>
                <w:top w:val="none" w:sz="0" w:space="0" w:color="auto"/>
                <w:left w:val="none" w:sz="0" w:space="0" w:color="auto"/>
                <w:bottom w:val="none" w:sz="0" w:space="0" w:color="auto"/>
                <w:right w:val="none" w:sz="0" w:space="0" w:color="auto"/>
              </w:divBdr>
              <w:divsChild>
                <w:div w:id="1393305692">
                  <w:marLeft w:val="0"/>
                  <w:marRight w:val="0"/>
                  <w:marTop w:val="0"/>
                  <w:marBottom w:val="0"/>
                  <w:divBdr>
                    <w:top w:val="none" w:sz="0" w:space="0" w:color="auto"/>
                    <w:left w:val="none" w:sz="0" w:space="0" w:color="auto"/>
                    <w:bottom w:val="none" w:sz="0" w:space="0" w:color="auto"/>
                    <w:right w:val="none" w:sz="0" w:space="0" w:color="auto"/>
                  </w:divBdr>
                  <w:divsChild>
                    <w:div w:id="283199729">
                      <w:marLeft w:val="0"/>
                      <w:marRight w:val="0"/>
                      <w:marTop w:val="0"/>
                      <w:marBottom w:val="0"/>
                      <w:divBdr>
                        <w:top w:val="none" w:sz="0" w:space="0" w:color="auto"/>
                        <w:left w:val="none" w:sz="0" w:space="0" w:color="auto"/>
                        <w:bottom w:val="none" w:sz="0" w:space="0" w:color="auto"/>
                        <w:right w:val="none" w:sz="0" w:space="0" w:color="auto"/>
                      </w:divBdr>
                      <w:divsChild>
                        <w:div w:id="1665470979">
                          <w:marLeft w:val="0"/>
                          <w:marRight w:val="0"/>
                          <w:marTop w:val="0"/>
                          <w:marBottom w:val="0"/>
                          <w:divBdr>
                            <w:top w:val="none" w:sz="0" w:space="0" w:color="auto"/>
                            <w:left w:val="none" w:sz="0" w:space="0" w:color="auto"/>
                            <w:bottom w:val="none" w:sz="0" w:space="0" w:color="auto"/>
                            <w:right w:val="none" w:sz="0" w:space="0" w:color="auto"/>
                          </w:divBdr>
                          <w:divsChild>
                            <w:div w:id="5002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870">
      <w:bodyDiv w:val="1"/>
      <w:marLeft w:val="0"/>
      <w:marRight w:val="0"/>
      <w:marTop w:val="0"/>
      <w:marBottom w:val="0"/>
      <w:divBdr>
        <w:top w:val="none" w:sz="0" w:space="0" w:color="auto"/>
        <w:left w:val="none" w:sz="0" w:space="0" w:color="auto"/>
        <w:bottom w:val="none" w:sz="0" w:space="0" w:color="auto"/>
        <w:right w:val="none" w:sz="0" w:space="0" w:color="auto"/>
      </w:divBdr>
      <w:divsChild>
        <w:div w:id="902448380">
          <w:marLeft w:val="0"/>
          <w:marRight w:val="0"/>
          <w:marTop w:val="0"/>
          <w:marBottom w:val="0"/>
          <w:divBdr>
            <w:top w:val="none" w:sz="0" w:space="0" w:color="auto"/>
            <w:left w:val="none" w:sz="0" w:space="0" w:color="auto"/>
            <w:bottom w:val="none" w:sz="0" w:space="0" w:color="auto"/>
            <w:right w:val="none" w:sz="0" w:space="0" w:color="auto"/>
          </w:divBdr>
        </w:div>
        <w:div w:id="443621776">
          <w:marLeft w:val="0"/>
          <w:marRight w:val="0"/>
          <w:marTop w:val="0"/>
          <w:marBottom w:val="0"/>
          <w:divBdr>
            <w:top w:val="none" w:sz="0" w:space="0" w:color="auto"/>
            <w:left w:val="none" w:sz="0" w:space="0" w:color="auto"/>
            <w:bottom w:val="none" w:sz="0" w:space="0" w:color="auto"/>
            <w:right w:val="none" w:sz="0" w:space="0" w:color="auto"/>
          </w:divBdr>
        </w:div>
      </w:divsChild>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151018940">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533491613">
      <w:bodyDiv w:val="1"/>
      <w:marLeft w:val="0"/>
      <w:marRight w:val="0"/>
      <w:marTop w:val="0"/>
      <w:marBottom w:val="0"/>
      <w:divBdr>
        <w:top w:val="none" w:sz="0" w:space="0" w:color="auto"/>
        <w:left w:val="none" w:sz="0" w:space="0" w:color="auto"/>
        <w:bottom w:val="none" w:sz="0" w:space="0" w:color="auto"/>
        <w:right w:val="none" w:sz="0" w:space="0" w:color="auto"/>
      </w:divBdr>
    </w:div>
    <w:div w:id="1593472088">
      <w:bodyDiv w:val="1"/>
      <w:marLeft w:val="0"/>
      <w:marRight w:val="0"/>
      <w:marTop w:val="0"/>
      <w:marBottom w:val="0"/>
      <w:divBdr>
        <w:top w:val="none" w:sz="0" w:space="0" w:color="auto"/>
        <w:left w:val="none" w:sz="0" w:space="0" w:color="auto"/>
        <w:bottom w:val="none" w:sz="0" w:space="0" w:color="auto"/>
        <w:right w:val="none" w:sz="0" w:space="0" w:color="auto"/>
      </w:divBdr>
    </w:div>
    <w:div w:id="1625380598">
      <w:bodyDiv w:val="1"/>
      <w:marLeft w:val="0"/>
      <w:marRight w:val="0"/>
      <w:marTop w:val="0"/>
      <w:marBottom w:val="0"/>
      <w:divBdr>
        <w:top w:val="none" w:sz="0" w:space="0" w:color="auto"/>
        <w:left w:val="none" w:sz="0" w:space="0" w:color="auto"/>
        <w:bottom w:val="none" w:sz="0" w:space="0" w:color="auto"/>
        <w:right w:val="none" w:sz="0" w:space="0" w:color="auto"/>
      </w:divBdr>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747876184">
      <w:bodyDiv w:val="1"/>
      <w:marLeft w:val="0"/>
      <w:marRight w:val="0"/>
      <w:marTop w:val="0"/>
      <w:marBottom w:val="0"/>
      <w:divBdr>
        <w:top w:val="none" w:sz="0" w:space="0" w:color="auto"/>
        <w:left w:val="none" w:sz="0" w:space="0" w:color="auto"/>
        <w:bottom w:val="none" w:sz="0" w:space="0" w:color="auto"/>
        <w:right w:val="none" w:sz="0" w:space="0" w:color="auto"/>
      </w:divBdr>
    </w:div>
    <w:div w:id="1824151678">
      <w:bodyDiv w:val="1"/>
      <w:marLeft w:val="0"/>
      <w:marRight w:val="0"/>
      <w:marTop w:val="0"/>
      <w:marBottom w:val="0"/>
      <w:divBdr>
        <w:top w:val="none" w:sz="0" w:space="0" w:color="auto"/>
        <w:left w:val="none" w:sz="0" w:space="0" w:color="auto"/>
        <w:bottom w:val="none" w:sz="0" w:space="0" w:color="auto"/>
        <w:right w:val="none" w:sz="0" w:space="0" w:color="auto"/>
      </w:divBdr>
      <w:divsChild>
        <w:div w:id="424302477">
          <w:marLeft w:val="0"/>
          <w:marRight w:val="0"/>
          <w:marTop w:val="0"/>
          <w:marBottom w:val="0"/>
          <w:divBdr>
            <w:top w:val="none" w:sz="0" w:space="0" w:color="auto"/>
            <w:left w:val="none" w:sz="0" w:space="0" w:color="auto"/>
            <w:bottom w:val="none" w:sz="0" w:space="0" w:color="auto"/>
            <w:right w:val="none" w:sz="0" w:space="0" w:color="auto"/>
          </w:divBdr>
        </w:div>
        <w:div w:id="1282497348">
          <w:marLeft w:val="0"/>
          <w:marRight w:val="0"/>
          <w:marTop w:val="0"/>
          <w:marBottom w:val="0"/>
          <w:divBdr>
            <w:top w:val="none" w:sz="0" w:space="0" w:color="auto"/>
            <w:left w:val="none" w:sz="0" w:space="0" w:color="auto"/>
            <w:bottom w:val="none" w:sz="0" w:space="0" w:color="auto"/>
            <w:right w:val="none" w:sz="0" w:space="0" w:color="auto"/>
          </w:divBdr>
        </w:div>
      </w:divsChild>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trockstar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images-na.ssl-images-amazon.com/images/I/61vX5BDiF6L.jpg" TargetMode="Externa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bbc.co.uk/bitesize/topics/zjcbrj6/articles/z634k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9fdac5eaf983c311b6db76509975838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aa943f88f124d6e4d3f9768c14480e5c"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3b492cb1-8fef-4c88-8bb1-31239bcf567e"/>
  </ds:schemaRefs>
</ds:datastoreItem>
</file>

<file path=customXml/itemProps2.xml><?xml version="1.0" encoding="utf-8"?>
<ds:datastoreItem xmlns:ds="http://schemas.openxmlformats.org/officeDocument/2006/customXml" ds:itemID="{0F219223-D297-4F69-8B86-A7330BDF4E70}">
  <ds:schemaRefs>
    <ds:schemaRef ds:uri="http://schemas.microsoft.com/sharepoint/v3/contenttype/forms"/>
  </ds:schemaRefs>
</ds:datastoreItem>
</file>

<file path=customXml/itemProps3.xml><?xml version="1.0" encoding="utf-8"?>
<ds:datastoreItem xmlns:ds="http://schemas.openxmlformats.org/officeDocument/2006/customXml" ds:itemID="{A4186A1E-0B9B-431B-8D1F-FE473BE40795}"/>
</file>

<file path=docProps/app.xml><?xml version="1.0" encoding="utf-8"?>
<Properties xmlns="http://schemas.openxmlformats.org/officeDocument/2006/extended-properties" xmlns:vt="http://schemas.openxmlformats.org/officeDocument/2006/docPropsVTypes">
  <Template>Normal</Template>
  <TotalTime>3</TotalTime>
  <Pages>2</Pages>
  <Words>1234</Words>
  <Characters>7151</Characters>
  <Application>Microsoft Office Word</Application>
  <DocSecurity>0</DocSecurity>
  <Lines>297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Manager</dc:creator>
  <cp:lastModifiedBy>Isabelle Cocker</cp:lastModifiedBy>
  <cp:revision>2</cp:revision>
  <cp:lastPrinted>2022-01-06T17:02:00Z</cp:lastPrinted>
  <dcterms:created xsi:type="dcterms:W3CDTF">2025-10-27T11:29:00Z</dcterms:created>
  <dcterms:modified xsi:type="dcterms:W3CDTF">2025-10-27T11:29:00Z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ies>
</file>