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22650E">
        <w:tc>
          <w:tcPr>
            <w:tcW w:w="10490" w:type="dxa"/>
            <w:gridSpan w:val="3"/>
            <w:shd w:val="clear" w:color="auto" w:fill="CC66FF"/>
          </w:tcPr>
          <w:p w14:paraId="77365FE5" w14:textId="156AE0D6" w:rsidR="00AF4F79" w:rsidRPr="00B053AF" w:rsidRDefault="0022650E" w:rsidP="00B053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Bramham Shadwell Federation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602A3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(Year 5)</w:t>
            </w:r>
          </w:p>
        </w:tc>
      </w:tr>
      <w:tr w:rsidR="00AF4F79" w:rsidRPr="00F1004F" w14:paraId="435BFE25" w14:textId="7C09D72A" w:rsidTr="0022650E">
        <w:tc>
          <w:tcPr>
            <w:tcW w:w="10490" w:type="dxa"/>
            <w:gridSpan w:val="3"/>
            <w:shd w:val="clear" w:color="auto" w:fill="CC66FF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22650E">
        <w:tc>
          <w:tcPr>
            <w:tcW w:w="3496" w:type="dxa"/>
            <w:shd w:val="clear" w:color="auto" w:fill="CC66FF"/>
          </w:tcPr>
          <w:p w14:paraId="17B6526B" w14:textId="77777777" w:rsidR="00602A37" w:rsidRDefault="00602A37" w:rsidP="00602A37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 xml:space="preserve">ought, bought, thought, </w:t>
            </w:r>
          </w:p>
          <w:p w14:paraId="5ECB978E" w14:textId="48848812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proofErr w:type="spellStart"/>
            <w:r w:rsidRPr="00602A37">
              <w:rPr>
                <w:b/>
              </w:rPr>
              <w:t>nought</w:t>
            </w:r>
            <w:proofErr w:type="spellEnd"/>
            <w:r w:rsidRPr="00602A37">
              <w:rPr>
                <w:b/>
              </w:rPr>
              <w:t xml:space="preserve">, brought, fought </w:t>
            </w:r>
          </w:p>
          <w:p w14:paraId="4382141A" w14:textId="77777777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rough, tough, enough, cough, </w:t>
            </w:r>
          </w:p>
          <w:p w14:paraId="704A0A66" w14:textId="77777777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though, although, dough </w:t>
            </w:r>
          </w:p>
          <w:p w14:paraId="637DECE7" w14:textId="77777777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through </w:t>
            </w:r>
          </w:p>
          <w:p w14:paraId="70F651E0" w14:textId="77777777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thorough, borough </w:t>
            </w:r>
          </w:p>
          <w:p w14:paraId="2B473E40" w14:textId="34AFF729" w:rsidR="00AE23EF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>plough</w:t>
            </w:r>
          </w:p>
        </w:tc>
        <w:tc>
          <w:tcPr>
            <w:tcW w:w="3497" w:type="dxa"/>
            <w:shd w:val="clear" w:color="auto" w:fill="CC66FF"/>
          </w:tcPr>
          <w:p w14:paraId="2F2935FA" w14:textId="18D7165E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r w:rsidRPr="00602A37">
              <w:rPr>
                <w:b/>
              </w:rPr>
              <w:t>a</w:t>
            </w:r>
            <w:r w:rsidRPr="00602A37">
              <w:rPr>
                <w:b/>
                <w:sz w:val="26"/>
                <w:szCs w:val="26"/>
              </w:rPr>
              <w:t xml:space="preserve">dvice, advise </w:t>
            </w:r>
          </w:p>
          <w:p w14:paraId="5B088991" w14:textId="22DCE1EC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r w:rsidRPr="00602A37">
              <w:rPr>
                <w:b/>
                <w:sz w:val="26"/>
                <w:szCs w:val="26"/>
              </w:rPr>
              <w:t xml:space="preserve">device, devise </w:t>
            </w:r>
          </w:p>
          <w:p w14:paraId="71926008" w14:textId="6FE83049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602A37">
              <w:rPr>
                <w:b/>
                <w:sz w:val="26"/>
                <w:szCs w:val="26"/>
              </w:rPr>
              <w:t>licence</w:t>
            </w:r>
            <w:proofErr w:type="spellEnd"/>
            <w:r w:rsidRPr="00602A37">
              <w:rPr>
                <w:b/>
                <w:sz w:val="26"/>
                <w:szCs w:val="26"/>
              </w:rPr>
              <w:t xml:space="preserve">, license </w:t>
            </w:r>
          </w:p>
          <w:p w14:paraId="177B0360" w14:textId="1680CA41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r w:rsidRPr="00602A37">
              <w:rPr>
                <w:b/>
                <w:sz w:val="26"/>
                <w:szCs w:val="26"/>
              </w:rPr>
              <w:t xml:space="preserve">practice, </w:t>
            </w:r>
            <w:proofErr w:type="spellStart"/>
            <w:r w:rsidRPr="00602A37">
              <w:rPr>
                <w:b/>
                <w:sz w:val="26"/>
                <w:szCs w:val="26"/>
              </w:rPr>
              <w:t>practise</w:t>
            </w:r>
            <w:proofErr w:type="spellEnd"/>
            <w:r w:rsidRPr="00602A37">
              <w:rPr>
                <w:b/>
                <w:sz w:val="26"/>
                <w:szCs w:val="26"/>
              </w:rPr>
              <w:t xml:space="preserve"> </w:t>
            </w:r>
          </w:p>
          <w:p w14:paraId="653D4613" w14:textId="3E324009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r w:rsidRPr="00602A37">
              <w:rPr>
                <w:b/>
                <w:sz w:val="26"/>
                <w:szCs w:val="26"/>
              </w:rPr>
              <w:t xml:space="preserve">prophecy, prophesy </w:t>
            </w:r>
          </w:p>
          <w:p w14:paraId="40403B06" w14:textId="77777777" w:rsidR="00AF4F79" w:rsidRDefault="00AF4F79" w:rsidP="00602A37">
            <w:pPr>
              <w:pStyle w:val="Default"/>
              <w:spacing w:after="120"/>
              <w:rPr>
                <w:b/>
              </w:rPr>
            </w:pPr>
          </w:p>
          <w:p w14:paraId="7C0DD810" w14:textId="6C142239" w:rsidR="0022650E" w:rsidRPr="00602A37" w:rsidRDefault="0022650E" w:rsidP="00602A37">
            <w:pPr>
              <w:pStyle w:val="Default"/>
              <w:spacing w:after="120"/>
              <w:rPr>
                <w:b/>
              </w:rPr>
            </w:pPr>
          </w:p>
        </w:tc>
        <w:tc>
          <w:tcPr>
            <w:tcW w:w="3497" w:type="dxa"/>
            <w:shd w:val="clear" w:color="auto" w:fill="CC66FF"/>
          </w:tcPr>
          <w:p w14:paraId="1F64F308" w14:textId="77777777" w:rsid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vicious, precious, </w:t>
            </w:r>
          </w:p>
          <w:p w14:paraId="7CEF9800" w14:textId="77777777" w:rsid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conscious, delicious, </w:t>
            </w:r>
          </w:p>
          <w:p w14:paraId="3A42FA72" w14:textId="0EA725EC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malicious, suspicious </w:t>
            </w:r>
          </w:p>
          <w:p w14:paraId="3D669432" w14:textId="77777777" w:rsidR="00602A37" w:rsidRDefault="00602A37" w:rsidP="00602A37">
            <w:pPr>
              <w:spacing w:after="120"/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 xml:space="preserve">ambitious, cautious, </w:t>
            </w:r>
          </w:p>
          <w:p w14:paraId="4FBFED08" w14:textId="77777777" w:rsidR="00602A37" w:rsidRDefault="00602A37" w:rsidP="00602A37">
            <w:pPr>
              <w:spacing w:after="120"/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 xml:space="preserve">fictitious, infectious, </w:t>
            </w:r>
          </w:p>
          <w:p w14:paraId="368EC719" w14:textId="10F52752" w:rsidR="00602A37" w:rsidRPr="00602A37" w:rsidRDefault="00602A37" w:rsidP="00602A37">
            <w:pPr>
              <w:spacing w:after="120"/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 xml:space="preserve">nutritious </w:t>
            </w:r>
          </w:p>
          <w:p w14:paraId="3596C0F2" w14:textId="5B71C73D" w:rsidR="00B053AF" w:rsidRPr="000852C6" w:rsidRDefault="00B053AF" w:rsidP="00602A37">
            <w:pPr>
              <w:pStyle w:val="Default"/>
              <w:spacing w:after="120"/>
              <w:rPr>
                <w:b/>
              </w:rPr>
            </w:pPr>
            <w:bookmarkStart w:id="0" w:name="_GoBack"/>
            <w:bookmarkEnd w:id="0"/>
          </w:p>
        </w:tc>
      </w:tr>
      <w:tr w:rsidR="0022650E" w:rsidRPr="00F1004F" w14:paraId="60711E7C" w14:textId="77777777" w:rsidTr="0022650E">
        <w:tc>
          <w:tcPr>
            <w:tcW w:w="3496" w:type="dxa"/>
            <w:shd w:val="clear" w:color="auto" w:fill="CC66FF"/>
          </w:tcPr>
          <w:p w14:paraId="65177F91" w14:textId="77777777" w:rsidR="0022650E" w:rsidRDefault="0022650E" w:rsidP="00602A37">
            <w:pPr>
              <w:pStyle w:val="Default"/>
              <w:spacing w:after="120"/>
              <w:rPr>
                <w:b/>
              </w:rPr>
            </w:pPr>
          </w:p>
        </w:tc>
        <w:tc>
          <w:tcPr>
            <w:tcW w:w="3497" w:type="dxa"/>
            <w:shd w:val="clear" w:color="auto" w:fill="CC66FF"/>
          </w:tcPr>
          <w:p w14:paraId="5185BAF6" w14:textId="6C4E9B1C" w:rsidR="0022650E" w:rsidRPr="0022650E" w:rsidRDefault="0022650E" w:rsidP="00602A37">
            <w:pPr>
              <w:pStyle w:val="Default"/>
              <w:spacing w:after="120"/>
              <w:rPr>
                <w:b/>
                <w:sz w:val="20"/>
                <w:szCs w:val="20"/>
              </w:rPr>
            </w:pPr>
            <w:r w:rsidRPr="0022650E">
              <w:rPr>
                <w:i/>
                <w:sz w:val="20"/>
                <w:szCs w:val="20"/>
              </w:rPr>
              <w:t>The child should be able to spell these words, match the correct spelling to the correct meaning and make conscious choices to use a word accurately in the corre</w:t>
            </w:r>
            <w:r w:rsidRPr="0022650E">
              <w:rPr>
                <w:i/>
                <w:sz w:val="20"/>
                <w:szCs w:val="20"/>
              </w:rPr>
              <w:t>ct context within their writing e.g. advise / advice</w:t>
            </w:r>
          </w:p>
        </w:tc>
        <w:tc>
          <w:tcPr>
            <w:tcW w:w="3497" w:type="dxa"/>
            <w:shd w:val="clear" w:color="auto" w:fill="CC66FF"/>
          </w:tcPr>
          <w:p w14:paraId="12624EAE" w14:textId="77777777" w:rsidR="0022650E" w:rsidRPr="00602A37" w:rsidRDefault="0022650E" w:rsidP="00602A37">
            <w:pPr>
              <w:pStyle w:val="Default"/>
              <w:spacing w:after="120"/>
              <w:rPr>
                <w:b/>
              </w:rPr>
            </w:pPr>
          </w:p>
        </w:tc>
      </w:tr>
      <w:tr w:rsidR="00AF4F79" w:rsidRPr="00F1004F" w14:paraId="7C60776F" w14:textId="7374E2B2" w:rsidTr="0022650E">
        <w:tc>
          <w:tcPr>
            <w:tcW w:w="10490" w:type="dxa"/>
            <w:gridSpan w:val="3"/>
            <w:shd w:val="clear" w:color="auto" w:fill="CC66FF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22650E">
        <w:tc>
          <w:tcPr>
            <w:tcW w:w="10490" w:type="dxa"/>
            <w:gridSpan w:val="3"/>
            <w:shd w:val="clear" w:color="auto" w:fill="CC66FF"/>
          </w:tcPr>
          <w:p w14:paraId="107405C1" w14:textId="048167D8" w:rsidR="00AF4F79" w:rsidRPr="00602A37" w:rsidRDefault="00602A37" w:rsidP="00F273EB">
            <w:pPr>
              <w:spacing w:after="120"/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accommodate, accompany, according, achieve, aggressive, amateur, ancient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EFB"/>
    <w:rsid w:val="001B5C9B"/>
    <w:rsid w:val="0022650E"/>
    <w:rsid w:val="00230109"/>
    <w:rsid w:val="00370060"/>
    <w:rsid w:val="003D4C80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C07C8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2013-09-08T08:29:00Z</cp:lastPrinted>
  <dcterms:created xsi:type="dcterms:W3CDTF">2017-03-08T08:01:00Z</dcterms:created>
  <dcterms:modified xsi:type="dcterms:W3CDTF">2017-03-08T08:01:00Z</dcterms:modified>
</cp:coreProperties>
</file>