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22" w:type="dxa"/>
        <w:tblInd w:w="-790" w:type="dxa"/>
        <w:tblLayout w:type="fixed"/>
        <w:tblLook w:val="04A0" w:firstRow="1" w:lastRow="0" w:firstColumn="1" w:lastColumn="0" w:noHBand="0" w:noVBand="1"/>
      </w:tblPr>
      <w:tblGrid>
        <w:gridCol w:w="1940"/>
        <w:gridCol w:w="830"/>
        <w:gridCol w:w="2126"/>
        <w:gridCol w:w="2268"/>
        <w:gridCol w:w="142"/>
        <w:gridCol w:w="1984"/>
        <w:gridCol w:w="2127"/>
        <w:gridCol w:w="1984"/>
        <w:gridCol w:w="2121"/>
      </w:tblGrid>
      <w:tr w:rsidR="00760E08" w:rsidRPr="002D5784" w14:paraId="63498B91" w14:textId="77777777" w:rsidTr="002D5784">
        <w:trPr>
          <w:trHeight w:val="699"/>
        </w:trPr>
        <w:tc>
          <w:tcPr>
            <w:tcW w:w="15522" w:type="dxa"/>
            <w:gridSpan w:val="9"/>
            <w:shd w:val="clear" w:color="auto" w:fill="C00000"/>
          </w:tcPr>
          <w:p w14:paraId="0F746933" w14:textId="77777777" w:rsidR="00760E08" w:rsidRPr="002D5784" w:rsidRDefault="00760E08" w:rsidP="00467A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 xml:space="preserve">Bredenbury Primary </w:t>
            </w:r>
            <w:proofErr w:type="gramStart"/>
            <w:r w:rsidRPr="002D5784">
              <w:rPr>
                <w:rFonts w:cstheme="minorHAnsi"/>
                <w:sz w:val="24"/>
                <w:szCs w:val="24"/>
              </w:rPr>
              <w:t xml:space="preserve">School </w:t>
            </w:r>
            <w:r w:rsidR="00D80838" w:rsidRPr="002D5784">
              <w:rPr>
                <w:rFonts w:cstheme="minorHAnsi"/>
                <w:sz w:val="24"/>
                <w:szCs w:val="24"/>
              </w:rPr>
              <w:t xml:space="preserve"> -</w:t>
            </w:r>
            <w:proofErr w:type="gramEnd"/>
            <w:r w:rsidR="00C72981" w:rsidRPr="002D5784">
              <w:rPr>
                <w:rFonts w:cstheme="minorHAnsi"/>
                <w:sz w:val="24"/>
                <w:szCs w:val="24"/>
              </w:rPr>
              <w:t xml:space="preserve"> Music</w:t>
            </w:r>
          </w:p>
          <w:p w14:paraId="7FF48970" w14:textId="77777777" w:rsidR="00760E08" w:rsidRPr="002D5784" w:rsidRDefault="00760E08" w:rsidP="00467A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Skills and Knowledge Progression</w:t>
            </w:r>
          </w:p>
        </w:tc>
      </w:tr>
      <w:tr w:rsidR="002D5784" w:rsidRPr="002D5784" w14:paraId="6C098D14" w14:textId="77777777" w:rsidTr="002D5784">
        <w:trPr>
          <w:trHeight w:val="440"/>
        </w:trPr>
        <w:tc>
          <w:tcPr>
            <w:tcW w:w="2770" w:type="dxa"/>
            <w:gridSpan w:val="2"/>
          </w:tcPr>
          <w:p w14:paraId="177C1983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Area</w:t>
            </w:r>
          </w:p>
        </w:tc>
        <w:tc>
          <w:tcPr>
            <w:tcW w:w="2126" w:type="dxa"/>
          </w:tcPr>
          <w:p w14:paraId="0EEB7648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1</w:t>
            </w:r>
          </w:p>
        </w:tc>
        <w:tc>
          <w:tcPr>
            <w:tcW w:w="2268" w:type="dxa"/>
          </w:tcPr>
          <w:p w14:paraId="7A256AC4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2</w:t>
            </w:r>
          </w:p>
        </w:tc>
        <w:tc>
          <w:tcPr>
            <w:tcW w:w="2126" w:type="dxa"/>
            <w:gridSpan w:val="2"/>
          </w:tcPr>
          <w:p w14:paraId="087DCD67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3</w:t>
            </w:r>
          </w:p>
        </w:tc>
        <w:tc>
          <w:tcPr>
            <w:tcW w:w="2127" w:type="dxa"/>
          </w:tcPr>
          <w:p w14:paraId="5D3DA6FB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4</w:t>
            </w:r>
          </w:p>
        </w:tc>
        <w:tc>
          <w:tcPr>
            <w:tcW w:w="1984" w:type="dxa"/>
          </w:tcPr>
          <w:p w14:paraId="213BDEBA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5</w:t>
            </w:r>
          </w:p>
        </w:tc>
        <w:tc>
          <w:tcPr>
            <w:tcW w:w="2121" w:type="dxa"/>
          </w:tcPr>
          <w:p w14:paraId="10DC3C7F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Year 6</w:t>
            </w:r>
          </w:p>
        </w:tc>
      </w:tr>
      <w:tr w:rsidR="002D5784" w:rsidRPr="002D5784" w14:paraId="172CE763" w14:textId="77777777" w:rsidTr="002C797A">
        <w:trPr>
          <w:trHeight w:val="3534"/>
        </w:trPr>
        <w:tc>
          <w:tcPr>
            <w:tcW w:w="2770" w:type="dxa"/>
            <w:gridSpan w:val="2"/>
          </w:tcPr>
          <w:p w14:paraId="45763A44" w14:textId="77777777" w:rsidR="002D5784" w:rsidRPr="002D5784" w:rsidRDefault="002D5784" w:rsidP="00C72981">
            <w:pPr>
              <w:rPr>
                <w:rFonts w:cstheme="minorHAnsi"/>
                <w:b/>
                <w:sz w:val="32"/>
                <w:szCs w:val="32"/>
              </w:rPr>
            </w:pPr>
          </w:p>
          <w:p w14:paraId="63A6223C" w14:textId="77777777" w:rsidR="002D5784" w:rsidRPr="002D5784" w:rsidRDefault="002D5784" w:rsidP="00C72981">
            <w:pPr>
              <w:rPr>
                <w:rFonts w:cstheme="minorHAnsi"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t>Controlling Sounds through Singing and Playing (Performing)</w:t>
            </w:r>
          </w:p>
        </w:tc>
        <w:tc>
          <w:tcPr>
            <w:tcW w:w="2126" w:type="dxa"/>
          </w:tcPr>
          <w:p w14:paraId="777C485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75F004B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4"/>
            </w:tblGrid>
            <w:tr w:rsidR="002D5784" w:rsidRPr="002D5784" w14:paraId="621528FF" w14:textId="77777777" w:rsidTr="00D959AB">
              <w:trPr>
                <w:trHeight w:val="4172"/>
              </w:trPr>
              <w:tc>
                <w:tcPr>
                  <w:tcW w:w="1724" w:type="dxa"/>
                </w:tcPr>
                <w:p w14:paraId="13F131CE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Take part in singing. </w:t>
                  </w:r>
                </w:p>
                <w:p w14:paraId="2710592B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39399C57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Follow instructions on how and when to sing/play an instrument. </w:t>
                  </w:r>
                </w:p>
                <w:p w14:paraId="722F87A6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2473E78A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Take notice of others when performing. </w:t>
                  </w:r>
                </w:p>
                <w:p w14:paraId="0D8652E8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7527437A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Make and control long and short sounds (duration). </w:t>
                  </w:r>
                </w:p>
                <w:p w14:paraId="7E549E2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0F44EBC2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Imitate changes in pitch– high and low. </w:t>
                  </w:r>
                </w:p>
              </w:tc>
            </w:tr>
          </w:tbl>
          <w:p w14:paraId="60D2AF54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D9D0A8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5CAA7F5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3E313D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Sing songs in ensemble following the tune (melody) well. </w:t>
            </w:r>
          </w:p>
          <w:p w14:paraId="097C77D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70E6C6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voice to good effect understanding the importance of warming up first. </w:t>
            </w:r>
          </w:p>
          <w:p w14:paraId="4F61FB4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CF15AF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Perform in ensemble with instructions from the leader. </w:t>
            </w:r>
          </w:p>
          <w:p w14:paraId="523B617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B17D53F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  <w:r w:rsidRPr="002D5784">
              <w:rPr>
                <w:rFonts w:asciiTheme="minorHAnsi" w:hAnsiTheme="minorHAnsi" w:cstheme="minorHAnsi"/>
              </w:rPr>
              <w:t xml:space="preserve">Make and control long and short sounds using voices and instruments, playing by ear and including simple improvisation (duration). </w:t>
            </w:r>
          </w:p>
        </w:tc>
        <w:tc>
          <w:tcPr>
            <w:tcW w:w="2126" w:type="dxa"/>
            <w:gridSpan w:val="2"/>
          </w:tcPr>
          <w:p w14:paraId="6C5CADBF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sz w:val="24"/>
                <w:szCs w:val="24"/>
              </w:rPr>
              <w:t>Children will:</w:t>
            </w:r>
          </w:p>
          <w:p w14:paraId="3A826CC0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2"/>
              <w:gridCol w:w="236"/>
            </w:tblGrid>
            <w:tr w:rsidR="002D5784" w:rsidRPr="002D5784" w14:paraId="2FD203A2" w14:textId="77777777" w:rsidTr="00D959AB">
              <w:trPr>
                <w:trHeight w:val="4172"/>
              </w:trPr>
              <w:tc>
                <w:tcPr>
                  <w:tcW w:w="1502" w:type="dxa"/>
                </w:tcPr>
                <w:p w14:paraId="3892DF09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Sing songs from memory with accurate pitch and in tune. </w:t>
                  </w:r>
                </w:p>
                <w:p w14:paraId="75833B93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46917867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Show control in voice and pronounce the words in a song clearly (diction). </w:t>
                  </w:r>
                </w:p>
                <w:p w14:paraId="55C4E6F3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7DDCE8D1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Maintain a simple part within an ensemble. </w:t>
                  </w:r>
                </w:p>
                <w:p w14:paraId="1EDC9363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Play notes on instruments </w:t>
                  </w: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clearly and including steps/ leaps in pitch. </w:t>
                  </w:r>
                </w:p>
                <w:p w14:paraId="0F0F0161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4DB4937F" w14:textId="1590296F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Improvise (including call and response) within a group using 1 or 2.</w:t>
                  </w:r>
                </w:p>
              </w:tc>
              <w:tc>
                <w:tcPr>
                  <w:tcW w:w="222" w:type="dxa"/>
                </w:tcPr>
                <w:p w14:paraId="238B3DE3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6E23359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4ED89A7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lastRenderedPageBreak/>
              <w:t>Children will:</w:t>
            </w:r>
          </w:p>
          <w:p w14:paraId="66AAF63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7B36E4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Sing in tune, breathe well, pronounce words, change pitch and dynamics. </w:t>
            </w:r>
          </w:p>
          <w:p w14:paraId="499B31C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1D2574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Sustain a rhythmic ostinato/ drone/ melodic ostinato (riff) (to accompany singing) on an instrument (tempo/ duration/ texture). </w:t>
            </w:r>
          </w:p>
          <w:p w14:paraId="5D6BBF9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9A1306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Perform with control and awareness of what others are singing/ playing.</w:t>
            </w:r>
          </w:p>
          <w:p w14:paraId="07CA127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E334A86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  <w:r w:rsidRPr="002D5784">
              <w:rPr>
                <w:rFonts w:asciiTheme="minorHAnsi" w:hAnsiTheme="minorHAnsi" w:cstheme="minorHAnsi"/>
              </w:rPr>
              <w:lastRenderedPageBreak/>
              <w:t xml:space="preserve">Improvise within a group using more than 2 notes. </w:t>
            </w:r>
          </w:p>
        </w:tc>
        <w:tc>
          <w:tcPr>
            <w:tcW w:w="1984" w:type="dxa"/>
          </w:tcPr>
          <w:p w14:paraId="40BEFB1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lastRenderedPageBreak/>
              <w:t>Children will:</w:t>
            </w:r>
          </w:p>
          <w:p w14:paraId="79B3069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4114811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Show control, phrasing and expression in singing. </w:t>
            </w:r>
          </w:p>
          <w:p w14:paraId="0606936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Hold part in a round (pitch/structure). </w:t>
            </w:r>
          </w:p>
          <w:p w14:paraId="4551F7D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Perform in solo and ensemble contexts using a variety of techniques, confidently, expressively and in tune. </w:t>
            </w:r>
          </w:p>
          <w:p w14:paraId="749CCA24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  <w:r w:rsidRPr="002D5784">
              <w:rPr>
                <w:rFonts w:asciiTheme="minorHAnsi" w:hAnsiTheme="minorHAnsi" w:cstheme="minorHAnsi"/>
              </w:rPr>
              <w:t xml:space="preserve">Improvise on own with increasing aural memory. </w:t>
            </w:r>
          </w:p>
        </w:tc>
        <w:tc>
          <w:tcPr>
            <w:tcW w:w="2121" w:type="dxa"/>
          </w:tcPr>
          <w:p w14:paraId="3E03B04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2E8E6E8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9332FF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Sing or play from memory with </w:t>
            </w:r>
          </w:p>
          <w:p w14:paraId="2BC431C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confidence. </w:t>
            </w:r>
          </w:p>
          <w:p w14:paraId="20B5B23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821661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Take turns to lead a group. </w:t>
            </w:r>
          </w:p>
          <w:p w14:paraId="1AA18ED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2F25F1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Maintain own part in a round/ sing a harmony/ play accurately with awareness of what others are playing. </w:t>
            </w:r>
          </w:p>
          <w:p w14:paraId="6736048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5800A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Play more complex instrumental parts. </w:t>
            </w:r>
          </w:p>
          <w:p w14:paraId="311E42E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0F8E317" w14:textId="77777777" w:rsidR="002D5784" w:rsidRPr="002D5784" w:rsidRDefault="002D5784" w:rsidP="00C72981">
            <w:pPr>
              <w:pStyle w:val="Default"/>
              <w:rPr>
                <w:rFonts w:asciiTheme="minorHAnsi" w:hAnsiTheme="minorHAnsi" w:cstheme="minorHAnsi"/>
              </w:rPr>
            </w:pPr>
            <w:r w:rsidRPr="002D5784">
              <w:rPr>
                <w:rFonts w:asciiTheme="minorHAnsi" w:hAnsiTheme="minorHAnsi" w:cstheme="minorHAnsi"/>
              </w:rPr>
              <w:t>Improvise using 5 notes of the pentatonic scale.</w:t>
            </w:r>
          </w:p>
        </w:tc>
      </w:tr>
      <w:tr w:rsidR="00793AD7" w:rsidRPr="002D5784" w14:paraId="55F1E94F" w14:textId="77777777" w:rsidTr="002D5784">
        <w:trPr>
          <w:trHeight w:val="340"/>
        </w:trPr>
        <w:tc>
          <w:tcPr>
            <w:tcW w:w="1940" w:type="dxa"/>
            <w:shd w:val="clear" w:color="auto" w:fill="000000" w:themeFill="text1"/>
          </w:tcPr>
          <w:p w14:paraId="30B58886" w14:textId="77777777" w:rsidR="008F7580" w:rsidRPr="002D5784" w:rsidRDefault="008F7580" w:rsidP="008F75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000000" w:themeFill="text1"/>
          </w:tcPr>
          <w:p w14:paraId="3F434210" w14:textId="77777777" w:rsidR="008F7580" w:rsidRPr="002D5784" w:rsidRDefault="008F7580" w:rsidP="00C729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14:paraId="124A414C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000000" w:themeFill="text1"/>
          </w:tcPr>
          <w:p w14:paraId="45B7C026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35534CD8" w14:textId="77777777" w:rsidR="008F7580" w:rsidRPr="002D5784" w:rsidRDefault="008F7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57B7C88B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409560AD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000000" w:themeFill="text1"/>
          </w:tcPr>
          <w:p w14:paraId="3DAAA111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D5784" w:rsidRPr="002D5784" w14:paraId="08E63F9C" w14:textId="77777777" w:rsidTr="002D5784">
        <w:tc>
          <w:tcPr>
            <w:tcW w:w="2770" w:type="dxa"/>
            <w:gridSpan w:val="2"/>
          </w:tcPr>
          <w:p w14:paraId="3C905743" w14:textId="77777777" w:rsidR="002D5784" w:rsidRPr="002D5784" w:rsidRDefault="002D5784">
            <w:pPr>
              <w:rPr>
                <w:rFonts w:cstheme="minorHAnsi"/>
                <w:sz w:val="32"/>
                <w:szCs w:val="32"/>
              </w:rPr>
            </w:pPr>
          </w:p>
          <w:p w14:paraId="08707DD5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t>Creating and Developing Music Ideas</w:t>
            </w:r>
          </w:p>
          <w:p w14:paraId="5E981BB6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t>(Composing)</w:t>
            </w:r>
          </w:p>
          <w:p w14:paraId="0C6BEBF6" w14:textId="77777777" w:rsidR="002D5784" w:rsidRPr="002D5784" w:rsidRDefault="002D5784" w:rsidP="002D578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4803D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1CC8809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2FAC64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Make a sequence of long and short sounds with help (duration) </w:t>
            </w:r>
          </w:p>
          <w:p w14:paraId="799550F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04FA59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Clap longer rhythms with help</w:t>
            </w:r>
          </w:p>
          <w:p w14:paraId="3A8F682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A9B1D66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Make different sounds (high and low– pitch; loud and quiet– dynamics; fast and slow-tempo; quality of the sound- smooth, crisp, scratchy, rattling, tinkling etc.– timbre). </w:t>
            </w:r>
          </w:p>
        </w:tc>
        <w:tc>
          <w:tcPr>
            <w:tcW w:w="2410" w:type="dxa"/>
            <w:gridSpan w:val="2"/>
          </w:tcPr>
          <w:p w14:paraId="1BC3903F" w14:textId="77777777" w:rsidR="002D5784" w:rsidRPr="002D5784" w:rsidRDefault="002D5784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3881919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DBAF30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Carefully choose sounds to achieve an effect (including use of ICT)</w:t>
            </w:r>
          </w:p>
          <w:p w14:paraId="6809E44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E86587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Order sounds to create an effect (structure- beginnings/endings)</w:t>
            </w:r>
          </w:p>
          <w:p w14:paraId="62FDD38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3EA8E89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short musical patterns </w:t>
            </w:r>
          </w:p>
          <w:p w14:paraId="70F0B19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CD8DC0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sequences of long and short sounds- rhythmic patterns (duration) </w:t>
            </w:r>
          </w:p>
          <w:p w14:paraId="067E803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E099F3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Control playing instruments so they sound as they should </w:t>
            </w:r>
          </w:p>
          <w:p w14:paraId="122EB82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55BBDE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pitch changes to communicate an idea </w:t>
            </w:r>
          </w:p>
          <w:p w14:paraId="4B9246C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5B208AC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Start to compose with two or three notes. </w:t>
            </w:r>
          </w:p>
        </w:tc>
        <w:tc>
          <w:tcPr>
            <w:tcW w:w="1984" w:type="dxa"/>
          </w:tcPr>
          <w:p w14:paraId="5A039A28" w14:textId="77777777" w:rsidR="002D5784" w:rsidRPr="002D5784" w:rsidRDefault="002D5784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573DCB0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8A34F0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Compose and perform melodies using two or three notes </w:t>
            </w:r>
          </w:p>
          <w:p w14:paraId="2C1B4D7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E78396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sound to create abstract effects (including using ICT) </w:t>
            </w:r>
          </w:p>
          <w:p w14:paraId="55401151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5E540E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Create/ improvise repeated patterns (</w:t>
            </w:r>
            <w:proofErr w:type="spellStart"/>
            <w:r w:rsidRPr="002D5784">
              <w:rPr>
                <w:rFonts w:cstheme="minorHAnsi"/>
                <w:color w:val="000000"/>
                <w:sz w:val="24"/>
                <w:szCs w:val="24"/>
              </w:rPr>
              <w:t>ostinati</w:t>
            </w:r>
            <w:proofErr w:type="spellEnd"/>
            <w:r w:rsidRPr="002D5784">
              <w:rPr>
                <w:rFonts w:cstheme="minorHAnsi"/>
                <w:color w:val="000000"/>
                <w:sz w:val="24"/>
                <w:szCs w:val="24"/>
              </w:rPr>
              <w:t>) with a range of instruments</w:t>
            </w:r>
          </w:p>
          <w:p w14:paraId="16F75D5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AC3DB3F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Effectively choose, order, combine and control sounds (texture/ structure). </w:t>
            </w:r>
          </w:p>
        </w:tc>
        <w:tc>
          <w:tcPr>
            <w:tcW w:w="2127" w:type="dxa"/>
          </w:tcPr>
          <w:p w14:paraId="36BECC2A" w14:textId="77777777" w:rsidR="002D5784" w:rsidRPr="002D5784" w:rsidRDefault="002D5784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50AB3DA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468F3B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Compose and perform melodies using three or four notes</w:t>
            </w:r>
          </w:p>
          <w:p w14:paraId="595A178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0459FC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Make creative use of the way sounds can be changed, organised and controlled (including ICT)</w:t>
            </w:r>
          </w:p>
          <w:p w14:paraId="3A0ED02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5538F8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accompaniments for tunes using drones or melodic </w:t>
            </w:r>
            <w:proofErr w:type="spellStart"/>
            <w:r w:rsidRPr="002D5784">
              <w:rPr>
                <w:rFonts w:cstheme="minorHAnsi"/>
                <w:color w:val="000000"/>
                <w:sz w:val="24"/>
                <w:szCs w:val="24"/>
              </w:rPr>
              <w:t>ostinati</w:t>
            </w:r>
            <w:proofErr w:type="spellEnd"/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 (riffs)</w:t>
            </w:r>
          </w:p>
          <w:p w14:paraId="51B60C7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00892E2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(dotted) rhythmic patterns with awareness of timbre and duration. </w:t>
            </w:r>
          </w:p>
        </w:tc>
        <w:tc>
          <w:tcPr>
            <w:tcW w:w="1984" w:type="dxa"/>
          </w:tcPr>
          <w:p w14:paraId="73F7D2A6" w14:textId="77777777" w:rsidR="002D5784" w:rsidRPr="002D5784" w:rsidRDefault="002D5784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Children will:</w:t>
            </w:r>
          </w:p>
          <w:p w14:paraId="05590F6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4AFFDC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Compose and perform melodies using four or five notes</w:t>
            </w:r>
          </w:p>
          <w:p w14:paraId="2EA80A6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FA3A0A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Use a variety of different musical devices including melody, rhythms and chords</w:t>
            </w:r>
          </w:p>
          <w:p w14:paraId="4356157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588202B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Record own compositions. </w:t>
            </w:r>
          </w:p>
          <w:p w14:paraId="0EB019A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own songs (raps- structure) </w:t>
            </w:r>
          </w:p>
          <w:p w14:paraId="14D5D5D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A798AB2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Identify where to place emphasis and accents in a song to create effects (duration). </w:t>
            </w:r>
          </w:p>
        </w:tc>
        <w:tc>
          <w:tcPr>
            <w:tcW w:w="21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4"/>
            </w:tblGrid>
            <w:tr w:rsidR="002D5784" w:rsidRPr="002D5784" w14:paraId="260237E7" w14:textId="77777777" w:rsidTr="00D959AB">
              <w:trPr>
                <w:trHeight w:val="4902"/>
              </w:trPr>
              <w:tc>
                <w:tcPr>
                  <w:tcW w:w="2034" w:type="dxa"/>
                </w:tcPr>
                <w:p w14:paraId="53CAB697" w14:textId="77777777" w:rsidR="002D5784" w:rsidRPr="002D5784" w:rsidRDefault="002D5784" w:rsidP="008F7580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Children will:</w:t>
                  </w:r>
                </w:p>
                <w:p w14:paraId="22CB9639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Compose and perform melodies using five or more notes </w:t>
                  </w:r>
                </w:p>
                <w:p w14:paraId="774EDA9A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2725343E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Show confidence, thoughtfulness and imagination in selecting sounds and structures to convey an idea </w:t>
                  </w:r>
                </w:p>
                <w:p w14:paraId="5951F062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377FD2D8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Create music reflecting given intentions and record using standard notation </w:t>
                  </w:r>
                </w:p>
                <w:p w14:paraId="3DC869E2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4C92CC88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Use ICT to organise musical ideas (where appropriate)</w:t>
                  </w:r>
                </w:p>
                <w:p w14:paraId="36BD578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18D45D0B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(Combine all musical dimensions) </w:t>
                  </w:r>
                </w:p>
              </w:tc>
            </w:tr>
          </w:tbl>
          <w:p w14:paraId="3E2768A4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AD7" w:rsidRPr="002D5784" w14:paraId="7879F2B9" w14:textId="77777777" w:rsidTr="002D5784">
        <w:tc>
          <w:tcPr>
            <w:tcW w:w="1940" w:type="dxa"/>
            <w:shd w:val="clear" w:color="auto" w:fill="000000" w:themeFill="text1"/>
          </w:tcPr>
          <w:p w14:paraId="042309F5" w14:textId="77777777" w:rsidR="008F7580" w:rsidRPr="002D5784" w:rsidRDefault="008F7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000000" w:themeFill="text1"/>
          </w:tcPr>
          <w:p w14:paraId="4F41BE04" w14:textId="77777777" w:rsidR="008F7580" w:rsidRPr="002D5784" w:rsidRDefault="008F75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14:paraId="28237A45" w14:textId="77777777" w:rsidR="008F7580" w:rsidRPr="002D5784" w:rsidRDefault="008F7580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000000" w:themeFill="text1"/>
          </w:tcPr>
          <w:p w14:paraId="7416623C" w14:textId="77777777" w:rsidR="008F7580" w:rsidRPr="002D5784" w:rsidRDefault="008F7580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9C38858" w14:textId="77777777" w:rsidR="008F7580" w:rsidRPr="002D5784" w:rsidRDefault="008F7580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7D5244D9" w14:textId="77777777" w:rsidR="008F7580" w:rsidRPr="002D5784" w:rsidRDefault="008F7580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58283177" w14:textId="77777777" w:rsidR="008F7580" w:rsidRPr="002D5784" w:rsidRDefault="008F7580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000000" w:themeFill="text1"/>
          </w:tcPr>
          <w:p w14:paraId="18FE8D28" w14:textId="77777777" w:rsidR="008F7580" w:rsidRPr="002D5784" w:rsidRDefault="008F7580" w:rsidP="008F758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D5784" w:rsidRPr="002D5784" w14:paraId="4904B633" w14:textId="77777777" w:rsidTr="002C797A">
        <w:trPr>
          <w:trHeight w:val="2117"/>
        </w:trPr>
        <w:tc>
          <w:tcPr>
            <w:tcW w:w="2770" w:type="dxa"/>
            <w:gridSpan w:val="2"/>
          </w:tcPr>
          <w:p w14:paraId="79619013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</w:p>
          <w:p w14:paraId="2EE12642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t>Responding and Reviewing</w:t>
            </w:r>
          </w:p>
          <w:p w14:paraId="0E858779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t>(Appraising)</w:t>
            </w:r>
          </w:p>
          <w:p w14:paraId="33AAEA19" w14:textId="77777777" w:rsidR="002D5784" w:rsidRPr="002D5784" w:rsidRDefault="002D5784">
            <w:pPr>
              <w:rPr>
                <w:rFonts w:cstheme="minorHAnsi"/>
                <w:sz w:val="32"/>
                <w:szCs w:val="32"/>
                <w:shd w:val="clear" w:color="auto" w:fill="FFFFFF"/>
              </w:rPr>
            </w:pPr>
          </w:p>
          <w:p w14:paraId="3EE3A350" w14:textId="77777777" w:rsidR="002D5784" w:rsidRPr="002D5784" w:rsidRDefault="002D5784" w:rsidP="002D578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DFD12EC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30CBBFE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Hear the pulse in music</w:t>
            </w:r>
          </w:p>
          <w:p w14:paraId="138EB8E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558F6B2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Hear different moods in music</w:t>
            </w:r>
          </w:p>
          <w:p w14:paraId="20FCF70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39CFA9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Identify texture– one sound or several sounds? </w:t>
            </w:r>
          </w:p>
          <w:p w14:paraId="58465E2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1E96DC35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Choose sounds to represent different things (ideas, thoughts, feelings, moods etc.). </w:t>
            </w:r>
          </w:p>
        </w:tc>
        <w:tc>
          <w:tcPr>
            <w:tcW w:w="2410" w:type="dxa"/>
            <w:gridSpan w:val="2"/>
          </w:tcPr>
          <w:p w14:paraId="1C8A8F29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0AA2CA5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Identify the pulse in music</w:t>
            </w:r>
          </w:p>
          <w:p w14:paraId="22388EF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ED292F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Recognise changes in timbre (sound quality- smooth, crisp, scratchy, rattling, tinkling etc.), dynamics (loud and quiet), tempo (fast and slow) and pitch (high and low) </w:t>
            </w:r>
          </w:p>
          <w:p w14:paraId="1F5E099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5A3C93D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Start to recognise different instruments. </w:t>
            </w:r>
          </w:p>
        </w:tc>
        <w:tc>
          <w:tcPr>
            <w:tcW w:w="1984" w:type="dxa"/>
          </w:tcPr>
          <w:p w14:paraId="276C1702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78BB664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Internalise the pulse in music</w:t>
            </w:r>
          </w:p>
          <w:p w14:paraId="4850186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3C5C4A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Know the difference between pulse and rhythm</w:t>
            </w:r>
          </w:p>
          <w:p w14:paraId="1516C15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505068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Start to use musical dimensions vocabulary to describe music–duration, timbre, pitch, dynamics, tempo, texture, structure</w:t>
            </w:r>
          </w:p>
          <w:p w14:paraId="4CD8E2B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77DF5EC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these words to identify where music works well/ needs improving. </w:t>
            </w:r>
          </w:p>
        </w:tc>
        <w:tc>
          <w:tcPr>
            <w:tcW w:w="2127" w:type="dxa"/>
          </w:tcPr>
          <w:p w14:paraId="7650331A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7DC55A8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Know how pulse stays the same but rhythm changes in a piece of music </w:t>
            </w:r>
          </w:p>
          <w:p w14:paraId="172E4D5A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65A2F9D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Listen to several layers of sound (texture) and talk about the effect on mood and feelings </w:t>
            </w:r>
          </w:p>
          <w:p w14:paraId="2CE1838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27FEF0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Use more musical dimensions vocabulary to describe music–duration, timbre, pitch, dynamics, tempo, texture, structure, rhythm, metre, riff, ostinato, melody, harmony</w:t>
            </w:r>
          </w:p>
          <w:p w14:paraId="61015AE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C08F95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Identify orchestral family timbres</w:t>
            </w:r>
          </w:p>
          <w:p w14:paraId="4F52DCB1" w14:textId="77777777" w:rsidR="002D5784" w:rsidRPr="002D5784" w:rsidRDefault="002D5784" w:rsidP="00C7298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Identify cyclic patterns. </w:t>
            </w:r>
          </w:p>
        </w:tc>
        <w:tc>
          <w:tcPr>
            <w:tcW w:w="1984" w:type="dxa"/>
          </w:tcPr>
          <w:p w14:paraId="38E95AD4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6B4E396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Know how pulse, rhythm and pitch fit together</w:t>
            </w:r>
          </w:p>
          <w:p w14:paraId="32FCFBB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E51401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Use a range of words to describe music (</w:t>
            </w:r>
            <w:proofErr w:type="spellStart"/>
            <w:r w:rsidRPr="002D5784">
              <w:rPr>
                <w:rFonts w:cstheme="minorHAnsi"/>
                <w:color w:val="000000"/>
                <w:sz w:val="24"/>
                <w:szCs w:val="24"/>
              </w:rPr>
              <w:t>eg.</w:t>
            </w:r>
            <w:proofErr w:type="spellEnd"/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 duration, timbre, pitch, dynamics, tempo, texture, structure, beat, rhythm, metre, silence, riff, ostinato, melody, harmony, chord, flat, sharp, dotted rhythm, staccato, legato, crescendo, diminuendo)</w:t>
            </w:r>
          </w:p>
          <w:p w14:paraId="7E15B84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24B85E3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these words to identify strengths and weaknesses in own and others’ music. </w:t>
            </w:r>
          </w:p>
        </w:tc>
        <w:tc>
          <w:tcPr>
            <w:tcW w:w="21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4"/>
            </w:tblGrid>
            <w:tr w:rsidR="002D5784" w:rsidRPr="002D5784" w14:paraId="1B66859D" w14:textId="77777777" w:rsidTr="00D959AB">
              <w:trPr>
                <w:trHeight w:val="4349"/>
              </w:trPr>
              <w:tc>
                <w:tcPr>
                  <w:tcW w:w="2034" w:type="dxa"/>
                </w:tcPr>
                <w:p w14:paraId="465C2650" w14:textId="77777777" w:rsidR="002D5784" w:rsidRPr="002D5784" w:rsidRDefault="002D5784" w:rsidP="00793AD7">
                  <w:pPr>
                    <w:shd w:val="clear" w:color="auto" w:fill="FFFFFF"/>
                    <w:spacing w:before="319" w:after="319"/>
                    <w:outlineLvl w:val="3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2D5784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t>Children will:</w:t>
                  </w:r>
                </w:p>
                <w:p w14:paraId="5836A487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Know how the other dimensions of music are sprinkled through songs and pieces of music</w:t>
                  </w:r>
                </w:p>
                <w:p w14:paraId="4352A43D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54737FCA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Use musical vocabulary confidently to describe music </w:t>
                  </w:r>
                </w:p>
                <w:p w14:paraId="6DFA5B18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3885AB72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Work out how harmonies are used and how drones and melodic </w:t>
                  </w:r>
                  <w:proofErr w:type="spellStart"/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ostinati</w:t>
                  </w:r>
                  <w:proofErr w:type="spellEnd"/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(riffs) are used to accompany singing</w:t>
                  </w:r>
                </w:p>
                <w:p w14:paraId="7B0EF479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07C5D1C7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Use knowledge of how lyrics reflect cultural context and have social meaning to </w:t>
                  </w: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lastRenderedPageBreak/>
                    <w:t>enhance own compositions</w:t>
                  </w:r>
                </w:p>
                <w:p w14:paraId="4B0D70A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5DA844D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Refine and improve own/ others’ work. </w:t>
                  </w:r>
                </w:p>
              </w:tc>
            </w:tr>
          </w:tbl>
          <w:p w14:paraId="47209BC5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AD7" w:rsidRPr="002D5784" w14:paraId="22B84EE7" w14:textId="77777777" w:rsidTr="002D5784">
        <w:tc>
          <w:tcPr>
            <w:tcW w:w="1940" w:type="dxa"/>
            <w:shd w:val="clear" w:color="auto" w:fill="000000" w:themeFill="text1"/>
          </w:tcPr>
          <w:p w14:paraId="54CE9001" w14:textId="77777777" w:rsidR="00793AD7" w:rsidRPr="002D5784" w:rsidRDefault="00793AD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000000" w:themeFill="text1"/>
          </w:tcPr>
          <w:p w14:paraId="13774929" w14:textId="77777777" w:rsidR="00793AD7" w:rsidRPr="002D5784" w:rsidRDefault="00793AD7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000000" w:themeFill="text1"/>
          </w:tcPr>
          <w:p w14:paraId="623E78B8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000000" w:themeFill="text1"/>
          </w:tcPr>
          <w:p w14:paraId="11AA07FC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4300F98E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14:paraId="1772A078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2382D3F1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1" w:type="dxa"/>
            <w:shd w:val="clear" w:color="auto" w:fill="000000" w:themeFill="text1"/>
          </w:tcPr>
          <w:p w14:paraId="6D098ECD" w14:textId="77777777" w:rsidR="00793AD7" w:rsidRPr="002D5784" w:rsidRDefault="00793AD7" w:rsidP="00C7298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2D5784" w:rsidRPr="002D5784" w14:paraId="72898097" w14:textId="77777777" w:rsidTr="002D5784">
        <w:trPr>
          <w:trHeight w:val="2117"/>
        </w:trPr>
        <w:tc>
          <w:tcPr>
            <w:tcW w:w="2770" w:type="dxa"/>
            <w:gridSpan w:val="2"/>
          </w:tcPr>
          <w:p w14:paraId="13B7B449" w14:textId="77777777" w:rsidR="002D5784" w:rsidRPr="002D5784" w:rsidRDefault="002D5784">
            <w:pPr>
              <w:rPr>
                <w:rFonts w:cstheme="minorHAnsi"/>
                <w:b/>
                <w:sz w:val="32"/>
                <w:szCs w:val="32"/>
              </w:rPr>
            </w:pPr>
            <w:r w:rsidRPr="002D5784">
              <w:rPr>
                <w:rFonts w:cstheme="minorHAnsi"/>
                <w:b/>
                <w:sz w:val="32"/>
                <w:szCs w:val="32"/>
              </w:rPr>
              <w:lastRenderedPageBreak/>
              <w:t>Listening and Applying Knowledge and Understanding</w:t>
            </w:r>
          </w:p>
          <w:p w14:paraId="098C091F" w14:textId="77777777" w:rsidR="002D5784" w:rsidRPr="002D5784" w:rsidRDefault="002D5784" w:rsidP="002D5784">
            <w:pPr>
              <w:shd w:val="clear" w:color="auto" w:fill="FFFFFF"/>
              <w:spacing w:after="3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6B15E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1F0F4B7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Listen for different types of sounds</w:t>
            </w:r>
          </w:p>
          <w:p w14:paraId="28CE4EA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DAB0D6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Know how sounds are made and changed</w:t>
            </w:r>
          </w:p>
          <w:p w14:paraId="762E8BA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2B1427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Make sounds with a slight difference, with help</w:t>
            </w:r>
          </w:p>
          <w:p w14:paraId="154FA82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BF36AD7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voice in different ways to create different effects. </w:t>
            </w:r>
          </w:p>
        </w:tc>
        <w:tc>
          <w:tcPr>
            <w:tcW w:w="2410" w:type="dxa"/>
            <w:gridSpan w:val="2"/>
          </w:tcPr>
          <w:p w14:paraId="34567F31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755A406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Listen carefully and recall short rhythmic and melodic patterns</w:t>
            </w:r>
          </w:p>
          <w:p w14:paraId="2265CC2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6566729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changes in dynamics, timbre and pitch to organise music </w:t>
            </w:r>
          </w:p>
          <w:p w14:paraId="2BC06C0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FFE3EF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Change sounds to suit a situation. </w:t>
            </w:r>
          </w:p>
          <w:p w14:paraId="27C2301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Make own sounds and symbols to make and record music </w:t>
            </w:r>
          </w:p>
          <w:p w14:paraId="5FBBE28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5EF599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Start to look at basic formal notation- play by ear first</w:t>
            </w:r>
          </w:p>
          <w:p w14:paraId="0A4E0228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DB56064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Know music can be played or listened to for a variety of purposes (in history/ different cultures. </w:t>
            </w:r>
          </w:p>
        </w:tc>
        <w:tc>
          <w:tcPr>
            <w:tcW w:w="1984" w:type="dxa"/>
          </w:tcPr>
          <w:p w14:paraId="623FCE71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44DFB77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Use musical dimensions together to compose music. </w:t>
            </w:r>
          </w:p>
          <w:p w14:paraId="558E3815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Know number of beats in a minim, crotchet, quaver and semibreve and recognise symbols (duration)</w:t>
            </w:r>
          </w:p>
          <w:p w14:paraId="4C0A4E0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260389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Play with a sound-then-symbol approach </w:t>
            </w:r>
          </w:p>
          <w:p w14:paraId="0066B3E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F0F3764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Use silence for effect and know symbol for a rest (duration)</w:t>
            </w:r>
          </w:p>
          <w:p w14:paraId="05CCFF2E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4662F5A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Describe different purposes of music in history/ other cultures. </w:t>
            </w:r>
          </w:p>
        </w:tc>
        <w:tc>
          <w:tcPr>
            <w:tcW w:w="2127" w:type="dxa"/>
          </w:tcPr>
          <w:p w14:paraId="7F33468A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6D261AD6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Combine sounds expressively (all dimensions) </w:t>
            </w:r>
          </w:p>
          <w:p w14:paraId="69E0639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6058E48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Read notes and know how many beats they represent (minim, crotchet, semibreve, quaver, dotted crotchet, rests) </w:t>
            </w:r>
          </w:p>
          <w:p w14:paraId="4D43FEFC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499F19F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Know that sense of occasion affects performance </w:t>
            </w:r>
          </w:p>
          <w:p w14:paraId="60D74610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3DA7C3D5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>Describe different purposes of music in history/ other cultures</w:t>
            </w:r>
          </w:p>
        </w:tc>
        <w:tc>
          <w:tcPr>
            <w:tcW w:w="1984" w:type="dxa"/>
          </w:tcPr>
          <w:p w14:paraId="68108B0F" w14:textId="77777777" w:rsidR="002D5784" w:rsidRPr="002D5784" w:rsidRDefault="002D5784" w:rsidP="00793AD7">
            <w:pPr>
              <w:shd w:val="clear" w:color="auto" w:fill="FFFFFF"/>
              <w:spacing w:before="319" w:after="319"/>
              <w:outlineLvl w:val="3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D5784">
              <w:rPr>
                <w:rFonts w:eastAsia="Times New Roman" w:cstheme="minorHAnsi"/>
                <w:sz w:val="24"/>
                <w:szCs w:val="24"/>
                <w:lang w:eastAsia="en-GB"/>
              </w:rPr>
              <w:t>Children will:</w:t>
            </w:r>
          </w:p>
          <w:p w14:paraId="5DB39FA1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Create music with an understanding of how lyrics, melody, rhythms and accompaniments work together effectively (pitch/texture/ structure) </w:t>
            </w:r>
          </w:p>
          <w:p w14:paraId="4EFFD3E1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47704A43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Read/ work out the musical stave (notes as Year 4). </w:t>
            </w:r>
          </w:p>
          <w:p w14:paraId="39DDB8EB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Perform songs in a way that reflects the meaning of the words, the venue and sense of occasion so that the audience appreciates it </w:t>
            </w:r>
          </w:p>
          <w:p w14:paraId="0A0BDB47" w14:textId="77777777" w:rsidR="002D5784" w:rsidRPr="002D5784" w:rsidRDefault="002D5784" w:rsidP="00C7298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3E7E659" w14:textId="77777777" w:rsidR="002D5784" w:rsidRPr="002D5784" w:rsidRDefault="002D5784" w:rsidP="00C72981">
            <w:pPr>
              <w:rPr>
                <w:rFonts w:cstheme="minorHAnsi"/>
                <w:sz w:val="24"/>
                <w:szCs w:val="24"/>
              </w:rPr>
            </w:pPr>
            <w:r w:rsidRPr="002D5784">
              <w:rPr>
                <w:rFonts w:cstheme="minorHAnsi"/>
                <w:color w:val="000000"/>
                <w:sz w:val="24"/>
                <w:szCs w:val="24"/>
              </w:rPr>
              <w:t xml:space="preserve">Describe different purposes of </w:t>
            </w:r>
            <w:r w:rsidRPr="002D5784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music in history/ other cultures. </w:t>
            </w:r>
          </w:p>
        </w:tc>
        <w:tc>
          <w:tcPr>
            <w:tcW w:w="21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4"/>
            </w:tblGrid>
            <w:tr w:rsidR="002D5784" w:rsidRPr="002D5784" w14:paraId="0310B526" w14:textId="77777777" w:rsidTr="00D959AB">
              <w:trPr>
                <w:trHeight w:val="4602"/>
              </w:trPr>
              <w:tc>
                <w:tcPr>
                  <w:tcW w:w="2034" w:type="dxa"/>
                </w:tcPr>
                <w:p w14:paraId="727C969B" w14:textId="77777777" w:rsidR="002D5784" w:rsidRPr="002D5784" w:rsidRDefault="002D5784" w:rsidP="00793AD7">
                  <w:pPr>
                    <w:shd w:val="clear" w:color="auto" w:fill="FFFFFF"/>
                    <w:spacing w:before="319" w:after="319"/>
                    <w:outlineLvl w:val="3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 w:rsidRPr="002D5784"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  <w:lastRenderedPageBreak/>
                    <w:t>Children will:</w:t>
                  </w:r>
                </w:p>
                <w:p w14:paraId="30AAB3F1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Use increased aural memory to recall sounds accurately </w:t>
                  </w:r>
                </w:p>
                <w:p w14:paraId="1FC5F34D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0813A725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Use knowledge of musical dimensions to know how to best combine them</w:t>
                  </w:r>
                </w:p>
                <w:p w14:paraId="74FFE592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1816F58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Know and use standard musical notation to perform and record own music (adding dotted quavers) </w:t>
                  </w:r>
                </w:p>
                <w:p w14:paraId="43D6B7BA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1F53396F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>Use different venues and occasions to vary performances.</w:t>
                  </w:r>
                </w:p>
                <w:p w14:paraId="56CF0927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(Combining all musical dimensions) </w:t>
                  </w:r>
                </w:p>
                <w:p w14:paraId="5F9EEEFD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  <w:p w14:paraId="6F43473C" w14:textId="77777777" w:rsidR="002D5784" w:rsidRPr="002D5784" w:rsidRDefault="002D5784" w:rsidP="00C729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2D5784">
                    <w:rPr>
                      <w:rFonts w:cstheme="minorHAnsi"/>
                      <w:color w:val="000000"/>
                      <w:sz w:val="24"/>
                      <w:szCs w:val="24"/>
                    </w:rPr>
                    <w:lastRenderedPageBreak/>
                    <w:t xml:space="preserve">Describe different purposes of music in history/ other cultures. </w:t>
                  </w:r>
                </w:p>
              </w:tc>
            </w:tr>
          </w:tbl>
          <w:p w14:paraId="33021918" w14:textId="77777777" w:rsidR="002D5784" w:rsidRPr="002D5784" w:rsidRDefault="002D57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170DA7" w14:textId="77777777" w:rsidR="004977C3" w:rsidRPr="002D5784" w:rsidRDefault="004977C3">
      <w:pPr>
        <w:rPr>
          <w:rFonts w:cstheme="minorHAnsi"/>
          <w:sz w:val="24"/>
          <w:szCs w:val="24"/>
        </w:rPr>
      </w:pPr>
    </w:p>
    <w:sectPr w:rsidR="004977C3" w:rsidRPr="002D5784" w:rsidSect="00467A13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20DB" w14:textId="77777777" w:rsidR="00BF147F" w:rsidRDefault="00BF147F" w:rsidP="008F7580">
      <w:pPr>
        <w:spacing w:after="0" w:line="240" w:lineRule="auto"/>
      </w:pPr>
      <w:r>
        <w:separator/>
      </w:r>
    </w:p>
  </w:endnote>
  <w:endnote w:type="continuationSeparator" w:id="0">
    <w:p w14:paraId="39A93166" w14:textId="77777777" w:rsidR="00BF147F" w:rsidRDefault="00BF147F" w:rsidP="008F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655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CDE407" w14:textId="77777777" w:rsidR="00D959AB" w:rsidRDefault="00D959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B1EC6F" w14:textId="77777777" w:rsidR="00D959AB" w:rsidRDefault="00D95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83CF5" w14:textId="77777777" w:rsidR="00BF147F" w:rsidRDefault="00BF147F" w:rsidP="008F7580">
      <w:pPr>
        <w:spacing w:after="0" w:line="240" w:lineRule="auto"/>
      </w:pPr>
      <w:r>
        <w:separator/>
      </w:r>
    </w:p>
  </w:footnote>
  <w:footnote w:type="continuationSeparator" w:id="0">
    <w:p w14:paraId="0AD76CA8" w14:textId="77777777" w:rsidR="00BF147F" w:rsidRDefault="00BF147F" w:rsidP="008F7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13"/>
    <w:rsid w:val="002C797A"/>
    <w:rsid w:val="002D5784"/>
    <w:rsid w:val="004246D0"/>
    <w:rsid w:val="004517E1"/>
    <w:rsid w:val="00467A13"/>
    <w:rsid w:val="004977C3"/>
    <w:rsid w:val="005C2C95"/>
    <w:rsid w:val="005D61B6"/>
    <w:rsid w:val="0065553F"/>
    <w:rsid w:val="0072081F"/>
    <w:rsid w:val="00760E08"/>
    <w:rsid w:val="00793AD7"/>
    <w:rsid w:val="008F7580"/>
    <w:rsid w:val="009E3792"/>
    <w:rsid w:val="00A73CA5"/>
    <w:rsid w:val="00BF147F"/>
    <w:rsid w:val="00C72981"/>
    <w:rsid w:val="00D80838"/>
    <w:rsid w:val="00D959AB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E23AE"/>
  <w15:chartTrackingRefBased/>
  <w15:docId w15:val="{CCF76AE3-ACA7-44D1-B8C7-623904E1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55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80"/>
  </w:style>
  <w:style w:type="paragraph" w:styleId="Footer">
    <w:name w:val="footer"/>
    <w:basedOn w:val="Normal"/>
    <w:link w:val="FooterChar"/>
    <w:uiPriority w:val="99"/>
    <w:unhideWhenUsed/>
    <w:rsid w:val="008F7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80"/>
  </w:style>
  <w:style w:type="paragraph" w:styleId="NormalWeb">
    <w:name w:val="Normal (Web)"/>
    <w:basedOn w:val="Normal"/>
    <w:uiPriority w:val="99"/>
    <w:semiHidden/>
    <w:unhideWhenUsed/>
    <w:rsid w:val="008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5553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70CA78A58C0409AB22AE9E67D761F" ma:contentTypeVersion="4" ma:contentTypeDescription="Create a new document." ma:contentTypeScope="" ma:versionID="ca70910c63745e1a71c22cb71ee4cd36">
  <xsd:schema xmlns:xsd="http://www.w3.org/2001/XMLSchema" xmlns:xs="http://www.w3.org/2001/XMLSchema" xmlns:p="http://schemas.microsoft.com/office/2006/metadata/properties" xmlns:ns2="46e16e40-340a-47a4-b7ec-1432efe117a1" targetNamespace="http://schemas.microsoft.com/office/2006/metadata/properties" ma:root="true" ma:fieldsID="42235aa6bfc0e084bd447933eb7d7b8e" ns2:_="">
    <xsd:import namespace="46e16e40-340a-47a4-b7ec-1432efe11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6e40-340a-47a4-b7ec-1432efe11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83A67-7DBE-4109-ACD9-EED38D729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72E09-F8C6-46F6-B5CA-C1B842286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FD349-BAE2-4C33-A57A-D4236EACE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1135</Words>
  <Characters>6950</Characters>
  <Application>Microsoft Office Word</Application>
  <DocSecurity>0</DocSecurity>
  <Lines>278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SMcAtear</dc:creator>
  <cp:keywords/>
  <dc:description/>
  <cp:lastModifiedBy>Charlie Jones</cp:lastModifiedBy>
  <cp:revision>6</cp:revision>
  <cp:lastPrinted>2024-10-09T09:11:00Z</cp:lastPrinted>
  <dcterms:created xsi:type="dcterms:W3CDTF">2021-05-31T12:51:00Z</dcterms:created>
  <dcterms:modified xsi:type="dcterms:W3CDTF">2025-11-19T15:11:00Z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0x010100F7B70CA78A58C0409AB22AE9E67D761F</vt:lpwstr>
  </property>
  <property fmtid="{D5CDD505-2E9C-101B-9397-08002B2CF9AE}" pid="3" name="GrammarlyDocumentId">
    <vt:lpwstr>1900679d-2351-4007-a833-21f70b5f1ba3</vt:lpwstr>
  </property>
</Properties>
</file>