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2133"/>
        <w:gridCol w:w="2378"/>
        <w:gridCol w:w="2268"/>
        <w:gridCol w:w="2268"/>
      </w:tblGrid>
      <w:tr w:rsidR="002402D0" w14:paraId="565789BF" w14:textId="77777777" w:rsidTr="00A1512D">
        <w:trPr>
          <w:trHeight w:val="550"/>
        </w:trPr>
        <w:tc>
          <w:tcPr>
            <w:tcW w:w="15446" w:type="dxa"/>
            <w:gridSpan w:val="7"/>
            <w:shd w:val="clear" w:color="auto" w:fill="C00000"/>
          </w:tcPr>
          <w:p w14:paraId="7CDD717B" w14:textId="77777777" w:rsidR="002402D0" w:rsidRDefault="00390681" w:rsidP="00B71F5E">
            <w:pPr>
              <w:jc w:val="center"/>
            </w:pPr>
            <w:r>
              <w:t xml:space="preserve">Class 2 - </w:t>
            </w:r>
            <w:r w:rsidR="0075061C">
              <w:t>Map of Coverage - Writing</w:t>
            </w:r>
          </w:p>
        </w:tc>
      </w:tr>
      <w:tr w:rsidR="00B71F5E" w14:paraId="2E8615DF" w14:textId="77777777" w:rsidTr="00A1512D">
        <w:trPr>
          <w:trHeight w:val="550"/>
        </w:trPr>
        <w:tc>
          <w:tcPr>
            <w:tcW w:w="2133" w:type="dxa"/>
          </w:tcPr>
          <w:p w14:paraId="774C4D35" w14:textId="77777777" w:rsidR="00B71F5E" w:rsidRDefault="00B71F5E" w:rsidP="00B71F5E">
            <w:pPr>
              <w:jc w:val="center"/>
            </w:pPr>
          </w:p>
        </w:tc>
        <w:tc>
          <w:tcPr>
            <w:tcW w:w="2133" w:type="dxa"/>
            <w:shd w:val="clear" w:color="auto" w:fill="C00000"/>
          </w:tcPr>
          <w:p w14:paraId="453AEEE1" w14:textId="77777777" w:rsidR="00B71F5E" w:rsidRDefault="00B71F5E" w:rsidP="00B71F5E">
            <w:pPr>
              <w:jc w:val="center"/>
            </w:pPr>
            <w:r>
              <w:t>Autumn 1</w:t>
            </w:r>
          </w:p>
        </w:tc>
        <w:tc>
          <w:tcPr>
            <w:tcW w:w="2133" w:type="dxa"/>
            <w:shd w:val="clear" w:color="auto" w:fill="C00000"/>
          </w:tcPr>
          <w:p w14:paraId="00EAF4B3" w14:textId="77777777" w:rsidR="00B71F5E" w:rsidRDefault="00B71F5E" w:rsidP="00B71F5E">
            <w:pPr>
              <w:jc w:val="center"/>
            </w:pPr>
            <w:r>
              <w:t>Autumn 2</w:t>
            </w:r>
          </w:p>
        </w:tc>
        <w:tc>
          <w:tcPr>
            <w:tcW w:w="2133" w:type="dxa"/>
            <w:shd w:val="clear" w:color="auto" w:fill="C00000"/>
          </w:tcPr>
          <w:p w14:paraId="50BA2B07" w14:textId="77777777" w:rsidR="00B71F5E" w:rsidRDefault="00B71F5E" w:rsidP="00B71F5E">
            <w:pPr>
              <w:jc w:val="center"/>
            </w:pPr>
            <w:r>
              <w:t>Spring 1</w:t>
            </w:r>
          </w:p>
        </w:tc>
        <w:tc>
          <w:tcPr>
            <w:tcW w:w="2378" w:type="dxa"/>
            <w:shd w:val="clear" w:color="auto" w:fill="C00000"/>
          </w:tcPr>
          <w:p w14:paraId="111187A2" w14:textId="77777777" w:rsidR="00B71F5E" w:rsidRDefault="00B71F5E" w:rsidP="00B71F5E">
            <w:pPr>
              <w:jc w:val="center"/>
            </w:pPr>
            <w:r>
              <w:t>Spring 2</w:t>
            </w:r>
          </w:p>
        </w:tc>
        <w:tc>
          <w:tcPr>
            <w:tcW w:w="2268" w:type="dxa"/>
            <w:shd w:val="clear" w:color="auto" w:fill="C00000"/>
          </w:tcPr>
          <w:p w14:paraId="688D19DB" w14:textId="77777777" w:rsidR="00B71F5E" w:rsidRDefault="00B71F5E" w:rsidP="00B71F5E">
            <w:pPr>
              <w:jc w:val="center"/>
            </w:pPr>
            <w:r>
              <w:t>Summer 1</w:t>
            </w:r>
          </w:p>
        </w:tc>
        <w:tc>
          <w:tcPr>
            <w:tcW w:w="2268" w:type="dxa"/>
            <w:shd w:val="clear" w:color="auto" w:fill="C00000"/>
          </w:tcPr>
          <w:p w14:paraId="0825D5C2" w14:textId="77777777" w:rsidR="00B71F5E" w:rsidRDefault="00B71F5E" w:rsidP="00B71F5E">
            <w:pPr>
              <w:jc w:val="center"/>
            </w:pPr>
            <w:r>
              <w:t>Summer 2</w:t>
            </w:r>
          </w:p>
        </w:tc>
      </w:tr>
      <w:tr w:rsidR="00B71F5E" w14:paraId="455E79F9" w14:textId="77777777" w:rsidTr="00A1512D">
        <w:trPr>
          <w:trHeight w:val="1416"/>
        </w:trPr>
        <w:tc>
          <w:tcPr>
            <w:tcW w:w="2133" w:type="dxa"/>
          </w:tcPr>
          <w:p w14:paraId="110D0B4B" w14:textId="01610EC1" w:rsidR="003977B2" w:rsidRPr="003977B2" w:rsidRDefault="003977B2" w:rsidP="00B71F5E">
            <w:pPr>
              <w:jc w:val="center"/>
              <w:rPr>
                <w:b/>
                <w:bCs/>
              </w:rPr>
            </w:pPr>
            <w:r w:rsidRPr="003977B2">
              <w:rPr>
                <w:b/>
                <w:bCs/>
              </w:rPr>
              <w:t>CYCLE A</w:t>
            </w:r>
          </w:p>
          <w:p w14:paraId="6901CDCC" w14:textId="440F1107" w:rsidR="00B71F5E" w:rsidRDefault="00B71F5E" w:rsidP="00B71F5E">
            <w:pPr>
              <w:jc w:val="center"/>
            </w:pPr>
            <w:r>
              <w:t>The Write Stuff unit (</w:t>
            </w:r>
            <w:proofErr w:type="spellStart"/>
            <w:r>
              <w:t>inc</w:t>
            </w:r>
            <w:proofErr w:type="spellEnd"/>
            <w:r>
              <w:t xml:space="preserve"> genre</w:t>
            </w:r>
            <w:r w:rsidR="00D85DA0">
              <w:t xml:space="preserve"> and text type / media</w:t>
            </w:r>
            <w:r>
              <w:t>)</w:t>
            </w:r>
          </w:p>
        </w:tc>
        <w:tc>
          <w:tcPr>
            <w:tcW w:w="2133" w:type="dxa"/>
          </w:tcPr>
          <w:p w14:paraId="40C84118" w14:textId="77777777" w:rsidR="003977B2" w:rsidRDefault="003977B2" w:rsidP="003977B2">
            <w:pPr>
              <w:jc w:val="center"/>
              <w:rPr>
                <w:bCs/>
              </w:rPr>
            </w:pPr>
            <w:r w:rsidRPr="001E33D3">
              <w:rPr>
                <w:bCs/>
              </w:rPr>
              <w:t>The Incredible Book Eating Boy</w:t>
            </w:r>
          </w:p>
          <w:p w14:paraId="327E6398" w14:textId="77777777" w:rsidR="003977B2" w:rsidRDefault="003977B2" w:rsidP="003977B2">
            <w:pPr>
              <w:jc w:val="center"/>
              <w:rPr>
                <w:bCs/>
              </w:rPr>
            </w:pPr>
          </w:p>
          <w:p w14:paraId="0F5F29F9" w14:textId="5778187E" w:rsidR="003977B2" w:rsidRPr="001E33D3" w:rsidRDefault="003977B2" w:rsidP="003977B2">
            <w:pPr>
              <w:jc w:val="center"/>
              <w:rPr>
                <w:bCs/>
              </w:rPr>
            </w:pPr>
            <w:r>
              <w:rPr>
                <w:bCs/>
              </w:rPr>
              <w:t>Narrative - Comedy</w:t>
            </w:r>
          </w:p>
          <w:p w14:paraId="0540F762" w14:textId="77777777" w:rsidR="00B71F5E" w:rsidRDefault="00B71F5E" w:rsidP="00B71F5E">
            <w:pPr>
              <w:jc w:val="center"/>
            </w:pPr>
          </w:p>
        </w:tc>
        <w:tc>
          <w:tcPr>
            <w:tcW w:w="2133" w:type="dxa"/>
          </w:tcPr>
          <w:p w14:paraId="15C17673" w14:textId="77777777" w:rsidR="003977B2" w:rsidRDefault="003977B2" w:rsidP="003977B2">
            <w:pPr>
              <w:jc w:val="center"/>
              <w:rPr>
                <w:bCs/>
              </w:rPr>
            </w:pPr>
            <w:r>
              <w:rPr>
                <w:bCs/>
              </w:rPr>
              <w:t>Autumn is Here</w:t>
            </w:r>
          </w:p>
          <w:p w14:paraId="6D7B1CA8" w14:textId="77777777" w:rsidR="003977B2" w:rsidRDefault="003977B2" w:rsidP="003977B2">
            <w:pPr>
              <w:jc w:val="center"/>
              <w:rPr>
                <w:bCs/>
              </w:rPr>
            </w:pPr>
          </w:p>
          <w:p w14:paraId="5F420C9D" w14:textId="77777777" w:rsidR="003977B2" w:rsidRDefault="003977B2" w:rsidP="003977B2">
            <w:pPr>
              <w:jc w:val="center"/>
              <w:rPr>
                <w:bCs/>
              </w:rPr>
            </w:pPr>
          </w:p>
          <w:p w14:paraId="63B51CFF" w14:textId="41BA08CE" w:rsidR="003977B2" w:rsidRDefault="003977B2" w:rsidP="003977B2">
            <w:pPr>
              <w:jc w:val="center"/>
              <w:rPr>
                <w:bCs/>
              </w:rPr>
            </w:pPr>
            <w:r>
              <w:rPr>
                <w:bCs/>
              </w:rPr>
              <w:t>Poetry</w:t>
            </w:r>
          </w:p>
          <w:p w14:paraId="39E9D5A5" w14:textId="77777777" w:rsidR="003977B2" w:rsidRDefault="003977B2" w:rsidP="003977B2">
            <w:pPr>
              <w:jc w:val="center"/>
              <w:rPr>
                <w:bCs/>
              </w:rPr>
            </w:pPr>
          </w:p>
          <w:p w14:paraId="285F3023" w14:textId="77777777" w:rsidR="00B71F5E" w:rsidRDefault="00B71F5E" w:rsidP="00B71F5E">
            <w:pPr>
              <w:jc w:val="center"/>
            </w:pPr>
          </w:p>
        </w:tc>
        <w:tc>
          <w:tcPr>
            <w:tcW w:w="2133" w:type="dxa"/>
          </w:tcPr>
          <w:p w14:paraId="20D0BA21" w14:textId="77777777" w:rsidR="003977B2" w:rsidRPr="007748CF" w:rsidRDefault="003977B2" w:rsidP="003977B2">
            <w:pPr>
              <w:jc w:val="center"/>
              <w:rPr>
                <w:bCs/>
              </w:rPr>
            </w:pPr>
            <w:r w:rsidRPr="007748CF">
              <w:rPr>
                <w:bCs/>
              </w:rPr>
              <w:t>Black Rock</w:t>
            </w:r>
          </w:p>
          <w:p w14:paraId="600C38A4" w14:textId="77777777" w:rsidR="00B71F5E" w:rsidRDefault="00B71F5E" w:rsidP="00B71F5E">
            <w:pPr>
              <w:jc w:val="center"/>
            </w:pPr>
          </w:p>
          <w:p w14:paraId="40C73E05" w14:textId="77777777" w:rsidR="003977B2" w:rsidRDefault="003977B2" w:rsidP="00B71F5E">
            <w:pPr>
              <w:jc w:val="center"/>
            </w:pPr>
          </w:p>
          <w:p w14:paraId="66C677C5" w14:textId="38592C87" w:rsidR="003977B2" w:rsidRDefault="003977B2" w:rsidP="00B71F5E">
            <w:pPr>
              <w:jc w:val="center"/>
            </w:pPr>
            <w:r>
              <w:t>Narrative - Historical</w:t>
            </w:r>
          </w:p>
        </w:tc>
        <w:tc>
          <w:tcPr>
            <w:tcW w:w="2378" w:type="dxa"/>
          </w:tcPr>
          <w:p w14:paraId="72250CCF" w14:textId="77777777" w:rsidR="003977B2" w:rsidRPr="001E33D3" w:rsidRDefault="003977B2" w:rsidP="003977B2">
            <w:pPr>
              <w:jc w:val="center"/>
              <w:rPr>
                <w:bCs/>
              </w:rPr>
            </w:pPr>
            <w:r w:rsidRPr="001E33D3">
              <w:rPr>
                <w:bCs/>
              </w:rPr>
              <w:t>Skara Brae</w:t>
            </w:r>
          </w:p>
          <w:p w14:paraId="1269515F" w14:textId="77777777" w:rsidR="003977B2" w:rsidRPr="007748CF" w:rsidRDefault="003977B2" w:rsidP="003977B2">
            <w:pPr>
              <w:rPr>
                <w:bCs/>
              </w:rPr>
            </w:pPr>
          </w:p>
          <w:p w14:paraId="43ADE22D" w14:textId="77777777" w:rsidR="00B71F5E" w:rsidRDefault="00B71F5E" w:rsidP="00B71F5E">
            <w:pPr>
              <w:jc w:val="center"/>
            </w:pPr>
          </w:p>
          <w:p w14:paraId="66ED9E3A" w14:textId="3F8DAF60" w:rsidR="003977B2" w:rsidRDefault="003977B2" w:rsidP="00B71F5E">
            <w:pPr>
              <w:jc w:val="center"/>
            </w:pPr>
            <w:r>
              <w:t>Non-fiction – Holiday Brochure</w:t>
            </w:r>
          </w:p>
        </w:tc>
        <w:tc>
          <w:tcPr>
            <w:tcW w:w="2268" w:type="dxa"/>
          </w:tcPr>
          <w:p w14:paraId="0FC58C07" w14:textId="77777777" w:rsidR="003977B2" w:rsidRDefault="003977B2" w:rsidP="003977B2">
            <w:pPr>
              <w:jc w:val="center"/>
              <w:rPr>
                <w:bCs/>
              </w:rPr>
            </w:pPr>
            <w:r w:rsidRPr="007748CF">
              <w:rPr>
                <w:bCs/>
              </w:rPr>
              <w:t>The true Story of the Three Little Pigs</w:t>
            </w:r>
          </w:p>
          <w:p w14:paraId="0F977A78" w14:textId="77777777" w:rsidR="00B71F5E" w:rsidRDefault="00B71F5E" w:rsidP="00B71F5E">
            <w:pPr>
              <w:jc w:val="center"/>
            </w:pPr>
          </w:p>
          <w:p w14:paraId="44DBF2DC" w14:textId="1BE2D479" w:rsidR="003977B2" w:rsidRDefault="003977B2" w:rsidP="00B71F5E">
            <w:pPr>
              <w:jc w:val="center"/>
            </w:pPr>
            <w:r>
              <w:t>Narrative – Traditional Tale</w:t>
            </w:r>
          </w:p>
        </w:tc>
        <w:tc>
          <w:tcPr>
            <w:tcW w:w="2268" w:type="dxa"/>
          </w:tcPr>
          <w:p w14:paraId="2892C1D3" w14:textId="77777777" w:rsidR="003977B2" w:rsidRPr="001E33D3" w:rsidRDefault="003977B2" w:rsidP="003977B2">
            <w:pPr>
              <w:jc w:val="center"/>
              <w:rPr>
                <w:bCs/>
              </w:rPr>
            </w:pPr>
            <w:r>
              <w:t>A Journey into the Wonderful World of your Microbiome – Gut Garden</w:t>
            </w:r>
          </w:p>
          <w:p w14:paraId="1387FD9A" w14:textId="51F83ED5" w:rsidR="00B71F5E" w:rsidRDefault="00B71F5E" w:rsidP="00B71F5E">
            <w:pPr>
              <w:jc w:val="center"/>
              <w:rPr>
                <w:bCs/>
              </w:rPr>
            </w:pPr>
          </w:p>
          <w:p w14:paraId="438D11DF" w14:textId="7104AB04" w:rsidR="003977B2" w:rsidRDefault="002E474B" w:rsidP="00B71F5E">
            <w:pPr>
              <w:jc w:val="center"/>
              <w:rPr>
                <w:bCs/>
              </w:rPr>
            </w:pPr>
            <w:r>
              <w:rPr>
                <w:bCs/>
              </w:rPr>
              <w:t>Non-Fiction</w:t>
            </w:r>
          </w:p>
          <w:p w14:paraId="4500A8F4" w14:textId="01EAFCB7" w:rsidR="003977B2" w:rsidRPr="00A1512D" w:rsidRDefault="003977B2" w:rsidP="00A1512D">
            <w:pPr>
              <w:jc w:val="center"/>
              <w:rPr>
                <w:bCs/>
              </w:rPr>
            </w:pPr>
            <w:r>
              <w:rPr>
                <w:bCs/>
              </w:rPr>
              <w:t>Explanation</w:t>
            </w:r>
          </w:p>
        </w:tc>
      </w:tr>
      <w:tr w:rsidR="00B71F5E" w14:paraId="51A22358" w14:textId="77777777" w:rsidTr="00A1512D">
        <w:trPr>
          <w:trHeight w:val="841"/>
        </w:trPr>
        <w:tc>
          <w:tcPr>
            <w:tcW w:w="2133" w:type="dxa"/>
          </w:tcPr>
          <w:p w14:paraId="547A1D6C" w14:textId="77777777" w:rsidR="00B71F5E" w:rsidRDefault="00BC4CD2" w:rsidP="00B71F5E">
            <w:pPr>
              <w:jc w:val="center"/>
            </w:pPr>
            <w:r>
              <w:t>Punctuation and Grammar Covered</w:t>
            </w:r>
          </w:p>
        </w:tc>
        <w:tc>
          <w:tcPr>
            <w:tcW w:w="2133" w:type="dxa"/>
          </w:tcPr>
          <w:p w14:paraId="6BC79B83" w14:textId="5B28AF12" w:rsidR="00B71F5E" w:rsidRDefault="0001005C" w:rsidP="00B71F5E">
            <w:pPr>
              <w:jc w:val="center"/>
            </w:pPr>
            <w:r>
              <w:t>relative clause, conjunction, alliteration, simile, comparative, superlative, onomatopoeia, adverbials, synonyms, questions, dialogue, prefix, suffix, prepositions, adverbs, past tense, metaphor</w:t>
            </w:r>
          </w:p>
        </w:tc>
        <w:tc>
          <w:tcPr>
            <w:tcW w:w="2133" w:type="dxa"/>
          </w:tcPr>
          <w:p w14:paraId="04C32936" w14:textId="351AF4C8" w:rsidR="00B71F5E" w:rsidRDefault="00393F78" w:rsidP="00B71F5E">
            <w:pPr>
              <w:jc w:val="center"/>
            </w:pPr>
            <w:r>
              <w:t>personification, metaphor, adjectives, verbs, adverbs, alliteration, onomatopoeia</w:t>
            </w:r>
          </w:p>
          <w:p w14:paraId="63A5E447" w14:textId="714ED23B" w:rsidR="00393F78" w:rsidRDefault="00393F78" w:rsidP="00B71F5E">
            <w:pPr>
              <w:jc w:val="center"/>
            </w:pPr>
          </w:p>
        </w:tc>
        <w:tc>
          <w:tcPr>
            <w:tcW w:w="2133" w:type="dxa"/>
          </w:tcPr>
          <w:p w14:paraId="6E336303" w14:textId="1C0A0924" w:rsidR="00B71F5E" w:rsidRDefault="00393F78" w:rsidP="00B71F5E">
            <w:pPr>
              <w:jc w:val="center"/>
            </w:pPr>
            <w:r>
              <w:t>time adverbials, conjunctions, simile, inverted commas, verbs, adverbs, onomatopoeia, personification, synonyms, collective nouns, complex sentences, alliteration, determiners, dialogue, prefix, present perfect form</w:t>
            </w:r>
          </w:p>
        </w:tc>
        <w:tc>
          <w:tcPr>
            <w:tcW w:w="2378" w:type="dxa"/>
          </w:tcPr>
          <w:p w14:paraId="446A6785" w14:textId="662D7A04" w:rsidR="00B71F5E" w:rsidRDefault="004F3FDF" w:rsidP="00B71F5E">
            <w:pPr>
              <w:jc w:val="center"/>
            </w:pPr>
            <w:r>
              <w:t xml:space="preserve">rhyme, rhetorical question, complex sentence, simile, adjectives, imperative verbs, alliteration, noun phrases, action verbs, personification </w:t>
            </w:r>
          </w:p>
        </w:tc>
        <w:tc>
          <w:tcPr>
            <w:tcW w:w="2268" w:type="dxa"/>
          </w:tcPr>
          <w:p w14:paraId="411235DA" w14:textId="0FE97397" w:rsidR="00B71F5E" w:rsidRDefault="004F3FDF" w:rsidP="00B71F5E">
            <w:pPr>
              <w:jc w:val="center"/>
            </w:pPr>
            <w:r>
              <w:t>adverbials, adjectives, conjunctions, complex sentence, repetition, onomatopoeia, comparatives, superlatives, simile, adjectives, determiners, questions, adverbs, dialogue, metaphor alliteration</w:t>
            </w:r>
          </w:p>
        </w:tc>
        <w:tc>
          <w:tcPr>
            <w:tcW w:w="2268" w:type="dxa"/>
          </w:tcPr>
          <w:p w14:paraId="72A8D28B" w14:textId="1E0A9B3C" w:rsidR="00B71F5E" w:rsidRDefault="002E474B" w:rsidP="00B71F5E">
            <w:pPr>
              <w:jc w:val="center"/>
            </w:pPr>
            <w:r>
              <w:t>q</w:t>
            </w:r>
            <w:r w:rsidR="008F48BD">
              <w:t>uestions, metaphor, verbs, paragraphs, adverbials, conjunctions, simile, synonyms, adverbs</w:t>
            </w:r>
          </w:p>
        </w:tc>
      </w:tr>
      <w:tr w:rsidR="003977B2" w14:paraId="05672C61" w14:textId="77777777" w:rsidTr="00A1512D">
        <w:trPr>
          <w:trHeight w:val="841"/>
        </w:trPr>
        <w:tc>
          <w:tcPr>
            <w:tcW w:w="2133" w:type="dxa"/>
          </w:tcPr>
          <w:p w14:paraId="190270F6" w14:textId="7A04B18E" w:rsidR="003977B2" w:rsidRPr="003977B2" w:rsidRDefault="003977B2" w:rsidP="003977B2">
            <w:pPr>
              <w:jc w:val="center"/>
              <w:rPr>
                <w:b/>
                <w:bCs/>
              </w:rPr>
            </w:pPr>
            <w:r w:rsidRPr="003977B2">
              <w:rPr>
                <w:b/>
                <w:bCs/>
              </w:rPr>
              <w:t xml:space="preserve">CYCLE </w:t>
            </w:r>
            <w:r>
              <w:rPr>
                <w:b/>
                <w:bCs/>
              </w:rPr>
              <w:t>B</w:t>
            </w:r>
          </w:p>
          <w:p w14:paraId="6586D332" w14:textId="0DB44C89" w:rsidR="003977B2" w:rsidRDefault="003977B2" w:rsidP="003977B2">
            <w:pPr>
              <w:jc w:val="center"/>
            </w:pPr>
            <w:r>
              <w:t>The Write Stuff unit (</w:t>
            </w:r>
            <w:proofErr w:type="spellStart"/>
            <w:r>
              <w:t>inc</w:t>
            </w:r>
            <w:proofErr w:type="spellEnd"/>
            <w:r>
              <w:t xml:space="preserve"> genre and text type / media)</w:t>
            </w:r>
          </w:p>
        </w:tc>
        <w:tc>
          <w:tcPr>
            <w:tcW w:w="2133" w:type="dxa"/>
          </w:tcPr>
          <w:p w14:paraId="3C1AFDD6" w14:textId="77777777" w:rsidR="003977B2" w:rsidRDefault="003977B2" w:rsidP="00B71F5E">
            <w:pPr>
              <w:jc w:val="center"/>
            </w:pPr>
            <w:r>
              <w:t>Blue Umbrella</w:t>
            </w:r>
          </w:p>
          <w:p w14:paraId="03D20684" w14:textId="77777777" w:rsidR="003977B2" w:rsidRDefault="003977B2" w:rsidP="00B71F5E">
            <w:pPr>
              <w:jc w:val="center"/>
            </w:pPr>
          </w:p>
          <w:p w14:paraId="006101EE" w14:textId="5EC6BD87" w:rsidR="003977B2" w:rsidRDefault="003977B2" w:rsidP="00B71F5E">
            <w:pPr>
              <w:jc w:val="center"/>
            </w:pPr>
            <w:r>
              <w:t>Narrative - Emotions</w:t>
            </w:r>
          </w:p>
        </w:tc>
        <w:tc>
          <w:tcPr>
            <w:tcW w:w="2133" w:type="dxa"/>
          </w:tcPr>
          <w:p w14:paraId="47CA248A" w14:textId="77777777" w:rsidR="003977B2" w:rsidRDefault="003977B2" w:rsidP="00B71F5E">
            <w:pPr>
              <w:jc w:val="center"/>
            </w:pPr>
            <w:r>
              <w:t xml:space="preserve">The Story of </w:t>
            </w:r>
            <w:proofErr w:type="spellStart"/>
            <w:r>
              <w:t>Tutankhmun</w:t>
            </w:r>
            <w:proofErr w:type="spellEnd"/>
          </w:p>
          <w:p w14:paraId="69972FE4" w14:textId="77777777" w:rsidR="003977B2" w:rsidRDefault="003977B2" w:rsidP="00B71F5E">
            <w:pPr>
              <w:jc w:val="center"/>
            </w:pPr>
          </w:p>
          <w:p w14:paraId="10DC6AC3" w14:textId="23A264B2" w:rsidR="003977B2" w:rsidRDefault="003977B2" w:rsidP="00B71F5E">
            <w:pPr>
              <w:jc w:val="center"/>
            </w:pPr>
            <w:r>
              <w:t>Newspaper report – Historical</w:t>
            </w:r>
          </w:p>
          <w:p w14:paraId="4EC5EEC7" w14:textId="77777777" w:rsidR="003977B2" w:rsidRDefault="003977B2" w:rsidP="00B71F5E">
            <w:pPr>
              <w:jc w:val="center"/>
            </w:pPr>
          </w:p>
          <w:p w14:paraId="37E862BF" w14:textId="77777777" w:rsidR="003977B2" w:rsidRDefault="003977B2" w:rsidP="00B71F5E">
            <w:pPr>
              <w:jc w:val="center"/>
            </w:pPr>
            <w:r>
              <w:t xml:space="preserve">John Lewis Advert-Excitable Edgar  </w:t>
            </w:r>
          </w:p>
          <w:p w14:paraId="317EB130" w14:textId="77777777" w:rsidR="003977B2" w:rsidRDefault="003977B2" w:rsidP="00B71F5E">
            <w:pPr>
              <w:jc w:val="center"/>
            </w:pPr>
          </w:p>
          <w:p w14:paraId="2493B5FE" w14:textId="0808C716" w:rsidR="003977B2" w:rsidRDefault="003977B2" w:rsidP="00A1512D">
            <w:pPr>
              <w:jc w:val="center"/>
            </w:pPr>
            <w:r>
              <w:t xml:space="preserve">Narrative </w:t>
            </w:r>
          </w:p>
        </w:tc>
        <w:tc>
          <w:tcPr>
            <w:tcW w:w="2133" w:type="dxa"/>
          </w:tcPr>
          <w:p w14:paraId="3F37125C" w14:textId="77777777" w:rsidR="003977B2" w:rsidRDefault="003977B2" w:rsidP="00B71F5E">
            <w:pPr>
              <w:jc w:val="center"/>
            </w:pPr>
            <w:r>
              <w:t>Charlie and the Chocolate Factory</w:t>
            </w:r>
          </w:p>
          <w:p w14:paraId="217D0981" w14:textId="77777777" w:rsidR="008F48BD" w:rsidRDefault="008F48BD" w:rsidP="00B71F5E">
            <w:pPr>
              <w:jc w:val="center"/>
            </w:pPr>
          </w:p>
          <w:p w14:paraId="51B9A365" w14:textId="40E9027C" w:rsidR="008F48BD" w:rsidRDefault="008F48BD" w:rsidP="00B71F5E">
            <w:pPr>
              <w:jc w:val="center"/>
            </w:pPr>
            <w:r>
              <w:t>Narrative - adventure</w:t>
            </w:r>
          </w:p>
        </w:tc>
        <w:tc>
          <w:tcPr>
            <w:tcW w:w="2378" w:type="dxa"/>
          </w:tcPr>
          <w:p w14:paraId="1C713198" w14:textId="77777777" w:rsidR="003977B2" w:rsidRDefault="003977B2" w:rsidP="00B71F5E">
            <w:pPr>
              <w:jc w:val="center"/>
            </w:pPr>
            <w:r>
              <w:t>Robot Dog</w:t>
            </w:r>
          </w:p>
          <w:p w14:paraId="3377C3B4" w14:textId="77777777" w:rsidR="008F48BD" w:rsidRDefault="008F48BD" w:rsidP="00B71F5E">
            <w:pPr>
              <w:jc w:val="center"/>
            </w:pPr>
          </w:p>
          <w:p w14:paraId="746715DD" w14:textId="3434D8F1" w:rsidR="00802451" w:rsidRDefault="00802451" w:rsidP="00B71F5E">
            <w:pPr>
              <w:jc w:val="center"/>
            </w:pPr>
            <w:r>
              <w:t>Non-Fiction</w:t>
            </w:r>
          </w:p>
          <w:p w14:paraId="65BF4C74" w14:textId="77777777" w:rsidR="00802451" w:rsidRDefault="00802451" w:rsidP="00B71F5E">
            <w:pPr>
              <w:jc w:val="center"/>
            </w:pPr>
          </w:p>
          <w:p w14:paraId="44B7446C" w14:textId="3CAAB647" w:rsidR="00802451" w:rsidRDefault="00802451" w:rsidP="00B71F5E">
            <w:pPr>
              <w:jc w:val="center"/>
            </w:pPr>
            <w:r>
              <w:t>Explanation</w:t>
            </w:r>
          </w:p>
          <w:p w14:paraId="59BE44EA" w14:textId="786E70F1" w:rsidR="008F48BD" w:rsidRDefault="008F48BD" w:rsidP="00B71F5E">
            <w:pPr>
              <w:jc w:val="center"/>
            </w:pPr>
          </w:p>
        </w:tc>
        <w:tc>
          <w:tcPr>
            <w:tcW w:w="2268" w:type="dxa"/>
          </w:tcPr>
          <w:p w14:paraId="77392A33" w14:textId="77777777" w:rsidR="003977B2" w:rsidRDefault="003977B2" w:rsidP="00B71F5E">
            <w:pPr>
              <w:jc w:val="center"/>
            </w:pPr>
            <w:r>
              <w:t>Wizard of Once</w:t>
            </w:r>
          </w:p>
          <w:p w14:paraId="244C8F11" w14:textId="77777777" w:rsidR="008C17F5" w:rsidRDefault="008C17F5" w:rsidP="00B71F5E">
            <w:pPr>
              <w:jc w:val="center"/>
            </w:pPr>
          </w:p>
          <w:p w14:paraId="39D768A8" w14:textId="77777777" w:rsidR="008C17F5" w:rsidRDefault="008C17F5" w:rsidP="008C17F5">
            <w:pPr>
              <w:jc w:val="center"/>
            </w:pPr>
            <w:r>
              <w:t>Non-Fiction</w:t>
            </w:r>
          </w:p>
          <w:p w14:paraId="17D6D564" w14:textId="77777777" w:rsidR="008C17F5" w:rsidRDefault="008C17F5" w:rsidP="008C17F5">
            <w:pPr>
              <w:jc w:val="center"/>
            </w:pPr>
          </w:p>
          <w:p w14:paraId="27C5276F" w14:textId="3DC5D404" w:rsidR="008C17F5" w:rsidRDefault="008C17F5" w:rsidP="008C17F5">
            <w:pPr>
              <w:jc w:val="center"/>
            </w:pPr>
            <w:r>
              <w:t>Newspaper Report</w:t>
            </w:r>
          </w:p>
          <w:p w14:paraId="73669C12" w14:textId="069F7AD4" w:rsidR="008C17F5" w:rsidRDefault="008C17F5" w:rsidP="00B71F5E">
            <w:pPr>
              <w:jc w:val="center"/>
            </w:pPr>
          </w:p>
        </w:tc>
        <w:tc>
          <w:tcPr>
            <w:tcW w:w="2268" w:type="dxa"/>
          </w:tcPr>
          <w:p w14:paraId="1151F307" w14:textId="77777777" w:rsidR="003977B2" w:rsidRDefault="003977B2" w:rsidP="00B71F5E">
            <w:pPr>
              <w:jc w:val="center"/>
            </w:pPr>
            <w:r>
              <w:t>Escape from Pompeii</w:t>
            </w:r>
          </w:p>
          <w:p w14:paraId="5F28C98C" w14:textId="77777777" w:rsidR="002E474B" w:rsidRDefault="002E474B" w:rsidP="00B71F5E">
            <w:pPr>
              <w:jc w:val="center"/>
            </w:pPr>
          </w:p>
          <w:p w14:paraId="031545EB" w14:textId="77777777" w:rsidR="002E474B" w:rsidRDefault="002E474B" w:rsidP="00B71F5E">
            <w:pPr>
              <w:jc w:val="center"/>
            </w:pPr>
            <w:r>
              <w:t>Narrative</w:t>
            </w:r>
          </w:p>
          <w:p w14:paraId="3373FFD1" w14:textId="77777777" w:rsidR="002E474B" w:rsidRDefault="002E474B" w:rsidP="00B71F5E">
            <w:pPr>
              <w:jc w:val="center"/>
            </w:pPr>
          </w:p>
          <w:p w14:paraId="427E614A" w14:textId="06519712" w:rsidR="002E474B" w:rsidRDefault="002E474B" w:rsidP="00B71F5E">
            <w:pPr>
              <w:jc w:val="center"/>
            </w:pPr>
            <w:r>
              <w:t>Disaster Story</w:t>
            </w:r>
          </w:p>
        </w:tc>
      </w:tr>
      <w:tr w:rsidR="003977B2" w14:paraId="51C5F84E" w14:textId="77777777" w:rsidTr="00A1512D">
        <w:trPr>
          <w:trHeight w:val="841"/>
        </w:trPr>
        <w:tc>
          <w:tcPr>
            <w:tcW w:w="2133" w:type="dxa"/>
          </w:tcPr>
          <w:p w14:paraId="0CD00784" w14:textId="5D75FBB3" w:rsidR="003977B2" w:rsidRDefault="003977B2" w:rsidP="003977B2">
            <w:pPr>
              <w:jc w:val="center"/>
            </w:pPr>
            <w:r>
              <w:t>Punctuation and Grammar Covered</w:t>
            </w:r>
            <w:r w:rsidRPr="001E33D3">
              <w:rPr>
                <w:bCs/>
              </w:rPr>
              <w:t xml:space="preserve"> </w:t>
            </w:r>
          </w:p>
        </w:tc>
        <w:tc>
          <w:tcPr>
            <w:tcW w:w="2133" w:type="dxa"/>
          </w:tcPr>
          <w:p w14:paraId="23BD0DEC" w14:textId="7B90D001" w:rsidR="003977B2" w:rsidRDefault="008C17F5" w:rsidP="00B71F5E">
            <w:pPr>
              <w:jc w:val="center"/>
            </w:pPr>
            <w:r>
              <w:t xml:space="preserve">fronted adverbials, simile, power of three, precise verbs, complex sentences, </w:t>
            </w:r>
            <w:r>
              <w:lastRenderedPageBreak/>
              <w:t>adverbs, questions, imperative verbs, dialogue, prepositional phrases, personification, alliteration, adjectives, onomatopoeia, synonyms</w:t>
            </w:r>
          </w:p>
        </w:tc>
        <w:tc>
          <w:tcPr>
            <w:tcW w:w="2133" w:type="dxa"/>
          </w:tcPr>
          <w:p w14:paraId="26CBEEB4" w14:textId="681E8F81" w:rsidR="003977B2" w:rsidRDefault="001B5835" w:rsidP="00B71F5E">
            <w:pPr>
              <w:jc w:val="center"/>
            </w:pPr>
            <w:r>
              <w:lastRenderedPageBreak/>
              <w:t xml:space="preserve">Adjectives, synonyms, questions, superlatives, </w:t>
            </w:r>
            <w:r>
              <w:lastRenderedPageBreak/>
              <w:t>commas for lists, adverbs, similes, brackets, synonyms, onomatopoeia, alliteration, inverted commas</w:t>
            </w:r>
          </w:p>
        </w:tc>
        <w:tc>
          <w:tcPr>
            <w:tcW w:w="2133" w:type="dxa"/>
          </w:tcPr>
          <w:p w14:paraId="78912C4E" w14:textId="77C59BC5" w:rsidR="003977B2" w:rsidRDefault="008F48BD" w:rsidP="00B71F5E">
            <w:pPr>
              <w:jc w:val="center"/>
            </w:pPr>
            <w:r>
              <w:lastRenderedPageBreak/>
              <w:t xml:space="preserve">repetition, adverb, simile, dialogue, conjunctions, onomatopoeia, </w:t>
            </w:r>
            <w:r>
              <w:lastRenderedPageBreak/>
              <w:t xml:space="preserve">adverbs, adjectives, adverbials, complex sentences, relative clause, alliteration, </w:t>
            </w:r>
            <w:r w:rsidR="00802451">
              <w:t>noun phases</w:t>
            </w:r>
            <w:r w:rsidR="001B5835">
              <w:t>, synonyms</w:t>
            </w:r>
          </w:p>
        </w:tc>
        <w:tc>
          <w:tcPr>
            <w:tcW w:w="2378" w:type="dxa"/>
          </w:tcPr>
          <w:p w14:paraId="745DA006" w14:textId="37AC2321" w:rsidR="003977B2" w:rsidRDefault="00802451" w:rsidP="00B71F5E">
            <w:pPr>
              <w:jc w:val="center"/>
            </w:pPr>
            <w:r>
              <w:lastRenderedPageBreak/>
              <w:t xml:space="preserve">question, repetition, hyperbole, alliteration, adjectives, adverbials, verbs, adverbs, </w:t>
            </w:r>
            <w:r>
              <w:lastRenderedPageBreak/>
              <w:t>onomatopoeia, simile, technical language, dialogue, exclamations</w:t>
            </w:r>
          </w:p>
        </w:tc>
        <w:tc>
          <w:tcPr>
            <w:tcW w:w="2268" w:type="dxa"/>
          </w:tcPr>
          <w:p w14:paraId="46D0F167" w14:textId="3866245E" w:rsidR="003977B2" w:rsidRDefault="008C17F5" w:rsidP="00B71F5E">
            <w:pPr>
              <w:jc w:val="center"/>
            </w:pPr>
            <w:r>
              <w:lastRenderedPageBreak/>
              <w:t xml:space="preserve">pun, alliteration, questions, precise verbs, simile, expanded noun </w:t>
            </w:r>
            <w:r>
              <w:lastRenderedPageBreak/>
              <w:t>phrase, hyperbole, prepositional phrases, quote, adverbs, conjunctions, reported speech, relative clause, adverbial, bullet points</w:t>
            </w:r>
          </w:p>
        </w:tc>
        <w:tc>
          <w:tcPr>
            <w:tcW w:w="2268" w:type="dxa"/>
          </w:tcPr>
          <w:p w14:paraId="58C9D38F" w14:textId="23B8E23D" w:rsidR="003977B2" w:rsidRDefault="002E474B" w:rsidP="00B71F5E">
            <w:pPr>
              <w:jc w:val="center"/>
            </w:pPr>
            <w:r>
              <w:lastRenderedPageBreak/>
              <w:t xml:space="preserve">adverbials, verbs, personification, power of three, direct speech, synonyms, </w:t>
            </w:r>
            <w:r>
              <w:lastRenderedPageBreak/>
              <w:t>adverbs, similes, inverted commas, questions, paragraph</w:t>
            </w:r>
          </w:p>
        </w:tc>
      </w:tr>
      <w:tr w:rsidR="00D63BC8" w14:paraId="1629DCEB" w14:textId="77777777" w:rsidTr="00A1512D">
        <w:trPr>
          <w:trHeight w:val="1342"/>
        </w:trPr>
        <w:tc>
          <w:tcPr>
            <w:tcW w:w="2133" w:type="dxa"/>
            <w:vMerge w:val="restart"/>
          </w:tcPr>
          <w:p w14:paraId="5432C2C1" w14:textId="77777777" w:rsidR="00D63BC8" w:rsidRDefault="00D63BC8" w:rsidP="00A61683">
            <w:pPr>
              <w:jc w:val="center"/>
            </w:pPr>
            <w:r>
              <w:lastRenderedPageBreak/>
              <w:t>By the end of the year, children will:</w:t>
            </w:r>
          </w:p>
        </w:tc>
        <w:tc>
          <w:tcPr>
            <w:tcW w:w="13313" w:type="dxa"/>
            <w:gridSpan w:val="6"/>
          </w:tcPr>
          <w:p w14:paraId="3A665382" w14:textId="77777777" w:rsidR="00390681" w:rsidRPr="007E1615" w:rsidRDefault="00D85DA0" w:rsidP="00390681">
            <w:pPr>
              <w:ind w:left="2" w:right="15"/>
              <w:rPr>
                <w:sz w:val="40"/>
              </w:rPr>
            </w:pPr>
            <w:r>
              <w:t xml:space="preserve">Y3 - </w:t>
            </w:r>
            <w:r w:rsidR="00390681" w:rsidRPr="007E1615">
              <w:t>use the present perfect form of verbs in contrast to the past tense</w:t>
            </w:r>
            <w:r w:rsidR="00390681">
              <w:t xml:space="preserve">, </w:t>
            </w:r>
            <w:r w:rsidR="00390681" w:rsidRPr="007E1615">
              <w:t>form nouns using prefixes</w:t>
            </w:r>
            <w:r w:rsidR="00390681">
              <w:t xml:space="preserve">, </w:t>
            </w:r>
            <w:r w:rsidR="00390681" w:rsidRPr="007E1615">
              <w:t>use the correct form of 'a' or 'an'   use word families based on common words (solve, solution, dissolve, insoluble)</w:t>
            </w:r>
            <w:r w:rsidR="00390681">
              <w:t xml:space="preserve">, </w:t>
            </w:r>
            <w:r w:rsidR="00390681" w:rsidRPr="007E1615">
              <w:t>use fronted adverbials</w:t>
            </w:r>
            <w:r w:rsidR="00390681">
              <w:t xml:space="preserve">, </w:t>
            </w:r>
            <w:r w:rsidR="00390681" w:rsidRPr="007E1615">
              <w:t xml:space="preserve">use conjunctions, adverbs and </w:t>
            </w:r>
          </w:p>
          <w:p w14:paraId="029E8390" w14:textId="77777777" w:rsidR="00D63BC8" w:rsidRPr="004E0BB6" w:rsidRDefault="00390681" w:rsidP="004E0E5A">
            <w:pPr>
              <w:ind w:left="2"/>
              <w:rPr>
                <w:sz w:val="40"/>
              </w:rPr>
            </w:pPr>
            <w:r w:rsidRPr="007E1615">
              <w:t>prepositions to express time and cause</w:t>
            </w:r>
            <w:r>
              <w:t xml:space="preserve">, </w:t>
            </w:r>
            <w:r w:rsidRPr="007E1615">
              <w:t>learn, use and understand the grammatical terminology in English Appendix 2 accurately and appropriately when discussing their writing and reading.</w:t>
            </w:r>
            <w:r w:rsidR="004E0E5A">
              <w:br/>
            </w:r>
            <w:r w:rsidR="004E0E5A" w:rsidRPr="007E1615">
              <w:t>use commas after fronted adverbials</w:t>
            </w:r>
            <w:r w:rsidR="004E0E5A">
              <w:t xml:space="preserve">, </w:t>
            </w:r>
            <w:r w:rsidR="004E0E5A" w:rsidRPr="007E1615">
              <w:t>indicate possession by using the possessive apostrophe with singular and plural nouns</w:t>
            </w:r>
            <w:r w:rsidR="004E0E5A">
              <w:t xml:space="preserve">, </w:t>
            </w:r>
            <w:r w:rsidR="004E0E5A" w:rsidRPr="007E1615">
              <w:t>use and punctuate direct speech (including punctuation within and surrounding inverted commas)</w:t>
            </w:r>
          </w:p>
        </w:tc>
      </w:tr>
      <w:tr w:rsidR="00D63BC8" w14:paraId="7FBB6C64" w14:textId="77777777" w:rsidTr="00A1512D">
        <w:trPr>
          <w:trHeight w:val="909"/>
        </w:trPr>
        <w:tc>
          <w:tcPr>
            <w:tcW w:w="2133" w:type="dxa"/>
            <w:vMerge/>
          </w:tcPr>
          <w:p w14:paraId="5F0CE04A" w14:textId="77777777" w:rsidR="00D63BC8" w:rsidRDefault="00D63BC8" w:rsidP="00A61683">
            <w:pPr>
              <w:jc w:val="center"/>
            </w:pPr>
          </w:p>
        </w:tc>
        <w:tc>
          <w:tcPr>
            <w:tcW w:w="13313" w:type="dxa"/>
            <w:gridSpan w:val="6"/>
          </w:tcPr>
          <w:p w14:paraId="0C055B37" w14:textId="77777777" w:rsidR="00D63BC8" w:rsidRDefault="00D85DA0" w:rsidP="00D63BC8">
            <w:pPr>
              <w:ind w:right="940"/>
            </w:pPr>
            <w:r>
              <w:t xml:space="preserve">Y4 - </w:t>
            </w:r>
            <w:r w:rsidR="008B0156">
              <w:t>As above, including:</w:t>
            </w:r>
          </w:p>
          <w:p w14:paraId="3B8F339A" w14:textId="742EDEA5" w:rsidR="008B0156" w:rsidRPr="00390B05" w:rsidRDefault="008B0156" w:rsidP="00A1512D">
            <w:pPr>
              <w:rPr>
                <w:sz w:val="40"/>
              </w:rPr>
            </w:pPr>
            <w:r w:rsidRPr="007E1615">
              <w:t>use a wide range of fronted adverbials correctly punctuated</w:t>
            </w:r>
            <w:r>
              <w:t xml:space="preserve">, </w:t>
            </w:r>
            <w:r w:rsidRPr="007E1615">
              <w:t xml:space="preserve">use a wide range of conjunctions, adverbs and prepositions to express time and cause.  </w:t>
            </w:r>
          </w:p>
        </w:tc>
      </w:tr>
    </w:tbl>
    <w:p w14:paraId="543A232D" w14:textId="77777777" w:rsidR="007A75E9" w:rsidRDefault="007A75E9"/>
    <w:sectPr w:rsidR="007A75E9" w:rsidSect="00B71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5E"/>
    <w:rsid w:val="0001005C"/>
    <w:rsid w:val="001650E8"/>
    <w:rsid w:val="001B5835"/>
    <w:rsid w:val="001B7308"/>
    <w:rsid w:val="002402D0"/>
    <w:rsid w:val="002E474B"/>
    <w:rsid w:val="00332DF3"/>
    <w:rsid w:val="00390681"/>
    <w:rsid w:val="00393F78"/>
    <w:rsid w:val="003977B2"/>
    <w:rsid w:val="003E0C84"/>
    <w:rsid w:val="00411634"/>
    <w:rsid w:val="004E0E5A"/>
    <w:rsid w:val="004F3FDF"/>
    <w:rsid w:val="006264F5"/>
    <w:rsid w:val="007353C3"/>
    <w:rsid w:val="0075061C"/>
    <w:rsid w:val="007726E3"/>
    <w:rsid w:val="007A75E9"/>
    <w:rsid w:val="007D587E"/>
    <w:rsid w:val="00802451"/>
    <w:rsid w:val="00831B84"/>
    <w:rsid w:val="008B0156"/>
    <w:rsid w:val="008C17F5"/>
    <w:rsid w:val="008E6C08"/>
    <w:rsid w:val="008F48BD"/>
    <w:rsid w:val="00955F48"/>
    <w:rsid w:val="00A02599"/>
    <w:rsid w:val="00A1512D"/>
    <w:rsid w:val="00A61683"/>
    <w:rsid w:val="00A67962"/>
    <w:rsid w:val="00A858CD"/>
    <w:rsid w:val="00B03F50"/>
    <w:rsid w:val="00B71F5E"/>
    <w:rsid w:val="00BC4CD2"/>
    <w:rsid w:val="00BD1F91"/>
    <w:rsid w:val="00D63BC8"/>
    <w:rsid w:val="00D85DA0"/>
    <w:rsid w:val="00EB22B1"/>
    <w:rsid w:val="00F85E22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409F9"/>
  <w15:chartTrackingRefBased/>
  <w15:docId w15:val="{AD12D43D-A010-4F7C-A468-8B4EE455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362d03aaa2dc9bac7069d1c29ac01ae0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cbb824d8f98a3f47972123ab87e39d4d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6ddad-917c-48be-8247-e2a57e237d5c" xsi:nil="true"/>
    <lcf76f155ced4ddcb4097134ff3c332f xmlns="86631d7c-41dc-4822-a4c4-a0918f14b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6130F-C899-4C07-B141-5636F3DB3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62B2C-7E65-4B87-B6D3-84EBD2A03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02503-EBF0-4BBB-8B8E-0C9F4E2DB185}">
  <ds:schemaRefs>
    <ds:schemaRef ds:uri="http://schemas.microsoft.com/office/2006/metadata/properties"/>
    <ds:schemaRef ds:uri="http://schemas.microsoft.com/office/infopath/2007/PartnerControls"/>
    <ds:schemaRef ds:uri="86631d7c-41dc-4822-a4c4-a0918f14bd95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3298</Characters>
  <Application>Microsoft Office Word</Application>
  <DocSecurity>0</DocSecurity>
  <Lines>235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Charlie Jones</cp:lastModifiedBy>
  <cp:revision>3</cp:revision>
  <dcterms:created xsi:type="dcterms:W3CDTF">2025-11-19T13:01:00Z</dcterms:created>
  <dcterms:modified xsi:type="dcterms:W3CDTF">2025-11-19T14:51:00Z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0x010100C771A377A8B74A4B9FD3DDE903DB70C1</vt:lpwstr>
  </property>
  <property fmtid="{D5CDD505-2E9C-101B-9397-08002B2CF9AE}" pid="3" name="MediaServiceImageTags">
    <vt:lpwstr/>
  </property>
  <property fmtid="{D5CDD505-2E9C-101B-9397-08002B2CF9AE}" pid="4" name="GrammarlyDocumentId">
    <vt:lpwstr>0ff3c09c-4153-4af0-a07c-366045f66912</vt:lpwstr>
  </property>
</Properties>
</file>