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1595"/>
        <w:gridCol w:w="1601"/>
        <w:gridCol w:w="1381"/>
        <w:gridCol w:w="1321"/>
        <w:gridCol w:w="1595"/>
        <w:gridCol w:w="1601"/>
      </w:tblGrid>
      <w:tr w:rsidR="002402D0" w14:paraId="4BC8AF96" w14:textId="77777777" w:rsidTr="00D402B9">
        <w:trPr>
          <w:trHeight w:val="416"/>
        </w:trPr>
        <w:tc>
          <w:tcPr>
            <w:tcW w:w="14931" w:type="dxa"/>
            <w:gridSpan w:val="7"/>
            <w:shd w:val="clear" w:color="auto" w:fill="C00000"/>
          </w:tcPr>
          <w:p w14:paraId="22624551" w14:textId="77777777" w:rsidR="002402D0" w:rsidRPr="00F17A9C" w:rsidRDefault="00A2401B" w:rsidP="43DF98C2">
            <w:pPr>
              <w:jc w:val="center"/>
              <w:rPr>
                <w:b/>
                <w:sz w:val="36"/>
                <w:szCs w:val="36"/>
              </w:rPr>
            </w:pPr>
            <w:r w:rsidRPr="00F17A9C">
              <w:rPr>
                <w:b/>
                <w:sz w:val="32"/>
                <w:szCs w:val="32"/>
              </w:rPr>
              <w:t xml:space="preserve">Class 3 - </w:t>
            </w:r>
            <w:r w:rsidR="0075061C" w:rsidRPr="00F17A9C">
              <w:rPr>
                <w:b/>
                <w:sz w:val="32"/>
                <w:szCs w:val="32"/>
              </w:rPr>
              <w:t>Map of Coverage - Writing</w:t>
            </w:r>
          </w:p>
        </w:tc>
      </w:tr>
      <w:tr w:rsidR="0068155A" w14:paraId="20E7C5B7" w14:textId="77777777" w:rsidTr="00D402B9">
        <w:trPr>
          <w:trHeight w:val="415"/>
        </w:trPr>
        <w:tc>
          <w:tcPr>
            <w:tcW w:w="2133" w:type="dxa"/>
          </w:tcPr>
          <w:p w14:paraId="672A6659" w14:textId="77777777" w:rsidR="00B71F5E" w:rsidRDefault="00B71F5E" w:rsidP="00B71F5E">
            <w:pPr>
              <w:jc w:val="center"/>
            </w:pPr>
          </w:p>
        </w:tc>
        <w:tc>
          <w:tcPr>
            <w:tcW w:w="2133" w:type="dxa"/>
            <w:shd w:val="clear" w:color="auto" w:fill="C00000"/>
          </w:tcPr>
          <w:p w14:paraId="25348F9F" w14:textId="77777777" w:rsidR="00B71F5E" w:rsidRDefault="00B71F5E" w:rsidP="00B71F5E">
            <w:pPr>
              <w:jc w:val="center"/>
            </w:pPr>
            <w:r>
              <w:t>Autumn 1</w:t>
            </w:r>
          </w:p>
        </w:tc>
        <w:tc>
          <w:tcPr>
            <w:tcW w:w="2133" w:type="dxa"/>
            <w:shd w:val="clear" w:color="auto" w:fill="C00000"/>
          </w:tcPr>
          <w:p w14:paraId="36FBB015" w14:textId="77777777" w:rsidR="00B71F5E" w:rsidRDefault="00B71F5E" w:rsidP="00B71F5E">
            <w:pPr>
              <w:jc w:val="center"/>
            </w:pPr>
            <w:r>
              <w:t>Autumn 2</w:t>
            </w:r>
          </w:p>
        </w:tc>
        <w:tc>
          <w:tcPr>
            <w:tcW w:w="2133" w:type="dxa"/>
            <w:shd w:val="clear" w:color="auto" w:fill="C00000"/>
          </w:tcPr>
          <w:p w14:paraId="5D42A144" w14:textId="77777777" w:rsidR="00B71F5E" w:rsidRDefault="00B71F5E" w:rsidP="00B71F5E">
            <w:pPr>
              <w:jc w:val="center"/>
            </w:pPr>
            <w:r>
              <w:t>Spring 1</w:t>
            </w:r>
          </w:p>
        </w:tc>
        <w:tc>
          <w:tcPr>
            <w:tcW w:w="2133" w:type="dxa"/>
            <w:shd w:val="clear" w:color="auto" w:fill="C00000"/>
          </w:tcPr>
          <w:p w14:paraId="17CC00DC" w14:textId="77777777" w:rsidR="00B71F5E" w:rsidRDefault="00B71F5E" w:rsidP="00B71F5E">
            <w:pPr>
              <w:jc w:val="center"/>
            </w:pPr>
            <w:r>
              <w:t>Spring 2</w:t>
            </w:r>
          </w:p>
        </w:tc>
        <w:tc>
          <w:tcPr>
            <w:tcW w:w="2133" w:type="dxa"/>
            <w:shd w:val="clear" w:color="auto" w:fill="C00000"/>
          </w:tcPr>
          <w:p w14:paraId="0DCEF34A" w14:textId="77777777" w:rsidR="00B71F5E" w:rsidRDefault="00B71F5E" w:rsidP="00B71F5E">
            <w:pPr>
              <w:jc w:val="center"/>
            </w:pPr>
            <w:r>
              <w:t>Summer 1</w:t>
            </w:r>
          </w:p>
        </w:tc>
        <w:tc>
          <w:tcPr>
            <w:tcW w:w="2133" w:type="dxa"/>
            <w:shd w:val="clear" w:color="auto" w:fill="C00000"/>
          </w:tcPr>
          <w:p w14:paraId="2D702784" w14:textId="77777777" w:rsidR="00B71F5E" w:rsidRDefault="00B71F5E" w:rsidP="00B71F5E">
            <w:pPr>
              <w:jc w:val="center"/>
            </w:pPr>
            <w:r>
              <w:t>Summer 2</w:t>
            </w:r>
          </w:p>
        </w:tc>
      </w:tr>
      <w:tr w:rsidR="0068155A" w14:paraId="7178F609" w14:textId="77777777" w:rsidTr="00B53F0E">
        <w:trPr>
          <w:trHeight w:val="300"/>
        </w:trPr>
        <w:tc>
          <w:tcPr>
            <w:tcW w:w="2133" w:type="dxa"/>
            <w:shd w:val="clear" w:color="auto" w:fill="F7CAAC" w:themeFill="accent2" w:themeFillTint="66"/>
          </w:tcPr>
          <w:p w14:paraId="06668BDB" w14:textId="24CC9596" w:rsidR="543E5515" w:rsidRPr="004D5CAE" w:rsidRDefault="543E5515" w:rsidP="43DF98C2">
            <w:pPr>
              <w:jc w:val="center"/>
              <w:rPr>
                <w:b/>
                <w:bCs/>
                <w:sz w:val="28"/>
                <w:szCs w:val="20"/>
              </w:rPr>
            </w:pPr>
            <w:r w:rsidRPr="004D5CAE">
              <w:rPr>
                <w:b/>
                <w:bCs/>
                <w:sz w:val="28"/>
                <w:szCs w:val="20"/>
              </w:rPr>
              <w:t>CYCLE A</w:t>
            </w:r>
          </w:p>
          <w:p w14:paraId="5DFA5BE3" w14:textId="65D9E337" w:rsidR="543E5515" w:rsidRDefault="543E5515" w:rsidP="43DF98C2">
            <w:pPr>
              <w:jc w:val="center"/>
            </w:pPr>
            <w:r>
              <w:t xml:space="preserve">The Write Stuff unit </w:t>
            </w:r>
          </w:p>
          <w:p w14:paraId="7055C123" w14:textId="3CC5610A" w:rsidR="43DF98C2" w:rsidRDefault="43DF98C2" w:rsidP="43DF98C2">
            <w:pPr>
              <w:jc w:val="center"/>
            </w:pPr>
          </w:p>
        </w:tc>
        <w:tc>
          <w:tcPr>
            <w:tcW w:w="2133" w:type="dxa"/>
            <w:shd w:val="clear" w:color="auto" w:fill="F7CAAC" w:themeFill="accent2" w:themeFillTint="66"/>
          </w:tcPr>
          <w:p w14:paraId="0E758E35" w14:textId="3FAD9950" w:rsidR="43DF98C2" w:rsidRDefault="43DF98C2">
            <w:r w:rsidRPr="43DF98C2">
              <w:rPr>
                <w:b/>
                <w:bCs/>
              </w:rPr>
              <w:t>One Small Step</w:t>
            </w:r>
            <w:r>
              <w:t xml:space="preserve"> -Narrative - Adventure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5E8DDE2" w14:textId="77777777" w:rsidR="43DF98C2" w:rsidRDefault="43DF98C2" w:rsidP="43DF98C2">
            <w:pPr>
              <w:rPr>
                <w:b/>
                <w:bCs/>
              </w:rPr>
            </w:pPr>
            <w:r w:rsidRPr="43DF98C2">
              <w:rPr>
                <w:b/>
                <w:bCs/>
              </w:rPr>
              <w:t xml:space="preserve">Scott of Antarctica </w:t>
            </w:r>
          </w:p>
          <w:p w14:paraId="77F74106" w14:textId="77777777" w:rsidR="43DF98C2" w:rsidRDefault="43DF98C2">
            <w:r>
              <w:t>Non-Fiction - Diary</w:t>
            </w:r>
          </w:p>
          <w:p w14:paraId="281F27DE" w14:textId="77777777" w:rsidR="43DF98C2" w:rsidRDefault="43DF98C2" w:rsidP="43DF98C2">
            <w:pPr>
              <w:jc w:val="center"/>
            </w:pPr>
          </w:p>
        </w:tc>
        <w:tc>
          <w:tcPr>
            <w:tcW w:w="2133" w:type="dxa"/>
            <w:shd w:val="clear" w:color="auto" w:fill="F7CAAC" w:themeFill="accent2" w:themeFillTint="66"/>
          </w:tcPr>
          <w:p w14:paraId="0A6E875C" w14:textId="77777777" w:rsidR="43DF98C2" w:rsidRDefault="43DF98C2" w:rsidP="43DF98C2">
            <w:pPr>
              <w:rPr>
                <w:b/>
                <w:bCs/>
              </w:rPr>
            </w:pPr>
            <w:r w:rsidRPr="43DF98C2">
              <w:rPr>
                <w:b/>
                <w:bCs/>
              </w:rPr>
              <w:t xml:space="preserve">Kensuke’s Kingdom </w:t>
            </w:r>
          </w:p>
          <w:p w14:paraId="50E882D0" w14:textId="77777777" w:rsidR="43DF98C2" w:rsidRDefault="43DF98C2">
            <w:r>
              <w:t>Narrative - Adventure</w:t>
            </w:r>
          </w:p>
          <w:p w14:paraId="2C8B1292" w14:textId="77777777" w:rsidR="43DF98C2" w:rsidRDefault="43DF98C2" w:rsidP="43DF98C2">
            <w:pPr>
              <w:jc w:val="center"/>
            </w:pPr>
          </w:p>
        </w:tc>
        <w:tc>
          <w:tcPr>
            <w:tcW w:w="2133" w:type="dxa"/>
            <w:shd w:val="clear" w:color="auto" w:fill="F7CAAC" w:themeFill="accent2" w:themeFillTint="66"/>
          </w:tcPr>
          <w:p w14:paraId="6405FC8E" w14:textId="77777777" w:rsidR="43DF98C2" w:rsidRDefault="43DF98C2" w:rsidP="43DF98C2">
            <w:pPr>
              <w:rPr>
                <w:b/>
                <w:bCs/>
              </w:rPr>
            </w:pPr>
            <w:r w:rsidRPr="43DF98C2">
              <w:rPr>
                <w:b/>
                <w:bCs/>
              </w:rPr>
              <w:t>Goldilocks</w:t>
            </w:r>
          </w:p>
          <w:p w14:paraId="712890E6" w14:textId="77777777" w:rsidR="43DF98C2" w:rsidRDefault="43DF98C2">
            <w:r>
              <w:t>Non-fiction -Newspaper Reports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0B23705" w14:textId="77777777" w:rsidR="43DF98C2" w:rsidRDefault="43DF98C2" w:rsidP="43DF98C2">
            <w:pPr>
              <w:rPr>
                <w:b/>
                <w:bCs/>
              </w:rPr>
            </w:pPr>
            <w:r w:rsidRPr="43DF98C2">
              <w:rPr>
                <w:b/>
                <w:bCs/>
              </w:rPr>
              <w:t>Still I Rise</w:t>
            </w:r>
          </w:p>
          <w:p w14:paraId="18BD5F33" w14:textId="77777777" w:rsidR="43DF98C2" w:rsidRDefault="43DF98C2">
            <w:r>
              <w:t>Poetry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3058400F" w14:textId="77777777" w:rsidR="43DF98C2" w:rsidRDefault="43DF98C2" w:rsidP="43DF98C2">
            <w:pPr>
              <w:rPr>
                <w:b/>
                <w:bCs/>
              </w:rPr>
            </w:pPr>
            <w:r w:rsidRPr="43DF98C2">
              <w:rPr>
                <w:b/>
                <w:bCs/>
              </w:rPr>
              <w:t>The Fantastic Flying Book of Mr Morris Lessmore</w:t>
            </w:r>
          </w:p>
          <w:p w14:paraId="5C16A6BA" w14:textId="13DA9C78" w:rsidR="43DF98C2" w:rsidRDefault="43DF98C2">
            <w:r>
              <w:t>Narrative – Fantasy</w:t>
            </w:r>
          </w:p>
        </w:tc>
      </w:tr>
      <w:tr w:rsidR="0068155A" w14:paraId="7F5721B4" w14:textId="77777777" w:rsidTr="43DF98C2">
        <w:trPr>
          <w:trHeight w:val="300"/>
        </w:trPr>
        <w:tc>
          <w:tcPr>
            <w:tcW w:w="2133" w:type="dxa"/>
          </w:tcPr>
          <w:p w14:paraId="3B22D155" w14:textId="77777777" w:rsidR="74BBEC76" w:rsidRDefault="74001CF1" w:rsidP="68919BBE">
            <w:pPr>
              <w:jc w:val="center"/>
            </w:pPr>
            <w:r>
              <w:t>Punctuation and Grammar Covered</w:t>
            </w:r>
          </w:p>
          <w:p w14:paraId="1B77B068" w14:textId="0DC82AE8" w:rsidR="74BBEC76" w:rsidRDefault="74BBEC76" w:rsidP="68919BBE">
            <w:pPr>
              <w:jc w:val="center"/>
            </w:pPr>
          </w:p>
        </w:tc>
        <w:tc>
          <w:tcPr>
            <w:tcW w:w="2133" w:type="dxa"/>
          </w:tcPr>
          <w:p w14:paraId="192BD67B" w14:textId="77777777" w:rsidR="74BBEC76" w:rsidRDefault="004B34BD" w:rsidP="68919BBE">
            <w:r>
              <w:t>Modal verbs</w:t>
            </w:r>
          </w:p>
          <w:p w14:paraId="20014D13" w14:textId="47F1D136" w:rsidR="00BE0EBF" w:rsidRDefault="00BE0EBF" w:rsidP="68919BBE">
            <w:r>
              <w:t>Questions</w:t>
            </w:r>
          </w:p>
          <w:p w14:paraId="32C32769" w14:textId="77777777" w:rsidR="00BE0EBF" w:rsidRDefault="00BE0EBF" w:rsidP="68919BBE">
            <w:r>
              <w:t>Complex sentences</w:t>
            </w:r>
          </w:p>
          <w:p w14:paraId="3655ECBC" w14:textId="77777777" w:rsidR="00BE0EBF" w:rsidRDefault="00BE0EBF" w:rsidP="68919BBE">
            <w:r>
              <w:t>Colon in a list</w:t>
            </w:r>
          </w:p>
          <w:p w14:paraId="7F885D58" w14:textId="0A81C6F0" w:rsidR="00BE0EBF" w:rsidRDefault="00BE0EBF" w:rsidP="68919BBE">
            <w:r>
              <w:t>Dialogue</w:t>
            </w:r>
          </w:p>
          <w:p w14:paraId="50C19063" w14:textId="51F996ED" w:rsidR="00BE0EBF" w:rsidRDefault="00BE0EBF" w:rsidP="68919BBE">
            <w:r>
              <w:t>Conjunctions</w:t>
            </w:r>
          </w:p>
          <w:p w14:paraId="2239638D" w14:textId="77777777" w:rsidR="00BE0EBF" w:rsidRDefault="00BE0EBF" w:rsidP="68919BBE">
            <w:r>
              <w:t>Time adverbials</w:t>
            </w:r>
          </w:p>
          <w:p w14:paraId="0E3A5F1D" w14:textId="77777777" w:rsidR="00BE0EBF" w:rsidRDefault="00BE0EBF" w:rsidP="68919BBE">
            <w:r>
              <w:t>Contrast sentences</w:t>
            </w:r>
          </w:p>
          <w:p w14:paraId="1A4F4241" w14:textId="354A90FB" w:rsidR="00BE0EBF" w:rsidRDefault="00BE0EBF" w:rsidP="68919BBE">
            <w:r>
              <w:t>Relative clause</w:t>
            </w:r>
          </w:p>
          <w:p w14:paraId="590995E7" w14:textId="77777777" w:rsidR="00BE0EBF" w:rsidRDefault="00BE0EBF" w:rsidP="68919BBE">
            <w:r>
              <w:t>Repetition for effect</w:t>
            </w:r>
          </w:p>
          <w:p w14:paraId="39A26062" w14:textId="77777777" w:rsidR="00BE0EBF" w:rsidRDefault="00BE0EBF" w:rsidP="68919BBE">
            <w:r>
              <w:t>Inner thoughts</w:t>
            </w:r>
          </w:p>
          <w:p w14:paraId="2923FC4D" w14:textId="711B71DB" w:rsidR="00BE0EBF" w:rsidRDefault="00BE0EBF" w:rsidP="68919BBE">
            <w:r>
              <w:t>Metaphor</w:t>
            </w:r>
          </w:p>
          <w:p w14:paraId="62FB94D7" w14:textId="0C5661A9" w:rsidR="00BE0EBF" w:rsidRDefault="00BE0EBF" w:rsidP="68919BBE">
            <w:r>
              <w:t>Pathetic fallacy</w:t>
            </w:r>
          </w:p>
        </w:tc>
        <w:tc>
          <w:tcPr>
            <w:tcW w:w="2133" w:type="dxa"/>
          </w:tcPr>
          <w:p w14:paraId="705B0D34" w14:textId="2AB6BFD1" w:rsidR="74BBEC76" w:rsidRDefault="0068155A" w:rsidP="68919BBE">
            <w:r>
              <w:t>Parenthesis</w:t>
            </w:r>
          </w:p>
          <w:p w14:paraId="05F829D5" w14:textId="77777777" w:rsidR="0068155A" w:rsidRDefault="0068155A" w:rsidP="68919BBE">
            <w:r>
              <w:t>Relative clause</w:t>
            </w:r>
          </w:p>
          <w:p w14:paraId="3AD30F10" w14:textId="672F52B0" w:rsidR="0068155A" w:rsidRDefault="0068155A" w:rsidP="68919BBE">
            <w:r>
              <w:t>Simile</w:t>
            </w:r>
          </w:p>
          <w:p w14:paraId="6D4079A2" w14:textId="2665AA4A" w:rsidR="0068155A" w:rsidRDefault="0068155A" w:rsidP="68919BBE">
            <w:r>
              <w:t>Sub. Conjunction</w:t>
            </w:r>
          </w:p>
          <w:p w14:paraId="78BE744A" w14:textId="77777777" w:rsidR="0068155A" w:rsidRDefault="0068155A" w:rsidP="68919BBE">
            <w:r>
              <w:t>Noun phrase</w:t>
            </w:r>
          </w:p>
          <w:p w14:paraId="71164954" w14:textId="77777777" w:rsidR="0068155A" w:rsidRDefault="0068155A" w:rsidP="68919BBE">
            <w:r>
              <w:t>Fronted adverbial</w:t>
            </w:r>
          </w:p>
          <w:p w14:paraId="328BFFA9" w14:textId="6F491A09" w:rsidR="0068155A" w:rsidRDefault="0068155A" w:rsidP="68919BBE">
            <w:r>
              <w:t>Personification</w:t>
            </w:r>
          </w:p>
          <w:p w14:paraId="3A3F8376" w14:textId="77777777" w:rsidR="0068155A" w:rsidRDefault="0068155A" w:rsidP="68919BBE">
            <w:r>
              <w:t>Modal verbs</w:t>
            </w:r>
          </w:p>
          <w:p w14:paraId="631CE647" w14:textId="330FFCA0" w:rsidR="0068155A" w:rsidRDefault="0068155A" w:rsidP="68919BBE">
            <w:r>
              <w:t>Oxymoron</w:t>
            </w:r>
          </w:p>
          <w:p w14:paraId="32286A9F" w14:textId="77777777" w:rsidR="0068155A" w:rsidRDefault="0068155A" w:rsidP="68919BBE">
            <w:r>
              <w:t>Precise verbs</w:t>
            </w:r>
          </w:p>
          <w:p w14:paraId="67147743" w14:textId="4E267E4A" w:rsidR="0068155A" w:rsidRDefault="0068155A" w:rsidP="68919BBE">
            <w:r>
              <w:t>adjectives</w:t>
            </w:r>
          </w:p>
        </w:tc>
        <w:tc>
          <w:tcPr>
            <w:tcW w:w="2133" w:type="dxa"/>
          </w:tcPr>
          <w:p w14:paraId="6DEFA455" w14:textId="77777777" w:rsidR="74BBEC76" w:rsidRDefault="0068155A" w:rsidP="68919BBE">
            <w:r>
              <w:t>Repetition for effect</w:t>
            </w:r>
          </w:p>
          <w:p w14:paraId="1117F654" w14:textId="594ABC98" w:rsidR="0068155A" w:rsidRDefault="0068155A" w:rsidP="68919BBE">
            <w:r>
              <w:t>Prepositions</w:t>
            </w:r>
          </w:p>
          <w:p w14:paraId="3AE7F739" w14:textId="669A6DCB" w:rsidR="0068155A" w:rsidRDefault="0068155A" w:rsidP="68919BBE">
            <w:r>
              <w:t>Adjectives</w:t>
            </w:r>
          </w:p>
          <w:p w14:paraId="34039E77" w14:textId="77777777" w:rsidR="0068155A" w:rsidRDefault="0068155A" w:rsidP="68919BBE">
            <w:r>
              <w:t>Collective nouns</w:t>
            </w:r>
          </w:p>
          <w:p w14:paraId="32CB0B93" w14:textId="77777777" w:rsidR="0068155A" w:rsidRDefault="0068155A" w:rsidP="68919BBE">
            <w:r>
              <w:t>Complex sentences</w:t>
            </w:r>
          </w:p>
          <w:p w14:paraId="215D39F8" w14:textId="77777777" w:rsidR="0068155A" w:rsidRDefault="0068155A" w:rsidP="68919BBE">
            <w:r>
              <w:t>Relative clause</w:t>
            </w:r>
          </w:p>
          <w:p w14:paraId="1823E1A0" w14:textId="00B3F38E" w:rsidR="0068155A" w:rsidRDefault="0068155A" w:rsidP="68919BBE">
            <w:r>
              <w:t>Inner thought</w:t>
            </w:r>
            <w:r w:rsidR="00914C12">
              <w:t>s</w:t>
            </w:r>
          </w:p>
          <w:p w14:paraId="00CAE04E" w14:textId="633234E3" w:rsidR="0068155A" w:rsidRDefault="0068155A" w:rsidP="68919BBE"/>
        </w:tc>
        <w:tc>
          <w:tcPr>
            <w:tcW w:w="2133" w:type="dxa"/>
          </w:tcPr>
          <w:p w14:paraId="1BD8155A" w14:textId="6F74519D" w:rsidR="74BBEC76" w:rsidRDefault="0068155A" w:rsidP="74BBEC76">
            <w:pPr>
              <w:rPr>
                <w:bCs/>
              </w:rPr>
            </w:pPr>
            <w:r>
              <w:rPr>
                <w:bCs/>
              </w:rPr>
              <w:t>Puns</w:t>
            </w:r>
          </w:p>
          <w:p w14:paraId="0EAE5E37" w14:textId="738CB110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Alliteration</w:t>
            </w:r>
          </w:p>
          <w:p w14:paraId="1EC8D68A" w14:textId="06ABD199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Caption</w:t>
            </w:r>
          </w:p>
          <w:p w14:paraId="02483298" w14:textId="207B1572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Hyperbole</w:t>
            </w:r>
          </w:p>
          <w:p w14:paraId="6D50974F" w14:textId="1E7E8AE5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Questions</w:t>
            </w:r>
          </w:p>
          <w:p w14:paraId="02673CDA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Formality shifts</w:t>
            </w:r>
          </w:p>
          <w:p w14:paraId="0836D604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Passive voice</w:t>
            </w:r>
          </w:p>
          <w:p w14:paraId="1463C184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Power of 3</w:t>
            </w:r>
          </w:p>
          <w:p w14:paraId="69263A3D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Complex sentence</w:t>
            </w:r>
          </w:p>
          <w:p w14:paraId="65FE65F9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Subjunctive form</w:t>
            </w:r>
          </w:p>
          <w:p w14:paraId="3B2D79F7" w14:textId="77777777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Reported speech</w:t>
            </w:r>
          </w:p>
          <w:p w14:paraId="540EDFAF" w14:textId="22BDF7AC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Bullets</w:t>
            </w:r>
          </w:p>
          <w:p w14:paraId="50D57937" w14:textId="6C6463A1" w:rsidR="0068155A" w:rsidRDefault="0068155A" w:rsidP="74BBEC76">
            <w:pPr>
              <w:rPr>
                <w:bCs/>
              </w:rPr>
            </w:pPr>
            <w:r>
              <w:rPr>
                <w:bCs/>
              </w:rPr>
              <w:t>Quote</w:t>
            </w:r>
          </w:p>
          <w:p w14:paraId="194A011F" w14:textId="78F5E68E" w:rsidR="0068155A" w:rsidRPr="0068155A" w:rsidRDefault="0068155A" w:rsidP="74BBEC76">
            <w:pPr>
              <w:rPr>
                <w:bCs/>
              </w:rPr>
            </w:pPr>
            <w:r>
              <w:rPr>
                <w:bCs/>
              </w:rPr>
              <w:t>Dashes for parenthesis</w:t>
            </w:r>
          </w:p>
        </w:tc>
        <w:tc>
          <w:tcPr>
            <w:tcW w:w="2133" w:type="dxa"/>
          </w:tcPr>
          <w:p w14:paraId="47D4227B" w14:textId="7572B6DF" w:rsidR="74BBEC76" w:rsidRDefault="74BBEC76" w:rsidP="68919BBE"/>
        </w:tc>
        <w:tc>
          <w:tcPr>
            <w:tcW w:w="2133" w:type="dxa"/>
          </w:tcPr>
          <w:p w14:paraId="7E3A57BA" w14:textId="293602E4" w:rsidR="74BBEC76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Adverbial opener</w:t>
            </w:r>
          </w:p>
          <w:p w14:paraId="0DABBF3E" w14:textId="3DA2D9CB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Personification</w:t>
            </w:r>
          </w:p>
          <w:p w14:paraId="6536B81A" w14:textId="17888151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Simile</w:t>
            </w:r>
          </w:p>
          <w:p w14:paraId="51B7826B" w14:textId="62498C61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Synonym</w:t>
            </w:r>
          </w:p>
          <w:p w14:paraId="73EA9887" w14:textId="28DCCCFC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Onomatopoeia</w:t>
            </w:r>
          </w:p>
          <w:p w14:paraId="38318420" w14:textId="37D321FB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Brackets</w:t>
            </w:r>
          </w:p>
          <w:p w14:paraId="4FDEDA5B" w14:textId="469CEE28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Adverbs</w:t>
            </w:r>
          </w:p>
          <w:p w14:paraId="7CC90E12" w14:textId="77777777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Inner thoughts</w:t>
            </w:r>
          </w:p>
          <w:p w14:paraId="5408E9EF" w14:textId="1D1C4706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Parenthesis</w:t>
            </w:r>
          </w:p>
          <w:p w14:paraId="0515B25D" w14:textId="21C14BD5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Repetition</w:t>
            </w:r>
          </w:p>
          <w:p w14:paraId="05B87991" w14:textId="0AC6AD51" w:rsidR="0068155A" w:rsidRP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Colon</w:t>
            </w:r>
          </w:p>
          <w:p w14:paraId="464A1197" w14:textId="480C32A6" w:rsid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Repetition</w:t>
            </w:r>
          </w:p>
          <w:p w14:paraId="5B1326C4" w14:textId="3FC38235" w:rsidR="0068155A" w:rsidRDefault="0068155A" w:rsidP="74BBEC76">
            <w:pPr>
              <w:rPr>
                <w:bCs/>
              </w:rPr>
            </w:pPr>
            <w:r w:rsidRPr="0068155A">
              <w:rPr>
                <w:bCs/>
              </w:rPr>
              <w:t>Dialogue</w:t>
            </w:r>
          </w:p>
          <w:p w14:paraId="1A9818BF" w14:textId="46832E99" w:rsidR="0068155A" w:rsidRPr="0068155A" w:rsidRDefault="0068155A" w:rsidP="74BBEC76">
            <w:pPr>
              <w:rPr>
                <w:bCs/>
              </w:rPr>
            </w:pPr>
            <w:r>
              <w:rPr>
                <w:bCs/>
              </w:rPr>
              <w:t>Relative clause</w:t>
            </w:r>
          </w:p>
        </w:tc>
      </w:tr>
      <w:tr w:rsidR="0068155A" w14:paraId="7467F016" w14:textId="77777777" w:rsidTr="00B53F0E">
        <w:trPr>
          <w:trHeight w:val="1125"/>
        </w:trPr>
        <w:tc>
          <w:tcPr>
            <w:tcW w:w="2133" w:type="dxa"/>
            <w:shd w:val="clear" w:color="auto" w:fill="F7CAAC" w:themeFill="accent2" w:themeFillTint="66"/>
          </w:tcPr>
          <w:p w14:paraId="5AA43C25" w14:textId="10D06EA3" w:rsidR="00B71F5E" w:rsidRPr="004D5CAE" w:rsidRDefault="74001CF1" w:rsidP="004D5CAE">
            <w:pPr>
              <w:jc w:val="center"/>
              <w:rPr>
                <w:b/>
                <w:bCs/>
                <w:sz w:val="28"/>
                <w:szCs w:val="20"/>
              </w:rPr>
            </w:pPr>
            <w:r w:rsidRPr="004D5CAE">
              <w:rPr>
                <w:b/>
                <w:bCs/>
                <w:sz w:val="28"/>
                <w:szCs w:val="20"/>
              </w:rPr>
              <w:t>CYCLE B</w:t>
            </w:r>
          </w:p>
          <w:p w14:paraId="44D6C64F" w14:textId="72EE97E2" w:rsidR="00B71F5E" w:rsidRDefault="74001CF1" w:rsidP="00B71F5E">
            <w:pPr>
              <w:jc w:val="center"/>
            </w:pPr>
            <w:r>
              <w:t xml:space="preserve">The Write Stuff unit </w:t>
            </w:r>
          </w:p>
          <w:p w14:paraId="312034A4" w14:textId="44FB8DDD" w:rsidR="00B71F5E" w:rsidRDefault="00B71F5E" w:rsidP="00B71F5E">
            <w:pPr>
              <w:jc w:val="center"/>
            </w:pPr>
          </w:p>
        </w:tc>
        <w:tc>
          <w:tcPr>
            <w:tcW w:w="2133" w:type="dxa"/>
            <w:shd w:val="clear" w:color="auto" w:fill="F7CAAC" w:themeFill="accent2" w:themeFillTint="66"/>
          </w:tcPr>
          <w:p w14:paraId="78BA7382" w14:textId="26C9C486" w:rsidR="43DF98C2" w:rsidRDefault="43DF98C2" w:rsidP="43DF98C2">
            <w:r w:rsidRPr="43DF98C2">
              <w:rPr>
                <w:b/>
                <w:bCs/>
              </w:rPr>
              <w:t xml:space="preserve">Everest: </w:t>
            </w:r>
            <w:r>
              <w:t>Non-fiction</w:t>
            </w:r>
          </w:p>
          <w:p w14:paraId="16799753" w14:textId="1C889629" w:rsidR="43DF98C2" w:rsidRDefault="43DF98C2" w:rsidP="43DF98C2">
            <w:r>
              <w:t>Non-chronological Report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18CC76F5" w14:textId="5A5DC3CE" w:rsidR="43DF98C2" w:rsidRDefault="43DF98C2" w:rsidP="43DF98C2">
            <w:r w:rsidRPr="43DF98C2">
              <w:rPr>
                <w:b/>
                <w:bCs/>
              </w:rPr>
              <w:t xml:space="preserve">Zoo: </w:t>
            </w:r>
            <w:r>
              <w:t>Fiction</w:t>
            </w:r>
          </w:p>
          <w:p w14:paraId="773EB79C" w14:textId="41C4EEBC" w:rsidR="43DF98C2" w:rsidRDefault="43DF98C2" w:rsidP="43DF98C2">
            <w:r>
              <w:t xml:space="preserve">Narrative 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73794EA" w14:textId="4EB62294" w:rsidR="1EC3706F" w:rsidRDefault="1EC3706F" w:rsidP="43DF98C2">
            <w:r w:rsidRPr="43DF98C2">
              <w:rPr>
                <w:b/>
                <w:bCs/>
              </w:rPr>
              <w:t>Should beavers be released into the wild?</w:t>
            </w:r>
            <w:r>
              <w:t xml:space="preserve"> Non-fiction</w:t>
            </w:r>
          </w:p>
          <w:p w14:paraId="440501EC" w14:textId="16C103F8" w:rsidR="43DF98C2" w:rsidRDefault="1EC3706F" w:rsidP="43DF98C2">
            <w:r>
              <w:t>Balanced argument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7686994B" w14:textId="264E8F46" w:rsidR="1658BA20" w:rsidRDefault="1658BA20" w:rsidP="43DF98C2">
            <w:r w:rsidRPr="43DF98C2">
              <w:rPr>
                <w:b/>
                <w:bCs/>
              </w:rPr>
              <w:t xml:space="preserve">Cosmic: </w:t>
            </w:r>
            <w:r>
              <w:t>Fiction</w:t>
            </w:r>
          </w:p>
          <w:p w14:paraId="441E70C6" w14:textId="1820D9E5" w:rsidR="1658BA20" w:rsidRDefault="1658BA20" w:rsidP="43DF98C2">
            <w:r>
              <w:t>Narrative Sci-fi</w:t>
            </w:r>
            <w:r w:rsidRPr="43DF98C2">
              <w:rPr>
                <w:b/>
                <w:bCs/>
              </w:rPr>
              <w:t xml:space="preserve"> 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77F07333" w14:textId="6DF343C4" w:rsidR="5E503FD2" w:rsidRDefault="5E503FD2" w:rsidP="00D402B9">
            <w:r w:rsidRPr="43DF98C2">
              <w:rPr>
                <w:b/>
                <w:bCs/>
              </w:rPr>
              <w:t xml:space="preserve">Moth: </w:t>
            </w:r>
            <w:r>
              <w:t>Fiction</w:t>
            </w:r>
          </w:p>
          <w:p w14:paraId="39DE0617" w14:textId="21630CF4" w:rsidR="5E503FD2" w:rsidRDefault="5E503FD2" w:rsidP="43DF98C2">
            <w:r>
              <w:t>Poetry - Narrative</w:t>
            </w:r>
          </w:p>
          <w:p w14:paraId="65D76F89" w14:textId="47B2047B" w:rsidR="43DF98C2" w:rsidRDefault="43DF98C2" w:rsidP="43DF98C2"/>
        </w:tc>
        <w:tc>
          <w:tcPr>
            <w:tcW w:w="2133" w:type="dxa"/>
            <w:shd w:val="clear" w:color="auto" w:fill="F7CAAC" w:themeFill="accent2" w:themeFillTint="66"/>
          </w:tcPr>
          <w:p w14:paraId="756C65F4" w14:textId="52242ACF" w:rsidR="43DF98C2" w:rsidRDefault="43DF98C2" w:rsidP="43DF98C2">
            <w:r w:rsidRPr="43DF98C2">
              <w:rPr>
                <w:b/>
                <w:bCs/>
              </w:rPr>
              <w:t xml:space="preserve">Firework Maker’s Daughter: </w:t>
            </w:r>
            <w:r>
              <w:t>Fiction</w:t>
            </w:r>
          </w:p>
          <w:p w14:paraId="57F9E513" w14:textId="375BC856" w:rsidR="43DF98C2" w:rsidRDefault="43DF98C2" w:rsidP="43DF98C2">
            <w:r>
              <w:t>Narrative adventure</w:t>
            </w:r>
          </w:p>
          <w:p w14:paraId="09D10820" w14:textId="5D99DF28" w:rsidR="43DF98C2" w:rsidRDefault="43DF98C2" w:rsidP="43DF98C2">
            <w:pPr>
              <w:rPr>
                <w:b/>
                <w:bCs/>
              </w:rPr>
            </w:pPr>
          </w:p>
        </w:tc>
      </w:tr>
      <w:tr w:rsidR="0068155A" w14:paraId="29867794" w14:textId="77777777" w:rsidTr="00BE0EBF">
        <w:trPr>
          <w:trHeight w:val="558"/>
        </w:trPr>
        <w:tc>
          <w:tcPr>
            <w:tcW w:w="2133" w:type="dxa"/>
          </w:tcPr>
          <w:p w14:paraId="5B33B303" w14:textId="24A8E0AE" w:rsidR="00B71F5E" w:rsidRDefault="7DC3B71C" w:rsidP="00B71F5E">
            <w:pPr>
              <w:jc w:val="center"/>
            </w:pPr>
            <w:r>
              <w:t>Punctuation and Grammar Covered</w:t>
            </w:r>
          </w:p>
        </w:tc>
        <w:tc>
          <w:tcPr>
            <w:tcW w:w="2133" w:type="dxa"/>
          </w:tcPr>
          <w:p w14:paraId="7D2223B9" w14:textId="5E7AC6DE" w:rsidR="00B71F5E" w:rsidRDefault="49AC4D00" w:rsidP="002910B7">
            <w:r>
              <w:t>Personification</w:t>
            </w:r>
          </w:p>
          <w:p w14:paraId="191F5711" w14:textId="48DF31C5" w:rsidR="00B71F5E" w:rsidRDefault="49AC4D00" w:rsidP="002910B7">
            <w:r>
              <w:t>Precise verbs</w:t>
            </w:r>
          </w:p>
          <w:p w14:paraId="4CB3AEF2" w14:textId="4962FD8A" w:rsidR="00B71F5E" w:rsidRDefault="49AC4D00" w:rsidP="002910B7">
            <w:r>
              <w:t>Metaphor</w:t>
            </w:r>
          </w:p>
          <w:p w14:paraId="3B6A50CB" w14:textId="7B3B018B" w:rsidR="00B71F5E" w:rsidRDefault="49AC4D00" w:rsidP="002910B7">
            <w:r>
              <w:t>Relative Clause</w:t>
            </w:r>
          </w:p>
          <w:p w14:paraId="63592A7E" w14:textId="19C98C2B" w:rsidR="00B71F5E" w:rsidRDefault="49AC4D00" w:rsidP="002910B7">
            <w:r>
              <w:t>Colon</w:t>
            </w:r>
          </w:p>
          <w:p w14:paraId="50797B7F" w14:textId="147166B1" w:rsidR="00B71F5E" w:rsidRDefault="49AC4D00" w:rsidP="002910B7">
            <w:r>
              <w:t>Prepositions</w:t>
            </w:r>
          </w:p>
          <w:p w14:paraId="23833415" w14:textId="4C53C017" w:rsidR="00B71F5E" w:rsidRDefault="49AC4D00" w:rsidP="002910B7">
            <w:r>
              <w:t>Adverbs</w:t>
            </w:r>
          </w:p>
          <w:p w14:paraId="62788268" w14:textId="307D0A56" w:rsidR="00B71F5E" w:rsidRDefault="49AC4D00" w:rsidP="002910B7">
            <w:r>
              <w:t>Fronted adverbials</w:t>
            </w:r>
          </w:p>
          <w:p w14:paraId="72A3D3EC" w14:textId="62F82CC1" w:rsidR="00B71F5E" w:rsidRDefault="49AC4D00" w:rsidP="002910B7">
            <w:r>
              <w:t>Personification</w:t>
            </w:r>
          </w:p>
        </w:tc>
        <w:tc>
          <w:tcPr>
            <w:tcW w:w="2133" w:type="dxa"/>
          </w:tcPr>
          <w:p w14:paraId="55E43741" w14:textId="77777777" w:rsidR="00B71F5E" w:rsidRDefault="000934BE" w:rsidP="00B71F5E">
            <w:pPr>
              <w:jc w:val="center"/>
            </w:pPr>
            <w:r>
              <w:t>Adverbial phrase</w:t>
            </w:r>
          </w:p>
          <w:p w14:paraId="4EFB11CB" w14:textId="77777777" w:rsidR="000934BE" w:rsidRDefault="000934BE" w:rsidP="00B71F5E">
            <w:pPr>
              <w:jc w:val="center"/>
            </w:pPr>
            <w:r>
              <w:t>Dialogue</w:t>
            </w:r>
          </w:p>
          <w:p w14:paraId="11F68F12" w14:textId="77777777" w:rsidR="000934BE" w:rsidRDefault="000934BE" w:rsidP="00B71F5E">
            <w:pPr>
              <w:jc w:val="center"/>
            </w:pPr>
            <w:r>
              <w:t>Relative clause</w:t>
            </w:r>
          </w:p>
          <w:p w14:paraId="4C9390C3" w14:textId="77777777" w:rsidR="000934BE" w:rsidRDefault="000934BE" w:rsidP="00B71F5E">
            <w:pPr>
              <w:jc w:val="center"/>
            </w:pPr>
            <w:r>
              <w:t>Brackets</w:t>
            </w:r>
          </w:p>
          <w:p w14:paraId="4037846F" w14:textId="77777777" w:rsidR="000934BE" w:rsidRDefault="000934BE" w:rsidP="00B71F5E">
            <w:pPr>
              <w:jc w:val="center"/>
            </w:pPr>
            <w:r>
              <w:t>Complex sentences</w:t>
            </w:r>
          </w:p>
          <w:p w14:paraId="52C8B3DE" w14:textId="77777777" w:rsidR="000934BE" w:rsidRDefault="000934BE" w:rsidP="00B71F5E">
            <w:pPr>
              <w:jc w:val="center"/>
            </w:pPr>
            <w:r>
              <w:t>Repetition</w:t>
            </w:r>
          </w:p>
          <w:p w14:paraId="3729A38E" w14:textId="404F2ED0" w:rsidR="000934BE" w:rsidRDefault="000934BE" w:rsidP="00B71F5E">
            <w:pPr>
              <w:jc w:val="center"/>
            </w:pPr>
            <w:r>
              <w:t>Simile</w:t>
            </w:r>
          </w:p>
          <w:p w14:paraId="29EEFA1B" w14:textId="77777777" w:rsidR="000934BE" w:rsidRDefault="000934BE" w:rsidP="00B71F5E">
            <w:pPr>
              <w:jc w:val="center"/>
            </w:pPr>
            <w:r>
              <w:t>Alliteration</w:t>
            </w:r>
          </w:p>
          <w:p w14:paraId="53832872" w14:textId="77777777" w:rsidR="000934BE" w:rsidRDefault="000934BE" w:rsidP="00B71F5E">
            <w:pPr>
              <w:jc w:val="center"/>
            </w:pPr>
            <w:r>
              <w:t>Modal verbs</w:t>
            </w:r>
          </w:p>
          <w:p w14:paraId="7AF062E5" w14:textId="77777777" w:rsidR="000934BE" w:rsidRDefault="000934BE" w:rsidP="00B71F5E">
            <w:pPr>
              <w:jc w:val="center"/>
            </w:pPr>
            <w:r>
              <w:t>Passive voice</w:t>
            </w:r>
          </w:p>
          <w:p w14:paraId="7E013AEA" w14:textId="37AF04D6" w:rsidR="000934BE" w:rsidRDefault="000934BE" w:rsidP="00B71F5E">
            <w:pPr>
              <w:jc w:val="center"/>
            </w:pPr>
            <w:r>
              <w:t>Onomatopoeia</w:t>
            </w:r>
          </w:p>
          <w:p w14:paraId="0D0B940D" w14:textId="0B6D3DC7" w:rsidR="000934BE" w:rsidRDefault="000934BE" w:rsidP="00B71F5E">
            <w:pPr>
              <w:jc w:val="center"/>
            </w:pPr>
            <w:r>
              <w:t>metaphor</w:t>
            </w:r>
          </w:p>
        </w:tc>
        <w:tc>
          <w:tcPr>
            <w:tcW w:w="2133" w:type="dxa"/>
          </w:tcPr>
          <w:p w14:paraId="71302C04" w14:textId="77777777" w:rsidR="00B71F5E" w:rsidRDefault="000934BE" w:rsidP="00B71F5E">
            <w:pPr>
              <w:jc w:val="center"/>
            </w:pPr>
            <w:r>
              <w:t>Complex sentences</w:t>
            </w:r>
          </w:p>
          <w:p w14:paraId="1176D8AE" w14:textId="77777777" w:rsidR="000934BE" w:rsidRDefault="000934BE" w:rsidP="00B71F5E">
            <w:pPr>
              <w:jc w:val="center"/>
            </w:pPr>
            <w:r>
              <w:t>Noun phrases</w:t>
            </w:r>
          </w:p>
          <w:p w14:paraId="1A4C4731" w14:textId="5D8C0E38" w:rsidR="000934BE" w:rsidRDefault="000934BE" w:rsidP="00B71F5E">
            <w:pPr>
              <w:jc w:val="center"/>
            </w:pPr>
            <w:r>
              <w:t>Adverbs</w:t>
            </w:r>
          </w:p>
          <w:p w14:paraId="44A831CC" w14:textId="0CCD0E35" w:rsidR="000934BE" w:rsidRDefault="000934BE" w:rsidP="00B71F5E">
            <w:pPr>
              <w:jc w:val="center"/>
            </w:pPr>
            <w:r>
              <w:t>Alliteration</w:t>
            </w:r>
          </w:p>
          <w:p w14:paraId="0FF4B137" w14:textId="77777777" w:rsidR="000934BE" w:rsidRDefault="000934BE" w:rsidP="000934BE">
            <w:pPr>
              <w:jc w:val="center"/>
            </w:pPr>
            <w:r>
              <w:t>Relative clause</w:t>
            </w:r>
          </w:p>
          <w:p w14:paraId="597C7FBD" w14:textId="043F263E" w:rsidR="000934BE" w:rsidRDefault="000934BE" w:rsidP="000934BE">
            <w:pPr>
              <w:jc w:val="center"/>
            </w:pPr>
            <w:r>
              <w:t>Brackets</w:t>
            </w:r>
          </w:p>
          <w:p w14:paraId="261343B9" w14:textId="16A81D64" w:rsidR="000934BE" w:rsidRDefault="000934BE" w:rsidP="000934BE">
            <w:pPr>
              <w:jc w:val="center"/>
            </w:pPr>
            <w:r>
              <w:t>Sub. Conjunction</w:t>
            </w:r>
          </w:p>
          <w:p w14:paraId="024A800A" w14:textId="579C0CEA" w:rsidR="000934BE" w:rsidRDefault="000934BE" w:rsidP="000934BE">
            <w:pPr>
              <w:jc w:val="center"/>
            </w:pPr>
            <w:r>
              <w:t>Parenthesis</w:t>
            </w:r>
          </w:p>
          <w:p w14:paraId="099F0B58" w14:textId="7A7DB257" w:rsidR="000934BE" w:rsidRDefault="000934BE" w:rsidP="000934BE">
            <w:pPr>
              <w:jc w:val="center"/>
            </w:pPr>
            <w:r>
              <w:t>Synonyms</w:t>
            </w:r>
          </w:p>
          <w:p w14:paraId="16587FCC" w14:textId="095DA866" w:rsidR="000934BE" w:rsidRDefault="000934BE" w:rsidP="000934BE">
            <w:pPr>
              <w:jc w:val="center"/>
            </w:pPr>
            <w:r>
              <w:t>Prefixes</w:t>
            </w:r>
          </w:p>
          <w:p w14:paraId="0E27B00A" w14:textId="7BD9C5BA" w:rsidR="000934BE" w:rsidRDefault="000934BE" w:rsidP="000934BE">
            <w:pPr>
              <w:jc w:val="center"/>
            </w:pPr>
            <w:r>
              <w:t>Precise verbs</w:t>
            </w:r>
          </w:p>
        </w:tc>
        <w:tc>
          <w:tcPr>
            <w:tcW w:w="2133" w:type="dxa"/>
          </w:tcPr>
          <w:p w14:paraId="54D85F76" w14:textId="77777777" w:rsidR="00B71F5E" w:rsidRDefault="00BE0EBF" w:rsidP="00B71F5E">
            <w:pPr>
              <w:jc w:val="center"/>
            </w:pPr>
            <w:r>
              <w:t>Powerful adjectives</w:t>
            </w:r>
          </w:p>
          <w:p w14:paraId="2D9E2778" w14:textId="349BE2DF" w:rsidR="00BE0EBF" w:rsidRDefault="00BE0EBF" w:rsidP="00B71F5E">
            <w:pPr>
              <w:jc w:val="center"/>
            </w:pPr>
            <w:r>
              <w:t>Questions</w:t>
            </w:r>
          </w:p>
          <w:p w14:paraId="68920264" w14:textId="5830E953" w:rsidR="00BE0EBF" w:rsidRDefault="00BE0EBF" w:rsidP="00B71F5E">
            <w:pPr>
              <w:jc w:val="center"/>
            </w:pPr>
            <w:r>
              <w:t>Dialogue</w:t>
            </w:r>
          </w:p>
          <w:p w14:paraId="5DBCE610" w14:textId="77777777" w:rsidR="00BE0EBF" w:rsidRDefault="00BE0EBF" w:rsidP="00B71F5E">
            <w:pPr>
              <w:jc w:val="center"/>
            </w:pPr>
            <w:r>
              <w:t>Short sentence for effect</w:t>
            </w:r>
          </w:p>
          <w:p w14:paraId="0C55BD86" w14:textId="77777777" w:rsidR="00BE0EBF" w:rsidRDefault="00BE0EBF" w:rsidP="00B71F5E">
            <w:pPr>
              <w:jc w:val="center"/>
            </w:pPr>
            <w:r>
              <w:t>Relative clause</w:t>
            </w:r>
          </w:p>
          <w:p w14:paraId="2B797D04" w14:textId="1E2C6910" w:rsidR="00BE0EBF" w:rsidRDefault="00BE0EBF" w:rsidP="00B71F5E">
            <w:pPr>
              <w:jc w:val="center"/>
            </w:pPr>
            <w:r>
              <w:t>Commas in a list</w:t>
            </w:r>
          </w:p>
          <w:p w14:paraId="09D72829" w14:textId="77777777" w:rsidR="00BE0EBF" w:rsidRDefault="00BE0EBF" w:rsidP="00B71F5E">
            <w:pPr>
              <w:jc w:val="center"/>
            </w:pPr>
            <w:r>
              <w:t>Complex sentences</w:t>
            </w:r>
          </w:p>
          <w:p w14:paraId="2275313F" w14:textId="77777777" w:rsidR="00BE0EBF" w:rsidRDefault="00BE0EBF" w:rsidP="00B71F5E">
            <w:pPr>
              <w:jc w:val="center"/>
            </w:pPr>
            <w:r>
              <w:t>Modal verbs</w:t>
            </w:r>
          </w:p>
          <w:p w14:paraId="504CEC6A" w14:textId="77777777" w:rsidR="00BE0EBF" w:rsidRDefault="00BE0EBF" w:rsidP="00B71F5E">
            <w:pPr>
              <w:jc w:val="center"/>
            </w:pPr>
            <w:r>
              <w:t>Pathetic fallacy</w:t>
            </w:r>
          </w:p>
          <w:p w14:paraId="60061E4C" w14:textId="42256A86" w:rsidR="00BE0EBF" w:rsidRDefault="00BE0EBF" w:rsidP="00B71F5E">
            <w:pPr>
              <w:jc w:val="center"/>
            </w:pPr>
            <w:r>
              <w:t>adverbs</w:t>
            </w:r>
          </w:p>
        </w:tc>
        <w:tc>
          <w:tcPr>
            <w:tcW w:w="2133" w:type="dxa"/>
          </w:tcPr>
          <w:p w14:paraId="387444CC" w14:textId="504B2AFA" w:rsidR="00B71F5E" w:rsidRDefault="0068155A" w:rsidP="00B71F5E">
            <w:pPr>
              <w:jc w:val="center"/>
            </w:pPr>
            <w:r>
              <w:t>Synonyms</w:t>
            </w:r>
          </w:p>
          <w:p w14:paraId="5138AF56" w14:textId="77777777" w:rsidR="0068155A" w:rsidRDefault="0068155A" w:rsidP="00B71F5E">
            <w:pPr>
              <w:jc w:val="center"/>
            </w:pPr>
            <w:r>
              <w:t>Precise verbs</w:t>
            </w:r>
          </w:p>
          <w:p w14:paraId="04BBEF99" w14:textId="09E249E0" w:rsidR="0068155A" w:rsidRDefault="0068155A" w:rsidP="00B71F5E">
            <w:pPr>
              <w:jc w:val="center"/>
            </w:pPr>
            <w:r>
              <w:t>Determiner</w:t>
            </w:r>
          </w:p>
          <w:p w14:paraId="391F1486" w14:textId="77777777" w:rsidR="0068155A" w:rsidRDefault="0068155A" w:rsidP="00B71F5E">
            <w:pPr>
              <w:jc w:val="center"/>
            </w:pPr>
            <w:r>
              <w:t>Conjunction for opposition</w:t>
            </w:r>
          </w:p>
          <w:p w14:paraId="20541A93" w14:textId="77777777" w:rsidR="0068155A" w:rsidRDefault="0068155A" w:rsidP="00B71F5E">
            <w:pPr>
              <w:jc w:val="center"/>
            </w:pPr>
            <w:r>
              <w:t>Noun phrase</w:t>
            </w:r>
          </w:p>
          <w:p w14:paraId="59F38179" w14:textId="3601A5ED" w:rsidR="0068155A" w:rsidRDefault="0068155A" w:rsidP="00B71F5E">
            <w:pPr>
              <w:jc w:val="center"/>
            </w:pPr>
            <w:r>
              <w:t>Personification</w:t>
            </w:r>
          </w:p>
          <w:p w14:paraId="75529957" w14:textId="77777777" w:rsidR="0068155A" w:rsidRDefault="0068155A" w:rsidP="0068155A">
            <w:pPr>
              <w:jc w:val="center"/>
            </w:pPr>
            <w:r>
              <w:t>Time adverbial</w:t>
            </w:r>
          </w:p>
          <w:p w14:paraId="04081630" w14:textId="77777777" w:rsidR="0068155A" w:rsidRDefault="0068155A" w:rsidP="0068155A">
            <w:pPr>
              <w:jc w:val="center"/>
            </w:pPr>
            <w:r>
              <w:t>Semi-colon</w:t>
            </w:r>
          </w:p>
          <w:p w14:paraId="1953A6E8" w14:textId="04E8D9AE" w:rsidR="0068155A" w:rsidRDefault="0068155A" w:rsidP="0068155A">
            <w:pPr>
              <w:jc w:val="center"/>
            </w:pPr>
            <w:r>
              <w:t>Ellipsis</w:t>
            </w:r>
          </w:p>
          <w:p w14:paraId="5518F656" w14:textId="0DBA45C9" w:rsidR="0068155A" w:rsidRDefault="0068155A" w:rsidP="0068155A">
            <w:pPr>
              <w:jc w:val="center"/>
            </w:pPr>
            <w:r>
              <w:t>Repetition</w:t>
            </w:r>
          </w:p>
          <w:p w14:paraId="44EAFD9C" w14:textId="40534208" w:rsidR="0068155A" w:rsidRDefault="0068155A" w:rsidP="0068155A">
            <w:pPr>
              <w:jc w:val="center"/>
            </w:pPr>
          </w:p>
        </w:tc>
        <w:tc>
          <w:tcPr>
            <w:tcW w:w="2133" w:type="dxa"/>
          </w:tcPr>
          <w:p w14:paraId="4B94D5A5" w14:textId="77777777" w:rsidR="00B71F5E" w:rsidRDefault="00B71F5E" w:rsidP="00B71F5E">
            <w:pPr>
              <w:jc w:val="center"/>
            </w:pPr>
          </w:p>
        </w:tc>
      </w:tr>
      <w:tr w:rsidR="00D63BC8" w14:paraId="4EAFC4B4" w14:textId="77777777" w:rsidTr="43DF98C2">
        <w:trPr>
          <w:trHeight w:val="1342"/>
        </w:trPr>
        <w:tc>
          <w:tcPr>
            <w:tcW w:w="2133" w:type="dxa"/>
            <w:vMerge w:val="restart"/>
          </w:tcPr>
          <w:p w14:paraId="39E8A765" w14:textId="77777777" w:rsidR="00052AD5" w:rsidRPr="00390B05" w:rsidRDefault="00D63BC8" w:rsidP="00052AD5">
            <w:pPr>
              <w:jc w:val="center"/>
              <w:rPr>
                <w:sz w:val="40"/>
              </w:rPr>
            </w:pPr>
            <w:r>
              <w:lastRenderedPageBreak/>
              <w:t>By the end of the year, children wil</w:t>
            </w:r>
            <w:r w:rsidR="00052AD5">
              <w:t>l:</w:t>
            </w:r>
          </w:p>
        </w:tc>
        <w:tc>
          <w:tcPr>
            <w:tcW w:w="12798" w:type="dxa"/>
            <w:gridSpan w:val="6"/>
          </w:tcPr>
          <w:p w14:paraId="795C9BCE" w14:textId="77777777" w:rsidR="00EC05C5" w:rsidRDefault="00EC05C5" w:rsidP="00052AD5">
            <w:pPr>
              <w:ind w:left="2"/>
            </w:pPr>
            <w:r>
              <w:t>Year 5</w:t>
            </w:r>
          </w:p>
          <w:p w14:paraId="50261C4F" w14:textId="77777777" w:rsidR="00052AD5" w:rsidRDefault="00052AD5" w:rsidP="00052AD5">
            <w:pPr>
              <w:ind w:left="2"/>
            </w:pPr>
            <w:r w:rsidRPr="00390B05">
              <w:t>use the perfect form of verbs to mark relationships of time and cause</w:t>
            </w:r>
            <w:r>
              <w:t xml:space="preserve">, </w:t>
            </w:r>
            <w:r w:rsidRPr="00390B05">
              <w:t>use relative clauses beginning with who, which, where, when, whose, that or with an implied (</w:t>
            </w:r>
            <w:proofErr w:type="spellStart"/>
            <w:r w:rsidRPr="00390B05">
              <w:t>ie</w:t>
            </w:r>
            <w:proofErr w:type="spellEnd"/>
            <w:r w:rsidRPr="00390B05">
              <w:t xml:space="preserve"> omitted) relative pronoun</w:t>
            </w:r>
            <w:r>
              <w:t xml:space="preserve">, </w:t>
            </w:r>
            <w:r w:rsidRPr="00390B05">
              <w:t>convert nouns or adjectives into verbs</w:t>
            </w:r>
            <w:r>
              <w:t xml:space="preserve">, </w:t>
            </w:r>
            <w:r w:rsidRPr="00390B05">
              <w:t>use verb prefixes</w:t>
            </w:r>
            <w:r>
              <w:t xml:space="preserve">, </w:t>
            </w:r>
            <w:r w:rsidRPr="00390B05">
              <w:t xml:space="preserve">use devices to build cohesion, including adverbials of time, place and number </w:t>
            </w:r>
          </w:p>
          <w:p w14:paraId="3962BDF9" w14:textId="77777777" w:rsidR="00D63BC8" w:rsidRPr="004E0BB6" w:rsidRDefault="00052AD5" w:rsidP="00052AD5">
            <w:pPr>
              <w:ind w:left="2"/>
              <w:rPr>
                <w:sz w:val="40"/>
              </w:rPr>
            </w:pPr>
            <w:r w:rsidRPr="00390B05">
              <w:t>use commas to clarify meaning or avoid ambiguity in writing</w:t>
            </w:r>
            <w:r>
              <w:t xml:space="preserve">, </w:t>
            </w:r>
            <w:r w:rsidRPr="00390B05">
              <w:t>use brackets, dashes or commas to indicate parenthesis</w:t>
            </w:r>
          </w:p>
        </w:tc>
      </w:tr>
      <w:tr w:rsidR="00D63BC8" w14:paraId="4DA561F8" w14:textId="77777777" w:rsidTr="43DF98C2">
        <w:trPr>
          <w:trHeight w:val="2113"/>
        </w:trPr>
        <w:tc>
          <w:tcPr>
            <w:tcW w:w="2133" w:type="dxa"/>
            <w:vMerge/>
          </w:tcPr>
          <w:p w14:paraId="3DEEC669" w14:textId="77777777" w:rsidR="00D63BC8" w:rsidRDefault="00D63BC8" w:rsidP="00A61683">
            <w:pPr>
              <w:jc w:val="center"/>
            </w:pPr>
          </w:p>
        </w:tc>
        <w:tc>
          <w:tcPr>
            <w:tcW w:w="12798" w:type="dxa"/>
            <w:gridSpan w:val="6"/>
          </w:tcPr>
          <w:p w14:paraId="6DF41867" w14:textId="77777777" w:rsidR="00EC05C5" w:rsidRDefault="00EC05C5" w:rsidP="00052AD5">
            <w:pPr>
              <w:ind w:left="2"/>
            </w:pPr>
            <w:r>
              <w:t>Year 6</w:t>
            </w:r>
          </w:p>
          <w:p w14:paraId="32A65F19" w14:textId="77777777" w:rsidR="00D63BC8" w:rsidRPr="00390B05" w:rsidRDefault="00052AD5" w:rsidP="00052AD5">
            <w:pPr>
              <w:ind w:left="2"/>
              <w:rPr>
                <w:sz w:val="40"/>
              </w:rPr>
            </w:pPr>
            <w:r w:rsidRPr="00390B05">
              <w:t>recognise vocabulary and structures that are appropriate for formal speech and writing, including subjunctive forms</w:t>
            </w:r>
            <w:r>
              <w:t xml:space="preserve">, </w:t>
            </w:r>
            <w:r w:rsidRPr="00390B05">
              <w:t>use passive verbs to affect the presentation of information in a sentence</w:t>
            </w:r>
            <w:r>
              <w:t xml:space="preserve">, </w:t>
            </w:r>
            <w:r w:rsidRPr="00390B05">
              <w:t>use the perfect form of verbs to mark relationships of time and cause</w:t>
            </w:r>
            <w:r>
              <w:t xml:space="preserve">, </w:t>
            </w:r>
            <w:r w:rsidRPr="00390B05">
              <w:t>understand and use differences in informal and formal language</w:t>
            </w:r>
            <w:r>
              <w:t xml:space="preserve">, </w:t>
            </w:r>
            <w:r w:rsidRPr="00390B05">
              <w:t xml:space="preserve">understand synonyms &amp; </w:t>
            </w:r>
            <w:r w:rsidR="00EC05C5">
              <w:t>a</w:t>
            </w:r>
            <w:r w:rsidRPr="00390B05">
              <w:t>ntonyms</w:t>
            </w:r>
            <w:r>
              <w:t xml:space="preserve">, </w:t>
            </w:r>
            <w:r w:rsidRPr="00390B05">
              <w:t xml:space="preserve">use further cohesive devices such as grammatical connections and adverbials </w:t>
            </w:r>
            <w:r>
              <w:t xml:space="preserve">, </w:t>
            </w:r>
            <w:r w:rsidRPr="00390B05">
              <w:t>use of ellipsis</w:t>
            </w:r>
            <w:r>
              <w:br/>
            </w:r>
            <w:r w:rsidRPr="00390B05">
              <w:t>use hyphens to avoid ambiguity</w:t>
            </w:r>
            <w:r>
              <w:t xml:space="preserve">, </w:t>
            </w:r>
            <w:r w:rsidRPr="00390B05">
              <w:t>use semicolons, colons or dashes to mark boundaries between independent clauses</w:t>
            </w:r>
            <w:r>
              <w:t xml:space="preserve">, </w:t>
            </w:r>
            <w:r w:rsidRPr="00390B05">
              <w:t>use a colon to introduce a list punctuating bullet points consistently</w:t>
            </w:r>
          </w:p>
        </w:tc>
      </w:tr>
    </w:tbl>
    <w:p w14:paraId="3656B9AB" w14:textId="77777777" w:rsidR="00720B52" w:rsidRDefault="00720B52"/>
    <w:sectPr w:rsidR="00720B52" w:rsidSect="00291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7036"/>
    <w:multiLevelType w:val="hybridMultilevel"/>
    <w:tmpl w:val="0994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5E"/>
    <w:rsid w:val="000033AD"/>
    <w:rsid w:val="00052AD5"/>
    <w:rsid w:val="000934BE"/>
    <w:rsid w:val="00141F37"/>
    <w:rsid w:val="002402D0"/>
    <w:rsid w:val="002910B7"/>
    <w:rsid w:val="00332DF3"/>
    <w:rsid w:val="004B34BD"/>
    <w:rsid w:val="004D5CAE"/>
    <w:rsid w:val="0068155A"/>
    <w:rsid w:val="00720B52"/>
    <w:rsid w:val="0075061C"/>
    <w:rsid w:val="00831B84"/>
    <w:rsid w:val="00914C12"/>
    <w:rsid w:val="00A2401B"/>
    <w:rsid w:val="00A61683"/>
    <w:rsid w:val="00A858CD"/>
    <w:rsid w:val="00B53F0E"/>
    <w:rsid w:val="00B71F5E"/>
    <w:rsid w:val="00BA293F"/>
    <w:rsid w:val="00BC4CD2"/>
    <w:rsid w:val="00BE0EBF"/>
    <w:rsid w:val="00C43E64"/>
    <w:rsid w:val="00D402B9"/>
    <w:rsid w:val="00D63BC8"/>
    <w:rsid w:val="00E256EC"/>
    <w:rsid w:val="00EC05C5"/>
    <w:rsid w:val="00EC5E20"/>
    <w:rsid w:val="00F17A9C"/>
    <w:rsid w:val="00F85E22"/>
    <w:rsid w:val="06B2315F"/>
    <w:rsid w:val="0C97F5ED"/>
    <w:rsid w:val="127DB4F5"/>
    <w:rsid w:val="1658BA20"/>
    <w:rsid w:val="19E90EC9"/>
    <w:rsid w:val="1EC3706F"/>
    <w:rsid w:val="2072D303"/>
    <w:rsid w:val="2551851A"/>
    <w:rsid w:val="30374CEC"/>
    <w:rsid w:val="348F5354"/>
    <w:rsid w:val="35C2BA1B"/>
    <w:rsid w:val="37F1CA81"/>
    <w:rsid w:val="38B55360"/>
    <w:rsid w:val="3AB48595"/>
    <w:rsid w:val="43DF98C2"/>
    <w:rsid w:val="4661A05E"/>
    <w:rsid w:val="4693CD76"/>
    <w:rsid w:val="48B18107"/>
    <w:rsid w:val="49AC4D00"/>
    <w:rsid w:val="543E5515"/>
    <w:rsid w:val="5E503FD2"/>
    <w:rsid w:val="5ED9F57C"/>
    <w:rsid w:val="5F77BD95"/>
    <w:rsid w:val="648DC37D"/>
    <w:rsid w:val="68919BBE"/>
    <w:rsid w:val="72805ACE"/>
    <w:rsid w:val="735B64B8"/>
    <w:rsid w:val="73A03112"/>
    <w:rsid w:val="74001CF1"/>
    <w:rsid w:val="749464FF"/>
    <w:rsid w:val="74BBEC76"/>
    <w:rsid w:val="76681AE1"/>
    <w:rsid w:val="7904F689"/>
    <w:rsid w:val="7A379AE8"/>
    <w:rsid w:val="7DC3B71C"/>
    <w:rsid w:val="7E9E1D24"/>
    <w:rsid w:val="7F9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8F054"/>
  <w15:chartTrackingRefBased/>
  <w15:docId w15:val="{AD12D43D-A010-4F7C-A468-8B4EE455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6ddad-917c-48be-8247-e2a57e237d5c" xsi:nil="true"/>
    <lcf76f155ced4ddcb4097134ff3c332f xmlns="86631d7c-41dc-4822-a4c4-a0918f14b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362d03aaa2dc9bac7069d1c29ac01ae0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cbb824d8f98a3f47972123ab87e39d4d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A69ED-8982-4F7F-88E2-55C8152663A2}">
  <ds:schemaRefs>
    <ds:schemaRef ds:uri="http://schemas.openxmlformats.org/package/2006/metadata/core-properties"/>
    <ds:schemaRef ds:uri="d4b848d8-0576-40aa-8fda-388a0e3e9a2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16ddad-917c-48be-8247-e2a57e237d5c"/>
    <ds:schemaRef ds:uri="http://www.w3.org/XML/1998/namespace"/>
    <ds:schemaRef ds:uri="http://purl.org/dc/dcmitype/"/>
    <ds:schemaRef ds:uri="86631d7c-41dc-4822-a4c4-a0918f14bd95"/>
  </ds:schemaRefs>
</ds:datastoreItem>
</file>

<file path=customXml/itemProps2.xml><?xml version="1.0" encoding="utf-8"?>
<ds:datastoreItem xmlns:ds="http://schemas.openxmlformats.org/officeDocument/2006/customXml" ds:itemID="{F05997E9-2B92-4619-AD54-7F966C481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297F9-8244-4A30-A9C0-C2EB74647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2896</Characters>
  <Application>Microsoft Office Word</Application>
  <DocSecurity>0</DocSecurity>
  <Lines>263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Charlie Jones</cp:lastModifiedBy>
  <cp:revision>3</cp:revision>
  <dcterms:created xsi:type="dcterms:W3CDTF">2025-11-19T13:02:00Z</dcterms:created>
  <dcterms:modified xsi:type="dcterms:W3CDTF">2025-11-19T14:52:00Z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0x010100C771A377A8B74A4B9FD3DDE903DB70C1</vt:lpwstr>
  </property>
  <property fmtid="{D5CDD505-2E9C-101B-9397-08002B2CF9AE}" pid="3" name="MediaServiceImageTags">
    <vt:lpwstr/>
  </property>
  <property fmtid="{D5CDD505-2E9C-101B-9397-08002B2CF9AE}" pid="4" name="GrammarlyDocumentId">
    <vt:lpwstr>3256e8b4-8a38-48a2-b378-6a3c44c796c6</vt:lpwstr>
  </property>
</Properties>
</file>