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C480" w14:textId="77777777" w:rsidR="003E1EED" w:rsidRPr="00520539" w:rsidRDefault="003E1EED" w:rsidP="001749DA">
      <w:pPr>
        <w:rPr>
          <w:noProof/>
          <w:sz w:val="52"/>
          <w:szCs w:val="52"/>
        </w:rPr>
      </w:pPr>
      <w:r w:rsidRPr="00520539">
        <w:rPr>
          <w:noProof/>
        </w:rPr>
        <w:drawing>
          <wp:anchor distT="0" distB="0" distL="114300" distR="114300" simplePos="0" relativeHeight="251658240" behindDoc="1" locked="0" layoutInCell="1" allowOverlap="1" wp14:anchorId="3FBA93CA" wp14:editId="07777777">
            <wp:simplePos x="0" y="0"/>
            <wp:positionH relativeFrom="margin">
              <wp:posOffset>0</wp:posOffset>
            </wp:positionH>
            <wp:positionV relativeFrom="paragraph">
              <wp:posOffset>379730</wp:posOffset>
            </wp:positionV>
            <wp:extent cx="6764655" cy="1733550"/>
            <wp:effectExtent l="0" t="0" r="0" b="0"/>
            <wp:wrapThrough wrapText="bothSides">
              <wp:wrapPolygon edited="0">
                <wp:start x="0" y="0"/>
                <wp:lineTo x="0" y="21363"/>
                <wp:lineTo x="21533" y="21363"/>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4655" cy="1733550"/>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3E1EED" w:rsidRPr="00520539" w:rsidRDefault="003E1EED" w:rsidP="001749DA">
      <w:pPr>
        <w:rPr>
          <w:noProof/>
          <w:sz w:val="52"/>
          <w:szCs w:val="52"/>
        </w:rPr>
      </w:pPr>
    </w:p>
    <w:p w14:paraId="0EE9313E" w14:textId="77777777" w:rsidR="003E1EED" w:rsidRPr="00520539" w:rsidRDefault="003E1EED" w:rsidP="001749DA">
      <w:pPr>
        <w:jc w:val="center"/>
        <w:rPr>
          <w:b/>
          <w:bCs/>
          <w:sz w:val="52"/>
          <w:szCs w:val="52"/>
        </w:rPr>
      </w:pPr>
      <w:r w:rsidRPr="00520539">
        <w:rPr>
          <w:noProof/>
          <w:sz w:val="52"/>
          <w:szCs w:val="52"/>
        </w:rPr>
        <w:t>Bredenbury Primary School</w:t>
      </w:r>
    </w:p>
    <w:p w14:paraId="0A37501D" w14:textId="77777777" w:rsidR="003E1EED" w:rsidRPr="00520539" w:rsidRDefault="003E1EED" w:rsidP="001749DA">
      <w:pPr>
        <w:rPr>
          <w:b/>
          <w:bCs/>
          <w:sz w:val="52"/>
          <w:szCs w:val="52"/>
        </w:rPr>
      </w:pPr>
    </w:p>
    <w:p w14:paraId="5DAB6C7B" w14:textId="77777777" w:rsidR="003E1EED" w:rsidRPr="00520539" w:rsidRDefault="003E1EED" w:rsidP="001749DA">
      <w:pPr>
        <w:rPr>
          <w:b/>
          <w:bCs/>
          <w:sz w:val="52"/>
          <w:szCs w:val="52"/>
        </w:rPr>
      </w:pPr>
    </w:p>
    <w:p w14:paraId="02EB378F" w14:textId="77777777" w:rsidR="003E1EED" w:rsidRPr="00520539" w:rsidRDefault="003E1EED" w:rsidP="001749DA">
      <w:pPr>
        <w:rPr>
          <w:rFonts w:ascii="Times New Roman" w:hAnsi="Times New Roman" w:cs="Times New Roman"/>
          <w:b/>
          <w:bCs/>
          <w:sz w:val="32"/>
          <w:szCs w:val="32"/>
        </w:rPr>
      </w:pPr>
    </w:p>
    <w:p w14:paraId="6A05A809" w14:textId="77777777" w:rsidR="003E1EED" w:rsidRPr="00520539" w:rsidRDefault="003E1EED" w:rsidP="001749DA">
      <w:pPr>
        <w:rPr>
          <w:rFonts w:ascii="Arial" w:hAnsi="Arial" w:cs="Arial"/>
          <w:sz w:val="72"/>
          <w:szCs w:val="72"/>
        </w:rPr>
      </w:pPr>
    </w:p>
    <w:p w14:paraId="4EFF7C12" w14:textId="77777777" w:rsidR="003E1EED" w:rsidRPr="00520539" w:rsidRDefault="003E1EED" w:rsidP="001749DA">
      <w:pPr>
        <w:jc w:val="center"/>
        <w:rPr>
          <w:rFonts w:ascii="Arial" w:hAnsi="Arial" w:cs="Arial"/>
          <w:sz w:val="72"/>
          <w:szCs w:val="72"/>
        </w:rPr>
      </w:pPr>
      <w:r w:rsidRPr="00520539">
        <w:rPr>
          <w:rFonts w:ascii="Arial" w:hAnsi="Arial" w:cs="Arial"/>
          <w:sz w:val="72"/>
          <w:szCs w:val="72"/>
        </w:rPr>
        <w:t>PE Policy</w:t>
      </w:r>
    </w:p>
    <w:p w14:paraId="5A39BBE3" w14:textId="77777777" w:rsidR="003E1EED" w:rsidRPr="00520539" w:rsidRDefault="003E1EED" w:rsidP="001749DA">
      <w:pPr>
        <w:rPr>
          <w:rFonts w:ascii="Arial" w:hAnsi="Arial" w:cs="Arial"/>
          <w:b/>
        </w:rPr>
      </w:pPr>
    </w:p>
    <w:p w14:paraId="41C8F396" w14:textId="77777777" w:rsidR="003E1EED" w:rsidRPr="00520539" w:rsidRDefault="003E1EED" w:rsidP="001749DA">
      <w:pPr>
        <w:rPr>
          <w:rFonts w:ascii="Arial" w:hAnsi="Arial" w:cs="Arial"/>
          <w:b/>
        </w:rPr>
      </w:pPr>
    </w:p>
    <w:p w14:paraId="72A3D3EC" w14:textId="77777777" w:rsidR="003E1EED" w:rsidRPr="00520539" w:rsidRDefault="003E1EED" w:rsidP="001749DA">
      <w:pPr>
        <w:rPr>
          <w:rFonts w:ascii="Arial" w:hAnsi="Arial" w:cs="Arial"/>
          <w:b/>
        </w:rPr>
      </w:pPr>
    </w:p>
    <w:p w14:paraId="0D0B940D" w14:textId="77777777" w:rsidR="003E1EED" w:rsidRPr="00520539" w:rsidRDefault="003E1EED" w:rsidP="001749DA">
      <w:pPr>
        <w:rPr>
          <w:rFonts w:ascii="Arial" w:hAnsi="Arial" w:cs="Arial"/>
          <w:b/>
        </w:rPr>
      </w:pPr>
    </w:p>
    <w:p w14:paraId="0E27B00A" w14:textId="77777777" w:rsidR="003E1EED" w:rsidRPr="00520539" w:rsidRDefault="003E1EED" w:rsidP="001749DA">
      <w:pPr>
        <w:rPr>
          <w:rFonts w:ascii="Arial" w:hAnsi="Arial" w:cs="Arial"/>
          <w:b/>
        </w:rPr>
      </w:pPr>
    </w:p>
    <w:p w14:paraId="60061E4C" w14:textId="77777777" w:rsidR="003E1EED" w:rsidRPr="00520539" w:rsidRDefault="003E1EED" w:rsidP="001749DA">
      <w:pPr>
        <w:rPr>
          <w:rFonts w:ascii="Arial" w:hAnsi="Arial" w:cs="Arial"/>
          <w:b/>
        </w:rPr>
      </w:pPr>
    </w:p>
    <w:p w14:paraId="44EAFD9C" w14:textId="77777777" w:rsidR="003E1EED" w:rsidRPr="00520539" w:rsidRDefault="003E1EED" w:rsidP="001749DA">
      <w:pPr>
        <w:rPr>
          <w:rFonts w:ascii="Arial" w:hAnsi="Arial" w:cs="Arial"/>
          <w:b/>
        </w:rPr>
      </w:pPr>
    </w:p>
    <w:p w14:paraId="4B94D5A5" w14:textId="77777777" w:rsidR="003E1EED" w:rsidRPr="00520539" w:rsidRDefault="003E1EED" w:rsidP="001749DA">
      <w:pPr>
        <w:rPr>
          <w:rFonts w:ascii="Arial" w:hAnsi="Arial" w:cs="Arial"/>
          <w:b/>
        </w:rPr>
      </w:pPr>
    </w:p>
    <w:p w14:paraId="2993D9AF" w14:textId="49EA82F5" w:rsidR="003E1EED" w:rsidRPr="00520539" w:rsidRDefault="003E1EED" w:rsidP="001749DA">
      <w:pPr>
        <w:rPr>
          <w:rFonts w:ascii="Arial" w:hAnsi="Arial" w:cs="Arial"/>
          <w:sz w:val="32"/>
          <w:szCs w:val="32"/>
        </w:rPr>
      </w:pPr>
      <w:r w:rsidRPr="00520539">
        <w:rPr>
          <w:rFonts w:ascii="Arial" w:hAnsi="Arial" w:cs="Arial"/>
          <w:sz w:val="32"/>
          <w:szCs w:val="32"/>
        </w:rPr>
        <w:t>Policy created: July 2024</w:t>
      </w:r>
    </w:p>
    <w:p w14:paraId="3DEEC669" w14:textId="77777777" w:rsidR="003E1EED" w:rsidRPr="00520539" w:rsidRDefault="003E1EED" w:rsidP="001749DA">
      <w:pPr>
        <w:rPr>
          <w:rFonts w:ascii="Arial" w:hAnsi="Arial" w:cs="Arial"/>
          <w:sz w:val="32"/>
          <w:szCs w:val="32"/>
        </w:rPr>
      </w:pPr>
    </w:p>
    <w:p w14:paraId="76393F21" w14:textId="77777777" w:rsidR="003E1EED" w:rsidRPr="00520539" w:rsidRDefault="003E1EED" w:rsidP="001749DA">
      <w:pPr>
        <w:rPr>
          <w:rFonts w:ascii="Arial" w:hAnsi="Arial" w:cs="Arial"/>
          <w:sz w:val="32"/>
          <w:szCs w:val="32"/>
        </w:rPr>
      </w:pPr>
      <w:r w:rsidRPr="00520539">
        <w:rPr>
          <w:rFonts w:ascii="Arial" w:hAnsi="Arial" w:cs="Arial"/>
          <w:sz w:val="32"/>
          <w:szCs w:val="32"/>
        </w:rPr>
        <w:t>Agreed by Staff and Governors: September 2024</w:t>
      </w:r>
    </w:p>
    <w:p w14:paraId="3656B9AB" w14:textId="77777777" w:rsidR="003E1EED" w:rsidRPr="00520539" w:rsidRDefault="003E1EED" w:rsidP="001749DA">
      <w:pPr>
        <w:rPr>
          <w:rFonts w:ascii="Arial" w:hAnsi="Arial" w:cs="Arial"/>
          <w:sz w:val="32"/>
          <w:szCs w:val="32"/>
        </w:rPr>
      </w:pPr>
    </w:p>
    <w:p w14:paraId="1B9DDE8C" w14:textId="57E1A3E6" w:rsidR="003E1EED" w:rsidRPr="00520539" w:rsidRDefault="003E1EED" w:rsidP="441F2F4E">
      <w:pPr>
        <w:rPr>
          <w:rFonts w:ascii="Arial" w:hAnsi="Arial" w:cs="Arial"/>
          <w:sz w:val="32"/>
          <w:szCs w:val="32"/>
        </w:rPr>
      </w:pPr>
      <w:r w:rsidRPr="00520539">
        <w:rPr>
          <w:rFonts w:ascii="Arial" w:hAnsi="Arial" w:cs="Arial"/>
          <w:sz w:val="32"/>
          <w:szCs w:val="32"/>
        </w:rPr>
        <w:t xml:space="preserve">To be reviewed: </w:t>
      </w:r>
      <w:r w:rsidR="20379F4C" w:rsidRPr="00520539">
        <w:rPr>
          <w:rFonts w:ascii="Arial" w:hAnsi="Arial" w:cs="Arial"/>
          <w:sz w:val="32"/>
          <w:szCs w:val="32"/>
        </w:rPr>
        <w:t>July 2027</w:t>
      </w:r>
    </w:p>
    <w:p w14:paraId="45FB0818" w14:textId="77777777" w:rsidR="003E1EED" w:rsidRPr="00520539" w:rsidRDefault="003E1EED" w:rsidP="001749DA">
      <w:pPr>
        <w:rPr>
          <w:rFonts w:ascii="Calibri" w:hAnsi="Calibri" w:cs="Calibri"/>
        </w:rPr>
      </w:pPr>
    </w:p>
    <w:p w14:paraId="1D4D4AB7" w14:textId="4B2D7F84" w:rsidR="72DFAC49" w:rsidRPr="00520539" w:rsidRDefault="72DFAC49" w:rsidP="72DFAC49">
      <w:pPr>
        <w:rPr>
          <w:rFonts w:asciiTheme="minorHAnsi" w:hAnsiTheme="minorHAnsi" w:cstheme="minorBidi"/>
          <w:b/>
          <w:bCs/>
        </w:rPr>
      </w:pPr>
    </w:p>
    <w:p w14:paraId="21756AEB" w14:textId="605B83EB" w:rsidR="72DFAC49" w:rsidRPr="00520539" w:rsidRDefault="72DFAC49" w:rsidP="72DFAC49">
      <w:pPr>
        <w:rPr>
          <w:rFonts w:asciiTheme="minorHAnsi" w:hAnsiTheme="minorHAnsi" w:cstheme="minorBidi"/>
          <w:b/>
          <w:bCs/>
        </w:rPr>
      </w:pPr>
    </w:p>
    <w:p w14:paraId="5817A094" w14:textId="7CF707EE" w:rsidR="72DFAC49" w:rsidRPr="00520539" w:rsidRDefault="72DFAC49" w:rsidP="72DFAC49">
      <w:pPr>
        <w:rPr>
          <w:rFonts w:asciiTheme="minorHAnsi" w:hAnsiTheme="minorHAnsi" w:cstheme="minorBidi"/>
          <w:b/>
          <w:bCs/>
        </w:rPr>
      </w:pPr>
    </w:p>
    <w:p w14:paraId="4BDBDD20" w14:textId="5D6F7E30" w:rsidR="72DFAC49" w:rsidRPr="00520539" w:rsidRDefault="72DFAC49" w:rsidP="72DFAC49">
      <w:pPr>
        <w:rPr>
          <w:rFonts w:asciiTheme="minorHAnsi" w:hAnsiTheme="minorHAnsi" w:cstheme="minorBidi"/>
          <w:b/>
          <w:bCs/>
        </w:rPr>
      </w:pPr>
    </w:p>
    <w:p w14:paraId="337AFE97" w14:textId="506A8EC5" w:rsidR="72DFAC49" w:rsidRPr="00520539" w:rsidRDefault="72DFAC49" w:rsidP="72DFAC49">
      <w:pPr>
        <w:rPr>
          <w:rFonts w:asciiTheme="minorHAnsi" w:hAnsiTheme="minorHAnsi" w:cstheme="minorBidi"/>
          <w:b/>
          <w:bCs/>
        </w:rPr>
      </w:pPr>
    </w:p>
    <w:p w14:paraId="006FB53C" w14:textId="5E43F9FF" w:rsidR="00AC18BD" w:rsidRPr="00520539" w:rsidRDefault="00AC18BD" w:rsidP="26905E93">
      <w:pPr>
        <w:rPr>
          <w:rFonts w:asciiTheme="minorHAnsi" w:hAnsiTheme="minorHAnsi" w:cstheme="minorBidi"/>
          <w:b/>
          <w:bCs/>
        </w:rPr>
      </w:pPr>
      <w:r w:rsidRPr="00520539">
        <w:rPr>
          <w:rFonts w:asciiTheme="minorHAnsi" w:hAnsiTheme="minorHAnsi" w:cstheme="minorBidi"/>
          <w:b/>
          <w:bCs/>
        </w:rPr>
        <w:t>Intent</w:t>
      </w:r>
    </w:p>
    <w:p w14:paraId="4E3B9813"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szCs w:val="24"/>
        </w:rPr>
        <w:t xml:space="preserve">When our children leave us, we aspire for </w:t>
      </w:r>
      <w:proofErr w:type="gramStart"/>
      <w:r w:rsidRPr="00520539">
        <w:rPr>
          <w:rFonts w:asciiTheme="minorHAnsi" w:hAnsiTheme="minorHAnsi" w:cstheme="minorHAnsi"/>
          <w:szCs w:val="24"/>
        </w:rPr>
        <w:t>each individual</w:t>
      </w:r>
      <w:proofErr w:type="gramEnd"/>
      <w:r w:rsidRPr="00520539">
        <w:rPr>
          <w:rFonts w:asciiTheme="minorHAnsi" w:hAnsiTheme="minorHAnsi" w:cstheme="minorHAnsi"/>
          <w:szCs w:val="24"/>
        </w:rPr>
        <w:t xml:space="preserve"> to enjoy being life-long, ambitious learners equipped with a curiosity and resilience to discover and work out future challenges. We aim to provide them with the necessary skills, knowledge and experiences for their life journey. We want our children to be mentally and physically confident about themselves and to be able to socialise with their peers and adults alike. We want our children to treat people and their environment with a kindness and honesty that shows respect to everyone. </w:t>
      </w:r>
    </w:p>
    <w:p w14:paraId="04F0A7C7" w14:textId="77777777" w:rsidR="00A34A4E" w:rsidRPr="00520539" w:rsidRDefault="00A34A4E" w:rsidP="001749DA">
      <w:pPr>
        <w:rPr>
          <w:rFonts w:asciiTheme="minorHAnsi" w:hAnsiTheme="minorHAnsi" w:cstheme="minorHAnsi"/>
          <w:szCs w:val="24"/>
        </w:rPr>
      </w:pPr>
      <w:r w:rsidRPr="00520539">
        <w:rPr>
          <w:rFonts w:asciiTheme="minorHAnsi" w:hAnsiTheme="minorHAnsi" w:cstheme="minorHAnsi"/>
          <w:szCs w:val="24"/>
        </w:rPr>
        <w:t xml:space="preserve">Physical Education involves both “learning to move” (becoming more physically competent) and “moving to learn” (learning through movement, a range of skills and understandings beyond the physical activity, such as co-operating with others). The context for learning is physical activity, with children experiencing a broad range of activities, including sport and dance. </w:t>
      </w:r>
    </w:p>
    <w:p w14:paraId="53128261" w14:textId="04760BE9" w:rsidR="00AC18BD" w:rsidRPr="00520539" w:rsidRDefault="00AC18BD" w:rsidP="72DFAC49">
      <w:pPr>
        <w:rPr>
          <w:rFonts w:asciiTheme="minorHAnsi" w:hAnsiTheme="minorHAnsi" w:cstheme="minorBidi"/>
          <w:b/>
          <w:bCs/>
        </w:rPr>
      </w:pPr>
    </w:p>
    <w:p w14:paraId="37DF562B"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bCs/>
          <w:szCs w:val="24"/>
        </w:rPr>
        <w:t xml:space="preserve">Aims </w:t>
      </w:r>
    </w:p>
    <w:p w14:paraId="4CFC6D96"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szCs w:val="24"/>
        </w:rPr>
        <w:t xml:space="preserve">The aims of the PE curriculum are: </w:t>
      </w:r>
    </w:p>
    <w:p w14:paraId="5A8C1518" w14:textId="77777777" w:rsidR="00AC18BD" w:rsidRPr="00520539" w:rsidRDefault="00AC18BD" w:rsidP="001749DA">
      <w:pPr>
        <w:pStyle w:val="ListParagraph"/>
        <w:numPr>
          <w:ilvl w:val="0"/>
          <w:numId w:val="21"/>
        </w:numPr>
        <w:rPr>
          <w:rFonts w:asciiTheme="minorHAnsi" w:hAnsiTheme="minorHAnsi" w:cstheme="minorHAnsi"/>
          <w:szCs w:val="24"/>
        </w:rPr>
      </w:pPr>
      <w:r w:rsidRPr="00520539">
        <w:rPr>
          <w:rFonts w:asciiTheme="minorHAnsi" w:hAnsiTheme="minorHAnsi" w:cstheme="minorHAnsi"/>
          <w:szCs w:val="24"/>
        </w:rPr>
        <w:t>develop competence to excel in a broad range of physical activities</w:t>
      </w:r>
    </w:p>
    <w:p w14:paraId="0F80A2B3" w14:textId="77777777" w:rsidR="001749DA" w:rsidRPr="00520539" w:rsidRDefault="00AC18BD" w:rsidP="001749DA">
      <w:pPr>
        <w:pStyle w:val="ListParagraph"/>
        <w:numPr>
          <w:ilvl w:val="0"/>
          <w:numId w:val="21"/>
        </w:numPr>
        <w:rPr>
          <w:rFonts w:asciiTheme="minorHAnsi" w:hAnsiTheme="minorHAnsi" w:cstheme="minorHAnsi"/>
          <w:szCs w:val="24"/>
        </w:rPr>
      </w:pPr>
      <w:r w:rsidRPr="00520539">
        <w:rPr>
          <w:rFonts w:asciiTheme="minorHAnsi" w:hAnsiTheme="minorHAnsi" w:cstheme="minorHAnsi"/>
          <w:szCs w:val="24"/>
        </w:rPr>
        <w:t>are physically active for sustained periods of time</w:t>
      </w:r>
    </w:p>
    <w:p w14:paraId="49D3BEBB" w14:textId="77777777" w:rsidR="001749DA" w:rsidRPr="00520539" w:rsidRDefault="00AC18BD" w:rsidP="001749DA">
      <w:pPr>
        <w:pStyle w:val="ListParagraph"/>
        <w:numPr>
          <w:ilvl w:val="0"/>
          <w:numId w:val="21"/>
        </w:numPr>
        <w:rPr>
          <w:rFonts w:asciiTheme="minorHAnsi" w:hAnsiTheme="minorHAnsi" w:cstheme="minorHAnsi"/>
          <w:szCs w:val="24"/>
        </w:rPr>
      </w:pPr>
      <w:r w:rsidRPr="00520539">
        <w:rPr>
          <w:rFonts w:asciiTheme="minorHAnsi" w:hAnsiTheme="minorHAnsi" w:cstheme="minorHAnsi"/>
          <w:szCs w:val="24"/>
        </w:rPr>
        <w:t>engage in competitive sports and activities</w:t>
      </w:r>
    </w:p>
    <w:p w14:paraId="3F562E26" w14:textId="77777777" w:rsidR="00AC18BD" w:rsidRPr="00520539" w:rsidRDefault="00AC18BD" w:rsidP="001749DA">
      <w:pPr>
        <w:pStyle w:val="ListParagraph"/>
        <w:numPr>
          <w:ilvl w:val="0"/>
          <w:numId w:val="21"/>
        </w:numPr>
        <w:rPr>
          <w:rFonts w:asciiTheme="minorHAnsi" w:hAnsiTheme="minorHAnsi" w:cstheme="minorHAnsi"/>
          <w:szCs w:val="24"/>
        </w:rPr>
      </w:pPr>
      <w:r w:rsidRPr="00520539">
        <w:rPr>
          <w:rFonts w:asciiTheme="minorHAnsi" w:hAnsiTheme="minorHAnsi" w:cstheme="minorHAnsi"/>
          <w:szCs w:val="24"/>
        </w:rPr>
        <w:t>lead healthy, active lives</w:t>
      </w:r>
    </w:p>
    <w:p w14:paraId="7168AD74" w14:textId="77777777" w:rsidR="00AC18BD" w:rsidRPr="00520539" w:rsidRDefault="00AC18BD" w:rsidP="001749DA">
      <w:pPr>
        <w:pStyle w:val="ListParagraph"/>
        <w:numPr>
          <w:ilvl w:val="0"/>
          <w:numId w:val="21"/>
        </w:numPr>
        <w:rPr>
          <w:rFonts w:asciiTheme="minorHAnsi" w:hAnsiTheme="minorHAnsi" w:cstheme="minorHAnsi"/>
          <w:szCs w:val="24"/>
        </w:rPr>
      </w:pPr>
      <w:r w:rsidRPr="00520539">
        <w:rPr>
          <w:rFonts w:asciiTheme="minorHAnsi" w:hAnsiTheme="minorHAnsi" w:cstheme="minorHAnsi"/>
          <w:szCs w:val="24"/>
        </w:rPr>
        <w:t xml:space="preserve">swim competently, confidently and proficiently over a distance of at least 25 metres. </w:t>
      </w:r>
    </w:p>
    <w:p w14:paraId="28457256" w14:textId="77777777" w:rsidR="00AC18BD" w:rsidRPr="00520539" w:rsidRDefault="00AC18BD" w:rsidP="001749DA">
      <w:pPr>
        <w:pStyle w:val="ListParagraph"/>
        <w:numPr>
          <w:ilvl w:val="0"/>
          <w:numId w:val="21"/>
        </w:numPr>
        <w:rPr>
          <w:rFonts w:asciiTheme="minorHAnsi" w:hAnsiTheme="minorHAnsi" w:cstheme="minorHAnsi"/>
          <w:szCs w:val="24"/>
        </w:rPr>
      </w:pPr>
      <w:r w:rsidRPr="00520539">
        <w:rPr>
          <w:rFonts w:asciiTheme="minorHAnsi" w:hAnsiTheme="minorHAnsi" w:cstheme="minorHAnsi"/>
          <w:szCs w:val="24"/>
        </w:rPr>
        <w:t xml:space="preserve">use a range of strokes effectively [for example, front crawl, backstroke and breaststroke]. </w:t>
      </w:r>
    </w:p>
    <w:p w14:paraId="2D2EF805" w14:textId="77777777" w:rsidR="00AC18BD" w:rsidRPr="00520539" w:rsidRDefault="00AC18BD" w:rsidP="001749DA">
      <w:pPr>
        <w:pStyle w:val="ListParagraph"/>
        <w:numPr>
          <w:ilvl w:val="0"/>
          <w:numId w:val="21"/>
        </w:numPr>
        <w:rPr>
          <w:rFonts w:asciiTheme="minorHAnsi" w:hAnsiTheme="minorHAnsi" w:cstheme="minorHAnsi"/>
          <w:szCs w:val="24"/>
        </w:rPr>
      </w:pPr>
      <w:r w:rsidRPr="00520539">
        <w:rPr>
          <w:rFonts w:asciiTheme="minorHAnsi" w:hAnsiTheme="minorHAnsi" w:cstheme="minorHAnsi"/>
          <w:szCs w:val="24"/>
        </w:rPr>
        <w:t xml:space="preserve">perform safe self-rescue in different water-based situations. </w:t>
      </w:r>
    </w:p>
    <w:p w14:paraId="62486C05" w14:textId="77777777" w:rsidR="00AC18BD" w:rsidRPr="00520539" w:rsidRDefault="00AC18BD" w:rsidP="001749DA">
      <w:pPr>
        <w:rPr>
          <w:rFonts w:asciiTheme="minorHAnsi" w:hAnsiTheme="minorHAnsi" w:cstheme="minorHAnsi"/>
          <w:szCs w:val="24"/>
        </w:rPr>
      </w:pPr>
    </w:p>
    <w:p w14:paraId="3FA91B9C"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szCs w:val="24"/>
        </w:rPr>
        <w:t xml:space="preserve">The aim of physical education is to develop physical competence so that all children </w:t>
      </w:r>
      <w:proofErr w:type="gramStart"/>
      <w:r w:rsidRPr="00520539">
        <w:rPr>
          <w:rFonts w:asciiTheme="minorHAnsi" w:hAnsiTheme="minorHAnsi" w:cstheme="minorHAnsi"/>
          <w:szCs w:val="24"/>
        </w:rPr>
        <w:t>are able to</w:t>
      </w:r>
      <w:proofErr w:type="gramEnd"/>
      <w:r w:rsidRPr="00520539">
        <w:rPr>
          <w:rFonts w:asciiTheme="minorHAnsi" w:hAnsiTheme="minorHAnsi" w:cstheme="minorHAnsi"/>
          <w:szCs w:val="24"/>
        </w:rPr>
        <w:t xml:space="preserve"> move efficiently and safely and understand what they are doing. The outcome -physical literacy- is as important to children’s overall development as literacy and numeracy. </w:t>
      </w:r>
    </w:p>
    <w:p w14:paraId="4101652C" w14:textId="77777777" w:rsidR="00AC18BD" w:rsidRPr="00520539" w:rsidRDefault="00AC18BD" w:rsidP="001749DA">
      <w:pPr>
        <w:rPr>
          <w:rFonts w:asciiTheme="minorHAnsi" w:hAnsiTheme="minorHAnsi" w:cstheme="minorHAnsi"/>
          <w:b/>
          <w:bCs/>
          <w:szCs w:val="24"/>
        </w:rPr>
      </w:pPr>
    </w:p>
    <w:p w14:paraId="1CB9EE18"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Bidi"/>
          <w:b/>
          <w:bCs/>
        </w:rPr>
        <w:t>Implementation</w:t>
      </w:r>
    </w:p>
    <w:p w14:paraId="65817968" w14:textId="52BD9D9F" w:rsidR="26905E93" w:rsidRPr="00520539" w:rsidRDefault="26905E93" w:rsidP="26905E93">
      <w:pPr>
        <w:rPr>
          <w:rFonts w:asciiTheme="minorHAnsi" w:hAnsiTheme="minorHAnsi" w:cstheme="minorBidi"/>
          <w:b/>
          <w:bCs/>
        </w:rPr>
      </w:pPr>
    </w:p>
    <w:p w14:paraId="38D404FD" w14:textId="688CA830" w:rsidR="3CB009FE" w:rsidRPr="00520539" w:rsidRDefault="3CB009FE" w:rsidP="26905E93">
      <w:pPr>
        <w:rPr>
          <w:rFonts w:asciiTheme="minorHAnsi" w:hAnsiTheme="minorHAnsi" w:cstheme="minorBidi"/>
        </w:rPr>
      </w:pPr>
      <w:r w:rsidRPr="00520539">
        <w:rPr>
          <w:rFonts w:asciiTheme="minorHAnsi" w:hAnsiTheme="minorHAnsi" w:cstheme="minorBidi"/>
        </w:rPr>
        <w:t>EYFS</w:t>
      </w:r>
    </w:p>
    <w:p w14:paraId="752FC69A" w14:textId="0D1897A9" w:rsidR="3CB009FE" w:rsidRPr="00520539" w:rsidRDefault="3CB009FE" w:rsidP="26905E93">
      <w:pPr>
        <w:rPr>
          <w:rFonts w:asciiTheme="minorHAnsi" w:hAnsiTheme="minorHAnsi" w:cstheme="minorBidi"/>
        </w:rPr>
      </w:pPr>
      <w:r w:rsidRPr="00520539">
        <w:rPr>
          <w:rFonts w:asciiTheme="minorHAnsi" w:hAnsiTheme="minorHAnsi" w:cstheme="minorBidi"/>
        </w:rPr>
        <w:t>We encourage the physical development of our children in Reception as an integral part of their work. We encourage children to develo</w:t>
      </w:r>
      <w:r w:rsidR="2235106C" w:rsidRPr="00520539">
        <w:rPr>
          <w:rFonts w:asciiTheme="minorHAnsi" w:hAnsiTheme="minorHAnsi" w:cstheme="minorBidi"/>
        </w:rPr>
        <w:t>p</w:t>
      </w:r>
      <w:r w:rsidRPr="00520539">
        <w:rPr>
          <w:rFonts w:asciiTheme="minorHAnsi" w:hAnsiTheme="minorHAnsi" w:cstheme="minorBidi"/>
        </w:rPr>
        <w:t xml:space="preserve"> confide</w:t>
      </w:r>
      <w:r w:rsidR="0D2E14D5" w:rsidRPr="00520539">
        <w:rPr>
          <w:rFonts w:asciiTheme="minorHAnsi" w:hAnsiTheme="minorHAnsi" w:cstheme="minorBidi"/>
        </w:rPr>
        <w:t>nce</w:t>
      </w:r>
      <w:r w:rsidR="30666F98" w:rsidRPr="00520539">
        <w:rPr>
          <w:rFonts w:asciiTheme="minorHAnsi" w:hAnsiTheme="minorHAnsi" w:cstheme="minorBidi"/>
        </w:rPr>
        <w:t>. Control of the way they move, and care in their handling of equipment. We give all children the opportunity to undertake activities that offer appropriate physical challeng</w:t>
      </w:r>
      <w:r w:rsidR="40ADC3A6" w:rsidRPr="00520539">
        <w:rPr>
          <w:rFonts w:asciiTheme="minorHAnsi" w:hAnsiTheme="minorHAnsi" w:cstheme="minorBidi"/>
        </w:rPr>
        <w:t>e</w:t>
      </w:r>
      <w:r w:rsidR="30666F98" w:rsidRPr="00520539">
        <w:rPr>
          <w:rFonts w:asciiTheme="minorHAnsi" w:hAnsiTheme="minorHAnsi" w:cstheme="minorBidi"/>
        </w:rPr>
        <w:t xml:space="preserve">, both </w:t>
      </w:r>
      <w:r w:rsidR="64C7E946" w:rsidRPr="00520539">
        <w:rPr>
          <w:rFonts w:asciiTheme="minorHAnsi" w:hAnsiTheme="minorHAnsi" w:cstheme="minorBidi"/>
        </w:rPr>
        <w:t>indoors</w:t>
      </w:r>
      <w:r w:rsidR="30666F98" w:rsidRPr="00520539">
        <w:rPr>
          <w:rFonts w:asciiTheme="minorHAnsi" w:hAnsiTheme="minorHAnsi" w:cstheme="minorBidi"/>
        </w:rPr>
        <w:t xml:space="preserve"> and outdoors, using a wide range of </w:t>
      </w:r>
      <w:r w:rsidR="6D2F879B" w:rsidRPr="00520539">
        <w:rPr>
          <w:rFonts w:asciiTheme="minorHAnsi" w:hAnsiTheme="minorHAnsi" w:cstheme="minorBidi"/>
        </w:rPr>
        <w:t>resources to support specific skills.</w:t>
      </w:r>
      <w:r w:rsidR="0D2E14D5" w:rsidRPr="00520539">
        <w:rPr>
          <w:rFonts w:asciiTheme="minorHAnsi" w:hAnsiTheme="minorHAnsi" w:cstheme="minorBidi"/>
        </w:rPr>
        <w:t xml:space="preserve"> </w:t>
      </w:r>
    </w:p>
    <w:p w14:paraId="1C0F7E18" w14:textId="1E04192A" w:rsidR="26905E93" w:rsidRPr="00520539" w:rsidRDefault="26905E93" w:rsidP="26905E93">
      <w:pPr>
        <w:rPr>
          <w:rFonts w:asciiTheme="minorHAnsi" w:hAnsiTheme="minorHAnsi" w:cstheme="minorBidi"/>
        </w:rPr>
      </w:pPr>
    </w:p>
    <w:p w14:paraId="63C71AB4" w14:textId="1A1C3544" w:rsidR="681D8D34" w:rsidRPr="00520539" w:rsidRDefault="681D8D34" w:rsidP="26905E93">
      <w:pPr>
        <w:rPr>
          <w:rFonts w:asciiTheme="minorHAnsi" w:hAnsiTheme="minorHAnsi" w:cstheme="minorBidi"/>
        </w:rPr>
      </w:pPr>
      <w:r w:rsidRPr="00520539">
        <w:rPr>
          <w:rFonts w:asciiTheme="minorHAnsi" w:hAnsiTheme="minorHAnsi" w:cstheme="minorBidi"/>
        </w:rPr>
        <w:t xml:space="preserve">Physical activity is vital in children’s all-round development, enabling them to pursue happy, healthy and active lives.  Gross and fine motor </w:t>
      </w:r>
      <w:r w:rsidR="78A89EDF" w:rsidRPr="00520539">
        <w:rPr>
          <w:rFonts w:asciiTheme="minorHAnsi" w:hAnsiTheme="minorHAnsi" w:cstheme="minorBidi"/>
        </w:rPr>
        <w:t>experiences develop incrementally throughout early childhood, starting with sensory explorations and the development of a child’s stre</w:t>
      </w:r>
      <w:r w:rsidR="2F154352" w:rsidRPr="00520539">
        <w:rPr>
          <w:rFonts w:asciiTheme="minorHAnsi" w:hAnsiTheme="minorHAnsi" w:cstheme="minorBidi"/>
        </w:rPr>
        <w:t>n</w:t>
      </w:r>
      <w:r w:rsidR="78A89EDF" w:rsidRPr="00520539">
        <w:rPr>
          <w:rFonts w:asciiTheme="minorHAnsi" w:hAnsiTheme="minorHAnsi" w:cstheme="minorBidi"/>
        </w:rPr>
        <w:t>gth, co</w:t>
      </w:r>
      <w:r w:rsidR="463F28DA" w:rsidRPr="00520539">
        <w:rPr>
          <w:rFonts w:asciiTheme="minorHAnsi" w:hAnsiTheme="minorHAnsi" w:cstheme="minorBidi"/>
        </w:rPr>
        <w:t>-</w:t>
      </w:r>
      <w:r w:rsidR="78A89EDF" w:rsidRPr="00520539">
        <w:rPr>
          <w:rFonts w:asciiTheme="minorHAnsi" w:hAnsiTheme="minorHAnsi" w:cstheme="minorBidi"/>
        </w:rPr>
        <w:t>ordination</w:t>
      </w:r>
      <w:r w:rsidR="7E4AF160" w:rsidRPr="00520539">
        <w:rPr>
          <w:rFonts w:asciiTheme="minorHAnsi" w:hAnsiTheme="minorHAnsi" w:cstheme="minorBidi"/>
        </w:rPr>
        <w:t xml:space="preserve"> and positional awareness</w:t>
      </w:r>
      <w:r w:rsidR="3C271A85" w:rsidRPr="00520539">
        <w:rPr>
          <w:rFonts w:asciiTheme="minorHAnsi" w:hAnsiTheme="minorHAnsi" w:cstheme="minorBidi"/>
        </w:rPr>
        <w:t xml:space="preserve">. By creating games and providing opportunities for play indoors and outdoors, adults can support children to develop their </w:t>
      </w:r>
      <w:r w:rsidR="0AC41C8B" w:rsidRPr="00520539">
        <w:rPr>
          <w:rFonts w:asciiTheme="minorHAnsi" w:hAnsiTheme="minorHAnsi" w:cstheme="minorBidi"/>
        </w:rPr>
        <w:t>core</w:t>
      </w:r>
      <w:r w:rsidR="3C271A85" w:rsidRPr="00520539">
        <w:rPr>
          <w:rFonts w:asciiTheme="minorHAnsi" w:hAnsiTheme="minorHAnsi" w:cstheme="minorBidi"/>
        </w:rPr>
        <w:t xml:space="preserve"> strength, stability, balance, </w:t>
      </w:r>
      <w:r w:rsidR="47360B66" w:rsidRPr="00520539">
        <w:rPr>
          <w:rFonts w:asciiTheme="minorHAnsi" w:hAnsiTheme="minorHAnsi" w:cstheme="minorBidi"/>
        </w:rPr>
        <w:t>spatial</w:t>
      </w:r>
      <w:r w:rsidR="3C271A85" w:rsidRPr="00520539">
        <w:rPr>
          <w:rFonts w:asciiTheme="minorHAnsi" w:hAnsiTheme="minorHAnsi" w:cstheme="minorBidi"/>
        </w:rPr>
        <w:t xml:space="preserve"> awareness, co-ordination and agility. Gro</w:t>
      </w:r>
      <w:r w:rsidR="6F7342B1" w:rsidRPr="00520539">
        <w:rPr>
          <w:rFonts w:asciiTheme="minorHAnsi" w:hAnsiTheme="minorHAnsi" w:cstheme="minorBidi"/>
        </w:rPr>
        <w:t xml:space="preserve">ss motor skills provide the foundation for developing healthy bodies and social and </w:t>
      </w:r>
      <w:r w:rsidR="53C27CC1" w:rsidRPr="00520539">
        <w:rPr>
          <w:rFonts w:asciiTheme="minorHAnsi" w:hAnsiTheme="minorHAnsi" w:cstheme="minorBidi"/>
        </w:rPr>
        <w:t>emotional</w:t>
      </w:r>
      <w:r w:rsidR="6F7342B1" w:rsidRPr="00520539">
        <w:rPr>
          <w:rFonts w:asciiTheme="minorHAnsi" w:hAnsiTheme="minorHAnsi" w:cstheme="minorBidi"/>
        </w:rPr>
        <w:t xml:space="preserve"> well-being. Fine motor </w:t>
      </w:r>
      <w:r w:rsidR="57AF22A7" w:rsidRPr="00520539">
        <w:rPr>
          <w:rFonts w:asciiTheme="minorHAnsi" w:hAnsiTheme="minorHAnsi" w:cstheme="minorBidi"/>
        </w:rPr>
        <w:t>control</w:t>
      </w:r>
      <w:r w:rsidR="6F7342B1" w:rsidRPr="00520539">
        <w:rPr>
          <w:rFonts w:asciiTheme="minorHAnsi" w:hAnsiTheme="minorHAnsi" w:cstheme="minorBidi"/>
        </w:rPr>
        <w:t xml:space="preserve"> and precision </w:t>
      </w:r>
      <w:proofErr w:type="gramStart"/>
      <w:r w:rsidR="6F7342B1" w:rsidRPr="00520539">
        <w:rPr>
          <w:rFonts w:asciiTheme="minorHAnsi" w:hAnsiTheme="minorHAnsi" w:cstheme="minorBidi"/>
        </w:rPr>
        <w:t>helps</w:t>
      </w:r>
      <w:proofErr w:type="gramEnd"/>
      <w:r w:rsidR="6F7342B1" w:rsidRPr="00520539">
        <w:rPr>
          <w:rFonts w:asciiTheme="minorHAnsi" w:hAnsiTheme="minorHAnsi" w:cstheme="minorBidi"/>
        </w:rPr>
        <w:t xml:space="preserve"> with hand-eye co-ordination, which is later linked to early literacy.</w:t>
      </w:r>
      <w:r w:rsidR="2C51418B" w:rsidRPr="00520539">
        <w:rPr>
          <w:rFonts w:asciiTheme="minorHAnsi" w:hAnsiTheme="minorHAnsi" w:cstheme="minorBidi"/>
        </w:rPr>
        <w:t xml:space="preserve"> Repeated and varied opportunities to explore and play with </w:t>
      </w:r>
      <w:r w:rsidR="276A40EF" w:rsidRPr="00520539">
        <w:rPr>
          <w:rFonts w:asciiTheme="minorHAnsi" w:hAnsiTheme="minorHAnsi" w:cstheme="minorBidi"/>
        </w:rPr>
        <w:t>small</w:t>
      </w:r>
      <w:r w:rsidR="2C51418B" w:rsidRPr="00520539">
        <w:rPr>
          <w:rFonts w:asciiTheme="minorHAnsi" w:hAnsiTheme="minorHAnsi" w:cstheme="minorBidi"/>
        </w:rPr>
        <w:t xml:space="preserve"> world </w:t>
      </w:r>
      <w:r w:rsidR="468C28A1" w:rsidRPr="00520539">
        <w:rPr>
          <w:rFonts w:asciiTheme="minorHAnsi" w:hAnsiTheme="minorHAnsi" w:cstheme="minorBidi"/>
        </w:rPr>
        <w:t>activities</w:t>
      </w:r>
      <w:r w:rsidR="2C51418B" w:rsidRPr="00520539">
        <w:rPr>
          <w:rFonts w:asciiTheme="minorHAnsi" w:hAnsiTheme="minorHAnsi" w:cstheme="minorBidi"/>
        </w:rPr>
        <w:t xml:space="preserve">, puzzles, arts, crafts and </w:t>
      </w:r>
      <w:r w:rsidR="2C51418B" w:rsidRPr="00520539">
        <w:rPr>
          <w:rFonts w:asciiTheme="minorHAnsi" w:hAnsiTheme="minorHAnsi" w:cstheme="minorBidi"/>
        </w:rPr>
        <w:lastRenderedPageBreak/>
        <w:t xml:space="preserve">the practice of using small tools, with feedback and </w:t>
      </w:r>
      <w:r w:rsidR="2FB697D0" w:rsidRPr="00520539">
        <w:rPr>
          <w:rFonts w:asciiTheme="minorHAnsi" w:hAnsiTheme="minorHAnsi" w:cstheme="minorBidi"/>
        </w:rPr>
        <w:t>supports</w:t>
      </w:r>
      <w:r w:rsidR="2C51418B" w:rsidRPr="00520539">
        <w:rPr>
          <w:rFonts w:asciiTheme="minorHAnsi" w:hAnsiTheme="minorHAnsi" w:cstheme="minorBidi"/>
        </w:rPr>
        <w:t xml:space="preserve"> from adults, allow children to develop p</w:t>
      </w:r>
      <w:r w:rsidR="64C7FBE1" w:rsidRPr="00520539">
        <w:rPr>
          <w:rFonts w:asciiTheme="minorHAnsi" w:hAnsiTheme="minorHAnsi" w:cstheme="minorBidi"/>
        </w:rPr>
        <w:t xml:space="preserve">roficiency, control and </w:t>
      </w:r>
      <w:r w:rsidR="76988CFE" w:rsidRPr="00520539">
        <w:rPr>
          <w:rFonts w:asciiTheme="minorHAnsi" w:hAnsiTheme="minorHAnsi" w:cstheme="minorBidi"/>
        </w:rPr>
        <w:t>confidence</w:t>
      </w:r>
      <w:r w:rsidR="64C7FBE1" w:rsidRPr="00520539">
        <w:rPr>
          <w:rFonts w:asciiTheme="minorHAnsi" w:hAnsiTheme="minorHAnsi" w:cstheme="minorBidi"/>
        </w:rPr>
        <w:t>.</w:t>
      </w:r>
    </w:p>
    <w:p w14:paraId="27A3DDF8" w14:textId="345B7BAF" w:rsidR="26905E93" w:rsidRPr="00520539" w:rsidRDefault="26905E93" w:rsidP="26905E93">
      <w:pPr>
        <w:rPr>
          <w:rFonts w:asciiTheme="minorHAnsi" w:hAnsiTheme="minorHAnsi" w:cstheme="minorBidi"/>
        </w:rPr>
      </w:pPr>
    </w:p>
    <w:p w14:paraId="2D75CDF8"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bCs/>
          <w:szCs w:val="24"/>
        </w:rPr>
        <w:t xml:space="preserve">Key Stage 1 </w:t>
      </w:r>
    </w:p>
    <w:p w14:paraId="7CC795D6"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szCs w:val="24"/>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4B99056E" w14:textId="77777777" w:rsidR="00AC18BD" w:rsidRPr="00520539" w:rsidRDefault="00AC18BD" w:rsidP="001749DA">
      <w:pPr>
        <w:rPr>
          <w:rFonts w:asciiTheme="minorHAnsi" w:hAnsiTheme="minorHAnsi" w:cstheme="minorHAnsi"/>
          <w:szCs w:val="24"/>
        </w:rPr>
      </w:pPr>
    </w:p>
    <w:p w14:paraId="4192D191"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szCs w:val="24"/>
        </w:rPr>
        <w:t xml:space="preserve">Pupils should be taught to: </w:t>
      </w:r>
    </w:p>
    <w:p w14:paraId="0B06FC3C" w14:textId="77777777" w:rsidR="00AC18BD" w:rsidRPr="00520539" w:rsidRDefault="00AC18BD" w:rsidP="001749DA">
      <w:pPr>
        <w:pStyle w:val="ListParagraph"/>
        <w:numPr>
          <w:ilvl w:val="0"/>
          <w:numId w:val="22"/>
        </w:numPr>
        <w:rPr>
          <w:rFonts w:asciiTheme="minorHAnsi" w:hAnsiTheme="minorHAnsi" w:cstheme="minorHAnsi"/>
          <w:szCs w:val="24"/>
        </w:rPr>
      </w:pPr>
      <w:r w:rsidRPr="00520539">
        <w:rPr>
          <w:rFonts w:asciiTheme="minorHAnsi" w:hAnsiTheme="minorHAnsi" w:cstheme="minorHAnsi"/>
          <w:szCs w:val="24"/>
        </w:rPr>
        <w:t xml:space="preserve">master basic movements including running, jumping, throwing and catching, as well as developing balance, agility and co-ordination, and begin to apply these in a range of activities. </w:t>
      </w:r>
    </w:p>
    <w:p w14:paraId="49AFC0B8" w14:textId="77777777" w:rsidR="00AC18BD" w:rsidRPr="00520539" w:rsidRDefault="00AC18BD" w:rsidP="001749DA">
      <w:pPr>
        <w:pStyle w:val="ListParagraph"/>
        <w:numPr>
          <w:ilvl w:val="0"/>
          <w:numId w:val="22"/>
        </w:numPr>
        <w:rPr>
          <w:rFonts w:asciiTheme="minorHAnsi" w:hAnsiTheme="minorHAnsi" w:cstheme="minorHAnsi"/>
          <w:szCs w:val="24"/>
        </w:rPr>
      </w:pPr>
      <w:r w:rsidRPr="00520539">
        <w:rPr>
          <w:rFonts w:asciiTheme="minorHAnsi" w:hAnsiTheme="minorHAnsi" w:cstheme="minorHAnsi"/>
          <w:szCs w:val="24"/>
        </w:rPr>
        <w:t xml:space="preserve">participate in team games, developing simple tactics for attacking and defending. </w:t>
      </w:r>
    </w:p>
    <w:p w14:paraId="29C97A7A" w14:textId="77777777" w:rsidR="00AC18BD" w:rsidRPr="00520539" w:rsidRDefault="00AC18BD" w:rsidP="001749DA">
      <w:pPr>
        <w:pStyle w:val="ListParagraph"/>
        <w:numPr>
          <w:ilvl w:val="0"/>
          <w:numId w:val="22"/>
        </w:numPr>
        <w:rPr>
          <w:rFonts w:asciiTheme="minorHAnsi" w:hAnsiTheme="minorHAnsi" w:cstheme="minorHAnsi"/>
          <w:szCs w:val="24"/>
        </w:rPr>
      </w:pPr>
      <w:r w:rsidRPr="00520539">
        <w:rPr>
          <w:rFonts w:asciiTheme="minorHAnsi" w:hAnsiTheme="minorHAnsi" w:cstheme="minorHAnsi"/>
          <w:szCs w:val="24"/>
        </w:rPr>
        <w:t xml:space="preserve">perform dances using simple movement patterns. </w:t>
      </w:r>
    </w:p>
    <w:p w14:paraId="1299C43A" w14:textId="77777777" w:rsidR="00AC18BD" w:rsidRPr="00520539" w:rsidRDefault="00AC18BD" w:rsidP="001749DA">
      <w:pPr>
        <w:rPr>
          <w:rFonts w:asciiTheme="minorHAnsi" w:hAnsiTheme="minorHAnsi" w:cstheme="minorHAnsi"/>
          <w:szCs w:val="24"/>
        </w:rPr>
      </w:pPr>
    </w:p>
    <w:p w14:paraId="2EADD3C0" w14:textId="77777777" w:rsidR="00A05939" w:rsidRPr="00520539" w:rsidRDefault="00AC18BD" w:rsidP="001749DA">
      <w:pPr>
        <w:rPr>
          <w:rFonts w:asciiTheme="minorHAnsi" w:hAnsiTheme="minorHAnsi" w:cstheme="minorHAnsi"/>
          <w:bCs/>
          <w:szCs w:val="24"/>
        </w:rPr>
      </w:pPr>
      <w:r w:rsidRPr="00520539">
        <w:rPr>
          <w:rFonts w:asciiTheme="minorHAnsi" w:hAnsiTheme="minorHAnsi" w:cstheme="minorHAnsi"/>
          <w:bCs/>
          <w:szCs w:val="24"/>
        </w:rPr>
        <w:t>Key Stage 2</w:t>
      </w:r>
    </w:p>
    <w:p w14:paraId="68946BFB" w14:textId="209E38A0" w:rsidR="00AC18BD" w:rsidRPr="00520539" w:rsidRDefault="00AC18BD" w:rsidP="26905E93">
      <w:pPr>
        <w:rPr>
          <w:rFonts w:asciiTheme="minorHAnsi" w:hAnsiTheme="minorHAnsi" w:cstheme="minorBidi"/>
        </w:rPr>
      </w:pPr>
      <w:r w:rsidRPr="00520539">
        <w:rPr>
          <w:rFonts w:asciiTheme="minorHAnsi" w:hAnsiTheme="minorHAnsi" w:cstheme="minorBidi"/>
        </w:rPr>
        <w:t xml:space="preserve">Pupils should continue to apply and develop a broader range of skills, learning how to use them in different ways and to link them to make actions and sequences of movement. They should enjoy communicating, collaborating and </w:t>
      </w:r>
      <w:r w:rsidR="12F9027E" w:rsidRPr="00520539">
        <w:rPr>
          <w:rFonts w:asciiTheme="minorHAnsi" w:hAnsiTheme="minorHAnsi" w:cstheme="minorBidi"/>
        </w:rPr>
        <w:t>competing</w:t>
      </w:r>
      <w:r w:rsidRPr="00520539">
        <w:rPr>
          <w:rFonts w:asciiTheme="minorHAnsi" w:hAnsiTheme="minorHAnsi" w:cstheme="minorBidi"/>
        </w:rPr>
        <w:t xml:space="preserve">. They should develop an understanding of how to improve in different physical activities and sports and learn how to evaluate and recognise their own success. </w:t>
      </w:r>
    </w:p>
    <w:p w14:paraId="4DDBEF00" w14:textId="77777777" w:rsidR="00AC18BD" w:rsidRPr="00520539" w:rsidRDefault="00AC18BD" w:rsidP="001749DA">
      <w:pPr>
        <w:rPr>
          <w:rFonts w:asciiTheme="minorHAnsi" w:hAnsiTheme="minorHAnsi" w:cstheme="minorHAnsi"/>
          <w:szCs w:val="24"/>
        </w:rPr>
      </w:pPr>
    </w:p>
    <w:p w14:paraId="53A6F1D1"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szCs w:val="24"/>
        </w:rPr>
        <w:t xml:space="preserve">Pupils should be taught to: </w:t>
      </w:r>
    </w:p>
    <w:p w14:paraId="53260C1E" w14:textId="77777777" w:rsidR="00AC18BD" w:rsidRPr="00520539" w:rsidRDefault="00AC18BD" w:rsidP="001749DA">
      <w:pPr>
        <w:pStyle w:val="ListParagraph"/>
        <w:numPr>
          <w:ilvl w:val="0"/>
          <w:numId w:val="23"/>
        </w:numPr>
        <w:rPr>
          <w:rFonts w:asciiTheme="minorHAnsi" w:hAnsiTheme="minorHAnsi" w:cstheme="minorHAnsi"/>
          <w:szCs w:val="24"/>
        </w:rPr>
      </w:pPr>
      <w:r w:rsidRPr="00520539">
        <w:rPr>
          <w:rFonts w:asciiTheme="minorHAnsi" w:hAnsiTheme="minorHAnsi" w:cstheme="minorHAnsi"/>
          <w:szCs w:val="24"/>
        </w:rPr>
        <w:t xml:space="preserve">use running, jumping, throwing and catching in isolation and in combination. </w:t>
      </w:r>
    </w:p>
    <w:p w14:paraId="30E0C95A" w14:textId="77777777" w:rsidR="00AC18BD" w:rsidRPr="00520539" w:rsidRDefault="00AC18BD" w:rsidP="001749DA">
      <w:pPr>
        <w:pStyle w:val="ListParagraph"/>
        <w:numPr>
          <w:ilvl w:val="0"/>
          <w:numId w:val="23"/>
        </w:numPr>
        <w:rPr>
          <w:rFonts w:asciiTheme="minorHAnsi" w:hAnsiTheme="minorHAnsi" w:cstheme="minorHAnsi"/>
          <w:szCs w:val="24"/>
        </w:rPr>
      </w:pPr>
      <w:r w:rsidRPr="00520539">
        <w:rPr>
          <w:rFonts w:asciiTheme="minorHAnsi" w:hAnsiTheme="minorHAnsi" w:cstheme="minorHAnsi"/>
          <w:szCs w:val="24"/>
        </w:rPr>
        <w:t xml:space="preserve">play competitive games, modified where appropriate [for example, badminton, basketball, cricket, football, hockey, netball, rounders and tennis], and apply basic principles suitable for attacking and defending. </w:t>
      </w:r>
    </w:p>
    <w:p w14:paraId="74A78298" w14:textId="77777777" w:rsidR="00AC18BD" w:rsidRPr="00520539" w:rsidRDefault="00AC18BD" w:rsidP="001749DA">
      <w:pPr>
        <w:pStyle w:val="ListParagraph"/>
        <w:numPr>
          <w:ilvl w:val="0"/>
          <w:numId w:val="23"/>
        </w:numPr>
        <w:rPr>
          <w:rFonts w:asciiTheme="minorHAnsi" w:hAnsiTheme="minorHAnsi" w:cstheme="minorHAnsi"/>
          <w:szCs w:val="24"/>
        </w:rPr>
      </w:pPr>
      <w:r w:rsidRPr="00520539">
        <w:rPr>
          <w:rFonts w:asciiTheme="minorHAnsi" w:hAnsiTheme="minorHAnsi" w:cstheme="minorHAnsi"/>
          <w:szCs w:val="24"/>
        </w:rPr>
        <w:t xml:space="preserve">develop flexibility, strength, technique, control and balance [for example, through athletics and gymnastics]. </w:t>
      </w:r>
    </w:p>
    <w:p w14:paraId="68565114" w14:textId="77777777" w:rsidR="00AC18BD" w:rsidRPr="00520539" w:rsidRDefault="00AC18BD" w:rsidP="001749DA">
      <w:pPr>
        <w:pStyle w:val="ListParagraph"/>
        <w:numPr>
          <w:ilvl w:val="0"/>
          <w:numId w:val="23"/>
        </w:numPr>
        <w:rPr>
          <w:rFonts w:asciiTheme="minorHAnsi" w:hAnsiTheme="minorHAnsi" w:cstheme="minorHAnsi"/>
          <w:szCs w:val="24"/>
        </w:rPr>
      </w:pPr>
      <w:r w:rsidRPr="00520539">
        <w:rPr>
          <w:rFonts w:asciiTheme="minorHAnsi" w:hAnsiTheme="minorHAnsi" w:cstheme="minorHAnsi"/>
          <w:szCs w:val="24"/>
        </w:rPr>
        <w:t xml:space="preserve">perform dances using a range of movement patterns. </w:t>
      </w:r>
    </w:p>
    <w:p w14:paraId="75065DBA" w14:textId="77777777" w:rsidR="00AC18BD" w:rsidRPr="00520539" w:rsidRDefault="00AC18BD" w:rsidP="001749DA">
      <w:pPr>
        <w:pStyle w:val="ListParagraph"/>
        <w:numPr>
          <w:ilvl w:val="0"/>
          <w:numId w:val="23"/>
        </w:numPr>
        <w:rPr>
          <w:rFonts w:asciiTheme="minorHAnsi" w:hAnsiTheme="minorHAnsi" w:cstheme="minorHAnsi"/>
          <w:szCs w:val="24"/>
        </w:rPr>
      </w:pPr>
      <w:r w:rsidRPr="00520539">
        <w:rPr>
          <w:rFonts w:asciiTheme="minorHAnsi" w:hAnsiTheme="minorHAnsi" w:cstheme="minorHAnsi"/>
          <w:szCs w:val="24"/>
        </w:rPr>
        <w:t xml:space="preserve">take part in outdoor and adventurous activity challenges both individually and within a team. </w:t>
      </w:r>
    </w:p>
    <w:p w14:paraId="261CF97E" w14:textId="77777777" w:rsidR="008C2F9F" w:rsidRPr="00520539" w:rsidRDefault="00AC18BD" w:rsidP="001749DA">
      <w:pPr>
        <w:pStyle w:val="ListParagraph"/>
        <w:numPr>
          <w:ilvl w:val="0"/>
          <w:numId w:val="23"/>
        </w:numPr>
        <w:rPr>
          <w:rFonts w:asciiTheme="minorHAnsi" w:hAnsiTheme="minorHAnsi" w:cstheme="minorHAnsi"/>
          <w:szCs w:val="24"/>
        </w:rPr>
      </w:pPr>
      <w:r w:rsidRPr="00520539">
        <w:rPr>
          <w:rFonts w:asciiTheme="minorHAnsi" w:hAnsiTheme="minorHAnsi" w:cstheme="minorHAnsi"/>
          <w:szCs w:val="24"/>
        </w:rPr>
        <w:t xml:space="preserve">compare their performances with previous ones and demonstrate improvement to achieve their personal best. </w:t>
      </w:r>
    </w:p>
    <w:p w14:paraId="3461D779" w14:textId="77777777" w:rsidR="00523503" w:rsidRPr="00520539" w:rsidRDefault="00523503" w:rsidP="001749DA">
      <w:pPr>
        <w:rPr>
          <w:rFonts w:asciiTheme="minorHAnsi" w:hAnsiTheme="minorHAnsi" w:cstheme="minorHAnsi"/>
          <w:szCs w:val="24"/>
        </w:rPr>
      </w:pPr>
    </w:p>
    <w:p w14:paraId="6F67264B" w14:textId="77777777" w:rsidR="008C2F9F" w:rsidRPr="00520539" w:rsidRDefault="008C2F9F" w:rsidP="001749DA">
      <w:pPr>
        <w:rPr>
          <w:rFonts w:asciiTheme="minorHAnsi" w:hAnsiTheme="minorHAnsi" w:cstheme="minorHAnsi"/>
          <w:szCs w:val="24"/>
        </w:rPr>
      </w:pPr>
      <w:r w:rsidRPr="00520539">
        <w:rPr>
          <w:rFonts w:asciiTheme="minorHAnsi" w:hAnsiTheme="minorHAnsi" w:cstheme="minorHAnsi"/>
          <w:szCs w:val="24"/>
        </w:rPr>
        <w:t xml:space="preserve">The activities in PE build upon the prior learning of the children. Whilst we give children of all abilities the opportunity to develop their skills, knowledge and understanding, we ensure continuity and progression so that there is an increasing challenge for the children as they move up through the school. </w:t>
      </w:r>
    </w:p>
    <w:p w14:paraId="3CF2D8B6" w14:textId="77777777" w:rsidR="00AC18BD" w:rsidRPr="00520539" w:rsidRDefault="00AC18BD" w:rsidP="001749DA">
      <w:pPr>
        <w:rPr>
          <w:rFonts w:asciiTheme="minorHAnsi" w:hAnsiTheme="minorHAnsi" w:cstheme="minorHAnsi"/>
          <w:szCs w:val="24"/>
        </w:rPr>
      </w:pPr>
    </w:p>
    <w:p w14:paraId="74380A35" w14:textId="77777777" w:rsidR="00523503" w:rsidRPr="00520539" w:rsidRDefault="00523503" w:rsidP="001749DA">
      <w:p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Our PE curriculum is taught:</w:t>
      </w:r>
    </w:p>
    <w:p w14:paraId="4B146AB4" w14:textId="77777777" w:rsidR="00523503" w:rsidRPr="00520539" w:rsidRDefault="00523503" w:rsidP="001749DA">
      <w:pPr>
        <w:pStyle w:val="ListParagraph"/>
        <w:numPr>
          <w:ilvl w:val="0"/>
          <w:numId w:val="24"/>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 xml:space="preserve">By providing challenging and enjoyable learning through a range of sporting activities </w:t>
      </w:r>
      <w:proofErr w:type="gramStart"/>
      <w:r w:rsidRPr="00520539">
        <w:rPr>
          <w:rFonts w:asciiTheme="minorHAnsi" w:eastAsia="Times New Roman" w:hAnsiTheme="minorHAnsi" w:cstheme="minorHAnsi"/>
          <w:color w:val="auto"/>
          <w:szCs w:val="24"/>
        </w:rPr>
        <w:t>including;</w:t>
      </w:r>
      <w:proofErr w:type="gramEnd"/>
      <w:r w:rsidRPr="00520539">
        <w:rPr>
          <w:rFonts w:asciiTheme="minorHAnsi" w:eastAsia="Times New Roman" w:hAnsiTheme="minorHAnsi" w:cstheme="minorHAnsi"/>
          <w:color w:val="auto"/>
          <w:szCs w:val="24"/>
        </w:rPr>
        <w:t xml:space="preserve"> invasion games, net &amp; wall activities, striking and fielding events, gymnastics, dance, OAA and swimming</w:t>
      </w:r>
    </w:p>
    <w:p w14:paraId="5E44541D" w14:textId="77777777" w:rsidR="00523503" w:rsidRPr="00520539" w:rsidRDefault="00523503" w:rsidP="001749DA">
      <w:pPr>
        <w:pStyle w:val="ListParagraph"/>
        <w:numPr>
          <w:ilvl w:val="0"/>
          <w:numId w:val="24"/>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Ensuring the requirements of the National Curriculum and are met following our long-term PE curriculum overview which sets out the units to be taught throughout the year, ensuring lessons are progressive</w:t>
      </w:r>
    </w:p>
    <w:p w14:paraId="75C39A07" w14:textId="77777777" w:rsidR="00523503" w:rsidRPr="00520539" w:rsidRDefault="001749DA" w:rsidP="001749DA">
      <w:pPr>
        <w:pStyle w:val="ListParagraph"/>
        <w:numPr>
          <w:ilvl w:val="0"/>
          <w:numId w:val="24"/>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B</w:t>
      </w:r>
      <w:r w:rsidR="00523503" w:rsidRPr="00520539">
        <w:rPr>
          <w:rFonts w:asciiTheme="minorHAnsi" w:eastAsia="Times New Roman" w:hAnsiTheme="minorHAnsi" w:cstheme="minorHAnsi"/>
          <w:color w:val="auto"/>
          <w:szCs w:val="24"/>
        </w:rPr>
        <w:t>y delivering 60</w:t>
      </w:r>
      <w:r w:rsidRPr="00520539">
        <w:rPr>
          <w:rFonts w:asciiTheme="minorHAnsi" w:eastAsia="Times New Roman" w:hAnsiTheme="minorHAnsi" w:cstheme="minorHAnsi"/>
          <w:color w:val="auto"/>
          <w:szCs w:val="24"/>
        </w:rPr>
        <w:t xml:space="preserve"> </w:t>
      </w:r>
      <w:r w:rsidR="00523503" w:rsidRPr="00520539">
        <w:rPr>
          <w:rFonts w:asciiTheme="minorHAnsi" w:eastAsia="Times New Roman" w:hAnsiTheme="minorHAnsi" w:cstheme="minorHAnsi"/>
          <w:color w:val="auto"/>
          <w:szCs w:val="24"/>
        </w:rPr>
        <w:t xml:space="preserve">minutes of high-quality PE lessons each week, alongside daily outside sessions and opportunities to engage in physical activity. Planning will </w:t>
      </w:r>
      <w:r w:rsidRPr="00520539">
        <w:rPr>
          <w:rFonts w:asciiTheme="minorHAnsi" w:eastAsia="Times New Roman" w:hAnsiTheme="minorHAnsi" w:cstheme="minorHAnsi"/>
          <w:color w:val="auto"/>
          <w:szCs w:val="24"/>
        </w:rPr>
        <w:t>include</w:t>
      </w:r>
      <w:r w:rsidR="00523503" w:rsidRPr="00520539">
        <w:rPr>
          <w:rFonts w:asciiTheme="minorHAnsi" w:eastAsia="Times New Roman" w:hAnsiTheme="minorHAnsi" w:cstheme="minorHAnsi"/>
          <w:color w:val="auto"/>
          <w:szCs w:val="24"/>
        </w:rPr>
        <w:t xml:space="preserve"> two disciplines every half term. </w:t>
      </w:r>
      <w:r w:rsidRPr="00520539">
        <w:rPr>
          <w:rFonts w:asciiTheme="minorHAnsi" w:eastAsia="Times New Roman" w:hAnsiTheme="minorHAnsi" w:cstheme="minorHAnsi"/>
          <w:color w:val="auto"/>
          <w:szCs w:val="24"/>
        </w:rPr>
        <w:lastRenderedPageBreak/>
        <w:t>A</w:t>
      </w:r>
      <w:r w:rsidR="00523503" w:rsidRPr="00520539">
        <w:rPr>
          <w:rFonts w:asciiTheme="minorHAnsi" w:eastAsia="Times New Roman" w:hAnsiTheme="minorHAnsi" w:cstheme="minorHAnsi"/>
          <w:color w:val="auto"/>
          <w:szCs w:val="24"/>
        </w:rPr>
        <w:t>ddition</w:t>
      </w:r>
      <w:r w:rsidRPr="00520539">
        <w:rPr>
          <w:rFonts w:asciiTheme="minorHAnsi" w:eastAsia="Times New Roman" w:hAnsiTheme="minorHAnsi" w:cstheme="minorHAnsi"/>
          <w:color w:val="auto"/>
          <w:szCs w:val="24"/>
        </w:rPr>
        <w:t>ally</w:t>
      </w:r>
      <w:r w:rsidR="00523503" w:rsidRPr="00520539">
        <w:rPr>
          <w:rFonts w:asciiTheme="minorHAnsi" w:eastAsia="Times New Roman" w:hAnsiTheme="minorHAnsi" w:cstheme="minorHAnsi"/>
          <w:color w:val="auto"/>
          <w:szCs w:val="24"/>
        </w:rPr>
        <w:t>, children are encouraged to participate in the varied range of extra-curricular activities available after school</w:t>
      </w:r>
    </w:p>
    <w:p w14:paraId="7C14DB31" w14:textId="77777777" w:rsidR="00523503" w:rsidRPr="00520539" w:rsidRDefault="00523503" w:rsidP="001749DA">
      <w:p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In addition:</w:t>
      </w:r>
    </w:p>
    <w:p w14:paraId="19262641" w14:textId="77777777" w:rsidR="001749DA" w:rsidRPr="00520539" w:rsidRDefault="00523503" w:rsidP="001749DA">
      <w:pPr>
        <w:pStyle w:val="ListParagraph"/>
        <w:numPr>
          <w:ilvl w:val="0"/>
          <w:numId w:val="25"/>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 xml:space="preserve">We have an annual sports </w:t>
      </w:r>
      <w:r w:rsidR="001749DA" w:rsidRPr="00520539">
        <w:rPr>
          <w:rFonts w:asciiTheme="minorHAnsi" w:eastAsia="Times New Roman" w:hAnsiTheme="minorHAnsi" w:cstheme="minorHAnsi"/>
          <w:color w:val="auto"/>
          <w:szCs w:val="24"/>
        </w:rPr>
        <w:t>day</w:t>
      </w:r>
      <w:r w:rsidRPr="00520539">
        <w:rPr>
          <w:rFonts w:asciiTheme="minorHAnsi" w:eastAsia="Times New Roman" w:hAnsiTheme="minorHAnsi" w:cstheme="minorHAnsi"/>
          <w:color w:val="auto"/>
          <w:szCs w:val="24"/>
        </w:rPr>
        <w:t xml:space="preserve"> (split into EYFS/KS1 and KS2) with the emphasis on participation and achievement for all</w:t>
      </w:r>
    </w:p>
    <w:p w14:paraId="0C832D1D" w14:textId="77777777" w:rsidR="001749DA" w:rsidRPr="00520539" w:rsidRDefault="00523503" w:rsidP="001749DA">
      <w:pPr>
        <w:pStyle w:val="ListParagraph"/>
        <w:numPr>
          <w:ilvl w:val="0"/>
          <w:numId w:val="25"/>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 xml:space="preserve">Children in Year 4 </w:t>
      </w:r>
      <w:r w:rsidR="001749DA" w:rsidRPr="00520539">
        <w:rPr>
          <w:rFonts w:asciiTheme="minorHAnsi" w:eastAsia="Times New Roman" w:hAnsiTheme="minorHAnsi" w:cstheme="minorHAnsi"/>
          <w:color w:val="auto"/>
          <w:szCs w:val="24"/>
        </w:rPr>
        <w:t>and Year 6 will swim every afternoon (40 minutes in the pool) for a two-week block (10 sessions).</w:t>
      </w:r>
    </w:p>
    <w:p w14:paraId="6A160E59" w14:textId="77777777" w:rsidR="00523503" w:rsidRPr="00520539" w:rsidRDefault="00523503" w:rsidP="001749DA">
      <w:pPr>
        <w:pStyle w:val="ListParagraph"/>
        <w:numPr>
          <w:ilvl w:val="0"/>
          <w:numId w:val="25"/>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We offer a residential OAA residential experience for children in Year 6</w:t>
      </w:r>
    </w:p>
    <w:p w14:paraId="0FB78278" w14:textId="42EDBFB6" w:rsidR="00523503" w:rsidRPr="00520539" w:rsidRDefault="1E0488A5" w:rsidP="26905E93">
      <w:pPr>
        <w:rPr>
          <w:rFonts w:asciiTheme="minorHAnsi" w:hAnsiTheme="minorHAnsi" w:cstheme="minorBidi"/>
          <w:b/>
          <w:bCs/>
        </w:rPr>
      </w:pPr>
      <w:r w:rsidRPr="00520539">
        <w:rPr>
          <w:rFonts w:asciiTheme="minorHAnsi" w:hAnsiTheme="minorHAnsi" w:cstheme="minorBidi"/>
          <w:b/>
          <w:bCs/>
        </w:rPr>
        <w:t>Cultural Capital</w:t>
      </w:r>
      <w:r w:rsidR="27647597" w:rsidRPr="00520539">
        <w:rPr>
          <w:rFonts w:asciiTheme="minorHAnsi" w:hAnsiTheme="minorHAnsi" w:cstheme="minorBidi"/>
          <w:b/>
          <w:bCs/>
        </w:rPr>
        <w:t>/Enrichment</w:t>
      </w:r>
    </w:p>
    <w:p w14:paraId="74C0B7E3" w14:textId="54FDEC3F" w:rsidR="1E0488A5" w:rsidRPr="00520539" w:rsidRDefault="1E0488A5" w:rsidP="26905E93">
      <w:pPr>
        <w:pStyle w:val="NoSpacing"/>
        <w:spacing w:before="240" w:after="240"/>
      </w:pPr>
      <w:r w:rsidRPr="00520539">
        <w:t xml:space="preserve">We have a strong, robust PE provision for our pupils. We ensure our pupils are physically active, our children do 30 minutes exercise a day and they understand the benefit of being physically fit. We ensure our children have the life skill of swimming by the time they leave, our children participate in two years of swimming </w:t>
      </w:r>
      <w:r w:rsidR="26E3BC57" w:rsidRPr="00520539">
        <w:t xml:space="preserve">(Year 4 and Year 6) </w:t>
      </w:r>
      <w:r w:rsidRPr="00520539">
        <w:t xml:space="preserve">before they leave. We ensure that our children have a secure understanding that we live in a society where both men and women can play mixed sports, they are tolerant of the different faiths and beliefs that contribute to team competitions locally, nationally and internationally. We are a healthy school with healthy eating policies and catering provision. Our pupils are taught the Health Education aspect of the PSHE and SRE programmes, including stands on drugs, smoking and alcohol. The extra-curricular clubs are related to sports and well-being. We celebrate sporting achievements including personal fitness and competitive sport. We provide our pupils with </w:t>
      </w:r>
      <w:r w:rsidR="593912FF" w:rsidRPr="00520539">
        <w:t>activity-based</w:t>
      </w:r>
      <w:r w:rsidRPr="00520539">
        <w:t xml:space="preserve"> school trips. Our Design and Technology curriculum includes units related to food preparation and nutrition.</w:t>
      </w:r>
    </w:p>
    <w:p w14:paraId="40665DFD"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b/>
          <w:bCs/>
          <w:szCs w:val="24"/>
        </w:rPr>
        <w:t xml:space="preserve">Inclusion </w:t>
      </w:r>
    </w:p>
    <w:p w14:paraId="770B66DC" w14:textId="77777777" w:rsidR="00AC18BD" w:rsidRPr="00520539" w:rsidRDefault="00AC18BD" w:rsidP="001749DA">
      <w:pPr>
        <w:rPr>
          <w:rFonts w:asciiTheme="minorHAnsi" w:hAnsiTheme="minorHAnsi" w:cstheme="minorHAnsi"/>
          <w:szCs w:val="24"/>
        </w:rPr>
      </w:pPr>
      <w:r w:rsidRPr="00520539">
        <w:rPr>
          <w:rFonts w:asciiTheme="minorHAnsi" w:hAnsiTheme="minorHAnsi" w:cstheme="minorHAnsi"/>
          <w:szCs w:val="24"/>
        </w:rPr>
        <w:t xml:space="preserve">At our school, we teach PE to all children, whatever their ability and individual needs. This is in line with the school's curriculum policy of providing a broad and balanced education to all children. Through our PE teaching, we provide learning opportunities that enable all pupils to make good progress. We strive to meet the needs of those pupils with special educational needs, those with disabilities, those with </w:t>
      </w:r>
      <w:r w:rsidR="00A34A4E" w:rsidRPr="00520539">
        <w:rPr>
          <w:rFonts w:asciiTheme="minorHAnsi" w:hAnsiTheme="minorHAnsi" w:cstheme="minorHAnsi"/>
          <w:szCs w:val="24"/>
        </w:rPr>
        <w:t>a higher level of ability</w:t>
      </w:r>
      <w:r w:rsidRPr="00520539">
        <w:rPr>
          <w:rFonts w:asciiTheme="minorHAnsi" w:hAnsiTheme="minorHAnsi" w:cstheme="minorHAnsi"/>
          <w:szCs w:val="24"/>
        </w:rPr>
        <w:t xml:space="preserve">, and those learning English as an additional language, and we take all reasonable steps to achieve this. We recognise the fact that we have children of differing ability in all our classes. We believe that the curriculum should be accessible to all children. This is made possible </w:t>
      </w:r>
      <w:proofErr w:type="gramStart"/>
      <w:r w:rsidRPr="00520539">
        <w:rPr>
          <w:rFonts w:asciiTheme="minorHAnsi" w:hAnsiTheme="minorHAnsi" w:cstheme="minorHAnsi"/>
          <w:szCs w:val="24"/>
        </w:rPr>
        <w:t>through the use of</w:t>
      </w:r>
      <w:proofErr w:type="gramEnd"/>
      <w:r w:rsidRPr="00520539">
        <w:rPr>
          <w:rFonts w:asciiTheme="minorHAnsi" w:hAnsiTheme="minorHAnsi" w:cstheme="minorHAnsi"/>
          <w:szCs w:val="24"/>
        </w:rPr>
        <w:t xml:space="preserve"> scaffolded support such as adult support and small group work. </w:t>
      </w:r>
    </w:p>
    <w:p w14:paraId="1FC39945" w14:textId="77777777" w:rsidR="0047743C" w:rsidRPr="00520539" w:rsidRDefault="0047743C" w:rsidP="1881E205">
      <w:pPr>
        <w:rPr>
          <w:rFonts w:asciiTheme="minorHAnsi" w:hAnsiTheme="minorHAnsi" w:cstheme="minorBidi"/>
          <w:b/>
          <w:bCs/>
        </w:rPr>
      </w:pPr>
    </w:p>
    <w:p w14:paraId="5D859681" w14:textId="77777777" w:rsidR="0047743C" w:rsidRPr="00520539" w:rsidRDefault="0047743C" w:rsidP="1881E205">
      <w:pPr>
        <w:rPr>
          <w:rFonts w:asciiTheme="minorHAnsi" w:hAnsiTheme="minorHAnsi" w:cstheme="minorBidi"/>
          <w:b/>
          <w:bCs/>
        </w:rPr>
      </w:pPr>
      <w:r w:rsidRPr="00520539">
        <w:rPr>
          <w:rFonts w:asciiTheme="minorHAnsi" w:hAnsiTheme="minorHAnsi" w:cstheme="minorBidi"/>
          <w:b/>
          <w:bCs/>
        </w:rPr>
        <w:t xml:space="preserve">Health and Safety </w:t>
      </w:r>
    </w:p>
    <w:p w14:paraId="21138A34" w14:textId="061E3FCE" w:rsidR="0047743C" w:rsidRPr="00520539" w:rsidRDefault="0047743C" w:rsidP="26905E93">
      <w:pPr>
        <w:rPr>
          <w:rFonts w:asciiTheme="minorHAnsi" w:hAnsiTheme="minorHAnsi" w:cstheme="minorBidi"/>
        </w:rPr>
      </w:pPr>
      <w:r w:rsidRPr="00520539">
        <w:rPr>
          <w:rFonts w:asciiTheme="minorHAnsi" w:hAnsiTheme="minorHAnsi" w:cstheme="minorBidi"/>
        </w:rPr>
        <w:t xml:space="preserve">Safety should be paramount when planning PE activities. Children should develop their own abilities to assess risks. First aid equipment should be </w:t>
      </w:r>
      <w:r w:rsidR="6A0233C1" w:rsidRPr="00520539">
        <w:rPr>
          <w:rFonts w:asciiTheme="minorHAnsi" w:hAnsiTheme="minorHAnsi" w:cstheme="minorBidi"/>
        </w:rPr>
        <w:t>available,</w:t>
      </w:r>
      <w:r w:rsidRPr="00520539">
        <w:rPr>
          <w:rFonts w:asciiTheme="minorHAnsi" w:hAnsiTheme="minorHAnsi" w:cstheme="minorBidi"/>
        </w:rPr>
        <w:t xml:space="preserve"> and staff should know what to do and who to call for assistance in the event of an accident. Inhalers for children suffering from asthma must be readily accessible and brought to lessons. Regular checks should be made on all equipment. The curriculum manager should make frequent visual checks for wear and tear and security of major items, and all staff should be responsible for reporting to the curriculum manager when any items need replacing or repairing. Any items constituted a danger should be taken out of use immediately. </w:t>
      </w:r>
      <w:proofErr w:type="gramStart"/>
      <w:r w:rsidRPr="00520539">
        <w:rPr>
          <w:rFonts w:asciiTheme="minorHAnsi" w:hAnsiTheme="minorHAnsi" w:cstheme="minorBidi"/>
        </w:rPr>
        <w:t>In order to</w:t>
      </w:r>
      <w:proofErr w:type="gramEnd"/>
      <w:r w:rsidRPr="00520539">
        <w:rPr>
          <w:rFonts w:asciiTheme="minorHAnsi" w:hAnsiTheme="minorHAnsi" w:cstheme="minorBidi"/>
        </w:rPr>
        <w:t xml:space="preserve"> minimize these risks all staff and children in PE lessons are required to take note of the following: </w:t>
      </w:r>
    </w:p>
    <w:p w14:paraId="0562CB0E" w14:textId="77777777" w:rsidR="0047743C" w:rsidRPr="00520539" w:rsidRDefault="0047743C" w:rsidP="001749DA">
      <w:pPr>
        <w:rPr>
          <w:rFonts w:asciiTheme="minorHAnsi" w:hAnsiTheme="minorHAnsi" w:cstheme="minorHAnsi"/>
          <w:szCs w:val="24"/>
        </w:rPr>
      </w:pPr>
    </w:p>
    <w:p w14:paraId="6E36995C" w14:textId="089CB5AA" w:rsidR="001749DA" w:rsidRPr="00520539" w:rsidRDefault="0047743C" w:rsidP="72DFAC49">
      <w:pPr>
        <w:rPr>
          <w:rFonts w:asciiTheme="minorHAnsi" w:eastAsiaTheme="minorEastAsia" w:hAnsiTheme="minorHAnsi" w:cstheme="minorBidi"/>
        </w:rPr>
      </w:pPr>
      <w:r w:rsidRPr="00520539">
        <w:rPr>
          <w:rFonts w:asciiTheme="minorHAnsi" w:hAnsiTheme="minorHAnsi" w:cstheme="minorBidi"/>
        </w:rPr>
        <w:t xml:space="preserve">All lessons are planned </w:t>
      </w:r>
      <w:r w:rsidR="3D6668F2" w:rsidRPr="00520539">
        <w:rPr>
          <w:rFonts w:asciiTheme="minorHAnsi" w:hAnsiTheme="minorHAnsi" w:cstheme="minorBidi"/>
        </w:rPr>
        <w:t>to follow</w:t>
      </w:r>
      <w:r w:rsidRPr="00520539">
        <w:rPr>
          <w:rFonts w:asciiTheme="minorHAnsi" w:hAnsiTheme="minorHAnsi" w:cstheme="minorBidi"/>
        </w:rPr>
        <w:t xml:space="preserve"> a clear progression of developing skills and </w:t>
      </w:r>
      <w:proofErr w:type="gramStart"/>
      <w:r w:rsidRPr="00520539">
        <w:rPr>
          <w:rFonts w:asciiTheme="minorHAnsi" w:hAnsiTheme="minorHAnsi" w:cstheme="minorBidi"/>
        </w:rPr>
        <w:t>take into account</w:t>
      </w:r>
      <w:proofErr w:type="gramEnd"/>
      <w:r w:rsidRPr="00520539">
        <w:rPr>
          <w:rFonts w:asciiTheme="minorHAnsi" w:hAnsiTheme="minorHAnsi" w:cstheme="minorBidi"/>
        </w:rPr>
        <w:t xml:space="preserve"> the age, abilities and special needs of the class. Children should be made aware, understand and follow all safety requirements related to the use of specific equipment, appropriate clothing and the following of instructions when in a lesson. Children should be taught how to move and use apparatus safely under supervision of a teacher or responsible adult. Teaching staff should ensure equipment is safe and in a good condition and suitable to the needs and abilities of the children. Any faulty equipment should be reported to the curriculum manager who will then repair or replace the faulty equipment.</w:t>
      </w:r>
      <w:r w:rsidR="00096FFC" w:rsidRPr="00520539">
        <w:rPr>
          <w:rFonts w:asciiTheme="minorHAnsi" w:hAnsiTheme="minorHAnsi" w:cstheme="minorBidi"/>
        </w:rPr>
        <w:t xml:space="preserve"> </w:t>
      </w:r>
      <w:r w:rsidRPr="00520539">
        <w:rPr>
          <w:rFonts w:asciiTheme="minorHAnsi" w:hAnsiTheme="minorHAnsi" w:cstheme="minorBidi"/>
        </w:rPr>
        <w:t>Children should understand the safety risks involved in wearing inappropriate clothing, footwear or jewellery</w:t>
      </w:r>
      <w:r w:rsidR="00096FFC" w:rsidRPr="00520539">
        <w:rPr>
          <w:rFonts w:asciiTheme="minorHAnsi" w:hAnsiTheme="minorHAnsi" w:cstheme="minorBidi"/>
        </w:rPr>
        <w:t xml:space="preserve"> and </w:t>
      </w:r>
      <w:r w:rsidRPr="00520539">
        <w:rPr>
          <w:rFonts w:asciiTheme="minorHAnsi" w:hAnsiTheme="minorHAnsi" w:cstheme="minorBidi"/>
        </w:rPr>
        <w:t>should be mad</w:t>
      </w:r>
      <w:r w:rsidRPr="00520539">
        <w:rPr>
          <w:rFonts w:asciiTheme="minorHAnsi" w:eastAsiaTheme="minorEastAsia" w:hAnsiTheme="minorHAnsi" w:cstheme="minorBidi"/>
        </w:rPr>
        <w:t xml:space="preserve">e aware of safe practice </w:t>
      </w:r>
      <w:r w:rsidRPr="00520539">
        <w:rPr>
          <w:rFonts w:asciiTheme="minorHAnsi" w:eastAsiaTheme="minorEastAsia" w:hAnsiTheme="minorHAnsi" w:cstheme="minorBidi"/>
        </w:rPr>
        <w:lastRenderedPageBreak/>
        <w:t>when undertaking any PE activity (e.g. not running or jumping in front of others and stopping when asked). Teaching staff should ensure and expect high standards of behaviour, performance and participation in all lessons</w:t>
      </w:r>
      <w:r w:rsidR="00096FFC" w:rsidRPr="00520539">
        <w:rPr>
          <w:rFonts w:asciiTheme="minorHAnsi" w:eastAsiaTheme="minorEastAsia" w:hAnsiTheme="minorHAnsi" w:cstheme="minorBidi"/>
        </w:rPr>
        <w:t xml:space="preserve"> and</w:t>
      </w:r>
      <w:r w:rsidRPr="00520539">
        <w:rPr>
          <w:rFonts w:asciiTheme="minorHAnsi" w:eastAsiaTheme="minorEastAsia" w:hAnsiTheme="minorHAnsi" w:cstheme="minorBidi"/>
        </w:rPr>
        <w:t xml:space="preserve"> should </w:t>
      </w:r>
      <w:proofErr w:type="gramStart"/>
      <w:r w:rsidRPr="00520539">
        <w:rPr>
          <w:rFonts w:asciiTheme="minorHAnsi" w:eastAsiaTheme="minorEastAsia" w:hAnsiTheme="minorHAnsi" w:cstheme="minorBidi"/>
        </w:rPr>
        <w:t>follow the school’s behaviour plan at all times</w:t>
      </w:r>
      <w:proofErr w:type="gramEnd"/>
      <w:r w:rsidRPr="00520539">
        <w:rPr>
          <w:rFonts w:asciiTheme="minorHAnsi" w:eastAsiaTheme="minorEastAsia" w:hAnsiTheme="minorHAnsi" w:cstheme="minorBidi"/>
        </w:rPr>
        <w:t xml:space="preserve">. Children should be made aware of the importance of stretching in physical activity and how to use the correct technique. Teachers should conduct a visual risk assessment of the learning environment and PE equipment as well as the children’s clothing; particularly footwear, before proceeding with any PE lesson. </w:t>
      </w:r>
    </w:p>
    <w:p w14:paraId="7E6B2941" w14:textId="77777777" w:rsidR="0047743C" w:rsidRPr="00520539" w:rsidRDefault="0047743C" w:rsidP="190333BF">
      <w:pPr>
        <w:rPr>
          <w:rFonts w:asciiTheme="minorHAnsi" w:hAnsiTheme="minorHAnsi" w:cstheme="minorBidi"/>
        </w:rPr>
      </w:pPr>
      <w:r w:rsidRPr="00520539">
        <w:rPr>
          <w:rFonts w:asciiTheme="minorHAnsi" w:hAnsiTheme="minorHAnsi" w:cstheme="minorBidi"/>
        </w:rPr>
        <w:t xml:space="preserve">Pupils should be responsible for their own inhalers and always have them with them. For younger children, a member of staff will ensure inhalers are on hand immediately during PE lessons. Pupils should warm-up and cool-down at the start/end of each session. New staff have an induction on how to use the school PE equipment safely. </w:t>
      </w:r>
    </w:p>
    <w:p w14:paraId="23D45FAA" w14:textId="33C76CC4" w:rsidR="190333BF" w:rsidRPr="00520539" w:rsidRDefault="190333BF" w:rsidP="190333BF">
      <w:pPr>
        <w:rPr>
          <w:rFonts w:asciiTheme="minorHAnsi" w:hAnsiTheme="minorHAnsi" w:cstheme="minorBidi"/>
        </w:rPr>
      </w:pPr>
    </w:p>
    <w:p w14:paraId="4AF7903F" w14:textId="0F48D8D0" w:rsidR="190333BF" w:rsidRPr="00520539" w:rsidRDefault="190333BF" w:rsidP="190333BF">
      <w:pPr>
        <w:rPr>
          <w:rFonts w:ascii="Calibri" w:eastAsia="Calibri" w:hAnsi="Calibri" w:cs="Calibri"/>
          <w:color w:val="000000" w:themeColor="text1"/>
          <w:sz w:val="22"/>
        </w:rPr>
      </w:pPr>
    </w:p>
    <w:p w14:paraId="0AE73FF7" w14:textId="3C4DEC9E" w:rsidR="00A05939" w:rsidRPr="00520539" w:rsidRDefault="008C2F9F" w:rsidP="190333BF">
      <w:pPr>
        <w:rPr>
          <w:rFonts w:asciiTheme="minorHAnsi" w:hAnsiTheme="minorHAnsi" w:cstheme="minorBidi"/>
          <w:b/>
          <w:bCs/>
        </w:rPr>
      </w:pPr>
      <w:r w:rsidRPr="00520539">
        <w:rPr>
          <w:rFonts w:asciiTheme="minorHAnsi" w:hAnsiTheme="minorHAnsi" w:cstheme="minorBidi"/>
          <w:b/>
          <w:bCs/>
        </w:rPr>
        <w:t>Monitoring and Review</w:t>
      </w:r>
      <w:r w:rsidR="00AC18BD" w:rsidRPr="00520539">
        <w:rPr>
          <w:rFonts w:asciiTheme="minorHAnsi" w:hAnsiTheme="minorHAnsi" w:cstheme="minorBidi"/>
          <w:b/>
          <w:bCs/>
        </w:rPr>
        <w:t xml:space="preserve"> </w:t>
      </w:r>
      <w:r w:rsidR="52E506B0" w:rsidRPr="00520539">
        <w:rPr>
          <w:rFonts w:asciiTheme="minorHAnsi" w:hAnsiTheme="minorHAnsi" w:cstheme="minorBidi"/>
          <w:b/>
          <w:bCs/>
        </w:rPr>
        <w:t>(Impact)</w:t>
      </w:r>
    </w:p>
    <w:p w14:paraId="07DCB0A2" w14:textId="697D91E5" w:rsidR="00AC18BD" w:rsidRPr="00520539" w:rsidRDefault="00AC18BD" w:rsidP="26905E93">
      <w:pPr>
        <w:rPr>
          <w:rFonts w:asciiTheme="minorHAnsi" w:hAnsiTheme="minorHAnsi" w:cstheme="minorBidi"/>
        </w:rPr>
      </w:pPr>
      <w:r w:rsidRPr="00520539">
        <w:rPr>
          <w:rFonts w:asciiTheme="minorHAnsi" w:hAnsiTheme="minorHAnsi" w:cstheme="minorBidi"/>
        </w:rPr>
        <w:t xml:space="preserve">At Bredenbury, assessment is an integral part of the teaching process. Assessment is used to inform planning and to facilitate differentiation. The assessment of children's </w:t>
      </w:r>
      <w:r w:rsidR="008C2F9F" w:rsidRPr="00520539">
        <w:rPr>
          <w:rFonts w:asciiTheme="minorHAnsi" w:hAnsiTheme="minorHAnsi" w:cstheme="minorBidi"/>
        </w:rPr>
        <w:t>abilities</w:t>
      </w:r>
      <w:r w:rsidRPr="00520539">
        <w:rPr>
          <w:rFonts w:asciiTheme="minorHAnsi" w:hAnsiTheme="minorHAnsi" w:cstheme="minorBidi"/>
        </w:rPr>
        <w:t xml:space="preserve"> is on-going to ensure that understanding is being </w:t>
      </w:r>
      <w:r w:rsidR="3140EBA2" w:rsidRPr="00520539">
        <w:rPr>
          <w:rFonts w:asciiTheme="minorHAnsi" w:hAnsiTheme="minorHAnsi" w:cstheme="minorBidi"/>
        </w:rPr>
        <w:t>achieved,</w:t>
      </w:r>
      <w:r w:rsidRPr="00520539">
        <w:rPr>
          <w:rFonts w:asciiTheme="minorHAnsi" w:hAnsiTheme="minorHAnsi" w:cstheme="minorBidi"/>
        </w:rPr>
        <w:t xml:space="preserve"> and that progress is being made. </w:t>
      </w:r>
      <w:r w:rsidR="0047743C" w:rsidRPr="00520539">
        <w:rPr>
          <w:rFonts w:asciiTheme="minorHAnsi" w:hAnsiTheme="minorHAnsi" w:cstheme="minorBidi"/>
        </w:rPr>
        <w:t>In PE children will be assessed against a set of five key skills, these will be assessed through observations made during the lessons.</w:t>
      </w:r>
    </w:p>
    <w:p w14:paraId="62EBF3C5" w14:textId="77777777" w:rsidR="00523503" w:rsidRPr="00520539" w:rsidRDefault="00523503" w:rsidP="001749DA">
      <w:pPr>
        <w:rPr>
          <w:rFonts w:asciiTheme="minorHAnsi" w:hAnsiTheme="minorHAnsi" w:cstheme="minorHAnsi"/>
          <w:szCs w:val="24"/>
        </w:rPr>
      </w:pPr>
    </w:p>
    <w:p w14:paraId="7EC3E531" w14:textId="77777777" w:rsidR="00523503" w:rsidRPr="00520539" w:rsidRDefault="00523503" w:rsidP="001749DA">
      <w:p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The impact of the PE curriculum at Bredenbury Primary can be seen through:</w:t>
      </w:r>
    </w:p>
    <w:p w14:paraId="2E4C8B1E" w14:textId="77777777" w:rsidR="00523503" w:rsidRPr="00520539" w:rsidRDefault="00523503" w:rsidP="00096FFC">
      <w:pPr>
        <w:pStyle w:val="ListParagraph"/>
        <w:numPr>
          <w:ilvl w:val="0"/>
          <w:numId w:val="26"/>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Our children learning to take responsibility for their own health and fitness and many also enjoying the success of competitive sports</w:t>
      </w:r>
    </w:p>
    <w:p w14:paraId="79A70227" w14:textId="77777777" w:rsidR="00523503" w:rsidRPr="00520539" w:rsidRDefault="00523503" w:rsidP="00096FFC">
      <w:pPr>
        <w:pStyle w:val="ListParagraph"/>
        <w:numPr>
          <w:ilvl w:val="0"/>
          <w:numId w:val="26"/>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Our children being inspired to have a love of sport and to grow up to have happy and healthy lives; utilising the skills and knowledge they have acquired through PE</w:t>
      </w:r>
    </w:p>
    <w:p w14:paraId="36D771B3" w14:textId="77777777" w:rsidR="00523503" w:rsidRPr="00520539" w:rsidRDefault="00523503" w:rsidP="00096FFC">
      <w:pPr>
        <w:pStyle w:val="ListParagraph"/>
        <w:numPr>
          <w:ilvl w:val="0"/>
          <w:numId w:val="26"/>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Our children becoming stewards of their own learning (both in and out of the classroom) and supporting their peers to develop and excel in sport and across the curriculum</w:t>
      </w:r>
    </w:p>
    <w:p w14:paraId="13B96B8B" w14:textId="77777777" w:rsidR="00523503" w:rsidRPr="00520539" w:rsidRDefault="00523503" w:rsidP="00096FFC">
      <w:pPr>
        <w:pStyle w:val="ListParagraph"/>
        <w:numPr>
          <w:ilvl w:val="0"/>
          <w:numId w:val="26"/>
        </w:numPr>
        <w:rPr>
          <w:rFonts w:asciiTheme="minorHAnsi" w:eastAsia="Times New Roman" w:hAnsiTheme="minorHAnsi" w:cstheme="minorHAnsi"/>
          <w:color w:val="auto"/>
          <w:szCs w:val="24"/>
        </w:rPr>
      </w:pPr>
      <w:r w:rsidRPr="00520539">
        <w:rPr>
          <w:rFonts w:asciiTheme="minorHAnsi" w:eastAsia="Times New Roman" w:hAnsiTheme="minorHAnsi" w:cstheme="minorHAnsi"/>
          <w:color w:val="auto"/>
          <w:szCs w:val="24"/>
        </w:rPr>
        <w:t xml:space="preserve">Our children showing a willingness and ability to try new sports and activities, push themselves and persevere </w:t>
      </w:r>
      <w:proofErr w:type="gramStart"/>
      <w:r w:rsidRPr="00520539">
        <w:rPr>
          <w:rFonts w:asciiTheme="minorHAnsi" w:eastAsia="Times New Roman" w:hAnsiTheme="minorHAnsi" w:cstheme="minorHAnsi"/>
          <w:color w:val="auto"/>
          <w:szCs w:val="24"/>
        </w:rPr>
        <w:t>in light of</w:t>
      </w:r>
      <w:proofErr w:type="gramEnd"/>
      <w:r w:rsidRPr="00520539">
        <w:rPr>
          <w:rFonts w:asciiTheme="minorHAnsi" w:eastAsia="Times New Roman" w:hAnsiTheme="minorHAnsi" w:cstheme="minorHAnsi"/>
          <w:color w:val="auto"/>
          <w:szCs w:val="24"/>
        </w:rPr>
        <w:t xml:space="preserve"> new challenges</w:t>
      </w:r>
    </w:p>
    <w:p w14:paraId="6D98A12B" w14:textId="77777777" w:rsidR="00523503" w:rsidRPr="00520539" w:rsidRDefault="00523503" w:rsidP="001749DA">
      <w:pPr>
        <w:rPr>
          <w:rFonts w:asciiTheme="minorHAnsi" w:hAnsiTheme="minorHAnsi" w:cstheme="minorHAnsi"/>
          <w:szCs w:val="24"/>
        </w:rPr>
      </w:pPr>
    </w:p>
    <w:p w14:paraId="46670942" w14:textId="731DB4BC" w:rsidR="00BD17DC" w:rsidRPr="00520539" w:rsidRDefault="29A827AD" w:rsidP="190333BF">
      <w:pPr>
        <w:spacing w:after="226"/>
        <w:rPr>
          <w:rFonts w:ascii="Calibri" w:eastAsia="Calibri" w:hAnsi="Calibri" w:cs="Calibri"/>
          <w:color w:val="000000" w:themeColor="text1"/>
          <w:szCs w:val="24"/>
        </w:rPr>
      </w:pPr>
      <w:r w:rsidRPr="00520539">
        <w:rPr>
          <w:rFonts w:ascii="Calibri" w:eastAsia="Calibri" w:hAnsi="Calibri" w:cs="Calibri"/>
          <w:b/>
          <w:bCs/>
          <w:color w:val="000000" w:themeColor="text1"/>
          <w:szCs w:val="24"/>
        </w:rPr>
        <w:t>Roles and Responsibilities:</w:t>
      </w:r>
    </w:p>
    <w:p w14:paraId="57A0BF9F" w14:textId="6C2970CD" w:rsidR="00BD17DC" w:rsidRPr="00520539" w:rsidRDefault="29A827AD" w:rsidP="190333BF">
      <w:pPr>
        <w:ind w:left="-5"/>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The governing board will monitor the effectiveness of this policy and hold the Head of School to account for its implementation. </w:t>
      </w:r>
    </w:p>
    <w:p w14:paraId="5D2F051A" w14:textId="0D0B8270" w:rsidR="00BD17DC" w:rsidRPr="00520539" w:rsidRDefault="29A827AD" w:rsidP="190333BF">
      <w:pPr>
        <w:spacing w:after="155"/>
        <w:ind w:left="-5"/>
        <w:rPr>
          <w:rFonts w:ascii="Calibri" w:eastAsia="Calibri" w:hAnsi="Calibri" w:cs="Calibri"/>
          <w:color w:val="000000" w:themeColor="text1"/>
          <w:szCs w:val="24"/>
        </w:rPr>
      </w:pPr>
      <w:r w:rsidRPr="00520539">
        <w:rPr>
          <w:rFonts w:ascii="Calibri" w:eastAsia="Calibri" w:hAnsi="Calibri" w:cs="Calibri"/>
          <w:color w:val="000000" w:themeColor="text1"/>
          <w:szCs w:val="24"/>
        </w:rPr>
        <w:t>The governing board will also ensure that a robust framework is in place for setting curriculum priorities and aspirational targets.</w:t>
      </w:r>
    </w:p>
    <w:p w14:paraId="07BF5B67" w14:textId="47BDE40F" w:rsidR="00BD17DC" w:rsidRPr="00520539" w:rsidRDefault="00BD17DC" w:rsidP="190333BF">
      <w:pPr>
        <w:spacing w:after="96"/>
        <w:rPr>
          <w:rFonts w:ascii="Calibri" w:eastAsia="Calibri" w:hAnsi="Calibri" w:cs="Calibri"/>
          <w:color w:val="000000" w:themeColor="text1"/>
          <w:szCs w:val="24"/>
        </w:rPr>
      </w:pPr>
    </w:p>
    <w:p w14:paraId="1E1F5A21" w14:textId="0D1987D2" w:rsidR="00BD17DC" w:rsidRPr="00520539" w:rsidRDefault="29A827AD" w:rsidP="190333BF">
      <w:pPr>
        <w:spacing w:after="155"/>
        <w:ind w:left="-5"/>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The Head of School is responsible for ensuring that this policy is adhered to, and that: </w:t>
      </w:r>
    </w:p>
    <w:p w14:paraId="3681B010" w14:textId="7A184AF8" w:rsidR="00BD17DC" w:rsidRPr="00520539" w:rsidRDefault="29A827AD" w:rsidP="190333BF">
      <w:pPr>
        <w:pStyle w:val="ListParagraph"/>
        <w:numPr>
          <w:ilvl w:val="2"/>
          <w:numId w:val="2"/>
        </w:numPr>
        <w:spacing w:after="48" w:line="240" w:lineRule="auto"/>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All required elements of the curriculum, and those subjects which the school chooses </w:t>
      </w:r>
      <w:proofErr w:type="gramStart"/>
      <w:r w:rsidRPr="00520539">
        <w:rPr>
          <w:rFonts w:ascii="Calibri" w:eastAsia="Calibri" w:hAnsi="Calibri" w:cs="Calibri"/>
          <w:color w:val="000000" w:themeColor="text1"/>
          <w:szCs w:val="24"/>
        </w:rPr>
        <w:t>have</w:t>
      </w:r>
      <w:proofErr w:type="gramEnd"/>
      <w:r w:rsidRPr="00520539">
        <w:rPr>
          <w:rFonts w:ascii="Calibri" w:eastAsia="Calibri" w:hAnsi="Calibri" w:cs="Calibri"/>
          <w:color w:val="000000" w:themeColor="text1"/>
          <w:szCs w:val="24"/>
        </w:rPr>
        <w:t xml:space="preserve"> aims and objectives which reflect the aims of the school and indicate how the needs of individual pupils will be met </w:t>
      </w:r>
    </w:p>
    <w:p w14:paraId="0748DB9B" w14:textId="659F5BC7" w:rsidR="00BD17DC" w:rsidRPr="00520539" w:rsidRDefault="29A827AD" w:rsidP="190333BF">
      <w:pPr>
        <w:pStyle w:val="ListParagraph"/>
        <w:numPr>
          <w:ilvl w:val="2"/>
          <w:numId w:val="2"/>
        </w:numPr>
        <w:spacing w:after="49" w:line="240" w:lineRule="auto"/>
        <w:rPr>
          <w:rFonts w:ascii="Calibri" w:eastAsia="Calibri" w:hAnsi="Calibri" w:cs="Calibri"/>
          <w:color w:val="000000" w:themeColor="text1"/>
          <w:szCs w:val="24"/>
        </w:rPr>
      </w:pPr>
      <w:r w:rsidRPr="00520539">
        <w:rPr>
          <w:rFonts w:ascii="Calibri" w:eastAsia="Calibri" w:hAnsi="Calibri" w:cs="Calibri"/>
          <w:color w:val="000000" w:themeColor="text1"/>
          <w:szCs w:val="24"/>
        </w:rPr>
        <w:t>The amount of time provided for teaching the required elements of the curriculum is adequate and is reviewed</w:t>
      </w:r>
    </w:p>
    <w:p w14:paraId="156ADC4B" w14:textId="7F65EF89" w:rsidR="00BD17DC" w:rsidRPr="00520539" w:rsidRDefault="29A827AD" w:rsidP="190333BF">
      <w:pPr>
        <w:pStyle w:val="ListParagraph"/>
        <w:numPr>
          <w:ilvl w:val="2"/>
          <w:numId w:val="2"/>
        </w:numPr>
        <w:spacing w:after="107" w:line="240" w:lineRule="auto"/>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Appropriate provision is in place for pupils with different abilities and needs, including children with SEN </w:t>
      </w:r>
    </w:p>
    <w:p w14:paraId="786DE9E6" w14:textId="5C211FCB" w:rsidR="00BD17DC" w:rsidRPr="00520539" w:rsidRDefault="00BD17DC" w:rsidP="190333BF">
      <w:pPr>
        <w:spacing w:after="96"/>
        <w:rPr>
          <w:rFonts w:ascii="Calibri" w:eastAsia="Calibri" w:hAnsi="Calibri" w:cs="Calibri"/>
          <w:color w:val="000000" w:themeColor="text1"/>
          <w:szCs w:val="24"/>
        </w:rPr>
      </w:pPr>
    </w:p>
    <w:p w14:paraId="4F7A365C" w14:textId="77BDE4B5" w:rsidR="00BD17DC" w:rsidRPr="00520539" w:rsidRDefault="29A827AD" w:rsidP="7B9F4B4A">
      <w:pPr>
        <w:rPr>
          <w:rFonts w:ascii="Calibri" w:eastAsia="Calibri" w:hAnsi="Calibri" w:cs="Calibri"/>
          <w:color w:val="000000" w:themeColor="text1"/>
          <w:sz w:val="28"/>
          <w:szCs w:val="28"/>
        </w:rPr>
      </w:pPr>
      <w:r w:rsidRPr="00520539">
        <w:rPr>
          <w:rFonts w:ascii="Calibri" w:eastAsia="Calibri" w:hAnsi="Calibri" w:cs="Calibri"/>
          <w:color w:val="000000" w:themeColor="text1"/>
          <w:szCs w:val="24"/>
        </w:rPr>
        <w:t>Other staff will ensure that the school curriculum is implemented in accordance with this policy. It is the responsibility of the subject lead to ensure the implementation of this policy, monitor standards, offer advice and support to staff, provide a model and promote excellence in children’s achievements.</w:t>
      </w:r>
    </w:p>
    <w:p w14:paraId="2D126265" w14:textId="22EE419B" w:rsidR="7B9F4B4A" w:rsidRPr="00520539" w:rsidRDefault="7B9F4B4A" w:rsidP="7B9F4B4A">
      <w:pPr>
        <w:rPr>
          <w:rFonts w:ascii="Calibri" w:eastAsia="Calibri" w:hAnsi="Calibri" w:cs="Calibri"/>
          <w:color w:val="000000" w:themeColor="text1"/>
          <w:szCs w:val="24"/>
        </w:rPr>
      </w:pPr>
    </w:p>
    <w:p w14:paraId="647D0776" w14:textId="3E34311C" w:rsidR="687F44F4" w:rsidRPr="00520539" w:rsidRDefault="687F44F4" w:rsidP="7B9F4B4A">
      <w:pPr>
        <w:spacing w:after="149"/>
        <w:ind w:left="-5"/>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The PE Curriculum Leader is responsible for the monitoring of the implementation of this policy and must liaise with the Head of School on pertinent matters. Monitoring within PE involves using various approaches to gain a clear understanding of the strengths and areas for development in science across the school, including, </w:t>
      </w:r>
    </w:p>
    <w:p w14:paraId="646BD7C3" w14:textId="78B25179" w:rsidR="687F44F4" w:rsidRPr="00520539" w:rsidRDefault="687F44F4" w:rsidP="7B9F4B4A">
      <w:pPr>
        <w:pStyle w:val="ListParagraph"/>
        <w:numPr>
          <w:ilvl w:val="0"/>
          <w:numId w:val="1"/>
        </w:numPr>
        <w:spacing w:after="5"/>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Staff questionnaires </w:t>
      </w:r>
    </w:p>
    <w:p w14:paraId="67E3E85F" w14:textId="72044BFA" w:rsidR="687F44F4" w:rsidRPr="00520539" w:rsidRDefault="687F44F4" w:rsidP="7B9F4B4A">
      <w:pPr>
        <w:pStyle w:val="ListParagraph"/>
        <w:numPr>
          <w:ilvl w:val="0"/>
          <w:numId w:val="1"/>
        </w:numPr>
        <w:spacing w:after="5"/>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Pupil Voice Surveys </w:t>
      </w:r>
    </w:p>
    <w:p w14:paraId="71938043" w14:textId="58C5E9F6" w:rsidR="687F44F4" w:rsidRPr="00520539" w:rsidRDefault="687F44F4" w:rsidP="7B9F4B4A">
      <w:pPr>
        <w:pStyle w:val="ListParagraph"/>
        <w:numPr>
          <w:ilvl w:val="0"/>
          <w:numId w:val="1"/>
        </w:numPr>
        <w:spacing w:after="5"/>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Lesson observations </w:t>
      </w:r>
    </w:p>
    <w:p w14:paraId="5256AFBC" w14:textId="31C77F0B" w:rsidR="687F44F4" w:rsidRPr="00520539" w:rsidRDefault="687F44F4" w:rsidP="7B9F4B4A">
      <w:pPr>
        <w:pStyle w:val="ListParagraph"/>
        <w:numPr>
          <w:ilvl w:val="0"/>
          <w:numId w:val="1"/>
        </w:numPr>
        <w:spacing w:after="5"/>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Learning Walks </w:t>
      </w:r>
    </w:p>
    <w:p w14:paraId="3F18493F" w14:textId="16C16E5A" w:rsidR="687F44F4" w:rsidRPr="00520539" w:rsidRDefault="687F44F4" w:rsidP="7B9F4B4A">
      <w:pPr>
        <w:pStyle w:val="ListParagraph"/>
        <w:numPr>
          <w:ilvl w:val="0"/>
          <w:numId w:val="1"/>
        </w:numPr>
        <w:spacing w:after="5"/>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Lesson scrutinises </w:t>
      </w:r>
    </w:p>
    <w:p w14:paraId="16ED8326" w14:textId="76E31152" w:rsidR="687F44F4" w:rsidRPr="00520539" w:rsidRDefault="687F44F4" w:rsidP="7B9F4B4A">
      <w:pPr>
        <w:pStyle w:val="ListParagraph"/>
        <w:numPr>
          <w:ilvl w:val="0"/>
          <w:numId w:val="1"/>
        </w:numPr>
        <w:spacing w:after="102"/>
        <w:rPr>
          <w:rFonts w:ascii="Calibri" w:eastAsia="Calibri" w:hAnsi="Calibri" w:cs="Calibri"/>
          <w:color w:val="000000" w:themeColor="text1"/>
          <w:szCs w:val="24"/>
        </w:rPr>
      </w:pPr>
      <w:r w:rsidRPr="00520539">
        <w:rPr>
          <w:rFonts w:ascii="Calibri" w:eastAsia="Calibri" w:hAnsi="Calibri" w:cs="Calibri"/>
          <w:color w:val="000000" w:themeColor="text1"/>
          <w:szCs w:val="24"/>
        </w:rPr>
        <w:t xml:space="preserve">Resources audits </w:t>
      </w:r>
    </w:p>
    <w:p w14:paraId="0BE83E64" w14:textId="70E9A617" w:rsidR="687F44F4" w:rsidRPr="00520539" w:rsidRDefault="687F44F4" w:rsidP="7B9F4B4A">
      <w:pPr>
        <w:rPr>
          <w:rFonts w:ascii="Calibri" w:eastAsia="Calibri" w:hAnsi="Calibri" w:cs="Calibri"/>
          <w:color w:val="000000" w:themeColor="text1"/>
          <w:sz w:val="28"/>
          <w:szCs w:val="28"/>
        </w:rPr>
      </w:pPr>
      <w:r w:rsidRPr="00520539">
        <w:rPr>
          <w:rFonts w:ascii="Calibri" w:eastAsia="Calibri" w:hAnsi="Calibri" w:cs="Calibri"/>
          <w:color w:val="000000" w:themeColor="text1"/>
          <w:szCs w:val="24"/>
        </w:rPr>
        <w:t>Monitoring activities gather information about current practice which are evaluated and used to inform future CPD, INSET, resourcing and support. Feedback is given to staff where appropriate and in-house training is delivered to help address areas for development.  Time is spent evaluating the information gathered as part of monitoring exercises to form specific targets. Specific feedback is shared with individual staff where applicable.</w:t>
      </w:r>
    </w:p>
    <w:p w14:paraId="2946DB82" w14:textId="3A86B513" w:rsidR="00BD17DC" w:rsidRPr="00520539" w:rsidRDefault="00BD17DC" w:rsidP="190333BF">
      <w:pPr>
        <w:rPr>
          <w:rFonts w:asciiTheme="minorHAnsi" w:hAnsiTheme="minorHAnsi" w:cstheme="minorBidi"/>
        </w:rPr>
      </w:pPr>
    </w:p>
    <w:p w14:paraId="6C951321" w14:textId="77777777" w:rsidR="0047743C" w:rsidRPr="00520539" w:rsidRDefault="0047743C" w:rsidP="001749DA">
      <w:pPr>
        <w:rPr>
          <w:rFonts w:cstheme="minorHAnsi"/>
          <w:szCs w:val="24"/>
        </w:rPr>
      </w:pPr>
      <w:r w:rsidRPr="00520539">
        <w:rPr>
          <w:rFonts w:cstheme="minorHAnsi"/>
          <w:szCs w:val="24"/>
        </w:rPr>
        <w:t>Mrs C Jefferson</w:t>
      </w:r>
    </w:p>
    <w:p w14:paraId="32209575" w14:textId="77777777" w:rsidR="0047743C" w:rsidRPr="00520539" w:rsidRDefault="0047743C" w:rsidP="001749DA">
      <w:pPr>
        <w:rPr>
          <w:rFonts w:cstheme="minorHAnsi"/>
          <w:szCs w:val="24"/>
        </w:rPr>
      </w:pPr>
      <w:r w:rsidRPr="00520539">
        <w:rPr>
          <w:rFonts w:cstheme="minorHAnsi"/>
          <w:szCs w:val="24"/>
        </w:rPr>
        <w:t xml:space="preserve">Physical Education Subject Leader </w:t>
      </w:r>
    </w:p>
    <w:p w14:paraId="5997CC1D" w14:textId="77777777" w:rsidR="00A05939" w:rsidRPr="00520539" w:rsidRDefault="00A05939" w:rsidP="001749DA">
      <w:pPr>
        <w:rPr>
          <w:rFonts w:asciiTheme="minorHAnsi" w:hAnsiTheme="minorHAnsi" w:cstheme="minorHAnsi"/>
          <w:sz w:val="26"/>
          <w:szCs w:val="26"/>
        </w:rPr>
      </w:pPr>
    </w:p>
    <w:sectPr w:rsidR="00A05939" w:rsidRPr="00520539" w:rsidSect="00A3283B">
      <w:headerReference w:type="default" r:id="rId11"/>
      <w:pgSz w:w="11906" w:h="16838"/>
      <w:pgMar w:top="720" w:right="720" w:bottom="720" w:left="720" w:header="720" w:footer="714" w:gutter="0"/>
      <w:pgBorders w:display="firstPage" w:offsetFrom="page">
        <w:top w:val="triple" w:sz="12" w:space="24" w:color="auto"/>
        <w:left w:val="triple" w:sz="12" w:space="24" w:color="auto"/>
        <w:bottom w:val="triple" w:sz="12" w:space="24" w:color="auto"/>
        <w:right w:val="trip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FD37" w14:textId="77777777" w:rsidR="00787E3F" w:rsidRDefault="00686495">
      <w:pPr>
        <w:spacing w:after="0" w:line="240" w:lineRule="auto"/>
      </w:pPr>
      <w:r>
        <w:separator/>
      </w:r>
    </w:p>
  </w:endnote>
  <w:endnote w:type="continuationSeparator" w:id="0">
    <w:p w14:paraId="6B699379" w14:textId="77777777" w:rsidR="00787E3F" w:rsidRDefault="0068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F23F" w14:textId="77777777" w:rsidR="00787E3F" w:rsidRDefault="00686495">
      <w:pPr>
        <w:spacing w:after="0" w:line="240" w:lineRule="auto"/>
      </w:pPr>
      <w:r>
        <w:separator/>
      </w:r>
    </w:p>
  </w:footnote>
  <w:footnote w:type="continuationSeparator" w:id="0">
    <w:p w14:paraId="1F72F646" w14:textId="77777777" w:rsidR="00787E3F" w:rsidRDefault="00686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905E93" w14:paraId="6EB30F3A" w14:textId="77777777" w:rsidTr="26905E93">
      <w:trPr>
        <w:trHeight w:val="300"/>
      </w:trPr>
      <w:tc>
        <w:tcPr>
          <w:tcW w:w="3485" w:type="dxa"/>
        </w:tcPr>
        <w:p w14:paraId="614479CA" w14:textId="2DFAA944" w:rsidR="26905E93" w:rsidRDefault="26905E93" w:rsidP="26905E93">
          <w:pPr>
            <w:pStyle w:val="Header"/>
            <w:ind w:left="-115"/>
            <w:jc w:val="left"/>
          </w:pPr>
        </w:p>
      </w:tc>
      <w:tc>
        <w:tcPr>
          <w:tcW w:w="3485" w:type="dxa"/>
        </w:tcPr>
        <w:p w14:paraId="6427CE5C" w14:textId="6B9CDCD7" w:rsidR="26905E93" w:rsidRDefault="26905E93" w:rsidP="26905E93">
          <w:pPr>
            <w:pStyle w:val="Header"/>
            <w:jc w:val="center"/>
          </w:pPr>
        </w:p>
      </w:tc>
      <w:tc>
        <w:tcPr>
          <w:tcW w:w="3485" w:type="dxa"/>
        </w:tcPr>
        <w:p w14:paraId="6D1E1956" w14:textId="4CF63818" w:rsidR="26905E93" w:rsidRDefault="26905E93" w:rsidP="26905E93">
          <w:pPr>
            <w:pStyle w:val="Header"/>
            <w:ind w:right="-115"/>
            <w:jc w:val="right"/>
          </w:pPr>
        </w:p>
      </w:tc>
    </w:tr>
  </w:tbl>
  <w:p w14:paraId="7241EC76" w14:textId="5E0E0454" w:rsidR="26905E93" w:rsidRDefault="26905E93" w:rsidP="2690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A65"/>
    <w:multiLevelType w:val="hybridMultilevel"/>
    <w:tmpl w:val="0290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10412"/>
    <w:multiLevelType w:val="hybridMultilevel"/>
    <w:tmpl w:val="96BE6728"/>
    <w:lvl w:ilvl="0" w:tplc="DC3EBD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C434F2">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BA6F7A">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444A0A">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8CE4DC">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789C10">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E612D0">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58BA54">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BC9610">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353193"/>
    <w:multiLevelType w:val="multilevel"/>
    <w:tmpl w:val="34BA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F437C"/>
    <w:multiLevelType w:val="hybridMultilevel"/>
    <w:tmpl w:val="E9FE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00222"/>
    <w:multiLevelType w:val="hybridMultilevel"/>
    <w:tmpl w:val="B8B4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03A4E"/>
    <w:multiLevelType w:val="hybridMultilevel"/>
    <w:tmpl w:val="5D38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6AE9"/>
    <w:multiLevelType w:val="hybridMultilevel"/>
    <w:tmpl w:val="219E262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3F10F78"/>
    <w:multiLevelType w:val="hybridMultilevel"/>
    <w:tmpl w:val="5EBC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B55F9"/>
    <w:multiLevelType w:val="hybridMultilevel"/>
    <w:tmpl w:val="F158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AE257"/>
    <w:multiLevelType w:val="hybridMultilevel"/>
    <w:tmpl w:val="38AEB7CA"/>
    <w:lvl w:ilvl="0" w:tplc="3F68EB04">
      <w:start w:val="1"/>
      <w:numFmt w:val="bullet"/>
      <w:lvlText w:val=""/>
      <w:lvlJc w:val="left"/>
      <w:pPr>
        <w:ind w:left="720" w:hanging="360"/>
      </w:pPr>
      <w:rPr>
        <w:rFonts w:ascii="Symbol" w:hAnsi="Symbol" w:hint="default"/>
      </w:rPr>
    </w:lvl>
    <w:lvl w:ilvl="1" w:tplc="770803A2">
      <w:start w:val="1"/>
      <w:numFmt w:val="bullet"/>
      <w:lvlText w:val="o"/>
      <w:lvlJc w:val="left"/>
      <w:pPr>
        <w:ind w:left="1440" w:hanging="360"/>
      </w:pPr>
      <w:rPr>
        <w:rFonts w:ascii="Courier New" w:hAnsi="Courier New" w:hint="default"/>
      </w:rPr>
    </w:lvl>
    <w:lvl w:ilvl="2" w:tplc="A94AFADE">
      <w:start w:val="1"/>
      <w:numFmt w:val="bullet"/>
      <w:lvlText w:val="•"/>
      <w:lvlJc w:val="left"/>
      <w:pPr>
        <w:ind w:left="425" w:hanging="360"/>
      </w:pPr>
      <w:rPr>
        <w:rFonts w:ascii="Arial" w:hAnsi="Arial" w:hint="default"/>
      </w:rPr>
    </w:lvl>
    <w:lvl w:ilvl="3" w:tplc="DEE46EDE">
      <w:start w:val="1"/>
      <w:numFmt w:val="bullet"/>
      <w:lvlText w:val=""/>
      <w:lvlJc w:val="left"/>
      <w:pPr>
        <w:ind w:left="2880" w:hanging="360"/>
      </w:pPr>
      <w:rPr>
        <w:rFonts w:ascii="Symbol" w:hAnsi="Symbol" w:hint="default"/>
      </w:rPr>
    </w:lvl>
    <w:lvl w:ilvl="4" w:tplc="AEA0B90A">
      <w:start w:val="1"/>
      <w:numFmt w:val="bullet"/>
      <w:lvlText w:val="o"/>
      <w:lvlJc w:val="left"/>
      <w:pPr>
        <w:ind w:left="3600" w:hanging="360"/>
      </w:pPr>
      <w:rPr>
        <w:rFonts w:ascii="Courier New" w:hAnsi="Courier New" w:hint="default"/>
      </w:rPr>
    </w:lvl>
    <w:lvl w:ilvl="5" w:tplc="2D403504">
      <w:start w:val="1"/>
      <w:numFmt w:val="bullet"/>
      <w:lvlText w:val=""/>
      <w:lvlJc w:val="left"/>
      <w:pPr>
        <w:ind w:left="4320" w:hanging="360"/>
      </w:pPr>
      <w:rPr>
        <w:rFonts w:ascii="Wingdings" w:hAnsi="Wingdings" w:hint="default"/>
      </w:rPr>
    </w:lvl>
    <w:lvl w:ilvl="6" w:tplc="5646293E">
      <w:start w:val="1"/>
      <w:numFmt w:val="bullet"/>
      <w:lvlText w:val=""/>
      <w:lvlJc w:val="left"/>
      <w:pPr>
        <w:ind w:left="5040" w:hanging="360"/>
      </w:pPr>
      <w:rPr>
        <w:rFonts w:ascii="Symbol" w:hAnsi="Symbol" w:hint="default"/>
      </w:rPr>
    </w:lvl>
    <w:lvl w:ilvl="7" w:tplc="B846C95C">
      <w:start w:val="1"/>
      <w:numFmt w:val="bullet"/>
      <w:lvlText w:val="o"/>
      <w:lvlJc w:val="left"/>
      <w:pPr>
        <w:ind w:left="5760" w:hanging="360"/>
      </w:pPr>
      <w:rPr>
        <w:rFonts w:ascii="Courier New" w:hAnsi="Courier New" w:hint="default"/>
      </w:rPr>
    </w:lvl>
    <w:lvl w:ilvl="8" w:tplc="5E16F0AC">
      <w:start w:val="1"/>
      <w:numFmt w:val="bullet"/>
      <w:lvlText w:val=""/>
      <w:lvlJc w:val="left"/>
      <w:pPr>
        <w:ind w:left="6480" w:hanging="360"/>
      </w:pPr>
      <w:rPr>
        <w:rFonts w:ascii="Wingdings" w:hAnsi="Wingdings" w:hint="default"/>
      </w:rPr>
    </w:lvl>
  </w:abstractNum>
  <w:abstractNum w:abstractNumId="10" w15:restartNumberingAfterBreak="0">
    <w:nsid w:val="318B5915"/>
    <w:multiLevelType w:val="hybridMultilevel"/>
    <w:tmpl w:val="97483492"/>
    <w:lvl w:ilvl="0" w:tplc="5788856E">
      <w:start w:val="1"/>
      <w:numFmt w:val="bullet"/>
      <w:lvlText w:val="•"/>
      <w:lvlJc w:val="left"/>
      <w:pPr>
        <w:ind w:left="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AEF086">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92055A">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74019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34EFAA">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CA89D0">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72958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06936">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4CF89E">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7A7AC7"/>
    <w:multiLevelType w:val="hybridMultilevel"/>
    <w:tmpl w:val="6F88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45BD1"/>
    <w:multiLevelType w:val="hybridMultilevel"/>
    <w:tmpl w:val="FC94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5038F"/>
    <w:multiLevelType w:val="hybridMultilevel"/>
    <w:tmpl w:val="2F38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20116B"/>
    <w:multiLevelType w:val="hybridMultilevel"/>
    <w:tmpl w:val="B75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54EF1"/>
    <w:multiLevelType w:val="multilevel"/>
    <w:tmpl w:val="69A2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E0A93"/>
    <w:multiLevelType w:val="hybridMultilevel"/>
    <w:tmpl w:val="A4FCF5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5D8C7F5E"/>
    <w:multiLevelType w:val="hybridMultilevel"/>
    <w:tmpl w:val="89BA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FBC5A"/>
    <w:multiLevelType w:val="hybridMultilevel"/>
    <w:tmpl w:val="7DD6FBEA"/>
    <w:lvl w:ilvl="0" w:tplc="FE36E71E">
      <w:start w:val="1"/>
      <w:numFmt w:val="bullet"/>
      <w:lvlText w:val="•"/>
      <w:lvlJc w:val="left"/>
      <w:pPr>
        <w:ind w:left="720" w:hanging="360"/>
      </w:pPr>
      <w:rPr>
        <w:rFonts w:ascii="Arial" w:hAnsi="Arial" w:hint="default"/>
      </w:rPr>
    </w:lvl>
    <w:lvl w:ilvl="1" w:tplc="E6C6D188">
      <w:start w:val="1"/>
      <w:numFmt w:val="bullet"/>
      <w:lvlText w:val="o"/>
      <w:lvlJc w:val="left"/>
      <w:pPr>
        <w:ind w:left="1440" w:hanging="360"/>
      </w:pPr>
      <w:rPr>
        <w:rFonts w:ascii="Courier New" w:hAnsi="Courier New" w:hint="default"/>
      </w:rPr>
    </w:lvl>
    <w:lvl w:ilvl="2" w:tplc="EE3CFB74">
      <w:start w:val="1"/>
      <w:numFmt w:val="bullet"/>
      <w:lvlText w:val=""/>
      <w:lvlJc w:val="left"/>
      <w:pPr>
        <w:ind w:left="2160" w:hanging="360"/>
      </w:pPr>
      <w:rPr>
        <w:rFonts w:ascii="Wingdings" w:hAnsi="Wingdings" w:hint="default"/>
      </w:rPr>
    </w:lvl>
    <w:lvl w:ilvl="3" w:tplc="4490A50A">
      <w:start w:val="1"/>
      <w:numFmt w:val="bullet"/>
      <w:lvlText w:val=""/>
      <w:lvlJc w:val="left"/>
      <w:pPr>
        <w:ind w:left="2880" w:hanging="360"/>
      </w:pPr>
      <w:rPr>
        <w:rFonts w:ascii="Symbol" w:hAnsi="Symbol" w:hint="default"/>
      </w:rPr>
    </w:lvl>
    <w:lvl w:ilvl="4" w:tplc="1DE6658E">
      <w:start w:val="1"/>
      <w:numFmt w:val="bullet"/>
      <w:lvlText w:val="o"/>
      <w:lvlJc w:val="left"/>
      <w:pPr>
        <w:ind w:left="3600" w:hanging="360"/>
      </w:pPr>
      <w:rPr>
        <w:rFonts w:ascii="Courier New" w:hAnsi="Courier New" w:hint="default"/>
      </w:rPr>
    </w:lvl>
    <w:lvl w:ilvl="5" w:tplc="5AE47068">
      <w:start w:val="1"/>
      <w:numFmt w:val="bullet"/>
      <w:lvlText w:val=""/>
      <w:lvlJc w:val="left"/>
      <w:pPr>
        <w:ind w:left="4320" w:hanging="360"/>
      </w:pPr>
      <w:rPr>
        <w:rFonts w:ascii="Wingdings" w:hAnsi="Wingdings" w:hint="default"/>
      </w:rPr>
    </w:lvl>
    <w:lvl w:ilvl="6" w:tplc="D834EC38">
      <w:start w:val="1"/>
      <w:numFmt w:val="bullet"/>
      <w:lvlText w:val=""/>
      <w:lvlJc w:val="left"/>
      <w:pPr>
        <w:ind w:left="5040" w:hanging="360"/>
      </w:pPr>
      <w:rPr>
        <w:rFonts w:ascii="Symbol" w:hAnsi="Symbol" w:hint="default"/>
      </w:rPr>
    </w:lvl>
    <w:lvl w:ilvl="7" w:tplc="A7B0A71C">
      <w:start w:val="1"/>
      <w:numFmt w:val="bullet"/>
      <w:lvlText w:val="o"/>
      <w:lvlJc w:val="left"/>
      <w:pPr>
        <w:ind w:left="5760" w:hanging="360"/>
      </w:pPr>
      <w:rPr>
        <w:rFonts w:ascii="Courier New" w:hAnsi="Courier New" w:hint="default"/>
      </w:rPr>
    </w:lvl>
    <w:lvl w:ilvl="8" w:tplc="81DEB758">
      <w:start w:val="1"/>
      <w:numFmt w:val="bullet"/>
      <w:lvlText w:val=""/>
      <w:lvlJc w:val="left"/>
      <w:pPr>
        <w:ind w:left="6480" w:hanging="360"/>
      </w:pPr>
      <w:rPr>
        <w:rFonts w:ascii="Wingdings" w:hAnsi="Wingdings" w:hint="default"/>
      </w:rPr>
    </w:lvl>
  </w:abstractNum>
  <w:abstractNum w:abstractNumId="19" w15:restartNumberingAfterBreak="0">
    <w:nsid w:val="639C1F64"/>
    <w:multiLevelType w:val="multilevel"/>
    <w:tmpl w:val="CA7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41795"/>
    <w:multiLevelType w:val="hybridMultilevel"/>
    <w:tmpl w:val="BF46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1128D"/>
    <w:multiLevelType w:val="hybridMultilevel"/>
    <w:tmpl w:val="4874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838BC"/>
    <w:multiLevelType w:val="hybridMultilevel"/>
    <w:tmpl w:val="854C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47D30"/>
    <w:multiLevelType w:val="hybridMultilevel"/>
    <w:tmpl w:val="EA6E0E42"/>
    <w:lvl w:ilvl="0" w:tplc="6582C5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705D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0A33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271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1EBC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38FF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3E33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3081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DE80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A402C9A"/>
    <w:multiLevelType w:val="hybridMultilevel"/>
    <w:tmpl w:val="59E8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BA0C96"/>
    <w:multiLevelType w:val="hybridMultilevel"/>
    <w:tmpl w:val="9EB0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514237">
    <w:abstractNumId w:val="18"/>
  </w:num>
  <w:num w:numId="2" w16cid:durableId="1901210964">
    <w:abstractNumId w:val="9"/>
  </w:num>
  <w:num w:numId="3" w16cid:durableId="1433550185">
    <w:abstractNumId w:val="23"/>
  </w:num>
  <w:num w:numId="4" w16cid:durableId="1782533980">
    <w:abstractNumId w:val="1"/>
  </w:num>
  <w:num w:numId="5" w16cid:durableId="1589270865">
    <w:abstractNumId w:val="10"/>
  </w:num>
  <w:num w:numId="6" w16cid:durableId="774327536">
    <w:abstractNumId w:val="16"/>
  </w:num>
  <w:num w:numId="7" w16cid:durableId="326566194">
    <w:abstractNumId w:val="6"/>
  </w:num>
  <w:num w:numId="8" w16cid:durableId="297104379">
    <w:abstractNumId w:val="7"/>
  </w:num>
  <w:num w:numId="9" w16cid:durableId="1652752999">
    <w:abstractNumId w:val="21"/>
  </w:num>
  <w:num w:numId="10" w16cid:durableId="1137145117">
    <w:abstractNumId w:val="5"/>
  </w:num>
  <w:num w:numId="11" w16cid:durableId="254363240">
    <w:abstractNumId w:val="14"/>
  </w:num>
  <w:num w:numId="12" w16cid:durableId="1774281232">
    <w:abstractNumId w:val="20"/>
  </w:num>
  <w:num w:numId="13" w16cid:durableId="943416039">
    <w:abstractNumId w:val="25"/>
  </w:num>
  <w:num w:numId="14" w16cid:durableId="2086682228">
    <w:abstractNumId w:val="4"/>
  </w:num>
  <w:num w:numId="15" w16cid:durableId="528690931">
    <w:abstractNumId w:val="15"/>
  </w:num>
  <w:num w:numId="16" w16cid:durableId="1200436565">
    <w:abstractNumId w:val="22"/>
  </w:num>
  <w:num w:numId="17" w16cid:durableId="21901801">
    <w:abstractNumId w:val="19"/>
  </w:num>
  <w:num w:numId="18" w16cid:durableId="313875019">
    <w:abstractNumId w:val="2"/>
  </w:num>
  <w:num w:numId="19" w16cid:durableId="840583379">
    <w:abstractNumId w:val="0"/>
  </w:num>
  <w:num w:numId="20" w16cid:durableId="184949051">
    <w:abstractNumId w:val="8"/>
  </w:num>
  <w:num w:numId="21" w16cid:durableId="439027538">
    <w:abstractNumId w:val="13"/>
  </w:num>
  <w:num w:numId="22" w16cid:durableId="1312170285">
    <w:abstractNumId w:val="12"/>
  </w:num>
  <w:num w:numId="23" w16cid:durableId="1539775872">
    <w:abstractNumId w:val="3"/>
  </w:num>
  <w:num w:numId="24" w16cid:durableId="1366247737">
    <w:abstractNumId w:val="24"/>
  </w:num>
  <w:num w:numId="25" w16cid:durableId="922372808">
    <w:abstractNumId w:val="11"/>
  </w:num>
  <w:num w:numId="26" w16cid:durableId="14206360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DC"/>
    <w:rsid w:val="00096FFC"/>
    <w:rsid w:val="000E7B86"/>
    <w:rsid w:val="001749DA"/>
    <w:rsid w:val="003E1EED"/>
    <w:rsid w:val="0047743C"/>
    <w:rsid w:val="00520539"/>
    <w:rsid w:val="00523503"/>
    <w:rsid w:val="00686495"/>
    <w:rsid w:val="0076256D"/>
    <w:rsid w:val="00787E3F"/>
    <w:rsid w:val="008C2F9F"/>
    <w:rsid w:val="00A05939"/>
    <w:rsid w:val="00A3283B"/>
    <w:rsid w:val="00A34A4E"/>
    <w:rsid w:val="00AC18BD"/>
    <w:rsid w:val="00BD17DC"/>
    <w:rsid w:val="00E16044"/>
    <w:rsid w:val="031D8BAB"/>
    <w:rsid w:val="06B4BFC4"/>
    <w:rsid w:val="0AC41C8B"/>
    <w:rsid w:val="0D2E14D5"/>
    <w:rsid w:val="12F9027E"/>
    <w:rsid w:val="1881E205"/>
    <w:rsid w:val="18C24760"/>
    <w:rsid w:val="190333BF"/>
    <w:rsid w:val="191BAFB4"/>
    <w:rsid w:val="1D2AE7AA"/>
    <w:rsid w:val="1D2B4FC5"/>
    <w:rsid w:val="1E0488A5"/>
    <w:rsid w:val="20379F4C"/>
    <w:rsid w:val="20C977B5"/>
    <w:rsid w:val="2235106C"/>
    <w:rsid w:val="23E4A2E3"/>
    <w:rsid w:val="262BF88F"/>
    <w:rsid w:val="26905E93"/>
    <w:rsid w:val="26E3BC57"/>
    <w:rsid w:val="27647597"/>
    <w:rsid w:val="276A40EF"/>
    <w:rsid w:val="29A827AD"/>
    <w:rsid w:val="2C51418B"/>
    <w:rsid w:val="2D1897DF"/>
    <w:rsid w:val="2F154352"/>
    <w:rsid w:val="2FB697D0"/>
    <w:rsid w:val="3032A8E5"/>
    <w:rsid w:val="30666F98"/>
    <w:rsid w:val="3140EBA2"/>
    <w:rsid w:val="38DC7009"/>
    <w:rsid w:val="3BCE8D19"/>
    <w:rsid w:val="3C271A85"/>
    <w:rsid w:val="3CB009FE"/>
    <w:rsid w:val="3D6668F2"/>
    <w:rsid w:val="3F08FED5"/>
    <w:rsid w:val="40ADC3A6"/>
    <w:rsid w:val="411B0098"/>
    <w:rsid w:val="41BB5DC1"/>
    <w:rsid w:val="441F2F4E"/>
    <w:rsid w:val="45577805"/>
    <w:rsid w:val="463F28DA"/>
    <w:rsid w:val="468C28A1"/>
    <w:rsid w:val="47360B66"/>
    <w:rsid w:val="4B47A811"/>
    <w:rsid w:val="52E506B0"/>
    <w:rsid w:val="53C27CC1"/>
    <w:rsid w:val="57AF22A7"/>
    <w:rsid w:val="593912FF"/>
    <w:rsid w:val="5AD750C6"/>
    <w:rsid w:val="5C716881"/>
    <w:rsid w:val="5D81E33C"/>
    <w:rsid w:val="64C7E946"/>
    <w:rsid w:val="64C7FBE1"/>
    <w:rsid w:val="66ECC335"/>
    <w:rsid w:val="681D8D34"/>
    <w:rsid w:val="687F44F4"/>
    <w:rsid w:val="6A0233C1"/>
    <w:rsid w:val="6D2F879B"/>
    <w:rsid w:val="6F7342B1"/>
    <w:rsid w:val="70A237C3"/>
    <w:rsid w:val="712BD505"/>
    <w:rsid w:val="72DFAC49"/>
    <w:rsid w:val="76988CFE"/>
    <w:rsid w:val="76C942CB"/>
    <w:rsid w:val="78A89EDF"/>
    <w:rsid w:val="7AD5C4A5"/>
    <w:rsid w:val="7B9F4B4A"/>
    <w:rsid w:val="7C05A299"/>
    <w:rsid w:val="7E4AF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7E682"/>
  <w15:docId w15:val="{D30DC6E9-B17C-4351-9322-24A8A9F6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jc w:val="both"/>
    </w:pPr>
    <w:rPr>
      <w:rFonts w:ascii="Comic Sans MS" w:eastAsia="Comic Sans MS" w:hAnsi="Comic Sans MS" w:cs="Comic Sans M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044"/>
    <w:rPr>
      <w:rFonts w:ascii="Comic Sans MS" w:eastAsia="Comic Sans MS" w:hAnsi="Comic Sans MS" w:cs="Comic Sans MS"/>
      <w:color w:val="000000"/>
      <w:sz w:val="24"/>
    </w:rPr>
  </w:style>
  <w:style w:type="paragraph" w:customStyle="1" w:styleId="Default">
    <w:name w:val="Default"/>
    <w:rsid w:val="00AC18B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05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939"/>
    <w:rPr>
      <w:rFonts w:ascii="Segoe UI" w:eastAsia="Comic Sans MS" w:hAnsi="Segoe UI" w:cs="Segoe UI"/>
      <w:color w:val="000000"/>
      <w:sz w:val="18"/>
      <w:szCs w:val="18"/>
    </w:rPr>
  </w:style>
  <w:style w:type="paragraph" w:styleId="NormalWeb">
    <w:name w:val="Normal (Web)"/>
    <w:basedOn w:val="Normal"/>
    <w:uiPriority w:val="99"/>
    <w:semiHidden/>
    <w:unhideWhenUsed/>
    <w:rsid w:val="00523503"/>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ListParagraph">
    <w:name w:val="List Paragraph"/>
    <w:basedOn w:val="Normal"/>
    <w:uiPriority w:val="34"/>
    <w:qFormat/>
    <w:rsid w:val="00523503"/>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32600">
      <w:bodyDiv w:val="1"/>
      <w:marLeft w:val="0"/>
      <w:marRight w:val="0"/>
      <w:marTop w:val="0"/>
      <w:marBottom w:val="0"/>
      <w:divBdr>
        <w:top w:val="none" w:sz="0" w:space="0" w:color="auto"/>
        <w:left w:val="none" w:sz="0" w:space="0" w:color="auto"/>
        <w:bottom w:val="none" w:sz="0" w:space="0" w:color="auto"/>
        <w:right w:val="none" w:sz="0" w:space="0" w:color="auto"/>
      </w:divBdr>
    </w:div>
    <w:div w:id="1331831872">
      <w:bodyDiv w:val="1"/>
      <w:marLeft w:val="0"/>
      <w:marRight w:val="0"/>
      <w:marTop w:val="0"/>
      <w:marBottom w:val="0"/>
      <w:divBdr>
        <w:top w:val="none" w:sz="0" w:space="0" w:color="auto"/>
        <w:left w:val="none" w:sz="0" w:space="0" w:color="auto"/>
        <w:bottom w:val="none" w:sz="0" w:space="0" w:color="auto"/>
        <w:right w:val="none" w:sz="0" w:space="0" w:color="auto"/>
      </w:divBdr>
    </w:div>
    <w:div w:id="162935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e46711-2082-41b8-86d7-cd56b3debd98">
      <Terms xmlns="http://schemas.microsoft.com/office/infopath/2007/PartnerControls"/>
    </lcf76f155ced4ddcb4097134ff3c332f>
    <TaxCatchAll xmlns="9716ddad-917c-48be-8247-e2a57e237d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599126F5932418AE0C90FEDF579F0" ma:contentTypeVersion="12" ma:contentTypeDescription="Create a new document." ma:contentTypeScope="" ma:versionID="0ffffe201dd49d4f85cc37f5604a5d7f">
  <xsd:schema xmlns:xsd="http://www.w3.org/2001/XMLSchema" xmlns:xs="http://www.w3.org/2001/XMLSchema" xmlns:p="http://schemas.microsoft.com/office/2006/metadata/properties" xmlns:ns2="03e46711-2082-41b8-86d7-cd56b3debd98" xmlns:ns3="9716ddad-917c-48be-8247-e2a57e237d5c" targetNamespace="http://schemas.microsoft.com/office/2006/metadata/properties" ma:root="true" ma:fieldsID="8b9986a251a3c7469fc8a7ed535f2701" ns2:_="" ns3:_="">
    <xsd:import namespace="03e46711-2082-41b8-86d7-cd56b3debd98"/>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46711-2082-41b8-86d7-cd56b3deb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52B7E-0E7E-4D5D-A36C-6A27A7646E07}">
  <ds:schemaRefs>
    <ds:schemaRef ds:uri="http://schemas.microsoft.com/office/2006/metadata/properties"/>
    <ds:schemaRef ds:uri="http://schemas.microsoft.com/office/infopath/2007/PartnerControls"/>
    <ds:schemaRef ds:uri="03e46711-2082-41b8-86d7-cd56b3debd98"/>
    <ds:schemaRef ds:uri="9716ddad-917c-48be-8247-e2a57e237d5c"/>
  </ds:schemaRefs>
</ds:datastoreItem>
</file>

<file path=customXml/itemProps2.xml><?xml version="1.0" encoding="utf-8"?>
<ds:datastoreItem xmlns:ds="http://schemas.openxmlformats.org/officeDocument/2006/customXml" ds:itemID="{0CCAC760-39D1-4AE2-A44D-40DD8166E618}">
  <ds:schemaRefs>
    <ds:schemaRef ds:uri="http://schemas.microsoft.com/sharepoint/v3/contenttype/forms"/>
  </ds:schemaRefs>
</ds:datastoreItem>
</file>

<file path=customXml/itemProps3.xml><?xml version="1.0" encoding="utf-8"?>
<ds:datastoreItem xmlns:ds="http://schemas.openxmlformats.org/officeDocument/2006/customXml" ds:itemID="{5F5CFFAE-3D3C-4547-A45B-6F7B5C192946}"/>
</file>

<file path=docProps/app.xml><?xml version="1.0" encoding="utf-8"?>
<Properties xmlns="http://schemas.openxmlformats.org/officeDocument/2006/extended-properties" xmlns:vt="http://schemas.openxmlformats.org/officeDocument/2006/docPropsVTypes">
  <Template>Normal</Template>
  <TotalTime>0</TotalTime>
  <Pages>6</Pages>
  <Words>2185</Words>
  <Characters>12098</Characters>
  <Application>Microsoft Office Word</Application>
  <DocSecurity>0</DocSecurity>
  <Lines>549</Lines>
  <Paragraphs>317</Paragraphs>
  <ScaleCrop>false</ScaleCrop>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csf0068 Model History policy for primary schools</dc:title>
  <dc:subject>history</dc:subject>
  <dc:creator>Hertfordshire County Council</dc:creator>
  <cp:keywords>model, policies, primary, history</cp:keywords>
  <cp:lastModifiedBy>Charlie Jones</cp:lastModifiedBy>
  <cp:revision>14</cp:revision>
  <cp:lastPrinted>2024-09-18T13:00:00Z</cp:lastPrinted>
  <dcterms:created xsi:type="dcterms:W3CDTF">2024-06-06T12:51:00Z</dcterms:created>
  <dcterms:modified xsi:type="dcterms:W3CDTF">2025-11-19T15:16:00Z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0x0101002D8599126F5932418AE0C90FEDF579F0</vt:lpwstr>
  </property>
  <property fmtid="{D5CDD505-2E9C-101B-9397-08002B2CF9AE}" pid="3" name="MediaServiceImageTags">
    <vt:lpwstr/>
  </property>
  <property fmtid="{D5CDD505-2E9C-101B-9397-08002B2CF9AE}" pid="4" name="GrammarlyDocumentId">
    <vt:lpwstr>f389a1e0-b19f-42e7-8a09-e6f1091a29b7</vt:lpwstr>
  </property>
</Properties>
</file>