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923EC" w:rsidP="001923EC" w:rsidRDefault="001923EC" w14:paraId="285D8F19" w14:textId="77777777">
      <w:pPr>
        <w:pStyle w:val="Default"/>
        <w:jc w:val="center"/>
        <w:rPr>
          <w:rFonts w:ascii="Arial" w:hAnsi="Arial" w:cs="Arial"/>
          <w:noProof/>
          <w:sz w:val="52"/>
          <w:szCs w:val="52"/>
        </w:rPr>
      </w:pPr>
      <w:r>
        <w:rPr>
          <w:noProof/>
        </w:rPr>
        <w:drawing>
          <wp:anchor distT="0" distB="0" distL="114300" distR="114300" simplePos="0" relativeHeight="251658240" behindDoc="1" locked="0" layoutInCell="1" allowOverlap="1" wp14:anchorId="089856AA" wp14:editId="07777777">
            <wp:simplePos x="0" y="0"/>
            <wp:positionH relativeFrom="margin">
              <wp:posOffset>-87363</wp:posOffset>
            </wp:positionH>
            <wp:positionV relativeFrom="paragraph">
              <wp:posOffset>1157</wp:posOffset>
            </wp:positionV>
            <wp:extent cx="6764655" cy="1733550"/>
            <wp:effectExtent l="0" t="0" r="0" b="0"/>
            <wp:wrapThrough wrapText="bothSides">
              <wp:wrapPolygon edited="0">
                <wp:start x="0" y="0"/>
                <wp:lineTo x="0" y="21363"/>
                <wp:lineTo x="21533" y="21363"/>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4655" cy="1733550"/>
                    </a:xfrm>
                    <a:prstGeom prst="rect">
                      <a:avLst/>
                    </a:prstGeom>
                    <a:noFill/>
                  </pic:spPr>
                </pic:pic>
              </a:graphicData>
            </a:graphic>
            <wp14:sizeRelH relativeFrom="page">
              <wp14:pctWidth>0</wp14:pctWidth>
            </wp14:sizeRelH>
            <wp14:sizeRelV relativeFrom="page">
              <wp14:pctHeight>0</wp14:pctHeight>
            </wp14:sizeRelV>
          </wp:anchor>
        </w:drawing>
      </w:r>
    </w:p>
    <w:p w:rsidR="001923EC" w:rsidP="001923EC" w:rsidRDefault="001923EC" w14:paraId="672A6659" w14:textId="77777777">
      <w:pPr>
        <w:pStyle w:val="Default"/>
        <w:jc w:val="center"/>
        <w:rPr>
          <w:rFonts w:ascii="Arial" w:hAnsi="Arial" w:cs="Arial"/>
          <w:noProof/>
          <w:sz w:val="52"/>
          <w:szCs w:val="52"/>
        </w:rPr>
      </w:pPr>
    </w:p>
    <w:p w:rsidR="001923EC" w:rsidP="001923EC" w:rsidRDefault="001923EC" w14:paraId="0EE9313E" w14:textId="77777777">
      <w:pPr>
        <w:pStyle w:val="Default"/>
        <w:jc w:val="center"/>
        <w:rPr>
          <w:rFonts w:ascii="Arial" w:hAnsi="Arial" w:cs="Arial"/>
          <w:b/>
          <w:bCs/>
          <w:sz w:val="52"/>
          <w:szCs w:val="52"/>
        </w:rPr>
      </w:pPr>
      <w:r>
        <w:rPr>
          <w:rFonts w:ascii="Arial" w:hAnsi="Arial" w:cs="Arial"/>
          <w:noProof/>
          <w:sz w:val="52"/>
          <w:szCs w:val="52"/>
        </w:rPr>
        <w:t>Bredenbury Primary School</w:t>
      </w:r>
    </w:p>
    <w:p w:rsidR="001923EC" w:rsidP="001923EC" w:rsidRDefault="001923EC" w14:paraId="0A37501D" w14:textId="77777777">
      <w:pPr>
        <w:pStyle w:val="Default"/>
        <w:rPr>
          <w:rFonts w:ascii="Arial" w:hAnsi="Arial" w:cs="Arial"/>
          <w:b/>
          <w:bCs/>
          <w:sz w:val="52"/>
          <w:szCs w:val="52"/>
        </w:rPr>
      </w:pPr>
    </w:p>
    <w:p w:rsidR="001923EC" w:rsidP="001923EC" w:rsidRDefault="001923EC" w14:paraId="5DAB6C7B" w14:textId="77777777">
      <w:pPr>
        <w:pStyle w:val="Default"/>
        <w:rPr>
          <w:rFonts w:ascii="Arial" w:hAnsi="Arial" w:cs="Arial"/>
          <w:b/>
          <w:bCs/>
          <w:sz w:val="52"/>
          <w:szCs w:val="52"/>
        </w:rPr>
      </w:pPr>
    </w:p>
    <w:p w:rsidR="001923EC" w:rsidP="001923EC" w:rsidRDefault="001923EC" w14:paraId="02EB378F" w14:textId="77777777">
      <w:pPr>
        <w:pStyle w:val="Default"/>
        <w:rPr>
          <w:b/>
          <w:bCs/>
          <w:sz w:val="32"/>
          <w:szCs w:val="32"/>
        </w:rPr>
      </w:pPr>
    </w:p>
    <w:p w:rsidR="001923EC" w:rsidP="001923EC" w:rsidRDefault="001923EC" w14:paraId="6A05A809" w14:textId="77777777">
      <w:pPr>
        <w:jc w:val="center"/>
        <w:rPr>
          <w:rFonts w:ascii="Arial" w:hAnsi="Arial" w:cs="Arial"/>
          <w:sz w:val="72"/>
          <w:szCs w:val="72"/>
          <w:u w:val="single"/>
        </w:rPr>
      </w:pPr>
    </w:p>
    <w:p w:rsidR="001923EC" w:rsidP="001923EC" w:rsidRDefault="00686DDC" w14:paraId="69FA5E36" w14:textId="77777777">
      <w:pPr>
        <w:jc w:val="center"/>
        <w:rPr>
          <w:rFonts w:ascii="Arial" w:hAnsi="Arial" w:cs="Arial"/>
          <w:sz w:val="72"/>
          <w:szCs w:val="72"/>
          <w:u w:val="single"/>
        </w:rPr>
      </w:pPr>
      <w:r>
        <w:rPr>
          <w:rFonts w:ascii="Arial" w:hAnsi="Arial" w:cs="Arial"/>
          <w:sz w:val="72"/>
          <w:szCs w:val="72"/>
          <w:u w:val="single"/>
        </w:rPr>
        <w:t xml:space="preserve">KS2 </w:t>
      </w:r>
      <w:r w:rsidR="001923EC">
        <w:rPr>
          <w:rFonts w:ascii="Arial" w:hAnsi="Arial" w:cs="Arial"/>
          <w:sz w:val="72"/>
          <w:szCs w:val="72"/>
          <w:u w:val="single"/>
        </w:rPr>
        <w:t xml:space="preserve">Reading Policy </w:t>
      </w:r>
    </w:p>
    <w:p w:rsidR="001923EC" w:rsidP="001923EC" w:rsidRDefault="001923EC" w14:paraId="5A39BBE3" w14:textId="77777777">
      <w:pPr>
        <w:ind w:left="720" w:firstLine="720"/>
        <w:rPr>
          <w:rFonts w:ascii="Arial" w:hAnsi="Arial" w:cs="Arial"/>
          <w:b/>
          <w:u w:val="single"/>
        </w:rPr>
      </w:pPr>
    </w:p>
    <w:p w:rsidR="001923EC" w:rsidP="001923EC" w:rsidRDefault="001923EC" w14:paraId="41C8F396" w14:textId="77777777">
      <w:pPr>
        <w:ind w:left="720" w:firstLine="720"/>
        <w:rPr>
          <w:rFonts w:ascii="Arial" w:hAnsi="Arial" w:cs="Arial"/>
          <w:b/>
          <w:u w:val="single"/>
        </w:rPr>
      </w:pPr>
    </w:p>
    <w:p w:rsidR="001923EC" w:rsidP="001923EC" w:rsidRDefault="001923EC" w14:paraId="72A3D3EC" w14:textId="77777777">
      <w:pPr>
        <w:ind w:left="720" w:firstLine="720"/>
        <w:rPr>
          <w:rFonts w:ascii="Arial" w:hAnsi="Arial" w:cs="Arial"/>
          <w:b/>
          <w:u w:val="single"/>
        </w:rPr>
      </w:pPr>
    </w:p>
    <w:p w:rsidR="001923EC" w:rsidP="001923EC" w:rsidRDefault="001923EC" w14:paraId="0D0B940D" w14:textId="77777777">
      <w:pPr>
        <w:ind w:left="720" w:firstLine="720"/>
        <w:rPr>
          <w:rFonts w:ascii="Arial" w:hAnsi="Arial" w:cs="Arial"/>
          <w:b/>
          <w:u w:val="single"/>
        </w:rPr>
      </w:pPr>
    </w:p>
    <w:p w:rsidR="001923EC" w:rsidP="001923EC" w:rsidRDefault="001923EC" w14:paraId="0E27B00A" w14:textId="77777777">
      <w:pPr>
        <w:ind w:left="720" w:firstLine="720"/>
        <w:rPr>
          <w:rFonts w:ascii="Arial" w:hAnsi="Arial" w:cs="Arial"/>
          <w:b/>
          <w:u w:val="single"/>
        </w:rPr>
      </w:pPr>
    </w:p>
    <w:p w:rsidR="001923EC" w:rsidP="001923EC" w:rsidRDefault="001923EC" w14:paraId="60061E4C" w14:textId="77777777">
      <w:pPr>
        <w:ind w:left="720" w:firstLine="720"/>
        <w:rPr>
          <w:rFonts w:ascii="Arial" w:hAnsi="Arial" w:cs="Arial"/>
          <w:b/>
          <w:u w:val="single"/>
        </w:rPr>
      </w:pPr>
    </w:p>
    <w:p w:rsidR="001923EC" w:rsidP="001923EC" w:rsidRDefault="001923EC" w14:paraId="44EAFD9C" w14:textId="77777777">
      <w:pPr>
        <w:ind w:left="720" w:firstLine="720"/>
        <w:rPr>
          <w:rFonts w:ascii="Arial" w:hAnsi="Arial" w:cs="Arial"/>
          <w:b/>
          <w:u w:val="single"/>
        </w:rPr>
      </w:pPr>
    </w:p>
    <w:p w:rsidR="001923EC" w:rsidP="001923EC" w:rsidRDefault="001923EC" w14:paraId="4B94D5A5" w14:textId="77777777">
      <w:pPr>
        <w:ind w:left="720" w:firstLine="720"/>
        <w:rPr>
          <w:rFonts w:ascii="Arial" w:hAnsi="Arial" w:cs="Arial"/>
          <w:b/>
          <w:u w:val="single"/>
        </w:rPr>
      </w:pPr>
    </w:p>
    <w:p w:rsidR="001923EC" w:rsidP="001923EC" w:rsidRDefault="001923EC" w14:paraId="3DEEC669" w14:textId="77777777">
      <w:pPr>
        <w:ind w:left="720" w:firstLine="720"/>
        <w:rPr>
          <w:rFonts w:ascii="Arial" w:hAnsi="Arial" w:cs="Arial"/>
          <w:b/>
          <w:u w:val="single"/>
        </w:rPr>
      </w:pPr>
    </w:p>
    <w:p w:rsidR="001923EC" w:rsidP="001923EC" w:rsidRDefault="001923EC" w14:paraId="3656B9AB" w14:textId="77777777">
      <w:pPr>
        <w:ind w:left="720" w:firstLine="720"/>
        <w:rPr>
          <w:rFonts w:ascii="Arial" w:hAnsi="Arial" w:cs="Arial"/>
          <w:b/>
          <w:u w:val="single"/>
        </w:rPr>
      </w:pPr>
    </w:p>
    <w:p w:rsidR="001923EC" w:rsidP="001923EC" w:rsidRDefault="001923EC" w14:paraId="45FB0818" w14:textId="77777777">
      <w:pPr>
        <w:ind w:left="720" w:firstLine="720"/>
        <w:rPr>
          <w:rFonts w:ascii="Arial" w:hAnsi="Arial" w:cs="Arial"/>
          <w:b/>
          <w:u w:val="single"/>
        </w:rPr>
      </w:pPr>
    </w:p>
    <w:p w:rsidR="001923EC" w:rsidP="001923EC" w:rsidRDefault="001923EC" w14:paraId="2993D9AF" w14:textId="77777777">
      <w:pPr>
        <w:ind w:firstLine="720"/>
        <w:rPr>
          <w:rFonts w:ascii="Arial" w:hAnsi="Arial" w:cs="Arial"/>
          <w:sz w:val="32"/>
          <w:szCs w:val="32"/>
        </w:rPr>
      </w:pPr>
      <w:r>
        <w:rPr>
          <w:rFonts w:ascii="Arial" w:hAnsi="Arial" w:cs="Arial"/>
          <w:sz w:val="32"/>
          <w:szCs w:val="32"/>
        </w:rPr>
        <w:t xml:space="preserve">Policy created: July 2024 </w:t>
      </w:r>
    </w:p>
    <w:p w:rsidR="001923EC" w:rsidP="001923EC" w:rsidRDefault="001923EC" w14:paraId="049F31CB" w14:textId="77777777">
      <w:pPr>
        <w:rPr>
          <w:rFonts w:ascii="Arial" w:hAnsi="Arial" w:cs="Arial"/>
          <w:sz w:val="32"/>
          <w:szCs w:val="32"/>
        </w:rPr>
      </w:pPr>
    </w:p>
    <w:p w:rsidR="001923EC" w:rsidP="001923EC" w:rsidRDefault="001923EC" w14:paraId="76393F21" w14:textId="77777777">
      <w:pPr>
        <w:ind w:firstLine="720"/>
        <w:rPr>
          <w:rFonts w:ascii="Arial" w:hAnsi="Arial" w:cs="Arial"/>
          <w:sz w:val="32"/>
          <w:szCs w:val="32"/>
        </w:rPr>
      </w:pPr>
      <w:r>
        <w:rPr>
          <w:rFonts w:ascii="Arial" w:hAnsi="Arial" w:cs="Arial"/>
          <w:sz w:val="32"/>
          <w:szCs w:val="32"/>
        </w:rPr>
        <w:t>Agreed by Staff and Governors: September 2024</w:t>
      </w:r>
    </w:p>
    <w:p w:rsidR="001923EC" w:rsidP="001923EC" w:rsidRDefault="001923EC" w14:paraId="53128261" w14:textId="77777777">
      <w:pPr>
        <w:rPr>
          <w:rFonts w:ascii="Arial" w:hAnsi="Arial" w:cs="Arial"/>
          <w:sz w:val="32"/>
          <w:szCs w:val="32"/>
        </w:rPr>
      </w:pPr>
    </w:p>
    <w:p w:rsidR="001923EC" w:rsidP="2CB18378" w:rsidRDefault="001923EC" w14:paraId="1B9DDE8C" w14:textId="14A2B2FC">
      <w:pPr>
        <w:ind w:firstLine="720"/>
        <w:rPr>
          <w:rFonts w:ascii="Arial" w:hAnsi="Arial" w:cs="Arial"/>
          <w:u w:val="single"/>
        </w:rPr>
      </w:pPr>
      <w:r w:rsidRPr="2CB18378">
        <w:rPr>
          <w:rFonts w:ascii="Arial" w:hAnsi="Arial" w:cs="Arial"/>
          <w:sz w:val="32"/>
          <w:szCs w:val="32"/>
        </w:rPr>
        <w:t xml:space="preserve">To be reviewed: </w:t>
      </w:r>
      <w:r w:rsidRPr="2CB18378" w:rsidR="4DFA15D8">
        <w:rPr>
          <w:rFonts w:ascii="Arial" w:hAnsi="Arial" w:cs="Arial"/>
          <w:sz w:val="32"/>
          <w:szCs w:val="32"/>
        </w:rPr>
        <w:t>July 2027</w:t>
      </w:r>
    </w:p>
    <w:p w:rsidR="001923EC" w:rsidP="001923EC" w:rsidRDefault="001923EC" w14:paraId="62486C05" w14:textId="77777777"/>
    <w:p w:rsidRPr="00CD6C60" w:rsidR="00A42097" w:rsidRDefault="00A42097" w14:paraId="4101652C" w14:textId="77777777">
      <w:pPr>
        <w:spacing w:after="0" w:line="259" w:lineRule="auto"/>
        <w:ind w:left="91" w:firstLine="0"/>
        <w:jc w:val="center"/>
        <w:rPr>
          <w:sz w:val="23"/>
          <w:szCs w:val="23"/>
        </w:rPr>
      </w:pPr>
    </w:p>
    <w:p w:rsidR="00A42097" w:rsidRDefault="00A42097" w14:paraId="4B99056E" w14:textId="77777777">
      <w:pPr>
        <w:spacing w:after="0" w:line="259" w:lineRule="auto"/>
        <w:ind w:left="0" w:firstLine="0"/>
        <w:rPr>
          <w:sz w:val="23"/>
          <w:szCs w:val="23"/>
        </w:rPr>
      </w:pPr>
    </w:p>
    <w:p w:rsidR="001923EC" w:rsidRDefault="001923EC" w14:paraId="1299C43A" w14:textId="77777777">
      <w:pPr>
        <w:spacing w:after="0" w:line="259" w:lineRule="auto"/>
        <w:ind w:left="0" w:firstLine="0"/>
        <w:rPr>
          <w:sz w:val="23"/>
          <w:szCs w:val="23"/>
        </w:rPr>
      </w:pPr>
    </w:p>
    <w:p w:rsidR="001923EC" w:rsidRDefault="001923EC" w14:paraId="4DDBEF00" w14:textId="77777777">
      <w:pPr>
        <w:spacing w:after="0" w:line="259" w:lineRule="auto"/>
        <w:ind w:left="0" w:firstLine="0"/>
        <w:rPr>
          <w:sz w:val="23"/>
          <w:szCs w:val="23"/>
        </w:rPr>
      </w:pPr>
    </w:p>
    <w:p w:rsidR="227A3049" w:rsidP="227A3049" w:rsidRDefault="227A3049" w14:paraId="42BE7435" w14:textId="7D5260C5">
      <w:pPr>
        <w:spacing w:after="0" w:line="259" w:lineRule="auto"/>
        <w:ind w:left="0" w:firstLine="0"/>
        <w:rPr>
          <w:sz w:val="23"/>
          <w:szCs w:val="23"/>
        </w:rPr>
      </w:pPr>
    </w:p>
    <w:p w:rsidRPr="00383756" w:rsidR="00A42097" w:rsidP="00383756" w:rsidRDefault="00CD6C60" w14:paraId="69E0BCB9" w14:textId="77777777">
      <w:pPr>
        <w:pStyle w:val="Heading2"/>
        <w:ind w:left="-5"/>
        <w:rPr>
          <w:rFonts w:asciiTheme="minorHAnsi" w:hAnsiTheme="minorHAnsi" w:cstheme="minorHAnsi"/>
          <w:szCs w:val="24"/>
        </w:rPr>
      </w:pPr>
      <w:r w:rsidRPr="00447DC5">
        <w:rPr>
          <w:rFonts w:asciiTheme="minorHAnsi" w:hAnsiTheme="minorHAnsi" w:cstheme="minorHAnsi"/>
          <w:szCs w:val="24"/>
          <w:u w:val="none"/>
        </w:rPr>
        <w:lastRenderedPageBreak/>
        <w:t>Intent</w:t>
      </w:r>
      <w:r w:rsidR="00383756">
        <w:rPr>
          <w:rFonts w:asciiTheme="minorHAnsi" w:hAnsiTheme="minorHAnsi" w:cstheme="minorHAnsi"/>
          <w:szCs w:val="24"/>
        </w:rPr>
        <w:t>:</w:t>
      </w:r>
    </w:p>
    <w:p w:rsidRPr="00383756" w:rsidR="00A42097" w:rsidRDefault="00CD6C60" w14:paraId="3404E5E6" w14:textId="77777777">
      <w:pPr>
        <w:rPr>
          <w:rFonts w:asciiTheme="minorHAnsi" w:hAnsiTheme="minorHAnsi" w:cstheme="minorHAnsi"/>
          <w:szCs w:val="24"/>
        </w:rPr>
      </w:pPr>
      <w:r w:rsidRPr="00383756">
        <w:rPr>
          <w:rFonts w:asciiTheme="minorHAnsi" w:hAnsiTheme="minorHAnsi" w:cstheme="minorHAnsi"/>
          <w:szCs w:val="24"/>
        </w:rPr>
        <w:t xml:space="preserve">At </w:t>
      </w:r>
      <w:r w:rsidRPr="00383756" w:rsidR="00E43B46">
        <w:rPr>
          <w:rFonts w:asciiTheme="minorHAnsi" w:hAnsiTheme="minorHAnsi" w:cstheme="minorHAnsi"/>
          <w:szCs w:val="24"/>
        </w:rPr>
        <w:t>Bredenbury</w:t>
      </w:r>
      <w:r w:rsidRPr="00383756">
        <w:rPr>
          <w:rFonts w:asciiTheme="minorHAnsi" w:hAnsiTheme="minorHAnsi" w:cstheme="minorHAnsi"/>
          <w:szCs w:val="24"/>
        </w:rPr>
        <w:t>, it is our intent</w:t>
      </w:r>
      <w:r w:rsidR="007E18D7">
        <w:rPr>
          <w:rFonts w:asciiTheme="minorHAnsi" w:hAnsiTheme="minorHAnsi" w:cstheme="minorHAnsi"/>
          <w:szCs w:val="24"/>
        </w:rPr>
        <w:t>ion</w:t>
      </w:r>
      <w:r w:rsidRPr="00383756">
        <w:rPr>
          <w:rFonts w:asciiTheme="minorHAnsi" w:hAnsiTheme="minorHAnsi" w:cstheme="minorHAnsi"/>
          <w:szCs w:val="24"/>
        </w:rPr>
        <w:t xml:space="preserve"> that children are taught the skills they need to become confident, fluent readers who understand and enjoy what they read. Reading is an essential life skill and therefore is a central component of our curriculum and daily school life. Children must acquire good reading skills in order to access the information that will support their development in all curriculum areas. </w:t>
      </w:r>
    </w:p>
    <w:p w:rsidRPr="00383756" w:rsidR="00A42097" w:rsidRDefault="00CD6C60" w14:paraId="6D68F713" w14:textId="77777777">
      <w:pPr>
        <w:rPr>
          <w:rFonts w:asciiTheme="minorHAnsi" w:hAnsiTheme="minorHAnsi" w:cstheme="minorHAnsi"/>
          <w:szCs w:val="24"/>
        </w:rPr>
      </w:pPr>
      <w:r w:rsidRPr="00383756">
        <w:rPr>
          <w:rFonts w:asciiTheme="minorHAnsi" w:hAnsiTheme="minorHAnsi" w:cstheme="minorHAnsi"/>
          <w:szCs w:val="24"/>
        </w:rPr>
        <w:t xml:space="preserve">Furthermore, we aim to foster a love of reading in the children we teach so that they will continue to read for pleasure throughout their lives, therefore improving their imagination, understanding of the world and use of vocabulary.  </w:t>
      </w:r>
    </w:p>
    <w:p w:rsidRPr="00383756" w:rsidR="00A42097" w:rsidRDefault="00CD6C60" w14:paraId="29D6B04F" w14:textId="77777777">
      <w:pPr>
        <w:spacing w:after="0" w:line="259" w:lineRule="auto"/>
        <w:ind w:left="0" w:firstLine="0"/>
        <w:rPr>
          <w:rFonts w:asciiTheme="minorHAnsi" w:hAnsiTheme="minorHAnsi" w:cstheme="minorHAnsi"/>
          <w:szCs w:val="24"/>
        </w:rPr>
      </w:pPr>
      <w:r w:rsidRPr="00383756">
        <w:rPr>
          <w:rFonts w:asciiTheme="minorHAnsi" w:hAnsiTheme="minorHAnsi" w:cstheme="minorHAnsi"/>
          <w:szCs w:val="24"/>
        </w:rPr>
        <w:t xml:space="preserve"> </w:t>
      </w:r>
    </w:p>
    <w:p w:rsidRPr="00447DC5" w:rsidR="00A42097" w:rsidRDefault="00CD6C60" w14:paraId="6F0CD09C" w14:textId="77777777">
      <w:pPr>
        <w:pStyle w:val="Heading2"/>
        <w:ind w:left="-5"/>
        <w:rPr>
          <w:rFonts w:asciiTheme="minorHAnsi" w:hAnsiTheme="minorHAnsi" w:cstheme="minorHAnsi"/>
          <w:szCs w:val="24"/>
          <w:u w:val="none"/>
        </w:rPr>
      </w:pPr>
      <w:r w:rsidRPr="00447DC5">
        <w:rPr>
          <w:rFonts w:asciiTheme="minorHAnsi" w:hAnsiTheme="minorHAnsi" w:cstheme="minorHAnsi"/>
          <w:szCs w:val="24"/>
          <w:u w:val="none"/>
        </w:rPr>
        <w:t xml:space="preserve">Implementation </w:t>
      </w:r>
    </w:p>
    <w:p w:rsidRPr="00383756" w:rsidR="00A42097" w:rsidP="227A3049" w:rsidRDefault="00CD6C60" w14:paraId="0A6959E7" w14:textId="671B8668">
      <w:pPr>
        <w:spacing w:after="0" w:line="259" w:lineRule="auto"/>
        <w:ind w:left="0" w:firstLine="0"/>
        <w:rPr>
          <w:rFonts w:asciiTheme="minorHAnsi" w:hAnsiTheme="minorHAnsi" w:cstheme="minorBidi"/>
        </w:rPr>
      </w:pPr>
      <w:r w:rsidRPr="227A3049">
        <w:rPr>
          <w:rFonts w:asciiTheme="minorHAnsi" w:hAnsiTheme="minorHAnsi" w:cstheme="minorBidi"/>
        </w:rPr>
        <w:t xml:space="preserve">Guidelines for teaching reading: </w:t>
      </w:r>
    </w:p>
    <w:p w:rsidR="005A73D3" w:rsidP="005A73D3" w:rsidRDefault="00CD6C60" w14:paraId="1C5E8EB3" w14:textId="77777777">
      <w:pPr>
        <w:pStyle w:val="ListParagraph"/>
        <w:numPr>
          <w:ilvl w:val="0"/>
          <w:numId w:val="5"/>
        </w:numPr>
        <w:spacing w:after="25" w:line="259" w:lineRule="auto"/>
        <w:rPr>
          <w:rFonts w:asciiTheme="minorHAnsi" w:hAnsiTheme="minorHAnsi" w:cstheme="minorHAnsi"/>
          <w:szCs w:val="24"/>
        </w:rPr>
      </w:pPr>
      <w:r w:rsidRPr="00383756">
        <w:rPr>
          <w:rFonts w:asciiTheme="minorHAnsi" w:hAnsiTheme="minorHAnsi" w:cstheme="minorHAnsi"/>
          <w:szCs w:val="24"/>
        </w:rPr>
        <w:t xml:space="preserve">Positive attitudes to reading are developed through providing children with access to a range of high-quality texts. Throughout the curriculum, children are given frequent opportunities to read, and be read to, using a variety of teaching activities. </w:t>
      </w:r>
    </w:p>
    <w:p w:rsidR="00577D92" w:rsidP="00577D92" w:rsidRDefault="00CD6C60" w14:paraId="105916CA" w14:textId="77777777">
      <w:pPr>
        <w:pStyle w:val="ListParagraph"/>
        <w:numPr>
          <w:ilvl w:val="0"/>
          <w:numId w:val="5"/>
        </w:numPr>
        <w:spacing w:after="25" w:line="259" w:lineRule="auto"/>
        <w:rPr>
          <w:rFonts w:asciiTheme="minorHAnsi" w:hAnsiTheme="minorHAnsi" w:cstheme="minorHAnsi"/>
          <w:szCs w:val="24"/>
        </w:rPr>
      </w:pPr>
      <w:r w:rsidRPr="005A73D3">
        <w:rPr>
          <w:rFonts w:asciiTheme="minorHAnsi" w:hAnsiTheme="minorHAnsi" w:cstheme="minorHAnsi"/>
          <w:szCs w:val="24"/>
        </w:rPr>
        <w:t xml:space="preserve">Teachers use a balanced approach. Teaching activities promote children’s abilities to decode written language at word and sentence level and to search for meaning in a text. Teaching activities also reflect the need for children to engage imaginatively with texts, to empathise with characters and to understand and discuss themes in texts. Children are given frequent opportunities to consolidate their knowledge of the topics they are studying in class through the use of non-fiction texts. </w:t>
      </w:r>
    </w:p>
    <w:p w:rsidR="00577D92" w:rsidP="00577D92" w:rsidRDefault="00CD6C60" w14:paraId="48BD1ED2" w14:textId="77777777">
      <w:pPr>
        <w:pStyle w:val="ListParagraph"/>
        <w:numPr>
          <w:ilvl w:val="0"/>
          <w:numId w:val="5"/>
        </w:numPr>
        <w:spacing w:after="25" w:line="259" w:lineRule="auto"/>
        <w:rPr>
          <w:rFonts w:asciiTheme="minorHAnsi" w:hAnsiTheme="minorHAnsi" w:cstheme="minorHAnsi"/>
          <w:szCs w:val="24"/>
        </w:rPr>
      </w:pPr>
      <w:r w:rsidRPr="00577D92">
        <w:rPr>
          <w:rFonts w:asciiTheme="minorHAnsi" w:hAnsiTheme="minorHAnsi" w:cstheme="minorHAnsi"/>
          <w:szCs w:val="24"/>
        </w:rPr>
        <w:t xml:space="preserve">In order to make reading engaging, activities will be embedded within meaningful contexts wherever possible. Fiction and non-fiction </w:t>
      </w:r>
      <w:r w:rsidRPr="00577D92" w:rsidR="00E43B46">
        <w:rPr>
          <w:rFonts w:asciiTheme="minorHAnsi" w:hAnsiTheme="minorHAnsi" w:cstheme="minorHAnsi"/>
          <w:szCs w:val="24"/>
        </w:rPr>
        <w:t>texts</w:t>
      </w:r>
      <w:r w:rsidRPr="00577D92">
        <w:rPr>
          <w:rFonts w:asciiTheme="minorHAnsi" w:hAnsiTheme="minorHAnsi" w:cstheme="minorHAnsi"/>
          <w:szCs w:val="24"/>
        </w:rPr>
        <w:t xml:space="preserve"> that link with what children are learning in other areas of the curriculum will be shared with, and used by, children. We aim to use real life experiences, such as trips or drama and role-play activities, to help children understand what they read.  </w:t>
      </w:r>
    </w:p>
    <w:p w:rsidR="00577D92" w:rsidP="00577D92" w:rsidRDefault="00CD6C60" w14:paraId="51CF0016" w14:textId="77777777">
      <w:pPr>
        <w:pStyle w:val="ListParagraph"/>
        <w:numPr>
          <w:ilvl w:val="0"/>
          <w:numId w:val="5"/>
        </w:numPr>
        <w:spacing w:after="25" w:line="259" w:lineRule="auto"/>
        <w:rPr>
          <w:rFonts w:asciiTheme="minorHAnsi" w:hAnsiTheme="minorHAnsi" w:cstheme="minorHAnsi"/>
          <w:szCs w:val="24"/>
        </w:rPr>
      </w:pPr>
      <w:r w:rsidRPr="00577D92">
        <w:rPr>
          <w:rFonts w:asciiTheme="minorHAnsi" w:hAnsiTheme="minorHAnsi" w:cstheme="minorHAnsi"/>
          <w:szCs w:val="24"/>
        </w:rPr>
        <w:t xml:space="preserve">Reading scheme material </w:t>
      </w:r>
      <w:r w:rsidRPr="00577D92" w:rsidR="00E43B46">
        <w:rPr>
          <w:rFonts w:asciiTheme="minorHAnsi" w:hAnsiTheme="minorHAnsi" w:cstheme="minorHAnsi"/>
          <w:szCs w:val="24"/>
        </w:rPr>
        <w:t xml:space="preserve">(RWI) </w:t>
      </w:r>
      <w:r w:rsidRPr="00577D92">
        <w:rPr>
          <w:rFonts w:asciiTheme="minorHAnsi" w:hAnsiTheme="minorHAnsi" w:cstheme="minorHAnsi"/>
          <w:szCs w:val="24"/>
        </w:rPr>
        <w:t>is used for children still mastering decoding skil</w:t>
      </w:r>
      <w:r w:rsidRPr="00577D92" w:rsidR="00E43B46">
        <w:rPr>
          <w:rFonts w:asciiTheme="minorHAnsi" w:hAnsiTheme="minorHAnsi" w:cstheme="minorHAnsi"/>
          <w:szCs w:val="24"/>
        </w:rPr>
        <w:t>ls. Once they reach Year 2 children use levelled reading books following the ‘Accelerated Reader’ scheme</w:t>
      </w:r>
      <w:r w:rsidR="00577D92">
        <w:rPr>
          <w:rFonts w:asciiTheme="minorHAnsi" w:hAnsiTheme="minorHAnsi" w:cstheme="minorHAnsi"/>
          <w:szCs w:val="24"/>
        </w:rPr>
        <w:t>.</w:t>
      </w:r>
    </w:p>
    <w:p w:rsidRPr="00577D92" w:rsidR="00A42097" w:rsidP="00577D92" w:rsidRDefault="00CD6C60" w14:paraId="223159FB" w14:textId="77777777">
      <w:pPr>
        <w:pStyle w:val="ListParagraph"/>
        <w:numPr>
          <w:ilvl w:val="0"/>
          <w:numId w:val="5"/>
        </w:numPr>
        <w:spacing w:after="25" w:line="259" w:lineRule="auto"/>
        <w:rPr>
          <w:rFonts w:asciiTheme="minorHAnsi" w:hAnsiTheme="minorHAnsi" w:cstheme="minorHAnsi"/>
          <w:szCs w:val="24"/>
        </w:rPr>
      </w:pPr>
      <w:r w:rsidRPr="00577D92">
        <w:rPr>
          <w:rFonts w:asciiTheme="minorHAnsi" w:hAnsiTheme="minorHAnsi" w:cstheme="minorHAnsi"/>
          <w:szCs w:val="24"/>
        </w:rPr>
        <w:t xml:space="preserve">Engagement of parents is vital for children to progress in reading.  </w:t>
      </w:r>
    </w:p>
    <w:p w:rsidRPr="00383756" w:rsidR="00A42097" w:rsidP="227A3049" w:rsidRDefault="00CD6C60" w14:paraId="12F40E89" w14:textId="4A3FCC2D">
      <w:pPr>
        <w:spacing w:after="0" w:line="259" w:lineRule="auto"/>
        <w:ind w:left="0" w:firstLine="0"/>
        <w:rPr>
          <w:rFonts w:asciiTheme="minorHAnsi" w:hAnsiTheme="minorHAnsi" w:cstheme="minorBidi"/>
        </w:rPr>
      </w:pPr>
      <w:r w:rsidRPr="227A3049">
        <w:rPr>
          <w:rFonts w:asciiTheme="minorHAnsi" w:hAnsiTheme="minorHAnsi" w:cstheme="minorBidi"/>
        </w:rPr>
        <w:t xml:space="preserve"> </w:t>
      </w:r>
    </w:p>
    <w:p w:rsidRPr="00383756" w:rsidR="00A42097" w:rsidP="1BFA0E04" w:rsidRDefault="00CD6C60" w14:paraId="1182F137" w14:textId="2AEB4123">
      <w:pPr>
        <w:rPr>
          <w:rFonts w:ascii="Calibri" w:hAnsi="Calibri" w:cs="Calibri" w:asciiTheme="minorAscii" w:hAnsiTheme="minorAscii" w:cstheme="minorAscii"/>
        </w:rPr>
      </w:pPr>
      <w:r w:rsidRPr="29979029" w:rsidR="00CD6C60">
        <w:rPr>
          <w:rFonts w:ascii="Calibri" w:hAnsi="Calibri" w:cs="Calibri" w:asciiTheme="minorAscii" w:hAnsiTheme="minorAscii" w:cstheme="minorAscii"/>
        </w:rPr>
        <w:t xml:space="preserve">Throughout Key Stage 2, emphasis moves from </w:t>
      </w:r>
      <w:r w:rsidRPr="29979029" w:rsidR="388F9E54">
        <w:rPr>
          <w:rFonts w:ascii="Calibri" w:hAnsi="Calibri" w:cs="Calibri" w:asciiTheme="minorAscii" w:hAnsiTheme="minorAscii" w:cstheme="minorAscii"/>
        </w:rPr>
        <w:t>decoding to</w:t>
      </w:r>
      <w:r w:rsidRPr="29979029" w:rsidR="00CD6C60">
        <w:rPr>
          <w:rFonts w:ascii="Calibri" w:hAnsi="Calibri" w:cs="Calibri" w:asciiTheme="minorAscii" w:hAnsiTheme="minorAscii" w:cstheme="minorAscii"/>
        </w:rPr>
        <w:t xml:space="preserve"> </w:t>
      </w:r>
      <w:r w:rsidRPr="29979029" w:rsidR="22249EA7">
        <w:rPr>
          <w:rFonts w:ascii="Calibri" w:hAnsi="Calibri" w:cs="Calibri" w:asciiTheme="minorAscii" w:hAnsiTheme="minorAscii" w:cstheme="minorAscii"/>
        </w:rPr>
        <w:t>fluency and ‘reading miles</w:t>
      </w:r>
      <w:r w:rsidRPr="29979029" w:rsidR="6CD269CF">
        <w:rPr>
          <w:rFonts w:ascii="Calibri" w:hAnsi="Calibri" w:cs="Calibri" w:asciiTheme="minorAscii" w:hAnsiTheme="minorAscii" w:cstheme="minorAscii"/>
        </w:rPr>
        <w:t>,’ plus the</w:t>
      </w:r>
      <w:r w:rsidRPr="29979029" w:rsidR="22249EA7">
        <w:rPr>
          <w:rFonts w:ascii="Calibri" w:hAnsi="Calibri" w:cs="Calibri" w:asciiTheme="minorAscii" w:hAnsiTheme="minorAscii" w:cstheme="minorAscii"/>
        </w:rPr>
        <w:t xml:space="preserve"> </w:t>
      </w:r>
      <w:r w:rsidRPr="29979029" w:rsidR="00CD6C60">
        <w:rPr>
          <w:rFonts w:ascii="Calibri" w:hAnsi="Calibri" w:cs="Calibri" w:asciiTheme="minorAscii" w:hAnsiTheme="minorAscii" w:cstheme="minorAscii"/>
        </w:rPr>
        <w:t xml:space="preserve">development of comprehension skills. However, children who are still not decoding or reading aloud fluently will continue to focus on these skills. </w:t>
      </w:r>
      <w:r w:rsidRPr="29979029" w:rsidR="00B1413F">
        <w:rPr>
          <w:rFonts w:ascii="Calibri" w:hAnsi="Calibri" w:cs="Calibri" w:asciiTheme="minorAscii" w:hAnsiTheme="minorAscii" w:cstheme="minorAscii"/>
        </w:rPr>
        <w:t>If appropriate they will</w:t>
      </w:r>
      <w:r w:rsidRPr="29979029" w:rsidR="00CD6C60">
        <w:rPr>
          <w:rFonts w:ascii="Calibri" w:hAnsi="Calibri" w:cs="Calibri" w:asciiTheme="minorAscii" w:hAnsiTheme="minorAscii" w:cstheme="minorAscii"/>
        </w:rPr>
        <w:t xml:space="preserve"> read a reading scheme book</w:t>
      </w:r>
      <w:r w:rsidRPr="29979029" w:rsidR="00B1413F">
        <w:rPr>
          <w:rFonts w:ascii="Calibri" w:hAnsi="Calibri" w:cs="Calibri" w:asciiTheme="minorAscii" w:hAnsiTheme="minorAscii" w:cstheme="minorAscii"/>
        </w:rPr>
        <w:t xml:space="preserve"> and join KS1</w:t>
      </w:r>
      <w:r w:rsidRPr="29979029" w:rsidR="00CD6C60">
        <w:rPr>
          <w:rFonts w:ascii="Calibri" w:hAnsi="Calibri" w:cs="Calibri" w:asciiTheme="minorAscii" w:hAnsiTheme="minorAscii" w:cstheme="minorAscii"/>
        </w:rPr>
        <w:t xml:space="preserve"> </w:t>
      </w:r>
      <w:r w:rsidRPr="29979029" w:rsidR="00B1413F">
        <w:rPr>
          <w:rFonts w:ascii="Calibri" w:hAnsi="Calibri" w:cs="Calibri" w:asciiTheme="minorAscii" w:hAnsiTheme="minorAscii" w:cstheme="minorAscii"/>
        </w:rPr>
        <w:t xml:space="preserve">phonics. </w:t>
      </w:r>
      <w:r w:rsidRPr="29979029" w:rsidR="00577D92">
        <w:rPr>
          <w:rFonts w:ascii="Calibri" w:hAnsi="Calibri" w:cs="Calibri" w:asciiTheme="minorAscii" w:hAnsiTheme="minorAscii" w:cstheme="minorAscii"/>
        </w:rPr>
        <w:t>If needed, c</w:t>
      </w:r>
      <w:r w:rsidRPr="29979029" w:rsidR="00B1413F">
        <w:rPr>
          <w:rFonts w:ascii="Calibri" w:hAnsi="Calibri" w:cs="Calibri" w:asciiTheme="minorAscii" w:hAnsiTheme="minorAscii" w:cstheme="minorAscii"/>
        </w:rPr>
        <w:t xml:space="preserve">hildren </w:t>
      </w:r>
      <w:r w:rsidRPr="29979029" w:rsidR="00577D92">
        <w:rPr>
          <w:rFonts w:ascii="Calibri" w:hAnsi="Calibri" w:cs="Calibri" w:asciiTheme="minorAscii" w:hAnsiTheme="minorAscii" w:cstheme="minorAscii"/>
        </w:rPr>
        <w:t xml:space="preserve">will </w:t>
      </w:r>
      <w:r w:rsidRPr="29979029" w:rsidR="00CD6C60">
        <w:rPr>
          <w:rFonts w:ascii="Calibri" w:hAnsi="Calibri" w:cs="Calibri" w:asciiTheme="minorAscii" w:hAnsiTheme="minorAscii" w:cstheme="minorAscii"/>
        </w:rPr>
        <w:t>practice high frequency words at least once a week with an adult</w:t>
      </w:r>
      <w:r w:rsidRPr="29979029" w:rsidR="00B1413F">
        <w:rPr>
          <w:rFonts w:ascii="Calibri" w:hAnsi="Calibri" w:cs="Calibri" w:asciiTheme="minorAscii" w:hAnsiTheme="minorAscii" w:cstheme="minorAscii"/>
        </w:rPr>
        <w:t xml:space="preserve"> and read to an adult frequently</w:t>
      </w:r>
      <w:r w:rsidRPr="29979029" w:rsidR="00CD6C60">
        <w:rPr>
          <w:rFonts w:ascii="Calibri" w:hAnsi="Calibri" w:cs="Calibri" w:asciiTheme="minorAscii" w:hAnsiTheme="minorAscii" w:cstheme="minorAscii"/>
        </w:rPr>
        <w:t xml:space="preserve">.  </w:t>
      </w:r>
    </w:p>
    <w:p w:rsidRPr="00383756" w:rsidR="00A42097" w:rsidP="00383756" w:rsidRDefault="00A42097" w14:paraId="3461D779" w14:textId="77777777">
      <w:pPr>
        <w:spacing w:after="0" w:line="259" w:lineRule="auto"/>
        <w:ind w:left="0" w:firstLine="0"/>
        <w:rPr>
          <w:rFonts w:asciiTheme="minorHAnsi" w:hAnsiTheme="minorHAnsi" w:cstheme="minorHAnsi"/>
          <w:szCs w:val="24"/>
        </w:rPr>
      </w:pPr>
    </w:p>
    <w:p w:rsidRPr="00383756" w:rsidR="00A42097" w:rsidP="009B4254" w:rsidRDefault="00CD6C60" w14:paraId="2049014B" w14:textId="77777777">
      <w:pPr>
        <w:rPr>
          <w:rFonts w:asciiTheme="minorHAnsi" w:hAnsiTheme="minorHAnsi" w:cstheme="minorHAnsi"/>
          <w:b/>
          <w:szCs w:val="24"/>
        </w:rPr>
      </w:pPr>
      <w:r w:rsidRPr="00383756">
        <w:rPr>
          <w:rFonts w:asciiTheme="minorHAnsi" w:hAnsiTheme="minorHAnsi" w:cstheme="minorHAnsi"/>
          <w:b/>
          <w:szCs w:val="24"/>
        </w:rPr>
        <w:t xml:space="preserve">Individual Reading </w:t>
      </w:r>
    </w:p>
    <w:p w:rsidRPr="00383756" w:rsidR="00A42097" w:rsidP="7D3B7F61" w:rsidRDefault="00CD6C60" w14:paraId="739B1BDC" w14:textId="4E494323">
      <w:pPr>
        <w:rPr>
          <w:rFonts w:ascii="Calibri" w:hAnsi="Calibri" w:cs="" w:asciiTheme="minorAscii" w:hAnsiTheme="minorAscii" w:cstheme="minorBidi"/>
        </w:rPr>
      </w:pPr>
      <w:r w:rsidRPr="29979029" w:rsidR="00CD6C60">
        <w:rPr>
          <w:rFonts w:ascii="Calibri" w:hAnsi="Calibri" w:cs="" w:asciiTheme="minorAscii" w:hAnsiTheme="minorAscii" w:cstheme="minorBidi"/>
        </w:rPr>
        <w:t xml:space="preserve">When children are at the decoding and developing fluency stage, teachers and support staff will continue to listen to children read aloud individually and in small groups. As children progress through KS2, more emphasis is placed on developing comprehension </w:t>
      </w:r>
      <w:r w:rsidRPr="29979029" w:rsidR="275CC058">
        <w:rPr>
          <w:rFonts w:ascii="Calibri" w:hAnsi="Calibri" w:cs="" w:asciiTheme="minorAscii" w:hAnsiTheme="minorAscii" w:cstheme="minorBidi"/>
        </w:rPr>
        <w:t>skills,</w:t>
      </w:r>
      <w:r w:rsidRPr="29979029" w:rsidR="00CD6C60">
        <w:rPr>
          <w:rFonts w:ascii="Calibri" w:hAnsi="Calibri" w:cs="" w:asciiTheme="minorAscii" w:hAnsiTheme="minorAscii" w:cstheme="minorBidi"/>
        </w:rPr>
        <w:t xml:space="preserve"> but teachers and teaching support staff will listen to children read aloud at least </w:t>
      </w:r>
      <w:r w:rsidRPr="29979029" w:rsidR="00E43B46">
        <w:rPr>
          <w:rFonts w:ascii="Calibri" w:hAnsi="Calibri" w:cs="" w:asciiTheme="minorAscii" w:hAnsiTheme="minorAscii" w:cstheme="minorBidi"/>
        </w:rPr>
        <w:t>once</w:t>
      </w:r>
      <w:r w:rsidRPr="29979029" w:rsidR="00CD6C60">
        <w:rPr>
          <w:rFonts w:ascii="Calibri" w:hAnsi="Calibri" w:cs="" w:asciiTheme="minorAscii" w:hAnsiTheme="minorAscii" w:cstheme="minorBidi"/>
        </w:rPr>
        <w:t xml:space="preserve"> a </w:t>
      </w:r>
      <w:r w:rsidRPr="29979029" w:rsidR="00E43B46">
        <w:rPr>
          <w:rFonts w:ascii="Calibri" w:hAnsi="Calibri" w:cs="" w:asciiTheme="minorAscii" w:hAnsiTheme="minorAscii" w:cstheme="minorBidi"/>
        </w:rPr>
        <w:t>week</w:t>
      </w:r>
      <w:r w:rsidRPr="29979029" w:rsidR="00CD6C60">
        <w:rPr>
          <w:rFonts w:ascii="Calibri" w:hAnsi="Calibri" w:cs="" w:asciiTheme="minorAscii" w:hAnsiTheme="minorAscii" w:cstheme="minorBidi"/>
        </w:rPr>
        <w:t xml:space="preserve"> to ensure they are reading at the correct level.</w:t>
      </w:r>
      <w:r w:rsidRPr="29979029" w:rsidR="009B4254">
        <w:rPr>
          <w:rFonts w:ascii="Calibri" w:hAnsi="Calibri" w:cs="" w:asciiTheme="minorAscii" w:hAnsiTheme="minorAscii" w:cstheme="minorBidi"/>
        </w:rPr>
        <w:t xml:space="preserve"> </w:t>
      </w:r>
      <w:r w:rsidRPr="29979029" w:rsidR="00CD6C60">
        <w:rPr>
          <w:rFonts w:ascii="Calibri" w:hAnsi="Calibri" w:cs="" w:asciiTheme="minorAscii" w:hAnsiTheme="minorAscii" w:cstheme="minorBidi"/>
        </w:rPr>
        <w:t xml:space="preserve">Children will complete Accelerated </w:t>
      </w:r>
      <w:r w:rsidRPr="29979029" w:rsidR="00B1413F">
        <w:rPr>
          <w:rFonts w:ascii="Calibri" w:hAnsi="Calibri" w:cs="" w:asciiTheme="minorAscii" w:hAnsiTheme="minorAscii" w:cstheme="minorBidi"/>
        </w:rPr>
        <w:t xml:space="preserve">Reader </w:t>
      </w:r>
      <w:r w:rsidRPr="29979029" w:rsidR="00CD6C60">
        <w:rPr>
          <w:rFonts w:ascii="Calibri" w:hAnsi="Calibri" w:cs="" w:asciiTheme="minorAscii" w:hAnsiTheme="minorAscii" w:cstheme="minorBidi"/>
        </w:rPr>
        <w:t xml:space="preserve">quizzes once they have read a book twice </w:t>
      </w:r>
      <w:r w:rsidRPr="29979029" w:rsidR="0E60DD24">
        <w:rPr>
          <w:rFonts w:ascii="Calibri" w:hAnsi="Calibri" w:cs="" w:asciiTheme="minorAscii" w:hAnsiTheme="minorAscii" w:cstheme="minorBidi"/>
        </w:rPr>
        <w:t xml:space="preserve">and their targets against their ZPD (zone of proximal development) will be </w:t>
      </w:r>
      <w:r w:rsidRPr="29979029" w:rsidR="0E60DD24">
        <w:rPr>
          <w:rFonts w:ascii="Calibri" w:hAnsi="Calibri" w:cs="" w:asciiTheme="minorAscii" w:hAnsiTheme="minorAscii" w:cstheme="minorBidi"/>
        </w:rPr>
        <w:t>monitored</w:t>
      </w:r>
      <w:r w:rsidRPr="29979029" w:rsidR="0E60DD24">
        <w:rPr>
          <w:rFonts w:ascii="Calibri" w:hAnsi="Calibri" w:cs="" w:asciiTheme="minorAscii" w:hAnsiTheme="minorAscii" w:cstheme="minorBidi"/>
        </w:rPr>
        <w:t xml:space="preserve"> closely.</w:t>
      </w:r>
    </w:p>
    <w:p w:rsidRPr="00383756" w:rsidR="00A42097" w:rsidP="227A3049" w:rsidRDefault="00CD6C60" w14:paraId="2BAC6FC9" w14:textId="44F29742">
      <w:pPr>
        <w:spacing w:after="25" w:line="259" w:lineRule="auto"/>
        <w:ind w:left="355"/>
        <w:rPr>
          <w:rFonts w:asciiTheme="minorHAnsi" w:hAnsiTheme="minorHAnsi" w:cstheme="minorBidi"/>
        </w:rPr>
      </w:pPr>
      <w:r w:rsidRPr="227A3049">
        <w:rPr>
          <w:rFonts w:asciiTheme="minorHAnsi" w:hAnsiTheme="minorHAnsi" w:cstheme="minorBidi"/>
        </w:rPr>
        <w:t xml:space="preserve">Individual reading will be used to: </w:t>
      </w:r>
    </w:p>
    <w:p w:rsidRPr="00383756" w:rsidR="00A42097" w:rsidRDefault="00CD6C60" w14:paraId="019B7E9F"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Teach reading strategies and behaviours at the level each child is at. </w:t>
      </w:r>
    </w:p>
    <w:p w:rsidRPr="00383756" w:rsidR="00CD6C60" w:rsidRDefault="00CD6C60" w14:paraId="2B7B6BE8"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Provide a context for the teacher to teach high frequency words, decoding skills, use of picture clues and context to support prediction.  </w:t>
      </w:r>
    </w:p>
    <w:p w:rsidRPr="00383756" w:rsidR="00A42097" w:rsidRDefault="00CD6C60" w14:paraId="5E72E852"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Explicitly support the child in their application of comprehension skills. </w:t>
      </w:r>
    </w:p>
    <w:p w:rsidRPr="00383756" w:rsidR="00A42097" w:rsidP="227A3049" w:rsidRDefault="00CD6C60" w14:paraId="156A6281" w14:textId="57679078">
      <w:pPr>
        <w:numPr>
          <w:ilvl w:val="0"/>
          <w:numId w:val="4"/>
        </w:numPr>
        <w:spacing w:after="0" w:line="259" w:lineRule="auto"/>
        <w:ind w:hanging="360"/>
        <w:rPr>
          <w:rFonts w:asciiTheme="minorHAnsi" w:hAnsiTheme="minorHAnsi" w:cstheme="minorBidi"/>
        </w:rPr>
      </w:pPr>
      <w:r w:rsidRPr="29979029" w:rsidR="00CD6C60">
        <w:rPr>
          <w:rFonts w:ascii="Calibri" w:hAnsi="Calibri" w:cs="" w:asciiTheme="minorAscii" w:hAnsiTheme="minorAscii" w:cstheme="minorBidi"/>
        </w:rPr>
        <w:t xml:space="preserve">Model the use of fluency and expression when reading and encourage children to use this themselves.  </w:t>
      </w:r>
    </w:p>
    <w:p w:rsidR="29979029" w:rsidP="29979029" w:rsidRDefault="29979029" w14:paraId="423B400A" w14:textId="3FFB5556">
      <w:pPr>
        <w:spacing w:after="0" w:line="259" w:lineRule="auto"/>
        <w:ind w:left="0" w:firstLine="0"/>
        <w:rPr>
          <w:rFonts w:ascii="Calibri" w:hAnsi="Calibri" w:cs="Calibri" w:asciiTheme="minorAscii" w:hAnsiTheme="minorAscii" w:cstheme="minorAscii"/>
          <w:b w:val="1"/>
          <w:bCs w:val="1"/>
        </w:rPr>
      </w:pPr>
    </w:p>
    <w:p w:rsidRPr="00383756" w:rsidR="00A42097" w:rsidP="00B1413F" w:rsidRDefault="00CD6C60" w14:paraId="26FBABF5" w14:textId="77777777">
      <w:pPr>
        <w:spacing w:after="0" w:line="259" w:lineRule="auto"/>
        <w:ind w:left="0" w:firstLine="0"/>
        <w:rPr>
          <w:rFonts w:asciiTheme="minorHAnsi" w:hAnsiTheme="minorHAnsi" w:cstheme="minorHAnsi"/>
          <w:b/>
          <w:szCs w:val="24"/>
        </w:rPr>
      </w:pPr>
      <w:r w:rsidRPr="00383756">
        <w:rPr>
          <w:rFonts w:asciiTheme="minorHAnsi" w:hAnsiTheme="minorHAnsi" w:cstheme="minorHAnsi"/>
          <w:b/>
          <w:szCs w:val="24"/>
        </w:rPr>
        <w:t xml:space="preserve">Whole Class Reading </w:t>
      </w:r>
    </w:p>
    <w:p w:rsidRPr="00383756" w:rsidR="006A493B" w:rsidP="29979029" w:rsidRDefault="006A493B" w14:paraId="41CEFD03" w14:textId="469DD9E7">
      <w:pPr>
        <w:spacing w:after="39"/>
        <w:rPr>
          <w:rFonts w:ascii="Calibri" w:hAnsi="Calibri" w:cs="Calibri" w:asciiTheme="minorAscii" w:hAnsiTheme="minorAscii" w:cstheme="minorAscii"/>
        </w:rPr>
      </w:pPr>
      <w:r w:rsidRPr="29979029" w:rsidR="006A493B">
        <w:rPr>
          <w:rFonts w:ascii="Calibri" w:hAnsi="Calibri" w:cs="Calibri" w:asciiTheme="minorAscii" w:hAnsiTheme="minorAscii" w:cstheme="minorAscii"/>
        </w:rPr>
        <w:t xml:space="preserve">Whole class reading </w:t>
      </w:r>
      <w:r w:rsidRPr="29979029" w:rsidR="2E3E2045">
        <w:rPr>
          <w:rFonts w:ascii="Calibri" w:hAnsi="Calibri" w:cs="Calibri" w:asciiTheme="minorAscii" w:hAnsiTheme="minorAscii" w:cstheme="minorAscii"/>
        </w:rPr>
        <w:t xml:space="preserve">lessons </w:t>
      </w:r>
      <w:r w:rsidRPr="29979029" w:rsidR="006A493B">
        <w:rPr>
          <w:rFonts w:ascii="Calibri" w:hAnsi="Calibri" w:cs="Calibri" w:asciiTheme="minorAscii" w:hAnsiTheme="minorAscii" w:cstheme="minorAscii"/>
        </w:rPr>
        <w:t xml:space="preserve">will take place </w:t>
      </w:r>
      <w:r w:rsidRPr="29979029" w:rsidR="7C946220">
        <w:rPr>
          <w:rFonts w:ascii="Calibri" w:hAnsi="Calibri" w:cs="Calibri" w:asciiTheme="minorAscii" w:hAnsiTheme="minorAscii" w:cstheme="minorAscii"/>
        </w:rPr>
        <w:t>three</w:t>
      </w:r>
      <w:r w:rsidRPr="29979029" w:rsidR="006A493B">
        <w:rPr>
          <w:rFonts w:ascii="Calibri" w:hAnsi="Calibri" w:cs="Calibri" w:asciiTheme="minorAscii" w:hAnsiTheme="minorAscii" w:cstheme="minorAscii"/>
        </w:rPr>
        <w:t xml:space="preserve"> times a week in KS2 and should take place for a total of 1 hour 30 minutes a week. These lessons will be based around high quality fiction or non-fiction texts that are at a slightly higher reading level than that of </w:t>
      </w:r>
      <w:r w:rsidRPr="29979029" w:rsidR="006A493B">
        <w:rPr>
          <w:rFonts w:ascii="Calibri" w:hAnsi="Calibri" w:cs="Calibri" w:asciiTheme="minorAscii" w:hAnsiTheme="minorAscii" w:cstheme="minorAscii"/>
        </w:rPr>
        <w:t>the majority of</w:t>
      </w:r>
      <w:r w:rsidRPr="29979029" w:rsidR="006A493B">
        <w:rPr>
          <w:rFonts w:ascii="Calibri" w:hAnsi="Calibri" w:cs="Calibri" w:asciiTheme="minorAscii" w:hAnsiTheme="minorAscii" w:cstheme="minorAscii"/>
        </w:rPr>
        <w:t xml:space="preserve"> the class. </w:t>
      </w:r>
      <w:r w:rsidRPr="29979029" w:rsidR="0575C181">
        <w:rPr>
          <w:rFonts w:ascii="Calibri" w:hAnsi="Calibri" w:cs="Calibri" w:asciiTheme="minorAscii" w:hAnsiTheme="minorAscii" w:cstheme="minorAscii"/>
        </w:rPr>
        <w:t>These sessions will focus on flu</w:t>
      </w:r>
      <w:r w:rsidRPr="29979029" w:rsidR="4D305D0A">
        <w:rPr>
          <w:rFonts w:ascii="Calibri" w:hAnsi="Calibri" w:cs="Calibri" w:asciiTheme="minorAscii" w:hAnsiTheme="minorAscii" w:cstheme="minorAscii"/>
        </w:rPr>
        <w:t xml:space="preserve">ency (accuracy, </w:t>
      </w:r>
      <w:r w:rsidRPr="29979029" w:rsidR="4D305D0A">
        <w:rPr>
          <w:rFonts w:ascii="Calibri" w:hAnsi="Calibri" w:cs="Calibri" w:asciiTheme="minorAscii" w:hAnsiTheme="minorAscii" w:cstheme="minorAscii"/>
        </w:rPr>
        <w:t>automaticity</w:t>
      </w:r>
      <w:r w:rsidRPr="29979029" w:rsidR="4D305D0A">
        <w:rPr>
          <w:rFonts w:ascii="Calibri" w:hAnsi="Calibri" w:cs="Calibri" w:asciiTheme="minorAscii" w:hAnsiTheme="minorAscii" w:cstheme="minorAscii"/>
        </w:rPr>
        <w:t xml:space="preserve"> and prosody) and comprehension.</w:t>
      </w:r>
    </w:p>
    <w:p w:rsidR="00577D92" w:rsidP="006A493B" w:rsidRDefault="00577D92" w14:paraId="3CF2D8B6" w14:textId="77777777">
      <w:pPr>
        <w:rPr>
          <w:rFonts w:asciiTheme="minorHAnsi" w:hAnsiTheme="minorHAnsi" w:cstheme="minorHAnsi"/>
          <w:szCs w:val="24"/>
        </w:rPr>
      </w:pPr>
    </w:p>
    <w:p w:rsidRPr="00383756" w:rsidR="006A493B" w:rsidP="006A493B" w:rsidRDefault="006A493B" w14:paraId="767187E0" w14:textId="77777777">
      <w:pPr>
        <w:rPr>
          <w:rFonts w:asciiTheme="minorHAnsi" w:hAnsiTheme="minorHAnsi" w:cstheme="minorHAnsi"/>
          <w:szCs w:val="24"/>
        </w:rPr>
      </w:pPr>
      <w:r w:rsidRPr="29979029" w:rsidR="006A493B">
        <w:rPr>
          <w:rFonts w:ascii="Calibri" w:hAnsi="Calibri" w:cs="Calibri" w:asciiTheme="minorAscii" w:hAnsiTheme="minorAscii" w:cstheme="minorAscii"/>
        </w:rPr>
        <w:t xml:space="preserve">These sessions will cover a range of reading skills such as: </w:t>
      </w:r>
    </w:p>
    <w:p w:rsidRPr="00383756" w:rsidR="006A493B" w:rsidP="29979029" w:rsidRDefault="006A493B" w14:paraId="014B2B79" w14:textId="03B20DB3">
      <w:pPr>
        <w:numPr>
          <w:ilvl w:val="0"/>
          <w:numId w:val="3"/>
        </w:numPr>
        <w:ind w:hanging="360"/>
        <w:rPr>
          <w:rFonts w:ascii="Calibri" w:hAnsi="Calibri" w:cs="Calibri" w:asciiTheme="minorAscii" w:hAnsiTheme="minorAscii" w:cstheme="minorAscii"/>
        </w:rPr>
      </w:pPr>
      <w:r w:rsidRPr="29979029" w:rsidR="006A493B">
        <w:rPr>
          <w:rFonts w:ascii="Calibri" w:hAnsi="Calibri" w:cs="Calibri" w:asciiTheme="minorAscii" w:hAnsiTheme="minorAscii" w:cstheme="minorAscii"/>
        </w:rPr>
        <w:t>Annotating texts to sh</w:t>
      </w:r>
      <w:r w:rsidRPr="29979029" w:rsidR="006A493B">
        <w:rPr>
          <w:rFonts w:ascii="Calibri" w:hAnsi="Calibri" w:cs="Calibri" w:asciiTheme="minorAscii" w:hAnsiTheme="minorAscii" w:cstheme="minorAscii"/>
        </w:rPr>
        <w:t>ow their f</w:t>
      </w:r>
      <w:r w:rsidRPr="29979029" w:rsidR="006A493B">
        <w:rPr>
          <w:rFonts w:ascii="Calibri" w:hAnsi="Calibri" w:cs="Calibri" w:asciiTheme="minorAscii" w:hAnsiTheme="minorAscii" w:cstheme="minorAscii"/>
        </w:rPr>
        <w:t xml:space="preserve">eatures </w:t>
      </w:r>
    </w:p>
    <w:p w:rsidRPr="00383756" w:rsidR="006A493B" w:rsidP="006A493B" w:rsidRDefault="006A493B" w14:paraId="18A231B8" w14:textId="77777777">
      <w:pPr>
        <w:numPr>
          <w:ilvl w:val="0"/>
          <w:numId w:val="3"/>
        </w:numPr>
        <w:spacing w:after="42"/>
        <w:ind w:hanging="360"/>
        <w:rPr>
          <w:rFonts w:asciiTheme="minorHAnsi" w:hAnsiTheme="minorHAnsi" w:cstheme="minorHAnsi"/>
          <w:szCs w:val="24"/>
        </w:rPr>
      </w:pPr>
      <w:r w:rsidRPr="00383756">
        <w:rPr>
          <w:rFonts w:asciiTheme="minorHAnsi" w:hAnsiTheme="minorHAnsi" w:cstheme="minorHAnsi"/>
          <w:szCs w:val="24"/>
        </w:rPr>
        <w:t xml:space="preserve">Retrieving information from fiction or non-fiction texts to answer questions, complete a table or label a diagram. </w:t>
      </w:r>
    </w:p>
    <w:p w:rsidRPr="00383756" w:rsidR="006A493B" w:rsidP="006A493B" w:rsidRDefault="006A493B" w14:paraId="22BA91FE" w14:textId="77777777">
      <w:pPr>
        <w:numPr>
          <w:ilvl w:val="0"/>
          <w:numId w:val="3"/>
        </w:numPr>
        <w:ind w:hanging="360"/>
        <w:rPr>
          <w:rFonts w:asciiTheme="minorHAnsi" w:hAnsiTheme="minorHAnsi" w:cstheme="minorHAnsi"/>
          <w:szCs w:val="24"/>
        </w:rPr>
      </w:pPr>
      <w:r w:rsidRPr="00383756">
        <w:rPr>
          <w:rFonts w:asciiTheme="minorHAnsi" w:hAnsiTheme="minorHAnsi" w:cstheme="minorHAnsi"/>
          <w:szCs w:val="24"/>
        </w:rPr>
        <w:t xml:space="preserve">Summarising information in texts. </w:t>
      </w:r>
    </w:p>
    <w:p w:rsidRPr="00383756" w:rsidR="006A493B" w:rsidP="006A493B" w:rsidRDefault="006A493B" w14:paraId="3A67904A" w14:textId="77777777">
      <w:pPr>
        <w:numPr>
          <w:ilvl w:val="0"/>
          <w:numId w:val="3"/>
        </w:numPr>
        <w:ind w:hanging="360"/>
        <w:rPr>
          <w:rFonts w:asciiTheme="minorHAnsi" w:hAnsiTheme="minorHAnsi" w:cstheme="minorHAnsi"/>
          <w:szCs w:val="24"/>
        </w:rPr>
      </w:pPr>
      <w:r w:rsidRPr="00383756">
        <w:rPr>
          <w:rFonts w:asciiTheme="minorHAnsi" w:hAnsiTheme="minorHAnsi" w:cstheme="minorHAnsi"/>
          <w:szCs w:val="24"/>
        </w:rPr>
        <w:t xml:space="preserve">Inferring a character’s feelings from their actions  </w:t>
      </w:r>
    </w:p>
    <w:p w:rsidRPr="00383756" w:rsidR="006A493B" w:rsidP="006A493B" w:rsidRDefault="006A493B" w14:paraId="139306C1" w14:textId="77777777">
      <w:pPr>
        <w:numPr>
          <w:ilvl w:val="0"/>
          <w:numId w:val="3"/>
        </w:numPr>
        <w:ind w:hanging="360"/>
        <w:rPr>
          <w:rFonts w:asciiTheme="minorHAnsi" w:hAnsiTheme="minorHAnsi" w:cstheme="minorHAnsi"/>
          <w:szCs w:val="24"/>
        </w:rPr>
      </w:pPr>
      <w:r w:rsidRPr="00383756">
        <w:rPr>
          <w:rFonts w:asciiTheme="minorHAnsi" w:hAnsiTheme="minorHAnsi" w:cstheme="minorHAnsi"/>
          <w:szCs w:val="24"/>
        </w:rPr>
        <w:t xml:space="preserve">Empathising with characters by writing letters or diary entries.  </w:t>
      </w:r>
    </w:p>
    <w:p w:rsidRPr="00383756" w:rsidR="006A493B" w:rsidP="006A493B" w:rsidRDefault="006A493B" w14:paraId="0AB01F70" w14:textId="77777777">
      <w:pPr>
        <w:numPr>
          <w:ilvl w:val="0"/>
          <w:numId w:val="3"/>
        </w:numPr>
        <w:spacing w:after="39"/>
        <w:ind w:hanging="360"/>
        <w:rPr>
          <w:rFonts w:asciiTheme="minorHAnsi" w:hAnsiTheme="minorHAnsi" w:cstheme="minorHAnsi"/>
          <w:szCs w:val="24"/>
        </w:rPr>
      </w:pPr>
      <w:r w:rsidRPr="00383756">
        <w:rPr>
          <w:rFonts w:asciiTheme="minorHAnsi" w:hAnsiTheme="minorHAnsi" w:cstheme="minorHAnsi"/>
          <w:szCs w:val="24"/>
        </w:rPr>
        <w:t xml:space="preserve">Scanning texts to find examples of certain words such as adjectives, verb, conjunctions, adverbs or words that have certain prefixes or suffixes.  </w:t>
      </w:r>
    </w:p>
    <w:p w:rsidRPr="00383756" w:rsidR="006A493B" w:rsidP="006A493B" w:rsidRDefault="006A493B" w14:paraId="371F1523" w14:textId="77777777">
      <w:pPr>
        <w:numPr>
          <w:ilvl w:val="0"/>
          <w:numId w:val="3"/>
        </w:numPr>
        <w:ind w:hanging="360"/>
        <w:rPr>
          <w:rFonts w:asciiTheme="minorHAnsi" w:hAnsiTheme="minorHAnsi" w:cstheme="minorHAnsi"/>
          <w:szCs w:val="24"/>
        </w:rPr>
      </w:pPr>
      <w:r w:rsidRPr="00383756">
        <w:rPr>
          <w:rFonts w:asciiTheme="minorHAnsi" w:hAnsiTheme="minorHAnsi" w:cstheme="minorHAnsi"/>
          <w:szCs w:val="24"/>
        </w:rPr>
        <w:t xml:space="preserve">Using dictionaries and glossaries to find words and definitions. </w:t>
      </w:r>
    </w:p>
    <w:p w:rsidRPr="00383756" w:rsidR="006A493B" w:rsidP="006A493B" w:rsidRDefault="006A493B" w14:paraId="0D3AF715" w14:textId="77777777">
      <w:pPr>
        <w:numPr>
          <w:ilvl w:val="0"/>
          <w:numId w:val="3"/>
        </w:numPr>
        <w:ind w:hanging="360"/>
        <w:rPr>
          <w:rFonts w:asciiTheme="minorHAnsi" w:hAnsiTheme="minorHAnsi" w:cstheme="minorHAnsi"/>
          <w:szCs w:val="24"/>
        </w:rPr>
      </w:pPr>
      <w:r w:rsidRPr="00383756">
        <w:rPr>
          <w:rFonts w:asciiTheme="minorHAnsi" w:hAnsiTheme="minorHAnsi" w:cstheme="minorHAnsi"/>
          <w:szCs w:val="24"/>
        </w:rPr>
        <w:t xml:space="preserve">Deepening and widening children’s understanding of vocabulary and how authors use vocabulary for effect.  </w:t>
      </w:r>
    </w:p>
    <w:p w:rsidRPr="00383756" w:rsidR="00A42097" w:rsidP="227A3049" w:rsidRDefault="00A42097" w14:paraId="1FC39945" w14:textId="5D88F71F">
      <w:pPr>
        <w:spacing w:after="25" w:line="259" w:lineRule="auto"/>
        <w:ind w:left="0" w:firstLine="0"/>
        <w:rPr>
          <w:rFonts w:asciiTheme="minorHAnsi" w:hAnsiTheme="minorHAnsi" w:cstheme="minorBidi"/>
        </w:rPr>
      </w:pPr>
    </w:p>
    <w:p w:rsidRPr="00383756" w:rsidR="00A42097" w:rsidP="006A493B" w:rsidRDefault="00CD6C60" w14:paraId="6E717CCC" w14:textId="77777777">
      <w:pPr>
        <w:spacing w:after="0" w:line="259" w:lineRule="auto"/>
        <w:ind w:left="0" w:firstLine="0"/>
        <w:rPr>
          <w:rFonts w:asciiTheme="minorHAnsi" w:hAnsiTheme="minorHAnsi" w:cstheme="minorHAnsi"/>
          <w:szCs w:val="24"/>
        </w:rPr>
      </w:pPr>
      <w:r w:rsidRPr="00383756">
        <w:rPr>
          <w:rFonts w:asciiTheme="minorHAnsi" w:hAnsiTheme="minorHAnsi" w:cstheme="minorHAnsi"/>
          <w:szCs w:val="24"/>
        </w:rPr>
        <w:t xml:space="preserve"> Whole class reading will be used to: </w:t>
      </w:r>
    </w:p>
    <w:p w:rsidRPr="00383756" w:rsidR="00A42097" w:rsidRDefault="00CD6C60" w14:paraId="76FE560F"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Model how to read texts aloud using fluency and expression. </w:t>
      </w:r>
    </w:p>
    <w:p w:rsidRPr="00383756" w:rsidR="00A42097" w:rsidRDefault="00CD6C60" w14:paraId="49949E8A"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Discuss how settings and characters are developed in books. </w:t>
      </w:r>
    </w:p>
    <w:p w:rsidRPr="00383756" w:rsidR="00A42097" w:rsidRDefault="00CD6C60" w14:paraId="54D48DE2" w14:textId="77777777">
      <w:pPr>
        <w:numPr>
          <w:ilvl w:val="0"/>
          <w:numId w:val="4"/>
        </w:numPr>
        <w:spacing w:after="39"/>
        <w:ind w:hanging="360"/>
        <w:rPr>
          <w:rFonts w:asciiTheme="minorHAnsi" w:hAnsiTheme="minorHAnsi" w:cstheme="minorHAnsi"/>
          <w:szCs w:val="24"/>
        </w:rPr>
      </w:pPr>
      <w:r w:rsidRPr="00383756">
        <w:rPr>
          <w:rFonts w:asciiTheme="minorHAnsi" w:hAnsiTheme="minorHAnsi" w:cstheme="minorHAnsi"/>
          <w:szCs w:val="24"/>
        </w:rPr>
        <w:t xml:space="preserve">Model and provide opportunities for children to develop a range of strategies to find answers to questions in texts. </w:t>
      </w:r>
    </w:p>
    <w:p w:rsidRPr="00383756" w:rsidR="00A42097" w:rsidRDefault="00CD6C60" w14:paraId="09277E5A" w14:textId="77777777">
      <w:pPr>
        <w:numPr>
          <w:ilvl w:val="0"/>
          <w:numId w:val="4"/>
        </w:numPr>
        <w:spacing w:after="39"/>
        <w:ind w:hanging="360"/>
        <w:rPr>
          <w:rFonts w:asciiTheme="minorHAnsi" w:hAnsiTheme="minorHAnsi" w:cstheme="minorHAnsi"/>
          <w:szCs w:val="24"/>
        </w:rPr>
      </w:pPr>
      <w:r w:rsidRPr="00383756">
        <w:rPr>
          <w:rFonts w:asciiTheme="minorHAnsi" w:hAnsiTheme="minorHAnsi" w:cstheme="minorHAnsi"/>
          <w:szCs w:val="24"/>
        </w:rPr>
        <w:t xml:space="preserve">Give children the opportunity to develop their concentration and stamina when finding answers in texts. </w:t>
      </w:r>
    </w:p>
    <w:p w:rsidRPr="00383756" w:rsidR="00A42097" w:rsidRDefault="00CD6C60" w14:paraId="6EA0B06D" w14:textId="77777777">
      <w:pPr>
        <w:numPr>
          <w:ilvl w:val="0"/>
          <w:numId w:val="4"/>
        </w:numPr>
        <w:spacing w:after="39"/>
        <w:ind w:hanging="360"/>
        <w:rPr>
          <w:rFonts w:asciiTheme="minorHAnsi" w:hAnsiTheme="minorHAnsi" w:cstheme="minorHAnsi"/>
          <w:szCs w:val="24"/>
        </w:rPr>
      </w:pPr>
      <w:r w:rsidRPr="00383756">
        <w:rPr>
          <w:rFonts w:asciiTheme="minorHAnsi" w:hAnsiTheme="minorHAnsi" w:cstheme="minorHAnsi"/>
          <w:szCs w:val="24"/>
        </w:rPr>
        <w:t xml:space="preserve">Promote lively discussion of books and for children to express their views and preferences.  </w:t>
      </w:r>
    </w:p>
    <w:p w:rsidRPr="00383756" w:rsidR="00A42097" w:rsidRDefault="00CD6C60" w14:paraId="36F0898E" w14:textId="77777777">
      <w:pPr>
        <w:numPr>
          <w:ilvl w:val="0"/>
          <w:numId w:val="4"/>
        </w:numPr>
        <w:spacing w:after="39"/>
        <w:ind w:hanging="360"/>
        <w:rPr>
          <w:rFonts w:asciiTheme="minorHAnsi" w:hAnsiTheme="minorHAnsi" w:cstheme="minorHAnsi"/>
          <w:szCs w:val="24"/>
        </w:rPr>
      </w:pPr>
      <w:r w:rsidRPr="00383756">
        <w:rPr>
          <w:rFonts w:asciiTheme="minorHAnsi" w:hAnsiTheme="minorHAnsi" w:cstheme="minorHAnsi"/>
          <w:szCs w:val="24"/>
        </w:rPr>
        <w:t xml:space="preserve">Increase children’s understanding of the features of a variety of texts and how texts are structured. </w:t>
      </w:r>
    </w:p>
    <w:p w:rsidRPr="00383756" w:rsidR="00A42097" w:rsidRDefault="00CD6C60" w14:paraId="58DAC822"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Give children access to challenging texts for all pupils that they might not otherwise experience. </w:t>
      </w:r>
    </w:p>
    <w:p w:rsidRPr="00383756" w:rsidR="00A42097" w:rsidRDefault="00CD6C60" w14:paraId="20876B09" w14:textId="77777777">
      <w:pPr>
        <w:spacing w:after="0" w:line="259" w:lineRule="auto"/>
        <w:ind w:left="0" w:firstLine="0"/>
        <w:rPr>
          <w:rFonts w:asciiTheme="minorHAnsi" w:hAnsiTheme="minorHAnsi" w:cstheme="minorHAnsi"/>
          <w:b/>
          <w:szCs w:val="24"/>
        </w:rPr>
      </w:pPr>
      <w:r w:rsidRPr="00383756">
        <w:rPr>
          <w:rFonts w:asciiTheme="minorHAnsi" w:hAnsiTheme="minorHAnsi" w:cstheme="minorHAnsi"/>
          <w:b/>
          <w:szCs w:val="24"/>
        </w:rPr>
        <w:t xml:space="preserve"> </w:t>
      </w:r>
    </w:p>
    <w:p w:rsidRPr="00383756" w:rsidR="00A42097" w:rsidP="00CD6C60" w:rsidRDefault="00CD6C60" w14:paraId="047D195C" w14:textId="77777777">
      <w:pPr>
        <w:spacing w:after="0" w:line="259" w:lineRule="auto"/>
        <w:ind w:left="0" w:firstLine="0"/>
        <w:rPr>
          <w:rFonts w:asciiTheme="minorHAnsi" w:hAnsiTheme="minorHAnsi" w:cstheme="minorHAnsi"/>
          <w:b/>
          <w:szCs w:val="24"/>
        </w:rPr>
      </w:pPr>
      <w:r w:rsidRPr="00383756">
        <w:rPr>
          <w:rFonts w:asciiTheme="minorHAnsi" w:hAnsiTheme="minorHAnsi" w:cstheme="minorHAnsi"/>
          <w:b/>
          <w:szCs w:val="24"/>
        </w:rPr>
        <w:t xml:space="preserve"> Independent Reading </w:t>
      </w:r>
    </w:p>
    <w:p w:rsidRPr="00383756" w:rsidR="00A42097" w:rsidP="227A3049" w:rsidRDefault="00CD6C60" w14:paraId="10146664" w14:textId="2F9F977D">
      <w:pPr>
        <w:spacing w:after="25" w:line="259" w:lineRule="auto"/>
        <w:ind w:left="0" w:firstLine="0"/>
        <w:rPr>
          <w:rFonts w:asciiTheme="minorHAnsi" w:hAnsiTheme="minorHAnsi" w:cstheme="minorBidi"/>
        </w:rPr>
      </w:pPr>
      <w:r w:rsidRPr="227A3049">
        <w:rPr>
          <w:rFonts w:asciiTheme="minorHAnsi" w:hAnsiTheme="minorHAnsi" w:cstheme="minorBidi"/>
        </w:rPr>
        <w:t xml:space="preserve"> Children will be given regular opportunities to read independently without teacher support.  </w:t>
      </w:r>
    </w:p>
    <w:p w:rsidRPr="00383756" w:rsidR="00A42097" w:rsidP="227A3049" w:rsidRDefault="00CD6C60" w14:paraId="5B68B9CD" w14:textId="305CE653">
      <w:pPr>
        <w:spacing w:after="25" w:line="259" w:lineRule="auto"/>
        <w:rPr>
          <w:rFonts w:asciiTheme="minorHAnsi" w:hAnsiTheme="minorHAnsi" w:cstheme="minorBidi"/>
        </w:rPr>
      </w:pPr>
      <w:r w:rsidRPr="227A3049">
        <w:rPr>
          <w:rFonts w:asciiTheme="minorHAnsi" w:hAnsiTheme="minorHAnsi" w:cstheme="minorBidi"/>
        </w:rPr>
        <w:t xml:space="preserve">Independent reading will be used to: </w:t>
      </w:r>
    </w:p>
    <w:p w:rsidRPr="00383756" w:rsidR="00A42097" w:rsidRDefault="00CD6C60" w14:paraId="032160E7"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Promote enjoyment of reading. </w:t>
      </w:r>
    </w:p>
    <w:p w:rsidRPr="00383756" w:rsidR="00A42097" w:rsidRDefault="00CD6C60" w14:paraId="3A806E01"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Create a quiet, relaxing environment for children. </w:t>
      </w:r>
    </w:p>
    <w:p w:rsidRPr="00383756" w:rsidR="00A42097" w:rsidRDefault="00CD6C60" w14:paraId="77508513" w14:textId="77777777">
      <w:pPr>
        <w:numPr>
          <w:ilvl w:val="0"/>
          <w:numId w:val="4"/>
        </w:numPr>
        <w:ind w:hanging="360"/>
        <w:rPr>
          <w:rFonts w:asciiTheme="minorHAnsi" w:hAnsiTheme="minorHAnsi" w:cstheme="minorHAnsi"/>
          <w:szCs w:val="24"/>
        </w:rPr>
      </w:pPr>
      <w:r w:rsidRPr="00383756">
        <w:rPr>
          <w:rFonts w:asciiTheme="minorHAnsi" w:hAnsiTheme="minorHAnsi" w:cstheme="minorHAnsi"/>
          <w:szCs w:val="24"/>
        </w:rPr>
        <w:t xml:space="preserve">Provide opportunities for children to choose a book they want to read. </w:t>
      </w:r>
    </w:p>
    <w:p w:rsidRPr="00383756" w:rsidR="00A42097" w:rsidP="29979029" w:rsidRDefault="00CD6C60" w14:paraId="079ADF61" w14:textId="77777777">
      <w:pPr>
        <w:numPr>
          <w:ilvl w:val="0"/>
          <w:numId w:val="4"/>
        </w:numPr>
        <w:ind w:hanging="360"/>
        <w:rPr>
          <w:rFonts w:ascii="Calibri" w:hAnsi="Calibri" w:cs="" w:asciiTheme="minorAscii" w:hAnsiTheme="minorAscii" w:cstheme="minorBidi"/>
        </w:rPr>
      </w:pPr>
      <w:r w:rsidRPr="29979029" w:rsidR="00CD6C60">
        <w:rPr>
          <w:rFonts w:ascii="Calibri" w:hAnsi="Calibri" w:cs="" w:asciiTheme="minorAscii" w:hAnsiTheme="minorAscii" w:cstheme="minorBidi"/>
        </w:rPr>
        <w:t>Provide an opportunity for children</w:t>
      </w:r>
      <w:r w:rsidRPr="29979029" w:rsidR="00CD6C60">
        <w:rPr>
          <w:rFonts w:ascii="Calibri" w:hAnsi="Calibri" w:cs="" w:asciiTheme="minorAscii" w:hAnsiTheme="minorAscii" w:cstheme="minorBidi"/>
        </w:rPr>
        <w:t xml:space="preserve"> to apply the skills and knowledge about reading they have learned in whole class reading and literacy lessons</w:t>
      </w:r>
      <w:r w:rsidRPr="29979029" w:rsidR="00CD6C60">
        <w:rPr>
          <w:rFonts w:ascii="Calibri" w:hAnsi="Calibri" w:cs="" w:asciiTheme="minorAscii" w:hAnsiTheme="minorAscii" w:cstheme="minorBidi"/>
        </w:rPr>
        <w:t xml:space="preserve">.  </w:t>
      </w:r>
      <w:r w:rsidRPr="29979029" w:rsidR="00CD6C60">
        <w:rPr>
          <w:rFonts w:ascii="Calibri" w:hAnsi="Calibri" w:cs="" w:asciiTheme="minorAscii" w:hAnsiTheme="minorAscii" w:cstheme="minorBidi"/>
        </w:rPr>
        <w:t xml:space="preserve"> </w:t>
      </w:r>
    </w:p>
    <w:p w:rsidR="4A033A05" w:rsidP="29979029" w:rsidRDefault="4A033A05" w14:paraId="7D4D3ED1" w14:textId="63FEFD3D">
      <w:pPr>
        <w:rPr>
          <w:rFonts w:ascii="Calibri" w:hAnsi="Calibri" w:cs="" w:asciiTheme="minorAscii" w:hAnsiTheme="minorAscii" w:cstheme="minorBidi"/>
          <w:b w:val="1"/>
          <w:bCs w:val="1"/>
        </w:rPr>
      </w:pPr>
      <w:r w:rsidRPr="29979029" w:rsidR="4A033A05">
        <w:rPr>
          <w:rFonts w:ascii="Calibri" w:hAnsi="Calibri" w:cs="" w:asciiTheme="minorAscii" w:hAnsiTheme="minorAscii" w:cstheme="minorBidi"/>
          <w:b w:val="1"/>
          <w:bCs w:val="1"/>
        </w:rPr>
        <w:t>Story Time and Book Club</w:t>
      </w:r>
    </w:p>
    <w:p w:rsidR="4A033A05" w:rsidP="29979029" w:rsidRDefault="4A033A05" w14:paraId="1FAC89D7" w14:textId="2D963F4C">
      <w:pPr>
        <w:rPr>
          <w:rFonts w:ascii="Calibri" w:hAnsi="Calibri" w:cs="" w:asciiTheme="minorAscii" w:hAnsiTheme="minorAscii" w:cstheme="minorBidi"/>
          <w:b w:val="0"/>
          <w:bCs w:val="0"/>
        </w:rPr>
      </w:pPr>
      <w:r w:rsidRPr="29979029" w:rsidR="4A033A05">
        <w:rPr>
          <w:rFonts w:ascii="Calibri" w:hAnsi="Calibri" w:cs="" w:asciiTheme="minorAscii" w:hAnsiTheme="minorAscii" w:cstheme="minorBidi"/>
          <w:b w:val="0"/>
          <w:bCs w:val="0"/>
        </w:rPr>
        <w:t>Reading aloud to children is not a luxury, it is a powerful driver for improving pupils’ reading and all-round education. It allows access to books pupils may not be able to read themselves and gives them time to experience the fascination of a book. We will have a daily story time for 15 minutes, 4 days a week. On the 5</w:t>
      </w:r>
      <w:r w:rsidRPr="29979029" w:rsidR="4A033A05">
        <w:rPr>
          <w:rFonts w:ascii="Calibri" w:hAnsi="Calibri" w:cs="" w:asciiTheme="minorAscii" w:hAnsiTheme="minorAscii" w:cstheme="minorBidi"/>
          <w:b w:val="0"/>
          <w:bCs w:val="0"/>
          <w:vertAlign w:val="superscript"/>
        </w:rPr>
        <w:t>th</w:t>
      </w:r>
      <w:r w:rsidRPr="29979029" w:rsidR="4A033A05">
        <w:rPr>
          <w:rFonts w:ascii="Calibri" w:hAnsi="Calibri" w:cs="" w:asciiTheme="minorAscii" w:hAnsiTheme="minorAscii" w:cstheme="minorBidi"/>
          <w:b w:val="0"/>
          <w:bCs w:val="0"/>
        </w:rPr>
        <w:t xml:space="preserve"> day, we will hold Book Club, for teachers to promote books and for pupils to make recommendations to each other.</w:t>
      </w:r>
    </w:p>
    <w:p w:rsidR="29979029" w:rsidP="29979029" w:rsidRDefault="29979029" w14:paraId="41AABEA0" w14:textId="2EED8832">
      <w:pPr>
        <w:rPr>
          <w:rFonts w:ascii="Calibri" w:hAnsi="Calibri" w:cs="" w:asciiTheme="minorAscii" w:hAnsiTheme="minorAscii" w:cstheme="minorBidi"/>
          <w:b w:val="0"/>
          <w:bCs w:val="0"/>
        </w:rPr>
      </w:pPr>
    </w:p>
    <w:p w:rsidR="5E627F7F" w:rsidP="43FC38AB" w:rsidRDefault="5E627F7F" w14:paraId="66F8D430" w14:textId="564BB3E9">
      <w:pPr>
        <w:ind w:firstLine="0"/>
        <w:rPr>
          <w:rFonts w:asciiTheme="minorHAnsi" w:hAnsiTheme="minorHAnsi" w:cstheme="minorBidi"/>
          <w:b/>
          <w:bCs/>
        </w:rPr>
      </w:pPr>
      <w:r w:rsidRPr="43FC38AB">
        <w:rPr>
          <w:rFonts w:asciiTheme="minorHAnsi" w:hAnsiTheme="minorHAnsi" w:cstheme="minorBidi"/>
          <w:b/>
          <w:bCs/>
        </w:rPr>
        <w:t>EYFS</w:t>
      </w:r>
    </w:p>
    <w:p w:rsidR="5E627F7F" w:rsidP="43FC38AB" w:rsidRDefault="5E627F7F" w14:paraId="252E6B7F" w14:textId="057EF8BD">
      <w:pPr>
        <w:ind w:firstLine="0"/>
        <w:rPr>
          <w:rFonts w:asciiTheme="minorHAnsi" w:hAnsiTheme="minorHAnsi" w:cstheme="minorBidi"/>
        </w:rPr>
      </w:pPr>
      <w:r w:rsidRPr="43FC38AB">
        <w:rPr>
          <w:rFonts w:asciiTheme="minorHAnsi" w:hAnsiTheme="minorHAnsi" w:cstheme="minorBidi"/>
        </w:rPr>
        <w:t>See ‘Early Reading Policy’</w:t>
      </w:r>
    </w:p>
    <w:p w:rsidR="43FC38AB" w:rsidP="43FC38AB" w:rsidRDefault="43FC38AB" w14:paraId="4169B3B9" w14:textId="40A8B5E1">
      <w:pPr>
        <w:ind w:firstLine="0"/>
        <w:rPr>
          <w:rFonts w:asciiTheme="minorHAnsi" w:hAnsiTheme="minorHAnsi" w:cstheme="minorBidi"/>
        </w:rPr>
      </w:pPr>
    </w:p>
    <w:p w:rsidRPr="00447DC5" w:rsidR="21149672" w:rsidP="43FC38AB" w:rsidRDefault="21149672" w14:paraId="3FB748EB" w14:textId="6573E86E">
      <w:pPr>
        <w:spacing w:after="0" w:line="240" w:lineRule="auto"/>
        <w:jc w:val="both"/>
        <w:rPr>
          <w:rFonts w:asciiTheme="minorHAnsi" w:hAnsiTheme="minorHAnsi" w:eastAsiaTheme="minorEastAsia" w:cstheme="minorBidi"/>
          <w:color w:val="000000" w:themeColor="text1"/>
          <w:sz w:val="22"/>
        </w:rPr>
      </w:pPr>
      <w:r w:rsidRPr="00447DC5">
        <w:rPr>
          <w:rFonts w:asciiTheme="minorHAnsi" w:hAnsiTheme="minorHAnsi" w:eastAsiaTheme="minorEastAsia" w:cstheme="minorBidi"/>
          <w:b/>
          <w:bCs/>
          <w:color w:val="000000" w:themeColor="text1"/>
          <w:sz w:val="22"/>
        </w:rPr>
        <w:t xml:space="preserve">Cultural Capital/Enrichment </w:t>
      </w:r>
    </w:p>
    <w:p w:rsidR="21149672" w:rsidP="43FC38AB" w:rsidRDefault="21149672" w14:paraId="565E6F27" w14:textId="4FF588E3">
      <w:pPr>
        <w:spacing w:after="0"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lastRenderedPageBreak/>
        <w:t>Enrichment activities are used across the school to foster a love of reading, these include:</w:t>
      </w:r>
    </w:p>
    <w:p w:rsidR="0D3A5376" w:rsidP="43FC38AB" w:rsidRDefault="0D3A5376" w14:paraId="5106BA2E" w14:textId="4FFE3640">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Across age group reading</w:t>
      </w:r>
    </w:p>
    <w:p w:rsidR="0D3A5376" w:rsidP="43FC38AB" w:rsidRDefault="0D3A5376" w14:paraId="2DDFD69D" w14:textId="4B27245D">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Home Reading Journal</w:t>
      </w:r>
    </w:p>
    <w:p w:rsidR="21149672" w:rsidP="43FC38AB" w:rsidRDefault="21149672" w14:paraId="00CEBA5D" w14:textId="2725A9E1">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 xml:space="preserve">Storytellers </w:t>
      </w:r>
    </w:p>
    <w:p w:rsidR="21149672" w:rsidP="43FC38AB" w:rsidRDefault="21149672" w14:paraId="16EA1773" w14:textId="045AC452">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Visits from local authors</w:t>
      </w:r>
    </w:p>
    <w:p w:rsidR="21149672" w:rsidP="43FC38AB" w:rsidRDefault="21149672" w14:paraId="6AA2FFE3" w14:textId="79FA1B29">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 xml:space="preserve">Activities linked to World Book Day </w:t>
      </w:r>
    </w:p>
    <w:p w:rsidR="21149672" w:rsidP="43FC38AB" w:rsidRDefault="21149672" w14:paraId="0BC08334" w14:textId="58CD0138">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 xml:space="preserve">Play in a Day </w:t>
      </w:r>
    </w:p>
    <w:p w:rsidR="21149672" w:rsidP="43FC38AB" w:rsidRDefault="21149672" w14:paraId="6ADA3188" w14:textId="69FBEFFE">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Whole School Reading Events – ‘Pyjama Party’</w:t>
      </w:r>
    </w:p>
    <w:p w:rsidR="21149672" w:rsidP="43FC38AB" w:rsidRDefault="21149672" w14:paraId="3DA05031" w14:textId="48EE0C83">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Cross Curricular themes</w:t>
      </w:r>
    </w:p>
    <w:p w:rsidR="21149672" w:rsidP="43FC38AB" w:rsidRDefault="21149672" w14:paraId="38CAFF5C" w14:textId="7F397FB7">
      <w:pPr>
        <w:pStyle w:val="ListParagraph"/>
        <w:numPr>
          <w:ilvl w:val="0"/>
          <w:numId w:val="1"/>
        </w:numPr>
        <w:spacing w:after="35" w:line="240" w:lineRule="auto"/>
        <w:jc w:val="both"/>
        <w:rPr>
          <w:rFonts w:asciiTheme="minorHAnsi" w:hAnsiTheme="minorHAnsi" w:eastAsiaTheme="minorEastAsia" w:cstheme="minorBidi"/>
          <w:color w:val="000000" w:themeColor="text1"/>
          <w:sz w:val="22"/>
        </w:rPr>
      </w:pPr>
      <w:r w:rsidRPr="43FC38AB">
        <w:rPr>
          <w:rFonts w:asciiTheme="minorHAnsi" w:hAnsiTheme="minorHAnsi" w:eastAsiaTheme="minorEastAsia" w:cstheme="minorBidi"/>
          <w:color w:val="000000" w:themeColor="text1"/>
          <w:sz w:val="22"/>
        </w:rPr>
        <w:t>Use of the school library</w:t>
      </w:r>
    </w:p>
    <w:p w:rsidR="21149672" w:rsidP="43FC38AB" w:rsidRDefault="21149672" w14:paraId="417AF7B2" w14:textId="4F9C3445">
      <w:pPr>
        <w:pStyle w:val="ListParagraph"/>
        <w:numPr>
          <w:ilvl w:val="0"/>
          <w:numId w:val="1"/>
        </w:numPr>
        <w:spacing w:after="35" w:line="240" w:lineRule="auto"/>
        <w:jc w:val="both"/>
        <w:rPr>
          <w:color w:val="000000" w:themeColor="text1"/>
          <w:sz w:val="22"/>
        </w:rPr>
      </w:pPr>
      <w:r w:rsidRPr="43FC38AB">
        <w:rPr>
          <w:rFonts w:asciiTheme="minorHAnsi" w:hAnsiTheme="minorHAnsi" w:eastAsiaTheme="minorEastAsia" w:cstheme="minorBidi"/>
          <w:color w:val="000000" w:themeColor="text1"/>
          <w:sz w:val="22"/>
        </w:rPr>
        <w:t>Local literary competitions</w:t>
      </w:r>
    </w:p>
    <w:p w:rsidR="43FC38AB" w:rsidP="43FC38AB" w:rsidRDefault="43FC38AB" w14:paraId="6CB0CFB0" w14:textId="1B5E504C">
      <w:pPr>
        <w:ind w:firstLine="0"/>
        <w:rPr>
          <w:rFonts w:asciiTheme="minorHAnsi" w:hAnsiTheme="minorHAnsi" w:cstheme="minorBidi"/>
        </w:rPr>
      </w:pPr>
    </w:p>
    <w:p w:rsidRPr="00383756" w:rsidR="00A42097" w:rsidP="43FC38AB" w:rsidRDefault="00CD6C60" w14:paraId="707D990F" w14:textId="64B525C1">
      <w:pPr>
        <w:spacing w:after="0" w:line="259" w:lineRule="auto"/>
        <w:ind w:left="0" w:firstLine="0"/>
        <w:rPr>
          <w:rFonts w:asciiTheme="minorHAnsi" w:hAnsiTheme="minorHAnsi" w:cstheme="minorBidi"/>
          <w:b/>
          <w:bCs/>
        </w:rPr>
      </w:pPr>
      <w:r w:rsidRPr="43FC38AB">
        <w:rPr>
          <w:rFonts w:asciiTheme="minorHAnsi" w:hAnsiTheme="minorHAnsi" w:cstheme="minorBidi"/>
        </w:rPr>
        <w:t xml:space="preserve"> </w:t>
      </w:r>
      <w:r w:rsidRPr="43FC38AB" w:rsidR="006A493B">
        <w:rPr>
          <w:rFonts w:asciiTheme="minorHAnsi" w:hAnsiTheme="minorHAnsi" w:cstheme="minorBidi"/>
          <w:b/>
          <w:bCs/>
        </w:rPr>
        <w:t>Inclusion:</w:t>
      </w:r>
    </w:p>
    <w:p w:rsidRPr="00383756" w:rsidR="006A493B" w:rsidP="43FC38AB" w:rsidRDefault="006A493B" w14:paraId="3610C0F7" w14:textId="63E86698">
      <w:pPr>
        <w:pStyle w:val="Default"/>
        <w:rPr>
          <w:rFonts w:asciiTheme="minorHAnsi" w:hAnsiTheme="minorHAnsi" w:cstheme="minorBidi"/>
        </w:rPr>
      </w:pPr>
      <w:r w:rsidRPr="43FC38AB">
        <w:rPr>
          <w:rFonts w:asciiTheme="minorHAnsi" w:hAnsiTheme="minorHAnsi" w:cstheme="minorBidi"/>
        </w:rPr>
        <w:t xml:space="preserve">At our school, we teach Reading to all children, whatever their ability and individual needs. Through our Reading teaching, we provide learning opportunities that enable all pupils to make good progress, considering cognitive </w:t>
      </w:r>
      <w:r w:rsidRPr="43FC38AB" w:rsidR="0982D59B">
        <w:rPr>
          <w:rFonts w:asciiTheme="minorHAnsi" w:hAnsiTheme="minorHAnsi" w:cstheme="minorBidi"/>
        </w:rPr>
        <w:t>challenge,</w:t>
      </w:r>
      <w:r w:rsidRPr="43FC38AB">
        <w:rPr>
          <w:rFonts w:asciiTheme="minorHAnsi" w:hAnsiTheme="minorHAnsi" w:cstheme="minorBidi"/>
        </w:rPr>
        <w:t xml:space="preserv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This is made possible through the use of strategies such as: scaffolded support, small group work, word banks or extra time to complete their work and </w:t>
      </w:r>
      <w:r w:rsidRPr="43FC38AB" w:rsidR="43CD5844">
        <w:rPr>
          <w:rFonts w:asciiTheme="minorHAnsi" w:hAnsiTheme="minorHAnsi" w:cstheme="minorBidi"/>
        </w:rPr>
        <w:t>age-appropriate</w:t>
      </w:r>
      <w:r w:rsidRPr="43FC38AB">
        <w:rPr>
          <w:rFonts w:asciiTheme="minorHAnsi" w:hAnsiTheme="minorHAnsi" w:cstheme="minorBidi"/>
        </w:rPr>
        <w:t xml:space="preserve"> texts.</w:t>
      </w:r>
    </w:p>
    <w:p w:rsidRPr="00383756" w:rsidR="006A493B" w:rsidP="006A493B" w:rsidRDefault="006A493B" w14:paraId="0562CB0E" w14:textId="77777777">
      <w:pPr>
        <w:pStyle w:val="Default"/>
        <w:rPr>
          <w:rFonts w:asciiTheme="minorHAnsi" w:hAnsiTheme="minorHAnsi" w:cstheme="minorHAnsi"/>
          <w:b/>
        </w:rPr>
      </w:pPr>
    </w:p>
    <w:p w:rsidRPr="00383756" w:rsidR="006A493B" w:rsidP="006A493B" w:rsidRDefault="006A493B" w14:paraId="5D7EBE53" w14:textId="77777777">
      <w:pPr>
        <w:pStyle w:val="Default"/>
        <w:rPr>
          <w:rFonts w:asciiTheme="minorHAnsi" w:hAnsiTheme="minorHAnsi" w:cstheme="minorHAnsi"/>
          <w:b/>
        </w:rPr>
      </w:pPr>
      <w:r w:rsidRPr="00383756">
        <w:rPr>
          <w:rFonts w:asciiTheme="minorHAnsi" w:hAnsiTheme="minorHAnsi" w:cstheme="minorHAnsi"/>
          <w:b/>
        </w:rPr>
        <w:t>Monitoring and Review:</w:t>
      </w:r>
    </w:p>
    <w:p w:rsidR="00383756" w:rsidP="00383756" w:rsidRDefault="00383756" w14:paraId="21DD7708" w14:textId="77777777">
      <w:pPr>
        <w:spacing w:after="0" w:line="259" w:lineRule="auto"/>
        <w:ind w:left="0" w:firstLine="0"/>
        <w:rPr>
          <w:rFonts w:asciiTheme="minorHAnsi" w:hAnsiTheme="minorHAnsi" w:cstheme="minorHAnsi"/>
          <w:szCs w:val="24"/>
        </w:rPr>
      </w:pPr>
      <w:r w:rsidRPr="00383756">
        <w:rPr>
          <w:rFonts w:asciiTheme="minorHAnsi" w:hAnsiTheme="minorHAnsi" w:cstheme="minorHAnsi"/>
          <w:szCs w:val="24"/>
        </w:rPr>
        <w:t xml:space="preserve">All children from Year 2 – Year 6 will complete the STAR </w:t>
      </w:r>
      <w:r>
        <w:rPr>
          <w:rFonts w:asciiTheme="minorHAnsi" w:hAnsiTheme="minorHAnsi" w:cstheme="minorHAnsi"/>
          <w:szCs w:val="24"/>
        </w:rPr>
        <w:t>R</w:t>
      </w:r>
      <w:r w:rsidRPr="00383756">
        <w:rPr>
          <w:rFonts w:asciiTheme="minorHAnsi" w:hAnsiTheme="minorHAnsi" w:cstheme="minorHAnsi"/>
          <w:szCs w:val="24"/>
        </w:rPr>
        <w:t>eader assessment at the beginning of each half term to ensure they are reading the correct levelled book. The school actively promotes the support of parents in this process by hearing their child read at least four times a week and recording this in their reading record.</w:t>
      </w:r>
      <w:r w:rsidR="00B22F0C">
        <w:rPr>
          <w:rFonts w:asciiTheme="minorHAnsi" w:hAnsiTheme="minorHAnsi" w:cstheme="minorHAnsi"/>
          <w:szCs w:val="24"/>
        </w:rPr>
        <w:t xml:space="preserve"> </w:t>
      </w:r>
      <w:r w:rsidRPr="00383756" w:rsidR="00B22F0C">
        <w:rPr>
          <w:rFonts w:asciiTheme="minorHAnsi" w:hAnsiTheme="minorHAnsi" w:cstheme="minorHAnsi"/>
          <w:szCs w:val="24"/>
        </w:rPr>
        <w:t>Children are given the opportunity to change their books when needed</w:t>
      </w:r>
      <w:r w:rsidR="00B22F0C">
        <w:rPr>
          <w:rFonts w:asciiTheme="minorHAnsi" w:hAnsiTheme="minorHAnsi" w:cstheme="minorHAnsi"/>
          <w:szCs w:val="24"/>
        </w:rPr>
        <w:t>.</w:t>
      </w:r>
      <w:r w:rsidRPr="00383756" w:rsidR="00B22F0C">
        <w:rPr>
          <w:rFonts w:asciiTheme="minorHAnsi" w:hAnsiTheme="minorHAnsi" w:cstheme="minorHAnsi"/>
          <w:szCs w:val="24"/>
        </w:rPr>
        <w:t xml:space="preserve">  </w:t>
      </w:r>
      <w:r w:rsidRPr="00383756">
        <w:rPr>
          <w:rFonts w:asciiTheme="minorHAnsi" w:hAnsiTheme="minorHAnsi" w:cstheme="minorHAnsi"/>
          <w:szCs w:val="24"/>
        </w:rPr>
        <w:t xml:space="preserve">In Key Stage 2, Accelerated Reader is used as an assessment tool to gauge what level reading book a child should be reading. </w:t>
      </w:r>
    </w:p>
    <w:p w:rsidRPr="00B6154B" w:rsidR="00B22F0C" w:rsidP="00B22F0C" w:rsidRDefault="00B22F0C" w14:paraId="6D77EEBB" w14:textId="77777777">
      <w:pPr>
        <w:pStyle w:val="Default"/>
        <w:rPr>
          <w:rFonts w:asciiTheme="minorHAnsi" w:hAnsiTheme="minorHAnsi" w:cstheme="minorHAnsi"/>
        </w:rPr>
      </w:pPr>
      <w:r w:rsidRPr="00B6154B">
        <w:rPr>
          <w:rFonts w:asciiTheme="minorHAnsi" w:hAnsiTheme="minorHAnsi" w:cstheme="minorHAnsi"/>
        </w:rPr>
        <w:t xml:space="preserve">The </w:t>
      </w:r>
      <w:r>
        <w:rPr>
          <w:rFonts w:asciiTheme="minorHAnsi" w:hAnsiTheme="minorHAnsi" w:cstheme="minorHAnsi"/>
        </w:rPr>
        <w:t>Reading</w:t>
      </w:r>
      <w:r w:rsidRPr="00B6154B">
        <w:rPr>
          <w:rFonts w:asciiTheme="minorHAnsi" w:hAnsiTheme="minorHAnsi" w:cstheme="minorHAnsi"/>
        </w:rPr>
        <w:t xml:space="preserve"> </w:t>
      </w:r>
      <w:r>
        <w:rPr>
          <w:rFonts w:asciiTheme="minorHAnsi" w:hAnsiTheme="minorHAnsi" w:cstheme="minorHAnsi"/>
        </w:rPr>
        <w:t>C</w:t>
      </w:r>
      <w:r w:rsidRPr="00B6154B">
        <w:rPr>
          <w:rFonts w:asciiTheme="minorHAnsi" w:hAnsiTheme="minorHAnsi" w:cstheme="minorHAnsi"/>
        </w:rPr>
        <w:t xml:space="preserve">urriculum </w:t>
      </w:r>
      <w:r>
        <w:rPr>
          <w:rFonts w:asciiTheme="minorHAnsi" w:hAnsiTheme="minorHAnsi" w:cstheme="minorHAnsi"/>
        </w:rPr>
        <w:t>L</w:t>
      </w:r>
      <w:r w:rsidRPr="00B6154B">
        <w:rPr>
          <w:rFonts w:asciiTheme="minorHAnsi" w:hAnsiTheme="minorHAnsi" w:cstheme="minorHAnsi"/>
        </w:rPr>
        <w:t>eader is responsible for the monitoring of the implementation of this polic</w:t>
      </w:r>
      <w:r>
        <w:rPr>
          <w:rFonts w:asciiTheme="minorHAnsi" w:hAnsiTheme="minorHAnsi" w:cstheme="minorHAnsi"/>
        </w:rPr>
        <w:t>y and must liaise with the Head of School on pertinent matters</w:t>
      </w:r>
      <w:r w:rsidRPr="00B6154B">
        <w:rPr>
          <w:rFonts w:asciiTheme="minorHAnsi" w:hAnsiTheme="minorHAnsi" w:cstheme="minorHAnsi"/>
        </w:rPr>
        <w:t xml:space="preserve">. The </w:t>
      </w:r>
      <w:r>
        <w:rPr>
          <w:rFonts w:asciiTheme="minorHAnsi" w:hAnsiTheme="minorHAnsi" w:cstheme="minorHAnsi"/>
        </w:rPr>
        <w:t>Reading</w:t>
      </w:r>
      <w:r w:rsidRPr="00B6154B">
        <w:rPr>
          <w:rFonts w:asciiTheme="minorHAnsi" w:hAnsiTheme="minorHAnsi" w:cstheme="minorHAnsi"/>
        </w:rPr>
        <w:t xml:space="preserve"> </w:t>
      </w:r>
      <w:r>
        <w:rPr>
          <w:rFonts w:asciiTheme="minorHAnsi" w:hAnsiTheme="minorHAnsi" w:cstheme="minorHAnsi"/>
        </w:rPr>
        <w:t>C</w:t>
      </w:r>
      <w:r w:rsidRPr="00B6154B">
        <w:rPr>
          <w:rFonts w:asciiTheme="minorHAnsi" w:hAnsiTheme="minorHAnsi" w:cstheme="minorHAnsi"/>
        </w:rPr>
        <w:t xml:space="preserve">urriculum </w:t>
      </w:r>
      <w:r>
        <w:rPr>
          <w:rFonts w:asciiTheme="minorHAnsi" w:hAnsiTheme="minorHAnsi" w:cstheme="minorHAnsi"/>
        </w:rPr>
        <w:t>L</w:t>
      </w:r>
      <w:r w:rsidRPr="00B6154B">
        <w:rPr>
          <w:rFonts w:asciiTheme="minorHAnsi" w:hAnsiTheme="minorHAnsi" w:cstheme="minorHAnsi"/>
        </w:rPr>
        <w:t xml:space="preserve">eader is responsible for monitoring the standard of children’s work and the quality of teaching in line with the school’s monitoring policy. This may be through supporting colleagues in the teaching of </w:t>
      </w:r>
      <w:r>
        <w:rPr>
          <w:rFonts w:asciiTheme="minorHAnsi" w:hAnsiTheme="minorHAnsi" w:cstheme="minorHAnsi"/>
        </w:rPr>
        <w:t>Reading</w:t>
      </w:r>
      <w:r w:rsidRPr="00B6154B">
        <w:rPr>
          <w:rFonts w:asciiTheme="minorHAnsi" w:hAnsiTheme="minorHAnsi" w:cstheme="minorHAnsi"/>
        </w:rPr>
        <w:t xml:space="preserve">, being informed about current developments in the subject, and providing a strategic lead and direction for </w:t>
      </w:r>
      <w:r>
        <w:rPr>
          <w:rFonts w:asciiTheme="minorHAnsi" w:hAnsiTheme="minorHAnsi" w:cstheme="minorHAnsi"/>
        </w:rPr>
        <w:t xml:space="preserve">Reading </w:t>
      </w:r>
      <w:r w:rsidRPr="00B6154B">
        <w:rPr>
          <w:rFonts w:asciiTheme="minorHAnsi" w:hAnsiTheme="minorHAnsi" w:cstheme="minorHAnsi"/>
        </w:rPr>
        <w:t xml:space="preserve">in the </w:t>
      </w:r>
      <w:r>
        <w:rPr>
          <w:rFonts w:asciiTheme="minorHAnsi" w:hAnsiTheme="minorHAnsi" w:cstheme="minorHAnsi"/>
        </w:rPr>
        <w:t>KS2</w:t>
      </w:r>
      <w:r w:rsidRPr="00B6154B">
        <w:rPr>
          <w:rFonts w:asciiTheme="minorHAnsi" w:hAnsiTheme="minorHAnsi" w:cstheme="minorHAnsi"/>
        </w:rPr>
        <w:t xml:space="preserve">. The curriculum leader is responsible for monitoring the children’s progress in </w:t>
      </w:r>
      <w:r>
        <w:rPr>
          <w:rFonts w:asciiTheme="minorHAnsi" w:hAnsiTheme="minorHAnsi" w:cstheme="minorHAnsi"/>
        </w:rPr>
        <w:t>Reading</w:t>
      </w:r>
      <w:r w:rsidRPr="00B6154B">
        <w:rPr>
          <w:rFonts w:asciiTheme="minorHAnsi" w:hAnsiTheme="minorHAnsi" w:cstheme="minorHAnsi"/>
        </w:rPr>
        <w:t xml:space="preserve"> through, sampling children’s work, and teacher planning, through book scrutiny and lesson observations and by completing an annual audit and subsequently creating an action plan for the subject.</w:t>
      </w:r>
    </w:p>
    <w:p w:rsidRPr="00383756" w:rsidR="006A493B" w:rsidRDefault="006A493B" w14:paraId="34CE0A41" w14:textId="77777777">
      <w:pPr>
        <w:spacing w:after="0" w:line="259" w:lineRule="auto"/>
        <w:ind w:left="0" w:firstLine="0"/>
        <w:rPr>
          <w:rFonts w:asciiTheme="minorHAnsi" w:hAnsiTheme="minorHAnsi" w:cstheme="minorHAnsi"/>
          <w:b/>
          <w:szCs w:val="24"/>
        </w:rPr>
      </w:pPr>
    </w:p>
    <w:sectPr w:rsidRPr="00383756" w:rsidR="006A493B" w:rsidSect="000F6CFE">
      <w:pgSz w:w="11906" w:h="16838" w:orient="portrait"/>
      <w:pgMar w:top="720" w:right="720" w:bottom="720" w:left="720" w:header="720" w:footer="720" w:gutter="0"/>
      <w:pgBorders w:display="firstPage" w:offsetFrom="page">
        <w:top w:val="triple" w:color="auto" w:sz="12" w:space="24"/>
        <w:left w:val="triple" w:color="auto" w:sz="12" w:space="24"/>
        <w:bottom w:val="triple" w:color="auto" w:sz="12" w:space="24"/>
        <w:right w:val="triple" w:color="auto" w:sz="12" w:space="24"/>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DC5" w:rsidP="00447DC5" w:rsidRDefault="00447DC5" w14:paraId="63AE738D" w14:textId="77777777">
      <w:pPr>
        <w:spacing w:after="0" w:line="240" w:lineRule="auto"/>
      </w:pPr>
      <w:r>
        <w:separator/>
      </w:r>
    </w:p>
  </w:endnote>
  <w:endnote w:type="continuationSeparator" w:id="0">
    <w:p w:rsidR="00447DC5" w:rsidP="00447DC5" w:rsidRDefault="00447DC5" w14:paraId="0F097D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DC5" w:rsidP="00447DC5" w:rsidRDefault="00447DC5" w14:paraId="40DD2834" w14:textId="77777777">
      <w:pPr>
        <w:spacing w:after="0" w:line="240" w:lineRule="auto"/>
      </w:pPr>
      <w:r>
        <w:separator/>
      </w:r>
    </w:p>
  </w:footnote>
  <w:footnote w:type="continuationSeparator" w:id="0">
    <w:p w:rsidR="00447DC5" w:rsidP="00447DC5" w:rsidRDefault="00447DC5" w14:paraId="1E917E4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C9C"/>
    <w:multiLevelType w:val="hybridMultilevel"/>
    <w:tmpl w:val="D834DBB8"/>
    <w:lvl w:ilvl="0" w:tplc="A64423EC">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1FE987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9508B7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CAA2E2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B10758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C54B8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B94799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27E9AB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16C040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401A6C74"/>
    <w:multiLevelType w:val="hybridMultilevel"/>
    <w:tmpl w:val="CC160ED6"/>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2" w15:restartNumberingAfterBreak="0">
    <w:nsid w:val="540C0A93"/>
    <w:multiLevelType w:val="hybridMultilevel"/>
    <w:tmpl w:val="DB2E14F0"/>
    <w:lvl w:ilvl="0" w:tplc="975C3CF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87CFB2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1DE895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9564C7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94CED2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9EEBBF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BBC45A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D40024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E0ED4A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5D8B681D"/>
    <w:multiLevelType w:val="hybridMultilevel"/>
    <w:tmpl w:val="B6C09D10"/>
    <w:lvl w:ilvl="0" w:tplc="DF50893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3746D5E">
      <w:start w:val="1"/>
      <w:numFmt w:val="bullet"/>
      <w:lvlText w:val="o"/>
      <w:lvlJc w:val="left"/>
      <w:pPr>
        <w:ind w:left="152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CEE1B68">
      <w:start w:val="1"/>
      <w:numFmt w:val="bullet"/>
      <w:lvlText w:val="▪"/>
      <w:lvlJc w:val="left"/>
      <w:pPr>
        <w:ind w:left="224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99E9536">
      <w:start w:val="1"/>
      <w:numFmt w:val="bullet"/>
      <w:lvlText w:val="•"/>
      <w:lvlJc w:val="left"/>
      <w:pPr>
        <w:ind w:left="29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AE2936C">
      <w:start w:val="1"/>
      <w:numFmt w:val="bullet"/>
      <w:lvlText w:val="o"/>
      <w:lvlJc w:val="left"/>
      <w:pPr>
        <w:ind w:left="368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6CCDF30">
      <w:start w:val="1"/>
      <w:numFmt w:val="bullet"/>
      <w:lvlText w:val="▪"/>
      <w:lvlJc w:val="left"/>
      <w:pPr>
        <w:ind w:left="440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47AC48C">
      <w:start w:val="1"/>
      <w:numFmt w:val="bullet"/>
      <w:lvlText w:val="•"/>
      <w:lvlJc w:val="left"/>
      <w:pPr>
        <w:ind w:left="512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50816EA">
      <w:start w:val="1"/>
      <w:numFmt w:val="bullet"/>
      <w:lvlText w:val="o"/>
      <w:lvlJc w:val="left"/>
      <w:pPr>
        <w:ind w:left="584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6C07E5C">
      <w:start w:val="1"/>
      <w:numFmt w:val="bullet"/>
      <w:lvlText w:val="▪"/>
      <w:lvlJc w:val="left"/>
      <w:pPr>
        <w:ind w:left="656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5F49096E"/>
    <w:multiLevelType w:val="hybridMultilevel"/>
    <w:tmpl w:val="58345DC2"/>
    <w:lvl w:ilvl="0" w:tplc="6F905F76">
      <w:start w:val="1"/>
      <w:numFmt w:val="bullet"/>
      <w:lvlText w:val=""/>
      <w:lvlJc w:val="left"/>
      <w:pPr>
        <w:ind w:left="720" w:hanging="360"/>
      </w:pPr>
      <w:rPr>
        <w:rFonts w:hint="default" w:ascii="Symbol" w:hAnsi="Symbol"/>
      </w:rPr>
    </w:lvl>
    <w:lvl w:ilvl="1" w:tplc="CA0A585A">
      <w:start w:val="1"/>
      <w:numFmt w:val="bullet"/>
      <w:lvlText w:val="o"/>
      <w:lvlJc w:val="left"/>
      <w:pPr>
        <w:ind w:left="1440" w:hanging="360"/>
      </w:pPr>
      <w:rPr>
        <w:rFonts w:hint="default" w:ascii="Courier New" w:hAnsi="Courier New"/>
      </w:rPr>
    </w:lvl>
    <w:lvl w:ilvl="2" w:tplc="C6CC04E6">
      <w:start w:val="1"/>
      <w:numFmt w:val="bullet"/>
      <w:lvlText w:val=""/>
      <w:lvlJc w:val="left"/>
      <w:pPr>
        <w:ind w:left="2160" w:hanging="360"/>
      </w:pPr>
      <w:rPr>
        <w:rFonts w:hint="default" w:ascii="Wingdings" w:hAnsi="Wingdings"/>
      </w:rPr>
    </w:lvl>
    <w:lvl w:ilvl="3" w:tplc="34E0CE6E">
      <w:start w:val="1"/>
      <w:numFmt w:val="bullet"/>
      <w:lvlText w:val=""/>
      <w:lvlJc w:val="left"/>
      <w:pPr>
        <w:ind w:left="2880" w:hanging="360"/>
      </w:pPr>
      <w:rPr>
        <w:rFonts w:hint="default" w:ascii="Symbol" w:hAnsi="Symbol"/>
      </w:rPr>
    </w:lvl>
    <w:lvl w:ilvl="4" w:tplc="D50239A6">
      <w:start w:val="1"/>
      <w:numFmt w:val="bullet"/>
      <w:lvlText w:val="o"/>
      <w:lvlJc w:val="left"/>
      <w:pPr>
        <w:ind w:left="3600" w:hanging="360"/>
      </w:pPr>
      <w:rPr>
        <w:rFonts w:hint="default" w:ascii="Courier New" w:hAnsi="Courier New"/>
      </w:rPr>
    </w:lvl>
    <w:lvl w:ilvl="5" w:tplc="0CF43274">
      <w:start w:val="1"/>
      <w:numFmt w:val="bullet"/>
      <w:lvlText w:val=""/>
      <w:lvlJc w:val="left"/>
      <w:pPr>
        <w:ind w:left="4320" w:hanging="360"/>
      </w:pPr>
      <w:rPr>
        <w:rFonts w:hint="default" w:ascii="Wingdings" w:hAnsi="Wingdings"/>
      </w:rPr>
    </w:lvl>
    <w:lvl w:ilvl="6" w:tplc="E196F824">
      <w:start w:val="1"/>
      <w:numFmt w:val="bullet"/>
      <w:lvlText w:val=""/>
      <w:lvlJc w:val="left"/>
      <w:pPr>
        <w:ind w:left="5040" w:hanging="360"/>
      </w:pPr>
      <w:rPr>
        <w:rFonts w:hint="default" w:ascii="Symbol" w:hAnsi="Symbol"/>
      </w:rPr>
    </w:lvl>
    <w:lvl w:ilvl="7" w:tplc="3D7E59E4">
      <w:start w:val="1"/>
      <w:numFmt w:val="bullet"/>
      <w:lvlText w:val="o"/>
      <w:lvlJc w:val="left"/>
      <w:pPr>
        <w:ind w:left="5760" w:hanging="360"/>
      </w:pPr>
      <w:rPr>
        <w:rFonts w:hint="default" w:ascii="Courier New" w:hAnsi="Courier New"/>
      </w:rPr>
    </w:lvl>
    <w:lvl w:ilvl="8" w:tplc="DE888F02">
      <w:start w:val="1"/>
      <w:numFmt w:val="bullet"/>
      <w:lvlText w:val=""/>
      <w:lvlJc w:val="left"/>
      <w:pPr>
        <w:ind w:left="6480" w:hanging="360"/>
      </w:pPr>
      <w:rPr>
        <w:rFonts w:hint="default" w:ascii="Wingdings" w:hAnsi="Wingdings"/>
      </w:rPr>
    </w:lvl>
  </w:abstractNum>
  <w:num w:numId="1" w16cid:durableId="1664508725">
    <w:abstractNumId w:val="4"/>
  </w:num>
  <w:num w:numId="2" w16cid:durableId="372271677">
    <w:abstractNumId w:val="2"/>
  </w:num>
  <w:num w:numId="3" w16cid:durableId="578564337">
    <w:abstractNumId w:val="0"/>
  </w:num>
  <w:num w:numId="4" w16cid:durableId="470631475">
    <w:abstractNumId w:val="3"/>
  </w:num>
  <w:num w:numId="5" w16cid:durableId="14143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97"/>
    <w:rsid w:val="00082D32"/>
    <w:rsid w:val="000E7596"/>
    <w:rsid w:val="000F6CFE"/>
    <w:rsid w:val="001923EC"/>
    <w:rsid w:val="00383756"/>
    <w:rsid w:val="00447DC5"/>
    <w:rsid w:val="004F7D64"/>
    <w:rsid w:val="00577D92"/>
    <w:rsid w:val="005A73D3"/>
    <w:rsid w:val="00686DDC"/>
    <w:rsid w:val="006A493B"/>
    <w:rsid w:val="007E18D7"/>
    <w:rsid w:val="009856B1"/>
    <w:rsid w:val="009B4254"/>
    <w:rsid w:val="00A42097"/>
    <w:rsid w:val="00B1413F"/>
    <w:rsid w:val="00B22F0C"/>
    <w:rsid w:val="00CD6C60"/>
    <w:rsid w:val="00DF1D79"/>
    <w:rsid w:val="00E43B46"/>
    <w:rsid w:val="00F85E22"/>
    <w:rsid w:val="0575C181"/>
    <w:rsid w:val="097773D0"/>
    <w:rsid w:val="0982D59B"/>
    <w:rsid w:val="0A2D6399"/>
    <w:rsid w:val="0D3A5376"/>
    <w:rsid w:val="0E60DD24"/>
    <w:rsid w:val="129CB97C"/>
    <w:rsid w:val="1713C8B5"/>
    <w:rsid w:val="1BFA0E04"/>
    <w:rsid w:val="21149672"/>
    <w:rsid w:val="22249EA7"/>
    <w:rsid w:val="227A3049"/>
    <w:rsid w:val="2642646D"/>
    <w:rsid w:val="275CC058"/>
    <w:rsid w:val="29979029"/>
    <w:rsid w:val="2CB18378"/>
    <w:rsid w:val="2E3E2045"/>
    <w:rsid w:val="2EC47640"/>
    <w:rsid w:val="304DBD2E"/>
    <w:rsid w:val="30757750"/>
    <w:rsid w:val="388F9E54"/>
    <w:rsid w:val="43CD5844"/>
    <w:rsid w:val="43FC38AB"/>
    <w:rsid w:val="443A3B17"/>
    <w:rsid w:val="452E0DBC"/>
    <w:rsid w:val="4643DE65"/>
    <w:rsid w:val="4A033A05"/>
    <w:rsid w:val="4D305D0A"/>
    <w:rsid w:val="4DFA15D8"/>
    <w:rsid w:val="50A6B1F1"/>
    <w:rsid w:val="51C6CFF1"/>
    <w:rsid w:val="562D80AE"/>
    <w:rsid w:val="571DF1E0"/>
    <w:rsid w:val="5E627F7F"/>
    <w:rsid w:val="6313E2DA"/>
    <w:rsid w:val="65846A08"/>
    <w:rsid w:val="662AD5FA"/>
    <w:rsid w:val="6999742E"/>
    <w:rsid w:val="6CD269CF"/>
    <w:rsid w:val="71D125A7"/>
    <w:rsid w:val="7C946220"/>
    <w:rsid w:val="7D3B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5A962"/>
  <w15:docId w15:val="{E07C5051-4B38-4CAB-9B3E-E659D1AC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0" w:hanging="10"/>
    </w:pPr>
    <w:rPr>
      <w:rFonts w:ascii="Calibri" w:hAnsi="Calibri" w:eastAsia="Calibri" w:cs="Calibri"/>
      <w:color w:val="000000"/>
      <w:sz w:val="24"/>
    </w:rPr>
  </w:style>
  <w:style w:type="paragraph" w:styleId="Heading1">
    <w:name w:val="heading 1"/>
    <w:next w:val="Normal"/>
    <w:link w:val="Heading1Char"/>
    <w:uiPriority w:val="9"/>
    <w:qFormat/>
    <w:pPr>
      <w:keepNext/>
      <w:keepLines/>
      <w:spacing w:after="0"/>
      <w:ind w:right="1812"/>
      <w:jc w:val="right"/>
      <w:outlineLvl w:val="0"/>
    </w:pPr>
    <w:rPr>
      <w:rFonts w:ascii="Times New Roman" w:hAnsi="Times New Roman" w:eastAsia="Times New Roman" w:cs="Times New Roman"/>
      <w:b/>
      <w:color w:val="000000"/>
      <w:sz w:val="72"/>
    </w:rPr>
  </w:style>
  <w:style w:type="paragraph" w:styleId="Heading2">
    <w:name w:val="heading 2"/>
    <w:next w:val="Normal"/>
    <w:link w:val="Heading2Char"/>
    <w:uiPriority w:val="9"/>
    <w:unhideWhenUsed/>
    <w:qFormat/>
    <w:pPr>
      <w:keepNext/>
      <w:keepLines/>
      <w:spacing w:after="0"/>
      <w:ind w:left="10" w:hanging="10"/>
      <w:outlineLvl w:val="1"/>
    </w:pPr>
    <w:rPr>
      <w:rFonts w:ascii="Calibri" w:hAnsi="Calibri" w:eastAsia="Calibri" w:cs="Calibri"/>
      <w:b/>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24"/>
      <w:u w:val="single" w:color="000000"/>
    </w:rPr>
  </w:style>
  <w:style w:type="character" w:styleId="Heading1Char" w:customStyle="1">
    <w:name w:val="Heading 1 Char"/>
    <w:link w:val="Heading1"/>
    <w:rPr>
      <w:rFonts w:ascii="Times New Roman" w:hAnsi="Times New Roman" w:eastAsia="Times New Roman" w:cs="Times New Roman"/>
      <w:b/>
      <w:color w:val="000000"/>
      <w:sz w:val="72"/>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D6C60"/>
    <w:pPr>
      <w:ind w:left="720"/>
      <w:contextualSpacing/>
    </w:pPr>
  </w:style>
  <w:style w:type="paragraph" w:styleId="Default" w:customStyle="1">
    <w:name w:val="Default"/>
    <w:rsid w:val="001923EC"/>
    <w:pPr>
      <w:autoSpaceDE w:val="0"/>
      <w:autoSpaceDN w:val="0"/>
      <w:adjustRightInd w:val="0"/>
      <w:spacing w:after="0" w:line="240" w:lineRule="auto"/>
    </w:pPr>
    <w:rPr>
      <w:rFonts w:ascii="Times New Roman" w:hAnsi="Times New Roman" w:eastAsia="Calibri" w:cs="Times New Roman"/>
      <w:color w:val="000000"/>
      <w:sz w:val="24"/>
      <w:szCs w:val="24"/>
      <w:lang w:eastAsia="en-US"/>
    </w:rPr>
  </w:style>
  <w:style w:type="paragraph" w:styleId="BalloonText">
    <w:name w:val="Balloon Text"/>
    <w:basedOn w:val="Normal"/>
    <w:link w:val="BalloonTextChar"/>
    <w:uiPriority w:val="99"/>
    <w:semiHidden/>
    <w:unhideWhenUsed/>
    <w:rsid w:val="000F6CF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6CFE"/>
    <w:rPr>
      <w:rFonts w:ascii="Segoe UI" w:hAnsi="Segoe UI" w:eastAsia="Calibri" w:cs="Segoe UI"/>
      <w:color w:val="000000"/>
      <w:sz w:val="18"/>
      <w:szCs w:val="18"/>
    </w:rPr>
  </w:style>
  <w:style w:type="paragraph" w:styleId="Header">
    <w:name w:val="header"/>
    <w:basedOn w:val="Normal"/>
    <w:link w:val="HeaderChar"/>
    <w:uiPriority w:val="99"/>
    <w:unhideWhenUsed/>
    <w:rsid w:val="00447DC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7DC5"/>
    <w:rPr>
      <w:rFonts w:ascii="Calibri" w:hAnsi="Calibri" w:eastAsia="Calibri" w:cs="Calibri"/>
      <w:color w:val="000000"/>
      <w:sz w:val="24"/>
    </w:rPr>
  </w:style>
  <w:style w:type="paragraph" w:styleId="Footer">
    <w:name w:val="footer"/>
    <w:basedOn w:val="Normal"/>
    <w:link w:val="FooterChar"/>
    <w:uiPriority w:val="99"/>
    <w:unhideWhenUsed/>
    <w:rsid w:val="00447DC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7DC5"/>
    <w:rPr>
      <w:rFonts w:ascii="Calibri" w:hAnsi="Calibri" w:eastAsia="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03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31d7c-41dc-4822-a4c4-a0918f14bd95">
      <Terms xmlns="http://schemas.microsoft.com/office/infopath/2007/PartnerControls"/>
    </lcf76f155ced4ddcb4097134ff3c332f>
    <TaxCatchAll xmlns="9716ddad-917c-48be-8247-e2a57e237d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71A377A8B74A4B9FD3DDE903DB70C1" ma:contentTypeVersion="11" ma:contentTypeDescription="Create a new document." ma:contentTypeScope="" ma:versionID="3d2215d73c7df577bef5c8498495711f">
  <xsd:schema xmlns:xsd="http://www.w3.org/2001/XMLSchema" xmlns:xs="http://www.w3.org/2001/XMLSchema" xmlns:p="http://schemas.microsoft.com/office/2006/metadata/properties" xmlns:ns2="86631d7c-41dc-4822-a4c4-a0918f14bd95" xmlns:ns3="9716ddad-917c-48be-8247-e2a57e237d5c" targetNamespace="http://schemas.microsoft.com/office/2006/metadata/properties" ma:root="true" ma:fieldsID="9e4fbec61d7ccd968cc300c59015c630" ns2:_="" ns3:_="">
    <xsd:import namespace="86631d7c-41dc-4822-a4c4-a0918f14bd95"/>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1d7c-41dc-4822-a4c4-a0918f14b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D0DA8-A99E-44B7-BE7B-17FC58307D46}">
  <ds:schemaRefs>
    <ds:schemaRef ds:uri="http://schemas.microsoft.com/sharepoint/v3/contenttype/forms"/>
  </ds:schemaRefs>
</ds:datastoreItem>
</file>

<file path=customXml/itemProps2.xml><?xml version="1.0" encoding="utf-8"?>
<ds:datastoreItem xmlns:ds="http://schemas.openxmlformats.org/officeDocument/2006/customXml" ds:itemID="{9EABF49C-2228-40CB-A0DA-4812C4D5011E}">
  <ds:schemaRefs>
    <ds:schemaRef ds:uri="http://schemas.microsoft.com/office/2006/metadata/properties"/>
    <ds:schemaRef ds:uri="http://schemas.microsoft.com/office/infopath/2007/PartnerControls"/>
    <ds:schemaRef ds:uri="86631d7c-41dc-4822-a4c4-a0918f14bd95"/>
    <ds:schemaRef ds:uri="9716ddad-917c-48be-8247-e2a57e237d5c"/>
  </ds:schemaRefs>
</ds:datastoreItem>
</file>

<file path=customXml/itemProps3.xml><?xml version="1.0" encoding="utf-8"?>
<ds:datastoreItem xmlns:ds="http://schemas.openxmlformats.org/officeDocument/2006/customXml" ds:itemID="{F1F93F12-5A58-4991-BA0C-A2B67B6685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 Ashperton, it is our intent that children are taught the skills they need to become confident, fluent readers whom understand and enjoy what they read</dc:title>
  <dc:subject/>
  <dc:creator>rhassan</dc:creator>
  <keywords/>
  <lastModifiedBy>Charlie Jones</lastModifiedBy>
  <revision>6</revision>
  <lastPrinted>2024-09-18T13:02:00.0000000Z</lastPrinted>
  <dcterms:created xsi:type="dcterms:W3CDTF">2025-11-19T12:58:00.0000000Z</dcterms:created>
  <dcterms:modified xsi:type="dcterms:W3CDTF">2025-12-03T15:43:45.2337301Z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0x010100C771A377A8B74A4B9FD3DDE903DB70C1</vt:lpwstr>
  </property>
  <property fmtid="{D5CDD505-2E9C-101B-9397-08002B2CF9AE}" pid="3" name="MediaServiceImageTags">
    <vt:lpwstr/>
  </property>
  <property fmtid="{D5CDD505-2E9C-101B-9397-08002B2CF9AE}" pid="4" name="GrammarlyDocumentId">
    <vt:lpwstr>7d11633d-48a5-4cfc-997f-a825505dbde2</vt:lpwstr>
  </property>
</Properties>
</file>