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74B0" w14:textId="34C8E500" w:rsidR="006F7902" w:rsidRPr="003B5273" w:rsidRDefault="00CC0092" w:rsidP="00B03FF3">
      <w:pPr>
        <w:jc w:val="right"/>
        <w:rPr>
          <w:rFonts w:ascii="Corbel" w:hAnsi="Corbel"/>
          <w:sz w:val="40"/>
          <w:szCs w:val="40"/>
        </w:rPr>
      </w:pPr>
      <w:r>
        <w:rPr>
          <w:rFonts w:ascii="Corbel" w:hAnsi="Corbel"/>
          <w:b/>
          <w:noProof/>
          <w:sz w:val="36"/>
          <w:szCs w:val="36"/>
        </w:rPr>
        <w:drawing>
          <wp:inline distT="0" distB="0" distL="0" distR="0" wp14:anchorId="36F38727" wp14:editId="78B40C0F">
            <wp:extent cx="1844298" cy="800100"/>
            <wp:effectExtent l="0" t="0" r="381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7417" cy="801453"/>
                    </a:xfrm>
                    <a:prstGeom prst="rect">
                      <a:avLst/>
                    </a:prstGeom>
                  </pic:spPr>
                </pic:pic>
              </a:graphicData>
            </a:graphic>
          </wp:inline>
        </w:drawing>
      </w:r>
    </w:p>
    <w:p w14:paraId="554E3F21" w14:textId="1A05F137" w:rsidR="006F7902" w:rsidRDefault="006F7902" w:rsidP="003736F1">
      <w:pPr>
        <w:rPr>
          <w:rFonts w:ascii="Corbel" w:hAnsi="Corbel"/>
          <w:sz w:val="40"/>
          <w:szCs w:val="40"/>
        </w:rPr>
      </w:pPr>
    </w:p>
    <w:p w14:paraId="0C2DCA42" w14:textId="53B4F4F5" w:rsidR="00651166" w:rsidRDefault="00651166" w:rsidP="00F21E1A">
      <w:pPr>
        <w:rPr>
          <w:rFonts w:ascii="Corbel" w:hAnsi="Corbel"/>
          <w:b/>
          <w:bCs/>
          <w:sz w:val="40"/>
          <w:szCs w:val="40"/>
        </w:rPr>
      </w:pPr>
    </w:p>
    <w:p w14:paraId="60263092" w14:textId="77777777" w:rsidR="00651166" w:rsidRPr="00651166" w:rsidRDefault="00651166" w:rsidP="003736F1">
      <w:pPr>
        <w:rPr>
          <w:rFonts w:ascii="Corbel" w:hAnsi="Corbel"/>
          <w:b/>
          <w:bCs/>
          <w:sz w:val="40"/>
          <w:szCs w:val="40"/>
        </w:rPr>
      </w:pPr>
    </w:p>
    <w:p w14:paraId="58A7EE66" w14:textId="77777777" w:rsidR="00B03FF3" w:rsidRDefault="00B03FF3" w:rsidP="00B03FF3">
      <w:pPr>
        <w:rPr>
          <w:rFonts w:ascii="Corbel" w:hAnsi="Corbel"/>
          <w:b/>
          <w:bCs/>
          <w:sz w:val="56"/>
          <w:szCs w:val="56"/>
        </w:rPr>
      </w:pPr>
    </w:p>
    <w:p w14:paraId="02961A10" w14:textId="51361467" w:rsidR="008F24EF" w:rsidRDefault="00790BAD" w:rsidP="00E42D1F">
      <w:pPr>
        <w:pBdr>
          <w:bottom w:val="single" w:sz="18" w:space="1" w:color="4472C4" w:themeColor="accent1"/>
        </w:pBdr>
        <w:rPr>
          <w:rFonts w:ascii="Corbel" w:hAnsi="Corbel"/>
          <w:b/>
          <w:bCs/>
          <w:sz w:val="56"/>
          <w:szCs w:val="56"/>
        </w:rPr>
      </w:pPr>
      <w:r>
        <w:rPr>
          <w:rFonts w:ascii="Corbel" w:hAnsi="Corbel"/>
          <w:b/>
          <w:bCs/>
          <w:sz w:val="56"/>
          <w:szCs w:val="56"/>
        </w:rPr>
        <w:t>Pupil Premium Policy</w:t>
      </w:r>
    </w:p>
    <w:p w14:paraId="5AD0AB40" w14:textId="57C39D07" w:rsidR="00F21E1A" w:rsidRPr="00E42D1F" w:rsidRDefault="00790BAD" w:rsidP="00E42D1F">
      <w:pPr>
        <w:pBdr>
          <w:bottom w:val="single" w:sz="18" w:space="1" w:color="4472C4" w:themeColor="accent1"/>
        </w:pBdr>
        <w:rPr>
          <w:rFonts w:ascii="Corbel" w:hAnsi="Corbel"/>
          <w:i/>
          <w:iCs/>
          <w:sz w:val="44"/>
          <w:szCs w:val="44"/>
        </w:rPr>
      </w:pPr>
      <w:r>
        <w:rPr>
          <w:rFonts w:ascii="Corbel" w:hAnsi="Corbel"/>
          <w:i/>
          <w:iCs/>
          <w:sz w:val="32"/>
          <w:szCs w:val="32"/>
        </w:rPr>
        <w:t xml:space="preserve">Statement </w:t>
      </w:r>
    </w:p>
    <w:p w14:paraId="08182412" w14:textId="77777777" w:rsidR="00A32A4C" w:rsidRPr="00651166" w:rsidRDefault="00A32A4C" w:rsidP="003736F1">
      <w:pPr>
        <w:rPr>
          <w:rFonts w:ascii="Corbel" w:hAnsi="Corbel"/>
          <w:sz w:val="32"/>
          <w:szCs w:val="32"/>
        </w:rPr>
      </w:pPr>
    </w:p>
    <w:p w14:paraId="6E3D8CB8" w14:textId="2BF12976" w:rsidR="0065371D" w:rsidRDefault="0065371D"/>
    <w:p w14:paraId="5DD06E3B" w14:textId="3D7197C5" w:rsidR="00B03FF3" w:rsidRDefault="00B03FF3"/>
    <w:p w14:paraId="49D83CCE" w14:textId="07A17552" w:rsidR="00B03FF3" w:rsidRDefault="00B03FF3"/>
    <w:p w14:paraId="581E6D08" w14:textId="2249A61F" w:rsidR="00B03FF3" w:rsidRDefault="00B03FF3"/>
    <w:p w14:paraId="7E76C169" w14:textId="2CE6C44B" w:rsidR="00B03FF3" w:rsidRDefault="00B03FF3"/>
    <w:p w14:paraId="2C05417F" w14:textId="60AE6D37" w:rsidR="00B03FF3" w:rsidRDefault="00B03FF3"/>
    <w:p w14:paraId="1EA0CD25" w14:textId="19EAC914" w:rsidR="00B03FF3" w:rsidRDefault="00B03FF3"/>
    <w:p w14:paraId="5F30C66D" w14:textId="6D392C58" w:rsidR="00B03FF3" w:rsidRDefault="00B03FF3"/>
    <w:p w14:paraId="456729A0" w14:textId="21B4AA21" w:rsidR="00B03FF3" w:rsidRDefault="00B03FF3"/>
    <w:tbl>
      <w:tblPr>
        <w:tblStyle w:val="TableGrid"/>
        <w:tblpPr w:leftFromText="180" w:rightFromText="180" w:vertAnchor="text" w:horzAnchor="margin" w:tblpY="35"/>
        <w:tblW w:w="0" w:type="auto"/>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980"/>
        <w:gridCol w:w="3118"/>
        <w:gridCol w:w="1843"/>
        <w:gridCol w:w="3255"/>
      </w:tblGrid>
      <w:tr w:rsidR="00AD06F1" w14:paraId="19B190CC" w14:textId="77777777" w:rsidTr="003D763F">
        <w:trPr>
          <w:trHeight w:val="537"/>
        </w:trPr>
        <w:tc>
          <w:tcPr>
            <w:tcW w:w="1980" w:type="dxa"/>
            <w:vAlign w:val="center"/>
          </w:tcPr>
          <w:p w14:paraId="43B50F48" w14:textId="77777777" w:rsidR="00AD06F1" w:rsidRPr="00AB4D5F" w:rsidRDefault="00AD06F1" w:rsidP="003D763F">
            <w:pPr>
              <w:rPr>
                <w:rFonts w:ascii="Corbel" w:hAnsi="Corbel"/>
              </w:rPr>
            </w:pPr>
            <w:r w:rsidRPr="00AB4D5F">
              <w:rPr>
                <w:rFonts w:ascii="Corbel" w:hAnsi="Corbel"/>
              </w:rPr>
              <w:t>Date of last review:</w:t>
            </w:r>
          </w:p>
        </w:tc>
        <w:tc>
          <w:tcPr>
            <w:tcW w:w="3118" w:type="dxa"/>
            <w:vAlign w:val="center"/>
          </w:tcPr>
          <w:p w14:paraId="14181ABF" w14:textId="214E891C" w:rsidR="00AD06F1" w:rsidRPr="00AB4D5F" w:rsidRDefault="00451CF4" w:rsidP="003D763F">
            <w:pPr>
              <w:rPr>
                <w:rFonts w:ascii="Corbel" w:hAnsi="Corbel"/>
              </w:rPr>
            </w:pPr>
            <w:r>
              <w:rPr>
                <w:rFonts w:ascii="Corbel" w:hAnsi="Corbel"/>
              </w:rPr>
              <w:t>September 202</w:t>
            </w:r>
            <w:r w:rsidR="00CA0CD3">
              <w:rPr>
                <w:rFonts w:ascii="Corbel" w:hAnsi="Corbel"/>
              </w:rPr>
              <w:t>5</w:t>
            </w:r>
            <w:r w:rsidR="00AD06F1">
              <w:rPr>
                <w:rFonts w:ascii="Corbel" w:hAnsi="Corbel"/>
              </w:rPr>
              <w:t xml:space="preserve"> </w:t>
            </w:r>
          </w:p>
        </w:tc>
        <w:tc>
          <w:tcPr>
            <w:tcW w:w="1843" w:type="dxa"/>
            <w:vAlign w:val="center"/>
          </w:tcPr>
          <w:p w14:paraId="7BC6BFD7" w14:textId="77777777" w:rsidR="00AD06F1" w:rsidRPr="00AB4D5F" w:rsidRDefault="00AD06F1" w:rsidP="003D763F">
            <w:pPr>
              <w:rPr>
                <w:rFonts w:ascii="Corbel" w:hAnsi="Corbel"/>
              </w:rPr>
            </w:pPr>
            <w:r w:rsidRPr="00AB4D5F">
              <w:rPr>
                <w:rFonts w:ascii="Corbel" w:hAnsi="Corbel"/>
              </w:rPr>
              <w:t>Author:</w:t>
            </w:r>
          </w:p>
        </w:tc>
        <w:tc>
          <w:tcPr>
            <w:tcW w:w="3255" w:type="dxa"/>
            <w:vAlign w:val="center"/>
          </w:tcPr>
          <w:p w14:paraId="12BA8CA0" w14:textId="207B4723" w:rsidR="00AD06F1" w:rsidRPr="00AB4D5F" w:rsidRDefault="00790BAD" w:rsidP="003D763F">
            <w:pPr>
              <w:rPr>
                <w:rFonts w:ascii="Corbel" w:hAnsi="Corbel"/>
              </w:rPr>
            </w:pPr>
            <w:r>
              <w:rPr>
                <w:rFonts w:ascii="Corbel" w:hAnsi="Corbel"/>
              </w:rPr>
              <w:t xml:space="preserve">DCEO – Education </w:t>
            </w:r>
            <w:r w:rsidR="000F07F5">
              <w:rPr>
                <w:rFonts w:ascii="Corbel" w:hAnsi="Corbel"/>
              </w:rPr>
              <w:t xml:space="preserve"> </w:t>
            </w:r>
            <w:r w:rsidR="00960CA2">
              <w:rPr>
                <w:rFonts w:ascii="Corbel" w:hAnsi="Corbel"/>
              </w:rPr>
              <w:t xml:space="preserve"> </w:t>
            </w:r>
          </w:p>
        </w:tc>
      </w:tr>
      <w:tr w:rsidR="00AD06F1" w14:paraId="4ECA8798" w14:textId="77777777" w:rsidTr="003D763F">
        <w:trPr>
          <w:trHeight w:val="537"/>
        </w:trPr>
        <w:tc>
          <w:tcPr>
            <w:tcW w:w="1980" w:type="dxa"/>
            <w:vAlign w:val="center"/>
          </w:tcPr>
          <w:p w14:paraId="4C0C9E34" w14:textId="77777777" w:rsidR="00AD06F1" w:rsidRPr="00AB4D5F" w:rsidRDefault="00AD06F1" w:rsidP="003D763F">
            <w:pPr>
              <w:rPr>
                <w:rFonts w:ascii="Corbel" w:hAnsi="Corbel"/>
              </w:rPr>
            </w:pPr>
            <w:r w:rsidRPr="00AB4D5F">
              <w:rPr>
                <w:rFonts w:ascii="Corbel" w:hAnsi="Corbel"/>
              </w:rPr>
              <w:t>Date of next review:</w:t>
            </w:r>
          </w:p>
        </w:tc>
        <w:tc>
          <w:tcPr>
            <w:tcW w:w="3118" w:type="dxa"/>
            <w:vAlign w:val="center"/>
          </w:tcPr>
          <w:p w14:paraId="1B1DFE4B" w14:textId="7C321EE3" w:rsidR="00AD06F1" w:rsidRPr="00AB4D5F" w:rsidRDefault="00DB3585" w:rsidP="003D763F">
            <w:pPr>
              <w:rPr>
                <w:rFonts w:ascii="Corbel" w:hAnsi="Corbel"/>
              </w:rPr>
            </w:pPr>
            <w:r>
              <w:rPr>
                <w:rFonts w:ascii="Corbel" w:hAnsi="Corbel"/>
              </w:rPr>
              <w:t>September 202</w:t>
            </w:r>
            <w:r w:rsidR="00CA0CD3">
              <w:rPr>
                <w:rFonts w:ascii="Corbel" w:hAnsi="Corbel"/>
              </w:rPr>
              <w:t>6</w:t>
            </w:r>
          </w:p>
        </w:tc>
        <w:tc>
          <w:tcPr>
            <w:tcW w:w="1843" w:type="dxa"/>
            <w:vAlign w:val="center"/>
          </w:tcPr>
          <w:p w14:paraId="68B14F12" w14:textId="77777777" w:rsidR="00AD06F1" w:rsidRPr="00AB4D5F" w:rsidRDefault="00AD06F1" w:rsidP="003D763F">
            <w:pPr>
              <w:rPr>
                <w:rFonts w:ascii="Corbel" w:hAnsi="Corbel"/>
              </w:rPr>
            </w:pPr>
            <w:r w:rsidRPr="00AB4D5F">
              <w:rPr>
                <w:rFonts w:ascii="Corbel" w:hAnsi="Corbel"/>
              </w:rPr>
              <w:t>Owner:</w:t>
            </w:r>
          </w:p>
        </w:tc>
        <w:tc>
          <w:tcPr>
            <w:tcW w:w="3255" w:type="dxa"/>
            <w:vAlign w:val="center"/>
          </w:tcPr>
          <w:p w14:paraId="75335ED8" w14:textId="1619FBF8" w:rsidR="00AD06F1" w:rsidRPr="00AB4D5F" w:rsidRDefault="00790BAD" w:rsidP="003D763F">
            <w:pPr>
              <w:rPr>
                <w:rFonts w:ascii="Corbel" w:hAnsi="Corbel"/>
              </w:rPr>
            </w:pPr>
            <w:r>
              <w:rPr>
                <w:rFonts w:ascii="Corbel" w:hAnsi="Corbel"/>
              </w:rPr>
              <w:t xml:space="preserve">DCEO – Education   </w:t>
            </w:r>
          </w:p>
        </w:tc>
      </w:tr>
      <w:tr w:rsidR="00AD06F1" w14:paraId="7604F853" w14:textId="77777777" w:rsidTr="003D763F">
        <w:trPr>
          <w:trHeight w:val="537"/>
        </w:trPr>
        <w:tc>
          <w:tcPr>
            <w:tcW w:w="1980" w:type="dxa"/>
            <w:vAlign w:val="center"/>
          </w:tcPr>
          <w:p w14:paraId="4AC0A743" w14:textId="77777777" w:rsidR="00AD06F1" w:rsidRPr="00AB4D5F" w:rsidRDefault="00AD06F1" w:rsidP="003D763F">
            <w:pPr>
              <w:rPr>
                <w:rFonts w:ascii="Corbel" w:hAnsi="Corbel"/>
              </w:rPr>
            </w:pPr>
            <w:r w:rsidRPr="00AB4D5F">
              <w:rPr>
                <w:rFonts w:ascii="Corbel" w:hAnsi="Corbel"/>
              </w:rPr>
              <w:t>Type of policy:</w:t>
            </w:r>
          </w:p>
        </w:tc>
        <w:tc>
          <w:tcPr>
            <w:tcW w:w="3118" w:type="dxa"/>
            <w:vAlign w:val="center"/>
          </w:tcPr>
          <w:p w14:paraId="5BDD9566" w14:textId="77777777" w:rsidR="00AD06F1" w:rsidRPr="00AB4D5F" w:rsidRDefault="00AD06F1" w:rsidP="003D763F">
            <w:pPr>
              <w:rPr>
                <w:rFonts w:ascii="Corbel" w:hAnsi="Corbel"/>
              </w:rPr>
            </w:pPr>
            <w:r w:rsidRPr="00AB4D5F">
              <w:rPr>
                <w:rFonts w:ascii="Corbel" w:hAnsi="Corbel"/>
              </w:rPr>
              <w:t xml:space="preserve">Applicable to all </w:t>
            </w:r>
          </w:p>
        </w:tc>
        <w:tc>
          <w:tcPr>
            <w:tcW w:w="1843" w:type="dxa"/>
            <w:vAlign w:val="center"/>
          </w:tcPr>
          <w:p w14:paraId="5EB93EA6" w14:textId="77777777" w:rsidR="00AD06F1" w:rsidRPr="00AB4D5F" w:rsidRDefault="00AD06F1" w:rsidP="003D763F">
            <w:pPr>
              <w:rPr>
                <w:rFonts w:ascii="Corbel" w:hAnsi="Corbel"/>
              </w:rPr>
            </w:pPr>
            <w:r w:rsidRPr="00AB4D5F">
              <w:rPr>
                <w:rFonts w:ascii="Corbel" w:hAnsi="Corbel"/>
              </w:rPr>
              <w:t>Approval:</w:t>
            </w:r>
          </w:p>
        </w:tc>
        <w:tc>
          <w:tcPr>
            <w:tcW w:w="3255" w:type="dxa"/>
            <w:vAlign w:val="center"/>
          </w:tcPr>
          <w:p w14:paraId="03A542EC" w14:textId="6691C29F" w:rsidR="00AD06F1" w:rsidRPr="00AB4D5F" w:rsidRDefault="00790BAD" w:rsidP="003D763F">
            <w:pPr>
              <w:rPr>
                <w:rFonts w:ascii="Corbel" w:hAnsi="Corbel"/>
              </w:rPr>
            </w:pPr>
            <w:r>
              <w:rPr>
                <w:rFonts w:ascii="Corbel" w:hAnsi="Corbel"/>
              </w:rPr>
              <w:t xml:space="preserve">DCEO – Education   </w:t>
            </w:r>
          </w:p>
        </w:tc>
      </w:tr>
      <w:tr w:rsidR="00AD06F1" w14:paraId="6AE5C1FA" w14:textId="77777777" w:rsidTr="003D763F">
        <w:trPr>
          <w:trHeight w:val="537"/>
        </w:trPr>
        <w:tc>
          <w:tcPr>
            <w:tcW w:w="1980" w:type="dxa"/>
            <w:vAlign w:val="center"/>
          </w:tcPr>
          <w:p w14:paraId="37B788E1" w14:textId="77777777" w:rsidR="00AD06F1" w:rsidRPr="00AB4D5F" w:rsidRDefault="00AD06F1" w:rsidP="003D763F">
            <w:pPr>
              <w:rPr>
                <w:rFonts w:ascii="Corbel" w:hAnsi="Corbel"/>
              </w:rPr>
            </w:pPr>
            <w:r w:rsidRPr="00AB4D5F">
              <w:rPr>
                <w:rFonts w:ascii="Corbel" w:hAnsi="Corbel"/>
              </w:rPr>
              <w:t>School:</w:t>
            </w:r>
          </w:p>
        </w:tc>
        <w:tc>
          <w:tcPr>
            <w:tcW w:w="3118" w:type="dxa"/>
            <w:vAlign w:val="center"/>
          </w:tcPr>
          <w:p w14:paraId="170AFBFA" w14:textId="77777777" w:rsidR="00AD06F1" w:rsidRPr="00AB4D5F" w:rsidRDefault="00AD06F1" w:rsidP="003D763F">
            <w:pPr>
              <w:rPr>
                <w:rFonts w:ascii="Corbel" w:hAnsi="Corbel"/>
              </w:rPr>
            </w:pPr>
            <w:r w:rsidRPr="00AB4D5F">
              <w:rPr>
                <w:rFonts w:ascii="Corbel" w:hAnsi="Corbel"/>
              </w:rPr>
              <w:t>All</w:t>
            </w:r>
          </w:p>
        </w:tc>
        <w:tc>
          <w:tcPr>
            <w:tcW w:w="1843" w:type="dxa"/>
            <w:vAlign w:val="center"/>
          </w:tcPr>
          <w:p w14:paraId="1B71704D" w14:textId="77777777" w:rsidR="00AD06F1" w:rsidRPr="00AB4D5F" w:rsidRDefault="00AD06F1" w:rsidP="003D763F">
            <w:pPr>
              <w:rPr>
                <w:rFonts w:ascii="Corbel" w:hAnsi="Corbel"/>
              </w:rPr>
            </w:pPr>
            <w:r w:rsidRPr="00AB4D5F">
              <w:rPr>
                <w:rFonts w:ascii="Corbel" w:hAnsi="Corbel"/>
              </w:rPr>
              <w:t>Key Contact Name:</w:t>
            </w:r>
          </w:p>
        </w:tc>
        <w:tc>
          <w:tcPr>
            <w:tcW w:w="3255" w:type="dxa"/>
            <w:vAlign w:val="center"/>
          </w:tcPr>
          <w:p w14:paraId="69EE0293" w14:textId="36A094B7" w:rsidR="00AD06F1" w:rsidRPr="00AB4D5F" w:rsidRDefault="00790BAD" w:rsidP="003D763F">
            <w:pPr>
              <w:rPr>
                <w:rFonts w:ascii="Corbel" w:hAnsi="Corbel"/>
              </w:rPr>
            </w:pPr>
            <w:r>
              <w:rPr>
                <w:rFonts w:ascii="Corbel" w:hAnsi="Corbel"/>
              </w:rPr>
              <w:t xml:space="preserve">DCEO – Education   </w:t>
            </w:r>
            <w:r w:rsidR="00FB1E0E">
              <w:rPr>
                <w:rFonts w:ascii="Corbel" w:hAnsi="Corbel"/>
              </w:rPr>
              <w:t xml:space="preserve"> </w:t>
            </w:r>
          </w:p>
        </w:tc>
      </w:tr>
      <w:tr w:rsidR="00AD06F1" w14:paraId="6DE3A43C" w14:textId="77777777" w:rsidTr="003D763F">
        <w:trPr>
          <w:trHeight w:val="537"/>
        </w:trPr>
        <w:tc>
          <w:tcPr>
            <w:tcW w:w="1980" w:type="dxa"/>
            <w:vAlign w:val="center"/>
          </w:tcPr>
          <w:p w14:paraId="0B4F8856" w14:textId="77777777" w:rsidR="00AD06F1" w:rsidRPr="00AB4D5F" w:rsidRDefault="00AD06F1" w:rsidP="003D763F">
            <w:pPr>
              <w:rPr>
                <w:rFonts w:ascii="Corbel" w:hAnsi="Corbel"/>
              </w:rPr>
            </w:pPr>
            <w:r w:rsidRPr="00AB4D5F">
              <w:rPr>
                <w:rFonts w:ascii="Corbel" w:hAnsi="Corbel"/>
              </w:rPr>
              <w:t>Key contact email:</w:t>
            </w:r>
          </w:p>
        </w:tc>
        <w:tc>
          <w:tcPr>
            <w:tcW w:w="3118" w:type="dxa"/>
            <w:vAlign w:val="center"/>
          </w:tcPr>
          <w:p w14:paraId="052E101B" w14:textId="77777777" w:rsidR="00AD06F1" w:rsidRPr="00AB4D5F" w:rsidRDefault="00AD06F1" w:rsidP="003D763F">
            <w:pPr>
              <w:rPr>
                <w:rFonts w:ascii="Corbel" w:hAnsi="Corbel"/>
              </w:rPr>
            </w:pPr>
            <w:proofErr w:type="spellStart"/>
            <w:r w:rsidRPr="00AB4D5F">
              <w:rPr>
                <w:rFonts w:ascii="Corbel" w:hAnsi="Corbel"/>
              </w:rPr>
              <w:t>CEO</w:t>
            </w:r>
            <w:r>
              <w:rPr>
                <w:rFonts w:ascii="Corbel" w:hAnsi="Corbel"/>
              </w:rPr>
              <w:t>DCEO</w:t>
            </w:r>
            <w:r w:rsidRPr="00AB4D5F">
              <w:rPr>
                <w:rFonts w:ascii="Corbel" w:hAnsi="Corbel"/>
              </w:rPr>
              <w:t>.Office</w:t>
            </w:r>
            <w:proofErr w:type="spellEnd"/>
            <w:r w:rsidRPr="00AB4D5F">
              <w:rPr>
                <w:rFonts w:ascii="Corbel" w:hAnsi="Corbel"/>
              </w:rPr>
              <w:t>@</w:t>
            </w:r>
          </w:p>
        </w:tc>
        <w:tc>
          <w:tcPr>
            <w:tcW w:w="1843" w:type="dxa"/>
            <w:vAlign w:val="center"/>
          </w:tcPr>
          <w:p w14:paraId="532C8C83" w14:textId="77777777" w:rsidR="00AD06F1" w:rsidRPr="00AB4D5F" w:rsidRDefault="00AD06F1" w:rsidP="003D763F">
            <w:pPr>
              <w:rPr>
                <w:rFonts w:ascii="Corbel" w:hAnsi="Corbel"/>
              </w:rPr>
            </w:pPr>
            <w:r w:rsidRPr="00AB4D5F">
              <w:rPr>
                <w:rFonts w:ascii="Corbel" w:hAnsi="Corbel"/>
              </w:rPr>
              <w:t>Version:</w:t>
            </w:r>
          </w:p>
        </w:tc>
        <w:tc>
          <w:tcPr>
            <w:tcW w:w="3255" w:type="dxa"/>
            <w:vAlign w:val="center"/>
          </w:tcPr>
          <w:p w14:paraId="6F1759F9" w14:textId="73083AFD" w:rsidR="00AD06F1" w:rsidRPr="00AB4D5F" w:rsidRDefault="00790BAD" w:rsidP="003D763F">
            <w:pPr>
              <w:rPr>
                <w:rFonts w:ascii="Corbel" w:hAnsi="Corbel"/>
              </w:rPr>
            </w:pPr>
            <w:r>
              <w:rPr>
                <w:rFonts w:ascii="Corbel" w:hAnsi="Corbel"/>
              </w:rPr>
              <w:t xml:space="preserve">2.0 </w:t>
            </w:r>
          </w:p>
        </w:tc>
      </w:tr>
      <w:tr w:rsidR="00AD06F1" w14:paraId="0CAF6BEC" w14:textId="77777777" w:rsidTr="003D763F">
        <w:trPr>
          <w:trHeight w:val="537"/>
        </w:trPr>
        <w:tc>
          <w:tcPr>
            <w:tcW w:w="1980" w:type="dxa"/>
            <w:vAlign w:val="center"/>
          </w:tcPr>
          <w:p w14:paraId="51207886" w14:textId="77777777" w:rsidR="00AD06F1" w:rsidRPr="00AB4D5F" w:rsidRDefault="00AD06F1" w:rsidP="003D763F">
            <w:pPr>
              <w:rPr>
                <w:rFonts w:ascii="Corbel" w:hAnsi="Corbel"/>
              </w:rPr>
            </w:pPr>
            <w:r>
              <w:rPr>
                <w:rFonts w:ascii="Corbel" w:hAnsi="Corbel"/>
              </w:rPr>
              <w:t>Type of Policy</w:t>
            </w:r>
          </w:p>
        </w:tc>
        <w:tc>
          <w:tcPr>
            <w:tcW w:w="8216" w:type="dxa"/>
            <w:gridSpan w:val="3"/>
            <w:vAlign w:val="center"/>
          </w:tcPr>
          <w:p w14:paraId="65BC87B7" w14:textId="77777777" w:rsidR="00AD06F1" w:rsidRPr="00AB4D5F" w:rsidRDefault="00AD06F1" w:rsidP="003D763F">
            <w:pPr>
              <w:rPr>
                <w:rFonts w:ascii="Corbel" w:hAnsi="Corbel"/>
              </w:rPr>
            </w:pPr>
            <w:r>
              <w:rPr>
                <w:rFonts w:ascii="Corbel" w:hAnsi="Corbel"/>
              </w:rPr>
              <w:t xml:space="preserve">Network-wide  </w:t>
            </w:r>
            <w:sdt>
              <w:sdtPr>
                <w:rPr>
                  <w:rFonts w:ascii="Corbel" w:hAnsi="Corbel"/>
                </w:rPr>
                <w:id w:val="-2118524159"/>
                <w14:checkbox>
                  <w14:checked w14:val="1"/>
                  <w14:checkedState w14:val="2612" w14:font="MS Gothic"/>
                  <w14:uncheckedState w14:val="2610" w14:font="MS Gothic"/>
                </w14:checkbox>
              </w:sdtPr>
              <w:sdtEndPr/>
              <w:sdtContent>
                <w:r>
                  <w:rPr>
                    <w:rFonts w:ascii="MS Gothic" w:eastAsia="MS Gothic" w:hAnsi="MS Gothic" w:hint="eastAsia"/>
                  </w:rPr>
                  <w:t>☒</w:t>
                </w:r>
              </w:sdtContent>
            </w:sdt>
            <w:r>
              <w:rPr>
                <w:rFonts w:ascii="Corbel" w:hAnsi="Corbel"/>
              </w:rPr>
              <w:t xml:space="preserve">                                      Tailored by school  </w:t>
            </w:r>
            <w:sdt>
              <w:sdtPr>
                <w:rPr>
                  <w:rFonts w:ascii="Corbel" w:hAnsi="Corbel"/>
                </w:rPr>
                <w:id w:val="-5455259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440E254" w14:textId="3D2CB5BE" w:rsidR="009F6C0A" w:rsidRDefault="00B03FF3">
      <w:r>
        <w:br w:type="page"/>
      </w:r>
    </w:p>
    <w:p w14:paraId="740648D6" w14:textId="77777777" w:rsidR="00790BAD" w:rsidRPr="00303218" w:rsidRDefault="00790BAD" w:rsidP="00790BAD">
      <w:pPr>
        <w:rPr>
          <w:rFonts w:ascii="Corbel" w:hAnsi="Corbel"/>
          <w:b/>
          <w:bCs/>
          <w:color w:val="0070C0"/>
        </w:rPr>
      </w:pPr>
      <w:r w:rsidRPr="00303218">
        <w:rPr>
          <w:rFonts w:ascii="Corbel" w:hAnsi="Corbel"/>
          <w:b/>
          <w:bCs/>
          <w:color w:val="0070C0"/>
        </w:rPr>
        <w:lastRenderedPageBreak/>
        <w:t xml:space="preserve">Introduction </w:t>
      </w:r>
    </w:p>
    <w:p w14:paraId="30252CAF" w14:textId="77777777" w:rsidR="00790BAD" w:rsidRPr="00303218" w:rsidRDefault="00790BAD" w:rsidP="00790BAD">
      <w:pPr>
        <w:rPr>
          <w:rFonts w:ascii="Corbel" w:hAnsi="Corbel"/>
        </w:rPr>
      </w:pPr>
      <w:r w:rsidRPr="00303218">
        <w:rPr>
          <w:rFonts w:ascii="Corbel" w:hAnsi="Corbel"/>
        </w:rPr>
        <w:t xml:space="preserve">Pupil Premium funding is additional funding given to individual schools to raise the attainment and progress of disadvantaged pupils and to close the achievement gap between them and their peers, including non-disadvantaged pupils nationally. Funding is based on the number of pupils who are eligible for free school meals at any point in the last six years. Looked After Children (LAC) are also eligible. </w:t>
      </w:r>
    </w:p>
    <w:p w14:paraId="1D3001A1" w14:textId="77777777" w:rsidR="00790BAD" w:rsidRDefault="00790BAD" w:rsidP="00790BAD">
      <w:pPr>
        <w:rPr>
          <w:rFonts w:ascii="Corbel" w:hAnsi="Corbel"/>
        </w:rPr>
      </w:pPr>
      <w:r w:rsidRPr="00303218">
        <w:rPr>
          <w:rFonts w:ascii="Corbel" w:hAnsi="Corbel"/>
        </w:rPr>
        <w:t>All our schools have high levels of eligible pupils (well above the national average).</w:t>
      </w:r>
    </w:p>
    <w:tbl>
      <w:tblPr>
        <w:tblStyle w:val="TableGrid"/>
        <w:tblW w:w="0" w:type="auto"/>
        <w:tblInd w:w="723" w:type="dxa"/>
        <w:tblLook w:val="04A0" w:firstRow="1" w:lastRow="0" w:firstColumn="1" w:lastColumn="0" w:noHBand="0" w:noVBand="1"/>
      </w:tblPr>
      <w:tblGrid>
        <w:gridCol w:w="1803"/>
        <w:gridCol w:w="1803"/>
        <w:gridCol w:w="1803"/>
        <w:gridCol w:w="1803"/>
        <w:gridCol w:w="1804"/>
      </w:tblGrid>
      <w:tr w:rsidR="00A576A3" w14:paraId="15328D2E" w14:textId="77777777" w:rsidTr="00790BAD">
        <w:tc>
          <w:tcPr>
            <w:tcW w:w="1803" w:type="dxa"/>
          </w:tcPr>
          <w:p w14:paraId="55BB3EFA" w14:textId="77777777" w:rsidR="00A576A3" w:rsidRDefault="00A576A3" w:rsidP="00A576A3">
            <w:pPr>
              <w:rPr>
                <w:rFonts w:ascii="Corbel" w:hAnsi="Corbel"/>
                <w:b/>
                <w:bCs/>
              </w:rPr>
            </w:pPr>
          </w:p>
        </w:tc>
        <w:tc>
          <w:tcPr>
            <w:tcW w:w="1803" w:type="dxa"/>
          </w:tcPr>
          <w:p w14:paraId="0B6BCD39" w14:textId="35AFC72F" w:rsidR="00A576A3" w:rsidRDefault="00A576A3" w:rsidP="00A576A3">
            <w:pPr>
              <w:rPr>
                <w:rFonts w:ascii="Corbel" w:hAnsi="Corbel"/>
                <w:b/>
                <w:bCs/>
              </w:rPr>
            </w:pPr>
            <w:r>
              <w:rPr>
                <w:rFonts w:ascii="Corbel" w:hAnsi="Corbel"/>
                <w:b/>
                <w:bCs/>
              </w:rPr>
              <w:t xml:space="preserve">Brookfields Primary </w:t>
            </w:r>
          </w:p>
        </w:tc>
        <w:tc>
          <w:tcPr>
            <w:tcW w:w="1803" w:type="dxa"/>
          </w:tcPr>
          <w:p w14:paraId="41ACB35D" w14:textId="4C1BAB13" w:rsidR="00A576A3" w:rsidRDefault="00A576A3" w:rsidP="00A576A3">
            <w:pPr>
              <w:rPr>
                <w:rFonts w:ascii="Corbel" w:hAnsi="Corbel"/>
                <w:b/>
                <w:bCs/>
              </w:rPr>
            </w:pPr>
            <w:r>
              <w:rPr>
                <w:rFonts w:ascii="Corbel" w:hAnsi="Corbel"/>
                <w:b/>
                <w:bCs/>
              </w:rPr>
              <w:t>Conway Primary</w:t>
            </w:r>
          </w:p>
        </w:tc>
        <w:tc>
          <w:tcPr>
            <w:tcW w:w="1803" w:type="dxa"/>
          </w:tcPr>
          <w:p w14:paraId="1969BE58" w14:textId="0949ABCD" w:rsidR="00A576A3" w:rsidRDefault="00A576A3" w:rsidP="00A576A3">
            <w:pPr>
              <w:rPr>
                <w:rFonts w:ascii="Corbel" w:hAnsi="Corbel"/>
                <w:b/>
                <w:bCs/>
              </w:rPr>
            </w:pPr>
            <w:r>
              <w:rPr>
                <w:rFonts w:ascii="Corbel" w:hAnsi="Corbel"/>
                <w:b/>
                <w:bCs/>
              </w:rPr>
              <w:t>Greet Primary</w:t>
            </w:r>
          </w:p>
        </w:tc>
        <w:tc>
          <w:tcPr>
            <w:tcW w:w="1804" w:type="dxa"/>
          </w:tcPr>
          <w:p w14:paraId="08B7FB5B" w14:textId="2F8A96F8" w:rsidR="00A576A3" w:rsidRDefault="00A576A3" w:rsidP="00A576A3">
            <w:pPr>
              <w:rPr>
                <w:rFonts w:ascii="Corbel" w:hAnsi="Corbel"/>
                <w:b/>
                <w:bCs/>
              </w:rPr>
            </w:pPr>
            <w:r>
              <w:rPr>
                <w:rFonts w:ascii="Corbel" w:hAnsi="Corbel"/>
                <w:b/>
                <w:bCs/>
              </w:rPr>
              <w:t xml:space="preserve">Hodge Hill Primary </w:t>
            </w:r>
          </w:p>
        </w:tc>
      </w:tr>
      <w:tr w:rsidR="00A576A3" w14:paraId="60B2F261" w14:textId="77777777" w:rsidTr="00790BAD">
        <w:tc>
          <w:tcPr>
            <w:tcW w:w="1803" w:type="dxa"/>
          </w:tcPr>
          <w:p w14:paraId="4F5EDD40" w14:textId="72AFB54B" w:rsidR="00A576A3" w:rsidRDefault="00A576A3" w:rsidP="00A576A3">
            <w:pPr>
              <w:rPr>
                <w:rFonts w:ascii="Corbel" w:hAnsi="Corbel"/>
                <w:b/>
                <w:bCs/>
              </w:rPr>
            </w:pPr>
            <w:r>
              <w:rPr>
                <w:rFonts w:ascii="Corbel" w:hAnsi="Corbel"/>
                <w:b/>
                <w:bCs/>
              </w:rPr>
              <w:t xml:space="preserve">Pupils eligible for pupil premium 2024/25 </w:t>
            </w:r>
          </w:p>
        </w:tc>
        <w:tc>
          <w:tcPr>
            <w:tcW w:w="1803" w:type="dxa"/>
          </w:tcPr>
          <w:p w14:paraId="055ABB4B" w14:textId="59B8E8BB" w:rsidR="00A576A3" w:rsidRDefault="00A576A3" w:rsidP="00A576A3">
            <w:pPr>
              <w:rPr>
                <w:rFonts w:ascii="Corbel" w:hAnsi="Corbel"/>
                <w:b/>
                <w:bCs/>
              </w:rPr>
            </w:pPr>
            <w:r>
              <w:rPr>
                <w:rFonts w:ascii="Corbel" w:hAnsi="Corbel"/>
                <w:b/>
                <w:bCs/>
              </w:rPr>
              <w:t xml:space="preserve">53.2% </w:t>
            </w:r>
          </w:p>
        </w:tc>
        <w:tc>
          <w:tcPr>
            <w:tcW w:w="1803" w:type="dxa"/>
          </w:tcPr>
          <w:p w14:paraId="04CFD3F6" w14:textId="1C1A147C" w:rsidR="00A576A3" w:rsidRDefault="00A576A3" w:rsidP="00A576A3">
            <w:pPr>
              <w:rPr>
                <w:rFonts w:ascii="Corbel" w:hAnsi="Corbel"/>
                <w:b/>
                <w:bCs/>
              </w:rPr>
            </w:pPr>
            <w:r>
              <w:rPr>
                <w:rFonts w:ascii="Corbel" w:hAnsi="Corbel"/>
                <w:b/>
                <w:bCs/>
              </w:rPr>
              <w:t>64.3%</w:t>
            </w:r>
          </w:p>
        </w:tc>
        <w:tc>
          <w:tcPr>
            <w:tcW w:w="1803" w:type="dxa"/>
          </w:tcPr>
          <w:p w14:paraId="3403422F" w14:textId="5B6DF42E" w:rsidR="00A576A3" w:rsidRDefault="00A576A3" w:rsidP="00A576A3">
            <w:pPr>
              <w:rPr>
                <w:rFonts w:ascii="Corbel" w:hAnsi="Corbel"/>
                <w:b/>
                <w:bCs/>
              </w:rPr>
            </w:pPr>
            <w:r>
              <w:rPr>
                <w:rFonts w:ascii="Corbel" w:hAnsi="Corbel"/>
                <w:b/>
                <w:bCs/>
              </w:rPr>
              <w:t xml:space="preserve">56.3% </w:t>
            </w:r>
          </w:p>
        </w:tc>
        <w:tc>
          <w:tcPr>
            <w:tcW w:w="1804" w:type="dxa"/>
          </w:tcPr>
          <w:p w14:paraId="7C0ED94A" w14:textId="65A6829A" w:rsidR="00A576A3" w:rsidRDefault="00A576A3" w:rsidP="00A576A3">
            <w:pPr>
              <w:rPr>
                <w:rFonts w:ascii="Corbel" w:hAnsi="Corbel"/>
                <w:b/>
                <w:bCs/>
              </w:rPr>
            </w:pPr>
            <w:r>
              <w:rPr>
                <w:rFonts w:ascii="Corbel" w:hAnsi="Corbel"/>
                <w:b/>
                <w:bCs/>
              </w:rPr>
              <w:t>46.2%</w:t>
            </w:r>
          </w:p>
        </w:tc>
      </w:tr>
    </w:tbl>
    <w:p w14:paraId="1D6E3E71" w14:textId="77777777" w:rsidR="00CA795E" w:rsidRDefault="00CA795E" w:rsidP="00CA795E"/>
    <w:p w14:paraId="5D8C4CCB" w14:textId="77777777" w:rsidR="00790BAD" w:rsidRDefault="00790BAD" w:rsidP="00CA795E">
      <w:r>
        <w:t xml:space="preserve">Currently, all Pupil Premium funding is managed directly by each school’s Headteacher. The Trust’s responsibility is to establish overall policy and ensure it is implemented consistently across its schools. </w:t>
      </w:r>
    </w:p>
    <w:p w14:paraId="24EC402B" w14:textId="77777777" w:rsidR="00790BAD" w:rsidRPr="00790BAD" w:rsidRDefault="00790BAD" w:rsidP="00CA795E">
      <w:pPr>
        <w:rPr>
          <w:rFonts w:ascii="Corbel" w:hAnsi="Corbel"/>
          <w:b/>
          <w:bCs/>
          <w:color w:val="0070C0"/>
        </w:rPr>
      </w:pPr>
      <w:r w:rsidRPr="00790BAD">
        <w:rPr>
          <w:rFonts w:ascii="Corbel" w:hAnsi="Corbel"/>
          <w:b/>
          <w:bCs/>
          <w:color w:val="0070C0"/>
        </w:rPr>
        <w:t xml:space="preserve">Commitment </w:t>
      </w:r>
    </w:p>
    <w:p w14:paraId="76A223CE" w14:textId="77777777" w:rsidR="00790BAD" w:rsidRPr="00790BAD" w:rsidRDefault="00790BAD" w:rsidP="00CA795E">
      <w:pPr>
        <w:rPr>
          <w:rFonts w:ascii="Corbel" w:hAnsi="Corbel"/>
        </w:rPr>
      </w:pPr>
      <w:r w:rsidRPr="00790BAD">
        <w:rPr>
          <w:rFonts w:ascii="Corbel" w:hAnsi="Corbel"/>
        </w:rPr>
        <w:t xml:space="preserve">Create Partnership Trust is fully committed to ensuring the best possible learning outcomes for our pupils, especially the most vulnerable. Pupil Premium funding is used by each school in the Trust to tailor support for identified pupils in a range of ways which meet their individual needs. A detailed breakdown of the use and impact of funding can be found on each school’s website: </w:t>
      </w:r>
    </w:p>
    <w:p w14:paraId="708DCE36" w14:textId="64174833" w:rsidR="00790BAD" w:rsidRPr="00790BAD" w:rsidRDefault="00790BAD" w:rsidP="00CA795E">
      <w:pPr>
        <w:rPr>
          <w:rFonts w:ascii="Corbel" w:hAnsi="Corbel"/>
        </w:rPr>
      </w:pPr>
      <w:r w:rsidRPr="00790BAD">
        <w:rPr>
          <w:rFonts w:ascii="Corbel" w:hAnsi="Corbel"/>
        </w:rPr>
        <w:t xml:space="preserve">• </w:t>
      </w:r>
      <w:hyperlink r:id="rId12" w:history="1">
        <w:r w:rsidRPr="00790BAD">
          <w:rPr>
            <w:rStyle w:val="Hyperlink"/>
            <w:rFonts w:ascii="Corbel" w:hAnsi="Corbel"/>
          </w:rPr>
          <w:t>www.brookfields.bham.sch.uk</w:t>
        </w:r>
      </w:hyperlink>
      <w:r w:rsidRPr="00790BAD">
        <w:rPr>
          <w:rFonts w:ascii="Corbel" w:hAnsi="Corbel"/>
        </w:rPr>
        <w:t xml:space="preserve">  </w:t>
      </w:r>
    </w:p>
    <w:p w14:paraId="3D2F56C5" w14:textId="03BE13A4" w:rsidR="00790BAD" w:rsidRPr="00790BAD" w:rsidRDefault="00790BAD" w:rsidP="00CA795E">
      <w:pPr>
        <w:rPr>
          <w:rFonts w:ascii="Corbel" w:hAnsi="Corbel"/>
        </w:rPr>
      </w:pPr>
      <w:r w:rsidRPr="00790BAD">
        <w:rPr>
          <w:rFonts w:ascii="Corbel" w:hAnsi="Corbel"/>
        </w:rPr>
        <w:t xml:space="preserve">• </w:t>
      </w:r>
      <w:hyperlink r:id="rId13" w:history="1">
        <w:r w:rsidRPr="00790BAD">
          <w:rPr>
            <w:rStyle w:val="Hyperlink"/>
            <w:rFonts w:ascii="Corbel" w:hAnsi="Corbel"/>
          </w:rPr>
          <w:t>www.conway.bham.sch.uk</w:t>
        </w:r>
      </w:hyperlink>
      <w:r w:rsidRPr="00790BAD">
        <w:rPr>
          <w:rFonts w:ascii="Corbel" w:hAnsi="Corbel"/>
        </w:rPr>
        <w:t xml:space="preserve"> </w:t>
      </w:r>
    </w:p>
    <w:p w14:paraId="58B31B17" w14:textId="76D420A3" w:rsidR="00790BAD" w:rsidRPr="00790BAD" w:rsidRDefault="00790BAD" w:rsidP="00CA795E">
      <w:pPr>
        <w:rPr>
          <w:rFonts w:ascii="Corbel" w:hAnsi="Corbel"/>
        </w:rPr>
      </w:pPr>
      <w:r w:rsidRPr="00790BAD">
        <w:rPr>
          <w:rFonts w:ascii="Corbel" w:hAnsi="Corbel"/>
        </w:rPr>
        <w:t xml:space="preserve">• </w:t>
      </w:r>
      <w:hyperlink r:id="rId14" w:history="1">
        <w:r w:rsidRPr="00790BAD">
          <w:rPr>
            <w:rStyle w:val="Hyperlink"/>
            <w:rFonts w:ascii="Corbel" w:hAnsi="Corbel"/>
          </w:rPr>
          <w:t>www.greet.bham.sch.uk</w:t>
        </w:r>
      </w:hyperlink>
      <w:r w:rsidRPr="00790BAD">
        <w:rPr>
          <w:rFonts w:ascii="Corbel" w:hAnsi="Corbel"/>
        </w:rPr>
        <w:t xml:space="preserve">  </w:t>
      </w:r>
    </w:p>
    <w:p w14:paraId="6D20523D" w14:textId="1C1FA79B" w:rsidR="00790BAD" w:rsidRPr="00790BAD" w:rsidRDefault="00790BAD" w:rsidP="00CA795E">
      <w:pPr>
        <w:rPr>
          <w:rFonts w:ascii="Corbel" w:hAnsi="Corbel"/>
        </w:rPr>
      </w:pPr>
      <w:r w:rsidRPr="00790BAD">
        <w:rPr>
          <w:rFonts w:ascii="Corbel" w:hAnsi="Corbel"/>
        </w:rPr>
        <w:t xml:space="preserve">• </w:t>
      </w:r>
      <w:hyperlink r:id="rId15" w:history="1">
        <w:r w:rsidRPr="00790BAD">
          <w:rPr>
            <w:rStyle w:val="Hyperlink"/>
            <w:rFonts w:ascii="Corbel" w:hAnsi="Corbel"/>
          </w:rPr>
          <w:t>www.hodgehillprimary.bham.sch.uk</w:t>
        </w:r>
      </w:hyperlink>
      <w:r w:rsidRPr="00790BAD">
        <w:rPr>
          <w:rFonts w:ascii="Corbel" w:hAnsi="Corbel"/>
        </w:rPr>
        <w:t xml:space="preserve"> </w:t>
      </w:r>
    </w:p>
    <w:p w14:paraId="4CE16FA9" w14:textId="1829DBC3" w:rsidR="00790BAD" w:rsidRDefault="00790BAD" w:rsidP="00CA795E">
      <w:pPr>
        <w:rPr>
          <w:rFonts w:ascii="Corbel" w:hAnsi="Corbel"/>
        </w:rPr>
      </w:pPr>
      <w:r w:rsidRPr="00790BAD">
        <w:rPr>
          <w:rFonts w:ascii="Corbel" w:hAnsi="Corbel"/>
        </w:rPr>
        <w:t xml:space="preserve"> We recognise that not all pupils who are eligible for free school meals are necessarily socially disadvantaged. The reverse also applies; some pupils from disadvantaged backgrounds do not necessarily qualify for the Pupil Premium. In our communities there is often minimal difference between those who qualify and those who do not. We are therefore committed to best provision for all pupils regardless of their dis-</w:t>
      </w:r>
      <w:r w:rsidR="00996CA8" w:rsidRPr="00790BAD">
        <w:rPr>
          <w:rFonts w:ascii="Corbel" w:hAnsi="Corbel"/>
        </w:rPr>
        <w:t>advantaged</w:t>
      </w:r>
      <w:r w:rsidRPr="00790BAD">
        <w:rPr>
          <w:rFonts w:ascii="Corbel" w:hAnsi="Corbel"/>
        </w:rPr>
        <w:t xml:space="preserve"> or non-disadvantaged status although we are careful to use our funding sources appropriately.</w:t>
      </w:r>
    </w:p>
    <w:p w14:paraId="575D4154" w14:textId="77777777" w:rsidR="00790BAD" w:rsidRPr="00790BAD" w:rsidRDefault="00790BAD" w:rsidP="00CA795E">
      <w:pPr>
        <w:rPr>
          <w:rFonts w:ascii="Corbel" w:hAnsi="Corbel"/>
          <w:b/>
          <w:bCs/>
          <w:color w:val="0070C0"/>
        </w:rPr>
      </w:pPr>
      <w:r w:rsidRPr="00790BAD">
        <w:rPr>
          <w:rFonts w:ascii="Corbel" w:hAnsi="Corbel"/>
          <w:b/>
          <w:bCs/>
          <w:color w:val="0070C0"/>
        </w:rPr>
        <w:t xml:space="preserve">Our principles as guidance for our schools </w:t>
      </w:r>
    </w:p>
    <w:p w14:paraId="2B27427B" w14:textId="77777777" w:rsidR="00790BAD" w:rsidRPr="00790BAD" w:rsidRDefault="00790BAD" w:rsidP="00CA795E">
      <w:pPr>
        <w:rPr>
          <w:rFonts w:ascii="Corbel" w:hAnsi="Corbel"/>
        </w:rPr>
      </w:pPr>
      <w:r w:rsidRPr="00790BAD">
        <w:rPr>
          <w:rFonts w:ascii="Corbel" w:hAnsi="Corbel"/>
        </w:rPr>
        <w:t xml:space="preserve">• We allocate Pupil Premium funding following a careful needs analysis which identifies priority groups or individuals in particular age-group cohorts. </w:t>
      </w:r>
    </w:p>
    <w:p w14:paraId="33ACD805" w14:textId="77777777" w:rsidR="00790BAD" w:rsidRPr="00790BAD" w:rsidRDefault="00790BAD" w:rsidP="00CA795E">
      <w:pPr>
        <w:rPr>
          <w:rFonts w:ascii="Corbel" w:hAnsi="Corbel"/>
        </w:rPr>
      </w:pPr>
      <w:r w:rsidRPr="00790BAD">
        <w:rPr>
          <w:rFonts w:ascii="Corbel" w:hAnsi="Corbel"/>
        </w:rPr>
        <w:t xml:space="preserve">• Pupil Premium funding is clearly identifiable in school budgets. </w:t>
      </w:r>
    </w:p>
    <w:p w14:paraId="47F1E31C" w14:textId="77777777" w:rsidR="00790BAD" w:rsidRPr="00790BAD" w:rsidRDefault="00790BAD" w:rsidP="00CA795E">
      <w:pPr>
        <w:rPr>
          <w:rFonts w:ascii="Corbel" w:hAnsi="Corbel"/>
        </w:rPr>
      </w:pPr>
      <w:r w:rsidRPr="00790BAD">
        <w:rPr>
          <w:rFonts w:ascii="Corbel" w:hAnsi="Corbel"/>
        </w:rPr>
        <w:t xml:space="preserve">• We ensure that the best possible provision is made for pupils who belong to vulnerable groups, following careful assessment of need. </w:t>
      </w:r>
    </w:p>
    <w:p w14:paraId="69041F2E" w14:textId="77777777" w:rsidR="00790BAD" w:rsidRPr="00790BAD" w:rsidRDefault="00790BAD" w:rsidP="00CA795E">
      <w:pPr>
        <w:rPr>
          <w:rFonts w:ascii="Corbel" w:hAnsi="Corbel"/>
        </w:rPr>
      </w:pPr>
      <w:r w:rsidRPr="00790BAD">
        <w:rPr>
          <w:rFonts w:ascii="Corbel" w:hAnsi="Corbel"/>
        </w:rPr>
        <w:t>• We recognise the importance of early intervention in working with socially disadvantaged pupils.</w:t>
      </w:r>
    </w:p>
    <w:p w14:paraId="010E5F79" w14:textId="77777777" w:rsidR="00790BAD" w:rsidRPr="00790BAD" w:rsidRDefault="00790BAD" w:rsidP="00CA795E">
      <w:pPr>
        <w:rPr>
          <w:rFonts w:ascii="Corbel" w:hAnsi="Corbel"/>
        </w:rPr>
      </w:pPr>
      <w:r w:rsidRPr="00790BAD">
        <w:rPr>
          <w:rFonts w:ascii="Corbel" w:hAnsi="Corbel"/>
        </w:rPr>
        <w:t xml:space="preserve"> • We also recognise the importance of quality first teaching above all other interventions and initiatives. </w:t>
      </w:r>
    </w:p>
    <w:p w14:paraId="232DDDB2" w14:textId="77777777" w:rsidR="000822AB" w:rsidRDefault="00790BAD" w:rsidP="00CA795E">
      <w:pPr>
        <w:rPr>
          <w:rFonts w:ascii="Corbel" w:hAnsi="Corbel"/>
        </w:rPr>
      </w:pPr>
      <w:r w:rsidRPr="00790BAD">
        <w:rPr>
          <w:rFonts w:ascii="Corbel" w:hAnsi="Corbel"/>
        </w:rPr>
        <w:t xml:space="preserve">• We use the funding to accelerate pupils’ progress and assist them in reaching age-related expectations and above. </w:t>
      </w:r>
      <w:r w:rsidR="000822AB">
        <w:rPr>
          <w:rFonts w:ascii="Corbel" w:hAnsi="Corbel"/>
        </w:rPr>
        <w:br/>
      </w:r>
    </w:p>
    <w:p w14:paraId="189D312E" w14:textId="3D37DD34" w:rsidR="00790BAD" w:rsidRPr="00790BAD" w:rsidRDefault="00790BAD" w:rsidP="00CA795E">
      <w:pPr>
        <w:rPr>
          <w:rFonts w:ascii="Corbel" w:hAnsi="Corbel"/>
        </w:rPr>
      </w:pPr>
      <w:r w:rsidRPr="00790BAD">
        <w:rPr>
          <w:rFonts w:ascii="Corbel" w:hAnsi="Corbel"/>
        </w:rPr>
        <w:lastRenderedPageBreak/>
        <w:t>• We track, monitor and evaluate the impact of funding on pupils’ outcomes and staff deployment.</w:t>
      </w:r>
    </w:p>
    <w:p w14:paraId="4194CD74" w14:textId="77777777" w:rsidR="000822AB" w:rsidRDefault="00790BAD" w:rsidP="00CA795E">
      <w:pPr>
        <w:rPr>
          <w:rFonts w:ascii="Corbel" w:hAnsi="Corbel"/>
        </w:rPr>
      </w:pPr>
      <w:r w:rsidRPr="00790BAD">
        <w:rPr>
          <w:rFonts w:ascii="Corbel" w:hAnsi="Corbel"/>
        </w:rPr>
        <w:t xml:space="preserve">• Pupils who are assessed as falling behind are tracked more closely by senior leaders. </w:t>
      </w:r>
    </w:p>
    <w:p w14:paraId="2A6A7EC7" w14:textId="76D41775" w:rsidR="000822AB" w:rsidRDefault="00790BAD" w:rsidP="00CA795E">
      <w:pPr>
        <w:rPr>
          <w:rFonts w:ascii="Corbel" w:hAnsi="Corbel"/>
        </w:rPr>
      </w:pPr>
      <w:r w:rsidRPr="00790BAD">
        <w:rPr>
          <w:rFonts w:ascii="Corbel" w:hAnsi="Corbel"/>
        </w:rPr>
        <w:t>• Each school reports promptly and accurately on the progress made by appropriate pupils in narrowing the gap against non-disadvantaged pupils nationally.</w:t>
      </w:r>
    </w:p>
    <w:p w14:paraId="09EAD2C6" w14:textId="528E5150" w:rsidR="00790BAD" w:rsidRPr="00790BAD" w:rsidRDefault="00790BAD" w:rsidP="00CA795E">
      <w:pPr>
        <w:rPr>
          <w:rFonts w:ascii="Corbel" w:hAnsi="Corbel"/>
        </w:rPr>
      </w:pPr>
      <w:r w:rsidRPr="00790BAD">
        <w:rPr>
          <w:rFonts w:ascii="Corbel" w:hAnsi="Corbel"/>
        </w:rPr>
        <w:t>• Reporting includes to senior leaders (via Pupil Progress Meetings), to parents and to Trustees</w:t>
      </w:r>
    </w:p>
    <w:sectPr w:rsidR="00790BAD" w:rsidRPr="00790BAD" w:rsidSect="00651166">
      <w:headerReference w:type="default" r:id="rId16"/>
      <w:footerReference w:type="defaul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3E9C" w14:textId="77777777" w:rsidR="00FF79DF" w:rsidRDefault="00FF79DF" w:rsidP="00CC0092">
      <w:pPr>
        <w:spacing w:after="0" w:line="240" w:lineRule="auto"/>
      </w:pPr>
      <w:r>
        <w:separator/>
      </w:r>
    </w:p>
  </w:endnote>
  <w:endnote w:type="continuationSeparator" w:id="0">
    <w:p w14:paraId="1255A473" w14:textId="77777777" w:rsidR="00FF79DF" w:rsidRDefault="00FF79DF" w:rsidP="00CC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FA88" w14:textId="20183BA8" w:rsidR="00CC0092" w:rsidRPr="00CC0092" w:rsidRDefault="00CC0092" w:rsidP="00CC0092">
    <w:pPr>
      <w:pStyle w:val="Footer"/>
      <w:jc w:val="right"/>
      <w:rPr>
        <w:rFonts w:ascii="Corbel" w:hAnsi="Corbel"/>
        <w:sz w:val="20"/>
        <w:szCs w:val="20"/>
      </w:rPr>
    </w:pPr>
    <w:r w:rsidRPr="00CC0092">
      <w:rPr>
        <w:rFonts w:ascii="Corbel" w:hAnsi="Corbel"/>
        <w:sz w:val="20"/>
        <w:szCs w:val="20"/>
      </w:rPr>
      <w:fldChar w:fldCharType="begin"/>
    </w:r>
    <w:r w:rsidRPr="00CC0092">
      <w:rPr>
        <w:rFonts w:ascii="Corbel" w:hAnsi="Corbel"/>
        <w:sz w:val="20"/>
        <w:szCs w:val="20"/>
      </w:rPr>
      <w:instrText xml:space="preserve"> PAGE   \* MERGEFORMAT </w:instrText>
    </w:r>
    <w:r w:rsidRPr="00CC0092">
      <w:rPr>
        <w:rFonts w:ascii="Corbel" w:hAnsi="Corbel"/>
        <w:sz w:val="20"/>
        <w:szCs w:val="20"/>
      </w:rPr>
      <w:fldChar w:fldCharType="separate"/>
    </w:r>
    <w:r w:rsidRPr="00CC0092">
      <w:rPr>
        <w:rFonts w:ascii="Corbel" w:hAnsi="Corbel"/>
        <w:noProof/>
        <w:sz w:val="20"/>
        <w:szCs w:val="20"/>
      </w:rPr>
      <w:t>1</w:t>
    </w:r>
    <w:r w:rsidRPr="00CC0092">
      <w:rPr>
        <w:rFonts w:ascii="Corbel" w:hAnsi="Corbe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4B2B" w14:textId="77777777" w:rsidR="00FF79DF" w:rsidRDefault="00FF79DF" w:rsidP="00CC0092">
      <w:pPr>
        <w:spacing w:after="0" w:line="240" w:lineRule="auto"/>
      </w:pPr>
      <w:r>
        <w:separator/>
      </w:r>
    </w:p>
  </w:footnote>
  <w:footnote w:type="continuationSeparator" w:id="0">
    <w:p w14:paraId="5AB60C2E" w14:textId="77777777" w:rsidR="00FF79DF" w:rsidRDefault="00FF79DF" w:rsidP="00CC0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DE29" w14:textId="12E8E5D0" w:rsidR="00B03FF3" w:rsidRPr="005441A4" w:rsidRDefault="00790BAD" w:rsidP="00651166">
    <w:pPr>
      <w:pStyle w:val="Header"/>
      <w:rPr>
        <w:b/>
        <w:bCs/>
        <w:color w:val="0070C0"/>
        <w:sz w:val="28"/>
        <w:szCs w:val="28"/>
      </w:rPr>
    </w:pPr>
    <w:r>
      <w:rPr>
        <w:b/>
        <w:bCs/>
        <w:color w:val="0070C0"/>
        <w:sz w:val="28"/>
        <w:szCs w:val="28"/>
      </w:rPr>
      <w:t xml:space="preserve">Pupil Premium Policy </w:t>
    </w:r>
  </w:p>
  <w:p w14:paraId="20C851B6" w14:textId="77777777" w:rsidR="00B03FF3" w:rsidRDefault="00B03FF3" w:rsidP="00B03FF3">
    <w:pPr>
      <w:pStyle w:val="Header"/>
      <w:pBdr>
        <w:bottom w:val="single" w:sz="12" w:space="1" w:color="4472C4" w:themeColor="accent1"/>
      </w:pBdr>
    </w:pPr>
  </w:p>
  <w:p w14:paraId="4BF86702" w14:textId="04BEA4E3" w:rsidR="00651166" w:rsidRDefault="00651166" w:rsidP="00B03FF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4C2"/>
    <w:multiLevelType w:val="hybridMultilevel"/>
    <w:tmpl w:val="F7E0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33778"/>
    <w:multiLevelType w:val="multilevel"/>
    <w:tmpl w:val="DB06F874"/>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980218"/>
    <w:multiLevelType w:val="hybridMultilevel"/>
    <w:tmpl w:val="AA007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14E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BE2681"/>
    <w:multiLevelType w:val="multilevel"/>
    <w:tmpl w:val="B0E2439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F453A5"/>
    <w:multiLevelType w:val="hybridMultilevel"/>
    <w:tmpl w:val="652A5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4875C8"/>
    <w:multiLevelType w:val="hybridMultilevel"/>
    <w:tmpl w:val="862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D212B"/>
    <w:multiLevelType w:val="hybridMultilevel"/>
    <w:tmpl w:val="5ACE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F2A2B"/>
    <w:multiLevelType w:val="multilevel"/>
    <w:tmpl w:val="E3B671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650EA4"/>
    <w:multiLevelType w:val="hybridMultilevel"/>
    <w:tmpl w:val="BC0495DA"/>
    <w:lvl w:ilvl="0" w:tplc="08090005">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0" w15:restartNumberingAfterBreak="0">
    <w:nsid w:val="1D951510"/>
    <w:multiLevelType w:val="hybridMultilevel"/>
    <w:tmpl w:val="84C0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A355F"/>
    <w:multiLevelType w:val="hybridMultilevel"/>
    <w:tmpl w:val="68CA73B0"/>
    <w:lvl w:ilvl="0" w:tplc="08090005">
      <w:start w:val="1"/>
      <w:numFmt w:val="bullet"/>
      <w:lvlText w:val=""/>
      <w:lvlJc w:val="left"/>
      <w:pPr>
        <w:ind w:left="1512" w:hanging="360"/>
      </w:pPr>
      <w:rPr>
        <w:rFonts w:ascii="Wingdings" w:hAnsi="Wingdings"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1F2467AD"/>
    <w:multiLevelType w:val="hybridMultilevel"/>
    <w:tmpl w:val="48429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EE3540"/>
    <w:multiLevelType w:val="hybridMultilevel"/>
    <w:tmpl w:val="2B388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597118"/>
    <w:multiLevelType w:val="multilevel"/>
    <w:tmpl w:val="08C6FCB0"/>
    <w:lvl w:ilvl="0">
      <w:start w:val="1"/>
      <w:numFmt w:val="decimal"/>
      <w:lvlText w:val="%1."/>
      <w:lvlJc w:val="left"/>
      <w:pPr>
        <w:ind w:left="360" w:hanging="360"/>
      </w:pPr>
      <w:rPr>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A12FCC"/>
    <w:multiLevelType w:val="hybridMultilevel"/>
    <w:tmpl w:val="9FF4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B4653"/>
    <w:multiLevelType w:val="hybridMultilevel"/>
    <w:tmpl w:val="C2D2AA9A"/>
    <w:lvl w:ilvl="0" w:tplc="73A857A4">
      <w:numFmt w:val="bullet"/>
      <w:lvlText w:val=""/>
      <w:lvlJc w:val="left"/>
      <w:pPr>
        <w:ind w:left="720" w:hanging="360"/>
      </w:pPr>
      <w:rPr>
        <w:rFonts w:ascii="Corbel" w:eastAsiaTheme="minorHAnsi" w:hAnsi="Corbel"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D3F36"/>
    <w:multiLevelType w:val="multilevel"/>
    <w:tmpl w:val="DAFED894"/>
    <w:lvl w:ilvl="0">
      <w:start w:val="1"/>
      <w:numFmt w:val="decimal"/>
      <w:lvlText w:val="%1."/>
      <w:lvlJc w:val="left"/>
      <w:pPr>
        <w:ind w:left="360" w:hanging="360"/>
      </w:pPr>
      <w:rPr>
        <w:rFonts w:ascii="Corbel" w:eastAsia="Corbel" w:hAnsi="Corbel" w:cs="Corbe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167152"/>
    <w:multiLevelType w:val="hybridMultilevel"/>
    <w:tmpl w:val="698C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D95202"/>
    <w:multiLevelType w:val="hybridMultilevel"/>
    <w:tmpl w:val="A92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F05DF"/>
    <w:multiLevelType w:val="multilevel"/>
    <w:tmpl w:val="72628542"/>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662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EB462C"/>
    <w:multiLevelType w:val="hybridMultilevel"/>
    <w:tmpl w:val="C908BF6A"/>
    <w:lvl w:ilvl="0" w:tplc="889C3656">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0827F3"/>
    <w:multiLevelType w:val="hybridMultilevel"/>
    <w:tmpl w:val="7FE8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3A44D5"/>
    <w:multiLevelType w:val="multilevel"/>
    <w:tmpl w:val="A5D803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EB3DCE"/>
    <w:multiLevelType w:val="hybridMultilevel"/>
    <w:tmpl w:val="9D64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E864AE"/>
    <w:multiLevelType w:val="hybridMultilevel"/>
    <w:tmpl w:val="78F0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82CCE"/>
    <w:multiLevelType w:val="hybridMultilevel"/>
    <w:tmpl w:val="1646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25CDB"/>
    <w:multiLevelType w:val="hybridMultilevel"/>
    <w:tmpl w:val="F6D87B8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BE02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5500FF"/>
    <w:multiLevelType w:val="hybridMultilevel"/>
    <w:tmpl w:val="C620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5946DC"/>
    <w:multiLevelType w:val="multilevel"/>
    <w:tmpl w:val="630E7850"/>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2" w15:restartNumberingAfterBreak="0">
    <w:nsid w:val="5A6C20E2"/>
    <w:multiLevelType w:val="multilevel"/>
    <w:tmpl w:val="FD3EEC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3B6301"/>
    <w:multiLevelType w:val="hybridMultilevel"/>
    <w:tmpl w:val="E70E8B66"/>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34" w15:restartNumberingAfterBreak="0">
    <w:nsid w:val="5D4320F7"/>
    <w:multiLevelType w:val="hybridMultilevel"/>
    <w:tmpl w:val="C1D2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52A16"/>
    <w:multiLevelType w:val="multilevel"/>
    <w:tmpl w:val="805A8FF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AB72CD"/>
    <w:multiLevelType w:val="hybridMultilevel"/>
    <w:tmpl w:val="E822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BD6965"/>
    <w:multiLevelType w:val="multilevel"/>
    <w:tmpl w:val="2EB05E0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5834FE"/>
    <w:multiLevelType w:val="hybridMultilevel"/>
    <w:tmpl w:val="0BE48F6A"/>
    <w:lvl w:ilvl="0" w:tplc="FEC6A1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9F4193"/>
    <w:multiLevelType w:val="hybridMultilevel"/>
    <w:tmpl w:val="C9925FE4"/>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611241"/>
    <w:multiLevelType w:val="multilevel"/>
    <w:tmpl w:val="08C6FCB0"/>
    <w:lvl w:ilvl="0">
      <w:start w:val="1"/>
      <w:numFmt w:val="decimal"/>
      <w:lvlText w:val="%1."/>
      <w:lvlJc w:val="left"/>
      <w:pPr>
        <w:ind w:left="360" w:hanging="360"/>
      </w:pPr>
      <w:rPr>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CF73C2"/>
    <w:multiLevelType w:val="multilevel"/>
    <w:tmpl w:val="0809001F"/>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6B4082"/>
    <w:multiLevelType w:val="hybridMultilevel"/>
    <w:tmpl w:val="1DFA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6A633F"/>
    <w:multiLevelType w:val="hybridMultilevel"/>
    <w:tmpl w:val="597095E2"/>
    <w:lvl w:ilvl="0" w:tplc="658AE06A">
      <w:start w:val="1"/>
      <w:numFmt w:val="decimal"/>
      <w:lvlText w:val="%1"/>
      <w:lvlJc w:val="left"/>
      <w:pPr>
        <w:ind w:left="821" w:hanging="361"/>
        <w:jc w:val="left"/>
      </w:pPr>
      <w:rPr>
        <w:rFonts w:ascii="Corbel" w:eastAsia="Corbel" w:hAnsi="Corbel" w:cs="Corbel" w:hint="default"/>
        <w:b/>
        <w:bCs/>
        <w:i w:val="0"/>
        <w:iCs w:val="0"/>
        <w:color w:val="2E5395"/>
        <w:w w:val="101"/>
        <w:sz w:val="20"/>
        <w:szCs w:val="20"/>
        <w:lang w:val="en-US" w:eastAsia="en-US" w:bidi="ar-SA"/>
      </w:rPr>
    </w:lvl>
    <w:lvl w:ilvl="1" w:tplc="FA24E5B2">
      <w:numFmt w:val="bullet"/>
      <w:lvlText w:val=""/>
      <w:lvlJc w:val="left"/>
      <w:pPr>
        <w:ind w:left="821" w:hanging="361"/>
      </w:pPr>
      <w:rPr>
        <w:rFonts w:ascii="Symbol" w:eastAsia="Symbol" w:hAnsi="Symbol" w:cs="Symbol" w:hint="default"/>
        <w:b w:val="0"/>
        <w:bCs w:val="0"/>
        <w:i w:val="0"/>
        <w:iCs w:val="0"/>
        <w:w w:val="101"/>
        <w:sz w:val="20"/>
        <w:szCs w:val="20"/>
        <w:lang w:val="en-US" w:eastAsia="en-US" w:bidi="ar-SA"/>
      </w:rPr>
    </w:lvl>
    <w:lvl w:ilvl="2" w:tplc="6BF64CA2">
      <w:numFmt w:val="bullet"/>
      <w:lvlText w:val=""/>
      <w:lvlJc w:val="left"/>
      <w:pPr>
        <w:ind w:left="1181" w:hanging="360"/>
      </w:pPr>
      <w:rPr>
        <w:rFonts w:ascii="Symbol" w:eastAsia="Symbol" w:hAnsi="Symbol" w:cs="Symbol" w:hint="default"/>
        <w:b w:val="0"/>
        <w:bCs w:val="0"/>
        <w:i w:val="0"/>
        <w:iCs w:val="0"/>
        <w:w w:val="101"/>
        <w:sz w:val="20"/>
        <w:szCs w:val="20"/>
        <w:lang w:val="en-US" w:eastAsia="en-US" w:bidi="ar-SA"/>
      </w:rPr>
    </w:lvl>
    <w:lvl w:ilvl="3" w:tplc="6B529C1A">
      <w:numFmt w:val="bullet"/>
      <w:lvlText w:val="•"/>
      <w:lvlJc w:val="left"/>
      <w:pPr>
        <w:ind w:left="1180" w:hanging="360"/>
      </w:pPr>
      <w:rPr>
        <w:rFonts w:hint="default"/>
        <w:lang w:val="en-US" w:eastAsia="en-US" w:bidi="ar-SA"/>
      </w:rPr>
    </w:lvl>
    <w:lvl w:ilvl="4" w:tplc="3630281C">
      <w:numFmt w:val="bullet"/>
      <w:lvlText w:val="•"/>
      <w:lvlJc w:val="left"/>
      <w:pPr>
        <w:ind w:left="2537" w:hanging="360"/>
      </w:pPr>
      <w:rPr>
        <w:rFonts w:hint="default"/>
        <w:lang w:val="en-US" w:eastAsia="en-US" w:bidi="ar-SA"/>
      </w:rPr>
    </w:lvl>
    <w:lvl w:ilvl="5" w:tplc="1012E810">
      <w:numFmt w:val="bullet"/>
      <w:lvlText w:val="•"/>
      <w:lvlJc w:val="left"/>
      <w:pPr>
        <w:ind w:left="3895" w:hanging="360"/>
      </w:pPr>
      <w:rPr>
        <w:rFonts w:hint="default"/>
        <w:lang w:val="en-US" w:eastAsia="en-US" w:bidi="ar-SA"/>
      </w:rPr>
    </w:lvl>
    <w:lvl w:ilvl="6" w:tplc="6032E2EE">
      <w:numFmt w:val="bullet"/>
      <w:lvlText w:val="•"/>
      <w:lvlJc w:val="left"/>
      <w:pPr>
        <w:ind w:left="5252" w:hanging="360"/>
      </w:pPr>
      <w:rPr>
        <w:rFonts w:hint="default"/>
        <w:lang w:val="en-US" w:eastAsia="en-US" w:bidi="ar-SA"/>
      </w:rPr>
    </w:lvl>
    <w:lvl w:ilvl="7" w:tplc="6100AD86">
      <w:numFmt w:val="bullet"/>
      <w:lvlText w:val="•"/>
      <w:lvlJc w:val="left"/>
      <w:pPr>
        <w:ind w:left="6610" w:hanging="360"/>
      </w:pPr>
      <w:rPr>
        <w:rFonts w:hint="default"/>
        <w:lang w:val="en-US" w:eastAsia="en-US" w:bidi="ar-SA"/>
      </w:rPr>
    </w:lvl>
    <w:lvl w:ilvl="8" w:tplc="7DD0F844">
      <w:numFmt w:val="bullet"/>
      <w:lvlText w:val="•"/>
      <w:lvlJc w:val="left"/>
      <w:pPr>
        <w:ind w:left="7967" w:hanging="360"/>
      </w:pPr>
      <w:rPr>
        <w:rFonts w:hint="default"/>
        <w:lang w:val="en-US" w:eastAsia="en-US" w:bidi="ar-SA"/>
      </w:rPr>
    </w:lvl>
  </w:abstractNum>
  <w:abstractNum w:abstractNumId="44" w15:restartNumberingAfterBreak="0">
    <w:nsid w:val="7E1415D9"/>
    <w:multiLevelType w:val="multilevel"/>
    <w:tmpl w:val="FD3EEC86"/>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199198785">
    <w:abstractNumId w:val="34"/>
  </w:num>
  <w:num w:numId="2" w16cid:durableId="1919973084">
    <w:abstractNumId w:val="32"/>
  </w:num>
  <w:num w:numId="3" w16cid:durableId="976910551">
    <w:abstractNumId w:val="14"/>
  </w:num>
  <w:num w:numId="4" w16cid:durableId="394403327">
    <w:abstractNumId w:val="9"/>
  </w:num>
  <w:num w:numId="5" w16cid:durableId="1290938407">
    <w:abstractNumId w:val="11"/>
  </w:num>
  <w:num w:numId="6" w16cid:durableId="2117015029">
    <w:abstractNumId w:val="29"/>
  </w:num>
  <w:num w:numId="7" w16cid:durableId="168757574">
    <w:abstractNumId w:val="41"/>
  </w:num>
  <w:num w:numId="8" w16cid:durableId="788813302">
    <w:abstractNumId w:val="3"/>
  </w:num>
  <w:num w:numId="9" w16cid:durableId="938834320">
    <w:abstractNumId w:val="37"/>
  </w:num>
  <w:num w:numId="10" w16cid:durableId="186454082">
    <w:abstractNumId w:val="21"/>
  </w:num>
  <w:num w:numId="11" w16cid:durableId="832182631">
    <w:abstractNumId w:val="1"/>
  </w:num>
  <w:num w:numId="12" w16cid:durableId="897863616">
    <w:abstractNumId w:val="44"/>
  </w:num>
  <w:num w:numId="13" w16cid:durableId="483470047">
    <w:abstractNumId w:val="20"/>
  </w:num>
  <w:num w:numId="14" w16cid:durableId="1395082993">
    <w:abstractNumId w:val="40"/>
  </w:num>
  <w:num w:numId="15" w16cid:durableId="81294469">
    <w:abstractNumId w:val="17"/>
  </w:num>
  <w:num w:numId="16" w16cid:durableId="849950732">
    <w:abstractNumId w:val="35"/>
  </w:num>
  <w:num w:numId="17" w16cid:durableId="1525752221">
    <w:abstractNumId w:val="24"/>
  </w:num>
  <w:num w:numId="18" w16cid:durableId="909005454">
    <w:abstractNumId w:val="4"/>
  </w:num>
  <w:num w:numId="19" w16cid:durableId="112479355">
    <w:abstractNumId w:val="31"/>
  </w:num>
  <w:num w:numId="20" w16cid:durableId="1928686223">
    <w:abstractNumId w:val="8"/>
  </w:num>
  <w:num w:numId="21" w16cid:durableId="905527585">
    <w:abstractNumId w:val="33"/>
  </w:num>
  <w:num w:numId="22" w16cid:durableId="826625962">
    <w:abstractNumId w:val="39"/>
  </w:num>
  <w:num w:numId="23" w16cid:durableId="1329408230">
    <w:abstractNumId w:val="28"/>
  </w:num>
  <w:num w:numId="24" w16cid:durableId="665203670">
    <w:abstractNumId w:val="25"/>
  </w:num>
  <w:num w:numId="25" w16cid:durableId="1505433286">
    <w:abstractNumId w:val="36"/>
  </w:num>
  <w:num w:numId="26" w16cid:durableId="1513227736">
    <w:abstractNumId w:val="10"/>
  </w:num>
  <w:num w:numId="27" w16cid:durableId="250899533">
    <w:abstractNumId w:val="7"/>
  </w:num>
  <w:num w:numId="28" w16cid:durableId="698049823">
    <w:abstractNumId w:val="23"/>
  </w:num>
  <w:num w:numId="29" w16cid:durableId="759256556">
    <w:abstractNumId w:val="5"/>
  </w:num>
  <w:num w:numId="30" w16cid:durableId="519391872">
    <w:abstractNumId w:val="22"/>
  </w:num>
  <w:num w:numId="31" w16cid:durableId="1638755232">
    <w:abstractNumId w:val="18"/>
  </w:num>
  <w:num w:numId="32" w16cid:durableId="1683891652">
    <w:abstractNumId w:val="38"/>
  </w:num>
  <w:num w:numId="33" w16cid:durableId="1380010299">
    <w:abstractNumId w:val="13"/>
  </w:num>
  <w:num w:numId="34" w16cid:durableId="1634755205">
    <w:abstractNumId w:val="2"/>
  </w:num>
  <w:num w:numId="35" w16cid:durableId="622617797">
    <w:abstractNumId w:val="12"/>
  </w:num>
  <w:num w:numId="36" w16cid:durableId="950404541">
    <w:abstractNumId w:val="27"/>
  </w:num>
  <w:num w:numId="37" w16cid:durableId="1507012762">
    <w:abstractNumId w:val="16"/>
  </w:num>
  <w:num w:numId="38" w16cid:durableId="1345673147">
    <w:abstractNumId w:val="42"/>
  </w:num>
  <w:num w:numId="39" w16cid:durableId="485820549">
    <w:abstractNumId w:val="0"/>
  </w:num>
  <w:num w:numId="40" w16cid:durableId="986974234">
    <w:abstractNumId w:val="6"/>
  </w:num>
  <w:num w:numId="41" w16cid:durableId="855265463">
    <w:abstractNumId w:val="30"/>
  </w:num>
  <w:num w:numId="42" w16cid:durableId="1489901309">
    <w:abstractNumId w:val="15"/>
  </w:num>
  <w:num w:numId="43" w16cid:durableId="1336031203">
    <w:abstractNumId w:val="26"/>
  </w:num>
  <w:num w:numId="44" w16cid:durableId="433089117">
    <w:abstractNumId w:val="19"/>
  </w:num>
  <w:num w:numId="45" w16cid:durableId="10765861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02"/>
    <w:rsid w:val="00000BF7"/>
    <w:rsid w:val="00023062"/>
    <w:rsid w:val="00067752"/>
    <w:rsid w:val="000822AB"/>
    <w:rsid w:val="000C195D"/>
    <w:rsid w:val="000C45BE"/>
    <w:rsid w:val="000D0875"/>
    <w:rsid w:val="000E3DB0"/>
    <w:rsid w:val="000F07F5"/>
    <w:rsid w:val="001133A5"/>
    <w:rsid w:val="001173A4"/>
    <w:rsid w:val="00122B68"/>
    <w:rsid w:val="00124E20"/>
    <w:rsid w:val="001C08AC"/>
    <w:rsid w:val="001C2A9D"/>
    <w:rsid w:val="001C65C8"/>
    <w:rsid w:val="001E1D73"/>
    <w:rsid w:val="001F1185"/>
    <w:rsid w:val="001F2ADB"/>
    <w:rsid w:val="00233774"/>
    <w:rsid w:val="00246E98"/>
    <w:rsid w:val="002A6A8E"/>
    <w:rsid w:val="002B0D4D"/>
    <w:rsid w:val="002B79F0"/>
    <w:rsid w:val="002C7612"/>
    <w:rsid w:val="002E5BC6"/>
    <w:rsid w:val="003736F1"/>
    <w:rsid w:val="003A3E92"/>
    <w:rsid w:val="003B102B"/>
    <w:rsid w:val="003C1169"/>
    <w:rsid w:val="003F13F1"/>
    <w:rsid w:val="003F24A9"/>
    <w:rsid w:val="00414A17"/>
    <w:rsid w:val="004250F8"/>
    <w:rsid w:val="00451CF4"/>
    <w:rsid w:val="00465F13"/>
    <w:rsid w:val="00472BA6"/>
    <w:rsid w:val="00543869"/>
    <w:rsid w:val="005441A4"/>
    <w:rsid w:val="005648DB"/>
    <w:rsid w:val="005F5B38"/>
    <w:rsid w:val="00600578"/>
    <w:rsid w:val="00627B67"/>
    <w:rsid w:val="0064003D"/>
    <w:rsid w:val="0065044C"/>
    <w:rsid w:val="00651166"/>
    <w:rsid w:val="0065371D"/>
    <w:rsid w:val="00657D02"/>
    <w:rsid w:val="006F7902"/>
    <w:rsid w:val="007169C0"/>
    <w:rsid w:val="0072563E"/>
    <w:rsid w:val="007376CC"/>
    <w:rsid w:val="00775452"/>
    <w:rsid w:val="00790BAD"/>
    <w:rsid w:val="007958FB"/>
    <w:rsid w:val="007A3441"/>
    <w:rsid w:val="007B6967"/>
    <w:rsid w:val="00823720"/>
    <w:rsid w:val="008316DB"/>
    <w:rsid w:val="0086333A"/>
    <w:rsid w:val="0086463F"/>
    <w:rsid w:val="00866932"/>
    <w:rsid w:val="00867541"/>
    <w:rsid w:val="008B1781"/>
    <w:rsid w:val="008B5A9D"/>
    <w:rsid w:val="008C63C2"/>
    <w:rsid w:val="008F24EF"/>
    <w:rsid w:val="008F468D"/>
    <w:rsid w:val="008F58E2"/>
    <w:rsid w:val="008F5EAD"/>
    <w:rsid w:val="00953A11"/>
    <w:rsid w:val="00960CA2"/>
    <w:rsid w:val="009624D6"/>
    <w:rsid w:val="00996CA8"/>
    <w:rsid w:val="009A1CBE"/>
    <w:rsid w:val="009B4449"/>
    <w:rsid w:val="009D05D9"/>
    <w:rsid w:val="009E54E9"/>
    <w:rsid w:val="009F0559"/>
    <w:rsid w:val="009F6C0A"/>
    <w:rsid w:val="00A02EC7"/>
    <w:rsid w:val="00A32A4C"/>
    <w:rsid w:val="00A505F7"/>
    <w:rsid w:val="00A576A3"/>
    <w:rsid w:val="00A71222"/>
    <w:rsid w:val="00AB4D5F"/>
    <w:rsid w:val="00AD06F1"/>
    <w:rsid w:val="00B03FF3"/>
    <w:rsid w:val="00B27287"/>
    <w:rsid w:val="00B27B3E"/>
    <w:rsid w:val="00B42D74"/>
    <w:rsid w:val="00B735DA"/>
    <w:rsid w:val="00BD0EEC"/>
    <w:rsid w:val="00C02713"/>
    <w:rsid w:val="00C96A64"/>
    <w:rsid w:val="00CA0CD3"/>
    <w:rsid w:val="00CA795E"/>
    <w:rsid w:val="00CC0092"/>
    <w:rsid w:val="00CC6BF1"/>
    <w:rsid w:val="00D44B21"/>
    <w:rsid w:val="00D47AE4"/>
    <w:rsid w:val="00D576E9"/>
    <w:rsid w:val="00DA0174"/>
    <w:rsid w:val="00DB3585"/>
    <w:rsid w:val="00DE6869"/>
    <w:rsid w:val="00E1262E"/>
    <w:rsid w:val="00E42D1F"/>
    <w:rsid w:val="00E5049B"/>
    <w:rsid w:val="00E97DC0"/>
    <w:rsid w:val="00ED721D"/>
    <w:rsid w:val="00F16A64"/>
    <w:rsid w:val="00F21E1A"/>
    <w:rsid w:val="00F64DC1"/>
    <w:rsid w:val="00F768E6"/>
    <w:rsid w:val="00F937EF"/>
    <w:rsid w:val="00FA287F"/>
    <w:rsid w:val="00FB1E0E"/>
    <w:rsid w:val="00FB240D"/>
    <w:rsid w:val="00FB2F05"/>
    <w:rsid w:val="00FF3E64"/>
    <w:rsid w:val="00FF47CC"/>
    <w:rsid w:val="00FF79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1AAB4"/>
  <w15:chartTrackingRefBased/>
  <w15:docId w15:val="{F60A58D2-AA6C-4BD4-9F7C-1E30E314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74"/>
  </w:style>
  <w:style w:type="paragraph" w:styleId="Heading1">
    <w:name w:val="heading 1"/>
    <w:basedOn w:val="Normal"/>
    <w:next w:val="Normal"/>
    <w:link w:val="Heading1Char"/>
    <w:qFormat/>
    <w:rsid w:val="006F7902"/>
    <w:pPr>
      <w:numPr>
        <w:numId w:val="9"/>
      </w:numPr>
      <w:contextualSpacing/>
      <w:outlineLvl w:val="0"/>
    </w:pPr>
    <w:rPr>
      <w:rFonts w:ascii="Corbel" w:hAnsi="Corbel"/>
      <w:b/>
      <w:bCs/>
      <w:sz w:val="20"/>
      <w:szCs w:val="20"/>
    </w:rPr>
  </w:style>
  <w:style w:type="paragraph" w:styleId="Heading2">
    <w:name w:val="heading 2"/>
    <w:basedOn w:val="Normal"/>
    <w:link w:val="Heading2Char"/>
    <w:unhideWhenUsed/>
    <w:qFormat/>
    <w:rsid w:val="006F7902"/>
    <w:pPr>
      <w:widowControl w:val="0"/>
      <w:autoSpaceDE w:val="0"/>
      <w:autoSpaceDN w:val="0"/>
      <w:spacing w:after="0" w:line="240" w:lineRule="auto"/>
      <w:outlineLvl w:val="1"/>
    </w:pPr>
    <w:rPr>
      <w:rFonts w:ascii="Corbel" w:eastAsia="Corbel" w:hAnsi="Corbel" w:cs="Corbel"/>
      <w:b/>
      <w:bCs/>
      <w:sz w:val="20"/>
      <w:szCs w:val="20"/>
      <w:lang w:eastAsia="en-GB" w:bidi="en-GB"/>
    </w:rPr>
  </w:style>
  <w:style w:type="paragraph" w:styleId="Heading3">
    <w:name w:val="heading 3"/>
    <w:basedOn w:val="Normal"/>
    <w:link w:val="Heading3Char"/>
    <w:unhideWhenUsed/>
    <w:qFormat/>
    <w:rsid w:val="006F7902"/>
    <w:pPr>
      <w:widowControl w:val="0"/>
      <w:autoSpaceDE w:val="0"/>
      <w:autoSpaceDN w:val="0"/>
      <w:spacing w:after="0" w:line="240" w:lineRule="auto"/>
      <w:outlineLvl w:val="2"/>
    </w:pPr>
    <w:rPr>
      <w:rFonts w:ascii="Arial" w:eastAsia="Arial" w:hAnsi="Arial" w:cs="Arial"/>
      <w:sz w:val="24"/>
      <w:szCs w:val="24"/>
      <w:lang w:eastAsia="en-GB" w:bidi="en-GB"/>
    </w:rPr>
  </w:style>
  <w:style w:type="paragraph" w:styleId="Heading4">
    <w:name w:val="heading 4"/>
    <w:basedOn w:val="Normal"/>
    <w:link w:val="Heading4Char"/>
    <w:unhideWhenUsed/>
    <w:qFormat/>
    <w:rsid w:val="006F7902"/>
    <w:pPr>
      <w:widowControl w:val="0"/>
      <w:autoSpaceDE w:val="0"/>
      <w:autoSpaceDN w:val="0"/>
      <w:spacing w:before="66" w:after="0" w:line="240" w:lineRule="auto"/>
      <w:outlineLvl w:val="3"/>
    </w:pPr>
    <w:rPr>
      <w:rFonts w:ascii="Times New Roman" w:eastAsia="Times New Roman" w:hAnsi="Times New Roman" w:cs="Times New Roman"/>
      <w:i/>
      <w:sz w:val="24"/>
      <w:szCs w:val="24"/>
      <w:lang w:eastAsia="en-GB" w:bidi="en-GB"/>
    </w:rPr>
  </w:style>
  <w:style w:type="paragraph" w:styleId="Heading5">
    <w:name w:val="heading 5"/>
    <w:basedOn w:val="Normal"/>
    <w:next w:val="Normal"/>
    <w:link w:val="Heading5Char"/>
    <w:unhideWhenUsed/>
    <w:qFormat/>
    <w:rsid w:val="006F7902"/>
    <w:pPr>
      <w:keepNext/>
      <w:keepLines/>
      <w:spacing w:before="40" w:after="0" w:line="25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6F7902"/>
    <w:pPr>
      <w:keepNext/>
      <w:keepLines/>
      <w:spacing w:before="40" w:after="0" w:line="25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6F7902"/>
    <w:pPr>
      <w:keepNext/>
      <w:keepLines/>
      <w:spacing w:before="40" w:after="0" w:line="25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F7902"/>
    <w:pPr>
      <w:keepNext/>
      <w:keepLines/>
      <w:spacing w:before="40" w:after="0" w:line="25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7902"/>
    <w:pPr>
      <w:keepNext/>
      <w:keepLines/>
      <w:spacing w:before="40" w:after="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F7902"/>
    <w:pPr>
      <w:ind w:left="720"/>
      <w:contextualSpacing/>
    </w:pPr>
  </w:style>
  <w:style w:type="table" w:styleId="TableGrid">
    <w:name w:val="Table Grid"/>
    <w:basedOn w:val="TableNormal"/>
    <w:uiPriority w:val="39"/>
    <w:rsid w:val="006F79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F7902"/>
    <w:rPr>
      <w:rFonts w:ascii="Corbel" w:hAnsi="Corbel"/>
      <w:b/>
      <w:bCs/>
      <w:sz w:val="20"/>
      <w:szCs w:val="20"/>
    </w:rPr>
  </w:style>
  <w:style w:type="character" w:customStyle="1" w:styleId="Heading2Char">
    <w:name w:val="Heading 2 Char"/>
    <w:basedOn w:val="DefaultParagraphFont"/>
    <w:link w:val="Heading2"/>
    <w:rsid w:val="006F7902"/>
    <w:rPr>
      <w:rFonts w:ascii="Corbel" w:eastAsia="Corbel" w:hAnsi="Corbel" w:cs="Corbel"/>
      <w:b/>
      <w:bCs/>
      <w:sz w:val="20"/>
      <w:szCs w:val="20"/>
      <w:lang w:eastAsia="en-GB" w:bidi="en-GB"/>
    </w:rPr>
  </w:style>
  <w:style w:type="character" w:customStyle="1" w:styleId="Heading3Char">
    <w:name w:val="Heading 3 Char"/>
    <w:basedOn w:val="DefaultParagraphFont"/>
    <w:link w:val="Heading3"/>
    <w:rsid w:val="006F7902"/>
    <w:rPr>
      <w:rFonts w:ascii="Arial" w:eastAsia="Arial" w:hAnsi="Arial" w:cs="Arial"/>
      <w:sz w:val="24"/>
      <w:szCs w:val="24"/>
      <w:lang w:eastAsia="en-GB" w:bidi="en-GB"/>
    </w:rPr>
  </w:style>
  <w:style w:type="character" w:customStyle="1" w:styleId="Heading4Char">
    <w:name w:val="Heading 4 Char"/>
    <w:basedOn w:val="DefaultParagraphFont"/>
    <w:link w:val="Heading4"/>
    <w:rsid w:val="006F7902"/>
    <w:rPr>
      <w:rFonts w:ascii="Times New Roman" w:eastAsia="Times New Roman" w:hAnsi="Times New Roman" w:cs="Times New Roman"/>
      <w:i/>
      <w:sz w:val="24"/>
      <w:szCs w:val="24"/>
      <w:lang w:eastAsia="en-GB" w:bidi="en-GB"/>
    </w:rPr>
  </w:style>
  <w:style w:type="character" w:customStyle="1" w:styleId="Heading5Char">
    <w:name w:val="Heading 5 Char"/>
    <w:basedOn w:val="DefaultParagraphFont"/>
    <w:link w:val="Heading5"/>
    <w:rsid w:val="006F790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6F790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6F790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F79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7902"/>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qFormat/>
    <w:rsid w:val="006F7902"/>
    <w:pPr>
      <w:widowControl w:val="0"/>
      <w:autoSpaceDE w:val="0"/>
      <w:autoSpaceDN w:val="0"/>
      <w:spacing w:after="0" w:line="240" w:lineRule="auto"/>
      <w:ind w:left="820"/>
    </w:pPr>
    <w:rPr>
      <w:rFonts w:ascii="Corbel" w:eastAsia="Corbel" w:hAnsi="Corbel" w:cs="Corbel"/>
      <w:sz w:val="20"/>
      <w:szCs w:val="20"/>
      <w:lang w:eastAsia="en-GB" w:bidi="en-GB"/>
    </w:rPr>
  </w:style>
  <w:style w:type="character" w:customStyle="1" w:styleId="BodyTextChar">
    <w:name w:val="Body Text Char"/>
    <w:basedOn w:val="DefaultParagraphFont"/>
    <w:link w:val="BodyText"/>
    <w:rsid w:val="006F7902"/>
    <w:rPr>
      <w:rFonts w:ascii="Corbel" w:eastAsia="Corbel" w:hAnsi="Corbel" w:cs="Corbel"/>
      <w:sz w:val="20"/>
      <w:szCs w:val="20"/>
      <w:lang w:eastAsia="en-GB" w:bidi="en-GB"/>
    </w:rPr>
  </w:style>
  <w:style w:type="character" w:styleId="Hyperlink">
    <w:name w:val="Hyperlink"/>
    <w:basedOn w:val="DefaultParagraphFont"/>
    <w:uiPriority w:val="99"/>
    <w:unhideWhenUsed/>
    <w:rsid w:val="00DA0174"/>
    <w:rPr>
      <w:color w:val="0563C1" w:themeColor="hyperlink"/>
      <w:u w:val="single"/>
    </w:rPr>
  </w:style>
  <w:style w:type="character" w:styleId="UnresolvedMention">
    <w:name w:val="Unresolved Mention"/>
    <w:basedOn w:val="DefaultParagraphFont"/>
    <w:uiPriority w:val="99"/>
    <w:semiHidden/>
    <w:unhideWhenUsed/>
    <w:rsid w:val="00DA0174"/>
    <w:rPr>
      <w:color w:val="605E5C"/>
      <w:shd w:val="clear" w:color="auto" w:fill="E1DFDD"/>
    </w:rPr>
  </w:style>
  <w:style w:type="paragraph" w:styleId="Header">
    <w:name w:val="header"/>
    <w:basedOn w:val="Normal"/>
    <w:link w:val="HeaderChar"/>
    <w:uiPriority w:val="99"/>
    <w:unhideWhenUsed/>
    <w:rsid w:val="00CC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092"/>
  </w:style>
  <w:style w:type="paragraph" w:styleId="Footer">
    <w:name w:val="footer"/>
    <w:basedOn w:val="Normal"/>
    <w:link w:val="FooterChar"/>
    <w:uiPriority w:val="99"/>
    <w:unhideWhenUsed/>
    <w:rsid w:val="00CC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092"/>
  </w:style>
  <w:style w:type="paragraph" w:styleId="TOCHeading">
    <w:name w:val="TOC Heading"/>
    <w:basedOn w:val="Heading1"/>
    <w:next w:val="Normal"/>
    <w:uiPriority w:val="39"/>
    <w:unhideWhenUsed/>
    <w:qFormat/>
    <w:rsid w:val="00CC0092"/>
    <w:pPr>
      <w:keepNext/>
      <w:keepLines/>
      <w:numPr>
        <w:numId w:val="0"/>
      </w:numPr>
      <w:spacing w:before="240" w:after="0"/>
      <w:contextualSpacing w:val="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CC0092"/>
    <w:pPr>
      <w:spacing w:after="100"/>
    </w:pPr>
  </w:style>
  <w:style w:type="paragraph" w:styleId="TOC2">
    <w:name w:val="toc 2"/>
    <w:basedOn w:val="Normal"/>
    <w:next w:val="Normal"/>
    <w:autoRedefine/>
    <w:uiPriority w:val="39"/>
    <w:unhideWhenUsed/>
    <w:rsid w:val="00CC0092"/>
    <w:pPr>
      <w:spacing w:after="100"/>
      <w:ind w:left="220"/>
    </w:pPr>
  </w:style>
  <w:style w:type="paragraph" w:customStyle="1" w:styleId="Default">
    <w:name w:val="Default"/>
    <w:rsid w:val="00E42D1F"/>
    <w:pPr>
      <w:autoSpaceDE w:val="0"/>
      <w:autoSpaceDN w:val="0"/>
      <w:adjustRightInd w:val="0"/>
      <w:spacing w:after="0" w:line="240" w:lineRule="auto"/>
    </w:pPr>
    <w:rPr>
      <w:rFonts w:ascii="Corbel" w:hAnsi="Corbel" w:cs="Corbel"/>
      <w:color w:val="000000"/>
      <w:sz w:val="24"/>
      <w:szCs w:val="24"/>
    </w:rPr>
  </w:style>
  <w:style w:type="character" w:styleId="FollowedHyperlink">
    <w:name w:val="FollowedHyperlink"/>
    <w:basedOn w:val="DefaultParagraphFont"/>
    <w:uiPriority w:val="99"/>
    <w:semiHidden/>
    <w:unhideWhenUsed/>
    <w:rsid w:val="00790B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way.bham.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ookfields.bham.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odgehillprimary.bham.sch.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eet.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251A53D4299B439B0C02CBB7D2E1FB" ma:contentTypeVersion="11" ma:contentTypeDescription="Create a new document." ma:contentTypeScope="" ma:versionID="8167a1006cce6c9f5b209ccc6929a780">
  <xsd:schema xmlns:xsd="http://www.w3.org/2001/XMLSchema" xmlns:xs="http://www.w3.org/2001/XMLSchema" xmlns:p="http://schemas.microsoft.com/office/2006/metadata/properties" xmlns:ns2="4733085c-278a-457c-9ccb-018cd1175197" xmlns:ns3="619e8401-07bd-470a-97ac-41b84729d725" targetNamespace="http://schemas.microsoft.com/office/2006/metadata/properties" ma:root="true" ma:fieldsID="29e99fdd788ab55aba264518938984eb" ns2:_="" ns3:_="">
    <xsd:import namespace="4733085c-278a-457c-9ccb-018cd1175197"/>
    <xsd:import namespace="619e8401-07bd-470a-97ac-41b84729d7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3085c-278a-457c-9ccb-018cd1175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9e8401-07bd-470a-97ac-41b84729d72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2F8FB-E7AC-4783-B991-E6A2B7382685}">
  <ds:schemaRefs>
    <ds:schemaRef ds:uri="http://schemas.microsoft.com/sharepoint/v3/contenttype/forms"/>
  </ds:schemaRefs>
</ds:datastoreItem>
</file>

<file path=customXml/itemProps2.xml><?xml version="1.0" encoding="utf-8"?>
<ds:datastoreItem xmlns:ds="http://schemas.openxmlformats.org/officeDocument/2006/customXml" ds:itemID="{8464D1A5-739D-47B8-8300-2B6AC3BA1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3085c-278a-457c-9ccb-018cd1175197"/>
    <ds:schemaRef ds:uri="619e8401-07bd-470a-97ac-41b84729d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67271-B11A-4202-A1C9-6B6803EA32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F1062E-6891-47AB-94AE-871DAD96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3197</Characters>
  <Application>Microsoft Office Word</Application>
  <DocSecurity>0</DocSecurity>
  <Lines>266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Vithal</dc:creator>
  <cp:keywords/>
  <dc:description/>
  <cp:lastModifiedBy>Janine Burton</cp:lastModifiedBy>
  <cp:revision>2</cp:revision>
  <dcterms:created xsi:type="dcterms:W3CDTF">2026-01-07T10:26:00Z</dcterms:created>
  <dcterms:modified xsi:type="dcterms:W3CDTF">2026-01-07T10:26:00Z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0x0101002E251A53D4299B439B0C02CBB7D2E1FB</vt:lpwstr>
  </property>
  <property fmtid="{D5CDD505-2E9C-101B-9397-08002B2CF9AE}" pid="3" name="GrammarlyDocumentId">
    <vt:lpwstr>54459a35568143098fd8fcd035db9065d25a9d0ee60ee462dbc3b479c548446f</vt:lpwstr>
  </property>
</Properties>
</file>