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379AC" w:rsidR="006D1C7C" w:rsidP="006D1C7C" w:rsidRDefault="006D1C7C" w14:paraId="78A7C2EF" w14:textId="77777777">
      <w:pPr>
        <w:jc w:val="center"/>
        <w:rPr>
          <w:b/>
          <w:sz w:val="28"/>
          <w:szCs w:val="28"/>
        </w:rPr>
      </w:pPr>
      <w:r w:rsidRPr="006379AC">
        <w:rPr>
          <w:b/>
          <w:sz w:val="28"/>
          <w:szCs w:val="28"/>
        </w:rPr>
        <w:t>Marking and Feedback Policy</w:t>
      </w:r>
    </w:p>
    <w:p w:rsidR="006D1C7C" w:rsidP="006D1C7C" w:rsidRDefault="006D1C7C" w14:paraId="56EE3944" w14:textId="77777777">
      <w:pPr>
        <w:rPr>
          <w:b/>
          <w:sz w:val="24"/>
          <w:szCs w:val="24"/>
        </w:rPr>
      </w:pPr>
    </w:p>
    <w:p w:rsidR="006D1C7C" w:rsidP="006D1C7C" w:rsidRDefault="006D1C7C" w14:paraId="0C17DC05" w14:textId="77777777">
      <w:pPr>
        <w:rPr>
          <w:b/>
          <w:sz w:val="24"/>
          <w:szCs w:val="24"/>
        </w:rPr>
      </w:pPr>
      <w:r w:rsidRPr="006379AC">
        <w:rPr>
          <w:b/>
          <w:sz w:val="24"/>
          <w:szCs w:val="24"/>
        </w:rPr>
        <w:t>Aims of the policy</w:t>
      </w:r>
    </w:p>
    <w:p w:rsidRPr="006379AC" w:rsidR="006D1C7C" w:rsidP="006D1C7C" w:rsidRDefault="006D1C7C" w14:paraId="0A605807" w14:textId="77777777">
      <w:pPr>
        <w:rPr>
          <w:b/>
          <w:sz w:val="24"/>
          <w:szCs w:val="24"/>
        </w:rPr>
      </w:pPr>
    </w:p>
    <w:p w:rsidR="006D1C7C" w:rsidP="006D1C7C" w:rsidRDefault="006D1C7C" w14:paraId="2D1DBE77" w14:textId="77777777">
      <w:pPr>
        <w:pStyle w:val="ListParagraph"/>
        <w:numPr>
          <w:ilvl w:val="0"/>
          <w:numId w:val="5"/>
        </w:numPr>
      </w:pPr>
      <w:r>
        <w:t xml:space="preserve">To ensure that all pupils are </w:t>
      </w:r>
      <w:proofErr w:type="gramStart"/>
      <w:r>
        <w:t>challenged</w:t>
      </w:r>
      <w:proofErr w:type="gramEnd"/>
      <w:r>
        <w:t xml:space="preserve"> and their achievements are celebrated.</w:t>
      </w:r>
    </w:p>
    <w:p w:rsidR="006D1C7C" w:rsidP="006D1C7C" w:rsidRDefault="006D1C7C" w14:paraId="69209E5D" w14:textId="77777777">
      <w:pPr>
        <w:pStyle w:val="ListParagraph"/>
        <w:numPr>
          <w:ilvl w:val="0"/>
          <w:numId w:val="5"/>
        </w:numPr>
      </w:pPr>
      <w:r>
        <w:t>To ensure that pupils are encouraged through feedback and marking to improve and extend their knowledge, understanding and skills. Feedback may take many forms other than written comments.</w:t>
      </w:r>
    </w:p>
    <w:p w:rsidR="006D1C7C" w:rsidP="006D1C7C" w:rsidRDefault="006D1C7C" w14:paraId="23684C66" w14:textId="77777777">
      <w:pPr>
        <w:pStyle w:val="ListParagraph"/>
        <w:numPr>
          <w:ilvl w:val="0"/>
          <w:numId w:val="5"/>
        </w:numPr>
      </w:pPr>
      <w:r>
        <w:t>To ensure that feedback develops in line with the needs and ages of the pupils throughout their time at school.</w:t>
      </w:r>
    </w:p>
    <w:p w:rsidR="006D1C7C" w:rsidP="006D1C7C" w:rsidRDefault="006D1C7C" w14:paraId="7347AD22" w14:textId="77777777">
      <w:pPr>
        <w:pStyle w:val="ListParagraph"/>
        <w:numPr>
          <w:ilvl w:val="0"/>
          <w:numId w:val="5"/>
        </w:numPr>
      </w:pPr>
      <w:r>
        <w:t xml:space="preserve">To ensure that marking and feedback is clear, </w:t>
      </w:r>
      <w:proofErr w:type="gramStart"/>
      <w:r>
        <w:t>relevant</w:t>
      </w:r>
      <w:proofErr w:type="gramEnd"/>
      <w:r>
        <w:t xml:space="preserve"> and useful to the pupils. Written feedback should only be used where they are accessible to pupils according to age and ability.</w:t>
      </w:r>
    </w:p>
    <w:p w:rsidR="006D1C7C" w:rsidP="006D1C7C" w:rsidRDefault="006D1C7C" w14:paraId="1FC9E784" w14:textId="77777777">
      <w:pPr>
        <w:pStyle w:val="ListParagraph"/>
        <w:numPr>
          <w:ilvl w:val="0"/>
          <w:numId w:val="5"/>
        </w:numPr>
      </w:pPr>
      <w:r>
        <w:t>To develop pupils’ own skills to understand and use feedback provided to improve.</w:t>
      </w:r>
    </w:p>
    <w:p w:rsidR="006D1C7C" w:rsidP="006D1C7C" w:rsidRDefault="006D1C7C" w14:paraId="1FC377AA" w14:textId="77777777">
      <w:pPr>
        <w:pStyle w:val="ListParagraph"/>
        <w:numPr>
          <w:ilvl w:val="0"/>
          <w:numId w:val="5"/>
        </w:numPr>
      </w:pPr>
      <w:r>
        <w:t>To provide clear guidance for all staff to ensure consistency of approach.</w:t>
      </w:r>
    </w:p>
    <w:p w:rsidR="006D1C7C" w:rsidP="006D1C7C" w:rsidRDefault="006D1C7C" w14:paraId="28D27DE4" w14:textId="77777777">
      <w:r>
        <w:t xml:space="preserve">Our policy is underpinned by the evidence of best practice from the Education Endowment Foundation and other expert organisations. The EEF shares that effective feedback </w:t>
      </w:r>
      <w:proofErr w:type="gramStart"/>
      <w:r>
        <w:t>should:-</w:t>
      </w:r>
      <w:proofErr w:type="gramEnd"/>
    </w:p>
    <w:p w:rsidR="006D1C7C" w:rsidP="006D1C7C" w:rsidRDefault="006D1C7C" w14:paraId="2E345218" w14:textId="77777777">
      <w:pPr>
        <w:pStyle w:val="ListParagraph"/>
        <w:numPr>
          <w:ilvl w:val="0"/>
          <w:numId w:val="4"/>
        </w:numPr>
      </w:pPr>
      <w:r>
        <w:t>Encourage and support further effort</w:t>
      </w:r>
    </w:p>
    <w:p w:rsidR="006D1C7C" w:rsidP="006D1C7C" w:rsidRDefault="006D1C7C" w14:paraId="283E3A63" w14:textId="77777777">
      <w:pPr>
        <w:pStyle w:val="ListParagraph"/>
        <w:numPr>
          <w:ilvl w:val="0"/>
          <w:numId w:val="4"/>
        </w:numPr>
      </w:pPr>
      <w:r>
        <w:t>Redirect or refocus either the teachers or the learner’s actions to achieve a goal</w:t>
      </w:r>
    </w:p>
    <w:p w:rsidR="006D1C7C" w:rsidP="006D1C7C" w:rsidRDefault="006D1C7C" w14:paraId="7652AF5E" w14:textId="77777777">
      <w:pPr>
        <w:pStyle w:val="ListParagraph"/>
        <w:numPr>
          <w:ilvl w:val="0"/>
          <w:numId w:val="4"/>
        </w:numPr>
      </w:pPr>
      <w:r>
        <w:t>Be specific, accurate and clear</w:t>
      </w:r>
    </w:p>
    <w:p w:rsidR="006D1C7C" w:rsidP="006D1C7C" w:rsidRDefault="006D1C7C" w14:paraId="5D1EAD52" w14:textId="77777777">
      <w:pPr>
        <w:pStyle w:val="ListParagraph"/>
        <w:numPr>
          <w:ilvl w:val="0"/>
          <w:numId w:val="4"/>
        </w:numPr>
      </w:pPr>
      <w:r>
        <w:t>Be given sparingly so that it is meaningful</w:t>
      </w:r>
    </w:p>
    <w:p w:rsidRPr="00AC4488" w:rsidR="006D1C7C" w:rsidP="006D1C7C" w:rsidRDefault="006D1C7C" w14:paraId="7CEC0C82" w14:textId="77777777">
      <w:pPr>
        <w:pStyle w:val="ListParagraph"/>
        <w:numPr>
          <w:ilvl w:val="0"/>
          <w:numId w:val="4"/>
        </w:numPr>
      </w:pPr>
      <w:r>
        <w:t>Provide specific guidance on how to improve and not just tell pupils when they are wrong</w:t>
      </w:r>
    </w:p>
    <w:p w:rsidR="006D1C7C" w:rsidP="006D1C7C" w:rsidRDefault="006D1C7C" w14:paraId="06A8E2BF" w14:textId="77777777">
      <w:pPr>
        <w:rPr>
          <w:b/>
        </w:rPr>
      </w:pPr>
    </w:p>
    <w:p w:rsidRPr="00502762" w:rsidR="006D1C7C" w:rsidP="006D1C7C" w:rsidRDefault="006D1C7C" w14:paraId="180F7542" w14:textId="77777777">
      <w:pPr>
        <w:rPr>
          <w:b/>
        </w:rPr>
      </w:pPr>
      <w:r w:rsidRPr="00502762">
        <w:rPr>
          <w:b/>
        </w:rPr>
        <w:t>Why do we give feedback?</w:t>
      </w:r>
    </w:p>
    <w:p w:rsidR="006D1C7C" w:rsidP="006D1C7C" w:rsidRDefault="006D1C7C" w14:paraId="24121D79" w14:textId="77777777">
      <w:pPr>
        <w:pStyle w:val="ListParagraph"/>
        <w:numPr>
          <w:ilvl w:val="0"/>
          <w:numId w:val="6"/>
        </w:numPr>
      </w:pPr>
      <w:r>
        <w:t>To give pupils the criteria to meet the next step in their learning, at whatever level this may be.</w:t>
      </w:r>
    </w:p>
    <w:p w:rsidR="006D1C7C" w:rsidP="006D1C7C" w:rsidRDefault="006D1C7C" w14:paraId="66018325" w14:textId="77777777">
      <w:pPr>
        <w:pStyle w:val="ListParagraph"/>
        <w:numPr>
          <w:ilvl w:val="0"/>
          <w:numId w:val="6"/>
        </w:numPr>
      </w:pPr>
      <w:r>
        <w:t>To ensure that pupils are made aware of their steps to success, at an appropriate level.</w:t>
      </w:r>
    </w:p>
    <w:p w:rsidR="006D1C7C" w:rsidP="006D1C7C" w:rsidRDefault="006D1C7C" w14:paraId="63111AA0" w14:textId="77777777">
      <w:pPr>
        <w:pStyle w:val="ListParagraph"/>
        <w:numPr>
          <w:ilvl w:val="0"/>
          <w:numId w:val="6"/>
        </w:numPr>
      </w:pPr>
      <w:r>
        <w:t>To assess whether learning outcomes have been met.</w:t>
      </w:r>
    </w:p>
    <w:p w:rsidR="006D1C7C" w:rsidP="006D1C7C" w:rsidRDefault="006D1C7C" w14:paraId="22375374" w14:textId="77777777">
      <w:pPr>
        <w:pStyle w:val="ListParagraph"/>
        <w:numPr>
          <w:ilvl w:val="0"/>
          <w:numId w:val="6"/>
        </w:numPr>
      </w:pPr>
      <w:r>
        <w:t>To celebrate success.</w:t>
      </w:r>
    </w:p>
    <w:p w:rsidR="006D1C7C" w:rsidP="006D1C7C" w:rsidRDefault="006D1C7C" w14:paraId="3F894F20" w14:textId="77777777">
      <w:pPr>
        <w:pStyle w:val="ListParagraph"/>
        <w:numPr>
          <w:ilvl w:val="0"/>
          <w:numId w:val="6"/>
        </w:numPr>
      </w:pPr>
      <w:r>
        <w:t>To develop self-esteem.</w:t>
      </w:r>
    </w:p>
    <w:p w:rsidR="006D1C7C" w:rsidP="006D1C7C" w:rsidRDefault="006D1C7C" w14:paraId="11AD4B21" w14:textId="77777777">
      <w:pPr>
        <w:ind w:left="360"/>
      </w:pPr>
      <w:r>
        <w:t>And when appropriate</w:t>
      </w:r>
    </w:p>
    <w:p w:rsidR="006D1C7C" w:rsidP="006D1C7C" w:rsidRDefault="006D1C7C" w14:paraId="4027F5EC" w14:textId="77777777">
      <w:pPr>
        <w:pStyle w:val="ListParagraph"/>
        <w:numPr>
          <w:ilvl w:val="0"/>
          <w:numId w:val="7"/>
        </w:numPr>
      </w:pPr>
      <w:r>
        <w:t>To encourage a reflective mind... becoming more aware of how they learn and their mistakes.</w:t>
      </w:r>
    </w:p>
    <w:p w:rsidR="006D1C7C" w:rsidP="006D1C7C" w:rsidRDefault="006D1C7C" w14:paraId="58123CC5" w14:textId="77777777">
      <w:pPr>
        <w:pStyle w:val="ListParagraph"/>
        <w:numPr>
          <w:ilvl w:val="0"/>
          <w:numId w:val="7"/>
        </w:numPr>
      </w:pPr>
      <w:r>
        <w:t>To develop resilience to constructive criticism.</w:t>
      </w:r>
    </w:p>
    <w:p w:rsidR="006D1C7C" w:rsidP="006D1C7C" w:rsidRDefault="006D1C7C" w14:paraId="4EB229D5" w14:textId="77777777">
      <w:pPr>
        <w:rPr>
          <w:b/>
        </w:rPr>
      </w:pPr>
    </w:p>
    <w:p w:rsidRPr="00502762" w:rsidR="006D1C7C" w:rsidP="006D1C7C" w:rsidRDefault="006D1C7C" w14:paraId="23FBA92C" w14:textId="77777777">
      <w:pPr>
        <w:rPr>
          <w:b/>
        </w:rPr>
      </w:pPr>
      <w:r w:rsidRPr="00502762">
        <w:rPr>
          <w:b/>
        </w:rPr>
        <w:t>Effective feedback must be</w:t>
      </w:r>
    </w:p>
    <w:p w:rsidR="006D1C7C" w:rsidP="006D1C7C" w:rsidRDefault="006D1C7C" w14:paraId="0895B9D4" w14:textId="77777777">
      <w:pPr>
        <w:pStyle w:val="ListParagraph"/>
        <w:numPr>
          <w:ilvl w:val="0"/>
          <w:numId w:val="8"/>
        </w:numPr>
      </w:pPr>
      <w:r>
        <w:t>Related to the learning outcomes/intent</w:t>
      </w:r>
    </w:p>
    <w:p w:rsidR="006D1C7C" w:rsidP="006D1C7C" w:rsidRDefault="006D1C7C" w14:paraId="7306C05F" w14:textId="77777777">
      <w:pPr>
        <w:pStyle w:val="ListParagraph"/>
        <w:numPr>
          <w:ilvl w:val="0"/>
          <w:numId w:val="8"/>
        </w:numPr>
      </w:pPr>
      <w:r>
        <w:t>Used to inform planning</w:t>
      </w:r>
    </w:p>
    <w:p w:rsidR="006D1C7C" w:rsidP="006D1C7C" w:rsidRDefault="006D1C7C" w14:paraId="650EEBDA" w14:textId="77777777">
      <w:pPr>
        <w:pStyle w:val="ListParagraph"/>
        <w:numPr>
          <w:ilvl w:val="0"/>
          <w:numId w:val="8"/>
        </w:numPr>
      </w:pPr>
      <w:r>
        <w:lastRenderedPageBreak/>
        <w:t>Be useful and effective</w:t>
      </w:r>
    </w:p>
    <w:p w:rsidR="006D1C7C" w:rsidP="006D1C7C" w:rsidRDefault="006D1C7C" w14:paraId="087B0767" w14:textId="77777777">
      <w:pPr>
        <w:pStyle w:val="ListParagraph"/>
        <w:numPr>
          <w:ilvl w:val="0"/>
          <w:numId w:val="8"/>
        </w:numPr>
      </w:pPr>
      <w:r>
        <w:t>Supported and promoted by all staff</w:t>
      </w:r>
    </w:p>
    <w:p w:rsidR="006D1C7C" w:rsidP="006D1C7C" w:rsidRDefault="006D1C7C" w14:paraId="72D7C1E6" w14:textId="77777777">
      <w:pPr>
        <w:pStyle w:val="ListParagraph"/>
        <w:numPr>
          <w:ilvl w:val="0"/>
          <w:numId w:val="8"/>
        </w:numPr>
      </w:pPr>
      <w:r>
        <w:t>Used to promote self-esteem</w:t>
      </w:r>
    </w:p>
    <w:p w:rsidR="006D1C7C" w:rsidP="006D1C7C" w:rsidRDefault="006D1C7C" w14:paraId="5A367955" w14:textId="77777777">
      <w:pPr>
        <w:pStyle w:val="ListParagraph"/>
        <w:numPr>
          <w:ilvl w:val="0"/>
          <w:numId w:val="8"/>
        </w:numPr>
      </w:pPr>
      <w:r>
        <w:t xml:space="preserve">Used to promote self-reflection where appropriate </w:t>
      </w:r>
    </w:p>
    <w:p w:rsidR="006D1C7C" w:rsidP="006D1C7C" w:rsidRDefault="006D1C7C" w14:paraId="76D9978E" w14:textId="77777777"/>
    <w:p w:rsidRPr="00502762" w:rsidR="006D1C7C" w:rsidP="006D1C7C" w:rsidRDefault="006D1C7C" w14:paraId="14980F16" w14:textId="77777777">
      <w:pPr>
        <w:rPr>
          <w:b/>
        </w:rPr>
      </w:pPr>
      <w:r>
        <w:rPr>
          <w:b/>
        </w:rPr>
        <w:t>When s</w:t>
      </w:r>
      <w:r w:rsidRPr="00502762">
        <w:rPr>
          <w:b/>
        </w:rPr>
        <w:t>hould we give feedback?</w:t>
      </w:r>
    </w:p>
    <w:p w:rsidR="006D1C7C" w:rsidP="006D1C7C" w:rsidRDefault="006D1C7C" w14:paraId="28877312" w14:textId="77777777">
      <w:pPr>
        <w:pStyle w:val="ListParagraph"/>
        <w:numPr>
          <w:ilvl w:val="0"/>
          <w:numId w:val="9"/>
        </w:numPr>
      </w:pPr>
      <w:r>
        <w:t>Feedback delivered closest to the point of action is most effective; the feedback needs to be immediate and should relate to the learning outcome of the lesson, without missing opportunities to comment on other learning. Feedback will be given at an appropriate level for pupils to understand.</w:t>
      </w:r>
    </w:p>
    <w:p w:rsidR="006D1C7C" w:rsidP="006D1C7C" w:rsidRDefault="006D1C7C" w14:paraId="6F56363A" w14:textId="77777777">
      <w:pPr>
        <w:pStyle w:val="ListParagraph"/>
        <w:numPr>
          <w:ilvl w:val="0"/>
          <w:numId w:val="9"/>
        </w:numPr>
      </w:pPr>
      <w:r>
        <w:t>For our pupils, immediate verbal feedback related to the learning outcome is essential to promote an understanding of their own achievements and their next steps to success.</w:t>
      </w:r>
    </w:p>
    <w:p w:rsidR="006D1C7C" w:rsidP="006D1C7C" w:rsidRDefault="006D1C7C" w14:paraId="596B5437" w14:textId="77777777">
      <w:pPr>
        <w:pStyle w:val="ListParagraph"/>
        <w:numPr>
          <w:ilvl w:val="0"/>
          <w:numId w:val="9"/>
        </w:numPr>
      </w:pPr>
      <w:r>
        <w:t>For students, producing written work in English, Maths and other discrete subject areas marking will be delivered verbally and discussed in connection with the learning outcomes, and recorded on pupils' work in line with the marking /recording system.</w:t>
      </w:r>
    </w:p>
    <w:p w:rsidR="006D1C7C" w:rsidP="006D1C7C" w:rsidRDefault="006D1C7C" w14:paraId="058AB9A5" w14:textId="77777777">
      <w:pPr>
        <w:pStyle w:val="ListParagraph"/>
        <w:numPr>
          <w:ilvl w:val="0"/>
          <w:numId w:val="9"/>
        </w:numPr>
      </w:pPr>
      <w:r>
        <w:t xml:space="preserve">As pupils become more </w:t>
      </w:r>
      <w:proofErr w:type="gramStart"/>
      <w:r>
        <w:t>confident</w:t>
      </w:r>
      <w:proofErr w:type="gramEnd"/>
      <w:r>
        <w:t xml:space="preserve"> they will be encouraged to assess their own work and comment on the work of others, leading up to peer assessment.</w:t>
      </w:r>
    </w:p>
    <w:p w:rsidR="006D1C7C" w:rsidP="006D1C7C" w:rsidRDefault="006D1C7C" w14:paraId="3600A57D" w14:textId="77777777"/>
    <w:p w:rsidRPr="006379AC" w:rsidR="006D1C7C" w:rsidP="006D1C7C" w:rsidRDefault="006D1C7C" w14:paraId="51D98F3D" w14:textId="77777777">
      <w:pPr>
        <w:rPr>
          <w:b/>
          <w:sz w:val="24"/>
          <w:szCs w:val="24"/>
        </w:rPr>
      </w:pPr>
      <w:r w:rsidRPr="006379AC">
        <w:rPr>
          <w:b/>
          <w:sz w:val="24"/>
          <w:szCs w:val="24"/>
        </w:rPr>
        <w:t>Feedback in practice</w:t>
      </w:r>
    </w:p>
    <w:tbl>
      <w:tblPr>
        <w:tblW w:w="9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35"/>
        <w:gridCol w:w="5248"/>
        <w:gridCol w:w="2433"/>
      </w:tblGrid>
      <w:tr w:rsidR="006D1C7C" w:rsidTr="42867FA6" w14:paraId="7B539D39" w14:textId="77777777">
        <w:tc>
          <w:tcPr>
            <w:tcW w:w="1335" w:type="dxa"/>
            <w:tcMar/>
          </w:tcPr>
          <w:p w:rsidR="006D1C7C" w:rsidP="00343907" w:rsidRDefault="006D1C7C" w14:paraId="22590768" w14:textId="77777777">
            <w:r>
              <w:t>Type of feedback</w:t>
            </w:r>
          </w:p>
        </w:tc>
        <w:tc>
          <w:tcPr>
            <w:tcW w:w="5248" w:type="dxa"/>
            <w:tcMar/>
          </w:tcPr>
          <w:p w:rsidR="006D1C7C" w:rsidP="00343907" w:rsidRDefault="006D1C7C" w14:paraId="4C7DD801" w14:textId="77777777">
            <w:r>
              <w:t>What might this look like in a classroom?</w:t>
            </w:r>
          </w:p>
        </w:tc>
        <w:tc>
          <w:tcPr>
            <w:tcW w:w="2433" w:type="dxa"/>
            <w:tcMar/>
          </w:tcPr>
          <w:p w:rsidR="006D1C7C" w:rsidP="00343907" w:rsidRDefault="006D1C7C" w14:paraId="12D4732F" w14:textId="77777777">
            <w:r>
              <w:t>Evidence (for observers)</w:t>
            </w:r>
          </w:p>
        </w:tc>
      </w:tr>
      <w:tr w:rsidR="006D1C7C" w:rsidTr="42867FA6" w14:paraId="1044755A" w14:textId="77777777">
        <w:tc>
          <w:tcPr>
            <w:tcW w:w="1335" w:type="dxa"/>
            <w:tcMar/>
          </w:tcPr>
          <w:p w:rsidR="006D1C7C" w:rsidP="00343907" w:rsidRDefault="006D1C7C" w14:paraId="51C39B07" w14:textId="77777777">
            <w:r>
              <w:t>Immediate</w:t>
            </w:r>
          </w:p>
        </w:tc>
        <w:tc>
          <w:tcPr>
            <w:tcW w:w="5248" w:type="dxa"/>
            <w:tcMar/>
          </w:tcPr>
          <w:p w:rsidR="006D1C7C" w:rsidP="006D1C7C" w:rsidRDefault="006D1C7C" w14:paraId="581F372E" w14:textId="77777777">
            <w:pPr>
              <w:numPr>
                <w:ilvl w:val="0"/>
                <w:numId w:val="1"/>
              </w:numPr>
            </w:pPr>
            <w:r>
              <w:t>takes place in lessons with individuals or groups</w:t>
            </w:r>
          </w:p>
          <w:p w:rsidR="006D1C7C" w:rsidP="006D1C7C" w:rsidRDefault="006D1C7C" w14:paraId="4094BF2B" w14:textId="77777777">
            <w:pPr>
              <w:numPr>
                <w:ilvl w:val="0"/>
                <w:numId w:val="1"/>
              </w:numPr>
            </w:pPr>
            <w:r>
              <w:t xml:space="preserve">given using the pupil’s preferred method of communication so that pupils can act. </w:t>
            </w:r>
          </w:p>
          <w:p w:rsidR="006D1C7C" w:rsidP="006D1C7C" w:rsidRDefault="006D1C7C" w14:paraId="2576BE32" w14:textId="77777777">
            <w:pPr>
              <w:numPr>
                <w:ilvl w:val="0"/>
                <w:numId w:val="1"/>
              </w:numPr>
            </w:pPr>
            <w:r>
              <w:t xml:space="preserve">includes teacher gathering feedback from teaching </w:t>
            </w:r>
            <w:proofErr w:type="gramStart"/>
            <w:r>
              <w:t>e.g.</w:t>
            </w:r>
            <w:proofErr w:type="gramEnd"/>
            <w:r>
              <w:t xml:space="preserve"> whiteboards, work in books</w:t>
            </w:r>
          </w:p>
          <w:p w:rsidR="006D1C7C" w:rsidP="006D1C7C" w:rsidRDefault="006D1C7C" w14:paraId="576B5B61" w14:textId="77777777">
            <w:pPr>
              <w:numPr>
                <w:ilvl w:val="0"/>
                <w:numId w:val="1"/>
              </w:numPr>
            </w:pPr>
            <w:r>
              <w:t xml:space="preserve">will involve adults supporting in teaching and learning </w:t>
            </w:r>
            <w:proofErr w:type="gramStart"/>
            <w:r>
              <w:t>activities</w:t>
            </w:r>
            <w:proofErr w:type="gramEnd"/>
          </w:p>
          <w:p w:rsidR="006D1C7C" w:rsidP="006D1C7C" w:rsidRDefault="006D1C7C" w14:paraId="4C9D8290" w14:textId="77777777">
            <w:pPr>
              <w:numPr>
                <w:ilvl w:val="0"/>
                <w:numId w:val="1"/>
              </w:numPr>
            </w:pPr>
            <w:r>
              <w:t>may redirect the focus of the task or teaching</w:t>
            </w:r>
          </w:p>
          <w:p w:rsidR="006D1C7C" w:rsidP="006D1C7C" w:rsidRDefault="006D1C7C" w14:paraId="51A69E7C" w14:textId="77777777">
            <w:pPr>
              <w:numPr>
                <w:ilvl w:val="0"/>
                <w:numId w:val="1"/>
              </w:numPr>
            </w:pPr>
            <w:r>
              <w:t>providing of stickers/ tangible reward</w:t>
            </w:r>
          </w:p>
        </w:tc>
        <w:tc>
          <w:tcPr>
            <w:tcW w:w="2433" w:type="dxa"/>
            <w:tcMar/>
          </w:tcPr>
          <w:p w:rsidR="006D1C7C" w:rsidP="006D1C7C" w:rsidRDefault="006D1C7C" w14:paraId="001AE287" w14:textId="77777777">
            <w:pPr>
              <w:numPr>
                <w:ilvl w:val="0"/>
                <w:numId w:val="1"/>
              </w:numPr>
            </w:pPr>
            <w:r>
              <w:t>Lesson observations or learning walks</w:t>
            </w:r>
          </w:p>
          <w:p w:rsidR="006D1C7C" w:rsidP="006D1C7C" w:rsidRDefault="006D1C7C" w14:paraId="2271029A" w14:textId="77777777">
            <w:pPr>
              <w:numPr>
                <w:ilvl w:val="0"/>
                <w:numId w:val="1"/>
              </w:numPr>
            </w:pPr>
            <w:r>
              <w:t>Evidence in books linked to marking annotations</w:t>
            </w:r>
          </w:p>
          <w:p w:rsidR="006D1C7C" w:rsidP="006D1C7C" w:rsidRDefault="006D1C7C" w14:paraId="647D9234" w14:textId="77777777">
            <w:pPr>
              <w:numPr>
                <w:ilvl w:val="0"/>
                <w:numId w:val="1"/>
              </w:numPr>
            </w:pPr>
            <w:r>
              <w:t xml:space="preserve">Photographs / video / observations on </w:t>
            </w:r>
            <w:proofErr w:type="spellStart"/>
            <w:r>
              <w:t>Evisense</w:t>
            </w:r>
            <w:proofErr w:type="spellEnd"/>
          </w:p>
          <w:p w:rsidR="006D1C7C" w:rsidP="00343907" w:rsidRDefault="006D1C7C" w14:paraId="405ECF53" w14:textId="77777777"/>
        </w:tc>
      </w:tr>
      <w:tr w:rsidR="006D1C7C" w:rsidTr="42867FA6" w14:paraId="2BE3B2B4" w14:textId="77777777">
        <w:tc>
          <w:tcPr>
            <w:tcW w:w="1335" w:type="dxa"/>
            <w:tcMar/>
          </w:tcPr>
          <w:p w:rsidR="006D1C7C" w:rsidP="00343907" w:rsidRDefault="006D1C7C" w14:paraId="2D56BB23" w14:textId="77777777">
            <w:r>
              <w:t>Summary</w:t>
            </w:r>
          </w:p>
        </w:tc>
        <w:tc>
          <w:tcPr>
            <w:tcW w:w="5248" w:type="dxa"/>
            <w:tcMar/>
          </w:tcPr>
          <w:p w:rsidR="006D1C7C" w:rsidP="006D1C7C" w:rsidRDefault="006D1C7C" w14:paraId="73560574" w14:textId="77777777">
            <w:pPr>
              <w:numPr>
                <w:ilvl w:val="0"/>
                <w:numId w:val="2"/>
              </w:numPr>
            </w:pPr>
            <w:r>
              <w:t>takes place at the end of a lesson or activity</w:t>
            </w:r>
          </w:p>
          <w:p w:rsidR="006D1C7C" w:rsidP="006D1C7C" w:rsidRDefault="006D1C7C" w14:paraId="461C27E1" w14:textId="77777777">
            <w:pPr>
              <w:numPr>
                <w:ilvl w:val="0"/>
                <w:numId w:val="2"/>
              </w:numPr>
            </w:pPr>
            <w:r>
              <w:t>often involves the whole group or class</w:t>
            </w:r>
          </w:p>
          <w:p w:rsidR="006D1C7C" w:rsidP="006D1C7C" w:rsidRDefault="006D1C7C" w14:paraId="4132BC94" w14:textId="77777777">
            <w:pPr>
              <w:numPr>
                <w:ilvl w:val="0"/>
                <w:numId w:val="2"/>
              </w:numPr>
            </w:pPr>
            <w:r>
              <w:t>provides an opportunity for evaluation of learning in the lesson</w:t>
            </w:r>
          </w:p>
          <w:p w:rsidR="006D1C7C" w:rsidP="006D1C7C" w:rsidRDefault="006D1C7C" w14:paraId="52794B70" w14:textId="77777777">
            <w:pPr>
              <w:numPr>
                <w:ilvl w:val="0"/>
                <w:numId w:val="2"/>
              </w:numPr>
            </w:pPr>
            <w:r>
              <w:t>may include some self or peer evaluation</w:t>
            </w:r>
          </w:p>
          <w:p w:rsidR="006D1C7C" w:rsidP="006D1C7C" w:rsidRDefault="006D1C7C" w14:paraId="124FE114" w14:textId="77777777">
            <w:pPr>
              <w:numPr>
                <w:ilvl w:val="0"/>
                <w:numId w:val="2"/>
              </w:numPr>
            </w:pPr>
            <w:r>
              <w:t>may include sharing of work completed</w:t>
            </w:r>
          </w:p>
        </w:tc>
        <w:tc>
          <w:tcPr>
            <w:tcW w:w="2433" w:type="dxa"/>
            <w:tcMar/>
          </w:tcPr>
          <w:p w:rsidR="006D1C7C" w:rsidP="006D1C7C" w:rsidRDefault="006D1C7C" w14:paraId="1D7A8A7E" w14:textId="77777777">
            <w:pPr>
              <w:numPr>
                <w:ilvl w:val="0"/>
                <w:numId w:val="2"/>
              </w:numPr>
            </w:pPr>
            <w:r>
              <w:t>Lesson observations / learning walks</w:t>
            </w:r>
          </w:p>
          <w:p w:rsidR="006D1C7C" w:rsidP="006D1C7C" w:rsidRDefault="006D1C7C" w14:paraId="011FCF88" w14:textId="77777777">
            <w:pPr>
              <w:numPr>
                <w:ilvl w:val="0"/>
                <w:numId w:val="2"/>
              </w:numPr>
            </w:pPr>
            <w:r>
              <w:t xml:space="preserve">Photographs / video / observations on </w:t>
            </w:r>
            <w:proofErr w:type="spellStart"/>
            <w:r>
              <w:t>Evisense</w:t>
            </w:r>
            <w:proofErr w:type="spellEnd"/>
          </w:p>
          <w:p w:rsidR="006D1C7C" w:rsidP="006D1C7C" w:rsidRDefault="006D1C7C" w14:paraId="3C693A05" w14:textId="77777777">
            <w:pPr>
              <w:numPr>
                <w:ilvl w:val="0"/>
                <w:numId w:val="2"/>
              </w:numPr>
            </w:pPr>
            <w:r>
              <w:t>Certificates etc.</w:t>
            </w:r>
          </w:p>
        </w:tc>
      </w:tr>
      <w:tr w:rsidR="006D1C7C" w:rsidTr="42867FA6" w14:paraId="568DE56D" w14:textId="77777777">
        <w:tc>
          <w:tcPr>
            <w:tcW w:w="1335" w:type="dxa"/>
            <w:tcMar/>
          </w:tcPr>
          <w:p w:rsidR="006D1C7C" w:rsidP="00343907" w:rsidRDefault="006D1C7C" w14:paraId="594B5D02" w14:textId="77777777">
            <w:r>
              <w:lastRenderedPageBreak/>
              <w:t>Review</w:t>
            </w:r>
          </w:p>
        </w:tc>
        <w:tc>
          <w:tcPr>
            <w:tcW w:w="5248" w:type="dxa"/>
            <w:tcMar/>
          </w:tcPr>
          <w:p w:rsidR="006D1C7C" w:rsidP="006D1C7C" w:rsidRDefault="006D1C7C" w14:paraId="3B3C09B7" w14:textId="77777777">
            <w:pPr>
              <w:numPr>
                <w:ilvl w:val="0"/>
                <w:numId w:val="3"/>
              </w:numPr>
            </w:pPr>
            <w:r>
              <w:t>takes place away from the point of teaching</w:t>
            </w:r>
          </w:p>
          <w:p w:rsidR="006D1C7C" w:rsidP="006D1C7C" w:rsidRDefault="006D1C7C" w14:paraId="094D9237" w14:textId="77777777">
            <w:pPr>
              <w:numPr>
                <w:ilvl w:val="0"/>
                <w:numId w:val="3"/>
              </w:numPr>
            </w:pPr>
            <w:r>
              <w:t>provides teachers with opportunities for assessment of understanding</w:t>
            </w:r>
          </w:p>
          <w:p w:rsidR="006D1C7C" w:rsidP="006D1C7C" w:rsidRDefault="006D1C7C" w14:paraId="7FEF0E8F" w14:textId="77777777">
            <w:pPr>
              <w:numPr>
                <w:ilvl w:val="0"/>
                <w:numId w:val="3"/>
              </w:numPr>
            </w:pPr>
            <w:r>
              <w:t>leads to adaptations of future lessons through planning, grouping or adaptation of tasks</w:t>
            </w:r>
          </w:p>
          <w:p w:rsidR="006D1C7C" w:rsidP="006D1C7C" w:rsidRDefault="006D1C7C" w14:paraId="110E8833" w14:textId="77777777">
            <w:pPr>
              <w:numPr>
                <w:ilvl w:val="0"/>
                <w:numId w:val="3"/>
              </w:numPr>
            </w:pPr>
            <w:r>
              <w:t>multiagency liaison</w:t>
            </w:r>
          </w:p>
        </w:tc>
        <w:tc>
          <w:tcPr>
            <w:tcW w:w="2433" w:type="dxa"/>
            <w:tcMar/>
          </w:tcPr>
          <w:p w:rsidR="006D1C7C" w:rsidP="006D1C7C" w:rsidRDefault="006D1C7C" w14:paraId="758BD6EE" w14:textId="77777777">
            <w:pPr>
              <w:numPr>
                <w:ilvl w:val="0"/>
                <w:numId w:val="3"/>
              </w:numPr>
            </w:pPr>
            <w:r>
              <w:t xml:space="preserve">Written </w:t>
            </w:r>
            <w:proofErr w:type="gramStart"/>
            <w:r>
              <w:t>comments  /</w:t>
            </w:r>
            <w:proofErr w:type="gramEnd"/>
            <w:r>
              <w:t>annotations</w:t>
            </w:r>
          </w:p>
          <w:p w:rsidR="006D1C7C" w:rsidP="006D1C7C" w:rsidRDefault="006D1C7C" w14:paraId="10C15077" w14:textId="77777777">
            <w:pPr>
              <w:numPr>
                <w:ilvl w:val="0"/>
                <w:numId w:val="3"/>
              </w:numPr>
            </w:pPr>
            <w:r>
              <w:t xml:space="preserve">Photographs / video / observations on </w:t>
            </w:r>
            <w:proofErr w:type="spellStart"/>
            <w:r>
              <w:t>Evisense</w:t>
            </w:r>
            <w:proofErr w:type="spellEnd"/>
          </w:p>
          <w:p w:rsidR="006D1C7C" w:rsidP="006D1C7C" w:rsidRDefault="006D1C7C" w14:paraId="63389D33" w14:textId="77777777">
            <w:pPr>
              <w:numPr>
                <w:ilvl w:val="0"/>
                <w:numId w:val="3"/>
              </w:numPr>
            </w:pPr>
            <w:r>
              <w:t>Adaptations to planning / teaching &amp; learning</w:t>
            </w:r>
          </w:p>
          <w:p w:rsidR="006D1C7C" w:rsidP="00343907" w:rsidRDefault="006D1C7C" w14:paraId="0DF3A1AB" w14:textId="77777777"/>
        </w:tc>
      </w:tr>
    </w:tbl>
    <w:p w:rsidR="006D1C7C" w:rsidP="006D1C7C" w:rsidRDefault="006D1C7C" w14:paraId="1CA76B4E" w14:textId="77777777"/>
    <w:p w:rsidR="006D1C7C" w:rsidP="006D1C7C" w:rsidRDefault="006D1C7C" w14:paraId="5DCC479B" w14:textId="77777777"/>
    <w:p w:rsidRPr="00FD1219" w:rsidR="006D1C7C" w:rsidP="006D1C7C" w:rsidRDefault="006D1C7C" w14:paraId="00E3EEF6" w14:textId="77777777">
      <w:pPr>
        <w:rPr>
          <w:b/>
        </w:rPr>
      </w:pPr>
      <w:r w:rsidRPr="00FD1219">
        <w:rPr>
          <w:b/>
        </w:rPr>
        <w:t>Methods of recording pupil progress</w:t>
      </w:r>
    </w:p>
    <w:p w:rsidR="006D1C7C" w:rsidP="006D1C7C" w:rsidRDefault="006D1C7C" w14:paraId="43530B30" w14:textId="77777777">
      <w:r>
        <w:t xml:space="preserve">At </w:t>
      </w:r>
      <w:proofErr w:type="spellStart"/>
      <w:r>
        <w:t>Brookfields</w:t>
      </w:r>
      <w:proofErr w:type="spellEnd"/>
      <w:r>
        <w:t xml:space="preserve"> School we use a range of evidence to demonstrate and monitor pupil progress. These different methods are used in conjunction with each other and help the school to demonstrate that pupils with severe and complex needs have made progress over time; in a wide range of areas including academic, communication, social and independence development.</w:t>
      </w:r>
    </w:p>
    <w:p w:rsidR="006D1C7C" w:rsidP="006D1C7C" w:rsidRDefault="006D1C7C" w14:paraId="63E116A4" w14:textId="77777777">
      <w:r>
        <w:t xml:space="preserve">The following tools are used to both assess and record progress and attainment and to provide an overall picture of each individual pupil's learning journey and </w:t>
      </w:r>
      <w:proofErr w:type="gramStart"/>
      <w:r>
        <w:t>outcomes:-</w:t>
      </w:r>
      <w:proofErr w:type="gramEnd"/>
    </w:p>
    <w:p w:rsidRPr="0076384D" w:rsidR="006D1C7C" w:rsidP="006D1C7C" w:rsidRDefault="006D1C7C" w14:paraId="4D2E6D97" w14:textId="77777777">
      <w:pPr>
        <w:pStyle w:val="ListParagraph"/>
        <w:numPr>
          <w:ilvl w:val="0"/>
          <w:numId w:val="10"/>
        </w:numPr>
        <w:spacing w:after="0" w:line="240" w:lineRule="auto"/>
      </w:pPr>
      <w:r w:rsidRPr="0076384D">
        <w:t>Individual Education Plans and termly evaluations</w:t>
      </w:r>
      <w:r>
        <w:t xml:space="preserve"> (Targets are very precise &amp; enable progress to be measured)</w:t>
      </w:r>
    </w:p>
    <w:p w:rsidR="006D1C7C" w:rsidP="006D1C7C" w:rsidRDefault="006D1C7C" w14:paraId="092F15CC" w14:textId="77777777">
      <w:pPr>
        <w:pStyle w:val="ListParagraph"/>
        <w:numPr>
          <w:ilvl w:val="0"/>
          <w:numId w:val="10"/>
        </w:numPr>
        <w:spacing w:after="0" w:line="240" w:lineRule="auto"/>
      </w:pPr>
      <w:r>
        <w:t>Teachers'</w:t>
      </w:r>
      <w:r w:rsidRPr="0076384D">
        <w:t xml:space="preserve"> </w:t>
      </w:r>
      <w:r>
        <w:t>short-term</w:t>
      </w:r>
      <w:r w:rsidRPr="0076384D">
        <w:t xml:space="preserve"> plans and weekly evaluations</w:t>
      </w:r>
    </w:p>
    <w:p w:rsidR="006D1C7C" w:rsidP="006D1C7C" w:rsidRDefault="006D1C7C" w14:paraId="6E63E1B6" w14:textId="77777777">
      <w:pPr>
        <w:pStyle w:val="ListParagraph"/>
        <w:numPr>
          <w:ilvl w:val="0"/>
          <w:numId w:val="10"/>
        </w:numPr>
        <w:spacing w:after="0" w:line="240" w:lineRule="auto"/>
      </w:pPr>
      <w:r>
        <w:t>Annual review documentation (detailed review of EHCP outcomes and contain B-Squared progress data)</w:t>
      </w:r>
    </w:p>
    <w:p w:rsidR="006D1C7C" w:rsidP="006D1C7C" w:rsidRDefault="006D1C7C" w14:paraId="08D70293" w14:textId="77777777">
      <w:pPr>
        <w:pStyle w:val="ListParagraph"/>
        <w:numPr>
          <w:ilvl w:val="0"/>
          <w:numId w:val="10"/>
        </w:numPr>
        <w:spacing w:after="0" w:line="240" w:lineRule="auto"/>
      </w:pPr>
      <w:r>
        <w:t>Annual teacher reports.</w:t>
      </w:r>
    </w:p>
    <w:p w:rsidRPr="0053471F" w:rsidR="006D1C7C" w:rsidP="006D1C7C" w:rsidRDefault="006D1C7C" w14:paraId="3B8A73D4" w14:textId="77777777">
      <w:pPr>
        <w:pStyle w:val="ListParagraph"/>
        <w:numPr>
          <w:ilvl w:val="0"/>
          <w:numId w:val="10"/>
        </w:numPr>
        <w:spacing w:after="0" w:line="240" w:lineRule="auto"/>
      </w:pPr>
      <w:proofErr w:type="spellStart"/>
      <w:r w:rsidRPr="0053471F">
        <w:t>Evisense</w:t>
      </w:r>
      <w:proofErr w:type="spellEnd"/>
      <w:r w:rsidRPr="0053471F">
        <w:t xml:space="preserve"> (Photographs, video &amp; work samples are annotated and </w:t>
      </w:r>
      <w:r>
        <w:t>linked</w:t>
      </w:r>
      <w:r w:rsidRPr="0053471F">
        <w:t xml:space="preserve"> directly to B-Squared</w:t>
      </w:r>
      <w:r>
        <w:t xml:space="preserve"> and subjects</w:t>
      </w:r>
      <w:r w:rsidRPr="0053471F">
        <w:t>)</w:t>
      </w:r>
    </w:p>
    <w:p w:rsidR="006D1C7C" w:rsidP="006D1C7C" w:rsidRDefault="006D1C7C" w14:paraId="498A6F38" w14:textId="12ADD63E">
      <w:pPr>
        <w:pStyle w:val="ListParagraph"/>
        <w:numPr>
          <w:ilvl w:val="0"/>
          <w:numId w:val="10"/>
        </w:numPr>
        <w:spacing w:after="0" w:line="240" w:lineRule="auto"/>
        <w:rPr/>
      </w:pPr>
      <w:r w:rsidR="006D1C7C">
        <w:rPr/>
        <w:t xml:space="preserve">B-Squared (allows </w:t>
      </w:r>
      <w:r w:rsidR="006D1C7C">
        <w:rPr/>
        <w:t>small</w:t>
      </w:r>
      <w:r w:rsidR="006D1C7C">
        <w:rPr/>
        <w:t xml:space="preserve"> steps of progress to be tracked and targets set) </w:t>
      </w:r>
    </w:p>
    <w:p w:rsidR="006D1C7C" w:rsidP="006D1C7C" w:rsidRDefault="006D1C7C" w14:paraId="5E77E928" w14:textId="77777777">
      <w:pPr>
        <w:pStyle w:val="ListParagraph"/>
        <w:numPr>
          <w:ilvl w:val="0"/>
          <w:numId w:val="10"/>
        </w:numPr>
        <w:spacing w:after="0" w:line="240" w:lineRule="auto"/>
      </w:pPr>
      <w:r>
        <w:t>End of topic assessment</w:t>
      </w:r>
    </w:p>
    <w:p w:rsidR="006D1C7C" w:rsidP="006D1C7C" w:rsidRDefault="006D1C7C" w14:paraId="39387A39" w14:textId="77777777">
      <w:pPr>
        <w:pStyle w:val="ListParagraph"/>
        <w:numPr>
          <w:ilvl w:val="0"/>
          <w:numId w:val="10"/>
        </w:numPr>
        <w:spacing w:after="0" w:line="240" w:lineRule="auto"/>
      </w:pPr>
      <w:r>
        <w:t>Pupils’ workbooks / samples of work including adult recording / feedback</w:t>
      </w:r>
    </w:p>
    <w:p w:rsidR="006D1C7C" w:rsidP="006D1C7C" w:rsidRDefault="006D1C7C" w14:paraId="46B5BC9D" w14:textId="77777777">
      <w:pPr>
        <w:pStyle w:val="ListParagraph"/>
        <w:numPr>
          <w:ilvl w:val="0"/>
          <w:numId w:val="10"/>
        </w:numPr>
        <w:spacing w:after="0" w:line="240" w:lineRule="auto"/>
      </w:pPr>
      <w:r>
        <w:t>EYFS Profiles</w:t>
      </w:r>
    </w:p>
    <w:p w:rsidR="006D1C7C" w:rsidP="006D1C7C" w:rsidRDefault="006D1C7C" w14:paraId="4511C00E" w14:textId="77777777">
      <w:pPr>
        <w:pStyle w:val="ListParagraph"/>
        <w:numPr>
          <w:ilvl w:val="0"/>
          <w:numId w:val="10"/>
        </w:numPr>
        <w:spacing w:after="0" w:line="240" w:lineRule="auto"/>
      </w:pPr>
      <w:r>
        <w:t>Parental feedback</w:t>
      </w:r>
    </w:p>
    <w:p w:rsidR="006D1C7C" w:rsidP="006D1C7C" w:rsidRDefault="006D1C7C" w14:paraId="5501BDF0" w14:textId="77777777">
      <w:pPr>
        <w:pStyle w:val="ListParagraph"/>
        <w:numPr>
          <w:ilvl w:val="0"/>
          <w:numId w:val="10"/>
        </w:numPr>
        <w:spacing w:after="0" w:line="240" w:lineRule="auto"/>
      </w:pPr>
      <w:r>
        <w:t>External assessment documents / records of observations/ reports (multiagency)</w:t>
      </w:r>
    </w:p>
    <w:p w:rsidR="006D1C7C" w:rsidP="006D1C7C" w:rsidRDefault="006D1C7C" w14:paraId="3EE08CC2" w14:textId="74A6AD3C">
      <w:pPr>
        <w:pStyle w:val="ListParagraph"/>
        <w:numPr>
          <w:ilvl w:val="0"/>
          <w:numId w:val="10"/>
        </w:numPr>
        <w:spacing w:after="0" w:line="240" w:lineRule="auto"/>
        <w:rPr/>
      </w:pPr>
      <w:r w:rsidR="006D1C7C">
        <w:rPr/>
        <w:t>Behaviour plans and logs (changes over time, annotations etc.)</w:t>
      </w:r>
    </w:p>
    <w:p w:rsidR="006D1C7C" w:rsidP="006D1C7C" w:rsidRDefault="006D1C7C" w14:paraId="4784CFE2" w14:textId="77777777">
      <w:pPr>
        <w:pStyle w:val="ListParagraph"/>
        <w:numPr>
          <w:ilvl w:val="0"/>
          <w:numId w:val="10"/>
        </w:numPr>
        <w:spacing w:after="0" w:line="240" w:lineRule="auto"/>
      </w:pPr>
      <w:r>
        <w:t>Risk assessments over time</w:t>
      </w:r>
    </w:p>
    <w:p w:rsidR="006D1C7C" w:rsidP="006D1C7C" w:rsidRDefault="006D1C7C" w14:paraId="4D27F009" w14:textId="377C8291">
      <w:pPr>
        <w:pStyle w:val="ListParagraph"/>
        <w:numPr>
          <w:ilvl w:val="0"/>
          <w:numId w:val="10"/>
        </w:numPr>
        <w:spacing w:after="0" w:line="240" w:lineRule="auto"/>
      </w:pPr>
      <w:r>
        <w:t>Individual pupils tracking through CPOMS (tracking of incidents and supports)</w:t>
      </w:r>
    </w:p>
    <w:p w:rsidR="00957276" w:rsidP="006D1C7C" w:rsidRDefault="00957276" w14:paraId="3EA9C0A7" w14:textId="30CBF37A">
      <w:pPr>
        <w:pStyle w:val="ListParagraph"/>
        <w:numPr>
          <w:ilvl w:val="0"/>
          <w:numId w:val="10"/>
        </w:numPr>
        <w:spacing w:after="0" w:line="240" w:lineRule="auto"/>
      </w:pPr>
      <w:r>
        <w:t>SCERTS targets / assessment</w:t>
      </w:r>
    </w:p>
    <w:p w:rsidRPr="0076384D" w:rsidR="00957276" w:rsidP="006D1C7C" w:rsidRDefault="00957276" w14:paraId="687F5E1C" w14:textId="42D5994D">
      <w:pPr>
        <w:pStyle w:val="ListParagraph"/>
        <w:numPr>
          <w:ilvl w:val="0"/>
          <w:numId w:val="10"/>
        </w:numPr>
        <w:spacing w:after="0" w:line="240" w:lineRule="auto"/>
      </w:pPr>
      <w:r>
        <w:t xml:space="preserve">Phonic assessment </w:t>
      </w:r>
    </w:p>
    <w:p w:rsidR="006D1C7C" w:rsidP="006D1C7C" w:rsidRDefault="006D1C7C" w14:paraId="1030686F" w14:textId="77777777">
      <w:pPr>
        <w:rPr>
          <w:b/>
          <w:u w:val="single"/>
        </w:rPr>
      </w:pPr>
    </w:p>
    <w:p w:rsidR="00CF4682" w:rsidP="006D1C7C" w:rsidRDefault="00CF4682" w14:paraId="6DB1B517" w14:textId="77777777">
      <w:pPr>
        <w:rPr>
          <w:b/>
          <w:sz w:val="24"/>
          <w:szCs w:val="24"/>
        </w:rPr>
      </w:pPr>
    </w:p>
    <w:p w:rsidRPr="00AC4488" w:rsidR="006D1C7C" w:rsidP="006D1C7C" w:rsidRDefault="006D1C7C" w14:paraId="2C2311AA" w14:textId="6045B806">
      <w:pPr>
        <w:rPr>
          <w:b/>
          <w:sz w:val="24"/>
          <w:szCs w:val="24"/>
        </w:rPr>
      </w:pPr>
      <w:r w:rsidRPr="00AC4488">
        <w:rPr>
          <w:b/>
          <w:sz w:val="24"/>
          <w:szCs w:val="24"/>
        </w:rPr>
        <w:lastRenderedPageBreak/>
        <w:t>Moderation</w:t>
      </w:r>
    </w:p>
    <w:p w:rsidR="006D1C7C" w:rsidP="006D1C7C" w:rsidRDefault="006D1C7C" w14:paraId="58696818" w14:textId="77777777">
      <w:r w:rsidR="006D1C7C">
        <w:rPr/>
        <w:t xml:space="preserve">The </w:t>
      </w:r>
      <w:r w:rsidR="006D1C7C">
        <w:rPr/>
        <w:t xml:space="preserve">methods described above are subject to scrutiny to ensure that they are highly effective, fit for purpose and are being correctly implemented to ensure the best possible learning outcomes for all pupils. The scrutiny is undertaken by a range of people </w:t>
      </w:r>
      <w:proofErr w:type="gramStart"/>
      <w:r w:rsidR="006D1C7C">
        <w:rPr/>
        <w:t>including;</w:t>
      </w:r>
      <w:proofErr w:type="gramEnd"/>
      <w:r w:rsidR="006D1C7C">
        <w:rPr/>
        <w:t xml:space="preserve"> the Assessment Lead, Senior Leadership Team, Academy Councillors, teachers, curriculum teams, parents and external agencies. The school undertakes both internal and external moderation and follows a moderation timetable.</w:t>
      </w:r>
    </w:p>
    <w:p w:rsidR="006D1C7C" w:rsidP="006D1C7C" w:rsidRDefault="006D1C7C" w14:paraId="37D137C2" w14:textId="77777777">
      <w:pPr>
        <w:rPr>
          <w:b/>
        </w:rPr>
      </w:pPr>
    </w:p>
    <w:p w:rsidRPr="00AC4488" w:rsidR="006D1C7C" w:rsidP="006D1C7C" w:rsidRDefault="006D1C7C" w14:paraId="7054D448" w14:textId="77777777">
      <w:pPr>
        <w:rPr>
          <w:i/>
          <w:sz w:val="24"/>
          <w:szCs w:val="24"/>
        </w:rPr>
      </w:pPr>
      <w:r w:rsidRPr="00AC4488">
        <w:rPr>
          <w:b/>
          <w:sz w:val="24"/>
          <w:szCs w:val="24"/>
        </w:rPr>
        <w:t xml:space="preserve">Scrutiny of </w:t>
      </w:r>
      <w:r>
        <w:rPr>
          <w:b/>
          <w:sz w:val="24"/>
          <w:szCs w:val="24"/>
        </w:rPr>
        <w:t>pupils'</w:t>
      </w:r>
      <w:r w:rsidRPr="00AC4488">
        <w:rPr>
          <w:b/>
          <w:sz w:val="24"/>
          <w:szCs w:val="24"/>
        </w:rPr>
        <w:t xml:space="preserve"> work</w:t>
      </w:r>
    </w:p>
    <w:p w:rsidR="006D1C7C" w:rsidP="006D1C7C" w:rsidRDefault="006D1C7C" w14:paraId="0160C0F3" w14:textId="77777777">
      <w:r>
        <w:t xml:space="preserve">A key aspect of monitoring pupil progress is scrutiny of pupils' work through workbooks and </w:t>
      </w:r>
      <w:proofErr w:type="spellStart"/>
      <w:r>
        <w:t>Evisense</w:t>
      </w:r>
      <w:proofErr w:type="spellEnd"/>
      <w:r>
        <w:t xml:space="preserve">. This combined with all other information allows a judgement to be made on the effectiveness of teaching and learning upon pupil progress. The following guidelines should be followed by all </w:t>
      </w:r>
      <w:proofErr w:type="gramStart"/>
      <w:r>
        <w:t>staff:-</w:t>
      </w:r>
      <w:proofErr w:type="gramEnd"/>
    </w:p>
    <w:p w:rsidRPr="00CF2E07" w:rsidR="006D1C7C" w:rsidP="006D1C7C" w:rsidRDefault="006D1C7C" w14:paraId="77D6E83D" w14:textId="77777777">
      <w:pPr>
        <w:rPr>
          <w:b/>
        </w:rPr>
      </w:pPr>
      <w:r>
        <w:rPr>
          <w:b/>
        </w:rPr>
        <w:t>All pieces of work need to:</w:t>
      </w:r>
    </w:p>
    <w:p w:rsidRPr="0076384D" w:rsidR="006D1C7C" w:rsidP="006D1C7C" w:rsidRDefault="006D1C7C" w14:paraId="0A9874AF" w14:textId="77777777">
      <w:pPr>
        <w:pStyle w:val="ListParagraph"/>
        <w:numPr>
          <w:ilvl w:val="0"/>
          <w:numId w:val="11"/>
        </w:numPr>
        <w:spacing w:after="0" w:line="240" w:lineRule="auto"/>
      </w:pPr>
      <w:r w:rsidRPr="0076384D">
        <w:t>Be dated</w:t>
      </w:r>
    </w:p>
    <w:p w:rsidR="006D1C7C" w:rsidP="006D1C7C" w:rsidRDefault="006D1C7C" w14:paraId="15C11AA5" w14:textId="77777777">
      <w:pPr>
        <w:pStyle w:val="ListParagraph"/>
        <w:numPr>
          <w:ilvl w:val="0"/>
          <w:numId w:val="11"/>
        </w:numPr>
        <w:spacing w:after="0" w:line="240" w:lineRule="auto"/>
      </w:pPr>
      <w:r w:rsidRPr="0076384D">
        <w:t xml:space="preserve">Be annotated </w:t>
      </w:r>
      <w:r>
        <w:t xml:space="preserve">identifying the level of support provided. </w:t>
      </w:r>
    </w:p>
    <w:p w:rsidR="006D1C7C" w:rsidP="006D1C7C" w:rsidRDefault="006D1C7C" w14:paraId="2C27E0D8" w14:textId="77777777">
      <w:pPr>
        <w:pStyle w:val="ListParagraph"/>
        <w:numPr>
          <w:ilvl w:val="0"/>
          <w:numId w:val="11"/>
        </w:numPr>
        <w:spacing w:after="0" w:line="240" w:lineRule="auto"/>
      </w:pPr>
      <w:r>
        <w:t>Annotated identifying where misconceptions have been challenged.</w:t>
      </w:r>
    </w:p>
    <w:p w:rsidRPr="0076384D" w:rsidR="006D1C7C" w:rsidP="006D1C7C" w:rsidRDefault="006D1C7C" w14:paraId="10E97B17" w14:textId="77777777">
      <w:pPr>
        <w:pStyle w:val="ListParagraph"/>
        <w:numPr>
          <w:ilvl w:val="0"/>
          <w:numId w:val="12"/>
        </w:numPr>
        <w:spacing w:after="0" w:line="240" w:lineRule="auto"/>
      </w:pPr>
      <w:r w:rsidRPr="0076384D">
        <w:t>Be differentiated appropriately</w:t>
      </w:r>
      <w:r>
        <w:t xml:space="preserve"> to meet each pupil’s needs.</w:t>
      </w:r>
    </w:p>
    <w:p w:rsidRPr="00ED607A" w:rsidR="006D1C7C" w:rsidP="006D1C7C" w:rsidRDefault="006D1C7C" w14:paraId="6823D2CE" w14:textId="77777777">
      <w:pPr>
        <w:pStyle w:val="ListParagraph"/>
        <w:numPr>
          <w:ilvl w:val="0"/>
          <w:numId w:val="12"/>
        </w:numPr>
        <w:spacing w:after="0" w:line="240" w:lineRule="auto"/>
      </w:pPr>
      <w:r w:rsidRPr="00ED607A">
        <w:t>Have the task very briefly described if not clear from the piece of work included in the book (</w:t>
      </w:r>
      <w:proofErr w:type="gramStart"/>
      <w:r w:rsidRPr="00ED607A">
        <w:t>e.g.</w:t>
      </w:r>
      <w:proofErr w:type="gramEnd"/>
      <w:r w:rsidRPr="00ED607A">
        <w:t xml:space="preserve"> the intent of the activity).</w:t>
      </w:r>
    </w:p>
    <w:p w:rsidRPr="0076384D" w:rsidR="006D1C7C" w:rsidP="006D1C7C" w:rsidRDefault="006D1C7C" w14:paraId="415B248B" w14:textId="77777777">
      <w:pPr>
        <w:pStyle w:val="ListParagraph"/>
        <w:numPr>
          <w:ilvl w:val="0"/>
          <w:numId w:val="12"/>
        </w:numPr>
        <w:spacing w:after="0" w:line="240" w:lineRule="auto"/>
      </w:pPr>
      <w:r>
        <w:t>If relevant,</w:t>
      </w:r>
      <w:r w:rsidRPr="0076384D">
        <w:t xml:space="preserve"> include what equipment </w:t>
      </w:r>
      <w:r>
        <w:t xml:space="preserve">was </w:t>
      </w:r>
      <w:r w:rsidRPr="0076384D">
        <w:t>used (</w:t>
      </w:r>
      <w:proofErr w:type="gramStart"/>
      <w:r w:rsidRPr="0076384D">
        <w:t>e.g.</w:t>
      </w:r>
      <w:proofErr w:type="gramEnd"/>
      <w:r w:rsidRPr="0076384D">
        <w:t xml:space="preserve"> on a maths task “used cubes to count”)</w:t>
      </w:r>
      <w:r>
        <w:t>.</w:t>
      </w:r>
    </w:p>
    <w:p w:rsidR="006D1C7C" w:rsidP="006D1C7C" w:rsidRDefault="006D1C7C" w14:paraId="6095BE10" w14:textId="77777777">
      <w:pPr>
        <w:pStyle w:val="ListParagraph"/>
        <w:numPr>
          <w:ilvl w:val="0"/>
          <w:numId w:val="12"/>
        </w:numPr>
        <w:spacing w:after="0" w:line="240" w:lineRule="auto"/>
      </w:pPr>
      <w:r w:rsidRPr="0076384D">
        <w:t xml:space="preserve">Show good presentation of task (neat, correct adult spellings etc) and </w:t>
      </w:r>
      <w:r>
        <w:t>high-quality</w:t>
      </w:r>
      <w:r w:rsidRPr="0076384D">
        <w:t xml:space="preserve"> resources</w:t>
      </w:r>
    </w:p>
    <w:p w:rsidR="006D1C7C" w:rsidP="006D1C7C" w:rsidRDefault="006D1C7C" w14:paraId="6BA95649" w14:textId="557D174F">
      <w:pPr>
        <w:pStyle w:val="ListParagraph"/>
        <w:numPr>
          <w:ilvl w:val="0"/>
          <w:numId w:val="12"/>
        </w:numPr>
        <w:spacing w:after="0" w:line="240" w:lineRule="auto"/>
      </w:pPr>
      <w:r>
        <w:t>Marked with subject code (some activities may have more than one code as we promote cross-curricula work)</w:t>
      </w:r>
    </w:p>
    <w:p w:rsidR="00CF4682" w:rsidP="00CF4682" w:rsidRDefault="00CF4682" w14:paraId="3AF41787" w14:textId="5E4C15DD">
      <w:pPr>
        <w:spacing w:after="0" w:line="240" w:lineRule="auto"/>
      </w:pPr>
    </w:p>
    <w:p w:rsidR="00CF4682" w:rsidP="00CF4682" w:rsidRDefault="00CF4682" w14:paraId="27EFB320" w14:textId="31B7A56C">
      <w:pPr>
        <w:spacing w:after="0" w:line="240" w:lineRule="auto"/>
      </w:pPr>
    </w:p>
    <w:p w:rsidR="00CF4682" w:rsidP="00CF4682" w:rsidRDefault="00CF4682" w14:paraId="6D51EF0E" w14:textId="7B4CEF95">
      <w:pPr>
        <w:spacing w:after="0" w:line="240" w:lineRule="auto"/>
      </w:pPr>
    </w:p>
    <w:p w:rsidR="00CF4682" w:rsidP="00CF4682" w:rsidRDefault="00CF4682" w14:paraId="51901EF0" w14:textId="20FFC81D">
      <w:pPr>
        <w:spacing w:after="0" w:line="240" w:lineRule="auto"/>
      </w:pPr>
    </w:p>
    <w:p w:rsidR="00CF4682" w:rsidP="00CF4682" w:rsidRDefault="00CF4682" w14:paraId="0FACBBBB" w14:textId="70AABB70">
      <w:pPr>
        <w:spacing w:after="0" w:line="240" w:lineRule="auto"/>
      </w:pPr>
    </w:p>
    <w:p w:rsidR="00CF4682" w:rsidP="00CF4682" w:rsidRDefault="00CF4682" w14:paraId="60E5B4F7" w14:textId="675C5C8B">
      <w:pPr>
        <w:spacing w:after="0" w:line="240" w:lineRule="auto"/>
      </w:pPr>
    </w:p>
    <w:p w:rsidR="00CF4682" w:rsidP="00CF4682" w:rsidRDefault="00CF4682" w14:paraId="5D572127" w14:textId="729FBB25">
      <w:pPr>
        <w:spacing w:after="0" w:line="240" w:lineRule="auto"/>
      </w:pPr>
    </w:p>
    <w:p w:rsidR="00CF4682" w:rsidP="00CF4682" w:rsidRDefault="00CF4682" w14:paraId="74DB5C72" w14:textId="1E7671BC">
      <w:pPr>
        <w:spacing w:after="0" w:line="240" w:lineRule="auto"/>
      </w:pPr>
    </w:p>
    <w:p w:rsidR="00CF4682" w:rsidP="00CF4682" w:rsidRDefault="00CF4682" w14:paraId="40F5F790" w14:textId="372726FB">
      <w:pPr>
        <w:spacing w:after="0" w:line="240" w:lineRule="auto"/>
      </w:pPr>
    </w:p>
    <w:p w:rsidR="00CF4682" w:rsidP="00CF4682" w:rsidRDefault="00CF4682" w14:paraId="740F3296" w14:textId="0614A8AB">
      <w:pPr>
        <w:spacing w:after="0" w:line="240" w:lineRule="auto"/>
      </w:pPr>
    </w:p>
    <w:p w:rsidR="00CF4682" w:rsidP="00CF4682" w:rsidRDefault="00CF4682" w14:paraId="61976B7B" w14:textId="090332D7">
      <w:pPr>
        <w:spacing w:after="0" w:line="240" w:lineRule="auto"/>
      </w:pPr>
    </w:p>
    <w:p w:rsidR="00CF4682" w:rsidP="00CF4682" w:rsidRDefault="00CF4682" w14:paraId="5AC21DD2" w14:textId="63FEF893">
      <w:pPr>
        <w:spacing w:after="0" w:line="240" w:lineRule="auto"/>
      </w:pPr>
    </w:p>
    <w:p w:rsidR="00CF4682" w:rsidP="00CF4682" w:rsidRDefault="00CF4682" w14:paraId="4792FFD6" w14:textId="6D6D85D0">
      <w:pPr>
        <w:spacing w:after="0" w:line="240" w:lineRule="auto"/>
      </w:pPr>
    </w:p>
    <w:p w:rsidR="00CF4682" w:rsidP="00CF4682" w:rsidRDefault="00CF4682" w14:paraId="1DB36AEF" w14:textId="071A1BBC">
      <w:pPr>
        <w:spacing w:after="0" w:line="240" w:lineRule="auto"/>
      </w:pPr>
    </w:p>
    <w:p w:rsidR="00CF4682" w:rsidP="00CF4682" w:rsidRDefault="00CF4682" w14:paraId="0FA6A4A9" w14:textId="0707A510">
      <w:pPr>
        <w:spacing w:after="0" w:line="240" w:lineRule="auto"/>
      </w:pPr>
    </w:p>
    <w:p w:rsidR="00CF4682" w:rsidP="00CF4682" w:rsidRDefault="00CF4682" w14:paraId="4B541D18" w14:textId="74ED0A17">
      <w:pPr>
        <w:spacing w:after="0" w:line="240" w:lineRule="auto"/>
      </w:pPr>
    </w:p>
    <w:p w:rsidR="00CF4682" w:rsidP="00CF4682" w:rsidRDefault="00CF4682" w14:paraId="44A91588" w14:textId="25ABE1F1">
      <w:pPr>
        <w:spacing w:after="0" w:line="240" w:lineRule="auto"/>
      </w:pPr>
    </w:p>
    <w:p w:rsidR="00CF4682" w:rsidP="00CF4682" w:rsidRDefault="00CF4682" w14:paraId="4E07A4BB" w14:textId="77777777">
      <w:pPr>
        <w:spacing w:after="0" w:line="240" w:lineRule="auto"/>
      </w:pPr>
    </w:p>
    <w:p w:rsidR="00B6353C" w:rsidP="00CF4682" w:rsidRDefault="00B6353C" w14:paraId="595970D3" w14:textId="77777777">
      <w:pPr>
        <w:pStyle w:val="ListParagraph"/>
        <w:spacing w:after="0" w:line="240" w:lineRule="auto"/>
        <w:ind w:left="1080"/>
      </w:pPr>
    </w:p>
    <w:tbl>
      <w:tblPr>
        <w:tblStyle w:val="TableGrid"/>
        <w:tblpPr w:leftFromText="180" w:rightFromText="180" w:vertAnchor="text" w:horzAnchor="margin" w:tblpY="241"/>
        <w:tblW w:w="0" w:type="auto"/>
        <w:tblLook w:val="04A0" w:firstRow="1" w:lastRow="0" w:firstColumn="1" w:lastColumn="0" w:noHBand="0" w:noVBand="1"/>
      </w:tblPr>
      <w:tblGrid>
        <w:gridCol w:w="2768"/>
        <w:gridCol w:w="2765"/>
        <w:gridCol w:w="2763"/>
      </w:tblGrid>
      <w:tr w:rsidRPr="00030A21" w:rsidR="006D1C7C" w:rsidTr="00343907" w14:paraId="31D15BB9" w14:textId="77777777">
        <w:tc>
          <w:tcPr>
            <w:tcW w:w="8296" w:type="dxa"/>
            <w:gridSpan w:val="3"/>
          </w:tcPr>
          <w:p w:rsidR="006D1C7C" w:rsidP="00343907" w:rsidRDefault="006D1C7C" w14:paraId="63058476" w14:textId="77777777">
            <w:pPr>
              <w:spacing w:after="0" w:line="240" w:lineRule="auto"/>
              <w:rPr>
                <w:b/>
              </w:rPr>
            </w:pPr>
            <w:r w:rsidRPr="00030A21">
              <w:rPr>
                <w:b/>
              </w:rPr>
              <w:lastRenderedPageBreak/>
              <w:t xml:space="preserve">Key for </w:t>
            </w:r>
            <w:r>
              <w:rPr>
                <w:b/>
              </w:rPr>
              <w:t xml:space="preserve">EYFS </w:t>
            </w:r>
            <w:r w:rsidRPr="00030A21">
              <w:rPr>
                <w:b/>
              </w:rPr>
              <w:t>subjects:</w:t>
            </w:r>
          </w:p>
          <w:p w:rsidRPr="00030A21" w:rsidR="00B6353C" w:rsidP="00343907" w:rsidRDefault="00B6353C" w14:paraId="5A600CA1" w14:textId="6CF08AB0">
            <w:pPr>
              <w:spacing w:after="0" w:line="240" w:lineRule="auto"/>
              <w:rPr>
                <w:b/>
              </w:rPr>
            </w:pPr>
          </w:p>
        </w:tc>
      </w:tr>
      <w:tr w:rsidRPr="00030A21" w:rsidR="006D1C7C" w:rsidTr="00343907" w14:paraId="15696209" w14:textId="77777777">
        <w:trPr>
          <w:trHeight w:val="80"/>
        </w:trPr>
        <w:tc>
          <w:tcPr>
            <w:tcW w:w="2768" w:type="dxa"/>
          </w:tcPr>
          <w:p w:rsidRPr="00030A21" w:rsidR="006D1C7C" w:rsidP="00343907" w:rsidRDefault="006D1C7C" w14:paraId="47B89CE0" w14:textId="77777777">
            <w:r>
              <w:rPr>
                <w:rFonts w:asciiTheme="majorHAnsi" w:hAnsiTheme="majorHAnsi"/>
                <w:lang w:val="en-US"/>
              </w:rPr>
              <w:t xml:space="preserve">CL- </w:t>
            </w:r>
            <w:r w:rsidRPr="00DD6470">
              <w:rPr>
                <w:rFonts w:asciiTheme="majorHAnsi" w:hAnsiTheme="majorHAnsi"/>
                <w:lang w:val="en-US"/>
              </w:rPr>
              <w:t>Communication &amp; Language</w:t>
            </w:r>
          </w:p>
        </w:tc>
        <w:tc>
          <w:tcPr>
            <w:tcW w:w="2765" w:type="dxa"/>
          </w:tcPr>
          <w:p w:rsidRPr="00DD6470" w:rsidR="006D1C7C" w:rsidP="00343907" w:rsidRDefault="006D1C7C" w14:paraId="106720F5" w14:textId="77777777">
            <w:pPr>
              <w:rPr>
                <w:rFonts w:cs="Calibri" w:asciiTheme="majorHAnsi" w:hAnsiTheme="majorHAnsi"/>
                <w:lang w:val="en-US"/>
              </w:rPr>
            </w:pPr>
            <w:r>
              <w:rPr>
                <w:rFonts w:asciiTheme="majorHAnsi" w:hAnsiTheme="majorHAnsi"/>
                <w:lang w:val="en-US"/>
              </w:rPr>
              <w:t xml:space="preserve">PD- </w:t>
            </w:r>
            <w:r w:rsidRPr="00DD6470">
              <w:rPr>
                <w:rFonts w:asciiTheme="majorHAnsi" w:hAnsiTheme="majorHAnsi"/>
                <w:lang w:val="en-US"/>
              </w:rPr>
              <w:t xml:space="preserve">Physical Development </w:t>
            </w:r>
          </w:p>
          <w:p w:rsidRPr="00030A21" w:rsidR="006D1C7C" w:rsidP="00343907" w:rsidRDefault="006D1C7C" w14:paraId="5F6819D7" w14:textId="77777777">
            <w:pPr>
              <w:spacing w:after="0" w:line="240" w:lineRule="auto"/>
            </w:pPr>
          </w:p>
        </w:tc>
        <w:tc>
          <w:tcPr>
            <w:tcW w:w="2763" w:type="dxa"/>
          </w:tcPr>
          <w:p w:rsidRPr="00030A21" w:rsidR="006D1C7C" w:rsidP="00343907" w:rsidRDefault="006D1C7C" w14:paraId="37B427D8" w14:textId="77777777">
            <w:pPr>
              <w:spacing w:after="0" w:line="240" w:lineRule="auto"/>
            </w:pPr>
            <w:r>
              <w:t>PSED- P</w:t>
            </w:r>
            <w:proofErr w:type="spellStart"/>
            <w:r w:rsidRPr="00CC6A9F">
              <w:rPr>
                <w:rFonts w:asciiTheme="majorHAnsi" w:hAnsiTheme="majorHAnsi"/>
                <w:lang w:val="en-US"/>
              </w:rPr>
              <w:t>ersonal</w:t>
            </w:r>
            <w:proofErr w:type="spellEnd"/>
            <w:r w:rsidRPr="00CC6A9F">
              <w:rPr>
                <w:rFonts w:asciiTheme="majorHAnsi" w:hAnsiTheme="majorHAnsi"/>
                <w:lang w:val="en-US"/>
              </w:rPr>
              <w:t>, Social and Emotional</w:t>
            </w:r>
          </w:p>
        </w:tc>
      </w:tr>
      <w:tr w:rsidRPr="00030A21" w:rsidR="006D1C7C" w:rsidTr="00343907" w14:paraId="54C277E1" w14:textId="77777777">
        <w:trPr>
          <w:trHeight w:val="80"/>
        </w:trPr>
        <w:tc>
          <w:tcPr>
            <w:tcW w:w="2768" w:type="dxa"/>
          </w:tcPr>
          <w:p w:rsidRPr="00030A21" w:rsidR="006D1C7C" w:rsidP="00343907" w:rsidRDefault="006D1C7C" w14:paraId="06E2C193" w14:textId="77777777">
            <w:r>
              <w:rPr>
                <w:rFonts w:asciiTheme="majorHAnsi" w:hAnsiTheme="majorHAnsi"/>
                <w:lang w:val="en-US"/>
              </w:rPr>
              <w:t xml:space="preserve">EL- </w:t>
            </w:r>
            <w:r w:rsidRPr="00DD6470">
              <w:rPr>
                <w:rFonts w:asciiTheme="majorHAnsi" w:hAnsiTheme="majorHAnsi"/>
                <w:lang w:val="en-US"/>
              </w:rPr>
              <w:t>Early Literacy</w:t>
            </w:r>
          </w:p>
        </w:tc>
        <w:tc>
          <w:tcPr>
            <w:tcW w:w="2765" w:type="dxa"/>
          </w:tcPr>
          <w:p w:rsidRPr="00DD6470" w:rsidR="006D1C7C" w:rsidP="00343907" w:rsidRDefault="006D1C7C" w14:paraId="4428D0C3" w14:textId="77777777">
            <w:pPr>
              <w:rPr>
                <w:rFonts w:cs="Calibri" w:asciiTheme="majorHAnsi" w:hAnsiTheme="majorHAnsi"/>
                <w:lang w:val="en-US"/>
              </w:rPr>
            </w:pPr>
            <w:r>
              <w:rPr>
                <w:rFonts w:asciiTheme="majorHAnsi" w:hAnsiTheme="majorHAnsi"/>
                <w:lang w:val="en-US"/>
              </w:rPr>
              <w:t xml:space="preserve">EM- </w:t>
            </w:r>
            <w:r w:rsidRPr="00DD6470">
              <w:rPr>
                <w:rFonts w:asciiTheme="majorHAnsi" w:hAnsiTheme="majorHAnsi"/>
                <w:lang w:val="en-US"/>
              </w:rPr>
              <w:t xml:space="preserve">Early </w:t>
            </w:r>
            <w:proofErr w:type="spellStart"/>
            <w:r w:rsidRPr="00DD6470">
              <w:rPr>
                <w:rFonts w:asciiTheme="majorHAnsi" w:hAnsiTheme="majorHAnsi"/>
                <w:lang w:val="en-US"/>
              </w:rPr>
              <w:t>Maths</w:t>
            </w:r>
            <w:proofErr w:type="spellEnd"/>
          </w:p>
          <w:p w:rsidRPr="00030A21" w:rsidR="006D1C7C" w:rsidP="00343907" w:rsidRDefault="006D1C7C" w14:paraId="6CDD90B2" w14:textId="77777777">
            <w:pPr>
              <w:spacing w:after="0" w:line="240" w:lineRule="auto"/>
            </w:pPr>
          </w:p>
        </w:tc>
        <w:tc>
          <w:tcPr>
            <w:tcW w:w="2763" w:type="dxa"/>
          </w:tcPr>
          <w:p w:rsidRPr="00135ED5" w:rsidR="006D1C7C" w:rsidP="00343907" w:rsidRDefault="006D1C7C" w14:paraId="0B04DDED" w14:textId="77777777">
            <w:pPr>
              <w:rPr>
                <w:rFonts w:cs="Calibri" w:asciiTheme="majorHAnsi" w:hAnsiTheme="majorHAnsi"/>
                <w:lang w:val="en-US"/>
              </w:rPr>
            </w:pPr>
            <w:r>
              <w:rPr>
                <w:rFonts w:asciiTheme="majorHAnsi" w:hAnsiTheme="majorHAnsi"/>
                <w:lang w:val="en-US"/>
              </w:rPr>
              <w:t xml:space="preserve">UTW- </w:t>
            </w:r>
            <w:r w:rsidRPr="00DD6470">
              <w:rPr>
                <w:rFonts w:asciiTheme="majorHAnsi" w:hAnsiTheme="majorHAnsi"/>
                <w:lang w:val="en-US"/>
              </w:rPr>
              <w:t>Understanding the Worl</w:t>
            </w:r>
            <w:r>
              <w:rPr>
                <w:rFonts w:asciiTheme="majorHAnsi" w:hAnsiTheme="majorHAnsi"/>
                <w:lang w:val="en-US"/>
              </w:rPr>
              <w:t>d</w:t>
            </w:r>
          </w:p>
        </w:tc>
      </w:tr>
      <w:tr w:rsidRPr="00030A21" w:rsidR="006D1C7C" w:rsidTr="00343907" w14:paraId="146C9FF3" w14:textId="77777777">
        <w:trPr>
          <w:trHeight w:val="80"/>
        </w:trPr>
        <w:tc>
          <w:tcPr>
            <w:tcW w:w="2768" w:type="dxa"/>
          </w:tcPr>
          <w:p w:rsidRPr="00030A21" w:rsidR="006D1C7C" w:rsidP="00343907" w:rsidRDefault="006D1C7C" w14:paraId="437DE813" w14:textId="77777777">
            <w:r>
              <w:rPr>
                <w:rFonts w:asciiTheme="majorHAnsi" w:hAnsiTheme="majorHAnsi"/>
                <w:lang w:val="en-US"/>
              </w:rPr>
              <w:t xml:space="preserve">EAD- </w:t>
            </w:r>
            <w:r w:rsidRPr="00135ED5">
              <w:rPr>
                <w:rFonts w:asciiTheme="majorHAnsi" w:hAnsiTheme="majorHAnsi"/>
                <w:lang w:val="en-US"/>
              </w:rPr>
              <w:t xml:space="preserve">Expressive Arts &amp; Design </w:t>
            </w:r>
          </w:p>
        </w:tc>
        <w:tc>
          <w:tcPr>
            <w:tcW w:w="2765" w:type="dxa"/>
          </w:tcPr>
          <w:p w:rsidRPr="00135ED5" w:rsidR="006D1C7C" w:rsidP="00343907" w:rsidRDefault="006D1C7C" w14:paraId="503D0BF9" w14:textId="77777777">
            <w:pPr>
              <w:rPr>
                <w:rFonts w:cs="Calibri" w:asciiTheme="majorHAnsi" w:hAnsiTheme="majorHAnsi"/>
              </w:rPr>
            </w:pPr>
            <w:r>
              <w:rPr>
                <w:rFonts w:asciiTheme="majorHAnsi" w:hAnsiTheme="majorHAnsi"/>
              </w:rPr>
              <w:t xml:space="preserve">LOTC- </w:t>
            </w:r>
            <w:r w:rsidRPr="00135ED5">
              <w:rPr>
                <w:rFonts w:asciiTheme="majorHAnsi" w:hAnsiTheme="majorHAnsi"/>
              </w:rPr>
              <w:t xml:space="preserve">Learning Outside </w:t>
            </w:r>
            <w:proofErr w:type="gramStart"/>
            <w:r w:rsidRPr="00135ED5">
              <w:rPr>
                <w:rFonts w:asciiTheme="majorHAnsi" w:hAnsiTheme="majorHAnsi"/>
              </w:rPr>
              <w:t>The</w:t>
            </w:r>
            <w:proofErr w:type="gramEnd"/>
            <w:r w:rsidRPr="00135ED5">
              <w:rPr>
                <w:rFonts w:asciiTheme="majorHAnsi" w:hAnsiTheme="majorHAnsi"/>
              </w:rPr>
              <w:t xml:space="preserve"> Classroom</w:t>
            </w:r>
          </w:p>
          <w:p w:rsidRPr="00030A21" w:rsidR="006D1C7C" w:rsidP="00343907" w:rsidRDefault="006D1C7C" w14:paraId="51013EF3" w14:textId="77777777">
            <w:pPr>
              <w:spacing w:after="0" w:line="240" w:lineRule="auto"/>
            </w:pPr>
          </w:p>
        </w:tc>
        <w:tc>
          <w:tcPr>
            <w:tcW w:w="2763" w:type="dxa"/>
          </w:tcPr>
          <w:p w:rsidRPr="00030A21" w:rsidR="006D1C7C" w:rsidP="00343907" w:rsidRDefault="006D1C7C" w14:paraId="37D8D4E8" w14:textId="77777777">
            <w:pPr>
              <w:spacing w:after="0" w:line="240" w:lineRule="auto"/>
            </w:pPr>
            <w:r>
              <w:rPr>
                <w:rFonts w:asciiTheme="majorHAnsi" w:hAnsiTheme="majorHAnsi"/>
              </w:rPr>
              <w:t>IEP- Individual Education Plan</w:t>
            </w:r>
          </w:p>
        </w:tc>
      </w:tr>
    </w:tbl>
    <w:p w:rsidRPr="00030A21" w:rsidR="006D1C7C" w:rsidP="006D1C7C" w:rsidRDefault="006D1C7C" w14:paraId="2640F4B0" w14:textId="77777777">
      <w:pPr>
        <w:ind w:left="720"/>
      </w:pPr>
    </w:p>
    <w:p w:rsidRPr="00030A21" w:rsidR="006D1C7C" w:rsidP="006D1C7C" w:rsidRDefault="006D1C7C" w14:paraId="24F7BB63" w14:textId="77777777">
      <w:pPr>
        <w:ind w:firstLine="360"/>
        <w:rPr>
          <w:b/>
        </w:rPr>
      </w:pPr>
    </w:p>
    <w:p w:rsidR="006D1C7C" w:rsidP="006D1C7C" w:rsidRDefault="006D1C7C" w14:paraId="4EDC8853" w14:textId="77777777">
      <w:pPr>
        <w:ind w:firstLine="360"/>
        <w:rPr>
          <w:b/>
        </w:rPr>
      </w:pPr>
    </w:p>
    <w:p w:rsidR="006D1C7C" w:rsidP="006D1C7C" w:rsidRDefault="006D1C7C" w14:paraId="7D66BD4D" w14:textId="77777777">
      <w:pPr>
        <w:ind w:firstLine="360"/>
        <w:rPr>
          <w:b/>
        </w:rPr>
      </w:pPr>
    </w:p>
    <w:p w:rsidR="006D1C7C" w:rsidP="006D1C7C" w:rsidRDefault="006D1C7C" w14:paraId="69793B6A" w14:textId="77777777">
      <w:pPr>
        <w:ind w:firstLine="360"/>
        <w:rPr>
          <w:b/>
        </w:rPr>
      </w:pPr>
    </w:p>
    <w:p w:rsidRPr="00030A21" w:rsidR="006D1C7C" w:rsidP="006D1C7C" w:rsidRDefault="006D1C7C" w14:paraId="6AE948DE" w14:textId="77777777">
      <w:pPr>
        <w:ind w:firstLine="360"/>
        <w:rPr>
          <w:b/>
        </w:rPr>
      </w:pPr>
    </w:p>
    <w:tbl>
      <w:tblPr>
        <w:tblStyle w:val="TableGrid"/>
        <w:tblpPr w:leftFromText="180" w:rightFromText="180" w:vertAnchor="text" w:horzAnchor="margin" w:tblpY="770"/>
        <w:tblW w:w="0" w:type="auto"/>
        <w:tblLook w:val="04A0" w:firstRow="1" w:lastRow="0" w:firstColumn="1" w:lastColumn="0" w:noHBand="0" w:noVBand="1"/>
      </w:tblPr>
      <w:tblGrid>
        <w:gridCol w:w="2768"/>
        <w:gridCol w:w="2765"/>
        <w:gridCol w:w="2763"/>
      </w:tblGrid>
      <w:tr w:rsidRPr="00030A21" w:rsidR="006D1C7C" w:rsidTr="00B6353C" w14:paraId="38AE43AD" w14:textId="77777777">
        <w:tc>
          <w:tcPr>
            <w:tcW w:w="8296" w:type="dxa"/>
            <w:gridSpan w:val="3"/>
          </w:tcPr>
          <w:p w:rsidR="006D1C7C" w:rsidP="00B6353C" w:rsidRDefault="006D1C7C" w14:paraId="56811318" w14:textId="30C66BB1">
            <w:pPr>
              <w:spacing w:after="0" w:line="240" w:lineRule="auto"/>
              <w:rPr>
                <w:b/>
              </w:rPr>
            </w:pPr>
            <w:r w:rsidRPr="00030A21">
              <w:rPr>
                <w:b/>
              </w:rPr>
              <w:t xml:space="preserve">Key for </w:t>
            </w:r>
            <w:r>
              <w:rPr>
                <w:b/>
              </w:rPr>
              <w:t xml:space="preserve">Explorers </w:t>
            </w:r>
            <w:r w:rsidRPr="00030A21">
              <w:rPr>
                <w:b/>
              </w:rPr>
              <w:t>subjects:</w:t>
            </w:r>
          </w:p>
          <w:p w:rsidRPr="00030A21" w:rsidR="00B6353C" w:rsidP="00B6353C" w:rsidRDefault="00B6353C" w14:paraId="129D540D" w14:textId="574A3FDE">
            <w:pPr>
              <w:spacing w:after="0" w:line="240" w:lineRule="auto"/>
              <w:rPr>
                <w:b/>
              </w:rPr>
            </w:pPr>
          </w:p>
        </w:tc>
      </w:tr>
      <w:tr w:rsidRPr="00030A21" w:rsidR="006D1C7C" w:rsidTr="00B6353C" w14:paraId="17D75D8B" w14:textId="77777777">
        <w:trPr>
          <w:trHeight w:val="80"/>
        </w:trPr>
        <w:tc>
          <w:tcPr>
            <w:tcW w:w="2768" w:type="dxa"/>
          </w:tcPr>
          <w:p w:rsidR="006D1C7C" w:rsidP="00B6353C" w:rsidRDefault="006D1C7C" w14:paraId="10670C3B" w14:textId="77777777">
            <w:pPr>
              <w:spacing w:line="276" w:lineRule="auto"/>
              <w:rPr>
                <w:rFonts w:asciiTheme="majorHAnsi" w:hAnsiTheme="majorHAnsi"/>
                <w:lang w:val="en-US"/>
              </w:rPr>
            </w:pPr>
            <w:r>
              <w:rPr>
                <w:rFonts w:asciiTheme="majorHAnsi" w:hAnsiTheme="majorHAnsi"/>
                <w:lang w:val="en-US"/>
              </w:rPr>
              <w:t xml:space="preserve">CL- </w:t>
            </w:r>
            <w:r w:rsidRPr="00B63314">
              <w:rPr>
                <w:rFonts w:asciiTheme="majorHAnsi" w:hAnsiTheme="majorHAnsi"/>
                <w:lang w:val="en-US"/>
              </w:rPr>
              <w:t>Communication &amp; Language (Communication &amp; Interaction)</w:t>
            </w:r>
          </w:p>
          <w:p w:rsidRPr="00030A21" w:rsidR="006D1C7C" w:rsidP="00B6353C" w:rsidRDefault="0070136D" w14:paraId="0FEF6B8A" w14:textId="0C4826E3">
            <w:pPr>
              <w:spacing w:after="0" w:line="240" w:lineRule="auto"/>
            </w:pPr>
            <w:r>
              <w:rPr>
                <w:rFonts w:asciiTheme="majorHAnsi" w:hAnsiTheme="majorHAnsi"/>
                <w:lang w:val="en-US"/>
              </w:rPr>
              <w:t xml:space="preserve">EL- </w:t>
            </w:r>
            <w:r w:rsidRPr="00DD6470">
              <w:rPr>
                <w:rFonts w:asciiTheme="majorHAnsi" w:hAnsiTheme="majorHAnsi"/>
                <w:lang w:val="en-US"/>
              </w:rPr>
              <w:t>Early Literacy</w:t>
            </w:r>
            <w:r w:rsidRPr="00030A21">
              <w:t xml:space="preserve"> </w:t>
            </w:r>
          </w:p>
        </w:tc>
        <w:tc>
          <w:tcPr>
            <w:tcW w:w="2765" w:type="dxa"/>
          </w:tcPr>
          <w:p w:rsidRPr="004E0D89" w:rsidR="006D1C7C" w:rsidP="00B6353C" w:rsidRDefault="006D1C7C" w14:paraId="6EFD50CA" w14:textId="77777777">
            <w:pPr>
              <w:spacing w:line="276" w:lineRule="auto"/>
              <w:rPr>
                <w:rFonts w:cs="Calibri" w:asciiTheme="majorHAnsi" w:hAnsiTheme="majorHAnsi"/>
                <w:lang w:val="en-US"/>
              </w:rPr>
            </w:pPr>
            <w:r>
              <w:rPr>
                <w:rFonts w:asciiTheme="majorHAnsi" w:hAnsiTheme="majorHAnsi"/>
                <w:lang w:val="en-US"/>
              </w:rPr>
              <w:t xml:space="preserve">TPS- </w:t>
            </w:r>
            <w:r w:rsidRPr="004E0D89">
              <w:rPr>
                <w:rFonts w:asciiTheme="majorHAnsi" w:hAnsiTheme="majorHAnsi"/>
                <w:lang w:val="en-US"/>
              </w:rPr>
              <w:t>Thinking &amp; Problem Solving (Cognition and Computing)</w:t>
            </w:r>
          </w:p>
          <w:p w:rsidRPr="00DD6470" w:rsidR="0070136D" w:rsidP="0070136D" w:rsidRDefault="0070136D" w14:paraId="4570F5BF" w14:textId="77777777">
            <w:pPr>
              <w:rPr>
                <w:rFonts w:cs="Calibri" w:asciiTheme="majorHAnsi" w:hAnsiTheme="majorHAnsi"/>
                <w:lang w:val="en-US"/>
              </w:rPr>
            </w:pPr>
            <w:r>
              <w:rPr>
                <w:rFonts w:asciiTheme="majorHAnsi" w:hAnsiTheme="majorHAnsi"/>
                <w:lang w:val="en-US"/>
              </w:rPr>
              <w:t xml:space="preserve">EM- </w:t>
            </w:r>
            <w:r w:rsidRPr="00DD6470">
              <w:rPr>
                <w:rFonts w:asciiTheme="majorHAnsi" w:hAnsiTheme="majorHAnsi"/>
                <w:lang w:val="en-US"/>
              </w:rPr>
              <w:t xml:space="preserve">Early </w:t>
            </w:r>
            <w:proofErr w:type="spellStart"/>
            <w:r w:rsidRPr="00DD6470">
              <w:rPr>
                <w:rFonts w:asciiTheme="majorHAnsi" w:hAnsiTheme="majorHAnsi"/>
                <w:lang w:val="en-US"/>
              </w:rPr>
              <w:t>Maths</w:t>
            </w:r>
            <w:proofErr w:type="spellEnd"/>
          </w:p>
          <w:p w:rsidRPr="00030A21" w:rsidR="006D1C7C" w:rsidP="00B6353C" w:rsidRDefault="006D1C7C" w14:paraId="0711566A" w14:textId="08BC9370">
            <w:pPr>
              <w:spacing w:after="0" w:line="240" w:lineRule="auto"/>
            </w:pPr>
          </w:p>
        </w:tc>
        <w:tc>
          <w:tcPr>
            <w:tcW w:w="2763" w:type="dxa"/>
          </w:tcPr>
          <w:p w:rsidRPr="004E0D89" w:rsidR="006D1C7C" w:rsidP="00B6353C" w:rsidRDefault="006D1C7C" w14:paraId="3F2CCBE4" w14:textId="77777777">
            <w:pPr>
              <w:spacing w:line="276" w:lineRule="auto"/>
              <w:rPr>
                <w:rFonts w:cs="Calibri" w:asciiTheme="majorHAnsi" w:hAnsiTheme="majorHAnsi"/>
                <w:lang w:val="en-US"/>
              </w:rPr>
            </w:pPr>
            <w:r>
              <w:rPr>
                <w:rFonts w:asciiTheme="majorHAnsi" w:hAnsiTheme="majorHAnsi"/>
                <w:lang w:val="en-US"/>
              </w:rPr>
              <w:t xml:space="preserve">MMB- </w:t>
            </w:r>
            <w:r w:rsidRPr="004E0D89">
              <w:rPr>
                <w:rFonts w:asciiTheme="majorHAnsi" w:hAnsiTheme="majorHAnsi"/>
                <w:lang w:val="en-US"/>
              </w:rPr>
              <w:t xml:space="preserve">Myself and My Body (Social, Emotional and Mental Health, Sensory and Physical, PE, RSE and links to </w:t>
            </w:r>
            <w:proofErr w:type="gramStart"/>
            <w:r w:rsidRPr="004E0D89">
              <w:rPr>
                <w:rFonts w:asciiTheme="majorHAnsi" w:hAnsiTheme="majorHAnsi"/>
                <w:lang w:val="en-US"/>
              </w:rPr>
              <w:t>Science</w:t>
            </w:r>
            <w:proofErr w:type="gramEnd"/>
            <w:r w:rsidRPr="004E0D89">
              <w:rPr>
                <w:rFonts w:asciiTheme="majorHAnsi" w:hAnsiTheme="majorHAnsi"/>
                <w:lang w:val="en-US"/>
              </w:rPr>
              <w:t>)</w:t>
            </w:r>
          </w:p>
          <w:p w:rsidRPr="00030A21" w:rsidR="006D1C7C" w:rsidP="00B6353C" w:rsidRDefault="006D1C7C" w14:paraId="3496CA30" w14:textId="77777777">
            <w:pPr>
              <w:spacing w:after="0" w:line="240" w:lineRule="auto"/>
            </w:pPr>
          </w:p>
        </w:tc>
      </w:tr>
      <w:tr w:rsidRPr="00030A21" w:rsidR="006D1C7C" w:rsidTr="00B6353C" w14:paraId="489B6B2C" w14:textId="77777777">
        <w:trPr>
          <w:trHeight w:val="80"/>
        </w:trPr>
        <w:tc>
          <w:tcPr>
            <w:tcW w:w="2768" w:type="dxa"/>
          </w:tcPr>
          <w:p w:rsidRPr="00030A21" w:rsidR="006D1C7C" w:rsidP="00B6353C" w:rsidRDefault="006D1C7C" w14:paraId="3C2C69A0" w14:textId="77777777">
            <w:pPr>
              <w:spacing w:after="0" w:line="240" w:lineRule="auto"/>
            </w:pPr>
            <w:r>
              <w:rPr>
                <w:rFonts w:asciiTheme="majorHAnsi" w:hAnsiTheme="majorHAnsi"/>
                <w:lang w:val="en-US"/>
              </w:rPr>
              <w:t xml:space="preserve">MYMC- </w:t>
            </w:r>
            <w:r w:rsidRPr="00CC6A9F">
              <w:rPr>
                <w:rFonts w:asciiTheme="majorHAnsi" w:hAnsiTheme="majorHAnsi"/>
                <w:lang w:val="en-US"/>
              </w:rPr>
              <w:t>My World &amp; My Community (RE and links to my</w:t>
            </w:r>
          </w:p>
        </w:tc>
        <w:tc>
          <w:tcPr>
            <w:tcW w:w="2765" w:type="dxa"/>
          </w:tcPr>
          <w:p w:rsidRPr="00030A21" w:rsidR="006D1C7C" w:rsidP="00B6353C" w:rsidRDefault="006D1C7C" w14:paraId="0EDCE796" w14:textId="77777777">
            <w:pPr>
              <w:spacing w:after="0" w:line="240" w:lineRule="auto"/>
            </w:pPr>
            <w:r>
              <w:rPr>
                <w:rFonts w:asciiTheme="majorHAnsi" w:hAnsiTheme="majorHAnsi"/>
                <w:lang w:val="en-US"/>
              </w:rPr>
              <w:t xml:space="preserve">MC- </w:t>
            </w:r>
            <w:r w:rsidRPr="00CC6A9F">
              <w:rPr>
                <w:rFonts w:asciiTheme="majorHAnsi" w:hAnsiTheme="majorHAnsi"/>
                <w:lang w:val="en-US"/>
              </w:rPr>
              <w:t>My Creativity (Sensory and Physical, Music, Art, Drama</w:t>
            </w:r>
          </w:p>
        </w:tc>
        <w:tc>
          <w:tcPr>
            <w:tcW w:w="2763" w:type="dxa"/>
          </w:tcPr>
          <w:p w:rsidRPr="00030A21" w:rsidR="006D1C7C" w:rsidP="00B6353C" w:rsidRDefault="006D1C7C" w14:paraId="4BAD0B68" w14:textId="77777777">
            <w:pPr>
              <w:spacing w:after="0" w:line="240" w:lineRule="auto"/>
            </w:pPr>
            <w:r>
              <w:rPr>
                <w:rFonts w:asciiTheme="majorHAnsi" w:hAnsiTheme="majorHAnsi"/>
              </w:rPr>
              <w:t>IEP- Individual Education Plan</w:t>
            </w:r>
          </w:p>
        </w:tc>
      </w:tr>
    </w:tbl>
    <w:p w:rsidRPr="00030A21" w:rsidR="006D1C7C" w:rsidP="006D1C7C" w:rsidRDefault="006D1C7C" w14:paraId="4735DC40" w14:textId="77777777">
      <w:pPr>
        <w:ind w:firstLine="360"/>
        <w:rPr>
          <w:b/>
        </w:rPr>
      </w:pPr>
    </w:p>
    <w:p w:rsidRPr="00030A21" w:rsidR="006D1C7C" w:rsidP="006D1C7C" w:rsidRDefault="006D1C7C" w14:paraId="784F5272" w14:textId="77777777">
      <w:pPr>
        <w:ind w:firstLine="360"/>
        <w:rPr>
          <w:b/>
        </w:rPr>
      </w:pPr>
    </w:p>
    <w:p w:rsidRPr="00030A21" w:rsidR="006D1C7C" w:rsidP="0070136D" w:rsidRDefault="006D1C7C" w14:paraId="7B1AEA94" w14:textId="77777777">
      <w:pPr>
        <w:rPr>
          <w:b/>
        </w:rPr>
      </w:pPr>
    </w:p>
    <w:p w:rsidR="006D1C7C" w:rsidP="006D1C7C" w:rsidRDefault="006D1C7C" w14:paraId="726B9943" w14:textId="77777777">
      <w:pPr>
        <w:ind w:firstLine="360"/>
        <w:rPr>
          <w:b/>
        </w:rPr>
      </w:pPr>
    </w:p>
    <w:p w:rsidR="006D1C7C" w:rsidP="006D1C7C" w:rsidRDefault="006D1C7C" w14:paraId="24E39C66" w14:textId="77777777">
      <w:pPr>
        <w:ind w:firstLine="360"/>
        <w:rPr>
          <w:b/>
        </w:rPr>
      </w:pPr>
    </w:p>
    <w:p w:rsidR="006D1C7C" w:rsidP="006D1C7C" w:rsidRDefault="006D1C7C" w14:paraId="4AF3AEAD" w14:textId="77777777">
      <w:pPr>
        <w:ind w:firstLine="360"/>
        <w:rPr>
          <w:b/>
        </w:rPr>
      </w:pPr>
    </w:p>
    <w:tbl>
      <w:tblPr>
        <w:tblStyle w:val="TableGrid"/>
        <w:tblpPr w:leftFromText="180" w:rightFromText="180" w:vertAnchor="text" w:horzAnchor="margin" w:tblpY="1865"/>
        <w:tblW w:w="0" w:type="auto"/>
        <w:tblLook w:val="04A0" w:firstRow="1" w:lastRow="0" w:firstColumn="1" w:lastColumn="0" w:noHBand="0" w:noVBand="1"/>
      </w:tblPr>
      <w:tblGrid>
        <w:gridCol w:w="2768"/>
        <w:gridCol w:w="2765"/>
        <w:gridCol w:w="2763"/>
      </w:tblGrid>
      <w:tr w:rsidRPr="00030A21" w:rsidR="00CF4682" w:rsidTr="00CF4682" w14:paraId="4FDC0BD9" w14:textId="77777777">
        <w:tc>
          <w:tcPr>
            <w:tcW w:w="8296" w:type="dxa"/>
            <w:gridSpan w:val="3"/>
          </w:tcPr>
          <w:p w:rsidRPr="00030A21" w:rsidR="00CF4682" w:rsidP="00CF4682" w:rsidRDefault="00CF4682" w14:paraId="768E6595" w14:textId="77777777">
            <w:pPr>
              <w:spacing w:after="0" w:line="240" w:lineRule="auto"/>
              <w:rPr>
                <w:b/>
              </w:rPr>
            </w:pPr>
            <w:r w:rsidRPr="00030A21">
              <w:rPr>
                <w:b/>
              </w:rPr>
              <w:t xml:space="preserve">Key for </w:t>
            </w:r>
            <w:r>
              <w:rPr>
                <w:b/>
              </w:rPr>
              <w:t xml:space="preserve">Adventures </w:t>
            </w:r>
            <w:r w:rsidRPr="00030A21">
              <w:rPr>
                <w:b/>
              </w:rPr>
              <w:t>subjects:</w:t>
            </w:r>
          </w:p>
        </w:tc>
      </w:tr>
      <w:tr w:rsidRPr="00030A21" w:rsidR="00CF4682" w:rsidTr="00CF4682" w14:paraId="0CA1FCDF" w14:textId="77777777">
        <w:trPr>
          <w:trHeight w:val="80"/>
        </w:trPr>
        <w:tc>
          <w:tcPr>
            <w:tcW w:w="2768" w:type="dxa"/>
          </w:tcPr>
          <w:p w:rsidRPr="008B0A99" w:rsidR="00CF4682" w:rsidP="00CF4682" w:rsidRDefault="00CF4682" w14:paraId="47BF7473" w14:textId="77777777">
            <w:pPr>
              <w:rPr>
                <w:rFonts w:cs="Calibri" w:asciiTheme="majorHAnsi" w:hAnsiTheme="majorHAnsi"/>
                <w:lang w:val="en-US"/>
              </w:rPr>
            </w:pPr>
            <w:r>
              <w:rPr>
                <w:rFonts w:asciiTheme="majorHAnsi" w:hAnsiTheme="majorHAnsi"/>
                <w:lang w:val="en-US"/>
              </w:rPr>
              <w:t xml:space="preserve">E- </w:t>
            </w:r>
            <w:r w:rsidRPr="008B0A99">
              <w:rPr>
                <w:rFonts w:asciiTheme="majorHAnsi" w:hAnsiTheme="majorHAnsi"/>
                <w:lang w:val="en-US"/>
              </w:rPr>
              <w:t xml:space="preserve">English-Language and Communication  </w:t>
            </w:r>
          </w:p>
          <w:p w:rsidRPr="00030A21" w:rsidR="00CF4682" w:rsidP="00CF4682" w:rsidRDefault="00CF4682" w14:paraId="16E339D8" w14:textId="77777777">
            <w:pPr>
              <w:spacing w:after="0" w:line="240" w:lineRule="auto"/>
            </w:pPr>
          </w:p>
        </w:tc>
        <w:tc>
          <w:tcPr>
            <w:tcW w:w="2765" w:type="dxa"/>
          </w:tcPr>
          <w:p w:rsidRPr="008B0A99" w:rsidR="00CF4682" w:rsidP="00CF4682" w:rsidRDefault="00CF4682" w14:paraId="262ED3AF" w14:textId="77777777">
            <w:pPr>
              <w:rPr>
                <w:rFonts w:cs="Calibri" w:asciiTheme="majorHAnsi" w:hAnsiTheme="majorHAnsi"/>
                <w:lang w:val="en-US"/>
              </w:rPr>
            </w:pPr>
            <w:r>
              <w:rPr>
                <w:rFonts w:asciiTheme="majorHAnsi" w:hAnsiTheme="majorHAnsi"/>
                <w:lang w:val="en-US"/>
              </w:rPr>
              <w:t xml:space="preserve">M- </w:t>
            </w:r>
            <w:proofErr w:type="spellStart"/>
            <w:r w:rsidRPr="008B0A99">
              <w:rPr>
                <w:rFonts w:asciiTheme="majorHAnsi" w:hAnsiTheme="majorHAnsi"/>
                <w:lang w:val="en-US"/>
              </w:rPr>
              <w:t>Maths</w:t>
            </w:r>
            <w:proofErr w:type="spellEnd"/>
            <w:r w:rsidRPr="008B0A99">
              <w:rPr>
                <w:rFonts w:asciiTheme="majorHAnsi" w:hAnsiTheme="majorHAnsi"/>
                <w:lang w:val="en-US"/>
              </w:rPr>
              <w:t xml:space="preserve">- Thinking, Problem Solving &amp; Finance </w:t>
            </w:r>
          </w:p>
          <w:p w:rsidRPr="00030A21" w:rsidR="00CF4682" w:rsidP="00CF4682" w:rsidRDefault="00CF4682" w14:paraId="6D7BAD99" w14:textId="77777777">
            <w:pPr>
              <w:spacing w:after="0" w:line="240" w:lineRule="auto"/>
            </w:pPr>
          </w:p>
        </w:tc>
        <w:tc>
          <w:tcPr>
            <w:tcW w:w="2763" w:type="dxa"/>
          </w:tcPr>
          <w:p w:rsidRPr="008B0A99" w:rsidR="00CF4682" w:rsidP="00CF4682" w:rsidRDefault="00CF4682" w14:paraId="3CBFBC4B" w14:textId="77777777">
            <w:pPr>
              <w:rPr>
                <w:rFonts w:cs="Calibri" w:asciiTheme="majorHAnsi" w:hAnsiTheme="majorHAnsi"/>
                <w:lang w:val="en-US"/>
              </w:rPr>
            </w:pPr>
            <w:r>
              <w:rPr>
                <w:rFonts w:asciiTheme="majorHAnsi" w:hAnsiTheme="majorHAnsi"/>
                <w:lang w:val="en-US"/>
              </w:rPr>
              <w:t xml:space="preserve">PSED- </w:t>
            </w:r>
            <w:r w:rsidRPr="008B0A99">
              <w:rPr>
                <w:rFonts w:asciiTheme="majorHAnsi" w:hAnsiTheme="majorHAnsi"/>
                <w:lang w:val="en-US"/>
              </w:rPr>
              <w:t xml:space="preserve">Personal Social &amp; Emotional </w:t>
            </w:r>
            <w:proofErr w:type="gramStart"/>
            <w:r w:rsidRPr="008B0A99">
              <w:rPr>
                <w:rFonts w:asciiTheme="majorHAnsi" w:hAnsiTheme="majorHAnsi"/>
                <w:lang w:val="en-US"/>
              </w:rPr>
              <w:t>Development  (</w:t>
            </w:r>
            <w:proofErr w:type="gramEnd"/>
            <w:r w:rsidRPr="008B0A99">
              <w:rPr>
                <w:rFonts w:asciiTheme="majorHAnsi" w:hAnsiTheme="majorHAnsi"/>
                <w:lang w:val="en-US"/>
              </w:rPr>
              <w:t>PSHE &amp; RSE)</w:t>
            </w:r>
          </w:p>
          <w:p w:rsidRPr="00030A21" w:rsidR="00CF4682" w:rsidP="00CF4682" w:rsidRDefault="00CF4682" w14:paraId="22A770E0" w14:textId="77777777">
            <w:pPr>
              <w:spacing w:after="0" w:line="240" w:lineRule="auto"/>
            </w:pPr>
          </w:p>
        </w:tc>
      </w:tr>
      <w:tr w:rsidRPr="00030A21" w:rsidR="00CF4682" w:rsidTr="00CF4682" w14:paraId="1455D010" w14:textId="77777777">
        <w:trPr>
          <w:trHeight w:val="80"/>
        </w:trPr>
        <w:tc>
          <w:tcPr>
            <w:tcW w:w="2768" w:type="dxa"/>
          </w:tcPr>
          <w:p w:rsidRPr="008B0A99" w:rsidR="00CF4682" w:rsidP="00CF4682" w:rsidRDefault="00CF4682" w14:paraId="3D6EB308" w14:textId="77777777">
            <w:pPr>
              <w:rPr>
                <w:rFonts w:cs="Calibri" w:asciiTheme="majorHAnsi" w:hAnsiTheme="majorHAnsi"/>
                <w:lang w:val="en-US"/>
              </w:rPr>
            </w:pPr>
            <w:r>
              <w:rPr>
                <w:rFonts w:asciiTheme="majorHAnsi" w:hAnsiTheme="majorHAnsi"/>
                <w:lang w:val="en-US"/>
              </w:rPr>
              <w:t xml:space="preserve">LS- </w:t>
            </w:r>
            <w:r w:rsidRPr="008B0A99">
              <w:rPr>
                <w:rFonts w:asciiTheme="majorHAnsi" w:hAnsiTheme="majorHAnsi"/>
                <w:lang w:val="en-US"/>
              </w:rPr>
              <w:t>Life Skills -Understanding the World I live in (Science &amp; Computing)</w:t>
            </w:r>
          </w:p>
          <w:p w:rsidRPr="00030A21" w:rsidR="00CF4682" w:rsidP="00CF4682" w:rsidRDefault="00CF4682" w14:paraId="5AD70056" w14:textId="77777777">
            <w:pPr>
              <w:spacing w:after="0" w:line="240" w:lineRule="auto"/>
            </w:pPr>
          </w:p>
        </w:tc>
        <w:tc>
          <w:tcPr>
            <w:tcW w:w="2765" w:type="dxa"/>
          </w:tcPr>
          <w:p w:rsidRPr="008B0A99" w:rsidR="00CF4682" w:rsidP="00CF4682" w:rsidRDefault="00CF4682" w14:paraId="0534D98F" w14:textId="77777777">
            <w:pPr>
              <w:rPr>
                <w:rFonts w:cs="Calibri" w:asciiTheme="majorHAnsi" w:hAnsiTheme="majorHAnsi"/>
                <w:lang w:val="en-US"/>
              </w:rPr>
            </w:pPr>
            <w:r>
              <w:rPr>
                <w:rFonts w:asciiTheme="majorHAnsi" w:hAnsiTheme="majorHAnsi"/>
                <w:lang w:val="en-US"/>
              </w:rPr>
              <w:t xml:space="preserve">PH- </w:t>
            </w:r>
            <w:r w:rsidRPr="008B0A99">
              <w:rPr>
                <w:rFonts w:asciiTheme="majorHAnsi" w:hAnsiTheme="majorHAnsi"/>
                <w:lang w:val="en-US"/>
              </w:rPr>
              <w:t>Physical Development and Healthy Lifestyles (PE)</w:t>
            </w:r>
          </w:p>
          <w:p w:rsidRPr="00030A21" w:rsidR="00CF4682" w:rsidP="00CF4682" w:rsidRDefault="00CF4682" w14:paraId="578AEF28" w14:textId="77777777">
            <w:pPr>
              <w:spacing w:after="0" w:line="240" w:lineRule="auto"/>
            </w:pPr>
          </w:p>
        </w:tc>
        <w:tc>
          <w:tcPr>
            <w:tcW w:w="2763" w:type="dxa"/>
          </w:tcPr>
          <w:p w:rsidRPr="008B0A99" w:rsidR="00CF4682" w:rsidP="00CF4682" w:rsidRDefault="00CF4682" w14:paraId="0805B1D1" w14:textId="77777777">
            <w:pPr>
              <w:rPr>
                <w:rFonts w:cs="Calibri" w:asciiTheme="majorHAnsi" w:hAnsiTheme="majorHAnsi"/>
                <w:lang w:val="en-US"/>
              </w:rPr>
            </w:pPr>
            <w:r>
              <w:rPr>
                <w:rFonts w:asciiTheme="majorHAnsi" w:hAnsiTheme="majorHAnsi"/>
                <w:lang w:val="en-US"/>
              </w:rPr>
              <w:t xml:space="preserve">CD- </w:t>
            </w:r>
            <w:r w:rsidRPr="008B0A99">
              <w:rPr>
                <w:rFonts w:asciiTheme="majorHAnsi" w:hAnsiTheme="majorHAnsi"/>
                <w:lang w:val="en-US"/>
              </w:rPr>
              <w:t>Creative Development (Music, Drama, Art &amp; D/T)</w:t>
            </w:r>
          </w:p>
          <w:p w:rsidRPr="00030A21" w:rsidR="00CF4682" w:rsidP="00CF4682" w:rsidRDefault="00CF4682" w14:paraId="5D83620F" w14:textId="77777777">
            <w:pPr>
              <w:spacing w:after="0" w:line="240" w:lineRule="auto"/>
            </w:pPr>
          </w:p>
        </w:tc>
      </w:tr>
      <w:tr w:rsidRPr="00030A21" w:rsidR="00CF4682" w:rsidTr="00CF4682" w14:paraId="24F181CF" w14:textId="77777777">
        <w:trPr>
          <w:trHeight w:val="80"/>
        </w:trPr>
        <w:tc>
          <w:tcPr>
            <w:tcW w:w="2768" w:type="dxa"/>
          </w:tcPr>
          <w:p w:rsidRPr="00030A21" w:rsidR="00CF4682" w:rsidP="00CF4682" w:rsidRDefault="00CF4682" w14:paraId="3B1BBDE5" w14:textId="77777777">
            <w:pPr>
              <w:spacing w:after="0" w:line="240" w:lineRule="auto"/>
            </w:pPr>
            <w:r>
              <w:rPr>
                <w:rFonts w:asciiTheme="majorHAnsi" w:hAnsiTheme="majorHAnsi"/>
                <w:lang w:val="en-US"/>
              </w:rPr>
              <w:t xml:space="preserve">UMWC- </w:t>
            </w:r>
            <w:r w:rsidRPr="00CC6A9F">
              <w:rPr>
                <w:rFonts w:asciiTheme="majorHAnsi" w:hAnsiTheme="majorHAnsi"/>
                <w:lang w:val="en-US"/>
              </w:rPr>
              <w:t xml:space="preserve">Understanding </w:t>
            </w:r>
            <w:r>
              <w:rPr>
                <w:rFonts w:asciiTheme="majorHAnsi" w:hAnsiTheme="majorHAnsi"/>
                <w:lang w:val="en-US"/>
              </w:rPr>
              <w:t>M</w:t>
            </w:r>
            <w:r w:rsidRPr="00CC6A9F">
              <w:rPr>
                <w:rFonts w:asciiTheme="majorHAnsi" w:hAnsiTheme="majorHAnsi"/>
                <w:lang w:val="en-US"/>
              </w:rPr>
              <w:t xml:space="preserve">y World and my </w:t>
            </w:r>
            <w:proofErr w:type="gramStart"/>
            <w:r w:rsidRPr="00CC6A9F">
              <w:rPr>
                <w:rFonts w:asciiTheme="majorHAnsi" w:hAnsiTheme="majorHAnsi"/>
                <w:lang w:val="en-US"/>
              </w:rPr>
              <w:t>Community  (</w:t>
            </w:r>
            <w:proofErr w:type="gramEnd"/>
            <w:r w:rsidRPr="00CC6A9F">
              <w:rPr>
                <w:rFonts w:asciiTheme="majorHAnsi" w:hAnsiTheme="majorHAnsi"/>
                <w:lang w:val="en-US"/>
              </w:rPr>
              <w:t>RE, Geography, History &amp; MFL)</w:t>
            </w:r>
          </w:p>
        </w:tc>
        <w:tc>
          <w:tcPr>
            <w:tcW w:w="2765" w:type="dxa"/>
          </w:tcPr>
          <w:p w:rsidRPr="00030A21" w:rsidR="00CF4682" w:rsidP="00CF4682" w:rsidRDefault="00CF4682" w14:paraId="3250C9FE" w14:textId="77777777">
            <w:pPr>
              <w:spacing w:after="0" w:line="240" w:lineRule="auto"/>
            </w:pPr>
            <w:r>
              <w:rPr>
                <w:rFonts w:asciiTheme="majorHAnsi" w:hAnsiTheme="majorHAnsi"/>
              </w:rPr>
              <w:t>IEP- Individual Education Plan</w:t>
            </w:r>
          </w:p>
        </w:tc>
        <w:tc>
          <w:tcPr>
            <w:tcW w:w="2763" w:type="dxa"/>
          </w:tcPr>
          <w:p w:rsidRPr="00030A21" w:rsidR="00CF4682" w:rsidP="00CF4682" w:rsidRDefault="00CF4682" w14:paraId="6061D9E8" w14:textId="77777777">
            <w:pPr>
              <w:spacing w:after="0" w:line="240" w:lineRule="auto"/>
            </w:pPr>
          </w:p>
        </w:tc>
      </w:tr>
    </w:tbl>
    <w:p w:rsidR="006D1C7C" w:rsidP="006D1C7C" w:rsidRDefault="006D1C7C" w14:paraId="0180F07A" w14:textId="77777777">
      <w:pPr>
        <w:ind w:firstLine="360"/>
        <w:rPr>
          <w:b/>
        </w:rPr>
      </w:pPr>
    </w:p>
    <w:p w:rsidR="006D1C7C" w:rsidP="006D1C7C" w:rsidRDefault="006D1C7C" w14:paraId="4A9632B0" w14:textId="77777777">
      <w:pPr>
        <w:ind w:firstLine="360"/>
        <w:rPr>
          <w:b/>
        </w:rPr>
      </w:pPr>
    </w:p>
    <w:p w:rsidR="006D1C7C" w:rsidP="006D1C7C" w:rsidRDefault="006D1C7C" w14:paraId="7F2376E2" w14:textId="77777777">
      <w:pPr>
        <w:ind w:firstLine="360"/>
        <w:rPr>
          <w:b/>
        </w:rPr>
      </w:pPr>
    </w:p>
    <w:p w:rsidR="006D1C7C" w:rsidP="006D1C7C" w:rsidRDefault="006D1C7C" w14:paraId="0E94A574" w14:textId="77777777">
      <w:pPr>
        <w:ind w:firstLine="360"/>
        <w:rPr>
          <w:b/>
        </w:rPr>
      </w:pPr>
    </w:p>
    <w:p w:rsidR="006D1C7C" w:rsidP="006D1C7C" w:rsidRDefault="006D1C7C" w14:paraId="779C1599" w14:textId="77777777">
      <w:pPr>
        <w:ind w:firstLine="360"/>
        <w:rPr>
          <w:b/>
        </w:rPr>
      </w:pPr>
    </w:p>
    <w:p w:rsidR="006D1C7C" w:rsidP="006D1C7C" w:rsidRDefault="006D1C7C" w14:paraId="39F59335" w14:textId="77777777">
      <w:pPr>
        <w:ind w:firstLine="360"/>
        <w:rPr>
          <w:b/>
        </w:rPr>
      </w:pPr>
    </w:p>
    <w:p w:rsidR="006D1C7C" w:rsidP="006D1C7C" w:rsidRDefault="006D1C7C" w14:paraId="1D1D1F37" w14:textId="77777777">
      <w:pPr>
        <w:ind w:firstLine="360"/>
        <w:rPr>
          <w:b/>
        </w:rPr>
      </w:pPr>
    </w:p>
    <w:p w:rsidR="00CF4682" w:rsidP="006D1C7C" w:rsidRDefault="00CF4682" w14:paraId="0DCF1AF4" w14:textId="77777777">
      <w:pPr>
        <w:ind w:firstLine="360"/>
        <w:rPr>
          <w:b/>
        </w:rPr>
      </w:pPr>
    </w:p>
    <w:p w:rsidR="00CF4682" w:rsidP="006D1C7C" w:rsidRDefault="00CF4682" w14:paraId="6DCB865D" w14:textId="77777777">
      <w:pPr>
        <w:ind w:firstLine="360"/>
        <w:rPr>
          <w:b/>
        </w:rPr>
      </w:pPr>
    </w:p>
    <w:p w:rsidR="00CF4682" w:rsidP="006D1C7C" w:rsidRDefault="00CF4682" w14:paraId="62C594F3" w14:textId="77777777">
      <w:pPr>
        <w:ind w:firstLine="360"/>
        <w:rPr>
          <w:b/>
        </w:rPr>
      </w:pPr>
    </w:p>
    <w:p w:rsidR="00CF4682" w:rsidP="006D1C7C" w:rsidRDefault="00CF4682" w14:paraId="2781E9E3" w14:textId="77777777">
      <w:pPr>
        <w:ind w:firstLine="360"/>
        <w:rPr>
          <w:b/>
        </w:rPr>
      </w:pPr>
    </w:p>
    <w:p w:rsidR="00CF4682" w:rsidP="006D1C7C" w:rsidRDefault="00CF4682" w14:paraId="308BED63" w14:textId="77777777">
      <w:pPr>
        <w:ind w:firstLine="360"/>
        <w:rPr>
          <w:b/>
        </w:rPr>
      </w:pPr>
    </w:p>
    <w:p w:rsidR="00CF4682" w:rsidP="006D1C7C" w:rsidRDefault="00CF4682" w14:paraId="4C21DA01" w14:textId="77777777">
      <w:pPr>
        <w:ind w:firstLine="360"/>
        <w:rPr>
          <w:b/>
        </w:rPr>
      </w:pPr>
    </w:p>
    <w:p w:rsidR="00CF4682" w:rsidP="006D1C7C" w:rsidRDefault="00CF4682" w14:paraId="463D0A1C" w14:textId="77777777">
      <w:pPr>
        <w:ind w:firstLine="360"/>
        <w:rPr>
          <w:b/>
        </w:rPr>
      </w:pPr>
    </w:p>
    <w:p w:rsidR="00CF4682" w:rsidP="006D1C7C" w:rsidRDefault="00CF4682" w14:paraId="25526F62" w14:textId="77777777">
      <w:pPr>
        <w:ind w:firstLine="360"/>
        <w:rPr>
          <w:b/>
        </w:rPr>
      </w:pPr>
    </w:p>
    <w:p w:rsidR="00CF4682" w:rsidP="006D1C7C" w:rsidRDefault="00CF4682" w14:paraId="02748B82" w14:textId="77777777">
      <w:pPr>
        <w:ind w:firstLine="360"/>
        <w:rPr>
          <w:b/>
        </w:rPr>
      </w:pPr>
    </w:p>
    <w:p w:rsidR="00CF4682" w:rsidP="006D1C7C" w:rsidRDefault="00CF4682" w14:paraId="2D8D8C3A" w14:textId="77777777">
      <w:pPr>
        <w:ind w:firstLine="360"/>
        <w:rPr>
          <w:b/>
        </w:rPr>
      </w:pPr>
    </w:p>
    <w:p w:rsidR="00CF4682" w:rsidP="006D1C7C" w:rsidRDefault="00CF4682" w14:paraId="5C4012DA" w14:textId="77777777">
      <w:pPr>
        <w:ind w:firstLine="360"/>
        <w:rPr>
          <w:b/>
        </w:rPr>
      </w:pPr>
    </w:p>
    <w:p w:rsidR="00CF4682" w:rsidP="006D1C7C" w:rsidRDefault="00CF4682" w14:paraId="666098C4" w14:textId="77777777">
      <w:pPr>
        <w:ind w:firstLine="360"/>
        <w:rPr>
          <w:b/>
        </w:rPr>
      </w:pPr>
    </w:p>
    <w:p w:rsidRPr="00011AA0" w:rsidR="006D1C7C" w:rsidP="006D1C7C" w:rsidRDefault="006D1C7C" w14:paraId="014334FC" w14:textId="21201209">
      <w:pPr>
        <w:ind w:firstLine="360"/>
        <w:rPr>
          <w:b/>
        </w:rPr>
      </w:pPr>
      <w:r w:rsidRPr="00011AA0">
        <w:rPr>
          <w:b/>
        </w:rPr>
        <w:t>Next steps</w:t>
      </w:r>
      <w:r>
        <w:rPr>
          <w:b/>
        </w:rPr>
        <w:t xml:space="preserve"> provided:</w:t>
      </w:r>
    </w:p>
    <w:p w:rsidR="006D1C7C" w:rsidP="006D1C7C" w:rsidRDefault="006D1C7C" w14:paraId="0A545D46" w14:textId="77777777">
      <w:pPr>
        <w:pStyle w:val="ListParagraph"/>
        <w:numPr>
          <w:ilvl w:val="0"/>
          <w:numId w:val="13"/>
        </w:numPr>
        <w:spacing w:after="0" w:line="240" w:lineRule="auto"/>
      </w:pPr>
      <w:r w:rsidRPr="00FD1219">
        <w:t>Show positive</w:t>
      </w:r>
      <w:r>
        <w:t xml:space="preserve"> and constructive</w:t>
      </w:r>
      <w:r w:rsidRPr="00FD1219">
        <w:t xml:space="preserve"> </w:t>
      </w:r>
      <w:proofErr w:type="gramStart"/>
      <w:r w:rsidRPr="00FD1219">
        <w:t>feedback;</w:t>
      </w:r>
      <w:proofErr w:type="gramEnd"/>
      <w:r w:rsidRPr="00FD1219">
        <w:t xml:space="preserve"> comments, smiley faces, stickers, stampers etc. These should be appropriate to the individual level of each</w:t>
      </w:r>
      <w:r>
        <w:t xml:space="preserve"> pupil </w:t>
      </w:r>
      <w:proofErr w:type="gramStart"/>
      <w:r>
        <w:t>e.g.</w:t>
      </w:r>
      <w:proofErr w:type="gramEnd"/>
      <w:r>
        <w:t xml:space="preserve"> consider if the pupil will be able to respond to suggestions for next time. </w:t>
      </w:r>
    </w:p>
    <w:p w:rsidRPr="00FD1219" w:rsidR="006D1C7C" w:rsidP="006D1C7C" w:rsidRDefault="006D1C7C" w14:paraId="618B02F9" w14:textId="77777777">
      <w:pPr>
        <w:pStyle w:val="ListParagraph"/>
        <w:numPr>
          <w:ilvl w:val="0"/>
          <w:numId w:val="13"/>
        </w:numPr>
        <w:spacing w:after="0" w:line="240" w:lineRule="auto"/>
      </w:pPr>
      <w:r>
        <w:t xml:space="preserve">What are the next </w:t>
      </w:r>
      <w:proofErr w:type="gramStart"/>
      <w:r>
        <w:t>steps</w:t>
      </w:r>
      <w:proofErr w:type="gramEnd"/>
      <w:r>
        <w:t xml:space="preserve"> and have you followed up on this in the next lesson?</w:t>
      </w:r>
    </w:p>
    <w:p w:rsidRPr="0076384D" w:rsidR="006D1C7C" w:rsidP="006D1C7C" w:rsidRDefault="006D1C7C" w14:paraId="2CFDE6CF" w14:textId="77777777">
      <w:pPr>
        <w:ind w:left="360"/>
        <w:rPr>
          <w:b/>
        </w:rPr>
      </w:pPr>
    </w:p>
    <w:p w:rsidRPr="0076384D" w:rsidR="006D1C7C" w:rsidP="006D1C7C" w:rsidRDefault="006D1C7C" w14:paraId="238C54FD" w14:textId="77777777">
      <w:pPr>
        <w:ind w:left="360"/>
        <w:rPr>
          <w:b/>
        </w:rPr>
      </w:pPr>
      <w:r w:rsidRPr="0076384D">
        <w:rPr>
          <w:b/>
        </w:rPr>
        <w:t>Books</w:t>
      </w:r>
      <w:r>
        <w:rPr>
          <w:b/>
        </w:rPr>
        <w:t xml:space="preserve"> / folders</w:t>
      </w:r>
      <w:r w:rsidRPr="0076384D">
        <w:rPr>
          <w:b/>
        </w:rPr>
        <w:t xml:space="preserve"> should:</w:t>
      </w:r>
    </w:p>
    <w:p w:rsidRPr="0076384D" w:rsidR="006D1C7C" w:rsidP="006D1C7C" w:rsidRDefault="006D1C7C" w14:paraId="59A533D1" w14:textId="77777777">
      <w:pPr>
        <w:pStyle w:val="ListParagraph"/>
        <w:numPr>
          <w:ilvl w:val="0"/>
          <w:numId w:val="14"/>
        </w:numPr>
        <w:spacing w:after="0" w:line="240" w:lineRule="auto"/>
      </w:pPr>
      <w:r w:rsidRPr="0076384D">
        <w:t>Have a clear label on the front to show what is in them</w:t>
      </w:r>
      <w:r>
        <w:t xml:space="preserve"> (subject/class/child’s name)</w:t>
      </w:r>
    </w:p>
    <w:p w:rsidR="006D1C7C" w:rsidP="006D1C7C" w:rsidRDefault="006D1C7C" w14:paraId="31C1C4D3" w14:textId="77777777">
      <w:pPr>
        <w:pStyle w:val="ListParagraph"/>
        <w:numPr>
          <w:ilvl w:val="0"/>
          <w:numId w:val="14"/>
        </w:numPr>
        <w:spacing w:after="0" w:line="240" w:lineRule="auto"/>
      </w:pPr>
      <w:r>
        <w:t>The w</w:t>
      </w:r>
      <w:r w:rsidRPr="0076384D">
        <w:t xml:space="preserve">ork in </w:t>
      </w:r>
      <w:r>
        <w:t xml:space="preserve">the </w:t>
      </w:r>
      <w:r w:rsidRPr="0076384D">
        <w:t>book should match</w:t>
      </w:r>
      <w:r>
        <w:t xml:space="preserve"> the</w:t>
      </w:r>
      <w:r w:rsidRPr="0076384D">
        <w:t xml:space="preserve"> label on front </w:t>
      </w:r>
    </w:p>
    <w:p w:rsidR="006D1C7C" w:rsidP="006D1C7C" w:rsidRDefault="006D1C7C" w14:paraId="71A89BB4" w14:textId="77777777">
      <w:pPr>
        <w:pStyle w:val="ListParagraph"/>
        <w:numPr>
          <w:ilvl w:val="0"/>
          <w:numId w:val="14"/>
        </w:numPr>
        <w:spacing w:after="0" w:line="240" w:lineRule="auto"/>
      </w:pPr>
      <w:r>
        <w:t xml:space="preserve">The workbook should support the development of the pupil’s independence skills </w:t>
      </w:r>
      <w:proofErr w:type="gramStart"/>
      <w:r>
        <w:t>e.g.</w:t>
      </w:r>
      <w:proofErr w:type="gramEnd"/>
      <w:r>
        <w:t xml:space="preserve"> have the child’s name or photograph clearly evident on the front, be colour coded to the subject etc.</w:t>
      </w:r>
    </w:p>
    <w:p w:rsidR="006D1C7C" w:rsidP="006D1C7C" w:rsidRDefault="006D1C7C" w14:paraId="6C6A4C69" w14:textId="77777777">
      <w:pPr>
        <w:pStyle w:val="ListParagraph"/>
        <w:numPr>
          <w:ilvl w:val="0"/>
          <w:numId w:val="14"/>
        </w:numPr>
        <w:spacing w:after="0" w:line="240" w:lineRule="auto"/>
      </w:pPr>
      <w:r>
        <w:t>Be kept tidy and loose papers filed / glued in.</w:t>
      </w:r>
    </w:p>
    <w:p w:rsidR="006D1C7C" w:rsidP="006D1C7C" w:rsidRDefault="006D1C7C" w14:paraId="06549C76" w14:textId="77777777">
      <w:pPr>
        <w:pStyle w:val="ListParagraph"/>
        <w:numPr>
          <w:ilvl w:val="0"/>
          <w:numId w:val="14"/>
        </w:numPr>
        <w:spacing w:after="0" w:line="240" w:lineRule="auto"/>
      </w:pPr>
      <w:r w:rsidRPr="004D6ADE">
        <w:t xml:space="preserve">Above </w:t>
      </w:r>
      <w:r>
        <w:t xml:space="preserve">all, books and folders </w:t>
      </w:r>
      <w:r w:rsidRPr="004D6ADE">
        <w:t xml:space="preserve">should consistently show </w:t>
      </w:r>
      <w:r>
        <w:t>high-quality presentation and</w:t>
      </w:r>
      <w:r w:rsidRPr="004D6ADE">
        <w:t xml:space="preserve"> show a wide range of activities that pupils have engaged in and show </w:t>
      </w:r>
      <w:r>
        <w:t>pupils’</w:t>
      </w:r>
      <w:r w:rsidRPr="004D6ADE">
        <w:t xml:space="preserve"> own work.</w:t>
      </w:r>
    </w:p>
    <w:p w:rsidR="006D1C7C" w:rsidP="006D1C7C" w:rsidRDefault="006D1C7C" w14:paraId="7703148F" w14:textId="77777777"/>
    <w:p w:rsidRPr="001D6688" w:rsidR="006D1C7C" w:rsidP="006D1C7C" w:rsidRDefault="006D1C7C" w14:paraId="4C38ACE8" w14:textId="77777777">
      <w:pPr>
        <w:ind w:firstLine="360"/>
        <w:rPr>
          <w:b/>
        </w:rPr>
      </w:pPr>
      <w:r w:rsidRPr="00044AB6">
        <w:rPr>
          <w:b/>
        </w:rPr>
        <w:t>Which books / files should a child expect to have?</w:t>
      </w:r>
    </w:p>
    <w:tbl>
      <w:tblPr>
        <w:tblStyle w:val="TableGrid"/>
        <w:tblW w:w="10688" w:type="dxa"/>
        <w:tblInd w:w="-719" w:type="dxa"/>
        <w:tblLayout w:type="fixed"/>
        <w:tblLook w:val="04A0" w:firstRow="1" w:lastRow="0" w:firstColumn="1" w:lastColumn="0" w:noHBand="0" w:noVBand="1"/>
      </w:tblPr>
      <w:tblGrid>
        <w:gridCol w:w="1276"/>
        <w:gridCol w:w="2861"/>
        <w:gridCol w:w="3319"/>
        <w:gridCol w:w="3232"/>
      </w:tblGrid>
      <w:tr w:rsidR="006D1C7C" w:rsidTr="00343907" w14:paraId="7E3B8E19" w14:textId="77777777">
        <w:trPr>
          <w:trHeight w:val="3148"/>
        </w:trPr>
        <w:tc>
          <w:tcPr>
            <w:tcW w:w="1276"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354E1CF8" w14:textId="77777777">
            <w:pPr>
              <w:tabs>
                <w:tab w:val="left" w:pos="1524"/>
                <w:tab w:val="center" w:pos="2432"/>
              </w:tabs>
              <w:spacing w:line="276" w:lineRule="auto"/>
              <w:jc w:val="center"/>
              <w:rPr>
                <w:rFonts w:asciiTheme="majorHAnsi" w:hAnsiTheme="majorHAnsi"/>
              </w:rPr>
            </w:pPr>
            <w:r w:rsidRPr="00CC6A9F">
              <w:rPr>
                <w:rFonts w:cs="Calibri" w:asciiTheme="majorHAnsi" w:hAnsiTheme="majorHAnsi"/>
                <w:b/>
                <w:bCs/>
                <w:i/>
                <w:iCs/>
              </w:rPr>
              <w:t>Pathway</w:t>
            </w:r>
          </w:p>
        </w:tc>
        <w:tc>
          <w:tcPr>
            <w:tcW w:w="2861"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10BA2406" w14:textId="77777777">
            <w:pPr>
              <w:tabs>
                <w:tab w:val="left" w:pos="1524"/>
                <w:tab w:val="center" w:pos="2432"/>
              </w:tabs>
              <w:spacing w:line="276" w:lineRule="auto"/>
              <w:jc w:val="center"/>
              <w:rPr>
                <w:rFonts w:asciiTheme="majorHAnsi" w:hAnsiTheme="majorHAnsi"/>
              </w:rPr>
            </w:pPr>
            <w:r w:rsidRPr="00CC6A9F">
              <w:rPr>
                <w:rFonts w:cs="Calibri" w:asciiTheme="majorHAnsi" w:hAnsiTheme="majorHAnsi"/>
                <w:b/>
                <w:bCs/>
                <w:i/>
                <w:iCs/>
              </w:rPr>
              <w:t>Early Learners</w:t>
            </w:r>
          </w:p>
          <w:p w:rsidRPr="00CC6A9F" w:rsidR="006D1C7C" w:rsidP="00343907" w:rsidRDefault="006D1C7C" w14:paraId="5004AA0F" w14:textId="77777777">
            <w:pPr>
              <w:spacing w:after="0" w:line="240" w:lineRule="auto"/>
              <w:rPr>
                <w:rFonts w:asciiTheme="majorHAnsi" w:hAnsiTheme="majorHAnsi"/>
              </w:rPr>
            </w:pPr>
            <w:r w:rsidRPr="00CC6A9F">
              <w:rPr>
                <w:rFonts w:asciiTheme="majorHAnsi" w:hAnsiTheme="majorHAnsi"/>
                <w:noProof/>
              </w:rPr>
              <w:drawing>
                <wp:inline distT="0" distB="0" distL="0" distR="0" wp14:anchorId="3FC33E21" wp14:editId="40335C3E">
                  <wp:extent cx="1438967" cy="1080000"/>
                  <wp:effectExtent l="0" t="0" r="0" b="0"/>
                  <wp:docPr id="4" name="Picture 4"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pany nam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967" cy="1080000"/>
                          </a:xfrm>
                          <a:prstGeom prst="rect">
                            <a:avLst/>
                          </a:prstGeom>
                          <a:noFill/>
                          <a:ln>
                            <a:noFill/>
                          </a:ln>
                        </pic:spPr>
                      </pic:pic>
                    </a:graphicData>
                  </a:graphic>
                </wp:inline>
              </w:drawing>
            </w:r>
          </w:p>
        </w:tc>
        <w:tc>
          <w:tcPr>
            <w:tcW w:w="3319"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5DFCDDE9" w14:textId="77777777">
            <w:pPr>
              <w:spacing w:line="276" w:lineRule="auto"/>
              <w:jc w:val="center"/>
              <w:rPr>
                <w:rFonts w:asciiTheme="majorHAnsi" w:hAnsiTheme="majorHAnsi"/>
              </w:rPr>
            </w:pPr>
            <w:r w:rsidRPr="00CC6A9F">
              <w:rPr>
                <w:rFonts w:cs="Calibri" w:asciiTheme="majorHAnsi" w:hAnsiTheme="majorHAnsi"/>
                <w:b/>
                <w:bCs/>
                <w:i/>
                <w:iCs/>
              </w:rPr>
              <w:t>The Explorers</w:t>
            </w:r>
          </w:p>
          <w:p w:rsidRPr="00CC6A9F" w:rsidR="006D1C7C" w:rsidP="00343907" w:rsidRDefault="006D1C7C" w14:paraId="48DA1307" w14:textId="77777777">
            <w:pPr>
              <w:spacing w:line="276" w:lineRule="auto"/>
              <w:jc w:val="center"/>
              <w:rPr>
                <w:rFonts w:asciiTheme="majorHAnsi" w:hAnsiTheme="majorHAnsi"/>
              </w:rPr>
            </w:pPr>
            <w:r w:rsidRPr="00CC6A9F">
              <w:rPr>
                <w:rFonts w:asciiTheme="majorHAnsi" w:hAnsiTheme="majorHAnsi"/>
                <w:noProof/>
              </w:rPr>
              <w:drawing>
                <wp:inline distT="0" distB="0" distL="0" distR="0" wp14:anchorId="0D6691B7" wp14:editId="32F0CF21">
                  <wp:extent cx="1440000" cy="1214269"/>
                  <wp:effectExtent l="0" t="0" r="0" b="5080"/>
                  <wp:docPr id="1122957758" name="Picture 112295775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57758" name="Picture 1122957758"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40000" cy="1214269"/>
                          </a:xfrm>
                          <a:prstGeom prst="rect">
                            <a:avLst/>
                          </a:prstGeom>
                        </pic:spPr>
                      </pic:pic>
                    </a:graphicData>
                  </a:graphic>
                </wp:inline>
              </w:drawing>
            </w:r>
          </w:p>
        </w:tc>
        <w:tc>
          <w:tcPr>
            <w:tcW w:w="3232"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7118D625" w14:textId="77777777">
            <w:pPr>
              <w:spacing w:line="276" w:lineRule="auto"/>
              <w:jc w:val="center"/>
              <w:rPr>
                <w:rFonts w:asciiTheme="majorHAnsi" w:hAnsiTheme="majorHAnsi"/>
              </w:rPr>
            </w:pPr>
            <w:r w:rsidRPr="00CC6A9F">
              <w:rPr>
                <w:rFonts w:cs="Calibri" w:asciiTheme="majorHAnsi" w:hAnsiTheme="majorHAnsi"/>
                <w:b/>
                <w:bCs/>
              </w:rPr>
              <w:t>The Adventurers</w:t>
            </w:r>
          </w:p>
          <w:p w:rsidRPr="00CC6A9F" w:rsidR="006D1C7C" w:rsidP="00343907" w:rsidRDefault="006D1C7C" w14:paraId="60DC4B24" w14:textId="77777777">
            <w:pPr>
              <w:spacing w:line="276" w:lineRule="auto"/>
              <w:jc w:val="center"/>
              <w:rPr>
                <w:rFonts w:asciiTheme="majorHAnsi" w:hAnsiTheme="majorHAnsi"/>
              </w:rPr>
            </w:pPr>
            <w:r w:rsidRPr="00CC6A9F">
              <w:rPr>
                <w:rFonts w:asciiTheme="majorHAnsi" w:hAnsiTheme="majorHAnsi"/>
                <w:noProof/>
              </w:rPr>
              <w:drawing>
                <wp:inline distT="0" distB="0" distL="0" distR="0" wp14:anchorId="5B4700ED" wp14:editId="4DFB5911">
                  <wp:extent cx="1044000" cy="1221413"/>
                  <wp:effectExtent l="0" t="0" r="0" b="0"/>
                  <wp:docPr id="1174370118" name="Picture 11743701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70118" name="Picture 1174370118"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44000" cy="1221413"/>
                          </a:xfrm>
                          <a:prstGeom prst="rect">
                            <a:avLst/>
                          </a:prstGeom>
                        </pic:spPr>
                      </pic:pic>
                    </a:graphicData>
                  </a:graphic>
                </wp:inline>
              </w:drawing>
            </w:r>
          </w:p>
        </w:tc>
      </w:tr>
      <w:tr w:rsidR="006D1C7C" w:rsidTr="00343907" w14:paraId="3296C559" w14:textId="77777777">
        <w:trPr>
          <w:trHeight w:val="779"/>
        </w:trPr>
        <w:tc>
          <w:tcPr>
            <w:tcW w:w="1276"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4DC7561C" w14:textId="77777777">
            <w:pPr>
              <w:spacing w:line="276" w:lineRule="auto"/>
              <w:jc w:val="center"/>
              <w:rPr>
                <w:rFonts w:cs="Calibri" w:asciiTheme="majorHAnsi" w:hAnsiTheme="majorHAnsi"/>
                <w:b/>
                <w:bCs/>
                <w:i/>
                <w:iCs/>
              </w:rPr>
            </w:pPr>
          </w:p>
          <w:p w:rsidRPr="00CC6A9F" w:rsidR="006D1C7C" w:rsidP="00343907" w:rsidRDefault="006D1C7C" w14:paraId="733F41EA" w14:textId="77777777">
            <w:pPr>
              <w:spacing w:line="276" w:lineRule="auto"/>
              <w:jc w:val="center"/>
              <w:rPr>
                <w:rFonts w:cs="Calibri" w:asciiTheme="majorHAnsi" w:hAnsiTheme="majorHAnsi"/>
                <w:b/>
                <w:bCs/>
                <w:i/>
                <w:iCs/>
              </w:rPr>
            </w:pPr>
          </w:p>
          <w:p w:rsidRPr="00CC6A9F" w:rsidR="006D1C7C" w:rsidP="00343907" w:rsidRDefault="006D1C7C" w14:paraId="5CD0B4BA" w14:textId="77777777">
            <w:pPr>
              <w:spacing w:line="276" w:lineRule="auto"/>
              <w:jc w:val="center"/>
              <w:rPr>
                <w:rFonts w:asciiTheme="majorHAnsi" w:hAnsiTheme="majorHAnsi"/>
              </w:rPr>
            </w:pPr>
            <w:r w:rsidRPr="00CC6A9F">
              <w:rPr>
                <w:rFonts w:cs="Calibri" w:asciiTheme="majorHAnsi" w:hAnsiTheme="majorHAnsi"/>
                <w:b/>
                <w:bCs/>
                <w:i/>
                <w:iCs/>
              </w:rPr>
              <w:t>Phase</w:t>
            </w:r>
          </w:p>
        </w:tc>
        <w:tc>
          <w:tcPr>
            <w:tcW w:w="2861"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4DB23430" w14:textId="77777777">
            <w:pPr>
              <w:spacing w:line="276" w:lineRule="auto"/>
              <w:jc w:val="center"/>
              <w:rPr>
                <w:rFonts w:asciiTheme="majorHAnsi" w:hAnsiTheme="majorHAnsi"/>
              </w:rPr>
            </w:pPr>
            <w:r w:rsidRPr="00CC6A9F">
              <w:rPr>
                <w:rFonts w:cs="Calibri" w:asciiTheme="majorHAnsi" w:hAnsiTheme="majorHAnsi"/>
                <w:b/>
                <w:bCs/>
              </w:rPr>
              <w:t xml:space="preserve"> </w:t>
            </w:r>
          </w:p>
          <w:p w:rsidRPr="00CC6A9F" w:rsidR="006D1C7C" w:rsidP="00343907" w:rsidRDefault="006D1C7C" w14:paraId="4888EF80" w14:textId="77777777">
            <w:pPr>
              <w:spacing w:line="276" w:lineRule="auto"/>
              <w:jc w:val="center"/>
              <w:rPr>
                <w:rFonts w:asciiTheme="majorHAnsi" w:hAnsiTheme="majorHAnsi"/>
              </w:rPr>
            </w:pPr>
            <w:r w:rsidRPr="00CC6A9F">
              <w:rPr>
                <w:rFonts w:cs="Calibri" w:asciiTheme="majorHAnsi" w:hAnsiTheme="majorHAnsi"/>
                <w:b/>
                <w:bCs/>
              </w:rPr>
              <w:t>The Early Years</w:t>
            </w:r>
          </w:p>
          <w:p w:rsidRPr="00CC6A9F" w:rsidR="006D1C7C" w:rsidP="00343907" w:rsidRDefault="006D1C7C" w14:paraId="4858E814" w14:textId="77777777">
            <w:pPr>
              <w:spacing w:line="276" w:lineRule="auto"/>
              <w:jc w:val="center"/>
              <w:rPr>
                <w:rFonts w:asciiTheme="majorHAnsi" w:hAnsiTheme="majorHAnsi"/>
              </w:rPr>
            </w:pPr>
            <w:r w:rsidRPr="00CC6A9F">
              <w:rPr>
                <w:rFonts w:cs="Calibri" w:asciiTheme="majorHAnsi" w:hAnsiTheme="majorHAnsi"/>
                <w:b/>
                <w:bCs/>
              </w:rPr>
              <w:t>Foundation</w:t>
            </w:r>
          </w:p>
          <w:p w:rsidRPr="00CC6A9F" w:rsidR="006D1C7C" w:rsidP="00343907" w:rsidRDefault="006D1C7C" w14:paraId="15CC144B" w14:textId="77777777">
            <w:pPr>
              <w:spacing w:line="276" w:lineRule="auto"/>
              <w:jc w:val="center"/>
              <w:rPr>
                <w:rFonts w:asciiTheme="majorHAnsi" w:hAnsiTheme="majorHAnsi"/>
              </w:rPr>
            </w:pPr>
            <w:r w:rsidRPr="00CC6A9F">
              <w:rPr>
                <w:rFonts w:cs="Calibri" w:asciiTheme="majorHAnsi" w:hAnsiTheme="majorHAnsi"/>
                <w:b/>
                <w:bCs/>
              </w:rPr>
              <w:t>Stage</w:t>
            </w:r>
          </w:p>
        </w:tc>
        <w:tc>
          <w:tcPr>
            <w:tcW w:w="3319"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51335098" w14:textId="77777777">
            <w:pPr>
              <w:spacing w:line="276" w:lineRule="auto"/>
              <w:jc w:val="center"/>
              <w:rPr>
                <w:rFonts w:asciiTheme="majorHAnsi" w:hAnsiTheme="majorHAnsi"/>
              </w:rPr>
            </w:pPr>
            <w:r w:rsidRPr="00CC6A9F">
              <w:rPr>
                <w:rFonts w:cs="Calibri" w:asciiTheme="majorHAnsi" w:hAnsiTheme="majorHAnsi"/>
                <w:b/>
                <w:bCs/>
              </w:rPr>
              <w:t xml:space="preserve"> </w:t>
            </w:r>
          </w:p>
          <w:p w:rsidRPr="00CC6A9F" w:rsidR="006D1C7C" w:rsidP="00343907" w:rsidRDefault="006D1C7C" w14:paraId="38A7BEC5" w14:textId="77777777">
            <w:pPr>
              <w:spacing w:line="276" w:lineRule="auto"/>
              <w:jc w:val="center"/>
              <w:rPr>
                <w:rFonts w:asciiTheme="majorHAnsi" w:hAnsiTheme="majorHAnsi"/>
              </w:rPr>
            </w:pPr>
            <w:r w:rsidRPr="00CC6A9F">
              <w:rPr>
                <w:rFonts w:cs="Calibri" w:asciiTheme="majorHAnsi" w:hAnsiTheme="majorHAnsi"/>
                <w:b/>
                <w:bCs/>
              </w:rPr>
              <w:t>Key Stage 1</w:t>
            </w:r>
          </w:p>
          <w:p w:rsidRPr="00CC6A9F" w:rsidR="006D1C7C" w:rsidP="00343907" w:rsidRDefault="006D1C7C" w14:paraId="164E6675" w14:textId="77777777">
            <w:pPr>
              <w:spacing w:line="276" w:lineRule="auto"/>
              <w:jc w:val="center"/>
              <w:rPr>
                <w:rFonts w:asciiTheme="majorHAnsi" w:hAnsiTheme="majorHAnsi"/>
              </w:rPr>
            </w:pPr>
            <w:r w:rsidRPr="00CC6A9F">
              <w:rPr>
                <w:rFonts w:cs="Calibri" w:asciiTheme="majorHAnsi" w:hAnsiTheme="majorHAnsi"/>
                <w:b/>
                <w:bCs/>
              </w:rPr>
              <w:t>&amp;</w:t>
            </w:r>
          </w:p>
          <w:p w:rsidRPr="00CC6A9F" w:rsidR="006D1C7C" w:rsidP="00343907" w:rsidRDefault="006D1C7C" w14:paraId="58BD56A4" w14:textId="77777777">
            <w:pPr>
              <w:spacing w:line="276" w:lineRule="auto"/>
              <w:jc w:val="center"/>
              <w:rPr>
                <w:rFonts w:asciiTheme="majorHAnsi" w:hAnsiTheme="majorHAnsi"/>
              </w:rPr>
            </w:pPr>
            <w:r w:rsidRPr="00CC6A9F">
              <w:rPr>
                <w:rFonts w:cs="Calibri" w:asciiTheme="majorHAnsi" w:hAnsiTheme="majorHAnsi"/>
                <w:b/>
                <w:bCs/>
              </w:rPr>
              <w:t>Key Stage 2</w:t>
            </w:r>
          </w:p>
        </w:tc>
        <w:tc>
          <w:tcPr>
            <w:tcW w:w="3232"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72B1BDFF" w14:textId="77777777">
            <w:pPr>
              <w:spacing w:line="276" w:lineRule="auto"/>
              <w:jc w:val="center"/>
              <w:rPr>
                <w:rFonts w:asciiTheme="majorHAnsi" w:hAnsiTheme="majorHAnsi"/>
              </w:rPr>
            </w:pPr>
            <w:r w:rsidRPr="00CC6A9F">
              <w:rPr>
                <w:rFonts w:cs="Calibri" w:asciiTheme="majorHAnsi" w:hAnsiTheme="majorHAnsi"/>
                <w:b/>
                <w:bCs/>
              </w:rPr>
              <w:t xml:space="preserve"> </w:t>
            </w:r>
          </w:p>
          <w:p w:rsidRPr="00CC6A9F" w:rsidR="006D1C7C" w:rsidP="00343907" w:rsidRDefault="006D1C7C" w14:paraId="27D2D979" w14:textId="77777777">
            <w:pPr>
              <w:spacing w:line="276" w:lineRule="auto"/>
              <w:jc w:val="center"/>
              <w:rPr>
                <w:rFonts w:asciiTheme="majorHAnsi" w:hAnsiTheme="majorHAnsi"/>
              </w:rPr>
            </w:pPr>
            <w:r w:rsidRPr="00CC6A9F">
              <w:rPr>
                <w:rFonts w:cs="Calibri" w:asciiTheme="majorHAnsi" w:hAnsiTheme="majorHAnsi"/>
                <w:b/>
                <w:bCs/>
              </w:rPr>
              <w:t>Key Stage 1</w:t>
            </w:r>
          </w:p>
          <w:p w:rsidRPr="00CC6A9F" w:rsidR="006D1C7C" w:rsidP="00343907" w:rsidRDefault="006D1C7C" w14:paraId="5EEDB7EB" w14:textId="77777777">
            <w:pPr>
              <w:spacing w:line="276" w:lineRule="auto"/>
              <w:jc w:val="center"/>
              <w:rPr>
                <w:rFonts w:asciiTheme="majorHAnsi" w:hAnsiTheme="majorHAnsi"/>
              </w:rPr>
            </w:pPr>
            <w:r w:rsidRPr="00CC6A9F">
              <w:rPr>
                <w:rFonts w:cs="Calibri" w:asciiTheme="majorHAnsi" w:hAnsiTheme="majorHAnsi"/>
                <w:b/>
                <w:bCs/>
              </w:rPr>
              <w:t>&amp;</w:t>
            </w:r>
          </w:p>
          <w:p w:rsidRPr="00CC6A9F" w:rsidR="006D1C7C" w:rsidP="00343907" w:rsidRDefault="006D1C7C" w14:paraId="60B59EB7" w14:textId="77777777">
            <w:pPr>
              <w:spacing w:line="276" w:lineRule="auto"/>
              <w:jc w:val="center"/>
              <w:rPr>
                <w:rFonts w:asciiTheme="majorHAnsi" w:hAnsiTheme="majorHAnsi"/>
              </w:rPr>
            </w:pPr>
            <w:r w:rsidRPr="00CC6A9F">
              <w:rPr>
                <w:rFonts w:cs="Calibri" w:asciiTheme="majorHAnsi" w:hAnsiTheme="majorHAnsi"/>
                <w:b/>
                <w:bCs/>
              </w:rPr>
              <w:t>Key Stage 2</w:t>
            </w:r>
          </w:p>
        </w:tc>
      </w:tr>
      <w:tr w:rsidR="006D1C7C" w:rsidTr="00343907" w14:paraId="2EB112FF" w14:textId="77777777">
        <w:trPr>
          <w:trHeight w:val="1117"/>
        </w:trPr>
        <w:tc>
          <w:tcPr>
            <w:tcW w:w="1276"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5D1DAC44" w14:textId="77777777">
            <w:pPr>
              <w:spacing w:line="276" w:lineRule="auto"/>
              <w:jc w:val="center"/>
              <w:rPr>
                <w:rFonts w:asciiTheme="majorHAnsi" w:hAnsiTheme="majorHAnsi"/>
              </w:rPr>
            </w:pPr>
            <w:r w:rsidRPr="00CC6A9F">
              <w:rPr>
                <w:rFonts w:cs="Calibri" w:asciiTheme="majorHAnsi" w:hAnsiTheme="majorHAnsi"/>
                <w:b/>
                <w:bCs/>
                <w:i/>
                <w:iCs/>
              </w:rPr>
              <w:t>Curriculum focus</w:t>
            </w:r>
          </w:p>
        </w:tc>
        <w:tc>
          <w:tcPr>
            <w:tcW w:w="2861"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56668ABD" w14:textId="77777777">
            <w:pPr>
              <w:spacing w:line="276" w:lineRule="auto"/>
              <w:rPr>
                <w:rFonts w:asciiTheme="majorHAnsi" w:hAnsiTheme="majorHAnsi"/>
              </w:rPr>
            </w:pPr>
            <w:r w:rsidRPr="00CC6A9F">
              <w:rPr>
                <w:rFonts w:cs="Calibri" w:asciiTheme="majorHAnsi" w:hAnsiTheme="majorHAnsi"/>
              </w:rPr>
              <w:t xml:space="preserve"> </w:t>
            </w:r>
          </w:p>
          <w:p w:rsidRPr="00CC6A9F" w:rsidR="006D1C7C" w:rsidP="006D1C7C" w:rsidRDefault="006D1C7C" w14:paraId="36E54CED" w14:textId="77777777">
            <w:pPr>
              <w:pStyle w:val="ListParagraph"/>
              <w:numPr>
                <w:ilvl w:val="0"/>
                <w:numId w:val="18"/>
              </w:numPr>
              <w:rPr>
                <w:rFonts w:cs="Calibri" w:asciiTheme="majorHAnsi" w:hAnsiTheme="majorHAnsi"/>
                <w:lang w:val="en-US"/>
              </w:rPr>
            </w:pPr>
            <w:r w:rsidRPr="00CC6A9F">
              <w:rPr>
                <w:rFonts w:asciiTheme="majorHAnsi" w:hAnsiTheme="majorHAnsi"/>
                <w:lang w:val="en-US"/>
              </w:rPr>
              <w:t>The Early Years Framework</w:t>
            </w:r>
          </w:p>
          <w:p w:rsidRPr="00CC6A9F" w:rsidR="006D1C7C" w:rsidP="006D1C7C" w:rsidRDefault="006D1C7C" w14:paraId="15C4F8E4" w14:textId="77777777">
            <w:pPr>
              <w:pStyle w:val="ListParagraph"/>
              <w:numPr>
                <w:ilvl w:val="0"/>
                <w:numId w:val="18"/>
              </w:numPr>
              <w:rPr>
                <w:rFonts w:cs="Calibri" w:asciiTheme="majorHAnsi" w:hAnsiTheme="majorHAnsi"/>
                <w:lang w:val="en-US"/>
              </w:rPr>
            </w:pPr>
            <w:r w:rsidRPr="00CC6A9F">
              <w:rPr>
                <w:rFonts w:asciiTheme="majorHAnsi" w:hAnsiTheme="majorHAnsi"/>
                <w:lang w:val="en-US"/>
              </w:rPr>
              <w:t>Communication &amp; Language</w:t>
            </w:r>
          </w:p>
          <w:p w:rsidRPr="00CC6A9F" w:rsidR="006D1C7C" w:rsidP="006D1C7C" w:rsidRDefault="006D1C7C" w14:paraId="408CFFAC" w14:textId="77777777">
            <w:pPr>
              <w:pStyle w:val="ListParagraph"/>
              <w:numPr>
                <w:ilvl w:val="0"/>
                <w:numId w:val="18"/>
              </w:numPr>
              <w:rPr>
                <w:rFonts w:cs="Calibri" w:asciiTheme="majorHAnsi" w:hAnsiTheme="majorHAnsi"/>
                <w:lang w:val="en-US"/>
              </w:rPr>
            </w:pPr>
            <w:r w:rsidRPr="00CC6A9F">
              <w:rPr>
                <w:rFonts w:asciiTheme="majorHAnsi" w:hAnsiTheme="majorHAnsi"/>
                <w:lang w:val="en-US"/>
              </w:rPr>
              <w:t xml:space="preserve">Physical Development </w:t>
            </w:r>
          </w:p>
          <w:p w:rsidRPr="00CC6A9F" w:rsidR="006D1C7C" w:rsidP="006D1C7C" w:rsidRDefault="006D1C7C" w14:paraId="7C392FD7" w14:textId="77777777">
            <w:pPr>
              <w:pStyle w:val="ListParagraph"/>
              <w:numPr>
                <w:ilvl w:val="0"/>
                <w:numId w:val="18"/>
              </w:numPr>
              <w:rPr>
                <w:rFonts w:cs="Calibri" w:asciiTheme="majorHAnsi" w:hAnsiTheme="majorHAnsi"/>
                <w:lang w:val="en-US"/>
              </w:rPr>
            </w:pPr>
            <w:r w:rsidRPr="00CC6A9F">
              <w:rPr>
                <w:rFonts w:asciiTheme="majorHAnsi" w:hAnsiTheme="majorHAnsi"/>
                <w:lang w:val="en-US"/>
              </w:rPr>
              <w:lastRenderedPageBreak/>
              <w:t xml:space="preserve">Personal, Social and Emotional Development </w:t>
            </w:r>
          </w:p>
          <w:p w:rsidRPr="00CC6A9F" w:rsidR="006D1C7C" w:rsidP="006D1C7C" w:rsidRDefault="006D1C7C" w14:paraId="38ED3A73" w14:textId="77777777">
            <w:pPr>
              <w:pStyle w:val="ListParagraph"/>
              <w:numPr>
                <w:ilvl w:val="0"/>
                <w:numId w:val="18"/>
              </w:numPr>
              <w:rPr>
                <w:rFonts w:cs="Calibri" w:asciiTheme="majorHAnsi" w:hAnsiTheme="majorHAnsi"/>
                <w:lang w:val="en-US"/>
              </w:rPr>
            </w:pPr>
            <w:r w:rsidRPr="00CC6A9F">
              <w:rPr>
                <w:rFonts w:asciiTheme="majorHAnsi" w:hAnsiTheme="majorHAnsi"/>
                <w:lang w:val="en-US"/>
              </w:rPr>
              <w:t>Early Literacy</w:t>
            </w:r>
          </w:p>
          <w:p w:rsidRPr="00CC6A9F" w:rsidR="006D1C7C" w:rsidP="006D1C7C" w:rsidRDefault="006D1C7C" w14:paraId="7FE8249E" w14:textId="77777777">
            <w:pPr>
              <w:pStyle w:val="ListParagraph"/>
              <w:numPr>
                <w:ilvl w:val="0"/>
                <w:numId w:val="18"/>
              </w:numPr>
              <w:rPr>
                <w:rFonts w:cs="Calibri" w:asciiTheme="majorHAnsi" w:hAnsiTheme="majorHAnsi"/>
                <w:lang w:val="en-US"/>
              </w:rPr>
            </w:pPr>
            <w:r w:rsidRPr="00CC6A9F">
              <w:rPr>
                <w:rFonts w:asciiTheme="majorHAnsi" w:hAnsiTheme="majorHAnsi"/>
                <w:lang w:val="en-US"/>
              </w:rPr>
              <w:t xml:space="preserve">Early </w:t>
            </w:r>
            <w:proofErr w:type="spellStart"/>
            <w:r w:rsidRPr="00CC6A9F">
              <w:rPr>
                <w:rFonts w:asciiTheme="majorHAnsi" w:hAnsiTheme="majorHAnsi"/>
                <w:lang w:val="en-US"/>
              </w:rPr>
              <w:t>Maths</w:t>
            </w:r>
            <w:proofErr w:type="spellEnd"/>
          </w:p>
          <w:p w:rsidRPr="00CC6A9F" w:rsidR="006D1C7C" w:rsidP="006D1C7C" w:rsidRDefault="006D1C7C" w14:paraId="07D1AF3F" w14:textId="77777777">
            <w:pPr>
              <w:pStyle w:val="ListParagraph"/>
              <w:numPr>
                <w:ilvl w:val="0"/>
                <w:numId w:val="18"/>
              </w:numPr>
              <w:rPr>
                <w:rFonts w:cs="Calibri" w:asciiTheme="majorHAnsi" w:hAnsiTheme="majorHAnsi"/>
                <w:lang w:val="en-US"/>
              </w:rPr>
            </w:pPr>
            <w:r w:rsidRPr="00CC6A9F">
              <w:rPr>
                <w:rFonts w:asciiTheme="majorHAnsi" w:hAnsiTheme="majorHAnsi"/>
                <w:lang w:val="en-US"/>
              </w:rPr>
              <w:t>Understanding the World</w:t>
            </w:r>
          </w:p>
          <w:p w:rsidRPr="00CC6A9F" w:rsidR="006D1C7C" w:rsidP="006D1C7C" w:rsidRDefault="006D1C7C" w14:paraId="123CC274" w14:textId="77777777">
            <w:pPr>
              <w:pStyle w:val="ListParagraph"/>
              <w:numPr>
                <w:ilvl w:val="0"/>
                <w:numId w:val="18"/>
              </w:numPr>
              <w:rPr>
                <w:rFonts w:cs="Calibri" w:asciiTheme="majorHAnsi" w:hAnsiTheme="majorHAnsi"/>
                <w:lang w:val="en-US"/>
              </w:rPr>
            </w:pPr>
            <w:r w:rsidRPr="00CC6A9F">
              <w:rPr>
                <w:rFonts w:asciiTheme="majorHAnsi" w:hAnsiTheme="majorHAnsi"/>
                <w:lang w:val="en-US"/>
              </w:rPr>
              <w:t xml:space="preserve">Expressive Arts &amp; Design </w:t>
            </w:r>
          </w:p>
          <w:p w:rsidRPr="00CC6A9F" w:rsidR="006D1C7C" w:rsidP="006D1C7C" w:rsidRDefault="006D1C7C" w14:paraId="3FFCA951" w14:textId="77777777">
            <w:pPr>
              <w:pStyle w:val="ListParagraph"/>
              <w:numPr>
                <w:ilvl w:val="0"/>
                <w:numId w:val="18"/>
              </w:numPr>
              <w:rPr>
                <w:rFonts w:cs="Calibri" w:asciiTheme="majorHAnsi" w:hAnsiTheme="majorHAnsi"/>
              </w:rPr>
            </w:pPr>
            <w:r w:rsidRPr="00CC6A9F">
              <w:rPr>
                <w:rFonts w:asciiTheme="majorHAnsi" w:hAnsiTheme="majorHAnsi"/>
              </w:rPr>
              <w:t>Play based learning</w:t>
            </w:r>
          </w:p>
          <w:p w:rsidRPr="00CC6A9F" w:rsidR="006D1C7C" w:rsidP="006D1C7C" w:rsidRDefault="006D1C7C" w14:paraId="5AF865B6" w14:textId="77777777">
            <w:pPr>
              <w:pStyle w:val="ListParagraph"/>
              <w:numPr>
                <w:ilvl w:val="0"/>
                <w:numId w:val="18"/>
              </w:numPr>
              <w:rPr>
                <w:rFonts w:cs="Calibri" w:asciiTheme="majorHAnsi" w:hAnsiTheme="majorHAnsi"/>
              </w:rPr>
            </w:pPr>
            <w:r w:rsidRPr="00CC6A9F">
              <w:rPr>
                <w:rFonts w:asciiTheme="majorHAnsi" w:hAnsiTheme="majorHAnsi"/>
              </w:rPr>
              <w:t xml:space="preserve">Learning Outside </w:t>
            </w:r>
            <w:proofErr w:type="gramStart"/>
            <w:r w:rsidRPr="00CC6A9F">
              <w:rPr>
                <w:rFonts w:asciiTheme="majorHAnsi" w:hAnsiTheme="majorHAnsi"/>
              </w:rPr>
              <w:t>The</w:t>
            </w:r>
            <w:proofErr w:type="gramEnd"/>
            <w:r w:rsidRPr="00CC6A9F">
              <w:rPr>
                <w:rFonts w:asciiTheme="majorHAnsi" w:hAnsiTheme="majorHAnsi"/>
              </w:rPr>
              <w:t xml:space="preserve"> Classroom</w:t>
            </w:r>
          </w:p>
          <w:p w:rsidRPr="00CC6A9F" w:rsidR="006D1C7C" w:rsidP="00343907" w:rsidRDefault="006D1C7C" w14:paraId="0662D66E" w14:textId="77777777">
            <w:pPr>
              <w:rPr>
                <w:rFonts w:asciiTheme="majorHAnsi" w:hAnsiTheme="majorHAnsi"/>
              </w:rPr>
            </w:pPr>
            <w:r w:rsidRPr="00CC6A9F">
              <w:rPr>
                <w:rFonts w:cs="Calibri" w:asciiTheme="majorHAnsi" w:hAnsiTheme="majorHAnsi"/>
                <w:lang w:val="en-US"/>
              </w:rPr>
              <w:t xml:space="preserve"> </w:t>
            </w:r>
          </w:p>
        </w:tc>
        <w:tc>
          <w:tcPr>
            <w:tcW w:w="3319"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18C8EF3D" w14:textId="77777777">
            <w:pPr>
              <w:spacing w:line="276" w:lineRule="auto"/>
              <w:rPr>
                <w:rFonts w:asciiTheme="majorHAnsi" w:hAnsiTheme="majorHAnsi"/>
              </w:rPr>
            </w:pPr>
            <w:r w:rsidRPr="00CC6A9F">
              <w:rPr>
                <w:rFonts w:cs="Calibri" w:asciiTheme="majorHAnsi" w:hAnsiTheme="majorHAnsi"/>
              </w:rPr>
              <w:lastRenderedPageBreak/>
              <w:t xml:space="preserve"> </w:t>
            </w:r>
          </w:p>
          <w:p w:rsidRPr="00CC6A9F" w:rsidR="006D1C7C" w:rsidP="006D1C7C" w:rsidRDefault="006D1C7C" w14:paraId="6F8EB041" w14:textId="77777777">
            <w:pPr>
              <w:pStyle w:val="ListParagraph"/>
              <w:numPr>
                <w:ilvl w:val="0"/>
                <w:numId w:val="17"/>
              </w:numPr>
              <w:spacing w:line="276" w:lineRule="auto"/>
              <w:rPr>
                <w:rFonts w:cs="Calibri" w:asciiTheme="majorHAnsi" w:hAnsiTheme="majorHAnsi"/>
                <w:lang w:val="en-US"/>
              </w:rPr>
            </w:pPr>
            <w:r w:rsidRPr="00CC6A9F">
              <w:rPr>
                <w:rFonts w:asciiTheme="majorHAnsi" w:hAnsiTheme="majorHAnsi"/>
                <w:lang w:val="en-US"/>
              </w:rPr>
              <w:t>Communication &amp; Language (Communication &amp; Interaction)</w:t>
            </w:r>
          </w:p>
          <w:p w:rsidRPr="00CC6A9F" w:rsidR="006D1C7C" w:rsidP="006D1C7C" w:rsidRDefault="006D1C7C" w14:paraId="500C9730" w14:textId="77777777">
            <w:pPr>
              <w:pStyle w:val="ListParagraph"/>
              <w:numPr>
                <w:ilvl w:val="0"/>
                <w:numId w:val="17"/>
              </w:numPr>
              <w:spacing w:line="276" w:lineRule="auto"/>
              <w:rPr>
                <w:rFonts w:cs="Calibri" w:asciiTheme="majorHAnsi" w:hAnsiTheme="majorHAnsi"/>
                <w:lang w:val="en-US"/>
              </w:rPr>
            </w:pPr>
            <w:r w:rsidRPr="00CC6A9F">
              <w:rPr>
                <w:rFonts w:asciiTheme="majorHAnsi" w:hAnsiTheme="majorHAnsi"/>
                <w:lang w:val="en-US"/>
              </w:rPr>
              <w:t>Thinking &amp; Problem Solving (Cognition and Computing)</w:t>
            </w:r>
          </w:p>
          <w:p w:rsidRPr="00CC6A9F" w:rsidR="006D1C7C" w:rsidP="006D1C7C" w:rsidRDefault="006D1C7C" w14:paraId="0E10E3BB" w14:textId="77777777">
            <w:pPr>
              <w:pStyle w:val="ListParagraph"/>
              <w:numPr>
                <w:ilvl w:val="0"/>
                <w:numId w:val="17"/>
              </w:numPr>
              <w:spacing w:line="276" w:lineRule="auto"/>
              <w:rPr>
                <w:rFonts w:cs="Calibri" w:asciiTheme="majorHAnsi" w:hAnsiTheme="majorHAnsi"/>
                <w:lang w:val="en-US"/>
              </w:rPr>
            </w:pPr>
            <w:proofErr w:type="gramStart"/>
            <w:r w:rsidRPr="00CC6A9F">
              <w:rPr>
                <w:rFonts w:asciiTheme="majorHAnsi" w:hAnsiTheme="majorHAnsi"/>
                <w:lang w:val="en-US"/>
              </w:rPr>
              <w:lastRenderedPageBreak/>
              <w:t>Myself and My Body</w:t>
            </w:r>
            <w:proofErr w:type="gramEnd"/>
            <w:r w:rsidRPr="00CC6A9F">
              <w:rPr>
                <w:rFonts w:asciiTheme="majorHAnsi" w:hAnsiTheme="majorHAnsi"/>
                <w:lang w:val="en-US"/>
              </w:rPr>
              <w:t xml:space="preserve"> (Social, Emotional and Mental Health, Sensory and Physical, PE, RSE and links to Science)</w:t>
            </w:r>
          </w:p>
          <w:p w:rsidRPr="00CC6A9F" w:rsidR="006D1C7C" w:rsidP="006D1C7C" w:rsidRDefault="006D1C7C" w14:paraId="38FD47DD" w14:textId="77777777">
            <w:pPr>
              <w:pStyle w:val="ListParagraph"/>
              <w:numPr>
                <w:ilvl w:val="0"/>
                <w:numId w:val="17"/>
              </w:numPr>
              <w:spacing w:line="276" w:lineRule="auto"/>
              <w:rPr>
                <w:rFonts w:cs="Calibri" w:asciiTheme="majorHAnsi" w:hAnsiTheme="majorHAnsi"/>
                <w:lang w:val="en-US"/>
              </w:rPr>
            </w:pPr>
            <w:r w:rsidRPr="00CC6A9F">
              <w:rPr>
                <w:rFonts w:asciiTheme="majorHAnsi" w:hAnsiTheme="majorHAnsi"/>
                <w:lang w:val="en-US"/>
              </w:rPr>
              <w:t>My World &amp; My Community (RE and links to my Geography and my History)</w:t>
            </w:r>
          </w:p>
          <w:p w:rsidRPr="00CC6A9F" w:rsidR="006D1C7C" w:rsidP="006D1C7C" w:rsidRDefault="006D1C7C" w14:paraId="67BAB556" w14:textId="77777777">
            <w:pPr>
              <w:pStyle w:val="ListParagraph"/>
              <w:numPr>
                <w:ilvl w:val="0"/>
                <w:numId w:val="17"/>
              </w:numPr>
              <w:spacing w:line="276" w:lineRule="auto"/>
              <w:rPr>
                <w:rFonts w:cs="Calibri" w:asciiTheme="majorHAnsi" w:hAnsiTheme="majorHAnsi"/>
                <w:lang w:val="en-US"/>
              </w:rPr>
            </w:pPr>
            <w:r w:rsidRPr="00CC6A9F">
              <w:rPr>
                <w:rFonts w:asciiTheme="majorHAnsi" w:hAnsiTheme="majorHAnsi"/>
                <w:lang w:val="en-US"/>
              </w:rPr>
              <w:t>My Creativity (Sensory and Physical, Music, Art, Drama and D/T)</w:t>
            </w:r>
          </w:p>
          <w:p w:rsidRPr="00CC6A9F" w:rsidR="006D1C7C" w:rsidP="006D1C7C" w:rsidRDefault="006D1C7C" w14:paraId="00CB8C19" w14:textId="77777777">
            <w:pPr>
              <w:pStyle w:val="ListParagraph"/>
              <w:numPr>
                <w:ilvl w:val="0"/>
                <w:numId w:val="17"/>
              </w:numPr>
              <w:spacing w:line="276" w:lineRule="auto"/>
              <w:rPr>
                <w:rFonts w:cs="Calibri" w:asciiTheme="majorHAnsi" w:hAnsiTheme="majorHAnsi"/>
                <w:lang w:val="en-US"/>
              </w:rPr>
            </w:pPr>
            <w:r w:rsidRPr="00CC6A9F">
              <w:rPr>
                <w:rFonts w:asciiTheme="majorHAnsi" w:hAnsiTheme="majorHAnsi"/>
                <w:lang w:val="en-US"/>
              </w:rPr>
              <w:t xml:space="preserve">Learning through My Play </w:t>
            </w:r>
          </w:p>
        </w:tc>
        <w:tc>
          <w:tcPr>
            <w:tcW w:w="3232"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1BCA451F" w14:textId="77777777">
            <w:pPr>
              <w:spacing w:line="276" w:lineRule="auto"/>
              <w:rPr>
                <w:rFonts w:asciiTheme="majorHAnsi" w:hAnsiTheme="majorHAnsi"/>
              </w:rPr>
            </w:pPr>
            <w:r w:rsidRPr="00CC6A9F">
              <w:rPr>
                <w:rFonts w:cs="Calibri" w:asciiTheme="majorHAnsi" w:hAnsiTheme="majorHAnsi"/>
              </w:rPr>
              <w:lastRenderedPageBreak/>
              <w:t xml:space="preserve"> </w:t>
            </w:r>
          </w:p>
          <w:p w:rsidRPr="00CC6A9F" w:rsidR="006D1C7C" w:rsidP="006D1C7C" w:rsidRDefault="006D1C7C" w14:paraId="39CA65EB" w14:textId="77777777">
            <w:pPr>
              <w:pStyle w:val="ListParagraph"/>
              <w:numPr>
                <w:ilvl w:val="0"/>
                <w:numId w:val="16"/>
              </w:numPr>
              <w:rPr>
                <w:rFonts w:cs="Calibri" w:asciiTheme="majorHAnsi" w:hAnsiTheme="majorHAnsi"/>
                <w:lang w:val="en-US"/>
              </w:rPr>
            </w:pPr>
            <w:r w:rsidRPr="00CC6A9F">
              <w:rPr>
                <w:rFonts w:asciiTheme="majorHAnsi" w:hAnsiTheme="majorHAnsi"/>
                <w:lang w:val="en-US"/>
              </w:rPr>
              <w:t xml:space="preserve">English-Language and Communication  </w:t>
            </w:r>
          </w:p>
          <w:p w:rsidRPr="00CC6A9F" w:rsidR="006D1C7C" w:rsidP="006D1C7C" w:rsidRDefault="006D1C7C" w14:paraId="24B4BB6E" w14:textId="77777777">
            <w:pPr>
              <w:pStyle w:val="ListParagraph"/>
              <w:numPr>
                <w:ilvl w:val="0"/>
                <w:numId w:val="16"/>
              </w:numPr>
              <w:rPr>
                <w:rFonts w:cs="Calibri" w:asciiTheme="majorHAnsi" w:hAnsiTheme="majorHAnsi"/>
                <w:lang w:val="en-US"/>
              </w:rPr>
            </w:pPr>
            <w:proofErr w:type="spellStart"/>
            <w:r w:rsidRPr="00CC6A9F">
              <w:rPr>
                <w:rFonts w:asciiTheme="majorHAnsi" w:hAnsiTheme="majorHAnsi"/>
                <w:lang w:val="en-US"/>
              </w:rPr>
              <w:t>Maths</w:t>
            </w:r>
            <w:proofErr w:type="spellEnd"/>
            <w:r w:rsidRPr="00CC6A9F">
              <w:rPr>
                <w:rFonts w:asciiTheme="majorHAnsi" w:hAnsiTheme="majorHAnsi"/>
                <w:lang w:val="en-US"/>
              </w:rPr>
              <w:t xml:space="preserve">- Thinking, Problem Solving &amp; Finance </w:t>
            </w:r>
          </w:p>
          <w:p w:rsidRPr="00CC6A9F" w:rsidR="006D1C7C" w:rsidP="006D1C7C" w:rsidRDefault="006D1C7C" w14:paraId="44873F08" w14:textId="77777777">
            <w:pPr>
              <w:pStyle w:val="ListParagraph"/>
              <w:numPr>
                <w:ilvl w:val="0"/>
                <w:numId w:val="16"/>
              </w:numPr>
              <w:rPr>
                <w:rFonts w:cs="Calibri" w:asciiTheme="majorHAnsi" w:hAnsiTheme="majorHAnsi"/>
                <w:lang w:val="en-US"/>
              </w:rPr>
            </w:pPr>
            <w:r w:rsidRPr="00CC6A9F">
              <w:rPr>
                <w:rFonts w:asciiTheme="majorHAnsi" w:hAnsiTheme="majorHAnsi"/>
                <w:lang w:val="en-US"/>
              </w:rPr>
              <w:lastRenderedPageBreak/>
              <w:t xml:space="preserve">Personal Social &amp; Emotional </w:t>
            </w:r>
            <w:proofErr w:type="gramStart"/>
            <w:r w:rsidRPr="00CC6A9F">
              <w:rPr>
                <w:rFonts w:asciiTheme="majorHAnsi" w:hAnsiTheme="majorHAnsi"/>
                <w:lang w:val="en-US"/>
              </w:rPr>
              <w:t>Development  (</w:t>
            </w:r>
            <w:proofErr w:type="gramEnd"/>
            <w:r w:rsidRPr="00CC6A9F">
              <w:rPr>
                <w:rFonts w:asciiTheme="majorHAnsi" w:hAnsiTheme="majorHAnsi"/>
                <w:lang w:val="en-US"/>
              </w:rPr>
              <w:t>PSHE &amp; RSE)</w:t>
            </w:r>
          </w:p>
          <w:p w:rsidRPr="00CC6A9F" w:rsidR="006D1C7C" w:rsidP="006D1C7C" w:rsidRDefault="006D1C7C" w14:paraId="1389E81B" w14:textId="77777777">
            <w:pPr>
              <w:pStyle w:val="ListParagraph"/>
              <w:numPr>
                <w:ilvl w:val="0"/>
                <w:numId w:val="16"/>
              </w:numPr>
              <w:rPr>
                <w:rFonts w:cs="Calibri" w:asciiTheme="majorHAnsi" w:hAnsiTheme="majorHAnsi"/>
                <w:lang w:val="en-US"/>
              </w:rPr>
            </w:pPr>
            <w:r w:rsidRPr="00CC6A9F">
              <w:rPr>
                <w:rFonts w:asciiTheme="majorHAnsi" w:hAnsiTheme="majorHAnsi"/>
                <w:lang w:val="en-US"/>
              </w:rPr>
              <w:t>Life Skills -Understanding the World I live in (Science &amp; Computing)</w:t>
            </w:r>
          </w:p>
          <w:p w:rsidRPr="00CC6A9F" w:rsidR="006D1C7C" w:rsidP="006D1C7C" w:rsidRDefault="006D1C7C" w14:paraId="2C9A1140" w14:textId="77777777">
            <w:pPr>
              <w:pStyle w:val="ListParagraph"/>
              <w:numPr>
                <w:ilvl w:val="0"/>
                <w:numId w:val="16"/>
              </w:numPr>
              <w:rPr>
                <w:rFonts w:cs="Calibri" w:asciiTheme="majorHAnsi" w:hAnsiTheme="majorHAnsi"/>
                <w:lang w:val="en-US"/>
              </w:rPr>
            </w:pPr>
            <w:r w:rsidRPr="00CC6A9F">
              <w:rPr>
                <w:rFonts w:asciiTheme="majorHAnsi" w:hAnsiTheme="majorHAnsi"/>
                <w:lang w:val="en-US"/>
              </w:rPr>
              <w:t>Physical Development and Healthy Lifestyles (PE)</w:t>
            </w:r>
          </w:p>
          <w:p w:rsidRPr="00CC6A9F" w:rsidR="006D1C7C" w:rsidP="006D1C7C" w:rsidRDefault="006D1C7C" w14:paraId="2D949BFE" w14:textId="77777777">
            <w:pPr>
              <w:pStyle w:val="ListParagraph"/>
              <w:numPr>
                <w:ilvl w:val="0"/>
                <w:numId w:val="16"/>
              </w:numPr>
              <w:rPr>
                <w:rFonts w:cs="Calibri" w:asciiTheme="majorHAnsi" w:hAnsiTheme="majorHAnsi"/>
                <w:lang w:val="en-US"/>
              </w:rPr>
            </w:pPr>
            <w:r w:rsidRPr="00CC6A9F">
              <w:rPr>
                <w:rFonts w:asciiTheme="majorHAnsi" w:hAnsiTheme="majorHAnsi"/>
                <w:lang w:val="en-US"/>
              </w:rPr>
              <w:t>Creative Development (Music, Drama, Art &amp; D/T)</w:t>
            </w:r>
          </w:p>
          <w:p w:rsidRPr="00CC6A9F" w:rsidR="006D1C7C" w:rsidP="006D1C7C" w:rsidRDefault="006D1C7C" w14:paraId="39312DA6" w14:textId="77777777">
            <w:pPr>
              <w:pStyle w:val="ListParagraph"/>
              <w:numPr>
                <w:ilvl w:val="0"/>
                <w:numId w:val="16"/>
              </w:numPr>
              <w:rPr>
                <w:rFonts w:cs="Calibri" w:asciiTheme="majorHAnsi" w:hAnsiTheme="majorHAnsi"/>
                <w:lang w:val="en-US"/>
              </w:rPr>
            </w:pPr>
            <w:r w:rsidRPr="00CC6A9F">
              <w:rPr>
                <w:rFonts w:asciiTheme="majorHAnsi" w:hAnsiTheme="majorHAnsi"/>
                <w:lang w:val="en-US"/>
              </w:rPr>
              <w:t xml:space="preserve">Understanding my World and my </w:t>
            </w:r>
            <w:proofErr w:type="gramStart"/>
            <w:r w:rsidRPr="00CC6A9F">
              <w:rPr>
                <w:rFonts w:asciiTheme="majorHAnsi" w:hAnsiTheme="majorHAnsi"/>
                <w:lang w:val="en-US"/>
              </w:rPr>
              <w:t>Community  (</w:t>
            </w:r>
            <w:proofErr w:type="gramEnd"/>
            <w:r w:rsidRPr="00CC6A9F">
              <w:rPr>
                <w:rFonts w:asciiTheme="majorHAnsi" w:hAnsiTheme="majorHAnsi"/>
                <w:lang w:val="en-US"/>
              </w:rPr>
              <w:t>RE, Geography, History &amp; MFL)</w:t>
            </w:r>
          </w:p>
        </w:tc>
      </w:tr>
      <w:tr w:rsidR="006D1C7C" w:rsidTr="00343907" w14:paraId="2CEBBB6F" w14:textId="77777777">
        <w:trPr>
          <w:trHeight w:val="1117"/>
        </w:trPr>
        <w:tc>
          <w:tcPr>
            <w:tcW w:w="1276" w:type="dxa"/>
            <w:tcBorders>
              <w:top w:val="single" w:color="auto" w:sz="8" w:space="0"/>
              <w:left w:val="single" w:color="auto" w:sz="8" w:space="0"/>
              <w:bottom w:val="single" w:color="auto" w:sz="8" w:space="0"/>
              <w:right w:val="single" w:color="auto" w:sz="8" w:space="0"/>
            </w:tcBorders>
          </w:tcPr>
          <w:p w:rsidRPr="00CC6A9F" w:rsidR="006D1C7C" w:rsidP="00343907" w:rsidRDefault="006D1C7C" w14:paraId="5A32845F" w14:textId="77777777">
            <w:pPr>
              <w:spacing w:line="276" w:lineRule="auto"/>
              <w:jc w:val="center"/>
              <w:rPr>
                <w:rFonts w:asciiTheme="majorHAnsi" w:hAnsiTheme="majorHAnsi"/>
              </w:rPr>
            </w:pPr>
            <w:r>
              <w:rPr>
                <w:rFonts w:cs="Calibri" w:asciiTheme="majorHAnsi" w:hAnsiTheme="majorHAnsi"/>
                <w:b/>
                <w:bCs/>
                <w:i/>
                <w:iCs/>
              </w:rPr>
              <w:lastRenderedPageBreak/>
              <w:t>Books and evidence</w:t>
            </w:r>
            <w:r w:rsidRPr="00CC6A9F">
              <w:rPr>
                <w:rFonts w:cs="Calibri" w:asciiTheme="majorHAnsi" w:hAnsiTheme="majorHAnsi"/>
                <w:b/>
                <w:bCs/>
                <w:i/>
                <w:iCs/>
              </w:rPr>
              <w:t xml:space="preserve"> </w:t>
            </w:r>
          </w:p>
        </w:tc>
        <w:tc>
          <w:tcPr>
            <w:tcW w:w="2861" w:type="dxa"/>
            <w:tcBorders>
              <w:top w:val="single" w:color="auto" w:sz="8" w:space="0"/>
              <w:left w:val="single" w:color="auto" w:sz="8" w:space="0"/>
              <w:bottom w:val="single" w:color="auto" w:sz="8" w:space="0"/>
              <w:right w:val="single" w:color="auto" w:sz="8" w:space="0"/>
            </w:tcBorders>
          </w:tcPr>
          <w:p w:rsidRPr="00CC6A9F" w:rsidR="006D1C7C" w:rsidP="006D1C7C" w:rsidRDefault="006D1C7C" w14:paraId="5F0D1224" w14:textId="77777777">
            <w:pPr>
              <w:pStyle w:val="ListParagraph"/>
              <w:numPr>
                <w:ilvl w:val="0"/>
                <w:numId w:val="15"/>
              </w:numPr>
              <w:rPr>
                <w:rFonts w:cs="Calibri" w:asciiTheme="majorHAnsi" w:hAnsiTheme="majorHAnsi"/>
                <w:lang w:val="en-US"/>
              </w:rPr>
            </w:pPr>
            <w:proofErr w:type="spellStart"/>
            <w:r w:rsidRPr="00CC6A9F">
              <w:rPr>
                <w:rFonts w:asciiTheme="majorHAnsi" w:hAnsiTheme="majorHAnsi"/>
                <w:lang w:val="en-US"/>
              </w:rPr>
              <w:t>Evisense</w:t>
            </w:r>
            <w:proofErr w:type="spellEnd"/>
            <w:r>
              <w:rPr>
                <w:rFonts w:asciiTheme="majorHAnsi" w:hAnsiTheme="majorHAnsi"/>
                <w:lang w:val="en-US"/>
              </w:rPr>
              <w:t xml:space="preserve"> </w:t>
            </w:r>
          </w:p>
          <w:p w:rsidRPr="00CC6A9F" w:rsidR="006D1C7C" w:rsidP="006D1C7C" w:rsidRDefault="006D1C7C" w14:paraId="137DE2EC" w14:textId="77777777">
            <w:pPr>
              <w:pStyle w:val="ListParagraph"/>
              <w:numPr>
                <w:ilvl w:val="0"/>
                <w:numId w:val="15"/>
              </w:numPr>
              <w:rPr>
                <w:rFonts w:cs="Calibri" w:asciiTheme="majorHAnsi" w:hAnsiTheme="majorHAnsi"/>
                <w:lang w:val="en-US"/>
              </w:rPr>
            </w:pPr>
            <w:r w:rsidRPr="00CC6A9F">
              <w:rPr>
                <w:rFonts w:asciiTheme="majorHAnsi" w:hAnsiTheme="majorHAnsi"/>
                <w:lang w:val="en-US"/>
              </w:rPr>
              <w:t xml:space="preserve">Learning book </w:t>
            </w:r>
            <w:r>
              <w:rPr>
                <w:rFonts w:asciiTheme="majorHAnsi" w:hAnsiTheme="majorHAnsi"/>
                <w:lang w:val="en-US"/>
              </w:rPr>
              <w:t xml:space="preserve">(work labelled with curriculum code) </w:t>
            </w:r>
          </w:p>
          <w:p w:rsidRPr="00CC6A9F" w:rsidR="006D1C7C" w:rsidP="00343907" w:rsidRDefault="006D1C7C" w14:paraId="5F77242A" w14:textId="77777777">
            <w:pPr>
              <w:rPr>
                <w:rFonts w:asciiTheme="majorHAnsi" w:hAnsiTheme="majorHAnsi"/>
              </w:rPr>
            </w:pPr>
            <w:r w:rsidRPr="00CC6A9F">
              <w:rPr>
                <w:rFonts w:cs="Calibri" w:asciiTheme="majorHAnsi" w:hAnsiTheme="majorHAnsi"/>
              </w:rPr>
              <w:t xml:space="preserve"> </w:t>
            </w:r>
          </w:p>
        </w:tc>
        <w:tc>
          <w:tcPr>
            <w:tcW w:w="3319" w:type="dxa"/>
            <w:tcBorders>
              <w:top w:val="single" w:color="auto" w:sz="8" w:space="0"/>
              <w:left w:val="single" w:color="auto" w:sz="8" w:space="0"/>
              <w:bottom w:val="single" w:color="auto" w:sz="8" w:space="0"/>
              <w:right w:val="single" w:color="auto" w:sz="8" w:space="0"/>
            </w:tcBorders>
          </w:tcPr>
          <w:p w:rsidRPr="00CC6A9F" w:rsidR="006D1C7C" w:rsidP="006D1C7C" w:rsidRDefault="006D1C7C" w14:paraId="78B35471" w14:textId="77777777">
            <w:pPr>
              <w:pStyle w:val="ListParagraph"/>
              <w:numPr>
                <w:ilvl w:val="0"/>
                <w:numId w:val="15"/>
              </w:numPr>
              <w:rPr>
                <w:rFonts w:cs="Calibri" w:asciiTheme="majorHAnsi" w:hAnsiTheme="majorHAnsi"/>
              </w:rPr>
            </w:pPr>
            <w:proofErr w:type="spellStart"/>
            <w:r w:rsidRPr="00CC6A9F">
              <w:rPr>
                <w:rFonts w:asciiTheme="majorHAnsi" w:hAnsiTheme="majorHAnsi"/>
              </w:rPr>
              <w:t>Evisense</w:t>
            </w:r>
            <w:proofErr w:type="spellEnd"/>
            <w:r w:rsidRPr="00CC6A9F">
              <w:rPr>
                <w:rFonts w:asciiTheme="majorHAnsi" w:hAnsiTheme="majorHAnsi"/>
              </w:rPr>
              <w:t xml:space="preserve"> </w:t>
            </w:r>
          </w:p>
          <w:p w:rsidRPr="00CC6A9F" w:rsidR="006D1C7C" w:rsidP="006D1C7C" w:rsidRDefault="006D1C7C" w14:paraId="12BB768E" w14:textId="77777777">
            <w:pPr>
              <w:pStyle w:val="ListParagraph"/>
              <w:numPr>
                <w:ilvl w:val="0"/>
                <w:numId w:val="15"/>
              </w:numPr>
              <w:rPr>
                <w:rFonts w:cs="Calibri" w:asciiTheme="majorHAnsi" w:hAnsiTheme="majorHAnsi"/>
              </w:rPr>
            </w:pPr>
            <w:r w:rsidRPr="00CC6A9F">
              <w:rPr>
                <w:rFonts w:asciiTheme="majorHAnsi" w:hAnsiTheme="majorHAnsi"/>
              </w:rPr>
              <w:t>Learning book</w:t>
            </w:r>
            <w:r>
              <w:rPr>
                <w:rFonts w:asciiTheme="majorHAnsi" w:hAnsiTheme="majorHAnsi"/>
              </w:rPr>
              <w:t xml:space="preserve"> </w:t>
            </w:r>
            <w:r>
              <w:rPr>
                <w:rFonts w:asciiTheme="majorHAnsi" w:hAnsiTheme="majorHAnsi"/>
                <w:lang w:val="en-US"/>
              </w:rPr>
              <w:t>(work labelled with curriculum code)</w:t>
            </w:r>
          </w:p>
        </w:tc>
        <w:tc>
          <w:tcPr>
            <w:tcW w:w="3232" w:type="dxa"/>
            <w:tcBorders>
              <w:top w:val="single" w:color="auto" w:sz="8" w:space="0"/>
              <w:left w:val="single" w:color="auto" w:sz="8" w:space="0"/>
              <w:bottom w:val="single" w:color="auto" w:sz="8" w:space="0"/>
              <w:right w:val="single" w:color="auto" w:sz="8" w:space="0"/>
            </w:tcBorders>
          </w:tcPr>
          <w:p w:rsidRPr="00CC6A9F" w:rsidR="006D1C7C" w:rsidP="006D1C7C" w:rsidRDefault="006D1C7C" w14:paraId="3CBFD0AC" w14:textId="77777777">
            <w:pPr>
              <w:pStyle w:val="ListParagraph"/>
              <w:numPr>
                <w:ilvl w:val="0"/>
                <w:numId w:val="15"/>
              </w:numPr>
              <w:rPr>
                <w:rFonts w:cs="Calibri" w:asciiTheme="majorHAnsi" w:hAnsiTheme="majorHAnsi"/>
              </w:rPr>
            </w:pPr>
            <w:proofErr w:type="spellStart"/>
            <w:r w:rsidRPr="00CC6A9F">
              <w:rPr>
                <w:rFonts w:asciiTheme="majorHAnsi" w:hAnsiTheme="majorHAnsi"/>
              </w:rPr>
              <w:t>Evisense</w:t>
            </w:r>
            <w:proofErr w:type="spellEnd"/>
          </w:p>
          <w:p w:rsidRPr="00CC6A9F" w:rsidR="006D1C7C" w:rsidP="006D1C7C" w:rsidRDefault="006D1C7C" w14:paraId="25B51AF9" w14:textId="77777777">
            <w:pPr>
              <w:pStyle w:val="ListParagraph"/>
              <w:numPr>
                <w:ilvl w:val="0"/>
                <w:numId w:val="15"/>
              </w:numPr>
              <w:rPr>
                <w:rFonts w:cs="Calibri" w:asciiTheme="majorHAnsi" w:hAnsiTheme="majorHAnsi"/>
              </w:rPr>
            </w:pPr>
            <w:r w:rsidRPr="00CC6A9F">
              <w:rPr>
                <w:rFonts w:asciiTheme="majorHAnsi" w:hAnsiTheme="majorHAnsi"/>
              </w:rPr>
              <w:t>English book</w:t>
            </w:r>
          </w:p>
          <w:p w:rsidRPr="00CC6A9F" w:rsidR="006D1C7C" w:rsidP="006D1C7C" w:rsidRDefault="006D1C7C" w14:paraId="2FD876AF" w14:textId="77777777">
            <w:pPr>
              <w:pStyle w:val="ListParagraph"/>
              <w:numPr>
                <w:ilvl w:val="0"/>
                <w:numId w:val="15"/>
              </w:numPr>
              <w:rPr>
                <w:rFonts w:cs="Calibri" w:asciiTheme="majorHAnsi" w:hAnsiTheme="majorHAnsi"/>
              </w:rPr>
            </w:pPr>
            <w:r w:rsidRPr="00CC6A9F">
              <w:rPr>
                <w:rFonts w:asciiTheme="majorHAnsi" w:hAnsiTheme="majorHAnsi"/>
              </w:rPr>
              <w:t>Maths book</w:t>
            </w:r>
          </w:p>
          <w:p w:rsidRPr="00CC6A9F" w:rsidR="006D1C7C" w:rsidP="006D1C7C" w:rsidRDefault="006D1C7C" w14:paraId="1E4DE235" w14:textId="77777777">
            <w:pPr>
              <w:pStyle w:val="ListParagraph"/>
              <w:numPr>
                <w:ilvl w:val="0"/>
                <w:numId w:val="15"/>
              </w:numPr>
              <w:rPr>
                <w:rFonts w:cs="Calibri" w:asciiTheme="majorHAnsi" w:hAnsiTheme="majorHAnsi"/>
              </w:rPr>
            </w:pPr>
            <w:r w:rsidRPr="00CC6A9F">
              <w:rPr>
                <w:rFonts w:asciiTheme="majorHAnsi" w:hAnsiTheme="majorHAnsi"/>
              </w:rPr>
              <w:t>Topic book</w:t>
            </w:r>
            <w:r>
              <w:rPr>
                <w:rFonts w:asciiTheme="majorHAnsi" w:hAnsiTheme="majorHAnsi"/>
              </w:rPr>
              <w:t xml:space="preserve"> </w:t>
            </w:r>
            <w:r>
              <w:rPr>
                <w:rFonts w:asciiTheme="majorHAnsi" w:hAnsiTheme="majorHAnsi"/>
                <w:lang w:val="en-US"/>
              </w:rPr>
              <w:t>(work labelled with curriculum code)</w:t>
            </w:r>
          </w:p>
        </w:tc>
      </w:tr>
    </w:tbl>
    <w:p w:rsidR="006D1C7C" w:rsidP="006D1C7C" w:rsidRDefault="006D1C7C" w14:paraId="6A82634B" w14:textId="77777777">
      <w:pPr>
        <w:spacing w:after="0" w:line="240" w:lineRule="auto"/>
      </w:pPr>
    </w:p>
    <w:p w:rsidRPr="00D27DCA" w:rsidR="006D1C7C" w:rsidP="42867FA6" w:rsidRDefault="006D1C7C" w14:paraId="27282983" w14:textId="3FACB7BC">
      <w:pPr>
        <w:rPr>
          <w:b w:val="1"/>
          <w:bCs w:val="1"/>
        </w:rPr>
      </w:pPr>
      <w:r w:rsidRPr="42867FA6" w:rsidR="006D1C7C">
        <w:rPr>
          <w:b w:val="1"/>
          <w:bCs w:val="1"/>
        </w:rPr>
        <w:t>Policy and guidance to be updated annually</w:t>
      </w:r>
    </w:p>
    <w:p w:rsidRPr="00124E39" w:rsidR="006D1C7C" w:rsidP="42867FA6" w:rsidRDefault="006D1C7C" w14:paraId="4ACD4455" w14:textId="6660E92B">
      <w:pPr>
        <w:autoSpaceDE w:val="0"/>
        <w:autoSpaceDN w:val="0"/>
        <w:adjustRightInd w:val="0"/>
        <w:jc w:val="both"/>
        <w:rPr>
          <w:rFonts w:cs="CIDFont+F2"/>
        </w:rPr>
      </w:pPr>
      <w:r w:rsidRPr="42867FA6" w:rsidR="006D1C7C">
        <w:rPr>
          <w:rFonts w:cs="CIDFont+F2"/>
        </w:rPr>
        <w:t xml:space="preserve">Policy reviewed: </w:t>
      </w:r>
      <w:r w:rsidRPr="42867FA6" w:rsidR="55152552">
        <w:rPr>
          <w:rFonts w:cs="CIDFont+F2"/>
        </w:rPr>
        <w:t xml:space="preserve">April 25 </w:t>
      </w:r>
      <w:r w:rsidRPr="42867FA6" w:rsidR="006D1C7C">
        <w:rPr>
          <w:rFonts w:cs="CIDFont+F2"/>
        </w:rPr>
        <w:t xml:space="preserve">Harry </w:t>
      </w:r>
      <w:r w:rsidRPr="42867FA6" w:rsidR="006D1C7C">
        <w:rPr>
          <w:rFonts w:cs="CIDFont+F2"/>
        </w:rPr>
        <w:t>Dineley</w:t>
      </w:r>
    </w:p>
    <w:p w:rsidR="00EE1726" w:rsidRDefault="00EE1726" w14:paraId="4F40B5CB" w14:textId="77777777"/>
    <w:sectPr w:rsidR="00EE1726">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726" w:rsidP="00EE1726" w:rsidRDefault="00EE1726" w14:paraId="2B653B3B" w14:textId="77777777">
      <w:pPr>
        <w:spacing w:after="0" w:line="240" w:lineRule="auto"/>
      </w:pPr>
      <w:r>
        <w:separator/>
      </w:r>
    </w:p>
  </w:endnote>
  <w:endnote w:type="continuationSeparator" w:id="0">
    <w:p w:rsidR="00EE1726" w:rsidP="00EE1726" w:rsidRDefault="00EE1726" w14:paraId="676C67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IDFont+F2">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726" w:rsidP="00EE1726" w:rsidRDefault="00EE1726" w14:paraId="018E74EC" w14:textId="77777777">
      <w:pPr>
        <w:spacing w:after="0" w:line="240" w:lineRule="auto"/>
      </w:pPr>
      <w:r>
        <w:separator/>
      </w:r>
    </w:p>
  </w:footnote>
  <w:footnote w:type="continuationSeparator" w:id="0">
    <w:p w:rsidR="00EE1726" w:rsidP="00EE1726" w:rsidRDefault="00EE1726" w14:paraId="1219484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E1726" w:rsidRDefault="00EE1726" w14:paraId="3BE7B484" w14:textId="259D1457">
    <w:pPr>
      <w:pStyle w:val="Header"/>
    </w:pPr>
    <w:r>
      <w:rPr>
        <w:noProof/>
        <w:lang w:eastAsia="en-GB"/>
      </w:rPr>
      <w:drawing>
        <wp:anchor distT="0" distB="0" distL="114300" distR="114300" simplePos="0" relativeHeight="251661312" behindDoc="1" locked="0" layoutInCell="1" allowOverlap="1" wp14:anchorId="162207C1" wp14:editId="641EC046">
          <wp:simplePos x="0" y="0"/>
          <wp:positionH relativeFrom="column">
            <wp:posOffset>5368290</wp:posOffset>
          </wp:positionH>
          <wp:positionV relativeFrom="paragraph">
            <wp:posOffset>-237490</wp:posOffset>
          </wp:positionV>
          <wp:extent cx="1066800" cy="1066800"/>
          <wp:effectExtent l="0" t="0" r="0" b="0"/>
          <wp:wrapTight wrapText="bothSides">
            <wp:wrapPolygon edited="0">
              <wp:start x="0" y="0"/>
              <wp:lineTo x="0" y="21214"/>
              <wp:lineTo x="21214" y="21214"/>
              <wp:lineTo x="21214" y="0"/>
              <wp:lineTo x="0" y="0"/>
            </wp:wrapPolygon>
          </wp:wrapTight>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6D1D6035" wp14:editId="6796F760">
          <wp:simplePos x="0" y="0"/>
          <wp:positionH relativeFrom="column">
            <wp:posOffset>-702734</wp:posOffset>
          </wp:positionH>
          <wp:positionV relativeFrom="paragraph">
            <wp:posOffset>-237913</wp:posOffset>
          </wp:positionV>
          <wp:extent cx="1066800" cy="1066800"/>
          <wp:effectExtent l="0" t="0" r="0" b="0"/>
          <wp:wrapTight wrapText="bothSides">
            <wp:wrapPolygon edited="0">
              <wp:start x="0" y="0"/>
              <wp:lineTo x="0" y="21214"/>
              <wp:lineTo x="21214" y="21214"/>
              <wp:lineTo x="21214" y="0"/>
              <wp:lineTo x="0" y="0"/>
            </wp:wrapPolygon>
          </wp:wrapTight>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55E"/>
    <w:multiLevelType w:val="hybridMultilevel"/>
    <w:tmpl w:val="64C65B74"/>
    <w:lvl w:ilvl="0" w:tplc="84F08982">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DA73C30"/>
    <w:multiLevelType w:val="hybridMultilevel"/>
    <w:tmpl w:val="820A20B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DFFA702"/>
    <w:multiLevelType w:val="hybridMultilevel"/>
    <w:tmpl w:val="FFFFFFFF"/>
    <w:lvl w:ilvl="0" w:tplc="0A908E6C">
      <w:start w:val="1"/>
      <w:numFmt w:val="bullet"/>
      <w:lvlText w:val="·"/>
      <w:lvlJc w:val="left"/>
      <w:pPr>
        <w:ind w:left="720" w:hanging="360"/>
      </w:pPr>
      <w:rPr>
        <w:rFonts w:hint="default" w:ascii="Symbol" w:hAnsi="Symbol"/>
      </w:rPr>
    </w:lvl>
    <w:lvl w:ilvl="1" w:tplc="6AC4752A">
      <w:start w:val="1"/>
      <w:numFmt w:val="bullet"/>
      <w:lvlText w:val="o"/>
      <w:lvlJc w:val="left"/>
      <w:pPr>
        <w:ind w:left="1440" w:hanging="360"/>
      </w:pPr>
      <w:rPr>
        <w:rFonts w:hint="default" w:ascii="Courier New" w:hAnsi="Courier New"/>
      </w:rPr>
    </w:lvl>
    <w:lvl w:ilvl="2" w:tplc="5910250E">
      <w:start w:val="1"/>
      <w:numFmt w:val="bullet"/>
      <w:lvlText w:val=""/>
      <w:lvlJc w:val="left"/>
      <w:pPr>
        <w:ind w:left="2160" w:hanging="360"/>
      </w:pPr>
      <w:rPr>
        <w:rFonts w:hint="default" w:ascii="Wingdings" w:hAnsi="Wingdings"/>
      </w:rPr>
    </w:lvl>
    <w:lvl w:ilvl="3" w:tplc="EDBE21E8">
      <w:start w:val="1"/>
      <w:numFmt w:val="bullet"/>
      <w:lvlText w:val=""/>
      <w:lvlJc w:val="left"/>
      <w:pPr>
        <w:ind w:left="2880" w:hanging="360"/>
      </w:pPr>
      <w:rPr>
        <w:rFonts w:hint="default" w:ascii="Symbol" w:hAnsi="Symbol"/>
      </w:rPr>
    </w:lvl>
    <w:lvl w:ilvl="4" w:tplc="0F824F18">
      <w:start w:val="1"/>
      <w:numFmt w:val="bullet"/>
      <w:lvlText w:val="o"/>
      <w:lvlJc w:val="left"/>
      <w:pPr>
        <w:ind w:left="3600" w:hanging="360"/>
      </w:pPr>
      <w:rPr>
        <w:rFonts w:hint="default" w:ascii="Courier New" w:hAnsi="Courier New"/>
      </w:rPr>
    </w:lvl>
    <w:lvl w:ilvl="5" w:tplc="E3CCAD54">
      <w:start w:val="1"/>
      <w:numFmt w:val="bullet"/>
      <w:lvlText w:val=""/>
      <w:lvlJc w:val="left"/>
      <w:pPr>
        <w:ind w:left="4320" w:hanging="360"/>
      </w:pPr>
      <w:rPr>
        <w:rFonts w:hint="default" w:ascii="Wingdings" w:hAnsi="Wingdings"/>
      </w:rPr>
    </w:lvl>
    <w:lvl w:ilvl="6" w:tplc="D9A8A48A">
      <w:start w:val="1"/>
      <w:numFmt w:val="bullet"/>
      <w:lvlText w:val=""/>
      <w:lvlJc w:val="left"/>
      <w:pPr>
        <w:ind w:left="5040" w:hanging="360"/>
      </w:pPr>
      <w:rPr>
        <w:rFonts w:hint="default" w:ascii="Symbol" w:hAnsi="Symbol"/>
      </w:rPr>
    </w:lvl>
    <w:lvl w:ilvl="7" w:tplc="DD72E51C">
      <w:start w:val="1"/>
      <w:numFmt w:val="bullet"/>
      <w:lvlText w:val="o"/>
      <w:lvlJc w:val="left"/>
      <w:pPr>
        <w:ind w:left="5760" w:hanging="360"/>
      </w:pPr>
      <w:rPr>
        <w:rFonts w:hint="default" w:ascii="Courier New" w:hAnsi="Courier New"/>
      </w:rPr>
    </w:lvl>
    <w:lvl w:ilvl="8" w:tplc="E852420E">
      <w:start w:val="1"/>
      <w:numFmt w:val="bullet"/>
      <w:lvlText w:val=""/>
      <w:lvlJc w:val="left"/>
      <w:pPr>
        <w:ind w:left="6480" w:hanging="360"/>
      </w:pPr>
      <w:rPr>
        <w:rFonts w:hint="default" w:ascii="Wingdings" w:hAnsi="Wingdings"/>
      </w:rPr>
    </w:lvl>
  </w:abstractNum>
  <w:abstractNum w:abstractNumId="3" w15:restartNumberingAfterBreak="0">
    <w:nsid w:val="1F437872"/>
    <w:multiLevelType w:val="hybridMultilevel"/>
    <w:tmpl w:val="6D42DADA"/>
    <w:lvl w:ilvl="0" w:tplc="84F08982">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4143C58"/>
    <w:multiLevelType w:val="hybridMultilevel"/>
    <w:tmpl w:val="FFFFFFFF"/>
    <w:lvl w:ilvl="0" w:tplc="C60EA0EE">
      <w:start w:val="1"/>
      <w:numFmt w:val="bullet"/>
      <w:lvlText w:val="·"/>
      <w:lvlJc w:val="left"/>
      <w:pPr>
        <w:ind w:left="720" w:hanging="360"/>
      </w:pPr>
      <w:rPr>
        <w:rFonts w:hint="default" w:ascii="Symbol" w:hAnsi="Symbol"/>
      </w:rPr>
    </w:lvl>
    <w:lvl w:ilvl="1" w:tplc="39AAAB84">
      <w:start w:val="1"/>
      <w:numFmt w:val="bullet"/>
      <w:lvlText w:val="o"/>
      <w:lvlJc w:val="left"/>
      <w:pPr>
        <w:ind w:left="1440" w:hanging="360"/>
      </w:pPr>
      <w:rPr>
        <w:rFonts w:hint="default" w:ascii="Courier New" w:hAnsi="Courier New"/>
      </w:rPr>
    </w:lvl>
    <w:lvl w:ilvl="2" w:tplc="7AEC1D6C">
      <w:start w:val="1"/>
      <w:numFmt w:val="bullet"/>
      <w:lvlText w:val=""/>
      <w:lvlJc w:val="left"/>
      <w:pPr>
        <w:ind w:left="2160" w:hanging="360"/>
      </w:pPr>
      <w:rPr>
        <w:rFonts w:hint="default" w:ascii="Wingdings" w:hAnsi="Wingdings"/>
      </w:rPr>
    </w:lvl>
    <w:lvl w:ilvl="3" w:tplc="2A125F60">
      <w:start w:val="1"/>
      <w:numFmt w:val="bullet"/>
      <w:lvlText w:val=""/>
      <w:lvlJc w:val="left"/>
      <w:pPr>
        <w:ind w:left="2880" w:hanging="360"/>
      </w:pPr>
      <w:rPr>
        <w:rFonts w:hint="default" w:ascii="Symbol" w:hAnsi="Symbol"/>
      </w:rPr>
    </w:lvl>
    <w:lvl w:ilvl="4" w:tplc="3FC028DC">
      <w:start w:val="1"/>
      <w:numFmt w:val="bullet"/>
      <w:lvlText w:val="o"/>
      <w:lvlJc w:val="left"/>
      <w:pPr>
        <w:ind w:left="3600" w:hanging="360"/>
      </w:pPr>
      <w:rPr>
        <w:rFonts w:hint="default" w:ascii="Courier New" w:hAnsi="Courier New"/>
      </w:rPr>
    </w:lvl>
    <w:lvl w:ilvl="5" w:tplc="D20EE62C">
      <w:start w:val="1"/>
      <w:numFmt w:val="bullet"/>
      <w:lvlText w:val=""/>
      <w:lvlJc w:val="left"/>
      <w:pPr>
        <w:ind w:left="4320" w:hanging="360"/>
      </w:pPr>
      <w:rPr>
        <w:rFonts w:hint="default" w:ascii="Wingdings" w:hAnsi="Wingdings"/>
      </w:rPr>
    </w:lvl>
    <w:lvl w:ilvl="6" w:tplc="CFE8877C">
      <w:start w:val="1"/>
      <w:numFmt w:val="bullet"/>
      <w:lvlText w:val=""/>
      <w:lvlJc w:val="left"/>
      <w:pPr>
        <w:ind w:left="5040" w:hanging="360"/>
      </w:pPr>
      <w:rPr>
        <w:rFonts w:hint="default" w:ascii="Symbol" w:hAnsi="Symbol"/>
      </w:rPr>
    </w:lvl>
    <w:lvl w:ilvl="7" w:tplc="1F766614">
      <w:start w:val="1"/>
      <w:numFmt w:val="bullet"/>
      <w:lvlText w:val="o"/>
      <w:lvlJc w:val="left"/>
      <w:pPr>
        <w:ind w:left="5760" w:hanging="360"/>
      </w:pPr>
      <w:rPr>
        <w:rFonts w:hint="default" w:ascii="Courier New" w:hAnsi="Courier New"/>
      </w:rPr>
    </w:lvl>
    <w:lvl w:ilvl="8" w:tplc="849E22DA">
      <w:start w:val="1"/>
      <w:numFmt w:val="bullet"/>
      <w:lvlText w:val=""/>
      <w:lvlJc w:val="left"/>
      <w:pPr>
        <w:ind w:left="6480" w:hanging="360"/>
      </w:pPr>
      <w:rPr>
        <w:rFonts w:hint="default" w:ascii="Wingdings" w:hAnsi="Wingdings"/>
      </w:rPr>
    </w:lvl>
  </w:abstractNum>
  <w:abstractNum w:abstractNumId="5" w15:restartNumberingAfterBreak="0">
    <w:nsid w:val="2585CB6E"/>
    <w:multiLevelType w:val="hybridMultilevel"/>
    <w:tmpl w:val="FFFFFFFF"/>
    <w:lvl w:ilvl="0" w:tplc="DD28E6C8">
      <w:start w:val="1"/>
      <w:numFmt w:val="bullet"/>
      <w:lvlText w:val="·"/>
      <w:lvlJc w:val="left"/>
      <w:pPr>
        <w:ind w:left="720" w:hanging="360"/>
      </w:pPr>
      <w:rPr>
        <w:rFonts w:hint="default" w:ascii="Symbol" w:hAnsi="Symbol"/>
      </w:rPr>
    </w:lvl>
    <w:lvl w:ilvl="1" w:tplc="3ECA52F6">
      <w:start w:val="1"/>
      <w:numFmt w:val="bullet"/>
      <w:lvlText w:val="o"/>
      <w:lvlJc w:val="left"/>
      <w:pPr>
        <w:ind w:left="1440" w:hanging="360"/>
      </w:pPr>
      <w:rPr>
        <w:rFonts w:hint="default" w:ascii="Courier New" w:hAnsi="Courier New"/>
      </w:rPr>
    </w:lvl>
    <w:lvl w:ilvl="2" w:tplc="2F1CAAEC">
      <w:start w:val="1"/>
      <w:numFmt w:val="bullet"/>
      <w:lvlText w:val=""/>
      <w:lvlJc w:val="left"/>
      <w:pPr>
        <w:ind w:left="2160" w:hanging="360"/>
      </w:pPr>
      <w:rPr>
        <w:rFonts w:hint="default" w:ascii="Wingdings" w:hAnsi="Wingdings"/>
      </w:rPr>
    </w:lvl>
    <w:lvl w:ilvl="3" w:tplc="90827060">
      <w:start w:val="1"/>
      <w:numFmt w:val="bullet"/>
      <w:lvlText w:val=""/>
      <w:lvlJc w:val="left"/>
      <w:pPr>
        <w:ind w:left="2880" w:hanging="360"/>
      </w:pPr>
      <w:rPr>
        <w:rFonts w:hint="default" w:ascii="Symbol" w:hAnsi="Symbol"/>
      </w:rPr>
    </w:lvl>
    <w:lvl w:ilvl="4" w:tplc="707A88B2">
      <w:start w:val="1"/>
      <w:numFmt w:val="bullet"/>
      <w:lvlText w:val="o"/>
      <w:lvlJc w:val="left"/>
      <w:pPr>
        <w:ind w:left="3600" w:hanging="360"/>
      </w:pPr>
      <w:rPr>
        <w:rFonts w:hint="default" w:ascii="Courier New" w:hAnsi="Courier New"/>
      </w:rPr>
    </w:lvl>
    <w:lvl w:ilvl="5" w:tplc="B0646B5E">
      <w:start w:val="1"/>
      <w:numFmt w:val="bullet"/>
      <w:lvlText w:val=""/>
      <w:lvlJc w:val="left"/>
      <w:pPr>
        <w:ind w:left="4320" w:hanging="360"/>
      </w:pPr>
      <w:rPr>
        <w:rFonts w:hint="default" w:ascii="Wingdings" w:hAnsi="Wingdings"/>
      </w:rPr>
    </w:lvl>
    <w:lvl w:ilvl="6" w:tplc="92D09CD2">
      <w:start w:val="1"/>
      <w:numFmt w:val="bullet"/>
      <w:lvlText w:val=""/>
      <w:lvlJc w:val="left"/>
      <w:pPr>
        <w:ind w:left="5040" w:hanging="360"/>
      </w:pPr>
      <w:rPr>
        <w:rFonts w:hint="default" w:ascii="Symbol" w:hAnsi="Symbol"/>
      </w:rPr>
    </w:lvl>
    <w:lvl w:ilvl="7" w:tplc="D438E43A">
      <w:start w:val="1"/>
      <w:numFmt w:val="bullet"/>
      <w:lvlText w:val="o"/>
      <w:lvlJc w:val="left"/>
      <w:pPr>
        <w:ind w:left="5760" w:hanging="360"/>
      </w:pPr>
      <w:rPr>
        <w:rFonts w:hint="default" w:ascii="Courier New" w:hAnsi="Courier New"/>
      </w:rPr>
    </w:lvl>
    <w:lvl w:ilvl="8" w:tplc="2E06E0C6">
      <w:start w:val="1"/>
      <w:numFmt w:val="bullet"/>
      <w:lvlText w:val=""/>
      <w:lvlJc w:val="left"/>
      <w:pPr>
        <w:ind w:left="6480" w:hanging="360"/>
      </w:pPr>
      <w:rPr>
        <w:rFonts w:hint="default" w:ascii="Wingdings" w:hAnsi="Wingdings"/>
      </w:rPr>
    </w:lvl>
  </w:abstractNum>
  <w:abstractNum w:abstractNumId="6" w15:restartNumberingAfterBreak="0">
    <w:nsid w:val="2CEA3DC1"/>
    <w:multiLevelType w:val="hybridMultilevel"/>
    <w:tmpl w:val="C77ECB8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EDE44ED"/>
    <w:multiLevelType w:val="hybridMultilevel"/>
    <w:tmpl w:val="F7D67F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2F1E1B"/>
    <w:multiLevelType w:val="hybridMultilevel"/>
    <w:tmpl w:val="FFFFFFFF"/>
    <w:lvl w:ilvl="0" w:tplc="2124C89A">
      <w:start w:val="1"/>
      <w:numFmt w:val="bullet"/>
      <w:lvlText w:val="·"/>
      <w:lvlJc w:val="left"/>
      <w:pPr>
        <w:ind w:left="720" w:hanging="360"/>
      </w:pPr>
      <w:rPr>
        <w:rFonts w:hint="default" w:ascii="Symbol" w:hAnsi="Symbol"/>
      </w:rPr>
    </w:lvl>
    <w:lvl w:ilvl="1" w:tplc="48B82632">
      <w:start w:val="1"/>
      <w:numFmt w:val="bullet"/>
      <w:lvlText w:val="o"/>
      <w:lvlJc w:val="left"/>
      <w:pPr>
        <w:ind w:left="1440" w:hanging="360"/>
      </w:pPr>
      <w:rPr>
        <w:rFonts w:hint="default" w:ascii="Courier New" w:hAnsi="Courier New"/>
      </w:rPr>
    </w:lvl>
    <w:lvl w:ilvl="2" w:tplc="B02273EA">
      <w:start w:val="1"/>
      <w:numFmt w:val="bullet"/>
      <w:lvlText w:val=""/>
      <w:lvlJc w:val="left"/>
      <w:pPr>
        <w:ind w:left="2160" w:hanging="360"/>
      </w:pPr>
      <w:rPr>
        <w:rFonts w:hint="default" w:ascii="Wingdings" w:hAnsi="Wingdings"/>
      </w:rPr>
    </w:lvl>
    <w:lvl w:ilvl="3" w:tplc="6B726624">
      <w:start w:val="1"/>
      <w:numFmt w:val="bullet"/>
      <w:lvlText w:val=""/>
      <w:lvlJc w:val="left"/>
      <w:pPr>
        <w:ind w:left="2880" w:hanging="360"/>
      </w:pPr>
      <w:rPr>
        <w:rFonts w:hint="default" w:ascii="Symbol" w:hAnsi="Symbol"/>
      </w:rPr>
    </w:lvl>
    <w:lvl w:ilvl="4" w:tplc="DD605FF8">
      <w:start w:val="1"/>
      <w:numFmt w:val="bullet"/>
      <w:lvlText w:val="o"/>
      <w:lvlJc w:val="left"/>
      <w:pPr>
        <w:ind w:left="3600" w:hanging="360"/>
      </w:pPr>
      <w:rPr>
        <w:rFonts w:hint="default" w:ascii="Courier New" w:hAnsi="Courier New"/>
      </w:rPr>
    </w:lvl>
    <w:lvl w:ilvl="5" w:tplc="32204F1A">
      <w:start w:val="1"/>
      <w:numFmt w:val="bullet"/>
      <w:lvlText w:val=""/>
      <w:lvlJc w:val="left"/>
      <w:pPr>
        <w:ind w:left="4320" w:hanging="360"/>
      </w:pPr>
      <w:rPr>
        <w:rFonts w:hint="default" w:ascii="Wingdings" w:hAnsi="Wingdings"/>
      </w:rPr>
    </w:lvl>
    <w:lvl w:ilvl="6" w:tplc="E85828DE">
      <w:start w:val="1"/>
      <w:numFmt w:val="bullet"/>
      <w:lvlText w:val=""/>
      <w:lvlJc w:val="left"/>
      <w:pPr>
        <w:ind w:left="5040" w:hanging="360"/>
      </w:pPr>
      <w:rPr>
        <w:rFonts w:hint="default" w:ascii="Symbol" w:hAnsi="Symbol"/>
      </w:rPr>
    </w:lvl>
    <w:lvl w:ilvl="7" w:tplc="31D8AD1A">
      <w:start w:val="1"/>
      <w:numFmt w:val="bullet"/>
      <w:lvlText w:val="o"/>
      <w:lvlJc w:val="left"/>
      <w:pPr>
        <w:ind w:left="5760" w:hanging="360"/>
      </w:pPr>
      <w:rPr>
        <w:rFonts w:hint="default" w:ascii="Courier New" w:hAnsi="Courier New"/>
      </w:rPr>
    </w:lvl>
    <w:lvl w:ilvl="8" w:tplc="4A005C98">
      <w:start w:val="1"/>
      <w:numFmt w:val="bullet"/>
      <w:lvlText w:val=""/>
      <w:lvlJc w:val="left"/>
      <w:pPr>
        <w:ind w:left="6480" w:hanging="360"/>
      </w:pPr>
      <w:rPr>
        <w:rFonts w:hint="default" w:ascii="Wingdings" w:hAnsi="Wingdings"/>
      </w:rPr>
    </w:lvl>
  </w:abstractNum>
  <w:abstractNum w:abstractNumId="9" w15:restartNumberingAfterBreak="0">
    <w:nsid w:val="3B9865CD"/>
    <w:multiLevelType w:val="hybridMultilevel"/>
    <w:tmpl w:val="6C5A25D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4C940A1F"/>
    <w:multiLevelType w:val="hybridMultilevel"/>
    <w:tmpl w:val="CCBAB2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53D26A98"/>
    <w:multiLevelType w:val="hybridMultilevel"/>
    <w:tmpl w:val="4E36D47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5C916396"/>
    <w:multiLevelType w:val="hybridMultilevel"/>
    <w:tmpl w:val="879604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64DA5C80"/>
    <w:multiLevelType w:val="hybridMultilevel"/>
    <w:tmpl w:val="CD3CFD5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67FE3942"/>
    <w:multiLevelType w:val="hybridMultilevel"/>
    <w:tmpl w:val="9DBCC7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6A6A2340"/>
    <w:multiLevelType w:val="hybridMultilevel"/>
    <w:tmpl w:val="08CAAE4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78023147"/>
    <w:multiLevelType w:val="hybridMultilevel"/>
    <w:tmpl w:val="E012ADA8"/>
    <w:lvl w:ilvl="0" w:tplc="84F08982">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7EFE3003"/>
    <w:multiLevelType w:val="hybridMultilevel"/>
    <w:tmpl w:val="276CC9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049914041">
    <w:abstractNumId w:val="16"/>
  </w:num>
  <w:num w:numId="2" w16cid:durableId="334066815">
    <w:abstractNumId w:val="0"/>
  </w:num>
  <w:num w:numId="3" w16cid:durableId="255283996">
    <w:abstractNumId w:val="3"/>
  </w:num>
  <w:num w:numId="4" w16cid:durableId="714278787">
    <w:abstractNumId w:val="1"/>
  </w:num>
  <w:num w:numId="5" w16cid:durableId="1466850302">
    <w:abstractNumId w:val="12"/>
  </w:num>
  <w:num w:numId="6" w16cid:durableId="1542210655">
    <w:abstractNumId w:val="14"/>
  </w:num>
  <w:num w:numId="7" w16cid:durableId="822240350">
    <w:abstractNumId w:val="9"/>
  </w:num>
  <w:num w:numId="8" w16cid:durableId="863057599">
    <w:abstractNumId w:val="13"/>
  </w:num>
  <w:num w:numId="9" w16cid:durableId="1780758479">
    <w:abstractNumId w:val="10"/>
  </w:num>
  <w:num w:numId="10" w16cid:durableId="850991183">
    <w:abstractNumId w:val="7"/>
  </w:num>
  <w:num w:numId="11" w16cid:durableId="899902559">
    <w:abstractNumId w:val="6"/>
  </w:num>
  <w:num w:numId="12" w16cid:durableId="942568047">
    <w:abstractNumId w:val="17"/>
  </w:num>
  <w:num w:numId="13" w16cid:durableId="1823888067">
    <w:abstractNumId w:val="11"/>
  </w:num>
  <w:num w:numId="14" w16cid:durableId="1409035484">
    <w:abstractNumId w:val="15"/>
  </w:num>
  <w:num w:numId="15" w16cid:durableId="1064140040">
    <w:abstractNumId w:val="5"/>
  </w:num>
  <w:num w:numId="16" w16cid:durableId="1729649972">
    <w:abstractNumId w:val="8"/>
  </w:num>
  <w:num w:numId="17" w16cid:durableId="1343438588">
    <w:abstractNumId w:val="2"/>
  </w:num>
  <w:num w:numId="18" w16cid:durableId="2131514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26"/>
    <w:rsid w:val="006D1C7C"/>
    <w:rsid w:val="0070136D"/>
    <w:rsid w:val="00957276"/>
    <w:rsid w:val="00B6353C"/>
    <w:rsid w:val="00CF4682"/>
    <w:rsid w:val="00EE1726"/>
    <w:rsid w:val="42867FA6"/>
    <w:rsid w:val="5318D656"/>
    <w:rsid w:val="55152552"/>
    <w:rsid w:val="611CFBD0"/>
    <w:rsid w:val="68D98F45"/>
    <w:rsid w:val="71BEA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170CB"/>
  <w15:chartTrackingRefBased/>
  <w15:docId w15:val="{852FDDD4-B6B3-3F47-9AF1-84E674F1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1C7C"/>
    <w:pPr>
      <w:spacing w:after="160" w:line="259" w:lineRule="auto"/>
    </w:pPr>
    <w:rPr>
      <w:rFonts w:ascii="Calibri" w:hAnsi="Calibri" w:eastAsia="Calibri" w:cs="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E1726"/>
    <w:pPr>
      <w:tabs>
        <w:tab w:val="center" w:pos="4513"/>
        <w:tab w:val="right" w:pos="9026"/>
      </w:tabs>
    </w:pPr>
  </w:style>
  <w:style w:type="character" w:styleId="HeaderChar" w:customStyle="1">
    <w:name w:val="Header Char"/>
    <w:basedOn w:val="DefaultParagraphFont"/>
    <w:link w:val="Header"/>
    <w:uiPriority w:val="99"/>
    <w:rsid w:val="00EE1726"/>
  </w:style>
  <w:style w:type="paragraph" w:styleId="Footer">
    <w:name w:val="footer"/>
    <w:basedOn w:val="Normal"/>
    <w:link w:val="FooterChar"/>
    <w:uiPriority w:val="99"/>
    <w:unhideWhenUsed/>
    <w:rsid w:val="00EE1726"/>
    <w:pPr>
      <w:tabs>
        <w:tab w:val="center" w:pos="4513"/>
        <w:tab w:val="right" w:pos="9026"/>
      </w:tabs>
    </w:pPr>
  </w:style>
  <w:style w:type="character" w:styleId="FooterChar" w:customStyle="1">
    <w:name w:val="Footer Char"/>
    <w:basedOn w:val="DefaultParagraphFont"/>
    <w:link w:val="Footer"/>
    <w:uiPriority w:val="99"/>
    <w:rsid w:val="00EE1726"/>
  </w:style>
  <w:style w:type="table" w:styleId="TableGrid">
    <w:name w:val="Table Grid"/>
    <w:basedOn w:val="TableNormal"/>
    <w:uiPriority w:val="99"/>
    <w:rsid w:val="006D1C7C"/>
    <w:pPr>
      <w:spacing w:after="160" w:line="259" w:lineRule="auto"/>
    </w:pPr>
    <w:rPr>
      <w:rFonts w:ascii="Calibri" w:hAnsi="Calibri"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D1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3.png" Id="rId9"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Harry Dineley (Brookfields Staff)</dc:creator>
  <keywords/>
  <dc:description/>
  <lastModifiedBy>Harry Dineley (Brookfields Staff)</lastModifiedBy>
  <revision>7</revision>
  <dcterms:created xsi:type="dcterms:W3CDTF">2022-09-05T07:14:00.0000000Z</dcterms:created>
  <dcterms:modified xsi:type="dcterms:W3CDTF">2025-03-31T13:48:08.2580797Z</dcterms:modified>
</coreProperties>
</file>