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92" w:rsidRPr="00ED1692" w:rsidRDefault="00ED1692" w:rsidP="00ED169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b/>
          <w:bCs/>
          <w:color w:val="323130"/>
          <w:sz w:val="36"/>
          <w:szCs w:val="36"/>
          <w:u w:val="single"/>
          <w:bdr w:val="none" w:sz="0" w:space="0" w:color="auto" w:frame="1"/>
        </w:rPr>
      </w:pPr>
      <w:r w:rsidRPr="00ED1692">
        <w:rPr>
          <w:rFonts w:ascii="Comic Sans MS" w:hAnsi="Comic Sans MS" w:cs="Calibri"/>
          <w:b/>
          <w:bCs/>
          <w:color w:val="323130"/>
          <w:sz w:val="36"/>
          <w:szCs w:val="36"/>
          <w:u w:val="single"/>
          <w:bdr w:val="none" w:sz="0" w:space="0" w:color="auto" w:frame="1"/>
        </w:rPr>
        <w:t>UPDATED GUIDANCE:</w:t>
      </w:r>
    </w:p>
    <w:p w:rsidR="00ED1692" w:rsidRPr="00ED1692" w:rsidRDefault="00ED1692" w:rsidP="00ED1692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b/>
          <w:bCs/>
          <w:color w:val="323130"/>
          <w:sz w:val="28"/>
          <w:szCs w:val="28"/>
          <w:u w:val="single"/>
          <w:bdr w:val="none" w:sz="0" w:space="0" w:color="auto" w:frame="1"/>
        </w:rPr>
      </w:pPr>
    </w:p>
    <w:p w:rsidR="00ED1692" w:rsidRPr="00ED1692" w:rsidRDefault="00ED1692" w:rsidP="00ED1692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323130"/>
          <w:sz w:val="28"/>
          <w:szCs w:val="28"/>
        </w:rPr>
      </w:pPr>
      <w:r w:rsidRPr="00ED1692">
        <w:rPr>
          <w:rFonts w:ascii="Comic Sans MS" w:hAnsi="Comic Sans MS" w:cs="Calibri"/>
          <w:b/>
          <w:bCs/>
          <w:color w:val="323130"/>
          <w:sz w:val="28"/>
          <w:szCs w:val="28"/>
          <w:u w:val="single"/>
          <w:bdr w:val="none" w:sz="0" w:space="0" w:color="auto" w:frame="1"/>
        </w:rPr>
        <w:t>What test to use when:</w:t>
      </w:r>
    </w:p>
    <w:p w:rsidR="00ED1692" w:rsidRPr="00ED1692" w:rsidRDefault="00ED1692" w:rsidP="00ED1692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323130"/>
          <w:sz w:val="28"/>
          <w:szCs w:val="28"/>
        </w:rPr>
      </w:pPr>
      <w:r w:rsidRPr="00ED1692">
        <w:rPr>
          <w:rFonts w:ascii="Comic Sans MS" w:hAnsi="Comic Sans MS" w:cs="Calibri"/>
          <w:b/>
          <w:bCs/>
          <w:color w:val="323130"/>
          <w:sz w:val="28"/>
          <w:szCs w:val="28"/>
          <w:bdr w:val="none" w:sz="0" w:space="0" w:color="auto" w:frame="1"/>
        </w:rPr>
        <w:t> </w:t>
      </w:r>
    </w:p>
    <w:p w:rsidR="00ED1692" w:rsidRPr="00ED1692" w:rsidRDefault="00ED1692" w:rsidP="00ED1692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323130"/>
          <w:sz w:val="28"/>
          <w:szCs w:val="28"/>
        </w:rPr>
      </w:pPr>
      <w:r w:rsidRPr="00ED1692">
        <w:rPr>
          <w:rFonts w:ascii="Comic Sans MS" w:hAnsi="Comic Sans MS" w:cs="Calibri"/>
          <w:b/>
          <w:bCs/>
          <w:color w:val="FF0000"/>
          <w:sz w:val="28"/>
          <w:szCs w:val="28"/>
          <w:bdr w:val="none" w:sz="0" w:space="0" w:color="auto" w:frame="1"/>
        </w:rPr>
        <w:t>Individual has one of the three COVID-19 symptoms – a high temperature, or a new and continuous cough, or a loss or change in sense of taste and/or smell</w:t>
      </w:r>
    </w:p>
    <w:p w:rsidR="00ED1692" w:rsidRPr="00ED1692" w:rsidRDefault="00ED1692" w:rsidP="00ED1692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323130"/>
          <w:sz w:val="28"/>
          <w:szCs w:val="28"/>
        </w:rPr>
      </w:pPr>
      <w:r w:rsidRPr="00ED1692">
        <w:rPr>
          <w:rFonts w:ascii="Comic Sans MS" w:hAnsi="Comic Sans MS" w:cs="Calibri"/>
          <w:b/>
          <w:bCs/>
          <w:color w:val="323130"/>
          <w:sz w:val="28"/>
          <w:szCs w:val="28"/>
          <w:u w:val="single"/>
          <w:bdr w:val="none" w:sz="0" w:space="0" w:color="auto" w:frame="1"/>
        </w:rPr>
        <w:t>Book a PCR test</w:t>
      </w:r>
      <w:r w:rsidRPr="00ED1692">
        <w:rPr>
          <w:rFonts w:ascii="Comic Sans MS" w:hAnsi="Comic Sans MS" w:cs="Calibri"/>
          <w:b/>
          <w:bCs/>
          <w:color w:val="323130"/>
          <w:sz w:val="28"/>
          <w:szCs w:val="28"/>
          <w:bdr w:val="none" w:sz="0" w:space="0" w:color="auto" w:frame="1"/>
        </w:rPr>
        <w:t> via the national booking portal </w:t>
      </w:r>
      <w:hyperlink r:id="rId4" w:tgtFrame="_blank" w:history="1">
        <w:r w:rsidRPr="00ED1692">
          <w:rPr>
            <w:rStyle w:val="Hyperlink"/>
            <w:rFonts w:ascii="Comic Sans MS" w:hAnsi="Comic Sans MS" w:cs="Calibri"/>
            <w:b/>
            <w:bCs/>
            <w:color w:val="0563C1"/>
            <w:sz w:val="28"/>
            <w:szCs w:val="28"/>
            <w:bdr w:val="none" w:sz="0" w:space="0" w:color="auto" w:frame="1"/>
          </w:rPr>
          <w:t>https://www.gov.uk/get-coronavirus-test</w:t>
        </w:r>
      </w:hyperlink>
      <w:r w:rsidRPr="00ED1692">
        <w:rPr>
          <w:rFonts w:ascii="Comic Sans MS" w:hAnsi="Comic Sans MS" w:cs="Calibri"/>
          <w:b/>
          <w:bCs/>
          <w:color w:val="323130"/>
          <w:sz w:val="28"/>
          <w:szCs w:val="28"/>
          <w:bdr w:val="none" w:sz="0" w:space="0" w:color="auto" w:frame="1"/>
        </w:rPr>
        <w:t> or calling 119 and selecting that you have COVID-19 symptoms when prompted.</w:t>
      </w:r>
    </w:p>
    <w:p w:rsidR="00ED1692" w:rsidRPr="00ED1692" w:rsidRDefault="00ED1692" w:rsidP="00ED1692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323130"/>
          <w:sz w:val="28"/>
          <w:szCs w:val="28"/>
        </w:rPr>
      </w:pPr>
      <w:r w:rsidRPr="00ED1692">
        <w:rPr>
          <w:rFonts w:ascii="Comic Sans MS" w:hAnsi="Comic Sans MS" w:cs="Calibri"/>
          <w:b/>
          <w:bCs/>
          <w:color w:val="323130"/>
          <w:sz w:val="28"/>
          <w:szCs w:val="28"/>
          <w:bdr w:val="none" w:sz="0" w:space="0" w:color="auto" w:frame="1"/>
        </w:rPr>
        <w:t> </w:t>
      </w:r>
    </w:p>
    <w:p w:rsidR="00ED1692" w:rsidRPr="00ED1692" w:rsidRDefault="00ED1692" w:rsidP="00ED1692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323130"/>
          <w:sz w:val="28"/>
          <w:szCs w:val="28"/>
        </w:rPr>
      </w:pPr>
      <w:r w:rsidRPr="00ED1692">
        <w:rPr>
          <w:rFonts w:ascii="Comic Sans MS" w:hAnsi="Comic Sans MS" w:cs="Calibri"/>
          <w:b/>
          <w:bCs/>
          <w:color w:val="FF0000"/>
          <w:sz w:val="28"/>
          <w:szCs w:val="28"/>
          <w:bdr w:val="none" w:sz="0" w:space="0" w:color="auto" w:frame="1"/>
        </w:rPr>
        <w:t>Individual has shortness of breath, muscle or body aches, fatigue, sore throat, headache, nasal congestion or runny nose, diarrhoea, nausea or vomiting</w:t>
      </w:r>
    </w:p>
    <w:p w:rsidR="00ED1692" w:rsidRPr="00ED1692" w:rsidRDefault="00ED1692" w:rsidP="00ED1692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323130"/>
          <w:sz w:val="28"/>
          <w:szCs w:val="28"/>
        </w:rPr>
      </w:pPr>
      <w:r w:rsidRPr="00ED1692">
        <w:rPr>
          <w:rFonts w:ascii="Comic Sans MS" w:hAnsi="Comic Sans MS" w:cs="Calibri"/>
          <w:b/>
          <w:bCs/>
          <w:color w:val="323130"/>
          <w:sz w:val="28"/>
          <w:szCs w:val="28"/>
          <w:u w:val="single"/>
          <w:bdr w:val="none" w:sz="0" w:space="0" w:color="auto" w:frame="1"/>
        </w:rPr>
        <w:t>Book a PCR test</w:t>
      </w:r>
      <w:r w:rsidRPr="00ED1692">
        <w:rPr>
          <w:rFonts w:ascii="Comic Sans MS" w:hAnsi="Comic Sans MS" w:cs="Calibri"/>
          <w:b/>
          <w:bCs/>
          <w:color w:val="323130"/>
          <w:sz w:val="28"/>
          <w:szCs w:val="28"/>
          <w:bdr w:val="none" w:sz="0" w:space="0" w:color="auto" w:frame="1"/>
        </w:rPr>
        <w:t> via the national booking portal </w:t>
      </w:r>
      <w:hyperlink r:id="rId5" w:tgtFrame="_blank" w:history="1">
        <w:r w:rsidRPr="00ED1692">
          <w:rPr>
            <w:rStyle w:val="Hyperlink"/>
            <w:rFonts w:ascii="Comic Sans MS" w:hAnsi="Comic Sans MS" w:cs="Calibri"/>
            <w:b/>
            <w:bCs/>
            <w:color w:val="0563C1"/>
            <w:sz w:val="28"/>
            <w:szCs w:val="28"/>
            <w:bdr w:val="none" w:sz="0" w:space="0" w:color="auto" w:frame="1"/>
          </w:rPr>
          <w:t>https://www.gov.uk/get-coronavirus-test</w:t>
        </w:r>
      </w:hyperlink>
      <w:r w:rsidRPr="00ED1692">
        <w:rPr>
          <w:rFonts w:ascii="Comic Sans MS" w:hAnsi="Comic Sans MS" w:cs="Calibri"/>
          <w:b/>
          <w:bCs/>
          <w:color w:val="323130"/>
          <w:sz w:val="28"/>
          <w:szCs w:val="28"/>
          <w:bdr w:val="none" w:sz="0" w:space="0" w:color="auto" w:frame="1"/>
        </w:rPr>
        <w:t> or by calling 119 and selecting you do not have symptoms and then selecting the option ‘my local council or health protection team has asked me to get a test, even though I do not have symptoms’ when prompted.  The staff and children are not required to self-isolate unless the test is positive, this advice is precautionary advice not national guidance.</w:t>
      </w:r>
    </w:p>
    <w:p w:rsidR="00ED1692" w:rsidRPr="00ED1692" w:rsidRDefault="00ED1692" w:rsidP="00ED1692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323130"/>
          <w:sz w:val="28"/>
          <w:szCs w:val="28"/>
        </w:rPr>
      </w:pPr>
      <w:r w:rsidRPr="00ED1692">
        <w:rPr>
          <w:rFonts w:ascii="Comic Sans MS" w:hAnsi="Comic Sans MS" w:cs="Calibri"/>
          <w:b/>
          <w:bCs/>
          <w:color w:val="323130"/>
          <w:sz w:val="28"/>
          <w:szCs w:val="28"/>
          <w:bdr w:val="none" w:sz="0" w:space="0" w:color="auto" w:frame="1"/>
        </w:rPr>
        <w:t> </w:t>
      </w:r>
    </w:p>
    <w:p w:rsidR="00ED1692" w:rsidRPr="00ED1692" w:rsidRDefault="00ED1692" w:rsidP="00ED1692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323130"/>
          <w:sz w:val="28"/>
          <w:szCs w:val="28"/>
        </w:rPr>
      </w:pPr>
      <w:r w:rsidRPr="00ED1692">
        <w:rPr>
          <w:rFonts w:ascii="Comic Sans MS" w:hAnsi="Comic Sans MS" w:cs="Calibri"/>
          <w:b/>
          <w:bCs/>
          <w:color w:val="FF0000"/>
          <w:sz w:val="28"/>
          <w:szCs w:val="28"/>
          <w:bdr w:val="none" w:sz="0" w:space="0" w:color="auto" w:frame="1"/>
        </w:rPr>
        <w:t>Individual is well and has not experienced any of the symptoms listed above in the past 10 days</w:t>
      </w:r>
    </w:p>
    <w:p w:rsidR="00ED1692" w:rsidRPr="00ED1692" w:rsidRDefault="00ED1692" w:rsidP="00ED1692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323130"/>
          <w:sz w:val="28"/>
          <w:szCs w:val="28"/>
        </w:rPr>
      </w:pPr>
      <w:r w:rsidRPr="00ED1692">
        <w:rPr>
          <w:rFonts w:ascii="Comic Sans MS" w:hAnsi="Comic Sans MS" w:cs="Calibri"/>
          <w:b/>
          <w:bCs/>
          <w:color w:val="323130"/>
          <w:sz w:val="28"/>
          <w:szCs w:val="28"/>
          <w:u w:val="single"/>
          <w:bdr w:val="none" w:sz="0" w:space="0" w:color="auto" w:frame="1"/>
        </w:rPr>
        <w:t>Undertake an LFD test twice weekly</w:t>
      </w:r>
      <w:r w:rsidRPr="00ED1692">
        <w:rPr>
          <w:rFonts w:ascii="Comic Sans MS" w:hAnsi="Comic Sans MS" w:cs="Calibri"/>
          <w:b/>
          <w:bCs/>
          <w:color w:val="323130"/>
          <w:sz w:val="28"/>
          <w:szCs w:val="28"/>
          <w:bdr w:val="none" w:sz="0" w:space="0" w:color="auto" w:frame="1"/>
        </w:rPr>
        <w:t> – these tests </w:t>
      </w:r>
      <w:r w:rsidRPr="00ED1692">
        <w:rPr>
          <w:rFonts w:ascii="Comic Sans MS" w:hAnsi="Comic Sans MS" w:cs="Calibri"/>
          <w:b/>
          <w:bCs/>
          <w:color w:val="323130"/>
          <w:sz w:val="28"/>
          <w:szCs w:val="28"/>
          <w:u w:val="single"/>
          <w:bdr w:val="none" w:sz="0" w:space="0" w:color="auto" w:frame="1"/>
        </w:rPr>
        <w:t>should not</w:t>
      </w:r>
      <w:r w:rsidRPr="00ED1692">
        <w:rPr>
          <w:rFonts w:ascii="Comic Sans MS" w:hAnsi="Comic Sans MS" w:cs="Calibri"/>
          <w:b/>
          <w:bCs/>
          <w:color w:val="323130"/>
          <w:sz w:val="28"/>
          <w:szCs w:val="28"/>
          <w:bdr w:val="none" w:sz="0" w:space="0" w:color="auto" w:frame="1"/>
        </w:rPr>
        <w:t> be used if an individual is experiencing any symptoms and is suspicious they are being caused by COVID-19 due to the accuracy of the tests.  There is no recommendation to test children under the age of 11 twice a week.</w:t>
      </w:r>
    </w:p>
    <w:p w:rsidR="00836669" w:rsidRPr="00ED1692" w:rsidRDefault="00ED1692">
      <w:pPr>
        <w:rPr>
          <w:rFonts w:ascii="Comic Sans MS" w:hAnsi="Comic Sans MS"/>
          <w:sz w:val="28"/>
          <w:szCs w:val="28"/>
        </w:rPr>
      </w:pPr>
    </w:p>
    <w:sectPr w:rsidR="00836669" w:rsidRPr="00ED1692" w:rsidSect="005665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ED1692"/>
    <w:rsid w:val="000326C1"/>
    <w:rsid w:val="00566553"/>
    <w:rsid w:val="007B709B"/>
    <w:rsid w:val="00ED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D16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uk/get-coronavirus-test" TargetMode="External"/><Relationship Id="rId4" Type="http://schemas.openxmlformats.org/officeDocument/2006/relationships/hyperlink" Target="https://www.gov.uk/get-coronavirus-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dwhitcombe</dc:creator>
  <cp:lastModifiedBy>dwhitcombe</cp:lastModifiedBy>
  <cp:revision>1</cp:revision>
  <dcterms:created xsi:type="dcterms:W3CDTF">2021-05-18T11:27:00Z</dcterms:created>
  <dcterms:modified xsi:type="dcterms:W3CDTF">2021-05-18T11:28:00Z</dcterms:modified>
</cp:coreProperties>
</file>