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0CB" w:rsidRPr="000E1042" w:rsidRDefault="008B20CB" w:rsidP="008B20CB">
      <w:pPr>
        <w:jc w:val="center"/>
        <w:rPr>
          <w:rFonts w:ascii="Arial" w:hAnsi="Arial" w:cs="Arial"/>
        </w:rPr>
      </w:pPr>
      <w:r w:rsidRPr="000E1042">
        <w:rPr>
          <w:rFonts w:ascii="Arial" w:hAnsi="Arial" w:cs="Arial"/>
        </w:rPr>
        <w:object w:dxaOrig="27042" w:dyaOrig="2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121.55pt" o:ole="">
            <v:imagedata r:id="rId9" o:title=""/>
          </v:shape>
          <o:OLEObject Type="Embed" ProgID="MSPhotoEd.3" ShapeID="_x0000_i1025" DrawAspect="Content" ObjectID="_1769014068" r:id="rId10"/>
        </w:object>
      </w:r>
    </w:p>
    <w:p w:rsidR="00B9635F" w:rsidRDefault="00B9635F" w:rsidP="00B9635F">
      <w:pPr>
        <w:jc w:val="center"/>
        <w:outlineLvl w:val="0"/>
        <w:rPr>
          <w:rFonts w:ascii="Arial" w:hAnsi="Arial" w:cs="Arial"/>
          <w:b/>
          <w:bCs/>
          <w:sz w:val="18"/>
          <w:szCs w:val="18"/>
        </w:rPr>
      </w:pPr>
      <w:r>
        <w:rPr>
          <w:rFonts w:ascii="Arial" w:hAnsi="Arial" w:cs="Arial"/>
          <w:b/>
          <w:bCs/>
          <w:sz w:val="18"/>
          <w:szCs w:val="18"/>
        </w:rPr>
        <w:t>BROOKSIDE PRIMARY SCHOOL</w:t>
      </w:r>
    </w:p>
    <w:p w:rsidR="00B9635F" w:rsidRDefault="00B9635F" w:rsidP="00B9635F">
      <w:pPr>
        <w:jc w:val="center"/>
        <w:rPr>
          <w:rFonts w:ascii="Arial" w:hAnsi="Arial" w:cs="Arial"/>
          <w:sz w:val="18"/>
          <w:szCs w:val="18"/>
          <w:lang w:val="en-US"/>
        </w:rPr>
      </w:pPr>
      <w:proofErr w:type="spellStart"/>
      <w:r>
        <w:rPr>
          <w:rFonts w:ascii="Arial" w:hAnsi="Arial" w:cs="Arial"/>
          <w:sz w:val="18"/>
          <w:szCs w:val="18"/>
        </w:rPr>
        <w:t>Rostherne</w:t>
      </w:r>
      <w:proofErr w:type="spellEnd"/>
      <w:r>
        <w:rPr>
          <w:rFonts w:ascii="Arial" w:hAnsi="Arial" w:cs="Arial"/>
          <w:sz w:val="18"/>
          <w:szCs w:val="18"/>
        </w:rPr>
        <w:t xml:space="preserve"> Avenue, Great Sutton</w:t>
      </w:r>
      <w:r>
        <w:rPr>
          <w:rFonts w:ascii="Arial" w:hAnsi="Arial" w:cs="Arial"/>
          <w:sz w:val="18"/>
          <w:szCs w:val="18"/>
          <w:lang w:val="en-US"/>
        </w:rPr>
        <w:t xml:space="preserve">, </w:t>
      </w:r>
      <w:r>
        <w:rPr>
          <w:rFonts w:ascii="Arial" w:hAnsi="Arial" w:cs="Arial"/>
          <w:sz w:val="18"/>
          <w:szCs w:val="18"/>
        </w:rPr>
        <w:t>Cheshire, CH66 2EE</w:t>
      </w:r>
    </w:p>
    <w:p w:rsidR="00B9635F" w:rsidRDefault="00B9635F" w:rsidP="00B9635F">
      <w:pPr>
        <w:jc w:val="center"/>
        <w:rPr>
          <w:rFonts w:ascii="Arial" w:hAnsi="Arial" w:cs="Arial"/>
          <w:sz w:val="18"/>
          <w:szCs w:val="18"/>
        </w:rPr>
      </w:pPr>
      <w:r>
        <w:rPr>
          <w:rFonts w:ascii="Arial" w:hAnsi="Arial" w:cs="Arial"/>
          <w:sz w:val="18"/>
          <w:szCs w:val="18"/>
        </w:rPr>
        <w:t xml:space="preserve">0151 558 1123     www.brookside.cheshire.sch.uk                                                                                                                        </w:t>
      </w:r>
    </w:p>
    <w:p w:rsidR="00B9635F" w:rsidRDefault="00B9635F" w:rsidP="00B9635F">
      <w:pPr>
        <w:jc w:val="center"/>
        <w:rPr>
          <w:rFonts w:ascii="Arial" w:hAnsi="Arial" w:cs="Arial"/>
          <w:sz w:val="18"/>
          <w:szCs w:val="18"/>
        </w:rPr>
      </w:pPr>
      <w:proofErr w:type="spellStart"/>
      <w:r>
        <w:rPr>
          <w:rFonts w:ascii="Arial" w:hAnsi="Arial" w:cs="Arial"/>
          <w:sz w:val="18"/>
          <w:szCs w:val="18"/>
        </w:rPr>
        <w:t>Headteacher</w:t>
      </w:r>
      <w:proofErr w:type="spellEnd"/>
      <w:r>
        <w:rPr>
          <w:rFonts w:ascii="Arial" w:hAnsi="Arial" w:cs="Arial"/>
          <w:sz w:val="18"/>
          <w:szCs w:val="18"/>
        </w:rPr>
        <w:t xml:space="preserve"> – Mr D Orme BA (Hons) NPQH     Deputy Head – Ms J Smith B Ed (Hons) NPQSL</w:t>
      </w:r>
    </w:p>
    <w:p w:rsidR="00B9635F" w:rsidRDefault="00B9635F" w:rsidP="00B9635F">
      <w:pPr>
        <w:jc w:val="center"/>
        <w:rPr>
          <w:rFonts w:ascii="Arial" w:hAnsi="Arial" w:cs="Arial"/>
          <w:i/>
          <w:iCs/>
          <w:sz w:val="20"/>
          <w:szCs w:val="20"/>
          <w:lang w:val="en-US"/>
        </w:rPr>
      </w:pPr>
      <w:r>
        <w:rPr>
          <w:rFonts w:ascii="Arial" w:hAnsi="Arial" w:cs="Arial"/>
          <w:i/>
          <w:iCs/>
          <w:sz w:val="20"/>
          <w:szCs w:val="20"/>
        </w:rPr>
        <w:t xml:space="preserve">“Happy and Successful in Everything we </w:t>
      </w:r>
      <w:proofErr w:type="gramStart"/>
      <w:r>
        <w:rPr>
          <w:rFonts w:ascii="Arial" w:hAnsi="Arial" w:cs="Arial"/>
          <w:i/>
          <w:iCs/>
          <w:sz w:val="20"/>
          <w:szCs w:val="20"/>
        </w:rPr>
        <w:t>Do</w:t>
      </w:r>
      <w:proofErr w:type="gramEnd"/>
      <w:r>
        <w:rPr>
          <w:rFonts w:ascii="Arial" w:hAnsi="Arial" w:cs="Arial"/>
          <w:i/>
          <w:iCs/>
          <w:sz w:val="20"/>
          <w:szCs w:val="20"/>
        </w:rPr>
        <w:t>!”</w:t>
      </w:r>
    </w:p>
    <w:p w:rsidR="0039210C" w:rsidRPr="00A25124" w:rsidRDefault="0039210C" w:rsidP="0039210C">
      <w:pPr>
        <w:rPr>
          <w:rFonts w:ascii="Arial" w:hAnsi="Arial" w:cs="Arial"/>
          <w:sz w:val="20"/>
          <w:szCs w:val="20"/>
        </w:rPr>
      </w:pPr>
    </w:p>
    <w:p w:rsidR="00A25124" w:rsidRPr="00A25124" w:rsidRDefault="00A25124" w:rsidP="0039210C">
      <w:pPr>
        <w:rPr>
          <w:rFonts w:ascii="Arial" w:hAnsi="Arial" w:cs="Arial"/>
          <w:sz w:val="20"/>
          <w:szCs w:val="20"/>
        </w:rPr>
      </w:pPr>
      <w:r w:rsidRPr="00A25124">
        <w:rPr>
          <w:rFonts w:ascii="Arial" w:hAnsi="Arial" w:cs="Arial"/>
          <w:sz w:val="20"/>
          <w:szCs w:val="20"/>
        </w:rPr>
        <w:t xml:space="preserve">Dear Parents / Carers, </w:t>
      </w:r>
    </w:p>
    <w:p w:rsidR="00A25124" w:rsidRPr="006A3369" w:rsidRDefault="00A25124" w:rsidP="0039210C">
      <w:pPr>
        <w:rPr>
          <w:rFonts w:ascii="Arial" w:hAnsi="Arial" w:cs="Arial"/>
          <w:b/>
          <w:sz w:val="20"/>
          <w:szCs w:val="20"/>
        </w:rPr>
      </w:pPr>
    </w:p>
    <w:p w:rsidR="00A25124" w:rsidRPr="00A25124" w:rsidRDefault="00A25124" w:rsidP="00A25124">
      <w:pPr>
        <w:jc w:val="both"/>
        <w:rPr>
          <w:rFonts w:ascii="Arial" w:hAnsi="Arial" w:cs="Arial"/>
          <w:color w:val="2A2A2A"/>
          <w:sz w:val="20"/>
          <w:szCs w:val="20"/>
          <w:shd w:val="clear" w:color="auto" w:fill="FFFFFF"/>
        </w:rPr>
      </w:pPr>
      <w:r w:rsidRPr="006A3369">
        <w:rPr>
          <w:rFonts w:ascii="Arial" w:hAnsi="Arial" w:cs="Arial"/>
          <w:b/>
          <w:color w:val="2A2A2A"/>
          <w:sz w:val="20"/>
          <w:szCs w:val="20"/>
          <w:shd w:val="clear" w:color="auto" w:fill="FFFFFF"/>
        </w:rPr>
        <w:t>PE is a statutory part of the curriculum</w:t>
      </w:r>
      <w:r w:rsidRPr="00A25124">
        <w:rPr>
          <w:rFonts w:ascii="Arial" w:hAnsi="Arial" w:cs="Arial"/>
          <w:color w:val="2A2A2A"/>
          <w:sz w:val="20"/>
          <w:szCs w:val="20"/>
          <w:shd w:val="clear" w:color="auto" w:fill="FFFFFF"/>
        </w:rPr>
        <w:t xml:space="preserve"> and children are entitled to 2 hours of PE each week from KS1 upwards</w:t>
      </w:r>
      <w:r w:rsidRPr="00A25124">
        <w:rPr>
          <w:rFonts w:ascii="Arial" w:hAnsi="Arial" w:cs="Arial"/>
          <w:color w:val="2A2A2A"/>
          <w:sz w:val="20"/>
          <w:szCs w:val="20"/>
          <w:shd w:val="clear" w:color="auto" w:fill="FFFFFF"/>
        </w:rPr>
        <w:t>. In addition to this, b</w:t>
      </w:r>
      <w:r w:rsidRPr="00A25124">
        <w:rPr>
          <w:rFonts w:ascii="Arial" w:hAnsi="Arial" w:cs="Arial"/>
          <w:color w:val="0B0C0C"/>
          <w:sz w:val="20"/>
          <w:szCs w:val="20"/>
        </w:rPr>
        <w:t xml:space="preserve">y the end of primary school, </w:t>
      </w:r>
      <w:r w:rsidR="006A3369">
        <w:rPr>
          <w:rFonts w:ascii="Arial" w:hAnsi="Arial" w:cs="Arial"/>
          <w:color w:val="0B0C0C"/>
          <w:sz w:val="20"/>
          <w:szCs w:val="20"/>
        </w:rPr>
        <w:t xml:space="preserve">it is a National Requirement that </w:t>
      </w:r>
      <w:r w:rsidRPr="00A25124">
        <w:rPr>
          <w:rFonts w:ascii="Arial" w:hAnsi="Arial" w:cs="Arial"/>
          <w:color w:val="0B0C0C"/>
          <w:sz w:val="20"/>
          <w:szCs w:val="20"/>
        </w:rPr>
        <w:t>all children should be able to swim 25 metres unaided and use a range of strokes effectively.</w:t>
      </w:r>
      <w:r w:rsidR="006A3369">
        <w:rPr>
          <w:rFonts w:ascii="Arial" w:hAnsi="Arial" w:cs="Arial"/>
          <w:color w:val="0B0C0C"/>
          <w:sz w:val="20"/>
          <w:szCs w:val="20"/>
        </w:rPr>
        <w:t xml:space="preserve"> </w:t>
      </w:r>
      <w:r w:rsidRPr="00A25124">
        <w:rPr>
          <w:rFonts w:ascii="Arial" w:hAnsi="Arial" w:cs="Arial"/>
          <w:bCs/>
          <w:color w:val="0B0C0C"/>
          <w:sz w:val="20"/>
          <w:szCs w:val="20"/>
        </w:rPr>
        <w:t>They should also be taught about water safety</w:t>
      </w:r>
      <w:r w:rsidR="006A3369">
        <w:rPr>
          <w:rFonts w:ascii="Arial" w:hAnsi="Arial" w:cs="Arial"/>
          <w:color w:val="2A2A2A"/>
          <w:sz w:val="20"/>
          <w:szCs w:val="20"/>
          <w:shd w:val="clear" w:color="auto" w:fill="FFFFFF"/>
        </w:rPr>
        <w:t xml:space="preserve"> which </w:t>
      </w:r>
      <w:r w:rsidRPr="00A25124">
        <w:rPr>
          <w:rFonts w:ascii="Arial" w:hAnsi="Arial" w:cs="Arial"/>
          <w:color w:val="0B0C0C"/>
          <w:sz w:val="20"/>
          <w:szCs w:val="20"/>
        </w:rPr>
        <w:t>is a vital life skill</w:t>
      </w:r>
      <w:r w:rsidR="006A3369">
        <w:rPr>
          <w:rFonts w:ascii="Arial" w:hAnsi="Arial" w:cs="Arial"/>
          <w:color w:val="0B0C0C"/>
          <w:sz w:val="20"/>
          <w:szCs w:val="20"/>
        </w:rPr>
        <w:t xml:space="preserve">. </w:t>
      </w:r>
    </w:p>
    <w:p w:rsidR="00A25124" w:rsidRDefault="00A25124" w:rsidP="00A25124">
      <w:pPr>
        <w:jc w:val="both"/>
        <w:rPr>
          <w:rFonts w:ascii="Arial" w:hAnsi="Arial" w:cs="Arial"/>
          <w:color w:val="2A2A2A"/>
          <w:sz w:val="20"/>
          <w:szCs w:val="20"/>
          <w:shd w:val="clear" w:color="auto" w:fill="FFFFFF"/>
        </w:rPr>
      </w:pPr>
    </w:p>
    <w:p w:rsidR="006A3369" w:rsidRDefault="00A25124" w:rsidP="006A3369">
      <w:pPr>
        <w:rPr>
          <w:rFonts w:ascii="Arial" w:hAnsi="Arial" w:cs="Arial"/>
          <w:color w:val="2A2A2A"/>
          <w:sz w:val="20"/>
          <w:szCs w:val="20"/>
          <w:shd w:val="clear" w:color="auto" w:fill="FFFFFF"/>
        </w:rPr>
      </w:pPr>
      <w:r>
        <w:rPr>
          <w:rFonts w:ascii="Arial" w:hAnsi="Arial" w:cs="Arial"/>
          <w:color w:val="2A2A2A"/>
          <w:sz w:val="20"/>
          <w:szCs w:val="20"/>
          <w:shd w:val="clear" w:color="auto" w:fill="FFFFFF"/>
        </w:rPr>
        <w:t xml:space="preserve">At Brookside Primary School we believe </w:t>
      </w:r>
      <w:r w:rsidRPr="00A25124">
        <w:rPr>
          <w:rFonts w:ascii="Arial" w:hAnsi="Arial" w:cs="Arial"/>
          <w:color w:val="202124"/>
          <w:sz w:val="20"/>
          <w:szCs w:val="20"/>
          <w:shd w:val="clear" w:color="auto" w:fill="FFFFFF"/>
        </w:rPr>
        <w:t>Physical Education (PE) lessons</w:t>
      </w:r>
      <w:r w:rsidR="006A3369">
        <w:rPr>
          <w:rFonts w:ascii="Arial" w:hAnsi="Arial" w:cs="Arial"/>
          <w:color w:val="202124"/>
          <w:sz w:val="20"/>
          <w:szCs w:val="20"/>
          <w:shd w:val="clear" w:color="auto" w:fill="FFFFFF"/>
        </w:rPr>
        <w:t xml:space="preserve"> (including </w:t>
      </w:r>
      <w:proofErr w:type="gramStart"/>
      <w:r w:rsidR="006A3369">
        <w:rPr>
          <w:rFonts w:ascii="Arial" w:hAnsi="Arial" w:cs="Arial"/>
          <w:color w:val="202124"/>
          <w:sz w:val="20"/>
          <w:szCs w:val="20"/>
          <w:shd w:val="clear" w:color="auto" w:fill="FFFFFF"/>
        </w:rPr>
        <w:t>Swimming</w:t>
      </w:r>
      <w:proofErr w:type="gramEnd"/>
      <w:r w:rsidR="006A3369">
        <w:rPr>
          <w:rFonts w:ascii="Arial" w:hAnsi="Arial" w:cs="Arial"/>
          <w:color w:val="202124"/>
          <w:sz w:val="20"/>
          <w:szCs w:val="20"/>
          <w:shd w:val="clear" w:color="auto" w:fill="FFFFFF"/>
        </w:rPr>
        <w:t xml:space="preserve"> lessons)</w:t>
      </w:r>
      <w:r w:rsidRPr="00A25124">
        <w:rPr>
          <w:rFonts w:ascii="Arial" w:hAnsi="Arial" w:cs="Arial"/>
          <w:color w:val="202124"/>
          <w:sz w:val="20"/>
          <w:szCs w:val="20"/>
          <w:shd w:val="clear" w:color="auto" w:fill="FFFFFF"/>
        </w:rPr>
        <w:t xml:space="preserve"> are </w:t>
      </w:r>
      <w:r>
        <w:rPr>
          <w:rFonts w:ascii="Arial" w:hAnsi="Arial" w:cs="Arial"/>
          <w:color w:val="202124"/>
          <w:sz w:val="20"/>
          <w:szCs w:val="20"/>
          <w:shd w:val="clear" w:color="auto" w:fill="FFFFFF"/>
        </w:rPr>
        <w:t>in</w:t>
      </w:r>
      <w:r w:rsidRPr="00A25124">
        <w:rPr>
          <w:rFonts w:ascii="Arial" w:hAnsi="Arial" w:cs="Arial"/>
          <w:color w:val="202124"/>
          <w:sz w:val="20"/>
          <w:szCs w:val="20"/>
          <w:shd w:val="clear" w:color="auto" w:fill="FFFFFF"/>
        </w:rPr>
        <w:t>valuable because they </w:t>
      </w:r>
      <w:r w:rsidRPr="00A25124">
        <w:rPr>
          <w:rFonts w:ascii="Arial" w:hAnsi="Arial" w:cs="Arial"/>
          <w:color w:val="040C28"/>
          <w:sz w:val="20"/>
          <w:szCs w:val="20"/>
        </w:rPr>
        <w:t>contribute</w:t>
      </w:r>
      <w:r>
        <w:rPr>
          <w:rFonts w:ascii="Arial" w:hAnsi="Arial" w:cs="Arial"/>
          <w:color w:val="040C28"/>
          <w:sz w:val="20"/>
          <w:szCs w:val="20"/>
        </w:rPr>
        <w:t xml:space="preserve"> to</w:t>
      </w:r>
      <w:r w:rsidRPr="00A25124">
        <w:rPr>
          <w:rFonts w:ascii="Arial" w:hAnsi="Arial" w:cs="Arial"/>
          <w:color w:val="040C28"/>
          <w:sz w:val="20"/>
          <w:szCs w:val="20"/>
        </w:rPr>
        <w:t xml:space="preserve"> a child's cardiovascular health and helps promote the development of strong muscles and bones</w:t>
      </w:r>
      <w:r w:rsidRPr="00A25124">
        <w:rPr>
          <w:rFonts w:ascii="Arial" w:hAnsi="Arial" w:cs="Arial"/>
          <w:color w:val="202124"/>
          <w:sz w:val="20"/>
          <w:szCs w:val="20"/>
          <w:shd w:val="clear" w:color="auto" w:fill="FFFFFF"/>
        </w:rPr>
        <w:t>. Exercising regularly also combats obesity in children, which can reduce the risk of developing heart disease, diabetes and other common illnesses.</w:t>
      </w:r>
      <w:r>
        <w:rPr>
          <w:rFonts w:ascii="Arial" w:hAnsi="Arial" w:cs="Arial"/>
          <w:color w:val="202124"/>
          <w:sz w:val="20"/>
          <w:szCs w:val="20"/>
          <w:shd w:val="clear" w:color="auto" w:fill="FFFFFF"/>
        </w:rPr>
        <w:t xml:space="preserve"> </w:t>
      </w:r>
      <w:r w:rsidRPr="00A25124">
        <w:rPr>
          <w:rFonts w:ascii="Arial" w:hAnsi="Arial" w:cs="Arial"/>
          <w:color w:val="2A2A2A"/>
          <w:sz w:val="20"/>
          <w:szCs w:val="20"/>
        </w:rPr>
        <w:br/>
      </w:r>
      <w:r w:rsidRPr="00A25124">
        <w:rPr>
          <w:rFonts w:ascii="Arial" w:hAnsi="Arial" w:cs="Arial"/>
          <w:color w:val="2A2A2A"/>
          <w:sz w:val="20"/>
          <w:szCs w:val="20"/>
          <w:shd w:val="clear" w:color="auto" w:fill="FFFFFF"/>
        </w:rPr>
        <w:t> </w:t>
      </w:r>
    </w:p>
    <w:p w:rsidR="00A25124" w:rsidRDefault="00A25124" w:rsidP="00A25124">
      <w:pPr>
        <w:jc w:val="both"/>
        <w:rPr>
          <w:rFonts w:ascii="Arial" w:hAnsi="Arial" w:cs="Arial"/>
          <w:color w:val="2A2A2A"/>
          <w:sz w:val="20"/>
          <w:szCs w:val="20"/>
          <w:shd w:val="clear" w:color="auto" w:fill="FFFFFF"/>
        </w:rPr>
      </w:pPr>
    </w:p>
    <w:p w:rsidR="00A25124" w:rsidRPr="00A25124" w:rsidRDefault="00A25124" w:rsidP="00A25124">
      <w:pPr>
        <w:jc w:val="both"/>
        <w:rPr>
          <w:rFonts w:ascii="Arial" w:hAnsi="Arial" w:cs="Arial"/>
          <w:sz w:val="20"/>
          <w:szCs w:val="20"/>
        </w:rPr>
      </w:pPr>
      <w:r>
        <w:rPr>
          <w:rFonts w:ascii="Arial" w:hAnsi="Arial" w:cs="Arial"/>
          <w:color w:val="2A2A2A"/>
          <w:sz w:val="20"/>
          <w:szCs w:val="20"/>
          <w:shd w:val="clear" w:color="auto" w:fill="FFFFFF"/>
        </w:rPr>
        <w:t xml:space="preserve">If your child </w:t>
      </w:r>
      <w:r w:rsidR="006A3369">
        <w:rPr>
          <w:rFonts w:ascii="Arial" w:hAnsi="Arial" w:cs="Arial"/>
          <w:color w:val="2A2A2A"/>
          <w:sz w:val="20"/>
          <w:szCs w:val="20"/>
          <w:shd w:val="clear" w:color="auto" w:fill="FFFFFF"/>
        </w:rPr>
        <w:t xml:space="preserve">is unable to participate in a PE lesson or a Swimming lesson please write a note to the class teacher to explain why they must be exempt that week.  </w:t>
      </w:r>
    </w:p>
    <w:p w:rsidR="00A25124" w:rsidRDefault="00A25124" w:rsidP="00A25124">
      <w:pPr>
        <w:jc w:val="both"/>
        <w:rPr>
          <w:rFonts w:ascii="Arial" w:hAnsi="Arial" w:cs="Arial"/>
          <w:sz w:val="20"/>
          <w:szCs w:val="20"/>
        </w:rPr>
      </w:pPr>
    </w:p>
    <w:p w:rsidR="00A25124" w:rsidRPr="00A25124" w:rsidRDefault="00A25124" w:rsidP="00A25124">
      <w:pPr>
        <w:jc w:val="both"/>
        <w:rPr>
          <w:rFonts w:ascii="Arial" w:hAnsi="Arial" w:cs="Arial"/>
          <w:b/>
          <w:sz w:val="20"/>
          <w:szCs w:val="20"/>
          <w:u w:val="single"/>
        </w:rPr>
      </w:pPr>
      <w:r w:rsidRPr="00A25124">
        <w:rPr>
          <w:rFonts w:ascii="Arial" w:hAnsi="Arial" w:cs="Arial"/>
          <w:b/>
          <w:sz w:val="20"/>
          <w:szCs w:val="20"/>
          <w:u w:val="single"/>
        </w:rPr>
        <w:t>Uniform</w:t>
      </w:r>
    </w:p>
    <w:p w:rsidR="00A25124" w:rsidRDefault="00A25124" w:rsidP="00A25124">
      <w:pPr>
        <w:jc w:val="both"/>
        <w:rPr>
          <w:rFonts w:ascii="Arial" w:hAnsi="Arial" w:cs="Arial"/>
          <w:sz w:val="20"/>
          <w:szCs w:val="20"/>
        </w:rPr>
      </w:pPr>
    </w:p>
    <w:p w:rsidR="00A25124" w:rsidRDefault="00A25124" w:rsidP="00A25124">
      <w:pPr>
        <w:jc w:val="both"/>
        <w:rPr>
          <w:rFonts w:ascii="Arial" w:hAnsi="Arial" w:cs="Arial"/>
          <w:sz w:val="20"/>
          <w:szCs w:val="20"/>
        </w:rPr>
      </w:pPr>
      <w:r w:rsidRPr="00A25124">
        <w:rPr>
          <w:rFonts w:ascii="Arial" w:hAnsi="Arial" w:cs="Arial"/>
          <w:sz w:val="20"/>
          <w:szCs w:val="20"/>
        </w:rPr>
        <w:t xml:space="preserve">Please be reminded about the schools uniform policy for PE. Your child can wear their PE kit to school on the day that they have PE. They do not need to bring their uniform to change in to and may wear jogging bottoms over their PE shorts. </w:t>
      </w:r>
    </w:p>
    <w:p w:rsidR="00A25124" w:rsidRDefault="00A25124" w:rsidP="00A25124">
      <w:pPr>
        <w:jc w:val="both"/>
        <w:rPr>
          <w:rFonts w:ascii="Arial" w:hAnsi="Arial" w:cs="Arial"/>
          <w:sz w:val="20"/>
          <w:szCs w:val="20"/>
        </w:rPr>
      </w:pPr>
    </w:p>
    <w:p w:rsidR="00A25124" w:rsidRDefault="00A25124" w:rsidP="00A25124">
      <w:pPr>
        <w:jc w:val="both"/>
        <w:rPr>
          <w:rFonts w:ascii="Arial" w:hAnsi="Arial" w:cs="Arial"/>
          <w:sz w:val="20"/>
          <w:szCs w:val="20"/>
        </w:rPr>
      </w:pPr>
      <w:r w:rsidRPr="00A25124">
        <w:rPr>
          <w:rFonts w:ascii="Arial" w:hAnsi="Arial" w:cs="Arial"/>
          <w:sz w:val="20"/>
          <w:szCs w:val="20"/>
        </w:rPr>
        <w:t xml:space="preserve">On those days we expect all children at </w:t>
      </w:r>
      <w:r>
        <w:rPr>
          <w:rFonts w:ascii="Arial" w:hAnsi="Arial" w:cs="Arial"/>
          <w:sz w:val="20"/>
          <w:szCs w:val="20"/>
        </w:rPr>
        <w:t>Brookside</w:t>
      </w:r>
      <w:r w:rsidRPr="00A25124">
        <w:rPr>
          <w:rFonts w:ascii="Arial" w:hAnsi="Arial" w:cs="Arial"/>
          <w:sz w:val="20"/>
          <w:szCs w:val="20"/>
        </w:rPr>
        <w:t xml:space="preserve"> Primary School to wear the following: </w:t>
      </w:r>
    </w:p>
    <w:p w:rsidR="00A25124" w:rsidRDefault="00A25124" w:rsidP="0039210C">
      <w:pPr>
        <w:rPr>
          <w:rFonts w:ascii="Arial" w:hAnsi="Arial" w:cs="Arial"/>
          <w:sz w:val="20"/>
          <w:szCs w:val="20"/>
        </w:rPr>
      </w:pPr>
    </w:p>
    <w:p w:rsidR="00A25124" w:rsidRDefault="00A25124" w:rsidP="0039210C">
      <w:pPr>
        <w:rPr>
          <w:rFonts w:ascii="Arial" w:hAnsi="Arial" w:cs="Arial"/>
          <w:sz w:val="20"/>
          <w:szCs w:val="20"/>
        </w:rPr>
      </w:pPr>
      <w:r w:rsidRPr="00A25124">
        <w:rPr>
          <w:rFonts w:ascii="Arial" w:hAnsi="Arial" w:cs="Arial"/>
          <w:sz w:val="20"/>
          <w:szCs w:val="20"/>
        </w:rPr>
        <w:sym w:font="Symbol" w:char="F0B7"/>
      </w:r>
      <w:r w:rsidRPr="00A25124">
        <w:rPr>
          <w:rFonts w:ascii="Arial" w:hAnsi="Arial" w:cs="Arial"/>
          <w:sz w:val="20"/>
          <w:szCs w:val="20"/>
        </w:rPr>
        <w:t xml:space="preserve"> Plain </w:t>
      </w:r>
      <w:r>
        <w:rPr>
          <w:rFonts w:ascii="Arial" w:hAnsi="Arial" w:cs="Arial"/>
          <w:sz w:val="20"/>
          <w:szCs w:val="20"/>
        </w:rPr>
        <w:t xml:space="preserve">white PE shirt </w:t>
      </w:r>
    </w:p>
    <w:p w:rsidR="00A25124" w:rsidRDefault="00A25124" w:rsidP="0039210C">
      <w:pPr>
        <w:rPr>
          <w:rFonts w:ascii="Arial" w:hAnsi="Arial" w:cs="Arial"/>
          <w:sz w:val="20"/>
          <w:szCs w:val="20"/>
        </w:rPr>
      </w:pPr>
      <w:r w:rsidRPr="00A25124">
        <w:rPr>
          <w:rFonts w:ascii="Arial" w:hAnsi="Arial" w:cs="Arial"/>
          <w:sz w:val="20"/>
          <w:szCs w:val="20"/>
        </w:rPr>
        <w:sym w:font="Symbol" w:char="F0B7"/>
      </w:r>
      <w:r w:rsidRPr="00A25124">
        <w:rPr>
          <w:rFonts w:ascii="Arial" w:hAnsi="Arial" w:cs="Arial"/>
          <w:sz w:val="20"/>
          <w:szCs w:val="20"/>
        </w:rPr>
        <w:t xml:space="preserve"> Plain black shorts </w:t>
      </w:r>
    </w:p>
    <w:p w:rsidR="00A25124" w:rsidRDefault="00A25124" w:rsidP="0039210C">
      <w:pPr>
        <w:rPr>
          <w:rFonts w:ascii="Arial" w:hAnsi="Arial" w:cs="Arial"/>
          <w:sz w:val="20"/>
          <w:szCs w:val="20"/>
        </w:rPr>
      </w:pPr>
      <w:r w:rsidRPr="00A25124">
        <w:rPr>
          <w:rFonts w:ascii="Arial" w:hAnsi="Arial" w:cs="Arial"/>
          <w:sz w:val="20"/>
          <w:szCs w:val="20"/>
        </w:rPr>
        <w:sym w:font="Symbol" w:char="F0B7"/>
      </w:r>
      <w:r w:rsidRPr="00A25124">
        <w:rPr>
          <w:rFonts w:ascii="Arial" w:hAnsi="Arial" w:cs="Arial"/>
          <w:sz w:val="20"/>
          <w:szCs w:val="20"/>
        </w:rPr>
        <w:t xml:space="preserve"> Plain black jogging bottoms (in colder weather) </w:t>
      </w:r>
    </w:p>
    <w:p w:rsidR="00A25124" w:rsidRDefault="00A25124" w:rsidP="0039210C">
      <w:pPr>
        <w:rPr>
          <w:rFonts w:ascii="Arial" w:hAnsi="Arial" w:cs="Arial"/>
          <w:sz w:val="20"/>
          <w:szCs w:val="20"/>
        </w:rPr>
      </w:pPr>
      <w:r w:rsidRPr="00A25124">
        <w:rPr>
          <w:rFonts w:ascii="Arial" w:hAnsi="Arial" w:cs="Arial"/>
          <w:sz w:val="20"/>
          <w:szCs w:val="20"/>
        </w:rPr>
        <w:sym w:font="Symbol" w:char="F0B7"/>
      </w:r>
      <w:r w:rsidRPr="00A25124">
        <w:rPr>
          <w:rFonts w:ascii="Arial" w:hAnsi="Arial" w:cs="Arial"/>
          <w:sz w:val="20"/>
          <w:szCs w:val="20"/>
        </w:rPr>
        <w:t xml:space="preserve"> School sweatshirt </w:t>
      </w:r>
    </w:p>
    <w:p w:rsidR="00A25124" w:rsidRDefault="00A25124" w:rsidP="0039210C">
      <w:pPr>
        <w:rPr>
          <w:rFonts w:ascii="Arial" w:hAnsi="Arial" w:cs="Arial"/>
          <w:sz w:val="20"/>
          <w:szCs w:val="20"/>
        </w:rPr>
      </w:pPr>
      <w:r w:rsidRPr="00A25124">
        <w:rPr>
          <w:rFonts w:ascii="Arial" w:hAnsi="Arial" w:cs="Arial"/>
          <w:sz w:val="20"/>
          <w:szCs w:val="20"/>
        </w:rPr>
        <w:sym w:font="Symbol" w:char="F0B7"/>
      </w:r>
      <w:r w:rsidRPr="00A25124">
        <w:rPr>
          <w:rFonts w:ascii="Arial" w:hAnsi="Arial" w:cs="Arial"/>
          <w:sz w:val="20"/>
          <w:szCs w:val="20"/>
        </w:rPr>
        <w:t xml:space="preserve"> </w:t>
      </w:r>
      <w:r>
        <w:rPr>
          <w:rFonts w:ascii="Arial" w:hAnsi="Arial" w:cs="Arial"/>
          <w:sz w:val="20"/>
          <w:szCs w:val="20"/>
        </w:rPr>
        <w:t xml:space="preserve">Trainers or </w:t>
      </w:r>
      <w:r w:rsidRPr="00A25124">
        <w:rPr>
          <w:rFonts w:ascii="Arial" w:hAnsi="Arial" w:cs="Arial"/>
          <w:sz w:val="20"/>
          <w:szCs w:val="20"/>
        </w:rPr>
        <w:t xml:space="preserve">plimsolls </w:t>
      </w:r>
    </w:p>
    <w:p w:rsidR="00A25124" w:rsidRDefault="00A25124" w:rsidP="0039210C">
      <w:pPr>
        <w:rPr>
          <w:rFonts w:ascii="Arial" w:hAnsi="Arial" w:cs="Arial"/>
          <w:sz w:val="20"/>
          <w:szCs w:val="20"/>
        </w:rPr>
      </w:pPr>
    </w:p>
    <w:p w:rsidR="006A3369" w:rsidRDefault="00A25124" w:rsidP="0039210C">
      <w:pPr>
        <w:rPr>
          <w:rFonts w:ascii="Arial" w:hAnsi="Arial" w:cs="Arial"/>
          <w:sz w:val="20"/>
          <w:szCs w:val="20"/>
        </w:rPr>
      </w:pPr>
      <w:r w:rsidRPr="00A25124">
        <w:rPr>
          <w:rFonts w:ascii="Arial" w:hAnsi="Arial" w:cs="Arial"/>
          <w:sz w:val="20"/>
          <w:szCs w:val="20"/>
        </w:rPr>
        <w:t xml:space="preserve">If your child has pierced ears only small studs are permitted. However, on the days that your child has PE these must be removed by the adult prior to coming to school or by the child before the PE lesson. </w:t>
      </w:r>
      <w:proofErr w:type="gramStart"/>
      <w:r w:rsidRPr="00A25124">
        <w:rPr>
          <w:rFonts w:ascii="Arial" w:hAnsi="Arial" w:cs="Arial"/>
          <w:sz w:val="20"/>
          <w:szCs w:val="20"/>
        </w:rPr>
        <w:t>Staff are</w:t>
      </w:r>
      <w:proofErr w:type="gramEnd"/>
      <w:r w:rsidRPr="00A25124">
        <w:rPr>
          <w:rFonts w:ascii="Arial" w:hAnsi="Arial" w:cs="Arial"/>
          <w:sz w:val="20"/>
          <w:szCs w:val="20"/>
        </w:rPr>
        <w:t xml:space="preserve"> not permitted to assist your child in the removal of earrings nor can they provide a covering – you may choose to do so at home. No other jewellery can be worn during the PE lesson. </w:t>
      </w:r>
    </w:p>
    <w:p w:rsidR="006A3369" w:rsidRDefault="006A3369" w:rsidP="0039210C">
      <w:pPr>
        <w:rPr>
          <w:rFonts w:ascii="Arial" w:hAnsi="Arial" w:cs="Arial"/>
          <w:sz w:val="20"/>
          <w:szCs w:val="20"/>
        </w:rPr>
      </w:pPr>
    </w:p>
    <w:p w:rsidR="00A25124" w:rsidRDefault="00A25124" w:rsidP="0039210C">
      <w:pPr>
        <w:rPr>
          <w:rFonts w:ascii="Arial" w:hAnsi="Arial" w:cs="Arial"/>
          <w:sz w:val="20"/>
          <w:szCs w:val="20"/>
        </w:rPr>
      </w:pPr>
      <w:bookmarkStart w:id="0" w:name="_GoBack"/>
      <w:bookmarkEnd w:id="0"/>
      <w:r w:rsidRPr="00A25124">
        <w:rPr>
          <w:rFonts w:ascii="Arial" w:hAnsi="Arial" w:cs="Arial"/>
          <w:sz w:val="20"/>
          <w:szCs w:val="20"/>
        </w:rPr>
        <w:t xml:space="preserve">If you are experiencing difficulty in providing PE kit for your child please speak to your class teacher or contact the school office for some advice and support. </w:t>
      </w:r>
    </w:p>
    <w:p w:rsidR="00A25124" w:rsidRDefault="00A25124" w:rsidP="0039210C">
      <w:pPr>
        <w:rPr>
          <w:rFonts w:ascii="Arial" w:hAnsi="Arial" w:cs="Arial"/>
          <w:sz w:val="20"/>
          <w:szCs w:val="20"/>
        </w:rPr>
      </w:pPr>
    </w:p>
    <w:p w:rsidR="006178D2" w:rsidRDefault="00A25124" w:rsidP="0039210C">
      <w:pPr>
        <w:rPr>
          <w:rFonts w:ascii="Arial" w:hAnsi="Arial" w:cs="Arial"/>
          <w:sz w:val="20"/>
          <w:szCs w:val="20"/>
        </w:rPr>
      </w:pPr>
      <w:r w:rsidRPr="00A25124">
        <w:rPr>
          <w:rFonts w:ascii="Arial" w:hAnsi="Arial" w:cs="Arial"/>
          <w:sz w:val="20"/>
          <w:szCs w:val="20"/>
        </w:rPr>
        <w:t>Yours sincerely</w:t>
      </w:r>
    </w:p>
    <w:p w:rsidR="00A25124" w:rsidRDefault="00A25124" w:rsidP="0039210C">
      <w:pPr>
        <w:rPr>
          <w:rFonts w:ascii="Arial" w:hAnsi="Arial" w:cs="Arial"/>
          <w:sz w:val="20"/>
          <w:szCs w:val="20"/>
        </w:rPr>
      </w:pPr>
    </w:p>
    <w:p w:rsidR="00A25124" w:rsidRDefault="00A25124" w:rsidP="0039210C">
      <w:pPr>
        <w:rPr>
          <w:rFonts w:ascii="Arial" w:hAnsi="Arial" w:cs="Arial"/>
          <w:sz w:val="20"/>
          <w:szCs w:val="20"/>
        </w:rPr>
      </w:pPr>
      <w:r>
        <w:rPr>
          <w:rFonts w:ascii="Arial" w:hAnsi="Arial" w:cs="Arial"/>
          <w:sz w:val="20"/>
          <w:szCs w:val="20"/>
        </w:rPr>
        <w:t xml:space="preserve">Miss Loney </w:t>
      </w:r>
    </w:p>
    <w:p w:rsidR="00A25124" w:rsidRPr="00A25124" w:rsidRDefault="00A25124" w:rsidP="0039210C">
      <w:pPr>
        <w:rPr>
          <w:rFonts w:ascii="Arial" w:hAnsi="Arial" w:cs="Arial"/>
          <w:sz w:val="20"/>
          <w:szCs w:val="20"/>
        </w:rPr>
      </w:pPr>
      <w:r>
        <w:rPr>
          <w:rFonts w:ascii="Arial" w:hAnsi="Arial" w:cs="Arial"/>
          <w:sz w:val="20"/>
          <w:szCs w:val="20"/>
        </w:rPr>
        <w:t>(PE LEAD)</w:t>
      </w:r>
    </w:p>
    <w:sectPr w:rsidR="00A25124" w:rsidRPr="00A25124" w:rsidSect="001D5580">
      <w:footerReference w:type="default" r:id="rId11"/>
      <w:pgSz w:w="12240" w:h="15840"/>
      <w:pgMar w:top="567"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ABC" w:rsidRDefault="00F56ABC" w:rsidP="00E57D54">
      <w:r>
        <w:separator/>
      </w:r>
    </w:p>
  </w:endnote>
  <w:endnote w:type="continuationSeparator" w:id="0">
    <w:p w:rsidR="00F56ABC" w:rsidRDefault="00F56ABC"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761" w:rsidRDefault="00843761">
    <w:pPr>
      <w:pStyle w:val="Footer"/>
    </w:pPr>
  </w:p>
  <w:p w:rsidR="00843761" w:rsidRDefault="00843761">
    <w:pPr>
      <w:pStyle w:val="Footer"/>
    </w:pPr>
    <w:r>
      <w:rPr>
        <w:noProof/>
      </w:rPr>
      <w:drawing>
        <wp:inline distT="0" distB="0" distL="0" distR="0">
          <wp:extent cx="571500" cy="520700"/>
          <wp:effectExtent l="19050" t="0" r="0" b="0"/>
          <wp:docPr id="2" name="Picture 2"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srcRect/>
                  <a:stretch>
                    <a:fillRect/>
                  </a:stretch>
                </pic:blipFill>
                <pic:spPr bwMode="auto">
                  <a:xfrm>
                    <a:off x="0" y="0"/>
                    <a:ext cx="571500" cy="520700"/>
                  </a:xfrm>
                  <a:prstGeom prst="rect">
                    <a:avLst/>
                  </a:prstGeom>
                  <a:noFill/>
                  <a:ln w="9525">
                    <a:noFill/>
                    <a:miter lim="800000"/>
                    <a:headEnd/>
                    <a:tailEnd/>
                  </a:ln>
                </pic:spPr>
              </pic:pic>
            </a:graphicData>
          </a:graphic>
        </wp:inline>
      </w:drawing>
    </w:r>
    <w:r>
      <w:t xml:space="preserve">  </w:t>
    </w:r>
    <w:r>
      <w:rPr>
        <w:noProof/>
      </w:rPr>
      <w:drawing>
        <wp:inline distT="0" distB="0" distL="0" distR="0">
          <wp:extent cx="558800" cy="495300"/>
          <wp:effectExtent l="19050" t="0" r="0" b="0"/>
          <wp:docPr id="3" name="Picture 3"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srcRect/>
                  <a:stretch>
                    <a:fillRect/>
                  </a:stretch>
                </pic:blipFill>
                <pic:spPr bwMode="auto">
                  <a:xfrm>
                    <a:off x="0" y="0"/>
                    <a:ext cx="558800" cy="495300"/>
                  </a:xfrm>
                  <a:prstGeom prst="rect">
                    <a:avLst/>
                  </a:prstGeom>
                  <a:noFill/>
                  <a:ln w="9525">
                    <a:noFill/>
                    <a:miter lim="800000"/>
                    <a:headEnd/>
                    <a:tailEnd/>
                  </a:ln>
                </pic:spPr>
              </pic:pic>
            </a:graphicData>
          </a:graphic>
        </wp:inline>
      </w:drawing>
    </w:r>
    <w:r>
      <w:t xml:space="preserve">  </w:t>
    </w:r>
    <w:r>
      <w:rPr>
        <w:noProof/>
      </w:rPr>
      <w:drawing>
        <wp:inline distT="0" distB="0" distL="0" distR="0">
          <wp:extent cx="596900" cy="533400"/>
          <wp:effectExtent l="19050" t="0" r="0" b="0"/>
          <wp:docPr id="4" name="Picture 4"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srcRect/>
                  <a:stretch>
                    <a:fillRect/>
                  </a:stretch>
                </pic:blipFill>
                <pic:spPr bwMode="auto">
                  <a:xfrm>
                    <a:off x="0" y="0"/>
                    <a:ext cx="596900" cy="533400"/>
                  </a:xfrm>
                  <a:prstGeom prst="rect">
                    <a:avLst/>
                  </a:prstGeom>
                  <a:noFill/>
                  <a:ln w="9525">
                    <a:noFill/>
                    <a:miter lim="800000"/>
                    <a:headEnd/>
                    <a:tailEnd/>
                  </a:ln>
                </pic:spPr>
              </pic:pic>
            </a:graphicData>
          </a:graphic>
        </wp:inline>
      </w:drawing>
    </w:r>
    <w:r>
      <w:rPr>
        <w:noProof/>
      </w:rPr>
      <w:drawing>
        <wp:inline distT="0" distB="0" distL="0" distR="0">
          <wp:extent cx="558800" cy="584200"/>
          <wp:effectExtent l="19050" t="0" r="0" b="0"/>
          <wp:docPr id="5"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srcRect/>
                  <a:stretch>
                    <a:fillRect/>
                  </a:stretch>
                </pic:blipFill>
                <pic:spPr bwMode="auto">
                  <a:xfrm>
                    <a:off x="0" y="0"/>
                    <a:ext cx="558800" cy="584200"/>
                  </a:xfrm>
                  <a:prstGeom prst="rect">
                    <a:avLst/>
                  </a:prstGeom>
                  <a:noFill/>
                  <a:ln w="9525">
                    <a:noFill/>
                    <a:miter lim="800000"/>
                    <a:headEnd/>
                    <a:tailEnd/>
                  </a:ln>
                </pic:spPr>
              </pic:pic>
            </a:graphicData>
          </a:graphic>
        </wp:inline>
      </w:drawing>
    </w:r>
    <w:r>
      <w:t xml:space="preserve"> </w:t>
    </w:r>
    <w:r>
      <w:rPr>
        <w:noProof/>
      </w:rPr>
      <w:drawing>
        <wp:inline distT="0" distB="0" distL="0" distR="0">
          <wp:extent cx="469900" cy="46990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469900" cy="469900"/>
                  </a:xfrm>
                  <a:prstGeom prst="rect">
                    <a:avLst/>
                  </a:prstGeom>
                  <a:blipFill dpi="0" rotWithShape="0">
                    <a:blip/>
                    <a:srcRect/>
                    <a:stretch>
                      <a:fillRect/>
                    </a:stretch>
                  </a:blipFill>
                  <a:ln w="9525">
                    <a:noFill/>
                    <a:miter lim="800000"/>
                    <a:headEnd/>
                    <a:tailEnd/>
                  </a:ln>
                </pic:spPr>
              </pic:pic>
            </a:graphicData>
          </a:graphic>
        </wp:inline>
      </w:drawing>
    </w:r>
    <w:r>
      <w:t xml:space="preserve">  </w:t>
    </w:r>
    <w:r>
      <w:rPr>
        <w:noProof/>
      </w:rPr>
      <w:drawing>
        <wp:inline distT="0" distB="0" distL="0" distR="0">
          <wp:extent cx="622300" cy="609600"/>
          <wp:effectExtent l="19050" t="0" r="6350" b="0"/>
          <wp:docPr id="7"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srcRect/>
                  <a:stretch>
                    <a:fillRect/>
                  </a:stretch>
                </pic:blipFill>
                <pic:spPr bwMode="auto">
                  <a:xfrm>
                    <a:off x="0" y="0"/>
                    <a:ext cx="622300" cy="609600"/>
                  </a:xfrm>
                  <a:prstGeom prst="rect">
                    <a:avLst/>
                  </a:prstGeom>
                  <a:noFill/>
                  <a:ln w="9525">
                    <a:noFill/>
                    <a:miter lim="800000"/>
                    <a:headEnd/>
                    <a:tailEnd/>
                  </a:ln>
                </pic:spPr>
              </pic:pic>
            </a:graphicData>
          </a:graphic>
        </wp:inline>
      </w:drawing>
    </w:r>
    <w:r>
      <w:rPr>
        <w:noProof/>
      </w:rPr>
      <w:drawing>
        <wp:inline distT="0" distB="0" distL="0" distR="0">
          <wp:extent cx="482600" cy="495300"/>
          <wp:effectExtent l="19050" t="0" r="0" b="0"/>
          <wp:docPr id="8" name="Picture 8"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srcRect/>
                  <a:stretch>
                    <a:fillRect/>
                  </a:stretch>
                </pic:blipFill>
                <pic:spPr bwMode="auto">
                  <a:xfrm>
                    <a:off x="0" y="0"/>
                    <a:ext cx="482600" cy="495300"/>
                  </a:xfrm>
                  <a:prstGeom prst="rect">
                    <a:avLst/>
                  </a:prstGeom>
                  <a:noFill/>
                  <a:ln w="9525">
                    <a:noFill/>
                    <a:miter lim="800000"/>
                    <a:headEnd/>
                    <a:tailEnd/>
                  </a:ln>
                </pic:spPr>
              </pic:pic>
            </a:graphicData>
          </a:graphic>
        </wp:inline>
      </w:drawing>
    </w:r>
    <w:r>
      <w:t xml:space="preserve"> </w:t>
    </w:r>
    <w:r>
      <w:object w:dxaOrig="13837" w:dyaOrig="8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1pt;height:34.15pt" o:ole="">
          <v:imagedata r:id="rId8" o:title=""/>
        </v:shape>
        <o:OLEObject Type="Embed" ProgID="MSPhotoEd.3" ShapeID="_x0000_i1026" DrawAspect="Content" ObjectID="_1769014069" r:id="rId9"/>
      </w:object>
    </w:r>
    <w:r>
      <w:rPr>
        <w:noProof/>
      </w:rPr>
      <w:drawing>
        <wp:inline distT="0" distB="0" distL="0" distR="0">
          <wp:extent cx="571500" cy="457200"/>
          <wp:effectExtent l="19050" t="0" r="0" b="0"/>
          <wp:docPr id="10" name="Picture 10"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srcRect/>
                  <a:stretch>
                    <a:fillRect/>
                  </a:stretch>
                </pic:blipFill>
                <pic:spPr bwMode="auto">
                  <a:xfrm>
                    <a:off x="0" y="0"/>
                    <a:ext cx="571500" cy="457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508000" cy="508000"/>
          <wp:effectExtent l="19050" t="0" r="6350" b="0"/>
          <wp:docPr id="11" name="Picture 11"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srcRect/>
                  <a:stretch>
                    <a:fillRect/>
                  </a:stretch>
                </pic:blipFill>
                <pic:spPr bwMode="auto">
                  <a:xfrm>
                    <a:off x="0" y="0"/>
                    <a:ext cx="508000" cy="508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469900" cy="508000"/>
          <wp:effectExtent l="19050" t="0" r="6350" b="0"/>
          <wp:docPr id="12" name="Picture 12"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srcRect/>
                  <a:stretch>
                    <a:fillRect/>
                  </a:stretch>
                </pic:blipFill>
                <pic:spPr bwMode="auto">
                  <a:xfrm>
                    <a:off x="0" y="0"/>
                    <a:ext cx="469900" cy="508000"/>
                  </a:xfrm>
                  <a:prstGeom prst="rect">
                    <a:avLst/>
                  </a:prstGeom>
                  <a:noFill/>
                  <a:ln w="9525">
                    <a:noFill/>
                    <a:miter lim="800000"/>
                    <a:headEnd/>
                    <a:tailEnd/>
                  </a:ln>
                </pic:spPr>
              </pic:pic>
            </a:graphicData>
          </a:graphic>
        </wp:inline>
      </w:drawing>
    </w:r>
    <w:r>
      <w:rPr>
        <w:noProof/>
      </w:rPr>
      <w:t xml:space="preserve">    </w:t>
    </w:r>
    <w:r>
      <w:object w:dxaOrig="13837" w:dyaOrig="8293">
        <v:shape id="_x0000_i1027" type="#_x0000_t75" style="width:65.75pt;height:40.35pt" o:ole="">
          <v:imagedata r:id="rId8" o:title=""/>
        </v:shape>
        <o:OLEObject Type="Embed" ProgID="MSPhotoEd.3" ShapeID="_x0000_i1027" DrawAspect="Content" ObjectID="_1769014070" r:id="rId13"/>
      </w:object>
    </w:r>
    <w:r>
      <w:object w:dxaOrig="13837" w:dyaOrig="8293">
        <v:shape id="_x0000_i1028" type="#_x0000_t75" style="width:65.75pt;height:40.35pt" o:ole="">
          <v:imagedata r:id="rId8" o:title=""/>
        </v:shape>
        <o:OLEObject Type="Embed" ProgID="MSPhotoEd.3" ShapeID="_x0000_i1028" DrawAspect="Content" ObjectID="_1769014071" r:id="rId14"/>
      </w:object>
    </w:r>
    <w:r>
      <w:rPr>
        <w:noProof/>
      </w:rPr>
      <w:drawing>
        <wp:inline distT="0" distB="0" distL="0" distR="0">
          <wp:extent cx="4965700" cy="5181600"/>
          <wp:effectExtent l="19050" t="0" r="6350" b="0"/>
          <wp:docPr id="15" name="Picture 15"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rgb"/>
                  <pic:cNvPicPr>
                    <a:picLocks noChangeAspect="1" noChangeArrowheads="1"/>
                  </pic:cNvPicPr>
                </pic:nvPicPr>
                <pic:blipFill>
                  <a:blip r:embed="rId4"/>
                  <a:srcRect/>
                  <a:stretch>
                    <a:fillRect/>
                  </a:stretch>
                </pic:blipFill>
                <pic:spPr bwMode="auto">
                  <a:xfrm>
                    <a:off x="0" y="0"/>
                    <a:ext cx="4965700" cy="5181600"/>
                  </a:xfrm>
                  <a:prstGeom prst="rect">
                    <a:avLst/>
                  </a:prstGeom>
                  <a:noFill/>
                  <a:ln w="9525">
                    <a:noFill/>
                    <a:miter lim="800000"/>
                    <a:headEnd/>
                    <a:tailEnd/>
                  </a:ln>
                </pic:spPr>
              </pic:pic>
            </a:graphicData>
          </a:graphic>
        </wp:inline>
      </w:drawing>
    </w:r>
    <w:r>
      <w:rPr>
        <w:noProof/>
      </w:rPr>
      <w:drawing>
        <wp:inline distT="0" distB="0" distL="0" distR="0">
          <wp:extent cx="800100" cy="800100"/>
          <wp:effectExtent l="19050" t="0" r="0" b="0"/>
          <wp:docPr id="16" name="Picture 16"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ldlife Gardening Award Logo"/>
                  <pic:cNvPicPr>
                    <a:picLocks noChangeAspect="1" noChangeArrowheads="1"/>
                  </pic:cNvPicPr>
                </pic:nvPicPr>
                <pic:blipFill>
                  <a:blip r:embed="rId11"/>
                  <a:srcRect/>
                  <a:stretch>
                    <a:fillRect/>
                  </a:stretch>
                </pic:blipFill>
                <pic:spPr bwMode="auto">
                  <a:xfrm>
                    <a:off x="0" y="0"/>
                    <a:ext cx="800100" cy="800100"/>
                  </a:xfrm>
                  <a:prstGeom prst="rect">
                    <a:avLst/>
                  </a:prstGeom>
                  <a:noFill/>
                  <a:ln w="9525">
                    <a:noFill/>
                    <a:miter lim="800000"/>
                    <a:headEnd/>
                    <a:tailEnd/>
                  </a:ln>
                </pic:spPr>
              </pic:pic>
            </a:graphicData>
          </a:graphic>
        </wp:inline>
      </w:drawing>
    </w:r>
    <w:r>
      <w:rPr>
        <w:noProof/>
      </w:rPr>
      <w:drawing>
        <wp:inline distT="0" distB="0" distL="0" distR="0">
          <wp:extent cx="5384800" cy="5321300"/>
          <wp:effectExtent l="19050" t="0" r="6350" b="0"/>
          <wp:docPr id="17" name="Picture 1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SMARKGOLD_RGB"/>
                  <pic:cNvPicPr>
                    <a:picLocks noChangeAspect="1" noChangeArrowheads="1"/>
                  </pic:cNvPicPr>
                </pic:nvPicPr>
                <pic:blipFill>
                  <a:blip r:embed="rId6"/>
                  <a:srcRect/>
                  <a:stretch>
                    <a:fillRect/>
                  </a:stretch>
                </pic:blipFill>
                <pic:spPr bwMode="auto">
                  <a:xfrm>
                    <a:off x="0" y="0"/>
                    <a:ext cx="5384800" cy="5321300"/>
                  </a:xfrm>
                  <a:prstGeom prst="rect">
                    <a:avLst/>
                  </a:prstGeom>
                  <a:noFill/>
                  <a:ln w="9525">
                    <a:noFill/>
                    <a:miter lim="800000"/>
                    <a:headEnd/>
                    <a:tailEnd/>
                  </a:ln>
                </pic:spPr>
              </pic:pic>
            </a:graphicData>
          </a:graphic>
        </wp:inline>
      </w:drawing>
    </w:r>
    <w:r>
      <w:rPr>
        <w:noProof/>
      </w:rPr>
      <w:drawing>
        <wp:inline distT="0" distB="0" distL="0" distR="0">
          <wp:extent cx="5384800" cy="5321300"/>
          <wp:effectExtent l="19050" t="0" r="6350" b="0"/>
          <wp:docPr id="18" name="Picture 1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srcRect/>
                  <a:stretch>
                    <a:fillRect/>
                  </a:stretch>
                </pic:blipFill>
                <pic:spPr bwMode="auto">
                  <a:xfrm>
                    <a:off x="0" y="0"/>
                    <a:ext cx="5384800" cy="5321300"/>
                  </a:xfrm>
                  <a:prstGeom prst="rect">
                    <a:avLst/>
                  </a:prstGeom>
                  <a:noFill/>
                  <a:ln w="9525">
                    <a:noFill/>
                    <a:miter lim="800000"/>
                    <a:headEnd/>
                    <a:tailEnd/>
                  </a:ln>
                </pic:spPr>
              </pic:pic>
            </a:graphicData>
          </a:graphic>
        </wp:inline>
      </w:drawing>
    </w:r>
  </w:p>
  <w:p w:rsidR="00843761" w:rsidRDefault="00843761">
    <w:pPr>
      <w:pStyle w:val="Footer"/>
    </w:pPr>
    <w:r>
      <w:rPr>
        <w:noProof/>
      </w:rPr>
      <w:drawing>
        <wp:inline distT="0" distB="0" distL="0" distR="0">
          <wp:extent cx="5384800" cy="5321300"/>
          <wp:effectExtent l="19050" t="0" r="6350" b="0"/>
          <wp:docPr id="19" name="Picture 19"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srcRect/>
                  <a:stretch>
                    <a:fillRect/>
                  </a:stretch>
                </pic:blipFill>
                <pic:spPr bwMode="auto">
                  <a:xfrm>
                    <a:off x="0" y="0"/>
                    <a:ext cx="5384800" cy="5321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ABC" w:rsidRDefault="00F56ABC" w:rsidP="00E57D54">
      <w:r>
        <w:separator/>
      </w:r>
    </w:p>
  </w:footnote>
  <w:footnote w:type="continuationSeparator" w:id="0">
    <w:p w:rsidR="00F56ABC" w:rsidRDefault="00F56ABC" w:rsidP="00E57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246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38A"/>
    <w:rsid w:val="00001727"/>
    <w:rsid w:val="00087A07"/>
    <w:rsid w:val="000D68BF"/>
    <w:rsid w:val="000E1042"/>
    <w:rsid w:val="000F28B6"/>
    <w:rsid w:val="001113B2"/>
    <w:rsid w:val="001219B0"/>
    <w:rsid w:val="001317D4"/>
    <w:rsid w:val="00136827"/>
    <w:rsid w:val="0016402B"/>
    <w:rsid w:val="0016521F"/>
    <w:rsid w:val="00167176"/>
    <w:rsid w:val="00190350"/>
    <w:rsid w:val="0019094C"/>
    <w:rsid w:val="00190D99"/>
    <w:rsid w:val="001A1246"/>
    <w:rsid w:val="001B7AF7"/>
    <w:rsid w:val="001C024F"/>
    <w:rsid w:val="001C0C23"/>
    <w:rsid w:val="001C3C52"/>
    <w:rsid w:val="001D5580"/>
    <w:rsid w:val="001F2D11"/>
    <w:rsid w:val="00232FF2"/>
    <w:rsid w:val="0025330F"/>
    <w:rsid w:val="00273905"/>
    <w:rsid w:val="00287306"/>
    <w:rsid w:val="00292F8A"/>
    <w:rsid w:val="002E3FFB"/>
    <w:rsid w:val="002E626B"/>
    <w:rsid w:val="002F2426"/>
    <w:rsid w:val="002F3C92"/>
    <w:rsid w:val="003464F7"/>
    <w:rsid w:val="00381A4A"/>
    <w:rsid w:val="00381B5D"/>
    <w:rsid w:val="0038756E"/>
    <w:rsid w:val="0039210C"/>
    <w:rsid w:val="003A3092"/>
    <w:rsid w:val="003A5F1F"/>
    <w:rsid w:val="003B1D7C"/>
    <w:rsid w:val="003B5239"/>
    <w:rsid w:val="003C19E3"/>
    <w:rsid w:val="003F5417"/>
    <w:rsid w:val="003F5B6C"/>
    <w:rsid w:val="00407390"/>
    <w:rsid w:val="0042639A"/>
    <w:rsid w:val="00451931"/>
    <w:rsid w:val="00452897"/>
    <w:rsid w:val="0046738A"/>
    <w:rsid w:val="004859C7"/>
    <w:rsid w:val="00494078"/>
    <w:rsid w:val="00496C54"/>
    <w:rsid w:val="004A1304"/>
    <w:rsid w:val="004E3B83"/>
    <w:rsid w:val="004E4E2F"/>
    <w:rsid w:val="005143B9"/>
    <w:rsid w:val="005244DB"/>
    <w:rsid w:val="0052761E"/>
    <w:rsid w:val="00544527"/>
    <w:rsid w:val="00546283"/>
    <w:rsid w:val="00551CCB"/>
    <w:rsid w:val="00560DCD"/>
    <w:rsid w:val="00566006"/>
    <w:rsid w:val="00585134"/>
    <w:rsid w:val="005D5140"/>
    <w:rsid w:val="0060357C"/>
    <w:rsid w:val="00611922"/>
    <w:rsid w:val="0061574B"/>
    <w:rsid w:val="00616AE6"/>
    <w:rsid w:val="006178D2"/>
    <w:rsid w:val="006424AF"/>
    <w:rsid w:val="00653B93"/>
    <w:rsid w:val="006624DF"/>
    <w:rsid w:val="00666738"/>
    <w:rsid w:val="006749DC"/>
    <w:rsid w:val="00691C9F"/>
    <w:rsid w:val="00693EF0"/>
    <w:rsid w:val="006A3369"/>
    <w:rsid w:val="006A37A5"/>
    <w:rsid w:val="006B5D86"/>
    <w:rsid w:val="006C3729"/>
    <w:rsid w:val="006D2549"/>
    <w:rsid w:val="006D6559"/>
    <w:rsid w:val="006E61C3"/>
    <w:rsid w:val="0071359B"/>
    <w:rsid w:val="0071703D"/>
    <w:rsid w:val="00737C64"/>
    <w:rsid w:val="00775C4A"/>
    <w:rsid w:val="00781821"/>
    <w:rsid w:val="00783CA7"/>
    <w:rsid w:val="007B294C"/>
    <w:rsid w:val="007C7189"/>
    <w:rsid w:val="0080686D"/>
    <w:rsid w:val="00817742"/>
    <w:rsid w:val="00843761"/>
    <w:rsid w:val="00843FF7"/>
    <w:rsid w:val="00857AEA"/>
    <w:rsid w:val="00885151"/>
    <w:rsid w:val="008A49C0"/>
    <w:rsid w:val="008B20CB"/>
    <w:rsid w:val="008B4989"/>
    <w:rsid w:val="008C2848"/>
    <w:rsid w:val="008C52D9"/>
    <w:rsid w:val="008E576F"/>
    <w:rsid w:val="00936C9B"/>
    <w:rsid w:val="0093705E"/>
    <w:rsid w:val="00940B0F"/>
    <w:rsid w:val="009A7B80"/>
    <w:rsid w:val="009D24AC"/>
    <w:rsid w:val="009D7B8C"/>
    <w:rsid w:val="009E23C0"/>
    <w:rsid w:val="009F3298"/>
    <w:rsid w:val="00A1080B"/>
    <w:rsid w:val="00A25124"/>
    <w:rsid w:val="00A373F4"/>
    <w:rsid w:val="00A6215A"/>
    <w:rsid w:val="00A7086C"/>
    <w:rsid w:val="00AA2A17"/>
    <w:rsid w:val="00AA4F7C"/>
    <w:rsid w:val="00AB1D47"/>
    <w:rsid w:val="00AB6DC1"/>
    <w:rsid w:val="00AC6149"/>
    <w:rsid w:val="00AD123B"/>
    <w:rsid w:val="00AF08B3"/>
    <w:rsid w:val="00AF0EB7"/>
    <w:rsid w:val="00AF4A9F"/>
    <w:rsid w:val="00B455A8"/>
    <w:rsid w:val="00B6241B"/>
    <w:rsid w:val="00B64644"/>
    <w:rsid w:val="00B65DE4"/>
    <w:rsid w:val="00B728E9"/>
    <w:rsid w:val="00B926CB"/>
    <w:rsid w:val="00B9635F"/>
    <w:rsid w:val="00BA6EE0"/>
    <w:rsid w:val="00BD5AA6"/>
    <w:rsid w:val="00BF5242"/>
    <w:rsid w:val="00C070AA"/>
    <w:rsid w:val="00C22976"/>
    <w:rsid w:val="00C3660A"/>
    <w:rsid w:val="00C554D8"/>
    <w:rsid w:val="00C850F5"/>
    <w:rsid w:val="00C90EEC"/>
    <w:rsid w:val="00CD79A8"/>
    <w:rsid w:val="00CF217A"/>
    <w:rsid w:val="00D00502"/>
    <w:rsid w:val="00D210C0"/>
    <w:rsid w:val="00D30C2F"/>
    <w:rsid w:val="00D41833"/>
    <w:rsid w:val="00D44031"/>
    <w:rsid w:val="00D50EA9"/>
    <w:rsid w:val="00D724DA"/>
    <w:rsid w:val="00D81972"/>
    <w:rsid w:val="00D97FBB"/>
    <w:rsid w:val="00DD1A61"/>
    <w:rsid w:val="00DE311E"/>
    <w:rsid w:val="00E01AAE"/>
    <w:rsid w:val="00E068F7"/>
    <w:rsid w:val="00E23759"/>
    <w:rsid w:val="00E57D54"/>
    <w:rsid w:val="00E71EF2"/>
    <w:rsid w:val="00E848C9"/>
    <w:rsid w:val="00EA0CCB"/>
    <w:rsid w:val="00ED7083"/>
    <w:rsid w:val="00F00F98"/>
    <w:rsid w:val="00F264C7"/>
    <w:rsid w:val="00F5232F"/>
    <w:rsid w:val="00F56ABC"/>
    <w:rsid w:val="00F60DA1"/>
    <w:rsid w:val="00F8204F"/>
    <w:rsid w:val="00F823F0"/>
    <w:rsid w:val="00FA7C94"/>
    <w:rsid w:val="00FD2D6F"/>
    <w:rsid w:val="00FE301B"/>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semiHidden/>
    <w:unhideWhenUsed/>
    <w:qFormat/>
    <w:rsid w:val="00A251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basedOn w:val="DefaultParagraphFont"/>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basedOn w:val="DefaultParagraphFont"/>
    <w:link w:val="Footer"/>
    <w:uiPriority w:val="99"/>
    <w:rsid w:val="00E57D54"/>
    <w:rPr>
      <w:sz w:val="24"/>
      <w:szCs w:val="24"/>
    </w:rPr>
  </w:style>
  <w:style w:type="character" w:customStyle="1" w:styleId="Heading1Char">
    <w:name w:val="Heading 1 Char"/>
    <w:basedOn w:val="DefaultParagraphFont"/>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basedOn w:val="DefaultParagraphFont"/>
    <w:rsid w:val="00AC6149"/>
    <w:rPr>
      <w:vertAlign w:val="superscript"/>
    </w:rPr>
  </w:style>
  <w:style w:type="paragraph" w:customStyle="1" w:styleId="xmsonormal">
    <w:name w:val="x_msonormal"/>
    <w:basedOn w:val="Normal"/>
    <w:rsid w:val="00BF5242"/>
    <w:pPr>
      <w:spacing w:before="100" w:beforeAutospacing="1" w:after="100" w:afterAutospacing="1"/>
    </w:pPr>
  </w:style>
  <w:style w:type="paragraph" w:customStyle="1" w:styleId="xmsolistparagraph">
    <w:name w:val="x_msolistparagraph"/>
    <w:basedOn w:val="Normal"/>
    <w:rsid w:val="00BF5242"/>
    <w:pPr>
      <w:spacing w:before="100" w:beforeAutospacing="1" w:after="100" w:afterAutospacing="1"/>
    </w:pPr>
  </w:style>
  <w:style w:type="character" w:customStyle="1" w:styleId="apple-converted-space">
    <w:name w:val="apple-converted-space"/>
    <w:basedOn w:val="DefaultParagraphFont"/>
    <w:rsid w:val="00BF5242"/>
  </w:style>
  <w:style w:type="character" w:customStyle="1" w:styleId="contextualextensionhighlight">
    <w:name w:val="contextualextensionhighlight"/>
    <w:basedOn w:val="DefaultParagraphFont"/>
    <w:rsid w:val="00BF5242"/>
  </w:style>
  <w:style w:type="character" w:customStyle="1" w:styleId="Heading3Char">
    <w:name w:val="Heading 3 Char"/>
    <w:basedOn w:val="DefaultParagraphFont"/>
    <w:link w:val="Heading3"/>
    <w:semiHidden/>
    <w:rsid w:val="00A25124"/>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semiHidden/>
    <w:unhideWhenUsed/>
    <w:qFormat/>
    <w:rsid w:val="00A2512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basedOn w:val="DefaultParagraphFont"/>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basedOn w:val="DefaultParagraphFont"/>
    <w:link w:val="Footer"/>
    <w:uiPriority w:val="99"/>
    <w:rsid w:val="00E57D54"/>
    <w:rPr>
      <w:sz w:val="24"/>
      <w:szCs w:val="24"/>
    </w:rPr>
  </w:style>
  <w:style w:type="character" w:customStyle="1" w:styleId="Heading1Char">
    <w:name w:val="Heading 1 Char"/>
    <w:basedOn w:val="DefaultParagraphFont"/>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basedOn w:val="DefaultParagraphFont"/>
    <w:rsid w:val="00AC6149"/>
    <w:rPr>
      <w:vertAlign w:val="superscript"/>
    </w:rPr>
  </w:style>
  <w:style w:type="paragraph" w:customStyle="1" w:styleId="xmsonormal">
    <w:name w:val="x_msonormal"/>
    <w:basedOn w:val="Normal"/>
    <w:rsid w:val="00BF5242"/>
    <w:pPr>
      <w:spacing w:before="100" w:beforeAutospacing="1" w:after="100" w:afterAutospacing="1"/>
    </w:pPr>
  </w:style>
  <w:style w:type="paragraph" w:customStyle="1" w:styleId="xmsolistparagraph">
    <w:name w:val="x_msolistparagraph"/>
    <w:basedOn w:val="Normal"/>
    <w:rsid w:val="00BF5242"/>
    <w:pPr>
      <w:spacing w:before="100" w:beforeAutospacing="1" w:after="100" w:afterAutospacing="1"/>
    </w:pPr>
  </w:style>
  <w:style w:type="character" w:customStyle="1" w:styleId="apple-converted-space">
    <w:name w:val="apple-converted-space"/>
    <w:basedOn w:val="DefaultParagraphFont"/>
    <w:rsid w:val="00BF5242"/>
  </w:style>
  <w:style w:type="character" w:customStyle="1" w:styleId="contextualextensionhighlight">
    <w:name w:val="contextualextensionhighlight"/>
    <w:basedOn w:val="DefaultParagraphFont"/>
    <w:rsid w:val="00BF5242"/>
  </w:style>
  <w:style w:type="character" w:customStyle="1" w:styleId="Heading3Char">
    <w:name w:val="Heading 3 Char"/>
    <w:basedOn w:val="DefaultParagraphFont"/>
    <w:link w:val="Heading3"/>
    <w:semiHidden/>
    <w:rsid w:val="00A25124"/>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73162653">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87300799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oleObject" Target="embeddings/oleObject3.bin"/><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6CCC3-1A54-4E91-AC18-B3CA841B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Alexandra Loney</cp:lastModifiedBy>
  <cp:revision>2</cp:revision>
  <cp:lastPrinted>2019-03-19T08:22:00Z</cp:lastPrinted>
  <dcterms:created xsi:type="dcterms:W3CDTF">2024-02-09T20:01:00Z</dcterms:created>
  <dcterms:modified xsi:type="dcterms:W3CDTF">2024-02-09T20:01:00Z</dcterms:modified>
</cp:coreProperties>
</file>