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06" w:rsidRPr="009A4E06" w:rsidRDefault="009A4E06" w:rsidP="009A4E06">
      <w:pPr>
        <w:shd w:val="clear" w:color="auto" w:fill="5E70AB"/>
        <w:spacing w:after="0" w:line="240" w:lineRule="auto"/>
        <w:jc w:val="center"/>
        <w:rPr>
          <w:rFonts w:ascii="Arial" w:eastAsia="Times New Roman" w:hAnsi="Arial" w:cs="Arial"/>
          <w:color w:val="FFFFFF"/>
          <w:sz w:val="18"/>
          <w:szCs w:val="18"/>
          <w:lang w:eastAsia="en-GB"/>
        </w:rPr>
      </w:pPr>
      <w:r w:rsidRPr="009A4E06">
        <w:rPr>
          <w:rFonts w:ascii="Arial" w:eastAsia="Times New Roman" w:hAnsi="Arial" w:cs="Arial"/>
          <w:color w:val="FFFFFF"/>
          <w:sz w:val="18"/>
          <w:szCs w:val="18"/>
          <w:lang w:eastAsia="en-GB"/>
        </w:rPr>
        <w:t>We only use cookies that are necessary for this site to function, and to provide you with the best experience. Learn more in our </w:t>
      </w:r>
      <w:hyperlink r:id="rId5" w:tgtFrame="_blank" w:history="1">
        <w:r w:rsidRPr="009A4E06">
          <w:rPr>
            <w:rFonts w:ascii="Arial" w:eastAsia="Times New Roman" w:hAnsi="Arial" w:cs="Arial"/>
            <w:color w:val="FFFFFF"/>
            <w:sz w:val="18"/>
            <w:u w:val="single"/>
            <w:lang w:eastAsia="en-GB"/>
          </w:rPr>
          <w:t>Cookie Statement</w:t>
        </w:r>
      </w:hyperlink>
      <w:r w:rsidRPr="009A4E06">
        <w:rPr>
          <w:rFonts w:ascii="Arial" w:eastAsia="Times New Roman" w:hAnsi="Arial" w:cs="Arial"/>
          <w:color w:val="FFFFFF"/>
          <w:sz w:val="18"/>
          <w:szCs w:val="18"/>
          <w:lang w:eastAsia="en-GB"/>
        </w:rPr>
        <w:t>. By continuing to use this site, you consent to the use of cookies.</w:t>
      </w:r>
    </w:p>
    <w:p w:rsidR="009A4E06" w:rsidRPr="009A4E06" w:rsidRDefault="009A4E06" w:rsidP="009A4E06">
      <w:pPr>
        <w:shd w:val="clear" w:color="auto" w:fill="FFFFFF"/>
        <w:spacing w:after="82" w:line="240" w:lineRule="auto"/>
        <w:outlineLvl w:val="0"/>
        <w:rPr>
          <w:rFonts w:ascii="Helvetica" w:eastAsia="Times New Roman" w:hAnsi="Helvetica" w:cs="Helvetica"/>
          <w:b/>
          <w:bCs/>
          <w:color w:val="000000"/>
          <w:kern w:val="36"/>
          <w:sz w:val="23"/>
          <w:szCs w:val="23"/>
          <w:lang w:eastAsia="en-GB"/>
        </w:rPr>
      </w:pPr>
      <w:bookmarkStart w:id="0" w:name="gd_top"/>
      <w:bookmarkEnd w:id="0"/>
      <w:r w:rsidRPr="009A4E06">
        <w:rPr>
          <w:rFonts w:ascii="Helvetica" w:eastAsia="Times New Roman" w:hAnsi="Helvetica" w:cs="Helvetica"/>
          <w:b/>
          <w:bCs/>
          <w:color w:val="000000"/>
          <w:kern w:val="36"/>
          <w:sz w:val="23"/>
          <w:szCs w:val="23"/>
          <w:lang w:eastAsia="en-GB"/>
        </w:rPr>
        <w:t>Teacher Bulletin: a roundup of the latest advice and guidance</w:t>
      </w:r>
    </w:p>
    <w:tbl>
      <w:tblPr>
        <w:tblW w:w="5000" w:type="pct"/>
        <w:jc w:val="center"/>
        <w:tblCellMar>
          <w:left w:w="0" w:type="dxa"/>
          <w:right w:w="0" w:type="dxa"/>
        </w:tblCellMar>
        <w:tblLook w:val="04A0"/>
      </w:tblPr>
      <w:tblGrid>
        <w:gridCol w:w="9026"/>
      </w:tblGrid>
      <w:tr w:rsidR="009A4E06" w:rsidRPr="009A4E06" w:rsidTr="009A4E06">
        <w:trPr>
          <w:jc w:val="center"/>
        </w:trPr>
        <w:tc>
          <w:tcPr>
            <w:tcW w:w="9509" w:type="dxa"/>
            <w:shd w:val="clear" w:color="auto" w:fill="F5F5F5"/>
            <w:vAlign w:val="center"/>
            <w:hideMark/>
          </w:tcPr>
          <w:tbl>
            <w:tblPr>
              <w:tblW w:w="5000" w:type="pct"/>
              <w:jc w:val="center"/>
              <w:tblCellMar>
                <w:top w:w="272" w:type="dxa"/>
                <w:left w:w="0" w:type="dxa"/>
                <w:bottom w:w="272" w:type="dxa"/>
                <w:right w:w="0" w:type="dxa"/>
              </w:tblCellMar>
              <w:tblLook w:val="04A0"/>
            </w:tblPr>
            <w:tblGrid>
              <w:gridCol w:w="6"/>
              <w:gridCol w:w="9014"/>
              <w:gridCol w:w="6"/>
            </w:tblGrid>
            <w:tr w:rsidR="009A4E06" w:rsidRPr="009A4E06">
              <w:trPr>
                <w:jc w:val="center"/>
              </w:trPr>
              <w:tc>
                <w:tcPr>
                  <w:tcW w:w="0" w:type="auto"/>
                  <w:tcMar>
                    <w:top w:w="0" w:type="dxa"/>
                    <w:left w:w="0" w:type="dxa"/>
                    <w:bottom w:w="0" w:type="dxa"/>
                    <w:right w:w="0" w:type="dxa"/>
                  </w:tcMar>
                  <w:vAlign w:val="center"/>
                  <w:hideMark/>
                </w:tcPr>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c>
                <w:tcPr>
                  <w:tcW w:w="0" w:type="auto"/>
                  <w:tcMar>
                    <w:top w:w="0" w:type="dxa"/>
                    <w:left w:w="0" w:type="dxa"/>
                    <w:bottom w:w="0" w:type="dxa"/>
                    <w:right w:w="0" w:type="dxa"/>
                  </w:tcMar>
                  <w:vAlign w:val="center"/>
                  <w:hideMark/>
                </w:tcPr>
                <w:tbl>
                  <w:tblPr>
                    <w:tblW w:w="5000" w:type="pct"/>
                    <w:jc w:val="center"/>
                    <w:tblCellMar>
                      <w:left w:w="0" w:type="dxa"/>
                      <w:right w:w="0" w:type="dxa"/>
                    </w:tblCellMar>
                    <w:tblLook w:val="04A0"/>
                  </w:tblPr>
                  <w:tblGrid>
                    <w:gridCol w:w="9014"/>
                  </w:tblGrid>
                  <w:tr w:rsidR="009A4E06" w:rsidRPr="009A4E06" w:rsidTr="009A4E06">
                    <w:trPr>
                      <w:jc w:val="center"/>
                    </w:trPr>
                    <w:tc>
                      <w:tcPr>
                        <w:tcW w:w="0" w:type="auto"/>
                        <w:shd w:val="clear" w:color="auto" w:fill="F5F5F5"/>
                        <w:hideMark/>
                      </w:tcPr>
                      <w:tbl>
                        <w:tblPr>
                          <w:tblW w:w="5000" w:type="pct"/>
                          <w:jc w:val="center"/>
                          <w:tblCellMar>
                            <w:left w:w="0" w:type="dxa"/>
                            <w:right w:w="0" w:type="dxa"/>
                          </w:tblCellMar>
                          <w:tblLook w:val="04A0"/>
                        </w:tblPr>
                        <w:tblGrid>
                          <w:gridCol w:w="9014"/>
                        </w:tblGrid>
                        <w:tr w:rsidR="009A4E06" w:rsidRPr="009A4E06" w:rsidTr="009A4E06">
                          <w:trPr>
                            <w:jc w:val="center"/>
                          </w:trPr>
                          <w:tc>
                            <w:tcPr>
                              <w:tcW w:w="0" w:type="auto"/>
                              <w:vAlign w:val="center"/>
                              <w:hideMark/>
                            </w:tcPr>
                            <w:tbl>
                              <w:tblPr>
                                <w:tblW w:w="8151" w:type="dxa"/>
                                <w:tblCellMar>
                                  <w:top w:w="75" w:type="dxa"/>
                                  <w:left w:w="75" w:type="dxa"/>
                                  <w:bottom w:w="75" w:type="dxa"/>
                                  <w:right w:w="75" w:type="dxa"/>
                                </w:tblCellMar>
                                <w:tblLook w:val="04A0"/>
                              </w:tblPr>
                              <w:tblGrid>
                                <w:gridCol w:w="4075"/>
                                <w:gridCol w:w="4076"/>
                              </w:tblGrid>
                              <w:tr w:rsidR="009A4E06" w:rsidRPr="009A4E06">
                                <w:tc>
                                  <w:tcPr>
                                    <w:tcW w:w="4075" w:type="dxa"/>
                                    <w:tcMar>
                                      <w:top w:w="0" w:type="dxa"/>
                                      <w:left w:w="0" w:type="dxa"/>
                                      <w:bottom w:w="0" w:type="dxa"/>
                                      <w:right w:w="0" w:type="dxa"/>
                                    </w:tcMar>
                                    <w:vAlign w:val="center"/>
                                    <w:hideMark/>
                                  </w:tcPr>
                                  <w:p w:rsidR="009A4E06" w:rsidRPr="009A4E06" w:rsidRDefault="009A4E06" w:rsidP="009A4E06">
                                    <w:pPr>
                                      <w:spacing w:after="0" w:line="240" w:lineRule="auto"/>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extent cx="1147445" cy="259080"/>
                                          <wp:effectExtent l="19050" t="0" r="0" b="0"/>
                                          <wp:docPr id="1" name="Picture 1" descr="https://content.govdelivery.com/attachments/fancy_images/UKDFE/2021/04/4393191/120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govdelivery.com/attachments/fancy_images/UKDFE/2021/04/4393191/120_original.png"/>
                                                  <pic:cNvPicPr>
                                                    <a:picLocks noChangeAspect="1" noChangeArrowheads="1"/>
                                                  </pic:cNvPicPr>
                                                </pic:nvPicPr>
                                                <pic:blipFill>
                                                  <a:blip r:embed="rId6" cstate="print"/>
                                                  <a:srcRect/>
                                                  <a:stretch>
                                                    <a:fillRect/>
                                                  </a:stretch>
                                                </pic:blipFill>
                                                <pic:spPr bwMode="auto">
                                                  <a:xfrm>
                                                    <a:off x="0" y="0"/>
                                                    <a:ext cx="1147445" cy="259080"/>
                                                  </a:xfrm>
                                                  <a:prstGeom prst="rect">
                                                    <a:avLst/>
                                                  </a:prstGeom>
                                                  <a:noFill/>
                                                  <a:ln w="9525">
                                                    <a:noFill/>
                                                    <a:miter lim="800000"/>
                                                    <a:headEnd/>
                                                    <a:tailEnd/>
                                                  </a:ln>
                                                </pic:spPr>
                                              </pic:pic>
                                            </a:graphicData>
                                          </a:graphic>
                                        </wp:inline>
                                      </w:drawing>
                                    </w:r>
                                  </w:p>
                                </w:tc>
                                <w:tc>
                                  <w:tcPr>
                                    <w:tcW w:w="4075" w:type="dxa"/>
                                    <w:tcMar>
                                      <w:top w:w="0" w:type="dxa"/>
                                      <w:left w:w="0" w:type="dxa"/>
                                      <w:bottom w:w="0" w:type="dxa"/>
                                      <w:right w:w="0" w:type="dxa"/>
                                    </w:tcMar>
                                    <w:vAlign w:val="center"/>
                                    <w:hideMark/>
                                  </w:tcPr>
                                  <w:p w:rsidR="009A4E06" w:rsidRPr="009A4E06" w:rsidRDefault="009A4E06" w:rsidP="009A4E06">
                                    <w:pPr>
                                      <w:spacing w:after="0" w:line="240" w:lineRule="auto"/>
                                      <w:jc w:val="right"/>
                                      <w:rPr>
                                        <w:rFonts w:ascii="Arial" w:eastAsia="Times New Roman" w:hAnsi="Arial" w:cs="Arial"/>
                                        <w:color w:val="000000"/>
                                        <w:sz w:val="18"/>
                                        <w:szCs w:val="18"/>
                                        <w:lang w:eastAsia="en-GB"/>
                                      </w:rPr>
                                    </w:pPr>
                                    <w:hyperlink r:id="rId7" w:anchor="tab1" w:tgtFrame="_blank" w:history="1">
                                      <w:r w:rsidRPr="009A4E06">
                                        <w:rPr>
                                          <w:rFonts w:ascii="Arial" w:eastAsia="Times New Roman" w:hAnsi="Arial" w:cs="Arial"/>
                                          <w:color w:val="000000"/>
                                          <w:sz w:val="18"/>
                                          <w:u w:val="single"/>
                                          <w:lang w:eastAsia="en-GB"/>
                                        </w:rPr>
                                        <w:t>Manage your preferences</w:t>
                                      </w:r>
                                    </w:hyperlink>
                                    <w:r w:rsidRPr="009A4E06">
                                      <w:rPr>
                                        <w:rFonts w:ascii="Arial" w:eastAsia="Times New Roman" w:hAnsi="Arial" w:cs="Arial"/>
                                        <w:color w:val="000000"/>
                                        <w:sz w:val="18"/>
                                        <w:szCs w:val="18"/>
                                        <w:lang w:eastAsia="en-GB"/>
                                      </w:rPr>
                                      <w:br/>
                                    </w:r>
                                    <w:hyperlink r:id="rId8" w:tgtFrame="_blank" w:history="1">
                                      <w:r w:rsidRPr="009A4E06">
                                        <w:rPr>
                                          <w:rFonts w:ascii="Arial" w:eastAsia="Times New Roman" w:hAnsi="Arial" w:cs="Arial"/>
                                          <w:color w:val="000000"/>
                                          <w:sz w:val="18"/>
                                          <w:u w:val="single"/>
                                          <w:lang w:eastAsia="en-GB"/>
                                        </w:rPr>
                                        <w:t>View in Browser</w:t>
                                      </w:r>
                                    </w:hyperlink>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hd w:val="clear" w:color="auto" w:fill="F5F5F5"/>
                          <w:spacing w:after="0" w:line="240" w:lineRule="auto"/>
                          <w:jc w:val="center"/>
                          <w:textAlignment w:val="top"/>
                          <w:rPr>
                            <w:rFonts w:ascii="Times New Roman" w:eastAsia="Times New Roman" w:hAnsi="Times New Roman" w:cs="Times New Roman"/>
                            <w:lang w:eastAsia="en-GB"/>
                          </w:rPr>
                        </w:pPr>
                      </w:p>
                    </w:tc>
                  </w:tr>
                  <w:tr w:rsidR="009A4E06" w:rsidRPr="009A4E06">
                    <w:trPr>
                      <w:jc w:val="center"/>
                    </w:trPr>
                    <w:tc>
                      <w:tcPr>
                        <w:tcW w:w="0" w:type="auto"/>
                        <w:shd w:val="clear" w:color="auto" w:fill="96C4A6"/>
                        <w:hideMark/>
                      </w:tcPr>
                      <w:tbl>
                        <w:tblPr>
                          <w:tblW w:w="5000" w:type="pct"/>
                          <w:jc w:val="center"/>
                          <w:tblCellMar>
                            <w:left w:w="0" w:type="dxa"/>
                            <w:right w:w="0" w:type="dxa"/>
                          </w:tblCellMar>
                          <w:tblLook w:val="04A0"/>
                        </w:tblPr>
                        <w:tblGrid>
                          <w:gridCol w:w="9014"/>
                        </w:tblGrid>
                        <w:tr w:rsidR="009A4E06" w:rsidRPr="009A4E06" w:rsidTr="009A4E06">
                          <w:trPr>
                            <w:jc w:val="center"/>
                          </w:trPr>
                          <w:tc>
                            <w:tcPr>
                              <w:tcW w:w="0" w:type="auto"/>
                              <w:vAlign w:val="center"/>
                              <w:hideMark/>
                            </w:tcPr>
                            <w:p w:rsidR="009A4E06" w:rsidRPr="009A4E06" w:rsidRDefault="009A4E06" w:rsidP="009A4E06">
                              <w:pPr>
                                <w:spacing w:after="0" w:line="240" w:lineRule="auto"/>
                                <w:outlineLvl w:val="0"/>
                                <w:rPr>
                                  <w:rFonts w:ascii="Arial" w:eastAsia="Times New Roman" w:hAnsi="Arial" w:cs="Arial"/>
                                  <w:b/>
                                  <w:bCs/>
                                  <w:color w:val="000000"/>
                                  <w:kern w:val="36"/>
                                  <w:sz w:val="61"/>
                                  <w:szCs w:val="61"/>
                                  <w:lang w:eastAsia="en-GB"/>
                                </w:rPr>
                              </w:pPr>
                              <w:r w:rsidRPr="009A4E06">
                                <w:rPr>
                                  <w:rFonts w:ascii="Arial" w:eastAsia="Times New Roman" w:hAnsi="Arial" w:cs="Arial"/>
                                  <w:b/>
                                  <w:bCs/>
                                  <w:color w:val="000000"/>
                                  <w:kern w:val="36"/>
                                  <w:sz w:val="61"/>
                                  <w:szCs w:val="61"/>
                                  <w:lang w:eastAsia="en-GB"/>
                                </w:rPr>
                                <w:t>Teacher Bulletin</w:t>
                              </w:r>
                            </w:p>
                          </w:tc>
                        </w:tr>
                      </w:tbl>
                      <w:p w:rsidR="009A4E06" w:rsidRPr="009A4E06" w:rsidRDefault="009A4E06" w:rsidP="009A4E06">
                        <w:pPr>
                          <w:shd w:val="clear" w:color="auto" w:fill="96C4A6"/>
                          <w:spacing w:after="0" w:line="240" w:lineRule="auto"/>
                          <w:jc w:val="center"/>
                          <w:textAlignment w:val="top"/>
                          <w:rPr>
                            <w:rFonts w:ascii="Times New Roman" w:eastAsia="Times New Roman" w:hAnsi="Times New Roman" w:cs="Times New Roman"/>
                            <w:lang w:eastAsia="en-GB"/>
                          </w:rPr>
                        </w:pPr>
                      </w:p>
                    </w:tc>
                  </w:tr>
                </w:tbl>
                <w:p w:rsidR="009A4E06" w:rsidRPr="009A4E06" w:rsidRDefault="009A4E06" w:rsidP="009A4E06">
                  <w:pPr>
                    <w:spacing w:after="0" w:line="240" w:lineRule="auto"/>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tblPr>
                  <w:tblGrid>
                    <w:gridCol w:w="9014"/>
                  </w:tblGrid>
                  <w:tr w:rsidR="009A4E06" w:rsidRPr="009A4E06" w:rsidTr="009A4E06">
                    <w:trPr>
                      <w:jc w:val="center"/>
                    </w:trPr>
                    <w:tc>
                      <w:tcPr>
                        <w:tcW w:w="0" w:type="auto"/>
                        <w:shd w:val="clear" w:color="auto" w:fill="FFFFFF"/>
                        <w:hideMark/>
                      </w:tcPr>
                      <w:tbl>
                        <w:tblPr>
                          <w:tblW w:w="5000" w:type="pct"/>
                          <w:jc w:val="center"/>
                          <w:tblCellMar>
                            <w:left w:w="0" w:type="dxa"/>
                            <w:right w:w="0" w:type="dxa"/>
                          </w:tblCellMar>
                          <w:tblLook w:val="04A0"/>
                        </w:tblPr>
                        <w:tblGrid>
                          <w:gridCol w:w="9014"/>
                        </w:tblGrid>
                        <w:tr w:rsidR="009A4E06" w:rsidRPr="009A4E06" w:rsidTr="009A4E06">
                          <w:trPr>
                            <w:jc w:val="center"/>
                          </w:trPr>
                          <w:tc>
                            <w:tcPr>
                              <w:tcW w:w="0" w:type="auto"/>
                              <w:vAlign w:val="center"/>
                              <w:hideMark/>
                            </w:tcPr>
                            <w:p w:rsidR="009A4E06" w:rsidRPr="009A4E06" w:rsidRDefault="009A4E06" w:rsidP="009A4E0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10555" cy="1742440"/>
                                    <wp:effectExtent l="19050" t="0" r="4445" b="0"/>
                                    <wp:docPr id="2" name="Picture 2" descr="Coronovirus helpline 0800 046 8687 8am - 6pm (Mon - Fri) 10am - 6pm (Sat -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ovirus helpline 0800 046 8687 8am - 6pm (Mon - Fri) 10am - 6pm (Sat - Sun)"/>
                                            <pic:cNvPicPr>
                                              <a:picLocks noChangeAspect="1" noChangeArrowheads="1"/>
                                            </pic:cNvPicPr>
                                          </pic:nvPicPr>
                                          <pic:blipFill>
                                            <a:blip r:embed="rId9" cstate="print"/>
                                            <a:srcRect/>
                                            <a:stretch>
                                              <a:fillRect/>
                                            </a:stretch>
                                          </pic:blipFill>
                                          <pic:spPr bwMode="auto">
                                            <a:xfrm>
                                              <a:off x="0" y="0"/>
                                              <a:ext cx="5710555" cy="1742440"/>
                                            </a:xfrm>
                                            <a:prstGeom prst="rect">
                                              <a:avLst/>
                                            </a:prstGeom>
                                            <a:noFill/>
                                            <a:ln w="9525">
                                              <a:noFill/>
                                              <a:miter lim="800000"/>
                                              <a:headEnd/>
                                              <a:tailEnd/>
                                            </a:ln>
                                          </pic:spPr>
                                        </pic:pic>
                                      </a:graphicData>
                                    </a:graphic>
                                  </wp:inline>
                                </w:drawing>
                              </w:r>
                            </w:p>
                          </w:tc>
                        </w:tr>
                      </w:tbl>
                      <w:p w:rsidR="009A4E06" w:rsidRPr="009A4E06" w:rsidRDefault="009A4E06" w:rsidP="009A4E06">
                        <w:pPr>
                          <w:spacing w:after="0" w:line="240" w:lineRule="auto"/>
                          <w:jc w:val="center"/>
                          <w:textAlignment w:val="top"/>
                          <w:rPr>
                            <w:rFonts w:ascii="Times New Roman" w:eastAsia="Times New Roman" w:hAnsi="Times New Roman" w:cs="Times New Roman"/>
                            <w:lang w:eastAsia="en-GB"/>
                          </w:rPr>
                        </w:pPr>
                      </w:p>
                    </w:tc>
                  </w:tr>
                  <w:tr w:rsidR="009A4E06" w:rsidRPr="009A4E06">
                    <w:trPr>
                      <w:jc w:val="center"/>
                    </w:trPr>
                    <w:tc>
                      <w:tcPr>
                        <w:tcW w:w="0" w:type="auto"/>
                        <w:shd w:val="clear" w:color="auto" w:fill="FFFFFF"/>
                        <w:hideMark/>
                      </w:tcPr>
                      <w:tbl>
                        <w:tblPr>
                          <w:tblW w:w="5000" w:type="pct"/>
                          <w:jc w:val="center"/>
                          <w:tblCellMar>
                            <w:left w:w="0" w:type="dxa"/>
                            <w:right w:w="0" w:type="dxa"/>
                          </w:tblCellMar>
                          <w:tblLook w:val="04A0"/>
                        </w:tblPr>
                        <w:tblGrid>
                          <w:gridCol w:w="9014"/>
                        </w:tblGrid>
                        <w:tr w:rsidR="009A4E06" w:rsidRPr="009A4E06" w:rsidTr="009A4E06">
                          <w:trPr>
                            <w:jc w:val="center"/>
                          </w:trPr>
                          <w:tc>
                            <w:tcPr>
                              <w:tcW w:w="0" w:type="auto"/>
                              <w:vAlign w:val="center"/>
                              <w:hideMark/>
                            </w:tcPr>
                            <w:p w:rsidR="009A4E06" w:rsidRPr="009A4E06" w:rsidRDefault="009A4E06" w:rsidP="009A4E06">
                              <w:pPr>
                                <w:spacing w:after="204" w:line="240" w:lineRule="auto"/>
                                <w:outlineLvl w:val="2"/>
                                <w:rPr>
                                  <w:rFonts w:ascii="Arial" w:eastAsia="Times New Roman" w:hAnsi="Arial" w:cs="Arial"/>
                                  <w:b/>
                                  <w:bCs/>
                                  <w:color w:val="000000"/>
                                  <w:sz w:val="27"/>
                                  <w:szCs w:val="27"/>
                                  <w:lang w:eastAsia="en-GB"/>
                                </w:rPr>
                              </w:pPr>
                              <w:r w:rsidRPr="009A4E06">
                                <w:rPr>
                                  <w:rFonts w:ascii="Arial" w:eastAsia="Times New Roman" w:hAnsi="Arial" w:cs="Arial"/>
                                  <w:b/>
                                  <w:bCs/>
                                  <w:color w:val="000000"/>
                                  <w:sz w:val="27"/>
                                  <w:szCs w:val="27"/>
                                  <w:lang w:eastAsia="en-GB"/>
                                </w:rPr>
                                <w:t>Let your families know about the Holiday Activities Food Programme</w:t>
                              </w:r>
                            </w:p>
                            <w:p w:rsidR="009A4E06" w:rsidRPr="009A4E06" w:rsidRDefault="009A4E06" w:rsidP="009A4E0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2176AE"/>
                                  <w:sz w:val="24"/>
                                  <w:szCs w:val="24"/>
                                  <w:lang w:eastAsia="en-GB"/>
                                </w:rPr>
                                <w:drawing>
                                  <wp:inline distT="0" distB="0" distL="0" distR="0">
                                    <wp:extent cx="5330825" cy="3002280"/>
                                    <wp:effectExtent l="19050" t="0" r="3175" b="0"/>
                                    <wp:docPr id="3" name="Picture 3" descr="Marcus Rashford, play butt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us Rashford, play button">
                                              <a:hlinkClick r:id="rId10" tgtFrame="&quot;_blank&quot;"/>
                                            </pic:cNvPr>
                                            <pic:cNvPicPr>
                                              <a:picLocks noChangeAspect="1" noChangeArrowheads="1"/>
                                            </pic:cNvPicPr>
                                          </pic:nvPicPr>
                                          <pic:blipFill>
                                            <a:blip r:embed="rId11" cstate="print"/>
                                            <a:srcRect/>
                                            <a:stretch>
                                              <a:fillRect/>
                                            </a:stretch>
                                          </pic:blipFill>
                                          <pic:spPr bwMode="auto">
                                            <a:xfrm>
                                              <a:off x="0" y="0"/>
                                              <a:ext cx="5330825" cy="3002280"/>
                                            </a:xfrm>
                                            <a:prstGeom prst="rect">
                                              <a:avLst/>
                                            </a:prstGeom>
                                            <a:noFill/>
                                            <a:ln w="9525">
                                              <a:noFill/>
                                              <a:miter lim="800000"/>
                                              <a:headEnd/>
                                              <a:tailEnd/>
                                            </a:ln>
                                          </pic:spPr>
                                        </pic:pic>
                                      </a:graphicData>
                                    </a:graphic>
                                  </wp:inline>
                                </w:drawing>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 </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 xml:space="preserve">A newly launched film featuring Marcus </w:t>
                              </w:r>
                              <w:proofErr w:type="spellStart"/>
                              <w:r w:rsidRPr="009A4E06">
                                <w:rPr>
                                  <w:rFonts w:ascii="Arial" w:eastAsia="Times New Roman" w:hAnsi="Arial" w:cs="Arial"/>
                                  <w:color w:val="000000"/>
                                  <w:sz w:val="19"/>
                                  <w:szCs w:val="19"/>
                                  <w:lang w:eastAsia="en-GB"/>
                                </w:rPr>
                                <w:t>Rashford</w:t>
                              </w:r>
                              <w:proofErr w:type="spellEnd"/>
                              <w:r w:rsidRPr="009A4E06">
                                <w:rPr>
                                  <w:rFonts w:ascii="Arial" w:eastAsia="Times New Roman" w:hAnsi="Arial" w:cs="Arial"/>
                                  <w:color w:val="000000"/>
                                  <w:sz w:val="19"/>
                                  <w:szCs w:val="19"/>
                                  <w:lang w:eastAsia="en-GB"/>
                                </w:rPr>
                                <w:t xml:space="preserve"> MBE calls on parents to sign up their children to the Holiday Activities and Food Programme (HAF).</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The HAF Programme supports children and families in the school holidays. Outside of term-time, the Programme provides healthy food and enriching activities to free school meal eligible children in every local authority in England. The Programme has been significantly expanded and we would appreciate your help to encourage families who would benefit from the support to sign up.</w:t>
                              </w:r>
                            </w:p>
                            <w:tbl>
                              <w:tblPr>
                                <w:tblW w:w="5000" w:type="pct"/>
                                <w:tblCellMar>
                                  <w:left w:w="0" w:type="dxa"/>
                                  <w:right w:w="0" w:type="dxa"/>
                                </w:tblCellMar>
                                <w:tblLook w:val="04A0"/>
                              </w:tblPr>
                              <w:tblGrid>
                                <w:gridCol w:w="9014"/>
                              </w:tblGrid>
                              <w:tr w:rsidR="009A4E06" w:rsidRPr="009A4E06">
                                <w:tc>
                                  <w:tcPr>
                                    <w:tcW w:w="0" w:type="auto"/>
                                    <w:tcMar>
                                      <w:top w:w="0" w:type="dxa"/>
                                      <w:left w:w="0" w:type="dxa"/>
                                      <w:bottom w:w="204" w:type="dxa"/>
                                      <w:right w:w="0" w:type="dxa"/>
                                    </w:tcMar>
                                    <w:vAlign w:val="center"/>
                                    <w:hideMark/>
                                  </w:tcPr>
                                  <w:tbl>
                                    <w:tblPr>
                                      <w:tblpPr w:leftFromText="45" w:rightFromText="45" w:vertAnchor="text"/>
                                      <w:tblW w:w="0" w:type="auto"/>
                                      <w:tblCellMar>
                                        <w:left w:w="0" w:type="dxa"/>
                                        <w:right w:w="0" w:type="dxa"/>
                                      </w:tblCellMar>
                                      <w:tblLook w:val="04A0"/>
                                    </w:tblPr>
                                    <w:tblGrid>
                                      <w:gridCol w:w="2306"/>
                                    </w:tblGrid>
                                    <w:tr w:rsidR="009A4E06" w:rsidRPr="009A4E06">
                                      <w:tc>
                                        <w:tcPr>
                                          <w:tcW w:w="0" w:type="auto"/>
                                          <w:tcBorders>
                                            <w:top w:val="nil"/>
                                            <w:left w:val="nil"/>
                                            <w:bottom w:val="nil"/>
                                            <w:right w:val="nil"/>
                                          </w:tcBorders>
                                          <w:shd w:val="clear" w:color="auto" w:fill="009964"/>
                                          <w:tcMar>
                                            <w:top w:w="204" w:type="dxa"/>
                                            <w:left w:w="408" w:type="dxa"/>
                                            <w:bottom w:w="204" w:type="dxa"/>
                                            <w:right w:w="408" w:type="dxa"/>
                                          </w:tcMar>
                                          <w:vAlign w:val="center"/>
                                          <w:hideMark/>
                                        </w:tcPr>
                                        <w:p w:rsidR="009A4E06" w:rsidRPr="009A4E06" w:rsidRDefault="009A4E06" w:rsidP="009A4E06">
                                          <w:pPr>
                                            <w:spacing w:after="0" w:line="240" w:lineRule="auto"/>
                                            <w:jc w:val="center"/>
                                            <w:rPr>
                                              <w:rFonts w:ascii="Times New Roman" w:eastAsia="Times New Roman" w:hAnsi="Times New Roman" w:cs="Times New Roman"/>
                                              <w:sz w:val="24"/>
                                              <w:szCs w:val="24"/>
                                              <w:lang w:eastAsia="en-GB"/>
                                            </w:rPr>
                                          </w:pPr>
                                          <w:hyperlink r:id="rId12" w:tgtFrame="_blank" w:history="1">
                                            <w:r w:rsidRPr="009A4E06">
                                              <w:rPr>
                                                <w:rFonts w:ascii="Helvetica" w:eastAsia="Times New Roman" w:hAnsi="Helvetica" w:cs="Helvetica"/>
                                                <w:b/>
                                                <w:bCs/>
                                                <w:color w:val="000000"/>
                                                <w:sz w:val="20"/>
                                                <w:lang w:eastAsia="en-GB"/>
                                              </w:rPr>
                                              <w:t>Share the video</w:t>
                                            </w:r>
                                          </w:hyperlink>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pacing w:before="240" w:after="240" w:line="240" w:lineRule="auto"/>
                                <w:rPr>
                                  <w:rFonts w:ascii="Times New Roman" w:eastAsia="Times New Roman" w:hAnsi="Times New Roman" w:cs="Times New Roman"/>
                                  <w:sz w:val="24"/>
                                  <w:szCs w:val="24"/>
                                  <w:lang w:eastAsia="en-GB"/>
                                </w:rPr>
                              </w:pPr>
                              <w:r w:rsidRPr="009A4E06">
                                <w:rPr>
                                  <w:rFonts w:ascii="Times New Roman" w:eastAsia="Times New Roman" w:hAnsi="Times New Roman" w:cs="Times New Roman"/>
                                  <w:sz w:val="24"/>
                                  <w:szCs w:val="24"/>
                                  <w:lang w:eastAsia="en-GB"/>
                                </w:rPr>
                                <w:pict>
                                  <v:rect id="_x0000_i1028" style="width:342.35pt;height:.7pt" o:hrpct="0" o:hralign="center" o:hrstd="t" o:hrnoshade="t" o:hr="t" fillcolor="#ccc" stroked="f"/>
                                </w:pict>
                              </w:r>
                            </w:p>
                            <w:p w:rsidR="009A4E06" w:rsidRPr="009A4E06" w:rsidRDefault="009A4E06" w:rsidP="009A4E06">
                              <w:pPr>
                                <w:spacing w:before="199" w:after="136" w:line="240" w:lineRule="auto"/>
                                <w:outlineLvl w:val="1"/>
                                <w:rPr>
                                  <w:rFonts w:ascii="Arial" w:eastAsia="Times New Roman" w:hAnsi="Arial" w:cs="Arial"/>
                                  <w:b/>
                                  <w:bCs/>
                                  <w:color w:val="000000"/>
                                  <w:sz w:val="30"/>
                                  <w:szCs w:val="30"/>
                                  <w:lang w:eastAsia="en-GB"/>
                                </w:rPr>
                              </w:pPr>
                              <w:r w:rsidRPr="009A4E06">
                                <w:rPr>
                                  <w:rFonts w:ascii="Arial" w:eastAsia="Times New Roman" w:hAnsi="Arial" w:cs="Arial"/>
                                  <w:b/>
                                  <w:bCs/>
                                  <w:color w:val="000000"/>
                                  <w:sz w:val="30"/>
                                  <w:szCs w:val="30"/>
                                  <w:lang w:eastAsia="en-GB"/>
                                </w:rPr>
                                <w:lastRenderedPageBreak/>
                                <w:t>More funding available for summer schools</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So that more pupils can benefit from face-to-face summer schools, we have increased </w:t>
                              </w:r>
                              <w:hyperlink r:id="rId13" w:history="1">
                                <w:r w:rsidRPr="009A4E06">
                                  <w:rPr>
                                    <w:rFonts w:ascii="Arial" w:eastAsia="Times New Roman" w:hAnsi="Arial" w:cs="Arial"/>
                                    <w:color w:val="1D5782"/>
                                    <w:sz w:val="19"/>
                                    <w:u w:val="single"/>
                                    <w:lang w:eastAsia="en-GB"/>
                                  </w:rPr>
                                  <w:t>allocated funding</w:t>
                                </w:r>
                              </w:hyperlink>
                              <w:r w:rsidRPr="009A4E06">
                                <w:rPr>
                                  <w:rFonts w:ascii="Arial" w:eastAsia="Times New Roman" w:hAnsi="Arial" w:cs="Arial"/>
                                  <w:color w:val="000000"/>
                                  <w:sz w:val="19"/>
                                  <w:szCs w:val="19"/>
                                  <w:lang w:eastAsia="en-GB"/>
                                </w:rPr>
                                <w:t> for:  </w:t>
                              </w:r>
                            </w:p>
                            <w:p w:rsidR="009A4E06" w:rsidRPr="009A4E06" w:rsidRDefault="009A4E06" w:rsidP="009A4E06">
                              <w:pPr>
                                <w:numPr>
                                  <w:ilvl w:val="0"/>
                                  <w:numId w:val="1"/>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new secondary schools due to open in September</w:t>
                              </w:r>
                            </w:p>
                            <w:p w:rsidR="009A4E06" w:rsidRPr="009A4E06" w:rsidRDefault="009A4E06" w:rsidP="009A4E06">
                              <w:pPr>
                                <w:numPr>
                                  <w:ilvl w:val="0"/>
                                  <w:numId w:val="1"/>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schools with an older pupil intake, such as upper schools in a three-tier system</w:t>
                              </w:r>
                            </w:p>
                            <w:p w:rsidR="009A4E06" w:rsidRPr="009A4E06" w:rsidRDefault="009A4E06" w:rsidP="009A4E06">
                              <w:pPr>
                                <w:numPr>
                                  <w:ilvl w:val="0"/>
                                  <w:numId w:val="1"/>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special schools and alternative provision settings, based on their year 11 cohort</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b/>
                                  <w:bCs/>
                                  <w:color w:val="000000"/>
                                  <w:sz w:val="19"/>
                                  <w:lang w:eastAsia="en-GB"/>
                                </w:rPr>
                                <w:t>Confirm your arrangements: deadline 30 June</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If you have already registered your interest to run a summer school, you should now confirm your arrangements by completing the </w:t>
                              </w:r>
                              <w:hyperlink r:id="rId14" w:history="1">
                                <w:r w:rsidRPr="009A4E06">
                                  <w:rPr>
                                    <w:rFonts w:ascii="Arial" w:eastAsia="Times New Roman" w:hAnsi="Arial" w:cs="Arial"/>
                                    <w:color w:val="1D5782"/>
                                    <w:sz w:val="19"/>
                                    <w:u w:val="single"/>
                                    <w:lang w:eastAsia="en-GB"/>
                                  </w:rPr>
                                  <w:t>confirmation form</w:t>
                                </w:r>
                              </w:hyperlink>
                              <w:r w:rsidRPr="009A4E06">
                                <w:rPr>
                                  <w:rFonts w:ascii="Arial" w:eastAsia="Times New Roman" w:hAnsi="Arial" w:cs="Arial"/>
                                  <w:color w:val="000000"/>
                                  <w:sz w:val="19"/>
                                  <w:szCs w:val="19"/>
                                  <w:lang w:eastAsia="en-GB"/>
                                </w:rPr>
                                <w:t> to secure your funding. If we don't hear from you by the end of June, we will reallocate your funding to schools who have requested funding for additional places.</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Schools that did not complete the initial sign-up form (including schools listed above) can still run a </w:t>
                              </w:r>
                              <w:hyperlink r:id="rId15" w:history="1">
                                <w:r w:rsidRPr="009A4E06">
                                  <w:rPr>
                                    <w:rFonts w:ascii="Arial" w:eastAsia="Times New Roman" w:hAnsi="Arial" w:cs="Arial"/>
                                    <w:color w:val="1D5782"/>
                                    <w:sz w:val="19"/>
                                    <w:u w:val="single"/>
                                    <w:lang w:eastAsia="en-GB"/>
                                  </w:rPr>
                                  <w:t>summer school</w:t>
                                </w:r>
                              </w:hyperlink>
                              <w:r w:rsidRPr="009A4E06">
                                <w:rPr>
                                  <w:rFonts w:ascii="Arial" w:eastAsia="Times New Roman" w:hAnsi="Arial" w:cs="Arial"/>
                                  <w:color w:val="000000"/>
                                  <w:sz w:val="19"/>
                                  <w:szCs w:val="19"/>
                                  <w:lang w:eastAsia="en-GB"/>
                                </w:rPr>
                                <w:t> by completing the same </w:t>
                              </w:r>
                              <w:hyperlink r:id="rId16" w:history="1">
                                <w:r w:rsidRPr="009A4E06">
                                  <w:rPr>
                                    <w:rFonts w:ascii="Arial" w:eastAsia="Times New Roman" w:hAnsi="Arial" w:cs="Arial"/>
                                    <w:color w:val="1D5782"/>
                                    <w:sz w:val="19"/>
                                    <w:u w:val="single"/>
                                    <w:lang w:eastAsia="en-GB"/>
                                  </w:rPr>
                                  <w:t>confirmation form</w:t>
                                </w:r>
                              </w:hyperlink>
                              <w:r w:rsidRPr="009A4E06">
                                <w:rPr>
                                  <w:rFonts w:ascii="Arial" w:eastAsia="Times New Roman" w:hAnsi="Arial" w:cs="Arial"/>
                                  <w:color w:val="000000"/>
                                  <w:sz w:val="19"/>
                                  <w:szCs w:val="19"/>
                                  <w:lang w:eastAsia="en-GB"/>
                                </w:rPr>
                                <w:t>.</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b/>
                                  <w:bCs/>
                                  <w:color w:val="000000"/>
                                  <w:sz w:val="19"/>
                                  <w:lang w:eastAsia="en-GB"/>
                                </w:rPr>
                                <w:t>Want to showcase your summer school?</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We are looking for schools all around the country to showcase their exciting summer school projects to national and regional media. If you’re interested, please contact us at </w:t>
                              </w:r>
                              <w:hyperlink r:id="rId17" w:history="1">
                                <w:r w:rsidRPr="009A4E06">
                                  <w:rPr>
                                    <w:rFonts w:ascii="Arial" w:eastAsia="Times New Roman" w:hAnsi="Arial" w:cs="Arial"/>
                                    <w:color w:val="1D5782"/>
                                    <w:sz w:val="19"/>
                                    <w:u w:val="single"/>
                                    <w:lang w:eastAsia="en-GB"/>
                                  </w:rPr>
                                  <w:t>learning.recovery@education.gov.uk</w:t>
                                </w:r>
                              </w:hyperlink>
                              <w:r w:rsidRPr="009A4E06">
                                <w:rPr>
                                  <w:rFonts w:ascii="Arial" w:eastAsia="Times New Roman" w:hAnsi="Arial" w:cs="Arial"/>
                                  <w:color w:val="000000"/>
                                  <w:sz w:val="19"/>
                                  <w:szCs w:val="19"/>
                                  <w:lang w:eastAsia="en-GB"/>
                                </w:rPr>
                                <w:t> with a brief background of your summer school activity.</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We will also be preparing template materials if you’d prefer to do your own media activity around your summer school. We’ll send these the next coming weeks, including a template press release and suggested social media posts.</w:t>
                              </w:r>
                            </w:p>
                            <w:tbl>
                              <w:tblPr>
                                <w:tblW w:w="5000" w:type="pct"/>
                                <w:tblCellMar>
                                  <w:left w:w="0" w:type="dxa"/>
                                  <w:right w:w="0" w:type="dxa"/>
                                </w:tblCellMar>
                                <w:tblLook w:val="04A0"/>
                              </w:tblPr>
                              <w:tblGrid>
                                <w:gridCol w:w="9014"/>
                              </w:tblGrid>
                              <w:tr w:rsidR="009A4E06" w:rsidRPr="009A4E06">
                                <w:tc>
                                  <w:tcPr>
                                    <w:tcW w:w="0" w:type="auto"/>
                                    <w:tcMar>
                                      <w:top w:w="0" w:type="dxa"/>
                                      <w:left w:w="0" w:type="dxa"/>
                                      <w:bottom w:w="204" w:type="dxa"/>
                                      <w:right w:w="0" w:type="dxa"/>
                                    </w:tcMar>
                                    <w:vAlign w:val="center"/>
                                    <w:hideMark/>
                                  </w:tcPr>
                                  <w:tbl>
                                    <w:tblPr>
                                      <w:tblpPr w:leftFromText="45" w:rightFromText="45" w:vertAnchor="text"/>
                                      <w:tblW w:w="0" w:type="auto"/>
                                      <w:tblCellMar>
                                        <w:left w:w="0" w:type="dxa"/>
                                        <w:right w:w="0" w:type="dxa"/>
                                      </w:tblCellMar>
                                      <w:tblLook w:val="04A0"/>
                                    </w:tblPr>
                                    <w:tblGrid>
                                      <w:gridCol w:w="4984"/>
                                    </w:tblGrid>
                                    <w:tr w:rsidR="009A4E06" w:rsidRPr="009A4E06">
                                      <w:tc>
                                        <w:tcPr>
                                          <w:tcW w:w="0" w:type="auto"/>
                                          <w:tcBorders>
                                            <w:top w:val="nil"/>
                                            <w:left w:val="nil"/>
                                            <w:bottom w:val="nil"/>
                                            <w:right w:val="nil"/>
                                          </w:tcBorders>
                                          <w:shd w:val="clear" w:color="auto" w:fill="009964"/>
                                          <w:tcMar>
                                            <w:top w:w="204" w:type="dxa"/>
                                            <w:left w:w="408" w:type="dxa"/>
                                            <w:bottom w:w="204" w:type="dxa"/>
                                            <w:right w:w="408" w:type="dxa"/>
                                          </w:tcMar>
                                          <w:vAlign w:val="center"/>
                                          <w:hideMark/>
                                        </w:tcPr>
                                        <w:p w:rsidR="009A4E06" w:rsidRPr="009A4E06" w:rsidRDefault="009A4E06" w:rsidP="009A4E06">
                                          <w:pPr>
                                            <w:spacing w:after="0" w:line="240" w:lineRule="auto"/>
                                            <w:jc w:val="center"/>
                                            <w:rPr>
                                              <w:rFonts w:ascii="Times New Roman" w:eastAsia="Times New Roman" w:hAnsi="Times New Roman" w:cs="Times New Roman"/>
                                              <w:sz w:val="24"/>
                                              <w:szCs w:val="24"/>
                                              <w:lang w:eastAsia="en-GB"/>
                                            </w:rPr>
                                          </w:pPr>
                                          <w:hyperlink r:id="rId18" w:tgtFrame="_blank" w:history="1">
                                            <w:r w:rsidRPr="009A4E06">
                                              <w:rPr>
                                                <w:rFonts w:ascii="Helvetica" w:eastAsia="Times New Roman" w:hAnsi="Helvetica" w:cs="Helvetica"/>
                                                <w:b/>
                                                <w:bCs/>
                                                <w:color w:val="000000"/>
                                                <w:sz w:val="20"/>
                                                <w:lang w:eastAsia="en-GB"/>
                                              </w:rPr>
                                              <w:t>Confirm your summer school arrangements</w:t>
                                            </w:r>
                                          </w:hyperlink>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pacing w:before="240" w:after="240" w:line="240" w:lineRule="auto"/>
                                <w:rPr>
                                  <w:rFonts w:ascii="Times New Roman" w:eastAsia="Times New Roman" w:hAnsi="Times New Roman" w:cs="Times New Roman"/>
                                  <w:sz w:val="24"/>
                                  <w:szCs w:val="24"/>
                                  <w:lang w:eastAsia="en-GB"/>
                                </w:rPr>
                              </w:pPr>
                              <w:r w:rsidRPr="009A4E06">
                                <w:rPr>
                                  <w:rFonts w:ascii="Times New Roman" w:eastAsia="Times New Roman" w:hAnsi="Times New Roman" w:cs="Times New Roman"/>
                                  <w:sz w:val="24"/>
                                  <w:szCs w:val="24"/>
                                  <w:lang w:eastAsia="en-GB"/>
                                </w:rPr>
                                <w:pict>
                                  <v:rect id="_x0000_i1029" style="width:342.35pt;height:.7pt" o:hrpct="0" o:hralign="center" o:hrstd="t" o:hrnoshade="t" o:hr="t" fillcolor="#ccc" stroked="f"/>
                                </w:pict>
                              </w:r>
                            </w:p>
                            <w:p w:rsidR="009A4E06" w:rsidRPr="009A4E06" w:rsidRDefault="009A4E06" w:rsidP="009A4E06">
                              <w:pPr>
                                <w:spacing w:before="240" w:after="204" w:line="240" w:lineRule="auto"/>
                                <w:outlineLvl w:val="2"/>
                                <w:rPr>
                                  <w:rFonts w:ascii="Arial" w:eastAsia="Times New Roman" w:hAnsi="Arial" w:cs="Arial"/>
                                  <w:b/>
                                  <w:bCs/>
                                  <w:color w:val="000000"/>
                                  <w:sz w:val="27"/>
                                  <w:szCs w:val="27"/>
                                  <w:lang w:eastAsia="en-GB"/>
                                </w:rPr>
                              </w:pPr>
                              <w:r w:rsidRPr="009A4E06">
                                <w:rPr>
                                  <w:rFonts w:ascii="Arial" w:eastAsia="Times New Roman" w:hAnsi="Arial" w:cs="Arial"/>
                                  <w:b/>
                                  <w:bCs/>
                                  <w:color w:val="000000"/>
                                  <w:sz w:val="27"/>
                                  <w:szCs w:val="27"/>
                                  <w:lang w:eastAsia="en-GB"/>
                                </w:rPr>
                                <w:t>Letter to parents to encourage regular testing </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Last week the Secretary of State for Education wrote an </w:t>
                              </w:r>
                              <w:hyperlink r:id="rId19" w:tgtFrame="_blank" w:history="1">
                                <w:r w:rsidRPr="009A4E06">
                                  <w:rPr>
                                    <w:rFonts w:ascii="Arial" w:eastAsia="Times New Roman" w:hAnsi="Arial" w:cs="Arial"/>
                                    <w:color w:val="1D5782"/>
                                    <w:sz w:val="19"/>
                                    <w:u w:val="single"/>
                                    <w:lang w:eastAsia="en-GB"/>
                                  </w:rPr>
                                  <w:t>open letter to parents</w:t>
                                </w:r>
                              </w:hyperlink>
                              <w:r w:rsidRPr="009A4E06">
                                <w:rPr>
                                  <w:rFonts w:ascii="Arial" w:eastAsia="Times New Roman" w:hAnsi="Arial" w:cs="Arial"/>
                                  <w:color w:val="000000"/>
                                  <w:sz w:val="19"/>
                                  <w:szCs w:val="19"/>
                                  <w:lang w:eastAsia="en-GB"/>
                                </w:rPr>
                                <w:t> encouraging continued regular testing, to support all the hard work schools and colleges have been doing to increase participation.  </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The Public Health England COVID-19 resource centre has been updated </w:t>
                              </w:r>
                              <w:hyperlink r:id="rId20" w:tgtFrame="_blank" w:history="1">
                                <w:r w:rsidRPr="009A4E06">
                                  <w:rPr>
                                    <w:rFonts w:ascii="Arial" w:eastAsia="Times New Roman" w:hAnsi="Arial" w:cs="Arial"/>
                                    <w:color w:val="1D5782"/>
                                    <w:sz w:val="19"/>
                                    <w:u w:val="single"/>
                                    <w:lang w:eastAsia="en-GB"/>
                                  </w:rPr>
                                  <w:t>with new testing resources</w:t>
                                </w:r>
                              </w:hyperlink>
                              <w:r w:rsidRPr="009A4E06">
                                <w:rPr>
                                  <w:rFonts w:ascii="Arial" w:eastAsia="Times New Roman" w:hAnsi="Arial" w:cs="Arial"/>
                                  <w:color w:val="000000"/>
                                  <w:sz w:val="19"/>
                                  <w:szCs w:val="19"/>
                                  <w:lang w:eastAsia="en-GB"/>
                                </w:rPr>
                                <w:t> to support your outgoing communications to parents and students in secondary schools and colleges.  </w:t>
                              </w:r>
                            </w:p>
                            <w:p w:rsidR="009A4E06" w:rsidRPr="009A4E06" w:rsidRDefault="009A4E06" w:rsidP="009A4E06">
                              <w:pPr>
                                <w:spacing w:before="240" w:after="240" w:line="240" w:lineRule="auto"/>
                                <w:rPr>
                                  <w:rFonts w:ascii="Times New Roman" w:eastAsia="Times New Roman" w:hAnsi="Times New Roman" w:cs="Times New Roman"/>
                                  <w:sz w:val="24"/>
                                  <w:szCs w:val="24"/>
                                  <w:lang w:eastAsia="en-GB"/>
                                </w:rPr>
                              </w:pPr>
                              <w:r w:rsidRPr="009A4E06">
                                <w:rPr>
                                  <w:rFonts w:ascii="Times New Roman" w:eastAsia="Times New Roman" w:hAnsi="Times New Roman" w:cs="Times New Roman"/>
                                  <w:sz w:val="24"/>
                                  <w:szCs w:val="24"/>
                                  <w:lang w:eastAsia="en-GB"/>
                                </w:rPr>
                                <w:pict>
                                  <v:rect id="_x0000_i1030" style="width:342.35pt;height:.7pt" o:hrpct="0" o:hralign="center" o:hrstd="t" o:hrnoshade="t" o:hr="t" fillcolor="#ccc" stroked="f"/>
                                </w:pict>
                              </w:r>
                            </w:p>
                            <w:p w:rsidR="009A4E06" w:rsidRPr="009A4E06" w:rsidRDefault="009A4E06" w:rsidP="009A4E06">
                              <w:pPr>
                                <w:spacing w:before="240" w:after="204" w:line="240" w:lineRule="auto"/>
                                <w:outlineLvl w:val="2"/>
                                <w:rPr>
                                  <w:rFonts w:ascii="Arial" w:eastAsia="Times New Roman" w:hAnsi="Arial" w:cs="Arial"/>
                                  <w:b/>
                                  <w:bCs/>
                                  <w:color w:val="000000"/>
                                  <w:sz w:val="27"/>
                                  <w:szCs w:val="27"/>
                                  <w:lang w:eastAsia="en-GB"/>
                                </w:rPr>
                              </w:pPr>
                              <w:proofErr w:type="spellStart"/>
                              <w:r w:rsidRPr="009A4E06">
                                <w:rPr>
                                  <w:rFonts w:ascii="Arial" w:eastAsia="Times New Roman" w:hAnsi="Arial" w:cs="Arial"/>
                                  <w:b/>
                                  <w:bCs/>
                                  <w:color w:val="000000"/>
                                  <w:sz w:val="27"/>
                                  <w:szCs w:val="27"/>
                                  <w:lang w:eastAsia="en-GB"/>
                                </w:rPr>
                                <w:t>Ofsted</w:t>
                              </w:r>
                              <w:proofErr w:type="spellEnd"/>
                              <w:r w:rsidRPr="009A4E06">
                                <w:rPr>
                                  <w:rFonts w:ascii="Arial" w:eastAsia="Times New Roman" w:hAnsi="Arial" w:cs="Arial"/>
                                  <w:b/>
                                  <w:bCs/>
                                  <w:color w:val="000000"/>
                                  <w:sz w:val="27"/>
                                  <w:szCs w:val="27"/>
                                  <w:lang w:eastAsia="en-GB"/>
                                </w:rPr>
                                <w:t xml:space="preserve"> review findings and next steps</w:t>
                              </w:r>
                            </w:p>
                            <w:p w:rsidR="009A4E06" w:rsidRPr="009A4E06" w:rsidRDefault="009A4E06" w:rsidP="009A4E06">
                              <w:pPr>
                                <w:spacing w:after="204" w:line="240" w:lineRule="auto"/>
                                <w:rPr>
                                  <w:rFonts w:ascii="Arial" w:eastAsia="Times New Roman" w:hAnsi="Arial" w:cs="Arial"/>
                                  <w:color w:val="000000"/>
                                  <w:sz w:val="19"/>
                                  <w:szCs w:val="19"/>
                                  <w:lang w:eastAsia="en-GB"/>
                                </w:rPr>
                              </w:pPr>
                              <w:proofErr w:type="spellStart"/>
                              <w:r w:rsidRPr="009A4E06">
                                <w:rPr>
                                  <w:rFonts w:ascii="Arial" w:eastAsia="Times New Roman" w:hAnsi="Arial" w:cs="Arial"/>
                                  <w:color w:val="000000"/>
                                  <w:sz w:val="19"/>
                                  <w:szCs w:val="19"/>
                                  <w:lang w:eastAsia="en-GB"/>
                                </w:rPr>
                                <w:t>Ofsted</w:t>
                              </w:r>
                              <w:proofErr w:type="spellEnd"/>
                              <w:r w:rsidRPr="009A4E06">
                                <w:rPr>
                                  <w:rFonts w:ascii="Arial" w:eastAsia="Times New Roman" w:hAnsi="Arial" w:cs="Arial"/>
                                  <w:color w:val="000000"/>
                                  <w:sz w:val="19"/>
                                  <w:szCs w:val="19"/>
                                  <w:lang w:eastAsia="en-GB"/>
                                </w:rPr>
                                <w:t xml:space="preserve"> has now published its review of sexual abuse in schools and colleges - looking at safeguarding measures in education settings, as well as assessing whether extra support is needed for teaching about sex and relationships.</w:t>
                              </w:r>
                            </w:p>
                            <w:p w:rsidR="009A4E06" w:rsidRPr="009A4E06" w:rsidRDefault="009A4E06" w:rsidP="009A4E06">
                              <w:pPr>
                                <w:spacing w:after="204" w:line="240" w:lineRule="auto"/>
                                <w:rPr>
                                  <w:rFonts w:ascii="Arial" w:eastAsia="Times New Roman" w:hAnsi="Arial" w:cs="Arial"/>
                                  <w:color w:val="000000"/>
                                  <w:sz w:val="19"/>
                                  <w:szCs w:val="19"/>
                                  <w:lang w:eastAsia="en-GB"/>
                                </w:rPr>
                              </w:pPr>
                              <w:proofErr w:type="spellStart"/>
                              <w:r w:rsidRPr="009A4E06">
                                <w:rPr>
                                  <w:rFonts w:ascii="Arial" w:eastAsia="Times New Roman" w:hAnsi="Arial" w:cs="Arial"/>
                                  <w:color w:val="000000"/>
                                  <w:sz w:val="19"/>
                                  <w:szCs w:val="19"/>
                                  <w:lang w:eastAsia="en-GB"/>
                                </w:rPr>
                                <w:t>Ofsted</w:t>
                              </w:r>
                              <w:proofErr w:type="spellEnd"/>
                              <w:r w:rsidRPr="009A4E06">
                                <w:rPr>
                                  <w:rFonts w:ascii="Arial" w:eastAsia="Times New Roman" w:hAnsi="Arial" w:cs="Arial"/>
                                  <w:color w:val="000000"/>
                                  <w:sz w:val="19"/>
                                  <w:szCs w:val="19"/>
                                  <w:lang w:eastAsia="en-GB"/>
                                </w:rPr>
                                <w:t xml:space="preserve"> found that incidents of harassment and abuse have been ‘normalised’, with the majority of young people surveyed having experienced it in some form.</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 xml:space="preserve">In response, </w:t>
                              </w:r>
                              <w:proofErr w:type="spellStart"/>
                              <w:r w:rsidRPr="009A4E06">
                                <w:rPr>
                                  <w:rFonts w:ascii="Arial" w:eastAsia="Times New Roman" w:hAnsi="Arial" w:cs="Arial"/>
                                  <w:color w:val="000000"/>
                                  <w:sz w:val="19"/>
                                  <w:szCs w:val="19"/>
                                  <w:lang w:eastAsia="en-GB"/>
                                </w:rPr>
                                <w:t>Ofsted</w:t>
                              </w:r>
                              <w:proofErr w:type="spellEnd"/>
                              <w:r w:rsidRPr="009A4E06">
                                <w:rPr>
                                  <w:rFonts w:ascii="Arial" w:eastAsia="Times New Roman" w:hAnsi="Arial" w:cs="Arial"/>
                                  <w:color w:val="000000"/>
                                  <w:sz w:val="19"/>
                                  <w:szCs w:val="19"/>
                                  <w:lang w:eastAsia="en-GB"/>
                                </w:rPr>
                                <w:t xml:space="preserve"> has announced a series of measures to strengthen safeguarding within schools, including better support for teachers to spot the warning signs, and additional training on how to manage these difficult situations.</w:t>
                              </w:r>
                            </w:p>
                            <w:p w:rsidR="009A4E06" w:rsidRPr="009A4E06" w:rsidRDefault="009A4E06" w:rsidP="009A4E06">
                              <w:pPr>
                                <w:spacing w:after="204" w:line="240" w:lineRule="auto"/>
                                <w:rPr>
                                  <w:rFonts w:ascii="Arial" w:eastAsia="Times New Roman" w:hAnsi="Arial" w:cs="Arial"/>
                                  <w:color w:val="000000"/>
                                  <w:sz w:val="19"/>
                                  <w:szCs w:val="19"/>
                                  <w:lang w:eastAsia="en-GB"/>
                                </w:rPr>
                              </w:pPr>
                              <w:proofErr w:type="spellStart"/>
                              <w:r w:rsidRPr="009A4E06">
                                <w:rPr>
                                  <w:rFonts w:ascii="Arial" w:eastAsia="Times New Roman" w:hAnsi="Arial" w:cs="Arial"/>
                                  <w:color w:val="000000"/>
                                  <w:sz w:val="19"/>
                                  <w:szCs w:val="19"/>
                                  <w:lang w:eastAsia="en-GB"/>
                                </w:rPr>
                                <w:lastRenderedPageBreak/>
                                <w:t>DfE</w:t>
                              </w:r>
                              <w:proofErr w:type="spellEnd"/>
                              <w:r w:rsidRPr="009A4E06">
                                <w:rPr>
                                  <w:rFonts w:ascii="Arial" w:eastAsia="Times New Roman" w:hAnsi="Arial" w:cs="Arial"/>
                                  <w:color w:val="000000"/>
                                  <w:sz w:val="19"/>
                                  <w:szCs w:val="19"/>
                                  <w:lang w:eastAsia="en-GB"/>
                                </w:rPr>
                                <w:t xml:space="preserve"> has also announced:</w:t>
                              </w:r>
                            </w:p>
                            <w:p w:rsidR="009A4E06" w:rsidRPr="009A4E06" w:rsidRDefault="009A4E06" w:rsidP="009A4E06">
                              <w:pPr>
                                <w:numPr>
                                  <w:ilvl w:val="0"/>
                                  <w:numId w:val="2"/>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updates to statutory guidance for Keeping Children Safe in Education for September</w:t>
                              </w:r>
                            </w:p>
                            <w:p w:rsidR="009A4E06" w:rsidRPr="009A4E06" w:rsidRDefault="009A4E06" w:rsidP="009A4E06">
                              <w:pPr>
                                <w:numPr>
                                  <w:ilvl w:val="0"/>
                                  <w:numId w:val="2"/>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the full implementation of RSHE next term</w:t>
                              </w:r>
                            </w:p>
                            <w:p w:rsidR="009A4E06" w:rsidRPr="009A4E06" w:rsidRDefault="009A4E06" w:rsidP="009A4E06">
                              <w:pPr>
                                <w:numPr>
                                  <w:ilvl w:val="0"/>
                                  <w:numId w:val="2"/>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extending the pilot support and supervision programme for Designated Safeguarding Leads in up to 500 further schools</w:t>
                              </w:r>
                            </w:p>
                            <w:p w:rsidR="009A4E06" w:rsidRPr="009A4E06" w:rsidRDefault="009A4E06" w:rsidP="009A4E06">
                              <w:pPr>
                                <w:numPr>
                                  <w:ilvl w:val="0"/>
                                  <w:numId w:val="2"/>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the continuation of the NSPCC ‘Abuse in Education’ helpline until October</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We have also asked the Children’s Commissioner to immediately start looking at how we reduce children’s access to pornography and other harmful content.</w:t>
                              </w:r>
                            </w:p>
                            <w:tbl>
                              <w:tblPr>
                                <w:tblW w:w="5000" w:type="pct"/>
                                <w:tblCellMar>
                                  <w:left w:w="0" w:type="dxa"/>
                                  <w:right w:w="0" w:type="dxa"/>
                                </w:tblCellMar>
                                <w:tblLook w:val="04A0"/>
                              </w:tblPr>
                              <w:tblGrid>
                                <w:gridCol w:w="9014"/>
                              </w:tblGrid>
                              <w:tr w:rsidR="009A4E06" w:rsidRPr="009A4E06">
                                <w:tc>
                                  <w:tcPr>
                                    <w:tcW w:w="0" w:type="auto"/>
                                    <w:tcMar>
                                      <w:top w:w="0" w:type="dxa"/>
                                      <w:left w:w="0" w:type="dxa"/>
                                      <w:bottom w:w="204" w:type="dxa"/>
                                      <w:right w:w="0" w:type="dxa"/>
                                    </w:tcMar>
                                    <w:vAlign w:val="center"/>
                                    <w:hideMark/>
                                  </w:tcPr>
                                  <w:tbl>
                                    <w:tblPr>
                                      <w:tblpPr w:leftFromText="45" w:rightFromText="45" w:vertAnchor="text"/>
                                      <w:tblW w:w="0" w:type="auto"/>
                                      <w:tblCellMar>
                                        <w:left w:w="0" w:type="dxa"/>
                                        <w:right w:w="0" w:type="dxa"/>
                                      </w:tblCellMar>
                                      <w:tblLook w:val="04A0"/>
                                    </w:tblPr>
                                    <w:tblGrid>
                                      <w:gridCol w:w="5106"/>
                                    </w:tblGrid>
                                    <w:tr w:rsidR="009A4E06" w:rsidRPr="009A4E06">
                                      <w:tc>
                                        <w:tcPr>
                                          <w:tcW w:w="0" w:type="auto"/>
                                          <w:tcBorders>
                                            <w:top w:val="nil"/>
                                            <w:left w:val="nil"/>
                                            <w:bottom w:val="nil"/>
                                            <w:right w:val="nil"/>
                                          </w:tcBorders>
                                          <w:shd w:val="clear" w:color="auto" w:fill="009964"/>
                                          <w:tcMar>
                                            <w:top w:w="204" w:type="dxa"/>
                                            <w:left w:w="408" w:type="dxa"/>
                                            <w:bottom w:w="204" w:type="dxa"/>
                                            <w:right w:w="408" w:type="dxa"/>
                                          </w:tcMar>
                                          <w:vAlign w:val="center"/>
                                          <w:hideMark/>
                                        </w:tcPr>
                                        <w:p w:rsidR="009A4E06" w:rsidRPr="009A4E06" w:rsidRDefault="009A4E06" w:rsidP="009A4E06">
                                          <w:pPr>
                                            <w:spacing w:after="0" w:line="240" w:lineRule="auto"/>
                                            <w:jc w:val="center"/>
                                            <w:rPr>
                                              <w:rFonts w:ascii="Times New Roman" w:eastAsia="Times New Roman" w:hAnsi="Times New Roman" w:cs="Times New Roman"/>
                                              <w:sz w:val="24"/>
                                              <w:szCs w:val="24"/>
                                              <w:lang w:eastAsia="en-GB"/>
                                            </w:rPr>
                                          </w:pPr>
                                          <w:hyperlink r:id="rId21" w:tgtFrame="_blank" w:history="1">
                                            <w:r w:rsidRPr="009A4E06">
                                              <w:rPr>
                                                <w:rFonts w:ascii="Helvetica" w:eastAsia="Times New Roman" w:hAnsi="Helvetica" w:cs="Helvetica"/>
                                                <w:b/>
                                                <w:bCs/>
                                                <w:color w:val="000000"/>
                                                <w:sz w:val="20"/>
                                                <w:lang w:eastAsia="en-GB"/>
                                              </w:rPr>
                                              <w:t>Further information on the recommendations</w:t>
                                            </w:r>
                                          </w:hyperlink>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pacing w:before="240" w:after="204" w:line="240" w:lineRule="auto"/>
                                <w:rPr>
                                  <w:rFonts w:ascii="Arial" w:eastAsia="Times New Roman" w:hAnsi="Arial" w:cs="Arial"/>
                                  <w:color w:val="000000"/>
                                  <w:sz w:val="19"/>
                                  <w:szCs w:val="19"/>
                                  <w:lang w:eastAsia="en-GB"/>
                                </w:rPr>
                              </w:pPr>
                              <w:r w:rsidRPr="009A4E06">
                                <w:rPr>
                                  <w:rFonts w:ascii="Arial" w:eastAsia="Times New Roman" w:hAnsi="Arial" w:cs="Arial"/>
                                  <w:b/>
                                  <w:bCs/>
                                  <w:color w:val="000000"/>
                                  <w:sz w:val="19"/>
                                  <w:lang w:eastAsia="en-GB"/>
                                </w:rPr>
                                <w:t>Help raise awareness of NSPCC’s helpline for unwanted sexual behaviour or abuse in education </w:t>
                              </w:r>
                              <w:r w:rsidRPr="009A4E06">
                                <w:rPr>
                                  <w:rFonts w:ascii="Arial" w:eastAsia="Times New Roman" w:hAnsi="Arial" w:cs="Arial"/>
                                  <w:color w:val="000000"/>
                                  <w:sz w:val="19"/>
                                  <w:szCs w:val="19"/>
                                  <w:lang w:eastAsia="en-GB"/>
                                </w:rPr>
                                <w:t>to help reach those who need support. We have set up two resource packs for </w:t>
                              </w:r>
                              <w:hyperlink r:id="rId22" w:history="1">
                                <w:r w:rsidRPr="009A4E06">
                                  <w:rPr>
                                    <w:rFonts w:ascii="Arial" w:eastAsia="Times New Roman" w:hAnsi="Arial" w:cs="Arial"/>
                                    <w:color w:val="1D5782"/>
                                    <w:sz w:val="19"/>
                                    <w:u w:val="single"/>
                                    <w:lang w:eastAsia="en-GB"/>
                                  </w:rPr>
                                  <w:t>children and young people</w:t>
                                </w:r>
                              </w:hyperlink>
                              <w:r w:rsidRPr="009A4E06">
                                <w:rPr>
                                  <w:rFonts w:ascii="Arial" w:eastAsia="Times New Roman" w:hAnsi="Arial" w:cs="Arial"/>
                                  <w:color w:val="000000"/>
                                  <w:sz w:val="19"/>
                                  <w:szCs w:val="19"/>
                                  <w:lang w:eastAsia="en-GB"/>
                                </w:rPr>
                                <w:t> or </w:t>
                              </w:r>
                              <w:hyperlink r:id="rId23" w:history="1">
                                <w:r w:rsidRPr="009A4E06">
                                  <w:rPr>
                                    <w:rFonts w:ascii="Arial" w:eastAsia="Times New Roman" w:hAnsi="Arial" w:cs="Arial"/>
                                    <w:color w:val="1D5782"/>
                                    <w:sz w:val="19"/>
                                    <w:u w:val="single"/>
                                    <w:lang w:eastAsia="en-GB"/>
                                  </w:rPr>
                                  <w:t>adults</w:t>
                                </w:r>
                              </w:hyperlink>
                              <w:r w:rsidRPr="009A4E06">
                                <w:rPr>
                                  <w:rFonts w:ascii="Arial" w:eastAsia="Times New Roman" w:hAnsi="Arial" w:cs="Arial"/>
                                  <w:color w:val="000000"/>
                                  <w:sz w:val="19"/>
                                  <w:szCs w:val="19"/>
                                  <w:lang w:eastAsia="en-GB"/>
                                </w:rPr>
                                <w:t> with social media graphics, suggested posts and printable poster to help spread the word. We also encourage the helpline to be verbally flagged in appropriate school forums where possible.</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 </w:t>
                              </w:r>
                            </w:p>
                            <w:p w:rsidR="009A4E06" w:rsidRPr="009A4E06" w:rsidRDefault="009A4E06" w:rsidP="009A4E06">
                              <w:pPr>
                                <w:spacing w:before="240" w:after="240" w:line="240" w:lineRule="auto"/>
                                <w:rPr>
                                  <w:rFonts w:ascii="Times New Roman" w:eastAsia="Times New Roman" w:hAnsi="Times New Roman" w:cs="Times New Roman"/>
                                  <w:sz w:val="24"/>
                                  <w:szCs w:val="24"/>
                                  <w:lang w:eastAsia="en-GB"/>
                                </w:rPr>
                              </w:pPr>
                              <w:r w:rsidRPr="009A4E06">
                                <w:rPr>
                                  <w:rFonts w:ascii="Times New Roman" w:eastAsia="Times New Roman" w:hAnsi="Times New Roman" w:cs="Times New Roman"/>
                                  <w:sz w:val="24"/>
                                  <w:szCs w:val="24"/>
                                  <w:lang w:eastAsia="en-GB"/>
                                </w:rPr>
                                <w:pict>
                                  <v:rect id="_x0000_i1031" style="width:342.35pt;height:.7pt" o:hrpct="0" o:hralign="center" o:hrstd="t" o:hrnoshade="t" o:hr="t" fillcolor="#ccc" stroked="f"/>
                                </w:pict>
                              </w:r>
                            </w:p>
                            <w:p w:rsidR="009A4E06" w:rsidRPr="009A4E06" w:rsidRDefault="009A4E06" w:rsidP="009A4E06">
                              <w:pPr>
                                <w:spacing w:before="240" w:after="204" w:line="240" w:lineRule="auto"/>
                                <w:outlineLvl w:val="2"/>
                                <w:rPr>
                                  <w:rFonts w:ascii="Arial" w:eastAsia="Times New Roman" w:hAnsi="Arial" w:cs="Arial"/>
                                  <w:b/>
                                  <w:bCs/>
                                  <w:color w:val="000000"/>
                                  <w:sz w:val="27"/>
                                  <w:szCs w:val="27"/>
                                  <w:lang w:eastAsia="en-GB"/>
                                </w:rPr>
                              </w:pPr>
                              <w:r w:rsidRPr="009A4E06">
                                <w:rPr>
                                  <w:rFonts w:ascii="Arial" w:eastAsia="Times New Roman" w:hAnsi="Arial" w:cs="Arial"/>
                                  <w:b/>
                                  <w:bCs/>
                                  <w:color w:val="000000"/>
                                  <w:sz w:val="27"/>
                                  <w:szCs w:val="27"/>
                                  <w:lang w:eastAsia="en-GB"/>
                                </w:rPr>
                                <w:t>Support for education on digital dangers</w:t>
                              </w:r>
                            </w:p>
                            <w:p w:rsidR="009A4E06" w:rsidRPr="009A4E06" w:rsidRDefault="009A4E06" w:rsidP="009A4E06">
                              <w:pPr>
                                <w:numPr>
                                  <w:ilvl w:val="0"/>
                                  <w:numId w:val="3"/>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b/>
                                  <w:bCs/>
                                  <w:color w:val="000000"/>
                                  <w:sz w:val="19"/>
                                  <w:lang w:eastAsia="en-GB"/>
                                </w:rPr>
                                <w:t>Lesson plans on nude image sharing from the National Crime Agency </w:t>
                              </w:r>
                              <w:r w:rsidRPr="009A4E06">
                                <w:rPr>
                                  <w:rFonts w:ascii="Arial" w:eastAsia="Times New Roman" w:hAnsi="Arial" w:cs="Arial"/>
                                  <w:color w:val="000000"/>
                                  <w:sz w:val="19"/>
                                  <w:szCs w:val="19"/>
                                  <w:lang w:eastAsia="en-GB"/>
                                </w:rPr>
                                <w:t>for 11-14 year olds to help schools explore this type of abuse. </w:t>
                              </w:r>
                              <w:hyperlink r:id="rId24" w:history="1">
                                <w:r w:rsidRPr="009A4E06">
                                  <w:rPr>
                                    <w:rFonts w:ascii="Arial" w:eastAsia="Times New Roman" w:hAnsi="Arial" w:cs="Arial"/>
                                    <w:color w:val="1D5782"/>
                                    <w:sz w:val="19"/>
                                    <w:u w:val="single"/>
                                    <w:lang w:eastAsia="en-GB"/>
                                  </w:rPr>
                                  <w:t>The resource pack</w:t>
                                </w:r>
                              </w:hyperlink>
                              <w:r w:rsidRPr="009A4E06">
                                <w:rPr>
                                  <w:rFonts w:ascii="Arial" w:eastAsia="Times New Roman" w:hAnsi="Arial" w:cs="Arial"/>
                                  <w:color w:val="000000"/>
                                  <w:sz w:val="19"/>
                                  <w:szCs w:val="19"/>
                                  <w:lang w:eastAsia="en-GB"/>
                                </w:rPr>
                                <w:t> contains three lessons based on short film clips depicting fictional online chats, supporting young people to recognise the signs of manipulation, pressure and abuse and how to get help when they need it.</w:t>
                              </w:r>
                            </w:p>
                            <w:p w:rsidR="009A4E06" w:rsidRPr="009A4E06" w:rsidRDefault="009A4E06" w:rsidP="009A4E06">
                              <w:pPr>
                                <w:numPr>
                                  <w:ilvl w:val="0"/>
                                  <w:numId w:val="3"/>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b/>
                                  <w:bCs/>
                                  <w:color w:val="000000"/>
                                  <w:sz w:val="19"/>
                                  <w:lang w:eastAsia="en-GB"/>
                                </w:rPr>
                                <w:t>Interactive resources to help teachers to educate on the dangers of cyber-crime</w:t>
                              </w:r>
                              <w:r w:rsidRPr="009A4E06">
                                <w:rPr>
                                  <w:rFonts w:ascii="Arial" w:eastAsia="Times New Roman" w:hAnsi="Arial" w:cs="Arial"/>
                                  <w:color w:val="000000"/>
                                  <w:sz w:val="19"/>
                                  <w:szCs w:val="19"/>
                                  <w:lang w:eastAsia="en-GB"/>
                                </w:rPr>
                                <w:t> with the aim of deterring young people (10-19 years old) and diverting them towards positive uses for their digital skills. </w:t>
                              </w:r>
                              <w:hyperlink r:id="rId25" w:tgtFrame="_blank" w:history="1">
                                <w:r w:rsidRPr="009A4E06">
                                  <w:rPr>
                                    <w:rFonts w:ascii="Arial" w:eastAsia="Times New Roman" w:hAnsi="Arial" w:cs="Arial"/>
                                    <w:color w:val="1D5782"/>
                                    <w:sz w:val="19"/>
                                    <w:u w:val="single"/>
                                    <w:lang w:eastAsia="en-GB"/>
                                  </w:rPr>
                                  <w:t>The cyber crime resources</w:t>
                                </w:r>
                              </w:hyperlink>
                              <w:r w:rsidRPr="009A4E06">
                                <w:rPr>
                                  <w:rFonts w:ascii="Arial" w:eastAsia="Times New Roman" w:hAnsi="Arial" w:cs="Arial"/>
                                  <w:color w:val="000000"/>
                                  <w:sz w:val="19"/>
                                  <w:szCs w:val="19"/>
                                  <w:lang w:eastAsia="en-GB"/>
                                </w:rPr>
                                <w:t> have been developed by The National Crime Agency and include KS1, KS2 and KS3 lesson plans.</w:t>
                              </w:r>
                            </w:p>
                            <w:p w:rsidR="009A4E06" w:rsidRPr="009A4E06" w:rsidRDefault="009A4E06" w:rsidP="009A4E06">
                              <w:pPr>
                                <w:spacing w:before="240" w:after="240" w:line="240" w:lineRule="auto"/>
                                <w:rPr>
                                  <w:rFonts w:ascii="Times New Roman" w:eastAsia="Times New Roman" w:hAnsi="Times New Roman" w:cs="Times New Roman"/>
                                  <w:sz w:val="24"/>
                                  <w:szCs w:val="24"/>
                                  <w:lang w:eastAsia="en-GB"/>
                                </w:rPr>
                              </w:pPr>
                              <w:r w:rsidRPr="009A4E06">
                                <w:rPr>
                                  <w:rFonts w:ascii="Times New Roman" w:eastAsia="Times New Roman" w:hAnsi="Times New Roman" w:cs="Times New Roman"/>
                                  <w:sz w:val="24"/>
                                  <w:szCs w:val="24"/>
                                  <w:lang w:eastAsia="en-GB"/>
                                </w:rPr>
                                <w:pict>
                                  <v:rect id="_x0000_i1032" style="width:342.35pt;height:.7pt" o:hrpct="0" o:hralign="center" o:hrstd="t" o:hrnoshade="t" o:hr="t" fillcolor="#ccc" stroked="f"/>
                                </w:pict>
                              </w:r>
                            </w:p>
                            <w:p w:rsidR="009A4E06" w:rsidRPr="009A4E06" w:rsidRDefault="009A4E06" w:rsidP="009A4E06">
                              <w:pPr>
                                <w:spacing w:before="240" w:after="204" w:line="240" w:lineRule="auto"/>
                                <w:outlineLvl w:val="2"/>
                                <w:rPr>
                                  <w:rFonts w:ascii="Arial" w:eastAsia="Times New Roman" w:hAnsi="Arial" w:cs="Arial"/>
                                  <w:b/>
                                  <w:bCs/>
                                  <w:color w:val="000000"/>
                                  <w:sz w:val="27"/>
                                  <w:szCs w:val="27"/>
                                  <w:lang w:eastAsia="en-GB"/>
                                </w:rPr>
                              </w:pPr>
                              <w:r w:rsidRPr="009A4E06">
                                <w:rPr>
                                  <w:rFonts w:ascii="Arial" w:eastAsia="Times New Roman" w:hAnsi="Arial" w:cs="Arial"/>
                                  <w:b/>
                                  <w:bCs/>
                                  <w:color w:val="000000"/>
                                  <w:sz w:val="27"/>
                                  <w:szCs w:val="27"/>
                                  <w:lang w:eastAsia="en-GB"/>
                                </w:rPr>
                                <w:t>Further opportunities, resources and updates</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Here are a few things you may have missed that we hope you’ll find helpful:</w:t>
                              </w:r>
                            </w:p>
                            <w:p w:rsidR="009A4E06" w:rsidRPr="009A4E06" w:rsidRDefault="009A4E06" w:rsidP="009A4E06">
                              <w:pPr>
                                <w:numPr>
                                  <w:ilvl w:val="0"/>
                                  <w:numId w:val="4"/>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b/>
                                  <w:bCs/>
                                  <w:color w:val="000000"/>
                                  <w:sz w:val="19"/>
                                  <w:lang w:eastAsia="en-GB"/>
                                </w:rPr>
                                <w:t>Mental health and wellbeing support for teachers, school staff and school leaders </w:t>
                              </w:r>
                              <w:r w:rsidRPr="009A4E06">
                                <w:rPr>
                                  <w:rFonts w:ascii="Arial" w:eastAsia="Times New Roman" w:hAnsi="Arial" w:cs="Arial"/>
                                  <w:color w:val="000000"/>
                                  <w:sz w:val="19"/>
                                  <w:szCs w:val="19"/>
                                  <w:lang w:eastAsia="en-GB"/>
                                </w:rPr>
                                <w:t>– we have brought together information about the various mental health support offers and training available to schools into </w:t>
                              </w:r>
                              <w:hyperlink r:id="rId26" w:anchor="contents" w:history="1">
                                <w:r w:rsidRPr="009A4E06">
                                  <w:rPr>
                                    <w:rFonts w:ascii="Arial" w:eastAsia="Times New Roman" w:hAnsi="Arial" w:cs="Arial"/>
                                    <w:color w:val="1D5782"/>
                                    <w:sz w:val="19"/>
                                    <w:u w:val="single"/>
                                    <w:lang w:eastAsia="en-GB"/>
                                  </w:rPr>
                                  <w:t>one place on GOV.UK</w:t>
                                </w:r>
                              </w:hyperlink>
                              <w:r w:rsidRPr="009A4E06">
                                <w:rPr>
                                  <w:rFonts w:ascii="Arial" w:eastAsia="Times New Roman" w:hAnsi="Arial" w:cs="Arial"/>
                                  <w:color w:val="000000"/>
                                  <w:sz w:val="19"/>
                                  <w:szCs w:val="19"/>
                                  <w:lang w:eastAsia="en-GB"/>
                                </w:rPr>
                                <w:t>. This includes signposting to help teaching staff know where to go to get the help and support they may need for themselves and their students.</w:t>
                              </w:r>
                            </w:p>
                            <w:p w:rsidR="009A4E06" w:rsidRPr="009A4E06" w:rsidRDefault="009A4E06" w:rsidP="009A4E06">
                              <w:pPr>
                                <w:numPr>
                                  <w:ilvl w:val="0"/>
                                  <w:numId w:val="5"/>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b/>
                                  <w:bCs/>
                                  <w:color w:val="000000"/>
                                  <w:sz w:val="19"/>
                                  <w:lang w:eastAsia="en-GB"/>
                                </w:rPr>
                                <w:t>School recruitment now open for the Nuffield Early Language Intervention</w:t>
                              </w:r>
                              <w:r w:rsidRPr="009A4E06">
                                <w:rPr>
                                  <w:rFonts w:ascii="Arial" w:eastAsia="Times New Roman" w:hAnsi="Arial" w:cs="Arial"/>
                                  <w:color w:val="000000"/>
                                  <w:sz w:val="19"/>
                                  <w:szCs w:val="19"/>
                                  <w:lang w:eastAsia="en-GB"/>
                                </w:rPr>
                                <w:t> – every state school with a reception class can now </w:t>
                              </w:r>
                              <w:hyperlink r:id="rId27" w:history="1">
                                <w:r w:rsidRPr="009A4E06">
                                  <w:rPr>
                                    <w:rFonts w:ascii="Arial" w:eastAsia="Times New Roman" w:hAnsi="Arial" w:cs="Arial"/>
                                    <w:color w:val="1D5782"/>
                                    <w:sz w:val="19"/>
                                    <w:u w:val="single"/>
                                    <w:lang w:eastAsia="en-GB"/>
                                  </w:rPr>
                                  <w:t xml:space="preserve">apply for training and resources through a </w:t>
                                </w:r>
                                <w:proofErr w:type="spellStart"/>
                                <w:r w:rsidRPr="009A4E06">
                                  <w:rPr>
                                    <w:rFonts w:ascii="Arial" w:eastAsia="Times New Roman" w:hAnsi="Arial" w:cs="Arial"/>
                                    <w:color w:val="1D5782"/>
                                    <w:sz w:val="19"/>
                                    <w:u w:val="single"/>
                                    <w:lang w:eastAsia="en-GB"/>
                                  </w:rPr>
                                  <w:t>DfE</w:t>
                                </w:r>
                                <w:proofErr w:type="spellEnd"/>
                                <w:r w:rsidRPr="009A4E06">
                                  <w:rPr>
                                    <w:rFonts w:ascii="Arial" w:eastAsia="Times New Roman" w:hAnsi="Arial" w:cs="Arial"/>
                                    <w:color w:val="1D5782"/>
                                    <w:sz w:val="19"/>
                                    <w:u w:val="single"/>
                                    <w:lang w:eastAsia="en-GB"/>
                                  </w:rPr>
                                  <w:t xml:space="preserve">-funded early </w:t>
                                </w:r>
                                <w:proofErr w:type="gramStart"/>
                                <w:r w:rsidRPr="009A4E06">
                                  <w:rPr>
                                    <w:rFonts w:ascii="Arial" w:eastAsia="Times New Roman" w:hAnsi="Arial" w:cs="Arial"/>
                                    <w:color w:val="1D5782"/>
                                    <w:sz w:val="19"/>
                                    <w:u w:val="single"/>
                                    <w:lang w:eastAsia="en-GB"/>
                                  </w:rPr>
                                  <w:t>years</w:t>
                                </w:r>
                                <w:proofErr w:type="gramEnd"/>
                                <w:r w:rsidRPr="009A4E06">
                                  <w:rPr>
                                    <w:rFonts w:ascii="Arial" w:eastAsia="Times New Roman" w:hAnsi="Arial" w:cs="Arial"/>
                                    <w:color w:val="1D5782"/>
                                    <w:sz w:val="19"/>
                                    <w:u w:val="single"/>
                                    <w:lang w:eastAsia="en-GB"/>
                                  </w:rPr>
                                  <w:t xml:space="preserve"> catch-up programme</w:t>
                                </w:r>
                              </w:hyperlink>
                              <w:r w:rsidRPr="009A4E06">
                                <w:rPr>
                                  <w:rFonts w:ascii="Arial" w:eastAsia="Times New Roman" w:hAnsi="Arial" w:cs="Arial"/>
                                  <w:color w:val="000000"/>
                                  <w:sz w:val="19"/>
                                  <w:szCs w:val="19"/>
                                  <w:lang w:eastAsia="en-GB"/>
                                </w:rPr>
                                <w:t> delivered by the Nuffield Foundation, to support thousands more reception aged pupils with vital communication skills.</w:t>
                              </w:r>
                            </w:p>
                            <w:p w:rsidR="009A4E06" w:rsidRPr="009A4E06" w:rsidRDefault="009A4E06" w:rsidP="009A4E06">
                              <w:pPr>
                                <w:numPr>
                                  <w:ilvl w:val="0"/>
                                  <w:numId w:val="5"/>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b/>
                                  <w:bCs/>
                                  <w:color w:val="000000"/>
                                  <w:sz w:val="19"/>
                                  <w:lang w:eastAsia="en-GB"/>
                                </w:rPr>
                                <w:t>Insight from the Opportunity Areas programme</w:t>
                              </w:r>
                              <w:r w:rsidRPr="009A4E06">
                                <w:rPr>
                                  <w:rFonts w:ascii="Arial" w:eastAsia="Times New Roman" w:hAnsi="Arial" w:cs="Arial"/>
                                  <w:color w:val="000000"/>
                                  <w:sz w:val="19"/>
                                  <w:szCs w:val="19"/>
                                  <w:lang w:eastAsia="en-GB"/>
                                </w:rPr>
                                <w:t> – we have published the </w:t>
                              </w:r>
                              <w:hyperlink r:id="rId28" w:history="1">
                                <w:r w:rsidRPr="009A4E06">
                                  <w:rPr>
                                    <w:rFonts w:ascii="Arial" w:eastAsia="Times New Roman" w:hAnsi="Arial" w:cs="Arial"/>
                                    <w:color w:val="1D5782"/>
                                    <w:sz w:val="19"/>
                                    <w:u w:val="single"/>
                                    <w:lang w:eastAsia="en-GB"/>
                                  </w:rPr>
                                  <w:t>Teacher Recruitment, Retention and Workforce Development Insight Guide,</w:t>
                                </w:r>
                              </w:hyperlink>
                              <w:r w:rsidRPr="009A4E06">
                                <w:rPr>
                                  <w:rFonts w:ascii="Arial" w:eastAsia="Times New Roman" w:hAnsi="Arial" w:cs="Arial"/>
                                  <w:color w:val="000000"/>
                                  <w:sz w:val="19"/>
                                  <w:szCs w:val="19"/>
                                  <w:lang w:eastAsia="en-GB"/>
                                </w:rPr>
                                <w:t> sharing insights gained from four years of place-based ways of working in Opportunity Areas. We are also </w:t>
                              </w:r>
                              <w:hyperlink r:id="rId29" w:history="1">
                                <w:r w:rsidRPr="009A4E06">
                                  <w:rPr>
                                    <w:rFonts w:ascii="Arial" w:eastAsia="Times New Roman" w:hAnsi="Arial" w:cs="Arial"/>
                                    <w:color w:val="1D5782"/>
                                    <w:sz w:val="19"/>
                                    <w:u w:val="single"/>
                                    <w:lang w:eastAsia="en-GB"/>
                                  </w:rPr>
                                  <w:t>hosting a webinar on 1 July, 3.30 - 5pm</w:t>
                                </w:r>
                              </w:hyperlink>
                              <w:r w:rsidRPr="009A4E06">
                                <w:rPr>
                                  <w:rFonts w:ascii="Arial" w:eastAsia="Times New Roman" w:hAnsi="Arial" w:cs="Arial"/>
                                  <w:color w:val="000000"/>
                                  <w:sz w:val="19"/>
                                  <w:szCs w:val="19"/>
                                  <w:lang w:eastAsia="en-GB"/>
                                </w:rPr>
                                <w:t> to share insight on subjects from data-driven marketing to professional development.</w:t>
                              </w:r>
                            </w:p>
                            <w:p w:rsidR="009A4E06" w:rsidRPr="009A4E06" w:rsidRDefault="009A4E06" w:rsidP="009A4E06">
                              <w:pPr>
                                <w:numPr>
                                  <w:ilvl w:val="0"/>
                                  <w:numId w:val="5"/>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b/>
                                  <w:bCs/>
                                  <w:color w:val="000000"/>
                                  <w:sz w:val="19"/>
                                  <w:lang w:eastAsia="en-GB"/>
                                </w:rPr>
                                <w:t>An opportunity to contribute to national education policy</w:t>
                              </w:r>
                              <w:r w:rsidRPr="009A4E06">
                                <w:rPr>
                                  <w:rFonts w:ascii="Arial" w:eastAsia="Times New Roman" w:hAnsi="Arial" w:cs="Arial"/>
                                  <w:color w:val="000000"/>
                                  <w:sz w:val="19"/>
                                  <w:szCs w:val="19"/>
                                  <w:lang w:eastAsia="en-GB"/>
                                </w:rPr>
                                <w:t> </w:t>
                              </w:r>
                              <w:r w:rsidRPr="009A4E06">
                                <w:rPr>
                                  <w:rFonts w:ascii="Arial" w:eastAsia="Times New Roman" w:hAnsi="Arial" w:cs="Arial"/>
                                  <w:b/>
                                  <w:bCs/>
                                  <w:color w:val="000000"/>
                                  <w:sz w:val="19"/>
                                  <w:lang w:eastAsia="en-GB"/>
                                </w:rPr>
                                <w:t xml:space="preserve">through our teacher and </w:t>
                              </w:r>
                              <w:proofErr w:type="spellStart"/>
                              <w:r w:rsidRPr="009A4E06">
                                <w:rPr>
                                  <w:rFonts w:ascii="Arial" w:eastAsia="Times New Roman" w:hAnsi="Arial" w:cs="Arial"/>
                                  <w:b/>
                                  <w:bCs/>
                                  <w:color w:val="000000"/>
                                  <w:sz w:val="19"/>
                                  <w:lang w:eastAsia="en-GB"/>
                                </w:rPr>
                                <w:lastRenderedPageBreak/>
                                <w:t>headteacher</w:t>
                              </w:r>
                              <w:proofErr w:type="spellEnd"/>
                              <w:r w:rsidRPr="009A4E06">
                                <w:rPr>
                                  <w:rFonts w:ascii="Arial" w:eastAsia="Times New Roman" w:hAnsi="Arial" w:cs="Arial"/>
                                  <w:b/>
                                  <w:bCs/>
                                  <w:color w:val="000000"/>
                                  <w:sz w:val="19"/>
                                  <w:lang w:eastAsia="en-GB"/>
                                </w:rPr>
                                <w:t xml:space="preserve"> reference groups </w:t>
                              </w:r>
                              <w:r w:rsidRPr="009A4E06">
                                <w:rPr>
                                  <w:rFonts w:ascii="Arial" w:eastAsia="Times New Roman" w:hAnsi="Arial" w:cs="Arial"/>
                                  <w:color w:val="000000"/>
                                  <w:sz w:val="19"/>
                                  <w:szCs w:val="19"/>
                                  <w:lang w:eastAsia="en-GB"/>
                                </w:rPr>
                                <w:t>– we are looking for committed educators to support policy development and implementation by their contributing views and providing feedback to ministers and officials. Find out more and apply to join the </w:t>
                              </w:r>
                              <w:hyperlink r:id="rId30" w:history="1">
                                <w:r w:rsidRPr="009A4E06">
                                  <w:rPr>
                                    <w:rFonts w:ascii="Arial" w:eastAsia="Times New Roman" w:hAnsi="Arial" w:cs="Arial"/>
                                    <w:color w:val="1D5782"/>
                                    <w:sz w:val="19"/>
                                    <w:u w:val="single"/>
                                    <w:lang w:eastAsia="en-GB"/>
                                  </w:rPr>
                                  <w:t>Teacher Reference Group</w:t>
                                </w:r>
                              </w:hyperlink>
                              <w:r w:rsidRPr="009A4E06">
                                <w:rPr>
                                  <w:rFonts w:ascii="Arial" w:eastAsia="Times New Roman" w:hAnsi="Arial" w:cs="Arial"/>
                                  <w:color w:val="000000"/>
                                  <w:sz w:val="19"/>
                                  <w:szCs w:val="19"/>
                                  <w:lang w:eastAsia="en-GB"/>
                                </w:rPr>
                                <w:t> or the </w:t>
                              </w:r>
                              <w:proofErr w:type="spellStart"/>
                              <w:r w:rsidRPr="009A4E06">
                                <w:rPr>
                                  <w:rFonts w:ascii="Arial" w:eastAsia="Times New Roman" w:hAnsi="Arial" w:cs="Arial"/>
                                  <w:color w:val="000000"/>
                                  <w:sz w:val="19"/>
                                  <w:szCs w:val="19"/>
                                  <w:lang w:eastAsia="en-GB"/>
                                </w:rPr>
                                <w:fldChar w:fldCharType="begin"/>
                              </w:r>
                              <w:r w:rsidRPr="009A4E06">
                                <w:rPr>
                                  <w:rFonts w:ascii="Arial" w:eastAsia="Times New Roman" w:hAnsi="Arial" w:cs="Arial"/>
                                  <w:color w:val="000000"/>
                                  <w:sz w:val="19"/>
                                  <w:szCs w:val="19"/>
                                  <w:lang w:eastAsia="en-GB"/>
                                </w:rPr>
                                <w:instrText xml:space="preserve"> HYPERLINK "https://www.gov.uk/government/groups/teacher-reference-group?utm_medium=email&amp;utm_source=govdelivery" </w:instrText>
                              </w:r>
                              <w:r w:rsidRPr="009A4E06">
                                <w:rPr>
                                  <w:rFonts w:ascii="Arial" w:eastAsia="Times New Roman" w:hAnsi="Arial" w:cs="Arial"/>
                                  <w:color w:val="000000"/>
                                  <w:sz w:val="19"/>
                                  <w:szCs w:val="19"/>
                                  <w:lang w:eastAsia="en-GB"/>
                                </w:rPr>
                                <w:fldChar w:fldCharType="separate"/>
                              </w:r>
                              <w:r w:rsidRPr="009A4E06">
                                <w:rPr>
                                  <w:rFonts w:ascii="Arial" w:eastAsia="Times New Roman" w:hAnsi="Arial" w:cs="Arial"/>
                                  <w:color w:val="1D5782"/>
                                  <w:sz w:val="19"/>
                                  <w:u w:val="single"/>
                                  <w:lang w:eastAsia="en-GB"/>
                                </w:rPr>
                                <w:t>Headteacher</w:t>
                              </w:r>
                              <w:proofErr w:type="spellEnd"/>
                              <w:r w:rsidRPr="009A4E06">
                                <w:rPr>
                                  <w:rFonts w:ascii="Arial" w:eastAsia="Times New Roman" w:hAnsi="Arial" w:cs="Arial"/>
                                  <w:color w:val="1D5782"/>
                                  <w:sz w:val="19"/>
                                  <w:u w:val="single"/>
                                  <w:lang w:eastAsia="en-GB"/>
                                </w:rPr>
                                <w:t xml:space="preserve"> Reference Group</w:t>
                              </w:r>
                              <w:r w:rsidRPr="009A4E06">
                                <w:rPr>
                                  <w:rFonts w:ascii="Arial" w:eastAsia="Times New Roman" w:hAnsi="Arial" w:cs="Arial"/>
                                  <w:color w:val="000000"/>
                                  <w:sz w:val="19"/>
                                  <w:szCs w:val="19"/>
                                  <w:lang w:eastAsia="en-GB"/>
                                </w:rPr>
                                <w:fldChar w:fldCharType="end"/>
                              </w:r>
                              <w:r w:rsidRPr="009A4E06">
                                <w:rPr>
                                  <w:rFonts w:ascii="Arial" w:eastAsia="Times New Roman" w:hAnsi="Arial" w:cs="Arial"/>
                                  <w:color w:val="000000"/>
                                  <w:sz w:val="19"/>
                                  <w:szCs w:val="19"/>
                                  <w:lang w:eastAsia="en-GB"/>
                                </w:rPr>
                                <w:t> on GOV.UK.</w:t>
                              </w:r>
                            </w:p>
                            <w:p w:rsidR="009A4E06" w:rsidRPr="009A4E06" w:rsidRDefault="009A4E06" w:rsidP="009A4E06">
                              <w:pPr>
                                <w:numPr>
                                  <w:ilvl w:val="0"/>
                                  <w:numId w:val="5"/>
                                </w:num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b/>
                                  <w:bCs/>
                                  <w:color w:val="000000"/>
                                  <w:sz w:val="19"/>
                                  <w:lang w:eastAsia="en-GB"/>
                                </w:rPr>
                                <w:t>Support overseas teachers</w:t>
                              </w:r>
                              <w:r w:rsidRPr="009A4E06">
                                <w:rPr>
                                  <w:rFonts w:ascii="Arial" w:eastAsia="Times New Roman" w:hAnsi="Arial" w:cs="Arial"/>
                                  <w:color w:val="000000"/>
                                  <w:sz w:val="19"/>
                                  <w:szCs w:val="19"/>
                                  <w:lang w:eastAsia="en-GB"/>
                                </w:rPr>
                                <w:t xml:space="preserve"> - places are available on a pilot </w:t>
                              </w:r>
                              <w:proofErr w:type="spellStart"/>
                              <w:r w:rsidRPr="009A4E06">
                                <w:rPr>
                                  <w:rFonts w:ascii="Arial" w:eastAsia="Times New Roman" w:hAnsi="Arial" w:cs="Arial"/>
                                  <w:color w:val="000000"/>
                                  <w:sz w:val="19"/>
                                  <w:szCs w:val="19"/>
                                  <w:lang w:eastAsia="en-GB"/>
                                </w:rPr>
                                <w:t>DfE</w:t>
                              </w:r>
                              <w:proofErr w:type="spellEnd"/>
                              <w:r w:rsidRPr="009A4E06">
                                <w:rPr>
                                  <w:rFonts w:ascii="Arial" w:eastAsia="Times New Roman" w:hAnsi="Arial" w:cs="Arial"/>
                                  <w:color w:val="000000"/>
                                  <w:sz w:val="19"/>
                                  <w:szCs w:val="19"/>
                                  <w:lang w:eastAsia="en-GB"/>
                                </w:rPr>
                                <w:t>-funded acclimatisation service for international physics, mathematics and modern foreign language teachers. State schools that have recruited a teacher from overseas for September 2021 can register their teacher for this service. </w:t>
                              </w:r>
                              <w:hyperlink r:id="rId31" w:anchor="acclimatisation-pilot-scheme" w:history="1">
                                <w:r w:rsidRPr="009A4E06">
                                  <w:rPr>
                                    <w:rFonts w:ascii="Arial" w:eastAsia="Times New Roman" w:hAnsi="Arial" w:cs="Arial"/>
                                    <w:color w:val="1D5782"/>
                                    <w:sz w:val="19"/>
                                    <w:u w:val="single"/>
                                    <w:lang w:eastAsia="en-GB"/>
                                  </w:rPr>
                                  <w:t>Find out more information</w:t>
                                </w:r>
                              </w:hyperlink>
                              <w:r w:rsidRPr="009A4E06">
                                <w:rPr>
                                  <w:rFonts w:ascii="Arial" w:eastAsia="Times New Roman" w:hAnsi="Arial" w:cs="Arial"/>
                                  <w:color w:val="000000"/>
                                  <w:sz w:val="19"/>
                                  <w:szCs w:val="19"/>
                                  <w:lang w:eastAsia="en-GB"/>
                                </w:rPr>
                                <w:t> or </w:t>
                              </w:r>
                              <w:hyperlink r:id="rId32" w:history="1">
                                <w:r w:rsidRPr="009A4E06">
                                  <w:rPr>
                                    <w:rFonts w:ascii="Arial" w:eastAsia="Times New Roman" w:hAnsi="Arial" w:cs="Arial"/>
                                    <w:color w:val="1D5782"/>
                                    <w:sz w:val="19"/>
                                    <w:u w:val="single"/>
                                    <w:lang w:eastAsia="en-GB"/>
                                  </w:rPr>
                                  <w:t>email the team to register</w:t>
                                </w:r>
                              </w:hyperlink>
                              <w:r w:rsidRPr="009A4E06">
                                <w:rPr>
                                  <w:rFonts w:ascii="Arial" w:eastAsia="Times New Roman" w:hAnsi="Arial" w:cs="Arial"/>
                                  <w:color w:val="000000"/>
                                  <w:sz w:val="19"/>
                                  <w:szCs w:val="19"/>
                                  <w:lang w:eastAsia="en-GB"/>
                                </w:rPr>
                                <w:t>. </w:t>
                              </w:r>
                            </w:p>
                            <w:p w:rsidR="009A4E06" w:rsidRPr="009A4E06" w:rsidRDefault="009A4E06" w:rsidP="009A4E06">
                              <w:pPr>
                                <w:spacing w:before="240" w:after="240" w:line="240" w:lineRule="auto"/>
                                <w:rPr>
                                  <w:rFonts w:ascii="Times New Roman" w:eastAsia="Times New Roman" w:hAnsi="Times New Roman" w:cs="Times New Roman"/>
                                  <w:sz w:val="24"/>
                                  <w:szCs w:val="24"/>
                                  <w:lang w:eastAsia="en-GB"/>
                                </w:rPr>
                              </w:pPr>
                              <w:r w:rsidRPr="009A4E06">
                                <w:rPr>
                                  <w:rFonts w:ascii="Times New Roman" w:eastAsia="Times New Roman" w:hAnsi="Times New Roman" w:cs="Times New Roman"/>
                                  <w:sz w:val="24"/>
                                  <w:szCs w:val="24"/>
                                  <w:lang w:eastAsia="en-GB"/>
                                </w:rPr>
                                <w:pict>
                                  <v:rect id="_x0000_i1033" style="width:342.35pt;height:.7pt" o:hrpct="0" o:hralign="center" o:hrstd="t" o:hrnoshade="t" o:hr="t" fillcolor="#ccc" stroked="f"/>
                                </w:pict>
                              </w:r>
                            </w:p>
                          </w:tc>
                        </w:tr>
                      </w:tbl>
                      <w:p w:rsidR="009A4E06" w:rsidRPr="009A4E06" w:rsidRDefault="009A4E06" w:rsidP="009A4E06">
                        <w:pPr>
                          <w:spacing w:after="0" w:line="240" w:lineRule="auto"/>
                          <w:jc w:val="center"/>
                          <w:textAlignment w:val="top"/>
                          <w:rPr>
                            <w:rFonts w:ascii="Times New Roman" w:eastAsia="Times New Roman" w:hAnsi="Times New Roman" w:cs="Times New Roman"/>
                            <w:lang w:eastAsia="en-GB"/>
                          </w:rPr>
                        </w:pPr>
                      </w:p>
                    </w:tc>
                  </w:tr>
                </w:tbl>
                <w:p w:rsidR="009A4E06" w:rsidRPr="009A4E06" w:rsidRDefault="009A4E06" w:rsidP="009A4E06">
                  <w:pPr>
                    <w:spacing w:after="0" w:line="240" w:lineRule="auto"/>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tblPr>
                  <w:tblGrid>
                    <w:gridCol w:w="9014"/>
                  </w:tblGrid>
                  <w:tr w:rsidR="009A4E06" w:rsidRPr="009A4E06" w:rsidTr="009A4E06">
                    <w:trPr>
                      <w:jc w:val="center"/>
                    </w:trPr>
                    <w:tc>
                      <w:tcPr>
                        <w:tcW w:w="0" w:type="auto"/>
                        <w:shd w:val="clear" w:color="auto" w:fill="000000"/>
                        <w:hideMark/>
                      </w:tcPr>
                      <w:tbl>
                        <w:tblPr>
                          <w:tblW w:w="5000" w:type="pct"/>
                          <w:jc w:val="center"/>
                          <w:tblCellMar>
                            <w:left w:w="0" w:type="dxa"/>
                            <w:right w:w="0" w:type="dxa"/>
                          </w:tblCellMar>
                          <w:tblLook w:val="04A0"/>
                        </w:tblPr>
                        <w:tblGrid>
                          <w:gridCol w:w="9014"/>
                        </w:tblGrid>
                        <w:tr w:rsidR="009A4E06" w:rsidRPr="009A4E06" w:rsidTr="009A4E06">
                          <w:trPr>
                            <w:jc w:val="center"/>
                          </w:trPr>
                          <w:tc>
                            <w:tcPr>
                              <w:tcW w:w="0" w:type="auto"/>
                              <w:vAlign w:val="center"/>
                              <w:hideMark/>
                            </w:tcPr>
                            <w:p w:rsidR="009A4E06" w:rsidRPr="009A4E06" w:rsidRDefault="009A4E06" w:rsidP="009A4E06">
                              <w:pPr>
                                <w:spacing w:after="204" w:line="240" w:lineRule="auto"/>
                                <w:outlineLvl w:val="2"/>
                                <w:rPr>
                                  <w:rFonts w:ascii="Arial" w:eastAsia="Times New Roman" w:hAnsi="Arial" w:cs="Arial"/>
                                  <w:b/>
                                  <w:bCs/>
                                  <w:color w:val="FFFFFF"/>
                                  <w:sz w:val="27"/>
                                  <w:szCs w:val="27"/>
                                  <w:lang w:eastAsia="en-GB"/>
                                </w:rPr>
                              </w:pPr>
                              <w:r w:rsidRPr="009A4E06">
                                <w:rPr>
                                  <w:rFonts w:ascii="Arial" w:eastAsia="Times New Roman" w:hAnsi="Arial" w:cs="Arial"/>
                                  <w:b/>
                                  <w:bCs/>
                                  <w:color w:val="FFFFFF"/>
                                  <w:sz w:val="27"/>
                                  <w:szCs w:val="27"/>
                                  <w:lang w:eastAsia="en-GB"/>
                                </w:rPr>
                                <w:t>Dates for your diary</w:t>
                              </w:r>
                            </w:p>
                            <w:p w:rsidR="009A4E06" w:rsidRPr="009A4E06" w:rsidRDefault="009A4E06" w:rsidP="009A4E06">
                              <w:pPr>
                                <w:spacing w:after="204" w:line="240" w:lineRule="auto"/>
                                <w:rPr>
                                  <w:rFonts w:ascii="Arial" w:eastAsia="Times New Roman" w:hAnsi="Arial" w:cs="Arial"/>
                                  <w:color w:val="FFFFFF"/>
                                  <w:sz w:val="19"/>
                                  <w:szCs w:val="19"/>
                                  <w:lang w:eastAsia="en-GB"/>
                                </w:rPr>
                              </w:pPr>
                              <w:r w:rsidRPr="009A4E06">
                                <w:rPr>
                                  <w:rFonts w:ascii="Arial" w:eastAsia="Times New Roman" w:hAnsi="Arial" w:cs="Arial"/>
                                  <w:b/>
                                  <w:bCs/>
                                  <w:color w:val="FFFFFF"/>
                                  <w:sz w:val="19"/>
                                  <w:lang w:eastAsia="en-GB"/>
                                </w:rPr>
                                <w:t xml:space="preserve">5 July 4-5pm | Learning from the pandemic: what should we retain, restore and </w:t>
                              </w:r>
                              <w:proofErr w:type="spellStart"/>
                              <w:r w:rsidRPr="009A4E06">
                                <w:rPr>
                                  <w:rFonts w:ascii="Arial" w:eastAsia="Times New Roman" w:hAnsi="Arial" w:cs="Arial"/>
                                  <w:b/>
                                  <w:bCs/>
                                  <w:color w:val="FFFFFF"/>
                                  <w:sz w:val="19"/>
                                  <w:lang w:eastAsia="en-GB"/>
                                </w:rPr>
                                <w:t>reimagine</w:t>
                              </w:r>
                              <w:proofErr w:type="spellEnd"/>
                              <w:r w:rsidRPr="009A4E06">
                                <w:rPr>
                                  <w:rFonts w:ascii="Arial" w:eastAsia="Times New Roman" w:hAnsi="Arial" w:cs="Arial"/>
                                  <w:b/>
                                  <w:bCs/>
                                  <w:color w:val="FFFFFF"/>
                                  <w:sz w:val="19"/>
                                  <w:lang w:eastAsia="en-GB"/>
                                </w:rPr>
                                <w:t>?</w:t>
                              </w:r>
                            </w:p>
                            <w:p w:rsidR="009A4E06" w:rsidRPr="009A4E06" w:rsidRDefault="009A4E06" w:rsidP="009A4E06">
                              <w:pPr>
                                <w:spacing w:after="204" w:line="240" w:lineRule="auto"/>
                                <w:rPr>
                                  <w:rFonts w:ascii="Arial" w:eastAsia="Times New Roman" w:hAnsi="Arial" w:cs="Arial"/>
                                  <w:color w:val="FFFFFF"/>
                                  <w:sz w:val="19"/>
                                  <w:szCs w:val="19"/>
                                  <w:lang w:eastAsia="en-GB"/>
                                </w:rPr>
                              </w:pPr>
                              <w:r w:rsidRPr="009A4E06">
                                <w:rPr>
                                  <w:rFonts w:ascii="Arial" w:eastAsia="Times New Roman" w:hAnsi="Arial" w:cs="Arial"/>
                                  <w:color w:val="FFFFFF"/>
                                  <w:sz w:val="19"/>
                                  <w:szCs w:val="19"/>
                                  <w:lang w:eastAsia="en-GB"/>
                                </w:rPr>
                                <w:t xml:space="preserve">During the pandemic schools have had a critical role, rapidly developing partnerships and initiatives to support children and </w:t>
                              </w:r>
                              <w:proofErr w:type="gramStart"/>
                              <w:r w:rsidRPr="009A4E06">
                                <w:rPr>
                                  <w:rFonts w:ascii="Arial" w:eastAsia="Times New Roman" w:hAnsi="Arial" w:cs="Arial"/>
                                  <w:color w:val="FFFFFF"/>
                                  <w:sz w:val="19"/>
                                  <w:szCs w:val="19"/>
                                  <w:lang w:eastAsia="en-GB"/>
                                </w:rPr>
                                <w:t>families.</w:t>
                              </w:r>
                              <w:proofErr w:type="gramEnd"/>
                              <w:r w:rsidRPr="009A4E06">
                                <w:rPr>
                                  <w:rFonts w:ascii="Arial" w:eastAsia="Times New Roman" w:hAnsi="Arial" w:cs="Arial"/>
                                  <w:color w:val="FFFFFF"/>
                                  <w:sz w:val="19"/>
                                  <w:szCs w:val="19"/>
                                  <w:lang w:eastAsia="en-GB"/>
                                </w:rPr>
                                <w:t xml:space="preserve"> Join a discussion, chaired by Christine Gilbert CBE, in this sector-led webinar on what this role should be longer term, what is important for schools to retain and what is sustainable for schools without duplication or unnecessary burdens.</w:t>
                              </w:r>
                            </w:p>
                            <w:tbl>
                              <w:tblPr>
                                <w:tblW w:w="5000" w:type="pct"/>
                                <w:tblCellMar>
                                  <w:left w:w="0" w:type="dxa"/>
                                  <w:right w:w="0" w:type="dxa"/>
                                </w:tblCellMar>
                                <w:tblLook w:val="04A0"/>
                              </w:tblPr>
                              <w:tblGrid>
                                <w:gridCol w:w="9014"/>
                              </w:tblGrid>
                              <w:tr w:rsidR="009A4E06" w:rsidRPr="009A4E06">
                                <w:tc>
                                  <w:tcPr>
                                    <w:tcW w:w="0" w:type="auto"/>
                                    <w:tcMar>
                                      <w:top w:w="0" w:type="dxa"/>
                                      <w:left w:w="0" w:type="dxa"/>
                                      <w:bottom w:w="204" w:type="dxa"/>
                                      <w:right w:w="0" w:type="dxa"/>
                                    </w:tcMar>
                                    <w:vAlign w:val="center"/>
                                    <w:hideMark/>
                                  </w:tcPr>
                                  <w:tbl>
                                    <w:tblPr>
                                      <w:tblpPr w:leftFromText="45" w:rightFromText="45" w:vertAnchor="text"/>
                                      <w:tblW w:w="0" w:type="auto"/>
                                      <w:tblCellMar>
                                        <w:left w:w="0" w:type="dxa"/>
                                        <w:right w:w="0" w:type="dxa"/>
                                      </w:tblCellMar>
                                      <w:tblLook w:val="04A0"/>
                                    </w:tblPr>
                                    <w:tblGrid>
                                      <w:gridCol w:w="3094"/>
                                    </w:tblGrid>
                                    <w:tr w:rsidR="009A4E06" w:rsidRPr="009A4E06">
                                      <w:tc>
                                        <w:tcPr>
                                          <w:tcW w:w="0" w:type="auto"/>
                                          <w:tcBorders>
                                            <w:top w:val="nil"/>
                                            <w:left w:val="nil"/>
                                            <w:bottom w:val="nil"/>
                                            <w:right w:val="nil"/>
                                          </w:tcBorders>
                                          <w:shd w:val="clear" w:color="auto" w:fill="009964"/>
                                          <w:tcMar>
                                            <w:top w:w="204" w:type="dxa"/>
                                            <w:left w:w="408" w:type="dxa"/>
                                            <w:bottom w:w="204" w:type="dxa"/>
                                            <w:right w:w="408" w:type="dxa"/>
                                          </w:tcMar>
                                          <w:vAlign w:val="center"/>
                                          <w:hideMark/>
                                        </w:tcPr>
                                        <w:p w:rsidR="009A4E06" w:rsidRPr="009A4E06" w:rsidRDefault="009A4E06" w:rsidP="009A4E06">
                                          <w:pPr>
                                            <w:spacing w:after="0" w:line="240" w:lineRule="auto"/>
                                            <w:jc w:val="center"/>
                                            <w:rPr>
                                              <w:rFonts w:ascii="Times New Roman" w:eastAsia="Times New Roman" w:hAnsi="Times New Roman" w:cs="Times New Roman"/>
                                              <w:sz w:val="24"/>
                                              <w:szCs w:val="24"/>
                                              <w:lang w:eastAsia="en-GB"/>
                                            </w:rPr>
                                          </w:pPr>
                                          <w:hyperlink r:id="rId33" w:tgtFrame="_blank" w:history="1">
                                            <w:r w:rsidRPr="009A4E06">
                                              <w:rPr>
                                                <w:rFonts w:ascii="Helvetica" w:eastAsia="Times New Roman" w:hAnsi="Helvetica" w:cs="Helvetica"/>
                                                <w:b/>
                                                <w:bCs/>
                                                <w:color w:val="000000"/>
                                                <w:sz w:val="20"/>
                                                <w:lang w:eastAsia="en-GB"/>
                                              </w:rPr>
                                              <w:t>Find out more and book</w:t>
                                            </w:r>
                                          </w:hyperlink>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pacing w:before="240" w:after="204" w:line="240" w:lineRule="auto"/>
                                <w:rPr>
                                  <w:rFonts w:ascii="Arial" w:eastAsia="Times New Roman" w:hAnsi="Arial" w:cs="Arial"/>
                                  <w:color w:val="FFFFFF"/>
                                  <w:sz w:val="19"/>
                                  <w:szCs w:val="19"/>
                                  <w:lang w:eastAsia="en-GB"/>
                                </w:rPr>
                              </w:pPr>
                              <w:r w:rsidRPr="009A4E06">
                                <w:rPr>
                                  <w:rFonts w:ascii="Arial" w:eastAsia="Times New Roman" w:hAnsi="Arial" w:cs="Arial"/>
                                  <w:b/>
                                  <w:bCs/>
                                  <w:color w:val="FFFFFF"/>
                                  <w:sz w:val="19"/>
                                  <w:lang w:eastAsia="en-GB"/>
                                </w:rPr>
                                <w:t>5, 7, 8 July | Reducing teacher workload presentations</w:t>
                              </w:r>
                            </w:p>
                            <w:p w:rsidR="009A4E06" w:rsidRPr="009A4E06" w:rsidRDefault="009A4E06" w:rsidP="009A4E06">
                              <w:pPr>
                                <w:spacing w:after="204" w:line="240" w:lineRule="auto"/>
                                <w:rPr>
                                  <w:rFonts w:ascii="Arial" w:eastAsia="Times New Roman" w:hAnsi="Arial" w:cs="Arial"/>
                                  <w:color w:val="FFFFFF"/>
                                  <w:sz w:val="19"/>
                                  <w:szCs w:val="19"/>
                                  <w:lang w:eastAsia="en-GB"/>
                                </w:rPr>
                              </w:pPr>
                              <w:r w:rsidRPr="009A4E06">
                                <w:rPr>
                                  <w:rFonts w:ascii="Arial" w:eastAsia="Times New Roman" w:hAnsi="Arial" w:cs="Arial"/>
                                  <w:color w:val="FFFFFF"/>
                                  <w:sz w:val="19"/>
                                  <w:szCs w:val="19"/>
                                  <w:lang w:eastAsia="en-GB"/>
                                </w:rPr>
                                <w:t>Reducing teacher workload may seem like a daunting challenge when pressures in schools are still so high. Hear from school-based colleagues about how they achieved this, and from an award-winning school on how they’ve improved staff wellbeing. Different presentations are available on different days. Check out the programme and register:</w:t>
                              </w:r>
                            </w:p>
                            <w:tbl>
                              <w:tblPr>
                                <w:tblW w:w="5000" w:type="pct"/>
                                <w:tblCellMar>
                                  <w:left w:w="0" w:type="dxa"/>
                                  <w:right w:w="0" w:type="dxa"/>
                                </w:tblCellMar>
                                <w:tblLook w:val="04A0"/>
                              </w:tblPr>
                              <w:tblGrid>
                                <w:gridCol w:w="9014"/>
                              </w:tblGrid>
                              <w:tr w:rsidR="009A4E06" w:rsidRPr="009A4E06">
                                <w:tc>
                                  <w:tcPr>
                                    <w:tcW w:w="0" w:type="auto"/>
                                    <w:tcMar>
                                      <w:top w:w="0" w:type="dxa"/>
                                      <w:left w:w="0" w:type="dxa"/>
                                      <w:bottom w:w="204" w:type="dxa"/>
                                      <w:right w:w="0" w:type="dxa"/>
                                    </w:tcMar>
                                    <w:vAlign w:val="center"/>
                                    <w:hideMark/>
                                  </w:tcPr>
                                  <w:tbl>
                                    <w:tblPr>
                                      <w:tblpPr w:leftFromText="45" w:rightFromText="45" w:vertAnchor="text"/>
                                      <w:tblW w:w="0" w:type="auto"/>
                                      <w:tblCellMar>
                                        <w:left w:w="0" w:type="dxa"/>
                                        <w:right w:w="0" w:type="dxa"/>
                                      </w:tblCellMar>
                                      <w:tblLook w:val="04A0"/>
                                    </w:tblPr>
                                    <w:tblGrid>
                                      <w:gridCol w:w="2128"/>
                                    </w:tblGrid>
                                    <w:tr w:rsidR="009A4E06" w:rsidRPr="009A4E06">
                                      <w:tc>
                                        <w:tcPr>
                                          <w:tcW w:w="0" w:type="auto"/>
                                          <w:tcBorders>
                                            <w:top w:val="nil"/>
                                            <w:left w:val="nil"/>
                                            <w:bottom w:val="nil"/>
                                            <w:right w:val="nil"/>
                                          </w:tcBorders>
                                          <w:shd w:val="clear" w:color="auto" w:fill="009964"/>
                                          <w:tcMar>
                                            <w:top w:w="204" w:type="dxa"/>
                                            <w:left w:w="408" w:type="dxa"/>
                                            <w:bottom w:w="204" w:type="dxa"/>
                                            <w:right w:w="408" w:type="dxa"/>
                                          </w:tcMar>
                                          <w:vAlign w:val="center"/>
                                          <w:hideMark/>
                                        </w:tcPr>
                                        <w:p w:rsidR="009A4E06" w:rsidRPr="009A4E06" w:rsidRDefault="009A4E06" w:rsidP="009A4E06">
                                          <w:pPr>
                                            <w:spacing w:after="0" w:line="240" w:lineRule="auto"/>
                                            <w:jc w:val="center"/>
                                            <w:rPr>
                                              <w:rFonts w:ascii="Times New Roman" w:eastAsia="Times New Roman" w:hAnsi="Times New Roman" w:cs="Times New Roman"/>
                                              <w:sz w:val="24"/>
                                              <w:szCs w:val="24"/>
                                              <w:lang w:eastAsia="en-GB"/>
                                            </w:rPr>
                                          </w:pPr>
                                          <w:hyperlink r:id="rId34" w:tgtFrame="_blank" w:history="1">
                                            <w:r w:rsidRPr="009A4E06">
                                              <w:rPr>
                                                <w:rFonts w:ascii="Helvetica" w:eastAsia="Times New Roman" w:hAnsi="Helvetica" w:cs="Helvetica"/>
                                                <w:b/>
                                                <w:bCs/>
                                                <w:color w:val="000000"/>
                                                <w:sz w:val="20"/>
                                                <w:lang w:eastAsia="en-GB"/>
                                              </w:rPr>
                                              <w:t>5 July 3.30pm</w:t>
                                            </w:r>
                                          </w:hyperlink>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14"/>
                              </w:tblGrid>
                              <w:tr w:rsidR="009A4E06" w:rsidRPr="009A4E06">
                                <w:tc>
                                  <w:tcPr>
                                    <w:tcW w:w="0" w:type="auto"/>
                                    <w:tcMar>
                                      <w:top w:w="240" w:type="dxa"/>
                                      <w:left w:w="0" w:type="dxa"/>
                                      <w:bottom w:w="204" w:type="dxa"/>
                                      <w:right w:w="0" w:type="dxa"/>
                                    </w:tcMar>
                                    <w:vAlign w:val="center"/>
                                    <w:hideMark/>
                                  </w:tcPr>
                                  <w:tbl>
                                    <w:tblPr>
                                      <w:tblpPr w:leftFromText="45" w:rightFromText="45" w:vertAnchor="text"/>
                                      <w:tblW w:w="0" w:type="auto"/>
                                      <w:tblCellMar>
                                        <w:left w:w="0" w:type="dxa"/>
                                        <w:right w:w="0" w:type="dxa"/>
                                      </w:tblCellMar>
                                      <w:tblLook w:val="04A0"/>
                                    </w:tblPr>
                                    <w:tblGrid>
                                      <w:gridCol w:w="1951"/>
                                    </w:tblGrid>
                                    <w:tr w:rsidR="009A4E06" w:rsidRPr="009A4E06">
                                      <w:tc>
                                        <w:tcPr>
                                          <w:tcW w:w="0" w:type="auto"/>
                                          <w:tcBorders>
                                            <w:top w:val="nil"/>
                                            <w:left w:val="nil"/>
                                            <w:bottom w:val="nil"/>
                                            <w:right w:val="nil"/>
                                          </w:tcBorders>
                                          <w:shd w:val="clear" w:color="auto" w:fill="009964"/>
                                          <w:tcMar>
                                            <w:top w:w="204" w:type="dxa"/>
                                            <w:left w:w="408" w:type="dxa"/>
                                            <w:bottom w:w="204" w:type="dxa"/>
                                            <w:right w:w="408" w:type="dxa"/>
                                          </w:tcMar>
                                          <w:vAlign w:val="center"/>
                                          <w:hideMark/>
                                        </w:tcPr>
                                        <w:p w:rsidR="009A4E06" w:rsidRPr="009A4E06" w:rsidRDefault="009A4E06" w:rsidP="009A4E06">
                                          <w:pPr>
                                            <w:spacing w:after="0" w:line="240" w:lineRule="auto"/>
                                            <w:jc w:val="center"/>
                                            <w:rPr>
                                              <w:rFonts w:ascii="Times New Roman" w:eastAsia="Times New Roman" w:hAnsi="Times New Roman" w:cs="Times New Roman"/>
                                              <w:sz w:val="24"/>
                                              <w:szCs w:val="24"/>
                                              <w:lang w:eastAsia="en-GB"/>
                                            </w:rPr>
                                          </w:pPr>
                                          <w:hyperlink r:id="rId35" w:tgtFrame="_blank" w:history="1">
                                            <w:r w:rsidRPr="009A4E06">
                                              <w:rPr>
                                                <w:rFonts w:ascii="Helvetica" w:eastAsia="Times New Roman" w:hAnsi="Helvetica" w:cs="Helvetica"/>
                                                <w:b/>
                                                <w:bCs/>
                                                <w:color w:val="000000"/>
                                                <w:sz w:val="20"/>
                                                <w:lang w:eastAsia="en-GB"/>
                                              </w:rPr>
                                              <w:t>7 July 11am</w:t>
                                            </w:r>
                                          </w:hyperlink>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14"/>
                              </w:tblGrid>
                              <w:tr w:rsidR="009A4E06" w:rsidRPr="009A4E06">
                                <w:tc>
                                  <w:tcPr>
                                    <w:tcW w:w="0" w:type="auto"/>
                                    <w:tcMar>
                                      <w:top w:w="240" w:type="dxa"/>
                                      <w:left w:w="0" w:type="dxa"/>
                                      <w:bottom w:w="204" w:type="dxa"/>
                                      <w:right w:w="0" w:type="dxa"/>
                                    </w:tcMar>
                                    <w:vAlign w:val="center"/>
                                    <w:hideMark/>
                                  </w:tcPr>
                                  <w:tbl>
                                    <w:tblPr>
                                      <w:tblpPr w:leftFromText="45" w:rightFromText="45" w:vertAnchor="text"/>
                                      <w:tblW w:w="0" w:type="auto"/>
                                      <w:tblCellMar>
                                        <w:left w:w="0" w:type="dxa"/>
                                        <w:right w:w="0" w:type="dxa"/>
                                      </w:tblCellMar>
                                      <w:tblLook w:val="04A0"/>
                                    </w:tblPr>
                                    <w:tblGrid>
                                      <w:gridCol w:w="2128"/>
                                    </w:tblGrid>
                                    <w:tr w:rsidR="009A4E06" w:rsidRPr="009A4E06">
                                      <w:tc>
                                        <w:tcPr>
                                          <w:tcW w:w="0" w:type="auto"/>
                                          <w:tcBorders>
                                            <w:top w:val="nil"/>
                                            <w:left w:val="nil"/>
                                            <w:bottom w:val="nil"/>
                                            <w:right w:val="nil"/>
                                          </w:tcBorders>
                                          <w:shd w:val="clear" w:color="auto" w:fill="009964"/>
                                          <w:tcMar>
                                            <w:top w:w="204" w:type="dxa"/>
                                            <w:left w:w="408" w:type="dxa"/>
                                            <w:bottom w:w="204" w:type="dxa"/>
                                            <w:right w:w="408" w:type="dxa"/>
                                          </w:tcMar>
                                          <w:vAlign w:val="center"/>
                                          <w:hideMark/>
                                        </w:tcPr>
                                        <w:p w:rsidR="009A4E06" w:rsidRPr="009A4E06" w:rsidRDefault="009A4E06" w:rsidP="009A4E06">
                                          <w:pPr>
                                            <w:spacing w:after="0" w:line="240" w:lineRule="auto"/>
                                            <w:jc w:val="center"/>
                                            <w:rPr>
                                              <w:rFonts w:ascii="Times New Roman" w:eastAsia="Times New Roman" w:hAnsi="Times New Roman" w:cs="Times New Roman"/>
                                              <w:sz w:val="24"/>
                                              <w:szCs w:val="24"/>
                                              <w:lang w:eastAsia="en-GB"/>
                                            </w:rPr>
                                          </w:pPr>
                                          <w:hyperlink r:id="rId36" w:tgtFrame="_blank" w:history="1">
                                            <w:r w:rsidRPr="009A4E06">
                                              <w:rPr>
                                                <w:rFonts w:ascii="Helvetica" w:eastAsia="Times New Roman" w:hAnsi="Helvetica" w:cs="Helvetica"/>
                                                <w:b/>
                                                <w:bCs/>
                                                <w:color w:val="000000"/>
                                                <w:sz w:val="20"/>
                                                <w:lang w:eastAsia="en-GB"/>
                                              </w:rPr>
                                              <w:t>8 July 3.30pm</w:t>
                                            </w:r>
                                          </w:hyperlink>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hd w:val="clear" w:color="auto" w:fill="000000"/>
                          <w:spacing w:after="0" w:line="240" w:lineRule="auto"/>
                          <w:jc w:val="center"/>
                          <w:textAlignment w:val="top"/>
                          <w:rPr>
                            <w:rFonts w:ascii="Times New Roman" w:eastAsia="Times New Roman" w:hAnsi="Times New Roman" w:cs="Times New Roman"/>
                            <w:lang w:eastAsia="en-GB"/>
                          </w:rPr>
                        </w:pPr>
                      </w:p>
                    </w:tc>
                  </w:tr>
                  <w:tr w:rsidR="009A4E06" w:rsidRPr="009A4E06">
                    <w:trPr>
                      <w:jc w:val="center"/>
                    </w:trPr>
                    <w:tc>
                      <w:tcPr>
                        <w:tcW w:w="0" w:type="auto"/>
                        <w:shd w:val="clear" w:color="auto" w:fill="96C4A6"/>
                        <w:hideMark/>
                      </w:tcPr>
                      <w:tbl>
                        <w:tblPr>
                          <w:tblW w:w="5000" w:type="pct"/>
                          <w:jc w:val="center"/>
                          <w:tblCellMar>
                            <w:left w:w="0" w:type="dxa"/>
                            <w:right w:w="0" w:type="dxa"/>
                          </w:tblCellMar>
                          <w:tblLook w:val="04A0"/>
                        </w:tblPr>
                        <w:tblGrid>
                          <w:gridCol w:w="9014"/>
                        </w:tblGrid>
                        <w:tr w:rsidR="009A4E06" w:rsidRPr="009A4E06" w:rsidTr="009A4E06">
                          <w:trPr>
                            <w:jc w:val="center"/>
                          </w:trPr>
                          <w:tc>
                            <w:tcPr>
                              <w:tcW w:w="0" w:type="auto"/>
                              <w:vAlign w:val="center"/>
                              <w:hideMark/>
                            </w:tcPr>
                            <w:p w:rsidR="009A4E06" w:rsidRPr="009A4E06" w:rsidRDefault="009A4E06" w:rsidP="009A4E06">
                              <w:pPr>
                                <w:spacing w:after="204" w:line="240" w:lineRule="auto"/>
                                <w:outlineLvl w:val="2"/>
                                <w:rPr>
                                  <w:rFonts w:ascii="Arial" w:eastAsia="Times New Roman" w:hAnsi="Arial" w:cs="Arial"/>
                                  <w:b/>
                                  <w:bCs/>
                                  <w:color w:val="000000"/>
                                  <w:sz w:val="27"/>
                                  <w:szCs w:val="27"/>
                                  <w:lang w:eastAsia="en-GB"/>
                                </w:rPr>
                              </w:pPr>
                              <w:r w:rsidRPr="009A4E06">
                                <w:rPr>
                                  <w:rFonts w:ascii="Arial" w:eastAsia="Times New Roman" w:hAnsi="Arial" w:cs="Arial"/>
                                  <w:b/>
                                  <w:bCs/>
                                  <w:color w:val="000000"/>
                                  <w:sz w:val="27"/>
                                  <w:szCs w:val="27"/>
                                  <w:lang w:eastAsia="en-GB"/>
                                </w:rPr>
                                <w:t>It's Thank a Teacher Day on Wednesday - send a free thank you message</w:t>
                              </w:r>
                            </w:p>
                            <w:tbl>
                              <w:tblPr>
                                <w:tblW w:w="5000" w:type="pct"/>
                                <w:jc w:val="center"/>
                                <w:tblCellMar>
                                  <w:left w:w="0" w:type="dxa"/>
                                  <w:right w:w="0" w:type="dxa"/>
                                </w:tblCellMar>
                                <w:tblLook w:val="04A0"/>
                              </w:tblPr>
                              <w:tblGrid>
                                <w:gridCol w:w="9014"/>
                              </w:tblGrid>
                              <w:tr w:rsidR="009A4E06" w:rsidRPr="009A4E06">
                                <w:trPr>
                                  <w:jc w:val="center"/>
                                </w:trPr>
                                <w:tc>
                                  <w:tcPr>
                                    <w:tcW w:w="0" w:type="auto"/>
                                    <w:vAlign w:val="center"/>
                                    <w:hideMark/>
                                  </w:tcPr>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Do you know someone who has been amazing this year, or someone who needs a boost at the end of a long week? Let them know they're appreciated by sending them a free thank you card - available to all staff working in UK schools and colleges; school leaders, teachers, teaching assistants, and all support staff such as lunchtime supervisors, caretakers and cleaners. If you’re feeling shy you can send a card anonymously!</w:t>
                                    </w:r>
                                  </w:p>
                                </w:tc>
                              </w:tr>
                            </w:tbl>
                            <w:p w:rsidR="009A4E06" w:rsidRPr="009A4E06" w:rsidRDefault="009A4E06" w:rsidP="009A4E0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tblPr>
                              <w:tblGrid>
                                <w:gridCol w:w="9014"/>
                              </w:tblGrid>
                              <w:tr w:rsidR="009A4E06" w:rsidRPr="009A4E06">
                                <w:tc>
                                  <w:tcPr>
                                    <w:tcW w:w="0" w:type="auto"/>
                                    <w:tcMar>
                                      <w:top w:w="240" w:type="dxa"/>
                                      <w:left w:w="0" w:type="dxa"/>
                                      <w:bottom w:w="204" w:type="dxa"/>
                                      <w:right w:w="0" w:type="dxa"/>
                                    </w:tcMar>
                                    <w:vAlign w:val="center"/>
                                    <w:hideMark/>
                                  </w:tcPr>
                                  <w:tbl>
                                    <w:tblPr>
                                      <w:tblpPr w:leftFromText="45" w:rightFromText="45" w:vertAnchor="text"/>
                                      <w:tblW w:w="0" w:type="auto"/>
                                      <w:tblCellMar>
                                        <w:left w:w="0" w:type="dxa"/>
                                        <w:right w:w="0" w:type="dxa"/>
                                      </w:tblCellMar>
                                      <w:tblLook w:val="04A0"/>
                                    </w:tblPr>
                                    <w:tblGrid>
                                      <w:gridCol w:w="3373"/>
                                    </w:tblGrid>
                                    <w:tr w:rsidR="009A4E06" w:rsidRPr="009A4E06">
                                      <w:tc>
                                        <w:tcPr>
                                          <w:tcW w:w="0" w:type="auto"/>
                                          <w:tcBorders>
                                            <w:top w:val="nil"/>
                                            <w:left w:val="nil"/>
                                            <w:bottom w:val="nil"/>
                                            <w:right w:val="nil"/>
                                          </w:tcBorders>
                                          <w:shd w:val="clear" w:color="auto" w:fill="009964"/>
                                          <w:tcMar>
                                            <w:top w:w="204" w:type="dxa"/>
                                            <w:left w:w="408" w:type="dxa"/>
                                            <w:bottom w:w="204" w:type="dxa"/>
                                            <w:right w:w="408" w:type="dxa"/>
                                          </w:tcMar>
                                          <w:vAlign w:val="center"/>
                                          <w:hideMark/>
                                        </w:tcPr>
                                        <w:p w:rsidR="009A4E06" w:rsidRPr="009A4E06" w:rsidRDefault="009A4E06" w:rsidP="009A4E06">
                                          <w:pPr>
                                            <w:spacing w:after="0" w:line="240" w:lineRule="auto"/>
                                            <w:jc w:val="center"/>
                                            <w:rPr>
                                              <w:rFonts w:ascii="Times New Roman" w:eastAsia="Times New Roman" w:hAnsi="Times New Roman" w:cs="Times New Roman"/>
                                              <w:sz w:val="24"/>
                                              <w:szCs w:val="24"/>
                                              <w:lang w:eastAsia="en-GB"/>
                                            </w:rPr>
                                          </w:pPr>
                                          <w:hyperlink r:id="rId37" w:tgtFrame="_blank" w:history="1">
                                            <w:r w:rsidRPr="009A4E06">
                                              <w:rPr>
                                                <w:rFonts w:ascii="Helvetica" w:eastAsia="Times New Roman" w:hAnsi="Helvetica" w:cs="Helvetica"/>
                                                <w:b/>
                                                <w:bCs/>
                                                <w:color w:val="000000"/>
                                                <w:sz w:val="20"/>
                                                <w:lang w:eastAsia="en-GB"/>
                                              </w:rPr>
                                              <w:t>Send a free thank you card</w:t>
                                            </w:r>
                                          </w:hyperlink>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hd w:val="clear" w:color="auto" w:fill="96C4A6"/>
                          <w:spacing w:after="0" w:line="240" w:lineRule="auto"/>
                          <w:jc w:val="center"/>
                          <w:textAlignment w:val="top"/>
                          <w:rPr>
                            <w:rFonts w:ascii="Times New Roman" w:eastAsia="Times New Roman" w:hAnsi="Times New Roman" w:cs="Times New Roman"/>
                            <w:lang w:eastAsia="en-GB"/>
                          </w:rPr>
                        </w:pPr>
                      </w:p>
                    </w:tc>
                  </w:tr>
                </w:tbl>
                <w:p w:rsidR="009A4E06" w:rsidRPr="009A4E06" w:rsidRDefault="009A4E06" w:rsidP="009A4E06">
                  <w:pPr>
                    <w:spacing w:after="0" w:line="240" w:lineRule="auto"/>
                    <w:rPr>
                      <w:rFonts w:ascii="Times New Roman" w:eastAsia="Times New Roman" w:hAnsi="Times New Roman" w:cs="Times New Roman"/>
                      <w:vanish/>
                      <w:sz w:val="24"/>
                      <w:szCs w:val="24"/>
                      <w:lang w:eastAsia="en-GB"/>
                    </w:rPr>
                  </w:pPr>
                </w:p>
                <w:tbl>
                  <w:tblPr>
                    <w:tblW w:w="5000" w:type="pct"/>
                    <w:jc w:val="center"/>
                    <w:tblCellMar>
                      <w:left w:w="0" w:type="dxa"/>
                      <w:right w:w="0" w:type="dxa"/>
                    </w:tblCellMar>
                    <w:tblLook w:val="04A0"/>
                  </w:tblPr>
                  <w:tblGrid>
                    <w:gridCol w:w="9014"/>
                  </w:tblGrid>
                  <w:tr w:rsidR="009A4E06" w:rsidRPr="009A4E06" w:rsidTr="009A4E06">
                    <w:trPr>
                      <w:jc w:val="center"/>
                    </w:trPr>
                    <w:tc>
                      <w:tcPr>
                        <w:tcW w:w="0" w:type="auto"/>
                        <w:shd w:val="clear" w:color="auto" w:fill="FFFFFF"/>
                        <w:hideMark/>
                      </w:tcPr>
                      <w:tbl>
                        <w:tblPr>
                          <w:tblW w:w="5000" w:type="pct"/>
                          <w:jc w:val="center"/>
                          <w:tblCellMar>
                            <w:left w:w="0" w:type="dxa"/>
                            <w:right w:w="0" w:type="dxa"/>
                          </w:tblCellMar>
                          <w:tblLook w:val="04A0"/>
                        </w:tblPr>
                        <w:tblGrid>
                          <w:gridCol w:w="9014"/>
                        </w:tblGrid>
                        <w:tr w:rsidR="009A4E06" w:rsidRPr="009A4E06" w:rsidTr="009A4E06">
                          <w:trPr>
                            <w:jc w:val="center"/>
                          </w:trPr>
                          <w:tc>
                            <w:tcPr>
                              <w:tcW w:w="0" w:type="auto"/>
                              <w:vAlign w:val="center"/>
                              <w:hideMark/>
                            </w:tcPr>
                            <w:p w:rsidR="009A4E06" w:rsidRPr="009A4E06" w:rsidRDefault="009A4E06" w:rsidP="009A4E06">
                              <w:pPr>
                                <w:spacing w:after="136" w:line="240" w:lineRule="auto"/>
                                <w:outlineLvl w:val="1"/>
                                <w:rPr>
                                  <w:rFonts w:ascii="Arial" w:eastAsia="Times New Roman" w:hAnsi="Arial" w:cs="Arial"/>
                                  <w:b/>
                                  <w:bCs/>
                                  <w:color w:val="000000"/>
                                  <w:sz w:val="30"/>
                                  <w:szCs w:val="30"/>
                                  <w:lang w:eastAsia="en-GB"/>
                                </w:rPr>
                              </w:pPr>
                              <w:r w:rsidRPr="009A4E06">
                                <w:rPr>
                                  <w:rFonts w:ascii="Arial" w:eastAsia="Times New Roman" w:hAnsi="Arial" w:cs="Arial"/>
                                  <w:b/>
                                  <w:bCs/>
                                  <w:color w:val="000000"/>
                                  <w:sz w:val="30"/>
                                  <w:lang w:eastAsia="en-GB"/>
                                </w:rPr>
                                <w:lastRenderedPageBreak/>
                                <w:t>Has this email been forwarded to you?</w:t>
                              </w:r>
                            </w:p>
                            <w:p w:rsidR="009A4E06" w:rsidRPr="009A4E06" w:rsidRDefault="009A4E06" w:rsidP="009A4E06">
                              <w:pPr>
                                <w:spacing w:after="204" w:line="240" w:lineRule="auto"/>
                                <w:rPr>
                                  <w:rFonts w:ascii="Arial" w:eastAsia="Times New Roman" w:hAnsi="Arial" w:cs="Arial"/>
                                  <w:color w:val="000000"/>
                                  <w:sz w:val="19"/>
                                  <w:szCs w:val="19"/>
                                  <w:lang w:eastAsia="en-GB"/>
                                </w:rPr>
                              </w:pPr>
                              <w:r w:rsidRPr="009A4E06">
                                <w:rPr>
                                  <w:rFonts w:ascii="Arial" w:eastAsia="Times New Roman" w:hAnsi="Arial" w:cs="Arial"/>
                                  <w:color w:val="000000"/>
                                  <w:sz w:val="19"/>
                                  <w:szCs w:val="19"/>
                                  <w:lang w:eastAsia="en-GB"/>
                                </w:rPr>
                                <w:t>We send out this Teacher Bulletin a few times per half term to school contacts in the </w:t>
                              </w:r>
                              <w:hyperlink r:id="rId38" w:tgtFrame="_blank" w:history="1">
                                <w:r w:rsidRPr="009A4E06">
                                  <w:rPr>
                                    <w:rFonts w:ascii="Arial" w:eastAsia="Times New Roman" w:hAnsi="Arial" w:cs="Arial"/>
                                    <w:color w:val="1D5782"/>
                                    <w:sz w:val="19"/>
                                    <w:u w:val="single"/>
                                    <w:lang w:eastAsia="en-GB"/>
                                  </w:rPr>
                                  <w:t>Get Information About Schools</w:t>
                                </w:r>
                              </w:hyperlink>
                              <w:r w:rsidRPr="009A4E06">
                                <w:rPr>
                                  <w:rFonts w:ascii="Arial" w:eastAsia="Times New Roman" w:hAnsi="Arial" w:cs="Arial"/>
                                  <w:color w:val="000000"/>
                                  <w:sz w:val="19"/>
                                  <w:szCs w:val="19"/>
                                  <w:lang w:eastAsia="en-GB"/>
                                </w:rPr>
                                <w:t> database and individuals who choose to subscribe directly. It brings together some of the recent advice and information we’ve published. If you've received this Bulletin because a colleague has forwarded it to you and you'd like to get it directly, you can subscribe by following the link below. </w:t>
                              </w:r>
                            </w:p>
                            <w:tbl>
                              <w:tblPr>
                                <w:tblW w:w="5000" w:type="pct"/>
                                <w:tblCellMar>
                                  <w:left w:w="0" w:type="dxa"/>
                                  <w:right w:w="0" w:type="dxa"/>
                                </w:tblCellMar>
                                <w:tblLook w:val="04A0"/>
                              </w:tblPr>
                              <w:tblGrid>
                                <w:gridCol w:w="9014"/>
                              </w:tblGrid>
                              <w:tr w:rsidR="009A4E06" w:rsidRPr="009A4E06">
                                <w:tc>
                                  <w:tcPr>
                                    <w:tcW w:w="0" w:type="auto"/>
                                    <w:tcMar>
                                      <w:top w:w="0" w:type="dxa"/>
                                      <w:left w:w="0" w:type="dxa"/>
                                      <w:bottom w:w="204" w:type="dxa"/>
                                      <w:right w:w="0" w:type="dxa"/>
                                    </w:tcMar>
                                    <w:vAlign w:val="center"/>
                                    <w:hideMark/>
                                  </w:tcPr>
                                  <w:tbl>
                                    <w:tblPr>
                                      <w:tblW w:w="0" w:type="auto"/>
                                      <w:jc w:val="center"/>
                                      <w:tblCellMar>
                                        <w:left w:w="0" w:type="dxa"/>
                                        <w:right w:w="0" w:type="dxa"/>
                                      </w:tblCellMar>
                                      <w:tblLook w:val="04A0"/>
                                    </w:tblPr>
                                    <w:tblGrid>
                                      <w:gridCol w:w="3995"/>
                                    </w:tblGrid>
                                    <w:tr w:rsidR="009A4E06" w:rsidRPr="009A4E06">
                                      <w:trPr>
                                        <w:jc w:val="center"/>
                                      </w:trPr>
                                      <w:tc>
                                        <w:tcPr>
                                          <w:tcW w:w="0" w:type="auto"/>
                                          <w:tcBorders>
                                            <w:top w:val="nil"/>
                                            <w:left w:val="nil"/>
                                            <w:bottom w:val="nil"/>
                                            <w:right w:val="nil"/>
                                          </w:tcBorders>
                                          <w:shd w:val="clear" w:color="auto" w:fill="009964"/>
                                          <w:tcMar>
                                            <w:top w:w="204" w:type="dxa"/>
                                            <w:left w:w="408" w:type="dxa"/>
                                            <w:bottom w:w="204" w:type="dxa"/>
                                            <w:right w:w="408" w:type="dxa"/>
                                          </w:tcMar>
                                          <w:vAlign w:val="center"/>
                                          <w:hideMark/>
                                        </w:tcPr>
                                        <w:p w:rsidR="009A4E06" w:rsidRPr="009A4E06" w:rsidRDefault="009A4E06" w:rsidP="009A4E06">
                                          <w:pPr>
                                            <w:spacing w:after="0" w:line="240" w:lineRule="auto"/>
                                            <w:jc w:val="center"/>
                                            <w:rPr>
                                              <w:rFonts w:ascii="Times New Roman" w:eastAsia="Times New Roman" w:hAnsi="Times New Roman" w:cs="Times New Roman"/>
                                              <w:sz w:val="24"/>
                                              <w:szCs w:val="24"/>
                                              <w:lang w:eastAsia="en-GB"/>
                                            </w:rPr>
                                          </w:pPr>
                                          <w:hyperlink r:id="rId39" w:tgtFrame="_blank" w:history="1">
                                            <w:r w:rsidRPr="009A4E06">
                                              <w:rPr>
                                                <w:rFonts w:ascii="Helvetica" w:eastAsia="Times New Roman" w:hAnsi="Helvetica" w:cs="Helvetica"/>
                                                <w:b/>
                                                <w:bCs/>
                                                <w:color w:val="000000"/>
                                                <w:sz w:val="20"/>
                                                <w:lang w:eastAsia="en-GB"/>
                                              </w:rPr>
                                              <w:t>Subscribe to the Teacher Bulletin</w:t>
                                            </w:r>
                                          </w:hyperlink>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pacing w:after="0" w:line="240" w:lineRule="auto"/>
                          <w:jc w:val="center"/>
                          <w:textAlignment w:val="top"/>
                          <w:rPr>
                            <w:rFonts w:ascii="Times New Roman" w:eastAsia="Times New Roman" w:hAnsi="Times New Roman" w:cs="Times New Roman"/>
                            <w:lang w:eastAsia="en-GB"/>
                          </w:rPr>
                        </w:pPr>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c>
                <w:tcPr>
                  <w:tcW w:w="0" w:type="auto"/>
                  <w:tcMar>
                    <w:top w:w="0" w:type="dxa"/>
                    <w:left w:w="0" w:type="dxa"/>
                    <w:bottom w:w="0" w:type="dxa"/>
                    <w:right w:w="0" w:type="dxa"/>
                  </w:tcMar>
                  <w:vAlign w:val="center"/>
                  <w:hideMark/>
                </w:tcPr>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pacing w:after="0" w:line="240" w:lineRule="auto"/>
              <w:rPr>
                <w:rFonts w:ascii="Times New Roman" w:eastAsia="Times New Roman" w:hAnsi="Times New Roman" w:cs="Times New Roman"/>
                <w:sz w:val="24"/>
                <w:szCs w:val="24"/>
                <w:lang w:eastAsia="en-GB"/>
              </w:rPr>
            </w:pPr>
          </w:p>
        </w:tc>
      </w:tr>
    </w:tbl>
    <w:p w:rsidR="009A4E06" w:rsidRPr="009A4E06" w:rsidRDefault="009A4E06" w:rsidP="009A4E06">
      <w:pPr>
        <w:shd w:val="clear" w:color="auto" w:fill="FFFFFF"/>
        <w:spacing w:before="360" w:after="180" w:line="240" w:lineRule="auto"/>
        <w:outlineLvl w:val="2"/>
        <w:rPr>
          <w:rFonts w:ascii="Helvetica" w:eastAsia="Times New Roman" w:hAnsi="Helvetica" w:cs="Helvetica"/>
          <w:b/>
          <w:bCs/>
          <w:color w:val="000000"/>
          <w:sz w:val="25"/>
          <w:szCs w:val="25"/>
          <w:lang w:eastAsia="en-GB"/>
        </w:rPr>
      </w:pPr>
      <w:r w:rsidRPr="009A4E06">
        <w:rPr>
          <w:rFonts w:ascii="Helvetica" w:eastAsia="Times New Roman" w:hAnsi="Helvetica" w:cs="Helvetica"/>
          <w:b/>
          <w:bCs/>
          <w:color w:val="000000"/>
          <w:sz w:val="25"/>
          <w:szCs w:val="25"/>
          <w:lang w:eastAsia="en-GB"/>
        </w:rPr>
        <w:lastRenderedPageBreak/>
        <w:t>Subscribe to updates from Department for Education</w:t>
      </w:r>
    </w:p>
    <w:p w:rsidR="009A4E06" w:rsidRPr="009A4E06" w:rsidRDefault="009A4E06" w:rsidP="009A4E06">
      <w:pPr>
        <w:pBdr>
          <w:bottom w:val="single" w:sz="6" w:space="1" w:color="auto"/>
        </w:pBdr>
        <w:spacing w:after="0" w:line="240" w:lineRule="auto"/>
        <w:jc w:val="center"/>
        <w:rPr>
          <w:rFonts w:ascii="Arial" w:eastAsia="Times New Roman" w:hAnsi="Arial" w:cs="Arial"/>
          <w:vanish/>
          <w:sz w:val="16"/>
          <w:szCs w:val="16"/>
          <w:lang w:eastAsia="en-GB"/>
        </w:rPr>
      </w:pPr>
      <w:r w:rsidRPr="009A4E06">
        <w:rPr>
          <w:rFonts w:ascii="Arial" w:eastAsia="Times New Roman" w:hAnsi="Arial" w:cs="Arial"/>
          <w:vanish/>
          <w:sz w:val="16"/>
          <w:szCs w:val="16"/>
          <w:lang w:eastAsia="en-GB"/>
        </w:rPr>
        <w:t>Top of Form</w:t>
      </w:r>
    </w:p>
    <w:p w:rsidR="009A4E06" w:rsidRPr="009A4E06" w:rsidRDefault="009A4E06" w:rsidP="009A4E06">
      <w:pPr>
        <w:shd w:val="clear" w:color="auto" w:fill="FFFFFF"/>
        <w:spacing w:after="0" w:line="240" w:lineRule="auto"/>
        <w:rPr>
          <w:rFonts w:ascii="Verdana" w:eastAsia="Times New Roman" w:hAnsi="Verdana" w:cs="Times New Roman"/>
          <w:color w:val="333333"/>
          <w:sz w:val="18"/>
          <w:szCs w:val="18"/>
          <w:lang w:eastAsia="en-GB"/>
        </w:rPr>
      </w:pPr>
      <w:r w:rsidRPr="009A4E06">
        <w:rPr>
          <w:rFonts w:ascii="Verdana" w:eastAsia="Times New Roman" w:hAnsi="Verdana" w:cs="Times New Roman"/>
          <w:color w:val="333333"/>
          <w:sz w:val="18"/>
          <w:szCs w:val="18"/>
          <w:lang w:eastAsia="en-GB"/>
        </w:rPr>
        <w:t>Email Address</w:t>
      </w:r>
      <w:r w:rsidRPr="009A4E06">
        <w:rPr>
          <w:rFonts w:ascii="Verdana" w:eastAsia="Times New Roman" w:hAnsi="Verdana" w:cs="Times New Roman"/>
          <w:color w:val="333333"/>
          <w:sz w:val="18"/>
          <w:szCs w:val="1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0.45pt;height:18.35pt" o:ole="">
            <v:imagedata r:id="rId40" o:title=""/>
          </v:shape>
          <w:control r:id="rId41" w:name="DefaultOcxName" w:shapeid="_x0000_i1058"/>
        </w:object>
      </w:r>
      <w:r w:rsidRPr="009A4E06">
        <w:rPr>
          <w:rFonts w:ascii="Verdana" w:eastAsia="Times New Roman" w:hAnsi="Verdana" w:cs="Times New Roman"/>
          <w:color w:val="333333"/>
          <w:sz w:val="16"/>
          <w:szCs w:val="16"/>
          <w:lang w:eastAsia="en-GB"/>
        </w:rPr>
        <w:t>e.g. name@example.com</w:t>
      </w:r>
    </w:p>
    <w:p w:rsidR="009A4E06" w:rsidRPr="009A4E06" w:rsidRDefault="009A4E06" w:rsidP="009A4E06">
      <w:pPr>
        <w:shd w:val="clear" w:color="auto" w:fill="FFFFFF"/>
        <w:spacing w:after="0" w:line="240" w:lineRule="auto"/>
        <w:rPr>
          <w:rFonts w:ascii="Verdana" w:eastAsia="Times New Roman" w:hAnsi="Verdana" w:cs="Times New Roman"/>
          <w:color w:val="333333"/>
          <w:sz w:val="18"/>
          <w:szCs w:val="18"/>
          <w:lang w:eastAsia="en-GB"/>
        </w:rPr>
      </w:pPr>
      <w:r w:rsidRPr="009A4E06">
        <w:rPr>
          <w:rFonts w:ascii="Verdana" w:eastAsia="Times New Roman" w:hAnsi="Verdana" w:cs="Times New Roman"/>
          <w:color w:val="333333"/>
          <w:sz w:val="18"/>
          <w:szCs w:val="18"/>
          <w:lang w:eastAsia="en-GB"/>
        </w:rPr>
        <w:object w:dxaOrig="1440" w:dyaOrig="1440">
          <v:shape id="_x0000_i1057" type="#_x0000_t75" style="width:49.6pt;height:22.4pt" o:ole="">
            <v:imagedata r:id="rId42" o:title=""/>
          </v:shape>
          <w:control r:id="rId43" w:name="DefaultOcxName1" w:shapeid="_x0000_i1057"/>
        </w:object>
      </w:r>
    </w:p>
    <w:p w:rsidR="009A4E06" w:rsidRPr="009A4E06" w:rsidRDefault="009A4E06" w:rsidP="009A4E06">
      <w:pPr>
        <w:pBdr>
          <w:top w:val="single" w:sz="6" w:space="1" w:color="auto"/>
        </w:pBdr>
        <w:spacing w:after="0" w:line="240" w:lineRule="auto"/>
        <w:jc w:val="center"/>
        <w:rPr>
          <w:rFonts w:ascii="Arial" w:eastAsia="Times New Roman" w:hAnsi="Arial" w:cs="Arial"/>
          <w:vanish/>
          <w:sz w:val="16"/>
          <w:szCs w:val="16"/>
          <w:lang w:eastAsia="en-GB"/>
        </w:rPr>
      </w:pPr>
      <w:r w:rsidRPr="009A4E06">
        <w:rPr>
          <w:rFonts w:ascii="Arial" w:eastAsia="Times New Roman" w:hAnsi="Arial" w:cs="Arial"/>
          <w:vanish/>
          <w:sz w:val="16"/>
          <w:szCs w:val="16"/>
          <w:lang w:eastAsia="en-GB"/>
        </w:rPr>
        <w:t>Bottom of Form</w:t>
      </w:r>
    </w:p>
    <w:p w:rsidR="009A4E06" w:rsidRPr="009A4E06" w:rsidRDefault="009A4E06" w:rsidP="009A4E06">
      <w:pPr>
        <w:shd w:val="clear" w:color="auto" w:fill="FFFFFF"/>
        <w:spacing w:before="360" w:after="180" w:line="240" w:lineRule="auto"/>
        <w:outlineLvl w:val="2"/>
        <w:rPr>
          <w:rFonts w:ascii="Helvetica" w:eastAsia="Times New Roman" w:hAnsi="Helvetica" w:cs="Helvetica"/>
          <w:b/>
          <w:bCs/>
          <w:color w:val="000000"/>
          <w:sz w:val="25"/>
          <w:szCs w:val="25"/>
          <w:lang w:eastAsia="en-GB"/>
        </w:rPr>
      </w:pPr>
      <w:r w:rsidRPr="009A4E06">
        <w:rPr>
          <w:rFonts w:ascii="Helvetica" w:eastAsia="Times New Roman" w:hAnsi="Helvetica" w:cs="Helvetica"/>
          <w:b/>
          <w:bCs/>
          <w:color w:val="000000"/>
          <w:sz w:val="25"/>
          <w:szCs w:val="25"/>
          <w:lang w:eastAsia="en-GB"/>
        </w:rPr>
        <w:t>Share Bulletin</w:t>
      </w:r>
    </w:p>
    <w:p w:rsidR="009A4E06" w:rsidRPr="009A4E06" w:rsidRDefault="009A4E06" w:rsidP="009A4E06">
      <w:pPr>
        <w:shd w:val="clear" w:color="auto" w:fill="FFFFFF"/>
        <w:spacing w:after="82" w:line="240" w:lineRule="auto"/>
        <w:rPr>
          <w:rFonts w:ascii="Verdana" w:eastAsia="Times New Roman" w:hAnsi="Verdana" w:cs="Times New Roman"/>
          <w:color w:val="333333"/>
          <w:sz w:val="18"/>
          <w:szCs w:val="18"/>
          <w:lang w:eastAsia="en-GB"/>
        </w:rPr>
      </w:pPr>
      <w:r>
        <w:rPr>
          <w:rFonts w:ascii="Verdana" w:eastAsia="Times New Roman" w:hAnsi="Verdana" w:cs="Times New Roman"/>
          <w:noProof/>
          <w:color w:val="2176AE"/>
          <w:sz w:val="18"/>
          <w:szCs w:val="18"/>
          <w:lang w:eastAsia="en-GB"/>
        </w:rPr>
        <w:drawing>
          <wp:inline distT="0" distB="0" distL="0" distR="0">
            <wp:extent cx="457200" cy="457200"/>
            <wp:effectExtent l="19050" t="0" r="0" b="0"/>
            <wp:docPr id="10" name="Picture 10" descr="share this bulletin on Facebook">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 this bulletin on Facebook">
                      <a:hlinkClick r:id="rId44" tgtFrame="&quot;_blank&quot;"/>
                    </pic:cNvPr>
                    <pic:cNvPicPr>
                      <a:picLocks noChangeAspect="1" noChangeArrowheads="1"/>
                    </pic:cNvPicPr>
                  </pic:nvPicPr>
                  <pic:blipFill>
                    <a:blip r:embed="rId4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Verdana" w:eastAsia="Times New Roman" w:hAnsi="Verdana" w:cs="Times New Roman"/>
          <w:noProof/>
          <w:color w:val="2176AE"/>
          <w:sz w:val="18"/>
          <w:szCs w:val="18"/>
          <w:lang w:eastAsia="en-GB"/>
        </w:rPr>
        <w:drawing>
          <wp:inline distT="0" distB="0" distL="0" distR="0">
            <wp:extent cx="466090" cy="457200"/>
            <wp:effectExtent l="19050" t="0" r="0" b="0"/>
            <wp:docPr id="11" name="Picture 11" descr="share this bulletin on Twitter">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re this bulletin on Twitter">
                      <a:hlinkClick r:id="rId46" tgtFrame="&quot;_blank&quot;"/>
                    </pic:cNvPr>
                    <pic:cNvPicPr>
                      <a:picLocks noChangeAspect="1" noChangeArrowheads="1"/>
                    </pic:cNvPicPr>
                  </pic:nvPicPr>
                  <pic:blipFill>
                    <a:blip r:embed="rId47" cstate="print"/>
                    <a:srcRect/>
                    <a:stretch>
                      <a:fillRect/>
                    </a:stretch>
                  </pic:blipFill>
                  <pic:spPr bwMode="auto">
                    <a:xfrm>
                      <a:off x="0" y="0"/>
                      <a:ext cx="466090" cy="457200"/>
                    </a:xfrm>
                    <a:prstGeom prst="rect">
                      <a:avLst/>
                    </a:prstGeom>
                    <a:noFill/>
                    <a:ln w="9525">
                      <a:noFill/>
                      <a:miter lim="800000"/>
                      <a:headEnd/>
                      <a:tailEnd/>
                    </a:ln>
                  </pic:spPr>
                </pic:pic>
              </a:graphicData>
            </a:graphic>
          </wp:inline>
        </w:drawing>
      </w:r>
      <w:r>
        <w:rPr>
          <w:rFonts w:ascii="Verdana" w:eastAsia="Times New Roman" w:hAnsi="Verdana" w:cs="Times New Roman"/>
          <w:noProof/>
          <w:color w:val="2176AE"/>
          <w:sz w:val="18"/>
          <w:szCs w:val="18"/>
          <w:lang w:eastAsia="en-GB"/>
        </w:rPr>
        <w:drawing>
          <wp:inline distT="0" distB="0" distL="0" distR="0">
            <wp:extent cx="466090" cy="457200"/>
            <wp:effectExtent l="19050" t="0" r="0" b="0"/>
            <wp:docPr id="12" name="Picture 12" descr="share this bulletin on LinkedIn">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are this bulletin on LinkedIn">
                      <a:hlinkClick r:id="rId48" tgtFrame="&quot;_blank&quot;"/>
                    </pic:cNvPr>
                    <pic:cNvPicPr>
                      <a:picLocks noChangeAspect="1" noChangeArrowheads="1"/>
                    </pic:cNvPicPr>
                  </pic:nvPicPr>
                  <pic:blipFill>
                    <a:blip r:embed="rId49" cstate="print"/>
                    <a:srcRect/>
                    <a:stretch>
                      <a:fillRect/>
                    </a:stretch>
                  </pic:blipFill>
                  <pic:spPr bwMode="auto">
                    <a:xfrm>
                      <a:off x="0" y="0"/>
                      <a:ext cx="466090" cy="457200"/>
                    </a:xfrm>
                    <a:prstGeom prst="rect">
                      <a:avLst/>
                    </a:prstGeom>
                    <a:noFill/>
                    <a:ln w="9525">
                      <a:noFill/>
                      <a:miter lim="800000"/>
                      <a:headEnd/>
                      <a:tailEnd/>
                    </a:ln>
                  </pic:spPr>
                </pic:pic>
              </a:graphicData>
            </a:graphic>
          </wp:inline>
        </w:drawing>
      </w:r>
      <w:r>
        <w:rPr>
          <w:rFonts w:ascii="Verdana" w:eastAsia="Times New Roman" w:hAnsi="Verdana" w:cs="Times New Roman"/>
          <w:noProof/>
          <w:color w:val="2176AE"/>
          <w:sz w:val="18"/>
          <w:szCs w:val="18"/>
          <w:lang w:eastAsia="en-GB"/>
        </w:rPr>
        <w:drawing>
          <wp:inline distT="0" distB="0" distL="0" distR="0">
            <wp:extent cx="457200" cy="457200"/>
            <wp:effectExtent l="19050" t="0" r="0" b="0"/>
            <wp:docPr id="13" name="Picture 13" descr="share this bulletin via email">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re this bulletin via email">
                      <a:hlinkClick r:id="rId50" tgtFrame="&quot;_blank&quot;"/>
                    </pic:cNvPr>
                    <pic:cNvPicPr>
                      <a:picLocks noChangeAspect="1" noChangeArrowheads="1"/>
                    </pic:cNvPicPr>
                  </pic:nvPicPr>
                  <pic:blipFill>
                    <a:blip r:embed="rId5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9A4E06" w:rsidRPr="009A4E06" w:rsidRDefault="009A4E06" w:rsidP="009A4E06">
      <w:pPr>
        <w:spacing w:after="0" w:line="240" w:lineRule="auto"/>
        <w:jc w:val="center"/>
        <w:rPr>
          <w:rFonts w:ascii="Verdana" w:eastAsia="Times New Roman" w:hAnsi="Verdana" w:cs="Times New Roman"/>
          <w:caps/>
          <w:color w:val="666666"/>
          <w:spacing w:val="14"/>
          <w:sz w:val="15"/>
          <w:szCs w:val="15"/>
          <w:lang w:eastAsia="en-GB"/>
        </w:rPr>
      </w:pPr>
      <w:r w:rsidRPr="009A4E06">
        <w:rPr>
          <w:rFonts w:ascii="Verdana" w:eastAsia="Times New Roman" w:hAnsi="Verdana" w:cs="Times New Roman"/>
          <w:caps/>
          <w:color w:val="666666"/>
          <w:spacing w:val="14"/>
          <w:sz w:val="15"/>
          <w:szCs w:val="15"/>
          <w:lang w:eastAsia="en-GB"/>
        </w:rPr>
        <w:t>POWERED BY</w:t>
      </w:r>
      <w:r w:rsidRPr="009A4E06">
        <w:rPr>
          <w:rFonts w:ascii="Verdana" w:eastAsia="Times New Roman" w:hAnsi="Verdana" w:cs="Times New Roman"/>
          <w:caps/>
          <w:color w:val="666666"/>
          <w:spacing w:val="14"/>
          <w:sz w:val="15"/>
          <w:szCs w:val="15"/>
          <w:lang w:eastAsia="en-GB"/>
        </w:rPr>
        <w:br/>
      </w:r>
      <w:r>
        <w:rPr>
          <w:rFonts w:ascii="Verdana" w:eastAsia="Times New Roman" w:hAnsi="Verdana" w:cs="Times New Roman"/>
          <w:caps/>
          <w:noProof/>
          <w:color w:val="2176AE"/>
          <w:spacing w:val="14"/>
          <w:sz w:val="15"/>
          <w:szCs w:val="15"/>
          <w:lang w:eastAsia="en-GB"/>
        </w:rPr>
        <w:drawing>
          <wp:inline distT="0" distB="0" distL="0" distR="0">
            <wp:extent cx="1664970" cy="422910"/>
            <wp:effectExtent l="19050" t="0" r="0" b="0"/>
            <wp:docPr id="14" name="Picture 14" descr="Powered By GovDelivery">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wered By GovDelivery">
                      <a:hlinkClick r:id="rId52"/>
                    </pic:cNvPr>
                    <pic:cNvPicPr>
                      <a:picLocks noChangeAspect="1" noChangeArrowheads="1"/>
                    </pic:cNvPicPr>
                  </pic:nvPicPr>
                  <pic:blipFill>
                    <a:blip r:embed="rId53" cstate="print"/>
                    <a:srcRect/>
                    <a:stretch>
                      <a:fillRect/>
                    </a:stretch>
                  </pic:blipFill>
                  <pic:spPr bwMode="auto">
                    <a:xfrm>
                      <a:off x="0" y="0"/>
                      <a:ext cx="1664970" cy="422910"/>
                    </a:xfrm>
                    <a:prstGeom prst="rect">
                      <a:avLst/>
                    </a:prstGeom>
                    <a:noFill/>
                    <a:ln w="9525">
                      <a:noFill/>
                      <a:miter lim="800000"/>
                      <a:headEnd/>
                      <a:tailEnd/>
                    </a:ln>
                  </pic:spPr>
                </pic:pic>
              </a:graphicData>
            </a:graphic>
          </wp:inline>
        </w:drawing>
      </w:r>
    </w:p>
    <w:p w:rsidR="009A4E06" w:rsidRPr="009A4E06" w:rsidRDefault="009A4E06" w:rsidP="009A4E06">
      <w:pPr>
        <w:spacing w:after="82" w:line="240" w:lineRule="auto"/>
        <w:jc w:val="center"/>
        <w:rPr>
          <w:rFonts w:ascii="Verdana" w:eastAsia="Times New Roman" w:hAnsi="Verdana" w:cs="Times New Roman"/>
          <w:color w:val="333333"/>
          <w:sz w:val="14"/>
          <w:szCs w:val="14"/>
          <w:lang w:eastAsia="en-GB"/>
        </w:rPr>
      </w:pPr>
      <w:r w:rsidRPr="009A4E06">
        <w:rPr>
          <w:rFonts w:ascii="Verdana" w:eastAsia="Times New Roman" w:hAnsi="Verdana" w:cs="Times New Roman"/>
          <w:color w:val="333333"/>
          <w:sz w:val="14"/>
          <w:szCs w:val="14"/>
          <w:lang w:eastAsia="en-GB"/>
        </w:rPr>
        <w:br/>
      </w:r>
      <w:hyperlink r:id="rId54" w:tgtFrame="_blank" w:history="1">
        <w:r w:rsidRPr="009A4E06">
          <w:rPr>
            <w:rFonts w:ascii="Verdana" w:eastAsia="Times New Roman" w:hAnsi="Verdana" w:cs="Times New Roman"/>
            <w:color w:val="2176AE"/>
            <w:sz w:val="14"/>
            <w:u w:val="single"/>
            <w:lang w:eastAsia="en-GB"/>
          </w:rPr>
          <w:t>Privacy Policy</w:t>
        </w:r>
      </w:hyperlink>
      <w:r w:rsidRPr="009A4E06">
        <w:rPr>
          <w:rFonts w:ascii="Verdana" w:eastAsia="Times New Roman" w:hAnsi="Verdana" w:cs="Times New Roman"/>
          <w:color w:val="333333"/>
          <w:sz w:val="14"/>
          <w:szCs w:val="14"/>
          <w:lang w:eastAsia="en-GB"/>
        </w:rPr>
        <w:t> | </w:t>
      </w:r>
      <w:hyperlink r:id="rId55" w:tgtFrame="_blank" w:history="1">
        <w:r w:rsidRPr="009A4E06">
          <w:rPr>
            <w:rFonts w:ascii="Verdana" w:eastAsia="Times New Roman" w:hAnsi="Verdana" w:cs="Times New Roman"/>
            <w:color w:val="2176AE"/>
            <w:sz w:val="14"/>
            <w:u w:val="single"/>
            <w:lang w:eastAsia="en-GB"/>
          </w:rPr>
          <w:t>Cookie Statement</w:t>
        </w:r>
      </w:hyperlink>
      <w:r w:rsidRPr="009A4E06">
        <w:rPr>
          <w:rFonts w:ascii="Verdana" w:eastAsia="Times New Roman" w:hAnsi="Verdana" w:cs="Times New Roman"/>
          <w:color w:val="333333"/>
          <w:sz w:val="14"/>
          <w:szCs w:val="14"/>
          <w:lang w:eastAsia="en-GB"/>
        </w:rPr>
        <w:t> | </w:t>
      </w:r>
      <w:hyperlink r:id="rId56" w:tgtFrame="_blank" w:history="1">
        <w:r w:rsidRPr="009A4E06">
          <w:rPr>
            <w:rFonts w:ascii="Verdana" w:eastAsia="Times New Roman" w:hAnsi="Verdana" w:cs="Times New Roman"/>
            <w:color w:val="2176AE"/>
            <w:sz w:val="14"/>
            <w:u w:val="single"/>
            <w:lang w:eastAsia="en-GB"/>
          </w:rPr>
          <w:t>Help</w:t>
        </w:r>
      </w:hyperlink>
    </w:p>
    <w:p w:rsidR="00836669" w:rsidRDefault="009A4E06"/>
    <w:sectPr w:rsidR="00836669" w:rsidSect="008E78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D265E"/>
    <w:multiLevelType w:val="multilevel"/>
    <w:tmpl w:val="81AE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33066E"/>
    <w:multiLevelType w:val="multilevel"/>
    <w:tmpl w:val="C6AC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925107"/>
    <w:multiLevelType w:val="multilevel"/>
    <w:tmpl w:val="991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2E1FAC"/>
    <w:multiLevelType w:val="multilevel"/>
    <w:tmpl w:val="6BCE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364078"/>
    <w:multiLevelType w:val="multilevel"/>
    <w:tmpl w:val="1D18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A4E06"/>
    <w:rsid w:val="000326C1"/>
    <w:rsid w:val="007B709B"/>
    <w:rsid w:val="008E7818"/>
    <w:rsid w:val="009A4E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18"/>
  </w:style>
  <w:style w:type="paragraph" w:styleId="Heading1">
    <w:name w:val="heading 1"/>
    <w:basedOn w:val="Normal"/>
    <w:link w:val="Heading1Char"/>
    <w:uiPriority w:val="9"/>
    <w:qFormat/>
    <w:rsid w:val="009A4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A4E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A4E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E0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A4E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A4E0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A4E06"/>
    <w:rPr>
      <w:color w:val="0000FF"/>
      <w:u w:val="single"/>
    </w:rPr>
  </w:style>
  <w:style w:type="character" w:styleId="Strong">
    <w:name w:val="Strong"/>
    <w:basedOn w:val="DefaultParagraphFont"/>
    <w:uiPriority w:val="22"/>
    <w:qFormat/>
    <w:rsid w:val="009A4E06"/>
    <w:rPr>
      <w:b/>
      <w:bCs/>
    </w:rPr>
  </w:style>
  <w:style w:type="paragraph" w:styleId="NormalWeb">
    <w:name w:val="Normal (Web)"/>
    <w:basedOn w:val="Normal"/>
    <w:uiPriority w:val="99"/>
    <w:unhideWhenUsed/>
    <w:rsid w:val="009A4E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9A4E0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A4E0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A4E0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A4E06"/>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9A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866247">
      <w:bodyDiv w:val="1"/>
      <w:marLeft w:val="0"/>
      <w:marRight w:val="0"/>
      <w:marTop w:val="0"/>
      <w:marBottom w:val="0"/>
      <w:divBdr>
        <w:top w:val="none" w:sz="0" w:space="0" w:color="auto"/>
        <w:left w:val="none" w:sz="0" w:space="0" w:color="auto"/>
        <w:bottom w:val="none" w:sz="0" w:space="0" w:color="auto"/>
        <w:right w:val="none" w:sz="0" w:space="0" w:color="auto"/>
      </w:divBdr>
      <w:divsChild>
        <w:div w:id="1546792709">
          <w:marLeft w:val="0"/>
          <w:marRight w:val="0"/>
          <w:marTop w:val="0"/>
          <w:marBottom w:val="0"/>
          <w:divBdr>
            <w:top w:val="none" w:sz="0" w:space="0" w:color="auto"/>
            <w:left w:val="none" w:sz="0" w:space="0" w:color="auto"/>
            <w:bottom w:val="none" w:sz="0" w:space="0" w:color="auto"/>
            <w:right w:val="none" w:sz="0" w:space="0" w:color="auto"/>
          </w:divBdr>
          <w:divsChild>
            <w:div w:id="1859268023">
              <w:marLeft w:val="0"/>
              <w:marRight w:val="0"/>
              <w:marTop w:val="0"/>
              <w:marBottom w:val="0"/>
              <w:divBdr>
                <w:top w:val="none" w:sz="0" w:space="0" w:color="auto"/>
                <w:left w:val="none" w:sz="0" w:space="0" w:color="auto"/>
                <w:bottom w:val="none" w:sz="0" w:space="0" w:color="auto"/>
                <w:right w:val="none" w:sz="0" w:space="0" w:color="auto"/>
              </w:divBdr>
            </w:div>
          </w:divsChild>
        </w:div>
        <w:div w:id="1838377523">
          <w:marLeft w:val="0"/>
          <w:marRight w:val="0"/>
          <w:marTop w:val="543"/>
          <w:marBottom w:val="82"/>
          <w:divBdr>
            <w:top w:val="none" w:sz="0" w:space="0" w:color="auto"/>
            <w:left w:val="none" w:sz="0" w:space="0" w:color="auto"/>
            <w:bottom w:val="none" w:sz="0" w:space="0" w:color="auto"/>
            <w:right w:val="none" w:sz="0" w:space="0" w:color="auto"/>
          </w:divBdr>
          <w:divsChild>
            <w:div w:id="769158812">
              <w:marLeft w:val="0"/>
              <w:marRight w:val="0"/>
              <w:marTop w:val="82"/>
              <w:marBottom w:val="82"/>
              <w:divBdr>
                <w:top w:val="none" w:sz="0" w:space="0" w:color="auto"/>
                <w:left w:val="none" w:sz="0" w:space="0" w:color="auto"/>
                <w:bottom w:val="none" w:sz="0" w:space="0" w:color="auto"/>
                <w:right w:val="none" w:sz="0" w:space="0" w:color="auto"/>
              </w:divBdr>
              <w:divsChild>
                <w:div w:id="2018458423">
                  <w:marLeft w:val="0"/>
                  <w:marRight w:val="0"/>
                  <w:marTop w:val="0"/>
                  <w:marBottom w:val="0"/>
                  <w:divBdr>
                    <w:top w:val="none" w:sz="0" w:space="0" w:color="auto"/>
                    <w:left w:val="none" w:sz="0" w:space="0" w:color="auto"/>
                    <w:bottom w:val="none" w:sz="0" w:space="0" w:color="auto"/>
                    <w:right w:val="none" w:sz="0" w:space="0" w:color="auto"/>
                  </w:divBdr>
                  <w:divsChild>
                    <w:div w:id="1351836155">
                      <w:marLeft w:val="0"/>
                      <w:marRight w:val="0"/>
                      <w:marTop w:val="0"/>
                      <w:marBottom w:val="0"/>
                      <w:divBdr>
                        <w:top w:val="none" w:sz="0" w:space="0" w:color="auto"/>
                        <w:left w:val="none" w:sz="0" w:space="0" w:color="auto"/>
                        <w:bottom w:val="none" w:sz="0" w:space="0" w:color="auto"/>
                        <w:right w:val="none" w:sz="0" w:space="0" w:color="auto"/>
                      </w:divBdr>
                      <w:divsChild>
                        <w:div w:id="821849109">
                          <w:marLeft w:val="0"/>
                          <w:marRight w:val="0"/>
                          <w:marTop w:val="0"/>
                          <w:marBottom w:val="0"/>
                          <w:divBdr>
                            <w:top w:val="none" w:sz="0" w:space="0" w:color="auto"/>
                            <w:left w:val="none" w:sz="0" w:space="0" w:color="auto"/>
                            <w:bottom w:val="none" w:sz="0" w:space="0" w:color="auto"/>
                            <w:right w:val="none" w:sz="0" w:space="0" w:color="auto"/>
                          </w:divBdr>
                          <w:divsChild>
                            <w:div w:id="1945766984">
                              <w:marLeft w:val="0"/>
                              <w:marRight w:val="0"/>
                              <w:marTop w:val="0"/>
                              <w:marBottom w:val="0"/>
                              <w:divBdr>
                                <w:top w:val="none" w:sz="0" w:space="0" w:color="auto"/>
                                <w:left w:val="none" w:sz="0" w:space="0" w:color="auto"/>
                                <w:bottom w:val="none" w:sz="0" w:space="0" w:color="auto"/>
                                <w:right w:val="none" w:sz="0" w:space="0" w:color="auto"/>
                              </w:divBdr>
                              <w:divsChild>
                                <w:div w:id="17382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569">
                          <w:marLeft w:val="0"/>
                          <w:marRight w:val="0"/>
                          <w:marTop w:val="0"/>
                          <w:marBottom w:val="0"/>
                          <w:divBdr>
                            <w:top w:val="none" w:sz="0" w:space="0" w:color="auto"/>
                            <w:left w:val="none" w:sz="0" w:space="0" w:color="auto"/>
                            <w:bottom w:val="none" w:sz="0" w:space="0" w:color="auto"/>
                            <w:right w:val="none" w:sz="0" w:space="0" w:color="auto"/>
                          </w:divBdr>
                          <w:divsChild>
                            <w:div w:id="5399879">
                              <w:marLeft w:val="0"/>
                              <w:marRight w:val="0"/>
                              <w:marTop w:val="0"/>
                              <w:marBottom w:val="0"/>
                              <w:divBdr>
                                <w:top w:val="none" w:sz="0" w:space="0" w:color="auto"/>
                                <w:left w:val="none" w:sz="0" w:space="0" w:color="auto"/>
                                <w:bottom w:val="none" w:sz="0" w:space="0" w:color="auto"/>
                                <w:right w:val="none" w:sz="0" w:space="0" w:color="auto"/>
                              </w:divBdr>
                            </w:div>
                          </w:divsChild>
                        </w:div>
                        <w:div w:id="232738742">
                          <w:marLeft w:val="0"/>
                          <w:marRight w:val="0"/>
                          <w:marTop w:val="0"/>
                          <w:marBottom w:val="0"/>
                          <w:divBdr>
                            <w:top w:val="none" w:sz="0" w:space="0" w:color="auto"/>
                            <w:left w:val="none" w:sz="0" w:space="0" w:color="auto"/>
                            <w:bottom w:val="none" w:sz="0" w:space="0" w:color="auto"/>
                            <w:right w:val="none" w:sz="0" w:space="0" w:color="auto"/>
                          </w:divBdr>
                          <w:divsChild>
                            <w:div w:id="943804011">
                              <w:marLeft w:val="0"/>
                              <w:marRight w:val="0"/>
                              <w:marTop w:val="0"/>
                              <w:marBottom w:val="0"/>
                              <w:divBdr>
                                <w:top w:val="none" w:sz="0" w:space="0" w:color="auto"/>
                                <w:left w:val="none" w:sz="0" w:space="0" w:color="auto"/>
                                <w:bottom w:val="none" w:sz="0" w:space="0" w:color="auto"/>
                                <w:right w:val="none" w:sz="0" w:space="0" w:color="auto"/>
                              </w:divBdr>
                              <w:divsChild>
                                <w:div w:id="11352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3964">
                          <w:marLeft w:val="0"/>
                          <w:marRight w:val="0"/>
                          <w:marTop w:val="0"/>
                          <w:marBottom w:val="0"/>
                          <w:divBdr>
                            <w:top w:val="none" w:sz="0" w:space="0" w:color="auto"/>
                            <w:left w:val="none" w:sz="0" w:space="0" w:color="auto"/>
                            <w:bottom w:val="none" w:sz="0" w:space="0" w:color="auto"/>
                            <w:right w:val="none" w:sz="0" w:space="0" w:color="auto"/>
                          </w:divBdr>
                          <w:divsChild>
                            <w:div w:id="885140430">
                              <w:marLeft w:val="0"/>
                              <w:marRight w:val="0"/>
                              <w:marTop w:val="0"/>
                              <w:marBottom w:val="0"/>
                              <w:divBdr>
                                <w:top w:val="none" w:sz="0" w:space="0" w:color="auto"/>
                                <w:left w:val="none" w:sz="0" w:space="0" w:color="auto"/>
                                <w:bottom w:val="none" w:sz="0" w:space="0" w:color="auto"/>
                                <w:right w:val="none" w:sz="0" w:space="0" w:color="auto"/>
                              </w:divBdr>
                              <w:divsChild>
                                <w:div w:id="175046857">
                                  <w:marLeft w:val="0"/>
                                  <w:marRight w:val="0"/>
                                  <w:marTop w:val="0"/>
                                  <w:marBottom w:val="0"/>
                                  <w:divBdr>
                                    <w:top w:val="none" w:sz="0" w:space="0" w:color="auto"/>
                                    <w:left w:val="none" w:sz="0" w:space="0" w:color="auto"/>
                                    <w:bottom w:val="none" w:sz="0" w:space="0" w:color="auto"/>
                                    <w:right w:val="none" w:sz="0" w:space="0" w:color="auto"/>
                                  </w:divBdr>
                                  <w:divsChild>
                                    <w:div w:id="309871130">
                                      <w:marLeft w:val="0"/>
                                      <w:marRight w:val="0"/>
                                      <w:marTop w:val="0"/>
                                      <w:marBottom w:val="0"/>
                                      <w:divBdr>
                                        <w:top w:val="none" w:sz="0" w:space="0" w:color="auto"/>
                                        <w:left w:val="none" w:sz="0" w:space="0" w:color="auto"/>
                                        <w:bottom w:val="none" w:sz="0" w:space="0" w:color="auto"/>
                                        <w:right w:val="none" w:sz="0" w:space="0" w:color="auto"/>
                                      </w:divBdr>
                                    </w:div>
                                  </w:divsChild>
                                </w:div>
                                <w:div w:id="721295229">
                                  <w:marLeft w:val="0"/>
                                  <w:marRight w:val="0"/>
                                  <w:marTop w:val="0"/>
                                  <w:marBottom w:val="0"/>
                                  <w:divBdr>
                                    <w:top w:val="none" w:sz="0" w:space="0" w:color="auto"/>
                                    <w:left w:val="none" w:sz="0" w:space="0" w:color="auto"/>
                                    <w:bottom w:val="none" w:sz="0" w:space="0" w:color="auto"/>
                                    <w:right w:val="none" w:sz="0" w:space="0" w:color="auto"/>
                                  </w:divBdr>
                                  <w:divsChild>
                                    <w:div w:id="592934317">
                                      <w:marLeft w:val="0"/>
                                      <w:marRight w:val="0"/>
                                      <w:marTop w:val="0"/>
                                      <w:marBottom w:val="0"/>
                                      <w:divBdr>
                                        <w:top w:val="none" w:sz="0" w:space="0" w:color="auto"/>
                                        <w:left w:val="none" w:sz="0" w:space="0" w:color="auto"/>
                                        <w:bottom w:val="none" w:sz="0" w:space="0" w:color="auto"/>
                                        <w:right w:val="none" w:sz="0" w:space="0" w:color="auto"/>
                                      </w:divBdr>
                                    </w:div>
                                  </w:divsChild>
                                </w:div>
                                <w:div w:id="657197096">
                                  <w:marLeft w:val="0"/>
                                  <w:marRight w:val="0"/>
                                  <w:marTop w:val="0"/>
                                  <w:marBottom w:val="0"/>
                                  <w:divBdr>
                                    <w:top w:val="none" w:sz="0" w:space="0" w:color="auto"/>
                                    <w:left w:val="none" w:sz="0" w:space="0" w:color="auto"/>
                                    <w:bottom w:val="none" w:sz="0" w:space="0" w:color="auto"/>
                                    <w:right w:val="none" w:sz="0" w:space="0" w:color="auto"/>
                                  </w:divBdr>
                                  <w:divsChild>
                                    <w:div w:id="333655755">
                                      <w:marLeft w:val="0"/>
                                      <w:marRight w:val="0"/>
                                      <w:marTop w:val="0"/>
                                      <w:marBottom w:val="0"/>
                                      <w:divBdr>
                                        <w:top w:val="none" w:sz="0" w:space="0" w:color="auto"/>
                                        <w:left w:val="none" w:sz="0" w:space="0" w:color="auto"/>
                                        <w:bottom w:val="none" w:sz="0" w:space="0" w:color="auto"/>
                                        <w:right w:val="none" w:sz="0" w:space="0" w:color="auto"/>
                                      </w:divBdr>
                                    </w:div>
                                  </w:divsChild>
                                </w:div>
                                <w:div w:id="927808319">
                                  <w:marLeft w:val="0"/>
                                  <w:marRight w:val="0"/>
                                  <w:marTop w:val="0"/>
                                  <w:marBottom w:val="0"/>
                                  <w:divBdr>
                                    <w:top w:val="none" w:sz="0" w:space="0" w:color="auto"/>
                                    <w:left w:val="none" w:sz="0" w:space="0" w:color="auto"/>
                                    <w:bottom w:val="none" w:sz="0" w:space="0" w:color="auto"/>
                                    <w:right w:val="none" w:sz="0" w:space="0" w:color="auto"/>
                                  </w:divBdr>
                                  <w:divsChild>
                                    <w:div w:id="1725173148">
                                      <w:marLeft w:val="0"/>
                                      <w:marRight w:val="0"/>
                                      <w:marTop w:val="0"/>
                                      <w:marBottom w:val="0"/>
                                      <w:divBdr>
                                        <w:top w:val="none" w:sz="0" w:space="0" w:color="auto"/>
                                        <w:left w:val="none" w:sz="0" w:space="0" w:color="auto"/>
                                        <w:bottom w:val="none" w:sz="0" w:space="0" w:color="auto"/>
                                        <w:right w:val="none" w:sz="0" w:space="0" w:color="auto"/>
                                      </w:divBdr>
                                    </w:div>
                                  </w:divsChild>
                                </w:div>
                                <w:div w:id="578250769">
                                  <w:marLeft w:val="0"/>
                                  <w:marRight w:val="0"/>
                                  <w:marTop w:val="0"/>
                                  <w:marBottom w:val="0"/>
                                  <w:divBdr>
                                    <w:top w:val="none" w:sz="0" w:space="0" w:color="auto"/>
                                    <w:left w:val="none" w:sz="0" w:space="0" w:color="auto"/>
                                    <w:bottom w:val="none" w:sz="0" w:space="0" w:color="auto"/>
                                    <w:right w:val="none" w:sz="0" w:space="0" w:color="auto"/>
                                  </w:divBdr>
                                  <w:divsChild>
                                    <w:div w:id="1610702675">
                                      <w:marLeft w:val="0"/>
                                      <w:marRight w:val="0"/>
                                      <w:marTop w:val="0"/>
                                      <w:marBottom w:val="0"/>
                                      <w:divBdr>
                                        <w:top w:val="none" w:sz="0" w:space="0" w:color="auto"/>
                                        <w:left w:val="none" w:sz="0" w:space="0" w:color="auto"/>
                                        <w:bottom w:val="none" w:sz="0" w:space="0" w:color="auto"/>
                                        <w:right w:val="none" w:sz="0" w:space="0" w:color="auto"/>
                                      </w:divBdr>
                                    </w:div>
                                  </w:divsChild>
                                </w:div>
                                <w:div w:id="1308585973">
                                  <w:marLeft w:val="0"/>
                                  <w:marRight w:val="0"/>
                                  <w:marTop w:val="0"/>
                                  <w:marBottom w:val="0"/>
                                  <w:divBdr>
                                    <w:top w:val="none" w:sz="0" w:space="0" w:color="auto"/>
                                    <w:left w:val="none" w:sz="0" w:space="0" w:color="auto"/>
                                    <w:bottom w:val="none" w:sz="0" w:space="0" w:color="auto"/>
                                    <w:right w:val="none" w:sz="0" w:space="0" w:color="auto"/>
                                  </w:divBdr>
                                  <w:divsChild>
                                    <w:div w:id="17968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2143">
                          <w:marLeft w:val="0"/>
                          <w:marRight w:val="0"/>
                          <w:marTop w:val="0"/>
                          <w:marBottom w:val="0"/>
                          <w:divBdr>
                            <w:top w:val="none" w:sz="0" w:space="0" w:color="auto"/>
                            <w:left w:val="none" w:sz="0" w:space="0" w:color="auto"/>
                            <w:bottom w:val="none" w:sz="0" w:space="0" w:color="auto"/>
                            <w:right w:val="none" w:sz="0" w:space="0" w:color="auto"/>
                          </w:divBdr>
                          <w:divsChild>
                            <w:div w:id="1212575821">
                              <w:marLeft w:val="0"/>
                              <w:marRight w:val="0"/>
                              <w:marTop w:val="0"/>
                              <w:marBottom w:val="0"/>
                              <w:divBdr>
                                <w:top w:val="none" w:sz="0" w:space="0" w:color="auto"/>
                                <w:left w:val="none" w:sz="0" w:space="0" w:color="auto"/>
                                <w:bottom w:val="none" w:sz="0" w:space="0" w:color="auto"/>
                                <w:right w:val="none" w:sz="0" w:space="0" w:color="auto"/>
                              </w:divBdr>
                              <w:divsChild>
                                <w:div w:id="6969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670">
                          <w:marLeft w:val="0"/>
                          <w:marRight w:val="0"/>
                          <w:marTop w:val="0"/>
                          <w:marBottom w:val="0"/>
                          <w:divBdr>
                            <w:top w:val="none" w:sz="0" w:space="0" w:color="auto"/>
                            <w:left w:val="none" w:sz="0" w:space="0" w:color="auto"/>
                            <w:bottom w:val="none" w:sz="0" w:space="0" w:color="auto"/>
                            <w:right w:val="none" w:sz="0" w:space="0" w:color="auto"/>
                          </w:divBdr>
                          <w:divsChild>
                            <w:div w:id="1000233900">
                              <w:marLeft w:val="0"/>
                              <w:marRight w:val="0"/>
                              <w:marTop w:val="0"/>
                              <w:marBottom w:val="0"/>
                              <w:divBdr>
                                <w:top w:val="none" w:sz="0" w:space="0" w:color="auto"/>
                                <w:left w:val="none" w:sz="0" w:space="0" w:color="auto"/>
                                <w:bottom w:val="none" w:sz="0" w:space="0" w:color="auto"/>
                                <w:right w:val="none" w:sz="0" w:space="0" w:color="auto"/>
                              </w:divBdr>
                            </w:div>
                          </w:divsChild>
                        </w:div>
                        <w:div w:id="1111509836">
                          <w:marLeft w:val="0"/>
                          <w:marRight w:val="0"/>
                          <w:marTop w:val="0"/>
                          <w:marBottom w:val="0"/>
                          <w:divBdr>
                            <w:top w:val="none" w:sz="0" w:space="0" w:color="auto"/>
                            <w:left w:val="none" w:sz="0" w:space="0" w:color="auto"/>
                            <w:bottom w:val="none" w:sz="0" w:space="0" w:color="auto"/>
                            <w:right w:val="none" w:sz="0" w:space="0" w:color="auto"/>
                          </w:divBdr>
                          <w:divsChild>
                            <w:div w:id="544028604">
                              <w:marLeft w:val="0"/>
                              <w:marRight w:val="0"/>
                              <w:marTop w:val="0"/>
                              <w:marBottom w:val="0"/>
                              <w:divBdr>
                                <w:top w:val="none" w:sz="0" w:space="0" w:color="auto"/>
                                <w:left w:val="none" w:sz="0" w:space="0" w:color="auto"/>
                                <w:bottom w:val="none" w:sz="0" w:space="0" w:color="auto"/>
                                <w:right w:val="none" w:sz="0" w:space="0" w:color="auto"/>
                              </w:divBdr>
                              <w:divsChild>
                                <w:div w:id="21252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7793">
                  <w:marLeft w:val="0"/>
                  <w:marRight w:val="0"/>
                  <w:marTop w:val="0"/>
                  <w:marBottom w:val="0"/>
                  <w:divBdr>
                    <w:top w:val="none" w:sz="0" w:space="0" w:color="auto"/>
                    <w:left w:val="none" w:sz="0" w:space="0" w:color="auto"/>
                    <w:bottom w:val="none" w:sz="0" w:space="0" w:color="auto"/>
                    <w:right w:val="none" w:sz="0" w:space="0" w:color="auto"/>
                  </w:divBdr>
                  <w:divsChild>
                    <w:div w:id="147021557">
                      <w:marLeft w:val="0"/>
                      <w:marRight w:val="136"/>
                      <w:marTop w:val="0"/>
                      <w:marBottom w:val="0"/>
                      <w:divBdr>
                        <w:top w:val="none" w:sz="0" w:space="0" w:color="auto"/>
                        <w:left w:val="none" w:sz="0" w:space="0" w:color="auto"/>
                        <w:bottom w:val="none" w:sz="0" w:space="0" w:color="auto"/>
                        <w:right w:val="none" w:sz="0" w:space="0" w:color="auto"/>
                      </w:divBdr>
                      <w:divsChild>
                        <w:div w:id="985858056">
                          <w:marLeft w:val="0"/>
                          <w:marRight w:val="0"/>
                          <w:marTop w:val="0"/>
                          <w:marBottom w:val="0"/>
                          <w:divBdr>
                            <w:top w:val="none" w:sz="0" w:space="0" w:color="auto"/>
                            <w:left w:val="none" w:sz="0" w:space="0" w:color="auto"/>
                            <w:bottom w:val="none" w:sz="0" w:space="0" w:color="auto"/>
                            <w:right w:val="none" w:sz="0" w:space="0" w:color="auto"/>
                          </w:divBdr>
                        </w:div>
                        <w:div w:id="1238905051">
                          <w:marLeft w:val="0"/>
                          <w:marRight w:val="0"/>
                          <w:marTop w:val="0"/>
                          <w:marBottom w:val="0"/>
                          <w:divBdr>
                            <w:top w:val="none" w:sz="0" w:space="0" w:color="auto"/>
                            <w:left w:val="none" w:sz="0" w:space="0" w:color="auto"/>
                            <w:bottom w:val="none" w:sz="0" w:space="0" w:color="auto"/>
                            <w:right w:val="none" w:sz="0" w:space="0" w:color="auto"/>
                          </w:divBdr>
                        </w:div>
                        <w:div w:id="14386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summer-schools-programme-funding?utm_medium=email&amp;utm_source=govdelivery" TargetMode="External"/><Relationship Id="rId18" Type="http://schemas.openxmlformats.org/officeDocument/2006/relationships/hyperlink" Target="https://form.education.gov.uk/service/summer-schools-programme?utm_medium=email&amp;utm_source=govdelivery" TargetMode="External"/><Relationship Id="rId26" Type="http://schemas.openxmlformats.org/officeDocument/2006/relationships/hyperlink" Target="https://www.gov.uk/guidance/mental-health-and-wellbeing-support-in-schools-and-colleges?utm_medium=email&amp;utm_source=govdelivery" TargetMode="External"/><Relationship Id="rId39" Type="http://schemas.openxmlformats.org/officeDocument/2006/relationships/hyperlink" Target="https://public.govdelivery.com/accounts/UKDFE/subscriber/new" TargetMode="External"/><Relationship Id="rId21" Type="http://schemas.openxmlformats.org/officeDocument/2006/relationships/hyperlink" Target="https://www.gov.uk/government/news/more-support-for-schools-and-colleges-to-tackle-sexual-abuse?utm_medium=email&amp;utm_source=govdelivery" TargetMode="External"/><Relationship Id="rId34" Type="http://schemas.openxmlformats.org/officeDocument/2006/relationships/hyperlink" Target="https://www.eventbrite.co.uk/e/reducing-workload-school-presentations-on-teacher-workload-and-wellbeing-registration-159087403707?utm_medium=email&amp;utm_source=govdelivery" TargetMode="External"/><Relationship Id="rId42" Type="http://schemas.openxmlformats.org/officeDocument/2006/relationships/image" Target="media/image5.wmf"/><Relationship Id="rId47" Type="http://schemas.openxmlformats.org/officeDocument/2006/relationships/image" Target="media/image7.png"/><Relationship Id="rId50" Type="http://schemas.openxmlformats.org/officeDocument/2006/relationships/hyperlink" Target="mailto:?subject=Teacher%20Bulletin:%20a%20roundup%20of%20the%20latest%20advice%20and%20guidance&amp;body=https://content.govdelivery.com/accounts/UKDFE/bulletins/2e40979" TargetMode="External"/><Relationship Id="rId55" Type="http://schemas.openxmlformats.org/officeDocument/2006/relationships/hyperlink" Target="https://subscriberhelp.granicus.com/s/article/Cookies" TargetMode="External"/><Relationship Id="rId7" Type="http://schemas.openxmlformats.org/officeDocument/2006/relationships/hyperlink" Target="https://public.govdelivery.com/accounts/UKDFE/subscriber/edit?preferences=true" TargetMode="External"/><Relationship Id="rId12" Type="http://schemas.openxmlformats.org/officeDocument/2006/relationships/hyperlink" Target="https://www.youtube.com/watch?utm_medium=email&amp;utm_source=govdelivery&amp;v=_opDr8EMRGM" TargetMode="External"/><Relationship Id="rId17" Type="http://schemas.openxmlformats.org/officeDocument/2006/relationships/hyperlink" Target="mailto:learning.recovery@education.gov.uk" TargetMode="External"/><Relationship Id="rId25" Type="http://schemas.openxmlformats.org/officeDocument/2006/relationships/hyperlink" Target="https://nationalcrimeagency.gov.uk/what-we-do/crime-threats/cyber-crime/cyberchoices?utm_medium=email&amp;utm_source=govdelivery" TargetMode="External"/><Relationship Id="rId33" Type="http://schemas.openxmlformats.org/officeDocument/2006/relationships/hyperlink" Target="https://schoolsandcommunities.eventbrite.co.uk/?utm_medium=email&amp;utm_source=govdelivery" TargetMode="External"/><Relationship Id="rId38" Type="http://schemas.openxmlformats.org/officeDocument/2006/relationships/hyperlink" Target="https://get-information-schools.service.gov.uk/?utm_medium=email&amp;utm_source=govdelivery" TargetMode="External"/><Relationship Id="rId46" Type="http://schemas.openxmlformats.org/officeDocument/2006/relationships/hyperlink" Target="https://twitter.com/intent/tweet?url=https://content.govdelivery.com/accounts/UKDFE/bulletins/2e40979%2F&amp;text=Teacher%20Bulletin:%20a%20roundup%20of%20the%20latest%20advice%20and%20guidance" TargetMode="External"/><Relationship Id="rId2" Type="http://schemas.openxmlformats.org/officeDocument/2006/relationships/styles" Target="styles.xml"/><Relationship Id="rId16" Type="http://schemas.openxmlformats.org/officeDocument/2006/relationships/hyperlink" Target="https://form.education.gov.uk/service/summer-schools-programme?utm_medium=email&amp;utm_source=govdelivery" TargetMode="External"/><Relationship Id="rId20" Type="http://schemas.openxmlformats.org/officeDocument/2006/relationships/hyperlink" Target="https://coronavirusresources.phe.gov.uk/back-to-school/resources/?utm_medium=email&amp;utm_source=govdelivery" TargetMode="External"/><Relationship Id="rId29" Type="http://schemas.openxmlformats.org/officeDocument/2006/relationships/hyperlink" Target="https://www.eventbrite.co.uk/e/opportunity-areas-webinar-teacher-recruitment-and-retention-sector-tickets-156730295533?utm_medium=email&amp;utm_source=govdelivery" TargetMode="External"/><Relationship Id="rId41" Type="http://schemas.openxmlformats.org/officeDocument/2006/relationships/control" Target="activeX/activeX1.xml"/><Relationship Id="rId54" Type="http://schemas.openxmlformats.org/officeDocument/2006/relationships/hyperlink" Target="http://content.govdelivery.com/attachments/topic_files/UKDFE/UKDFE_1/2017/09/14/file_attachments/879619/Privacy%2Bpolicy__879619.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www.thinkuknow.co.uk/professionals/resources/send-me-a-pic?utm_medium=email&amp;utm_source=govdelivery" TargetMode="External"/><Relationship Id="rId32" Type="http://schemas.openxmlformats.org/officeDocument/2006/relationships/hyperlink" Target="mailto:international.teacherrecruitment@education.gov.uk" TargetMode="External"/><Relationship Id="rId37" Type="http://schemas.openxmlformats.org/officeDocument/2006/relationships/hyperlink" Target="https://thankateacher.co.uk/thank-a-teacher/thank-a-teacher-form/?utm_medium=email&amp;utm_source=govdelivery" TargetMode="External"/><Relationship Id="rId40" Type="http://schemas.openxmlformats.org/officeDocument/2006/relationships/image" Target="media/image4.wmf"/><Relationship Id="rId45" Type="http://schemas.openxmlformats.org/officeDocument/2006/relationships/image" Target="media/image6.png"/><Relationship Id="rId53" Type="http://schemas.openxmlformats.org/officeDocument/2006/relationships/image" Target="media/image10.png"/><Relationship Id="rId58" Type="http://schemas.openxmlformats.org/officeDocument/2006/relationships/theme" Target="theme/theme1.xml"/><Relationship Id="rId5" Type="http://schemas.openxmlformats.org/officeDocument/2006/relationships/hyperlink" Target="https://subscriberhelp.granicus.com/s/article/Cookies" TargetMode="External"/><Relationship Id="rId15" Type="http://schemas.openxmlformats.org/officeDocument/2006/relationships/hyperlink" Target="https://www.gov.uk/government/publications/summer-schools-programme?utm_campaign=DfE+C19&amp;utm_medium=email&amp;utm_source=govdelivery" TargetMode="External"/><Relationship Id="rId23" Type="http://schemas.openxmlformats.org/officeDocument/2006/relationships/hyperlink" Target="https://www.dropbox.com/sh/y5rayfg7r51lyq0/AADTMDZEa6LSLmL4BaMMXJ9sa?dl=0&amp;utm_medium=email&amp;utm_source=govdelivery" TargetMode="External"/><Relationship Id="rId28" Type="http://schemas.openxmlformats.org/officeDocument/2006/relationships/hyperlink" Target="https://www.gov.uk/government/publications/opportunity-areas-insight-guides?utm_medium=email&amp;utm_source=govdelivery" TargetMode="External"/><Relationship Id="rId36" Type="http://schemas.openxmlformats.org/officeDocument/2006/relationships/hyperlink" Target="https://www.eventbrite.co.uk/e/reducing-workload-school-presentations-on-teacher-workload-and-wellbeing-registration-159088071705?utm_medium=email&amp;utm_source=govdelivery" TargetMode="External"/><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yperlink" Target="https://www.youtube.com/watch?utm_medium=email&amp;utm_source=govdelivery&amp;v=_opDr8EMRGM" TargetMode="External"/><Relationship Id="rId19" Type="http://schemas.openxmlformats.org/officeDocument/2006/relationships/hyperlink" Target="https://dfemedia.blog.gov.uk/2021/06/18/a-letter-to-secondary-school-and-college-parents-in-england-on-continuing-regular-covid-19-testing-from-gavin-williamson-secretary-of-state-for-education/?utm_campaign=DfE+C19&amp;utm_medium=email&amp;utm_source=govdelivery" TargetMode="External"/><Relationship Id="rId31" Type="http://schemas.openxmlformats.org/officeDocument/2006/relationships/hyperlink" Target="https://www.gov.uk/guidance/recruit-teachers-from-overseas?utm_medium=email&amp;utm_source=govdelivery" TargetMode="External"/><Relationship Id="rId44" Type="http://schemas.openxmlformats.org/officeDocument/2006/relationships/hyperlink" Target="https://www.facebook.com/sharer.php?u=https://content.govdelivery.com/accounts/UKDFE/bulletins/2e40979" TargetMode="External"/><Relationship Id="rId52" Type="http://schemas.openxmlformats.org/officeDocument/2006/relationships/hyperlink" Target="http://www.govdelivery.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orm.education.gov.uk/service/summer-schools-programme?utm_medium=email&amp;utm_source=govdelivery" TargetMode="External"/><Relationship Id="rId22" Type="http://schemas.openxmlformats.org/officeDocument/2006/relationships/hyperlink" Target="https://www.dropbox.com/sh/o8h7isy949vpncj/AABdyGYHsKgnEQq7oGCaLOnUa?dl=0&amp;utm_medium=email&amp;utm_source=govdelivery" TargetMode="External"/><Relationship Id="rId27" Type="http://schemas.openxmlformats.org/officeDocument/2006/relationships/hyperlink" Target="https://www.teachneli.org/?utm_medium=email&amp;utm_source=govdelivery" TargetMode="External"/><Relationship Id="rId30" Type="http://schemas.openxmlformats.org/officeDocument/2006/relationships/hyperlink" Target="https://www.gov.uk/government/groups/headteacher-reference-group?utm_medium=email&amp;utm_source=govdelivery" TargetMode="External"/><Relationship Id="rId35" Type="http://schemas.openxmlformats.org/officeDocument/2006/relationships/hyperlink" Target="https://www.eventbrite.co.uk/e/reducing-workload-school-presentations-on-teacher-workload-and-wellbeing-registration-159087987453?utm_medium=email&amp;utm_source=govdelivery" TargetMode="External"/><Relationship Id="rId43" Type="http://schemas.openxmlformats.org/officeDocument/2006/relationships/control" Target="activeX/activeX2.xml"/><Relationship Id="rId48" Type="http://schemas.openxmlformats.org/officeDocument/2006/relationships/hyperlink" Target="https://www.linkedin.com/shareArticle?mini=true&amp;url=https://content.govdelivery.com/accounts/UKDFE/bulletins/2e40979%2F&amp;source=govDelivery" TargetMode="External"/><Relationship Id="rId56" Type="http://schemas.openxmlformats.org/officeDocument/2006/relationships/hyperlink" Target="https://subscriberhelp.granicus.com/" TargetMode="External"/><Relationship Id="rId8" Type="http://schemas.openxmlformats.org/officeDocument/2006/relationships/hyperlink" Target="https://content.govdelivery.com/accounts/UKDFE/bulletins/2e40979" TargetMode="External"/><Relationship Id="rId51" Type="http://schemas.openxmlformats.org/officeDocument/2006/relationships/image" Target="media/image9.png"/><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2087</Words>
  <Characters>11901</Characters>
  <Application>Microsoft Office Word</Application>
  <DocSecurity>0</DocSecurity>
  <Lines>99</Lines>
  <Paragraphs>27</Paragraphs>
  <ScaleCrop>false</ScaleCrop>
  <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dwhitcombe</dc:creator>
  <cp:lastModifiedBy>dwhitcombe</cp:lastModifiedBy>
  <cp:revision>1</cp:revision>
  <dcterms:created xsi:type="dcterms:W3CDTF">2021-07-02T14:21:00Z</dcterms:created>
  <dcterms:modified xsi:type="dcterms:W3CDTF">2021-07-02T14:31:00Z</dcterms:modified>
</cp:coreProperties>
</file>