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8.xml" ContentType="application/vnd.openxmlformats-officedocument.wordprocessingml.foot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dgm="http://schemas.openxmlformats.org/drawingml/2006/diagram" xmlns:a14="http://schemas.microsoft.com/office/drawing/2010/main" mc:Ignorable="w14 w15 w16se w16cid w16 w16cex w16sdtdh w16sdtfl w16du wp14">
  <w:body>
    <w:p w:rsidRPr="00DF525C" w:rsidR="007830BE" w:rsidP="00DF525C" w:rsidRDefault="005C39BA" w14:paraId="2CB1D6E2" w14:textId="77777777">
      <w:pPr>
        <w:pStyle w:val="BodyText"/>
        <w:jc w:val="center"/>
      </w:pPr>
      <w:r w:rsidRPr="00DF525C">
        <w:drawing>
          <wp:inline distT="0" distB="0" distL="0" distR="0" wp14:anchorId="5069A6CD" wp14:editId="0030E99B">
            <wp:extent cx="1669456" cy="184785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1669456" cy="1847850"/>
                    </a:xfrm>
                    <a:prstGeom prst="rect">
                      <a:avLst/>
                    </a:prstGeom>
                  </pic:spPr>
                </pic:pic>
              </a:graphicData>
            </a:graphic>
          </wp:inline>
        </w:drawing>
      </w:r>
    </w:p>
    <w:p w:rsidRPr="00563C62" w:rsidR="007830BE" w:rsidP="00DF525C" w:rsidRDefault="007830BE" w14:paraId="3D8D5B6B" w14:textId="77777777">
      <w:pPr>
        <w:pStyle w:val="BodyText"/>
        <w:jc w:val="center"/>
        <w:rPr>
          <w:rFonts w:asciiTheme="minorHAnsi" w:hAnsiTheme="minorHAnsi" w:cstheme="minorHAnsi"/>
          <w:sz w:val="56"/>
          <w:szCs w:val="48"/>
        </w:rPr>
      </w:pPr>
    </w:p>
    <w:p w:rsidRPr="003705E7" w:rsidR="006A1DBB" w:rsidP="003705E7" w:rsidRDefault="005C39BA" w14:paraId="12F1F5DA" w14:textId="34CFC52F">
      <w:pPr>
        <w:spacing w:before="154"/>
        <w:ind w:left="1370" w:right="1370"/>
        <w:jc w:val="center"/>
        <w:rPr>
          <w:rFonts w:asciiTheme="minorHAnsi" w:hAnsiTheme="minorHAnsi"/>
          <w:b/>
          <w:sz w:val="56"/>
        </w:rPr>
      </w:pPr>
      <w:r w:rsidRPr="00DF525C">
        <w:rPr>
          <w:rFonts w:asciiTheme="minorHAnsi" w:hAnsiTheme="minorHAnsi" w:cstheme="minorHAnsi"/>
          <w:b/>
          <w:sz w:val="56"/>
          <w:szCs w:val="56"/>
        </w:rPr>
        <w:t>BROUGHTON</w:t>
      </w:r>
      <w:r w:rsidRPr="00DF525C">
        <w:rPr>
          <w:rFonts w:asciiTheme="minorHAnsi" w:hAnsiTheme="minorHAnsi" w:cstheme="minorHAnsi"/>
          <w:b/>
          <w:spacing w:val="-4"/>
          <w:sz w:val="56"/>
          <w:szCs w:val="56"/>
        </w:rPr>
        <w:t xml:space="preserve"> </w:t>
      </w:r>
      <w:r w:rsidRPr="00DF525C">
        <w:rPr>
          <w:rFonts w:asciiTheme="minorHAnsi" w:hAnsiTheme="minorHAnsi" w:cstheme="minorHAnsi"/>
          <w:b/>
          <w:sz w:val="56"/>
          <w:szCs w:val="56"/>
        </w:rPr>
        <w:t>PRIMARY</w:t>
      </w:r>
      <w:r w:rsidRPr="003705E7" w:rsidR="006A1DBB">
        <w:rPr>
          <w:rFonts w:asciiTheme="minorHAnsi" w:hAnsiTheme="minorHAnsi"/>
          <w:b/>
          <w:spacing w:val="-2"/>
          <w:sz w:val="56"/>
        </w:rPr>
        <w:t xml:space="preserve"> </w:t>
      </w:r>
      <w:r w:rsidRPr="003705E7" w:rsidR="006A1DBB">
        <w:rPr>
          <w:rFonts w:asciiTheme="minorHAnsi" w:hAnsiTheme="minorHAnsi"/>
          <w:b/>
          <w:sz w:val="56"/>
        </w:rPr>
        <w:t>SCHOOL</w:t>
      </w:r>
    </w:p>
    <w:p w:rsidRPr="003705E7" w:rsidR="006A1DBB" w:rsidP="003705E7" w:rsidRDefault="006A1DBB" w14:paraId="210A0114" w14:textId="77777777">
      <w:pPr>
        <w:pStyle w:val="BodyText"/>
        <w:spacing w:before="11"/>
        <w:jc w:val="center"/>
        <w:rPr>
          <w:rFonts w:asciiTheme="minorHAnsi" w:hAnsiTheme="minorHAnsi"/>
          <w:b/>
          <w:sz w:val="56"/>
        </w:rPr>
      </w:pPr>
    </w:p>
    <w:p w:rsidRPr="003705E7" w:rsidR="006A1DBB" w:rsidP="006A1DBB" w:rsidRDefault="006A1DBB" w14:paraId="17D82AF1" w14:textId="77777777">
      <w:pPr>
        <w:pStyle w:val="Title"/>
        <w:rPr>
          <w:rFonts w:asciiTheme="minorHAnsi" w:hAnsiTheme="minorHAnsi"/>
          <w:sz w:val="72"/>
        </w:rPr>
      </w:pPr>
      <w:r w:rsidRPr="003705E7">
        <w:rPr>
          <w:rFonts w:asciiTheme="minorHAnsi" w:hAnsiTheme="minorHAnsi"/>
          <w:sz w:val="72"/>
        </w:rPr>
        <w:t>HEALTH</w:t>
      </w:r>
      <w:r w:rsidRPr="003705E7">
        <w:rPr>
          <w:rFonts w:asciiTheme="minorHAnsi" w:hAnsiTheme="minorHAnsi"/>
          <w:spacing w:val="-4"/>
          <w:sz w:val="72"/>
        </w:rPr>
        <w:t xml:space="preserve"> </w:t>
      </w:r>
      <w:r w:rsidRPr="003705E7">
        <w:rPr>
          <w:rFonts w:asciiTheme="minorHAnsi" w:hAnsiTheme="minorHAnsi"/>
          <w:sz w:val="72"/>
        </w:rPr>
        <w:t>&amp;</w:t>
      </w:r>
      <w:r w:rsidRPr="003705E7">
        <w:rPr>
          <w:rFonts w:asciiTheme="minorHAnsi" w:hAnsiTheme="minorHAnsi"/>
          <w:spacing w:val="-2"/>
          <w:sz w:val="72"/>
        </w:rPr>
        <w:t xml:space="preserve"> </w:t>
      </w:r>
      <w:r w:rsidRPr="003705E7">
        <w:rPr>
          <w:rFonts w:asciiTheme="minorHAnsi" w:hAnsiTheme="minorHAnsi"/>
          <w:sz w:val="72"/>
        </w:rPr>
        <w:t>SAFETY POLICY</w:t>
      </w:r>
    </w:p>
    <w:p w:rsidRPr="003705E7" w:rsidR="006A1DBB" w:rsidP="006A1DBB" w:rsidRDefault="006A1DBB" w14:paraId="5AF42EC0" w14:textId="77777777">
      <w:pPr>
        <w:pStyle w:val="Title"/>
        <w:rPr>
          <w:rFonts w:asciiTheme="minorHAnsi" w:hAnsiTheme="minorHAnsi"/>
          <w:sz w:val="64"/>
        </w:rPr>
      </w:pPr>
    </w:p>
    <w:p w:rsidRPr="00B836AF" w:rsidR="006A1DBB" w:rsidP="003705E7" w:rsidRDefault="003705E7" w14:paraId="28D969DF" w14:textId="693C9268">
      <w:pPr>
        <w:pStyle w:val="Title"/>
        <w:rPr>
          <w:rFonts w:asciiTheme="minorHAnsi" w:hAnsiTheme="minorHAnsi"/>
          <w:noProof w:val="0"/>
        </w:rPr>
      </w:pPr>
      <w:r>
        <w:rPr>
          <w:rFonts w:asciiTheme="minorHAnsi" w:hAnsiTheme="minorHAnsi" w:cstheme="minorHAnsi"/>
          <w:sz w:val="56"/>
          <w:szCs w:val="56"/>
        </w:rPr>
        <w:t>2026</w:t>
      </w:r>
    </w:p>
    <w:p w:rsidRPr="00B836AF" w:rsidR="006A1DBB" w:rsidP="006A1DBB" w:rsidRDefault="006A1DBB" w14:paraId="37BF4D14" w14:textId="77777777">
      <w:pPr>
        <w:pStyle w:val="Title"/>
        <w:jc w:val="left"/>
        <w:rPr>
          <w:rFonts w:asciiTheme="minorHAnsi" w:hAnsiTheme="minorHAnsi"/>
          <w:noProof w:val="0"/>
        </w:rPr>
      </w:pPr>
    </w:p>
    <w:p w:rsidRPr="00B836AF" w:rsidR="006A1DBB" w:rsidP="006A1DBB" w:rsidRDefault="006A1DBB" w14:paraId="40FCD387" w14:textId="77777777">
      <w:pPr>
        <w:pStyle w:val="Title"/>
        <w:jc w:val="left"/>
        <w:rPr>
          <w:rFonts w:asciiTheme="minorHAnsi" w:hAnsiTheme="minorHAnsi"/>
          <w:noProof w:val="0"/>
        </w:rPr>
      </w:pPr>
    </w:p>
    <w:p w:rsidRPr="00B836AF" w:rsidR="006A1DBB" w:rsidP="006A1DBB" w:rsidRDefault="006A1DBB" w14:paraId="7BD24EFE" w14:textId="77777777">
      <w:pPr>
        <w:pStyle w:val="Title"/>
        <w:jc w:val="left"/>
        <w:rPr>
          <w:rFonts w:asciiTheme="minorHAnsi" w:hAnsiTheme="minorHAnsi"/>
          <w:noProof w:val="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30"/>
        <w:gridCol w:w="3544"/>
        <w:gridCol w:w="1701"/>
        <w:gridCol w:w="1803"/>
      </w:tblGrid>
      <w:tr w:rsidRPr="00B836AF" w:rsidR="00FA713E" w:rsidTr="1C484A6E" w14:paraId="3E14AFD4" w14:textId="77777777">
        <w:trPr>
          <w:trHeight w:val="429"/>
        </w:trPr>
        <w:tc>
          <w:tcPr>
            <w:tcW w:w="9878" w:type="dxa"/>
            <w:gridSpan w:val="4"/>
            <w:shd w:val="clear" w:color="auto" w:fill="D9D9D9" w:themeFill="background1" w:themeFillShade="D9"/>
            <w:tcMar/>
            <w:vAlign w:val="center"/>
          </w:tcPr>
          <w:p w:rsidRPr="00B836AF" w:rsidR="00FA713E" w:rsidP="003705E7" w:rsidRDefault="00FA713E" w14:paraId="4E2D61FB" w14:textId="77777777">
            <w:pPr>
              <w:pStyle w:val="Title"/>
              <w:jc w:val="left"/>
              <w:rPr>
                <w:rFonts w:ascii="Calibri" w:hAnsi="Calibri"/>
                <w:noProof w:val="0"/>
                <w:sz w:val="28"/>
                <w:szCs w:val="32"/>
              </w:rPr>
            </w:pPr>
            <w:r w:rsidRPr="00B836AF">
              <w:rPr>
                <w:rFonts w:ascii="Calibri" w:hAnsi="Calibri"/>
                <w:noProof w:val="0"/>
                <w:sz w:val="28"/>
                <w:szCs w:val="32"/>
              </w:rPr>
              <w:t>Approved by</w:t>
            </w:r>
            <w:r w:rsidRPr="00B836AF">
              <w:rPr>
                <w:rFonts w:ascii="Calibri" w:hAnsi="Calibri"/>
                <w:noProof w:val="0"/>
                <w:sz w:val="28"/>
                <w:szCs w:val="32"/>
                <w:vertAlign w:val="superscript"/>
              </w:rPr>
              <w:t>1</w:t>
            </w:r>
          </w:p>
        </w:tc>
      </w:tr>
      <w:tr w:rsidRPr="00B836AF" w:rsidR="00FA713E" w:rsidTr="1C484A6E" w14:paraId="2979E45D" w14:textId="77777777">
        <w:trPr>
          <w:trHeight w:val="552"/>
        </w:trPr>
        <w:tc>
          <w:tcPr>
            <w:tcW w:w="2830" w:type="dxa"/>
            <w:shd w:val="clear" w:color="auto" w:fill="F2F2F2" w:themeFill="background1" w:themeFillShade="F2"/>
            <w:tcMar/>
            <w:vAlign w:val="center"/>
          </w:tcPr>
          <w:p w:rsidRPr="00B836AF" w:rsidR="00FA713E" w:rsidP="003705E7" w:rsidRDefault="00FA713E" w14:paraId="3AAA2318" w14:textId="77777777">
            <w:pPr>
              <w:pStyle w:val="Title"/>
              <w:jc w:val="left"/>
              <w:rPr>
                <w:rFonts w:ascii="Calibri" w:hAnsi="Calibri"/>
                <w:noProof w:val="0"/>
                <w:szCs w:val="32"/>
              </w:rPr>
            </w:pPr>
            <w:r w:rsidRPr="00B836AF">
              <w:rPr>
                <w:rFonts w:ascii="Calibri" w:hAnsi="Calibri"/>
                <w:noProof w:val="0"/>
                <w:szCs w:val="32"/>
              </w:rPr>
              <w:t>Name:</w:t>
            </w:r>
          </w:p>
        </w:tc>
        <w:tc>
          <w:tcPr>
            <w:tcW w:w="7048" w:type="dxa"/>
            <w:gridSpan w:val="3"/>
            <w:tcMar/>
            <w:vAlign w:val="center"/>
          </w:tcPr>
          <w:p w:rsidRPr="00B836AF" w:rsidR="00FA713E" w:rsidP="003705E7" w:rsidRDefault="009D77E4" w14:paraId="2C1129B6" w14:textId="77777777">
            <w:pPr>
              <w:pStyle w:val="Title"/>
              <w:jc w:val="left"/>
              <w:rPr>
                <w:rFonts w:ascii="Calibri" w:hAnsi="Calibri"/>
                <w:b w:val="0"/>
                <w:noProof w:val="0"/>
                <w:szCs w:val="32"/>
              </w:rPr>
            </w:pPr>
            <w:r>
              <w:rPr>
                <w:rFonts w:ascii="Calibri" w:hAnsi="Calibri"/>
                <w:b w:val="0"/>
              </w:rPr>
              <w:t>Anna Bewsher</w:t>
            </w:r>
          </w:p>
        </w:tc>
      </w:tr>
      <w:tr w:rsidRPr="00B836AF" w:rsidR="00FA713E" w:rsidTr="1C484A6E" w14:paraId="70B1742E" w14:textId="77777777">
        <w:trPr>
          <w:trHeight w:val="552"/>
        </w:trPr>
        <w:tc>
          <w:tcPr>
            <w:tcW w:w="2830" w:type="dxa"/>
            <w:shd w:val="clear" w:color="auto" w:fill="F2F2F2" w:themeFill="background1" w:themeFillShade="F2"/>
            <w:tcMar/>
            <w:vAlign w:val="center"/>
          </w:tcPr>
          <w:p w:rsidRPr="00B836AF" w:rsidR="00FA713E" w:rsidP="003705E7" w:rsidRDefault="00FA713E" w14:paraId="443A94EF" w14:textId="77777777">
            <w:pPr>
              <w:pStyle w:val="Title"/>
              <w:jc w:val="left"/>
              <w:rPr>
                <w:rFonts w:ascii="Calibri" w:hAnsi="Calibri"/>
                <w:noProof w:val="0"/>
                <w:szCs w:val="32"/>
              </w:rPr>
            </w:pPr>
            <w:r w:rsidRPr="00B836AF">
              <w:rPr>
                <w:rFonts w:ascii="Calibri" w:hAnsi="Calibri"/>
                <w:noProof w:val="0"/>
                <w:szCs w:val="32"/>
              </w:rPr>
              <w:t>Position:</w:t>
            </w:r>
          </w:p>
        </w:tc>
        <w:tc>
          <w:tcPr>
            <w:tcW w:w="7048" w:type="dxa"/>
            <w:gridSpan w:val="3"/>
            <w:tcMar/>
            <w:vAlign w:val="center"/>
          </w:tcPr>
          <w:p w:rsidRPr="00B836AF" w:rsidR="00FA713E" w:rsidP="003705E7" w:rsidRDefault="009D77E4" w14:paraId="167063CD" w14:textId="77777777">
            <w:pPr>
              <w:pStyle w:val="Title"/>
              <w:jc w:val="left"/>
              <w:rPr>
                <w:rFonts w:ascii="Calibri" w:hAnsi="Calibri"/>
                <w:b w:val="0"/>
                <w:noProof w:val="0"/>
                <w:szCs w:val="32"/>
              </w:rPr>
            </w:pPr>
            <w:r>
              <w:rPr>
                <w:rFonts w:ascii="Calibri" w:hAnsi="Calibri"/>
                <w:b w:val="0"/>
              </w:rPr>
              <w:t>Head teacher</w:t>
            </w:r>
          </w:p>
        </w:tc>
      </w:tr>
      <w:tr w:rsidRPr="00B836AF" w:rsidR="00FA713E" w:rsidTr="1C484A6E" w14:paraId="07CB10FC" w14:textId="77777777">
        <w:trPr>
          <w:trHeight w:val="552"/>
        </w:trPr>
        <w:tc>
          <w:tcPr>
            <w:tcW w:w="2830" w:type="dxa"/>
            <w:shd w:val="clear" w:color="auto" w:fill="F2F2F2" w:themeFill="background1" w:themeFillShade="F2"/>
            <w:tcMar/>
            <w:vAlign w:val="center"/>
          </w:tcPr>
          <w:p w:rsidRPr="00B836AF" w:rsidR="00FA713E" w:rsidP="003705E7" w:rsidRDefault="00FA713E" w14:paraId="62C2F834" w14:textId="77777777">
            <w:pPr>
              <w:pStyle w:val="Title"/>
              <w:jc w:val="left"/>
              <w:rPr>
                <w:rFonts w:ascii="Calibri" w:hAnsi="Calibri"/>
                <w:noProof w:val="0"/>
                <w:szCs w:val="32"/>
              </w:rPr>
            </w:pPr>
            <w:r w:rsidRPr="00B836AF">
              <w:rPr>
                <w:rFonts w:ascii="Calibri" w:hAnsi="Calibri"/>
                <w:noProof w:val="0"/>
                <w:szCs w:val="32"/>
              </w:rPr>
              <w:t>Signed:</w:t>
            </w:r>
          </w:p>
        </w:tc>
        <w:tc>
          <w:tcPr>
            <w:tcW w:w="7048" w:type="dxa"/>
            <w:gridSpan w:val="3"/>
            <w:tcMar/>
            <w:vAlign w:val="center"/>
          </w:tcPr>
          <w:p w:rsidRPr="00B836AF" w:rsidR="00FA713E" w:rsidP="003705E7" w:rsidRDefault="009D77E4" w14:paraId="6CB8C784" w14:textId="77777777">
            <w:pPr>
              <w:pStyle w:val="Title"/>
              <w:jc w:val="left"/>
              <w:rPr>
                <w:rFonts w:ascii="Calibri" w:hAnsi="Calibri"/>
                <w:b w:val="0"/>
                <w:noProof w:val="0"/>
                <w:szCs w:val="32"/>
              </w:rPr>
            </w:pPr>
            <w:r>
              <w:drawing>
                <wp:inline distT="0" distB="0" distL="0" distR="0" wp14:anchorId="2E054FE3" wp14:editId="399EBE6A">
                  <wp:extent cx="1402080" cy="441868"/>
                  <wp:effectExtent l="0" t="0" r="7620" b="0"/>
                  <wp:docPr id="1176431069"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431069" name="Picture 1" descr="A black text on a white background&#10;&#10;AI-generated content may be incorrect."/>
                          <pic:cNvPicPr/>
                        </pic:nvPicPr>
                        <pic:blipFill>
                          <a:blip r:embed="rId12"/>
                          <a:stretch>
                            <a:fillRect/>
                          </a:stretch>
                        </pic:blipFill>
                        <pic:spPr>
                          <a:xfrm>
                            <a:off x="0" y="0"/>
                            <a:ext cx="1407427" cy="443553"/>
                          </a:xfrm>
                          <a:prstGeom prst="rect">
                            <a:avLst/>
                          </a:prstGeom>
                        </pic:spPr>
                      </pic:pic>
                    </a:graphicData>
                  </a:graphic>
                </wp:inline>
              </w:drawing>
            </w:r>
          </w:p>
        </w:tc>
      </w:tr>
      <w:tr w:rsidRPr="00B836AF" w:rsidR="000243F6" w:rsidTr="1C484A6E" w14:paraId="4AFB9948" w14:textId="63B6E651">
        <w:trPr>
          <w:trHeight w:val="552"/>
        </w:trPr>
        <w:tc>
          <w:tcPr>
            <w:tcW w:w="2830" w:type="dxa"/>
            <w:shd w:val="clear" w:color="auto" w:fill="F2F2F2" w:themeFill="background1" w:themeFillShade="F2"/>
            <w:tcMar/>
            <w:vAlign w:val="center"/>
          </w:tcPr>
          <w:p w:rsidRPr="00B836AF" w:rsidR="00FA713E" w:rsidP="003705E7" w:rsidRDefault="00FA713E" w14:paraId="14575B1B" w14:textId="77777777">
            <w:pPr>
              <w:pStyle w:val="Title"/>
              <w:jc w:val="left"/>
              <w:rPr>
                <w:rFonts w:ascii="Calibri" w:hAnsi="Calibri"/>
                <w:noProof w:val="0"/>
                <w:szCs w:val="32"/>
              </w:rPr>
            </w:pPr>
            <w:r w:rsidRPr="00B836AF">
              <w:rPr>
                <w:rFonts w:ascii="Calibri" w:hAnsi="Calibri"/>
                <w:noProof w:val="0"/>
                <w:szCs w:val="32"/>
              </w:rPr>
              <w:t>Date:</w:t>
            </w:r>
          </w:p>
        </w:tc>
        <w:tc>
          <w:tcPr>
            <w:tcW w:w="3544" w:type="dxa"/>
            <w:tcMar/>
            <w:vAlign w:val="center"/>
          </w:tcPr>
          <w:p w:rsidRPr="00B836AF" w:rsidR="00FA713E" w:rsidP="003705E7" w:rsidRDefault="00FA713E" w14:paraId="764EE030" w14:textId="65CA7FDF">
            <w:pPr>
              <w:pStyle w:val="Title"/>
              <w:jc w:val="left"/>
            </w:pPr>
            <w:r w:rsidRPr="1C484A6E" w:rsidR="158A569E">
              <w:rPr>
                <w:rFonts w:ascii="Calibri" w:hAnsi="Calibri"/>
                <w:b w:val="0"/>
                <w:bCs w:val="0"/>
                <w:noProof w:val="0"/>
              </w:rPr>
              <w:t>SEPTEMBER 2026</w:t>
            </w:r>
          </w:p>
        </w:tc>
        <w:tc>
          <w:tcPr>
            <w:tcW w:w="1701" w:type="dxa"/>
            <w:shd w:val="clear" w:color="auto" w:fill="F2F2F2" w:themeFill="background1" w:themeFillShade="F2"/>
            <w:tcMar/>
            <w:vAlign w:val="center"/>
          </w:tcPr>
          <w:p w:rsidR="007A3FBC" w:rsidP="003705E7" w:rsidRDefault="007A3FBC" w14:paraId="25E1213B" w14:textId="72F89C3A">
            <w:pPr>
              <w:pStyle w:val="Title"/>
              <w:jc w:val="left"/>
              <w:rPr>
                <w:rFonts w:ascii="Calibri" w:hAnsi="Calibri"/>
                <w:bCs w:val="0"/>
                <w:noProof w:val="0"/>
                <w:szCs w:val="32"/>
              </w:rPr>
            </w:pPr>
            <w:r>
              <w:rPr>
                <w:rFonts w:ascii="Calibri" w:hAnsi="Calibri"/>
                <w:bCs w:val="0"/>
                <w:noProof w:val="0"/>
                <w:szCs w:val="32"/>
              </w:rPr>
              <w:t>Version No:</w:t>
            </w:r>
          </w:p>
        </w:tc>
        <w:tc>
          <w:tcPr>
            <w:tcW w:w="1803" w:type="dxa"/>
            <w:tcMar/>
            <w:vAlign w:val="center"/>
          </w:tcPr>
          <w:p w:rsidRPr="00B836AF" w:rsidR="007A3FBC" w:rsidP="003705E7" w:rsidRDefault="003705E7" w14:paraId="7AAE9407" w14:textId="682F573E">
            <w:pPr>
              <w:pStyle w:val="Title"/>
              <w:jc w:val="left"/>
              <w:rPr>
                <w:rFonts w:ascii="Calibri" w:hAnsi="Calibri"/>
                <w:b w:val="0"/>
                <w:noProof w:val="0"/>
                <w:szCs w:val="32"/>
              </w:rPr>
            </w:pPr>
            <w:r>
              <w:rPr>
                <w:rFonts w:ascii="Calibri" w:hAnsi="Calibri"/>
                <w:b w:val="0"/>
                <w:noProof w:val="0"/>
                <w:szCs w:val="32"/>
              </w:rPr>
              <w:t>9</w:t>
            </w:r>
          </w:p>
        </w:tc>
      </w:tr>
      <w:tr w:rsidRPr="00B836AF" w:rsidR="00FA713E" w:rsidTr="1C484A6E" w14:paraId="4FB99260" w14:textId="77777777">
        <w:trPr>
          <w:trHeight w:val="552"/>
        </w:trPr>
        <w:tc>
          <w:tcPr>
            <w:tcW w:w="2830" w:type="dxa"/>
            <w:shd w:val="clear" w:color="auto" w:fill="F2F2F2" w:themeFill="background1" w:themeFillShade="F2"/>
            <w:tcMar/>
            <w:vAlign w:val="center"/>
          </w:tcPr>
          <w:p w:rsidRPr="00B836AF" w:rsidR="00FA713E" w:rsidP="003705E7" w:rsidRDefault="00FA713E" w14:paraId="31344523" w14:textId="77777777">
            <w:pPr>
              <w:pStyle w:val="Title"/>
              <w:jc w:val="left"/>
              <w:rPr>
                <w:rFonts w:ascii="Calibri" w:hAnsi="Calibri"/>
                <w:noProof w:val="0"/>
                <w:szCs w:val="32"/>
              </w:rPr>
            </w:pPr>
            <w:r w:rsidRPr="00B836AF">
              <w:rPr>
                <w:rFonts w:ascii="Calibri" w:hAnsi="Calibri"/>
                <w:noProof w:val="0"/>
                <w:szCs w:val="32"/>
              </w:rPr>
              <w:t>Proposed review date</w:t>
            </w:r>
            <w:r w:rsidRPr="00B836AF">
              <w:rPr>
                <w:rFonts w:ascii="Calibri" w:hAnsi="Calibri"/>
                <w:b w:val="0"/>
                <w:noProof w:val="0"/>
                <w:szCs w:val="32"/>
                <w:vertAlign w:val="superscript"/>
              </w:rPr>
              <w:t>2</w:t>
            </w:r>
            <w:r w:rsidRPr="00B836AF">
              <w:rPr>
                <w:rFonts w:ascii="Calibri" w:hAnsi="Calibri"/>
                <w:noProof w:val="0"/>
                <w:szCs w:val="32"/>
              </w:rPr>
              <w:t>:</w:t>
            </w:r>
          </w:p>
        </w:tc>
        <w:tc>
          <w:tcPr>
            <w:tcW w:w="7048" w:type="dxa"/>
            <w:gridSpan w:val="3"/>
            <w:tcMar/>
            <w:vAlign w:val="center"/>
          </w:tcPr>
          <w:p w:rsidRPr="00B836AF" w:rsidR="00FA713E" w:rsidP="003705E7" w:rsidRDefault="00FA713E" w14:paraId="3D4D0B5C" w14:textId="20608C9F">
            <w:pPr>
              <w:pStyle w:val="Title"/>
              <w:jc w:val="left"/>
            </w:pPr>
            <w:r w:rsidRPr="1C484A6E" w:rsidR="528ABCB5">
              <w:rPr>
                <w:rFonts w:ascii="Calibri" w:hAnsi="Calibri"/>
                <w:b w:val="0"/>
                <w:bCs w:val="0"/>
                <w:noProof w:val="0"/>
              </w:rPr>
              <w:t>SEPTEMBER 2027</w:t>
            </w:r>
          </w:p>
        </w:tc>
      </w:tr>
    </w:tbl>
    <w:p w:rsidR="0082615B" w:rsidP="006A1DBB" w:rsidRDefault="0082615B" w14:paraId="3A1117CE" w14:textId="77777777">
      <w:pPr>
        <w:spacing w:after="0" w:line="240" w:lineRule="auto"/>
        <w:rPr>
          <w:rFonts w:asciiTheme="minorHAnsi" w:hAnsiTheme="minorHAnsi"/>
          <w:b/>
          <w:sz w:val="26"/>
          <w:szCs w:val="26"/>
          <w:vertAlign w:val="superscript"/>
        </w:rPr>
        <w:sectPr w:rsidR="0082615B" w:rsidSect="00C16F1F">
          <w:headerReference w:type="default" r:id="rId13"/>
          <w:footerReference w:type="default" r:id="rId14"/>
          <w:type w:val="continuous"/>
          <w:pgSz w:w="11906" w:h="16838" w:orient="portrait"/>
          <w:pgMar w:top="851" w:right="1009" w:bottom="851" w:left="1009" w:header="709" w:footer="510" w:gutter="0"/>
          <w:cols w:space="708"/>
          <w:docGrid w:linePitch="360"/>
        </w:sectPr>
      </w:pPr>
    </w:p>
    <w:p w:rsidR="0082615B" w:rsidP="0082615B" w:rsidRDefault="0082615B" w14:paraId="4E327A2E" w14:textId="77777777">
      <w:pPr>
        <w:spacing w:after="0" w:line="240" w:lineRule="auto"/>
        <w:jc w:val="center"/>
        <w:rPr>
          <w:rFonts w:asciiTheme="minorHAnsi" w:hAnsiTheme="minorHAnsi"/>
          <w:b/>
          <w:i/>
          <w:iCs/>
          <w:color w:val="000000" w:themeColor="text1"/>
          <w:sz w:val="28"/>
          <w:szCs w:val="28"/>
        </w:rPr>
      </w:pPr>
    </w:p>
    <w:p w:rsidR="0082615B" w:rsidP="0082615B" w:rsidRDefault="0082615B" w14:paraId="01860E62" w14:textId="77777777">
      <w:pPr>
        <w:spacing w:after="0" w:line="240" w:lineRule="auto"/>
        <w:jc w:val="center"/>
        <w:rPr>
          <w:rFonts w:asciiTheme="minorHAnsi" w:hAnsiTheme="minorHAnsi"/>
          <w:b/>
          <w:i/>
          <w:iCs/>
          <w:color w:val="000000" w:themeColor="text1"/>
          <w:sz w:val="28"/>
          <w:szCs w:val="28"/>
        </w:rPr>
      </w:pPr>
    </w:p>
    <w:p w:rsidR="0082615B" w:rsidP="0082615B" w:rsidRDefault="0082615B" w14:paraId="0EE266A6" w14:textId="77777777">
      <w:pPr>
        <w:spacing w:after="0" w:line="240" w:lineRule="auto"/>
        <w:jc w:val="center"/>
        <w:rPr>
          <w:rFonts w:asciiTheme="minorHAnsi" w:hAnsiTheme="minorHAnsi"/>
          <w:b/>
          <w:i/>
          <w:iCs/>
          <w:color w:val="000000" w:themeColor="text1"/>
          <w:sz w:val="28"/>
          <w:szCs w:val="28"/>
        </w:rPr>
      </w:pPr>
    </w:p>
    <w:p w:rsidR="0082615B" w:rsidP="0082615B" w:rsidRDefault="0082615B" w14:paraId="1E88A5C1" w14:textId="77777777">
      <w:pPr>
        <w:spacing w:after="0" w:line="240" w:lineRule="auto"/>
        <w:jc w:val="center"/>
        <w:rPr>
          <w:rFonts w:asciiTheme="minorHAnsi" w:hAnsiTheme="minorHAnsi"/>
          <w:b/>
          <w:i/>
          <w:iCs/>
          <w:color w:val="000000" w:themeColor="text1"/>
          <w:sz w:val="28"/>
          <w:szCs w:val="28"/>
        </w:rPr>
      </w:pPr>
    </w:p>
    <w:p w:rsidR="0082615B" w:rsidP="0082615B" w:rsidRDefault="0082615B" w14:paraId="7B4BABF9" w14:textId="77777777">
      <w:pPr>
        <w:spacing w:after="0" w:line="240" w:lineRule="auto"/>
        <w:jc w:val="center"/>
        <w:rPr>
          <w:rFonts w:asciiTheme="minorHAnsi" w:hAnsiTheme="minorHAnsi"/>
          <w:b/>
          <w:i/>
          <w:iCs/>
          <w:color w:val="000000" w:themeColor="text1"/>
          <w:sz w:val="28"/>
          <w:szCs w:val="28"/>
        </w:rPr>
      </w:pPr>
    </w:p>
    <w:p w:rsidR="0082615B" w:rsidP="0082615B" w:rsidRDefault="0082615B" w14:paraId="21116343" w14:textId="77777777">
      <w:pPr>
        <w:spacing w:after="0" w:line="240" w:lineRule="auto"/>
        <w:jc w:val="center"/>
        <w:rPr>
          <w:rFonts w:asciiTheme="minorHAnsi" w:hAnsiTheme="minorHAnsi"/>
          <w:b/>
          <w:i/>
          <w:iCs/>
          <w:color w:val="000000" w:themeColor="text1"/>
          <w:sz w:val="28"/>
          <w:szCs w:val="28"/>
        </w:rPr>
      </w:pPr>
    </w:p>
    <w:p w:rsidR="0082615B" w:rsidP="0082615B" w:rsidRDefault="0082615B" w14:paraId="3319BD82" w14:textId="77777777">
      <w:pPr>
        <w:spacing w:after="0" w:line="240" w:lineRule="auto"/>
        <w:jc w:val="center"/>
        <w:rPr>
          <w:rFonts w:asciiTheme="minorHAnsi" w:hAnsiTheme="minorHAnsi"/>
          <w:b/>
          <w:i/>
          <w:iCs/>
          <w:color w:val="000000" w:themeColor="text1"/>
          <w:sz w:val="28"/>
          <w:szCs w:val="28"/>
        </w:rPr>
      </w:pPr>
    </w:p>
    <w:p w:rsidR="0082615B" w:rsidP="0082615B" w:rsidRDefault="0082615B" w14:paraId="7D87F898" w14:textId="77777777">
      <w:pPr>
        <w:spacing w:after="0" w:line="240" w:lineRule="auto"/>
        <w:jc w:val="center"/>
        <w:rPr>
          <w:rFonts w:asciiTheme="minorHAnsi" w:hAnsiTheme="minorHAnsi"/>
          <w:b/>
          <w:i/>
          <w:iCs/>
          <w:color w:val="000000" w:themeColor="text1"/>
          <w:sz w:val="28"/>
          <w:szCs w:val="28"/>
        </w:rPr>
      </w:pPr>
    </w:p>
    <w:p w:rsidR="0082615B" w:rsidP="0082615B" w:rsidRDefault="0082615B" w14:paraId="6458CD49" w14:textId="77777777">
      <w:pPr>
        <w:spacing w:after="0" w:line="240" w:lineRule="auto"/>
        <w:jc w:val="center"/>
        <w:rPr>
          <w:rFonts w:asciiTheme="minorHAnsi" w:hAnsiTheme="minorHAnsi"/>
          <w:b/>
          <w:i/>
          <w:iCs/>
          <w:color w:val="000000" w:themeColor="text1"/>
          <w:sz w:val="28"/>
          <w:szCs w:val="28"/>
        </w:rPr>
      </w:pPr>
    </w:p>
    <w:p w:rsidR="0082615B" w:rsidP="0082615B" w:rsidRDefault="0082615B" w14:paraId="3DC86347" w14:textId="77777777">
      <w:pPr>
        <w:spacing w:after="0" w:line="240" w:lineRule="auto"/>
        <w:jc w:val="center"/>
        <w:rPr>
          <w:rFonts w:asciiTheme="minorHAnsi" w:hAnsiTheme="minorHAnsi"/>
          <w:b/>
          <w:i/>
          <w:iCs/>
          <w:color w:val="000000" w:themeColor="text1"/>
          <w:sz w:val="28"/>
          <w:szCs w:val="28"/>
        </w:rPr>
      </w:pPr>
    </w:p>
    <w:p w:rsidR="0082615B" w:rsidP="0082615B" w:rsidRDefault="0082615B" w14:paraId="4B957B00" w14:textId="77777777">
      <w:pPr>
        <w:spacing w:after="0" w:line="240" w:lineRule="auto"/>
        <w:jc w:val="center"/>
        <w:rPr>
          <w:rFonts w:asciiTheme="minorHAnsi" w:hAnsiTheme="minorHAnsi"/>
          <w:b/>
          <w:i/>
          <w:iCs/>
          <w:color w:val="000000" w:themeColor="text1"/>
          <w:sz w:val="28"/>
          <w:szCs w:val="28"/>
        </w:rPr>
      </w:pPr>
    </w:p>
    <w:p w:rsidR="0082615B" w:rsidP="0082615B" w:rsidRDefault="0082615B" w14:paraId="409C9188" w14:textId="77777777">
      <w:pPr>
        <w:spacing w:after="0" w:line="240" w:lineRule="auto"/>
        <w:jc w:val="center"/>
        <w:rPr>
          <w:rFonts w:asciiTheme="minorHAnsi" w:hAnsiTheme="minorHAnsi"/>
          <w:b/>
          <w:i/>
          <w:iCs/>
          <w:color w:val="000000" w:themeColor="text1"/>
          <w:sz w:val="28"/>
          <w:szCs w:val="28"/>
        </w:rPr>
      </w:pPr>
    </w:p>
    <w:p w:rsidR="0082615B" w:rsidP="0082615B" w:rsidRDefault="0082615B" w14:paraId="5187E2C6" w14:textId="77777777">
      <w:pPr>
        <w:spacing w:after="0" w:line="240" w:lineRule="auto"/>
        <w:jc w:val="center"/>
        <w:rPr>
          <w:rFonts w:asciiTheme="minorHAnsi" w:hAnsiTheme="minorHAnsi"/>
          <w:b/>
          <w:i/>
          <w:iCs/>
          <w:color w:val="000000" w:themeColor="text1"/>
          <w:sz w:val="28"/>
          <w:szCs w:val="28"/>
        </w:rPr>
      </w:pPr>
    </w:p>
    <w:p w:rsidR="0082615B" w:rsidP="0082615B" w:rsidRDefault="0082615B" w14:paraId="6513B3FF" w14:textId="77777777">
      <w:pPr>
        <w:spacing w:after="0" w:line="240" w:lineRule="auto"/>
        <w:jc w:val="center"/>
        <w:rPr>
          <w:rFonts w:asciiTheme="minorHAnsi" w:hAnsiTheme="minorHAnsi"/>
          <w:b/>
          <w:i/>
          <w:iCs/>
          <w:color w:val="000000" w:themeColor="text1"/>
          <w:sz w:val="28"/>
          <w:szCs w:val="28"/>
        </w:rPr>
      </w:pPr>
    </w:p>
    <w:p w:rsidR="0082615B" w:rsidP="0082615B" w:rsidRDefault="0082615B" w14:paraId="3FED3752" w14:textId="77777777">
      <w:pPr>
        <w:spacing w:after="0" w:line="240" w:lineRule="auto"/>
        <w:jc w:val="center"/>
        <w:rPr>
          <w:rFonts w:asciiTheme="minorHAnsi" w:hAnsiTheme="minorHAnsi"/>
          <w:b/>
          <w:i/>
          <w:iCs/>
          <w:color w:val="000000" w:themeColor="text1"/>
          <w:sz w:val="28"/>
          <w:szCs w:val="28"/>
        </w:rPr>
      </w:pPr>
    </w:p>
    <w:p w:rsidR="0082615B" w:rsidP="0082615B" w:rsidRDefault="0082615B" w14:paraId="0A701E08" w14:textId="77777777">
      <w:pPr>
        <w:spacing w:after="0" w:line="240" w:lineRule="auto"/>
        <w:jc w:val="center"/>
        <w:rPr>
          <w:rFonts w:asciiTheme="minorHAnsi" w:hAnsiTheme="minorHAnsi"/>
          <w:b/>
          <w:i/>
          <w:iCs/>
          <w:color w:val="000000" w:themeColor="text1"/>
          <w:sz w:val="28"/>
          <w:szCs w:val="28"/>
        </w:rPr>
      </w:pPr>
    </w:p>
    <w:p w:rsidR="0082615B" w:rsidP="0082615B" w:rsidRDefault="0082615B" w14:paraId="0A3CD933" w14:textId="77777777">
      <w:pPr>
        <w:spacing w:after="0" w:line="240" w:lineRule="auto"/>
        <w:jc w:val="center"/>
        <w:rPr>
          <w:rFonts w:asciiTheme="minorHAnsi" w:hAnsiTheme="minorHAnsi"/>
          <w:b/>
          <w:i/>
          <w:iCs/>
          <w:color w:val="000000" w:themeColor="text1"/>
          <w:sz w:val="28"/>
          <w:szCs w:val="28"/>
        </w:rPr>
      </w:pPr>
    </w:p>
    <w:p w:rsidR="0082615B" w:rsidP="0082615B" w:rsidRDefault="0082615B" w14:paraId="5B652728" w14:textId="77777777">
      <w:pPr>
        <w:spacing w:after="0" w:line="240" w:lineRule="auto"/>
        <w:jc w:val="center"/>
        <w:rPr>
          <w:rFonts w:asciiTheme="minorHAnsi" w:hAnsiTheme="minorHAnsi"/>
          <w:b/>
          <w:i/>
          <w:iCs/>
          <w:color w:val="000000" w:themeColor="text1"/>
          <w:sz w:val="28"/>
          <w:szCs w:val="28"/>
        </w:rPr>
      </w:pPr>
    </w:p>
    <w:p w:rsidR="0082615B" w:rsidP="0082615B" w:rsidRDefault="0082615B" w14:paraId="529C1B1F" w14:textId="77777777">
      <w:pPr>
        <w:spacing w:after="0" w:line="240" w:lineRule="auto"/>
        <w:jc w:val="center"/>
        <w:rPr>
          <w:rFonts w:asciiTheme="minorHAnsi" w:hAnsiTheme="minorHAnsi"/>
          <w:b/>
          <w:i/>
          <w:iCs/>
          <w:color w:val="000000" w:themeColor="text1"/>
          <w:sz w:val="28"/>
          <w:szCs w:val="28"/>
        </w:rPr>
      </w:pPr>
    </w:p>
    <w:p w:rsidRPr="0082615B" w:rsidR="006A1DBB" w:rsidP="0082615B" w:rsidRDefault="0082615B" w14:paraId="52B68870" w14:textId="4CE274CE">
      <w:pPr>
        <w:spacing w:after="0" w:line="240" w:lineRule="auto"/>
        <w:jc w:val="center"/>
        <w:rPr>
          <w:rFonts w:asciiTheme="minorHAnsi" w:hAnsiTheme="minorHAnsi"/>
          <w:b/>
          <w:i/>
          <w:iCs/>
          <w:color w:val="000000" w:themeColor="text1"/>
          <w:sz w:val="28"/>
          <w:szCs w:val="28"/>
        </w:rPr>
      </w:pPr>
      <w:r>
        <w:rPr>
          <w:rFonts w:asciiTheme="minorHAnsi" w:hAnsiTheme="minorHAnsi"/>
          <w:b/>
          <w:i/>
          <w:iCs/>
          <w:color w:val="000000" w:themeColor="text1"/>
          <w:sz w:val="28"/>
          <w:szCs w:val="28"/>
        </w:rPr>
        <w:t>This page is intentionally blank for printing purposes</w:t>
      </w:r>
    </w:p>
    <w:p w:rsidRPr="00B836AF" w:rsidR="0082615B" w:rsidP="006A1DBB" w:rsidRDefault="0082615B" w14:paraId="1D31516E" w14:textId="77777777">
      <w:pPr>
        <w:spacing w:after="0" w:line="240" w:lineRule="auto"/>
        <w:rPr>
          <w:rFonts w:asciiTheme="minorHAnsi" w:hAnsiTheme="minorHAnsi"/>
          <w:b/>
          <w:sz w:val="26"/>
          <w:szCs w:val="26"/>
          <w:vertAlign w:val="superscript"/>
        </w:rPr>
        <w:sectPr w:rsidRPr="00B836AF" w:rsidR="0082615B" w:rsidSect="003705E7">
          <w:headerReference w:type="even" r:id="rId15"/>
          <w:footerReference w:type="even" r:id="rId16"/>
          <w:footerReference w:type="default" r:id="rId17"/>
          <w:headerReference w:type="first" r:id="rId18"/>
          <w:footerReference w:type="first" r:id="rId19"/>
          <w:pgSz w:w="11906" w:h="16838" w:orient="portrait"/>
          <w:pgMar w:top="851" w:right="1009" w:bottom="851" w:left="1009" w:header="709" w:footer="510" w:gutter="0"/>
          <w:cols w:space="708"/>
          <w:docGrid w:linePitch="360"/>
        </w:sectPr>
      </w:pPr>
    </w:p>
    <w:p w:rsidRPr="00B836AF" w:rsidR="006A1DBB" w:rsidP="00F07A03" w:rsidRDefault="006A1DBB" w14:paraId="080DB9AA" w14:textId="77777777">
      <w:pPr>
        <w:spacing w:after="120" w:line="240" w:lineRule="auto"/>
        <w:rPr>
          <w:rFonts w:asciiTheme="minorHAnsi" w:hAnsiTheme="minorHAnsi"/>
          <w:b/>
          <w:color w:val="7C2529"/>
          <w:sz w:val="32"/>
          <w:szCs w:val="32"/>
        </w:rPr>
      </w:pPr>
      <w:r w:rsidRPr="00B836AF">
        <w:rPr>
          <w:rFonts w:asciiTheme="minorHAnsi" w:hAnsiTheme="minorHAnsi"/>
          <w:b/>
          <w:color w:val="7C2529"/>
          <w:sz w:val="32"/>
          <w:szCs w:val="32"/>
        </w:rPr>
        <w:t>REVIEW SHEET</w:t>
      </w:r>
    </w:p>
    <w:p w:rsidRPr="00B836AF" w:rsidR="006A1DBB" w:rsidP="000D20DD" w:rsidRDefault="006A1DBB" w14:paraId="1BD8622C" w14:textId="53C989A7">
      <w:pPr>
        <w:spacing w:after="120" w:line="240" w:lineRule="auto"/>
        <w:rPr>
          <w:rFonts w:asciiTheme="minorHAnsi" w:hAnsiTheme="minorHAnsi"/>
          <w:b/>
          <w:sz w:val="24"/>
          <w:szCs w:val="24"/>
        </w:rPr>
      </w:pPr>
      <w:r w:rsidRPr="00B836AF">
        <w:rPr>
          <w:rFonts w:asciiTheme="minorHAnsi" w:hAnsiTheme="minorHAnsi"/>
          <w:b/>
          <w:sz w:val="24"/>
          <w:szCs w:val="24"/>
        </w:rPr>
        <w:t>The information in the table below details earlier versions of this document with a brief description of each review and how to distinguish amendments made since the previous version date (if any).</w:t>
      </w:r>
      <w:r w:rsidRPr="00B836AF" w:rsidR="00A94044">
        <w:rPr>
          <w:rFonts w:asciiTheme="minorHAnsi" w:hAnsiTheme="minorHAnsi"/>
          <w:b/>
          <w:sz w:val="24"/>
          <w:szCs w:val="24"/>
        </w:rPr>
        <w:t xml:space="preserve"> </w:t>
      </w:r>
    </w:p>
    <w:tbl>
      <w:tblPr>
        <w:tblW w:w="1063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Look w:val="04A0" w:firstRow="1" w:lastRow="0" w:firstColumn="1" w:lastColumn="0" w:noHBand="0" w:noVBand="1"/>
      </w:tblPr>
      <w:tblGrid>
        <w:gridCol w:w="1134"/>
        <w:gridCol w:w="7938"/>
        <w:gridCol w:w="1560"/>
      </w:tblGrid>
      <w:tr w:rsidRPr="00B836AF" w:rsidR="006A1DBB" w:rsidTr="1C484A6E" w14:paraId="3836029B" w14:textId="77777777">
        <w:trPr>
          <w:trHeight w:val="20"/>
          <w:tblHeader/>
        </w:trPr>
        <w:tc>
          <w:tcPr>
            <w:tcW w:w="1134" w:type="dxa"/>
            <w:shd w:val="clear" w:color="auto" w:fill="D9D9D9" w:themeFill="background1" w:themeFillShade="D9"/>
            <w:tcMar/>
            <w:vAlign w:val="center"/>
          </w:tcPr>
          <w:p w:rsidRPr="00C45755" w:rsidR="006A1DBB" w:rsidP="006A1DBB" w:rsidRDefault="006A1DBB" w14:paraId="0C6A300C" w14:textId="77777777">
            <w:pPr>
              <w:spacing w:after="0" w:line="240" w:lineRule="auto"/>
              <w:jc w:val="center"/>
              <w:rPr>
                <w:rFonts w:asciiTheme="minorHAnsi" w:hAnsiTheme="minorHAnsi"/>
                <w:b/>
              </w:rPr>
            </w:pPr>
            <w:r w:rsidRPr="00C45755">
              <w:rPr>
                <w:rFonts w:asciiTheme="minorHAnsi" w:hAnsiTheme="minorHAnsi"/>
                <w:b/>
              </w:rPr>
              <w:t>Version Number</w:t>
            </w:r>
          </w:p>
        </w:tc>
        <w:tc>
          <w:tcPr>
            <w:tcW w:w="7938" w:type="dxa"/>
            <w:shd w:val="clear" w:color="auto" w:fill="D9D9D9" w:themeFill="background1" w:themeFillShade="D9"/>
            <w:tcMar/>
            <w:vAlign w:val="center"/>
          </w:tcPr>
          <w:p w:rsidRPr="00C45755" w:rsidR="006A1DBB" w:rsidP="006A1DBB" w:rsidRDefault="006A1DBB" w14:paraId="60C1F634" w14:textId="77777777">
            <w:pPr>
              <w:spacing w:after="0" w:line="240" w:lineRule="auto"/>
              <w:jc w:val="center"/>
              <w:rPr>
                <w:rFonts w:asciiTheme="minorHAnsi" w:hAnsiTheme="minorHAnsi"/>
                <w:b/>
              </w:rPr>
            </w:pPr>
            <w:r w:rsidRPr="00C45755">
              <w:rPr>
                <w:rFonts w:asciiTheme="minorHAnsi" w:hAnsiTheme="minorHAnsi"/>
                <w:b/>
              </w:rPr>
              <w:t>Version Description</w:t>
            </w:r>
          </w:p>
        </w:tc>
        <w:tc>
          <w:tcPr>
            <w:tcW w:w="1560" w:type="dxa"/>
            <w:shd w:val="clear" w:color="auto" w:fill="D9D9D9" w:themeFill="background1" w:themeFillShade="D9"/>
            <w:tcMar/>
            <w:vAlign w:val="center"/>
          </w:tcPr>
          <w:p w:rsidRPr="00C45755" w:rsidR="006A1DBB" w:rsidP="006A1DBB" w:rsidRDefault="006A1DBB" w14:paraId="0C0F0B6D" w14:textId="75B2BEC1">
            <w:pPr>
              <w:spacing w:after="0" w:line="240" w:lineRule="auto"/>
              <w:jc w:val="center"/>
              <w:rPr>
                <w:rFonts w:asciiTheme="minorHAnsi" w:hAnsiTheme="minorHAnsi"/>
                <w:b/>
              </w:rPr>
            </w:pPr>
            <w:r w:rsidRPr="00C45755">
              <w:rPr>
                <w:rFonts w:asciiTheme="minorHAnsi" w:hAnsiTheme="minorHAnsi"/>
                <w:b/>
              </w:rPr>
              <w:t>Date of Revision</w:t>
            </w:r>
          </w:p>
        </w:tc>
      </w:tr>
      <w:tr w:rsidRPr="00B836AF" w:rsidR="006A1DBB" w:rsidTr="1C484A6E" w14:paraId="31B32146" w14:textId="77777777">
        <w:trPr>
          <w:trHeight w:val="20"/>
        </w:trPr>
        <w:tc>
          <w:tcPr>
            <w:tcW w:w="1134" w:type="dxa"/>
            <w:tcMar/>
            <w:vAlign w:val="center"/>
          </w:tcPr>
          <w:p w:rsidRPr="003705E7" w:rsidR="006A1DBB" w:rsidP="006A1DBB" w:rsidRDefault="005C39BA" w14:paraId="0B0EBC05" w14:textId="654CF250">
            <w:pPr>
              <w:spacing w:after="0" w:line="240" w:lineRule="auto"/>
              <w:jc w:val="center"/>
              <w:rPr>
                <w:rFonts w:asciiTheme="minorHAnsi" w:hAnsiTheme="minorHAnsi" w:cstheme="minorHAnsi"/>
                <w:sz w:val="20"/>
                <w:szCs w:val="20"/>
              </w:rPr>
            </w:pPr>
            <w:r w:rsidRPr="003705E7">
              <w:rPr>
                <w:rFonts w:asciiTheme="minorHAnsi" w:hAnsiTheme="minorHAnsi" w:cstheme="minorHAnsi"/>
                <w:sz w:val="20"/>
                <w:szCs w:val="20"/>
              </w:rPr>
              <w:t>2</w:t>
            </w:r>
          </w:p>
        </w:tc>
        <w:tc>
          <w:tcPr>
            <w:tcW w:w="7938" w:type="dxa"/>
            <w:tcMar/>
            <w:vAlign w:val="center"/>
          </w:tcPr>
          <w:p w:rsidRPr="003705E7" w:rsidR="006A1DBB" w:rsidP="006A1DBB" w:rsidRDefault="00A94044" w14:paraId="4F4FB8C6" w14:textId="6106A912">
            <w:pPr>
              <w:spacing w:after="0" w:line="240" w:lineRule="auto"/>
              <w:rPr>
                <w:rFonts w:asciiTheme="minorHAnsi" w:hAnsiTheme="minorHAnsi" w:cstheme="minorHAnsi"/>
                <w:sz w:val="20"/>
                <w:szCs w:val="20"/>
              </w:rPr>
            </w:pPr>
            <w:r w:rsidRPr="003705E7">
              <w:rPr>
                <w:rFonts w:asciiTheme="minorHAnsi" w:hAnsiTheme="minorHAnsi" w:cstheme="minorHAnsi"/>
                <w:sz w:val="20"/>
                <w:szCs w:val="20"/>
              </w:rPr>
              <w:t xml:space="preserve">Minor updates </w:t>
            </w:r>
            <w:r w:rsidRPr="003705E7" w:rsidR="005C39BA">
              <w:rPr>
                <w:rFonts w:asciiTheme="minorHAnsi" w:hAnsiTheme="minorHAnsi" w:cstheme="minorHAnsi"/>
                <w:i/>
                <w:sz w:val="20"/>
                <w:szCs w:val="20"/>
              </w:rPr>
              <w:t>– very minor update to remove</w:t>
            </w:r>
            <w:r w:rsidRPr="003705E7">
              <w:rPr>
                <w:rFonts w:asciiTheme="minorHAnsi" w:hAnsiTheme="minorHAnsi" w:cstheme="minorHAnsi"/>
                <w:i/>
                <w:sz w:val="20"/>
                <w:szCs w:val="20"/>
              </w:rPr>
              <w:t xml:space="preserve"> a </w:t>
            </w:r>
            <w:r w:rsidRPr="003705E7" w:rsidR="005C39BA">
              <w:rPr>
                <w:rFonts w:asciiTheme="minorHAnsi" w:hAnsiTheme="minorHAnsi" w:cstheme="minorHAnsi"/>
                <w:i/>
                <w:sz w:val="20"/>
                <w:szCs w:val="20"/>
              </w:rPr>
              <w:t>couple</w:t>
            </w:r>
            <w:r w:rsidRPr="003705E7">
              <w:rPr>
                <w:rFonts w:asciiTheme="minorHAnsi" w:hAnsiTheme="minorHAnsi" w:cstheme="minorHAnsi"/>
                <w:i/>
                <w:sz w:val="20"/>
                <w:szCs w:val="20"/>
              </w:rPr>
              <w:t xml:space="preserve"> of </w:t>
            </w:r>
            <w:r w:rsidRPr="003705E7" w:rsidR="005C39BA">
              <w:rPr>
                <w:rFonts w:asciiTheme="minorHAnsi" w:hAnsiTheme="minorHAnsi" w:cstheme="minorHAnsi"/>
                <w:i/>
                <w:sz w:val="20"/>
                <w:szCs w:val="20"/>
              </w:rPr>
              <w:t>irrelevant</w:t>
            </w:r>
            <w:r w:rsidRPr="003705E7" w:rsidR="005C39BA">
              <w:rPr>
                <w:rFonts w:asciiTheme="minorHAnsi" w:hAnsiTheme="minorHAnsi" w:cstheme="minorHAnsi"/>
                <w:i/>
                <w:spacing w:val="-47"/>
                <w:sz w:val="20"/>
                <w:szCs w:val="20"/>
              </w:rPr>
              <w:t xml:space="preserve"> </w:t>
            </w:r>
            <w:r w:rsidRPr="003705E7" w:rsidR="005C39BA">
              <w:rPr>
                <w:rFonts w:asciiTheme="minorHAnsi" w:hAnsiTheme="minorHAnsi" w:cstheme="minorHAnsi"/>
                <w:i/>
                <w:sz w:val="20"/>
                <w:szCs w:val="20"/>
              </w:rPr>
              <w:t>areas</w:t>
            </w:r>
            <w:r w:rsidRPr="003705E7" w:rsidR="005C39BA">
              <w:rPr>
                <w:rFonts w:asciiTheme="minorHAnsi" w:hAnsiTheme="minorHAnsi" w:cstheme="minorHAnsi"/>
                <w:i/>
                <w:spacing w:val="-1"/>
                <w:sz w:val="20"/>
                <w:szCs w:val="20"/>
              </w:rPr>
              <w:t xml:space="preserve"> </w:t>
            </w:r>
            <w:r w:rsidRPr="003705E7" w:rsidR="005C39BA">
              <w:rPr>
                <w:rFonts w:asciiTheme="minorHAnsi" w:hAnsiTheme="minorHAnsi" w:cstheme="minorHAnsi"/>
                <w:i/>
                <w:sz w:val="20"/>
                <w:szCs w:val="20"/>
              </w:rPr>
              <w:t>Oct</w:t>
            </w:r>
            <w:r w:rsidRPr="003705E7" w:rsidR="005C39BA">
              <w:rPr>
                <w:rFonts w:asciiTheme="minorHAnsi" w:hAnsiTheme="minorHAnsi" w:cstheme="minorHAnsi"/>
                <w:i/>
                <w:spacing w:val="-2"/>
                <w:sz w:val="20"/>
                <w:szCs w:val="20"/>
              </w:rPr>
              <w:t xml:space="preserve"> </w:t>
            </w:r>
            <w:r w:rsidRPr="003705E7" w:rsidR="005C39BA">
              <w:rPr>
                <w:rFonts w:asciiTheme="minorHAnsi" w:hAnsiTheme="minorHAnsi" w:cstheme="minorHAnsi"/>
                <w:i/>
                <w:sz w:val="20"/>
                <w:szCs w:val="20"/>
              </w:rPr>
              <w:t>2020.</w:t>
            </w:r>
          </w:p>
        </w:tc>
        <w:tc>
          <w:tcPr>
            <w:tcW w:w="1560" w:type="dxa"/>
            <w:tcMar/>
            <w:vAlign w:val="center"/>
          </w:tcPr>
          <w:p w:rsidRPr="003705E7" w:rsidR="006A1DBB" w:rsidP="006A1DBB" w:rsidRDefault="00A94044" w14:paraId="40705D2B" w14:textId="57910A07">
            <w:pPr>
              <w:spacing w:after="0" w:line="240" w:lineRule="auto"/>
              <w:jc w:val="center"/>
              <w:rPr>
                <w:rFonts w:asciiTheme="minorHAnsi" w:hAnsiTheme="minorHAnsi" w:cstheme="minorHAnsi"/>
                <w:sz w:val="20"/>
                <w:szCs w:val="20"/>
              </w:rPr>
            </w:pPr>
            <w:r w:rsidRPr="003705E7">
              <w:rPr>
                <w:rFonts w:asciiTheme="minorHAnsi" w:hAnsiTheme="minorHAnsi" w:cstheme="minorHAnsi"/>
                <w:sz w:val="20"/>
                <w:szCs w:val="20"/>
              </w:rPr>
              <w:t xml:space="preserve">September </w:t>
            </w:r>
            <w:r w:rsidRPr="003705E7" w:rsidR="005C39BA">
              <w:rPr>
                <w:rFonts w:asciiTheme="minorHAnsi" w:hAnsiTheme="minorHAnsi" w:cstheme="minorHAnsi"/>
                <w:sz w:val="20"/>
                <w:szCs w:val="20"/>
              </w:rPr>
              <w:t>2020</w:t>
            </w:r>
          </w:p>
        </w:tc>
      </w:tr>
      <w:tr w:rsidRPr="00B836AF" w:rsidR="006A1DBB" w:rsidTr="1C484A6E" w14:paraId="086F4D8B" w14:textId="77777777">
        <w:trPr>
          <w:trHeight w:val="20"/>
        </w:trPr>
        <w:tc>
          <w:tcPr>
            <w:tcW w:w="1134" w:type="dxa"/>
            <w:tcMar/>
            <w:vAlign w:val="center"/>
          </w:tcPr>
          <w:p w:rsidRPr="003705E7" w:rsidR="006A1DBB" w:rsidP="006A1DBB" w:rsidRDefault="005C39BA" w14:paraId="267D7A5B" w14:textId="60E5328F">
            <w:pPr>
              <w:spacing w:after="0" w:line="240" w:lineRule="auto"/>
              <w:jc w:val="center"/>
              <w:rPr>
                <w:rFonts w:asciiTheme="minorHAnsi" w:hAnsiTheme="minorHAnsi" w:cstheme="minorHAnsi"/>
                <w:sz w:val="20"/>
                <w:szCs w:val="20"/>
              </w:rPr>
            </w:pPr>
            <w:r w:rsidRPr="003705E7">
              <w:rPr>
                <w:rFonts w:asciiTheme="minorHAnsi" w:hAnsiTheme="minorHAnsi" w:cstheme="minorHAnsi"/>
                <w:sz w:val="20"/>
                <w:szCs w:val="20"/>
              </w:rPr>
              <w:t>3</w:t>
            </w:r>
          </w:p>
        </w:tc>
        <w:tc>
          <w:tcPr>
            <w:tcW w:w="7938" w:type="dxa"/>
            <w:tcMar/>
            <w:vAlign w:val="center"/>
          </w:tcPr>
          <w:p w:rsidRPr="003705E7" w:rsidR="007830BE" w:rsidP="00DF525C" w:rsidRDefault="00A94044" w14:paraId="53045813" w14:textId="77777777">
            <w:pPr>
              <w:pStyle w:val="TableParagraph"/>
              <w:spacing w:before="56"/>
              <w:rPr>
                <w:rFonts w:asciiTheme="minorHAnsi" w:hAnsiTheme="minorHAnsi" w:cstheme="minorHAnsi"/>
                <w:sz w:val="20"/>
                <w:szCs w:val="20"/>
              </w:rPr>
            </w:pPr>
            <w:r w:rsidRPr="003705E7">
              <w:rPr>
                <w:rFonts w:asciiTheme="minorHAnsi" w:hAnsiTheme="minorHAnsi" w:cstheme="minorHAnsi"/>
                <w:sz w:val="20"/>
                <w:szCs w:val="20"/>
              </w:rPr>
              <w:t>Very minor updates throughout</w:t>
            </w:r>
            <w:r w:rsidRPr="003705E7" w:rsidR="005C39BA">
              <w:rPr>
                <w:rFonts w:asciiTheme="minorHAnsi" w:hAnsiTheme="minorHAnsi" w:cstheme="minorHAnsi"/>
                <w:sz w:val="20"/>
                <w:szCs w:val="20"/>
              </w:rPr>
              <w:t>.</w:t>
            </w:r>
          </w:p>
          <w:p w:rsidRPr="003705E7" w:rsidR="007830BE" w:rsidP="00DF525C" w:rsidRDefault="00A94044" w14:paraId="630B086B" w14:textId="77777777">
            <w:pPr>
              <w:pStyle w:val="TableParagraph"/>
              <w:spacing w:before="1"/>
              <w:rPr>
                <w:rFonts w:asciiTheme="minorHAnsi" w:hAnsiTheme="minorHAnsi" w:cstheme="minorHAnsi"/>
                <w:sz w:val="20"/>
                <w:szCs w:val="20"/>
              </w:rPr>
            </w:pPr>
            <w:r w:rsidRPr="003705E7">
              <w:rPr>
                <w:rFonts w:asciiTheme="minorHAnsi" w:hAnsiTheme="minorHAnsi" w:cstheme="minorHAnsi"/>
                <w:sz w:val="20"/>
                <w:szCs w:val="20"/>
              </w:rPr>
              <w:t xml:space="preserve">Updates </w:t>
            </w:r>
            <w:r w:rsidRPr="003705E7" w:rsidR="00C934A5">
              <w:rPr>
                <w:rFonts w:asciiTheme="minorHAnsi" w:hAnsiTheme="minorHAnsi" w:cstheme="minorHAnsi"/>
                <w:sz w:val="20"/>
                <w:szCs w:val="20"/>
              </w:rPr>
              <w:t xml:space="preserve">mainly </w:t>
            </w:r>
            <w:r w:rsidRPr="003705E7">
              <w:rPr>
                <w:rFonts w:asciiTheme="minorHAnsi" w:hAnsiTheme="minorHAnsi" w:cstheme="minorHAnsi"/>
                <w:sz w:val="20"/>
                <w:szCs w:val="20"/>
              </w:rPr>
              <w:t>to Section on ‘Sun Protection’</w:t>
            </w:r>
            <w:r w:rsidRPr="003705E7" w:rsidR="005C39BA">
              <w:rPr>
                <w:rFonts w:asciiTheme="minorHAnsi" w:hAnsiTheme="minorHAnsi" w:cstheme="minorHAnsi"/>
                <w:sz w:val="20"/>
                <w:szCs w:val="20"/>
              </w:rPr>
              <w:t>.</w:t>
            </w:r>
          </w:p>
          <w:p w:rsidRPr="003705E7" w:rsidR="006A1DBB" w:rsidP="006A1DBB" w:rsidRDefault="002C7B3E" w14:paraId="36CBB62C" w14:textId="698E68CE">
            <w:pPr>
              <w:spacing w:after="0" w:line="240" w:lineRule="auto"/>
              <w:rPr>
                <w:rFonts w:asciiTheme="minorHAnsi" w:hAnsiTheme="minorHAnsi" w:cstheme="minorHAnsi"/>
                <w:sz w:val="20"/>
                <w:szCs w:val="20"/>
              </w:rPr>
            </w:pPr>
            <w:r w:rsidRPr="003705E7">
              <w:rPr>
                <w:rFonts w:asciiTheme="minorHAnsi" w:hAnsiTheme="minorHAnsi" w:cstheme="minorHAnsi"/>
                <w:sz w:val="20"/>
                <w:szCs w:val="20"/>
              </w:rPr>
              <w:t>Very m</w:t>
            </w:r>
            <w:r w:rsidRPr="003705E7" w:rsidR="002E0FD0">
              <w:rPr>
                <w:rFonts w:asciiTheme="minorHAnsi" w:hAnsiTheme="minorHAnsi" w:cstheme="minorHAnsi"/>
                <w:sz w:val="20"/>
                <w:szCs w:val="20"/>
              </w:rPr>
              <w:t xml:space="preserve">inor update to reflect ‘pandemics’ &amp; withdrawal of the </w:t>
            </w:r>
            <w:r w:rsidRPr="003705E7">
              <w:rPr>
                <w:rFonts w:asciiTheme="minorHAnsi" w:hAnsiTheme="minorHAnsi" w:cstheme="minorHAnsi"/>
                <w:sz w:val="20"/>
                <w:szCs w:val="20"/>
              </w:rPr>
              <w:t xml:space="preserve">existing </w:t>
            </w:r>
            <w:r w:rsidRPr="003705E7" w:rsidR="002E0FD0">
              <w:rPr>
                <w:rFonts w:asciiTheme="minorHAnsi" w:hAnsiTheme="minorHAnsi" w:cstheme="minorHAnsi"/>
                <w:sz w:val="20"/>
                <w:szCs w:val="20"/>
              </w:rPr>
              <w:t>Covid-19 Addendum to the Health &amp; Safety Policy</w:t>
            </w:r>
            <w:r w:rsidRPr="003705E7">
              <w:rPr>
                <w:rFonts w:asciiTheme="minorHAnsi" w:hAnsiTheme="minorHAnsi" w:cstheme="minorHAnsi"/>
                <w:sz w:val="20"/>
                <w:szCs w:val="20"/>
              </w:rPr>
              <w:t xml:space="preserve"> from September 2021</w:t>
            </w:r>
            <w:r w:rsidRPr="003705E7" w:rsidR="009F1621">
              <w:rPr>
                <w:rFonts w:asciiTheme="minorHAnsi" w:hAnsiTheme="minorHAnsi" w:cstheme="minorHAnsi"/>
                <w:sz w:val="20"/>
                <w:szCs w:val="20"/>
              </w:rPr>
              <w:t>, minor update</w:t>
            </w:r>
            <w:r w:rsidRPr="003705E7" w:rsidR="004252F3">
              <w:rPr>
                <w:rFonts w:asciiTheme="minorHAnsi" w:hAnsiTheme="minorHAnsi" w:cstheme="minorHAnsi"/>
                <w:sz w:val="20"/>
                <w:szCs w:val="20"/>
              </w:rPr>
              <w:t>s</w:t>
            </w:r>
            <w:r w:rsidRPr="003705E7" w:rsidR="00717E55">
              <w:rPr>
                <w:rFonts w:asciiTheme="minorHAnsi" w:hAnsiTheme="minorHAnsi" w:cstheme="minorHAnsi"/>
                <w:sz w:val="20"/>
                <w:szCs w:val="20"/>
              </w:rPr>
              <w:t xml:space="preserve"> to Section 2.10, </w:t>
            </w:r>
            <w:r w:rsidRPr="003705E7" w:rsidR="004252F3">
              <w:rPr>
                <w:rFonts w:asciiTheme="minorHAnsi" w:hAnsiTheme="minorHAnsi" w:cstheme="minorHAnsi"/>
                <w:sz w:val="20"/>
                <w:szCs w:val="20"/>
              </w:rPr>
              <w:t>Section 3.9 re Infection Control</w:t>
            </w:r>
            <w:r w:rsidRPr="003705E7" w:rsidR="00AE0DAE">
              <w:rPr>
                <w:rFonts w:asciiTheme="minorHAnsi" w:hAnsiTheme="minorHAnsi" w:cstheme="minorHAnsi"/>
                <w:sz w:val="20"/>
                <w:szCs w:val="20"/>
              </w:rPr>
              <w:t xml:space="preserve">, </w:t>
            </w:r>
            <w:r w:rsidRPr="003705E7" w:rsidR="009F1621">
              <w:rPr>
                <w:rFonts w:asciiTheme="minorHAnsi" w:hAnsiTheme="minorHAnsi" w:cstheme="minorHAnsi"/>
                <w:sz w:val="20"/>
                <w:szCs w:val="20"/>
              </w:rPr>
              <w:t>Section 3.30 regarding allergen labelling of PPDS food</w:t>
            </w:r>
            <w:r w:rsidRPr="003705E7" w:rsidR="00AE0DAE">
              <w:rPr>
                <w:rFonts w:asciiTheme="minorHAnsi" w:hAnsiTheme="minorHAnsi" w:cstheme="minorHAnsi"/>
                <w:sz w:val="20"/>
                <w:szCs w:val="20"/>
              </w:rPr>
              <w:t xml:space="preserve"> and Section 3.44 re Stage Use, School Performances/Events and Drama in Education</w:t>
            </w:r>
          </w:p>
        </w:tc>
        <w:tc>
          <w:tcPr>
            <w:tcW w:w="1560" w:type="dxa"/>
            <w:tcMar/>
            <w:vAlign w:val="center"/>
          </w:tcPr>
          <w:p w:rsidRPr="003705E7" w:rsidR="007830BE" w:rsidP="00DF525C" w:rsidRDefault="005C39BA" w14:paraId="1F4D7395" w14:textId="77777777">
            <w:pPr>
              <w:pStyle w:val="TableParagraph"/>
              <w:spacing w:before="189"/>
              <w:jc w:val="center"/>
              <w:rPr>
                <w:rFonts w:asciiTheme="minorHAnsi" w:hAnsiTheme="minorHAnsi" w:cstheme="minorHAnsi"/>
                <w:sz w:val="20"/>
                <w:szCs w:val="20"/>
              </w:rPr>
            </w:pPr>
            <w:r w:rsidRPr="003705E7">
              <w:rPr>
                <w:rFonts w:asciiTheme="minorHAnsi" w:hAnsiTheme="minorHAnsi" w:cstheme="minorHAnsi"/>
                <w:sz w:val="20"/>
                <w:szCs w:val="20"/>
              </w:rPr>
              <w:t>September</w:t>
            </w:r>
            <w:r w:rsidRPr="003705E7">
              <w:rPr>
                <w:rFonts w:asciiTheme="minorHAnsi" w:hAnsiTheme="minorHAnsi" w:cstheme="minorHAnsi"/>
                <w:spacing w:val="-5"/>
                <w:sz w:val="20"/>
                <w:szCs w:val="20"/>
              </w:rPr>
              <w:t xml:space="preserve"> </w:t>
            </w:r>
            <w:r w:rsidRPr="003705E7">
              <w:rPr>
                <w:rFonts w:asciiTheme="minorHAnsi" w:hAnsiTheme="minorHAnsi" w:cstheme="minorHAnsi"/>
                <w:sz w:val="20"/>
                <w:szCs w:val="20"/>
              </w:rPr>
              <w:t>2020</w:t>
            </w:r>
          </w:p>
          <w:p w:rsidRPr="003705E7" w:rsidR="007830BE" w:rsidP="00DF525C" w:rsidRDefault="00A94044" w14:paraId="3D666AE3" w14:textId="77777777">
            <w:pPr>
              <w:pStyle w:val="TableParagraph"/>
              <w:jc w:val="center"/>
              <w:rPr>
                <w:rFonts w:asciiTheme="minorHAnsi" w:hAnsiTheme="minorHAnsi" w:cstheme="minorHAnsi"/>
                <w:sz w:val="20"/>
                <w:szCs w:val="20"/>
              </w:rPr>
            </w:pPr>
            <w:r w:rsidRPr="003705E7">
              <w:rPr>
                <w:rFonts w:asciiTheme="minorHAnsi" w:hAnsiTheme="minorHAnsi" w:cstheme="minorHAnsi"/>
                <w:sz w:val="20"/>
                <w:szCs w:val="20"/>
              </w:rPr>
              <w:t>November 2020</w:t>
            </w:r>
          </w:p>
          <w:p w:rsidRPr="003705E7" w:rsidR="006A1DBB" w:rsidP="006A1DBB" w:rsidRDefault="002E0FD0" w14:paraId="401889E8" w14:textId="3C0C5B8C">
            <w:pPr>
              <w:spacing w:after="0" w:line="240" w:lineRule="auto"/>
              <w:jc w:val="center"/>
              <w:rPr>
                <w:rFonts w:asciiTheme="minorHAnsi" w:hAnsiTheme="minorHAnsi" w:cstheme="minorHAnsi"/>
                <w:sz w:val="20"/>
                <w:szCs w:val="20"/>
              </w:rPr>
            </w:pPr>
            <w:r w:rsidRPr="003705E7">
              <w:rPr>
                <w:rFonts w:asciiTheme="minorHAnsi" w:hAnsiTheme="minorHAnsi" w:cstheme="minorHAnsi"/>
                <w:sz w:val="20"/>
                <w:szCs w:val="20"/>
              </w:rPr>
              <w:t>September 2021</w:t>
            </w:r>
          </w:p>
        </w:tc>
      </w:tr>
      <w:tr w:rsidRPr="00B836AF" w:rsidR="00F55E4F" w:rsidTr="1C484A6E" w14:paraId="6448FF5B" w14:textId="77777777">
        <w:trPr>
          <w:trHeight w:val="20"/>
        </w:trPr>
        <w:tc>
          <w:tcPr>
            <w:tcW w:w="1134" w:type="dxa"/>
            <w:tcMar/>
            <w:vAlign w:val="center"/>
          </w:tcPr>
          <w:p w:rsidRPr="003705E7" w:rsidR="00F55E4F" w:rsidP="003705E7" w:rsidRDefault="00A275CA" w14:paraId="1F4BF144" w14:textId="53D18292">
            <w:pPr>
              <w:pStyle w:val="TableParagraph"/>
              <w:ind w:left="9"/>
              <w:jc w:val="center"/>
              <w:rPr>
                <w:rFonts w:asciiTheme="minorHAnsi" w:hAnsiTheme="minorHAnsi" w:cstheme="minorHAnsi"/>
                <w:sz w:val="20"/>
                <w:szCs w:val="20"/>
              </w:rPr>
            </w:pPr>
            <w:r w:rsidRPr="003705E7">
              <w:rPr>
                <w:rFonts w:asciiTheme="minorHAnsi" w:hAnsiTheme="minorHAnsi" w:cstheme="minorHAnsi"/>
                <w:sz w:val="20"/>
                <w:szCs w:val="20"/>
              </w:rPr>
              <w:t>4</w:t>
            </w:r>
          </w:p>
        </w:tc>
        <w:tc>
          <w:tcPr>
            <w:tcW w:w="7938" w:type="dxa"/>
            <w:tcMar/>
            <w:vAlign w:val="center"/>
          </w:tcPr>
          <w:p w:rsidRPr="003705E7" w:rsidR="007830BE" w:rsidP="00DF525C" w:rsidRDefault="0060078C" w14:paraId="0852E72F" w14:textId="77777777">
            <w:pPr>
              <w:pStyle w:val="TableParagraph"/>
              <w:spacing w:before="56"/>
              <w:ind w:right="97"/>
              <w:rPr>
                <w:rFonts w:asciiTheme="minorHAnsi" w:hAnsiTheme="minorHAnsi" w:cstheme="minorHAnsi"/>
                <w:sz w:val="20"/>
                <w:szCs w:val="20"/>
              </w:rPr>
            </w:pPr>
            <w:r w:rsidRPr="003705E7">
              <w:rPr>
                <w:rFonts w:asciiTheme="minorHAnsi" w:hAnsiTheme="minorHAnsi" w:cstheme="minorHAnsi"/>
                <w:sz w:val="20"/>
                <w:szCs w:val="20"/>
              </w:rPr>
              <w:t>Minor update to change date of BS 4163: H&amp;S In D&amp;T from 2014 to 2021</w:t>
            </w:r>
            <w:r w:rsidRPr="003705E7" w:rsidR="008E2F2A">
              <w:rPr>
                <w:rFonts w:asciiTheme="minorHAnsi" w:hAnsiTheme="minorHAnsi" w:cstheme="minorHAnsi"/>
                <w:sz w:val="20"/>
                <w:szCs w:val="20"/>
              </w:rPr>
              <w:t xml:space="preserve"> and expansion of section on ‘Natasha’s Law’ in Section 3.30</w:t>
            </w:r>
            <w:r w:rsidRPr="003705E7" w:rsidR="005C39BA">
              <w:rPr>
                <w:rFonts w:asciiTheme="minorHAnsi" w:hAnsiTheme="minorHAnsi" w:cstheme="minorHAnsi"/>
                <w:sz w:val="20"/>
                <w:szCs w:val="20"/>
              </w:rPr>
              <w:t>.</w:t>
            </w:r>
            <w:r w:rsidRPr="003705E7" w:rsidR="005C39BA">
              <w:rPr>
                <w:rFonts w:asciiTheme="minorHAnsi" w:hAnsiTheme="minorHAnsi" w:cstheme="minorHAnsi"/>
                <w:spacing w:val="1"/>
                <w:sz w:val="20"/>
                <w:szCs w:val="20"/>
              </w:rPr>
              <w:t xml:space="preserve"> </w:t>
            </w:r>
            <w:r w:rsidRPr="003705E7" w:rsidR="005C39BA">
              <w:rPr>
                <w:rFonts w:asciiTheme="minorHAnsi" w:hAnsiTheme="minorHAnsi" w:cstheme="minorHAnsi"/>
                <w:sz w:val="20"/>
                <w:szCs w:val="20"/>
              </w:rPr>
              <w:t>Updated to reflect the Personal Protection Equipment at Work</w:t>
            </w:r>
            <w:r w:rsidRPr="003705E7" w:rsidR="005C39BA">
              <w:rPr>
                <w:rFonts w:asciiTheme="minorHAnsi" w:hAnsiTheme="minorHAnsi" w:cstheme="minorHAnsi"/>
                <w:spacing w:val="1"/>
                <w:sz w:val="20"/>
                <w:szCs w:val="20"/>
              </w:rPr>
              <w:t xml:space="preserve"> </w:t>
            </w:r>
            <w:r w:rsidRPr="003705E7" w:rsidR="005C39BA">
              <w:rPr>
                <w:rFonts w:asciiTheme="minorHAnsi" w:hAnsiTheme="minorHAnsi" w:cstheme="minorHAnsi"/>
                <w:sz w:val="20"/>
                <w:szCs w:val="20"/>
              </w:rPr>
              <w:t>(Amendment) Regulations 2022 which come into force on 06/04/22</w:t>
            </w:r>
            <w:r w:rsidRPr="003705E7" w:rsidR="005C39BA">
              <w:rPr>
                <w:rFonts w:asciiTheme="minorHAnsi" w:hAnsiTheme="minorHAnsi" w:cstheme="minorHAnsi"/>
                <w:spacing w:val="-47"/>
                <w:sz w:val="20"/>
                <w:szCs w:val="20"/>
              </w:rPr>
              <w:t xml:space="preserve"> </w:t>
            </w:r>
            <w:r w:rsidRPr="003705E7" w:rsidR="005C39BA">
              <w:rPr>
                <w:rFonts w:asciiTheme="minorHAnsi" w:hAnsiTheme="minorHAnsi" w:cstheme="minorHAnsi"/>
                <w:sz w:val="20"/>
                <w:szCs w:val="20"/>
              </w:rPr>
              <w:t xml:space="preserve">(Section 3.40). </w:t>
            </w:r>
            <w:r w:rsidRPr="003705E7" w:rsidR="00F55E4F">
              <w:rPr>
                <w:rFonts w:asciiTheme="minorHAnsi" w:hAnsiTheme="minorHAnsi" w:cstheme="minorHAnsi"/>
                <w:sz w:val="20"/>
                <w:szCs w:val="20"/>
              </w:rPr>
              <w:t>Updates following DfE and UKHSA changes to school</w:t>
            </w:r>
            <w:r w:rsidRPr="003705E7" w:rsidR="00F55E4F">
              <w:rPr>
                <w:rFonts w:asciiTheme="minorHAnsi" w:hAnsiTheme="minorHAnsi" w:cstheme="minorHAnsi"/>
                <w:spacing w:val="-47"/>
                <w:sz w:val="20"/>
                <w:szCs w:val="20"/>
              </w:rPr>
              <w:t xml:space="preserve"> </w:t>
            </w:r>
            <w:r w:rsidRPr="003705E7" w:rsidR="00F55E4F">
              <w:rPr>
                <w:rFonts w:asciiTheme="minorHAnsi" w:hAnsiTheme="minorHAnsi" w:cstheme="minorHAnsi"/>
                <w:sz w:val="20"/>
                <w:szCs w:val="20"/>
              </w:rPr>
              <w:t>emergency</w:t>
            </w:r>
            <w:r w:rsidRPr="003705E7" w:rsidR="00F55E4F">
              <w:rPr>
                <w:rFonts w:asciiTheme="minorHAnsi" w:hAnsiTheme="minorHAnsi" w:cstheme="minorHAnsi"/>
                <w:spacing w:val="-2"/>
                <w:sz w:val="20"/>
                <w:szCs w:val="20"/>
              </w:rPr>
              <w:t xml:space="preserve"> </w:t>
            </w:r>
            <w:r w:rsidRPr="003705E7" w:rsidR="00F55E4F">
              <w:rPr>
                <w:rFonts w:asciiTheme="minorHAnsi" w:hAnsiTheme="minorHAnsi" w:cstheme="minorHAnsi"/>
                <w:sz w:val="20"/>
                <w:szCs w:val="20"/>
              </w:rPr>
              <w:t>and</w:t>
            </w:r>
            <w:r w:rsidRPr="003705E7" w:rsidR="00F55E4F">
              <w:rPr>
                <w:rFonts w:asciiTheme="minorHAnsi" w:hAnsiTheme="minorHAnsi" w:cstheme="minorHAnsi"/>
                <w:spacing w:val="-1"/>
                <w:sz w:val="20"/>
                <w:szCs w:val="20"/>
              </w:rPr>
              <w:t xml:space="preserve"> </w:t>
            </w:r>
            <w:r w:rsidRPr="003705E7" w:rsidR="00F55E4F">
              <w:rPr>
                <w:rFonts w:asciiTheme="minorHAnsi" w:hAnsiTheme="minorHAnsi" w:cstheme="minorHAnsi"/>
                <w:sz w:val="20"/>
                <w:szCs w:val="20"/>
              </w:rPr>
              <w:t>infection</w:t>
            </w:r>
            <w:r w:rsidRPr="003705E7" w:rsidR="00F55E4F">
              <w:rPr>
                <w:rFonts w:asciiTheme="minorHAnsi" w:hAnsiTheme="minorHAnsi" w:cstheme="minorHAnsi"/>
                <w:spacing w:val="-1"/>
                <w:sz w:val="20"/>
                <w:szCs w:val="20"/>
              </w:rPr>
              <w:t xml:space="preserve"> </w:t>
            </w:r>
            <w:r w:rsidRPr="003705E7" w:rsidR="00F55E4F">
              <w:rPr>
                <w:rFonts w:asciiTheme="minorHAnsi" w:hAnsiTheme="minorHAnsi" w:cstheme="minorHAnsi"/>
                <w:sz w:val="20"/>
                <w:szCs w:val="20"/>
              </w:rPr>
              <w:t>control</w:t>
            </w:r>
            <w:r w:rsidRPr="003705E7" w:rsidR="00F55E4F">
              <w:rPr>
                <w:rFonts w:asciiTheme="minorHAnsi" w:hAnsiTheme="minorHAnsi" w:cstheme="minorHAnsi"/>
                <w:spacing w:val="-3"/>
                <w:sz w:val="20"/>
                <w:szCs w:val="20"/>
              </w:rPr>
              <w:t xml:space="preserve"> </w:t>
            </w:r>
            <w:r w:rsidRPr="003705E7" w:rsidR="00F55E4F">
              <w:rPr>
                <w:rFonts w:asciiTheme="minorHAnsi" w:hAnsiTheme="minorHAnsi" w:cstheme="minorHAnsi"/>
                <w:sz w:val="20"/>
                <w:szCs w:val="20"/>
              </w:rPr>
              <w:t>arrangements</w:t>
            </w:r>
            <w:r w:rsidRPr="003705E7" w:rsidR="00CA6309">
              <w:rPr>
                <w:rFonts w:asciiTheme="minorHAnsi" w:hAnsiTheme="minorHAnsi" w:cstheme="minorHAnsi"/>
                <w:spacing w:val="-2"/>
                <w:sz w:val="20"/>
                <w:szCs w:val="20"/>
              </w:rPr>
              <w:t xml:space="preserve"> </w:t>
            </w:r>
            <w:r w:rsidRPr="003705E7" w:rsidR="00CA6309">
              <w:rPr>
                <w:rFonts w:asciiTheme="minorHAnsi" w:hAnsiTheme="minorHAnsi" w:cstheme="minorHAnsi"/>
                <w:sz w:val="20"/>
                <w:szCs w:val="20"/>
              </w:rPr>
              <w:t>and</w:t>
            </w:r>
            <w:r w:rsidRPr="003705E7" w:rsidR="00CA6309">
              <w:rPr>
                <w:rFonts w:asciiTheme="minorHAnsi" w:hAnsiTheme="minorHAnsi" w:cstheme="minorHAnsi"/>
                <w:spacing w:val="-1"/>
                <w:sz w:val="20"/>
                <w:szCs w:val="20"/>
              </w:rPr>
              <w:t xml:space="preserve"> </w:t>
            </w:r>
            <w:r w:rsidRPr="003705E7" w:rsidR="00CA6309">
              <w:rPr>
                <w:rFonts w:asciiTheme="minorHAnsi" w:hAnsiTheme="minorHAnsi" w:cstheme="minorHAnsi"/>
                <w:sz w:val="20"/>
                <w:szCs w:val="20"/>
              </w:rPr>
              <w:t>to</w:t>
            </w:r>
            <w:r w:rsidRPr="003705E7" w:rsidR="00CA6309">
              <w:rPr>
                <w:rFonts w:asciiTheme="minorHAnsi" w:hAnsiTheme="minorHAnsi" w:cstheme="minorHAnsi"/>
                <w:spacing w:val="2"/>
                <w:sz w:val="20"/>
                <w:szCs w:val="20"/>
              </w:rPr>
              <w:t xml:space="preserve"> </w:t>
            </w:r>
            <w:r w:rsidRPr="003705E7" w:rsidR="00CA6309">
              <w:rPr>
                <w:rFonts w:asciiTheme="minorHAnsi" w:hAnsiTheme="minorHAnsi" w:cstheme="minorHAnsi"/>
                <w:sz w:val="20"/>
                <w:szCs w:val="20"/>
              </w:rPr>
              <w:t>include</w:t>
            </w:r>
          </w:p>
          <w:p w:rsidRPr="003705E7" w:rsidR="00F55E4F" w:rsidP="003705E7" w:rsidRDefault="00CA6309" w14:paraId="3F7380B0" w14:textId="1B9BADFD">
            <w:pPr>
              <w:pStyle w:val="TableParagraph"/>
              <w:ind w:right="176"/>
              <w:rPr>
                <w:rFonts w:asciiTheme="minorHAnsi" w:hAnsiTheme="minorHAnsi" w:cstheme="minorHAnsi"/>
                <w:sz w:val="20"/>
                <w:szCs w:val="20"/>
              </w:rPr>
            </w:pPr>
            <w:r w:rsidRPr="003705E7">
              <w:rPr>
                <w:rFonts w:asciiTheme="minorHAnsi" w:hAnsiTheme="minorHAnsi" w:cstheme="minorHAnsi"/>
                <w:sz w:val="20"/>
                <w:szCs w:val="20"/>
              </w:rPr>
              <w:t>information on remote education</w:t>
            </w:r>
            <w:r w:rsidRPr="003705E7" w:rsidR="0056717E">
              <w:rPr>
                <w:rFonts w:asciiTheme="minorHAnsi" w:hAnsiTheme="minorHAnsi" w:cstheme="minorHAnsi"/>
                <w:sz w:val="20"/>
                <w:szCs w:val="20"/>
              </w:rPr>
              <w:t xml:space="preserve"> and the school’s Cyber Response</w:t>
            </w:r>
            <w:r w:rsidRPr="003705E7" w:rsidR="0056717E">
              <w:rPr>
                <w:rFonts w:asciiTheme="minorHAnsi" w:hAnsiTheme="minorHAnsi" w:cstheme="minorHAnsi"/>
                <w:spacing w:val="-47"/>
                <w:sz w:val="20"/>
                <w:szCs w:val="20"/>
              </w:rPr>
              <w:t xml:space="preserve"> </w:t>
            </w:r>
            <w:r w:rsidRPr="003705E7" w:rsidR="0056717E">
              <w:rPr>
                <w:rFonts w:asciiTheme="minorHAnsi" w:hAnsiTheme="minorHAnsi" w:cstheme="minorHAnsi"/>
                <w:sz w:val="20"/>
                <w:szCs w:val="20"/>
              </w:rPr>
              <w:t>Plan</w:t>
            </w:r>
            <w:r w:rsidRPr="003705E7" w:rsidR="00AC762D">
              <w:rPr>
                <w:rFonts w:asciiTheme="minorHAnsi" w:hAnsiTheme="minorHAnsi" w:cstheme="minorHAnsi"/>
                <w:sz w:val="20"/>
                <w:szCs w:val="20"/>
              </w:rPr>
              <w:t>.</w:t>
            </w:r>
            <w:r w:rsidRPr="003705E7" w:rsidR="00AC762D">
              <w:rPr>
                <w:rFonts w:asciiTheme="minorHAnsi" w:hAnsiTheme="minorHAnsi" w:cstheme="minorHAnsi"/>
                <w:spacing w:val="1"/>
                <w:sz w:val="20"/>
                <w:szCs w:val="20"/>
              </w:rPr>
              <w:t xml:space="preserve"> </w:t>
            </w:r>
            <w:r w:rsidRPr="003705E7" w:rsidR="00AC762D">
              <w:rPr>
                <w:rFonts w:asciiTheme="minorHAnsi" w:hAnsiTheme="minorHAnsi" w:cstheme="minorHAnsi"/>
                <w:sz w:val="20"/>
                <w:szCs w:val="20"/>
              </w:rPr>
              <w:t>Minor update to Ponds</w:t>
            </w:r>
            <w:r w:rsidRPr="003705E7" w:rsidR="005C39BA">
              <w:rPr>
                <w:rFonts w:asciiTheme="minorHAnsi" w:hAnsiTheme="minorHAnsi" w:cstheme="minorHAnsi"/>
                <w:sz w:val="20"/>
                <w:szCs w:val="20"/>
              </w:rPr>
              <w:t xml:space="preserve">. </w:t>
            </w:r>
            <w:r w:rsidRPr="003705E7" w:rsidR="00850E4F">
              <w:rPr>
                <w:rFonts w:asciiTheme="minorHAnsi" w:hAnsiTheme="minorHAnsi" w:cstheme="minorHAnsi"/>
                <w:sz w:val="20"/>
                <w:szCs w:val="20"/>
              </w:rPr>
              <w:t>U</w:t>
            </w:r>
            <w:r w:rsidRPr="003705E7" w:rsidR="00A93A12">
              <w:rPr>
                <w:rFonts w:asciiTheme="minorHAnsi" w:hAnsiTheme="minorHAnsi" w:cstheme="minorHAnsi"/>
                <w:sz w:val="20"/>
                <w:szCs w:val="20"/>
              </w:rPr>
              <w:t>pdates to remove some old links from References throughout (not highlighted as removal)</w:t>
            </w:r>
            <w:r w:rsidRPr="003705E7" w:rsidR="00850E4F">
              <w:rPr>
                <w:rFonts w:asciiTheme="minorHAnsi" w:hAnsiTheme="minorHAnsi" w:cstheme="minorHAnsi"/>
                <w:sz w:val="20"/>
                <w:szCs w:val="20"/>
              </w:rPr>
              <w:t xml:space="preserve">, a few link updates </w:t>
            </w:r>
            <w:r w:rsidRPr="003705E7" w:rsidR="00A93A12">
              <w:rPr>
                <w:rFonts w:asciiTheme="minorHAnsi" w:hAnsiTheme="minorHAnsi" w:cstheme="minorHAnsi"/>
                <w:sz w:val="20"/>
                <w:szCs w:val="20"/>
              </w:rPr>
              <w:t xml:space="preserve">and </w:t>
            </w:r>
            <w:r w:rsidRPr="003705E7" w:rsidR="00850E4F">
              <w:rPr>
                <w:rFonts w:asciiTheme="minorHAnsi" w:hAnsiTheme="minorHAnsi" w:cstheme="minorHAnsi"/>
                <w:sz w:val="20"/>
                <w:szCs w:val="20"/>
              </w:rPr>
              <w:t xml:space="preserve">other </w:t>
            </w:r>
            <w:r w:rsidRPr="003705E7" w:rsidR="00A93A12">
              <w:rPr>
                <w:rFonts w:asciiTheme="minorHAnsi" w:hAnsiTheme="minorHAnsi" w:cstheme="minorHAnsi"/>
                <w:sz w:val="20"/>
                <w:szCs w:val="20"/>
              </w:rPr>
              <w:t>very minor updates</w:t>
            </w:r>
            <w:r w:rsidRPr="003705E7" w:rsidR="00CC6BDA">
              <w:rPr>
                <w:rFonts w:asciiTheme="minorHAnsi" w:hAnsiTheme="minorHAnsi" w:cstheme="minorHAnsi"/>
                <w:sz w:val="20"/>
                <w:szCs w:val="20"/>
              </w:rPr>
              <w:t xml:space="preserve"> throughout</w:t>
            </w:r>
            <w:r w:rsidRPr="003705E7" w:rsidR="009A0AD5">
              <w:rPr>
                <w:rFonts w:asciiTheme="minorHAnsi" w:hAnsiTheme="minorHAnsi" w:cstheme="minorHAnsi"/>
                <w:sz w:val="20"/>
                <w:szCs w:val="20"/>
              </w:rPr>
              <w:t>. Major updates to First Aid</w:t>
            </w:r>
          </w:p>
        </w:tc>
        <w:tc>
          <w:tcPr>
            <w:tcW w:w="1560" w:type="dxa"/>
            <w:tcMar/>
            <w:vAlign w:val="center"/>
          </w:tcPr>
          <w:p w:rsidRPr="003705E7" w:rsidR="00F55E4F" w:rsidP="003705E7" w:rsidRDefault="005C39BA" w14:paraId="4D1CC89D" w14:textId="61A9A1F7">
            <w:pPr>
              <w:pStyle w:val="TableParagraph"/>
              <w:jc w:val="center"/>
              <w:rPr>
                <w:rFonts w:asciiTheme="minorHAnsi" w:hAnsiTheme="minorHAnsi" w:cstheme="minorHAnsi"/>
                <w:sz w:val="20"/>
                <w:szCs w:val="20"/>
              </w:rPr>
            </w:pPr>
            <w:r w:rsidRPr="003705E7">
              <w:rPr>
                <w:rFonts w:asciiTheme="minorHAnsi" w:hAnsiTheme="minorHAnsi" w:cstheme="minorHAnsi"/>
                <w:sz w:val="20"/>
                <w:szCs w:val="20"/>
              </w:rPr>
              <w:t>October</w:t>
            </w:r>
            <w:r w:rsidRPr="003705E7" w:rsidR="00F55E4F">
              <w:rPr>
                <w:rFonts w:asciiTheme="minorHAnsi" w:hAnsiTheme="minorHAnsi" w:cstheme="minorHAnsi"/>
                <w:sz w:val="20"/>
                <w:szCs w:val="20"/>
              </w:rPr>
              <w:t xml:space="preserve"> 2022</w:t>
            </w:r>
          </w:p>
        </w:tc>
      </w:tr>
      <w:tr w:rsidRPr="00B836AF" w:rsidR="006A1DBB" w:rsidTr="1C484A6E" w14:paraId="06ED31A7" w14:textId="77777777">
        <w:trPr>
          <w:trHeight w:val="20"/>
        </w:trPr>
        <w:tc>
          <w:tcPr>
            <w:tcW w:w="1134" w:type="dxa"/>
            <w:tcMar/>
            <w:vAlign w:val="center"/>
          </w:tcPr>
          <w:p w:rsidRPr="003705E7" w:rsidR="006A1DBB" w:rsidP="006A1DBB" w:rsidRDefault="00A275CA" w14:paraId="46055DDF" w14:textId="43B75A7F">
            <w:pPr>
              <w:spacing w:after="0" w:line="240" w:lineRule="auto"/>
              <w:jc w:val="center"/>
              <w:rPr>
                <w:rFonts w:asciiTheme="minorHAnsi" w:hAnsiTheme="minorHAnsi" w:cstheme="minorHAnsi"/>
                <w:sz w:val="20"/>
                <w:szCs w:val="20"/>
              </w:rPr>
            </w:pPr>
            <w:r w:rsidRPr="003705E7">
              <w:rPr>
                <w:rFonts w:asciiTheme="minorHAnsi" w:hAnsiTheme="minorHAnsi" w:cstheme="minorHAnsi"/>
                <w:sz w:val="20"/>
                <w:szCs w:val="20"/>
              </w:rPr>
              <w:t>5</w:t>
            </w:r>
          </w:p>
        </w:tc>
        <w:tc>
          <w:tcPr>
            <w:tcW w:w="7938" w:type="dxa"/>
            <w:tcMar/>
            <w:vAlign w:val="center"/>
          </w:tcPr>
          <w:p w:rsidRPr="003705E7" w:rsidR="006A1DBB" w:rsidP="006A1DBB" w:rsidRDefault="008B2FD8" w14:paraId="56EF102C" w14:textId="77F7EBAD">
            <w:pPr>
              <w:spacing w:after="0" w:line="240" w:lineRule="auto"/>
              <w:rPr>
                <w:rFonts w:asciiTheme="minorHAnsi" w:hAnsiTheme="minorHAnsi" w:cstheme="minorHAnsi"/>
                <w:sz w:val="20"/>
                <w:szCs w:val="20"/>
              </w:rPr>
            </w:pPr>
            <w:r w:rsidRPr="003705E7">
              <w:rPr>
                <w:rFonts w:asciiTheme="minorHAnsi" w:hAnsiTheme="minorHAnsi" w:cstheme="minorHAnsi"/>
                <w:sz w:val="20"/>
                <w:szCs w:val="20"/>
              </w:rPr>
              <w:t>Minor update</w:t>
            </w:r>
            <w:r w:rsidRPr="003705E7" w:rsidR="00534425">
              <w:rPr>
                <w:rFonts w:asciiTheme="minorHAnsi" w:hAnsiTheme="minorHAnsi" w:cstheme="minorHAnsi"/>
                <w:sz w:val="20"/>
                <w:szCs w:val="20"/>
              </w:rPr>
              <w:t>s</w:t>
            </w:r>
            <w:r w:rsidRPr="003705E7">
              <w:rPr>
                <w:rFonts w:asciiTheme="minorHAnsi" w:hAnsiTheme="minorHAnsi" w:cstheme="minorHAnsi"/>
                <w:sz w:val="20"/>
                <w:szCs w:val="20"/>
              </w:rPr>
              <w:t xml:space="preserve"> to include Slip, Trip &amp; Fall Avoidance as recommended by the RPA/DfE</w:t>
            </w:r>
            <w:r w:rsidRPr="003705E7" w:rsidR="00876007">
              <w:rPr>
                <w:rFonts w:asciiTheme="minorHAnsi" w:hAnsiTheme="minorHAnsi" w:cstheme="minorHAnsi"/>
                <w:sz w:val="20"/>
                <w:szCs w:val="20"/>
              </w:rPr>
              <w:t>, updates to Work at Height</w:t>
            </w:r>
            <w:r w:rsidRPr="003705E7" w:rsidR="001004A7">
              <w:rPr>
                <w:rFonts w:asciiTheme="minorHAnsi" w:hAnsiTheme="minorHAnsi" w:cstheme="minorHAnsi"/>
                <w:sz w:val="20"/>
                <w:szCs w:val="20"/>
              </w:rPr>
              <w:t>, Legionella</w:t>
            </w:r>
            <w:r w:rsidRPr="003705E7" w:rsidR="00534425">
              <w:rPr>
                <w:rFonts w:asciiTheme="minorHAnsi" w:hAnsiTheme="minorHAnsi" w:cstheme="minorHAnsi"/>
                <w:sz w:val="20"/>
                <w:szCs w:val="20"/>
              </w:rPr>
              <w:t xml:space="preserve"> &amp; </w:t>
            </w:r>
            <w:r w:rsidRPr="003705E7" w:rsidR="00876007">
              <w:rPr>
                <w:rFonts w:asciiTheme="minorHAnsi" w:hAnsiTheme="minorHAnsi" w:cstheme="minorHAnsi"/>
                <w:sz w:val="20"/>
                <w:szCs w:val="20"/>
              </w:rPr>
              <w:t>updated</w:t>
            </w:r>
            <w:r w:rsidRPr="003705E7" w:rsidR="00534425">
              <w:rPr>
                <w:rFonts w:asciiTheme="minorHAnsi" w:hAnsiTheme="minorHAnsi" w:cstheme="minorHAnsi"/>
                <w:sz w:val="20"/>
                <w:szCs w:val="20"/>
              </w:rPr>
              <w:t xml:space="preserve"> links throughout to direct schools to the </w:t>
            </w:r>
            <w:r w:rsidRPr="003705E7" w:rsidR="00701EF3">
              <w:rPr>
                <w:rFonts w:asciiTheme="minorHAnsi" w:hAnsiTheme="minorHAnsi" w:cstheme="minorHAnsi"/>
                <w:sz w:val="20"/>
                <w:szCs w:val="20"/>
              </w:rPr>
              <w:t>KAHub</w:t>
            </w:r>
            <w:r w:rsidRPr="003705E7" w:rsidR="00534425">
              <w:rPr>
                <w:rFonts w:asciiTheme="minorHAnsi" w:hAnsiTheme="minorHAnsi" w:cstheme="minorHAnsi"/>
                <w:sz w:val="20"/>
                <w:szCs w:val="20"/>
              </w:rPr>
              <w:t xml:space="preserve"> as opposed to the old website</w:t>
            </w:r>
          </w:p>
        </w:tc>
        <w:tc>
          <w:tcPr>
            <w:tcW w:w="1560" w:type="dxa"/>
            <w:tcMar/>
            <w:vAlign w:val="center"/>
          </w:tcPr>
          <w:p w:rsidRPr="003705E7" w:rsidR="006A1DBB" w:rsidP="006A1DBB" w:rsidRDefault="008B2FD8" w14:paraId="2C4C51DC" w14:textId="4E351CE8">
            <w:pPr>
              <w:spacing w:after="0" w:line="240" w:lineRule="auto"/>
              <w:jc w:val="center"/>
              <w:rPr>
                <w:rFonts w:asciiTheme="minorHAnsi" w:hAnsiTheme="minorHAnsi" w:cstheme="minorHAnsi"/>
                <w:sz w:val="20"/>
                <w:szCs w:val="20"/>
              </w:rPr>
            </w:pPr>
            <w:r w:rsidRPr="003705E7">
              <w:rPr>
                <w:rFonts w:asciiTheme="minorHAnsi" w:hAnsiTheme="minorHAnsi" w:cstheme="minorHAnsi"/>
                <w:sz w:val="20"/>
                <w:szCs w:val="20"/>
              </w:rPr>
              <w:t>September 2023</w:t>
            </w:r>
          </w:p>
        </w:tc>
      </w:tr>
      <w:tr w:rsidRPr="00B836AF" w:rsidR="009E6449" w:rsidTr="1C484A6E" w14:paraId="3C78F245" w14:textId="77777777">
        <w:trPr>
          <w:trHeight w:val="20"/>
        </w:trPr>
        <w:tc>
          <w:tcPr>
            <w:tcW w:w="1134" w:type="dxa"/>
            <w:tcMar/>
            <w:vAlign w:val="center"/>
          </w:tcPr>
          <w:p w:rsidRPr="003705E7" w:rsidR="009E6449" w:rsidP="009E6449" w:rsidRDefault="004156A7" w14:paraId="199CDAA4" w14:textId="6C1784D6">
            <w:pPr>
              <w:spacing w:after="0" w:line="240" w:lineRule="auto"/>
              <w:jc w:val="center"/>
              <w:rPr>
                <w:rFonts w:asciiTheme="minorHAnsi" w:hAnsiTheme="minorHAnsi" w:cstheme="minorHAnsi"/>
                <w:sz w:val="20"/>
                <w:szCs w:val="20"/>
              </w:rPr>
            </w:pPr>
            <w:r w:rsidRPr="003705E7">
              <w:rPr>
                <w:rFonts w:asciiTheme="minorHAnsi" w:hAnsiTheme="minorHAnsi" w:cstheme="minorHAnsi"/>
                <w:sz w:val="20"/>
                <w:szCs w:val="20"/>
              </w:rPr>
              <w:t>6</w:t>
            </w:r>
          </w:p>
        </w:tc>
        <w:tc>
          <w:tcPr>
            <w:tcW w:w="7938" w:type="dxa"/>
            <w:tcMar/>
            <w:vAlign w:val="center"/>
          </w:tcPr>
          <w:p w:rsidRPr="003705E7" w:rsidR="009E6449" w:rsidP="009E6449" w:rsidRDefault="00F020B6" w14:paraId="317C9381" w14:textId="0EE452BD">
            <w:pPr>
              <w:spacing w:after="0" w:line="240" w:lineRule="auto"/>
              <w:rPr>
                <w:rFonts w:asciiTheme="minorHAnsi" w:hAnsiTheme="minorHAnsi" w:cstheme="minorHAnsi"/>
                <w:sz w:val="20"/>
                <w:szCs w:val="20"/>
              </w:rPr>
            </w:pPr>
            <w:r w:rsidRPr="003705E7">
              <w:rPr>
                <w:rFonts w:asciiTheme="minorHAnsi" w:hAnsiTheme="minorHAnsi" w:cstheme="minorHAnsi"/>
                <w:sz w:val="20"/>
                <w:szCs w:val="20"/>
              </w:rPr>
              <w:t>Updated to include Radon</w:t>
            </w:r>
            <w:r w:rsidRPr="003705E7" w:rsidR="003D70D5">
              <w:rPr>
                <w:rFonts w:asciiTheme="minorHAnsi" w:hAnsiTheme="minorHAnsi" w:cstheme="minorHAnsi"/>
                <w:sz w:val="20"/>
                <w:szCs w:val="20"/>
              </w:rPr>
              <w:t xml:space="preserve"> &amp; updates to </w:t>
            </w:r>
            <w:r w:rsidRPr="003705E7" w:rsidR="00B9628C">
              <w:rPr>
                <w:rFonts w:asciiTheme="minorHAnsi" w:hAnsiTheme="minorHAnsi" w:cstheme="minorHAnsi"/>
                <w:sz w:val="20"/>
                <w:szCs w:val="20"/>
              </w:rPr>
              <w:t xml:space="preserve">Cumbria &amp; </w:t>
            </w:r>
            <w:r w:rsidRPr="003705E7" w:rsidR="003D70D5">
              <w:rPr>
                <w:rFonts w:asciiTheme="minorHAnsi" w:hAnsiTheme="minorHAnsi" w:cstheme="minorHAnsi"/>
                <w:sz w:val="20"/>
                <w:szCs w:val="20"/>
              </w:rPr>
              <w:t>Northumberland Safeguarding contact details</w:t>
            </w:r>
            <w:r w:rsidRPr="003705E7" w:rsidR="004156A7">
              <w:rPr>
                <w:rFonts w:asciiTheme="minorHAnsi" w:hAnsiTheme="minorHAnsi" w:cstheme="minorHAnsi"/>
                <w:sz w:val="20"/>
                <w:szCs w:val="20"/>
              </w:rPr>
              <w:t xml:space="preserve">. Updates to LADO contact details (Cumbria). </w:t>
            </w:r>
            <w:r w:rsidRPr="003705E7" w:rsidR="00724EF1">
              <w:rPr>
                <w:rFonts w:asciiTheme="minorHAnsi" w:hAnsiTheme="minorHAnsi" w:cstheme="minorHAnsi"/>
                <w:sz w:val="20"/>
                <w:szCs w:val="20"/>
              </w:rPr>
              <w:t>Very minor update</w:t>
            </w:r>
            <w:r w:rsidRPr="003705E7" w:rsidR="007F6A3C">
              <w:rPr>
                <w:rFonts w:asciiTheme="minorHAnsi" w:hAnsiTheme="minorHAnsi" w:cstheme="minorHAnsi"/>
                <w:sz w:val="20"/>
                <w:szCs w:val="20"/>
              </w:rPr>
              <w:t>s including</w:t>
            </w:r>
            <w:r w:rsidRPr="003705E7" w:rsidR="00724EF1">
              <w:rPr>
                <w:rFonts w:asciiTheme="minorHAnsi" w:hAnsiTheme="minorHAnsi" w:cstheme="minorHAnsi"/>
                <w:sz w:val="20"/>
                <w:szCs w:val="20"/>
              </w:rPr>
              <w:t xml:space="preserve"> to KAHSC contacts, removal of reference to Cumbria Education IPC service which has been stepped down &amp; moving of a few links</w:t>
            </w:r>
            <w:r w:rsidRPr="003705E7" w:rsidR="004156A7">
              <w:rPr>
                <w:rFonts w:asciiTheme="minorHAnsi" w:hAnsiTheme="minorHAnsi" w:cstheme="minorHAnsi"/>
                <w:sz w:val="20"/>
                <w:szCs w:val="20"/>
              </w:rPr>
              <w:t xml:space="preserve">. </w:t>
            </w:r>
            <w:r w:rsidRPr="003705E7" w:rsidR="00DE3712">
              <w:rPr>
                <w:rFonts w:asciiTheme="minorHAnsi" w:hAnsiTheme="minorHAnsi" w:cstheme="minorHAnsi"/>
                <w:sz w:val="20"/>
                <w:szCs w:val="20"/>
              </w:rPr>
              <w:t>Very minor updates to Remote Education</w:t>
            </w:r>
            <w:r w:rsidRPr="003705E7" w:rsidR="00F07A03">
              <w:rPr>
                <w:rFonts w:asciiTheme="minorHAnsi" w:hAnsiTheme="minorHAnsi" w:cstheme="minorHAnsi"/>
                <w:sz w:val="20"/>
                <w:szCs w:val="20"/>
              </w:rPr>
              <w:t xml:space="preserve">, </w:t>
            </w:r>
            <w:r w:rsidRPr="003705E7" w:rsidR="00DE3712">
              <w:rPr>
                <w:rFonts w:asciiTheme="minorHAnsi" w:hAnsiTheme="minorHAnsi" w:cstheme="minorHAnsi"/>
                <w:sz w:val="20"/>
                <w:szCs w:val="20"/>
              </w:rPr>
              <w:t>Food Safety</w:t>
            </w:r>
            <w:r w:rsidRPr="003705E7" w:rsidR="00F07A03">
              <w:rPr>
                <w:rFonts w:asciiTheme="minorHAnsi" w:hAnsiTheme="minorHAnsi" w:cstheme="minorHAnsi"/>
                <w:sz w:val="20"/>
                <w:szCs w:val="20"/>
              </w:rPr>
              <w:t xml:space="preserve"> &amp; Supporting Pupils with Medical Conditions</w:t>
            </w:r>
          </w:p>
        </w:tc>
        <w:tc>
          <w:tcPr>
            <w:tcW w:w="1560" w:type="dxa"/>
            <w:tcMar/>
            <w:vAlign w:val="center"/>
          </w:tcPr>
          <w:p w:rsidRPr="003705E7" w:rsidR="009E6449" w:rsidP="009E6449" w:rsidRDefault="004156A7" w14:paraId="1333921C" w14:textId="0BDA02CD">
            <w:pPr>
              <w:spacing w:after="0" w:line="240" w:lineRule="auto"/>
              <w:jc w:val="center"/>
              <w:rPr>
                <w:rFonts w:asciiTheme="minorHAnsi" w:hAnsiTheme="minorHAnsi" w:cstheme="minorHAnsi"/>
                <w:sz w:val="20"/>
                <w:szCs w:val="20"/>
              </w:rPr>
            </w:pPr>
            <w:r w:rsidRPr="003705E7">
              <w:rPr>
                <w:rFonts w:asciiTheme="minorHAnsi" w:hAnsiTheme="minorHAnsi" w:cstheme="minorHAnsi"/>
                <w:sz w:val="20"/>
                <w:szCs w:val="20"/>
              </w:rPr>
              <w:t>September</w:t>
            </w:r>
            <w:r w:rsidRPr="003705E7" w:rsidR="00724EF1">
              <w:rPr>
                <w:rFonts w:asciiTheme="minorHAnsi" w:hAnsiTheme="minorHAnsi" w:cstheme="minorHAnsi"/>
                <w:sz w:val="20"/>
                <w:szCs w:val="20"/>
              </w:rPr>
              <w:t xml:space="preserve"> 2024</w:t>
            </w:r>
          </w:p>
        </w:tc>
      </w:tr>
      <w:tr w:rsidRPr="00B836AF" w:rsidR="002053C3" w:rsidTr="1C484A6E" w14:paraId="3E3FCE0C" w14:textId="77777777">
        <w:trPr>
          <w:trHeight w:val="20"/>
        </w:trPr>
        <w:tc>
          <w:tcPr>
            <w:tcW w:w="1134" w:type="dxa"/>
            <w:tcMar/>
            <w:vAlign w:val="center"/>
          </w:tcPr>
          <w:p w:rsidRPr="003705E7" w:rsidR="002053C3" w:rsidP="002053C3" w:rsidRDefault="00DF525C" w14:paraId="23BD6686" w14:textId="45AA2FDC">
            <w:pPr>
              <w:spacing w:after="0" w:line="240" w:lineRule="auto"/>
              <w:jc w:val="center"/>
              <w:rPr>
                <w:rFonts w:asciiTheme="minorHAnsi" w:hAnsiTheme="minorHAnsi" w:cstheme="minorHAnsi"/>
                <w:sz w:val="20"/>
                <w:szCs w:val="20"/>
              </w:rPr>
            </w:pPr>
            <w:r w:rsidRPr="003705E7">
              <w:rPr>
                <w:rFonts w:asciiTheme="minorHAnsi" w:hAnsiTheme="minorHAnsi" w:cstheme="minorHAnsi"/>
                <w:sz w:val="20"/>
                <w:szCs w:val="20"/>
              </w:rPr>
              <w:t>7</w:t>
            </w:r>
          </w:p>
        </w:tc>
        <w:tc>
          <w:tcPr>
            <w:tcW w:w="7938" w:type="dxa"/>
            <w:tcMar/>
            <w:vAlign w:val="center"/>
          </w:tcPr>
          <w:p w:rsidRPr="003705E7" w:rsidR="002053C3" w:rsidP="002053C3" w:rsidRDefault="002053C3" w14:paraId="3412DA6D" w14:textId="2CFAD3D9">
            <w:pPr>
              <w:spacing w:after="0" w:line="240" w:lineRule="auto"/>
              <w:rPr>
                <w:rFonts w:asciiTheme="minorHAnsi" w:hAnsiTheme="minorHAnsi" w:cstheme="minorHAnsi"/>
                <w:sz w:val="20"/>
                <w:szCs w:val="20"/>
              </w:rPr>
            </w:pPr>
            <w:r w:rsidRPr="003705E7">
              <w:rPr>
                <w:rFonts w:asciiTheme="minorHAnsi" w:hAnsiTheme="minorHAnsi" w:cstheme="minorHAnsi"/>
                <w:sz w:val="20"/>
                <w:szCs w:val="20"/>
              </w:rPr>
              <w:t>Updated to include Safer Eating Procedures under ‘Food Safety’ and very minor change to PESSPA section</w:t>
            </w:r>
            <w:r w:rsidRPr="003705E7" w:rsidR="00C17F5C">
              <w:rPr>
                <w:rFonts w:asciiTheme="minorHAnsi" w:hAnsiTheme="minorHAnsi" w:cstheme="minorHAnsi"/>
                <w:sz w:val="20"/>
                <w:szCs w:val="20"/>
              </w:rPr>
              <w:t>,</w:t>
            </w:r>
            <w:r w:rsidRPr="003705E7" w:rsidR="00EC4668">
              <w:rPr>
                <w:rFonts w:asciiTheme="minorHAnsi" w:hAnsiTheme="minorHAnsi" w:cstheme="minorHAnsi"/>
                <w:sz w:val="20"/>
                <w:szCs w:val="20"/>
              </w:rPr>
              <w:t xml:space="preserve"> IRMS links</w:t>
            </w:r>
            <w:r w:rsidRPr="003705E7" w:rsidR="00A42D6A">
              <w:rPr>
                <w:rFonts w:asciiTheme="minorHAnsi" w:hAnsiTheme="minorHAnsi" w:cstheme="minorHAnsi"/>
                <w:sz w:val="20"/>
                <w:szCs w:val="20"/>
              </w:rPr>
              <w:t>,</w:t>
            </w:r>
            <w:r w:rsidRPr="003705E7" w:rsidR="00C17F5C">
              <w:rPr>
                <w:rFonts w:asciiTheme="minorHAnsi" w:hAnsiTheme="minorHAnsi" w:cstheme="minorHAnsi"/>
                <w:sz w:val="20"/>
                <w:szCs w:val="20"/>
              </w:rPr>
              <w:t xml:space="preserve"> updates to accident record retention periods</w:t>
            </w:r>
            <w:r w:rsidRPr="003705E7" w:rsidR="00A42D6A">
              <w:rPr>
                <w:rFonts w:asciiTheme="minorHAnsi" w:hAnsiTheme="minorHAnsi" w:cstheme="minorHAnsi"/>
                <w:sz w:val="20"/>
                <w:szCs w:val="20"/>
              </w:rPr>
              <w:t xml:space="preserve"> and other very minor updates</w:t>
            </w:r>
          </w:p>
        </w:tc>
        <w:tc>
          <w:tcPr>
            <w:tcW w:w="1560" w:type="dxa"/>
            <w:tcMar/>
            <w:vAlign w:val="center"/>
          </w:tcPr>
          <w:p w:rsidRPr="003705E7" w:rsidR="002053C3" w:rsidP="002053C3" w:rsidRDefault="00DF525C" w14:paraId="525266D5" w14:textId="2D9DF3B1">
            <w:pPr>
              <w:spacing w:after="0" w:line="240" w:lineRule="auto"/>
              <w:jc w:val="center"/>
              <w:rPr>
                <w:rFonts w:asciiTheme="minorHAnsi" w:hAnsiTheme="minorHAnsi" w:cstheme="minorHAnsi"/>
                <w:sz w:val="20"/>
                <w:szCs w:val="20"/>
              </w:rPr>
            </w:pPr>
            <w:r w:rsidRPr="003705E7">
              <w:rPr>
                <w:rFonts w:asciiTheme="minorHAnsi" w:hAnsiTheme="minorHAnsi" w:cstheme="minorHAnsi"/>
                <w:sz w:val="20"/>
                <w:szCs w:val="20"/>
              </w:rPr>
              <w:t>April 2025</w:t>
            </w:r>
          </w:p>
        </w:tc>
      </w:tr>
      <w:tr w:rsidRPr="00B836AF" w:rsidR="003E5E59" w:rsidTr="1C484A6E" w14:paraId="256DF74C" w14:textId="77777777">
        <w:trPr>
          <w:trHeight w:val="20"/>
        </w:trPr>
        <w:tc>
          <w:tcPr>
            <w:tcW w:w="1134" w:type="dxa"/>
            <w:tcMar/>
            <w:vAlign w:val="center"/>
          </w:tcPr>
          <w:p w:rsidRPr="003705E7" w:rsidR="003E5E59" w:rsidP="002053C3" w:rsidRDefault="009D77E4" w14:paraId="01EE3C16" w14:textId="1F9A8832">
            <w:pPr>
              <w:spacing w:after="0" w:line="240" w:lineRule="auto"/>
              <w:jc w:val="center"/>
              <w:rPr>
                <w:rFonts w:asciiTheme="minorHAnsi" w:hAnsiTheme="minorHAnsi" w:cstheme="minorHAnsi"/>
                <w:sz w:val="20"/>
                <w:szCs w:val="20"/>
              </w:rPr>
            </w:pPr>
            <w:r w:rsidRPr="003705E7">
              <w:rPr>
                <w:rFonts w:asciiTheme="minorHAnsi" w:hAnsiTheme="minorHAnsi" w:cstheme="minorHAnsi"/>
                <w:sz w:val="20"/>
                <w:szCs w:val="20"/>
              </w:rPr>
              <w:t>8</w:t>
            </w:r>
          </w:p>
        </w:tc>
        <w:tc>
          <w:tcPr>
            <w:tcW w:w="7938" w:type="dxa"/>
            <w:tcMar/>
            <w:vAlign w:val="center"/>
          </w:tcPr>
          <w:p w:rsidRPr="003705E7" w:rsidR="003E5E59" w:rsidP="002053C3" w:rsidRDefault="0008678D" w14:paraId="2B83C5DA" w14:textId="0B511087">
            <w:pPr>
              <w:spacing w:after="0" w:line="240" w:lineRule="auto"/>
              <w:rPr>
                <w:rFonts w:asciiTheme="minorHAnsi" w:hAnsiTheme="minorHAnsi" w:cstheme="minorHAnsi"/>
                <w:sz w:val="20"/>
                <w:szCs w:val="20"/>
              </w:rPr>
            </w:pPr>
            <w:r w:rsidRPr="003705E7">
              <w:rPr>
                <w:rFonts w:asciiTheme="minorHAnsi" w:hAnsiTheme="minorHAnsi" w:cstheme="minorHAnsi"/>
                <w:sz w:val="20"/>
                <w:szCs w:val="20"/>
              </w:rPr>
              <w:t xml:space="preserve">Updates to </w:t>
            </w:r>
            <w:r w:rsidRPr="003705E7" w:rsidR="00405B4E">
              <w:rPr>
                <w:rFonts w:asciiTheme="minorHAnsi" w:hAnsiTheme="minorHAnsi" w:cstheme="minorHAnsi"/>
                <w:sz w:val="20"/>
                <w:szCs w:val="20"/>
              </w:rPr>
              <w:t xml:space="preserve">links, </w:t>
            </w:r>
            <w:r w:rsidRPr="003705E7">
              <w:rPr>
                <w:rFonts w:asciiTheme="minorHAnsi" w:hAnsiTheme="minorHAnsi" w:cstheme="minorHAnsi"/>
                <w:sz w:val="20"/>
                <w:szCs w:val="20"/>
              </w:rPr>
              <w:t>local safeguarding contact details in Section 2.10 &amp; throughout</w:t>
            </w:r>
            <w:r w:rsidRPr="003705E7" w:rsidR="00C91835">
              <w:rPr>
                <w:rFonts w:asciiTheme="minorHAnsi" w:hAnsiTheme="minorHAnsi" w:cstheme="minorHAnsi"/>
                <w:sz w:val="20"/>
                <w:szCs w:val="20"/>
              </w:rPr>
              <w:t>; minor update</w:t>
            </w:r>
            <w:r w:rsidRPr="003705E7" w:rsidR="008B069F">
              <w:rPr>
                <w:rFonts w:asciiTheme="minorHAnsi" w:hAnsiTheme="minorHAnsi" w:cstheme="minorHAnsi"/>
                <w:sz w:val="20"/>
                <w:szCs w:val="20"/>
              </w:rPr>
              <w:t>s</w:t>
            </w:r>
            <w:r w:rsidRPr="003705E7" w:rsidR="00C91835">
              <w:rPr>
                <w:rFonts w:asciiTheme="minorHAnsi" w:hAnsiTheme="minorHAnsi" w:cstheme="minorHAnsi"/>
                <w:sz w:val="20"/>
                <w:szCs w:val="20"/>
              </w:rPr>
              <w:t xml:space="preserve"> to </w:t>
            </w:r>
            <w:r w:rsidRPr="003705E7" w:rsidR="00405B4E">
              <w:rPr>
                <w:rFonts w:asciiTheme="minorHAnsi" w:hAnsiTheme="minorHAnsi" w:cstheme="minorHAnsi"/>
                <w:sz w:val="20"/>
                <w:szCs w:val="20"/>
              </w:rPr>
              <w:t xml:space="preserve">Accidents, First Aid, </w:t>
            </w:r>
            <w:r w:rsidRPr="003705E7" w:rsidR="009A67A6">
              <w:rPr>
                <w:rFonts w:asciiTheme="minorHAnsi" w:hAnsiTheme="minorHAnsi" w:cstheme="minorHAnsi"/>
                <w:sz w:val="20"/>
                <w:szCs w:val="20"/>
              </w:rPr>
              <w:t xml:space="preserve">Fire and Emergencies, </w:t>
            </w:r>
            <w:r w:rsidRPr="003705E7" w:rsidR="008B069F">
              <w:rPr>
                <w:rFonts w:asciiTheme="minorHAnsi" w:hAnsiTheme="minorHAnsi" w:cstheme="minorHAnsi"/>
                <w:sz w:val="20"/>
                <w:szCs w:val="20"/>
              </w:rPr>
              <w:t>Safer Eating Procedures</w:t>
            </w:r>
            <w:r w:rsidRPr="003705E7" w:rsidR="00C91835">
              <w:rPr>
                <w:rFonts w:asciiTheme="minorHAnsi" w:hAnsiTheme="minorHAnsi" w:cstheme="minorHAnsi"/>
                <w:sz w:val="20"/>
                <w:szCs w:val="20"/>
              </w:rPr>
              <w:t xml:space="preserve"> </w:t>
            </w:r>
            <w:r w:rsidRPr="003705E7" w:rsidR="008B069F">
              <w:rPr>
                <w:rFonts w:asciiTheme="minorHAnsi" w:hAnsiTheme="minorHAnsi" w:cstheme="minorHAnsi"/>
                <w:sz w:val="20"/>
                <w:szCs w:val="20"/>
              </w:rPr>
              <w:t>under ‘Food Safety’</w:t>
            </w:r>
            <w:r w:rsidRPr="003705E7" w:rsidR="00F52390">
              <w:rPr>
                <w:rFonts w:asciiTheme="minorHAnsi" w:hAnsiTheme="minorHAnsi" w:cstheme="minorHAnsi"/>
                <w:sz w:val="20"/>
                <w:szCs w:val="20"/>
              </w:rPr>
              <w:t xml:space="preserve">, SPWMC, Mobile Phones, Site Security, Gas, Electrical Safety, </w:t>
            </w:r>
            <w:r w:rsidRPr="003705E7" w:rsidR="00405B4E">
              <w:rPr>
                <w:rFonts w:asciiTheme="minorHAnsi" w:hAnsiTheme="minorHAnsi" w:cstheme="minorHAnsi"/>
                <w:sz w:val="20"/>
                <w:szCs w:val="20"/>
              </w:rPr>
              <w:t>LPG</w:t>
            </w:r>
            <w:r w:rsidRPr="003705E7" w:rsidR="00F52390">
              <w:rPr>
                <w:rFonts w:asciiTheme="minorHAnsi" w:hAnsiTheme="minorHAnsi" w:cstheme="minorHAnsi"/>
                <w:sz w:val="20"/>
                <w:szCs w:val="20"/>
              </w:rPr>
              <w:t>, Transport, Sun Protection</w:t>
            </w:r>
            <w:r w:rsidRPr="003705E7" w:rsidR="00405B4E">
              <w:rPr>
                <w:rFonts w:asciiTheme="minorHAnsi" w:hAnsiTheme="minorHAnsi" w:cstheme="minorHAnsi"/>
                <w:sz w:val="20"/>
                <w:szCs w:val="20"/>
              </w:rPr>
              <w:t>, Swimming Pools</w:t>
            </w:r>
            <w:r w:rsidRPr="003705E7" w:rsidR="00F52390">
              <w:rPr>
                <w:rFonts w:asciiTheme="minorHAnsi" w:hAnsiTheme="minorHAnsi" w:cstheme="minorHAnsi"/>
                <w:sz w:val="20"/>
                <w:szCs w:val="20"/>
              </w:rPr>
              <w:t xml:space="preserve"> </w:t>
            </w:r>
            <w:r w:rsidRPr="003705E7" w:rsidR="008B069F">
              <w:rPr>
                <w:rFonts w:asciiTheme="minorHAnsi" w:hAnsiTheme="minorHAnsi" w:cstheme="minorHAnsi"/>
                <w:sz w:val="20"/>
                <w:szCs w:val="20"/>
              </w:rPr>
              <w:t>and to include ACT and allergen/anaphylaxis training for all staff</w:t>
            </w:r>
          </w:p>
        </w:tc>
        <w:tc>
          <w:tcPr>
            <w:tcW w:w="1560" w:type="dxa"/>
            <w:tcMar/>
            <w:vAlign w:val="center"/>
          </w:tcPr>
          <w:p w:rsidRPr="003705E7" w:rsidR="003E5E59" w:rsidP="002053C3" w:rsidRDefault="003E5E59" w14:paraId="7949F5F7" w14:textId="1E956357">
            <w:pPr>
              <w:spacing w:after="0" w:line="240" w:lineRule="auto"/>
              <w:jc w:val="center"/>
              <w:rPr>
                <w:rFonts w:asciiTheme="minorHAnsi" w:hAnsiTheme="minorHAnsi" w:cstheme="minorHAnsi"/>
                <w:sz w:val="20"/>
                <w:szCs w:val="20"/>
              </w:rPr>
            </w:pPr>
            <w:r w:rsidRPr="003705E7">
              <w:rPr>
                <w:rFonts w:asciiTheme="minorHAnsi" w:hAnsiTheme="minorHAnsi" w:cstheme="minorHAnsi"/>
                <w:sz w:val="20"/>
                <w:szCs w:val="20"/>
              </w:rPr>
              <w:t>September 2025</w:t>
            </w:r>
          </w:p>
        </w:tc>
      </w:tr>
      <w:tr w:rsidRPr="00B836AF" w:rsidR="008D515B" w:rsidTr="1C484A6E" w14:paraId="1E06391B" w14:textId="77777777">
        <w:trPr>
          <w:trHeight w:val="20"/>
        </w:trPr>
        <w:tc>
          <w:tcPr>
            <w:tcW w:w="1134" w:type="dxa"/>
            <w:tcMar/>
            <w:vAlign w:val="center"/>
          </w:tcPr>
          <w:p w:rsidRPr="003705E7" w:rsidR="008D515B" w:rsidP="1C484A6E" w:rsidRDefault="003705E7" w14:paraId="1BD53A16" w14:textId="53EA874B">
            <w:pPr>
              <w:spacing w:after="0" w:line="240" w:lineRule="auto"/>
              <w:jc w:val="center"/>
              <w:rPr>
                <w:rFonts w:ascii="Calibri" w:hAnsi="Calibri" w:cs="Calibri" w:asciiTheme="minorAscii" w:hAnsiTheme="minorAscii" w:cstheme="minorAscii"/>
                <w:sz w:val="20"/>
                <w:szCs w:val="20"/>
              </w:rPr>
            </w:pPr>
            <w:r w:rsidRPr="1C484A6E" w:rsidR="003705E7">
              <w:rPr>
                <w:rFonts w:ascii="Calibri" w:hAnsi="Calibri" w:cs="Calibri" w:asciiTheme="minorAscii" w:hAnsiTheme="minorAscii" w:cstheme="minorAscii"/>
                <w:sz w:val="20"/>
                <w:szCs w:val="20"/>
              </w:rPr>
              <w:t>9</w:t>
            </w:r>
          </w:p>
        </w:tc>
        <w:tc>
          <w:tcPr>
            <w:tcW w:w="7938" w:type="dxa"/>
            <w:tcMar/>
            <w:vAlign w:val="center"/>
          </w:tcPr>
          <w:p w:rsidRPr="003705E7" w:rsidR="008D515B" w:rsidP="1C484A6E" w:rsidRDefault="008D515B" w14:paraId="5E222972" w14:textId="23C530FA">
            <w:pPr>
              <w:spacing w:after="0" w:line="240" w:lineRule="auto"/>
              <w:rPr>
                <w:rFonts w:ascii="Calibri" w:hAnsi="Calibri" w:cs="Calibri" w:asciiTheme="minorAscii" w:hAnsiTheme="minorAscii" w:cstheme="minorAscii"/>
                <w:sz w:val="20"/>
                <w:szCs w:val="20"/>
              </w:rPr>
            </w:pPr>
            <w:r w:rsidRPr="1C484A6E" w:rsidR="008D515B">
              <w:rPr>
                <w:rFonts w:ascii="Calibri" w:hAnsi="Calibri" w:cs="Calibri" w:asciiTheme="minorAscii" w:hAnsiTheme="minorAscii" w:cstheme="minorAscii"/>
                <w:sz w:val="20"/>
                <w:szCs w:val="20"/>
              </w:rPr>
              <w:t>Minor update</w:t>
            </w:r>
            <w:r w:rsidRPr="1C484A6E" w:rsidR="006F230C">
              <w:rPr>
                <w:rFonts w:ascii="Calibri" w:hAnsi="Calibri" w:cs="Calibri" w:asciiTheme="minorAscii" w:hAnsiTheme="minorAscii" w:cstheme="minorAscii"/>
                <w:sz w:val="20"/>
                <w:szCs w:val="20"/>
              </w:rPr>
              <w:t>s</w:t>
            </w:r>
            <w:r w:rsidRPr="1C484A6E" w:rsidR="008D515B">
              <w:rPr>
                <w:rFonts w:ascii="Calibri" w:hAnsi="Calibri" w:cs="Calibri" w:asciiTheme="minorAscii" w:hAnsiTheme="minorAscii" w:cstheme="minorAscii"/>
                <w:sz w:val="20"/>
                <w:szCs w:val="20"/>
              </w:rPr>
              <w:t xml:space="preserve"> to include Cyber Security Training for all staff &amp; Governors who access </w:t>
            </w:r>
            <w:r w:rsidRPr="1C484A6E" w:rsidR="008D515B">
              <w:rPr>
                <w:rFonts w:ascii="Calibri" w:hAnsi="Calibri" w:cs="Calibri" w:asciiTheme="minorAscii" w:hAnsiTheme="minorAscii" w:cstheme="minorAscii"/>
                <w:sz w:val="20"/>
                <w:szCs w:val="20"/>
              </w:rPr>
              <w:t>IT</w:t>
            </w:r>
            <w:r w:rsidRPr="1C484A6E" w:rsidR="00A8049A">
              <w:rPr>
                <w:rFonts w:ascii="Calibri" w:hAnsi="Calibri" w:cs="Calibri" w:asciiTheme="minorAscii" w:hAnsiTheme="minorAscii" w:cstheme="minorAscii"/>
                <w:sz w:val="20"/>
                <w:szCs w:val="20"/>
              </w:rPr>
              <w:t xml:space="preserve">, </w:t>
            </w:r>
            <w:r w:rsidRPr="1C484A6E" w:rsidR="006F230C">
              <w:rPr>
                <w:rFonts w:ascii="Calibri" w:hAnsi="Calibri" w:cs="Calibri" w:asciiTheme="minorAscii" w:hAnsiTheme="minorAscii" w:cstheme="minorAscii"/>
                <w:sz w:val="20"/>
                <w:szCs w:val="20"/>
              </w:rPr>
              <w:t xml:space="preserve"> the</w:t>
            </w:r>
            <w:r w:rsidRPr="1C484A6E" w:rsidR="006F230C">
              <w:rPr>
                <w:rFonts w:ascii="Calibri" w:hAnsi="Calibri" w:cs="Calibri" w:asciiTheme="minorAscii" w:hAnsiTheme="minorAscii" w:cstheme="minorAscii"/>
                <w:sz w:val="20"/>
                <w:szCs w:val="20"/>
              </w:rPr>
              <w:t xml:space="preserve"> inclusion of wraparound care in safer eating</w:t>
            </w:r>
            <w:r w:rsidRPr="1C484A6E" w:rsidR="00A8049A">
              <w:rPr>
                <w:rFonts w:ascii="Calibri" w:hAnsi="Calibri" w:cs="Calibri" w:asciiTheme="minorAscii" w:hAnsiTheme="minorAscii" w:cstheme="minorAscii"/>
                <w:sz w:val="20"/>
                <w:szCs w:val="20"/>
              </w:rPr>
              <w:t xml:space="preserve"> and advice on the supply of sunscreen in pressurised containers</w:t>
            </w:r>
            <w:r w:rsidRPr="1C484A6E" w:rsidR="002B3C1D">
              <w:rPr>
                <w:rFonts w:ascii="Calibri" w:hAnsi="Calibri" w:cs="Calibri" w:asciiTheme="minorAscii" w:hAnsiTheme="minorAscii" w:cstheme="minorAscii"/>
                <w:sz w:val="20"/>
                <w:szCs w:val="20"/>
              </w:rPr>
              <w:t xml:space="preserve"> (</w:t>
            </w:r>
            <w:r w:rsidRPr="1C484A6E" w:rsidR="006F230C">
              <w:rPr>
                <w:rFonts w:ascii="Calibri" w:hAnsi="Calibri" w:cs="Calibri" w:asciiTheme="minorAscii" w:hAnsiTheme="minorAscii" w:cstheme="minorAscii"/>
                <w:sz w:val="20"/>
                <w:szCs w:val="20"/>
              </w:rPr>
              <w:t>page</w:t>
            </w:r>
            <w:r w:rsidRPr="1C484A6E" w:rsidR="002B3C1D">
              <w:rPr>
                <w:rFonts w:ascii="Calibri" w:hAnsi="Calibri" w:cs="Calibri" w:asciiTheme="minorAscii" w:hAnsiTheme="minorAscii" w:cstheme="minorAscii"/>
                <w:sz w:val="20"/>
                <w:szCs w:val="20"/>
              </w:rPr>
              <w:t>s</w:t>
            </w:r>
            <w:r w:rsidRPr="1C484A6E" w:rsidR="006F230C">
              <w:rPr>
                <w:rFonts w:ascii="Calibri" w:hAnsi="Calibri" w:cs="Calibri" w:asciiTheme="minorAscii" w:hAnsiTheme="minorAscii" w:cstheme="minorAscii"/>
                <w:sz w:val="20"/>
                <w:szCs w:val="20"/>
              </w:rPr>
              <w:t xml:space="preserve"> </w:t>
            </w:r>
            <w:r w:rsidRPr="1C484A6E" w:rsidR="002B3C1D">
              <w:rPr>
                <w:rFonts w:ascii="Calibri" w:hAnsi="Calibri" w:cs="Calibri" w:asciiTheme="minorAscii" w:hAnsiTheme="minorAscii" w:cstheme="minorAscii"/>
                <w:sz w:val="20"/>
                <w:szCs w:val="20"/>
              </w:rPr>
              <w:t>6</w:t>
            </w:r>
            <w:r w:rsidRPr="1C484A6E" w:rsidR="006F230C">
              <w:rPr>
                <w:rFonts w:ascii="Calibri" w:hAnsi="Calibri" w:cs="Calibri" w:asciiTheme="minorAscii" w:hAnsiTheme="minorAscii" w:cstheme="minorAscii"/>
                <w:sz w:val="20"/>
                <w:szCs w:val="20"/>
              </w:rPr>
              <w:t>7</w:t>
            </w:r>
            <w:r w:rsidRPr="1C484A6E" w:rsidR="002B3C1D">
              <w:rPr>
                <w:rFonts w:ascii="Calibri" w:hAnsi="Calibri" w:cs="Calibri" w:asciiTheme="minorAscii" w:hAnsiTheme="minorAscii" w:cstheme="minorAscii"/>
                <w:sz w:val="20"/>
                <w:szCs w:val="20"/>
              </w:rPr>
              <w:t xml:space="preserve"> &amp; 69</w:t>
            </w:r>
            <w:r w:rsidRPr="1C484A6E" w:rsidR="006F230C">
              <w:rPr>
                <w:rFonts w:ascii="Calibri" w:hAnsi="Calibri" w:cs="Calibri" w:asciiTheme="minorAscii" w:hAnsiTheme="minorAscii" w:cstheme="minorAscii"/>
                <w:sz w:val="20"/>
                <w:szCs w:val="20"/>
              </w:rPr>
              <w:t xml:space="preserve"> refer</w:t>
            </w:r>
            <w:r w:rsidRPr="1C484A6E" w:rsidR="002B3C1D">
              <w:rPr>
                <w:rFonts w:ascii="Calibri" w:hAnsi="Calibri" w:cs="Calibri" w:asciiTheme="minorAscii" w:hAnsiTheme="minorAscii" w:cstheme="minorAscii"/>
                <w:sz w:val="20"/>
                <w:szCs w:val="20"/>
              </w:rPr>
              <w:t>).</w:t>
            </w:r>
            <w:r w:rsidRPr="1C484A6E" w:rsidR="003705E7">
              <w:rPr>
                <w:rFonts w:ascii="Calibri" w:hAnsi="Calibri" w:cs="Calibri" w:asciiTheme="minorAscii" w:hAnsiTheme="minorAscii" w:cstheme="minorAscii"/>
                <w:sz w:val="20"/>
                <w:szCs w:val="20"/>
              </w:rPr>
              <w:t xml:space="preserve"> </w:t>
            </w:r>
            <w:r w:rsidRPr="1C484A6E" w:rsidR="003705E7">
              <w:rPr>
                <w:rFonts w:ascii="Calibri" w:hAnsi="Calibri" w:cs="Calibri" w:asciiTheme="minorAscii" w:hAnsiTheme="minorAscii" w:cstheme="minorAscii"/>
                <w:sz w:val="20"/>
                <w:szCs w:val="20"/>
              </w:rPr>
              <w:t>Minor updates to Sections 2.11, 2.13, Accidents, Supporting Children and Young People with Medical Conditions and Allergy, Mobile Phones, Online Safety, Site/Building Security and Personal Safety/Lone Working, Food Safety, Electrical Safety, Supervision, Science, Design Technology and Behaviour and addition of new section covering Sleeping Arrangements.</w:t>
            </w:r>
          </w:p>
        </w:tc>
        <w:tc>
          <w:tcPr>
            <w:tcW w:w="1560" w:type="dxa"/>
            <w:tcMar/>
            <w:vAlign w:val="center"/>
          </w:tcPr>
          <w:p w:rsidRPr="003705E7" w:rsidR="008D515B" w:rsidP="1C484A6E" w:rsidRDefault="003705E7" w14:paraId="5F9CD0E1" w14:textId="23D270E9">
            <w:pPr>
              <w:spacing w:after="0" w:line="240" w:lineRule="auto"/>
              <w:jc w:val="center"/>
              <w:rPr>
                <w:rFonts w:ascii="Calibri" w:hAnsi="Calibri" w:cs="Calibri" w:asciiTheme="minorAscii" w:hAnsiTheme="minorAscii" w:cstheme="minorAscii"/>
                <w:sz w:val="20"/>
                <w:szCs w:val="20"/>
              </w:rPr>
            </w:pPr>
            <w:r w:rsidRPr="1C484A6E" w:rsidR="003705E7">
              <w:rPr>
                <w:rFonts w:ascii="Calibri" w:hAnsi="Calibri" w:cs="Calibri" w:asciiTheme="minorAscii" w:hAnsiTheme="minorAscii" w:cstheme="minorAscii"/>
                <w:sz w:val="20"/>
                <w:szCs w:val="20"/>
              </w:rPr>
              <w:t>September 2026</w:t>
            </w:r>
          </w:p>
        </w:tc>
      </w:tr>
      <w:tr w:rsidRPr="00B836AF" w:rsidR="00EB0176" w:rsidTr="1C484A6E" w14:paraId="0F22C9CF" w14:textId="77777777">
        <w:trPr>
          <w:trHeight w:val="20"/>
        </w:trPr>
        <w:tc>
          <w:tcPr>
            <w:tcW w:w="1134" w:type="dxa"/>
            <w:tcMar/>
            <w:vAlign w:val="center"/>
          </w:tcPr>
          <w:p w:rsidRPr="003705E7" w:rsidR="00EB0176" w:rsidP="00EB0176" w:rsidRDefault="00EB0176" w14:paraId="2694740C" w14:textId="2A9104F3">
            <w:pPr>
              <w:spacing w:after="0" w:line="240" w:lineRule="auto"/>
              <w:jc w:val="center"/>
              <w:rPr>
                <w:rFonts w:asciiTheme="minorHAnsi" w:hAnsiTheme="minorHAnsi" w:cstheme="minorHAnsi"/>
                <w:sz w:val="20"/>
                <w:szCs w:val="20"/>
                <w:highlight w:val="cyan"/>
              </w:rPr>
            </w:pPr>
          </w:p>
        </w:tc>
        <w:tc>
          <w:tcPr>
            <w:tcW w:w="7938" w:type="dxa"/>
            <w:tcMar/>
            <w:vAlign w:val="center"/>
          </w:tcPr>
          <w:p w:rsidRPr="003705E7" w:rsidR="00EB0176" w:rsidP="002F0F09" w:rsidRDefault="00EB0176" w14:paraId="2834A962" w14:textId="1E61D765">
            <w:pPr>
              <w:pStyle w:val="TOC2"/>
              <w:tabs>
                <w:tab w:val="left" w:pos="1200"/>
              </w:tabs>
              <w:ind w:left="0"/>
              <w:rPr>
                <w:rFonts w:cstheme="minorHAnsi"/>
                <w:highlight w:val="yellow"/>
              </w:rPr>
            </w:pPr>
          </w:p>
        </w:tc>
        <w:tc>
          <w:tcPr>
            <w:tcW w:w="1560" w:type="dxa"/>
            <w:tcMar/>
            <w:vAlign w:val="center"/>
          </w:tcPr>
          <w:p w:rsidRPr="003705E7" w:rsidR="00EB0176" w:rsidP="00EB0176" w:rsidRDefault="00EB0176" w14:paraId="0752D0D9" w14:textId="5B426D24">
            <w:pPr>
              <w:spacing w:after="0" w:line="240" w:lineRule="auto"/>
              <w:jc w:val="center"/>
              <w:rPr>
                <w:rFonts w:asciiTheme="minorHAnsi" w:hAnsiTheme="minorHAnsi" w:cstheme="minorHAnsi"/>
                <w:sz w:val="20"/>
                <w:szCs w:val="20"/>
                <w:highlight w:val="yellow"/>
              </w:rPr>
            </w:pPr>
          </w:p>
        </w:tc>
      </w:tr>
    </w:tbl>
    <w:p w:rsidRPr="0022125F" w:rsidR="0022125F" w:rsidRDefault="0022125F" w14:paraId="0C3BD4FF" w14:textId="2933A963">
      <w:pPr>
        <w:spacing w:after="0" w:line="240" w:lineRule="auto"/>
        <w:rPr>
          <w:rFonts w:asciiTheme="minorHAnsi" w:hAnsiTheme="minorHAnsi"/>
          <w:b/>
          <w:color w:val="000000" w:themeColor="text1"/>
          <w:sz w:val="20"/>
          <w:szCs w:val="20"/>
        </w:rPr>
      </w:pPr>
    </w:p>
    <w:p w:rsidRPr="00B836AF" w:rsidR="0022125F" w:rsidP="006A1DBB" w:rsidRDefault="0022125F" w14:paraId="77BC1A6B" w14:textId="77777777">
      <w:pPr>
        <w:jc w:val="center"/>
        <w:rPr>
          <w:rFonts w:asciiTheme="minorHAnsi" w:hAnsiTheme="minorHAnsi"/>
          <w:b/>
          <w:color w:val="1F497D"/>
          <w:sz w:val="32"/>
          <w:szCs w:val="32"/>
        </w:rPr>
        <w:sectPr w:rsidRPr="00B836AF" w:rsidR="0022125F" w:rsidSect="008B069F">
          <w:headerReference w:type="even" r:id="rId20"/>
          <w:headerReference w:type="default" r:id="rId21"/>
          <w:footerReference w:type="default" r:id="rId22"/>
          <w:headerReference w:type="first" r:id="rId23"/>
          <w:pgSz w:w="11906" w:h="16838" w:orient="portrait"/>
          <w:pgMar w:top="737" w:right="737" w:bottom="737" w:left="737" w:header="454" w:footer="397" w:gutter="0"/>
          <w:cols w:space="708"/>
          <w:docGrid w:linePitch="360"/>
        </w:sectPr>
      </w:pPr>
    </w:p>
    <w:p w:rsidRPr="00B836AF" w:rsidR="006A1DBB" w:rsidP="00475DD2" w:rsidRDefault="00475DD2" w14:paraId="258168C0" w14:textId="77777777">
      <w:pPr>
        <w:spacing w:line="240" w:lineRule="auto"/>
        <w:rPr>
          <w:b/>
          <w:color w:val="000000" w:themeColor="text1"/>
          <w:sz w:val="28"/>
        </w:rPr>
      </w:pPr>
      <w:r w:rsidRPr="00B836AF">
        <w:rPr>
          <w:b/>
          <w:color w:val="7C2529"/>
          <w:sz w:val="28"/>
        </w:rPr>
        <w:t>Contents</w:t>
      </w:r>
    </w:p>
    <w:bookmarkStart w:name="_Toc143538278" w:id="2"/>
    <w:p w:rsidR="00114243" w:rsidRDefault="000243F6" w14:paraId="7A2A4C78" w14:textId="6CB30568">
      <w:pPr>
        <w:pStyle w:val="TOC1"/>
        <w:rPr>
          <w:rFonts w:eastAsiaTheme="minorEastAsia" w:cstheme="minorBidi"/>
          <w:b w:val="0"/>
          <w:kern w:val="2"/>
          <w:sz w:val="24"/>
          <w:szCs w:val="24"/>
          <w:lang w:eastAsia="en-GB"/>
          <w14:ligatures w14:val="standardContextual"/>
        </w:rPr>
      </w:pPr>
      <w:r>
        <w:rPr>
          <w:rFonts w:ascii="Gill Sans MT" w:hAnsi="Gill Sans MT"/>
          <w:b w:val="0"/>
          <w:color w:val="1F497D"/>
          <w:sz w:val="32"/>
          <w:szCs w:val="32"/>
        </w:rPr>
        <w:fldChar w:fldCharType="begin"/>
      </w:r>
      <w:r>
        <w:rPr>
          <w:rFonts w:ascii="Gill Sans MT" w:hAnsi="Gill Sans MT"/>
          <w:b w:val="0"/>
          <w:color w:val="1F497D"/>
          <w:sz w:val="32"/>
          <w:szCs w:val="32"/>
        </w:rPr>
        <w:instrText xml:space="preserve"> TOC \o "1-3" \h \z \u </w:instrText>
      </w:r>
      <w:r>
        <w:rPr>
          <w:rFonts w:ascii="Gill Sans MT" w:hAnsi="Gill Sans MT"/>
          <w:b w:val="0"/>
          <w:color w:val="1F497D"/>
          <w:sz w:val="32"/>
          <w:szCs w:val="32"/>
        </w:rPr>
        <w:fldChar w:fldCharType="separate"/>
      </w:r>
      <w:hyperlink w:history="1" w:anchor="_Toc239091941">
        <w:r w:rsidRPr="00C35B73" w:rsidR="00114243">
          <w:rPr>
            <w:rStyle w:val="Hyperlink"/>
          </w:rPr>
          <w:t>PART 1 – Our Health &amp; Safety Policy Statement and Organisation</w:t>
        </w:r>
        <w:r w:rsidR="00114243">
          <w:rPr>
            <w:webHidden/>
          </w:rPr>
          <w:tab/>
        </w:r>
        <w:r w:rsidR="00114243">
          <w:rPr>
            <w:webHidden/>
          </w:rPr>
          <w:fldChar w:fldCharType="begin"/>
        </w:r>
        <w:r w:rsidR="00114243">
          <w:rPr>
            <w:webHidden/>
          </w:rPr>
          <w:instrText xml:space="preserve"> PAGEREF _Toc239091941 \h </w:instrText>
        </w:r>
        <w:r w:rsidR="00114243">
          <w:rPr>
            <w:webHidden/>
          </w:rPr>
        </w:r>
        <w:r w:rsidR="00114243">
          <w:rPr>
            <w:webHidden/>
          </w:rPr>
          <w:fldChar w:fldCharType="separate"/>
        </w:r>
        <w:r w:rsidR="00114243">
          <w:rPr>
            <w:webHidden/>
          </w:rPr>
          <w:t>1</w:t>
        </w:r>
        <w:r w:rsidR="00114243">
          <w:rPr>
            <w:webHidden/>
          </w:rPr>
          <w:fldChar w:fldCharType="end"/>
        </w:r>
      </w:hyperlink>
    </w:p>
    <w:p w:rsidR="00114243" w:rsidRDefault="00114243" w14:paraId="43C482F8" w14:textId="6C60B7DA">
      <w:pPr>
        <w:pStyle w:val="TOC1"/>
        <w:rPr>
          <w:rFonts w:eastAsiaTheme="minorEastAsia" w:cstheme="minorBidi"/>
          <w:b w:val="0"/>
          <w:kern w:val="2"/>
          <w:sz w:val="24"/>
          <w:szCs w:val="24"/>
          <w:lang w:eastAsia="en-GB"/>
          <w14:ligatures w14:val="standardContextual"/>
        </w:rPr>
      </w:pPr>
      <w:hyperlink w:history="1" w:anchor="_Toc239091942">
        <w:r w:rsidRPr="00C35B73">
          <w:rPr>
            <w:rStyle w:val="Hyperlink"/>
          </w:rPr>
          <w:t>PART 2 - Organisation / Responsibilities</w:t>
        </w:r>
        <w:r>
          <w:rPr>
            <w:webHidden/>
          </w:rPr>
          <w:tab/>
        </w:r>
        <w:r>
          <w:rPr>
            <w:webHidden/>
          </w:rPr>
          <w:fldChar w:fldCharType="begin"/>
        </w:r>
        <w:r>
          <w:rPr>
            <w:webHidden/>
          </w:rPr>
          <w:instrText xml:space="preserve"> PAGEREF _Toc239091942 \h </w:instrText>
        </w:r>
        <w:r>
          <w:rPr>
            <w:webHidden/>
          </w:rPr>
        </w:r>
        <w:r>
          <w:rPr>
            <w:webHidden/>
          </w:rPr>
          <w:fldChar w:fldCharType="separate"/>
        </w:r>
        <w:r>
          <w:rPr>
            <w:webHidden/>
          </w:rPr>
          <w:t>3</w:t>
        </w:r>
        <w:r>
          <w:rPr>
            <w:webHidden/>
          </w:rPr>
          <w:fldChar w:fldCharType="end"/>
        </w:r>
      </w:hyperlink>
    </w:p>
    <w:p w:rsidR="00114243" w:rsidRDefault="00114243" w14:paraId="64E139BC" w14:textId="48739C25">
      <w:pPr>
        <w:pStyle w:val="TOC2"/>
        <w:tabs>
          <w:tab w:val="left" w:pos="1200"/>
        </w:tabs>
        <w:rPr>
          <w:rFonts w:eastAsiaTheme="minorEastAsia" w:cstheme="minorBidi"/>
          <w:kern w:val="2"/>
          <w:sz w:val="24"/>
          <w:szCs w:val="24"/>
          <w:lang w:eastAsia="en-GB"/>
          <w14:ligatures w14:val="standardContextual"/>
        </w:rPr>
      </w:pPr>
      <w:hyperlink w:history="1" w:anchor="_Toc239091943">
        <w:r w:rsidRPr="00C35B73">
          <w:rPr>
            <w:rStyle w:val="Hyperlink"/>
            <w:rFonts w:ascii="Calibri" w:hAnsi="Calibri"/>
          </w:rPr>
          <w:t>2.1</w:t>
        </w:r>
        <w:r>
          <w:rPr>
            <w:rFonts w:eastAsiaTheme="minorEastAsia" w:cstheme="minorBidi"/>
            <w:kern w:val="2"/>
            <w:sz w:val="24"/>
            <w:szCs w:val="24"/>
            <w:lang w:eastAsia="en-GB"/>
            <w14:ligatures w14:val="standardContextual"/>
          </w:rPr>
          <w:tab/>
        </w:r>
        <w:r w:rsidRPr="00C35B73">
          <w:rPr>
            <w:rStyle w:val="Hyperlink"/>
          </w:rPr>
          <w:t>The Governing Body</w:t>
        </w:r>
        <w:r>
          <w:rPr>
            <w:webHidden/>
          </w:rPr>
          <w:tab/>
        </w:r>
        <w:r>
          <w:rPr>
            <w:webHidden/>
          </w:rPr>
          <w:fldChar w:fldCharType="begin"/>
        </w:r>
        <w:r>
          <w:rPr>
            <w:webHidden/>
          </w:rPr>
          <w:instrText xml:space="preserve"> PAGEREF _Toc239091943 \h </w:instrText>
        </w:r>
        <w:r>
          <w:rPr>
            <w:webHidden/>
          </w:rPr>
        </w:r>
        <w:r>
          <w:rPr>
            <w:webHidden/>
          </w:rPr>
          <w:fldChar w:fldCharType="separate"/>
        </w:r>
        <w:r>
          <w:rPr>
            <w:webHidden/>
          </w:rPr>
          <w:t>3</w:t>
        </w:r>
        <w:r>
          <w:rPr>
            <w:webHidden/>
          </w:rPr>
          <w:fldChar w:fldCharType="end"/>
        </w:r>
      </w:hyperlink>
    </w:p>
    <w:p w:rsidR="00114243" w:rsidRDefault="00114243" w14:paraId="2F70D2BD" w14:textId="4EC3D129">
      <w:pPr>
        <w:pStyle w:val="TOC2"/>
        <w:tabs>
          <w:tab w:val="left" w:pos="1200"/>
        </w:tabs>
        <w:rPr>
          <w:rFonts w:eastAsiaTheme="minorEastAsia" w:cstheme="minorBidi"/>
          <w:kern w:val="2"/>
          <w:sz w:val="24"/>
          <w:szCs w:val="24"/>
          <w:lang w:eastAsia="en-GB"/>
          <w14:ligatures w14:val="standardContextual"/>
        </w:rPr>
      </w:pPr>
      <w:hyperlink w:history="1" w:anchor="_Toc239091944">
        <w:r w:rsidRPr="00C35B73">
          <w:rPr>
            <w:rStyle w:val="Hyperlink"/>
            <w:rFonts w:ascii="Calibri" w:hAnsi="Calibri"/>
          </w:rPr>
          <w:t>2.2</w:t>
        </w:r>
        <w:r>
          <w:rPr>
            <w:rFonts w:eastAsiaTheme="minorEastAsia" w:cstheme="minorBidi"/>
            <w:kern w:val="2"/>
            <w:sz w:val="24"/>
            <w:szCs w:val="24"/>
            <w:lang w:eastAsia="en-GB"/>
            <w14:ligatures w14:val="standardContextual"/>
          </w:rPr>
          <w:tab/>
        </w:r>
        <w:r w:rsidRPr="00C35B73">
          <w:rPr>
            <w:rStyle w:val="Hyperlink"/>
          </w:rPr>
          <w:t>Head teacher</w:t>
        </w:r>
        <w:r>
          <w:rPr>
            <w:webHidden/>
          </w:rPr>
          <w:tab/>
        </w:r>
        <w:r>
          <w:rPr>
            <w:webHidden/>
          </w:rPr>
          <w:fldChar w:fldCharType="begin"/>
        </w:r>
        <w:r>
          <w:rPr>
            <w:webHidden/>
          </w:rPr>
          <w:instrText xml:space="preserve"> PAGEREF _Toc239091944 \h </w:instrText>
        </w:r>
        <w:r>
          <w:rPr>
            <w:webHidden/>
          </w:rPr>
        </w:r>
        <w:r>
          <w:rPr>
            <w:webHidden/>
          </w:rPr>
          <w:fldChar w:fldCharType="separate"/>
        </w:r>
        <w:r>
          <w:rPr>
            <w:webHidden/>
          </w:rPr>
          <w:t>3</w:t>
        </w:r>
        <w:r>
          <w:rPr>
            <w:webHidden/>
          </w:rPr>
          <w:fldChar w:fldCharType="end"/>
        </w:r>
      </w:hyperlink>
    </w:p>
    <w:p w:rsidR="00114243" w:rsidRDefault="00114243" w14:paraId="165176A7" w14:textId="1CB5271D">
      <w:pPr>
        <w:pStyle w:val="TOC2"/>
        <w:tabs>
          <w:tab w:val="left" w:pos="1200"/>
        </w:tabs>
        <w:rPr>
          <w:rFonts w:eastAsiaTheme="minorEastAsia" w:cstheme="minorBidi"/>
          <w:kern w:val="2"/>
          <w:sz w:val="24"/>
          <w:szCs w:val="24"/>
          <w:lang w:eastAsia="en-GB"/>
          <w14:ligatures w14:val="standardContextual"/>
        </w:rPr>
      </w:pPr>
      <w:hyperlink w:history="1" w:anchor="_Toc239091945">
        <w:r w:rsidRPr="00C35B73">
          <w:rPr>
            <w:rStyle w:val="Hyperlink"/>
            <w:rFonts w:ascii="Calibri" w:hAnsi="Calibri"/>
          </w:rPr>
          <w:t>2.3</w:t>
        </w:r>
        <w:r>
          <w:rPr>
            <w:rFonts w:eastAsiaTheme="minorEastAsia" w:cstheme="minorBidi"/>
            <w:kern w:val="2"/>
            <w:sz w:val="24"/>
            <w:szCs w:val="24"/>
            <w:lang w:eastAsia="en-GB"/>
            <w14:ligatures w14:val="standardContextual"/>
          </w:rPr>
          <w:tab/>
        </w:r>
        <w:r w:rsidRPr="00C35B73">
          <w:rPr>
            <w:rStyle w:val="Hyperlink"/>
          </w:rPr>
          <w:t>Health and Safety Coordinator</w:t>
        </w:r>
        <w:r>
          <w:rPr>
            <w:webHidden/>
          </w:rPr>
          <w:tab/>
        </w:r>
        <w:r>
          <w:rPr>
            <w:webHidden/>
          </w:rPr>
          <w:fldChar w:fldCharType="begin"/>
        </w:r>
        <w:r>
          <w:rPr>
            <w:webHidden/>
          </w:rPr>
          <w:instrText xml:space="preserve"> PAGEREF _Toc239091945 \h </w:instrText>
        </w:r>
        <w:r>
          <w:rPr>
            <w:webHidden/>
          </w:rPr>
        </w:r>
        <w:r>
          <w:rPr>
            <w:webHidden/>
          </w:rPr>
          <w:fldChar w:fldCharType="separate"/>
        </w:r>
        <w:r>
          <w:rPr>
            <w:webHidden/>
          </w:rPr>
          <w:t>4</w:t>
        </w:r>
        <w:r>
          <w:rPr>
            <w:webHidden/>
          </w:rPr>
          <w:fldChar w:fldCharType="end"/>
        </w:r>
      </w:hyperlink>
    </w:p>
    <w:p w:rsidR="00114243" w:rsidRDefault="00114243" w14:paraId="4E419DEA" w14:textId="5DD8A88A">
      <w:pPr>
        <w:pStyle w:val="TOC2"/>
        <w:tabs>
          <w:tab w:val="left" w:pos="1200"/>
        </w:tabs>
        <w:rPr>
          <w:rFonts w:eastAsiaTheme="minorEastAsia" w:cstheme="minorBidi"/>
          <w:kern w:val="2"/>
          <w:sz w:val="24"/>
          <w:szCs w:val="24"/>
          <w:lang w:eastAsia="en-GB"/>
          <w14:ligatures w14:val="standardContextual"/>
        </w:rPr>
      </w:pPr>
      <w:hyperlink w:history="1" w:anchor="_Toc239091946">
        <w:r w:rsidRPr="00C35B73">
          <w:rPr>
            <w:rStyle w:val="Hyperlink"/>
            <w:rFonts w:ascii="Calibri" w:hAnsi="Calibri"/>
          </w:rPr>
          <w:t>2.4</w:t>
        </w:r>
        <w:r>
          <w:rPr>
            <w:rFonts w:eastAsiaTheme="minorEastAsia" w:cstheme="minorBidi"/>
            <w:kern w:val="2"/>
            <w:sz w:val="24"/>
            <w:szCs w:val="24"/>
            <w:lang w:eastAsia="en-GB"/>
            <w14:ligatures w14:val="standardContextual"/>
          </w:rPr>
          <w:tab/>
        </w:r>
        <w:r w:rsidRPr="00C35B73">
          <w:rPr>
            <w:rStyle w:val="Hyperlink"/>
          </w:rPr>
          <w:t>Teaching/Non-Teaching Staff Holding Positions of Special Responsibility</w:t>
        </w:r>
        <w:r>
          <w:rPr>
            <w:webHidden/>
          </w:rPr>
          <w:tab/>
        </w:r>
        <w:r>
          <w:rPr>
            <w:webHidden/>
          </w:rPr>
          <w:fldChar w:fldCharType="begin"/>
        </w:r>
        <w:r>
          <w:rPr>
            <w:webHidden/>
          </w:rPr>
          <w:instrText xml:space="preserve"> PAGEREF _Toc239091946 \h </w:instrText>
        </w:r>
        <w:r>
          <w:rPr>
            <w:webHidden/>
          </w:rPr>
        </w:r>
        <w:r>
          <w:rPr>
            <w:webHidden/>
          </w:rPr>
          <w:fldChar w:fldCharType="separate"/>
        </w:r>
        <w:r>
          <w:rPr>
            <w:webHidden/>
          </w:rPr>
          <w:t>4</w:t>
        </w:r>
        <w:r>
          <w:rPr>
            <w:webHidden/>
          </w:rPr>
          <w:fldChar w:fldCharType="end"/>
        </w:r>
      </w:hyperlink>
    </w:p>
    <w:p w:rsidR="00114243" w:rsidRDefault="00114243" w14:paraId="4653EB28" w14:textId="6C404D1C">
      <w:pPr>
        <w:pStyle w:val="TOC2"/>
        <w:tabs>
          <w:tab w:val="left" w:pos="1200"/>
        </w:tabs>
        <w:rPr>
          <w:rFonts w:eastAsiaTheme="minorEastAsia" w:cstheme="minorBidi"/>
          <w:kern w:val="2"/>
          <w:sz w:val="24"/>
          <w:szCs w:val="24"/>
          <w:lang w:eastAsia="en-GB"/>
          <w14:ligatures w14:val="standardContextual"/>
        </w:rPr>
      </w:pPr>
      <w:hyperlink w:history="1" w:anchor="_Toc239091947">
        <w:r w:rsidRPr="00C35B73">
          <w:rPr>
            <w:rStyle w:val="Hyperlink"/>
            <w:rFonts w:ascii="Calibri" w:hAnsi="Calibri"/>
          </w:rPr>
          <w:t>2.5</w:t>
        </w:r>
        <w:r>
          <w:rPr>
            <w:rFonts w:eastAsiaTheme="minorEastAsia" w:cstheme="minorBidi"/>
            <w:kern w:val="2"/>
            <w:sz w:val="24"/>
            <w:szCs w:val="24"/>
            <w:lang w:eastAsia="en-GB"/>
            <w14:ligatures w14:val="standardContextual"/>
          </w:rPr>
          <w:tab/>
        </w:r>
        <w:r w:rsidRPr="00C35B73">
          <w:rPr>
            <w:rStyle w:val="Hyperlink"/>
          </w:rPr>
          <w:t>Special Obligations of Class Teachers</w:t>
        </w:r>
        <w:r>
          <w:rPr>
            <w:webHidden/>
          </w:rPr>
          <w:tab/>
        </w:r>
        <w:r>
          <w:rPr>
            <w:webHidden/>
          </w:rPr>
          <w:fldChar w:fldCharType="begin"/>
        </w:r>
        <w:r>
          <w:rPr>
            <w:webHidden/>
          </w:rPr>
          <w:instrText xml:space="preserve"> PAGEREF _Toc239091947 \h </w:instrText>
        </w:r>
        <w:r>
          <w:rPr>
            <w:webHidden/>
          </w:rPr>
        </w:r>
        <w:r>
          <w:rPr>
            <w:webHidden/>
          </w:rPr>
          <w:fldChar w:fldCharType="separate"/>
        </w:r>
        <w:r>
          <w:rPr>
            <w:webHidden/>
          </w:rPr>
          <w:t>5</w:t>
        </w:r>
        <w:r>
          <w:rPr>
            <w:webHidden/>
          </w:rPr>
          <w:fldChar w:fldCharType="end"/>
        </w:r>
      </w:hyperlink>
    </w:p>
    <w:p w:rsidR="00114243" w:rsidRDefault="00114243" w14:paraId="1C712C82" w14:textId="643F001C">
      <w:pPr>
        <w:pStyle w:val="TOC2"/>
        <w:tabs>
          <w:tab w:val="left" w:pos="1200"/>
        </w:tabs>
        <w:rPr>
          <w:rFonts w:eastAsiaTheme="minorEastAsia" w:cstheme="minorBidi"/>
          <w:kern w:val="2"/>
          <w:sz w:val="24"/>
          <w:szCs w:val="24"/>
          <w:lang w:eastAsia="en-GB"/>
          <w14:ligatures w14:val="standardContextual"/>
        </w:rPr>
      </w:pPr>
      <w:hyperlink w:history="1" w:anchor="_Toc239091948">
        <w:r w:rsidRPr="00C35B73">
          <w:rPr>
            <w:rStyle w:val="Hyperlink"/>
            <w:rFonts w:ascii="Calibri" w:hAnsi="Calibri"/>
          </w:rPr>
          <w:t>2.6</w:t>
        </w:r>
        <w:r>
          <w:rPr>
            <w:rFonts w:eastAsiaTheme="minorEastAsia" w:cstheme="minorBidi"/>
            <w:kern w:val="2"/>
            <w:sz w:val="24"/>
            <w:szCs w:val="24"/>
            <w:lang w:eastAsia="en-GB"/>
            <w14:ligatures w14:val="standardContextual"/>
          </w:rPr>
          <w:tab/>
        </w:r>
        <w:r w:rsidRPr="00C35B73">
          <w:rPr>
            <w:rStyle w:val="Hyperlink"/>
          </w:rPr>
          <w:t>School Health and Safety Representatives</w:t>
        </w:r>
        <w:r>
          <w:rPr>
            <w:webHidden/>
          </w:rPr>
          <w:tab/>
        </w:r>
        <w:r>
          <w:rPr>
            <w:webHidden/>
          </w:rPr>
          <w:fldChar w:fldCharType="begin"/>
        </w:r>
        <w:r>
          <w:rPr>
            <w:webHidden/>
          </w:rPr>
          <w:instrText xml:space="preserve"> PAGEREF _Toc239091948 \h </w:instrText>
        </w:r>
        <w:r>
          <w:rPr>
            <w:webHidden/>
          </w:rPr>
        </w:r>
        <w:r>
          <w:rPr>
            <w:webHidden/>
          </w:rPr>
          <w:fldChar w:fldCharType="separate"/>
        </w:r>
        <w:r>
          <w:rPr>
            <w:webHidden/>
          </w:rPr>
          <w:t>5</w:t>
        </w:r>
        <w:r>
          <w:rPr>
            <w:webHidden/>
          </w:rPr>
          <w:fldChar w:fldCharType="end"/>
        </w:r>
      </w:hyperlink>
    </w:p>
    <w:p w:rsidR="00114243" w:rsidRDefault="00114243" w14:paraId="3CC53BF0" w14:textId="3135987C">
      <w:pPr>
        <w:pStyle w:val="TOC2"/>
        <w:tabs>
          <w:tab w:val="left" w:pos="1200"/>
        </w:tabs>
        <w:rPr>
          <w:rFonts w:eastAsiaTheme="minorEastAsia" w:cstheme="minorBidi"/>
          <w:kern w:val="2"/>
          <w:sz w:val="24"/>
          <w:szCs w:val="24"/>
          <w:lang w:eastAsia="en-GB"/>
          <w14:ligatures w14:val="standardContextual"/>
        </w:rPr>
      </w:pPr>
      <w:hyperlink w:history="1" w:anchor="_Toc239091949">
        <w:r w:rsidRPr="00C35B73">
          <w:rPr>
            <w:rStyle w:val="Hyperlink"/>
            <w:rFonts w:ascii="Calibri" w:hAnsi="Calibri"/>
          </w:rPr>
          <w:t>2.7</w:t>
        </w:r>
        <w:r>
          <w:rPr>
            <w:rFonts w:eastAsiaTheme="minorEastAsia" w:cstheme="minorBidi"/>
            <w:kern w:val="2"/>
            <w:sz w:val="24"/>
            <w:szCs w:val="24"/>
            <w:lang w:eastAsia="en-GB"/>
            <w14:ligatures w14:val="standardContextual"/>
          </w:rPr>
          <w:tab/>
        </w:r>
        <w:r w:rsidRPr="00C35B73">
          <w:rPr>
            <w:rStyle w:val="Hyperlink"/>
          </w:rPr>
          <w:t>Obligations of All Employees</w:t>
        </w:r>
        <w:r>
          <w:rPr>
            <w:webHidden/>
          </w:rPr>
          <w:tab/>
        </w:r>
        <w:r>
          <w:rPr>
            <w:webHidden/>
          </w:rPr>
          <w:fldChar w:fldCharType="begin"/>
        </w:r>
        <w:r>
          <w:rPr>
            <w:webHidden/>
          </w:rPr>
          <w:instrText xml:space="preserve"> PAGEREF _Toc239091949 \h </w:instrText>
        </w:r>
        <w:r>
          <w:rPr>
            <w:webHidden/>
          </w:rPr>
        </w:r>
        <w:r>
          <w:rPr>
            <w:webHidden/>
          </w:rPr>
          <w:fldChar w:fldCharType="separate"/>
        </w:r>
        <w:r>
          <w:rPr>
            <w:webHidden/>
          </w:rPr>
          <w:t>5</w:t>
        </w:r>
        <w:r>
          <w:rPr>
            <w:webHidden/>
          </w:rPr>
          <w:fldChar w:fldCharType="end"/>
        </w:r>
      </w:hyperlink>
    </w:p>
    <w:p w:rsidR="00114243" w:rsidRDefault="00114243" w14:paraId="75992F51" w14:textId="3CE0DCA3">
      <w:pPr>
        <w:pStyle w:val="TOC2"/>
        <w:tabs>
          <w:tab w:val="left" w:pos="1200"/>
        </w:tabs>
        <w:rPr>
          <w:rFonts w:eastAsiaTheme="minorEastAsia" w:cstheme="minorBidi"/>
          <w:kern w:val="2"/>
          <w:sz w:val="24"/>
          <w:szCs w:val="24"/>
          <w:lang w:eastAsia="en-GB"/>
          <w14:ligatures w14:val="standardContextual"/>
        </w:rPr>
      </w:pPr>
      <w:hyperlink w:history="1" w:anchor="_Toc239091950">
        <w:r w:rsidRPr="00C35B73">
          <w:rPr>
            <w:rStyle w:val="Hyperlink"/>
            <w:rFonts w:ascii="Calibri" w:hAnsi="Calibri"/>
          </w:rPr>
          <w:t>2.8</w:t>
        </w:r>
        <w:r>
          <w:rPr>
            <w:rFonts w:eastAsiaTheme="minorEastAsia" w:cstheme="minorBidi"/>
            <w:kern w:val="2"/>
            <w:sz w:val="24"/>
            <w:szCs w:val="24"/>
            <w:lang w:eastAsia="en-GB"/>
            <w14:ligatures w14:val="standardContextual"/>
          </w:rPr>
          <w:tab/>
        </w:r>
        <w:r w:rsidRPr="00C35B73">
          <w:rPr>
            <w:rStyle w:val="Hyperlink"/>
          </w:rPr>
          <w:t>Pupils</w:t>
        </w:r>
        <w:r>
          <w:rPr>
            <w:webHidden/>
          </w:rPr>
          <w:tab/>
        </w:r>
        <w:r>
          <w:rPr>
            <w:webHidden/>
          </w:rPr>
          <w:fldChar w:fldCharType="begin"/>
        </w:r>
        <w:r>
          <w:rPr>
            <w:webHidden/>
          </w:rPr>
          <w:instrText xml:space="preserve"> PAGEREF _Toc239091950 \h </w:instrText>
        </w:r>
        <w:r>
          <w:rPr>
            <w:webHidden/>
          </w:rPr>
        </w:r>
        <w:r>
          <w:rPr>
            <w:webHidden/>
          </w:rPr>
          <w:fldChar w:fldCharType="separate"/>
        </w:r>
        <w:r>
          <w:rPr>
            <w:webHidden/>
          </w:rPr>
          <w:t>6</w:t>
        </w:r>
        <w:r>
          <w:rPr>
            <w:webHidden/>
          </w:rPr>
          <w:fldChar w:fldCharType="end"/>
        </w:r>
      </w:hyperlink>
    </w:p>
    <w:p w:rsidR="00114243" w:rsidRDefault="00114243" w14:paraId="10B91B0F" w14:textId="71B801CB">
      <w:pPr>
        <w:pStyle w:val="TOC2"/>
        <w:tabs>
          <w:tab w:val="left" w:pos="1200"/>
        </w:tabs>
        <w:rPr>
          <w:rFonts w:eastAsiaTheme="minorEastAsia" w:cstheme="minorBidi"/>
          <w:kern w:val="2"/>
          <w:sz w:val="24"/>
          <w:szCs w:val="24"/>
          <w:lang w:eastAsia="en-GB"/>
          <w14:ligatures w14:val="standardContextual"/>
        </w:rPr>
      </w:pPr>
      <w:hyperlink w:history="1" w:anchor="_Toc239091951">
        <w:r w:rsidRPr="00C35B73">
          <w:rPr>
            <w:rStyle w:val="Hyperlink"/>
            <w:rFonts w:ascii="Calibri" w:hAnsi="Calibri"/>
          </w:rPr>
          <w:t>2.9</w:t>
        </w:r>
        <w:r>
          <w:rPr>
            <w:rFonts w:eastAsiaTheme="minorEastAsia" w:cstheme="minorBidi"/>
            <w:kern w:val="2"/>
            <w:sz w:val="24"/>
            <w:szCs w:val="24"/>
            <w:lang w:eastAsia="en-GB"/>
            <w14:ligatures w14:val="standardContextual"/>
          </w:rPr>
          <w:tab/>
        </w:r>
        <w:r w:rsidRPr="00C35B73">
          <w:rPr>
            <w:rStyle w:val="Hyperlink"/>
          </w:rPr>
          <w:t>Contractors, Visitors and Other Users of the Premises</w:t>
        </w:r>
        <w:r>
          <w:rPr>
            <w:webHidden/>
          </w:rPr>
          <w:tab/>
        </w:r>
        <w:r>
          <w:rPr>
            <w:webHidden/>
          </w:rPr>
          <w:fldChar w:fldCharType="begin"/>
        </w:r>
        <w:r>
          <w:rPr>
            <w:webHidden/>
          </w:rPr>
          <w:instrText xml:space="preserve"> PAGEREF _Toc239091951 \h </w:instrText>
        </w:r>
        <w:r>
          <w:rPr>
            <w:webHidden/>
          </w:rPr>
        </w:r>
        <w:r>
          <w:rPr>
            <w:webHidden/>
          </w:rPr>
          <w:fldChar w:fldCharType="separate"/>
        </w:r>
        <w:r>
          <w:rPr>
            <w:webHidden/>
          </w:rPr>
          <w:t>6</w:t>
        </w:r>
        <w:r>
          <w:rPr>
            <w:webHidden/>
          </w:rPr>
          <w:fldChar w:fldCharType="end"/>
        </w:r>
      </w:hyperlink>
    </w:p>
    <w:p w:rsidR="00114243" w:rsidRDefault="00114243" w14:paraId="284FBFD4" w14:textId="491551CE">
      <w:pPr>
        <w:pStyle w:val="TOC2"/>
        <w:tabs>
          <w:tab w:val="left" w:pos="1200"/>
        </w:tabs>
        <w:rPr>
          <w:rFonts w:eastAsiaTheme="minorEastAsia" w:cstheme="minorBidi"/>
          <w:kern w:val="2"/>
          <w:sz w:val="24"/>
          <w:szCs w:val="24"/>
          <w:lang w:eastAsia="en-GB"/>
          <w14:ligatures w14:val="standardContextual"/>
        </w:rPr>
      </w:pPr>
      <w:hyperlink w:history="1" w:anchor="_Toc239091952">
        <w:r w:rsidRPr="00C35B73">
          <w:rPr>
            <w:rStyle w:val="Hyperlink"/>
            <w:rFonts w:ascii="Calibri" w:hAnsi="Calibri"/>
          </w:rPr>
          <w:t>2.10</w:t>
        </w:r>
        <w:r>
          <w:rPr>
            <w:rFonts w:eastAsiaTheme="minorEastAsia" w:cstheme="minorBidi"/>
            <w:kern w:val="2"/>
            <w:sz w:val="24"/>
            <w:szCs w:val="24"/>
            <w:lang w:eastAsia="en-GB"/>
            <w14:ligatures w14:val="standardContextual"/>
          </w:rPr>
          <w:tab/>
        </w:r>
        <w:r w:rsidRPr="00C35B73">
          <w:rPr>
            <w:rStyle w:val="Hyperlink"/>
          </w:rPr>
          <w:t>Competent Health and Safety Assistance</w:t>
        </w:r>
        <w:r>
          <w:rPr>
            <w:webHidden/>
          </w:rPr>
          <w:tab/>
        </w:r>
        <w:r>
          <w:rPr>
            <w:webHidden/>
          </w:rPr>
          <w:fldChar w:fldCharType="begin"/>
        </w:r>
        <w:r>
          <w:rPr>
            <w:webHidden/>
          </w:rPr>
          <w:instrText xml:space="preserve"> PAGEREF _Toc239091952 \h </w:instrText>
        </w:r>
        <w:r>
          <w:rPr>
            <w:webHidden/>
          </w:rPr>
        </w:r>
        <w:r>
          <w:rPr>
            <w:webHidden/>
          </w:rPr>
          <w:fldChar w:fldCharType="separate"/>
        </w:r>
        <w:r>
          <w:rPr>
            <w:webHidden/>
          </w:rPr>
          <w:t>6</w:t>
        </w:r>
        <w:r>
          <w:rPr>
            <w:webHidden/>
          </w:rPr>
          <w:fldChar w:fldCharType="end"/>
        </w:r>
      </w:hyperlink>
    </w:p>
    <w:p w:rsidR="00114243" w:rsidRDefault="00114243" w14:paraId="167EF665" w14:textId="06048276">
      <w:pPr>
        <w:pStyle w:val="TOC2"/>
        <w:tabs>
          <w:tab w:val="left" w:pos="1200"/>
        </w:tabs>
        <w:rPr>
          <w:rFonts w:eastAsiaTheme="minorEastAsia" w:cstheme="minorBidi"/>
          <w:kern w:val="2"/>
          <w:sz w:val="24"/>
          <w:szCs w:val="24"/>
          <w:lang w:eastAsia="en-GB"/>
          <w14:ligatures w14:val="standardContextual"/>
        </w:rPr>
      </w:pPr>
      <w:hyperlink w:history="1" w:anchor="_Toc239091953">
        <w:r w:rsidRPr="00C35B73">
          <w:rPr>
            <w:rStyle w:val="Hyperlink"/>
            <w:rFonts w:ascii="Calibri" w:hAnsi="Calibri"/>
          </w:rPr>
          <w:t>2.11</w:t>
        </w:r>
        <w:r>
          <w:rPr>
            <w:rFonts w:eastAsiaTheme="minorEastAsia" w:cstheme="minorBidi"/>
            <w:kern w:val="2"/>
            <w:sz w:val="24"/>
            <w:szCs w:val="24"/>
            <w:lang w:eastAsia="en-GB"/>
            <w14:ligatures w14:val="standardContextual"/>
          </w:rPr>
          <w:tab/>
        </w:r>
        <w:r w:rsidRPr="00C35B73">
          <w:rPr>
            <w:rStyle w:val="Hyperlink"/>
          </w:rPr>
          <w:t>Persons with Specific Responsibilities</w:t>
        </w:r>
        <w:r>
          <w:rPr>
            <w:webHidden/>
          </w:rPr>
          <w:tab/>
        </w:r>
        <w:r>
          <w:rPr>
            <w:webHidden/>
          </w:rPr>
          <w:fldChar w:fldCharType="begin"/>
        </w:r>
        <w:r>
          <w:rPr>
            <w:webHidden/>
          </w:rPr>
          <w:instrText xml:space="preserve"> PAGEREF _Toc239091953 \h </w:instrText>
        </w:r>
        <w:r>
          <w:rPr>
            <w:webHidden/>
          </w:rPr>
        </w:r>
        <w:r>
          <w:rPr>
            <w:webHidden/>
          </w:rPr>
          <w:fldChar w:fldCharType="separate"/>
        </w:r>
        <w:r>
          <w:rPr>
            <w:webHidden/>
          </w:rPr>
          <w:t>7</w:t>
        </w:r>
        <w:r>
          <w:rPr>
            <w:webHidden/>
          </w:rPr>
          <w:fldChar w:fldCharType="end"/>
        </w:r>
      </w:hyperlink>
    </w:p>
    <w:p w:rsidR="00114243" w:rsidRDefault="00114243" w14:paraId="1FBF3405" w14:textId="03FFC476">
      <w:pPr>
        <w:pStyle w:val="TOC2"/>
        <w:tabs>
          <w:tab w:val="left" w:pos="1200"/>
        </w:tabs>
        <w:rPr>
          <w:rFonts w:eastAsiaTheme="minorEastAsia" w:cstheme="minorBidi"/>
          <w:kern w:val="2"/>
          <w:sz w:val="24"/>
          <w:szCs w:val="24"/>
          <w:lang w:eastAsia="en-GB"/>
          <w14:ligatures w14:val="standardContextual"/>
        </w:rPr>
      </w:pPr>
      <w:hyperlink w:history="1" w:anchor="_Toc239091954">
        <w:r w:rsidRPr="00C35B73">
          <w:rPr>
            <w:rStyle w:val="Hyperlink"/>
            <w:rFonts w:ascii="Calibri" w:hAnsi="Calibri"/>
          </w:rPr>
          <w:t>2.12</w:t>
        </w:r>
        <w:r>
          <w:rPr>
            <w:rFonts w:eastAsiaTheme="minorEastAsia" w:cstheme="minorBidi"/>
            <w:kern w:val="2"/>
            <w:sz w:val="24"/>
            <w:szCs w:val="24"/>
            <w:lang w:eastAsia="en-GB"/>
            <w14:ligatures w14:val="standardContextual"/>
          </w:rPr>
          <w:tab/>
        </w:r>
        <w:r w:rsidRPr="00C35B73">
          <w:rPr>
            <w:rStyle w:val="Hyperlink"/>
          </w:rPr>
          <w:t>Location of Supporting Systems/Documents</w:t>
        </w:r>
        <w:r>
          <w:rPr>
            <w:webHidden/>
          </w:rPr>
          <w:tab/>
        </w:r>
        <w:r>
          <w:rPr>
            <w:webHidden/>
          </w:rPr>
          <w:fldChar w:fldCharType="begin"/>
        </w:r>
        <w:r>
          <w:rPr>
            <w:webHidden/>
          </w:rPr>
          <w:instrText xml:space="preserve"> PAGEREF _Toc239091954 \h </w:instrText>
        </w:r>
        <w:r>
          <w:rPr>
            <w:webHidden/>
          </w:rPr>
        </w:r>
        <w:r>
          <w:rPr>
            <w:webHidden/>
          </w:rPr>
          <w:fldChar w:fldCharType="separate"/>
        </w:r>
        <w:r>
          <w:rPr>
            <w:webHidden/>
          </w:rPr>
          <w:t>8</w:t>
        </w:r>
        <w:r>
          <w:rPr>
            <w:webHidden/>
          </w:rPr>
          <w:fldChar w:fldCharType="end"/>
        </w:r>
      </w:hyperlink>
    </w:p>
    <w:p w:rsidR="00114243" w:rsidRDefault="00114243" w14:paraId="053B678E" w14:textId="2D4B2796">
      <w:pPr>
        <w:pStyle w:val="TOC2"/>
        <w:tabs>
          <w:tab w:val="left" w:pos="1200"/>
        </w:tabs>
        <w:rPr>
          <w:rFonts w:eastAsiaTheme="minorEastAsia" w:cstheme="minorBidi"/>
          <w:kern w:val="2"/>
          <w:sz w:val="24"/>
          <w:szCs w:val="24"/>
          <w:lang w:eastAsia="en-GB"/>
          <w14:ligatures w14:val="standardContextual"/>
        </w:rPr>
      </w:pPr>
      <w:hyperlink w:history="1" w:anchor="_Toc239091955">
        <w:r w:rsidRPr="00C35B73">
          <w:rPr>
            <w:rStyle w:val="Hyperlink"/>
            <w:rFonts w:ascii="Calibri" w:hAnsi="Calibri"/>
          </w:rPr>
          <w:t>2.13</w:t>
        </w:r>
        <w:r>
          <w:rPr>
            <w:rFonts w:eastAsiaTheme="minorEastAsia" w:cstheme="minorBidi"/>
            <w:kern w:val="2"/>
            <w:sz w:val="24"/>
            <w:szCs w:val="24"/>
            <w:lang w:eastAsia="en-GB"/>
            <w14:ligatures w14:val="standardContextual"/>
          </w:rPr>
          <w:tab/>
        </w:r>
        <w:r w:rsidRPr="00C35B73">
          <w:rPr>
            <w:rStyle w:val="Hyperlink"/>
          </w:rPr>
          <w:t>Other Related Policies</w:t>
        </w:r>
        <w:r>
          <w:rPr>
            <w:webHidden/>
          </w:rPr>
          <w:tab/>
        </w:r>
        <w:r>
          <w:rPr>
            <w:webHidden/>
          </w:rPr>
          <w:fldChar w:fldCharType="begin"/>
        </w:r>
        <w:r>
          <w:rPr>
            <w:webHidden/>
          </w:rPr>
          <w:instrText xml:space="preserve"> PAGEREF _Toc239091955 \h </w:instrText>
        </w:r>
        <w:r>
          <w:rPr>
            <w:webHidden/>
          </w:rPr>
        </w:r>
        <w:r>
          <w:rPr>
            <w:webHidden/>
          </w:rPr>
          <w:fldChar w:fldCharType="separate"/>
        </w:r>
        <w:r>
          <w:rPr>
            <w:webHidden/>
          </w:rPr>
          <w:t>8</w:t>
        </w:r>
        <w:r>
          <w:rPr>
            <w:webHidden/>
          </w:rPr>
          <w:fldChar w:fldCharType="end"/>
        </w:r>
      </w:hyperlink>
    </w:p>
    <w:p w:rsidR="00114243" w:rsidRDefault="00114243" w14:paraId="53006DDA" w14:textId="5A3F3108">
      <w:pPr>
        <w:pStyle w:val="TOC1"/>
        <w:rPr>
          <w:rFonts w:eastAsiaTheme="minorEastAsia" w:cstheme="minorBidi"/>
          <w:b w:val="0"/>
          <w:kern w:val="2"/>
          <w:sz w:val="24"/>
          <w:szCs w:val="24"/>
          <w:lang w:eastAsia="en-GB"/>
          <w14:ligatures w14:val="standardContextual"/>
        </w:rPr>
      </w:pPr>
      <w:hyperlink w:history="1" w:anchor="_Toc239091956">
        <w:r w:rsidRPr="00C35B73">
          <w:rPr>
            <w:rStyle w:val="Hyperlink"/>
          </w:rPr>
          <w:t>PART 3 – Arrangements / Procedures</w:t>
        </w:r>
        <w:r>
          <w:rPr>
            <w:webHidden/>
          </w:rPr>
          <w:tab/>
        </w:r>
        <w:r>
          <w:rPr>
            <w:webHidden/>
          </w:rPr>
          <w:fldChar w:fldCharType="begin"/>
        </w:r>
        <w:r>
          <w:rPr>
            <w:webHidden/>
          </w:rPr>
          <w:instrText xml:space="preserve"> PAGEREF _Toc239091956 \h </w:instrText>
        </w:r>
        <w:r>
          <w:rPr>
            <w:webHidden/>
          </w:rPr>
        </w:r>
        <w:r>
          <w:rPr>
            <w:webHidden/>
          </w:rPr>
          <w:fldChar w:fldCharType="separate"/>
        </w:r>
        <w:r>
          <w:rPr>
            <w:webHidden/>
          </w:rPr>
          <w:t>10</w:t>
        </w:r>
        <w:r>
          <w:rPr>
            <w:webHidden/>
          </w:rPr>
          <w:fldChar w:fldCharType="end"/>
        </w:r>
      </w:hyperlink>
    </w:p>
    <w:p w:rsidR="00114243" w:rsidRDefault="00114243" w14:paraId="52833809" w14:textId="1A0C6113">
      <w:pPr>
        <w:pStyle w:val="TOC2"/>
        <w:tabs>
          <w:tab w:val="left" w:pos="1200"/>
        </w:tabs>
        <w:rPr>
          <w:rFonts w:eastAsiaTheme="minorEastAsia" w:cstheme="minorBidi"/>
          <w:kern w:val="2"/>
          <w:sz w:val="24"/>
          <w:szCs w:val="24"/>
          <w:lang w:eastAsia="en-GB"/>
          <w14:ligatures w14:val="standardContextual"/>
        </w:rPr>
      </w:pPr>
      <w:hyperlink w:history="1" w:anchor="_Toc239091957">
        <w:r w:rsidRPr="00C35B73">
          <w:rPr>
            <w:rStyle w:val="Hyperlink"/>
            <w:rFonts w:ascii="Calibri" w:hAnsi="Calibri"/>
          </w:rPr>
          <w:t>2.14</w:t>
        </w:r>
        <w:r>
          <w:rPr>
            <w:rFonts w:eastAsiaTheme="minorEastAsia" w:cstheme="minorBidi"/>
            <w:kern w:val="2"/>
            <w:sz w:val="24"/>
            <w:szCs w:val="24"/>
            <w:lang w:eastAsia="en-GB"/>
            <w14:ligatures w14:val="standardContextual"/>
          </w:rPr>
          <w:tab/>
        </w:r>
        <w:r w:rsidRPr="00C35B73">
          <w:rPr>
            <w:rStyle w:val="Hyperlink"/>
          </w:rPr>
          <w:t>Consultation, Communication and Competence</w:t>
        </w:r>
        <w:r>
          <w:rPr>
            <w:webHidden/>
          </w:rPr>
          <w:tab/>
        </w:r>
        <w:r>
          <w:rPr>
            <w:webHidden/>
          </w:rPr>
          <w:fldChar w:fldCharType="begin"/>
        </w:r>
        <w:r>
          <w:rPr>
            <w:webHidden/>
          </w:rPr>
          <w:instrText xml:space="preserve"> PAGEREF _Toc239091957 \h </w:instrText>
        </w:r>
        <w:r>
          <w:rPr>
            <w:webHidden/>
          </w:rPr>
        </w:r>
        <w:r>
          <w:rPr>
            <w:webHidden/>
          </w:rPr>
          <w:fldChar w:fldCharType="separate"/>
        </w:r>
        <w:r>
          <w:rPr>
            <w:webHidden/>
          </w:rPr>
          <w:t>10</w:t>
        </w:r>
        <w:r>
          <w:rPr>
            <w:webHidden/>
          </w:rPr>
          <w:fldChar w:fldCharType="end"/>
        </w:r>
      </w:hyperlink>
    </w:p>
    <w:p w:rsidR="00114243" w:rsidRDefault="00114243" w14:paraId="0F098412" w14:textId="36654E53">
      <w:pPr>
        <w:pStyle w:val="TOC2"/>
        <w:tabs>
          <w:tab w:val="left" w:pos="1200"/>
        </w:tabs>
        <w:rPr>
          <w:rFonts w:eastAsiaTheme="minorEastAsia" w:cstheme="minorBidi"/>
          <w:kern w:val="2"/>
          <w:sz w:val="24"/>
          <w:szCs w:val="24"/>
          <w:lang w:eastAsia="en-GB"/>
          <w14:ligatures w14:val="standardContextual"/>
        </w:rPr>
      </w:pPr>
      <w:hyperlink w:history="1" w:anchor="_Toc239091958">
        <w:r w:rsidRPr="00C35B73">
          <w:rPr>
            <w:rStyle w:val="Hyperlink"/>
            <w:rFonts w:ascii="Calibri" w:hAnsi="Calibri"/>
          </w:rPr>
          <w:t>2.15</w:t>
        </w:r>
        <w:r>
          <w:rPr>
            <w:rFonts w:eastAsiaTheme="minorEastAsia" w:cstheme="minorBidi"/>
            <w:kern w:val="2"/>
            <w:sz w:val="24"/>
            <w:szCs w:val="24"/>
            <w:lang w:eastAsia="en-GB"/>
            <w14:ligatures w14:val="standardContextual"/>
          </w:rPr>
          <w:tab/>
        </w:r>
        <w:r w:rsidRPr="00C35B73">
          <w:rPr>
            <w:rStyle w:val="Hyperlink"/>
          </w:rPr>
          <w:t>Monitoring, Review and Audit</w:t>
        </w:r>
        <w:r>
          <w:rPr>
            <w:webHidden/>
          </w:rPr>
          <w:tab/>
        </w:r>
        <w:r>
          <w:rPr>
            <w:webHidden/>
          </w:rPr>
          <w:fldChar w:fldCharType="begin"/>
        </w:r>
        <w:r>
          <w:rPr>
            <w:webHidden/>
          </w:rPr>
          <w:instrText xml:space="preserve"> PAGEREF _Toc239091958 \h </w:instrText>
        </w:r>
        <w:r>
          <w:rPr>
            <w:webHidden/>
          </w:rPr>
        </w:r>
        <w:r>
          <w:rPr>
            <w:webHidden/>
          </w:rPr>
          <w:fldChar w:fldCharType="separate"/>
        </w:r>
        <w:r>
          <w:rPr>
            <w:webHidden/>
          </w:rPr>
          <w:t>11</w:t>
        </w:r>
        <w:r>
          <w:rPr>
            <w:webHidden/>
          </w:rPr>
          <w:fldChar w:fldCharType="end"/>
        </w:r>
      </w:hyperlink>
    </w:p>
    <w:p w:rsidR="00114243" w:rsidRDefault="00114243" w14:paraId="7B1C4EFF" w14:textId="62C68E12">
      <w:pPr>
        <w:pStyle w:val="TOC2"/>
        <w:tabs>
          <w:tab w:val="left" w:pos="1200"/>
        </w:tabs>
        <w:rPr>
          <w:rFonts w:eastAsiaTheme="minorEastAsia" w:cstheme="minorBidi"/>
          <w:kern w:val="2"/>
          <w:sz w:val="24"/>
          <w:szCs w:val="24"/>
          <w:lang w:eastAsia="en-GB"/>
          <w14:ligatures w14:val="standardContextual"/>
        </w:rPr>
      </w:pPr>
      <w:hyperlink w:history="1" w:anchor="_Toc239091959">
        <w:r w:rsidRPr="00C35B73">
          <w:rPr>
            <w:rStyle w:val="Hyperlink"/>
            <w:rFonts w:ascii="Calibri" w:hAnsi="Calibri"/>
          </w:rPr>
          <w:t>2.16</w:t>
        </w:r>
        <w:r>
          <w:rPr>
            <w:rFonts w:eastAsiaTheme="minorEastAsia" w:cstheme="minorBidi"/>
            <w:kern w:val="2"/>
            <w:sz w:val="24"/>
            <w:szCs w:val="24"/>
            <w:lang w:eastAsia="en-GB"/>
            <w14:ligatures w14:val="standardContextual"/>
          </w:rPr>
          <w:tab/>
        </w:r>
        <w:r w:rsidRPr="00C35B73">
          <w:rPr>
            <w:rStyle w:val="Hyperlink"/>
          </w:rPr>
          <w:t>Health and Safety Inspections of Premises and Activities</w:t>
        </w:r>
        <w:r>
          <w:rPr>
            <w:webHidden/>
          </w:rPr>
          <w:tab/>
        </w:r>
        <w:r>
          <w:rPr>
            <w:webHidden/>
          </w:rPr>
          <w:fldChar w:fldCharType="begin"/>
        </w:r>
        <w:r>
          <w:rPr>
            <w:webHidden/>
          </w:rPr>
          <w:instrText xml:space="preserve"> PAGEREF _Toc239091959 \h </w:instrText>
        </w:r>
        <w:r>
          <w:rPr>
            <w:webHidden/>
          </w:rPr>
        </w:r>
        <w:r>
          <w:rPr>
            <w:webHidden/>
          </w:rPr>
          <w:fldChar w:fldCharType="separate"/>
        </w:r>
        <w:r>
          <w:rPr>
            <w:webHidden/>
          </w:rPr>
          <w:t>12</w:t>
        </w:r>
        <w:r>
          <w:rPr>
            <w:webHidden/>
          </w:rPr>
          <w:fldChar w:fldCharType="end"/>
        </w:r>
      </w:hyperlink>
    </w:p>
    <w:p w:rsidR="00114243" w:rsidRDefault="00114243" w14:paraId="080F9024" w14:textId="561F2B15">
      <w:pPr>
        <w:pStyle w:val="TOC2"/>
        <w:tabs>
          <w:tab w:val="left" w:pos="1200"/>
        </w:tabs>
        <w:rPr>
          <w:rFonts w:eastAsiaTheme="minorEastAsia" w:cstheme="minorBidi"/>
          <w:kern w:val="2"/>
          <w:sz w:val="24"/>
          <w:szCs w:val="24"/>
          <w:lang w:eastAsia="en-GB"/>
          <w14:ligatures w14:val="standardContextual"/>
        </w:rPr>
      </w:pPr>
      <w:hyperlink w:history="1" w:anchor="_Toc239091960">
        <w:r w:rsidRPr="00C35B73">
          <w:rPr>
            <w:rStyle w:val="Hyperlink"/>
            <w:rFonts w:ascii="Calibri" w:hAnsi="Calibri"/>
          </w:rPr>
          <w:t>2.17</w:t>
        </w:r>
        <w:r>
          <w:rPr>
            <w:rFonts w:eastAsiaTheme="minorEastAsia" w:cstheme="minorBidi"/>
            <w:kern w:val="2"/>
            <w:sz w:val="24"/>
            <w:szCs w:val="24"/>
            <w:lang w:eastAsia="en-GB"/>
            <w14:ligatures w14:val="standardContextual"/>
          </w:rPr>
          <w:tab/>
        </w:r>
        <w:r w:rsidRPr="00C35B73">
          <w:rPr>
            <w:rStyle w:val="Hyperlink"/>
          </w:rPr>
          <w:t>External Health and Safety Management Audits</w:t>
        </w:r>
        <w:r>
          <w:rPr>
            <w:webHidden/>
          </w:rPr>
          <w:tab/>
        </w:r>
        <w:r>
          <w:rPr>
            <w:webHidden/>
          </w:rPr>
          <w:fldChar w:fldCharType="begin"/>
        </w:r>
        <w:r>
          <w:rPr>
            <w:webHidden/>
          </w:rPr>
          <w:instrText xml:space="preserve"> PAGEREF _Toc239091960 \h </w:instrText>
        </w:r>
        <w:r>
          <w:rPr>
            <w:webHidden/>
          </w:rPr>
        </w:r>
        <w:r>
          <w:rPr>
            <w:webHidden/>
          </w:rPr>
          <w:fldChar w:fldCharType="separate"/>
        </w:r>
        <w:r>
          <w:rPr>
            <w:webHidden/>
          </w:rPr>
          <w:t>13</w:t>
        </w:r>
        <w:r>
          <w:rPr>
            <w:webHidden/>
          </w:rPr>
          <w:fldChar w:fldCharType="end"/>
        </w:r>
      </w:hyperlink>
    </w:p>
    <w:p w:rsidR="00114243" w:rsidRDefault="00114243" w14:paraId="58196029" w14:textId="05033EA6">
      <w:pPr>
        <w:pStyle w:val="TOC2"/>
        <w:tabs>
          <w:tab w:val="left" w:pos="1200"/>
        </w:tabs>
        <w:rPr>
          <w:rFonts w:eastAsiaTheme="minorEastAsia" w:cstheme="minorBidi"/>
          <w:kern w:val="2"/>
          <w:sz w:val="24"/>
          <w:szCs w:val="24"/>
          <w:lang w:eastAsia="en-GB"/>
          <w14:ligatures w14:val="standardContextual"/>
        </w:rPr>
      </w:pPr>
      <w:hyperlink w:history="1" w:anchor="_Toc239091961">
        <w:r w:rsidRPr="00C35B73">
          <w:rPr>
            <w:rStyle w:val="Hyperlink"/>
            <w:rFonts w:ascii="Calibri" w:hAnsi="Calibri"/>
          </w:rPr>
          <w:t>2.18</w:t>
        </w:r>
        <w:r>
          <w:rPr>
            <w:rFonts w:eastAsiaTheme="minorEastAsia" w:cstheme="minorBidi"/>
            <w:kern w:val="2"/>
            <w:sz w:val="24"/>
            <w:szCs w:val="24"/>
            <w:lang w:eastAsia="en-GB"/>
            <w14:ligatures w14:val="standardContextual"/>
          </w:rPr>
          <w:tab/>
        </w:r>
        <w:r w:rsidRPr="00C35B73">
          <w:rPr>
            <w:rStyle w:val="Hyperlink"/>
          </w:rPr>
          <w:t>Risk Management and Risk Assessments</w:t>
        </w:r>
        <w:r>
          <w:rPr>
            <w:webHidden/>
          </w:rPr>
          <w:tab/>
        </w:r>
        <w:r>
          <w:rPr>
            <w:webHidden/>
          </w:rPr>
          <w:fldChar w:fldCharType="begin"/>
        </w:r>
        <w:r>
          <w:rPr>
            <w:webHidden/>
          </w:rPr>
          <w:instrText xml:space="preserve"> PAGEREF _Toc239091961 \h </w:instrText>
        </w:r>
        <w:r>
          <w:rPr>
            <w:webHidden/>
          </w:rPr>
        </w:r>
        <w:r>
          <w:rPr>
            <w:webHidden/>
          </w:rPr>
          <w:fldChar w:fldCharType="separate"/>
        </w:r>
        <w:r>
          <w:rPr>
            <w:webHidden/>
          </w:rPr>
          <w:t>13</w:t>
        </w:r>
        <w:r>
          <w:rPr>
            <w:webHidden/>
          </w:rPr>
          <w:fldChar w:fldCharType="end"/>
        </w:r>
      </w:hyperlink>
    </w:p>
    <w:p w:rsidR="00114243" w:rsidRDefault="00114243" w14:paraId="608AEFBE" w14:textId="247E821A">
      <w:pPr>
        <w:pStyle w:val="TOC2"/>
        <w:tabs>
          <w:tab w:val="left" w:pos="1200"/>
        </w:tabs>
        <w:rPr>
          <w:rFonts w:eastAsiaTheme="minorEastAsia" w:cstheme="minorBidi"/>
          <w:kern w:val="2"/>
          <w:sz w:val="24"/>
          <w:szCs w:val="24"/>
          <w:lang w:eastAsia="en-GB"/>
          <w14:ligatures w14:val="standardContextual"/>
        </w:rPr>
      </w:pPr>
      <w:hyperlink w:history="1" w:anchor="_Toc239091962">
        <w:r w:rsidRPr="00C35B73">
          <w:rPr>
            <w:rStyle w:val="Hyperlink"/>
            <w:rFonts w:ascii="Calibri" w:hAnsi="Calibri"/>
          </w:rPr>
          <w:t>2.19</w:t>
        </w:r>
        <w:r>
          <w:rPr>
            <w:rFonts w:eastAsiaTheme="minorEastAsia" w:cstheme="minorBidi"/>
            <w:kern w:val="2"/>
            <w:sz w:val="24"/>
            <w:szCs w:val="24"/>
            <w:lang w:eastAsia="en-GB"/>
            <w14:ligatures w14:val="standardContextual"/>
          </w:rPr>
          <w:tab/>
        </w:r>
        <w:r w:rsidRPr="00C35B73">
          <w:rPr>
            <w:rStyle w:val="Hyperlink"/>
          </w:rPr>
          <w:t>Accidents, Incidents, Ill Health and Dangerous Occurrences</w:t>
        </w:r>
        <w:r>
          <w:rPr>
            <w:webHidden/>
          </w:rPr>
          <w:tab/>
        </w:r>
        <w:r>
          <w:rPr>
            <w:webHidden/>
          </w:rPr>
          <w:fldChar w:fldCharType="begin"/>
        </w:r>
        <w:r>
          <w:rPr>
            <w:webHidden/>
          </w:rPr>
          <w:instrText xml:space="preserve"> PAGEREF _Toc239091962 \h </w:instrText>
        </w:r>
        <w:r>
          <w:rPr>
            <w:webHidden/>
          </w:rPr>
        </w:r>
        <w:r>
          <w:rPr>
            <w:webHidden/>
          </w:rPr>
          <w:fldChar w:fldCharType="separate"/>
        </w:r>
        <w:r>
          <w:rPr>
            <w:webHidden/>
          </w:rPr>
          <w:t>14</w:t>
        </w:r>
        <w:r>
          <w:rPr>
            <w:webHidden/>
          </w:rPr>
          <w:fldChar w:fldCharType="end"/>
        </w:r>
      </w:hyperlink>
    </w:p>
    <w:p w:rsidR="00114243" w:rsidRDefault="00114243" w14:paraId="4D1C269C" w14:textId="762BCA54">
      <w:pPr>
        <w:pStyle w:val="TOC2"/>
        <w:tabs>
          <w:tab w:val="left" w:pos="1200"/>
        </w:tabs>
        <w:rPr>
          <w:rFonts w:eastAsiaTheme="minorEastAsia" w:cstheme="minorBidi"/>
          <w:kern w:val="2"/>
          <w:sz w:val="24"/>
          <w:szCs w:val="24"/>
          <w:lang w:eastAsia="en-GB"/>
          <w14:ligatures w14:val="standardContextual"/>
        </w:rPr>
      </w:pPr>
      <w:hyperlink w:history="1" w:anchor="_Toc239091963">
        <w:r w:rsidRPr="00C35B73">
          <w:rPr>
            <w:rStyle w:val="Hyperlink"/>
            <w:rFonts w:ascii="Calibri" w:hAnsi="Calibri"/>
          </w:rPr>
          <w:t>2.20</w:t>
        </w:r>
        <w:r>
          <w:rPr>
            <w:rFonts w:eastAsiaTheme="minorEastAsia" w:cstheme="minorBidi"/>
            <w:kern w:val="2"/>
            <w:sz w:val="24"/>
            <w:szCs w:val="24"/>
            <w:lang w:eastAsia="en-GB"/>
            <w14:ligatures w14:val="standardContextual"/>
          </w:rPr>
          <w:tab/>
        </w:r>
        <w:r w:rsidRPr="00C35B73">
          <w:rPr>
            <w:rStyle w:val="Hyperlink"/>
          </w:rPr>
          <w:t>Liability Claims</w:t>
        </w:r>
        <w:r>
          <w:rPr>
            <w:webHidden/>
          </w:rPr>
          <w:tab/>
        </w:r>
        <w:r>
          <w:rPr>
            <w:webHidden/>
          </w:rPr>
          <w:fldChar w:fldCharType="begin"/>
        </w:r>
        <w:r>
          <w:rPr>
            <w:webHidden/>
          </w:rPr>
          <w:instrText xml:space="preserve"> PAGEREF _Toc239091963 \h </w:instrText>
        </w:r>
        <w:r>
          <w:rPr>
            <w:webHidden/>
          </w:rPr>
        </w:r>
        <w:r>
          <w:rPr>
            <w:webHidden/>
          </w:rPr>
          <w:fldChar w:fldCharType="separate"/>
        </w:r>
        <w:r>
          <w:rPr>
            <w:webHidden/>
          </w:rPr>
          <w:t>16</w:t>
        </w:r>
        <w:r>
          <w:rPr>
            <w:webHidden/>
          </w:rPr>
          <w:fldChar w:fldCharType="end"/>
        </w:r>
      </w:hyperlink>
    </w:p>
    <w:p w:rsidR="00114243" w:rsidRDefault="00114243" w14:paraId="4C021FAA" w14:textId="1194C418">
      <w:pPr>
        <w:pStyle w:val="TOC2"/>
        <w:tabs>
          <w:tab w:val="left" w:pos="1200"/>
        </w:tabs>
        <w:rPr>
          <w:rFonts w:eastAsiaTheme="minorEastAsia" w:cstheme="minorBidi"/>
          <w:kern w:val="2"/>
          <w:sz w:val="24"/>
          <w:szCs w:val="24"/>
          <w:lang w:eastAsia="en-GB"/>
          <w14:ligatures w14:val="standardContextual"/>
        </w:rPr>
      </w:pPr>
      <w:hyperlink w:history="1" w:anchor="_Toc239091964">
        <w:r w:rsidRPr="00C35B73">
          <w:rPr>
            <w:rStyle w:val="Hyperlink"/>
            <w:rFonts w:ascii="Calibri" w:hAnsi="Calibri"/>
          </w:rPr>
          <w:t>2.21</w:t>
        </w:r>
        <w:r>
          <w:rPr>
            <w:rFonts w:eastAsiaTheme="minorEastAsia" w:cstheme="minorBidi"/>
            <w:kern w:val="2"/>
            <w:sz w:val="24"/>
            <w:szCs w:val="24"/>
            <w:lang w:eastAsia="en-GB"/>
            <w14:ligatures w14:val="standardContextual"/>
          </w:rPr>
          <w:tab/>
        </w:r>
        <w:r w:rsidRPr="00C35B73">
          <w:rPr>
            <w:rStyle w:val="Hyperlink"/>
          </w:rPr>
          <w:t>First Aid</w:t>
        </w:r>
        <w:r>
          <w:rPr>
            <w:webHidden/>
          </w:rPr>
          <w:tab/>
        </w:r>
        <w:r>
          <w:rPr>
            <w:webHidden/>
          </w:rPr>
          <w:fldChar w:fldCharType="begin"/>
        </w:r>
        <w:r>
          <w:rPr>
            <w:webHidden/>
          </w:rPr>
          <w:instrText xml:space="preserve"> PAGEREF _Toc239091964 \h </w:instrText>
        </w:r>
        <w:r>
          <w:rPr>
            <w:webHidden/>
          </w:rPr>
        </w:r>
        <w:r>
          <w:rPr>
            <w:webHidden/>
          </w:rPr>
          <w:fldChar w:fldCharType="separate"/>
        </w:r>
        <w:r>
          <w:rPr>
            <w:webHidden/>
          </w:rPr>
          <w:t>17</w:t>
        </w:r>
        <w:r>
          <w:rPr>
            <w:webHidden/>
          </w:rPr>
          <w:fldChar w:fldCharType="end"/>
        </w:r>
      </w:hyperlink>
    </w:p>
    <w:p w:rsidR="00114243" w:rsidRDefault="00114243" w14:paraId="0885934E" w14:textId="3C171553">
      <w:pPr>
        <w:pStyle w:val="TOC2"/>
        <w:tabs>
          <w:tab w:val="left" w:pos="1200"/>
        </w:tabs>
        <w:rPr>
          <w:rFonts w:eastAsiaTheme="minorEastAsia" w:cstheme="minorBidi"/>
          <w:kern w:val="2"/>
          <w:sz w:val="24"/>
          <w:szCs w:val="24"/>
          <w:lang w:eastAsia="en-GB"/>
          <w14:ligatures w14:val="standardContextual"/>
        </w:rPr>
      </w:pPr>
      <w:hyperlink w:history="1" w:anchor="_Toc239091965">
        <w:r w:rsidRPr="00C35B73">
          <w:rPr>
            <w:rStyle w:val="Hyperlink"/>
            <w:rFonts w:ascii="Calibri" w:hAnsi="Calibri"/>
          </w:rPr>
          <w:t>2.22</w:t>
        </w:r>
        <w:r>
          <w:rPr>
            <w:rFonts w:eastAsiaTheme="minorEastAsia" w:cstheme="minorBidi"/>
            <w:kern w:val="2"/>
            <w:sz w:val="24"/>
            <w:szCs w:val="24"/>
            <w:lang w:eastAsia="en-GB"/>
            <w14:ligatures w14:val="standardContextual"/>
          </w:rPr>
          <w:tab/>
        </w:r>
        <w:r w:rsidRPr="00C35B73">
          <w:rPr>
            <w:rStyle w:val="Hyperlink"/>
          </w:rPr>
          <w:t xml:space="preserve">Supporting </w:t>
        </w:r>
        <w:r w:rsidRPr="00C35B73">
          <w:rPr>
            <w:rStyle w:val="Hyperlink"/>
            <w:highlight w:val="cyan"/>
          </w:rPr>
          <w:t>Children and Young People</w:t>
        </w:r>
        <w:r w:rsidRPr="00C35B73">
          <w:rPr>
            <w:rStyle w:val="Hyperlink"/>
          </w:rPr>
          <w:t xml:space="preserve"> with Medical Conditions </w:t>
        </w:r>
        <w:r w:rsidRPr="00C35B73">
          <w:rPr>
            <w:rStyle w:val="Hyperlink"/>
            <w:highlight w:val="cyan"/>
          </w:rPr>
          <w:t>and Allergy</w:t>
        </w:r>
        <w:r>
          <w:rPr>
            <w:webHidden/>
          </w:rPr>
          <w:tab/>
        </w:r>
        <w:r>
          <w:rPr>
            <w:webHidden/>
          </w:rPr>
          <w:fldChar w:fldCharType="begin"/>
        </w:r>
        <w:r>
          <w:rPr>
            <w:webHidden/>
          </w:rPr>
          <w:instrText xml:space="preserve"> PAGEREF _Toc239091965 \h </w:instrText>
        </w:r>
        <w:r>
          <w:rPr>
            <w:webHidden/>
          </w:rPr>
        </w:r>
        <w:r>
          <w:rPr>
            <w:webHidden/>
          </w:rPr>
          <w:fldChar w:fldCharType="separate"/>
        </w:r>
        <w:r>
          <w:rPr>
            <w:webHidden/>
          </w:rPr>
          <w:t>18</w:t>
        </w:r>
        <w:r>
          <w:rPr>
            <w:webHidden/>
          </w:rPr>
          <w:fldChar w:fldCharType="end"/>
        </w:r>
      </w:hyperlink>
    </w:p>
    <w:p w:rsidR="00114243" w:rsidRDefault="00114243" w14:paraId="0770C2F3" w14:textId="17A80626">
      <w:pPr>
        <w:pStyle w:val="TOC2"/>
        <w:tabs>
          <w:tab w:val="left" w:pos="1200"/>
        </w:tabs>
        <w:rPr>
          <w:rFonts w:eastAsiaTheme="minorEastAsia" w:cstheme="minorBidi"/>
          <w:kern w:val="2"/>
          <w:sz w:val="24"/>
          <w:szCs w:val="24"/>
          <w:lang w:eastAsia="en-GB"/>
          <w14:ligatures w14:val="standardContextual"/>
        </w:rPr>
      </w:pPr>
      <w:hyperlink w:history="1" w:anchor="_Toc239091966">
        <w:r w:rsidRPr="00C35B73">
          <w:rPr>
            <w:rStyle w:val="Hyperlink"/>
            <w:rFonts w:ascii="Calibri" w:hAnsi="Calibri"/>
          </w:rPr>
          <w:t>2.23</w:t>
        </w:r>
        <w:r>
          <w:rPr>
            <w:rFonts w:eastAsiaTheme="minorEastAsia" w:cstheme="minorBidi"/>
            <w:kern w:val="2"/>
            <w:sz w:val="24"/>
            <w:szCs w:val="24"/>
            <w:lang w:eastAsia="en-GB"/>
            <w14:ligatures w14:val="standardContextual"/>
          </w:rPr>
          <w:tab/>
        </w:r>
        <w:r w:rsidRPr="00C35B73">
          <w:rPr>
            <w:rStyle w:val="Hyperlink"/>
          </w:rPr>
          <w:t>Disease/Infection Control</w:t>
        </w:r>
        <w:r>
          <w:rPr>
            <w:webHidden/>
          </w:rPr>
          <w:tab/>
        </w:r>
        <w:r>
          <w:rPr>
            <w:webHidden/>
          </w:rPr>
          <w:fldChar w:fldCharType="begin"/>
        </w:r>
        <w:r>
          <w:rPr>
            <w:webHidden/>
          </w:rPr>
          <w:instrText xml:space="preserve"> PAGEREF _Toc239091966 \h </w:instrText>
        </w:r>
        <w:r>
          <w:rPr>
            <w:webHidden/>
          </w:rPr>
        </w:r>
        <w:r>
          <w:rPr>
            <w:webHidden/>
          </w:rPr>
          <w:fldChar w:fldCharType="separate"/>
        </w:r>
        <w:r>
          <w:rPr>
            <w:webHidden/>
          </w:rPr>
          <w:t>19</w:t>
        </w:r>
        <w:r>
          <w:rPr>
            <w:webHidden/>
          </w:rPr>
          <w:fldChar w:fldCharType="end"/>
        </w:r>
      </w:hyperlink>
    </w:p>
    <w:p w:rsidR="00114243" w:rsidRDefault="00114243" w14:paraId="0BF38CD1" w14:textId="440DEF1D">
      <w:pPr>
        <w:pStyle w:val="TOC2"/>
        <w:tabs>
          <w:tab w:val="left" w:pos="1200"/>
        </w:tabs>
        <w:rPr>
          <w:rFonts w:eastAsiaTheme="minorEastAsia" w:cstheme="minorBidi"/>
          <w:kern w:val="2"/>
          <w:sz w:val="24"/>
          <w:szCs w:val="24"/>
          <w:lang w:eastAsia="en-GB"/>
          <w14:ligatures w14:val="standardContextual"/>
        </w:rPr>
      </w:pPr>
      <w:hyperlink w:history="1" w:anchor="_Toc239091967">
        <w:r w:rsidRPr="00C35B73">
          <w:rPr>
            <w:rStyle w:val="Hyperlink"/>
            <w:rFonts w:ascii="Calibri" w:hAnsi="Calibri"/>
          </w:rPr>
          <w:t>2.24</w:t>
        </w:r>
        <w:r>
          <w:rPr>
            <w:rFonts w:eastAsiaTheme="minorEastAsia" w:cstheme="minorBidi"/>
            <w:kern w:val="2"/>
            <w:sz w:val="24"/>
            <w:szCs w:val="24"/>
            <w:lang w:eastAsia="en-GB"/>
            <w14:ligatures w14:val="standardContextual"/>
          </w:rPr>
          <w:tab/>
        </w:r>
        <w:r w:rsidRPr="00C35B73">
          <w:rPr>
            <w:rStyle w:val="Hyperlink"/>
          </w:rPr>
          <w:t>Document Management / Retention of Documents</w:t>
        </w:r>
        <w:r>
          <w:rPr>
            <w:webHidden/>
          </w:rPr>
          <w:tab/>
        </w:r>
        <w:r>
          <w:rPr>
            <w:webHidden/>
          </w:rPr>
          <w:fldChar w:fldCharType="begin"/>
        </w:r>
        <w:r>
          <w:rPr>
            <w:webHidden/>
          </w:rPr>
          <w:instrText xml:space="preserve"> PAGEREF _Toc239091967 \h </w:instrText>
        </w:r>
        <w:r>
          <w:rPr>
            <w:webHidden/>
          </w:rPr>
        </w:r>
        <w:r>
          <w:rPr>
            <w:webHidden/>
          </w:rPr>
          <w:fldChar w:fldCharType="separate"/>
        </w:r>
        <w:r>
          <w:rPr>
            <w:webHidden/>
          </w:rPr>
          <w:t>20</w:t>
        </w:r>
        <w:r>
          <w:rPr>
            <w:webHidden/>
          </w:rPr>
          <w:fldChar w:fldCharType="end"/>
        </w:r>
      </w:hyperlink>
    </w:p>
    <w:p w:rsidR="00114243" w:rsidRDefault="00114243" w14:paraId="196DEBAB" w14:textId="084698BF">
      <w:pPr>
        <w:pStyle w:val="TOC2"/>
        <w:tabs>
          <w:tab w:val="left" w:pos="1200"/>
        </w:tabs>
        <w:rPr>
          <w:rFonts w:eastAsiaTheme="minorEastAsia" w:cstheme="minorBidi"/>
          <w:kern w:val="2"/>
          <w:sz w:val="24"/>
          <w:szCs w:val="24"/>
          <w:lang w:eastAsia="en-GB"/>
          <w14:ligatures w14:val="standardContextual"/>
        </w:rPr>
      </w:pPr>
      <w:hyperlink w:history="1" w:anchor="_Toc239091968">
        <w:r w:rsidRPr="00C35B73">
          <w:rPr>
            <w:rStyle w:val="Hyperlink"/>
            <w:rFonts w:ascii="Calibri" w:hAnsi="Calibri"/>
          </w:rPr>
          <w:t>2.25</w:t>
        </w:r>
        <w:r>
          <w:rPr>
            <w:rFonts w:eastAsiaTheme="minorEastAsia" w:cstheme="minorBidi"/>
            <w:kern w:val="2"/>
            <w:sz w:val="24"/>
            <w:szCs w:val="24"/>
            <w:lang w:eastAsia="en-GB"/>
            <w14:ligatures w14:val="standardContextual"/>
          </w:rPr>
          <w:tab/>
        </w:r>
        <w:r w:rsidRPr="00C35B73">
          <w:rPr>
            <w:rStyle w:val="Hyperlink"/>
          </w:rPr>
          <w:t>Control of Hazardous &amp; Dangerous Substances (COSHH &amp; DSEAR)</w:t>
        </w:r>
        <w:r>
          <w:rPr>
            <w:webHidden/>
          </w:rPr>
          <w:tab/>
        </w:r>
        <w:r>
          <w:rPr>
            <w:webHidden/>
          </w:rPr>
          <w:fldChar w:fldCharType="begin"/>
        </w:r>
        <w:r>
          <w:rPr>
            <w:webHidden/>
          </w:rPr>
          <w:instrText xml:space="preserve"> PAGEREF _Toc239091968 \h </w:instrText>
        </w:r>
        <w:r>
          <w:rPr>
            <w:webHidden/>
          </w:rPr>
        </w:r>
        <w:r>
          <w:rPr>
            <w:webHidden/>
          </w:rPr>
          <w:fldChar w:fldCharType="separate"/>
        </w:r>
        <w:r>
          <w:rPr>
            <w:webHidden/>
          </w:rPr>
          <w:t>20</w:t>
        </w:r>
        <w:r>
          <w:rPr>
            <w:webHidden/>
          </w:rPr>
          <w:fldChar w:fldCharType="end"/>
        </w:r>
      </w:hyperlink>
    </w:p>
    <w:p w:rsidR="00114243" w:rsidRDefault="00114243" w14:paraId="28F6CC60" w14:textId="230A5A8D">
      <w:pPr>
        <w:pStyle w:val="TOC2"/>
        <w:tabs>
          <w:tab w:val="left" w:pos="1200"/>
        </w:tabs>
        <w:rPr>
          <w:rFonts w:eastAsiaTheme="minorEastAsia" w:cstheme="minorBidi"/>
          <w:kern w:val="2"/>
          <w:sz w:val="24"/>
          <w:szCs w:val="24"/>
          <w:lang w:eastAsia="en-GB"/>
          <w14:ligatures w14:val="standardContextual"/>
        </w:rPr>
      </w:pPr>
      <w:hyperlink w:history="1" w:anchor="_Toc239091969">
        <w:r w:rsidRPr="00C35B73">
          <w:rPr>
            <w:rStyle w:val="Hyperlink"/>
            <w:rFonts w:ascii="Calibri" w:hAnsi="Calibri"/>
          </w:rPr>
          <w:t>2.26</w:t>
        </w:r>
        <w:r>
          <w:rPr>
            <w:rFonts w:eastAsiaTheme="minorEastAsia" w:cstheme="minorBidi"/>
            <w:kern w:val="2"/>
            <w:sz w:val="24"/>
            <w:szCs w:val="24"/>
            <w:lang w:eastAsia="en-GB"/>
            <w14:ligatures w14:val="standardContextual"/>
          </w:rPr>
          <w:tab/>
        </w:r>
        <w:r w:rsidRPr="00C35B73">
          <w:rPr>
            <w:rStyle w:val="Hyperlink"/>
          </w:rPr>
          <w:t>Asbestos Management</w:t>
        </w:r>
        <w:r>
          <w:rPr>
            <w:webHidden/>
          </w:rPr>
          <w:tab/>
        </w:r>
        <w:r>
          <w:rPr>
            <w:webHidden/>
          </w:rPr>
          <w:fldChar w:fldCharType="begin"/>
        </w:r>
        <w:r>
          <w:rPr>
            <w:webHidden/>
          </w:rPr>
          <w:instrText xml:space="preserve"> PAGEREF _Toc239091969 \h </w:instrText>
        </w:r>
        <w:r>
          <w:rPr>
            <w:webHidden/>
          </w:rPr>
        </w:r>
        <w:r>
          <w:rPr>
            <w:webHidden/>
          </w:rPr>
          <w:fldChar w:fldCharType="separate"/>
        </w:r>
        <w:r>
          <w:rPr>
            <w:webHidden/>
          </w:rPr>
          <w:t>21</w:t>
        </w:r>
        <w:r>
          <w:rPr>
            <w:webHidden/>
          </w:rPr>
          <w:fldChar w:fldCharType="end"/>
        </w:r>
      </w:hyperlink>
    </w:p>
    <w:p w:rsidR="00114243" w:rsidRDefault="00114243" w14:paraId="1F0B3CC5" w14:textId="4C9E4E9E">
      <w:pPr>
        <w:pStyle w:val="TOC2"/>
        <w:tabs>
          <w:tab w:val="left" w:pos="1200"/>
        </w:tabs>
        <w:rPr>
          <w:rFonts w:eastAsiaTheme="minorEastAsia" w:cstheme="minorBidi"/>
          <w:kern w:val="2"/>
          <w:sz w:val="24"/>
          <w:szCs w:val="24"/>
          <w:lang w:eastAsia="en-GB"/>
          <w14:ligatures w14:val="standardContextual"/>
        </w:rPr>
      </w:pPr>
      <w:hyperlink w:history="1" w:anchor="_Toc239091970">
        <w:r w:rsidRPr="00C35B73">
          <w:rPr>
            <w:rStyle w:val="Hyperlink"/>
            <w:rFonts w:ascii="Calibri" w:hAnsi="Calibri"/>
          </w:rPr>
          <w:t>2.27</w:t>
        </w:r>
        <w:r>
          <w:rPr>
            <w:rFonts w:eastAsiaTheme="minorEastAsia" w:cstheme="minorBidi"/>
            <w:kern w:val="2"/>
            <w:sz w:val="24"/>
            <w:szCs w:val="24"/>
            <w:lang w:eastAsia="en-GB"/>
            <w14:ligatures w14:val="standardContextual"/>
          </w:rPr>
          <w:tab/>
        </w:r>
        <w:r w:rsidRPr="00C35B73">
          <w:rPr>
            <w:rStyle w:val="Hyperlink"/>
          </w:rPr>
          <w:t>Water Systems Management</w:t>
        </w:r>
        <w:r>
          <w:rPr>
            <w:webHidden/>
          </w:rPr>
          <w:tab/>
        </w:r>
        <w:r>
          <w:rPr>
            <w:webHidden/>
          </w:rPr>
          <w:fldChar w:fldCharType="begin"/>
        </w:r>
        <w:r>
          <w:rPr>
            <w:webHidden/>
          </w:rPr>
          <w:instrText xml:space="preserve"> PAGEREF _Toc239091970 \h </w:instrText>
        </w:r>
        <w:r>
          <w:rPr>
            <w:webHidden/>
          </w:rPr>
        </w:r>
        <w:r>
          <w:rPr>
            <w:webHidden/>
          </w:rPr>
          <w:fldChar w:fldCharType="separate"/>
        </w:r>
        <w:r>
          <w:rPr>
            <w:webHidden/>
          </w:rPr>
          <w:t>22</w:t>
        </w:r>
        <w:r>
          <w:rPr>
            <w:webHidden/>
          </w:rPr>
          <w:fldChar w:fldCharType="end"/>
        </w:r>
      </w:hyperlink>
    </w:p>
    <w:p w:rsidR="00114243" w:rsidRDefault="00114243" w14:paraId="0D270665" w14:textId="1D601DAC">
      <w:pPr>
        <w:pStyle w:val="TOC2"/>
        <w:tabs>
          <w:tab w:val="left" w:pos="1200"/>
        </w:tabs>
        <w:rPr>
          <w:rFonts w:eastAsiaTheme="minorEastAsia" w:cstheme="minorBidi"/>
          <w:kern w:val="2"/>
          <w:sz w:val="24"/>
          <w:szCs w:val="24"/>
          <w:lang w:eastAsia="en-GB"/>
          <w14:ligatures w14:val="standardContextual"/>
        </w:rPr>
      </w:pPr>
      <w:hyperlink w:history="1" w:anchor="_Toc239091971">
        <w:r w:rsidRPr="00C35B73">
          <w:rPr>
            <w:rStyle w:val="Hyperlink"/>
            <w:rFonts w:ascii="Calibri" w:hAnsi="Calibri"/>
          </w:rPr>
          <w:t>2.28</w:t>
        </w:r>
        <w:r>
          <w:rPr>
            <w:rFonts w:eastAsiaTheme="minorEastAsia" w:cstheme="minorBidi"/>
            <w:kern w:val="2"/>
            <w:sz w:val="24"/>
            <w:szCs w:val="24"/>
            <w:lang w:eastAsia="en-GB"/>
            <w14:ligatures w14:val="standardContextual"/>
          </w:rPr>
          <w:tab/>
        </w:r>
        <w:r w:rsidRPr="00C35B73">
          <w:rPr>
            <w:rStyle w:val="Hyperlink"/>
          </w:rPr>
          <w:t>Radon</w:t>
        </w:r>
        <w:r>
          <w:rPr>
            <w:webHidden/>
          </w:rPr>
          <w:tab/>
        </w:r>
        <w:r>
          <w:rPr>
            <w:webHidden/>
          </w:rPr>
          <w:fldChar w:fldCharType="begin"/>
        </w:r>
        <w:r>
          <w:rPr>
            <w:webHidden/>
          </w:rPr>
          <w:instrText xml:space="preserve"> PAGEREF _Toc239091971 \h </w:instrText>
        </w:r>
        <w:r>
          <w:rPr>
            <w:webHidden/>
          </w:rPr>
        </w:r>
        <w:r>
          <w:rPr>
            <w:webHidden/>
          </w:rPr>
          <w:fldChar w:fldCharType="separate"/>
        </w:r>
        <w:r>
          <w:rPr>
            <w:webHidden/>
          </w:rPr>
          <w:t>23</w:t>
        </w:r>
        <w:r>
          <w:rPr>
            <w:webHidden/>
          </w:rPr>
          <w:fldChar w:fldCharType="end"/>
        </w:r>
      </w:hyperlink>
    </w:p>
    <w:p w:rsidR="00114243" w:rsidRDefault="00114243" w14:paraId="2D2D0657" w14:textId="5723E77C">
      <w:pPr>
        <w:pStyle w:val="TOC2"/>
        <w:tabs>
          <w:tab w:val="left" w:pos="1200"/>
        </w:tabs>
        <w:rPr>
          <w:rFonts w:eastAsiaTheme="minorEastAsia" w:cstheme="minorBidi"/>
          <w:kern w:val="2"/>
          <w:sz w:val="24"/>
          <w:szCs w:val="24"/>
          <w:lang w:eastAsia="en-GB"/>
          <w14:ligatures w14:val="standardContextual"/>
        </w:rPr>
      </w:pPr>
      <w:hyperlink w:history="1" w:anchor="_Toc239091972">
        <w:r w:rsidRPr="00C35B73">
          <w:rPr>
            <w:rStyle w:val="Hyperlink"/>
            <w:rFonts w:ascii="Calibri" w:hAnsi="Calibri"/>
          </w:rPr>
          <w:t>2.29</w:t>
        </w:r>
        <w:r>
          <w:rPr>
            <w:rFonts w:eastAsiaTheme="minorEastAsia" w:cstheme="minorBidi"/>
            <w:kern w:val="2"/>
            <w:sz w:val="24"/>
            <w:szCs w:val="24"/>
            <w:lang w:eastAsia="en-GB"/>
            <w14:ligatures w14:val="standardContextual"/>
          </w:rPr>
          <w:tab/>
        </w:r>
        <w:r w:rsidRPr="00C35B73">
          <w:rPr>
            <w:rStyle w:val="Hyperlink"/>
          </w:rPr>
          <w:t>Equipment and Maintenance</w:t>
        </w:r>
        <w:r>
          <w:rPr>
            <w:webHidden/>
          </w:rPr>
          <w:tab/>
        </w:r>
        <w:r>
          <w:rPr>
            <w:webHidden/>
          </w:rPr>
          <w:fldChar w:fldCharType="begin"/>
        </w:r>
        <w:r>
          <w:rPr>
            <w:webHidden/>
          </w:rPr>
          <w:instrText xml:space="preserve"> PAGEREF _Toc239091972 \h </w:instrText>
        </w:r>
        <w:r>
          <w:rPr>
            <w:webHidden/>
          </w:rPr>
        </w:r>
        <w:r>
          <w:rPr>
            <w:webHidden/>
          </w:rPr>
          <w:fldChar w:fldCharType="separate"/>
        </w:r>
        <w:r>
          <w:rPr>
            <w:webHidden/>
          </w:rPr>
          <w:t>23</w:t>
        </w:r>
        <w:r>
          <w:rPr>
            <w:webHidden/>
          </w:rPr>
          <w:fldChar w:fldCharType="end"/>
        </w:r>
      </w:hyperlink>
    </w:p>
    <w:p w:rsidR="00114243" w:rsidRDefault="00114243" w14:paraId="3359138B" w14:textId="69AE3CD6">
      <w:pPr>
        <w:pStyle w:val="TOC2"/>
        <w:tabs>
          <w:tab w:val="left" w:pos="1200"/>
        </w:tabs>
        <w:rPr>
          <w:rFonts w:eastAsiaTheme="minorEastAsia" w:cstheme="minorBidi"/>
          <w:kern w:val="2"/>
          <w:sz w:val="24"/>
          <w:szCs w:val="24"/>
          <w:lang w:eastAsia="en-GB"/>
          <w14:ligatures w14:val="standardContextual"/>
        </w:rPr>
      </w:pPr>
      <w:hyperlink w:history="1" w:anchor="_Toc239091973">
        <w:r w:rsidRPr="00C35B73">
          <w:rPr>
            <w:rStyle w:val="Hyperlink"/>
            <w:rFonts w:ascii="Calibri" w:hAnsi="Calibri"/>
          </w:rPr>
          <w:t>2.30</w:t>
        </w:r>
        <w:r>
          <w:rPr>
            <w:rFonts w:eastAsiaTheme="minorEastAsia" w:cstheme="minorBidi"/>
            <w:kern w:val="2"/>
            <w:sz w:val="24"/>
            <w:szCs w:val="24"/>
            <w:lang w:eastAsia="en-GB"/>
            <w14:ligatures w14:val="standardContextual"/>
          </w:rPr>
          <w:tab/>
        </w:r>
        <w:r w:rsidRPr="00C35B73">
          <w:rPr>
            <w:rStyle w:val="Hyperlink"/>
          </w:rPr>
          <w:t>Slip, Trip &amp; Fall Avoidance</w:t>
        </w:r>
        <w:r>
          <w:rPr>
            <w:webHidden/>
          </w:rPr>
          <w:tab/>
        </w:r>
        <w:r>
          <w:rPr>
            <w:webHidden/>
          </w:rPr>
          <w:fldChar w:fldCharType="begin"/>
        </w:r>
        <w:r>
          <w:rPr>
            <w:webHidden/>
          </w:rPr>
          <w:instrText xml:space="preserve"> PAGEREF _Toc239091973 \h </w:instrText>
        </w:r>
        <w:r>
          <w:rPr>
            <w:webHidden/>
          </w:rPr>
        </w:r>
        <w:r>
          <w:rPr>
            <w:webHidden/>
          </w:rPr>
          <w:fldChar w:fldCharType="separate"/>
        </w:r>
        <w:r>
          <w:rPr>
            <w:webHidden/>
          </w:rPr>
          <w:t>24</w:t>
        </w:r>
        <w:r>
          <w:rPr>
            <w:webHidden/>
          </w:rPr>
          <w:fldChar w:fldCharType="end"/>
        </w:r>
      </w:hyperlink>
    </w:p>
    <w:p w:rsidR="00114243" w:rsidRDefault="00114243" w14:paraId="7B4F9076" w14:textId="087D7DA1">
      <w:pPr>
        <w:pStyle w:val="TOC2"/>
        <w:tabs>
          <w:tab w:val="left" w:pos="1200"/>
        </w:tabs>
        <w:rPr>
          <w:rFonts w:eastAsiaTheme="minorEastAsia" w:cstheme="minorBidi"/>
          <w:kern w:val="2"/>
          <w:sz w:val="24"/>
          <w:szCs w:val="24"/>
          <w:lang w:eastAsia="en-GB"/>
          <w14:ligatures w14:val="standardContextual"/>
        </w:rPr>
      </w:pPr>
      <w:hyperlink w:history="1" w:anchor="_Toc239091974">
        <w:r w:rsidRPr="00C35B73">
          <w:rPr>
            <w:rStyle w:val="Hyperlink"/>
            <w:rFonts w:ascii="Calibri" w:hAnsi="Calibri"/>
          </w:rPr>
          <w:t>2.31</w:t>
        </w:r>
        <w:r>
          <w:rPr>
            <w:rFonts w:eastAsiaTheme="minorEastAsia" w:cstheme="minorBidi"/>
            <w:kern w:val="2"/>
            <w:sz w:val="24"/>
            <w:szCs w:val="24"/>
            <w:lang w:eastAsia="en-GB"/>
            <w14:ligatures w14:val="standardContextual"/>
          </w:rPr>
          <w:tab/>
        </w:r>
        <w:r w:rsidRPr="00C35B73">
          <w:rPr>
            <w:rStyle w:val="Hyperlink"/>
          </w:rPr>
          <w:t>Workstations / Display Screen Equipment</w:t>
        </w:r>
        <w:r>
          <w:rPr>
            <w:webHidden/>
          </w:rPr>
          <w:tab/>
        </w:r>
        <w:r>
          <w:rPr>
            <w:webHidden/>
          </w:rPr>
          <w:fldChar w:fldCharType="begin"/>
        </w:r>
        <w:r>
          <w:rPr>
            <w:webHidden/>
          </w:rPr>
          <w:instrText xml:space="preserve"> PAGEREF _Toc239091974 \h </w:instrText>
        </w:r>
        <w:r>
          <w:rPr>
            <w:webHidden/>
          </w:rPr>
        </w:r>
        <w:r>
          <w:rPr>
            <w:webHidden/>
          </w:rPr>
          <w:fldChar w:fldCharType="separate"/>
        </w:r>
        <w:r>
          <w:rPr>
            <w:webHidden/>
          </w:rPr>
          <w:t>25</w:t>
        </w:r>
        <w:r>
          <w:rPr>
            <w:webHidden/>
          </w:rPr>
          <w:fldChar w:fldCharType="end"/>
        </w:r>
      </w:hyperlink>
    </w:p>
    <w:p w:rsidR="00114243" w:rsidRDefault="00114243" w14:paraId="3665FE52" w14:textId="006170AB">
      <w:pPr>
        <w:pStyle w:val="TOC2"/>
        <w:tabs>
          <w:tab w:val="left" w:pos="1200"/>
        </w:tabs>
        <w:rPr>
          <w:rFonts w:eastAsiaTheme="minorEastAsia" w:cstheme="minorBidi"/>
          <w:kern w:val="2"/>
          <w:sz w:val="24"/>
          <w:szCs w:val="24"/>
          <w:lang w:eastAsia="en-GB"/>
          <w14:ligatures w14:val="standardContextual"/>
        </w:rPr>
      </w:pPr>
      <w:hyperlink w:history="1" w:anchor="_Toc239091975">
        <w:r w:rsidRPr="00C35B73">
          <w:rPr>
            <w:rStyle w:val="Hyperlink"/>
            <w:rFonts w:ascii="Calibri" w:hAnsi="Calibri"/>
          </w:rPr>
          <w:t>2.32</w:t>
        </w:r>
        <w:r>
          <w:rPr>
            <w:rFonts w:eastAsiaTheme="minorEastAsia" w:cstheme="minorBidi"/>
            <w:kern w:val="2"/>
            <w:sz w:val="24"/>
            <w:szCs w:val="24"/>
            <w:lang w:eastAsia="en-GB"/>
            <w14:ligatures w14:val="standardContextual"/>
          </w:rPr>
          <w:tab/>
        </w:r>
        <w:r w:rsidRPr="00C35B73">
          <w:rPr>
            <w:rStyle w:val="Hyperlink"/>
          </w:rPr>
          <w:t>Information Technology (IT), Online Safety and Remote Education</w:t>
        </w:r>
        <w:r>
          <w:rPr>
            <w:webHidden/>
          </w:rPr>
          <w:tab/>
        </w:r>
        <w:r>
          <w:rPr>
            <w:webHidden/>
          </w:rPr>
          <w:fldChar w:fldCharType="begin"/>
        </w:r>
        <w:r>
          <w:rPr>
            <w:webHidden/>
          </w:rPr>
          <w:instrText xml:space="preserve"> PAGEREF _Toc239091975 \h </w:instrText>
        </w:r>
        <w:r>
          <w:rPr>
            <w:webHidden/>
          </w:rPr>
        </w:r>
        <w:r>
          <w:rPr>
            <w:webHidden/>
          </w:rPr>
          <w:fldChar w:fldCharType="separate"/>
        </w:r>
        <w:r>
          <w:rPr>
            <w:webHidden/>
          </w:rPr>
          <w:t>26</w:t>
        </w:r>
        <w:r>
          <w:rPr>
            <w:webHidden/>
          </w:rPr>
          <w:fldChar w:fldCharType="end"/>
        </w:r>
      </w:hyperlink>
    </w:p>
    <w:p w:rsidR="00114243" w:rsidRDefault="00114243" w14:paraId="01DA6895" w14:textId="72A46C7F">
      <w:pPr>
        <w:pStyle w:val="TOC2"/>
        <w:tabs>
          <w:tab w:val="left" w:pos="1200"/>
        </w:tabs>
        <w:rPr>
          <w:rFonts w:eastAsiaTheme="minorEastAsia" w:cstheme="minorBidi"/>
          <w:kern w:val="2"/>
          <w:sz w:val="24"/>
          <w:szCs w:val="24"/>
          <w:lang w:eastAsia="en-GB"/>
          <w14:ligatures w14:val="standardContextual"/>
        </w:rPr>
      </w:pPr>
      <w:hyperlink w:history="1" w:anchor="_Toc239091976">
        <w:r w:rsidRPr="00C35B73">
          <w:rPr>
            <w:rStyle w:val="Hyperlink"/>
            <w:rFonts w:ascii="Calibri" w:hAnsi="Calibri"/>
          </w:rPr>
          <w:t>2.33</w:t>
        </w:r>
        <w:r>
          <w:rPr>
            <w:rFonts w:eastAsiaTheme="minorEastAsia" w:cstheme="minorBidi"/>
            <w:kern w:val="2"/>
            <w:sz w:val="24"/>
            <w:szCs w:val="24"/>
            <w:lang w:eastAsia="en-GB"/>
            <w14:ligatures w14:val="standardContextual"/>
          </w:rPr>
          <w:tab/>
        </w:r>
        <w:r w:rsidRPr="00C35B73">
          <w:rPr>
            <w:rStyle w:val="Hyperlink"/>
          </w:rPr>
          <w:t>Policy on the Use of Mobile Phones</w:t>
        </w:r>
        <w:r>
          <w:rPr>
            <w:webHidden/>
          </w:rPr>
          <w:tab/>
        </w:r>
        <w:r>
          <w:rPr>
            <w:webHidden/>
          </w:rPr>
          <w:fldChar w:fldCharType="begin"/>
        </w:r>
        <w:r>
          <w:rPr>
            <w:webHidden/>
          </w:rPr>
          <w:instrText xml:space="preserve"> PAGEREF _Toc239091976 \h </w:instrText>
        </w:r>
        <w:r>
          <w:rPr>
            <w:webHidden/>
          </w:rPr>
        </w:r>
        <w:r>
          <w:rPr>
            <w:webHidden/>
          </w:rPr>
          <w:fldChar w:fldCharType="separate"/>
        </w:r>
        <w:r>
          <w:rPr>
            <w:webHidden/>
          </w:rPr>
          <w:t>27</w:t>
        </w:r>
        <w:r>
          <w:rPr>
            <w:webHidden/>
          </w:rPr>
          <w:fldChar w:fldCharType="end"/>
        </w:r>
      </w:hyperlink>
    </w:p>
    <w:p w:rsidR="00114243" w:rsidRDefault="00114243" w14:paraId="32EAD8F9" w14:textId="30D5D9F5">
      <w:pPr>
        <w:pStyle w:val="TOC2"/>
        <w:tabs>
          <w:tab w:val="left" w:pos="1200"/>
        </w:tabs>
        <w:rPr>
          <w:rFonts w:eastAsiaTheme="minorEastAsia" w:cstheme="minorBidi"/>
          <w:kern w:val="2"/>
          <w:sz w:val="24"/>
          <w:szCs w:val="24"/>
          <w:lang w:eastAsia="en-GB"/>
          <w14:ligatures w14:val="standardContextual"/>
        </w:rPr>
      </w:pPr>
      <w:hyperlink w:history="1" w:anchor="_Toc239091977">
        <w:r w:rsidRPr="00C35B73">
          <w:rPr>
            <w:rStyle w:val="Hyperlink"/>
            <w:rFonts w:ascii="Calibri" w:hAnsi="Calibri"/>
          </w:rPr>
          <w:t>2.34</w:t>
        </w:r>
        <w:r>
          <w:rPr>
            <w:rFonts w:eastAsiaTheme="minorEastAsia" w:cstheme="minorBidi"/>
            <w:kern w:val="2"/>
            <w:sz w:val="24"/>
            <w:szCs w:val="24"/>
            <w:lang w:eastAsia="en-GB"/>
            <w14:ligatures w14:val="standardContextual"/>
          </w:rPr>
          <w:tab/>
        </w:r>
        <w:r w:rsidRPr="00C35B73">
          <w:rPr>
            <w:rStyle w:val="Hyperlink"/>
          </w:rPr>
          <w:t>Child Protection</w:t>
        </w:r>
        <w:r>
          <w:rPr>
            <w:webHidden/>
          </w:rPr>
          <w:tab/>
        </w:r>
        <w:r>
          <w:rPr>
            <w:webHidden/>
          </w:rPr>
          <w:fldChar w:fldCharType="begin"/>
        </w:r>
        <w:r>
          <w:rPr>
            <w:webHidden/>
          </w:rPr>
          <w:instrText xml:space="preserve"> PAGEREF _Toc239091977 \h </w:instrText>
        </w:r>
        <w:r>
          <w:rPr>
            <w:webHidden/>
          </w:rPr>
        </w:r>
        <w:r>
          <w:rPr>
            <w:webHidden/>
          </w:rPr>
          <w:fldChar w:fldCharType="separate"/>
        </w:r>
        <w:r>
          <w:rPr>
            <w:webHidden/>
          </w:rPr>
          <w:t>27</w:t>
        </w:r>
        <w:r>
          <w:rPr>
            <w:webHidden/>
          </w:rPr>
          <w:fldChar w:fldCharType="end"/>
        </w:r>
      </w:hyperlink>
    </w:p>
    <w:p w:rsidR="00114243" w:rsidRDefault="00114243" w14:paraId="76928ED0" w14:textId="778B428F">
      <w:pPr>
        <w:pStyle w:val="TOC2"/>
        <w:tabs>
          <w:tab w:val="left" w:pos="1200"/>
        </w:tabs>
        <w:rPr>
          <w:rFonts w:eastAsiaTheme="minorEastAsia" w:cstheme="minorBidi"/>
          <w:kern w:val="2"/>
          <w:sz w:val="24"/>
          <w:szCs w:val="24"/>
          <w:lang w:eastAsia="en-GB"/>
          <w14:ligatures w14:val="standardContextual"/>
        </w:rPr>
      </w:pPr>
      <w:hyperlink w:history="1" w:anchor="_Toc239091978">
        <w:r w:rsidRPr="00C35B73">
          <w:rPr>
            <w:rStyle w:val="Hyperlink"/>
            <w:rFonts w:ascii="Calibri" w:hAnsi="Calibri"/>
          </w:rPr>
          <w:t>2.35</w:t>
        </w:r>
        <w:r>
          <w:rPr>
            <w:rFonts w:eastAsiaTheme="minorEastAsia" w:cstheme="minorBidi"/>
            <w:kern w:val="2"/>
            <w:sz w:val="24"/>
            <w:szCs w:val="24"/>
            <w:lang w:eastAsia="en-GB"/>
            <w14:ligatures w14:val="standardContextual"/>
          </w:rPr>
          <w:tab/>
        </w:r>
        <w:r w:rsidRPr="00C35B73">
          <w:rPr>
            <w:rStyle w:val="Hyperlink"/>
          </w:rPr>
          <w:t>Use of Pupils Images</w:t>
        </w:r>
        <w:r>
          <w:rPr>
            <w:webHidden/>
          </w:rPr>
          <w:tab/>
        </w:r>
        <w:r>
          <w:rPr>
            <w:webHidden/>
          </w:rPr>
          <w:fldChar w:fldCharType="begin"/>
        </w:r>
        <w:r>
          <w:rPr>
            <w:webHidden/>
          </w:rPr>
          <w:instrText xml:space="preserve"> PAGEREF _Toc239091978 \h </w:instrText>
        </w:r>
        <w:r>
          <w:rPr>
            <w:webHidden/>
          </w:rPr>
        </w:r>
        <w:r>
          <w:rPr>
            <w:webHidden/>
          </w:rPr>
          <w:fldChar w:fldCharType="separate"/>
        </w:r>
        <w:r>
          <w:rPr>
            <w:webHidden/>
          </w:rPr>
          <w:t>28</w:t>
        </w:r>
        <w:r>
          <w:rPr>
            <w:webHidden/>
          </w:rPr>
          <w:fldChar w:fldCharType="end"/>
        </w:r>
      </w:hyperlink>
    </w:p>
    <w:p w:rsidR="00114243" w:rsidRDefault="00114243" w14:paraId="6F7DC7E8" w14:textId="7DF386BC">
      <w:pPr>
        <w:pStyle w:val="TOC2"/>
        <w:tabs>
          <w:tab w:val="left" w:pos="1200"/>
        </w:tabs>
        <w:rPr>
          <w:rFonts w:eastAsiaTheme="minorEastAsia" w:cstheme="minorBidi"/>
          <w:kern w:val="2"/>
          <w:sz w:val="24"/>
          <w:szCs w:val="24"/>
          <w:lang w:eastAsia="en-GB"/>
          <w14:ligatures w14:val="standardContextual"/>
        </w:rPr>
      </w:pPr>
      <w:hyperlink w:history="1" w:anchor="_Toc239091979">
        <w:r w:rsidRPr="00C35B73">
          <w:rPr>
            <w:rStyle w:val="Hyperlink"/>
            <w:rFonts w:ascii="Calibri" w:hAnsi="Calibri"/>
          </w:rPr>
          <w:t>2.36</w:t>
        </w:r>
        <w:r>
          <w:rPr>
            <w:rFonts w:eastAsiaTheme="minorEastAsia" w:cstheme="minorBidi"/>
            <w:kern w:val="2"/>
            <w:sz w:val="24"/>
            <w:szCs w:val="24"/>
            <w:lang w:eastAsia="en-GB"/>
            <w14:ligatures w14:val="standardContextual"/>
          </w:rPr>
          <w:tab/>
        </w:r>
        <w:r w:rsidRPr="00C35B73">
          <w:rPr>
            <w:rStyle w:val="Hyperlink"/>
          </w:rPr>
          <w:t>Manual Handling</w:t>
        </w:r>
        <w:r>
          <w:rPr>
            <w:webHidden/>
          </w:rPr>
          <w:tab/>
        </w:r>
        <w:r>
          <w:rPr>
            <w:webHidden/>
          </w:rPr>
          <w:fldChar w:fldCharType="begin"/>
        </w:r>
        <w:r>
          <w:rPr>
            <w:webHidden/>
          </w:rPr>
          <w:instrText xml:space="preserve"> PAGEREF _Toc239091979 \h </w:instrText>
        </w:r>
        <w:r>
          <w:rPr>
            <w:webHidden/>
          </w:rPr>
        </w:r>
        <w:r>
          <w:rPr>
            <w:webHidden/>
          </w:rPr>
          <w:fldChar w:fldCharType="separate"/>
        </w:r>
        <w:r>
          <w:rPr>
            <w:webHidden/>
          </w:rPr>
          <w:t>28</w:t>
        </w:r>
        <w:r>
          <w:rPr>
            <w:webHidden/>
          </w:rPr>
          <w:fldChar w:fldCharType="end"/>
        </w:r>
      </w:hyperlink>
    </w:p>
    <w:p w:rsidR="00114243" w:rsidRDefault="00114243" w14:paraId="476B0358" w14:textId="3DC7D1EF">
      <w:pPr>
        <w:pStyle w:val="TOC2"/>
        <w:tabs>
          <w:tab w:val="left" w:pos="1200"/>
        </w:tabs>
        <w:rPr>
          <w:rFonts w:eastAsiaTheme="minorEastAsia" w:cstheme="minorBidi"/>
          <w:kern w:val="2"/>
          <w:sz w:val="24"/>
          <w:szCs w:val="24"/>
          <w:lang w:eastAsia="en-GB"/>
          <w14:ligatures w14:val="standardContextual"/>
        </w:rPr>
      </w:pPr>
      <w:hyperlink w:history="1" w:anchor="_Toc239091980">
        <w:r w:rsidRPr="00C35B73">
          <w:rPr>
            <w:rStyle w:val="Hyperlink"/>
            <w:rFonts w:ascii="Calibri" w:hAnsi="Calibri"/>
          </w:rPr>
          <w:t>2.37</w:t>
        </w:r>
        <w:r>
          <w:rPr>
            <w:rFonts w:eastAsiaTheme="minorEastAsia" w:cstheme="minorBidi"/>
            <w:kern w:val="2"/>
            <w:sz w:val="24"/>
            <w:szCs w:val="24"/>
            <w:lang w:eastAsia="en-GB"/>
            <w14:ligatures w14:val="standardContextual"/>
          </w:rPr>
          <w:tab/>
        </w:r>
        <w:r w:rsidRPr="00C35B73">
          <w:rPr>
            <w:rStyle w:val="Hyperlink"/>
          </w:rPr>
          <w:t>Working at Height</w:t>
        </w:r>
        <w:r>
          <w:rPr>
            <w:webHidden/>
          </w:rPr>
          <w:tab/>
        </w:r>
        <w:r>
          <w:rPr>
            <w:webHidden/>
          </w:rPr>
          <w:fldChar w:fldCharType="begin"/>
        </w:r>
        <w:r>
          <w:rPr>
            <w:webHidden/>
          </w:rPr>
          <w:instrText xml:space="preserve"> PAGEREF _Toc239091980 \h </w:instrText>
        </w:r>
        <w:r>
          <w:rPr>
            <w:webHidden/>
          </w:rPr>
        </w:r>
        <w:r>
          <w:rPr>
            <w:webHidden/>
          </w:rPr>
          <w:fldChar w:fldCharType="separate"/>
        </w:r>
        <w:r>
          <w:rPr>
            <w:webHidden/>
          </w:rPr>
          <w:t>29</w:t>
        </w:r>
        <w:r>
          <w:rPr>
            <w:webHidden/>
          </w:rPr>
          <w:fldChar w:fldCharType="end"/>
        </w:r>
      </w:hyperlink>
    </w:p>
    <w:p w:rsidR="00114243" w:rsidRDefault="00114243" w14:paraId="6F6C2EBE" w14:textId="2B6B5B7F">
      <w:pPr>
        <w:pStyle w:val="TOC2"/>
        <w:tabs>
          <w:tab w:val="left" w:pos="1200"/>
        </w:tabs>
        <w:rPr>
          <w:rFonts w:eastAsiaTheme="minorEastAsia" w:cstheme="minorBidi"/>
          <w:kern w:val="2"/>
          <w:sz w:val="24"/>
          <w:szCs w:val="24"/>
          <w:lang w:eastAsia="en-GB"/>
          <w14:ligatures w14:val="standardContextual"/>
        </w:rPr>
      </w:pPr>
      <w:hyperlink w:history="1" w:anchor="_Toc239091981">
        <w:r w:rsidRPr="00C35B73">
          <w:rPr>
            <w:rStyle w:val="Hyperlink"/>
            <w:rFonts w:ascii="Calibri" w:hAnsi="Calibri"/>
          </w:rPr>
          <w:t>2.38</w:t>
        </w:r>
        <w:r>
          <w:rPr>
            <w:rFonts w:eastAsiaTheme="minorEastAsia" w:cstheme="minorBidi"/>
            <w:kern w:val="2"/>
            <w:sz w:val="24"/>
            <w:szCs w:val="24"/>
            <w:lang w:eastAsia="en-GB"/>
            <w14:ligatures w14:val="standardContextual"/>
          </w:rPr>
          <w:tab/>
        </w:r>
        <w:r w:rsidRPr="00C35B73">
          <w:rPr>
            <w:rStyle w:val="Hyperlink"/>
          </w:rPr>
          <w:t>Fire and Emergency Arrangements</w:t>
        </w:r>
        <w:r>
          <w:rPr>
            <w:webHidden/>
          </w:rPr>
          <w:tab/>
        </w:r>
        <w:r>
          <w:rPr>
            <w:webHidden/>
          </w:rPr>
          <w:fldChar w:fldCharType="begin"/>
        </w:r>
        <w:r>
          <w:rPr>
            <w:webHidden/>
          </w:rPr>
          <w:instrText xml:space="preserve"> PAGEREF _Toc239091981 \h </w:instrText>
        </w:r>
        <w:r>
          <w:rPr>
            <w:webHidden/>
          </w:rPr>
        </w:r>
        <w:r>
          <w:rPr>
            <w:webHidden/>
          </w:rPr>
          <w:fldChar w:fldCharType="separate"/>
        </w:r>
        <w:r>
          <w:rPr>
            <w:webHidden/>
          </w:rPr>
          <w:t>30</w:t>
        </w:r>
        <w:r>
          <w:rPr>
            <w:webHidden/>
          </w:rPr>
          <w:fldChar w:fldCharType="end"/>
        </w:r>
      </w:hyperlink>
    </w:p>
    <w:p w:rsidR="00114243" w:rsidRDefault="00114243" w14:paraId="244A1ED2" w14:textId="6AB5B165">
      <w:pPr>
        <w:pStyle w:val="TOC2"/>
        <w:tabs>
          <w:tab w:val="left" w:pos="1200"/>
        </w:tabs>
        <w:rPr>
          <w:rFonts w:eastAsiaTheme="minorEastAsia" w:cstheme="minorBidi"/>
          <w:kern w:val="2"/>
          <w:sz w:val="24"/>
          <w:szCs w:val="24"/>
          <w:lang w:eastAsia="en-GB"/>
          <w14:ligatures w14:val="standardContextual"/>
        </w:rPr>
      </w:pPr>
      <w:hyperlink w:history="1" w:anchor="_Toc239091982">
        <w:r w:rsidRPr="00C35B73">
          <w:rPr>
            <w:rStyle w:val="Hyperlink"/>
            <w:rFonts w:ascii="Calibri" w:hAnsi="Calibri"/>
          </w:rPr>
          <w:t>2.39</w:t>
        </w:r>
        <w:r>
          <w:rPr>
            <w:rFonts w:eastAsiaTheme="minorEastAsia" w:cstheme="minorBidi"/>
            <w:kern w:val="2"/>
            <w:sz w:val="24"/>
            <w:szCs w:val="24"/>
            <w:lang w:eastAsia="en-GB"/>
            <w14:ligatures w14:val="standardContextual"/>
          </w:rPr>
          <w:tab/>
        </w:r>
        <w:r w:rsidRPr="00C35B73">
          <w:rPr>
            <w:rStyle w:val="Hyperlink"/>
          </w:rPr>
          <w:t>Use and Control of Contractors and Consultants</w:t>
        </w:r>
        <w:r>
          <w:rPr>
            <w:webHidden/>
          </w:rPr>
          <w:tab/>
        </w:r>
        <w:r>
          <w:rPr>
            <w:webHidden/>
          </w:rPr>
          <w:fldChar w:fldCharType="begin"/>
        </w:r>
        <w:r>
          <w:rPr>
            <w:webHidden/>
          </w:rPr>
          <w:instrText xml:space="preserve"> PAGEREF _Toc239091982 \h </w:instrText>
        </w:r>
        <w:r>
          <w:rPr>
            <w:webHidden/>
          </w:rPr>
        </w:r>
        <w:r>
          <w:rPr>
            <w:webHidden/>
          </w:rPr>
          <w:fldChar w:fldCharType="separate"/>
        </w:r>
        <w:r>
          <w:rPr>
            <w:webHidden/>
          </w:rPr>
          <w:t>32</w:t>
        </w:r>
        <w:r>
          <w:rPr>
            <w:webHidden/>
          </w:rPr>
          <w:fldChar w:fldCharType="end"/>
        </w:r>
      </w:hyperlink>
    </w:p>
    <w:p w:rsidR="00114243" w:rsidRDefault="00114243" w14:paraId="4A8D1210" w14:textId="187E6745">
      <w:pPr>
        <w:pStyle w:val="TOC2"/>
        <w:tabs>
          <w:tab w:val="left" w:pos="1200"/>
        </w:tabs>
        <w:rPr>
          <w:rFonts w:eastAsiaTheme="minorEastAsia" w:cstheme="minorBidi"/>
          <w:kern w:val="2"/>
          <w:sz w:val="24"/>
          <w:szCs w:val="24"/>
          <w:lang w:eastAsia="en-GB"/>
          <w14:ligatures w14:val="standardContextual"/>
        </w:rPr>
      </w:pPr>
      <w:hyperlink w:history="1" w:anchor="_Toc239091983">
        <w:r w:rsidRPr="00C35B73">
          <w:rPr>
            <w:rStyle w:val="Hyperlink"/>
            <w:rFonts w:ascii="Calibri" w:hAnsi="Calibri"/>
          </w:rPr>
          <w:t>2.40</w:t>
        </w:r>
        <w:r>
          <w:rPr>
            <w:rFonts w:eastAsiaTheme="minorEastAsia" w:cstheme="minorBidi"/>
            <w:kern w:val="2"/>
            <w:sz w:val="24"/>
            <w:szCs w:val="24"/>
            <w:lang w:eastAsia="en-GB"/>
            <w14:ligatures w14:val="standardContextual"/>
          </w:rPr>
          <w:tab/>
        </w:r>
        <w:r w:rsidRPr="00C35B73">
          <w:rPr>
            <w:rStyle w:val="Hyperlink"/>
          </w:rPr>
          <w:t>Construction Work (CDM)</w:t>
        </w:r>
        <w:r>
          <w:rPr>
            <w:webHidden/>
          </w:rPr>
          <w:tab/>
        </w:r>
        <w:r>
          <w:rPr>
            <w:webHidden/>
          </w:rPr>
          <w:fldChar w:fldCharType="begin"/>
        </w:r>
        <w:r>
          <w:rPr>
            <w:webHidden/>
          </w:rPr>
          <w:instrText xml:space="preserve"> PAGEREF _Toc239091983 \h </w:instrText>
        </w:r>
        <w:r>
          <w:rPr>
            <w:webHidden/>
          </w:rPr>
        </w:r>
        <w:r>
          <w:rPr>
            <w:webHidden/>
          </w:rPr>
          <w:fldChar w:fldCharType="separate"/>
        </w:r>
        <w:r>
          <w:rPr>
            <w:webHidden/>
          </w:rPr>
          <w:t>34</w:t>
        </w:r>
        <w:r>
          <w:rPr>
            <w:webHidden/>
          </w:rPr>
          <w:fldChar w:fldCharType="end"/>
        </w:r>
      </w:hyperlink>
    </w:p>
    <w:p w:rsidR="00114243" w:rsidRDefault="00114243" w14:paraId="20FADD5C" w14:textId="4468A59E">
      <w:pPr>
        <w:pStyle w:val="TOC2"/>
        <w:tabs>
          <w:tab w:val="left" w:pos="1200"/>
        </w:tabs>
        <w:rPr>
          <w:rFonts w:eastAsiaTheme="minorEastAsia" w:cstheme="minorBidi"/>
          <w:kern w:val="2"/>
          <w:sz w:val="24"/>
          <w:szCs w:val="24"/>
          <w:lang w:eastAsia="en-GB"/>
          <w14:ligatures w14:val="standardContextual"/>
        </w:rPr>
      </w:pPr>
      <w:hyperlink w:history="1" w:anchor="_Toc239091984">
        <w:r w:rsidRPr="00C35B73">
          <w:rPr>
            <w:rStyle w:val="Hyperlink"/>
            <w:rFonts w:ascii="Calibri" w:hAnsi="Calibri"/>
          </w:rPr>
          <w:t>2.41</w:t>
        </w:r>
        <w:r>
          <w:rPr>
            <w:rFonts w:eastAsiaTheme="minorEastAsia" w:cstheme="minorBidi"/>
            <w:kern w:val="2"/>
            <w:sz w:val="24"/>
            <w:szCs w:val="24"/>
            <w:lang w:eastAsia="en-GB"/>
            <w14:ligatures w14:val="standardContextual"/>
          </w:rPr>
          <w:tab/>
        </w:r>
        <w:r w:rsidRPr="00C35B73">
          <w:rPr>
            <w:rStyle w:val="Hyperlink"/>
          </w:rPr>
          <w:t>Site / Building Security and Personal Safety / Lone Working</w:t>
        </w:r>
        <w:r>
          <w:rPr>
            <w:webHidden/>
          </w:rPr>
          <w:tab/>
        </w:r>
        <w:r>
          <w:rPr>
            <w:webHidden/>
          </w:rPr>
          <w:fldChar w:fldCharType="begin"/>
        </w:r>
        <w:r>
          <w:rPr>
            <w:webHidden/>
          </w:rPr>
          <w:instrText xml:space="preserve"> PAGEREF _Toc239091984 \h </w:instrText>
        </w:r>
        <w:r>
          <w:rPr>
            <w:webHidden/>
          </w:rPr>
        </w:r>
        <w:r>
          <w:rPr>
            <w:webHidden/>
          </w:rPr>
          <w:fldChar w:fldCharType="separate"/>
        </w:r>
        <w:r>
          <w:rPr>
            <w:webHidden/>
          </w:rPr>
          <w:t>34</w:t>
        </w:r>
        <w:r>
          <w:rPr>
            <w:webHidden/>
          </w:rPr>
          <w:fldChar w:fldCharType="end"/>
        </w:r>
      </w:hyperlink>
    </w:p>
    <w:p w:rsidR="00114243" w:rsidRDefault="00114243" w14:paraId="530ADB54" w14:textId="74A4E1BF">
      <w:pPr>
        <w:pStyle w:val="TOC2"/>
        <w:tabs>
          <w:tab w:val="left" w:pos="1200"/>
        </w:tabs>
        <w:rPr>
          <w:rFonts w:eastAsiaTheme="minorEastAsia" w:cstheme="minorBidi"/>
          <w:kern w:val="2"/>
          <w:sz w:val="24"/>
          <w:szCs w:val="24"/>
          <w:lang w:eastAsia="en-GB"/>
          <w14:ligatures w14:val="standardContextual"/>
        </w:rPr>
      </w:pPr>
      <w:hyperlink w:history="1" w:anchor="_Toc239091985">
        <w:r w:rsidRPr="00C35B73">
          <w:rPr>
            <w:rStyle w:val="Hyperlink"/>
            <w:rFonts w:ascii="Calibri" w:hAnsi="Calibri"/>
          </w:rPr>
          <w:t>2.42</w:t>
        </w:r>
        <w:r>
          <w:rPr>
            <w:rFonts w:eastAsiaTheme="minorEastAsia" w:cstheme="minorBidi"/>
            <w:kern w:val="2"/>
            <w:sz w:val="24"/>
            <w:szCs w:val="24"/>
            <w:lang w:eastAsia="en-GB"/>
            <w14:ligatures w14:val="standardContextual"/>
          </w:rPr>
          <w:tab/>
        </w:r>
        <w:r w:rsidRPr="00C35B73">
          <w:rPr>
            <w:rStyle w:val="Hyperlink"/>
          </w:rPr>
          <w:t>Workplace Environments</w:t>
        </w:r>
        <w:r>
          <w:rPr>
            <w:webHidden/>
          </w:rPr>
          <w:tab/>
        </w:r>
        <w:r>
          <w:rPr>
            <w:webHidden/>
          </w:rPr>
          <w:fldChar w:fldCharType="begin"/>
        </w:r>
        <w:r>
          <w:rPr>
            <w:webHidden/>
          </w:rPr>
          <w:instrText xml:space="preserve"> PAGEREF _Toc239091985 \h </w:instrText>
        </w:r>
        <w:r>
          <w:rPr>
            <w:webHidden/>
          </w:rPr>
        </w:r>
        <w:r>
          <w:rPr>
            <w:webHidden/>
          </w:rPr>
          <w:fldChar w:fldCharType="separate"/>
        </w:r>
        <w:r>
          <w:rPr>
            <w:webHidden/>
          </w:rPr>
          <w:t>39</w:t>
        </w:r>
        <w:r>
          <w:rPr>
            <w:webHidden/>
          </w:rPr>
          <w:fldChar w:fldCharType="end"/>
        </w:r>
      </w:hyperlink>
    </w:p>
    <w:p w:rsidR="00114243" w:rsidRDefault="00114243" w14:paraId="628CF53D" w14:textId="52BBFDA4">
      <w:pPr>
        <w:pStyle w:val="TOC2"/>
        <w:tabs>
          <w:tab w:val="left" w:pos="1200"/>
        </w:tabs>
        <w:rPr>
          <w:rFonts w:eastAsiaTheme="minorEastAsia" w:cstheme="minorBidi"/>
          <w:kern w:val="2"/>
          <w:sz w:val="24"/>
          <w:szCs w:val="24"/>
          <w:lang w:eastAsia="en-GB"/>
          <w14:ligatures w14:val="standardContextual"/>
        </w:rPr>
      </w:pPr>
      <w:hyperlink w:history="1" w:anchor="_Toc239091986">
        <w:r w:rsidRPr="00C35B73">
          <w:rPr>
            <w:rStyle w:val="Hyperlink"/>
            <w:rFonts w:ascii="Calibri" w:hAnsi="Calibri"/>
          </w:rPr>
          <w:t>2.43</w:t>
        </w:r>
        <w:r>
          <w:rPr>
            <w:rFonts w:eastAsiaTheme="minorEastAsia" w:cstheme="minorBidi"/>
            <w:kern w:val="2"/>
            <w:sz w:val="24"/>
            <w:szCs w:val="24"/>
            <w:lang w:eastAsia="en-GB"/>
            <w14:ligatures w14:val="standardContextual"/>
          </w:rPr>
          <w:tab/>
        </w:r>
        <w:r w:rsidRPr="00C35B73">
          <w:rPr>
            <w:rStyle w:val="Hyperlink"/>
          </w:rPr>
          <w:t>Wellbeing</w:t>
        </w:r>
        <w:r>
          <w:rPr>
            <w:webHidden/>
          </w:rPr>
          <w:tab/>
        </w:r>
        <w:r>
          <w:rPr>
            <w:webHidden/>
          </w:rPr>
          <w:fldChar w:fldCharType="begin"/>
        </w:r>
        <w:r>
          <w:rPr>
            <w:webHidden/>
          </w:rPr>
          <w:instrText xml:space="preserve"> PAGEREF _Toc239091986 \h </w:instrText>
        </w:r>
        <w:r>
          <w:rPr>
            <w:webHidden/>
          </w:rPr>
        </w:r>
        <w:r>
          <w:rPr>
            <w:webHidden/>
          </w:rPr>
          <w:fldChar w:fldCharType="separate"/>
        </w:r>
        <w:r>
          <w:rPr>
            <w:webHidden/>
          </w:rPr>
          <w:t>42</w:t>
        </w:r>
        <w:r>
          <w:rPr>
            <w:webHidden/>
          </w:rPr>
          <w:fldChar w:fldCharType="end"/>
        </w:r>
      </w:hyperlink>
    </w:p>
    <w:p w:rsidR="00114243" w:rsidRDefault="00114243" w14:paraId="54A90930" w14:textId="08011BA7">
      <w:pPr>
        <w:pStyle w:val="TOC2"/>
        <w:tabs>
          <w:tab w:val="left" w:pos="1200"/>
        </w:tabs>
        <w:rPr>
          <w:rFonts w:eastAsiaTheme="minorEastAsia" w:cstheme="minorBidi"/>
          <w:kern w:val="2"/>
          <w:sz w:val="24"/>
          <w:szCs w:val="24"/>
          <w:lang w:eastAsia="en-GB"/>
          <w14:ligatures w14:val="standardContextual"/>
        </w:rPr>
      </w:pPr>
      <w:hyperlink w:history="1" w:anchor="_Toc239091987">
        <w:r w:rsidRPr="00C35B73">
          <w:rPr>
            <w:rStyle w:val="Hyperlink"/>
            <w:rFonts w:ascii="Calibri" w:hAnsi="Calibri"/>
          </w:rPr>
          <w:t>2.44</w:t>
        </w:r>
        <w:r>
          <w:rPr>
            <w:rFonts w:eastAsiaTheme="minorEastAsia" w:cstheme="minorBidi"/>
            <w:kern w:val="2"/>
            <w:sz w:val="24"/>
            <w:szCs w:val="24"/>
            <w:lang w:eastAsia="en-GB"/>
            <w14:ligatures w14:val="standardContextual"/>
          </w:rPr>
          <w:tab/>
        </w:r>
        <w:r w:rsidRPr="00C35B73">
          <w:rPr>
            <w:rStyle w:val="Hyperlink"/>
          </w:rPr>
          <w:t>Off-Site Visits and Activities</w:t>
        </w:r>
        <w:r>
          <w:rPr>
            <w:webHidden/>
          </w:rPr>
          <w:tab/>
        </w:r>
        <w:r>
          <w:rPr>
            <w:webHidden/>
          </w:rPr>
          <w:fldChar w:fldCharType="begin"/>
        </w:r>
        <w:r>
          <w:rPr>
            <w:webHidden/>
          </w:rPr>
          <w:instrText xml:space="preserve"> PAGEREF _Toc239091987 \h </w:instrText>
        </w:r>
        <w:r>
          <w:rPr>
            <w:webHidden/>
          </w:rPr>
        </w:r>
        <w:r>
          <w:rPr>
            <w:webHidden/>
          </w:rPr>
          <w:fldChar w:fldCharType="separate"/>
        </w:r>
        <w:r>
          <w:rPr>
            <w:webHidden/>
          </w:rPr>
          <w:t>42</w:t>
        </w:r>
        <w:r>
          <w:rPr>
            <w:webHidden/>
          </w:rPr>
          <w:fldChar w:fldCharType="end"/>
        </w:r>
      </w:hyperlink>
    </w:p>
    <w:p w:rsidR="00114243" w:rsidRDefault="00114243" w14:paraId="73D26315" w14:textId="4DB1FED3">
      <w:pPr>
        <w:pStyle w:val="TOC2"/>
        <w:tabs>
          <w:tab w:val="left" w:pos="1200"/>
        </w:tabs>
        <w:rPr>
          <w:rFonts w:eastAsiaTheme="minorEastAsia" w:cstheme="minorBidi"/>
          <w:kern w:val="2"/>
          <w:sz w:val="24"/>
          <w:szCs w:val="24"/>
          <w:lang w:eastAsia="en-GB"/>
          <w14:ligatures w14:val="standardContextual"/>
        </w:rPr>
      </w:pPr>
      <w:hyperlink w:history="1" w:anchor="_Toc239091988">
        <w:r w:rsidRPr="00C35B73">
          <w:rPr>
            <w:rStyle w:val="Hyperlink"/>
            <w:rFonts w:ascii="Calibri" w:hAnsi="Calibri"/>
          </w:rPr>
          <w:t>2.45</w:t>
        </w:r>
        <w:r>
          <w:rPr>
            <w:rFonts w:eastAsiaTheme="minorEastAsia" w:cstheme="minorBidi"/>
            <w:kern w:val="2"/>
            <w:sz w:val="24"/>
            <w:szCs w:val="24"/>
            <w:lang w:eastAsia="en-GB"/>
            <w14:ligatures w14:val="standardContextual"/>
          </w:rPr>
          <w:tab/>
        </w:r>
        <w:r w:rsidRPr="00C35B73">
          <w:rPr>
            <w:rStyle w:val="Hyperlink"/>
          </w:rPr>
          <w:t>Food Safety Arrangements</w:t>
        </w:r>
        <w:r>
          <w:rPr>
            <w:webHidden/>
          </w:rPr>
          <w:tab/>
        </w:r>
        <w:r>
          <w:rPr>
            <w:webHidden/>
          </w:rPr>
          <w:fldChar w:fldCharType="begin"/>
        </w:r>
        <w:r>
          <w:rPr>
            <w:webHidden/>
          </w:rPr>
          <w:instrText xml:space="preserve"> PAGEREF _Toc239091988 \h </w:instrText>
        </w:r>
        <w:r>
          <w:rPr>
            <w:webHidden/>
          </w:rPr>
        </w:r>
        <w:r>
          <w:rPr>
            <w:webHidden/>
          </w:rPr>
          <w:fldChar w:fldCharType="separate"/>
        </w:r>
        <w:r>
          <w:rPr>
            <w:webHidden/>
          </w:rPr>
          <w:t>42</w:t>
        </w:r>
        <w:r>
          <w:rPr>
            <w:webHidden/>
          </w:rPr>
          <w:fldChar w:fldCharType="end"/>
        </w:r>
      </w:hyperlink>
    </w:p>
    <w:p w:rsidR="00114243" w:rsidRDefault="00114243" w14:paraId="69300500" w14:textId="7E6C444E">
      <w:pPr>
        <w:pStyle w:val="TOC2"/>
        <w:tabs>
          <w:tab w:val="left" w:pos="1200"/>
        </w:tabs>
        <w:rPr>
          <w:rFonts w:eastAsiaTheme="minorEastAsia" w:cstheme="minorBidi"/>
          <w:kern w:val="2"/>
          <w:sz w:val="24"/>
          <w:szCs w:val="24"/>
          <w:lang w:eastAsia="en-GB"/>
          <w14:ligatures w14:val="standardContextual"/>
        </w:rPr>
      </w:pPr>
      <w:hyperlink w:history="1" w:anchor="_Toc239091989">
        <w:r w:rsidRPr="00C35B73">
          <w:rPr>
            <w:rStyle w:val="Hyperlink"/>
            <w:rFonts w:ascii="Calibri" w:hAnsi="Calibri"/>
          </w:rPr>
          <w:t>2.46</w:t>
        </w:r>
        <w:r>
          <w:rPr>
            <w:rFonts w:eastAsiaTheme="minorEastAsia" w:cstheme="minorBidi"/>
            <w:kern w:val="2"/>
            <w:sz w:val="24"/>
            <w:szCs w:val="24"/>
            <w:lang w:eastAsia="en-GB"/>
            <w14:ligatures w14:val="standardContextual"/>
          </w:rPr>
          <w:tab/>
        </w:r>
        <w:r w:rsidRPr="00C35B73">
          <w:rPr>
            <w:rStyle w:val="Hyperlink"/>
          </w:rPr>
          <w:t>School Cleaning</w:t>
        </w:r>
        <w:r>
          <w:rPr>
            <w:webHidden/>
          </w:rPr>
          <w:tab/>
        </w:r>
        <w:r>
          <w:rPr>
            <w:webHidden/>
          </w:rPr>
          <w:fldChar w:fldCharType="begin"/>
        </w:r>
        <w:r>
          <w:rPr>
            <w:webHidden/>
          </w:rPr>
          <w:instrText xml:space="preserve"> PAGEREF _Toc239091989 \h </w:instrText>
        </w:r>
        <w:r>
          <w:rPr>
            <w:webHidden/>
          </w:rPr>
        </w:r>
        <w:r>
          <w:rPr>
            <w:webHidden/>
          </w:rPr>
          <w:fldChar w:fldCharType="separate"/>
        </w:r>
        <w:r>
          <w:rPr>
            <w:webHidden/>
          </w:rPr>
          <w:t>46</w:t>
        </w:r>
        <w:r>
          <w:rPr>
            <w:webHidden/>
          </w:rPr>
          <w:fldChar w:fldCharType="end"/>
        </w:r>
      </w:hyperlink>
    </w:p>
    <w:p w:rsidR="00114243" w:rsidRDefault="00114243" w14:paraId="723CD240" w14:textId="0A80131B">
      <w:pPr>
        <w:pStyle w:val="TOC2"/>
        <w:tabs>
          <w:tab w:val="left" w:pos="1200"/>
        </w:tabs>
        <w:rPr>
          <w:rFonts w:eastAsiaTheme="minorEastAsia" w:cstheme="minorBidi"/>
          <w:kern w:val="2"/>
          <w:sz w:val="24"/>
          <w:szCs w:val="24"/>
          <w:lang w:eastAsia="en-GB"/>
          <w14:ligatures w14:val="standardContextual"/>
        </w:rPr>
      </w:pPr>
      <w:hyperlink w:history="1" w:anchor="_Toc239091990">
        <w:r w:rsidRPr="00C35B73">
          <w:rPr>
            <w:rStyle w:val="Hyperlink"/>
            <w:rFonts w:ascii="Calibri" w:hAnsi="Calibri"/>
          </w:rPr>
          <w:t>2.47</w:t>
        </w:r>
        <w:r>
          <w:rPr>
            <w:rFonts w:eastAsiaTheme="minorEastAsia" w:cstheme="minorBidi"/>
            <w:kern w:val="2"/>
            <w:sz w:val="24"/>
            <w:szCs w:val="24"/>
            <w:lang w:eastAsia="en-GB"/>
            <w14:ligatures w14:val="standardContextual"/>
          </w:rPr>
          <w:tab/>
        </w:r>
        <w:r w:rsidRPr="00C35B73">
          <w:rPr>
            <w:rStyle w:val="Hyperlink"/>
          </w:rPr>
          <w:t>Electrical Safety</w:t>
        </w:r>
        <w:r>
          <w:rPr>
            <w:webHidden/>
          </w:rPr>
          <w:tab/>
        </w:r>
        <w:r>
          <w:rPr>
            <w:webHidden/>
          </w:rPr>
          <w:fldChar w:fldCharType="begin"/>
        </w:r>
        <w:r>
          <w:rPr>
            <w:webHidden/>
          </w:rPr>
          <w:instrText xml:space="preserve"> PAGEREF _Toc239091990 \h </w:instrText>
        </w:r>
        <w:r>
          <w:rPr>
            <w:webHidden/>
          </w:rPr>
        </w:r>
        <w:r>
          <w:rPr>
            <w:webHidden/>
          </w:rPr>
          <w:fldChar w:fldCharType="separate"/>
        </w:r>
        <w:r>
          <w:rPr>
            <w:webHidden/>
          </w:rPr>
          <w:t>46</w:t>
        </w:r>
        <w:r>
          <w:rPr>
            <w:webHidden/>
          </w:rPr>
          <w:fldChar w:fldCharType="end"/>
        </w:r>
      </w:hyperlink>
    </w:p>
    <w:p w:rsidR="00114243" w:rsidRDefault="00114243" w14:paraId="225AC7C1" w14:textId="69224D67">
      <w:pPr>
        <w:pStyle w:val="TOC2"/>
        <w:tabs>
          <w:tab w:val="left" w:pos="1200"/>
        </w:tabs>
        <w:rPr>
          <w:rFonts w:eastAsiaTheme="minorEastAsia" w:cstheme="minorBidi"/>
          <w:kern w:val="2"/>
          <w:sz w:val="24"/>
          <w:szCs w:val="24"/>
          <w:lang w:eastAsia="en-GB"/>
          <w14:ligatures w14:val="standardContextual"/>
        </w:rPr>
      </w:pPr>
      <w:hyperlink w:history="1" w:anchor="_Toc239091991">
        <w:r w:rsidRPr="00C35B73">
          <w:rPr>
            <w:rStyle w:val="Hyperlink"/>
            <w:rFonts w:ascii="Calibri" w:hAnsi="Calibri"/>
          </w:rPr>
          <w:t>2.48</w:t>
        </w:r>
        <w:r>
          <w:rPr>
            <w:rFonts w:eastAsiaTheme="minorEastAsia" w:cstheme="minorBidi"/>
            <w:kern w:val="2"/>
            <w:sz w:val="24"/>
            <w:szCs w:val="24"/>
            <w:lang w:eastAsia="en-GB"/>
            <w14:ligatures w14:val="standardContextual"/>
          </w:rPr>
          <w:tab/>
        </w:r>
        <w:r w:rsidRPr="00C35B73">
          <w:rPr>
            <w:rStyle w:val="Hyperlink"/>
          </w:rPr>
          <w:t>Gas Installation and Appliances</w:t>
        </w:r>
        <w:r>
          <w:rPr>
            <w:webHidden/>
          </w:rPr>
          <w:tab/>
        </w:r>
        <w:r>
          <w:rPr>
            <w:webHidden/>
          </w:rPr>
          <w:fldChar w:fldCharType="begin"/>
        </w:r>
        <w:r>
          <w:rPr>
            <w:webHidden/>
          </w:rPr>
          <w:instrText xml:space="preserve"> PAGEREF _Toc239091991 \h </w:instrText>
        </w:r>
        <w:r>
          <w:rPr>
            <w:webHidden/>
          </w:rPr>
        </w:r>
        <w:r>
          <w:rPr>
            <w:webHidden/>
          </w:rPr>
          <w:fldChar w:fldCharType="separate"/>
        </w:r>
        <w:r>
          <w:rPr>
            <w:webHidden/>
          </w:rPr>
          <w:t>47</w:t>
        </w:r>
        <w:r>
          <w:rPr>
            <w:webHidden/>
          </w:rPr>
          <w:fldChar w:fldCharType="end"/>
        </w:r>
      </w:hyperlink>
    </w:p>
    <w:p w:rsidR="00114243" w:rsidRDefault="00114243" w14:paraId="0FADFD2D" w14:textId="7984A970">
      <w:pPr>
        <w:pStyle w:val="TOC2"/>
        <w:tabs>
          <w:tab w:val="left" w:pos="1200"/>
        </w:tabs>
        <w:rPr>
          <w:rFonts w:eastAsiaTheme="minorEastAsia" w:cstheme="minorBidi"/>
          <w:kern w:val="2"/>
          <w:sz w:val="24"/>
          <w:szCs w:val="24"/>
          <w:lang w:eastAsia="en-GB"/>
          <w14:ligatures w14:val="standardContextual"/>
        </w:rPr>
      </w:pPr>
      <w:hyperlink w:history="1" w:anchor="_Toc239091992">
        <w:r w:rsidRPr="00C35B73">
          <w:rPr>
            <w:rStyle w:val="Hyperlink"/>
            <w:rFonts w:ascii="Calibri" w:hAnsi="Calibri"/>
          </w:rPr>
          <w:t>2.49</w:t>
        </w:r>
        <w:r>
          <w:rPr>
            <w:rFonts w:eastAsiaTheme="minorEastAsia" w:cstheme="minorBidi"/>
            <w:kern w:val="2"/>
            <w:sz w:val="24"/>
            <w:szCs w:val="24"/>
            <w:lang w:eastAsia="en-GB"/>
            <w14:ligatures w14:val="standardContextual"/>
          </w:rPr>
          <w:tab/>
        </w:r>
        <w:r w:rsidRPr="00C35B73">
          <w:rPr>
            <w:rStyle w:val="Hyperlink"/>
          </w:rPr>
          <w:t>Smokefree Workplace</w:t>
        </w:r>
        <w:r>
          <w:rPr>
            <w:webHidden/>
          </w:rPr>
          <w:tab/>
        </w:r>
        <w:r>
          <w:rPr>
            <w:webHidden/>
          </w:rPr>
          <w:fldChar w:fldCharType="begin"/>
        </w:r>
        <w:r>
          <w:rPr>
            <w:webHidden/>
          </w:rPr>
          <w:instrText xml:space="preserve"> PAGEREF _Toc239091992 \h </w:instrText>
        </w:r>
        <w:r>
          <w:rPr>
            <w:webHidden/>
          </w:rPr>
        </w:r>
        <w:r>
          <w:rPr>
            <w:webHidden/>
          </w:rPr>
          <w:fldChar w:fldCharType="separate"/>
        </w:r>
        <w:r>
          <w:rPr>
            <w:webHidden/>
          </w:rPr>
          <w:t>47</w:t>
        </w:r>
        <w:r>
          <w:rPr>
            <w:webHidden/>
          </w:rPr>
          <w:fldChar w:fldCharType="end"/>
        </w:r>
      </w:hyperlink>
    </w:p>
    <w:p w:rsidR="00114243" w:rsidRDefault="00114243" w14:paraId="20D65475" w14:textId="50A720B2">
      <w:pPr>
        <w:pStyle w:val="TOC2"/>
        <w:tabs>
          <w:tab w:val="left" w:pos="1200"/>
        </w:tabs>
        <w:rPr>
          <w:rFonts w:eastAsiaTheme="minorEastAsia" w:cstheme="minorBidi"/>
          <w:kern w:val="2"/>
          <w:sz w:val="24"/>
          <w:szCs w:val="24"/>
          <w:lang w:eastAsia="en-GB"/>
          <w14:ligatures w14:val="standardContextual"/>
        </w:rPr>
      </w:pPr>
      <w:hyperlink w:history="1" w:anchor="_Toc239091993">
        <w:r w:rsidRPr="00C35B73">
          <w:rPr>
            <w:rStyle w:val="Hyperlink"/>
            <w:rFonts w:ascii="Calibri" w:hAnsi="Calibri"/>
          </w:rPr>
          <w:t>2.50</w:t>
        </w:r>
        <w:r>
          <w:rPr>
            <w:rFonts w:eastAsiaTheme="minorEastAsia" w:cstheme="minorBidi"/>
            <w:kern w:val="2"/>
            <w:sz w:val="24"/>
            <w:szCs w:val="24"/>
            <w:lang w:eastAsia="en-GB"/>
            <w14:ligatures w14:val="standardContextual"/>
          </w:rPr>
          <w:tab/>
        </w:r>
        <w:r w:rsidRPr="00C35B73">
          <w:rPr>
            <w:rStyle w:val="Hyperlink"/>
          </w:rPr>
          <w:t>Transport</w:t>
        </w:r>
        <w:r>
          <w:rPr>
            <w:webHidden/>
          </w:rPr>
          <w:tab/>
        </w:r>
        <w:r>
          <w:rPr>
            <w:webHidden/>
          </w:rPr>
          <w:fldChar w:fldCharType="begin"/>
        </w:r>
        <w:r>
          <w:rPr>
            <w:webHidden/>
          </w:rPr>
          <w:instrText xml:space="preserve"> PAGEREF _Toc239091993 \h </w:instrText>
        </w:r>
        <w:r>
          <w:rPr>
            <w:webHidden/>
          </w:rPr>
        </w:r>
        <w:r>
          <w:rPr>
            <w:webHidden/>
          </w:rPr>
          <w:fldChar w:fldCharType="separate"/>
        </w:r>
        <w:r>
          <w:rPr>
            <w:webHidden/>
          </w:rPr>
          <w:t>48</w:t>
        </w:r>
        <w:r>
          <w:rPr>
            <w:webHidden/>
          </w:rPr>
          <w:fldChar w:fldCharType="end"/>
        </w:r>
      </w:hyperlink>
    </w:p>
    <w:p w:rsidR="00114243" w:rsidRDefault="00114243" w14:paraId="5972CD51" w14:textId="6E939960">
      <w:pPr>
        <w:pStyle w:val="TOC2"/>
        <w:tabs>
          <w:tab w:val="left" w:pos="1200"/>
        </w:tabs>
        <w:rPr>
          <w:rFonts w:eastAsiaTheme="minorEastAsia" w:cstheme="minorBidi"/>
          <w:kern w:val="2"/>
          <w:sz w:val="24"/>
          <w:szCs w:val="24"/>
          <w:lang w:eastAsia="en-GB"/>
          <w14:ligatures w14:val="standardContextual"/>
        </w:rPr>
      </w:pPr>
      <w:hyperlink w:history="1" w:anchor="_Toc239091994">
        <w:r w:rsidRPr="00C35B73">
          <w:rPr>
            <w:rStyle w:val="Hyperlink"/>
            <w:rFonts w:ascii="Calibri" w:hAnsi="Calibri"/>
          </w:rPr>
          <w:t>2.51</w:t>
        </w:r>
        <w:r>
          <w:rPr>
            <w:rFonts w:eastAsiaTheme="minorEastAsia" w:cstheme="minorBidi"/>
            <w:kern w:val="2"/>
            <w:sz w:val="24"/>
            <w:szCs w:val="24"/>
            <w:lang w:eastAsia="en-GB"/>
            <w14:ligatures w14:val="standardContextual"/>
          </w:rPr>
          <w:tab/>
        </w:r>
        <w:r w:rsidRPr="00C35B73">
          <w:rPr>
            <w:rStyle w:val="Hyperlink"/>
          </w:rPr>
          <w:t>On-Site Vehicle/Pedestrian Separation</w:t>
        </w:r>
        <w:r>
          <w:rPr>
            <w:webHidden/>
          </w:rPr>
          <w:tab/>
        </w:r>
        <w:r>
          <w:rPr>
            <w:webHidden/>
          </w:rPr>
          <w:fldChar w:fldCharType="begin"/>
        </w:r>
        <w:r>
          <w:rPr>
            <w:webHidden/>
          </w:rPr>
          <w:instrText xml:space="preserve"> PAGEREF _Toc239091994 \h </w:instrText>
        </w:r>
        <w:r>
          <w:rPr>
            <w:webHidden/>
          </w:rPr>
        </w:r>
        <w:r>
          <w:rPr>
            <w:webHidden/>
          </w:rPr>
          <w:fldChar w:fldCharType="separate"/>
        </w:r>
        <w:r>
          <w:rPr>
            <w:webHidden/>
          </w:rPr>
          <w:t>48</w:t>
        </w:r>
        <w:r>
          <w:rPr>
            <w:webHidden/>
          </w:rPr>
          <w:fldChar w:fldCharType="end"/>
        </w:r>
      </w:hyperlink>
    </w:p>
    <w:p w:rsidR="00114243" w:rsidRDefault="00114243" w14:paraId="243B7AD6" w14:textId="72458EC6">
      <w:pPr>
        <w:pStyle w:val="TOC2"/>
        <w:tabs>
          <w:tab w:val="left" w:pos="1200"/>
        </w:tabs>
        <w:rPr>
          <w:rFonts w:eastAsiaTheme="minorEastAsia" w:cstheme="minorBidi"/>
          <w:kern w:val="2"/>
          <w:sz w:val="24"/>
          <w:szCs w:val="24"/>
          <w:lang w:eastAsia="en-GB"/>
          <w14:ligatures w14:val="standardContextual"/>
        </w:rPr>
      </w:pPr>
      <w:hyperlink w:history="1" w:anchor="_Toc239091995">
        <w:r w:rsidRPr="00C35B73">
          <w:rPr>
            <w:rStyle w:val="Hyperlink"/>
            <w:rFonts w:ascii="Calibri" w:hAnsi="Calibri"/>
          </w:rPr>
          <w:t>2.52</w:t>
        </w:r>
        <w:r>
          <w:rPr>
            <w:rFonts w:eastAsiaTheme="minorEastAsia" w:cstheme="minorBidi"/>
            <w:kern w:val="2"/>
            <w:sz w:val="24"/>
            <w:szCs w:val="24"/>
            <w:lang w:eastAsia="en-GB"/>
            <w14:ligatures w14:val="standardContextual"/>
          </w:rPr>
          <w:tab/>
        </w:r>
        <w:r w:rsidRPr="00C35B73">
          <w:rPr>
            <w:rStyle w:val="Hyperlink"/>
          </w:rPr>
          <w:t>Personal Protective Equipment</w:t>
        </w:r>
        <w:r>
          <w:rPr>
            <w:webHidden/>
          </w:rPr>
          <w:tab/>
        </w:r>
        <w:r>
          <w:rPr>
            <w:webHidden/>
          </w:rPr>
          <w:fldChar w:fldCharType="begin"/>
        </w:r>
        <w:r>
          <w:rPr>
            <w:webHidden/>
          </w:rPr>
          <w:instrText xml:space="preserve"> PAGEREF _Toc239091995 \h </w:instrText>
        </w:r>
        <w:r>
          <w:rPr>
            <w:webHidden/>
          </w:rPr>
        </w:r>
        <w:r>
          <w:rPr>
            <w:webHidden/>
          </w:rPr>
          <w:fldChar w:fldCharType="separate"/>
        </w:r>
        <w:r>
          <w:rPr>
            <w:webHidden/>
          </w:rPr>
          <w:t>49</w:t>
        </w:r>
        <w:r>
          <w:rPr>
            <w:webHidden/>
          </w:rPr>
          <w:fldChar w:fldCharType="end"/>
        </w:r>
      </w:hyperlink>
    </w:p>
    <w:p w:rsidR="00114243" w:rsidRDefault="00114243" w14:paraId="18E4387D" w14:textId="50E3A2D3">
      <w:pPr>
        <w:pStyle w:val="TOC2"/>
        <w:tabs>
          <w:tab w:val="left" w:pos="1200"/>
        </w:tabs>
        <w:rPr>
          <w:rFonts w:eastAsiaTheme="minorEastAsia" w:cstheme="minorBidi"/>
          <w:kern w:val="2"/>
          <w:sz w:val="24"/>
          <w:szCs w:val="24"/>
          <w:lang w:eastAsia="en-GB"/>
          <w14:ligatures w14:val="standardContextual"/>
        </w:rPr>
      </w:pPr>
      <w:hyperlink w:history="1" w:anchor="_Toc239091996">
        <w:r w:rsidRPr="00C35B73">
          <w:rPr>
            <w:rStyle w:val="Hyperlink"/>
            <w:rFonts w:ascii="Calibri" w:hAnsi="Calibri"/>
          </w:rPr>
          <w:t>2.53</w:t>
        </w:r>
        <w:r>
          <w:rPr>
            <w:rFonts w:eastAsiaTheme="minorEastAsia" w:cstheme="minorBidi"/>
            <w:kern w:val="2"/>
            <w:sz w:val="24"/>
            <w:szCs w:val="24"/>
            <w:lang w:eastAsia="en-GB"/>
            <w14:ligatures w14:val="standardContextual"/>
          </w:rPr>
          <w:tab/>
        </w:r>
        <w:r w:rsidRPr="00C35B73">
          <w:rPr>
            <w:rStyle w:val="Hyperlink"/>
          </w:rPr>
          <w:t>Physical Education, School Sport and Physical Activity (PESSPA)</w:t>
        </w:r>
        <w:r>
          <w:rPr>
            <w:webHidden/>
          </w:rPr>
          <w:tab/>
        </w:r>
        <w:r>
          <w:rPr>
            <w:webHidden/>
          </w:rPr>
          <w:fldChar w:fldCharType="begin"/>
        </w:r>
        <w:r>
          <w:rPr>
            <w:webHidden/>
          </w:rPr>
          <w:instrText xml:space="preserve"> PAGEREF _Toc239091996 \h </w:instrText>
        </w:r>
        <w:r>
          <w:rPr>
            <w:webHidden/>
          </w:rPr>
        </w:r>
        <w:r>
          <w:rPr>
            <w:webHidden/>
          </w:rPr>
          <w:fldChar w:fldCharType="separate"/>
        </w:r>
        <w:r>
          <w:rPr>
            <w:webHidden/>
          </w:rPr>
          <w:t>51</w:t>
        </w:r>
        <w:r>
          <w:rPr>
            <w:webHidden/>
          </w:rPr>
          <w:fldChar w:fldCharType="end"/>
        </w:r>
      </w:hyperlink>
    </w:p>
    <w:p w:rsidR="00114243" w:rsidRDefault="00114243" w14:paraId="0657D799" w14:textId="025789DD">
      <w:pPr>
        <w:pStyle w:val="TOC2"/>
        <w:tabs>
          <w:tab w:val="left" w:pos="1200"/>
        </w:tabs>
        <w:rPr>
          <w:rFonts w:eastAsiaTheme="minorEastAsia" w:cstheme="minorBidi"/>
          <w:kern w:val="2"/>
          <w:sz w:val="24"/>
          <w:szCs w:val="24"/>
          <w:lang w:eastAsia="en-GB"/>
          <w14:ligatures w14:val="standardContextual"/>
        </w:rPr>
      </w:pPr>
      <w:hyperlink w:history="1" w:anchor="_Toc239091997">
        <w:r w:rsidRPr="00C35B73">
          <w:rPr>
            <w:rStyle w:val="Hyperlink"/>
            <w:rFonts w:ascii="Calibri" w:hAnsi="Calibri"/>
          </w:rPr>
          <w:t>2.54</w:t>
        </w:r>
        <w:r>
          <w:rPr>
            <w:rFonts w:eastAsiaTheme="minorEastAsia" w:cstheme="minorBidi"/>
            <w:kern w:val="2"/>
            <w:sz w:val="24"/>
            <w:szCs w:val="24"/>
            <w:lang w:eastAsia="en-GB"/>
            <w14:ligatures w14:val="standardContextual"/>
          </w:rPr>
          <w:tab/>
        </w:r>
        <w:r w:rsidRPr="00C35B73">
          <w:rPr>
            <w:rStyle w:val="Hyperlink"/>
          </w:rPr>
          <w:t>Safe Use of Playground Equipment</w:t>
        </w:r>
        <w:r>
          <w:rPr>
            <w:webHidden/>
          </w:rPr>
          <w:tab/>
        </w:r>
        <w:r>
          <w:rPr>
            <w:webHidden/>
          </w:rPr>
          <w:fldChar w:fldCharType="begin"/>
        </w:r>
        <w:r>
          <w:rPr>
            <w:webHidden/>
          </w:rPr>
          <w:instrText xml:space="preserve"> PAGEREF _Toc239091997 \h </w:instrText>
        </w:r>
        <w:r>
          <w:rPr>
            <w:webHidden/>
          </w:rPr>
        </w:r>
        <w:r>
          <w:rPr>
            <w:webHidden/>
          </w:rPr>
          <w:fldChar w:fldCharType="separate"/>
        </w:r>
        <w:r>
          <w:rPr>
            <w:webHidden/>
          </w:rPr>
          <w:t>51</w:t>
        </w:r>
        <w:r>
          <w:rPr>
            <w:webHidden/>
          </w:rPr>
          <w:fldChar w:fldCharType="end"/>
        </w:r>
      </w:hyperlink>
    </w:p>
    <w:p w:rsidR="00114243" w:rsidRDefault="00114243" w14:paraId="72F6C74B" w14:textId="776F3498">
      <w:pPr>
        <w:pStyle w:val="TOC2"/>
        <w:tabs>
          <w:tab w:val="left" w:pos="1200"/>
        </w:tabs>
        <w:rPr>
          <w:rFonts w:eastAsiaTheme="minorEastAsia" w:cstheme="minorBidi"/>
          <w:kern w:val="2"/>
          <w:sz w:val="24"/>
          <w:szCs w:val="24"/>
          <w:lang w:eastAsia="en-GB"/>
          <w14:ligatures w14:val="standardContextual"/>
        </w:rPr>
      </w:pPr>
      <w:hyperlink w:history="1" w:anchor="_Toc239091998">
        <w:r w:rsidRPr="00C35B73">
          <w:rPr>
            <w:rStyle w:val="Hyperlink"/>
            <w:rFonts w:ascii="Calibri" w:hAnsi="Calibri"/>
          </w:rPr>
          <w:t>2.55</w:t>
        </w:r>
        <w:r>
          <w:rPr>
            <w:rFonts w:eastAsiaTheme="minorEastAsia" w:cstheme="minorBidi"/>
            <w:kern w:val="2"/>
            <w:sz w:val="24"/>
            <w:szCs w:val="24"/>
            <w:lang w:eastAsia="en-GB"/>
            <w14:ligatures w14:val="standardContextual"/>
          </w:rPr>
          <w:tab/>
        </w:r>
        <w:r w:rsidRPr="00C35B73">
          <w:rPr>
            <w:rStyle w:val="Hyperlink"/>
          </w:rPr>
          <w:t>Supervision of Pupils</w:t>
        </w:r>
        <w:r>
          <w:rPr>
            <w:webHidden/>
          </w:rPr>
          <w:tab/>
        </w:r>
        <w:r>
          <w:rPr>
            <w:webHidden/>
          </w:rPr>
          <w:fldChar w:fldCharType="begin"/>
        </w:r>
        <w:r>
          <w:rPr>
            <w:webHidden/>
          </w:rPr>
          <w:instrText xml:space="preserve"> PAGEREF _Toc239091998 \h </w:instrText>
        </w:r>
        <w:r>
          <w:rPr>
            <w:webHidden/>
          </w:rPr>
        </w:r>
        <w:r>
          <w:rPr>
            <w:webHidden/>
          </w:rPr>
          <w:fldChar w:fldCharType="separate"/>
        </w:r>
        <w:r>
          <w:rPr>
            <w:webHidden/>
          </w:rPr>
          <w:t>53</w:t>
        </w:r>
        <w:r>
          <w:rPr>
            <w:webHidden/>
          </w:rPr>
          <w:fldChar w:fldCharType="end"/>
        </w:r>
      </w:hyperlink>
    </w:p>
    <w:p w:rsidR="00114243" w:rsidRDefault="00114243" w14:paraId="004889BA" w14:textId="729F1CE0">
      <w:pPr>
        <w:pStyle w:val="TOC2"/>
        <w:tabs>
          <w:tab w:val="left" w:pos="1200"/>
        </w:tabs>
        <w:rPr>
          <w:rFonts w:eastAsiaTheme="minorEastAsia" w:cstheme="minorBidi"/>
          <w:kern w:val="2"/>
          <w:sz w:val="24"/>
          <w:szCs w:val="24"/>
          <w:lang w:eastAsia="en-GB"/>
          <w14:ligatures w14:val="standardContextual"/>
        </w:rPr>
      </w:pPr>
      <w:hyperlink w:history="1" w:anchor="_Toc239091999">
        <w:r w:rsidRPr="00C35B73">
          <w:rPr>
            <w:rStyle w:val="Hyperlink"/>
            <w:rFonts w:ascii="Calibri" w:hAnsi="Calibri"/>
          </w:rPr>
          <w:t>2.56</w:t>
        </w:r>
        <w:r>
          <w:rPr>
            <w:rFonts w:eastAsiaTheme="minorEastAsia" w:cstheme="minorBidi"/>
            <w:kern w:val="2"/>
            <w:sz w:val="24"/>
            <w:szCs w:val="24"/>
            <w:lang w:eastAsia="en-GB"/>
            <w14:ligatures w14:val="standardContextual"/>
          </w:rPr>
          <w:tab/>
        </w:r>
        <w:r w:rsidRPr="00C35B73">
          <w:rPr>
            <w:rStyle w:val="Hyperlink"/>
          </w:rPr>
          <w:t>Stage Use, School Performances/Events and Drama in Education</w:t>
        </w:r>
        <w:r>
          <w:rPr>
            <w:webHidden/>
          </w:rPr>
          <w:tab/>
        </w:r>
        <w:r>
          <w:rPr>
            <w:webHidden/>
          </w:rPr>
          <w:fldChar w:fldCharType="begin"/>
        </w:r>
        <w:r>
          <w:rPr>
            <w:webHidden/>
          </w:rPr>
          <w:instrText xml:space="preserve"> PAGEREF _Toc239091999 \h </w:instrText>
        </w:r>
        <w:r>
          <w:rPr>
            <w:webHidden/>
          </w:rPr>
        </w:r>
        <w:r>
          <w:rPr>
            <w:webHidden/>
          </w:rPr>
          <w:fldChar w:fldCharType="separate"/>
        </w:r>
        <w:r>
          <w:rPr>
            <w:webHidden/>
          </w:rPr>
          <w:t>55</w:t>
        </w:r>
        <w:r>
          <w:rPr>
            <w:webHidden/>
          </w:rPr>
          <w:fldChar w:fldCharType="end"/>
        </w:r>
      </w:hyperlink>
    </w:p>
    <w:p w:rsidR="00114243" w:rsidRDefault="00114243" w14:paraId="79D8533F" w14:textId="3CD3F1DA">
      <w:pPr>
        <w:pStyle w:val="TOC2"/>
        <w:tabs>
          <w:tab w:val="left" w:pos="1200"/>
        </w:tabs>
        <w:rPr>
          <w:rFonts w:eastAsiaTheme="minorEastAsia" w:cstheme="minorBidi"/>
          <w:kern w:val="2"/>
          <w:sz w:val="24"/>
          <w:szCs w:val="24"/>
          <w:lang w:eastAsia="en-GB"/>
          <w14:ligatures w14:val="standardContextual"/>
        </w:rPr>
      </w:pPr>
      <w:hyperlink w:history="1" w:anchor="_Toc239092000">
        <w:r w:rsidRPr="00C35B73">
          <w:rPr>
            <w:rStyle w:val="Hyperlink"/>
            <w:rFonts w:ascii="Calibri" w:hAnsi="Calibri"/>
          </w:rPr>
          <w:t>2.57</w:t>
        </w:r>
        <w:r>
          <w:rPr>
            <w:rFonts w:eastAsiaTheme="minorEastAsia" w:cstheme="minorBidi"/>
            <w:kern w:val="2"/>
            <w:sz w:val="24"/>
            <w:szCs w:val="24"/>
            <w:lang w:eastAsia="en-GB"/>
            <w14:ligatures w14:val="standardContextual"/>
          </w:rPr>
          <w:tab/>
        </w:r>
        <w:r w:rsidRPr="00C35B73">
          <w:rPr>
            <w:rStyle w:val="Hyperlink"/>
          </w:rPr>
          <w:t>Animals in School</w:t>
        </w:r>
        <w:r>
          <w:rPr>
            <w:webHidden/>
          </w:rPr>
          <w:tab/>
        </w:r>
        <w:r>
          <w:rPr>
            <w:webHidden/>
          </w:rPr>
          <w:fldChar w:fldCharType="begin"/>
        </w:r>
        <w:r>
          <w:rPr>
            <w:webHidden/>
          </w:rPr>
          <w:instrText xml:space="preserve"> PAGEREF _Toc239092000 \h </w:instrText>
        </w:r>
        <w:r>
          <w:rPr>
            <w:webHidden/>
          </w:rPr>
        </w:r>
        <w:r>
          <w:rPr>
            <w:webHidden/>
          </w:rPr>
          <w:fldChar w:fldCharType="separate"/>
        </w:r>
        <w:r>
          <w:rPr>
            <w:webHidden/>
          </w:rPr>
          <w:t>56</w:t>
        </w:r>
        <w:r>
          <w:rPr>
            <w:webHidden/>
          </w:rPr>
          <w:fldChar w:fldCharType="end"/>
        </w:r>
      </w:hyperlink>
    </w:p>
    <w:p w:rsidR="00114243" w:rsidRDefault="00114243" w14:paraId="7AFE9E4E" w14:textId="4879801F">
      <w:pPr>
        <w:pStyle w:val="TOC2"/>
        <w:tabs>
          <w:tab w:val="left" w:pos="1200"/>
        </w:tabs>
        <w:rPr>
          <w:rFonts w:eastAsiaTheme="minorEastAsia" w:cstheme="minorBidi"/>
          <w:kern w:val="2"/>
          <w:sz w:val="24"/>
          <w:szCs w:val="24"/>
          <w:lang w:eastAsia="en-GB"/>
          <w14:ligatures w14:val="standardContextual"/>
        </w:rPr>
      </w:pPr>
      <w:hyperlink w:history="1" w:anchor="_Toc239092001">
        <w:r w:rsidRPr="00C35B73">
          <w:rPr>
            <w:rStyle w:val="Hyperlink"/>
            <w:rFonts w:ascii="Calibri" w:hAnsi="Calibri"/>
          </w:rPr>
          <w:t>2.58</w:t>
        </w:r>
        <w:r>
          <w:rPr>
            <w:rFonts w:eastAsiaTheme="minorEastAsia" w:cstheme="minorBidi"/>
            <w:kern w:val="2"/>
            <w:sz w:val="24"/>
            <w:szCs w:val="24"/>
            <w:lang w:eastAsia="en-GB"/>
            <w14:ligatures w14:val="standardContextual"/>
          </w:rPr>
          <w:tab/>
        </w:r>
        <w:r w:rsidRPr="00C35B73">
          <w:rPr>
            <w:rStyle w:val="Hyperlink"/>
          </w:rPr>
          <w:t>Sun Protection</w:t>
        </w:r>
        <w:r>
          <w:rPr>
            <w:webHidden/>
          </w:rPr>
          <w:tab/>
        </w:r>
        <w:r>
          <w:rPr>
            <w:webHidden/>
          </w:rPr>
          <w:fldChar w:fldCharType="begin"/>
        </w:r>
        <w:r>
          <w:rPr>
            <w:webHidden/>
          </w:rPr>
          <w:instrText xml:space="preserve"> PAGEREF _Toc239092001 \h </w:instrText>
        </w:r>
        <w:r>
          <w:rPr>
            <w:webHidden/>
          </w:rPr>
        </w:r>
        <w:r>
          <w:rPr>
            <w:webHidden/>
          </w:rPr>
          <w:fldChar w:fldCharType="separate"/>
        </w:r>
        <w:r>
          <w:rPr>
            <w:webHidden/>
          </w:rPr>
          <w:t>56</w:t>
        </w:r>
        <w:r>
          <w:rPr>
            <w:webHidden/>
          </w:rPr>
          <w:fldChar w:fldCharType="end"/>
        </w:r>
      </w:hyperlink>
    </w:p>
    <w:p w:rsidR="00114243" w:rsidRDefault="00114243" w14:paraId="150C1FAF" w14:textId="22680E6C">
      <w:pPr>
        <w:pStyle w:val="TOC2"/>
        <w:tabs>
          <w:tab w:val="left" w:pos="1200"/>
        </w:tabs>
        <w:rPr>
          <w:rFonts w:eastAsiaTheme="minorEastAsia" w:cstheme="minorBidi"/>
          <w:kern w:val="2"/>
          <w:sz w:val="24"/>
          <w:szCs w:val="24"/>
          <w:lang w:eastAsia="en-GB"/>
          <w14:ligatures w14:val="standardContextual"/>
        </w:rPr>
      </w:pPr>
      <w:hyperlink w:history="1" w:anchor="_Toc239092002">
        <w:r w:rsidRPr="00C35B73">
          <w:rPr>
            <w:rStyle w:val="Hyperlink"/>
            <w:rFonts w:ascii="Calibri" w:hAnsi="Calibri"/>
          </w:rPr>
          <w:t>2.59</w:t>
        </w:r>
        <w:r>
          <w:rPr>
            <w:rFonts w:eastAsiaTheme="minorEastAsia" w:cstheme="minorBidi"/>
            <w:kern w:val="2"/>
            <w:sz w:val="24"/>
            <w:szCs w:val="24"/>
            <w:lang w:eastAsia="en-GB"/>
            <w14:ligatures w14:val="standardContextual"/>
          </w:rPr>
          <w:tab/>
        </w:r>
        <w:r w:rsidRPr="00C35B73">
          <w:rPr>
            <w:rStyle w:val="Hyperlink"/>
          </w:rPr>
          <w:t>Trees</w:t>
        </w:r>
        <w:r>
          <w:rPr>
            <w:webHidden/>
          </w:rPr>
          <w:tab/>
        </w:r>
        <w:r>
          <w:rPr>
            <w:webHidden/>
          </w:rPr>
          <w:fldChar w:fldCharType="begin"/>
        </w:r>
        <w:r>
          <w:rPr>
            <w:webHidden/>
          </w:rPr>
          <w:instrText xml:space="preserve"> PAGEREF _Toc239092002 \h </w:instrText>
        </w:r>
        <w:r>
          <w:rPr>
            <w:webHidden/>
          </w:rPr>
        </w:r>
        <w:r>
          <w:rPr>
            <w:webHidden/>
          </w:rPr>
          <w:fldChar w:fldCharType="separate"/>
        </w:r>
        <w:r>
          <w:rPr>
            <w:webHidden/>
          </w:rPr>
          <w:t>58</w:t>
        </w:r>
        <w:r>
          <w:rPr>
            <w:webHidden/>
          </w:rPr>
          <w:fldChar w:fldCharType="end"/>
        </w:r>
      </w:hyperlink>
    </w:p>
    <w:p w:rsidR="00114243" w:rsidRDefault="00114243" w14:paraId="0D282E1B" w14:textId="0B263726">
      <w:pPr>
        <w:pStyle w:val="TOC2"/>
        <w:tabs>
          <w:tab w:val="left" w:pos="1200"/>
        </w:tabs>
        <w:rPr>
          <w:rFonts w:eastAsiaTheme="minorEastAsia" w:cstheme="minorBidi"/>
          <w:kern w:val="2"/>
          <w:sz w:val="24"/>
          <w:szCs w:val="24"/>
          <w:lang w:eastAsia="en-GB"/>
          <w14:ligatures w14:val="standardContextual"/>
        </w:rPr>
      </w:pPr>
      <w:hyperlink w:history="1" w:anchor="_Toc239092003">
        <w:r w:rsidRPr="00C35B73">
          <w:rPr>
            <w:rStyle w:val="Hyperlink"/>
            <w:rFonts w:ascii="Calibri" w:hAnsi="Calibri"/>
          </w:rPr>
          <w:t>2.60</w:t>
        </w:r>
        <w:r>
          <w:rPr>
            <w:rFonts w:eastAsiaTheme="minorEastAsia" w:cstheme="minorBidi"/>
            <w:kern w:val="2"/>
            <w:sz w:val="24"/>
            <w:szCs w:val="24"/>
            <w:lang w:eastAsia="en-GB"/>
            <w14:ligatures w14:val="standardContextual"/>
          </w:rPr>
          <w:tab/>
        </w:r>
        <w:r w:rsidRPr="00C35B73">
          <w:rPr>
            <w:rStyle w:val="Hyperlink"/>
          </w:rPr>
          <w:t>Behaviour</w:t>
        </w:r>
        <w:r>
          <w:rPr>
            <w:webHidden/>
          </w:rPr>
          <w:tab/>
        </w:r>
        <w:r>
          <w:rPr>
            <w:webHidden/>
          </w:rPr>
          <w:fldChar w:fldCharType="begin"/>
        </w:r>
        <w:r>
          <w:rPr>
            <w:webHidden/>
          </w:rPr>
          <w:instrText xml:space="preserve"> PAGEREF _Toc239092003 \h </w:instrText>
        </w:r>
        <w:r>
          <w:rPr>
            <w:webHidden/>
          </w:rPr>
        </w:r>
        <w:r>
          <w:rPr>
            <w:webHidden/>
          </w:rPr>
          <w:fldChar w:fldCharType="separate"/>
        </w:r>
        <w:r>
          <w:rPr>
            <w:webHidden/>
          </w:rPr>
          <w:t>58</w:t>
        </w:r>
        <w:r>
          <w:rPr>
            <w:webHidden/>
          </w:rPr>
          <w:fldChar w:fldCharType="end"/>
        </w:r>
      </w:hyperlink>
    </w:p>
    <w:p w:rsidR="00114243" w:rsidRDefault="00114243" w14:paraId="597D77C1" w14:textId="2C047FF8">
      <w:pPr>
        <w:pStyle w:val="TOC1"/>
        <w:rPr>
          <w:rFonts w:eastAsiaTheme="minorEastAsia" w:cstheme="minorBidi"/>
          <w:b w:val="0"/>
          <w:kern w:val="2"/>
          <w:sz w:val="24"/>
          <w:szCs w:val="24"/>
          <w:lang w:eastAsia="en-GB"/>
          <w14:ligatures w14:val="standardContextual"/>
        </w:rPr>
      </w:pPr>
      <w:hyperlink w:history="1" w:anchor="_Toc239092004">
        <w:r w:rsidRPr="00C35B73">
          <w:rPr>
            <w:rStyle w:val="Hyperlink"/>
          </w:rPr>
          <w:t>Employee Declaration</w:t>
        </w:r>
        <w:r>
          <w:rPr>
            <w:webHidden/>
          </w:rPr>
          <w:tab/>
        </w:r>
        <w:r>
          <w:rPr>
            <w:webHidden/>
          </w:rPr>
          <w:fldChar w:fldCharType="begin"/>
        </w:r>
        <w:r>
          <w:rPr>
            <w:webHidden/>
          </w:rPr>
          <w:instrText xml:space="preserve"> PAGEREF _Toc239092004 \h </w:instrText>
        </w:r>
        <w:r>
          <w:rPr>
            <w:webHidden/>
          </w:rPr>
        </w:r>
        <w:r>
          <w:rPr>
            <w:webHidden/>
          </w:rPr>
          <w:fldChar w:fldCharType="separate"/>
        </w:r>
        <w:r>
          <w:rPr>
            <w:webHidden/>
          </w:rPr>
          <w:t>59</w:t>
        </w:r>
        <w:r>
          <w:rPr>
            <w:webHidden/>
          </w:rPr>
          <w:fldChar w:fldCharType="end"/>
        </w:r>
      </w:hyperlink>
    </w:p>
    <w:p w:rsidRPr="00B836AF" w:rsidR="00EB194D" w:rsidP="006E12A4" w:rsidRDefault="000243F6" w14:paraId="36826C83" w14:textId="3D681EED">
      <w:pPr>
        <w:rPr>
          <w:lang w:eastAsia="en-US"/>
        </w:rPr>
      </w:pPr>
      <w:r>
        <w:rPr>
          <w:rFonts w:ascii="Gill Sans MT" w:hAnsi="Gill Sans MT"/>
          <w:b/>
          <w:color w:val="1F497D"/>
          <w:sz w:val="32"/>
          <w:szCs w:val="32"/>
          <w:lang w:eastAsia="en-US"/>
        </w:rPr>
        <w:fldChar w:fldCharType="end"/>
      </w:r>
    </w:p>
    <w:p w:rsidRPr="00B836AF" w:rsidR="006E12A4" w:rsidP="006E12A4" w:rsidRDefault="006E12A4" w14:paraId="79BF12C6" w14:textId="7952BECF">
      <w:pPr>
        <w:spacing w:after="120"/>
        <w:rPr>
          <w:rFonts w:asciiTheme="minorHAnsi" w:hAnsiTheme="minorHAnsi" w:cstheme="minorHAnsi"/>
          <w:color w:val="000099"/>
          <w:szCs w:val="24"/>
        </w:rPr>
      </w:pPr>
      <w:r w:rsidRPr="00B836AF">
        <w:rPr>
          <w:rFonts w:asciiTheme="minorHAnsi" w:hAnsiTheme="minorHAnsi" w:cstheme="minorHAnsi"/>
          <w:b/>
          <w:i/>
          <w:color w:val="000099"/>
          <w:szCs w:val="24"/>
        </w:rPr>
        <w:t xml:space="preserve">Note: </w:t>
      </w:r>
      <w:r w:rsidRPr="00B836AF">
        <w:rPr>
          <w:rFonts w:asciiTheme="minorHAnsi" w:hAnsiTheme="minorHAnsi" w:cstheme="minorHAnsi"/>
          <w:bCs/>
          <w:i/>
          <w:color w:val="000099"/>
          <w:szCs w:val="24"/>
        </w:rPr>
        <w:t>To update the contents table following any amendments, right click on the table above and select ‘update field’ &amp; then ‘update entire table’.  This will update the page numbers and headings.</w:t>
      </w:r>
    </w:p>
    <w:p w:rsidRPr="00B836AF" w:rsidR="006E12A4" w:rsidP="006E12A4" w:rsidRDefault="006E12A4" w14:paraId="5022748A" w14:textId="77777777">
      <w:pPr>
        <w:rPr>
          <w:lang w:eastAsia="en-US"/>
        </w:rPr>
      </w:pPr>
    </w:p>
    <w:p w:rsidRPr="00B836AF" w:rsidR="006E12A4" w:rsidP="003F5717" w:rsidRDefault="006E12A4" w14:paraId="3031FABB" w14:textId="1778ABEB">
      <w:pPr>
        <w:tabs>
          <w:tab w:val="right" w:leader="dot" w:pos="10206"/>
        </w:tabs>
        <w:spacing w:line="240" w:lineRule="auto"/>
        <w:rPr>
          <w:b/>
          <w:color w:val="1F497D"/>
          <w:sz w:val="32"/>
          <w:szCs w:val="32"/>
        </w:rPr>
        <w:sectPr w:rsidRPr="00B836AF" w:rsidR="006E12A4" w:rsidSect="00EB194D">
          <w:headerReference w:type="even" r:id="rId24"/>
          <w:headerReference w:type="default" r:id="rId25"/>
          <w:footerReference w:type="default" r:id="rId26"/>
          <w:headerReference w:type="first" r:id="rId27"/>
          <w:pgSz w:w="11906" w:h="16838" w:orient="portrait"/>
          <w:pgMar w:top="851" w:right="851" w:bottom="851" w:left="851" w:header="454" w:footer="454" w:gutter="0"/>
          <w:cols w:space="708"/>
          <w:docGrid w:linePitch="360"/>
        </w:sectPr>
      </w:pPr>
    </w:p>
    <w:p w:rsidRPr="00B836AF" w:rsidR="0035667C" w:rsidP="003705E7" w:rsidRDefault="00DF525C" w14:paraId="086CA364" w14:textId="204F1825">
      <w:pPr>
        <w:spacing w:after="0"/>
        <w:ind w:right="-27"/>
        <w:rPr>
          <w:rFonts w:asciiTheme="minorHAnsi" w:hAnsiTheme="minorHAnsi"/>
          <w:color w:val="000000" w:themeColor="text1"/>
          <w:sz w:val="16"/>
          <w:szCs w:val="18"/>
        </w:rPr>
      </w:pPr>
      <w:bookmarkStart w:name="_Hlk205828970" w:id="3"/>
      <w:r w:rsidRPr="00DF525C">
        <w:rPr>
          <w:noProof/>
        </w:rPr>
        <w:drawing>
          <wp:anchor distT="0" distB="0" distL="114300" distR="114300" simplePos="0" relativeHeight="251662848" behindDoc="1" locked="0" layoutInCell="1" allowOverlap="1" wp14:anchorId="2B6031AC" wp14:editId="245E5161">
            <wp:simplePos x="0" y="0"/>
            <wp:positionH relativeFrom="column">
              <wp:posOffset>3209290</wp:posOffset>
            </wp:positionH>
            <wp:positionV relativeFrom="paragraph">
              <wp:posOffset>-345441</wp:posOffset>
            </wp:positionV>
            <wp:extent cx="655320" cy="725151"/>
            <wp:effectExtent l="0" t="0" r="0" b="0"/>
            <wp:wrapNone/>
            <wp:docPr id="1857217848" name="image1.jpeg" descr="A logo of a bear crossing a brid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217848" name="image1.jpeg" descr="A logo of a bear crossing a bridge&#10;&#10;AI-generated content may be incorrect."/>
                    <pic:cNvPicPr/>
                  </pic:nvPicPr>
                  <pic:blipFill>
                    <a:blip r:embed="rId11" cstate="print"/>
                    <a:stretch>
                      <a:fillRect/>
                    </a:stretch>
                  </pic:blipFill>
                  <pic:spPr>
                    <a:xfrm>
                      <a:off x="0" y="0"/>
                      <a:ext cx="656192" cy="726116"/>
                    </a:xfrm>
                    <a:prstGeom prst="rect">
                      <a:avLst/>
                    </a:prstGeom>
                  </pic:spPr>
                </pic:pic>
              </a:graphicData>
            </a:graphic>
            <wp14:sizeRelH relativeFrom="page">
              <wp14:pctWidth>0</wp14:pctWidth>
            </wp14:sizeRelH>
            <wp14:sizeRelV relativeFrom="page">
              <wp14:pctHeight>0</wp14:pctHeight>
            </wp14:sizeRelV>
          </wp:anchor>
        </w:drawing>
      </w:r>
      <w:r w:rsidRPr="00DF525C" w:rsidR="004156A7">
        <w:rPr>
          <w:rFonts w:asciiTheme="minorHAnsi" w:hAnsiTheme="minorHAnsi" w:cstheme="minorHAnsi"/>
          <w:b/>
          <w:sz w:val="32"/>
          <w:szCs w:val="32"/>
        </w:rPr>
        <w:t>BROUGHTON</w:t>
      </w:r>
      <w:r w:rsidRPr="00DF525C" w:rsidR="004156A7">
        <w:rPr>
          <w:rFonts w:asciiTheme="minorHAnsi" w:hAnsiTheme="minorHAnsi" w:cstheme="minorHAnsi"/>
          <w:b/>
          <w:spacing w:val="-4"/>
          <w:sz w:val="32"/>
          <w:szCs w:val="32"/>
        </w:rPr>
        <w:t xml:space="preserve"> </w:t>
      </w:r>
      <w:r w:rsidRPr="00DF525C" w:rsidR="004156A7">
        <w:rPr>
          <w:rFonts w:asciiTheme="minorHAnsi" w:hAnsiTheme="minorHAnsi" w:cstheme="minorHAnsi"/>
          <w:b/>
          <w:sz w:val="32"/>
          <w:szCs w:val="32"/>
        </w:rPr>
        <w:t>PRIMARY</w:t>
      </w:r>
      <w:r w:rsidRPr="003705E7" w:rsidR="0035667C">
        <w:rPr>
          <w:rFonts w:asciiTheme="minorHAnsi" w:hAnsiTheme="minorHAnsi"/>
          <w:b/>
          <w:spacing w:val="-2"/>
          <w:sz w:val="32"/>
        </w:rPr>
        <w:t xml:space="preserve"> </w:t>
      </w:r>
      <w:r w:rsidRPr="003705E7" w:rsidR="0035667C">
        <w:rPr>
          <w:rFonts w:asciiTheme="minorHAnsi" w:hAnsiTheme="minorHAnsi"/>
          <w:b/>
          <w:sz w:val="32"/>
        </w:rPr>
        <w:t>SCHOOL</w:t>
      </w:r>
    </w:p>
    <w:bookmarkEnd w:id="3"/>
    <w:p w:rsidRPr="00B836AF" w:rsidR="00EB194D" w:rsidP="00EB194D" w:rsidRDefault="00CE234A" w14:paraId="4AC4E36F" w14:textId="6CF064C0">
      <w:pPr>
        <w:spacing w:after="0" w:line="240" w:lineRule="auto"/>
        <w:rPr>
          <w:rFonts w:cs="Arial MT" w:asciiTheme="minorHAnsi" w:hAnsiTheme="minorHAnsi"/>
          <w:color w:val="000000" w:themeColor="text1"/>
          <w:spacing w:val="-30"/>
          <w:w w:val="108"/>
          <w:position w:val="-2"/>
          <w:sz w:val="20"/>
          <w:szCs w:val="39"/>
        </w:rPr>
      </w:pPr>
      <w:r w:rsidRPr="00B836AF">
        <w:rPr>
          <w:noProof/>
          <w:sz w:val="20"/>
          <w:szCs w:val="20"/>
        </w:rPr>
        <mc:AlternateContent>
          <mc:Choice Requires="wps">
            <w:drawing>
              <wp:anchor distT="0" distB="0" distL="114300" distR="114300" simplePos="0" relativeHeight="251654656" behindDoc="0" locked="0" layoutInCell="1" allowOverlap="1" wp14:anchorId="420AE199" wp14:editId="63471DFE">
                <wp:simplePos x="0" y="0"/>
                <wp:positionH relativeFrom="column">
                  <wp:posOffset>-8255</wp:posOffset>
                </wp:positionH>
                <wp:positionV relativeFrom="paragraph">
                  <wp:posOffset>142875</wp:posOffset>
                </wp:positionV>
                <wp:extent cx="6864985" cy="0"/>
                <wp:effectExtent l="0" t="19050" r="12065" b="19050"/>
                <wp:wrapNone/>
                <wp:docPr id="5" name="Straight Connector 5"/>
                <wp:cNvGraphicFramePr/>
                <a:graphic xmlns:a="http://schemas.openxmlformats.org/drawingml/2006/main">
                  <a:graphicData uri="http://schemas.microsoft.com/office/word/2010/wordprocessingShape">
                    <wps:wsp>
                      <wps:cNvCnPr/>
                      <wps:spPr>
                        <a:xfrm>
                          <a:off x="0" y="0"/>
                          <a:ext cx="686498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w14:anchorId="22D3ABA5">
              <v:line id="Straight Connector 5" style="position:absolute;z-index:25165465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2.25pt" from="-.65pt,11.25pt" to="539.9pt,11.25pt" w14:anchorId="2C71CB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"/>
            </w:pict>
          </mc:Fallback>
        </mc:AlternateContent>
      </w:r>
    </w:p>
    <w:p w:rsidRPr="00B836AF" w:rsidR="00EB194D" w:rsidP="003705E7" w:rsidRDefault="00EB194D" w14:paraId="7E55E453" w14:textId="17993E1C">
      <w:pPr>
        <w:pStyle w:val="Heading1"/>
        <w:rPr>
          <w:sz w:val="18"/>
          <w:szCs w:val="20"/>
        </w:rPr>
      </w:pPr>
      <w:bookmarkStart w:name="_Toc438556849" w:id="4"/>
      <w:bookmarkStart w:name="_Toc206141724" w:id="5"/>
      <w:bookmarkStart w:name="_bookmark0" w:id="6"/>
      <w:bookmarkStart w:name="_Toc191561005" w:id="7"/>
      <w:bookmarkStart w:name="_Toc206598496" w:id="8"/>
      <w:bookmarkStart w:name="_Toc239091941" w:id="9"/>
      <w:bookmarkEnd w:id="6"/>
      <w:r w:rsidRPr="00B836AF">
        <w:t xml:space="preserve">PART 1 </w:t>
      </w:r>
      <w:r w:rsidRPr="00B836AF" w:rsidR="0078537A">
        <w:t>–</w:t>
      </w:r>
      <w:r w:rsidRPr="00B836AF">
        <w:t xml:space="preserve"> </w:t>
      </w:r>
      <w:r w:rsidRPr="00B836AF" w:rsidR="0078537A">
        <w:t xml:space="preserve">Our </w:t>
      </w:r>
      <w:r w:rsidRPr="00B836AF">
        <w:t xml:space="preserve">Health </w:t>
      </w:r>
      <w:r w:rsidRPr="00B836AF" w:rsidR="0078537A">
        <w:t>&amp;</w:t>
      </w:r>
      <w:r w:rsidRPr="00B836AF">
        <w:t xml:space="preserve"> Safety Policy Statement and Organisation</w:t>
      </w:r>
      <w:bookmarkEnd w:id="2"/>
      <w:bookmarkEnd w:id="4"/>
      <w:bookmarkEnd w:id="5"/>
      <w:bookmarkEnd w:id="7"/>
      <w:bookmarkEnd w:id="8"/>
      <w:bookmarkEnd w:id="9"/>
    </w:p>
    <w:p w:rsidRPr="00B836AF" w:rsidR="00EB194D" w:rsidP="00EB194D" w:rsidRDefault="00EB194D" w14:paraId="40253D89" w14:textId="77777777">
      <w:pPr>
        <w:spacing w:after="0" w:line="240" w:lineRule="auto"/>
        <w:jc w:val="center"/>
        <w:rPr>
          <w:sz w:val="20"/>
          <w:szCs w:val="20"/>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353"/>
        <w:gridCol w:w="425"/>
        <w:gridCol w:w="5210"/>
      </w:tblGrid>
      <w:tr w:rsidRPr="00B836AF" w:rsidR="00EB194D" w:rsidTr="0078537A" w14:paraId="1AC62B6D" w14:textId="77777777">
        <w:tc>
          <w:tcPr>
            <w:tcW w:w="5353" w:type="dxa"/>
          </w:tcPr>
          <w:p w:rsidRPr="00B836AF" w:rsidR="00EB194D" w:rsidP="00EB194D" w:rsidRDefault="00EB194D" w14:paraId="6FB6947F" w14:textId="77777777">
            <w:pPr>
              <w:spacing w:after="120" w:line="240" w:lineRule="auto"/>
              <w:rPr>
                <w:rFonts w:cs="Arial" w:asciiTheme="minorHAnsi" w:hAnsiTheme="minorHAnsi"/>
                <w:sz w:val="20"/>
                <w:szCs w:val="20"/>
              </w:rPr>
            </w:pPr>
            <w:r w:rsidRPr="00B836AF">
              <w:rPr>
                <w:rFonts w:cs="Arial" w:asciiTheme="minorHAnsi" w:hAnsiTheme="minorHAnsi"/>
                <w:sz w:val="20"/>
                <w:szCs w:val="20"/>
              </w:rPr>
              <w:t>We recognise and accept our legal and moral duties to provide for the health, safety and wellbeing of our employees, pupils and any other person who may be affected by our activities both at school and during off-site visits.</w:t>
            </w:r>
          </w:p>
          <w:p w:rsidRPr="00B836AF" w:rsidR="00EB194D" w:rsidP="00EB194D" w:rsidRDefault="00EB194D" w14:paraId="4A6BC346" w14:textId="17239EF6">
            <w:pPr>
              <w:spacing w:after="120" w:line="240" w:lineRule="auto"/>
              <w:rPr>
                <w:rFonts w:cs="Arial" w:asciiTheme="minorHAnsi" w:hAnsiTheme="minorHAnsi"/>
                <w:sz w:val="20"/>
                <w:szCs w:val="20"/>
              </w:rPr>
            </w:pPr>
            <w:r w:rsidRPr="00B836AF">
              <w:rPr>
                <w:rFonts w:cs="Arial" w:asciiTheme="minorHAnsi" w:hAnsiTheme="minorHAnsi"/>
                <w:sz w:val="20"/>
                <w:szCs w:val="20"/>
              </w:rPr>
              <w:t xml:space="preserve">As the employer, the </w:t>
            </w:r>
            <w:r w:rsidRPr="000D5873" w:rsidR="00DF525C">
              <w:rPr>
                <w:rFonts w:cs="Arial" w:asciiTheme="minorHAnsi" w:hAnsiTheme="minorHAnsi"/>
                <w:sz w:val="20"/>
                <w:szCs w:val="20"/>
              </w:rPr>
              <w:t xml:space="preserve">Learning for Life </w:t>
            </w:r>
            <w:r w:rsidRPr="003705E7" w:rsidR="007F6A3C">
              <w:rPr>
                <w:rFonts w:asciiTheme="minorHAnsi" w:hAnsiTheme="minorHAnsi"/>
                <w:sz w:val="20"/>
              </w:rPr>
              <w:t>Trust</w:t>
            </w:r>
            <w:r w:rsidRPr="00B836AF">
              <w:rPr>
                <w:rFonts w:cs="Arial" w:asciiTheme="minorHAnsi" w:hAnsiTheme="minorHAnsi"/>
                <w:color w:val="000000" w:themeColor="text1"/>
                <w:sz w:val="20"/>
                <w:szCs w:val="20"/>
              </w:rPr>
              <w:t xml:space="preserve"> </w:t>
            </w:r>
            <w:r w:rsidRPr="00B836AF">
              <w:rPr>
                <w:rFonts w:cs="Arial" w:asciiTheme="minorHAnsi" w:hAnsiTheme="minorHAnsi"/>
                <w:sz w:val="20"/>
                <w:szCs w:val="20"/>
              </w:rPr>
              <w:t>retains overall responsibility for ensuring that suitable health and safety management systems are in place and for establishing suitable systems within school at a strategic level.</w:t>
            </w:r>
          </w:p>
          <w:p w:rsidRPr="00B836AF" w:rsidR="00EB194D" w:rsidP="00EB194D" w:rsidRDefault="00EB194D" w14:paraId="232F2714" w14:textId="4C95F3B2">
            <w:pPr>
              <w:spacing w:after="120" w:line="240" w:lineRule="auto"/>
              <w:rPr>
                <w:rFonts w:cs="Arial" w:asciiTheme="minorHAnsi" w:hAnsiTheme="minorHAnsi"/>
                <w:sz w:val="20"/>
                <w:szCs w:val="20"/>
              </w:rPr>
            </w:pPr>
            <w:r w:rsidRPr="00B836AF">
              <w:rPr>
                <w:rFonts w:cs="Arial" w:asciiTheme="minorHAnsi" w:hAnsiTheme="minorHAnsi"/>
                <w:sz w:val="20"/>
                <w:szCs w:val="20"/>
              </w:rPr>
              <w:t xml:space="preserve">The </w:t>
            </w:r>
            <w:r w:rsidRPr="003705E7" w:rsidR="007F6A3C">
              <w:rPr>
                <w:rFonts w:asciiTheme="minorHAnsi" w:hAnsiTheme="minorHAnsi"/>
                <w:sz w:val="20"/>
              </w:rPr>
              <w:t>Trust</w:t>
            </w:r>
            <w:r w:rsidRPr="00B836AF" w:rsidR="007F6A3C">
              <w:rPr>
                <w:rFonts w:cs="Arial" w:asciiTheme="minorHAnsi" w:hAnsiTheme="minorHAnsi"/>
                <w:color w:val="000000" w:themeColor="text1"/>
                <w:sz w:val="20"/>
                <w:szCs w:val="20"/>
              </w:rPr>
              <w:t xml:space="preserve"> </w:t>
            </w:r>
            <w:r w:rsidRPr="00B836AF">
              <w:rPr>
                <w:rFonts w:cs="Arial" w:asciiTheme="minorHAnsi" w:hAnsiTheme="minorHAnsi"/>
                <w:sz w:val="20"/>
                <w:szCs w:val="20"/>
              </w:rPr>
              <w:t xml:space="preserve">appoints Kym </w:t>
            </w:r>
            <w:r w:rsidRPr="00B836AF" w:rsidR="00250B6D">
              <w:rPr>
                <w:rFonts w:cs="Arial" w:asciiTheme="minorHAnsi" w:hAnsiTheme="minorHAnsi"/>
                <w:sz w:val="20"/>
                <w:szCs w:val="20"/>
              </w:rPr>
              <w:t>Allan Safeguarding, Health</w:t>
            </w:r>
            <w:r w:rsidRPr="00B836AF">
              <w:rPr>
                <w:rFonts w:cs="Arial" w:asciiTheme="minorHAnsi" w:hAnsiTheme="minorHAnsi"/>
                <w:sz w:val="20"/>
                <w:szCs w:val="20"/>
              </w:rPr>
              <w:t xml:space="preserve"> &amp; Safety Consultants Ltd. (KAHSC) as the ‘Competent person’ to provide support, advice and guidance to the school on health, safety and welfare issues for both health and safety in school and for educational visits approval and notification.  The school will access their expertise and guidance as required in the first instance.</w:t>
            </w:r>
          </w:p>
          <w:p w:rsidRPr="00B836AF" w:rsidR="00EB194D" w:rsidP="00EB194D" w:rsidRDefault="00EB194D" w14:paraId="62FAEB27" w14:textId="77777777">
            <w:pPr>
              <w:spacing w:after="120" w:line="240" w:lineRule="auto"/>
              <w:rPr>
                <w:rFonts w:cs="Arial" w:asciiTheme="minorHAnsi" w:hAnsiTheme="minorHAnsi"/>
                <w:sz w:val="20"/>
                <w:szCs w:val="20"/>
              </w:rPr>
            </w:pPr>
            <w:r w:rsidRPr="00B836AF">
              <w:rPr>
                <w:rFonts w:cs="Arial" w:asciiTheme="minorHAnsi" w:hAnsiTheme="minorHAnsi"/>
                <w:sz w:val="20"/>
                <w:szCs w:val="20"/>
              </w:rPr>
              <w:t>Our health and safety performance contributes to the school’s overall performance by helping to reduce injury, ill health, losses and liability, and we view our health and safety responsibilities as equally important to everything else we do.  We are committed to continuous improvement in our health and safety performance and will ensure that sufficient resources are made available to achieve this.</w:t>
            </w:r>
          </w:p>
          <w:p w:rsidRPr="00B836AF" w:rsidR="00EB194D" w:rsidP="00EB194D" w:rsidRDefault="00EB194D" w14:paraId="4F1C1C8C" w14:textId="07CB5686">
            <w:pPr>
              <w:spacing w:after="120" w:line="240" w:lineRule="auto"/>
              <w:rPr>
                <w:rFonts w:cs="Arial" w:asciiTheme="minorHAnsi" w:hAnsiTheme="minorHAnsi"/>
                <w:sz w:val="20"/>
                <w:szCs w:val="20"/>
              </w:rPr>
            </w:pPr>
            <w:r w:rsidRPr="00B836AF">
              <w:rPr>
                <w:rFonts w:cs="Arial" w:asciiTheme="minorHAnsi" w:hAnsiTheme="minorHAnsi"/>
                <w:sz w:val="20"/>
                <w:szCs w:val="20"/>
              </w:rPr>
              <w:t xml:space="preserve">We will ensure, so far as is reasonably practicable, that we </w:t>
            </w:r>
            <w:r w:rsidRPr="00B836AF" w:rsidR="00114243">
              <w:rPr>
                <w:rFonts w:cs="Arial" w:asciiTheme="minorHAnsi" w:hAnsiTheme="minorHAnsi"/>
                <w:sz w:val="20"/>
                <w:szCs w:val="20"/>
              </w:rPr>
              <w:t>provide safe</w:t>
            </w:r>
            <w:r w:rsidRPr="00B836AF">
              <w:rPr>
                <w:rFonts w:cs="Arial" w:asciiTheme="minorHAnsi" w:hAnsiTheme="minorHAnsi"/>
                <w:sz w:val="20"/>
                <w:szCs w:val="20"/>
              </w:rPr>
              <w:t xml:space="preserve"> premises and working environments, safe equipment and substances, safe activities and systems of work.  We will provide suitable information, instruction, training and supervision to ensure we achieve and maintain excellent levels of health and safety.  Legal compliance in all areas is deemed to be the minimum standard to be attained.  We will establish suitable arrangements to deal with emergencies and school security.</w:t>
            </w:r>
          </w:p>
          <w:p w:rsidRPr="00B836AF" w:rsidR="00EB194D" w:rsidP="00EB194D" w:rsidRDefault="00EB194D" w14:paraId="047FF77C" w14:textId="77777777">
            <w:pPr>
              <w:spacing w:after="120" w:line="240" w:lineRule="auto"/>
              <w:rPr>
                <w:rFonts w:cs="Arial" w:asciiTheme="minorHAnsi" w:hAnsiTheme="minorHAnsi"/>
                <w:sz w:val="20"/>
                <w:szCs w:val="20"/>
              </w:rPr>
            </w:pPr>
            <w:r w:rsidRPr="00B836AF">
              <w:rPr>
                <w:rFonts w:cs="Arial" w:asciiTheme="minorHAnsi" w:hAnsiTheme="minorHAnsi"/>
                <w:sz w:val="20"/>
                <w:szCs w:val="20"/>
              </w:rPr>
              <w:t>Suitable and sufficient risk assessments will be used as a tool throughout our activities to ensure that our health and safety arrangements are adequate.</w:t>
            </w:r>
          </w:p>
          <w:p w:rsidRPr="00B836AF" w:rsidR="00EB194D" w:rsidP="00EB194D" w:rsidRDefault="00EB194D" w14:paraId="3C46149B" w14:textId="77777777">
            <w:pPr>
              <w:spacing w:after="120" w:line="240" w:lineRule="auto"/>
              <w:rPr>
                <w:rFonts w:cs="Arial" w:asciiTheme="minorHAnsi" w:hAnsiTheme="minorHAnsi"/>
                <w:sz w:val="20"/>
                <w:szCs w:val="20"/>
              </w:rPr>
            </w:pPr>
            <w:r w:rsidRPr="00B836AF">
              <w:rPr>
                <w:rFonts w:cs="Arial" w:asciiTheme="minorHAnsi" w:hAnsiTheme="minorHAnsi"/>
                <w:sz w:val="20"/>
                <w:szCs w:val="20"/>
              </w:rPr>
              <w:t xml:space="preserve">Everybody is expected to play their </w:t>
            </w:r>
            <w:proofErr w:type="gramStart"/>
            <w:r w:rsidRPr="00B836AF">
              <w:rPr>
                <w:rFonts w:cs="Arial" w:asciiTheme="minorHAnsi" w:hAnsiTheme="minorHAnsi"/>
                <w:sz w:val="20"/>
                <w:szCs w:val="20"/>
              </w:rPr>
              <w:t>part</w:t>
            </w:r>
            <w:proofErr w:type="gramEnd"/>
            <w:r w:rsidRPr="00B836AF">
              <w:rPr>
                <w:rFonts w:cs="Arial" w:asciiTheme="minorHAnsi" w:hAnsiTheme="minorHAnsi"/>
                <w:sz w:val="20"/>
                <w:szCs w:val="20"/>
              </w:rPr>
              <w:t xml:space="preserve"> and we recognise that, for health and safety management to be successful, all parties must be actively involved. </w:t>
            </w:r>
          </w:p>
          <w:p w:rsidRPr="00B836AF" w:rsidR="00EB194D" w:rsidP="00EB194D" w:rsidRDefault="00EB194D" w14:paraId="67915FDD" w14:textId="7A6B750E">
            <w:pPr>
              <w:spacing w:after="120" w:line="240" w:lineRule="auto"/>
              <w:rPr>
                <w:rFonts w:cs="Arial" w:asciiTheme="minorHAnsi" w:hAnsiTheme="minorHAnsi"/>
                <w:sz w:val="20"/>
                <w:szCs w:val="20"/>
              </w:rPr>
            </w:pPr>
            <w:r w:rsidRPr="00B836AF">
              <w:rPr>
                <w:rFonts w:cs="Arial" w:asciiTheme="minorHAnsi" w:hAnsiTheme="minorHAnsi"/>
                <w:sz w:val="20"/>
                <w:szCs w:val="20"/>
              </w:rPr>
              <w:t xml:space="preserve">People are our key resource, not only our employees, but also </w:t>
            </w:r>
            <w:r w:rsidRPr="003705E7" w:rsidR="007F6A3C">
              <w:rPr>
                <w:rFonts w:asciiTheme="minorHAnsi" w:hAnsiTheme="minorHAnsi"/>
                <w:sz w:val="20"/>
              </w:rPr>
              <w:t>Trust</w:t>
            </w:r>
            <w:r w:rsidRPr="00B836AF">
              <w:rPr>
                <w:rFonts w:cs="Arial" w:asciiTheme="minorHAnsi" w:hAnsiTheme="minorHAnsi"/>
                <w:sz w:val="20"/>
                <w:szCs w:val="20"/>
              </w:rPr>
              <w:t xml:space="preserve">, parents/carers, pupils, volunteers, contractors and any partner organisations we work with.  To help ensure the active involvement of all parties, effective communication and consultation arrangements will be established through regular governor and staff meetings, communication with school unions, and through other arrangements including induction, health and safety noticeboards, and contractor control procedures. We will employ other methods to communicate our policy and arrangements as we deem appropriate. </w:t>
            </w:r>
          </w:p>
          <w:p w:rsidRPr="00B836AF" w:rsidR="00EB194D" w:rsidP="00EB194D" w:rsidRDefault="00EB194D" w14:paraId="4F178E28" w14:textId="77777777">
            <w:pPr>
              <w:spacing w:after="120" w:line="240" w:lineRule="auto"/>
              <w:rPr>
                <w:rFonts w:cs="Arial" w:asciiTheme="minorHAnsi" w:hAnsiTheme="minorHAnsi"/>
                <w:sz w:val="20"/>
                <w:szCs w:val="20"/>
              </w:rPr>
            </w:pPr>
            <w:r w:rsidRPr="00B836AF">
              <w:rPr>
                <w:rFonts w:asciiTheme="minorHAnsi" w:hAnsiTheme="minorHAnsi"/>
                <w:sz w:val="20"/>
                <w:szCs w:val="20"/>
              </w:rPr>
              <w:t>The day-to-day responsibility for all school health,</w:t>
            </w:r>
            <w:r w:rsidRPr="00B836AF" w:rsidR="00FB36A4">
              <w:rPr>
                <w:rFonts w:asciiTheme="minorHAnsi" w:hAnsiTheme="minorHAnsi"/>
                <w:sz w:val="20"/>
                <w:szCs w:val="20"/>
              </w:rPr>
              <w:t xml:space="preserve"> safety and welfare organisation and activity rests with the Head</w:t>
            </w:r>
            <w:r w:rsidRPr="00B836AF" w:rsidR="00C94ADA">
              <w:rPr>
                <w:rFonts w:asciiTheme="minorHAnsi" w:hAnsiTheme="minorHAnsi"/>
                <w:sz w:val="20"/>
                <w:szCs w:val="20"/>
              </w:rPr>
              <w:t xml:space="preserve"> teacher.</w:t>
            </w:r>
          </w:p>
        </w:tc>
        <w:tc>
          <w:tcPr>
            <w:tcW w:w="425" w:type="dxa"/>
          </w:tcPr>
          <w:p w:rsidRPr="00B836AF" w:rsidR="00EB194D" w:rsidP="00EB194D" w:rsidRDefault="0078537A" w14:paraId="55B56B72" w14:textId="77777777">
            <w:pPr>
              <w:spacing w:after="0" w:line="240" w:lineRule="auto"/>
              <w:rPr>
                <w:sz w:val="20"/>
                <w:szCs w:val="20"/>
              </w:rPr>
            </w:pPr>
            <w:r w:rsidRPr="00B836AF">
              <w:rPr>
                <w:noProof/>
                <w:sz w:val="20"/>
                <w:szCs w:val="20"/>
              </w:rPr>
              <mc:AlternateContent>
                <mc:Choice Requires="wps">
                  <w:drawing>
                    <wp:anchor distT="0" distB="0" distL="114300" distR="114300" simplePos="0" relativeHeight="251656704" behindDoc="0" locked="0" layoutInCell="1" allowOverlap="1" wp14:anchorId="07AFDC06" wp14:editId="009881B0">
                      <wp:simplePos x="0" y="0"/>
                      <wp:positionH relativeFrom="column">
                        <wp:posOffset>59267</wp:posOffset>
                      </wp:positionH>
                      <wp:positionV relativeFrom="paragraph">
                        <wp:posOffset>19897</wp:posOffset>
                      </wp:positionV>
                      <wp:extent cx="0" cy="8373533"/>
                      <wp:effectExtent l="19050" t="0" r="19050" b="8890"/>
                      <wp:wrapNone/>
                      <wp:docPr id="6" name="Straight Connector 6"/>
                      <wp:cNvGraphicFramePr/>
                      <a:graphic xmlns:a="http://schemas.openxmlformats.org/drawingml/2006/main">
                        <a:graphicData uri="http://schemas.microsoft.com/office/word/2010/wordprocessingShape">
                          <wps:wsp>
                            <wps:cNvCnPr/>
                            <wps:spPr>
                              <a:xfrm>
                                <a:off x="0" y="0"/>
                                <a:ext cx="0" cy="8373533"/>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w14:anchorId="37E8EB51">
                    <v:line id="Straight Connector 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2.25pt" from="4.65pt,1.55pt" to="4.65pt,660.9pt" w14:anchorId="60D14C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"/>
                  </w:pict>
                </mc:Fallback>
              </mc:AlternateContent>
            </w:r>
          </w:p>
        </w:tc>
        <w:tc>
          <w:tcPr>
            <w:tcW w:w="5210" w:type="dxa"/>
          </w:tcPr>
          <w:p w:rsidRPr="00B836AF" w:rsidR="00EB194D" w:rsidP="0078537A" w:rsidRDefault="00EB194D" w14:paraId="2BE7E93B" w14:textId="77777777">
            <w:pPr>
              <w:spacing w:after="120" w:line="240" w:lineRule="auto"/>
              <w:rPr>
                <w:rFonts w:cs="ArialMT" w:asciiTheme="minorHAnsi" w:hAnsiTheme="minorHAnsi"/>
                <w:color w:val="000000" w:themeColor="text1"/>
                <w:sz w:val="20"/>
                <w:szCs w:val="20"/>
              </w:rPr>
            </w:pPr>
            <w:r w:rsidRPr="00B836AF">
              <w:rPr>
                <w:rFonts w:cs="ArialMT" w:asciiTheme="minorHAnsi" w:hAnsiTheme="minorHAnsi"/>
                <w:color w:val="000000" w:themeColor="text1"/>
                <w:sz w:val="20"/>
                <w:szCs w:val="20"/>
              </w:rPr>
              <w:t xml:space="preserve">The </w:t>
            </w:r>
            <w:proofErr w:type="gramStart"/>
            <w:r w:rsidRPr="00B836AF">
              <w:rPr>
                <w:rFonts w:cs="ArialMT" w:asciiTheme="minorHAnsi" w:hAnsiTheme="minorHAnsi"/>
                <w:color w:val="000000" w:themeColor="text1"/>
                <w:sz w:val="20"/>
                <w:szCs w:val="20"/>
              </w:rPr>
              <w:t>School</w:t>
            </w:r>
            <w:proofErr w:type="gramEnd"/>
            <w:r w:rsidRPr="00B836AF">
              <w:rPr>
                <w:rFonts w:cs="ArialMT" w:asciiTheme="minorHAnsi" w:hAnsiTheme="minorHAnsi"/>
                <w:color w:val="000000" w:themeColor="text1"/>
                <w:sz w:val="20"/>
                <w:szCs w:val="20"/>
              </w:rPr>
              <w:t xml:space="preserve"> is represented by a trained Health and Safety Coordinator nominated by the Head teacher and empowered to act on their behalf.  </w:t>
            </w:r>
            <w:r w:rsidRPr="00B836AF">
              <w:rPr>
                <w:rFonts w:cs="Arial" w:asciiTheme="minorHAnsi" w:hAnsiTheme="minorHAnsi"/>
                <w:sz w:val="20"/>
                <w:szCs w:val="20"/>
              </w:rPr>
              <w:t xml:space="preserve">The Head teacher will ensure that the Governing Body and KAHSC are kept informed of accidents and any other relevant health and safety issues, and that competent health and safety advice is sought where required.  The Head teacher will appoint others to specific roles and will delegate tasks which help to support the school’s health and safety arrangements.  Our specific </w:t>
            </w:r>
            <w:r w:rsidRPr="00B836AF" w:rsidR="00C94ADA">
              <w:rPr>
                <w:rFonts w:cs="Arial" w:asciiTheme="minorHAnsi" w:hAnsiTheme="minorHAnsi"/>
                <w:sz w:val="20"/>
                <w:szCs w:val="20"/>
              </w:rPr>
              <w:t>organisation is</w:t>
            </w:r>
            <w:r w:rsidRPr="00B836AF">
              <w:rPr>
                <w:rFonts w:cs="Arial" w:asciiTheme="minorHAnsi" w:hAnsiTheme="minorHAnsi"/>
                <w:sz w:val="20"/>
                <w:szCs w:val="20"/>
              </w:rPr>
              <w:t xml:space="preserve"> outlined in Part 2 of this Policy which includes details of persons undertaking </w:t>
            </w:r>
            <w:r w:rsidRPr="00B836AF" w:rsidR="00C94ADA">
              <w:rPr>
                <w:rFonts w:cs="Arial" w:asciiTheme="minorHAnsi" w:hAnsiTheme="minorHAnsi"/>
                <w:sz w:val="20"/>
                <w:szCs w:val="20"/>
              </w:rPr>
              <w:t xml:space="preserve">specific </w:t>
            </w:r>
            <w:r w:rsidRPr="00B836AF">
              <w:rPr>
                <w:rFonts w:cs="Arial" w:asciiTheme="minorHAnsi" w:hAnsiTheme="minorHAnsi"/>
                <w:sz w:val="20"/>
                <w:szCs w:val="20"/>
              </w:rPr>
              <w:t>health and safety roles.</w:t>
            </w:r>
          </w:p>
          <w:p w:rsidRPr="00B836AF" w:rsidR="00EB194D" w:rsidP="0078537A" w:rsidRDefault="00EB194D" w14:paraId="7AEB36B9" w14:textId="77777777">
            <w:pPr>
              <w:spacing w:after="120" w:line="240" w:lineRule="auto"/>
              <w:rPr>
                <w:rFonts w:cs="ArialMT" w:asciiTheme="minorHAnsi" w:hAnsiTheme="minorHAnsi"/>
                <w:sz w:val="20"/>
                <w:szCs w:val="20"/>
              </w:rPr>
            </w:pPr>
            <w:r w:rsidRPr="00B836AF">
              <w:rPr>
                <w:rFonts w:cs="ArialMT" w:asciiTheme="minorHAnsi" w:hAnsiTheme="minorHAnsi"/>
                <w:color w:val="000000" w:themeColor="text1"/>
                <w:sz w:val="20"/>
                <w:szCs w:val="20"/>
              </w:rPr>
              <w:t xml:space="preserve">The </w:t>
            </w:r>
            <w:proofErr w:type="gramStart"/>
            <w:r w:rsidRPr="00B836AF">
              <w:rPr>
                <w:rFonts w:cs="ArialMT" w:asciiTheme="minorHAnsi" w:hAnsiTheme="minorHAnsi"/>
                <w:color w:val="000000" w:themeColor="text1"/>
                <w:sz w:val="20"/>
                <w:szCs w:val="20"/>
              </w:rPr>
              <w:t>School</w:t>
            </w:r>
            <w:proofErr w:type="gramEnd"/>
            <w:r w:rsidRPr="00B836AF">
              <w:rPr>
                <w:rFonts w:cs="ArialMT" w:asciiTheme="minorHAnsi" w:hAnsiTheme="minorHAnsi"/>
                <w:color w:val="000000" w:themeColor="text1"/>
                <w:sz w:val="20"/>
                <w:szCs w:val="20"/>
              </w:rPr>
              <w:t xml:space="preserve"> will prepare a Health and Safety Action Plan for monitoring improvement, </w:t>
            </w:r>
            <w:r w:rsidRPr="00B836AF">
              <w:rPr>
                <w:rFonts w:cs="Arial" w:asciiTheme="minorHAnsi" w:hAnsiTheme="minorHAnsi"/>
                <w:sz w:val="20"/>
                <w:szCs w:val="20"/>
              </w:rPr>
              <w:t>which will be used as a working document, kept under regular review, and will prepare further written documentation to support this policy which will describe the specific arrangements made for health and safety. These specific arrangements can be made available on request</w:t>
            </w:r>
            <w:r w:rsidRPr="00B836AF">
              <w:rPr>
                <w:rFonts w:cs="ArialMT" w:asciiTheme="minorHAnsi" w:hAnsiTheme="minorHAnsi"/>
                <w:color w:val="000000" w:themeColor="text1"/>
                <w:sz w:val="20"/>
                <w:szCs w:val="20"/>
              </w:rPr>
              <w:t xml:space="preserve">.  </w:t>
            </w:r>
            <w:r w:rsidRPr="00B836AF">
              <w:rPr>
                <w:rFonts w:cs="ArialMT" w:asciiTheme="minorHAnsi" w:hAnsiTheme="minorHAnsi"/>
                <w:sz w:val="20"/>
                <w:szCs w:val="20"/>
              </w:rPr>
              <w:t>Wherever possible we will benchmark our performance against available data and seek to achieve continual improvement in performance.  Health and safety performance will be documented as part of the school’s Annual Health &amp; Safety Management Review.</w:t>
            </w:r>
          </w:p>
          <w:p w:rsidRPr="00B836AF" w:rsidR="00EB194D" w:rsidP="0078537A" w:rsidRDefault="00EB194D" w14:paraId="2C9F638D" w14:textId="0776A54E">
            <w:pPr>
              <w:widowControl w:val="0"/>
              <w:autoSpaceDE w:val="0"/>
              <w:autoSpaceDN w:val="0"/>
              <w:adjustRightInd w:val="0"/>
              <w:spacing w:after="120" w:line="240" w:lineRule="auto"/>
              <w:ind w:right="-23"/>
              <w:rPr>
                <w:rFonts w:cs="Arial" w:asciiTheme="minorHAnsi" w:hAnsiTheme="minorHAnsi"/>
                <w:sz w:val="20"/>
                <w:szCs w:val="20"/>
              </w:rPr>
            </w:pPr>
            <w:r w:rsidRPr="003705E7">
              <w:rPr>
                <w:rFonts w:asciiTheme="minorHAnsi" w:hAnsiTheme="minorHAnsi"/>
                <w:color w:val="000000" w:themeColor="text1"/>
                <w:sz w:val="20"/>
              </w:rPr>
              <w:t xml:space="preserve">The </w:t>
            </w:r>
            <w:r w:rsidRPr="003705E7" w:rsidR="007F6A3C">
              <w:rPr>
                <w:rFonts w:asciiTheme="minorHAnsi" w:hAnsiTheme="minorHAnsi"/>
                <w:color w:val="000000" w:themeColor="text1"/>
                <w:sz w:val="20"/>
              </w:rPr>
              <w:t>Trust</w:t>
            </w:r>
            <w:r w:rsidRPr="00B836AF" w:rsidR="007F6A3C">
              <w:rPr>
                <w:rFonts w:cs="Arial" w:asciiTheme="minorHAnsi" w:hAnsiTheme="minorHAnsi"/>
                <w:color w:val="000000" w:themeColor="text1"/>
                <w:sz w:val="20"/>
                <w:szCs w:val="20"/>
              </w:rPr>
              <w:t xml:space="preserve"> </w:t>
            </w:r>
            <w:r w:rsidRPr="003705E7">
              <w:rPr>
                <w:rFonts w:asciiTheme="minorHAnsi" w:hAnsiTheme="minorHAnsi"/>
                <w:color w:val="000000" w:themeColor="text1"/>
                <w:sz w:val="20"/>
              </w:rPr>
              <w:t xml:space="preserve">will establish </w:t>
            </w:r>
            <w:r w:rsidRPr="00B836AF">
              <w:rPr>
                <w:rFonts w:cs="Arial" w:asciiTheme="minorHAnsi" w:hAnsiTheme="minorHAnsi"/>
                <w:sz w:val="20"/>
                <w:szCs w:val="20"/>
              </w:rPr>
              <w:t>suitable forums and procedures for discussing and sharing relevant health and safety information with staff and others, and for implementing the health and safety procedures applicable to the school.</w:t>
            </w:r>
          </w:p>
          <w:p w:rsidRPr="00B836AF" w:rsidR="00EB194D" w:rsidP="0078537A" w:rsidRDefault="00EB194D" w14:paraId="79BAD3F0" w14:textId="77777777">
            <w:pPr>
              <w:spacing w:after="120" w:line="240" w:lineRule="auto"/>
              <w:rPr>
                <w:rFonts w:cs="Arial" w:asciiTheme="minorHAnsi" w:hAnsiTheme="minorHAnsi"/>
                <w:sz w:val="20"/>
                <w:szCs w:val="20"/>
              </w:rPr>
            </w:pPr>
            <w:r w:rsidRPr="00B836AF">
              <w:rPr>
                <w:rFonts w:cs="Arial" w:asciiTheme="minorHAnsi" w:hAnsiTheme="minorHAnsi"/>
                <w:sz w:val="20"/>
                <w:szCs w:val="20"/>
              </w:rPr>
              <w:t>Staff throughout the school have responsibility not only for their own health and safety but also for that of any pupils or others under their control.  All employees are expected to cooperate and to contribute towards meeting excellent health and safety performance in all school activities.</w:t>
            </w:r>
          </w:p>
          <w:p w:rsidRPr="00B836AF" w:rsidR="00EB194D" w:rsidP="0078537A" w:rsidRDefault="00EB194D" w14:paraId="0F61957A" w14:textId="77777777">
            <w:pPr>
              <w:spacing w:after="120" w:line="240" w:lineRule="auto"/>
              <w:rPr>
                <w:rFonts w:cs="Arial" w:asciiTheme="minorHAnsi" w:hAnsiTheme="minorHAnsi"/>
                <w:sz w:val="20"/>
                <w:szCs w:val="20"/>
              </w:rPr>
            </w:pPr>
            <w:r w:rsidRPr="00B836AF">
              <w:rPr>
                <w:rFonts w:cs="Arial" w:asciiTheme="minorHAnsi" w:hAnsiTheme="minorHAnsi"/>
                <w:sz w:val="20"/>
                <w:szCs w:val="20"/>
              </w:rPr>
              <w:t>Whilst adopting excellent health and safety standards is viewed positively and contributes to the overall performance of the school, failure to adopt adequate procedures will be taken very seriously.  Where required appropriate disciplinary procedures will be implemented.</w:t>
            </w:r>
          </w:p>
          <w:p w:rsidRPr="00B836AF" w:rsidR="00EB194D" w:rsidP="0078537A" w:rsidRDefault="00EB194D" w14:paraId="2DB02364" w14:textId="77777777">
            <w:pPr>
              <w:spacing w:after="120" w:line="240" w:lineRule="auto"/>
              <w:rPr>
                <w:rFonts w:cs="Arial" w:asciiTheme="minorHAnsi" w:hAnsiTheme="minorHAnsi"/>
                <w:sz w:val="20"/>
                <w:szCs w:val="20"/>
              </w:rPr>
            </w:pPr>
            <w:proofErr w:type="gramStart"/>
            <w:r w:rsidRPr="00B836AF">
              <w:rPr>
                <w:rFonts w:cs="Arial" w:asciiTheme="minorHAnsi" w:hAnsiTheme="minorHAnsi"/>
                <w:sz w:val="20"/>
                <w:szCs w:val="20"/>
              </w:rPr>
              <w:t>In order to</w:t>
            </w:r>
            <w:proofErr w:type="gramEnd"/>
            <w:r w:rsidRPr="00B836AF">
              <w:rPr>
                <w:rFonts w:cs="Arial" w:asciiTheme="minorHAnsi" w:hAnsiTheme="minorHAnsi"/>
                <w:sz w:val="20"/>
                <w:szCs w:val="20"/>
              </w:rPr>
              <w:t xml:space="preserve"> ensure we are achieving adequate health and safety standards, arrangements will be put into place to monitor and review our own performance. These will include regular audits conducted by KAHSC </w:t>
            </w:r>
            <w:r w:rsidRPr="00B836AF" w:rsidR="0078537A">
              <w:rPr>
                <w:rFonts w:cs="Arial" w:asciiTheme="minorHAnsi" w:hAnsiTheme="minorHAnsi"/>
                <w:sz w:val="20"/>
                <w:szCs w:val="20"/>
              </w:rPr>
              <w:t>Ltd., periodic monitoring of our health and safety arrangements by the Governing Body and nominated staff, regular inspection of our equipment and premises, and the monitoring of accident and work-related ill health data.  Levels of work-related accidents and ill health are deemed to be an indicator of management control and not necessarily the fault of individuals.</w:t>
            </w:r>
          </w:p>
          <w:p w:rsidRPr="00B836AF" w:rsidR="0078537A" w:rsidP="0078537A" w:rsidRDefault="0078537A" w14:paraId="594A8466" w14:textId="77777777">
            <w:pPr>
              <w:spacing w:after="120" w:line="240" w:lineRule="auto"/>
              <w:rPr>
                <w:sz w:val="20"/>
                <w:szCs w:val="20"/>
              </w:rPr>
            </w:pPr>
            <w:r w:rsidRPr="00B836AF">
              <w:rPr>
                <w:rFonts w:cs="Arial" w:asciiTheme="minorHAnsi" w:hAnsiTheme="minorHAnsi"/>
                <w:sz w:val="20"/>
                <w:szCs w:val="20"/>
              </w:rPr>
              <w:t>Wherever possible we will benchmark our performance against available data.  Health and safety performance will</w:t>
            </w:r>
          </w:p>
        </w:tc>
      </w:tr>
    </w:tbl>
    <w:p w:rsidRPr="00B836AF" w:rsidR="00EB194D" w:rsidP="00EB194D" w:rsidRDefault="00EB194D" w14:paraId="3F7CBD6E" w14:textId="77777777">
      <w:pPr>
        <w:spacing w:after="0" w:line="240" w:lineRule="auto"/>
        <w:rPr>
          <w:sz w:val="2"/>
          <w:szCs w:val="20"/>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353"/>
        <w:gridCol w:w="425"/>
        <w:gridCol w:w="5210"/>
      </w:tblGrid>
      <w:tr w:rsidRPr="00B836AF" w:rsidR="00EB194D" w:rsidTr="0078537A" w14:paraId="2387CE20" w14:textId="77777777">
        <w:trPr>
          <w:trHeight w:val="260"/>
        </w:trPr>
        <w:tc>
          <w:tcPr>
            <w:tcW w:w="5353" w:type="dxa"/>
          </w:tcPr>
          <w:p w:rsidRPr="00B836AF" w:rsidR="00EB194D" w:rsidP="0078537A" w:rsidRDefault="0078537A" w14:paraId="2F7BEDB8" w14:textId="77777777">
            <w:pPr>
              <w:spacing w:after="120" w:line="240" w:lineRule="auto"/>
              <w:rPr>
                <w:rFonts w:cs="Arial" w:asciiTheme="minorHAnsi" w:hAnsiTheme="minorHAnsi"/>
                <w:sz w:val="20"/>
                <w:szCs w:val="20"/>
              </w:rPr>
            </w:pPr>
            <w:r w:rsidRPr="00B836AF">
              <w:rPr>
                <w:rFonts w:cs="Arial" w:asciiTheme="minorHAnsi" w:hAnsiTheme="minorHAnsi"/>
                <w:sz w:val="20"/>
                <w:szCs w:val="20"/>
              </w:rPr>
              <w:t xml:space="preserve">be </w:t>
            </w:r>
            <w:r w:rsidRPr="00B836AF" w:rsidR="00EB194D">
              <w:rPr>
                <w:rFonts w:cs="Arial" w:asciiTheme="minorHAnsi" w:hAnsiTheme="minorHAnsi"/>
                <w:sz w:val="20"/>
                <w:szCs w:val="20"/>
              </w:rPr>
              <w:t xml:space="preserve">provided in an Annual Health and Safety Report, prepared by the Head teacher or nominated person, to the Governing Body with interim updates provided </w:t>
            </w:r>
            <w:r w:rsidRPr="00B836AF">
              <w:rPr>
                <w:rFonts w:cs="Arial" w:asciiTheme="minorHAnsi" w:hAnsiTheme="minorHAnsi"/>
                <w:sz w:val="20"/>
                <w:szCs w:val="20"/>
              </w:rPr>
              <w:t>where deemed appropriate.</w:t>
            </w:r>
          </w:p>
          <w:p w:rsidRPr="00B836AF" w:rsidR="0078537A" w:rsidP="0078537A" w:rsidRDefault="0078537A" w14:paraId="405B6DA2" w14:textId="6A48183B">
            <w:pPr>
              <w:spacing w:after="120" w:line="240" w:lineRule="auto"/>
              <w:rPr>
                <w:sz w:val="20"/>
                <w:szCs w:val="20"/>
              </w:rPr>
            </w:pPr>
            <w:r w:rsidRPr="00B836AF">
              <w:rPr>
                <w:rFonts w:asciiTheme="minorHAnsi" w:hAnsiTheme="minorHAnsi"/>
                <w:color w:val="000000" w:themeColor="text1"/>
                <w:sz w:val="20"/>
                <w:szCs w:val="21"/>
              </w:rPr>
              <w:t>This statement of policy on health and safety at work is made in accordance with section 2(3) of the Health and Safety at</w:t>
            </w:r>
            <w:r w:rsidRPr="00B836AF" w:rsidR="00CE234A">
              <w:rPr>
                <w:rFonts w:asciiTheme="minorHAnsi" w:hAnsiTheme="minorHAnsi"/>
                <w:color w:val="000000" w:themeColor="text1"/>
                <w:sz w:val="20"/>
                <w:szCs w:val="21"/>
              </w:rPr>
              <w:t xml:space="preserve"> Work Etc. Act 1974 </w:t>
            </w:r>
            <w:r w:rsidRPr="00B836AF" w:rsidR="00CE234A">
              <w:rPr>
                <w:rFonts w:cs="Arial" w:asciiTheme="minorHAnsi" w:hAnsiTheme="minorHAnsi"/>
                <w:sz w:val="20"/>
                <w:szCs w:val="20"/>
              </w:rPr>
              <w:t>and represents a summary of the school’s</w:t>
            </w:r>
          </w:p>
        </w:tc>
        <w:tc>
          <w:tcPr>
            <w:tcW w:w="425" w:type="dxa"/>
          </w:tcPr>
          <w:p w:rsidRPr="00B836AF" w:rsidR="00EB194D" w:rsidP="00EB194D" w:rsidRDefault="0078537A" w14:paraId="0E89A5C3" w14:textId="77777777">
            <w:pPr>
              <w:spacing w:after="0" w:line="240" w:lineRule="auto"/>
              <w:rPr>
                <w:sz w:val="20"/>
                <w:szCs w:val="20"/>
              </w:rPr>
            </w:pPr>
            <w:r w:rsidRPr="00B836AF">
              <w:rPr>
                <w:noProof/>
                <w:sz w:val="20"/>
                <w:szCs w:val="20"/>
              </w:rPr>
              <mc:AlternateContent>
                <mc:Choice Requires="wps">
                  <w:drawing>
                    <wp:anchor distT="0" distB="0" distL="114300" distR="114300" simplePos="0" relativeHeight="251658752" behindDoc="0" locked="0" layoutInCell="1" allowOverlap="1" wp14:anchorId="75B3F68E" wp14:editId="14069994">
                      <wp:simplePos x="0" y="0"/>
                      <wp:positionH relativeFrom="column">
                        <wp:posOffset>88900</wp:posOffset>
                      </wp:positionH>
                      <wp:positionV relativeFrom="paragraph">
                        <wp:posOffset>8890</wp:posOffset>
                      </wp:positionV>
                      <wp:extent cx="0" cy="1196340"/>
                      <wp:effectExtent l="19050" t="0" r="19050" b="3810"/>
                      <wp:wrapNone/>
                      <wp:docPr id="8" name="Straight Connector 8"/>
                      <wp:cNvGraphicFramePr/>
                      <a:graphic xmlns:a="http://schemas.openxmlformats.org/drawingml/2006/main">
                        <a:graphicData uri="http://schemas.microsoft.com/office/word/2010/wordprocessingShape">
                          <wps:wsp>
                            <wps:cNvCnPr/>
                            <wps:spPr>
                              <a:xfrm>
                                <a:off x="0" y="0"/>
                                <a:ext cx="0" cy="119634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w14:anchorId="69EEE1F3">
                    <v:line id="Straight Connector 8"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2.25pt" from="7pt,.7pt" to="7pt,94.9pt" w14:anchorId="5F40B7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"/>
                  </w:pict>
                </mc:Fallback>
              </mc:AlternateContent>
            </w:r>
          </w:p>
        </w:tc>
        <w:tc>
          <w:tcPr>
            <w:tcW w:w="5210" w:type="dxa"/>
          </w:tcPr>
          <w:p w:rsidRPr="00B836AF" w:rsidR="00EB194D" w:rsidP="00EB194D" w:rsidRDefault="00EB194D" w14:paraId="51A8EF5F" w14:textId="6AD687FE">
            <w:pPr>
              <w:spacing w:after="120" w:line="240" w:lineRule="auto"/>
              <w:rPr>
                <w:rFonts w:cs="Arial" w:asciiTheme="minorHAnsi" w:hAnsiTheme="minorHAnsi"/>
                <w:sz w:val="20"/>
                <w:szCs w:val="20"/>
              </w:rPr>
            </w:pPr>
            <w:r w:rsidRPr="00B836AF">
              <w:rPr>
                <w:rFonts w:cs="Arial" w:asciiTheme="minorHAnsi" w:hAnsiTheme="minorHAnsi"/>
                <w:sz w:val="20"/>
                <w:szCs w:val="20"/>
              </w:rPr>
              <w:t>organisation and arrangements. This statement and the school’s documented arrangements will be made freely available to all staff and other interested parties on request.</w:t>
            </w:r>
          </w:p>
          <w:p w:rsidRPr="00B836AF" w:rsidR="00EB194D" w:rsidP="00C94ADA" w:rsidRDefault="00EB194D" w14:paraId="58F3FEEE" w14:textId="25BD8C0D">
            <w:pPr>
              <w:widowControl w:val="0"/>
              <w:autoSpaceDE w:val="0"/>
              <w:autoSpaceDN w:val="0"/>
              <w:adjustRightInd w:val="0"/>
              <w:spacing w:after="0" w:line="240" w:lineRule="auto"/>
              <w:ind w:right="-23"/>
              <w:rPr>
                <w:rFonts w:cs="Arial" w:asciiTheme="minorHAnsi" w:hAnsiTheme="minorHAnsi"/>
                <w:color w:val="231F20"/>
                <w:sz w:val="20"/>
                <w:szCs w:val="20"/>
              </w:rPr>
            </w:pPr>
            <w:r w:rsidRPr="00B836AF">
              <w:rPr>
                <w:rFonts w:cs="Arial" w:asciiTheme="minorHAnsi" w:hAnsiTheme="minorHAnsi"/>
                <w:sz w:val="20"/>
                <w:szCs w:val="20"/>
              </w:rPr>
              <w:t xml:space="preserve">This policy statement and relevant arrangements will be reviewed </w:t>
            </w:r>
            <w:r w:rsidRPr="00B836AF" w:rsidR="006A7D28">
              <w:rPr>
                <w:rFonts w:cs="Arial" w:asciiTheme="minorHAnsi" w:hAnsiTheme="minorHAnsi"/>
                <w:sz w:val="20"/>
                <w:szCs w:val="20"/>
              </w:rPr>
              <w:t>annually</w:t>
            </w:r>
            <w:r w:rsidRPr="00B836AF">
              <w:rPr>
                <w:rFonts w:cs="Arial" w:asciiTheme="minorHAnsi" w:hAnsiTheme="minorHAnsi"/>
                <w:color w:val="231F20"/>
                <w:sz w:val="20"/>
                <w:szCs w:val="20"/>
              </w:rPr>
              <w:t xml:space="preserve"> to ensure </w:t>
            </w:r>
            <w:r w:rsidRPr="00B836AF" w:rsidR="00C94ADA">
              <w:rPr>
                <w:rFonts w:cs="Arial" w:asciiTheme="minorHAnsi" w:hAnsiTheme="minorHAnsi"/>
                <w:color w:val="231F20"/>
                <w:sz w:val="20"/>
                <w:szCs w:val="20"/>
              </w:rPr>
              <w:t>they</w:t>
            </w:r>
            <w:r w:rsidRPr="00B836AF">
              <w:rPr>
                <w:rFonts w:cs="Arial" w:asciiTheme="minorHAnsi" w:hAnsiTheme="minorHAnsi"/>
                <w:color w:val="231F20"/>
                <w:sz w:val="20"/>
                <w:szCs w:val="20"/>
              </w:rPr>
              <w:t xml:space="preserve"> remain effective and up to date.</w:t>
            </w:r>
          </w:p>
        </w:tc>
      </w:tr>
    </w:tbl>
    <w:p w:rsidRPr="00B836AF" w:rsidR="0078537A" w:rsidP="00EB194D" w:rsidRDefault="0078537A" w14:paraId="644754C1" w14:textId="77777777">
      <w:pPr>
        <w:spacing w:after="0" w:line="240" w:lineRule="auto"/>
        <w:rPr>
          <w:sz w:val="20"/>
          <w:szCs w:val="20"/>
        </w:rPr>
      </w:pPr>
    </w:p>
    <w:p w:rsidRPr="00B836AF" w:rsidR="0078537A" w:rsidP="0078537A" w:rsidRDefault="0078537A" w14:paraId="1F8B5173" w14:textId="77777777">
      <w:pPr>
        <w:spacing w:after="0" w:line="240" w:lineRule="auto"/>
        <w:jc w:val="center"/>
        <w:rPr>
          <w:rFonts w:cs="Arial" w:asciiTheme="minorHAnsi" w:hAnsiTheme="minorHAnsi"/>
          <w:b/>
          <w:color w:val="7C2529"/>
          <w:sz w:val="32"/>
        </w:rPr>
      </w:pPr>
      <w:r w:rsidRPr="00B836AF">
        <w:rPr>
          <w:rFonts w:cs="Arial" w:asciiTheme="minorHAnsi" w:hAnsiTheme="minorHAnsi"/>
          <w:b/>
          <w:color w:val="7C2529"/>
          <w:sz w:val="32"/>
        </w:rPr>
        <w:t>Health and Safety Organisation</w:t>
      </w:r>
    </w:p>
    <w:p w:rsidRPr="00B836AF" w:rsidR="0078537A" w:rsidP="0078537A" w:rsidRDefault="0078537A" w14:paraId="3EC05A61" w14:textId="77777777">
      <w:pPr>
        <w:spacing w:after="0" w:line="240" w:lineRule="auto"/>
        <w:jc w:val="center"/>
        <w:rPr>
          <w:rFonts w:cs="Arial" w:asciiTheme="minorHAnsi" w:hAnsiTheme="minorHAnsi"/>
          <w:b/>
          <w:color w:val="000000" w:themeColor="text1"/>
          <w:sz w:val="20"/>
          <w:szCs w:val="20"/>
        </w:rPr>
      </w:pPr>
    </w:p>
    <w:p w:rsidRPr="00C817FD" w:rsidR="006E7D4E" w:rsidP="006E7D4E" w:rsidRDefault="006E7D4E" w14:paraId="2988D8C8" w14:textId="77777777">
      <w:pPr>
        <w:spacing w:after="0" w:line="240" w:lineRule="auto"/>
        <w:jc w:val="center"/>
        <w:rPr>
          <w:rFonts w:cs="Arial" w:asciiTheme="minorHAnsi" w:hAnsiTheme="minorHAnsi"/>
          <w:b/>
          <w:color w:val="000000" w:themeColor="text1"/>
          <w:sz w:val="20"/>
          <w:szCs w:val="20"/>
        </w:rPr>
      </w:pPr>
      <w:r w:rsidRPr="00C817FD">
        <w:rPr>
          <w:noProof/>
        </w:rPr>
        <w:drawing>
          <wp:inline distT="0" distB="0" distL="0" distR="0" wp14:anchorId="33406576" wp14:editId="277B21A7">
            <wp:extent cx="6004560" cy="4465320"/>
            <wp:effectExtent l="0" t="0" r="0" b="11430"/>
            <wp:docPr id="1255327211" name="Diagram 12553272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Pr="00C817FD" w:rsidR="006E7D4E" w:rsidP="006E7D4E" w:rsidRDefault="006E7D4E" w14:paraId="01F1294E" w14:textId="77777777">
      <w:pPr>
        <w:spacing w:after="0" w:line="240" w:lineRule="auto"/>
        <w:jc w:val="center"/>
        <w:rPr>
          <w:rFonts w:cs="Arial" w:asciiTheme="minorHAnsi" w:hAnsiTheme="minorHAnsi"/>
          <w:b/>
          <w:color w:val="000000" w:themeColor="text1"/>
          <w:sz w:val="20"/>
          <w:szCs w:val="20"/>
        </w:rPr>
      </w:pPr>
    </w:p>
    <w:p w:rsidRPr="00C817FD" w:rsidR="006E7D4E" w:rsidP="006E7D4E" w:rsidRDefault="006E7D4E" w14:paraId="1BCA551A" w14:textId="77777777">
      <w:pPr>
        <w:spacing w:after="0" w:line="240" w:lineRule="auto"/>
        <w:jc w:val="center"/>
        <w:rPr>
          <w:rFonts w:cs="Arial" w:asciiTheme="minorHAnsi" w:hAnsiTheme="minorHAnsi"/>
          <w:b/>
          <w:color w:val="000000" w:themeColor="text1"/>
          <w:sz w:val="20"/>
          <w:szCs w:val="20"/>
        </w:rPr>
      </w:pPr>
    </w:p>
    <w:p w:rsidRPr="00C817FD" w:rsidR="006E7D4E" w:rsidP="006E7D4E" w:rsidRDefault="006E7D4E" w14:paraId="3C2F9007" w14:textId="77777777">
      <w:pPr>
        <w:spacing w:after="0" w:line="240" w:lineRule="auto"/>
        <w:jc w:val="center"/>
        <w:rPr>
          <w:rFonts w:cs="Arial" w:asciiTheme="minorHAnsi" w:hAnsiTheme="minorHAnsi"/>
          <w:b/>
          <w:color w:val="000000" w:themeColor="text1"/>
          <w:sz w:val="20"/>
          <w:szCs w:val="20"/>
        </w:rPr>
      </w:pPr>
    </w:p>
    <w:p w:rsidRPr="00C817FD" w:rsidR="006E7D4E" w:rsidP="006E7D4E" w:rsidRDefault="006E7D4E" w14:paraId="07B53543" w14:textId="77777777">
      <w:pPr>
        <w:spacing w:after="0" w:line="240" w:lineRule="auto"/>
        <w:jc w:val="center"/>
        <w:rPr>
          <w:rFonts w:cs="Arial" w:asciiTheme="minorHAnsi" w:hAnsiTheme="minorHAnsi"/>
          <w:b/>
          <w:color w:val="000000" w:themeColor="text1"/>
          <w:sz w:val="20"/>
          <w:szCs w:val="20"/>
        </w:rPr>
      </w:pPr>
      <w:r w:rsidRPr="00C817FD">
        <w:rPr>
          <w:rFonts w:cs="Arial" w:asciiTheme="minorHAnsi" w:hAnsiTheme="minorHAnsi"/>
          <w:b/>
          <w:noProof/>
          <w:color w:val="000000" w:themeColor="text1"/>
          <w:sz w:val="32"/>
        </w:rPr>
        <mc:AlternateContent>
          <mc:Choice Requires="wps">
            <w:drawing>
              <wp:anchor distT="0" distB="0" distL="114300" distR="114300" simplePos="0" relativeHeight="251664896" behindDoc="0" locked="0" layoutInCell="1" allowOverlap="1" wp14:anchorId="1DFA842C" wp14:editId="2EAD5A23">
                <wp:simplePos x="0" y="0"/>
                <wp:positionH relativeFrom="column">
                  <wp:posOffset>47625</wp:posOffset>
                </wp:positionH>
                <wp:positionV relativeFrom="paragraph">
                  <wp:posOffset>46990</wp:posOffset>
                </wp:positionV>
                <wp:extent cx="6819900" cy="2343150"/>
                <wp:effectExtent l="19050" t="19050" r="19050" b="19050"/>
                <wp:wrapNone/>
                <wp:docPr id="456459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2343150"/>
                        </a:xfrm>
                        <a:prstGeom prst="rect">
                          <a:avLst/>
                        </a:prstGeom>
                        <a:solidFill>
                          <a:srgbClr val="FFFFFF"/>
                        </a:solidFill>
                        <a:ln w="28575">
                          <a:solidFill>
                            <a:schemeClr val="tx1"/>
                          </a:solidFill>
                          <a:miter lim="800000"/>
                          <a:headEnd/>
                          <a:tailEnd/>
                        </a:ln>
                      </wps:spPr>
                      <wps:txbx>
                        <w:txbxContent>
                          <w:p w:rsidRPr="001D4AE0" w:rsidR="006E7D4E" w:rsidP="006E7D4E" w:rsidRDefault="006E7D4E" w14:paraId="7C7D81DE" w14:textId="77777777">
                            <w:pPr>
                              <w:spacing w:before="120" w:after="240" w:line="360" w:lineRule="auto"/>
                              <w:rPr>
                                <w:rFonts w:cs="Arial" w:asciiTheme="minorHAnsi" w:hAnsiTheme="minorHAnsi"/>
                                <w:sz w:val="24"/>
                                <w:szCs w:val="24"/>
                              </w:rPr>
                            </w:pPr>
                            <w:r w:rsidRPr="001D4AE0">
                              <w:rPr>
                                <w:rFonts w:cs="Arial" w:asciiTheme="minorHAnsi" w:hAnsiTheme="minorHAnsi"/>
                                <w:b/>
                                <w:sz w:val="24"/>
                                <w:szCs w:val="24"/>
                              </w:rPr>
                              <w:t>Chair of Governors:</w:t>
                            </w:r>
                            <w:r>
                              <w:rPr>
                                <w:rFonts w:cs="Arial" w:asciiTheme="minorHAnsi" w:hAnsiTheme="minorHAnsi"/>
                                <w:sz w:val="24"/>
                                <w:szCs w:val="24"/>
                              </w:rPr>
                              <w:tab/>
                            </w:r>
                            <w:r>
                              <w:rPr>
                                <w:rFonts w:cs="Arial" w:asciiTheme="minorHAnsi" w:hAnsiTheme="minorHAnsi"/>
                                <w:sz w:val="24"/>
                                <w:szCs w:val="24"/>
                              </w:rPr>
                              <w:tab/>
                            </w:r>
                            <w:r>
                              <w:rPr>
                                <w:rFonts w:cs="Arial" w:asciiTheme="minorHAnsi" w:hAnsiTheme="minorHAnsi"/>
                                <w:sz w:val="24"/>
                                <w:szCs w:val="24"/>
                              </w:rPr>
                              <w:t>Mrs Gilda Wells</w:t>
                            </w:r>
                          </w:p>
                          <w:p w:rsidRPr="001D4AE0" w:rsidR="006E7D4E" w:rsidP="006E7D4E" w:rsidRDefault="006E7D4E" w14:paraId="75EC1A48" w14:textId="4C5F593E">
                            <w:pPr>
                              <w:spacing w:after="240" w:line="360" w:lineRule="auto"/>
                              <w:rPr>
                                <w:rFonts w:cs="Arial" w:asciiTheme="minorHAnsi" w:hAnsiTheme="minorHAnsi"/>
                                <w:sz w:val="24"/>
                                <w:szCs w:val="24"/>
                              </w:rPr>
                            </w:pPr>
                            <w:r w:rsidRPr="001D4AE0">
                              <w:rPr>
                                <w:rFonts w:cs="Arial" w:asciiTheme="minorHAnsi" w:hAnsiTheme="minorHAnsi"/>
                                <w:b/>
                                <w:sz w:val="24"/>
                                <w:szCs w:val="24"/>
                              </w:rPr>
                              <w:t>Signature:</w:t>
                            </w:r>
                            <w:r w:rsidRPr="001D4AE0">
                              <w:rPr>
                                <w:rFonts w:cs="Arial" w:asciiTheme="minorHAnsi" w:hAnsiTheme="minorHAnsi"/>
                                <w:sz w:val="24"/>
                                <w:szCs w:val="24"/>
                              </w:rPr>
                              <w:tab/>
                            </w:r>
                            <w:r w:rsidRPr="001D4AE0">
                              <w:rPr>
                                <w:rFonts w:cs="Arial" w:asciiTheme="minorHAnsi" w:hAnsiTheme="minorHAnsi"/>
                                <w:sz w:val="24"/>
                                <w:szCs w:val="24"/>
                              </w:rPr>
                              <w:tab/>
                            </w:r>
                            <w:r w:rsidRPr="001D4AE0">
                              <w:rPr>
                                <w:rFonts w:cs="Arial" w:asciiTheme="minorHAnsi" w:hAnsiTheme="minorHAnsi"/>
                                <w:sz w:val="24"/>
                                <w:szCs w:val="24"/>
                              </w:rPr>
                              <w:tab/>
                            </w:r>
                            <w:r>
                              <w:rPr>
                                <w:noProof/>
                              </w:rPr>
                              <w:drawing>
                                <wp:inline distT="0" distB="0" distL="0" distR="0" wp14:anchorId="3C7B671B" wp14:editId="652F5451">
                                  <wp:extent cx="575310" cy="270510"/>
                                  <wp:effectExtent l="0" t="0" r="0" b="0"/>
                                  <wp:docPr id="685846237" name="Picture 16"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846237" name="Picture 16" descr="A close up of a sign&#10;&#10;AI-generated content may be incorrect."/>
                                          <pic:cNvPicPr>
                                            <a:picLocks noChangeAspect="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31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Pr>
                                <w:rFonts w:cs="Arial" w:asciiTheme="minorHAnsi" w:hAnsiTheme="minorHAnsi"/>
                                <w:sz w:val="24"/>
                                <w:szCs w:val="24"/>
                              </w:rPr>
                              <w:tab/>
                            </w:r>
                            <w:r>
                              <w:rPr>
                                <w:rFonts w:cs="Arial" w:asciiTheme="minorHAnsi" w:hAnsiTheme="minorHAnsi"/>
                                <w:sz w:val="24"/>
                                <w:szCs w:val="24"/>
                              </w:rPr>
                              <w:tab/>
                            </w:r>
                            <w:r>
                              <w:rPr>
                                <w:rFonts w:cs="Arial" w:asciiTheme="minorHAnsi" w:hAnsiTheme="minorHAnsi"/>
                                <w:sz w:val="24"/>
                                <w:szCs w:val="24"/>
                              </w:rPr>
                              <w:tab/>
                            </w:r>
                            <w:r>
                              <w:rPr>
                                <w:rFonts w:cs="Arial" w:asciiTheme="minorHAnsi" w:hAnsiTheme="minorHAnsi"/>
                                <w:sz w:val="24"/>
                                <w:szCs w:val="24"/>
                              </w:rPr>
                              <w:tab/>
                            </w:r>
                            <w:r w:rsidRPr="001D4AE0">
                              <w:rPr>
                                <w:rFonts w:cs="Arial" w:asciiTheme="minorHAnsi" w:hAnsiTheme="minorHAnsi"/>
                                <w:b/>
                                <w:sz w:val="24"/>
                                <w:szCs w:val="24"/>
                              </w:rPr>
                              <w:t>Date:</w:t>
                            </w:r>
                            <w:r w:rsidRPr="001D4AE0">
                              <w:rPr>
                                <w:rFonts w:cs="Arial" w:asciiTheme="minorHAnsi" w:hAnsiTheme="minorHAnsi"/>
                                <w:sz w:val="24"/>
                                <w:szCs w:val="24"/>
                              </w:rPr>
                              <w:tab/>
                            </w:r>
                            <w:r>
                              <w:rPr>
                                <w:rFonts w:cs="Arial" w:asciiTheme="minorHAnsi" w:hAnsiTheme="minorHAnsi"/>
                                <w:sz w:val="24"/>
                                <w:szCs w:val="24"/>
                              </w:rPr>
                              <w:tab/>
                            </w:r>
                            <w:r w:rsidR="00D131A8">
                              <w:rPr>
                                <w:rFonts w:cs="Arial" w:asciiTheme="minorHAnsi" w:hAnsiTheme="minorHAnsi"/>
                                <w:sz w:val="24"/>
                                <w:szCs w:val="24"/>
                              </w:rPr>
                              <w:t>September</w:t>
                            </w:r>
                            <w:r>
                              <w:rPr>
                                <w:rFonts w:cs="Arial" w:asciiTheme="minorHAnsi" w:hAnsiTheme="minorHAnsi"/>
                                <w:sz w:val="24"/>
                                <w:szCs w:val="24"/>
                              </w:rPr>
                              <w:t xml:space="preserve"> 2025</w:t>
                            </w:r>
                          </w:p>
                          <w:p w:rsidRPr="001D4AE0" w:rsidR="006E7D4E" w:rsidP="006E7D4E" w:rsidRDefault="006E7D4E" w14:paraId="7DB92713" w14:textId="77777777">
                            <w:pPr>
                              <w:spacing w:after="240" w:line="360" w:lineRule="auto"/>
                              <w:rPr>
                                <w:rFonts w:cs="Arial" w:asciiTheme="minorHAnsi" w:hAnsiTheme="minorHAnsi"/>
                                <w:sz w:val="24"/>
                                <w:szCs w:val="24"/>
                              </w:rPr>
                            </w:pPr>
                            <w:r w:rsidRPr="001D4AE0">
                              <w:rPr>
                                <w:rFonts w:cs="Arial" w:asciiTheme="minorHAnsi" w:hAnsiTheme="minorHAnsi"/>
                                <w:b/>
                                <w:sz w:val="24"/>
                                <w:szCs w:val="24"/>
                              </w:rPr>
                              <w:t>Head teacher:</w:t>
                            </w:r>
                            <w:r w:rsidRPr="001D4AE0">
                              <w:rPr>
                                <w:rFonts w:cs="Arial" w:asciiTheme="minorHAnsi" w:hAnsiTheme="minorHAnsi"/>
                                <w:sz w:val="24"/>
                                <w:szCs w:val="24"/>
                              </w:rPr>
                              <w:tab/>
                            </w:r>
                            <w:r>
                              <w:rPr>
                                <w:rFonts w:cs="Arial" w:asciiTheme="minorHAnsi" w:hAnsiTheme="minorHAnsi"/>
                                <w:sz w:val="24"/>
                                <w:szCs w:val="24"/>
                              </w:rPr>
                              <w:tab/>
                            </w:r>
                            <w:r>
                              <w:rPr>
                                <w:rFonts w:cs="Arial" w:asciiTheme="minorHAnsi" w:hAnsiTheme="minorHAnsi"/>
                                <w:sz w:val="24"/>
                                <w:szCs w:val="24"/>
                              </w:rPr>
                              <w:tab/>
                            </w:r>
                            <w:r>
                              <w:rPr>
                                <w:rFonts w:cs="Arial" w:asciiTheme="minorHAnsi" w:hAnsiTheme="minorHAnsi"/>
                                <w:sz w:val="24"/>
                                <w:szCs w:val="24"/>
                              </w:rPr>
                              <w:t>Mrs Anna Bewsher</w:t>
                            </w:r>
                          </w:p>
                          <w:p w:rsidRPr="001D4AE0" w:rsidR="006E7D4E" w:rsidP="006E7D4E" w:rsidRDefault="006E7D4E" w14:paraId="431D0BE6" w14:textId="56C6041F">
                            <w:pPr>
                              <w:spacing w:after="240" w:line="360" w:lineRule="auto"/>
                              <w:rPr>
                                <w:rFonts w:cs="Arial" w:asciiTheme="minorHAnsi" w:hAnsiTheme="minorHAnsi"/>
                                <w:sz w:val="24"/>
                                <w:szCs w:val="24"/>
                              </w:rPr>
                            </w:pPr>
                            <w:r w:rsidRPr="001D4AE0">
                              <w:rPr>
                                <w:rFonts w:cs="Arial" w:asciiTheme="minorHAnsi" w:hAnsiTheme="minorHAnsi"/>
                                <w:b/>
                                <w:sz w:val="24"/>
                                <w:szCs w:val="24"/>
                              </w:rPr>
                              <w:t>Signature:</w:t>
                            </w:r>
                            <w:r w:rsidRPr="001D4AE0">
                              <w:rPr>
                                <w:rFonts w:cs="Arial" w:asciiTheme="minorHAnsi" w:hAnsiTheme="minorHAnsi"/>
                                <w:sz w:val="24"/>
                                <w:szCs w:val="24"/>
                              </w:rPr>
                              <w:tab/>
                            </w:r>
                            <w:r w:rsidRPr="001D4AE0">
                              <w:rPr>
                                <w:rFonts w:cs="Arial" w:asciiTheme="minorHAnsi" w:hAnsiTheme="minorHAnsi"/>
                                <w:sz w:val="24"/>
                                <w:szCs w:val="24"/>
                              </w:rPr>
                              <w:tab/>
                            </w:r>
                            <w:r w:rsidRPr="001D4AE0">
                              <w:rPr>
                                <w:rFonts w:cs="Arial" w:asciiTheme="minorHAnsi" w:hAnsiTheme="minorHAnsi"/>
                                <w:sz w:val="24"/>
                                <w:szCs w:val="24"/>
                              </w:rPr>
                              <w:tab/>
                            </w:r>
                            <w:r>
                              <w:rPr>
                                <w:noProof/>
                              </w:rPr>
                              <w:drawing>
                                <wp:inline distT="0" distB="0" distL="0" distR="0" wp14:anchorId="63C29BA3" wp14:editId="3BD9B1DA">
                                  <wp:extent cx="510540" cy="107950"/>
                                  <wp:effectExtent l="0" t="0" r="3810" b="6350"/>
                                  <wp:docPr id="171783862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838620" name="Picture 15"/>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0540"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Pr>
                                <w:rFonts w:cs="Arial" w:asciiTheme="minorHAnsi" w:hAnsiTheme="minorHAnsi"/>
                                <w:sz w:val="24"/>
                                <w:szCs w:val="24"/>
                              </w:rPr>
                              <w:tab/>
                            </w:r>
                            <w:r>
                              <w:rPr>
                                <w:rFonts w:cs="Arial" w:asciiTheme="minorHAnsi" w:hAnsiTheme="minorHAnsi"/>
                                <w:sz w:val="24"/>
                                <w:szCs w:val="24"/>
                              </w:rPr>
                              <w:tab/>
                            </w:r>
                            <w:r>
                              <w:rPr>
                                <w:rFonts w:cs="Arial" w:asciiTheme="minorHAnsi" w:hAnsiTheme="minorHAnsi"/>
                                <w:sz w:val="24"/>
                                <w:szCs w:val="24"/>
                              </w:rPr>
                              <w:tab/>
                            </w:r>
                            <w:r>
                              <w:rPr>
                                <w:rFonts w:cs="Arial" w:asciiTheme="minorHAnsi" w:hAnsiTheme="minorHAnsi"/>
                                <w:sz w:val="24"/>
                                <w:szCs w:val="24"/>
                              </w:rPr>
                              <w:tab/>
                            </w:r>
                            <w:r w:rsidRPr="001D4AE0">
                              <w:rPr>
                                <w:rFonts w:cs="Arial" w:asciiTheme="minorHAnsi" w:hAnsiTheme="minorHAnsi"/>
                                <w:b/>
                                <w:sz w:val="24"/>
                                <w:szCs w:val="24"/>
                              </w:rPr>
                              <w:t>Date:</w:t>
                            </w:r>
                            <w:r w:rsidRPr="001D4AE0">
                              <w:rPr>
                                <w:rFonts w:cs="Arial" w:asciiTheme="minorHAnsi" w:hAnsiTheme="minorHAnsi"/>
                                <w:sz w:val="24"/>
                                <w:szCs w:val="24"/>
                              </w:rPr>
                              <w:tab/>
                            </w:r>
                            <w:r>
                              <w:rPr>
                                <w:rFonts w:cs="Arial" w:asciiTheme="minorHAnsi" w:hAnsiTheme="minorHAnsi"/>
                                <w:sz w:val="24"/>
                                <w:szCs w:val="24"/>
                              </w:rPr>
                              <w:tab/>
                            </w:r>
                            <w:r w:rsidR="00D131A8">
                              <w:rPr>
                                <w:rFonts w:cs="Arial" w:asciiTheme="minorHAnsi" w:hAnsiTheme="minorHAnsi"/>
                                <w:sz w:val="24"/>
                                <w:szCs w:val="24"/>
                              </w:rPr>
                              <w:t xml:space="preserve">September </w:t>
                            </w:r>
                            <w:r>
                              <w:rPr>
                                <w:rFonts w:cs="Arial" w:asciiTheme="minorHAnsi" w:hAnsiTheme="minorHAnsi"/>
                                <w:sz w:val="24"/>
                                <w:szCs w:val="24"/>
                              </w:rPr>
                              <w:t>2025</w:t>
                            </w:r>
                          </w:p>
                          <w:p w:rsidRPr="00DA6E31" w:rsidR="006E7D4E" w:rsidP="006E7D4E" w:rsidRDefault="006E7D4E" w14:paraId="4C5E441B" w14:textId="24EE4929">
                            <w:pPr>
                              <w:spacing w:line="360" w:lineRule="auto"/>
                              <w:rPr>
                                <w:i/>
                              </w:rPr>
                            </w:pPr>
                            <w:r w:rsidRPr="001D4AE0">
                              <w:rPr>
                                <w:rFonts w:cs="Arial" w:asciiTheme="minorHAnsi" w:hAnsiTheme="minorHAnsi"/>
                                <w:b/>
                                <w:sz w:val="24"/>
                                <w:szCs w:val="24"/>
                              </w:rPr>
                              <w:t>Date for review:</w:t>
                            </w:r>
                            <w:r>
                              <w:rPr>
                                <w:rFonts w:cs="Arial" w:asciiTheme="minorHAnsi" w:hAnsiTheme="minorHAnsi"/>
                                <w:sz w:val="24"/>
                                <w:szCs w:val="24"/>
                              </w:rPr>
                              <w:t xml:space="preserve"> </w:t>
                            </w:r>
                            <w:r>
                              <w:rPr>
                                <w:rFonts w:cs="Arial" w:asciiTheme="minorHAnsi" w:hAnsiTheme="minorHAnsi"/>
                                <w:sz w:val="24"/>
                                <w:szCs w:val="24"/>
                              </w:rPr>
                              <w:tab/>
                            </w:r>
                            <w:r>
                              <w:rPr>
                                <w:rFonts w:cs="Arial" w:asciiTheme="minorHAnsi" w:hAnsiTheme="minorHAnsi"/>
                                <w:sz w:val="24"/>
                                <w:szCs w:val="24"/>
                              </w:rPr>
                              <w:tab/>
                            </w:r>
                            <w:r w:rsidR="00D131A8">
                              <w:rPr>
                                <w:rFonts w:cs="Arial" w:asciiTheme="minorHAnsi" w:hAnsiTheme="minorHAnsi"/>
                                <w:sz w:val="24"/>
                                <w:szCs w:val="24"/>
                              </w:rPr>
                              <w:t>September</w:t>
                            </w:r>
                            <w:r>
                              <w:rPr>
                                <w:rFonts w:cs="Arial" w:asciiTheme="minorHAnsi" w:hAnsiTheme="minorHAnsi"/>
                                <w:sz w:val="24"/>
                                <w:szCs w:val="24"/>
                              </w:rPr>
                              <w:t xml:space="preserve">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A78B16D">
              <v:shapetype id="_x0000_t202" coordsize="21600,21600" o:spt="202" path="m,l,21600r21600,l21600,xe" w14:anchorId="1DFA842C">
                <v:stroke joinstyle="miter"/>
                <v:path gradientshapeok="t" o:connecttype="rect"/>
              </v:shapetype>
              <v:shape id="Text Box 2" style="position:absolute;left:0;text-align:left;margin-left:3.75pt;margin-top:3.7pt;width:537pt;height:18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color="black [3213]"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">
                <v:textbox>
                  <w:txbxContent>
                    <w:p w:rsidRPr="001D4AE0" w:rsidR="006E7D4E" w:rsidP="006E7D4E" w:rsidRDefault="006E7D4E" w14:paraId="29A779EA" w14:textId="77777777">
                      <w:pPr>
                        <w:spacing w:before="120" w:after="240" w:line="360" w:lineRule="auto"/>
                        <w:rPr>
                          <w:rFonts w:cs="Arial" w:asciiTheme="minorHAnsi" w:hAnsiTheme="minorHAnsi"/>
                          <w:sz w:val="24"/>
                          <w:szCs w:val="24"/>
                        </w:rPr>
                      </w:pPr>
                      <w:r w:rsidRPr="001D4AE0">
                        <w:rPr>
                          <w:rFonts w:cs="Arial" w:asciiTheme="minorHAnsi" w:hAnsiTheme="minorHAnsi"/>
                          <w:b/>
                          <w:sz w:val="24"/>
                          <w:szCs w:val="24"/>
                        </w:rPr>
                        <w:t>Chair of Governors:</w:t>
                      </w:r>
                      <w:r>
                        <w:rPr>
                          <w:rFonts w:cs="Arial" w:asciiTheme="minorHAnsi" w:hAnsiTheme="minorHAnsi"/>
                          <w:sz w:val="24"/>
                          <w:szCs w:val="24"/>
                        </w:rPr>
                        <w:tab/>
                      </w:r>
                      <w:r>
                        <w:rPr>
                          <w:rFonts w:cs="Arial" w:asciiTheme="minorHAnsi" w:hAnsiTheme="minorHAnsi"/>
                          <w:sz w:val="24"/>
                          <w:szCs w:val="24"/>
                        </w:rPr>
                        <w:tab/>
                      </w:r>
                      <w:r>
                        <w:rPr>
                          <w:rFonts w:cs="Arial" w:asciiTheme="minorHAnsi" w:hAnsiTheme="minorHAnsi"/>
                          <w:sz w:val="24"/>
                          <w:szCs w:val="24"/>
                        </w:rPr>
                        <w:t>Mrs Gilda Wells</w:t>
                      </w:r>
                    </w:p>
                    <w:p w:rsidRPr="001D4AE0" w:rsidR="006E7D4E" w:rsidP="006E7D4E" w:rsidRDefault="006E7D4E" w14:paraId="042C7B90" w14:textId="4C5F593E">
                      <w:pPr>
                        <w:spacing w:after="240" w:line="360" w:lineRule="auto"/>
                        <w:rPr>
                          <w:rFonts w:cs="Arial" w:asciiTheme="minorHAnsi" w:hAnsiTheme="minorHAnsi"/>
                          <w:sz w:val="24"/>
                          <w:szCs w:val="24"/>
                        </w:rPr>
                      </w:pPr>
                      <w:r w:rsidRPr="001D4AE0">
                        <w:rPr>
                          <w:rFonts w:cs="Arial" w:asciiTheme="minorHAnsi" w:hAnsiTheme="minorHAnsi"/>
                          <w:b/>
                          <w:sz w:val="24"/>
                          <w:szCs w:val="24"/>
                        </w:rPr>
                        <w:t>Signature:</w:t>
                      </w:r>
                      <w:r w:rsidRPr="001D4AE0">
                        <w:rPr>
                          <w:rFonts w:cs="Arial" w:asciiTheme="minorHAnsi" w:hAnsiTheme="minorHAnsi"/>
                          <w:sz w:val="24"/>
                          <w:szCs w:val="24"/>
                        </w:rPr>
                        <w:tab/>
                      </w:r>
                      <w:r w:rsidRPr="001D4AE0">
                        <w:rPr>
                          <w:rFonts w:cs="Arial" w:asciiTheme="minorHAnsi" w:hAnsiTheme="minorHAnsi"/>
                          <w:sz w:val="24"/>
                          <w:szCs w:val="24"/>
                        </w:rPr>
                        <w:tab/>
                      </w:r>
                      <w:r w:rsidRPr="001D4AE0">
                        <w:rPr>
                          <w:rFonts w:cs="Arial" w:asciiTheme="minorHAnsi" w:hAnsiTheme="minorHAnsi"/>
                          <w:sz w:val="24"/>
                          <w:szCs w:val="24"/>
                        </w:rPr>
                        <w:tab/>
                      </w:r>
                      <w:r>
                        <w:rPr>
                          <w:noProof/>
                        </w:rPr>
                        <w:drawing>
                          <wp:inline distT="0" distB="0" distL="0" distR="0" wp14:anchorId="374E45ED" wp14:editId="652F5451">
                            <wp:extent cx="575310" cy="270510"/>
                            <wp:effectExtent l="0" t="0" r="0" b="0"/>
                            <wp:docPr id="950435660" name="Picture 16"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846237" name="Picture 16" descr="A close up of a sign&#10;&#10;AI-generated content may be incorrect."/>
                                    <pic:cNvPicPr>
                                      <a:picLocks noChangeAspect="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31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Pr>
                          <w:rFonts w:cs="Arial" w:asciiTheme="minorHAnsi" w:hAnsiTheme="minorHAnsi"/>
                          <w:sz w:val="24"/>
                          <w:szCs w:val="24"/>
                        </w:rPr>
                        <w:tab/>
                      </w:r>
                      <w:r>
                        <w:rPr>
                          <w:rFonts w:cs="Arial" w:asciiTheme="minorHAnsi" w:hAnsiTheme="minorHAnsi"/>
                          <w:sz w:val="24"/>
                          <w:szCs w:val="24"/>
                        </w:rPr>
                        <w:tab/>
                      </w:r>
                      <w:r>
                        <w:rPr>
                          <w:rFonts w:cs="Arial" w:asciiTheme="minorHAnsi" w:hAnsiTheme="minorHAnsi"/>
                          <w:sz w:val="24"/>
                          <w:szCs w:val="24"/>
                        </w:rPr>
                        <w:tab/>
                      </w:r>
                      <w:r>
                        <w:rPr>
                          <w:rFonts w:cs="Arial" w:asciiTheme="minorHAnsi" w:hAnsiTheme="minorHAnsi"/>
                          <w:sz w:val="24"/>
                          <w:szCs w:val="24"/>
                        </w:rPr>
                        <w:tab/>
                      </w:r>
                      <w:r w:rsidRPr="001D4AE0">
                        <w:rPr>
                          <w:rFonts w:cs="Arial" w:asciiTheme="minorHAnsi" w:hAnsiTheme="minorHAnsi"/>
                          <w:b/>
                          <w:sz w:val="24"/>
                          <w:szCs w:val="24"/>
                        </w:rPr>
                        <w:t>Date:</w:t>
                      </w:r>
                      <w:r w:rsidRPr="001D4AE0">
                        <w:rPr>
                          <w:rFonts w:cs="Arial" w:asciiTheme="minorHAnsi" w:hAnsiTheme="minorHAnsi"/>
                          <w:sz w:val="24"/>
                          <w:szCs w:val="24"/>
                        </w:rPr>
                        <w:tab/>
                      </w:r>
                      <w:r>
                        <w:rPr>
                          <w:rFonts w:cs="Arial" w:asciiTheme="minorHAnsi" w:hAnsiTheme="minorHAnsi"/>
                          <w:sz w:val="24"/>
                          <w:szCs w:val="24"/>
                        </w:rPr>
                        <w:tab/>
                      </w:r>
                      <w:r w:rsidR="00D131A8">
                        <w:rPr>
                          <w:rFonts w:cs="Arial" w:asciiTheme="minorHAnsi" w:hAnsiTheme="minorHAnsi"/>
                          <w:sz w:val="24"/>
                          <w:szCs w:val="24"/>
                        </w:rPr>
                        <w:t>September</w:t>
                      </w:r>
                      <w:r>
                        <w:rPr>
                          <w:rFonts w:cs="Arial" w:asciiTheme="minorHAnsi" w:hAnsiTheme="minorHAnsi"/>
                          <w:sz w:val="24"/>
                          <w:szCs w:val="24"/>
                        </w:rPr>
                        <w:t xml:space="preserve"> 2025</w:t>
                      </w:r>
                    </w:p>
                    <w:p w:rsidRPr="001D4AE0" w:rsidR="006E7D4E" w:rsidP="006E7D4E" w:rsidRDefault="006E7D4E" w14:paraId="1A179D97" w14:textId="77777777">
                      <w:pPr>
                        <w:spacing w:after="240" w:line="360" w:lineRule="auto"/>
                        <w:rPr>
                          <w:rFonts w:cs="Arial" w:asciiTheme="minorHAnsi" w:hAnsiTheme="minorHAnsi"/>
                          <w:sz w:val="24"/>
                          <w:szCs w:val="24"/>
                        </w:rPr>
                      </w:pPr>
                      <w:r w:rsidRPr="001D4AE0">
                        <w:rPr>
                          <w:rFonts w:cs="Arial" w:asciiTheme="minorHAnsi" w:hAnsiTheme="minorHAnsi"/>
                          <w:b/>
                          <w:sz w:val="24"/>
                          <w:szCs w:val="24"/>
                        </w:rPr>
                        <w:t>Head teacher:</w:t>
                      </w:r>
                      <w:r w:rsidRPr="001D4AE0">
                        <w:rPr>
                          <w:rFonts w:cs="Arial" w:asciiTheme="minorHAnsi" w:hAnsiTheme="minorHAnsi"/>
                          <w:sz w:val="24"/>
                          <w:szCs w:val="24"/>
                        </w:rPr>
                        <w:tab/>
                      </w:r>
                      <w:r>
                        <w:rPr>
                          <w:rFonts w:cs="Arial" w:asciiTheme="minorHAnsi" w:hAnsiTheme="minorHAnsi"/>
                          <w:sz w:val="24"/>
                          <w:szCs w:val="24"/>
                        </w:rPr>
                        <w:tab/>
                      </w:r>
                      <w:r>
                        <w:rPr>
                          <w:rFonts w:cs="Arial" w:asciiTheme="minorHAnsi" w:hAnsiTheme="minorHAnsi"/>
                          <w:sz w:val="24"/>
                          <w:szCs w:val="24"/>
                        </w:rPr>
                        <w:tab/>
                      </w:r>
                      <w:r>
                        <w:rPr>
                          <w:rFonts w:cs="Arial" w:asciiTheme="minorHAnsi" w:hAnsiTheme="minorHAnsi"/>
                          <w:sz w:val="24"/>
                          <w:szCs w:val="24"/>
                        </w:rPr>
                        <w:t>Mrs Anna Bewsher</w:t>
                      </w:r>
                    </w:p>
                    <w:p w:rsidRPr="001D4AE0" w:rsidR="006E7D4E" w:rsidP="006E7D4E" w:rsidRDefault="006E7D4E" w14:paraId="57998EF2" w14:textId="56C6041F">
                      <w:pPr>
                        <w:spacing w:after="240" w:line="360" w:lineRule="auto"/>
                        <w:rPr>
                          <w:rFonts w:cs="Arial" w:asciiTheme="minorHAnsi" w:hAnsiTheme="minorHAnsi"/>
                          <w:sz w:val="24"/>
                          <w:szCs w:val="24"/>
                        </w:rPr>
                      </w:pPr>
                      <w:r w:rsidRPr="001D4AE0">
                        <w:rPr>
                          <w:rFonts w:cs="Arial" w:asciiTheme="minorHAnsi" w:hAnsiTheme="minorHAnsi"/>
                          <w:b/>
                          <w:sz w:val="24"/>
                          <w:szCs w:val="24"/>
                        </w:rPr>
                        <w:t>Signature:</w:t>
                      </w:r>
                      <w:r w:rsidRPr="001D4AE0">
                        <w:rPr>
                          <w:rFonts w:cs="Arial" w:asciiTheme="minorHAnsi" w:hAnsiTheme="minorHAnsi"/>
                          <w:sz w:val="24"/>
                          <w:szCs w:val="24"/>
                        </w:rPr>
                        <w:tab/>
                      </w:r>
                      <w:r w:rsidRPr="001D4AE0">
                        <w:rPr>
                          <w:rFonts w:cs="Arial" w:asciiTheme="minorHAnsi" w:hAnsiTheme="minorHAnsi"/>
                          <w:sz w:val="24"/>
                          <w:szCs w:val="24"/>
                        </w:rPr>
                        <w:tab/>
                      </w:r>
                      <w:r w:rsidRPr="001D4AE0">
                        <w:rPr>
                          <w:rFonts w:cs="Arial" w:asciiTheme="minorHAnsi" w:hAnsiTheme="minorHAnsi"/>
                          <w:sz w:val="24"/>
                          <w:szCs w:val="24"/>
                        </w:rPr>
                        <w:tab/>
                      </w:r>
                      <w:r>
                        <w:rPr>
                          <w:noProof/>
                        </w:rPr>
                        <w:drawing>
                          <wp:inline distT="0" distB="0" distL="0" distR="0" wp14:anchorId="0AB24F0D" wp14:editId="3BD9B1DA">
                            <wp:extent cx="510540" cy="107950"/>
                            <wp:effectExtent l="0" t="0" r="3810" b="6350"/>
                            <wp:docPr id="197208396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838620" name="Picture 15"/>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0540"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Pr>
                          <w:rFonts w:cs="Arial" w:asciiTheme="minorHAnsi" w:hAnsiTheme="minorHAnsi"/>
                          <w:sz w:val="24"/>
                          <w:szCs w:val="24"/>
                        </w:rPr>
                        <w:tab/>
                      </w:r>
                      <w:r>
                        <w:rPr>
                          <w:rFonts w:cs="Arial" w:asciiTheme="minorHAnsi" w:hAnsiTheme="minorHAnsi"/>
                          <w:sz w:val="24"/>
                          <w:szCs w:val="24"/>
                        </w:rPr>
                        <w:tab/>
                      </w:r>
                      <w:r>
                        <w:rPr>
                          <w:rFonts w:cs="Arial" w:asciiTheme="minorHAnsi" w:hAnsiTheme="minorHAnsi"/>
                          <w:sz w:val="24"/>
                          <w:szCs w:val="24"/>
                        </w:rPr>
                        <w:tab/>
                      </w:r>
                      <w:r>
                        <w:rPr>
                          <w:rFonts w:cs="Arial" w:asciiTheme="minorHAnsi" w:hAnsiTheme="minorHAnsi"/>
                          <w:sz w:val="24"/>
                          <w:szCs w:val="24"/>
                        </w:rPr>
                        <w:tab/>
                      </w:r>
                      <w:r w:rsidRPr="001D4AE0">
                        <w:rPr>
                          <w:rFonts w:cs="Arial" w:asciiTheme="minorHAnsi" w:hAnsiTheme="minorHAnsi"/>
                          <w:b/>
                          <w:sz w:val="24"/>
                          <w:szCs w:val="24"/>
                        </w:rPr>
                        <w:t>Date:</w:t>
                      </w:r>
                      <w:r w:rsidRPr="001D4AE0">
                        <w:rPr>
                          <w:rFonts w:cs="Arial" w:asciiTheme="minorHAnsi" w:hAnsiTheme="minorHAnsi"/>
                          <w:sz w:val="24"/>
                          <w:szCs w:val="24"/>
                        </w:rPr>
                        <w:tab/>
                      </w:r>
                      <w:r>
                        <w:rPr>
                          <w:rFonts w:cs="Arial" w:asciiTheme="minorHAnsi" w:hAnsiTheme="minorHAnsi"/>
                          <w:sz w:val="24"/>
                          <w:szCs w:val="24"/>
                        </w:rPr>
                        <w:tab/>
                      </w:r>
                      <w:r w:rsidR="00D131A8">
                        <w:rPr>
                          <w:rFonts w:cs="Arial" w:asciiTheme="minorHAnsi" w:hAnsiTheme="minorHAnsi"/>
                          <w:sz w:val="24"/>
                          <w:szCs w:val="24"/>
                        </w:rPr>
                        <w:t xml:space="preserve">September </w:t>
                      </w:r>
                      <w:r>
                        <w:rPr>
                          <w:rFonts w:cs="Arial" w:asciiTheme="minorHAnsi" w:hAnsiTheme="minorHAnsi"/>
                          <w:sz w:val="24"/>
                          <w:szCs w:val="24"/>
                        </w:rPr>
                        <w:t>2025</w:t>
                      </w:r>
                    </w:p>
                    <w:p w:rsidRPr="00DA6E31" w:rsidR="006E7D4E" w:rsidP="006E7D4E" w:rsidRDefault="006E7D4E" w14:paraId="19087BF3" w14:textId="24EE4929">
                      <w:pPr>
                        <w:spacing w:line="360" w:lineRule="auto"/>
                        <w:rPr>
                          <w:i/>
                        </w:rPr>
                      </w:pPr>
                      <w:r w:rsidRPr="001D4AE0">
                        <w:rPr>
                          <w:rFonts w:cs="Arial" w:asciiTheme="minorHAnsi" w:hAnsiTheme="minorHAnsi"/>
                          <w:b/>
                          <w:sz w:val="24"/>
                          <w:szCs w:val="24"/>
                        </w:rPr>
                        <w:t>Date for review:</w:t>
                      </w:r>
                      <w:r>
                        <w:rPr>
                          <w:rFonts w:cs="Arial" w:asciiTheme="minorHAnsi" w:hAnsiTheme="minorHAnsi"/>
                          <w:sz w:val="24"/>
                          <w:szCs w:val="24"/>
                        </w:rPr>
                        <w:t xml:space="preserve"> </w:t>
                      </w:r>
                      <w:r>
                        <w:rPr>
                          <w:rFonts w:cs="Arial" w:asciiTheme="minorHAnsi" w:hAnsiTheme="minorHAnsi"/>
                          <w:sz w:val="24"/>
                          <w:szCs w:val="24"/>
                        </w:rPr>
                        <w:tab/>
                      </w:r>
                      <w:r>
                        <w:rPr>
                          <w:rFonts w:cs="Arial" w:asciiTheme="minorHAnsi" w:hAnsiTheme="minorHAnsi"/>
                          <w:sz w:val="24"/>
                          <w:szCs w:val="24"/>
                        </w:rPr>
                        <w:tab/>
                      </w:r>
                      <w:r w:rsidR="00D131A8">
                        <w:rPr>
                          <w:rFonts w:cs="Arial" w:asciiTheme="minorHAnsi" w:hAnsiTheme="minorHAnsi"/>
                          <w:sz w:val="24"/>
                          <w:szCs w:val="24"/>
                        </w:rPr>
                        <w:t>September</w:t>
                      </w:r>
                      <w:r>
                        <w:rPr>
                          <w:rFonts w:cs="Arial" w:asciiTheme="minorHAnsi" w:hAnsiTheme="minorHAnsi"/>
                          <w:sz w:val="24"/>
                          <w:szCs w:val="24"/>
                        </w:rPr>
                        <w:t xml:space="preserve"> 2026</w:t>
                      </w:r>
                    </w:p>
                  </w:txbxContent>
                </v:textbox>
              </v:shape>
            </w:pict>
          </mc:Fallback>
        </mc:AlternateContent>
      </w:r>
    </w:p>
    <w:p w:rsidRPr="00C817FD" w:rsidR="006E7D4E" w:rsidP="006E7D4E" w:rsidRDefault="006E7D4E" w14:paraId="4DC90136" w14:textId="77777777">
      <w:pPr>
        <w:spacing w:after="0" w:line="240" w:lineRule="auto"/>
        <w:jc w:val="center"/>
        <w:rPr>
          <w:rFonts w:cs="Arial" w:asciiTheme="minorHAnsi" w:hAnsiTheme="minorHAnsi"/>
          <w:b/>
          <w:color w:val="000000" w:themeColor="text1"/>
          <w:sz w:val="20"/>
          <w:szCs w:val="20"/>
        </w:rPr>
      </w:pPr>
    </w:p>
    <w:p w:rsidRPr="00B836AF" w:rsidR="00FB36A4" w:rsidP="0078537A" w:rsidRDefault="00FB36A4" w14:paraId="4A0307BA" w14:textId="77777777">
      <w:pPr>
        <w:spacing w:after="0" w:line="240" w:lineRule="auto"/>
        <w:jc w:val="center"/>
        <w:rPr>
          <w:rFonts w:cs="Arial" w:asciiTheme="minorHAnsi" w:hAnsiTheme="minorHAnsi"/>
          <w:b/>
          <w:color w:val="000000" w:themeColor="text1"/>
          <w:sz w:val="20"/>
          <w:szCs w:val="20"/>
        </w:rPr>
      </w:pPr>
    </w:p>
    <w:p w:rsidRPr="00B836AF" w:rsidR="0078537A" w:rsidP="0078537A" w:rsidRDefault="0078537A" w14:paraId="714C436F" w14:textId="77777777">
      <w:pPr>
        <w:spacing w:after="0" w:line="240" w:lineRule="auto"/>
        <w:jc w:val="center"/>
        <w:rPr>
          <w:rFonts w:cs="Arial" w:asciiTheme="minorHAnsi" w:hAnsiTheme="minorHAnsi"/>
          <w:b/>
          <w:color w:val="000000" w:themeColor="text1"/>
          <w:sz w:val="20"/>
          <w:szCs w:val="20"/>
        </w:rPr>
      </w:pPr>
    </w:p>
    <w:p w:rsidRPr="00B836AF" w:rsidR="0078537A" w:rsidP="0078537A" w:rsidRDefault="0078537A" w14:paraId="15C3E380" w14:textId="77777777">
      <w:pPr>
        <w:spacing w:after="0" w:line="240" w:lineRule="auto"/>
        <w:jc w:val="center"/>
        <w:rPr>
          <w:rFonts w:cs="Arial" w:asciiTheme="minorHAnsi" w:hAnsiTheme="minorHAnsi"/>
          <w:b/>
          <w:color w:val="000000" w:themeColor="text1"/>
          <w:sz w:val="20"/>
          <w:szCs w:val="20"/>
        </w:rPr>
      </w:pPr>
    </w:p>
    <w:p w:rsidRPr="00B836AF" w:rsidR="0078537A" w:rsidP="0078537A" w:rsidRDefault="0078537A" w14:paraId="16FB67D0" w14:textId="77777777">
      <w:pPr>
        <w:spacing w:after="0" w:line="240" w:lineRule="auto"/>
        <w:jc w:val="center"/>
        <w:rPr>
          <w:rFonts w:cs="Arial" w:asciiTheme="minorHAnsi" w:hAnsiTheme="minorHAnsi"/>
          <w:b/>
          <w:color w:val="000000" w:themeColor="text1"/>
          <w:sz w:val="20"/>
          <w:szCs w:val="20"/>
        </w:rPr>
      </w:pPr>
    </w:p>
    <w:p w:rsidRPr="00B836AF" w:rsidR="0078537A" w:rsidP="0078537A" w:rsidRDefault="0078537A" w14:paraId="45CA66E3" w14:textId="77777777">
      <w:pPr>
        <w:spacing w:after="0" w:line="240" w:lineRule="auto"/>
        <w:jc w:val="center"/>
        <w:rPr>
          <w:rFonts w:cs="Arial" w:asciiTheme="minorHAnsi" w:hAnsiTheme="minorHAnsi"/>
          <w:b/>
          <w:color w:val="000000" w:themeColor="text1"/>
          <w:sz w:val="20"/>
          <w:szCs w:val="20"/>
        </w:rPr>
      </w:pPr>
    </w:p>
    <w:p w:rsidRPr="00B836AF" w:rsidR="0078537A" w:rsidP="0078537A" w:rsidRDefault="0078537A" w14:paraId="00D9E185" w14:textId="77777777">
      <w:pPr>
        <w:spacing w:after="0" w:line="240" w:lineRule="auto"/>
        <w:jc w:val="center"/>
        <w:rPr>
          <w:rFonts w:cs="Arial" w:asciiTheme="minorHAnsi" w:hAnsiTheme="minorHAnsi"/>
          <w:b/>
          <w:color w:val="000000" w:themeColor="text1"/>
          <w:sz w:val="20"/>
          <w:szCs w:val="20"/>
        </w:rPr>
      </w:pPr>
    </w:p>
    <w:p w:rsidRPr="00B836AF" w:rsidR="0078537A" w:rsidP="0078537A" w:rsidRDefault="0078537A" w14:paraId="41AD50A2" w14:textId="77777777">
      <w:pPr>
        <w:spacing w:after="0" w:line="240" w:lineRule="auto"/>
        <w:jc w:val="center"/>
        <w:rPr>
          <w:rFonts w:cs="Arial" w:asciiTheme="minorHAnsi" w:hAnsiTheme="minorHAnsi"/>
          <w:b/>
          <w:color w:val="000000" w:themeColor="text1"/>
          <w:sz w:val="20"/>
          <w:szCs w:val="20"/>
        </w:rPr>
      </w:pPr>
    </w:p>
    <w:p w:rsidRPr="00B836AF" w:rsidR="0078537A" w:rsidP="0078537A" w:rsidRDefault="0078537A" w14:paraId="30FB1BDD" w14:textId="77777777">
      <w:pPr>
        <w:spacing w:after="0" w:line="240" w:lineRule="auto"/>
        <w:jc w:val="center"/>
        <w:rPr>
          <w:rFonts w:cs="Arial" w:asciiTheme="minorHAnsi" w:hAnsiTheme="minorHAnsi"/>
          <w:b/>
          <w:color w:val="000000" w:themeColor="text1"/>
          <w:sz w:val="20"/>
          <w:szCs w:val="20"/>
        </w:rPr>
      </w:pPr>
    </w:p>
    <w:p w:rsidRPr="00B836AF" w:rsidR="0078537A" w:rsidP="0078537A" w:rsidRDefault="0078537A" w14:paraId="2C68B764" w14:textId="77777777">
      <w:pPr>
        <w:spacing w:after="0" w:line="240" w:lineRule="auto"/>
        <w:jc w:val="center"/>
        <w:rPr>
          <w:rFonts w:cs="Arial" w:asciiTheme="minorHAnsi" w:hAnsiTheme="minorHAnsi"/>
          <w:b/>
          <w:color w:val="000000" w:themeColor="text1"/>
          <w:sz w:val="20"/>
          <w:szCs w:val="20"/>
        </w:rPr>
      </w:pPr>
    </w:p>
    <w:p w:rsidRPr="00B836AF" w:rsidR="0078537A" w:rsidP="0078537A" w:rsidRDefault="0078537A" w14:paraId="48504375" w14:textId="77777777">
      <w:pPr>
        <w:spacing w:after="0" w:line="240" w:lineRule="auto"/>
        <w:jc w:val="center"/>
        <w:rPr>
          <w:rFonts w:cs="Arial" w:asciiTheme="minorHAnsi" w:hAnsiTheme="minorHAnsi"/>
          <w:b/>
          <w:color w:val="000000" w:themeColor="text1"/>
          <w:sz w:val="20"/>
          <w:szCs w:val="20"/>
        </w:rPr>
      </w:pPr>
    </w:p>
    <w:p w:rsidRPr="00B836AF" w:rsidR="0078537A" w:rsidP="0078537A" w:rsidRDefault="0078537A" w14:paraId="4A38A7F6" w14:textId="77777777">
      <w:pPr>
        <w:spacing w:after="0" w:line="240" w:lineRule="auto"/>
        <w:jc w:val="center"/>
        <w:rPr>
          <w:rFonts w:cs="Arial" w:asciiTheme="minorHAnsi" w:hAnsiTheme="minorHAnsi"/>
          <w:b/>
          <w:color w:val="000000" w:themeColor="text1"/>
          <w:sz w:val="20"/>
          <w:szCs w:val="20"/>
        </w:rPr>
      </w:pPr>
    </w:p>
    <w:p w:rsidRPr="00B836AF" w:rsidR="0078537A" w:rsidP="0078537A" w:rsidRDefault="0078537A" w14:paraId="7A9054A4" w14:textId="77777777">
      <w:pPr>
        <w:spacing w:after="0" w:line="240" w:lineRule="auto"/>
        <w:jc w:val="center"/>
        <w:rPr>
          <w:rFonts w:cs="Arial" w:asciiTheme="minorHAnsi" w:hAnsiTheme="minorHAnsi"/>
          <w:b/>
          <w:color w:val="000000" w:themeColor="text1"/>
          <w:sz w:val="20"/>
          <w:szCs w:val="20"/>
        </w:rPr>
      </w:pPr>
    </w:p>
    <w:p w:rsidRPr="00B836AF" w:rsidR="007D2BD5" w:rsidP="007D2BD5" w:rsidRDefault="007D2BD5" w14:paraId="0E0C1456" w14:textId="77777777">
      <w:pPr>
        <w:spacing w:after="0" w:line="240" w:lineRule="auto"/>
        <w:rPr>
          <w:sz w:val="20"/>
          <w:szCs w:val="20"/>
        </w:rPr>
        <w:sectPr w:rsidRPr="00B836AF" w:rsidR="007D2BD5" w:rsidSect="003705E7">
          <w:headerReference w:type="even" r:id="rId35"/>
          <w:headerReference w:type="default" r:id="rId36"/>
          <w:footerReference w:type="default" r:id="rId37"/>
          <w:headerReference w:type="first" r:id="rId38"/>
          <w:pgSz w:w="11910" w:h="16840" w:orient="portrait"/>
          <w:pgMar w:top="851" w:right="442" w:bottom="680" w:left="442" w:header="397" w:footer="340" w:gutter="0"/>
          <w:pgNumType w:start="1"/>
          <w:cols w:space="720"/>
          <w:docGrid w:linePitch="299"/>
        </w:sectPr>
      </w:pPr>
    </w:p>
    <w:p w:rsidRPr="00B836AF" w:rsidR="00745483" w:rsidP="003705E7" w:rsidRDefault="00745483" w14:paraId="0074EB5B" w14:textId="77777777">
      <w:pPr>
        <w:pStyle w:val="Heading1"/>
        <w:ind w:left="680"/>
      </w:pPr>
      <w:bookmarkStart w:name="_Toc428366500" w:id="10"/>
      <w:bookmarkStart w:name="_Toc438556850" w:id="11"/>
      <w:bookmarkStart w:name="_Toc206141725" w:id="12"/>
      <w:bookmarkStart w:name="_bookmark1" w:id="13"/>
      <w:bookmarkStart w:name="_Toc143538279" w:id="14"/>
      <w:bookmarkStart w:name="_Toc191561006" w:id="15"/>
      <w:bookmarkStart w:name="_Toc206598497" w:id="16"/>
      <w:bookmarkStart w:name="_Toc239091942" w:id="17"/>
      <w:bookmarkEnd w:id="13"/>
      <w:r w:rsidRPr="00B836AF">
        <w:t xml:space="preserve">PART 2 - Organisation </w:t>
      </w:r>
      <w:r w:rsidRPr="00B836AF" w:rsidR="00A73A7C">
        <w:t>/</w:t>
      </w:r>
      <w:r w:rsidRPr="00B836AF">
        <w:t xml:space="preserve"> Responsibilities</w:t>
      </w:r>
      <w:bookmarkEnd w:id="10"/>
      <w:bookmarkEnd w:id="11"/>
      <w:bookmarkEnd w:id="12"/>
      <w:bookmarkEnd w:id="14"/>
      <w:bookmarkEnd w:id="15"/>
      <w:bookmarkEnd w:id="16"/>
      <w:bookmarkEnd w:id="17"/>
    </w:p>
    <w:p w:rsidRPr="00B836AF" w:rsidR="00745483" w:rsidP="003E62A6" w:rsidRDefault="00745483" w14:paraId="2075B9CF" w14:textId="78129500">
      <w:pPr>
        <w:pStyle w:val="Heading2"/>
      </w:pPr>
      <w:bookmarkStart w:name="_Toc206141726" w:id="18"/>
      <w:bookmarkStart w:name="_Toc428366503" w:id="19"/>
      <w:bookmarkStart w:name="_Toc438556851" w:id="20"/>
      <w:bookmarkStart w:name="_bookmark2" w:id="21"/>
      <w:bookmarkStart w:name="_Toc191561007" w:id="22"/>
      <w:bookmarkStart w:name="_Toc206598498" w:id="23"/>
      <w:bookmarkStart w:name="_Toc239091943" w:id="24"/>
      <w:bookmarkEnd w:id="21"/>
      <w:r w:rsidRPr="00B836AF">
        <w:t xml:space="preserve">The </w:t>
      </w:r>
      <w:bookmarkEnd w:id="22"/>
      <w:r w:rsidRPr="00B836AF">
        <w:t xml:space="preserve">Governing </w:t>
      </w:r>
      <w:bookmarkEnd w:id="18"/>
      <w:bookmarkEnd w:id="23"/>
      <w:r w:rsidRPr="00B836AF">
        <w:t>Body</w:t>
      </w:r>
      <w:bookmarkEnd w:id="19"/>
      <w:bookmarkEnd w:id="20"/>
      <w:bookmarkEnd w:id="24"/>
    </w:p>
    <w:p w:rsidRPr="00B836AF" w:rsidR="00745483" w:rsidP="003705E7" w:rsidRDefault="008E4213" w14:paraId="5F65F312" w14:textId="77777777">
      <w:pPr>
        <w:spacing w:after="120" w:line="240" w:lineRule="auto"/>
        <w:ind w:left="680"/>
        <w:rPr>
          <w:rFonts w:asciiTheme="minorHAnsi" w:hAnsiTheme="minorHAnsi"/>
          <w:sz w:val="20"/>
        </w:rPr>
      </w:pPr>
      <w:r w:rsidRPr="00B836AF">
        <w:rPr>
          <w:rFonts w:asciiTheme="minorHAnsi" w:hAnsiTheme="minorHAnsi"/>
          <w:sz w:val="20"/>
        </w:rPr>
        <w:t>The</w:t>
      </w:r>
      <w:r w:rsidRPr="00B836AF" w:rsidR="00745483">
        <w:rPr>
          <w:rFonts w:asciiTheme="minorHAnsi" w:hAnsiTheme="minorHAnsi"/>
          <w:sz w:val="20"/>
        </w:rPr>
        <w:t xml:space="preserve"> Governors </w:t>
      </w:r>
      <w:r w:rsidRPr="00B836AF">
        <w:rPr>
          <w:rFonts w:asciiTheme="minorHAnsi" w:hAnsiTheme="minorHAnsi"/>
          <w:sz w:val="20"/>
        </w:rPr>
        <w:t xml:space="preserve">must visibly demonstrate a commitment to achieving a high standard of health and safety performance within the </w:t>
      </w:r>
      <w:proofErr w:type="gramStart"/>
      <w:r w:rsidRPr="00B836AF">
        <w:rPr>
          <w:rFonts w:asciiTheme="minorHAnsi" w:hAnsiTheme="minorHAnsi"/>
          <w:sz w:val="20"/>
        </w:rPr>
        <w:t>School</w:t>
      </w:r>
      <w:proofErr w:type="gramEnd"/>
      <w:r w:rsidRPr="00B836AF">
        <w:rPr>
          <w:rFonts w:asciiTheme="minorHAnsi" w:hAnsiTheme="minorHAnsi"/>
          <w:sz w:val="20"/>
        </w:rPr>
        <w:t xml:space="preserve"> and the development of a positive attitude to health and safety among staff and pupils.  They </w:t>
      </w:r>
      <w:r w:rsidRPr="00B836AF" w:rsidR="00745483">
        <w:rPr>
          <w:rFonts w:asciiTheme="minorHAnsi" w:hAnsiTheme="minorHAnsi"/>
          <w:sz w:val="20"/>
        </w:rPr>
        <w:t xml:space="preserve">are responsible for ensuring a Health and Safety Management System is in place </w:t>
      </w:r>
      <w:r w:rsidRPr="00B836AF">
        <w:rPr>
          <w:rFonts w:asciiTheme="minorHAnsi" w:hAnsiTheme="minorHAnsi"/>
          <w:sz w:val="20"/>
        </w:rPr>
        <w:t>which ensures</w:t>
      </w:r>
      <w:r w:rsidRPr="00B836AF" w:rsidR="00745483">
        <w:rPr>
          <w:rFonts w:asciiTheme="minorHAnsi" w:hAnsiTheme="minorHAnsi"/>
          <w:sz w:val="20"/>
        </w:rPr>
        <w:t>:</w:t>
      </w:r>
    </w:p>
    <w:p w:rsidRPr="00B836AF" w:rsidR="00745483" w:rsidP="003705E7" w:rsidRDefault="00745483" w14:paraId="652AD9B5" w14:textId="77777777">
      <w:pPr>
        <w:pStyle w:val="ListParagraph"/>
        <w:numPr>
          <w:ilvl w:val="0"/>
          <w:numId w:val="2"/>
        </w:numPr>
        <w:tabs>
          <w:tab w:val="clear" w:pos="397"/>
        </w:tabs>
        <w:spacing w:after="120" w:line="240" w:lineRule="auto"/>
        <w:ind w:left="1134" w:hanging="454"/>
        <w:rPr>
          <w:rFonts w:asciiTheme="minorHAnsi" w:hAnsiTheme="minorHAnsi"/>
          <w:sz w:val="20"/>
        </w:rPr>
      </w:pPr>
      <w:r w:rsidRPr="00B836AF">
        <w:rPr>
          <w:rFonts w:asciiTheme="minorHAnsi" w:hAnsiTheme="minorHAnsi"/>
          <w:sz w:val="20"/>
        </w:rPr>
        <w:t xml:space="preserve">a clear written policy statement is </w:t>
      </w:r>
      <w:r w:rsidRPr="00B836AF" w:rsidR="0010036A">
        <w:rPr>
          <w:rFonts w:asciiTheme="minorHAnsi" w:hAnsiTheme="minorHAnsi"/>
          <w:sz w:val="20"/>
        </w:rPr>
        <w:t>in place that</w:t>
      </w:r>
      <w:r w:rsidRPr="00B836AF">
        <w:rPr>
          <w:rFonts w:asciiTheme="minorHAnsi" w:hAnsiTheme="minorHAnsi"/>
          <w:sz w:val="20"/>
        </w:rPr>
        <w:t xml:space="preserve"> states the organisation and arrangements for implementing </w:t>
      </w:r>
      <w:r w:rsidRPr="00B836AF" w:rsidR="008E4213">
        <w:rPr>
          <w:rFonts w:asciiTheme="minorHAnsi" w:hAnsiTheme="minorHAnsi"/>
          <w:sz w:val="20"/>
        </w:rPr>
        <w:t xml:space="preserve">the </w:t>
      </w:r>
      <w:proofErr w:type="gramStart"/>
      <w:r w:rsidRPr="00B836AF" w:rsidR="008E4213">
        <w:rPr>
          <w:rFonts w:asciiTheme="minorHAnsi" w:hAnsiTheme="minorHAnsi"/>
          <w:sz w:val="20"/>
        </w:rPr>
        <w:t>school</w:t>
      </w:r>
      <w:proofErr w:type="gramEnd"/>
      <w:r w:rsidRPr="00B836AF" w:rsidR="008E4213">
        <w:rPr>
          <w:rFonts w:asciiTheme="minorHAnsi" w:hAnsiTheme="minorHAnsi"/>
          <w:sz w:val="20"/>
        </w:rPr>
        <w:t xml:space="preserve"> Policy;</w:t>
      </w:r>
    </w:p>
    <w:p w:rsidRPr="00B836AF" w:rsidR="00745483" w:rsidP="003705E7" w:rsidRDefault="00745483" w14:paraId="37EEE6F2" w14:textId="77777777">
      <w:pPr>
        <w:pStyle w:val="ListParagraph"/>
        <w:numPr>
          <w:ilvl w:val="0"/>
          <w:numId w:val="2"/>
        </w:numPr>
        <w:tabs>
          <w:tab w:val="clear" w:pos="397"/>
        </w:tabs>
        <w:spacing w:after="120" w:line="240" w:lineRule="auto"/>
        <w:ind w:left="1134" w:hanging="454"/>
        <w:rPr>
          <w:rFonts w:asciiTheme="minorHAnsi" w:hAnsiTheme="minorHAnsi"/>
          <w:sz w:val="20"/>
        </w:rPr>
      </w:pPr>
      <w:r w:rsidRPr="00B836AF">
        <w:rPr>
          <w:rFonts w:asciiTheme="minorHAnsi" w:hAnsiTheme="minorHAnsi"/>
          <w:sz w:val="20"/>
        </w:rPr>
        <w:t>that they promote and monitor the execution and effectiveness of this Policy, within the resources m</w:t>
      </w:r>
      <w:r w:rsidRPr="00B836AF" w:rsidR="008E4213">
        <w:rPr>
          <w:rFonts w:asciiTheme="minorHAnsi" w:hAnsiTheme="minorHAnsi"/>
          <w:sz w:val="20"/>
        </w:rPr>
        <w:t>ade available to them;</w:t>
      </w:r>
    </w:p>
    <w:p w:rsidRPr="00B836AF" w:rsidR="00745483" w:rsidP="003705E7" w:rsidRDefault="00745483" w14:paraId="631EA4DC" w14:textId="32B28ED3">
      <w:pPr>
        <w:pStyle w:val="ListParagraph"/>
        <w:numPr>
          <w:ilvl w:val="0"/>
          <w:numId w:val="2"/>
        </w:numPr>
        <w:tabs>
          <w:tab w:val="clear" w:pos="397"/>
        </w:tabs>
        <w:spacing w:after="120" w:line="240" w:lineRule="auto"/>
        <w:ind w:left="1134" w:hanging="454"/>
        <w:rPr>
          <w:rFonts w:asciiTheme="minorHAnsi" w:hAnsiTheme="minorHAnsi"/>
          <w:sz w:val="20"/>
        </w:rPr>
      </w:pPr>
      <w:r w:rsidRPr="00B836AF">
        <w:rPr>
          <w:rFonts w:asciiTheme="minorHAnsi" w:hAnsiTheme="minorHAnsi"/>
          <w:sz w:val="20"/>
        </w:rPr>
        <w:t>that a review of the school’s Health and Safety Policy</w:t>
      </w:r>
      <w:r w:rsidRPr="00B836AF" w:rsidR="00AD5850">
        <w:rPr>
          <w:rFonts w:asciiTheme="minorHAnsi" w:hAnsiTheme="minorHAnsi"/>
          <w:sz w:val="20"/>
        </w:rPr>
        <w:t xml:space="preserve"> takes place </w:t>
      </w:r>
      <w:r w:rsidRPr="00B836AF" w:rsidR="006A7D28">
        <w:rPr>
          <w:rFonts w:asciiTheme="minorHAnsi" w:hAnsiTheme="minorHAnsi"/>
          <w:sz w:val="20"/>
        </w:rPr>
        <w:t>annually</w:t>
      </w:r>
      <w:r w:rsidRPr="00B836AF">
        <w:rPr>
          <w:rFonts w:asciiTheme="minorHAnsi" w:hAnsiTheme="minorHAnsi"/>
          <w:sz w:val="20"/>
        </w:rPr>
        <w:t xml:space="preserve"> (or more often i</w:t>
      </w:r>
      <w:r w:rsidRPr="00B836AF" w:rsidR="008E4213">
        <w:rPr>
          <w:rFonts w:asciiTheme="minorHAnsi" w:hAnsiTheme="minorHAnsi"/>
          <w:sz w:val="20"/>
        </w:rPr>
        <w:t>f the need arises) and a review</w:t>
      </w:r>
      <w:r w:rsidRPr="00B836AF">
        <w:rPr>
          <w:rFonts w:asciiTheme="minorHAnsi" w:hAnsiTheme="minorHAnsi"/>
          <w:sz w:val="20"/>
        </w:rPr>
        <w:t xml:space="preserve"> of perfo</w:t>
      </w:r>
      <w:r w:rsidRPr="00B836AF" w:rsidR="00AD5850">
        <w:rPr>
          <w:rFonts w:asciiTheme="minorHAnsi" w:hAnsiTheme="minorHAnsi"/>
          <w:sz w:val="20"/>
        </w:rPr>
        <w:t xml:space="preserve">rmance takes place annually with </w:t>
      </w:r>
      <w:r w:rsidRPr="00B836AF">
        <w:rPr>
          <w:rFonts w:asciiTheme="minorHAnsi" w:hAnsiTheme="minorHAnsi"/>
          <w:sz w:val="20"/>
        </w:rPr>
        <w:t>a</w:t>
      </w:r>
      <w:r w:rsidRPr="00B836AF" w:rsidR="0010036A">
        <w:rPr>
          <w:rFonts w:asciiTheme="minorHAnsi" w:hAnsiTheme="minorHAnsi"/>
          <w:sz w:val="20"/>
        </w:rPr>
        <w:t xml:space="preserve">ction </w:t>
      </w:r>
      <w:r w:rsidRPr="00B836AF" w:rsidR="00AD5850">
        <w:rPr>
          <w:rFonts w:asciiTheme="minorHAnsi" w:hAnsiTheme="minorHAnsi"/>
          <w:sz w:val="20"/>
        </w:rPr>
        <w:t xml:space="preserve">taken </w:t>
      </w:r>
      <w:r w:rsidRPr="00B836AF" w:rsidR="0010036A">
        <w:rPr>
          <w:rFonts w:asciiTheme="minorHAnsi" w:hAnsiTheme="minorHAnsi"/>
          <w:sz w:val="20"/>
        </w:rPr>
        <w:t xml:space="preserve">on the findings </w:t>
      </w:r>
      <w:r w:rsidRPr="00B836AF" w:rsidR="008E4213">
        <w:rPr>
          <w:rFonts w:asciiTheme="minorHAnsi" w:hAnsiTheme="minorHAnsi"/>
          <w:sz w:val="20"/>
        </w:rPr>
        <w:t>if necessary;</w:t>
      </w:r>
    </w:p>
    <w:p w:rsidRPr="00B836AF" w:rsidR="00745483" w:rsidP="003705E7" w:rsidRDefault="00745483" w14:paraId="29A768AF" w14:textId="77777777">
      <w:pPr>
        <w:pStyle w:val="ListParagraph"/>
        <w:numPr>
          <w:ilvl w:val="0"/>
          <w:numId w:val="2"/>
        </w:numPr>
        <w:tabs>
          <w:tab w:val="clear" w:pos="397"/>
        </w:tabs>
        <w:spacing w:after="120" w:line="240" w:lineRule="auto"/>
        <w:ind w:left="1134" w:hanging="454"/>
        <w:rPr>
          <w:rFonts w:asciiTheme="minorHAnsi" w:hAnsiTheme="minorHAnsi"/>
          <w:sz w:val="20"/>
        </w:rPr>
      </w:pPr>
      <w:r w:rsidRPr="00B836AF">
        <w:rPr>
          <w:rFonts w:asciiTheme="minorHAnsi" w:hAnsiTheme="minorHAnsi"/>
          <w:sz w:val="20"/>
        </w:rPr>
        <w:t xml:space="preserve">that </w:t>
      </w:r>
      <w:r w:rsidRPr="00B836AF" w:rsidR="008E4213">
        <w:rPr>
          <w:rFonts w:asciiTheme="minorHAnsi" w:hAnsiTheme="minorHAnsi"/>
          <w:sz w:val="20"/>
        </w:rPr>
        <w:t xml:space="preserve">the </w:t>
      </w:r>
      <w:r w:rsidRPr="00B836AF">
        <w:rPr>
          <w:rFonts w:asciiTheme="minorHAnsi" w:hAnsiTheme="minorHAnsi"/>
          <w:sz w:val="20"/>
        </w:rPr>
        <w:t xml:space="preserve">Head teacher </w:t>
      </w:r>
      <w:r w:rsidRPr="00B836AF" w:rsidR="008E4213">
        <w:rPr>
          <w:rFonts w:asciiTheme="minorHAnsi" w:hAnsiTheme="minorHAnsi"/>
          <w:sz w:val="20"/>
        </w:rPr>
        <w:t>is</w:t>
      </w:r>
      <w:r w:rsidRPr="00B836AF">
        <w:rPr>
          <w:rFonts w:asciiTheme="minorHAnsi" w:hAnsiTheme="minorHAnsi"/>
          <w:sz w:val="20"/>
        </w:rPr>
        <w:t xml:space="preserve"> aware of and implement</w:t>
      </w:r>
      <w:r w:rsidRPr="00B836AF" w:rsidR="008E4213">
        <w:rPr>
          <w:rFonts w:asciiTheme="minorHAnsi" w:hAnsiTheme="minorHAnsi"/>
          <w:sz w:val="20"/>
        </w:rPr>
        <w:t>s</w:t>
      </w:r>
      <w:r w:rsidRPr="00B836AF">
        <w:rPr>
          <w:rFonts w:asciiTheme="minorHAnsi" w:hAnsiTheme="minorHAnsi"/>
          <w:sz w:val="20"/>
        </w:rPr>
        <w:t xml:space="preserve"> this Policy and that they are aware of their duties and responsibilities under the Health and Safety at Work etc. Act 1974 </w:t>
      </w:r>
      <w:r w:rsidRPr="00B836AF" w:rsidR="008E4213">
        <w:rPr>
          <w:rFonts w:asciiTheme="minorHAnsi" w:hAnsiTheme="minorHAnsi"/>
          <w:sz w:val="20"/>
        </w:rPr>
        <w:t>and its subordinate legislation;</w:t>
      </w:r>
    </w:p>
    <w:p w:rsidRPr="00B836AF" w:rsidR="00745483" w:rsidP="003705E7" w:rsidRDefault="00745483" w14:paraId="1667D679" w14:textId="77777777">
      <w:pPr>
        <w:pStyle w:val="ListParagraph"/>
        <w:numPr>
          <w:ilvl w:val="0"/>
          <w:numId w:val="2"/>
        </w:numPr>
        <w:tabs>
          <w:tab w:val="clear" w:pos="397"/>
        </w:tabs>
        <w:spacing w:after="120" w:line="240" w:lineRule="auto"/>
        <w:ind w:left="1134" w:hanging="454"/>
        <w:rPr>
          <w:rFonts w:asciiTheme="minorHAnsi" w:hAnsiTheme="minorHAnsi"/>
          <w:sz w:val="20"/>
        </w:rPr>
      </w:pPr>
      <w:r w:rsidRPr="00B836AF">
        <w:rPr>
          <w:rFonts w:asciiTheme="minorHAnsi" w:hAnsiTheme="minorHAnsi"/>
          <w:sz w:val="20"/>
        </w:rPr>
        <w:t>that specific duties and functions for health, safety and welfare are allocated to individuals who should receive specific, relevant information and trainin</w:t>
      </w:r>
      <w:r w:rsidRPr="00B836AF" w:rsidR="008E4213">
        <w:rPr>
          <w:rFonts w:asciiTheme="minorHAnsi" w:hAnsiTheme="minorHAnsi"/>
          <w:sz w:val="20"/>
        </w:rPr>
        <w:t xml:space="preserve">g </w:t>
      </w:r>
      <w:proofErr w:type="gramStart"/>
      <w:r w:rsidRPr="00B836AF" w:rsidR="008E4213">
        <w:rPr>
          <w:rFonts w:asciiTheme="minorHAnsi" w:hAnsiTheme="minorHAnsi"/>
          <w:sz w:val="20"/>
        </w:rPr>
        <w:t>in order to</w:t>
      </w:r>
      <w:proofErr w:type="gramEnd"/>
      <w:r w:rsidRPr="00B836AF" w:rsidR="008E4213">
        <w:rPr>
          <w:rFonts w:asciiTheme="minorHAnsi" w:hAnsiTheme="minorHAnsi"/>
          <w:sz w:val="20"/>
        </w:rPr>
        <w:t xml:space="preserve"> ensure competence;</w:t>
      </w:r>
    </w:p>
    <w:p w:rsidRPr="00B836AF" w:rsidR="00745483" w:rsidP="003705E7" w:rsidRDefault="00745483" w14:paraId="289B8BB8" w14:textId="77777777">
      <w:pPr>
        <w:pStyle w:val="ListParagraph"/>
        <w:numPr>
          <w:ilvl w:val="0"/>
          <w:numId w:val="2"/>
        </w:numPr>
        <w:tabs>
          <w:tab w:val="clear" w:pos="397"/>
        </w:tabs>
        <w:spacing w:after="120" w:line="240" w:lineRule="auto"/>
        <w:ind w:left="1134" w:hanging="454"/>
        <w:rPr>
          <w:rFonts w:asciiTheme="minorHAnsi" w:hAnsiTheme="minorHAnsi"/>
          <w:sz w:val="20"/>
        </w:rPr>
      </w:pPr>
      <w:r w:rsidRPr="00B836AF">
        <w:rPr>
          <w:rFonts w:asciiTheme="minorHAnsi" w:hAnsiTheme="minorHAnsi"/>
          <w:sz w:val="20"/>
        </w:rPr>
        <w:t>that all staff are given the opportunity to receive traini</w:t>
      </w:r>
      <w:r w:rsidRPr="00B836AF" w:rsidR="008E4213">
        <w:rPr>
          <w:rFonts w:asciiTheme="minorHAnsi" w:hAnsiTheme="minorHAnsi"/>
          <w:sz w:val="20"/>
        </w:rPr>
        <w:t>ng on health and safety matters and have sufficient experience, knowledge and training to perform the tasks required of them;</w:t>
      </w:r>
    </w:p>
    <w:p w:rsidRPr="00B836AF" w:rsidR="00745483" w:rsidP="003705E7" w:rsidRDefault="00745483" w14:paraId="724BC850" w14:textId="77777777">
      <w:pPr>
        <w:pStyle w:val="ListParagraph"/>
        <w:numPr>
          <w:ilvl w:val="0"/>
          <w:numId w:val="2"/>
        </w:numPr>
        <w:tabs>
          <w:tab w:val="clear" w:pos="397"/>
        </w:tabs>
        <w:spacing w:after="120" w:line="240" w:lineRule="auto"/>
        <w:ind w:left="1134" w:hanging="454"/>
        <w:rPr>
          <w:rFonts w:asciiTheme="minorHAnsi" w:hAnsiTheme="minorHAnsi"/>
          <w:sz w:val="20"/>
        </w:rPr>
      </w:pPr>
      <w:r w:rsidRPr="00B836AF">
        <w:rPr>
          <w:rFonts w:asciiTheme="minorHAnsi" w:hAnsiTheme="minorHAnsi"/>
          <w:sz w:val="20"/>
        </w:rPr>
        <w:t>that all premises, plant and equipment are</w:t>
      </w:r>
      <w:r w:rsidRPr="00B836AF" w:rsidR="008E4213">
        <w:rPr>
          <w:rFonts w:asciiTheme="minorHAnsi" w:hAnsiTheme="minorHAnsi"/>
          <w:sz w:val="20"/>
        </w:rPr>
        <w:t xml:space="preserve"> safe and properly maintained;</w:t>
      </w:r>
    </w:p>
    <w:p w:rsidRPr="00B836AF" w:rsidR="00745483" w:rsidP="003705E7" w:rsidRDefault="00745483" w14:paraId="6050A749" w14:textId="77777777">
      <w:pPr>
        <w:pStyle w:val="ListParagraph"/>
        <w:numPr>
          <w:ilvl w:val="0"/>
          <w:numId w:val="2"/>
        </w:numPr>
        <w:tabs>
          <w:tab w:val="clear" w:pos="397"/>
        </w:tabs>
        <w:spacing w:after="120" w:line="240" w:lineRule="auto"/>
        <w:ind w:left="1134" w:hanging="454"/>
        <w:rPr>
          <w:rFonts w:asciiTheme="minorHAnsi" w:hAnsiTheme="minorHAnsi"/>
          <w:sz w:val="20"/>
        </w:rPr>
      </w:pPr>
      <w:r w:rsidRPr="00B836AF">
        <w:rPr>
          <w:rFonts w:asciiTheme="minorHAnsi" w:hAnsiTheme="minorHAnsi"/>
          <w:sz w:val="20"/>
        </w:rPr>
        <w:t>the involvement of eve</w:t>
      </w:r>
      <w:r w:rsidRPr="00B836AF" w:rsidR="008E4213">
        <w:rPr>
          <w:rFonts w:asciiTheme="minorHAnsi" w:hAnsiTheme="minorHAnsi"/>
          <w:sz w:val="20"/>
        </w:rPr>
        <w:t>ryone in making the Policy work;</w:t>
      </w:r>
    </w:p>
    <w:p w:rsidRPr="00B836AF" w:rsidR="00745483" w:rsidP="003705E7" w:rsidRDefault="00745483" w14:paraId="112E9009" w14:textId="77777777">
      <w:pPr>
        <w:pStyle w:val="ListParagraph"/>
        <w:numPr>
          <w:ilvl w:val="0"/>
          <w:numId w:val="2"/>
        </w:numPr>
        <w:tabs>
          <w:tab w:val="clear" w:pos="397"/>
        </w:tabs>
        <w:spacing w:after="120" w:line="240" w:lineRule="auto"/>
        <w:ind w:left="1134" w:hanging="454"/>
        <w:rPr>
          <w:rFonts w:asciiTheme="minorHAnsi" w:hAnsiTheme="minorHAnsi"/>
          <w:sz w:val="20"/>
        </w:rPr>
      </w:pPr>
      <w:r w:rsidRPr="00B836AF">
        <w:rPr>
          <w:rFonts w:asciiTheme="minorHAnsi" w:hAnsiTheme="minorHAnsi"/>
          <w:sz w:val="20"/>
        </w:rPr>
        <w:t>that they specify who is responsible, and the arrangements for identifying hazards, undertaking risk assessments and implementi</w:t>
      </w:r>
      <w:r w:rsidRPr="00B836AF" w:rsidR="008E4213">
        <w:rPr>
          <w:rFonts w:asciiTheme="minorHAnsi" w:hAnsiTheme="minorHAnsi"/>
          <w:sz w:val="20"/>
        </w:rPr>
        <w:t>ng appropriate control measures;</w:t>
      </w:r>
    </w:p>
    <w:p w:rsidRPr="00B836AF" w:rsidR="00745483" w:rsidP="003705E7" w:rsidRDefault="00745483" w14:paraId="42586E0E" w14:textId="77777777">
      <w:pPr>
        <w:pStyle w:val="ListParagraph"/>
        <w:numPr>
          <w:ilvl w:val="0"/>
          <w:numId w:val="2"/>
        </w:numPr>
        <w:tabs>
          <w:tab w:val="clear" w:pos="397"/>
        </w:tabs>
        <w:spacing w:after="120" w:line="240" w:lineRule="auto"/>
        <w:ind w:left="1134" w:hanging="454"/>
        <w:rPr>
          <w:rFonts w:asciiTheme="minorHAnsi" w:hAnsiTheme="minorHAnsi"/>
          <w:sz w:val="20"/>
        </w:rPr>
      </w:pPr>
      <w:r w:rsidRPr="00B836AF">
        <w:rPr>
          <w:rFonts w:asciiTheme="minorHAnsi" w:hAnsiTheme="minorHAnsi"/>
          <w:sz w:val="20"/>
        </w:rPr>
        <w:t xml:space="preserve">that where resources are required </w:t>
      </w:r>
      <w:proofErr w:type="gramStart"/>
      <w:r w:rsidRPr="00B836AF">
        <w:rPr>
          <w:rFonts w:asciiTheme="minorHAnsi" w:hAnsiTheme="minorHAnsi"/>
          <w:sz w:val="20"/>
        </w:rPr>
        <w:t>in order to</w:t>
      </w:r>
      <w:proofErr w:type="gramEnd"/>
      <w:r w:rsidRPr="00B836AF">
        <w:rPr>
          <w:rFonts w:asciiTheme="minorHAnsi" w:hAnsiTheme="minorHAnsi"/>
          <w:sz w:val="20"/>
        </w:rPr>
        <w:t xml:space="preserve"> implement specific control measures, priority is given to those haza</w:t>
      </w:r>
      <w:r w:rsidRPr="00B836AF" w:rsidR="008E4213">
        <w:rPr>
          <w:rFonts w:asciiTheme="minorHAnsi" w:hAnsiTheme="minorHAnsi"/>
          <w:sz w:val="20"/>
        </w:rPr>
        <w:t>rds presenting the highest risk;</w:t>
      </w:r>
    </w:p>
    <w:p w:rsidRPr="00B836AF" w:rsidR="00745483" w:rsidP="003705E7" w:rsidRDefault="00745483" w14:paraId="5582DF2F" w14:textId="77777777">
      <w:pPr>
        <w:pStyle w:val="ListParagraph"/>
        <w:numPr>
          <w:ilvl w:val="0"/>
          <w:numId w:val="2"/>
        </w:numPr>
        <w:tabs>
          <w:tab w:val="clear" w:pos="397"/>
        </w:tabs>
        <w:spacing w:after="120" w:line="240" w:lineRule="auto"/>
        <w:ind w:left="1134" w:hanging="454"/>
        <w:rPr>
          <w:rFonts w:asciiTheme="minorHAnsi" w:hAnsiTheme="minorHAnsi"/>
          <w:sz w:val="20"/>
        </w:rPr>
      </w:pPr>
      <w:r w:rsidRPr="00B836AF">
        <w:rPr>
          <w:rFonts w:asciiTheme="minorHAnsi" w:hAnsiTheme="minorHAnsi"/>
          <w:sz w:val="20"/>
        </w:rPr>
        <w:t>that everyone has sufficient information about the risks they run and the preventative measures they sh</w:t>
      </w:r>
      <w:r w:rsidRPr="00B836AF" w:rsidR="008E4213">
        <w:rPr>
          <w:rFonts w:asciiTheme="minorHAnsi" w:hAnsiTheme="minorHAnsi"/>
          <w:sz w:val="20"/>
        </w:rPr>
        <w:t>ould take to minimise the risks;</w:t>
      </w:r>
    </w:p>
    <w:p w:rsidRPr="00B836AF" w:rsidR="00745483" w:rsidP="003705E7" w:rsidRDefault="00745483" w14:paraId="18B8EE96" w14:textId="77777777">
      <w:pPr>
        <w:pStyle w:val="ListParagraph"/>
        <w:numPr>
          <w:ilvl w:val="0"/>
          <w:numId w:val="2"/>
        </w:numPr>
        <w:tabs>
          <w:tab w:val="clear" w:pos="397"/>
        </w:tabs>
        <w:spacing w:after="120" w:line="240" w:lineRule="auto"/>
        <w:ind w:left="1134" w:hanging="454"/>
        <w:rPr>
          <w:rFonts w:asciiTheme="minorHAnsi" w:hAnsiTheme="minorHAnsi"/>
          <w:sz w:val="20"/>
        </w:rPr>
      </w:pPr>
      <w:r w:rsidRPr="00B836AF">
        <w:rPr>
          <w:rFonts w:asciiTheme="minorHAnsi" w:hAnsiTheme="minorHAnsi"/>
          <w:sz w:val="20"/>
        </w:rPr>
        <w:t xml:space="preserve">that health and safety performance is measured </w:t>
      </w:r>
      <w:proofErr w:type="gramStart"/>
      <w:r w:rsidRPr="00B836AF">
        <w:rPr>
          <w:rFonts w:asciiTheme="minorHAnsi" w:hAnsiTheme="minorHAnsi"/>
          <w:sz w:val="20"/>
        </w:rPr>
        <w:t>by the use of</w:t>
      </w:r>
      <w:proofErr w:type="gramEnd"/>
      <w:r w:rsidRPr="00B836AF">
        <w:rPr>
          <w:rFonts w:asciiTheme="minorHAnsi" w:hAnsiTheme="minorHAnsi"/>
          <w:sz w:val="20"/>
        </w:rPr>
        <w:t xml:space="preserve"> inspections, checks</w:t>
      </w:r>
      <w:r w:rsidRPr="00B836AF" w:rsidR="008E4213">
        <w:rPr>
          <w:rFonts w:asciiTheme="minorHAnsi" w:hAnsiTheme="minorHAnsi"/>
          <w:sz w:val="20"/>
        </w:rPr>
        <w:t xml:space="preserve"> and the recording of accidents;</w:t>
      </w:r>
    </w:p>
    <w:p w:rsidRPr="00B836AF" w:rsidR="00745483" w:rsidP="003705E7" w:rsidRDefault="00745483" w14:paraId="09A5A22C" w14:textId="77777777">
      <w:pPr>
        <w:pStyle w:val="ListParagraph"/>
        <w:numPr>
          <w:ilvl w:val="0"/>
          <w:numId w:val="2"/>
        </w:numPr>
        <w:tabs>
          <w:tab w:val="clear" w:pos="397"/>
        </w:tabs>
        <w:spacing w:after="120" w:line="240" w:lineRule="auto"/>
        <w:ind w:left="1134" w:hanging="454"/>
        <w:rPr>
          <w:rFonts w:asciiTheme="minorHAnsi" w:hAnsiTheme="minorHAnsi"/>
          <w:sz w:val="20"/>
        </w:rPr>
      </w:pPr>
      <w:r w:rsidRPr="00B836AF">
        <w:rPr>
          <w:rFonts w:asciiTheme="minorHAnsi" w:hAnsiTheme="minorHAnsi"/>
          <w:sz w:val="20"/>
        </w:rPr>
        <w:t xml:space="preserve">that proper documented health and safety objectives are established at each relevant function and level within the establishment and that such objectives are </w:t>
      </w:r>
      <w:r w:rsidRPr="00B836AF" w:rsidR="008E4213">
        <w:rPr>
          <w:rFonts w:asciiTheme="minorHAnsi" w:hAnsiTheme="minorHAnsi"/>
          <w:sz w:val="20"/>
        </w:rPr>
        <w:t>quantified wherever practicable;</w:t>
      </w:r>
    </w:p>
    <w:p w:rsidRPr="00B836AF" w:rsidR="00745483" w:rsidP="003705E7" w:rsidRDefault="008E4213" w14:paraId="324B35DF" w14:textId="77777777">
      <w:pPr>
        <w:pStyle w:val="ListParagraph"/>
        <w:numPr>
          <w:ilvl w:val="0"/>
          <w:numId w:val="2"/>
        </w:numPr>
        <w:tabs>
          <w:tab w:val="clear" w:pos="397"/>
        </w:tabs>
        <w:spacing w:after="120" w:line="240" w:lineRule="auto"/>
        <w:ind w:left="1134" w:hanging="454"/>
        <w:rPr>
          <w:rFonts w:asciiTheme="minorHAnsi" w:hAnsiTheme="minorHAnsi"/>
          <w:sz w:val="20"/>
        </w:rPr>
      </w:pPr>
      <w:r w:rsidRPr="00B836AF">
        <w:rPr>
          <w:rFonts w:asciiTheme="minorHAnsi" w:hAnsiTheme="minorHAnsi"/>
          <w:sz w:val="20"/>
        </w:rPr>
        <w:t xml:space="preserve">that they consult their appointed competent Health and Safety Adviser </w:t>
      </w:r>
      <w:r w:rsidRPr="00B836AF" w:rsidR="00745483">
        <w:rPr>
          <w:rFonts w:asciiTheme="minorHAnsi" w:hAnsiTheme="minorHAnsi"/>
          <w:sz w:val="20"/>
        </w:rPr>
        <w:t>in resolving any hea</w:t>
      </w:r>
      <w:r w:rsidRPr="00B836AF">
        <w:rPr>
          <w:rFonts w:asciiTheme="minorHAnsi" w:hAnsiTheme="minorHAnsi"/>
          <w:sz w:val="20"/>
        </w:rPr>
        <w:t>lth, safety or welfare problems;</w:t>
      </w:r>
    </w:p>
    <w:p w:rsidRPr="00FF12DD" w:rsidR="00745483" w:rsidP="003705E7" w:rsidRDefault="00745483" w14:paraId="0A5E7538" w14:textId="77777777">
      <w:pPr>
        <w:pStyle w:val="ListParagraph"/>
        <w:numPr>
          <w:ilvl w:val="0"/>
          <w:numId w:val="2"/>
        </w:numPr>
        <w:tabs>
          <w:tab w:val="clear" w:pos="397"/>
        </w:tabs>
        <w:spacing w:after="120" w:line="240" w:lineRule="auto"/>
        <w:ind w:left="1134" w:hanging="454"/>
        <w:rPr>
          <w:rFonts w:asciiTheme="minorHAnsi" w:hAnsiTheme="minorHAnsi"/>
          <w:sz w:val="20"/>
        </w:rPr>
      </w:pPr>
      <w:r w:rsidRPr="00B836AF">
        <w:rPr>
          <w:rFonts w:asciiTheme="minorHAnsi" w:hAnsiTheme="minorHAnsi"/>
          <w:sz w:val="20"/>
        </w:rPr>
        <w:t xml:space="preserve">that they consult with properly appointed Union and non-Union staff representatives on issues relating to their members’ health, safety and welfare and communicate with such staff representatives </w:t>
      </w:r>
      <w:r w:rsidRPr="00FF12DD">
        <w:rPr>
          <w:rFonts w:asciiTheme="minorHAnsi" w:hAnsiTheme="minorHAnsi"/>
          <w:sz w:val="20"/>
        </w:rPr>
        <w:t>the outcome of any safety audits, inspections and risk assessments which may affect the working conditions and/or pract</w:t>
      </w:r>
      <w:r w:rsidRPr="00FF12DD" w:rsidR="008E4213">
        <w:rPr>
          <w:rFonts w:asciiTheme="minorHAnsi" w:hAnsiTheme="minorHAnsi"/>
          <w:sz w:val="20"/>
        </w:rPr>
        <w:t>ices of staff within the school;</w:t>
      </w:r>
    </w:p>
    <w:p w:rsidRPr="00FF12DD" w:rsidR="00745483" w:rsidP="003705E7" w:rsidRDefault="00745483" w14:paraId="64C3AA93" w14:textId="769AAD4C">
      <w:pPr>
        <w:pStyle w:val="ListParagraph"/>
        <w:numPr>
          <w:ilvl w:val="0"/>
          <w:numId w:val="2"/>
        </w:numPr>
        <w:tabs>
          <w:tab w:val="clear" w:pos="397"/>
        </w:tabs>
        <w:spacing w:after="120" w:line="240" w:lineRule="auto"/>
        <w:ind w:left="1134" w:hanging="454"/>
        <w:rPr>
          <w:rFonts w:asciiTheme="minorHAnsi" w:hAnsiTheme="minorHAnsi"/>
          <w:sz w:val="20"/>
        </w:rPr>
      </w:pPr>
      <w:r w:rsidRPr="00FF12DD">
        <w:rPr>
          <w:rFonts w:asciiTheme="minorHAnsi" w:hAnsiTheme="minorHAnsi"/>
          <w:sz w:val="20"/>
        </w:rPr>
        <w:t xml:space="preserve">that they receive and act appropriately upon reports from </w:t>
      </w:r>
      <w:r w:rsidRPr="00FF12DD" w:rsidR="00AD5850">
        <w:rPr>
          <w:rFonts w:asciiTheme="minorHAnsi" w:hAnsiTheme="minorHAnsi"/>
          <w:sz w:val="20"/>
        </w:rPr>
        <w:t xml:space="preserve">the </w:t>
      </w:r>
      <w:r w:rsidRPr="003705E7" w:rsidR="007F6A3C">
        <w:rPr>
          <w:rFonts w:asciiTheme="minorHAnsi" w:hAnsiTheme="minorHAnsi"/>
          <w:sz w:val="20"/>
        </w:rPr>
        <w:t>Trust</w:t>
      </w:r>
      <w:r w:rsidRPr="00FF12DD" w:rsidR="007F6A3C">
        <w:rPr>
          <w:rFonts w:asciiTheme="minorHAnsi" w:hAnsiTheme="minorHAnsi"/>
          <w:sz w:val="20"/>
        </w:rPr>
        <w:t xml:space="preserve">, </w:t>
      </w:r>
      <w:r w:rsidRPr="00FF12DD">
        <w:rPr>
          <w:rFonts w:asciiTheme="minorHAnsi" w:hAnsiTheme="minorHAnsi"/>
          <w:sz w:val="20"/>
        </w:rPr>
        <w:t xml:space="preserve">Head teacher, </w:t>
      </w:r>
      <w:r w:rsidRPr="00FF12DD" w:rsidR="003E5E59">
        <w:rPr>
          <w:rFonts w:asciiTheme="minorHAnsi" w:hAnsiTheme="minorHAnsi"/>
          <w:sz w:val="20"/>
        </w:rPr>
        <w:t>Local Authority</w:t>
      </w:r>
      <w:r w:rsidRPr="00FF12DD">
        <w:rPr>
          <w:rFonts w:asciiTheme="minorHAnsi" w:hAnsiTheme="minorHAnsi"/>
          <w:sz w:val="20"/>
        </w:rPr>
        <w:t xml:space="preserve"> and any other internal or external agencies.</w:t>
      </w:r>
    </w:p>
    <w:p w:rsidRPr="00B836AF" w:rsidR="00745483" w:rsidP="003E62A6" w:rsidRDefault="00745483" w14:paraId="4173C350" w14:textId="77777777">
      <w:pPr>
        <w:pStyle w:val="Heading2"/>
      </w:pPr>
      <w:bookmarkStart w:name="_Toc428366504" w:id="25"/>
      <w:bookmarkStart w:name="_Toc438556852" w:id="26"/>
      <w:bookmarkStart w:name="_Toc206141727" w:id="27"/>
      <w:bookmarkStart w:name="_bookmark3" w:id="28"/>
      <w:bookmarkStart w:name="_Toc143538280" w:id="29"/>
      <w:bookmarkStart w:name="_Toc191561008" w:id="30"/>
      <w:bookmarkStart w:name="_Toc206598499" w:id="31"/>
      <w:bookmarkStart w:name="_Toc239091944" w:id="32"/>
      <w:bookmarkEnd w:id="28"/>
      <w:r w:rsidRPr="00B836AF">
        <w:t>Head teacher</w:t>
      </w:r>
      <w:bookmarkEnd w:id="25"/>
      <w:bookmarkEnd w:id="26"/>
      <w:bookmarkEnd w:id="27"/>
      <w:bookmarkEnd w:id="29"/>
      <w:bookmarkEnd w:id="30"/>
      <w:bookmarkEnd w:id="31"/>
      <w:bookmarkEnd w:id="32"/>
    </w:p>
    <w:p w:rsidRPr="00B836AF" w:rsidR="00745483" w:rsidP="003705E7" w:rsidRDefault="00745483" w14:paraId="11189BD9" w14:textId="77777777">
      <w:pPr>
        <w:spacing w:after="120" w:line="240" w:lineRule="auto"/>
        <w:ind w:left="680"/>
        <w:rPr>
          <w:rFonts w:asciiTheme="minorHAnsi" w:hAnsiTheme="minorHAnsi"/>
          <w:sz w:val="20"/>
          <w:szCs w:val="20"/>
        </w:rPr>
      </w:pPr>
      <w:r w:rsidRPr="00B836AF">
        <w:rPr>
          <w:rFonts w:asciiTheme="minorHAnsi" w:hAnsiTheme="minorHAnsi"/>
          <w:sz w:val="20"/>
          <w:szCs w:val="20"/>
        </w:rPr>
        <w:t>The day-to-day responsibility for all school health, safety and welfare organisation and activity rests with the Head teacher, who will:</w:t>
      </w:r>
    </w:p>
    <w:p w:rsidRPr="00B836AF" w:rsidR="00745483" w:rsidP="003705E7" w:rsidRDefault="00745483" w14:paraId="781F87C1" w14:textId="7BEB234C">
      <w:pPr>
        <w:pStyle w:val="ListParagraph"/>
        <w:numPr>
          <w:ilvl w:val="0"/>
          <w:numId w:val="3"/>
        </w:numPr>
        <w:spacing w:after="120" w:line="240" w:lineRule="auto"/>
        <w:ind w:left="1134" w:hanging="454"/>
        <w:rPr>
          <w:rFonts w:asciiTheme="minorHAnsi" w:hAnsiTheme="minorHAnsi"/>
          <w:sz w:val="20"/>
          <w:szCs w:val="20"/>
        </w:rPr>
      </w:pPr>
      <w:r w:rsidRPr="00B836AF">
        <w:rPr>
          <w:rFonts w:asciiTheme="minorHAnsi" w:hAnsiTheme="minorHAnsi"/>
          <w:sz w:val="20"/>
          <w:szCs w:val="20"/>
        </w:rPr>
        <w:t xml:space="preserve">assist the </w:t>
      </w:r>
      <w:r w:rsidRPr="00DF525C" w:rsidR="005C39BA">
        <w:rPr>
          <w:sz w:val="20"/>
        </w:rPr>
        <w:t>Board of Governors</w:t>
      </w:r>
      <w:r w:rsidRPr="00B836AF">
        <w:rPr>
          <w:rFonts w:asciiTheme="minorHAnsi" w:hAnsiTheme="minorHAnsi"/>
          <w:sz w:val="20"/>
          <w:szCs w:val="20"/>
        </w:rPr>
        <w:t xml:space="preserve"> with the production of an internal Policy document stating the organisational and other arrangemen</w:t>
      </w:r>
      <w:r w:rsidRPr="00B836AF" w:rsidR="008E4213">
        <w:rPr>
          <w:rFonts w:asciiTheme="minorHAnsi" w:hAnsiTheme="minorHAnsi"/>
          <w:sz w:val="20"/>
          <w:szCs w:val="20"/>
        </w:rPr>
        <w:t xml:space="preserve">ts for implementing </w:t>
      </w:r>
      <w:proofErr w:type="gramStart"/>
      <w:r w:rsidRPr="00B836AF" w:rsidR="008E4213">
        <w:rPr>
          <w:rFonts w:asciiTheme="minorHAnsi" w:hAnsiTheme="minorHAnsi"/>
          <w:sz w:val="20"/>
          <w:szCs w:val="20"/>
        </w:rPr>
        <w:t>this</w:t>
      </w:r>
      <w:proofErr w:type="gramEnd"/>
      <w:r w:rsidRPr="00B836AF" w:rsidR="008E4213">
        <w:rPr>
          <w:rFonts w:asciiTheme="minorHAnsi" w:hAnsiTheme="minorHAnsi"/>
          <w:sz w:val="20"/>
          <w:szCs w:val="20"/>
        </w:rPr>
        <w:t xml:space="preserve"> Policy;</w:t>
      </w:r>
    </w:p>
    <w:p w:rsidRPr="00B836AF" w:rsidR="00745483" w:rsidP="003705E7" w:rsidRDefault="00745483" w14:paraId="6CA7F298" w14:textId="77777777">
      <w:pPr>
        <w:pStyle w:val="ListParagraph"/>
        <w:numPr>
          <w:ilvl w:val="0"/>
          <w:numId w:val="3"/>
        </w:numPr>
        <w:spacing w:after="120" w:line="240" w:lineRule="auto"/>
        <w:ind w:left="1134" w:hanging="454"/>
        <w:rPr>
          <w:rFonts w:asciiTheme="minorHAnsi" w:hAnsiTheme="minorHAnsi"/>
          <w:sz w:val="20"/>
          <w:szCs w:val="20"/>
        </w:rPr>
      </w:pPr>
      <w:r w:rsidRPr="00B836AF">
        <w:rPr>
          <w:rFonts w:asciiTheme="minorHAnsi" w:hAnsiTheme="minorHAnsi"/>
          <w:sz w:val="20"/>
          <w:szCs w:val="20"/>
        </w:rPr>
        <w:t xml:space="preserve">ensure that all members of staff have sufficient information, instruction and training to enable them to effectively carry out their duties and responsibilities as required by this Policy and </w:t>
      </w:r>
      <w:r w:rsidRPr="00B836AF" w:rsidR="008E4213">
        <w:rPr>
          <w:rFonts w:asciiTheme="minorHAnsi" w:hAnsiTheme="minorHAnsi"/>
          <w:sz w:val="20"/>
          <w:szCs w:val="20"/>
        </w:rPr>
        <w:t>legislation;</w:t>
      </w:r>
    </w:p>
    <w:p w:rsidRPr="00B836AF" w:rsidR="00745483" w:rsidP="003705E7" w:rsidRDefault="00745483" w14:paraId="02129840" w14:textId="77777777">
      <w:pPr>
        <w:pStyle w:val="ListParagraph"/>
        <w:numPr>
          <w:ilvl w:val="0"/>
          <w:numId w:val="3"/>
        </w:numPr>
        <w:spacing w:after="120" w:line="240" w:lineRule="auto"/>
        <w:ind w:left="1134" w:hanging="454"/>
        <w:rPr>
          <w:rFonts w:asciiTheme="minorHAnsi" w:hAnsiTheme="minorHAnsi"/>
          <w:sz w:val="20"/>
          <w:szCs w:val="20"/>
        </w:rPr>
      </w:pPr>
      <w:r w:rsidRPr="00B836AF">
        <w:rPr>
          <w:rFonts w:asciiTheme="minorHAnsi" w:hAnsiTheme="minorHAnsi"/>
          <w:sz w:val="20"/>
          <w:szCs w:val="20"/>
        </w:rPr>
        <w:t>ens</w:t>
      </w:r>
      <w:r w:rsidRPr="00B836AF" w:rsidR="0010036A">
        <w:rPr>
          <w:rFonts w:asciiTheme="minorHAnsi" w:hAnsiTheme="minorHAnsi"/>
          <w:sz w:val="20"/>
          <w:szCs w:val="20"/>
        </w:rPr>
        <w:t>ure that newly appointed staff</w:t>
      </w:r>
      <w:r w:rsidRPr="00B836AF">
        <w:rPr>
          <w:rFonts w:asciiTheme="minorHAnsi" w:hAnsiTheme="minorHAnsi"/>
          <w:sz w:val="20"/>
          <w:szCs w:val="20"/>
        </w:rPr>
        <w:t xml:space="preserve">, temporary staff and young workers receive sufficient information, instruction and training to enable them to effectively carry out their duties and responsibilities as required by this Policy, and </w:t>
      </w:r>
      <w:r w:rsidRPr="00B836AF" w:rsidR="0010036A">
        <w:rPr>
          <w:rFonts w:asciiTheme="minorHAnsi" w:hAnsiTheme="minorHAnsi"/>
          <w:sz w:val="20"/>
          <w:szCs w:val="20"/>
        </w:rPr>
        <w:t>the provisions of legislation</w:t>
      </w:r>
      <w:r w:rsidRPr="00B836AF" w:rsidR="008E4213">
        <w:rPr>
          <w:rFonts w:asciiTheme="minorHAnsi" w:hAnsiTheme="minorHAnsi"/>
          <w:sz w:val="20"/>
          <w:szCs w:val="20"/>
        </w:rPr>
        <w:t>;</w:t>
      </w:r>
    </w:p>
    <w:p w:rsidRPr="00B836AF" w:rsidR="00745483" w:rsidP="003705E7" w:rsidRDefault="00745483" w14:paraId="1E677970" w14:textId="06B61605">
      <w:pPr>
        <w:pStyle w:val="ListParagraph"/>
        <w:numPr>
          <w:ilvl w:val="0"/>
          <w:numId w:val="3"/>
        </w:numPr>
        <w:spacing w:after="120" w:line="240" w:lineRule="auto"/>
        <w:ind w:left="1134" w:hanging="454"/>
        <w:rPr>
          <w:rFonts w:asciiTheme="minorHAnsi" w:hAnsiTheme="minorHAnsi"/>
          <w:sz w:val="20"/>
          <w:szCs w:val="20"/>
        </w:rPr>
      </w:pPr>
      <w:r w:rsidRPr="00B836AF">
        <w:rPr>
          <w:rFonts w:asciiTheme="minorHAnsi" w:hAnsiTheme="minorHAnsi"/>
          <w:sz w:val="20"/>
          <w:szCs w:val="20"/>
        </w:rPr>
        <w:t xml:space="preserve">be the focal point for reference on health, safety and welfare matters and give advice or indicate sources of advice.  Any health and safety problems for which they are unable to provide a solution should be referred in the first instance to </w:t>
      </w:r>
      <w:r w:rsidRPr="00B836AF" w:rsidR="008E4213">
        <w:rPr>
          <w:rFonts w:asciiTheme="minorHAnsi" w:hAnsiTheme="minorHAnsi"/>
          <w:sz w:val="20"/>
          <w:szCs w:val="20"/>
        </w:rPr>
        <w:t xml:space="preserve">the </w:t>
      </w:r>
      <w:r w:rsidRPr="00DF525C" w:rsidR="005C39BA">
        <w:rPr>
          <w:sz w:val="20"/>
        </w:rPr>
        <w:t>Board</w:t>
      </w:r>
      <w:r w:rsidRPr="00DF525C" w:rsidR="005C39BA">
        <w:rPr>
          <w:spacing w:val="-2"/>
          <w:sz w:val="20"/>
        </w:rPr>
        <w:t xml:space="preserve"> </w:t>
      </w:r>
      <w:r w:rsidRPr="00DF525C" w:rsidR="005C39BA">
        <w:rPr>
          <w:sz w:val="20"/>
        </w:rPr>
        <w:t>of</w:t>
      </w:r>
      <w:r w:rsidRPr="00DF525C" w:rsidR="005C39BA">
        <w:rPr>
          <w:spacing w:val="-1"/>
          <w:sz w:val="20"/>
        </w:rPr>
        <w:t xml:space="preserve"> </w:t>
      </w:r>
      <w:r w:rsidRPr="00DF525C" w:rsidR="005C39BA">
        <w:rPr>
          <w:sz w:val="20"/>
        </w:rPr>
        <w:t>Governors</w:t>
      </w:r>
      <w:r w:rsidRPr="00B836AF" w:rsidR="008E4213">
        <w:rPr>
          <w:rFonts w:asciiTheme="minorHAnsi" w:hAnsiTheme="minorHAnsi"/>
          <w:sz w:val="20"/>
          <w:szCs w:val="20"/>
        </w:rPr>
        <w:t xml:space="preserve"> and/or KAHSC;</w:t>
      </w:r>
    </w:p>
    <w:p w:rsidRPr="00B836AF" w:rsidR="00745483" w:rsidP="003705E7" w:rsidRDefault="00745483" w14:paraId="02AA7B49" w14:textId="77777777">
      <w:pPr>
        <w:pStyle w:val="ListParagraph"/>
        <w:numPr>
          <w:ilvl w:val="0"/>
          <w:numId w:val="3"/>
        </w:numPr>
        <w:spacing w:after="120" w:line="240" w:lineRule="auto"/>
        <w:ind w:left="1134" w:hanging="454"/>
        <w:rPr>
          <w:rFonts w:asciiTheme="minorHAnsi" w:hAnsiTheme="minorHAnsi"/>
          <w:sz w:val="20"/>
          <w:szCs w:val="20"/>
        </w:rPr>
      </w:pPr>
      <w:r w:rsidRPr="00B836AF">
        <w:rPr>
          <w:rFonts w:asciiTheme="minorHAnsi" w:hAnsiTheme="minorHAnsi"/>
          <w:sz w:val="20"/>
          <w:szCs w:val="20"/>
        </w:rPr>
        <w:t>co-ordinate the implementation of the Governor’s health, safety and w</w:t>
      </w:r>
      <w:r w:rsidRPr="00B836AF" w:rsidR="008E4213">
        <w:rPr>
          <w:rFonts w:asciiTheme="minorHAnsi" w:hAnsiTheme="minorHAnsi"/>
          <w:sz w:val="20"/>
          <w:szCs w:val="20"/>
        </w:rPr>
        <w:t>elfare procedures in the school;</w:t>
      </w:r>
    </w:p>
    <w:p w:rsidRPr="00B836AF" w:rsidR="00745483" w:rsidP="003705E7" w:rsidRDefault="00745483" w14:paraId="61484F79" w14:textId="77777777">
      <w:pPr>
        <w:pStyle w:val="ListParagraph"/>
        <w:numPr>
          <w:ilvl w:val="0"/>
          <w:numId w:val="3"/>
        </w:numPr>
        <w:spacing w:after="120" w:line="240" w:lineRule="auto"/>
        <w:ind w:left="1134" w:hanging="454"/>
        <w:rPr>
          <w:rFonts w:asciiTheme="minorHAnsi" w:hAnsiTheme="minorHAnsi"/>
          <w:sz w:val="20"/>
          <w:szCs w:val="20"/>
        </w:rPr>
      </w:pPr>
      <w:r w:rsidRPr="00B836AF">
        <w:rPr>
          <w:rFonts w:asciiTheme="minorHAnsi" w:hAnsiTheme="minorHAnsi"/>
          <w:sz w:val="20"/>
          <w:szCs w:val="20"/>
        </w:rPr>
        <w:t>make clear any duties in respect of health and safety that ar</w:t>
      </w:r>
      <w:r w:rsidRPr="00B836AF" w:rsidR="008E4213">
        <w:rPr>
          <w:rFonts w:asciiTheme="minorHAnsi" w:hAnsiTheme="minorHAnsi"/>
          <w:sz w:val="20"/>
          <w:szCs w:val="20"/>
        </w:rPr>
        <w:t>e delegated to members of staff;</w:t>
      </w:r>
    </w:p>
    <w:p w:rsidRPr="00B836AF" w:rsidR="00745483" w:rsidP="003705E7" w:rsidRDefault="00745483" w14:paraId="2E1DB864" w14:textId="77777777">
      <w:pPr>
        <w:pStyle w:val="ListParagraph"/>
        <w:numPr>
          <w:ilvl w:val="0"/>
          <w:numId w:val="3"/>
        </w:numPr>
        <w:spacing w:after="120" w:line="240" w:lineRule="auto"/>
        <w:ind w:left="1134" w:hanging="454"/>
        <w:rPr>
          <w:rFonts w:asciiTheme="minorHAnsi" w:hAnsiTheme="minorHAnsi"/>
          <w:sz w:val="20"/>
          <w:szCs w:val="20"/>
        </w:rPr>
      </w:pPr>
      <w:r w:rsidRPr="00B836AF">
        <w:rPr>
          <w:rFonts w:asciiTheme="minorHAnsi" w:hAnsiTheme="minorHAnsi"/>
          <w:sz w:val="20"/>
          <w:szCs w:val="20"/>
        </w:rPr>
        <w:t xml:space="preserve">stop any practices or the use of any plant, tools, equipment, machinery, etc. </w:t>
      </w:r>
      <w:r w:rsidRPr="00B836AF" w:rsidR="008E4213">
        <w:rPr>
          <w:rFonts w:asciiTheme="minorHAnsi" w:hAnsiTheme="minorHAnsi"/>
          <w:sz w:val="20"/>
          <w:szCs w:val="20"/>
        </w:rPr>
        <w:t>considered</w:t>
      </w:r>
      <w:r w:rsidRPr="00B836AF">
        <w:rPr>
          <w:rFonts w:asciiTheme="minorHAnsi" w:hAnsiTheme="minorHAnsi"/>
          <w:sz w:val="20"/>
          <w:szCs w:val="20"/>
        </w:rPr>
        <w:t xml:space="preserve"> to be unsafe, unt</w:t>
      </w:r>
      <w:r w:rsidRPr="00B836AF" w:rsidR="008E4213">
        <w:rPr>
          <w:rFonts w:asciiTheme="minorHAnsi" w:hAnsiTheme="minorHAnsi"/>
          <w:sz w:val="20"/>
          <w:szCs w:val="20"/>
        </w:rPr>
        <w:t>il satisfied as to their safety;</w:t>
      </w:r>
    </w:p>
    <w:p w:rsidRPr="00B836AF" w:rsidR="00745483" w:rsidP="003705E7" w:rsidRDefault="00745483" w14:paraId="4537A03B" w14:textId="77777777">
      <w:pPr>
        <w:pStyle w:val="ListParagraph"/>
        <w:numPr>
          <w:ilvl w:val="0"/>
          <w:numId w:val="3"/>
        </w:numPr>
        <w:spacing w:after="120" w:line="240" w:lineRule="auto"/>
        <w:ind w:left="1134" w:hanging="454"/>
        <w:rPr>
          <w:rFonts w:asciiTheme="minorHAnsi" w:hAnsiTheme="minorHAnsi"/>
          <w:sz w:val="20"/>
          <w:szCs w:val="20"/>
        </w:rPr>
      </w:pPr>
      <w:r w:rsidRPr="00B836AF">
        <w:rPr>
          <w:rFonts w:asciiTheme="minorHAnsi" w:hAnsiTheme="minorHAnsi"/>
          <w:sz w:val="20"/>
          <w:szCs w:val="20"/>
        </w:rPr>
        <w:t>put in place procedures to monitor the health and s</w:t>
      </w:r>
      <w:r w:rsidRPr="00B836AF" w:rsidR="008E4213">
        <w:rPr>
          <w:rFonts w:asciiTheme="minorHAnsi" w:hAnsiTheme="minorHAnsi"/>
          <w:sz w:val="20"/>
          <w:szCs w:val="20"/>
        </w:rPr>
        <w:t>afety performance of the school;</w:t>
      </w:r>
    </w:p>
    <w:p w:rsidRPr="00B836AF" w:rsidR="00745483" w:rsidP="003705E7" w:rsidRDefault="00745483" w14:paraId="020AD15A" w14:textId="77777777">
      <w:pPr>
        <w:pStyle w:val="ListParagraph"/>
        <w:numPr>
          <w:ilvl w:val="0"/>
          <w:numId w:val="3"/>
        </w:numPr>
        <w:spacing w:after="120" w:line="240" w:lineRule="auto"/>
        <w:ind w:left="1134" w:hanging="454"/>
        <w:rPr>
          <w:rFonts w:asciiTheme="minorHAnsi" w:hAnsiTheme="minorHAnsi"/>
          <w:sz w:val="20"/>
          <w:szCs w:val="20"/>
        </w:rPr>
      </w:pPr>
      <w:r w:rsidRPr="00B836AF">
        <w:rPr>
          <w:rFonts w:asciiTheme="minorHAnsi" w:hAnsiTheme="minorHAnsi"/>
          <w:sz w:val="20"/>
          <w:szCs w:val="20"/>
        </w:rPr>
        <w:t xml:space="preserve">arrange for risk assessments of the premises and working practices to be undertaken, recorded and reviewed on a regular basis, and ensure </w:t>
      </w:r>
      <w:r w:rsidRPr="00B836AF" w:rsidR="008E4213">
        <w:rPr>
          <w:rFonts w:asciiTheme="minorHAnsi" w:hAnsiTheme="minorHAnsi"/>
          <w:sz w:val="20"/>
          <w:szCs w:val="20"/>
        </w:rPr>
        <w:t xml:space="preserve">they are </w:t>
      </w:r>
      <w:r w:rsidRPr="00B836AF">
        <w:rPr>
          <w:rFonts w:asciiTheme="minorHAnsi" w:hAnsiTheme="minorHAnsi"/>
          <w:sz w:val="20"/>
          <w:szCs w:val="20"/>
        </w:rPr>
        <w:t>kept informed of acc</w:t>
      </w:r>
      <w:r w:rsidRPr="00B836AF" w:rsidR="008E4213">
        <w:rPr>
          <w:rFonts w:asciiTheme="minorHAnsi" w:hAnsiTheme="minorHAnsi"/>
          <w:sz w:val="20"/>
          <w:szCs w:val="20"/>
        </w:rPr>
        <w:t>idents and hazardous situations;</w:t>
      </w:r>
    </w:p>
    <w:p w:rsidRPr="00B836AF" w:rsidR="00745483" w:rsidP="003705E7" w:rsidRDefault="00745483" w14:paraId="740E1BF8" w14:textId="77777777">
      <w:pPr>
        <w:pStyle w:val="ListParagraph"/>
        <w:numPr>
          <w:ilvl w:val="0"/>
          <w:numId w:val="3"/>
        </w:numPr>
        <w:spacing w:after="120" w:line="240" w:lineRule="auto"/>
        <w:ind w:left="1134" w:hanging="454"/>
        <w:rPr>
          <w:rFonts w:asciiTheme="minorHAnsi" w:hAnsiTheme="minorHAnsi"/>
          <w:sz w:val="20"/>
          <w:szCs w:val="20"/>
        </w:rPr>
      </w:pPr>
      <w:r w:rsidRPr="00B836AF">
        <w:rPr>
          <w:rFonts w:asciiTheme="minorHAnsi" w:hAnsiTheme="minorHAnsi"/>
          <w:sz w:val="20"/>
          <w:szCs w:val="20"/>
        </w:rPr>
        <w:t>put into place and actively monitor risk assessments and resulting procedures relating to the identification and management of work-related ill-health with specific emphasis on the identification and r</w:t>
      </w:r>
      <w:r w:rsidRPr="00B836AF" w:rsidR="008E4213">
        <w:rPr>
          <w:rFonts w:asciiTheme="minorHAnsi" w:hAnsiTheme="minorHAnsi"/>
          <w:sz w:val="20"/>
          <w:szCs w:val="20"/>
        </w:rPr>
        <w:t>eduction of work-related stress;</w:t>
      </w:r>
    </w:p>
    <w:p w:rsidRPr="00B836AF" w:rsidR="00745483" w:rsidP="003705E7" w:rsidRDefault="00745483" w14:paraId="5C53F4BA" w14:textId="77777777">
      <w:pPr>
        <w:pStyle w:val="ListParagraph"/>
        <w:numPr>
          <w:ilvl w:val="0"/>
          <w:numId w:val="3"/>
        </w:numPr>
        <w:spacing w:after="0" w:line="240" w:lineRule="auto"/>
        <w:ind w:left="1134" w:hanging="454"/>
        <w:rPr>
          <w:rFonts w:asciiTheme="minorHAnsi" w:hAnsiTheme="minorHAnsi"/>
          <w:sz w:val="20"/>
          <w:szCs w:val="20"/>
        </w:rPr>
      </w:pPr>
      <w:r w:rsidRPr="00B836AF">
        <w:rPr>
          <w:rFonts w:asciiTheme="minorHAnsi" w:hAnsiTheme="minorHAnsi"/>
          <w:sz w:val="20"/>
          <w:szCs w:val="20"/>
        </w:rPr>
        <w:t xml:space="preserve">to receive and respond positively to health and safety problems reported to them by their staff and to generate co-operation from all </w:t>
      </w:r>
      <w:r w:rsidRPr="00B836AF" w:rsidR="008E4213">
        <w:rPr>
          <w:rFonts w:asciiTheme="minorHAnsi" w:hAnsiTheme="minorHAnsi"/>
          <w:sz w:val="20"/>
          <w:szCs w:val="20"/>
        </w:rPr>
        <w:t>employees under their direction;</w:t>
      </w:r>
    </w:p>
    <w:p w:rsidRPr="00B836AF" w:rsidR="00745483" w:rsidP="003705E7" w:rsidRDefault="00745483" w14:paraId="1BE06940" w14:textId="77777777">
      <w:pPr>
        <w:pStyle w:val="ListParagraph"/>
        <w:numPr>
          <w:ilvl w:val="0"/>
          <w:numId w:val="3"/>
        </w:numPr>
        <w:spacing w:after="0" w:line="240" w:lineRule="auto"/>
        <w:ind w:left="1134" w:hanging="454"/>
        <w:rPr>
          <w:rFonts w:asciiTheme="minorHAnsi" w:hAnsiTheme="minorHAnsi"/>
          <w:sz w:val="20"/>
          <w:szCs w:val="20"/>
        </w:rPr>
      </w:pPr>
      <w:r w:rsidRPr="00B836AF">
        <w:rPr>
          <w:rFonts w:asciiTheme="minorHAnsi" w:hAnsiTheme="minorHAnsi"/>
          <w:sz w:val="20"/>
          <w:szCs w:val="20"/>
        </w:rPr>
        <w:t xml:space="preserve">ensure that all accidents are reported, investigated and any remedial actions </w:t>
      </w:r>
      <w:r w:rsidRPr="00B836AF" w:rsidR="008E4213">
        <w:rPr>
          <w:rFonts w:asciiTheme="minorHAnsi" w:hAnsiTheme="minorHAnsi"/>
          <w:sz w:val="20"/>
          <w:szCs w:val="20"/>
        </w:rPr>
        <w:t>required are taken or requested;</w:t>
      </w:r>
    </w:p>
    <w:p w:rsidRPr="00B836AF" w:rsidR="00745483" w:rsidP="003705E7" w:rsidRDefault="00745483" w14:paraId="0B328263" w14:textId="77777777">
      <w:pPr>
        <w:pStyle w:val="BodyText"/>
        <w:numPr>
          <w:ilvl w:val="0"/>
          <w:numId w:val="3"/>
        </w:numPr>
        <w:ind w:left="1134" w:hanging="454"/>
        <w:rPr>
          <w:rFonts w:asciiTheme="minorHAnsi" w:hAnsiTheme="minorHAnsi"/>
          <w:noProof w:val="0"/>
          <w:sz w:val="20"/>
        </w:rPr>
      </w:pPr>
      <w:r w:rsidRPr="00B836AF">
        <w:rPr>
          <w:rFonts w:asciiTheme="minorHAnsi" w:hAnsiTheme="minorHAnsi"/>
          <w:noProof w:val="0"/>
          <w:sz w:val="20"/>
        </w:rPr>
        <w:t xml:space="preserve">ensure that procedures and appropriate contacts with external services are established and </w:t>
      </w:r>
      <w:proofErr w:type="gramStart"/>
      <w:r w:rsidRPr="00B836AF">
        <w:rPr>
          <w:rFonts w:asciiTheme="minorHAnsi" w:hAnsiTheme="minorHAnsi"/>
          <w:noProof w:val="0"/>
          <w:sz w:val="20"/>
        </w:rPr>
        <w:t>are  in</w:t>
      </w:r>
      <w:proofErr w:type="gramEnd"/>
      <w:r w:rsidRPr="00B836AF">
        <w:rPr>
          <w:rFonts w:asciiTheme="minorHAnsi" w:hAnsiTheme="minorHAnsi"/>
          <w:noProof w:val="0"/>
          <w:sz w:val="20"/>
        </w:rPr>
        <w:t xml:space="preserve"> place for all individuals to follow in the case of situations presenting serious and imminent </w:t>
      </w:r>
      <w:r w:rsidRPr="00B836AF" w:rsidR="008E4213">
        <w:rPr>
          <w:rFonts w:asciiTheme="minorHAnsi" w:hAnsiTheme="minorHAnsi"/>
          <w:noProof w:val="0"/>
          <w:sz w:val="20"/>
        </w:rPr>
        <w:t>danger;</w:t>
      </w:r>
    </w:p>
    <w:p w:rsidRPr="00B836AF" w:rsidR="00745483" w:rsidP="003705E7" w:rsidRDefault="00745483" w14:paraId="2BC0C40B" w14:textId="77777777">
      <w:pPr>
        <w:pStyle w:val="BodyText"/>
        <w:numPr>
          <w:ilvl w:val="0"/>
          <w:numId w:val="3"/>
        </w:numPr>
        <w:ind w:left="1134" w:hanging="454"/>
        <w:rPr>
          <w:rFonts w:asciiTheme="minorHAnsi" w:hAnsiTheme="minorHAnsi"/>
          <w:noProof w:val="0"/>
          <w:sz w:val="20"/>
        </w:rPr>
      </w:pPr>
      <w:r w:rsidRPr="00B836AF">
        <w:rPr>
          <w:rFonts w:asciiTheme="minorHAnsi" w:hAnsiTheme="minorHAnsi"/>
          <w:noProof w:val="0"/>
          <w:sz w:val="20"/>
        </w:rPr>
        <w:t xml:space="preserve">review from time to time the emergency procedures, the provision of first aid </w:t>
      </w:r>
      <w:r w:rsidRPr="00B836AF" w:rsidR="008E4213">
        <w:rPr>
          <w:rFonts w:asciiTheme="minorHAnsi" w:hAnsiTheme="minorHAnsi"/>
          <w:noProof w:val="0"/>
          <w:sz w:val="20"/>
        </w:rPr>
        <w:t>and risk assessments;</w:t>
      </w:r>
    </w:p>
    <w:p w:rsidRPr="00B836AF" w:rsidR="00745483" w:rsidP="003705E7" w:rsidRDefault="00745483" w14:paraId="1D2D96B1" w14:textId="77777777">
      <w:pPr>
        <w:pStyle w:val="ListParagraph"/>
        <w:numPr>
          <w:ilvl w:val="0"/>
          <w:numId w:val="3"/>
        </w:numPr>
        <w:spacing w:after="0" w:line="240" w:lineRule="auto"/>
        <w:ind w:left="1134" w:hanging="454"/>
        <w:rPr>
          <w:rFonts w:asciiTheme="minorHAnsi" w:hAnsiTheme="minorHAnsi"/>
          <w:sz w:val="20"/>
          <w:szCs w:val="20"/>
        </w:rPr>
      </w:pPr>
      <w:r w:rsidRPr="00B836AF">
        <w:rPr>
          <w:rFonts w:asciiTheme="minorHAnsi" w:hAnsiTheme="minorHAnsi"/>
          <w:sz w:val="20"/>
          <w:szCs w:val="20"/>
        </w:rPr>
        <w:t xml:space="preserve">review regularly, the dissemination of health and safety information in the school paying particular attention to newly appointed and temporary staff, volunteer helpers, students </w:t>
      </w:r>
      <w:r w:rsidRPr="00B836AF" w:rsidR="008E4213">
        <w:rPr>
          <w:rFonts w:asciiTheme="minorHAnsi" w:hAnsiTheme="minorHAnsi"/>
          <w:sz w:val="20"/>
          <w:szCs w:val="20"/>
        </w:rPr>
        <w:t>and other users of the premises;</w:t>
      </w:r>
    </w:p>
    <w:p w:rsidRPr="00B836AF" w:rsidR="00745483" w:rsidP="003705E7" w:rsidRDefault="00745483" w14:paraId="78FABCB8" w14:textId="77777777">
      <w:pPr>
        <w:pStyle w:val="ListParagraph"/>
        <w:numPr>
          <w:ilvl w:val="0"/>
          <w:numId w:val="3"/>
        </w:numPr>
        <w:spacing w:after="0" w:line="240" w:lineRule="auto"/>
        <w:ind w:left="1134" w:hanging="454"/>
        <w:rPr>
          <w:rFonts w:asciiTheme="minorHAnsi" w:hAnsiTheme="minorHAnsi"/>
          <w:sz w:val="20"/>
          <w:szCs w:val="20"/>
        </w:rPr>
      </w:pPr>
      <w:r w:rsidRPr="00B836AF">
        <w:rPr>
          <w:rFonts w:asciiTheme="minorHAnsi" w:hAnsiTheme="minorHAnsi"/>
          <w:sz w:val="20"/>
          <w:szCs w:val="20"/>
        </w:rPr>
        <w:t xml:space="preserve">ensure that all equipment used in the school is adequately maintained and inspected in accordance with the </w:t>
      </w:r>
      <w:r w:rsidRPr="00B836AF" w:rsidR="008E4213">
        <w:rPr>
          <w:rFonts w:asciiTheme="minorHAnsi" w:hAnsiTheme="minorHAnsi"/>
          <w:sz w:val="20"/>
          <w:szCs w:val="20"/>
        </w:rPr>
        <w:t>law</w:t>
      </w:r>
      <w:r w:rsidRPr="00B836AF">
        <w:rPr>
          <w:rFonts w:asciiTheme="minorHAnsi" w:hAnsiTheme="minorHAnsi"/>
          <w:sz w:val="20"/>
          <w:szCs w:val="20"/>
        </w:rPr>
        <w:t xml:space="preserve"> and procedures c</w:t>
      </w:r>
      <w:r w:rsidRPr="00B836AF" w:rsidR="008E4213">
        <w:rPr>
          <w:rFonts w:asciiTheme="minorHAnsi" w:hAnsiTheme="minorHAnsi"/>
          <w:sz w:val="20"/>
          <w:szCs w:val="20"/>
        </w:rPr>
        <w:t>ontained in KAHSC Safety Series;</w:t>
      </w:r>
    </w:p>
    <w:p w:rsidRPr="00B836AF" w:rsidR="00745483" w:rsidP="003705E7" w:rsidRDefault="00745483" w14:paraId="4626D66E" w14:textId="12777797">
      <w:pPr>
        <w:pStyle w:val="ListParagraph"/>
        <w:numPr>
          <w:ilvl w:val="0"/>
          <w:numId w:val="3"/>
        </w:numPr>
        <w:spacing w:after="0" w:line="240" w:lineRule="auto"/>
        <w:ind w:left="1134" w:hanging="454"/>
        <w:rPr>
          <w:rFonts w:asciiTheme="minorHAnsi" w:hAnsiTheme="minorHAnsi"/>
          <w:sz w:val="20"/>
          <w:szCs w:val="20"/>
        </w:rPr>
      </w:pPr>
      <w:r w:rsidRPr="00B836AF">
        <w:rPr>
          <w:rFonts w:asciiTheme="minorHAnsi" w:hAnsiTheme="minorHAnsi"/>
          <w:sz w:val="20"/>
          <w:szCs w:val="20"/>
        </w:rPr>
        <w:t xml:space="preserve">report to the </w:t>
      </w:r>
      <w:r w:rsidRPr="00DF525C" w:rsidR="005C39BA">
        <w:rPr>
          <w:sz w:val="20"/>
        </w:rPr>
        <w:t>Board</w:t>
      </w:r>
      <w:r w:rsidRPr="00DF525C" w:rsidR="005C39BA">
        <w:rPr>
          <w:spacing w:val="-2"/>
          <w:sz w:val="20"/>
        </w:rPr>
        <w:t xml:space="preserve"> </w:t>
      </w:r>
      <w:r w:rsidRPr="00DF525C" w:rsidR="005C39BA">
        <w:rPr>
          <w:sz w:val="20"/>
        </w:rPr>
        <w:t>of</w:t>
      </w:r>
      <w:r w:rsidRPr="00DF525C" w:rsidR="005C39BA">
        <w:rPr>
          <w:spacing w:val="-2"/>
          <w:sz w:val="20"/>
        </w:rPr>
        <w:t xml:space="preserve"> </w:t>
      </w:r>
      <w:r w:rsidRPr="00DF525C" w:rsidR="005C39BA">
        <w:rPr>
          <w:sz w:val="20"/>
        </w:rPr>
        <w:t>Governors</w:t>
      </w:r>
      <w:r w:rsidRPr="00B836AF">
        <w:rPr>
          <w:rFonts w:asciiTheme="minorHAnsi" w:hAnsiTheme="minorHAnsi"/>
          <w:sz w:val="20"/>
          <w:szCs w:val="20"/>
        </w:rPr>
        <w:t xml:space="preserve"> at least annually on the health and saf</w:t>
      </w:r>
      <w:r w:rsidRPr="00B836AF" w:rsidR="008E4213">
        <w:rPr>
          <w:rFonts w:asciiTheme="minorHAnsi" w:hAnsiTheme="minorHAnsi"/>
          <w:sz w:val="20"/>
          <w:szCs w:val="20"/>
        </w:rPr>
        <w:t>ety performance of the school;</w:t>
      </w:r>
    </w:p>
    <w:p w:rsidRPr="00B836AF" w:rsidR="00745483" w:rsidP="003705E7" w:rsidRDefault="00745483" w14:paraId="5AFD0FE7" w14:textId="77777777">
      <w:pPr>
        <w:pStyle w:val="ListParagraph"/>
        <w:numPr>
          <w:ilvl w:val="0"/>
          <w:numId w:val="3"/>
        </w:numPr>
        <w:spacing w:after="0" w:line="240" w:lineRule="auto"/>
        <w:ind w:left="1134" w:hanging="454"/>
        <w:rPr>
          <w:rFonts w:asciiTheme="minorHAnsi" w:hAnsiTheme="minorHAnsi"/>
          <w:sz w:val="20"/>
          <w:szCs w:val="20"/>
        </w:rPr>
      </w:pPr>
      <w:r w:rsidRPr="00B836AF">
        <w:rPr>
          <w:rFonts w:asciiTheme="minorHAnsi" w:hAnsiTheme="minorHAnsi"/>
          <w:sz w:val="20"/>
          <w:szCs w:val="20"/>
        </w:rPr>
        <w:t>co-operate with and provide the necessary facilities for properly appointed Tra</w:t>
      </w:r>
      <w:r w:rsidRPr="00B836AF" w:rsidR="008E4213">
        <w:rPr>
          <w:rFonts w:asciiTheme="minorHAnsi" w:hAnsiTheme="minorHAnsi"/>
          <w:sz w:val="20"/>
          <w:szCs w:val="20"/>
        </w:rPr>
        <w:t>de Union Safety Representatives;</w:t>
      </w:r>
    </w:p>
    <w:p w:rsidRPr="00B836AF" w:rsidR="00745483" w:rsidP="003705E7" w:rsidRDefault="00745483" w14:paraId="3957F7DF" w14:textId="77777777">
      <w:pPr>
        <w:pStyle w:val="ListParagraph"/>
        <w:numPr>
          <w:ilvl w:val="0"/>
          <w:numId w:val="3"/>
        </w:numPr>
        <w:spacing w:after="120" w:line="240" w:lineRule="auto"/>
        <w:ind w:left="1134" w:hanging="454"/>
        <w:rPr>
          <w:rFonts w:asciiTheme="minorHAnsi" w:hAnsiTheme="minorHAnsi"/>
          <w:sz w:val="20"/>
          <w:szCs w:val="20"/>
        </w:rPr>
      </w:pPr>
      <w:r w:rsidRPr="00B836AF">
        <w:rPr>
          <w:rFonts w:asciiTheme="minorHAnsi" w:hAnsiTheme="minorHAnsi"/>
          <w:sz w:val="20"/>
          <w:szCs w:val="20"/>
        </w:rPr>
        <w:t xml:space="preserve">consult as appropriate, with staff on issues relating to their health, safety and welfare, and communicate the outcome of any safety audits, inspections and risk assessments which may affect the working conditions </w:t>
      </w:r>
      <w:r w:rsidRPr="00B836AF" w:rsidR="008E4213">
        <w:rPr>
          <w:rFonts w:asciiTheme="minorHAnsi" w:hAnsiTheme="minorHAnsi"/>
          <w:sz w:val="20"/>
          <w:szCs w:val="20"/>
        </w:rPr>
        <w:t>and/or practices of those staff;</w:t>
      </w:r>
    </w:p>
    <w:p w:rsidRPr="00B836AF" w:rsidR="00745483" w:rsidP="003705E7" w:rsidRDefault="00745483" w14:paraId="7ECCEF83" w14:textId="77777777">
      <w:pPr>
        <w:pStyle w:val="ListParagraph"/>
        <w:numPr>
          <w:ilvl w:val="0"/>
          <w:numId w:val="3"/>
        </w:numPr>
        <w:spacing w:after="120" w:line="240" w:lineRule="auto"/>
        <w:ind w:left="1134" w:hanging="454"/>
        <w:rPr>
          <w:rFonts w:asciiTheme="minorHAnsi" w:hAnsiTheme="minorHAnsi"/>
          <w:sz w:val="20"/>
          <w:szCs w:val="20"/>
        </w:rPr>
      </w:pPr>
      <w:r w:rsidRPr="00B836AF">
        <w:rPr>
          <w:rFonts w:asciiTheme="minorHAnsi" w:hAnsiTheme="minorHAnsi"/>
          <w:sz w:val="20"/>
          <w:szCs w:val="20"/>
        </w:rPr>
        <w:t xml:space="preserve">ensure that contractors on the site are made aware of this Policy and the </w:t>
      </w:r>
      <w:r w:rsidRPr="00B836AF" w:rsidR="00AD5850">
        <w:rPr>
          <w:rFonts w:asciiTheme="minorHAnsi" w:hAnsiTheme="minorHAnsi"/>
          <w:sz w:val="20"/>
          <w:szCs w:val="20"/>
        </w:rPr>
        <w:t>school</w:t>
      </w:r>
      <w:r w:rsidRPr="00B836AF">
        <w:rPr>
          <w:rFonts w:asciiTheme="minorHAnsi" w:hAnsiTheme="minorHAnsi"/>
          <w:sz w:val="20"/>
          <w:szCs w:val="20"/>
        </w:rPr>
        <w:t>’s internal Policy and that health and safety matters are formally discussed at</w:t>
      </w:r>
      <w:r w:rsidRPr="00B836AF" w:rsidR="008E4213">
        <w:rPr>
          <w:rFonts w:asciiTheme="minorHAnsi" w:hAnsiTheme="minorHAnsi"/>
          <w:sz w:val="20"/>
          <w:szCs w:val="20"/>
        </w:rPr>
        <w:t xml:space="preserve"> any pre-contract site meetings;</w:t>
      </w:r>
    </w:p>
    <w:p w:rsidRPr="00B836AF" w:rsidR="00745483" w:rsidP="003705E7" w:rsidRDefault="00745483" w14:paraId="170D7C10" w14:textId="77777777">
      <w:pPr>
        <w:pStyle w:val="ListParagraph"/>
        <w:numPr>
          <w:ilvl w:val="0"/>
          <w:numId w:val="3"/>
        </w:numPr>
        <w:spacing w:after="120" w:line="240" w:lineRule="auto"/>
        <w:ind w:left="1134" w:hanging="454"/>
        <w:rPr>
          <w:rFonts w:asciiTheme="minorHAnsi" w:hAnsiTheme="minorHAnsi"/>
          <w:sz w:val="20"/>
          <w:szCs w:val="20"/>
        </w:rPr>
      </w:pPr>
      <w:r w:rsidRPr="00B836AF">
        <w:rPr>
          <w:rFonts w:asciiTheme="minorHAnsi" w:hAnsiTheme="minorHAnsi"/>
          <w:sz w:val="20"/>
          <w:szCs w:val="20"/>
        </w:rPr>
        <w:t>ensure, as far as is reasonably practicable, that the health, safety and welfare of pupils/students, visitors and members of the public are safeguarded.</w:t>
      </w:r>
    </w:p>
    <w:p w:rsidRPr="00B836AF" w:rsidR="00745483" w:rsidP="003E62A6" w:rsidRDefault="00745483" w14:paraId="7B5D34DF" w14:textId="77777777">
      <w:pPr>
        <w:pStyle w:val="Heading2"/>
      </w:pPr>
      <w:bookmarkStart w:name="_Toc428366505" w:id="33"/>
      <w:bookmarkStart w:name="_Toc438556853" w:id="34"/>
      <w:bookmarkStart w:name="_Toc206141728" w:id="35"/>
      <w:bookmarkStart w:name="_bookmark4" w:id="36"/>
      <w:bookmarkStart w:name="_Toc143538281" w:id="37"/>
      <w:bookmarkStart w:name="_Toc191561009" w:id="38"/>
      <w:bookmarkStart w:name="_Toc206598500" w:id="39"/>
      <w:bookmarkStart w:name="_Toc239091945" w:id="40"/>
      <w:bookmarkEnd w:id="36"/>
      <w:r w:rsidRPr="00B836AF">
        <w:t>Health and Safety Coordinator</w:t>
      </w:r>
      <w:bookmarkEnd w:id="33"/>
      <w:bookmarkEnd w:id="34"/>
      <w:bookmarkEnd w:id="35"/>
      <w:bookmarkEnd w:id="37"/>
      <w:bookmarkEnd w:id="38"/>
      <w:bookmarkEnd w:id="39"/>
      <w:bookmarkEnd w:id="40"/>
    </w:p>
    <w:p w:rsidRPr="00B836AF" w:rsidR="00745483" w:rsidP="003705E7" w:rsidRDefault="00745483" w14:paraId="41C23EA8" w14:textId="77777777">
      <w:pPr>
        <w:spacing w:after="120" w:line="240" w:lineRule="auto"/>
        <w:ind w:left="680"/>
        <w:rPr>
          <w:rFonts w:asciiTheme="minorHAnsi" w:hAnsiTheme="minorHAnsi"/>
          <w:sz w:val="20"/>
        </w:rPr>
      </w:pPr>
      <w:r w:rsidRPr="00B836AF">
        <w:rPr>
          <w:rFonts w:asciiTheme="minorHAnsi" w:hAnsiTheme="minorHAnsi"/>
          <w:sz w:val="20"/>
        </w:rPr>
        <w:t xml:space="preserve">The School Health and Safety Co-ordinator has been trained in health and safety </w:t>
      </w:r>
      <w:proofErr w:type="gramStart"/>
      <w:r w:rsidRPr="00B836AF">
        <w:rPr>
          <w:rFonts w:asciiTheme="minorHAnsi" w:hAnsiTheme="minorHAnsi"/>
          <w:sz w:val="20"/>
        </w:rPr>
        <w:t>in order to</w:t>
      </w:r>
      <w:proofErr w:type="gramEnd"/>
      <w:r w:rsidRPr="00B836AF">
        <w:rPr>
          <w:rFonts w:asciiTheme="minorHAnsi" w:hAnsiTheme="minorHAnsi"/>
          <w:sz w:val="20"/>
        </w:rPr>
        <w:t xml:space="preserve"> ensure competence and has the following duties:</w:t>
      </w:r>
    </w:p>
    <w:p w:rsidRPr="00B836AF" w:rsidR="00745483" w:rsidP="003705E7" w:rsidRDefault="0010036A" w14:paraId="53EA7F62" w14:textId="77777777">
      <w:pPr>
        <w:pStyle w:val="ListParagraph"/>
        <w:numPr>
          <w:ilvl w:val="0"/>
          <w:numId w:val="4"/>
        </w:numPr>
        <w:tabs>
          <w:tab w:val="clear" w:pos="627"/>
        </w:tabs>
        <w:spacing w:after="120" w:line="240" w:lineRule="auto"/>
        <w:ind w:left="1134" w:hanging="454"/>
        <w:rPr>
          <w:rFonts w:asciiTheme="minorHAnsi" w:hAnsiTheme="minorHAnsi"/>
          <w:sz w:val="20"/>
        </w:rPr>
      </w:pPr>
      <w:r w:rsidRPr="00B836AF">
        <w:rPr>
          <w:rFonts w:asciiTheme="minorHAnsi" w:hAnsiTheme="minorHAnsi"/>
          <w:sz w:val="20"/>
        </w:rPr>
        <w:t>t</w:t>
      </w:r>
      <w:r w:rsidRPr="00B836AF" w:rsidR="00745483">
        <w:rPr>
          <w:rFonts w:asciiTheme="minorHAnsi" w:hAnsiTheme="minorHAnsi"/>
          <w:sz w:val="20"/>
        </w:rPr>
        <w:t>o co-ordinate and manage the risk ass</w:t>
      </w:r>
      <w:r w:rsidRPr="00B836AF" w:rsidR="00AD5850">
        <w:rPr>
          <w:rFonts w:asciiTheme="minorHAnsi" w:hAnsiTheme="minorHAnsi"/>
          <w:sz w:val="20"/>
        </w:rPr>
        <w:t xml:space="preserve">essment process for the school </w:t>
      </w:r>
      <w:r w:rsidRPr="00B836AF" w:rsidR="00745483">
        <w:rPr>
          <w:rFonts w:asciiTheme="minorHAnsi" w:hAnsiTheme="minorHAnsi"/>
          <w:sz w:val="20"/>
        </w:rPr>
        <w:t>and to ensure that where control measures are required, requests for funding are</w:t>
      </w:r>
      <w:r w:rsidRPr="00B836AF" w:rsidR="008E4213">
        <w:rPr>
          <w:rFonts w:asciiTheme="minorHAnsi" w:hAnsiTheme="minorHAnsi"/>
          <w:sz w:val="20"/>
        </w:rPr>
        <w:t xml:space="preserve"> fed into the Management System;</w:t>
      </w:r>
    </w:p>
    <w:p w:rsidRPr="00B836AF" w:rsidR="00745483" w:rsidP="003705E7" w:rsidRDefault="0010036A" w14:paraId="6625AFF6" w14:textId="77777777">
      <w:pPr>
        <w:pStyle w:val="ListParagraph"/>
        <w:numPr>
          <w:ilvl w:val="0"/>
          <w:numId w:val="4"/>
        </w:numPr>
        <w:tabs>
          <w:tab w:val="clear" w:pos="627"/>
        </w:tabs>
        <w:spacing w:after="120" w:line="240" w:lineRule="auto"/>
        <w:ind w:left="1134" w:hanging="454"/>
        <w:rPr>
          <w:rFonts w:asciiTheme="minorHAnsi" w:hAnsiTheme="minorHAnsi"/>
          <w:sz w:val="20"/>
        </w:rPr>
      </w:pPr>
      <w:r w:rsidRPr="00B836AF">
        <w:rPr>
          <w:rFonts w:asciiTheme="minorHAnsi" w:hAnsiTheme="minorHAnsi"/>
          <w:sz w:val="20"/>
        </w:rPr>
        <w:t>t</w:t>
      </w:r>
      <w:r w:rsidRPr="00B836AF" w:rsidR="00745483">
        <w:rPr>
          <w:rFonts w:asciiTheme="minorHAnsi" w:hAnsiTheme="minorHAnsi"/>
          <w:sz w:val="20"/>
        </w:rPr>
        <w:t xml:space="preserve">o identify and manage via the risk assessment process, a whole school approach to work related ill-health, with a particular </w:t>
      </w:r>
      <w:r w:rsidRPr="00B836AF" w:rsidR="008E4213">
        <w:rPr>
          <w:rFonts w:asciiTheme="minorHAnsi" w:hAnsiTheme="minorHAnsi"/>
          <w:sz w:val="20"/>
        </w:rPr>
        <w:t>focus on stress related absence;</w:t>
      </w:r>
    </w:p>
    <w:p w:rsidRPr="00B836AF" w:rsidR="00745483" w:rsidP="003705E7" w:rsidRDefault="0010036A" w14:paraId="4EDC56A5" w14:textId="77777777">
      <w:pPr>
        <w:pStyle w:val="ListParagraph"/>
        <w:numPr>
          <w:ilvl w:val="0"/>
          <w:numId w:val="4"/>
        </w:numPr>
        <w:tabs>
          <w:tab w:val="clear" w:pos="627"/>
        </w:tabs>
        <w:spacing w:after="120" w:line="240" w:lineRule="auto"/>
        <w:ind w:left="1134" w:hanging="454"/>
        <w:rPr>
          <w:rFonts w:asciiTheme="minorHAnsi" w:hAnsiTheme="minorHAnsi"/>
          <w:sz w:val="20"/>
        </w:rPr>
      </w:pPr>
      <w:r w:rsidRPr="00B836AF">
        <w:rPr>
          <w:rFonts w:asciiTheme="minorHAnsi" w:hAnsiTheme="minorHAnsi"/>
          <w:sz w:val="20"/>
        </w:rPr>
        <w:t>t</w:t>
      </w:r>
      <w:r w:rsidRPr="00B836AF" w:rsidR="00745483">
        <w:rPr>
          <w:rFonts w:asciiTheme="minorHAnsi" w:hAnsiTheme="minorHAnsi"/>
          <w:sz w:val="20"/>
        </w:rPr>
        <w:t>o ensure general workplace monitor</w:t>
      </w:r>
      <w:r w:rsidRPr="00B836AF" w:rsidR="008E4213">
        <w:rPr>
          <w:rFonts w:asciiTheme="minorHAnsi" w:hAnsiTheme="minorHAnsi"/>
          <w:sz w:val="20"/>
        </w:rPr>
        <w:t>ing inspections are carried out;</w:t>
      </w:r>
    </w:p>
    <w:p w:rsidRPr="00B836AF" w:rsidR="00745483" w:rsidP="003705E7" w:rsidRDefault="0010036A" w14:paraId="75F4CF74" w14:textId="77777777">
      <w:pPr>
        <w:pStyle w:val="ListParagraph"/>
        <w:numPr>
          <w:ilvl w:val="0"/>
          <w:numId w:val="4"/>
        </w:numPr>
        <w:tabs>
          <w:tab w:val="clear" w:pos="627"/>
        </w:tabs>
        <w:spacing w:after="120" w:line="240" w:lineRule="auto"/>
        <w:ind w:left="1134" w:hanging="454"/>
        <w:rPr>
          <w:rFonts w:asciiTheme="minorHAnsi" w:hAnsiTheme="minorHAnsi"/>
          <w:sz w:val="20"/>
        </w:rPr>
      </w:pPr>
      <w:r w:rsidRPr="00B836AF">
        <w:rPr>
          <w:rFonts w:asciiTheme="minorHAnsi" w:hAnsiTheme="minorHAnsi"/>
          <w:sz w:val="20"/>
        </w:rPr>
        <w:t>t</w:t>
      </w:r>
      <w:r w:rsidRPr="00B836AF" w:rsidR="00745483">
        <w:rPr>
          <w:rFonts w:asciiTheme="minorHAnsi" w:hAnsiTheme="minorHAnsi"/>
          <w:sz w:val="20"/>
        </w:rPr>
        <w:t xml:space="preserve">o make provision for the inspection and maintenance of work </w:t>
      </w:r>
      <w:r w:rsidRPr="00B836AF" w:rsidR="00AD5850">
        <w:rPr>
          <w:rFonts w:asciiTheme="minorHAnsi" w:hAnsiTheme="minorHAnsi"/>
          <w:sz w:val="20"/>
        </w:rPr>
        <w:t xml:space="preserve">equipment throughout the school and </w:t>
      </w:r>
      <w:r w:rsidRPr="00B836AF" w:rsidR="00745483">
        <w:rPr>
          <w:rFonts w:asciiTheme="minorHAnsi" w:hAnsiTheme="minorHAnsi"/>
          <w:sz w:val="20"/>
        </w:rPr>
        <w:t>ensure adequate records are kept</w:t>
      </w:r>
      <w:r w:rsidRPr="00B836AF" w:rsidR="008E4213">
        <w:rPr>
          <w:rFonts w:asciiTheme="minorHAnsi" w:hAnsiTheme="minorHAnsi"/>
          <w:sz w:val="20"/>
        </w:rPr>
        <w:t>;</w:t>
      </w:r>
    </w:p>
    <w:p w:rsidRPr="00B836AF" w:rsidR="00745483" w:rsidP="003705E7" w:rsidRDefault="0010036A" w14:paraId="4BC79B56" w14:textId="77777777">
      <w:pPr>
        <w:pStyle w:val="ListParagraph"/>
        <w:numPr>
          <w:ilvl w:val="0"/>
          <w:numId w:val="4"/>
        </w:numPr>
        <w:tabs>
          <w:tab w:val="clear" w:pos="627"/>
        </w:tabs>
        <w:spacing w:after="120" w:line="240" w:lineRule="auto"/>
        <w:ind w:left="1134" w:hanging="454"/>
        <w:rPr>
          <w:rFonts w:asciiTheme="minorHAnsi" w:hAnsiTheme="minorHAnsi"/>
          <w:sz w:val="20"/>
        </w:rPr>
      </w:pPr>
      <w:r w:rsidRPr="00B836AF">
        <w:rPr>
          <w:rFonts w:asciiTheme="minorHAnsi" w:hAnsiTheme="minorHAnsi"/>
          <w:sz w:val="20"/>
        </w:rPr>
        <w:t>t</w:t>
      </w:r>
      <w:r w:rsidRPr="00B836AF" w:rsidR="00745483">
        <w:rPr>
          <w:rFonts w:asciiTheme="minorHAnsi" w:hAnsiTheme="minorHAnsi"/>
          <w:sz w:val="20"/>
        </w:rPr>
        <w:t>o advise the Head teacher on situations or activities which are potentially hazardous to the health, safety and welfar</w:t>
      </w:r>
      <w:r w:rsidRPr="00B836AF" w:rsidR="008E4213">
        <w:rPr>
          <w:rFonts w:asciiTheme="minorHAnsi" w:hAnsiTheme="minorHAnsi"/>
          <w:sz w:val="20"/>
        </w:rPr>
        <w:t>e of staff, pupils and visitors;</w:t>
      </w:r>
    </w:p>
    <w:p w:rsidRPr="00B836AF" w:rsidR="00745483" w:rsidP="003705E7" w:rsidRDefault="0010036A" w14:paraId="439F185F" w14:textId="77777777">
      <w:pPr>
        <w:pStyle w:val="ListParagraph"/>
        <w:numPr>
          <w:ilvl w:val="0"/>
          <w:numId w:val="4"/>
        </w:numPr>
        <w:tabs>
          <w:tab w:val="clear" w:pos="627"/>
        </w:tabs>
        <w:spacing w:after="120" w:line="240" w:lineRule="auto"/>
        <w:ind w:left="1134" w:hanging="454"/>
        <w:rPr>
          <w:rFonts w:asciiTheme="minorHAnsi" w:hAnsiTheme="minorHAnsi"/>
          <w:sz w:val="20"/>
        </w:rPr>
      </w:pPr>
      <w:r w:rsidRPr="00B836AF">
        <w:rPr>
          <w:rFonts w:asciiTheme="minorHAnsi" w:hAnsiTheme="minorHAnsi"/>
          <w:sz w:val="20"/>
        </w:rPr>
        <w:t>t</w:t>
      </w:r>
      <w:r w:rsidRPr="00B836AF" w:rsidR="00745483">
        <w:rPr>
          <w:rFonts w:asciiTheme="minorHAnsi" w:hAnsiTheme="minorHAnsi"/>
          <w:sz w:val="20"/>
        </w:rPr>
        <w:t xml:space="preserve">o maintain continuing observations throughout the </w:t>
      </w:r>
      <w:r w:rsidRPr="00B836AF" w:rsidR="00AD5850">
        <w:rPr>
          <w:rFonts w:asciiTheme="minorHAnsi" w:hAnsiTheme="minorHAnsi"/>
          <w:sz w:val="20"/>
        </w:rPr>
        <w:t>school</w:t>
      </w:r>
      <w:r w:rsidRPr="00B836AF" w:rsidR="00745483">
        <w:rPr>
          <w:rFonts w:asciiTheme="minorHAnsi" w:hAnsiTheme="minorHAnsi"/>
          <w:sz w:val="20"/>
        </w:rPr>
        <w:t xml:space="preserve"> and make relevant comment to the Head teacher, the Head of a Department or a member of staff, as appropriate, if any unsat</w:t>
      </w:r>
      <w:r w:rsidRPr="00B836AF" w:rsidR="008E4213">
        <w:rPr>
          <w:rFonts w:asciiTheme="minorHAnsi" w:hAnsiTheme="minorHAnsi"/>
          <w:sz w:val="20"/>
        </w:rPr>
        <w:t>isfactory situation is observed;</w:t>
      </w:r>
    </w:p>
    <w:p w:rsidRPr="00B836AF" w:rsidR="00745483" w:rsidP="003705E7" w:rsidRDefault="0010036A" w14:paraId="4976BE17" w14:textId="7971B4CB">
      <w:pPr>
        <w:pStyle w:val="ListParagraph"/>
        <w:numPr>
          <w:ilvl w:val="0"/>
          <w:numId w:val="4"/>
        </w:numPr>
        <w:tabs>
          <w:tab w:val="clear" w:pos="627"/>
        </w:tabs>
        <w:spacing w:after="120" w:line="240" w:lineRule="auto"/>
        <w:ind w:left="1134" w:hanging="454"/>
        <w:rPr>
          <w:rFonts w:asciiTheme="minorHAnsi" w:hAnsiTheme="minorHAnsi"/>
          <w:sz w:val="20"/>
        </w:rPr>
      </w:pPr>
      <w:r w:rsidRPr="00B836AF">
        <w:rPr>
          <w:rFonts w:asciiTheme="minorHAnsi" w:hAnsiTheme="minorHAnsi"/>
          <w:sz w:val="20"/>
        </w:rPr>
        <w:t>t</w:t>
      </w:r>
      <w:r w:rsidRPr="00B836AF" w:rsidR="00745483">
        <w:rPr>
          <w:rFonts w:asciiTheme="minorHAnsi" w:hAnsiTheme="minorHAnsi"/>
          <w:sz w:val="20"/>
        </w:rPr>
        <w:t xml:space="preserve">o ensure that staff are adequately instructed in health, safety and welfare matters in connection with their specific </w:t>
      </w:r>
      <w:r w:rsidRPr="00B836AF" w:rsidR="00302DDC">
        <w:rPr>
          <w:rFonts w:asciiTheme="minorHAnsi" w:hAnsiTheme="minorHAnsi"/>
          <w:sz w:val="20"/>
        </w:rPr>
        <w:t>workplace</w:t>
      </w:r>
      <w:r w:rsidRPr="00B836AF" w:rsidR="008E4213">
        <w:rPr>
          <w:rFonts w:asciiTheme="minorHAnsi" w:hAnsiTheme="minorHAnsi"/>
          <w:sz w:val="20"/>
        </w:rPr>
        <w:t xml:space="preserve"> and the school generally;</w:t>
      </w:r>
    </w:p>
    <w:p w:rsidRPr="00B836AF" w:rsidR="00745483" w:rsidP="003705E7" w:rsidRDefault="0010036A" w14:paraId="6B67606E" w14:textId="77777777">
      <w:pPr>
        <w:pStyle w:val="ListParagraph"/>
        <w:numPr>
          <w:ilvl w:val="0"/>
          <w:numId w:val="4"/>
        </w:numPr>
        <w:tabs>
          <w:tab w:val="clear" w:pos="627"/>
        </w:tabs>
        <w:spacing w:after="120" w:line="240" w:lineRule="auto"/>
        <w:ind w:left="1134" w:hanging="454"/>
        <w:rPr>
          <w:rFonts w:asciiTheme="minorHAnsi" w:hAnsiTheme="minorHAnsi"/>
          <w:sz w:val="20"/>
        </w:rPr>
      </w:pPr>
      <w:r w:rsidRPr="00B836AF">
        <w:rPr>
          <w:rFonts w:asciiTheme="minorHAnsi" w:hAnsiTheme="minorHAnsi"/>
          <w:sz w:val="20"/>
        </w:rPr>
        <w:t>t</w:t>
      </w:r>
      <w:r w:rsidRPr="00B836AF" w:rsidR="00745483">
        <w:rPr>
          <w:rFonts w:asciiTheme="minorHAnsi" w:hAnsiTheme="minorHAnsi"/>
          <w:sz w:val="20"/>
        </w:rPr>
        <w:t>o ensure that adequate records are kept of specific health</w:t>
      </w:r>
      <w:r w:rsidRPr="00B836AF" w:rsidR="008E4213">
        <w:rPr>
          <w:rFonts w:asciiTheme="minorHAnsi" w:hAnsiTheme="minorHAnsi"/>
          <w:sz w:val="20"/>
        </w:rPr>
        <w:t>, safety and induction training;</w:t>
      </w:r>
    </w:p>
    <w:p w:rsidRPr="00B836AF" w:rsidR="00745483" w:rsidP="003705E7" w:rsidRDefault="0010036A" w14:paraId="77EB4143" w14:textId="77777777">
      <w:pPr>
        <w:pStyle w:val="ListParagraph"/>
        <w:numPr>
          <w:ilvl w:val="0"/>
          <w:numId w:val="4"/>
        </w:numPr>
        <w:tabs>
          <w:tab w:val="clear" w:pos="627"/>
        </w:tabs>
        <w:spacing w:after="120" w:line="240" w:lineRule="auto"/>
        <w:ind w:left="1134" w:hanging="454"/>
        <w:rPr>
          <w:rFonts w:asciiTheme="minorHAnsi" w:hAnsiTheme="minorHAnsi"/>
          <w:sz w:val="20"/>
        </w:rPr>
      </w:pPr>
      <w:r w:rsidRPr="00B836AF">
        <w:rPr>
          <w:rFonts w:asciiTheme="minorHAnsi" w:hAnsiTheme="minorHAnsi"/>
          <w:sz w:val="20"/>
        </w:rPr>
        <w:t>t</w:t>
      </w:r>
      <w:r w:rsidRPr="00B836AF" w:rsidR="00745483">
        <w:rPr>
          <w:rFonts w:asciiTheme="minorHAnsi" w:hAnsiTheme="minorHAnsi"/>
          <w:sz w:val="20"/>
        </w:rPr>
        <w:t xml:space="preserve">o ensure that health and safety advice and information received by the school are disseminated in such a way that all appropriate staff </w:t>
      </w:r>
      <w:r w:rsidRPr="00B836AF" w:rsidR="008E4213">
        <w:rPr>
          <w:rFonts w:asciiTheme="minorHAnsi" w:hAnsiTheme="minorHAnsi"/>
          <w:sz w:val="20"/>
        </w:rPr>
        <w:t>have access to such information;</w:t>
      </w:r>
    </w:p>
    <w:p w:rsidRPr="00B836AF" w:rsidR="00745483" w:rsidP="003705E7" w:rsidRDefault="0010036A" w14:paraId="1733975C" w14:textId="0C33910F">
      <w:pPr>
        <w:pStyle w:val="ListParagraph"/>
        <w:numPr>
          <w:ilvl w:val="0"/>
          <w:numId w:val="4"/>
        </w:numPr>
        <w:tabs>
          <w:tab w:val="clear" w:pos="627"/>
        </w:tabs>
        <w:spacing w:after="120" w:line="240" w:lineRule="auto"/>
        <w:ind w:left="1134" w:hanging="454"/>
        <w:rPr>
          <w:rFonts w:asciiTheme="minorHAnsi" w:hAnsiTheme="minorHAnsi"/>
          <w:sz w:val="20"/>
        </w:rPr>
      </w:pPr>
      <w:r w:rsidRPr="00B836AF">
        <w:rPr>
          <w:rFonts w:asciiTheme="minorHAnsi" w:hAnsiTheme="minorHAnsi"/>
          <w:sz w:val="20"/>
        </w:rPr>
        <w:t>u</w:t>
      </w:r>
      <w:r w:rsidRPr="00B836AF" w:rsidR="00745483">
        <w:rPr>
          <w:rFonts w:asciiTheme="minorHAnsi" w:hAnsiTheme="minorHAnsi"/>
          <w:sz w:val="20"/>
        </w:rPr>
        <w:t xml:space="preserve">ndertaking any other functions devolved to </w:t>
      </w:r>
      <w:r w:rsidRPr="00B836AF" w:rsidR="008E4213">
        <w:rPr>
          <w:rFonts w:asciiTheme="minorHAnsi" w:hAnsiTheme="minorHAnsi"/>
          <w:sz w:val="20"/>
        </w:rPr>
        <w:t>them</w:t>
      </w:r>
      <w:r w:rsidRPr="00B836AF" w:rsidR="00745483">
        <w:rPr>
          <w:rFonts w:asciiTheme="minorHAnsi" w:hAnsiTheme="minorHAnsi"/>
          <w:sz w:val="20"/>
        </w:rPr>
        <w:t xml:space="preserve"> by the Head teacher or </w:t>
      </w:r>
      <w:r w:rsidRPr="00DF525C" w:rsidR="005C39BA">
        <w:rPr>
          <w:sz w:val="20"/>
        </w:rPr>
        <w:t>Board</w:t>
      </w:r>
      <w:r w:rsidRPr="00DF525C" w:rsidR="005C39BA">
        <w:rPr>
          <w:spacing w:val="-2"/>
          <w:sz w:val="20"/>
        </w:rPr>
        <w:t xml:space="preserve"> </w:t>
      </w:r>
      <w:r w:rsidRPr="00DF525C" w:rsidR="005C39BA">
        <w:rPr>
          <w:sz w:val="20"/>
        </w:rPr>
        <w:t>of</w:t>
      </w:r>
      <w:r w:rsidRPr="00DF525C" w:rsidR="005C39BA">
        <w:rPr>
          <w:spacing w:val="-3"/>
          <w:sz w:val="20"/>
        </w:rPr>
        <w:t xml:space="preserve"> </w:t>
      </w:r>
      <w:r w:rsidRPr="00DF525C" w:rsidR="005C39BA">
        <w:rPr>
          <w:sz w:val="20"/>
        </w:rPr>
        <w:t>Governors</w:t>
      </w:r>
      <w:r w:rsidRPr="00B836AF" w:rsidR="00745483">
        <w:rPr>
          <w:rFonts w:asciiTheme="minorHAnsi" w:hAnsiTheme="minorHAnsi"/>
          <w:sz w:val="20"/>
        </w:rPr>
        <w:t>.</w:t>
      </w:r>
    </w:p>
    <w:p w:rsidRPr="00B836AF" w:rsidR="00745483" w:rsidP="003705E7" w:rsidRDefault="0010036A" w14:paraId="31426D2E" w14:textId="77777777">
      <w:pPr>
        <w:spacing w:after="120" w:line="240" w:lineRule="auto"/>
        <w:ind w:firstLine="680"/>
        <w:rPr>
          <w:rFonts w:asciiTheme="minorHAnsi" w:hAnsiTheme="minorHAnsi"/>
          <w:sz w:val="20"/>
        </w:rPr>
      </w:pPr>
      <w:r w:rsidRPr="00B836AF">
        <w:rPr>
          <w:rFonts w:asciiTheme="minorHAnsi" w:hAnsiTheme="minorHAnsi"/>
          <w:sz w:val="20"/>
        </w:rPr>
        <w:t>C</w:t>
      </w:r>
      <w:r w:rsidRPr="00B836AF" w:rsidR="00745483">
        <w:rPr>
          <w:rFonts w:asciiTheme="minorHAnsi" w:hAnsiTheme="minorHAnsi"/>
          <w:sz w:val="20"/>
        </w:rPr>
        <w:t>o-ordinators are given the required non-contact time in order that they may carry out their duties accordingly.</w:t>
      </w:r>
    </w:p>
    <w:p w:rsidRPr="00B836AF" w:rsidR="00745483" w:rsidP="003E62A6" w:rsidRDefault="00745483" w14:paraId="5C633F7F" w14:textId="46FF94BD">
      <w:pPr>
        <w:pStyle w:val="Heading2"/>
      </w:pPr>
      <w:bookmarkStart w:name="_Toc206141729" w:id="41"/>
      <w:bookmarkStart w:name="_Toc428366506" w:id="42"/>
      <w:bookmarkStart w:name="_Toc438556854" w:id="43"/>
      <w:bookmarkStart w:name="_bookmark5" w:id="44"/>
      <w:bookmarkStart w:name="_Toc143538282" w:id="45"/>
      <w:bookmarkStart w:name="_Toc191561010" w:id="46"/>
      <w:bookmarkStart w:name="_Toc206598501" w:id="47"/>
      <w:bookmarkStart w:name="_Toc239091946" w:id="48"/>
      <w:bookmarkEnd w:id="44"/>
      <w:r w:rsidRPr="00B836AF">
        <w:t>Teaching/Non-</w:t>
      </w:r>
      <w:bookmarkEnd w:id="41"/>
      <w:bookmarkEnd w:id="45"/>
      <w:bookmarkEnd w:id="46"/>
      <w:bookmarkEnd w:id="47"/>
      <w:r w:rsidRPr="00B836AF">
        <w:t>Teaching Staff Holding Positions of Special Responsibility</w:t>
      </w:r>
      <w:bookmarkEnd w:id="42"/>
      <w:bookmarkEnd w:id="43"/>
      <w:bookmarkEnd w:id="48"/>
    </w:p>
    <w:p w:rsidRPr="00B836AF" w:rsidR="00745483" w:rsidP="003705E7" w:rsidRDefault="00745483" w14:paraId="6687D768" w14:textId="55F9F285">
      <w:pPr>
        <w:spacing w:after="120" w:line="240" w:lineRule="auto"/>
        <w:ind w:left="680"/>
        <w:rPr>
          <w:rFonts w:asciiTheme="minorHAnsi" w:hAnsiTheme="minorHAnsi"/>
          <w:sz w:val="20"/>
        </w:rPr>
      </w:pPr>
      <w:r w:rsidRPr="00B836AF">
        <w:rPr>
          <w:rFonts w:asciiTheme="minorHAnsi" w:hAnsiTheme="minorHAnsi"/>
          <w:sz w:val="20"/>
        </w:rPr>
        <w:t>These staff may include Deputy</w:t>
      </w:r>
      <w:r w:rsidRPr="00B836AF" w:rsidR="0010036A">
        <w:rPr>
          <w:rFonts w:asciiTheme="minorHAnsi" w:hAnsiTheme="minorHAnsi"/>
          <w:sz w:val="20"/>
        </w:rPr>
        <w:t>/Assistant</w:t>
      </w:r>
      <w:r w:rsidRPr="00B836AF">
        <w:rPr>
          <w:rFonts w:asciiTheme="minorHAnsi" w:hAnsiTheme="minorHAnsi"/>
          <w:sz w:val="20"/>
        </w:rPr>
        <w:t xml:space="preserve"> Head teacher(s), Curriculum Co-ordinators, Clerical Managers/Supervisors and Site Managers/Janitors w</w:t>
      </w:r>
      <w:r w:rsidRPr="00B836AF" w:rsidR="006A1DBB">
        <w:rPr>
          <w:rFonts w:asciiTheme="minorHAnsi" w:hAnsiTheme="minorHAnsi"/>
          <w:sz w:val="20"/>
        </w:rPr>
        <w:t>ho w</w:t>
      </w:r>
      <w:r w:rsidRPr="00B836AF">
        <w:rPr>
          <w:rFonts w:asciiTheme="minorHAnsi" w:hAnsiTheme="minorHAnsi"/>
          <w:sz w:val="20"/>
        </w:rPr>
        <w:t>ill:</w:t>
      </w:r>
    </w:p>
    <w:p w:rsidRPr="00B836AF" w:rsidR="00745483" w:rsidP="003705E7" w:rsidRDefault="00745483" w14:paraId="045F9CAF" w14:textId="77777777">
      <w:pPr>
        <w:pStyle w:val="ListParagraph"/>
        <w:numPr>
          <w:ilvl w:val="0"/>
          <w:numId w:val="5"/>
        </w:numPr>
        <w:tabs>
          <w:tab w:val="clear" w:pos="627"/>
        </w:tabs>
        <w:spacing w:after="120" w:line="240" w:lineRule="auto"/>
        <w:ind w:left="1134" w:hanging="454"/>
        <w:rPr>
          <w:rFonts w:asciiTheme="minorHAnsi" w:hAnsiTheme="minorHAnsi"/>
          <w:sz w:val="20"/>
        </w:rPr>
      </w:pPr>
      <w:r w:rsidRPr="00B836AF">
        <w:rPr>
          <w:rFonts w:asciiTheme="minorHAnsi" w:hAnsiTheme="minorHAnsi"/>
          <w:sz w:val="20"/>
        </w:rPr>
        <w:t>have a general responsibility for the application of the school’s Health and Safety Policy to their own department or area of work and are directly responsible to the Head teacher for the application of the health, safety and welf</w:t>
      </w:r>
      <w:r w:rsidRPr="00B836AF" w:rsidR="004442A9">
        <w:rPr>
          <w:rFonts w:asciiTheme="minorHAnsi" w:hAnsiTheme="minorHAnsi"/>
          <w:sz w:val="20"/>
        </w:rPr>
        <w:t>are procedures and arrangements;</w:t>
      </w:r>
    </w:p>
    <w:p w:rsidRPr="00B836AF" w:rsidR="00745483" w:rsidP="003705E7" w:rsidRDefault="00745483" w14:paraId="630A8844" w14:textId="77777777">
      <w:pPr>
        <w:pStyle w:val="ListParagraph"/>
        <w:numPr>
          <w:ilvl w:val="0"/>
          <w:numId w:val="5"/>
        </w:numPr>
        <w:tabs>
          <w:tab w:val="clear" w:pos="627"/>
        </w:tabs>
        <w:spacing w:after="120" w:line="240" w:lineRule="auto"/>
        <w:ind w:left="1134" w:hanging="454"/>
        <w:rPr>
          <w:rFonts w:asciiTheme="minorHAnsi" w:hAnsiTheme="minorHAnsi"/>
          <w:sz w:val="20"/>
        </w:rPr>
      </w:pPr>
      <w:r w:rsidRPr="00B836AF">
        <w:rPr>
          <w:rFonts w:asciiTheme="minorHAnsi" w:hAnsiTheme="minorHAnsi"/>
          <w:sz w:val="20"/>
        </w:rPr>
        <w:t>establish and maintain safe working procedures including arrangements for ensuring, so far as is reasonably practicable, the absence of risks to health and safety in connection with the use, handling, storage and transp</w:t>
      </w:r>
      <w:r w:rsidRPr="00B836AF" w:rsidR="004442A9">
        <w:rPr>
          <w:rFonts w:asciiTheme="minorHAnsi" w:hAnsiTheme="minorHAnsi"/>
          <w:sz w:val="20"/>
        </w:rPr>
        <w:t>ort of articles and substances;</w:t>
      </w:r>
    </w:p>
    <w:p w:rsidRPr="00B836AF" w:rsidR="00745483" w:rsidP="003705E7" w:rsidRDefault="00745483" w14:paraId="261A765E" w14:textId="77777777">
      <w:pPr>
        <w:pStyle w:val="ListParagraph"/>
        <w:numPr>
          <w:ilvl w:val="0"/>
          <w:numId w:val="5"/>
        </w:numPr>
        <w:tabs>
          <w:tab w:val="clear" w:pos="627"/>
        </w:tabs>
        <w:spacing w:after="120" w:line="240" w:lineRule="auto"/>
        <w:ind w:left="1134" w:hanging="454"/>
        <w:rPr>
          <w:rFonts w:asciiTheme="minorHAnsi" w:hAnsiTheme="minorHAnsi"/>
          <w:sz w:val="20"/>
        </w:rPr>
      </w:pPr>
      <w:r w:rsidRPr="00B836AF">
        <w:rPr>
          <w:rFonts w:asciiTheme="minorHAnsi" w:hAnsiTheme="minorHAnsi"/>
          <w:sz w:val="20"/>
        </w:rPr>
        <w:t xml:space="preserve">resolve health, safety and welfare problems members of staff may refer to them, or refer to the Head teacher or Health and Safety Coordinator any problems for which they cannot achieve a satisfactory solution within </w:t>
      </w:r>
      <w:r w:rsidRPr="00B836AF" w:rsidR="004442A9">
        <w:rPr>
          <w:rFonts w:asciiTheme="minorHAnsi" w:hAnsiTheme="minorHAnsi"/>
          <w:sz w:val="20"/>
        </w:rPr>
        <w:t>the resources available to them;</w:t>
      </w:r>
    </w:p>
    <w:p w:rsidRPr="00B836AF" w:rsidR="00745483" w:rsidP="003705E7" w:rsidRDefault="00745483" w14:paraId="603BA992" w14:textId="77777777">
      <w:pPr>
        <w:pStyle w:val="ListParagraph"/>
        <w:numPr>
          <w:ilvl w:val="0"/>
          <w:numId w:val="5"/>
        </w:numPr>
        <w:tabs>
          <w:tab w:val="clear" w:pos="627"/>
        </w:tabs>
        <w:spacing w:after="120" w:line="240" w:lineRule="auto"/>
        <w:ind w:left="1134" w:hanging="454"/>
        <w:rPr>
          <w:rFonts w:asciiTheme="minorHAnsi" w:hAnsiTheme="minorHAnsi"/>
          <w:sz w:val="20"/>
        </w:rPr>
      </w:pPr>
      <w:r w:rsidRPr="00B836AF">
        <w:rPr>
          <w:rFonts w:asciiTheme="minorHAnsi" w:hAnsiTheme="minorHAnsi"/>
          <w:sz w:val="20"/>
        </w:rPr>
        <w:t>carry out regular health and safety risk assessments of the activities for which they are responsible, ensuring that staff involved in such activities are made fully aware of the relevant control measures, and submit reports to the Head teacher or the Health and</w:t>
      </w:r>
      <w:r w:rsidRPr="00B836AF" w:rsidR="004442A9">
        <w:rPr>
          <w:rFonts w:asciiTheme="minorHAnsi" w:hAnsiTheme="minorHAnsi"/>
          <w:sz w:val="20"/>
        </w:rPr>
        <w:t xml:space="preserve"> Safety Co-ordinator;</w:t>
      </w:r>
    </w:p>
    <w:p w:rsidRPr="00B836AF" w:rsidR="00745483" w:rsidP="003705E7" w:rsidRDefault="00745483" w14:paraId="6BE5336F" w14:textId="04344CC1">
      <w:pPr>
        <w:pStyle w:val="ListParagraph"/>
        <w:numPr>
          <w:ilvl w:val="0"/>
          <w:numId w:val="5"/>
        </w:numPr>
        <w:tabs>
          <w:tab w:val="clear" w:pos="627"/>
        </w:tabs>
        <w:spacing w:after="120" w:line="240" w:lineRule="auto"/>
        <w:ind w:left="1134" w:hanging="454"/>
        <w:rPr>
          <w:rFonts w:asciiTheme="minorHAnsi" w:hAnsiTheme="minorHAnsi"/>
          <w:sz w:val="20"/>
        </w:rPr>
      </w:pPr>
      <w:r w:rsidRPr="00B836AF">
        <w:rPr>
          <w:rFonts w:asciiTheme="minorHAnsi" w:hAnsiTheme="minorHAnsi"/>
          <w:sz w:val="20"/>
        </w:rPr>
        <w:t xml:space="preserve">in accordance with the school policy carry out risk assessments and monitor outcomes in relation to individual cases of </w:t>
      </w:r>
      <w:r w:rsidRPr="00B836AF" w:rsidR="00302DDC">
        <w:rPr>
          <w:rFonts w:asciiTheme="minorHAnsi" w:hAnsiTheme="minorHAnsi"/>
          <w:sz w:val="20"/>
        </w:rPr>
        <w:t>work-related</w:t>
      </w:r>
      <w:r w:rsidRPr="00B836AF">
        <w:rPr>
          <w:rFonts w:asciiTheme="minorHAnsi" w:hAnsiTheme="minorHAnsi"/>
          <w:sz w:val="20"/>
        </w:rPr>
        <w:t xml:space="preserve"> ill-health as and when these are brought to the manager’s attention or are identified in individual </w:t>
      </w:r>
      <w:r w:rsidRPr="00B836AF" w:rsidR="004442A9">
        <w:rPr>
          <w:rFonts w:asciiTheme="minorHAnsi" w:hAnsiTheme="minorHAnsi"/>
          <w:sz w:val="20"/>
        </w:rPr>
        <w:t>members of staff;</w:t>
      </w:r>
    </w:p>
    <w:p w:rsidRPr="00B836AF" w:rsidR="00745483" w:rsidP="003705E7" w:rsidRDefault="00745483" w14:paraId="52F30AA8" w14:textId="77777777">
      <w:pPr>
        <w:pStyle w:val="ListParagraph"/>
        <w:numPr>
          <w:ilvl w:val="0"/>
          <w:numId w:val="5"/>
        </w:numPr>
        <w:tabs>
          <w:tab w:val="clear" w:pos="627"/>
        </w:tabs>
        <w:spacing w:after="120" w:line="240" w:lineRule="auto"/>
        <w:ind w:left="1134" w:hanging="454"/>
        <w:rPr>
          <w:rFonts w:asciiTheme="minorHAnsi" w:hAnsiTheme="minorHAnsi"/>
          <w:sz w:val="20"/>
        </w:rPr>
      </w:pPr>
      <w:r w:rsidRPr="00B836AF">
        <w:rPr>
          <w:rFonts w:asciiTheme="minorHAnsi" w:hAnsiTheme="minorHAnsi"/>
          <w:sz w:val="20"/>
        </w:rPr>
        <w:t>carry out regular inspections of their areas of responsibility to ensure that equipment, furniture and activities are safe and record t</w:t>
      </w:r>
      <w:r w:rsidRPr="00B836AF" w:rsidR="004442A9">
        <w:rPr>
          <w:rFonts w:asciiTheme="minorHAnsi" w:hAnsiTheme="minorHAnsi"/>
          <w:sz w:val="20"/>
        </w:rPr>
        <w:t>hese inspections where required;</w:t>
      </w:r>
    </w:p>
    <w:p w:rsidRPr="00B836AF" w:rsidR="00745483" w:rsidP="003705E7" w:rsidRDefault="00745483" w14:paraId="50ECA712" w14:textId="77777777">
      <w:pPr>
        <w:pStyle w:val="ListParagraph"/>
        <w:numPr>
          <w:ilvl w:val="0"/>
          <w:numId w:val="5"/>
        </w:numPr>
        <w:tabs>
          <w:tab w:val="clear" w:pos="627"/>
        </w:tabs>
        <w:spacing w:after="120" w:line="240" w:lineRule="auto"/>
        <w:ind w:left="1134" w:hanging="454"/>
        <w:rPr>
          <w:rFonts w:asciiTheme="minorHAnsi" w:hAnsiTheme="minorHAnsi"/>
          <w:sz w:val="20"/>
        </w:rPr>
      </w:pPr>
      <w:r w:rsidRPr="00B836AF">
        <w:rPr>
          <w:rFonts w:asciiTheme="minorHAnsi" w:hAnsiTheme="minorHAnsi"/>
          <w:sz w:val="20"/>
        </w:rPr>
        <w:t>ensure that all staff under their control are familiar with national and local guidance and the KAHSC Safety Series, if</w:t>
      </w:r>
      <w:r w:rsidRPr="00B836AF" w:rsidR="004442A9">
        <w:rPr>
          <w:rFonts w:asciiTheme="minorHAnsi" w:hAnsiTheme="minorHAnsi"/>
          <w:sz w:val="20"/>
        </w:rPr>
        <w:t xml:space="preserve"> issued, for their area of work;</w:t>
      </w:r>
    </w:p>
    <w:p w:rsidRPr="00B836AF" w:rsidR="00745483" w:rsidP="003705E7" w:rsidRDefault="00745483" w14:paraId="21D247CA" w14:textId="77777777">
      <w:pPr>
        <w:pStyle w:val="ListParagraph"/>
        <w:numPr>
          <w:ilvl w:val="0"/>
          <w:numId w:val="5"/>
        </w:numPr>
        <w:tabs>
          <w:tab w:val="clear" w:pos="627"/>
        </w:tabs>
        <w:spacing w:after="120" w:line="240" w:lineRule="auto"/>
        <w:ind w:left="1134" w:hanging="454"/>
        <w:rPr>
          <w:rFonts w:asciiTheme="minorHAnsi" w:hAnsiTheme="minorHAnsi"/>
          <w:sz w:val="20"/>
        </w:rPr>
      </w:pPr>
      <w:r w:rsidRPr="00B836AF">
        <w:rPr>
          <w:rFonts w:asciiTheme="minorHAnsi" w:hAnsiTheme="minorHAnsi"/>
          <w:sz w:val="20"/>
        </w:rPr>
        <w:t>ensure, so far as is reasonably practicable, the provision of sufficient information, instruction, training and supervision to enable other employees and pupils to avoid hazards and contribute positively</w:t>
      </w:r>
      <w:r w:rsidRPr="00B836AF" w:rsidR="004442A9">
        <w:rPr>
          <w:rFonts w:asciiTheme="minorHAnsi" w:hAnsiTheme="minorHAnsi"/>
          <w:sz w:val="20"/>
        </w:rPr>
        <w:t xml:space="preserve"> to their own health and safety;</w:t>
      </w:r>
    </w:p>
    <w:p w:rsidRPr="00B836AF" w:rsidR="00745483" w:rsidP="003705E7" w:rsidRDefault="00745483" w14:paraId="1B18D997" w14:textId="77777777">
      <w:pPr>
        <w:pStyle w:val="ListParagraph"/>
        <w:numPr>
          <w:ilvl w:val="0"/>
          <w:numId w:val="5"/>
        </w:numPr>
        <w:tabs>
          <w:tab w:val="clear" w:pos="627"/>
        </w:tabs>
        <w:spacing w:after="120" w:line="240" w:lineRule="auto"/>
        <w:ind w:left="1134" w:hanging="454"/>
        <w:rPr>
          <w:rFonts w:asciiTheme="minorHAnsi" w:hAnsiTheme="minorHAnsi"/>
          <w:sz w:val="20"/>
        </w:rPr>
      </w:pPr>
      <w:r w:rsidRPr="00B836AF">
        <w:rPr>
          <w:rFonts w:asciiTheme="minorHAnsi" w:hAnsiTheme="minorHAnsi"/>
          <w:sz w:val="20"/>
        </w:rPr>
        <w:t xml:space="preserve">where appropriate, ensure relevant advice and guidance on health and safety matters is sought either from National Bodies of </w:t>
      </w:r>
      <w:proofErr w:type="gramStart"/>
      <w:r w:rsidRPr="00B836AF">
        <w:rPr>
          <w:rFonts w:asciiTheme="minorHAnsi" w:hAnsiTheme="minorHAnsi"/>
          <w:sz w:val="20"/>
        </w:rPr>
        <w:t>particular sub</w:t>
      </w:r>
      <w:r w:rsidRPr="00B836AF" w:rsidR="00FE1CE0">
        <w:rPr>
          <w:rFonts w:asciiTheme="minorHAnsi" w:hAnsiTheme="minorHAnsi"/>
          <w:sz w:val="20"/>
        </w:rPr>
        <w:t>jects</w:t>
      </w:r>
      <w:proofErr w:type="gramEnd"/>
      <w:r w:rsidRPr="00B836AF" w:rsidR="00FE1CE0">
        <w:rPr>
          <w:rFonts w:asciiTheme="minorHAnsi" w:hAnsiTheme="minorHAnsi"/>
          <w:sz w:val="20"/>
        </w:rPr>
        <w:t>, KAHSC, or other</w:t>
      </w:r>
      <w:r w:rsidRPr="00B836AF" w:rsidR="004442A9">
        <w:rPr>
          <w:rFonts w:asciiTheme="minorHAnsi" w:hAnsiTheme="minorHAnsi"/>
          <w:sz w:val="20"/>
        </w:rPr>
        <w:t>s;</w:t>
      </w:r>
    </w:p>
    <w:p w:rsidRPr="00B836AF" w:rsidR="00745483" w:rsidP="003705E7" w:rsidRDefault="00745483" w14:paraId="23603B17" w14:textId="77777777">
      <w:pPr>
        <w:pStyle w:val="ListParagraph"/>
        <w:numPr>
          <w:ilvl w:val="0"/>
          <w:numId w:val="5"/>
        </w:numPr>
        <w:tabs>
          <w:tab w:val="clear" w:pos="627"/>
        </w:tabs>
        <w:spacing w:after="120" w:line="240" w:lineRule="auto"/>
        <w:ind w:left="1134" w:hanging="454"/>
        <w:rPr>
          <w:rFonts w:asciiTheme="minorHAnsi" w:hAnsiTheme="minorHAnsi"/>
          <w:sz w:val="20"/>
        </w:rPr>
      </w:pPr>
      <w:r w:rsidRPr="00B836AF">
        <w:rPr>
          <w:rFonts w:asciiTheme="minorHAnsi" w:hAnsiTheme="minorHAnsi"/>
          <w:sz w:val="20"/>
        </w:rPr>
        <w:t>investigate any accidents that occur within their sphere of responsibility, ensuring that the appropriate recording and re</w:t>
      </w:r>
      <w:r w:rsidRPr="00B836AF" w:rsidR="004442A9">
        <w:rPr>
          <w:rFonts w:asciiTheme="minorHAnsi" w:hAnsiTheme="minorHAnsi"/>
          <w:sz w:val="20"/>
        </w:rPr>
        <w:t>porting procedures are followed;</w:t>
      </w:r>
    </w:p>
    <w:p w:rsidRPr="00B836AF" w:rsidR="00745483" w:rsidP="003705E7" w:rsidRDefault="00745483" w14:paraId="3DC7B4E7" w14:textId="77777777">
      <w:pPr>
        <w:pStyle w:val="ListParagraph"/>
        <w:numPr>
          <w:ilvl w:val="0"/>
          <w:numId w:val="5"/>
        </w:numPr>
        <w:tabs>
          <w:tab w:val="clear" w:pos="627"/>
        </w:tabs>
        <w:spacing w:after="120" w:line="240" w:lineRule="auto"/>
        <w:ind w:left="1134" w:hanging="454"/>
        <w:rPr>
          <w:rFonts w:asciiTheme="minorHAnsi" w:hAnsiTheme="minorHAnsi"/>
          <w:sz w:val="20"/>
        </w:rPr>
      </w:pPr>
      <w:r w:rsidRPr="00B836AF">
        <w:rPr>
          <w:rFonts w:asciiTheme="minorHAnsi" w:hAnsiTheme="minorHAnsi"/>
          <w:sz w:val="20"/>
        </w:rPr>
        <w:t xml:space="preserve">prepare an annual report for the Head teacher on the health and safety performance of </w:t>
      </w:r>
      <w:r w:rsidRPr="00B836AF" w:rsidR="004442A9">
        <w:rPr>
          <w:rFonts w:asciiTheme="minorHAnsi" w:hAnsiTheme="minorHAnsi"/>
          <w:sz w:val="20"/>
        </w:rPr>
        <w:t>their</w:t>
      </w:r>
      <w:r w:rsidRPr="00B836AF">
        <w:rPr>
          <w:rFonts w:asciiTheme="minorHAnsi" w:hAnsiTheme="minorHAnsi"/>
          <w:sz w:val="20"/>
        </w:rPr>
        <w:t xml:space="preserve"> department or area of responsibility.</w:t>
      </w:r>
    </w:p>
    <w:p w:rsidRPr="00B836AF" w:rsidR="00745483" w:rsidP="003E62A6" w:rsidRDefault="00745483" w14:paraId="3173C9B3" w14:textId="009A32D0">
      <w:pPr>
        <w:pStyle w:val="Heading2"/>
      </w:pPr>
      <w:bookmarkStart w:name="_Toc206141730" w:id="49"/>
      <w:bookmarkStart w:name="_Toc428366507" w:id="50"/>
      <w:bookmarkStart w:name="_Toc438556855" w:id="51"/>
      <w:bookmarkStart w:name="_bookmark6" w:id="52"/>
      <w:bookmarkStart w:name="_Toc143538283" w:id="53"/>
      <w:bookmarkStart w:name="_Toc191561011" w:id="54"/>
      <w:bookmarkStart w:name="_Toc206598502" w:id="55"/>
      <w:bookmarkStart w:name="_Toc239091947" w:id="56"/>
      <w:bookmarkEnd w:id="52"/>
      <w:r w:rsidRPr="00B836AF">
        <w:t xml:space="preserve">Special </w:t>
      </w:r>
      <w:r w:rsidRPr="00B836AF">
        <w:t>Obligations</w:t>
      </w:r>
      <w:r w:rsidRPr="00B836AF">
        <w:t xml:space="preserve"> of </w:t>
      </w:r>
      <w:bookmarkEnd w:id="49"/>
      <w:bookmarkEnd w:id="53"/>
      <w:bookmarkEnd w:id="54"/>
      <w:bookmarkEnd w:id="55"/>
      <w:r w:rsidRPr="00B836AF">
        <w:t>Class Teachers</w:t>
      </w:r>
      <w:bookmarkEnd w:id="50"/>
      <w:bookmarkEnd w:id="51"/>
      <w:bookmarkEnd w:id="56"/>
    </w:p>
    <w:p w:rsidRPr="00B836AF" w:rsidR="00745483" w:rsidP="003705E7" w:rsidRDefault="00745483" w14:paraId="420DB251" w14:textId="77777777">
      <w:pPr>
        <w:spacing w:after="120" w:line="240" w:lineRule="auto"/>
        <w:ind w:left="680"/>
        <w:rPr>
          <w:rFonts w:asciiTheme="minorHAnsi" w:hAnsiTheme="minorHAnsi"/>
          <w:sz w:val="20"/>
          <w:szCs w:val="20"/>
        </w:rPr>
      </w:pPr>
      <w:r w:rsidRPr="00B836AF">
        <w:rPr>
          <w:rFonts w:asciiTheme="minorHAnsi" w:hAnsiTheme="minorHAnsi"/>
          <w:sz w:val="20"/>
          <w:szCs w:val="20"/>
        </w:rPr>
        <w:t>The health and safety of pupils in classrooms, laboratories, workshops and physical education areas is the responsibility of class teachers.  Class teachers are expected to:</w:t>
      </w:r>
    </w:p>
    <w:p w:rsidRPr="00B836AF" w:rsidR="00745483" w:rsidP="003705E7" w:rsidRDefault="00745483" w14:paraId="227EA28C" w14:textId="77777777">
      <w:pPr>
        <w:pStyle w:val="ListParagraph"/>
        <w:numPr>
          <w:ilvl w:val="0"/>
          <w:numId w:val="6"/>
        </w:numPr>
        <w:tabs>
          <w:tab w:val="clear" w:pos="567"/>
        </w:tabs>
        <w:spacing w:after="0" w:line="240" w:lineRule="auto"/>
        <w:ind w:left="1134" w:hanging="454"/>
        <w:rPr>
          <w:rFonts w:asciiTheme="minorHAnsi" w:hAnsiTheme="minorHAnsi"/>
          <w:color w:val="000000"/>
          <w:sz w:val="20"/>
          <w:szCs w:val="20"/>
        </w:rPr>
      </w:pPr>
      <w:r w:rsidRPr="00B836AF">
        <w:rPr>
          <w:rFonts w:asciiTheme="minorHAnsi" w:hAnsiTheme="minorHAnsi"/>
          <w:sz w:val="20"/>
          <w:szCs w:val="20"/>
        </w:rPr>
        <w:t xml:space="preserve">exercise effective supervision of the pupils and to know the emergency procedures in respect of </w:t>
      </w:r>
      <w:r w:rsidRPr="00B836AF">
        <w:rPr>
          <w:rFonts w:asciiTheme="minorHAnsi" w:hAnsiTheme="minorHAnsi"/>
          <w:color w:val="000000"/>
          <w:sz w:val="20"/>
          <w:szCs w:val="20"/>
        </w:rPr>
        <w:t>fire, first aid and other eme</w:t>
      </w:r>
      <w:r w:rsidRPr="00B836AF" w:rsidR="004442A9">
        <w:rPr>
          <w:rFonts w:asciiTheme="minorHAnsi" w:hAnsiTheme="minorHAnsi"/>
          <w:color w:val="000000"/>
          <w:sz w:val="20"/>
          <w:szCs w:val="20"/>
        </w:rPr>
        <w:t>rgencies, and to carry them out;</w:t>
      </w:r>
    </w:p>
    <w:p w:rsidRPr="00B836AF" w:rsidR="00745483" w:rsidP="003705E7" w:rsidRDefault="00745483" w14:paraId="6F2E9585" w14:textId="2F689FDA">
      <w:pPr>
        <w:pStyle w:val="BodyText"/>
        <w:numPr>
          <w:ilvl w:val="0"/>
          <w:numId w:val="6"/>
        </w:numPr>
        <w:tabs>
          <w:tab w:val="clear" w:pos="567"/>
        </w:tabs>
        <w:ind w:left="1134" w:hanging="454"/>
        <w:rPr>
          <w:rFonts w:asciiTheme="minorHAnsi" w:hAnsiTheme="minorHAnsi"/>
          <w:noProof w:val="0"/>
          <w:sz w:val="20"/>
        </w:rPr>
      </w:pPr>
      <w:r w:rsidRPr="00B836AF">
        <w:rPr>
          <w:rFonts w:asciiTheme="minorHAnsi" w:hAnsiTheme="minorHAnsi"/>
          <w:noProof w:val="0"/>
          <w:sz w:val="20"/>
        </w:rPr>
        <w:t xml:space="preserve">follow the </w:t>
      </w:r>
      <w:proofErr w:type="gramStart"/>
      <w:r w:rsidRPr="00B836AF">
        <w:rPr>
          <w:rFonts w:asciiTheme="minorHAnsi" w:hAnsiTheme="minorHAnsi"/>
          <w:noProof w:val="0"/>
          <w:sz w:val="20"/>
        </w:rPr>
        <w:t>particular health</w:t>
      </w:r>
      <w:proofErr w:type="gramEnd"/>
      <w:r w:rsidRPr="00B836AF">
        <w:rPr>
          <w:rFonts w:asciiTheme="minorHAnsi" w:hAnsiTheme="minorHAnsi"/>
          <w:noProof w:val="0"/>
          <w:sz w:val="20"/>
        </w:rPr>
        <w:t xml:space="preserve"> and safety measures to be adopted in their own teaching areas as laid down in the relevant National Guidelines or the KAHSC Safety Series and </w:t>
      </w:r>
      <w:r w:rsidR="00C30578">
        <w:rPr>
          <w:rFonts w:asciiTheme="minorHAnsi" w:hAnsiTheme="minorHAnsi"/>
          <w:noProof w:val="0"/>
          <w:sz w:val="20"/>
        </w:rPr>
        <w:t>Hub</w:t>
      </w:r>
      <w:r w:rsidRPr="00B836AF">
        <w:rPr>
          <w:rFonts w:asciiTheme="minorHAnsi" w:hAnsiTheme="minorHAnsi"/>
          <w:noProof w:val="0"/>
          <w:sz w:val="20"/>
        </w:rPr>
        <w:t xml:space="preserve"> guidance, if issued, and </w:t>
      </w:r>
      <w:r w:rsidRPr="00B836AF" w:rsidR="004442A9">
        <w:rPr>
          <w:rFonts w:asciiTheme="minorHAnsi" w:hAnsiTheme="minorHAnsi"/>
          <w:noProof w:val="0"/>
          <w:sz w:val="20"/>
        </w:rPr>
        <w:t>to ensure that they are applied;</w:t>
      </w:r>
    </w:p>
    <w:p w:rsidRPr="00B836AF" w:rsidR="00745483" w:rsidP="003705E7" w:rsidRDefault="00745483" w14:paraId="692B0627" w14:textId="77777777">
      <w:pPr>
        <w:pStyle w:val="ListParagraph"/>
        <w:numPr>
          <w:ilvl w:val="0"/>
          <w:numId w:val="6"/>
        </w:numPr>
        <w:tabs>
          <w:tab w:val="clear" w:pos="567"/>
        </w:tabs>
        <w:spacing w:after="0" w:line="240" w:lineRule="auto"/>
        <w:ind w:left="1134" w:hanging="454"/>
        <w:rPr>
          <w:rFonts w:asciiTheme="minorHAnsi" w:hAnsiTheme="minorHAnsi"/>
          <w:sz w:val="20"/>
          <w:szCs w:val="20"/>
        </w:rPr>
      </w:pPr>
      <w:r w:rsidRPr="00B836AF">
        <w:rPr>
          <w:rFonts w:asciiTheme="minorHAnsi" w:hAnsiTheme="minorHAnsi"/>
          <w:sz w:val="20"/>
          <w:szCs w:val="20"/>
        </w:rPr>
        <w:t xml:space="preserve">give clear oral and written instructions and warnings </w:t>
      </w:r>
      <w:r w:rsidRPr="00B836AF" w:rsidR="004442A9">
        <w:rPr>
          <w:rFonts w:asciiTheme="minorHAnsi" w:hAnsiTheme="minorHAnsi"/>
          <w:sz w:val="20"/>
          <w:szCs w:val="20"/>
        </w:rPr>
        <w:t>to pupils as often as necessary;</w:t>
      </w:r>
    </w:p>
    <w:p w:rsidRPr="00B836AF" w:rsidR="00745483" w:rsidP="003705E7" w:rsidRDefault="00745483" w14:paraId="3297E34E" w14:textId="77777777">
      <w:pPr>
        <w:pStyle w:val="ListParagraph"/>
        <w:numPr>
          <w:ilvl w:val="0"/>
          <w:numId w:val="6"/>
        </w:numPr>
        <w:tabs>
          <w:tab w:val="clear" w:pos="567"/>
        </w:tabs>
        <w:spacing w:after="0" w:line="240" w:lineRule="auto"/>
        <w:ind w:left="1134" w:hanging="454"/>
        <w:rPr>
          <w:rFonts w:asciiTheme="minorHAnsi" w:hAnsiTheme="minorHAnsi"/>
          <w:sz w:val="20"/>
          <w:szCs w:val="20"/>
        </w:rPr>
      </w:pPr>
      <w:r w:rsidRPr="00B836AF">
        <w:rPr>
          <w:rFonts w:asciiTheme="minorHAnsi" w:hAnsiTheme="minorHAnsi"/>
          <w:sz w:val="20"/>
          <w:szCs w:val="20"/>
        </w:rPr>
        <w:t>follow saf</w:t>
      </w:r>
      <w:r w:rsidRPr="00B836AF" w:rsidR="004442A9">
        <w:rPr>
          <w:rFonts w:asciiTheme="minorHAnsi" w:hAnsiTheme="minorHAnsi"/>
          <w:sz w:val="20"/>
          <w:szCs w:val="20"/>
        </w:rPr>
        <w:t>e working procedures personally;</w:t>
      </w:r>
    </w:p>
    <w:p w:rsidRPr="00B836AF" w:rsidR="00745483" w:rsidP="003705E7" w:rsidRDefault="00745483" w14:paraId="07F7F8B6" w14:textId="77777777">
      <w:pPr>
        <w:pStyle w:val="ListParagraph"/>
        <w:numPr>
          <w:ilvl w:val="0"/>
          <w:numId w:val="6"/>
        </w:numPr>
        <w:tabs>
          <w:tab w:val="clear" w:pos="567"/>
        </w:tabs>
        <w:spacing w:after="0" w:line="240" w:lineRule="auto"/>
        <w:ind w:left="1134" w:hanging="454"/>
        <w:rPr>
          <w:rFonts w:asciiTheme="minorHAnsi" w:hAnsiTheme="minorHAnsi"/>
          <w:sz w:val="20"/>
          <w:szCs w:val="20"/>
        </w:rPr>
      </w:pPr>
      <w:r w:rsidRPr="00B836AF">
        <w:rPr>
          <w:rFonts w:asciiTheme="minorHAnsi" w:hAnsiTheme="minorHAnsi"/>
          <w:sz w:val="20"/>
          <w:szCs w:val="20"/>
        </w:rPr>
        <w:t>require the use of protective clothing and guards where necessar</w:t>
      </w:r>
      <w:r w:rsidRPr="00B836AF" w:rsidR="004442A9">
        <w:rPr>
          <w:rFonts w:asciiTheme="minorHAnsi" w:hAnsiTheme="minorHAnsi"/>
          <w:sz w:val="20"/>
          <w:szCs w:val="20"/>
        </w:rPr>
        <w:t>y;</w:t>
      </w:r>
    </w:p>
    <w:p w:rsidRPr="00B836AF" w:rsidR="00745483" w:rsidP="003705E7" w:rsidRDefault="00745483" w14:paraId="4F0D1BA2" w14:textId="77777777">
      <w:pPr>
        <w:pStyle w:val="ListParagraph"/>
        <w:numPr>
          <w:ilvl w:val="0"/>
          <w:numId w:val="6"/>
        </w:numPr>
        <w:tabs>
          <w:tab w:val="clear" w:pos="567"/>
        </w:tabs>
        <w:spacing w:after="0" w:line="240" w:lineRule="auto"/>
        <w:ind w:left="1134" w:hanging="454"/>
        <w:rPr>
          <w:rFonts w:asciiTheme="minorHAnsi" w:hAnsiTheme="minorHAnsi"/>
          <w:sz w:val="20"/>
          <w:szCs w:val="20"/>
        </w:rPr>
      </w:pPr>
      <w:r w:rsidRPr="00B836AF">
        <w:rPr>
          <w:rFonts w:asciiTheme="minorHAnsi" w:hAnsiTheme="minorHAnsi"/>
          <w:sz w:val="20"/>
          <w:szCs w:val="20"/>
        </w:rPr>
        <w:t>make recommendations to their Head teacher or Health and Safety Coordinator on health and safety equipment and on additions or necessary improvements to plant</w:t>
      </w:r>
      <w:r w:rsidRPr="00B836AF" w:rsidR="004442A9">
        <w:rPr>
          <w:rFonts w:asciiTheme="minorHAnsi" w:hAnsiTheme="minorHAnsi"/>
          <w:sz w:val="20"/>
          <w:szCs w:val="20"/>
        </w:rPr>
        <w:t>, tools, equipment or machinery;</w:t>
      </w:r>
    </w:p>
    <w:p w:rsidRPr="00B836AF" w:rsidR="00745483" w:rsidP="003705E7" w:rsidRDefault="00745483" w14:paraId="44E9F490" w14:textId="77777777">
      <w:pPr>
        <w:pStyle w:val="ListParagraph"/>
        <w:numPr>
          <w:ilvl w:val="0"/>
          <w:numId w:val="6"/>
        </w:numPr>
        <w:tabs>
          <w:tab w:val="clear" w:pos="567"/>
        </w:tabs>
        <w:spacing w:after="0" w:line="240" w:lineRule="auto"/>
        <w:ind w:left="1134" w:hanging="454"/>
        <w:rPr>
          <w:rFonts w:asciiTheme="minorHAnsi" w:hAnsiTheme="minorHAnsi"/>
          <w:sz w:val="20"/>
          <w:szCs w:val="20"/>
        </w:rPr>
      </w:pPr>
      <w:r w:rsidRPr="00B836AF">
        <w:rPr>
          <w:rFonts w:asciiTheme="minorHAnsi" w:hAnsiTheme="minorHAnsi"/>
          <w:sz w:val="20"/>
          <w:szCs w:val="20"/>
        </w:rPr>
        <w:t>integrate all relevant aspects of safety into the teaching process and, if necessary, give speci</w:t>
      </w:r>
      <w:r w:rsidRPr="00B836AF" w:rsidR="004442A9">
        <w:rPr>
          <w:rFonts w:asciiTheme="minorHAnsi" w:hAnsiTheme="minorHAnsi"/>
          <w:sz w:val="20"/>
          <w:szCs w:val="20"/>
        </w:rPr>
        <w:t>al lessons on health and safety;</w:t>
      </w:r>
    </w:p>
    <w:p w:rsidRPr="00B836AF" w:rsidR="00745483" w:rsidP="003705E7" w:rsidRDefault="00745483" w14:paraId="5E580291" w14:textId="77777777">
      <w:pPr>
        <w:pStyle w:val="ListParagraph"/>
        <w:numPr>
          <w:ilvl w:val="0"/>
          <w:numId w:val="6"/>
        </w:numPr>
        <w:tabs>
          <w:tab w:val="clear" w:pos="567"/>
        </w:tabs>
        <w:spacing w:after="0" w:line="240" w:lineRule="auto"/>
        <w:ind w:left="1134" w:hanging="454"/>
        <w:rPr>
          <w:rFonts w:asciiTheme="minorHAnsi" w:hAnsiTheme="minorHAnsi"/>
          <w:sz w:val="20"/>
          <w:szCs w:val="20"/>
        </w:rPr>
      </w:pPr>
      <w:r w:rsidRPr="00B836AF">
        <w:rPr>
          <w:rFonts w:asciiTheme="minorHAnsi" w:hAnsiTheme="minorHAnsi"/>
          <w:sz w:val="20"/>
          <w:szCs w:val="20"/>
        </w:rPr>
        <w:t>avoid introducing personal items of equipment (electrical or mechanical) into the sch</w:t>
      </w:r>
      <w:r w:rsidRPr="00B836AF" w:rsidR="004442A9">
        <w:rPr>
          <w:rFonts w:asciiTheme="minorHAnsi" w:hAnsiTheme="minorHAnsi"/>
          <w:sz w:val="20"/>
          <w:szCs w:val="20"/>
        </w:rPr>
        <w:t>ool without prior authorisation;</w:t>
      </w:r>
    </w:p>
    <w:p w:rsidRPr="00B836AF" w:rsidR="00745483" w:rsidP="003705E7" w:rsidRDefault="00745483" w14:paraId="71674EBD" w14:textId="77777777">
      <w:pPr>
        <w:pStyle w:val="ListParagraph"/>
        <w:numPr>
          <w:ilvl w:val="0"/>
          <w:numId w:val="6"/>
        </w:numPr>
        <w:tabs>
          <w:tab w:val="clear" w:pos="567"/>
        </w:tabs>
        <w:spacing w:after="120" w:line="240" w:lineRule="auto"/>
        <w:ind w:left="1134" w:hanging="454"/>
        <w:rPr>
          <w:rFonts w:asciiTheme="minorHAnsi" w:hAnsiTheme="minorHAnsi"/>
          <w:sz w:val="20"/>
          <w:szCs w:val="20"/>
        </w:rPr>
      </w:pPr>
      <w:r w:rsidRPr="00B836AF">
        <w:rPr>
          <w:rFonts w:asciiTheme="minorHAnsi" w:hAnsiTheme="minorHAnsi"/>
          <w:sz w:val="20"/>
          <w:szCs w:val="20"/>
        </w:rPr>
        <w:t xml:space="preserve">report all accidents, defects and dangerous occurrences to their Head teacher or </w:t>
      </w:r>
      <w:r w:rsidRPr="00B836AF" w:rsidR="004442A9">
        <w:rPr>
          <w:rFonts w:asciiTheme="minorHAnsi" w:hAnsiTheme="minorHAnsi"/>
          <w:sz w:val="20"/>
          <w:szCs w:val="20"/>
        </w:rPr>
        <w:t>line manager;</w:t>
      </w:r>
    </w:p>
    <w:p w:rsidRPr="00B836AF" w:rsidR="00745483" w:rsidP="003705E7" w:rsidRDefault="00745483" w14:paraId="23448F3D" w14:textId="77777777">
      <w:pPr>
        <w:pStyle w:val="ListParagraph"/>
        <w:numPr>
          <w:ilvl w:val="0"/>
          <w:numId w:val="6"/>
        </w:numPr>
        <w:tabs>
          <w:tab w:val="clear" w:pos="567"/>
        </w:tabs>
        <w:spacing w:after="120" w:line="240" w:lineRule="auto"/>
        <w:ind w:left="1134" w:hanging="454"/>
        <w:rPr>
          <w:rFonts w:asciiTheme="minorHAnsi" w:hAnsiTheme="minorHAnsi"/>
          <w:sz w:val="20"/>
          <w:szCs w:val="20"/>
        </w:rPr>
      </w:pPr>
      <w:r w:rsidRPr="00B836AF">
        <w:rPr>
          <w:rFonts w:asciiTheme="minorHAnsi" w:hAnsiTheme="minorHAnsi"/>
          <w:sz w:val="20"/>
          <w:szCs w:val="20"/>
        </w:rPr>
        <w:t>report any situations which are causing or are likely to</w:t>
      </w:r>
      <w:r w:rsidRPr="00B836AF" w:rsidR="00FE1CE0">
        <w:rPr>
          <w:rFonts w:asciiTheme="minorHAnsi" w:hAnsiTheme="minorHAnsi"/>
          <w:sz w:val="20"/>
          <w:szCs w:val="20"/>
        </w:rPr>
        <w:t xml:space="preserve"> cause work related ill-health</w:t>
      </w:r>
      <w:r w:rsidRPr="00B836AF">
        <w:rPr>
          <w:rFonts w:asciiTheme="minorHAnsi" w:hAnsiTheme="minorHAnsi"/>
          <w:sz w:val="20"/>
          <w:szCs w:val="20"/>
        </w:rPr>
        <w:t xml:space="preserve"> and work with Senior Managers to bring about a successful resolution to issues raised.</w:t>
      </w:r>
    </w:p>
    <w:p w:rsidRPr="00B836AF" w:rsidR="00745483" w:rsidP="003E62A6" w:rsidRDefault="00745483" w14:paraId="1837E444" w14:textId="2733D245">
      <w:pPr>
        <w:pStyle w:val="Heading2"/>
      </w:pPr>
      <w:bookmarkStart w:name="_Toc206141731" w:id="57"/>
      <w:bookmarkStart w:name="_Toc428366508" w:id="58"/>
      <w:bookmarkStart w:name="_Toc438556856" w:id="59"/>
      <w:bookmarkStart w:name="_bookmark7" w:id="60"/>
      <w:bookmarkStart w:name="_Toc143538284" w:id="61"/>
      <w:bookmarkStart w:name="_Toc191561012" w:id="62"/>
      <w:bookmarkStart w:name="_Toc206598503" w:id="63"/>
      <w:bookmarkStart w:name="_Toc239091948" w:id="64"/>
      <w:bookmarkEnd w:id="60"/>
      <w:r w:rsidRPr="00B836AF">
        <w:t xml:space="preserve">School </w:t>
      </w:r>
      <w:r w:rsidRPr="00B836AF">
        <w:t>Health</w:t>
      </w:r>
      <w:r w:rsidRPr="00B836AF">
        <w:t xml:space="preserve"> and </w:t>
      </w:r>
      <w:bookmarkEnd w:id="57"/>
      <w:bookmarkEnd w:id="61"/>
      <w:bookmarkEnd w:id="62"/>
      <w:bookmarkEnd w:id="63"/>
      <w:r w:rsidRPr="00B836AF">
        <w:t>Safety Representatives</w:t>
      </w:r>
      <w:bookmarkEnd w:id="58"/>
      <w:bookmarkEnd w:id="59"/>
      <w:bookmarkEnd w:id="64"/>
    </w:p>
    <w:p w:rsidRPr="00B836AF" w:rsidR="00745483" w:rsidP="003705E7" w:rsidRDefault="00745483" w14:paraId="333CB4A9" w14:textId="164BA372">
      <w:pPr>
        <w:spacing w:after="120" w:line="240" w:lineRule="auto"/>
        <w:ind w:left="680"/>
        <w:rPr>
          <w:rFonts w:asciiTheme="minorHAnsi" w:hAnsiTheme="minorHAnsi"/>
          <w:sz w:val="20"/>
          <w:szCs w:val="20"/>
        </w:rPr>
      </w:pPr>
      <w:r w:rsidRPr="00B836AF">
        <w:rPr>
          <w:rFonts w:asciiTheme="minorHAnsi" w:hAnsiTheme="minorHAnsi"/>
          <w:sz w:val="20"/>
          <w:szCs w:val="20"/>
        </w:rPr>
        <w:t xml:space="preserve">The </w:t>
      </w:r>
      <w:r w:rsidRPr="009D77E4" w:rsidR="005C39BA">
        <w:rPr>
          <w:sz w:val="20"/>
          <w:szCs w:val="20"/>
        </w:rPr>
        <w:t>Board of Governors</w:t>
      </w:r>
      <w:r w:rsidRPr="00B836AF">
        <w:rPr>
          <w:rFonts w:asciiTheme="minorHAnsi" w:hAnsiTheme="minorHAnsi"/>
          <w:sz w:val="20"/>
          <w:szCs w:val="20"/>
        </w:rPr>
        <w:t xml:space="preserve"> and Head teacher recognise the role of Health and Safety Representatives appointed by a recognised trade union or staff.  Health and Safety Representatives will be allowed reasonable opportunities to investigate accidents and potential hazards, pursue employee complaints and carry out school inspections within directed time.  They are also entitled to certain information, for example, about accidents, and to paid time off to train for and carry out their health and safety functions.  They are not part of the management structure (unless officially invited to be so) and are not carrying out the duties on behalf of the Head teacher or </w:t>
      </w:r>
      <w:r w:rsidRPr="009D77E4" w:rsidR="005C39BA">
        <w:rPr>
          <w:sz w:val="20"/>
          <w:szCs w:val="20"/>
        </w:rPr>
        <w:t>Board</w:t>
      </w:r>
      <w:r w:rsidRPr="009D77E4" w:rsidR="005C39BA">
        <w:rPr>
          <w:spacing w:val="-1"/>
          <w:sz w:val="20"/>
          <w:szCs w:val="20"/>
        </w:rPr>
        <w:t xml:space="preserve"> </w:t>
      </w:r>
      <w:r w:rsidRPr="009D77E4" w:rsidR="005C39BA">
        <w:rPr>
          <w:sz w:val="20"/>
          <w:szCs w:val="20"/>
        </w:rPr>
        <w:t>of</w:t>
      </w:r>
      <w:r w:rsidRPr="009D77E4" w:rsidR="005C39BA">
        <w:rPr>
          <w:spacing w:val="-2"/>
          <w:sz w:val="20"/>
          <w:szCs w:val="20"/>
        </w:rPr>
        <w:t xml:space="preserve"> </w:t>
      </w:r>
      <w:r w:rsidRPr="009D77E4" w:rsidR="005C39BA">
        <w:rPr>
          <w:sz w:val="20"/>
          <w:szCs w:val="20"/>
        </w:rPr>
        <w:t>Governors</w:t>
      </w:r>
      <w:r w:rsidRPr="00B836AF">
        <w:rPr>
          <w:rFonts w:asciiTheme="minorHAnsi" w:hAnsiTheme="minorHAnsi"/>
          <w:sz w:val="20"/>
          <w:szCs w:val="20"/>
        </w:rPr>
        <w:t>.</w:t>
      </w:r>
    </w:p>
    <w:p w:rsidRPr="00B836AF" w:rsidR="00745483" w:rsidP="003E62A6" w:rsidRDefault="00745483" w14:paraId="3AEB7476" w14:textId="105DE4D4">
      <w:pPr>
        <w:pStyle w:val="Heading2"/>
      </w:pPr>
      <w:bookmarkStart w:name="_Toc206141732" w:id="65"/>
      <w:bookmarkStart w:name="_Toc428366509" w:id="66"/>
      <w:bookmarkStart w:name="_Toc438556857" w:id="67"/>
      <w:bookmarkStart w:name="_bookmark8" w:id="68"/>
      <w:bookmarkStart w:name="_Toc143538285" w:id="69"/>
      <w:bookmarkStart w:name="_Toc191561013" w:id="70"/>
      <w:bookmarkStart w:name="_Toc206598504" w:id="71"/>
      <w:bookmarkStart w:name="_Toc239091949" w:id="72"/>
      <w:bookmarkEnd w:id="68"/>
      <w:r w:rsidRPr="00B836AF">
        <w:t xml:space="preserve">Obligations of </w:t>
      </w:r>
      <w:bookmarkEnd w:id="65"/>
      <w:bookmarkEnd w:id="69"/>
      <w:bookmarkEnd w:id="70"/>
      <w:bookmarkEnd w:id="71"/>
      <w:r w:rsidRPr="00B836AF">
        <w:t>All Employees</w:t>
      </w:r>
      <w:bookmarkEnd w:id="66"/>
      <w:bookmarkEnd w:id="67"/>
      <w:bookmarkEnd w:id="72"/>
    </w:p>
    <w:p w:rsidRPr="00B836AF" w:rsidR="00745483" w:rsidP="003705E7" w:rsidRDefault="00745483" w14:paraId="75DFAE20" w14:textId="77777777">
      <w:pPr>
        <w:spacing w:after="120" w:line="240" w:lineRule="auto"/>
        <w:ind w:firstLine="680"/>
        <w:rPr>
          <w:rFonts w:asciiTheme="minorHAnsi" w:hAnsiTheme="minorHAnsi"/>
          <w:sz w:val="20"/>
        </w:rPr>
      </w:pPr>
      <w:r w:rsidRPr="00B836AF">
        <w:rPr>
          <w:rFonts w:asciiTheme="minorHAnsi" w:hAnsiTheme="minorHAnsi"/>
          <w:sz w:val="20"/>
        </w:rPr>
        <w:t>Notwithstanding any specific duties that may have been delegated to them, all employees must:</w:t>
      </w:r>
    </w:p>
    <w:p w:rsidRPr="00B836AF" w:rsidR="00745483" w:rsidP="003705E7" w:rsidRDefault="00745483" w14:paraId="21280AF9" w14:textId="77777777">
      <w:pPr>
        <w:pStyle w:val="ListParagraph"/>
        <w:numPr>
          <w:ilvl w:val="0"/>
          <w:numId w:val="1"/>
        </w:numPr>
        <w:tabs>
          <w:tab w:val="clear" w:pos="567"/>
        </w:tabs>
        <w:spacing w:after="120" w:line="240" w:lineRule="auto"/>
        <w:ind w:left="1134" w:hanging="454"/>
        <w:rPr>
          <w:rFonts w:asciiTheme="minorHAnsi" w:hAnsiTheme="minorHAnsi"/>
          <w:sz w:val="20"/>
        </w:rPr>
      </w:pPr>
      <w:r w:rsidRPr="00B836AF">
        <w:rPr>
          <w:rFonts w:asciiTheme="minorHAnsi" w:hAnsiTheme="minorHAnsi"/>
          <w:sz w:val="20"/>
        </w:rPr>
        <w:t>make themselves familiar w</w:t>
      </w:r>
      <w:r w:rsidRPr="00B836AF" w:rsidR="004442A9">
        <w:rPr>
          <w:rFonts w:asciiTheme="minorHAnsi" w:hAnsiTheme="minorHAnsi"/>
          <w:sz w:val="20"/>
        </w:rPr>
        <w:t>ith the contents of this Policy;</w:t>
      </w:r>
    </w:p>
    <w:p w:rsidRPr="00B836AF" w:rsidR="00745483" w:rsidP="003705E7" w:rsidRDefault="00745483" w14:paraId="1839A3FD" w14:textId="44F676CB">
      <w:pPr>
        <w:pStyle w:val="ListParagraph"/>
        <w:numPr>
          <w:ilvl w:val="0"/>
          <w:numId w:val="1"/>
        </w:numPr>
        <w:tabs>
          <w:tab w:val="clear" w:pos="567"/>
        </w:tabs>
        <w:spacing w:after="120" w:line="240" w:lineRule="auto"/>
        <w:ind w:left="1134" w:hanging="454"/>
        <w:rPr>
          <w:rFonts w:asciiTheme="minorHAnsi" w:hAnsiTheme="minorHAnsi"/>
          <w:sz w:val="20"/>
        </w:rPr>
      </w:pPr>
      <w:r w:rsidRPr="00B836AF">
        <w:rPr>
          <w:rFonts w:asciiTheme="minorHAnsi" w:hAnsiTheme="minorHAnsi"/>
          <w:sz w:val="20"/>
        </w:rPr>
        <w:t xml:space="preserve">keep </w:t>
      </w:r>
      <w:r w:rsidRPr="00B836AF" w:rsidR="00302DDC">
        <w:rPr>
          <w:rFonts w:asciiTheme="minorHAnsi" w:hAnsiTheme="minorHAnsi"/>
          <w:sz w:val="20"/>
        </w:rPr>
        <w:t>up to date</w:t>
      </w:r>
      <w:r w:rsidRPr="00B836AF">
        <w:rPr>
          <w:rFonts w:asciiTheme="minorHAnsi" w:hAnsiTheme="minorHAnsi"/>
          <w:sz w:val="20"/>
        </w:rPr>
        <w:t xml:space="preserve"> with all current safety requirements and/or safety advice that affect their </w:t>
      </w:r>
      <w:proofErr w:type="gramStart"/>
      <w:r w:rsidRPr="00B836AF">
        <w:rPr>
          <w:rFonts w:asciiTheme="minorHAnsi" w:hAnsiTheme="minorHAnsi"/>
          <w:sz w:val="20"/>
        </w:rPr>
        <w:t>particular area</w:t>
      </w:r>
      <w:proofErr w:type="gramEnd"/>
      <w:r w:rsidRPr="00B836AF">
        <w:rPr>
          <w:rFonts w:asciiTheme="minorHAnsi" w:hAnsiTheme="minorHAnsi"/>
          <w:sz w:val="20"/>
        </w:rPr>
        <w:t xml:space="preserve"> of work, and seek </w:t>
      </w:r>
      <w:r w:rsidRPr="00B836AF" w:rsidR="004442A9">
        <w:rPr>
          <w:rFonts w:asciiTheme="minorHAnsi" w:hAnsiTheme="minorHAnsi"/>
          <w:sz w:val="20"/>
        </w:rPr>
        <w:t>competent advice if required;</w:t>
      </w:r>
    </w:p>
    <w:p w:rsidRPr="00B836AF" w:rsidR="00745483" w:rsidP="003705E7" w:rsidRDefault="00745483" w14:paraId="7654D6DB" w14:textId="77777777">
      <w:pPr>
        <w:pStyle w:val="ListParagraph"/>
        <w:numPr>
          <w:ilvl w:val="0"/>
          <w:numId w:val="1"/>
        </w:numPr>
        <w:tabs>
          <w:tab w:val="clear" w:pos="567"/>
        </w:tabs>
        <w:spacing w:after="120" w:line="240" w:lineRule="auto"/>
        <w:ind w:left="1134" w:hanging="454"/>
        <w:rPr>
          <w:rFonts w:asciiTheme="minorHAnsi" w:hAnsiTheme="minorHAnsi"/>
          <w:sz w:val="20"/>
        </w:rPr>
      </w:pPr>
      <w:r w:rsidRPr="00B836AF">
        <w:rPr>
          <w:rFonts w:asciiTheme="minorHAnsi" w:hAnsiTheme="minorHAnsi"/>
          <w:sz w:val="20"/>
        </w:rPr>
        <w:t xml:space="preserve">comply with any control measures put in place </w:t>
      </w:r>
      <w:proofErr w:type="gramStart"/>
      <w:r w:rsidRPr="00B836AF">
        <w:rPr>
          <w:rFonts w:asciiTheme="minorHAnsi" w:hAnsiTheme="minorHAnsi"/>
          <w:sz w:val="20"/>
        </w:rPr>
        <w:t xml:space="preserve">as a result </w:t>
      </w:r>
      <w:r w:rsidRPr="00B836AF" w:rsidR="004442A9">
        <w:rPr>
          <w:rFonts w:asciiTheme="minorHAnsi" w:hAnsiTheme="minorHAnsi"/>
          <w:sz w:val="20"/>
        </w:rPr>
        <w:t>of</w:t>
      </w:r>
      <w:proofErr w:type="gramEnd"/>
      <w:r w:rsidRPr="00B836AF" w:rsidR="004442A9">
        <w:rPr>
          <w:rFonts w:asciiTheme="minorHAnsi" w:hAnsiTheme="minorHAnsi"/>
          <w:sz w:val="20"/>
        </w:rPr>
        <w:t xml:space="preserve"> Risk Assessments carried out;</w:t>
      </w:r>
    </w:p>
    <w:p w:rsidRPr="00B836AF" w:rsidR="00745483" w:rsidP="003705E7" w:rsidRDefault="00745483" w14:paraId="2FC3875F" w14:textId="77777777">
      <w:pPr>
        <w:pStyle w:val="ListParagraph"/>
        <w:numPr>
          <w:ilvl w:val="0"/>
          <w:numId w:val="1"/>
        </w:numPr>
        <w:tabs>
          <w:tab w:val="clear" w:pos="567"/>
        </w:tabs>
        <w:spacing w:after="120" w:line="240" w:lineRule="auto"/>
        <w:ind w:left="1134" w:hanging="454"/>
        <w:rPr>
          <w:rFonts w:asciiTheme="minorHAnsi" w:hAnsiTheme="minorHAnsi"/>
          <w:sz w:val="20"/>
        </w:rPr>
      </w:pPr>
      <w:r w:rsidRPr="00B836AF">
        <w:rPr>
          <w:rFonts w:asciiTheme="minorHAnsi" w:hAnsiTheme="minorHAnsi"/>
          <w:sz w:val="20"/>
        </w:rPr>
        <w:t>act in the course of their employment with due care for the health, safety and welfare of themselves</w:t>
      </w:r>
      <w:r w:rsidRPr="00B836AF" w:rsidR="00FE1CE0">
        <w:rPr>
          <w:rFonts w:asciiTheme="minorHAnsi" w:hAnsiTheme="minorHAnsi"/>
          <w:sz w:val="20"/>
        </w:rPr>
        <w:t xml:space="preserve"> and others</w:t>
      </w:r>
      <w:r w:rsidRPr="00B836AF" w:rsidR="004442A9">
        <w:rPr>
          <w:rFonts w:asciiTheme="minorHAnsi" w:hAnsiTheme="minorHAnsi"/>
          <w:sz w:val="20"/>
        </w:rPr>
        <w:t>;</w:t>
      </w:r>
    </w:p>
    <w:p w:rsidRPr="00B836AF" w:rsidR="00745483" w:rsidP="003705E7" w:rsidRDefault="00745483" w14:paraId="7B2D0C11" w14:textId="77777777">
      <w:pPr>
        <w:pStyle w:val="ListParagraph"/>
        <w:numPr>
          <w:ilvl w:val="0"/>
          <w:numId w:val="1"/>
        </w:numPr>
        <w:tabs>
          <w:tab w:val="clear" w:pos="567"/>
        </w:tabs>
        <w:spacing w:after="120" w:line="240" w:lineRule="auto"/>
        <w:ind w:left="1134" w:hanging="454"/>
        <w:rPr>
          <w:rFonts w:asciiTheme="minorHAnsi" w:hAnsiTheme="minorHAnsi"/>
          <w:sz w:val="20"/>
        </w:rPr>
      </w:pPr>
      <w:r w:rsidRPr="00B836AF">
        <w:rPr>
          <w:rFonts w:asciiTheme="minorHAnsi" w:hAnsiTheme="minorHAnsi"/>
          <w:sz w:val="20"/>
        </w:rPr>
        <w:t>observe all instructions on health and safety issued by School or any other person delegated to be responsible for a releva</w:t>
      </w:r>
      <w:r w:rsidRPr="00B836AF" w:rsidR="00FE1CE0">
        <w:rPr>
          <w:rFonts w:asciiTheme="minorHAnsi" w:hAnsiTheme="minorHAnsi"/>
          <w:sz w:val="20"/>
        </w:rPr>
        <w:t>nt aspect of health and safety</w:t>
      </w:r>
      <w:r w:rsidRPr="00B836AF" w:rsidR="004442A9">
        <w:rPr>
          <w:rFonts w:asciiTheme="minorHAnsi" w:hAnsiTheme="minorHAnsi"/>
          <w:sz w:val="20"/>
        </w:rPr>
        <w:t>;</w:t>
      </w:r>
    </w:p>
    <w:p w:rsidRPr="00B836AF" w:rsidR="00745483" w:rsidP="003705E7" w:rsidRDefault="00745483" w14:paraId="0A34F019" w14:textId="77777777">
      <w:pPr>
        <w:pStyle w:val="ListParagraph"/>
        <w:numPr>
          <w:ilvl w:val="0"/>
          <w:numId w:val="1"/>
        </w:numPr>
        <w:tabs>
          <w:tab w:val="clear" w:pos="567"/>
        </w:tabs>
        <w:spacing w:after="120" w:line="240" w:lineRule="auto"/>
        <w:ind w:left="1134" w:hanging="454"/>
        <w:rPr>
          <w:rFonts w:asciiTheme="minorHAnsi" w:hAnsiTheme="minorHAnsi"/>
          <w:sz w:val="20"/>
        </w:rPr>
      </w:pPr>
      <w:r w:rsidRPr="00B836AF">
        <w:rPr>
          <w:rFonts w:asciiTheme="minorHAnsi" w:hAnsiTheme="minorHAnsi"/>
          <w:sz w:val="20"/>
        </w:rPr>
        <w:t>take heed of any instruction and/or training received on the use of equipment, machinery, dange</w:t>
      </w:r>
      <w:r w:rsidRPr="00B836AF" w:rsidR="004442A9">
        <w:rPr>
          <w:rFonts w:asciiTheme="minorHAnsi" w:hAnsiTheme="minorHAnsi"/>
          <w:sz w:val="20"/>
        </w:rPr>
        <w:t>rous substance or safety device;</w:t>
      </w:r>
    </w:p>
    <w:p w:rsidRPr="00B836AF" w:rsidR="00745483" w:rsidP="003705E7" w:rsidRDefault="00745483" w14:paraId="2BEBB5BE" w14:textId="77777777">
      <w:pPr>
        <w:pStyle w:val="ListParagraph"/>
        <w:numPr>
          <w:ilvl w:val="0"/>
          <w:numId w:val="1"/>
        </w:numPr>
        <w:tabs>
          <w:tab w:val="clear" w:pos="567"/>
        </w:tabs>
        <w:spacing w:after="120" w:line="240" w:lineRule="auto"/>
        <w:ind w:left="1134" w:hanging="454"/>
        <w:rPr>
          <w:rFonts w:asciiTheme="minorHAnsi" w:hAnsiTheme="minorHAnsi"/>
          <w:sz w:val="20"/>
        </w:rPr>
      </w:pPr>
      <w:r w:rsidRPr="00B836AF">
        <w:rPr>
          <w:rFonts w:asciiTheme="minorHAnsi" w:hAnsiTheme="minorHAnsi"/>
          <w:sz w:val="20"/>
        </w:rPr>
        <w:t>use and maintain correctly, in accordance with any instruction and/or training received, all perso</w:t>
      </w:r>
      <w:r w:rsidRPr="00B836AF" w:rsidR="004442A9">
        <w:rPr>
          <w:rFonts w:asciiTheme="minorHAnsi" w:hAnsiTheme="minorHAnsi"/>
          <w:sz w:val="20"/>
        </w:rPr>
        <w:t>nal protective equipment issued;</w:t>
      </w:r>
    </w:p>
    <w:p w:rsidRPr="00B836AF" w:rsidR="00745483" w:rsidP="003705E7" w:rsidRDefault="00745483" w14:paraId="0CA7F884" w14:textId="77777777">
      <w:pPr>
        <w:pStyle w:val="ListParagraph"/>
        <w:numPr>
          <w:ilvl w:val="0"/>
          <w:numId w:val="1"/>
        </w:numPr>
        <w:tabs>
          <w:tab w:val="clear" w:pos="567"/>
        </w:tabs>
        <w:spacing w:after="120" w:line="240" w:lineRule="auto"/>
        <w:ind w:left="1134" w:hanging="454"/>
        <w:rPr>
          <w:rFonts w:asciiTheme="minorHAnsi" w:hAnsiTheme="minorHAnsi"/>
          <w:sz w:val="20"/>
        </w:rPr>
      </w:pPr>
      <w:r w:rsidRPr="00B836AF">
        <w:rPr>
          <w:rFonts w:asciiTheme="minorHAnsi" w:hAnsiTheme="minorHAnsi"/>
          <w:sz w:val="20"/>
        </w:rPr>
        <w:t>report every accident, injury and, where appropriate, near miss using the agreed procedures an</w:t>
      </w:r>
      <w:r w:rsidRPr="00B836AF" w:rsidR="004442A9">
        <w:rPr>
          <w:rFonts w:asciiTheme="minorHAnsi" w:hAnsiTheme="minorHAnsi"/>
          <w:sz w:val="20"/>
        </w:rPr>
        <w:t>d the appropriate documentation;</w:t>
      </w:r>
    </w:p>
    <w:p w:rsidRPr="00B836AF" w:rsidR="00745483" w:rsidP="003705E7" w:rsidRDefault="00745483" w14:paraId="22F5A62A" w14:textId="77777777">
      <w:pPr>
        <w:pStyle w:val="ListParagraph"/>
        <w:numPr>
          <w:ilvl w:val="0"/>
          <w:numId w:val="1"/>
        </w:numPr>
        <w:tabs>
          <w:tab w:val="clear" w:pos="567"/>
        </w:tabs>
        <w:spacing w:after="120" w:line="240" w:lineRule="auto"/>
        <w:ind w:left="1134" w:hanging="454"/>
        <w:rPr>
          <w:rFonts w:asciiTheme="minorHAnsi" w:hAnsiTheme="minorHAnsi"/>
          <w:sz w:val="20"/>
        </w:rPr>
      </w:pPr>
      <w:r w:rsidRPr="00B836AF">
        <w:rPr>
          <w:rFonts w:asciiTheme="minorHAnsi" w:hAnsiTheme="minorHAnsi"/>
          <w:sz w:val="20"/>
        </w:rPr>
        <w:t>co-operate with other persons to enable them to carry out their health and safety responsib</w:t>
      </w:r>
      <w:r w:rsidRPr="00B836AF" w:rsidR="004442A9">
        <w:rPr>
          <w:rFonts w:asciiTheme="minorHAnsi" w:hAnsiTheme="minorHAnsi"/>
          <w:sz w:val="20"/>
        </w:rPr>
        <w:t>ilities and/or statutory duties;</w:t>
      </w:r>
    </w:p>
    <w:p w:rsidRPr="00B836AF" w:rsidR="00745483" w:rsidP="003705E7" w:rsidRDefault="00745483" w14:paraId="44F4544D" w14:textId="77777777">
      <w:pPr>
        <w:pStyle w:val="ListParagraph"/>
        <w:numPr>
          <w:ilvl w:val="0"/>
          <w:numId w:val="1"/>
        </w:numPr>
        <w:tabs>
          <w:tab w:val="clear" w:pos="567"/>
        </w:tabs>
        <w:spacing w:after="120" w:line="240" w:lineRule="auto"/>
        <w:ind w:left="1134" w:hanging="454"/>
        <w:rPr>
          <w:rFonts w:asciiTheme="minorHAnsi" w:hAnsiTheme="minorHAnsi"/>
          <w:sz w:val="20"/>
        </w:rPr>
      </w:pPr>
      <w:r w:rsidRPr="00B836AF">
        <w:rPr>
          <w:rFonts w:asciiTheme="minorHAnsi" w:hAnsiTheme="minorHAnsi"/>
          <w:sz w:val="20"/>
        </w:rPr>
        <w:t>inform their Line Manager of any shortcomi</w:t>
      </w:r>
      <w:r w:rsidRPr="00B836AF" w:rsidR="00FE1CE0">
        <w:rPr>
          <w:rFonts w:asciiTheme="minorHAnsi" w:hAnsiTheme="minorHAnsi"/>
          <w:sz w:val="20"/>
        </w:rPr>
        <w:t>ngs they consider to be in the s</w:t>
      </w:r>
      <w:r w:rsidRPr="00B836AF">
        <w:rPr>
          <w:rFonts w:asciiTheme="minorHAnsi" w:hAnsiTheme="minorHAnsi"/>
          <w:sz w:val="20"/>
        </w:rPr>
        <w:t>chool’s</w:t>
      </w:r>
      <w:r w:rsidRPr="00B836AF" w:rsidR="004442A9">
        <w:rPr>
          <w:rFonts w:asciiTheme="minorHAnsi" w:hAnsiTheme="minorHAnsi"/>
          <w:sz w:val="20"/>
        </w:rPr>
        <w:t xml:space="preserve"> health and safety arrangements;</w:t>
      </w:r>
    </w:p>
    <w:p w:rsidRPr="00B836AF" w:rsidR="00745483" w:rsidP="003705E7" w:rsidRDefault="00745483" w14:paraId="6C52ECE8" w14:textId="77777777">
      <w:pPr>
        <w:pStyle w:val="ListParagraph"/>
        <w:numPr>
          <w:ilvl w:val="0"/>
          <w:numId w:val="1"/>
        </w:numPr>
        <w:tabs>
          <w:tab w:val="clear" w:pos="567"/>
        </w:tabs>
        <w:spacing w:after="120" w:line="240" w:lineRule="auto"/>
        <w:ind w:left="1134" w:hanging="454"/>
        <w:rPr>
          <w:rFonts w:asciiTheme="minorHAnsi" w:hAnsiTheme="minorHAnsi"/>
          <w:sz w:val="20"/>
        </w:rPr>
      </w:pPr>
      <w:r w:rsidRPr="00B836AF">
        <w:rPr>
          <w:rFonts w:asciiTheme="minorHAnsi" w:hAnsiTheme="minorHAnsi"/>
          <w:sz w:val="20"/>
        </w:rPr>
        <w:t xml:space="preserve">exercise good standards </w:t>
      </w:r>
      <w:r w:rsidRPr="00B836AF" w:rsidR="004442A9">
        <w:rPr>
          <w:rFonts w:asciiTheme="minorHAnsi" w:hAnsiTheme="minorHAnsi"/>
          <w:sz w:val="20"/>
        </w:rPr>
        <w:t>of housekeeping and cleanliness;</w:t>
      </w:r>
    </w:p>
    <w:p w:rsidRPr="00B836AF" w:rsidR="00745483" w:rsidP="003705E7" w:rsidRDefault="00745483" w14:paraId="44575F71" w14:textId="77777777">
      <w:pPr>
        <w:pStyle w:val="ListParagraph"/>
        <w:numPr>
          <w:ilvl w:val="0"/>
          <w:numId w:val="1"/>
        </w:numPr>
        <w:tabs>
          <w:tab w:val="clear" w:pos="567"/>
        </w:tabs>
        <w:spacing w:after="120" w:line="240" w:lineRule="auto"/>
        <w:ind w:left="1134" w:hanging="454"/>
        <w:rPr>
          <w:rFonts w:asciiTheme="minorHAnsi" w:hAnsiTheme="minorHAnsi"/>
          <w:sz w:val="20"/>
        </w:rPr>
      </w:pPr>
      <w:r w:rsidRPr="00B836AF">
        <w:rPr>
          <w:rFonts w:asciiTheme="minorHAnsi" w:hAnsiTheme="minorHAnsi"/>
          <w:sz w:val="20"/>
        </w:rPr>
        <w:t xml:space="preserve">know and apply the procedures in respect of fire, </w:t>
      </w:r>
      <w:r w:rsidRPr="00B836AF" w:rsidR="004442A9">
        <w:rPr>
          <w:rFonts w:asciiTheme="minorHAnsi" w:hAnsiTheme="minorHAnsi"/>
          <w:sz w:val="20"/>
        </w:rPr>
        <w:t>first aid and other emergencies;</w:t>
      </w:r>
    </w:p>
    <w:p w:rsidRPr="00B836AF" w:rsidR="00745483" w:rsidP="003705E7" w:rsidRDefault="00745483" w14:paraId="66F53FE6" w14:textId="77777777">
      <w:pPr>
        <w:pStyle w:val="ListParagraph"/>
        <w:numPr>
          <w:ilvl w:val="0"/>
          <w:numId w:val="1"/>
        </w:numPr>
        <w:tabs>
          <w:tab w:val="clear" w:pos="567"/>
        </w:tabs>
        <w:spacing w:after="120" w:line="240" w:lineRule="auto"/>
        <w:ind w:left="1134" w:hanging="454"/>
        <w:rPr>
          <w:rFonts w:asciiTheme="minorHAnsi" w:hAnsiTheme="minorHAnsi"/>
          <w:sz w:val="20"/>
        </w:rPr>
      </w:pPr>
      <w:r w:rsidRPr="00B836AF">
        <w:rPr>
          <w:rFonts w:asciiTheme="minorHAnsi" w:hAnsiTheme="minorHAnsi"/>
          <w:sz w:val="20"/>
        </w:rPr>
        <w:t xml:space="preserve">co-operate with the appointed Trade Union Health and Safety Representative and the Enforcement Officers of the Health and Safety Executive. </w:t>
      </w:r>
    </w:p>
    <w:p w:rsidRPr="00B836AF" w:rsidR="00745483" w:rsidP="003705E7" w:rsidRDefault="00745483" w14:paraId="69A15031" w14:textId="77777777">
      <w:pPr>
        <w:spacing w:after="120" w:line="240" w:lineRule="auto"/>
        <w:ind w:left="680"/>
        <w:rPr>
          <w:rFonts w:asciiTheme="minorHAnsi" w:hAnsiTheme="minorHAnsi"/>
          <w:sz w:val="20"/>
        </w:rPr>
      </w:pPr>
      <w:r w:rsidRPr="00B836AF">
        <w:rPr>
          <w:rFonts w:asciiTheme="minorHAnsi" w:hAnsiTheme="minorHAnsi"/>
          <w:sz w:val="20"/>
        </w:rPr>
        <w:t>Failure to exercise reasonable care for the safety of oneself, fellow employees or members of the public; to co-operate with the Governors on health and safety matters; or the misuse of safety equipment provided may justify disciplinary action being taken against the employee concerned.</w:t>
      </w:r>
    </w:p>
    <w:p w:rsidRPr="00B836AF" w:rsidR="00745483" w:rsidP="003E62A6" w:rsidRDefault="00745483" w14:paraId="6C8E4862" w14:textId="77777777">
      <w:pPr>
        <w:pStyle w:val="Heading2"/>
      </w:pPr>
      <w:bookmarkStart w:name="_Toc428366510" w:id="73"/>
      <w:bookmarkStart w:name="_Toc438556858" w:id="74"/>
      <w:bookmarkStart w:name="_Toc206141733" w:id="75"/>
      <w:bookmarkStart w:name="_bookmark9" w:id="76"/>
      <w:bookmarkStart w:name="_Toc143538286" w:id="77"/>
      <w:bookmarkStart w:name="_Toc191561014" w:id="78"/>
      <w:bookmarkStart w:name="_Toc206598505" w:id="79"/>
      <w:bookmarkStart w:name="_Toc239091950" w:id="80"/>
      <w:bookmarkEnd w:id="76"/>
      <w:r w:rsidRPr="00B836AF">
        <w:t>Pupils</w:t>
      </w:r>
      <w:bookmarkEnd w:id="73"/>
      <w:bookmarkEnd w:id="74"/>
      <w:bookmarkEnd w:id="75"/>
      <w:bookmarkEnd w:id="77"/>
      <w:bookmarkEnd w:id="78"/>
      <w:bookmarkEnd w:id="79"/>
      <w:bookmarkEnd w:id="80"/>
    </w:p>
    <w:p w:rsidRPr="00B836AF" w:rsidR="00745483" w:rsidP="003705E7" w:rsidRDefault="00745483" w14:paraId="297BB69D" w14:textId="77777777">
      <w:pPr>
        <w:spacing w:after="120" w:line="240" w:lineRule="auto"/>
        <w:ind w:firstLine="680"/>
        <w:rPr>
          <w:rFonts w:asciiTheme="minorHAnsi" w:hAnsiTheme="minorHAnsi"/>
          <w:sz w:val="20"/>
        </w:rPr>
      </w:pPr>
      <w:r w:rsidRPr="00B836AF">
        <w:rPr>
          <w:rFonts w:asciiTheme="minorHAnsi" w:hAnsiTheme="minorHAnsi"/>
          <w:sz w:val="20"/>
        </w:rPr>
        <w:t>Pupils, in accordance with their age and aptitude, are expected to:</w:t>
      </w:r>
    </w:p>
    <w:p w:rsidRPr="00B836AF" w:rsidR="00745483" w:rsidP="003705E7" w:rsidRDefault="00745483" w14:paraId="0A1964CE" w14:textId="77777777">
      <w:pPr>
        <w:pStyle w:val="ListParagraph"/>
        <w:numPr>
          <w:ilvl w:val="0"/>
          <w:numId w:val="7"/>
        </w:numPr>
        <w:tabs>
          <w:tab w:val="clear" w:pos="567"/>
        </w:tabs>
        <w:spacing w:after="120" w:line="240" w:lineRule="auto"/>
        <w:ind w:left="1134" w:hanging="454"/>
        <w:rPr>
          <w:rFonts w:asciiTheme="minorHAnsi" w:hAnsiTheme="minorHAnsi"/>
          <w:sz w:val="20"/>
        </w:rPr>
      </w:pPr>
      <w:r w:rsidRPr="00B836AF">
        <w:rPr>
          <w:rFonts w:asciiTheme="minorHAnsi" w:hAnsiTheme="minorHAnsi"/>
          <w:sz w:val="20"/>
        </w:rPr>
        <w:t xml:space="preserve">exercise personal responsibility for the health and </w:t>
      </w:r>
      <w:r w:rsidRPr="00B836AF" w:rsidR="004442A9">
        <w:rPr>
          <w:rFonts w:asciiTheme="minorHAnsi" w:hAnsiTheme="minorHAnsi"/>
          <w:sz w:val="20"/>
        </w:rPr>
        <w:t>safety of themselves and others;</w:t>
      </w:r>
    </w:p>
    <w:p w:rsidRPr="00B836AF" w:rsidR="00745483" w:rsidP="003705E7" w:rsidRDefault="00745483" w14:paraId="0B3CD60E" w14:textId="77777777">
      <w:pPr>
        <w:pStyle w:val="ListParagraph"/>
        <w:numPr>
          <w:ilvl w:val="0"/>
          <w:numId w:val="7"/>
        </w:numPr>
        <w:tabs>
          <w:tab w:val="clear" w:pos="567"/>
        </w:tabs>
        <w:spacing w:after="120" w:line="240" w:lineRule="auto"/>
        <w:ind w:left="1134" w:hanging="454"/>
        <w:rPr>
          <w:rFonts w:asciiTheme="minorHAnsi" w:hAnsiTheme="minorHAnsi"/>
          <w:sz w:val="20"/>
        </w:rPr>
      </w:pPr>
      <w:r w:rsidRPr="00B836AF">
        <w:rPr>
          <w:rFonts w:asciiTheme="minorHAnsi" w:hAnsiTheme="minorHAnsi"/>
          <w:sz w:val="20"/>
        </w:rPr>
        <w:t>observe standards of dress consis</w:t>
      </w:r>
      <w:r w:rsidRPr="00B836AF" w:rsidR="004442A9">
        <w:rPr>
          <w:rFonts w:asciiTheme="minorHAnsi" w:hAnsiTheme="minorHAnsi"/>
          <w:sz w:val="20"/>
        </w:rPr>
        <w:t>tent with safety and/or hygiene;</w:t>
      </w:r>
    </w:p>
    <w:p w:rsidRPr="00B836AF" w:rsidR="00745483" w:rsidP="003705E7" w:rsidRDefault="00745483" w14:paraId="37EC98CD" w14:textId="77777777">
      <w:pPr>
        <w:pStyle w:val="ListParagraph"/>
        <w:numPr>
          <w:ilvl w:val="0"/>
          <w:numId w:val="7"/>
        </w:numPr>
        <w:tabs>
          <w:tab w:val="clear" w:pos="567"/>
        </w:tabs>
        <w:spacing w:after="120" w:line="240" w:lineRule="auto"/>
        <w:ind w:left="1134" w:hanging="454"/>
        <w:rPr>
          <w:rFonts w:asciiTheme="minorHAnsi" w:hAnsiTheme="minorHAnsi"/>
          <w:sz w:val="20"/>
        </w:rPr>
      </w:pPr>
      <w:r w:rsidRPr="00B836AF">
        <w:rPr>
          <w:rFonts w:asciiTheme="minorHAnsi" w:hAnsiTheme="minorHAnsi"/>
          <w:sz w:val="20"/>
        </w:rPr>
        <w:t>observe all the health and safety rules of the school and in particular the instructions</w:t>
      </w:r>
      <w:r w:rsidRPr="00B836AF" w:rsidR="004442A9">
        <w:rPr>
          <w:rFonts w:asciiTheme="minorHAnsi" w:hAnsiTheme="minorHAnsi"/>
          <w:sz w:val="20"/>
        </w:rPr>
        <w:t xml:space="preserve"> of staff given in an emergency;</w:t>
      </w:r>
    </w:p>
    <w:p w:rsidRPr="00B836AF" w:rsidR="00745483" w:rsidP="003705E7" w:rsidRDefault="00745483" w14:paraId="0AAEAF6A" w14:textId="77777777">
      <w:pPr>
        <w:pStyle w:val="ListParagraph"/>
        <w:numPr>
          <w:ilvl w:val="0"/>
          <w:numId w:val="7"/>
        </w:numPr>
        <w:tabs>
          <w:tab w:val="clear" w:pos="567"/>
        </w:tabs>
        <w:spacing w:after="120" w:line="240" w:lineRule="auto"/>
        <w:ind w:left="1134" w:hanging="454"/>
        <w:rPr>
          <w:rFonts w:asciiTheme="minorHAnsi" w:hAnsiTheme="minorHAnsi"/>
          <w:sz w:val="20"/>
        </w:rPr>
      </w:pPr>
      <w:r w:rsidRPr="00B836AF">
        <w:rPr>
          <w:rFonts w:asciiTheme="minorHAnsi" w:hAnsiTheme="minorHAnsi"/>
          <w:sz w:val="20"/>
        </w:rPr>
        <w:t>use and not wilfully misuse, neglect or interfere with things provided for his/her health and safety.</w:t>
      </w:r>
    </w:p>
    <w:p w:rsidRPr="00B836AF" w:rsidR="00745483" w:rsidP="003E62A6" w:rsidRDefault="00745483" w14:paraId="6A8C3F29" w14:textId="77777777">
      <w:pPr>
        <w:pStyle w:val="Heading2"/>
      </w:pPr>
      <w:bookmarkStart w:name="_Toc428366511" w:id="81"/>
      <w:bookmarkStart w:name="_Toc438556859" w:id="82"/>
      <w:bookmarkStart w:name="_Toc206141734" w:id="83"/>
      <w:bookmarkStart w:name="_bookmark10" w:id="84"/>
      <w:bookmarkStart w:name="_Toc143538287" w:id="85"/>
      <w:bookmarkStart w:name="_Toc191561015" w:id="86"/>
      <w:bookmarkStart w:name="_Toc206598506" w:id="87"/>
      <w:bookmarkStart w:name="_Toc239091951" w:id="88"/>
      <w:bookmarkEnd w:id="84"/>
      <w:r w:rsidRPr="00B836AF">
        <w:t>Contractors, Visitors and Other Users of the Premises</w:t>
      </w:r>
      <w:bookmarkEnd w:id="81"/>
      <w:bookmarkEnd w:id="82"/>
      <w:bookmarkEnd w:id="83"/>
      <w:bookmarkEnd w:id="85"/>
      <w:bookmarkEnd w:id="86"/>
      <w:bookmarkEnd w:id="87"/>
      <w:bookmarkEnd w:id="88"/>
    </w:p>
    <w:p w:rsidRPr="00B836AF" w:rsidR="00745483" w:rsidP="003705E7" w:rsidRDefault="00745483" w14:paraId="215FF6F1" w14:textId="77777777">
      <w:pPr>
        <w:spacing w:after="120" w:line="240" w:lineRule="auto"/>
        <w:ind w:left="680"/>
        <w:rPr>
          <w:rFonts w:asciiTheme="minorHAnsi" w:hAnsiTheme="minorHAnsi"/>
          <w:sz w:val="20"/>
        </w:rPr>
      </w:pPr>
      <w:r w:rsidRPr="00B836AF">
        <w:rPr>
          <w:rFonts w:asciiTheme="minorHAnsi" w:hAnsiTheme="minorHAnsi"/>
          <w:sz w:val="20"/>
        </w:rPr>
        <w:t xml:space="preserve">Contractors, visitors and other users of the premises </w:t>
      </w:r>
      <w:r w:rsidRPr="00B836AF" w:rsidR="00FE1CE0">
        <w:rPr>
          <w:rFonts w:asciiTheme="minorHAnsi" w:hAnsiTheme="minorHAnsi"/>
          <w:sz w:val="20"/>
        </w:rPr>
        <w:t>are</w:t>
      </w:r>
      <w:r w:rsidRPr="00B836AF">
        <w:rPr>
          <w:rFonts w:asciiTheme="minorHAnsi" w:hAnsiTheme="minorHAnsi"/>
          <w:sz w:val="20"/>
        </w:rPr>
        <w:t xml:space="preserve"> required to observe the health, safety and welfare rules of the school.  </w:t>
      </w:r>
      <w:proofErr w:type="gramStart"/>
      <w:r w:rsidRPr="00B836AF">
        <w:rPr>
          <w:rFonts w:asciiTheme="minorHAnsi" w:hAnsiTheme="minorHAnsi"/>
          <w:sz w:val="20"/>
        </w:rPr>
        <w:t>In particular, parents</w:t>
      </w:r>
      <w:proofErr w:type="gramEnd"/>
      <w:r w:rsidRPr="00B836AF">
        <w:rPr>
          <w:rFonts w:asciiTheme="minorHAnsi" w:hAnsiTheme="minorHAnsi"/>
          <w:sz w:val="20"/>
        </w:rPr>
        <w:t xml:space="preserve"> and other volunteers </w:t>
      </w:r>
      <w:proofErr w:type="gramStart"/>
      <w:r w:rsidRPr="00B836AF">
        <w:rPr>
          <w:rFonts w:asciiTheme="minorHAnsi" w:hAnsiTheme="minorHAnsi"/>
          <w:sz w:val="20"/>
        </w:rPr>
        <w:t>helping out</w:t>
      </w:r>
      <w:proofErr w:type="gramEnd"/>
      <w:r w:rsidRPr="00B836AF">
        <w:rPr>
          <w:rFonts w:asciiTheme="minorHAnsi" w:hAnsiTheme="minorHAnsi"/>
          <w:sz w:val="20"/>
        </w:rPr>
        <w:t xml:space="preserve"> in school, including those associated in self-help schemes </w:t>
      </w:r>
      <w:r w:rsidRPr="00B836AF" w:rsidR="00FE1CE0">
        <w:rPr>
          <w:rFonts w:asciiTheme="minorHAnsi" w:hAnsiTheme="minorHAnsi"/>
          <w:sz w:val="20"/>
        </w:rPr>
        <w:t>ar</w:t>
      </w:r>
      <w:r w:rsidRPr="00B836AF">
        <w:rPr>
          <w:rFonts w:asciiTheme="minorHAnsi" w:hAnsiTheme="minorHAnsi"/>
          <w:sz w:val="20"/>
        </w:rPr>
        <w:t>e made aware of the health and safety policy applicable to them by the teacher to whom they are assigned.</w:t>
      </w:r>
    </w:p>
    <w:p w:rsidRPr="00B836AF" w:rsidR="00745483" w:rsidP="003705E7" w:rsidRDefault="00066E5C" w14:paraId="7991365E" w14:textId="77777777">
      <w:pPr>
        <w:spacing w:after="120" w:line="240" w:lineRule="auto"/>
        <w:ind w:left="680"/>
        <w:rPr>
          <w:rFonts w:asciiTheme="minorHAnsi" w:hAnsiTheme="minorHAnsi"/>
          <w:sz w:val="20"/>
        </w:rPr>
      </w:pPr>
      <w:r w:rsidRPr="00B836AF">
        <w:rPr>
          <w:rFonts w:asciiTheme="minorHAnsi" w:hAnsiTheme="minorHAnsi"/>
          <w:sz w:val="20"/>
        </w:rPr>
        <w:t xml:space="preserve">Where the school buildings are let/hired out to other users, those users should be informed of, and familiarise themselves with, emergency evacuation and accident reporting procedures.  </w:t>
      </w:r>
      <w:r w:rsidRPr="00B836AF" w:rsidR="00745483">
        <w:rPr>
          <w:rFonts w:asciiTheme="minorHAnsi" w:hAnsiTheme="minorHAnsi"/>
          <w:sz w:val="20"/>
        </w:rPr>
        <w:t xml:space="preserve">These form part of the school Lettings </w:t>
      </w:r>
      <w:r w:rsidRPr="00B836AF" w:rsidR="00FE1CE0">
        <w:rPr>
          <w:rFonts w:asciiTheme="minorHAnsi" w:hAnsiTheme="minorHAnsi"/>
          <w:sz w:val="20"/>
        </w:rPr>
        <w:t>Arrangements</w:t>
      </w:r>
      <w:r w:rsidRPr="00B836AF" w:rsidR="00745483">
        <w:rPr>
          <w:rFonts w:asciiTheme="minorHAnsi" w:hAnsiTheme="minorHAnsi"/>
          <w:sz w:val="20"/>
        </w:rPr>
        <w:t>/Conditions of Hire.</w:t>
      </w:r>
    </w:p>
    <w:p w:rsidRPr="00B836AF" w:rsidR="00745483" w:rsidP="003E62A6" w:rsidRDefault="00745483" w14:paraId="52DFA48A" w14:textId="77777777">
      <w:pPr>
        <w:pStyle w:val="Heading2"/>
      </w:pPr>
      <w:bookmarkStart w:name="_Toc428366512" w:id="89"/>
      <w:bookmarkStart w:name="_Toc438556860" w:id="90"/>
      <w:bookmarkStart w:name="_Toc206141735" w:id="91"/>
      <w:bookmarkStart w:name="_bookmark11" w:id="92"/>
      <w:bookmarkStart w:name="_Toc143538288" w:id="93"/>
      <w:bookmarkStart w:name="_Toc191561016" w:id="94"/>
      <w:bookmarkStart w:name="_Toc206598507" w:id="95"/>
      <w:bookmarkStart w:name="_Toc239091952" w:id="96"/>
      <w:bookmarkEnd w:id="92"/>
      <w:r w:rsidRPr="00B836AF">
        <w:t>Competent Health and Safety Assistance</w:t>
      </w:r>
      <w:bookmarkEnd w:id="89"/>
      <w:bookmarkEnd w:id="90"/>
      <w:bookmarkEnd w:id="91"/>
      <w:bookmarkEnd w:id="93"/>
      <w:bookmarkEnd w:id="94"/>
      <w:bookmarkEnd w:id="95"/>
      <w:bookmarkEnd w:id="96"/>
    </w:p>
    <w:p w:rsidRPr="00B836AF" w:rsidR="00745483" w:rsidP="003705E7" w:rsidRDefault="00745483" w14:paraId="68B82DA7" w14:textId="1EFA97E5">
      <w:pPr>
        <w:spacing w:after="120" w:line="240" w:lineRule="auto"/>
        <w:ind w:left="680"/>
        <w:rPr>
          <w:rFonts w:asciiTheme="minorHAnsi" w:hAnsiTheme="minorHAnsi"/>
          <w:sz w:val="20"/>
          <w:szCs w:val="20"/>
        </w:rPr>
      </w:pPr>
      <w:bookmarkStart w:name="_Hlk142640125" w:id="97"/>
      <w:r w:rsidRPr="00B836AF">
        <w:rPr>
          <w:rFonts w:asciiTheme="minorHAnsi" w:hAnsiTheme="minorHAnsi"/>
          <w:sz w:val="20"/>
        </w:rPr>
        <w:t xml:space="preserve">Without detracting from the primary responsibility of the governors and staff for ensuring safe conditions of work, and in </w:t>
      </w:r>
      <w:r w:rsidRPr="00B836AF">
        <w:rPr>
          <w:rFonts w:asciiTheme="minorHAnsi" w:hAnsiTheme="minorHAnsi"/>
          <w:sz w:val="20"/>
          <w:szCs w:val="20"/>
        </w:rPr>
        <w:t xml:space="preserve">compliance with the Management of Health and Safety at Work Regulations 1999, the </w:t>
      </w:r>
      <w:proofErr w:type="gramStart"/>
      <w:r w:rsidRPr="00B836AF">
        <w:rPr>
          <w:rFonts w:asciiTheme="minorHAnsi" w:hAnsiTheme="minorHAnsi"/>
          <w:sz w:val="20"/>
          <w:szCs w:val="20"/>
        </w:rPr>
        <w:t>School</w:t>
      </w:r>
      <w:proofErr w:type="gramEnd"/>
      <w:r w:rsidRPr="00B836AF">
        <w:rPr>
          <w:rFonts w:asciiTheme="minorHAnsi" w:hAnsiTheme="minorHAnsi"/>
          <w:sz w:val="20"/>
          <w:szCs w:val="20"/>
        </w:rPr>
        <w:t xml:space="preserve"> will secure, competent assistance in applying the provisions of health and safety law where it is necessary to assist management in that task.</w:t>
      </w:r>
      <w:r w:rsidRPr="00B836AF" w:rsidR="0039217B">
        <w:rPr>
          <w:rFonts w:asciiTheme="minorHAnsi" w:hAnsiTheme="minorHAnsi"/>
          <w:sz w:val="20"/>
          <w:szCs w:val="20"/>
        </w:rPr>
        <w:t xml:space="preserve">  </w:t>
      </w:r>
      <w:r w:rsidRPr="00B836AF">
        <w:rPr>
          <w:rFonts w:asciiTheme="minorHAnsi" w:hAnsiTheme="minorHAnsi"/>
          <w:b/>
          <w:sz w:val="20"/>
          <w:szCs w:val="20"/>
        </w:rPr>
        <w:t xml:space="preserve">Kym </w:t>
      </w:r>
      <w:r w:rsidRPr="00B836AF" w:rsidR="00250B6D">
        <w:rPr>
          <w:rFonts w:asciiTheme="minorHAnsi" w:hAnsiTheme="minorHAnsi"/>
          <w:b/>
          <w:sz w:val="20"/>
          <w:szCs w:val="20"/>
        </w:rPr>
        <w:t>Allan Safeguarding, Health</w:t>
      </w:r>
      <w:r w:rsidRPr="00B836AF">
        <w:rPr>
          <w:rFonts w:asciiTheme="minorHAnsi" w:hAnsiTheme="minorHAnsi"/>
          <w:b/>
          <w:sz w:val="20"/>
          <w:szCs w:val="20"/>
        </w:rPr>
        <w:t xml:space="preserve"> and Safety Consultants Ltd. (KAHSC)</w:t>
      </w:r>
      <w:r w:rsidRPr="00B836AF">
        <w:rPr>
          <w:rFonts w:asciiTheme="minorHAnsi" w:hAnsiTheme="minorHAnsi"/>
          <w:sz w:val="20"/>
          <w:szCs w:val="20"/>
        </w:rPr>
        <w:t xml:space="preserve"> have been appointed to provide such competent assistance (</w:t>
      </w:r>
      <w:hyperlink w:history="1" r:id="rId39">
        <w:r w:rsidRPr="00B836AF" w:rsidR="0000143C">
          <w:rPr>
            <w:rStyle w:val="Hyperlink"/>
            <w:sz w:val="20"/>
            <w:szCs w:val="20"/>
          </w:rPr>
          <w:t>https://kymallanhub.co.uk</w:t>
        </w:r>
      </w:hyperlink>
      <w:r w:rsidRPr="00B836AF">
        <w:rPr>
          <w:rFonts w:asciiTheme="minorHAnsi" w:hAnsiTheme="minorHAnsi"/>
          <w:sz w:val="20"/>
          <w:szCs w:val="20"/>
        </w:rPr>
        <w:t>):</w:t>
      </w:r>
    </w:p>
    <w:tbl>
      <w:tblPr>
        <w:tblStyle w:val="TableGrid"/>
        <w:tblW w:w="9497" w:type="dxa"/>
        <w:tblInd w:w="704" w:type="dxa"/>
        <w:tblLook w:val="04A0" w:firstRow="1" w:lastRow="0" w:firstColumn="1" w:lastColumn="0" w:noHBand="0" w:noVBand="1"/>
      </w:tblPr>
      <w:tblGrid>
        <w:gridCol w:w="9497"/>
      </w:tblGrid>
      <w:tr w:rsidRPr="00B836AF" w:rsidR="00DA6E31" w:rsidTr="0057230B" w14:paraId="400F4F08" w14:textId="77777777">
        <w:tc>
          <w:tcPr>
            <w:tcW w:w="9497" w:type="dxa"/>
            <w:vAlign w:val="center"/>
          </w:tcPr>
          <w:p w:rsidRPr="00B836AF" w:rsidR="00DA6E31" w:rsidP="00DA6E31" w:rsidRDefault="00DA6E31" w14:paraId="7CBC529B" w14:textId="77777777">
            <w:pPr>
              <w:spacing w:after="0" w:line="240" w:lineRule="auto"/>
              <w:rPr>
                <w:sz w:val="20"/>
              </w:rPr>
            </w:pPr>
            <w:r w:rsidRPr="00B836AF">
              <w:rPr>
                <w:b/>
                <w:sz w:val="20"/>
              </w:rPr>
              <w:t xml:space="preserve">Kym </w:t>
            </w:r>
            <w:r w:rsidRPr="00B836AF" w:rsidR="00250B6D">
              <w:rPr>
                <w:b/>
                <w:sz w:val="20"/>
              </w:rPr>
              <w:t>Allan Safeguarding, Health</w:t>
            </w:r>
            <w:r w:rsidRPr="00B836AF">
              <w:rPr>
                <w:b/>
                <w:sz w:val="20"/>
              </w:rPr>
              <w:t xml:space="preserve"> &amp; Safety Consultants Ltd.</w:t>
            </w:r>
          </w:p>
          <w:p w:rsidRPr="00D619DA" w:rsidR="00250B6D" w:rsidP="00DA6E31" w:rsidRDefault="00250B6D" w14:paraId="5FB9F693" w14:textId="77777777">
            <w:pPr>
              <w:spacing w:after="0" w:line="240" w:lineRule="auto"/>
              <w:rPr>
                <w:sz w:val="20"/>
                <w:lang w:val="it-IT"/>
              </w:rPr>
            </w:pPr>
            <w:r w:rsidRPr="00D619DA">
              <w:rPr>
                <w:sz w:val="20"/>
                <w:lang w:val="it-IT"/>
              </w:rPr>
              <w:t>3-4 Citadel Row</w:t>
            </w:r>
          </w:p>
          <w:p w:rsidRPr="00D619DA" w:rsidR="00DA6E31" w:rsidP="00DA6E31" w:rsidRDefault="00DA6E31" w14:paraId="7C353F63" w14:textId="77777777">
            <w:pPr>
              <w:spacing w:after="0" w:line="240" w:lineRule="auto"/>
              <w:rPr>
                <w:sz w:val="20"/>
                <w:lang w:val="it-IT"/>
              </w:rPr>
            </w:pPr>
            <w:r w:rsidRPr="00D619DA">
              <w:rPr>
                <w:sz w:val="20"/>
                <w:lang w:val="it-IT"/>
              </w:rPr>
              <w:t>Carlisle</w:t>
            </w:r>
          </w:p>
          <w:p w:rsidRPr="00D619DA" w:rsidR="00DA6E31" w:rsidP="00250B6D" w:rsidRDefault="00250B6D" w14:paraId="21CDBEF0" w14:textId="77777777">
            <w:pPr>
              <w:spacing w:after="60" w:line="240" w:lineRule="auto"/>
              <w:rPr>
                <w:sz w:val="20"/>
                <w:lang w:val="it-IT"/>
              </w:rPr>
            </w:pPr>
            <w:r w:rsidRPr="00D619DA">
              <w:rPr>
                <w:sz w:val="20"/>
                <w:lang w:val="it-IT"/>
              </w:rPr>
              <w:t>Cumbria, CA3 8SQ</w:t>
            </w:r>
          </w:p>
          <w:p w:rsidRPr="00B836AF" w:rsidR="00250B6D" w:rsidP="00250B6D" w:rsidRDefault="00250B6D" w14:paraId="6D22CE55" w14:textId="0B245E62">
            <w:pPr>
              <w:spacing w:after="60" w:line="240" w:lineRule="auto"/>
              <w:rPr>
                <w:sz w:val="20"/>
              </w:rPr>
            </w:pPr>
            <w:r w:rsidRPr="00B836AF">
              <w:rPr>
                <w:b/>
                <w:sz w:val="20"/>
              </w:rPr>
              <w:t xml:space="preserve">Tel No. (Office hours &amp; </w:t>
            </w:r>
            <w:r w:rsidRPr="00B836AF" w:rsidR="00302DDC">
              <w:rPr>
                <w:b/>
                <w:sz w:val="20"/>
              </w:rPr>
              <w:t>24-hour</w:t>
            </w:r>
            <w:r w:rsidRPr="00B836AF">
              <w:rPr>
                <w:b/>
                <w:sz w:val="20"/>
              </w:rPr>
              <w:t xml:space="preserve"> emergencies):</w:t>
            </w:r>
            <w:r w:rsidRPr="00B836AF">
              <w:rPr>
                <w:b/>
                <w:sz w:val="20"/>
              </w:rPr>
              <w:tab/>
            </w:r>
            <w:r w:rsidRPr="00B836AF">
              <w:rPr>
                <w:sz w:val="20"/>
              </w:rPr>
              <w:t>01228 210152</w:t>
            </w:r>
          </w:p>
          <w:p w:rsidRPr="00B836AF" w:rsidR="00250B6D" w:rsidP="00250B6D" w:rsidRDefault="00250B6D" w14:paraId="6B528837" w14:textId="77777777">
            <w:pPr>
              <w:spacing w:after="60" w:line="240" w:lineRule="auto"/>
              <w:rPr>
                <w:sz w:val="20"/>
              </w:rPr>
            </w:pPr>
            <w:r w:rsidRPr="00B836AF">
              <w:rPr>
                <w:b/>
                <w:sz w:val="20"/>
              </w:rPr>
              <w:t>Fax:</w:t>
            </w:r>
            <w:r w:rsidRPr="00B836AF">
              <w:rPr>
                <w:b/>
                <w:sz w:val="20"/>
              </w:rPr>
              <w:tab/>
            </w:r>
            <w:r w:rsidRPr="00B836AF">
              <w:rPr>
                <w:b/>
                <w:sz w:val="20"/>
              </w:rPr>
              <w:tab/>
            </w:r>
            <w:r w:rsidRPr="00B836AF">
              <w:rPr>
                <w:b/>
                <w:sz w:val="20"/>
              </w:rPr>
              <w:tab/>
            </w:r>
            <w:r w:rsidRPr="00B836AF">
              <w:rPr>
                <w:b/>
                <w:sz w:val="20"/>
              </w:rPr>
              <w:tab/>
            </w:r>
            <w:r w:rsidRPr="00B836AF">
              <w:rPr>
                <w:b/>
                <w:sz w:val="20"/>
              </w:rPr>
              <w:tab/>
            </w:r>
            <w:r w:rsidRPr="00B836AF">
              <w:rPr>
                <w:b/>
                <w:sz w:val="20"/>
              </w:rPr>
              <w:tab/>
            </w:r>
            <w:r w:rsidRPr="00B836AF">
              <w:rPr>
                <w:sz w:val="20"/>
              </w:rPr>
              <w:t>01228 210153</w:t>
            </w:r>
          </w:p>
          <w:p w:rsidRPr="00B836AF" w:rsidR="00250B6D" w:rsidP="00250B6D" w:rsidRDefault="00250B6D" w14:paraId="58409134" w14:textId="77777777">
            <w:pPr>
              <w:spacing w:after="60" w:line="240" w:lineRule="auto"/>
              <w:rPr>
                <w:rFonts w:asciiTheme="minorHAnsi" w:hAnsiTheme="minorHAnsi"/>
                <w:sz w:val="20"/>
              </w:rPr>
            </w:pPr>
            <w:r w:rsidRPr="00B836AF">
              <w:rPr>
                <w:b/>
                <w:sz w:val="20"/>
              </w:rPr>
              <w:t>Mobile:</w:t>
            </w:r>
            <w:r w:rsidRPr="00B836AF">
              <w:rPr>
                <w:b/>
                <w:sz w:val="20"/>
              </w:rPr>
              <w:tab/>
            </w:r>
            <w:r w:rsidRPr="00B836AF">
              <w:rPr>
                <w:b/>
                <w:sz w:val="20"/>
              </w:rPr>
              <w:tab/>
            </w:r>
            <w:r w:rsidRPr="00B836AF">
              <w:rPr>
                <w:b/>
                <w:sz w:val="20"/>
              </w:rPr>
              <w:tab/>
            </w:r>
            <w:r w:rsidRPr="00B836AF">
              <w:rPr>
                <w:b/>
                <w:sz w:val="20"/>
              </w:rPr>
              <w:tab/>
            </w:r>
            <w:r w:rsidRPr="00B836AF">
              <w:rPr>
                <w:b/>
                <w:sz w:val="20"/>
              </w:rPr>
              <w:tab/>
            </w:r>
            <w:r w:rsidRPr="00B836AF">
              <w:rPr>
                <w:b/>
                <w:sz w:val="20"/>
              </w:rPr>
              <w:tab/>
            </w:r>
            <w:r w:rsidRPr="00B836AF">
              <w:rPr>
                <w:sz w:val="20"/>
                <w:szCs w:val="19"/>
              </w:rPr>
              <w:t>07909 484449</w:t>
            </w:r>
          </w:p>
        </w:tc>
      </w:tr>
    </w:tbl>
    <w:p w:rsidRPr="00B836AF" w:rsidR="00ED3E3F" w:rsidP="00ED3E3F" w:rsidRDefault="00ED3E3F" w14:paraId="2657C943" w14:textId="77777777">
      <w:pPr>
        <w:spacing w:after="0" w:line="240" w:lineRule="auto"/>
        <w:rPr>
          <w:sz w:val="2"/>
          <w:szCs w:val="2"/>
        </w:rPr>
      </w:pPr>
    </w:p>
    <w:tbl>
      <w:tblPr>
        <w:tblStyle w:val="TableGrid"/>
        <w:tblW w:w="9497" w:type="dxa"/>
        <w:tblInd w:w="704" w:type="dxa"/>
        <w:tblLook w:val="04A0" w:firstRow="1" w:lastRow="0" w:firstColumn="1" w:lastColumn="0" w:noHBand="0" w:noVBand="1"/>
      </w:tblPr>
      <w:tblGrid>
        <w:gridCol w:w="2098"/>
        <w:gridCol w:w="3969"/>
        <w:gridCol w:w="3430"/>
      </w:tblGrid>
      <w:tr w:rsidRPr="00B836AF" w:rsidR="00250B6D" w:rsidTr="0057230B" w14:paraId="45488A7E" w14:textId="77777777">
        <w:trPr>
          <w:trHeight w:val="355"/>
          <w:tblHeader/>
        </w:trPr>
        <w:tc>
          <w:tcPr>
            <w:tcW w:w="2098" w:type="dxa"/>
            <w:shd w:val="clear" w:color="auto" w:fill="D9D9D9" w:themeFill="background1" w:themeFillShade="D9"/>
            <w:vAlign w:val="center"/>
          </w:tcPr>
          <w:p w:rsidRPr="00B836AF" w:rsidR="00250B6D" w:rsidP="003929CB" w:rsidRDefault="00250B6D" w14:paraId="10D0E3A3" w14:textId="77777777">
            <w:pPr>
              <w:spacing w:after="0" w:line="240" w:lineRule="auto"/>
              <w:rPr>
                <w:b/>
                <w:sz w:val="20"/>
              </w:rPr>
            </w:pPr>
            <w:bookmarkStart w:name="_Toc428366513" w:id="98"/>
            <w:r w:rsidRPr="00B836AF">
              <w:rPr>
                <w:b/>
                <w:sz w:val="20"/>
              </w:rPr>
              <w:t>Name</w:t>
            </w:r>
          </w:p>
        </w:tc>
        <w:tc>
          <w:tcPr>
            <w:tcW w:w="3969" w:type="dxa"/>
            <w:shd w:val="clear" w:color="auto" w:fill="D9D9D9" w:themeFill="background1" w:themeFillShade="D9"/>
            <w:vAlign w:val="center"/>
          </w:tcPr>
          <w:p w:rsidRPr="00B836AF" w:rsidR="00250B6D" w:rsidP="003929CB" w:rsidRDefault="00250B6D" w14:paraId="38B9A4F4" w14:textId="77777777">
            <w:pPr>
              <w:spacing w:after="0" w:line="240" w:lineRule="auto"/>
              <w:rPr>
                <w:b/>
                <w:sz w:val="20"/>
              </w:rPr>
            </w:pPr>
            <w:r w:rsidRPr="00B836AF">
              <w:rPr>
                <w:b/>
                <w:sz w:val="20"/>
              </w:rPr>
              <w:t>Title</w:t>
            </w:r>
          </w:p>
        </w:tc>
        <w:tc>
          <w:tcPr>
            <w:tcW w:w="3430" w:type="dxa"/>
            <w:shd w:val="clear" w:color="auto" w:fill="D9D9D9" w:themeFill="background1" w:themeFillShade="D9"/>
            <w:vAlign w:val="center"/>
          </w:tcPr>
          <w:p w:rsidRPr="00B836AF" w:rsidR="00250B6D" w:rsidP="003929CB" w:rsidRDefault="00250B6D" w14:paraId="44F9FC15" w14:textId="77777777">
            <w:pPr>
              <w:spacing w:after="0" w:line="240" w:lineRule="auto"/>
              <w:rPr>
                <w:b/>
                <w:sz w:val="20"/>
              </w:rPr>
            </w:pPr>
            <w:r w:rsidRPr="00B836AF">
              <w:rPr>
                <w:b/>
                <w:sz w:val="20"/>
              </w:rPr>
              <w:t>Email</w:t>
            </w:r>
          </w:p>
        </w:tc>
      </w:tr>
      <w:tr w:rsidRPr="00B836AF" w:rsidR="00250B6D" w:rsidTr="0057230B" w14:paraId="758083DE" w14:textId="77777777">
        <w:trPr>
          <w:trHeight w:val="355"/>
        </w:trPr>
        <w:tc>
          <w:tcPr>
            <w:tcW w:w="2098" w:type="dxa"/>
            <w:vAlign w:val="center"/>
          </w:tcPr>
          <w:p w:rsidRPr="00B836AF" w:rsidR="00250B6D" w:rsidP="003929CB" w:rsidRDefault="00250B6D" w14:paraId="0AF5EDF3" w14:textId="77777777">
            <w:pPr>
              <w:spacing w:after="0" w:line="240" w:lineRule="auto"/>
              <w:rPr>
                <w:sz w:val="20"/>
                <w:szCs w:val="19"/>
              </w:rPr>
            </w:pPr>
            <w:r w:rsidRPr="00B836AF">
              <w:rPr>
                <w:sz w:val="20"/>
                <w:szCs w:val="19"/>
              </w:rPr>
              <w:t>Kym Allan</w:t>
            </w:r>
          </w:p>
        </w:tc>
        <w:tc>
          <w:tcPr>
            <w:tcW w:w="3969" w:type="dxa"/>
            <w:vAlign w:val="center"/>
          </w:tcPr>
          <w:p w:rsidRPr="00B836AF" w:rsidR="00250B6D" w:rsidP="003929CB" w:rsidRDefault="00250B6D" w14:paraId="17B64584" w14:textId="77777777">
            <w:pPr>
              <w:spacing w:after="0" w:line="240" w:lineRule="auto"/>
              <w:rPr>
                <w:sz w:val="20"/>
                <w:szCs w:val="19"/>
              </w:rPr>
            </w:pPr>
            <w:r w:rsidRPr="00B836AF">
              <w:rPr>
                <w:sz w:val="20"/>
                <w:szCs w:val="19"/>
              </w:rPr>
              <w:t>Director</w:t>
            </w:r>
          </w:p>
        </w:tc>
        <w:tc>
          <w:tcPr>
            <w:tcW w:w="3430" w:type="dxa"/>
            <w:vAlign w:val="center"/>
          </w:tcPr>
          <w:p w:rsidRPr="00B836AF" w:rsidR="00250B6D" w:rsidP="003929CB" w:rsidRDefault="00250B6D" w14:paraId="4695A24F" w14:textId="77777777">
            <w:pPr>
              <w:spacing w:after="0" w:line="240" w:lineRule="auto"/>
              <w:rPr>
                <w:sz w:val="20"/>
                <w:szCs w:val="19"/>
              </w:rPr>
            </w:pPr>
            <w:hyperlink w:history="1" r:id="rId40">
              <w:r w:rsidRPr="00B836AF">
                <w:rPr>
                  <w:rStyle w:val="Hyperlink"/>
                  <w:sz w:val="20"/>
                  <w:szCs w:val="19"/>
                </w:rPr>
                <w:t>kym@kymallanhsc.co.uk</w:t>
              </w:r>
            </w:hyperlink>
          </w:p>
        </w:tc>
      </w:tr>
      <w:tr w:rsidRPr="00B836AF" w:rsidR="00250B6D" w:rsidTr="0057230B" w14:paraId="6C9E7969" w14:textId="77777777">
        <w:trPr>
          <w:trHeight w:val="355"/>
        </w:trPr>
        <w:tc>
          <w:tcPr>
            <w:tcW w:w="2098" w:type="dxa"/>
            <w:vAlign w:val="center"/>
          </w:tcPr>
          <w:p w:rsidRPr="00B836AF" w:rsidR="00250B6D" w:rsidP="003929CB" w:rsidRDefault="00250B6D" w14:paraId="5E4FCD50" w14:textId="77777777">
            <w:pPr>
              <w:spacing w:after="0" w:line="240" w:lineRule="auto"/>
              <w:rPr>
                <w:sz w:val="20"/>
                <w:szCs w:val="19"/>
              </w:rPr>
            </w:pPr>
            <w:r w:rsidRPr="00B836AF">
              <w:rPr>
                <w:sz w:val="20"/>
                <w:szCs w:val="19"/>
              </w:rPr>
              <w:t>Helen Blamire</w:t>
            </w:r>
          </w:p>
        </w:tc>
        <w:tc>
          <w:tcPr>
            <w:tcW w:w="3969" w:type="dxa"/>
            <w:vAlign w:val="center"/>
          </w:tcPr>
          <w:p w:rsidRPr="00B836AF" w:rsidR="00250B6D" w:rsidP="003929CB" w:rsidRDefault="00250B6D" w14:paraId="36846508" w14:textId="77777777">
            <w:pPr>
              <w:spacing w:after="0" w:line="240" w:lineRule="auto"/>
              <w:rPr>
                <w:sz w:val="20"/>
                <w:szCs w:val="19"/>
              </w:rPr>
            </w:pPr>
            <w:r w:rsidRPr="00B836AF">
              <w:rPr>
                <w:sz w:val="20"/>
                <w:szCs w:val="19"/>
              </w:rPr>
              <w:t>Safeguarding, Health &amp; Safety Consultant</w:t>
            </w:r>
          </w:p>
        </w:tc>
        <w:tc>
          <w:tcPr>
            <w:tcW w:w="3430" w:type="dxa"/>
            <w:vAlign w:val="center"/>
          </w:tcPr>
          <w:p w:rsidRPr="00B836AF" w:rsidR="00250B6D" w:rsidP="003929CB" w:rsidRDefault="00250B6D" w14:paraId="1024BE20" w14:textId="77777777">
            <w:pPr>
              <w:spacing w:after="0" w:line="240" w:lineRule="auto"/>
              <w:rPr>
                <w:sz w:val="20"/>
                <w:szCs w:val="19"/>
              </w:rPr>
            </w:pPr>
            <w:hyperlink w:history="1" r:id="rId41">
              <w:r w:rsidRPr="00B836AF">
                <w:rPr>
                  <w:rStyle w:val="Hyperlink"/>
                  <w:sz w:val="20"/>
                  <w:szCs w:val="19"/>
                </w:rPr>
                <w:t>helen.blamire@kymallanhsc.co.uk</w:t>
              </w:r>
            </w:hyperlink>
          </w:p>
        </w:tc>
      </w:tr>
      <w:tr w:rsidRPr="00B836AF" w:rsidR="00250B6D" w:rsidTr="0057230B" w14:paraId="08160525" w14:textId="77777777">
        <w:trPr>
          <w:trHeight w:val="355"/>
        </w:trPr>
        <w:tc>
          <w:tcPr>
            <w:tcW w:w="2098" w:type="dxa"/>
            <w:vAlign w:val="center"/>
          </w:tcPr>
          <w:p w:rsidRPr="00B836AF" w:rsidR="00250B6D" w:rsidP="003929CB" w:rsidRDefault="00250B6D" w14:paraId="16A49C4B" w14:textId="77777777">
            <w:pPr>
              <w:spacing w:after="0" w:line="240" w:lineRule="auto"/>
              <w:rPr>
                <w:sz w:val="20"/>
                <w:szCs w:val="19"/>
              </w:rPr>
            </w:pPr>
            <w:r w:rsidRPr="00B836AF">
              <w:rPr>
                <w:sz w:val="20"/>
                <w:szCs w:val="19"/>
              </w:rPr>
              <w:t>Penny Gosling</w:t>
            </w:r>
          </w:p>
        </w:tc>
        <w:tc>
          <w:tcPr>
            <w:tcW w:w="3969" w:type="dxa"/>
            <w:vAlign w:val="center"/>
          </w:tcPr>
          <w:p w:rsidRPr="00B836AF" w:rsidR="00250B6D" w:rsidP="003929CB" w:rsidRDefault="00250B6D" w14:paraId="440CB97F" w14:textId="77777777">
            <w:pPr>
              <w:spacing w:after="0" w:line="240" w:lineRule="auto"/>
              <w:rPr>
                <w:sz w:val="20"/>
                <w:szCs w:val="19"/>
              </w:rPr>
            </w:pPr>
            <w:r w:rsidRPr="00B836AF">
              <w:rPr>
                <w:sz w:val="20"/>
                <w:szCs w:val="19"/>
              </w:rPr>
              <w:t>Safeguarding, Health &amp; Safety Consultant</w:t>
            </w:r>
          </w:p>
        </w:tc>
        <w:tc>
          <w:tcPr>
            <w:tcW w:w="3430" w:type="dxa"/>
            <w:vAlign w:val="center"/>
          </w:tcPr>
          <w:p w:rsidRPr="00B836AF" w:rsidR="00250B6D" w:rsidP="003929CB" w:rsidRDefault="00250B6D" w14:paraId="37350538" w14:textId="77777777">
            <w:pPr>
              <w:spacing w:after="0" w:line="240" w:lineRule="auto"/>
              <w:rPr>
                <w:sz w:val="20"/>
                <w:szCs w:val="19"/>
              </w:rPr>
            </w:pPr>
            <w:hyperlink w:history="1" r:id="rId42">
              <w:r w:rsidRPr="00B836AF">
                <w:rPr>
                  <w:rStyle w:val="Hyperlink"/>
                  <w:sz w:val="20"/>
                  <w:szCs w:val="19"/>
                </w:rPr>
                <w:t>penny.gosling@kymallanhsc.co.uk</w:t>
              </w:r>
            </w:hyperlink>
          </w:p>
        </w:tc>
      </w:tr>
      <w:tr w:rsidRPr="00B836AF" w:rsidR="00957190" w:rsidTr="0057230B" w14:paraId="64A9C4DE" w14:textId="77777777">
        <w:trPr>
          <w:trHeight w:val="375"/>
        </w:trPr>
        <w:tc>
          <w:tcPr>
            <w:tcW w:w="2098" w:type="dxa"/>
            <w:vAlign w:val="center"/>
          </w:tcPr>
          <w:p w:rsidRPr="00B836AF" w:rsidR="00957190" w:rsidP="00957190" w:rsidRDefault="00957190" w14:paraId="3590396F" w14:textId="1EFA8784">
            <w:pPr>
              <w:spacing w:after="0" w:line="240" w:lineRule="auto"/>
              <w:rPr>
                <w:sz w:val="20"/>
                <w:szCs w:val="19"/>
              </w:rPr>
            </w:pPr>
            <w:r w:rsidRPr="00B836AF">
              <w:rPr>
                <w:sz w:val="20"/>
                <w:szCs w:val="19"/>
              </w:rPr>
              <w:t>Gordon Hastings</w:t>
            </w:r>
          </w:p>
        </w:tc>
        <w:tc>
          <w:tcPr>
            <w:tcW w:w="3969" w:type="dxa"/>
            <w:vAlign w:val="center"/>
          </w:tcPr>
          <w:p w:rsidRPr="00B836AF" w:rsidR="00957190" w:rsidP="00957190" w:rsidRDefault="00957190" w14:paraId="78F815BD" w14:textId="0C2D90D9">
            <w:pPr>
              <w:spacing w:after="0" w:line="240" w:lineRule="auto"/>
              <w:rPr>
                <w:sz w:val="20"/>
                <w:szCs w:val="19"/>
              </w:rPr>
            </w:pPr>
            <w:r w:rsidRPr="00B836AF">
              <w:rPr>
                <w:sz w:val="20"/>
                <w:szCs w:val="19"/>
              </w:rPr>
              <w:t>Health &amp; Safety Consultant</w:t>
            </w:r>
          </w:p>
        </w:tc>
        <w:tc>
          <w:tcPr>
            <w:tcW w:w="3430" w:type="dxa"/>
            <w:vAlign w:val="center"/>
          </w:tcPr>
          <w:p w:rsidRPr="00C45755" w:rsidR="00957190" w:rsidP="00957190" w:rsidRDefault="00957190" w14:paraId="6066D943" w14:textId="4B1A89A8">
            <w:pPr>
              <w:spacing w:after="0" w:line="240" w:lineRule="auto"/>
            </w:pPr>
            <w:r w:rsidRPr="00B836AF">
              <w:rPr>
                <w:rStyle w:val="Hyperlink"/>
                <w:sz w:val="20"/>
                <w:szCs w:val="19"/>
              </w:rPr>
              <w:t>gordon.hastings@kymallanhsc.co.uk</w:t>
            </w:r>
          </w:p>
        </w:tc>
      </w:tr>
      <w:tr w:rsidRPr="00B836AF" w:rsidR="00957190" w:rsidTr="0057230B" w14:paraId="6F0FAA90" w14:textId="77777777">
        <w:trPr>
          <w:trHeight w:val="375"/>
        </w:trPr>
        <w:tc>
          <w:tcPr>
            <w:tcW w:w="2098" w:type="dxa"/>
            <w:vAlign w:val="center"/>
          </w:tcPr>
          <w:p w:rsidRPr="00B836AF" w:rsidR="00957190" w:rsidP="00957190" w:rsidRDefault="00957190" w14:paraId="06EC24BD" w14:textId="5FECB88E">
            <w:pPr>
              <w:spacing w:after="0" w:line="240" w:lineRule="auto"/>
              <w:rPr>
                <w:sz w:val="20"/>
                <w:szCs w:val="19"/>
              </w:rPr>
            </w:pPr>
            <w:r w:rsidRPr="00B836AF">
              <w:rPr>
                <w:sz w:val="20"/>
                <w:szCs w:val="19"/>
              </w:rPr>
              <w:t>Laura Sharp</w:t>
            </w:r>
          </w:p>
        </w:tc>
        <w:tc>
          <w:tcPr>
            <w:tcW w:w="3969" w:type="dxa"/>
            <w:vAlign w:val="center"/>
          </w:tcPr>
          <w:p w:rsidRPr="00B836AF" w:rsidR="00957190" w:rsidP="00957190" w:rsidRDefault="00957190" w14:paraId="2C4A0B9A" w14:textId="3D18A9DD">
            <w:pPr>
              <w:spacing w:after="0" w:line="240" w:lineRule="auto"/>
              <w:rPr>
                <w:sz w:val="20"/>
                <w:szCs w:val="19"/>
              </w:rPr>
            </w:pPr>
            <w:r w:rsidRPr="00B836AF">
              <w:rPr>
                <w:sz w:val="20"/>
                <w:szCs w:val="19"/>
              </w:rPr>
              <w:t>Safeguarding, Health &amp; Safety Consultant</w:t>
            </w:r>
            <w:r w:rsidRPr="00B836AF">
              <w:rPr>
                <w:sz w:val="20"/>
                <w:szCs w:val="19"/>
              </w:rPr>
              <w:t xml:space="preserve"> </w:t>
            </w:r>
          </w:p>
        </w:tc>
        <w:tc>
          <w:tcPr>
            <w:tcW w:w="3430" w:type="dxa"/>
            <w:vAlign w:val="center"/>
          </w:tcPr>
          <w:p w:rsidRPr="00B836AF" w:rsidR="00957190" w:rsidP="00957190" w:rsidRDefault="00957190" w14:paraId="2FABDB7A" w14:textId="56C97AE5">
            <w:pPr>
              <w:spacing w:after="0" w:line="240" w:lineRule="auto"/>
              <w:rPr>
                <w:rStyle w:val="Hyperlink"/>
                <w:sz w:val="20"/>
                <w:szCs w:val="19"/>
              </w:rPr>
            </w:pPr>
            <w:hyperlink w:history="1" r:id="rId43">
              <w:r w:rsidRPr="00B836AF">
                <w:rPr>
                  <w:rStyle w:val="Hyperlink"/>
                  <w:sz w:val="20"/>
                  <w:szCs w:val="19"/>
                </w:rPr>
                <w:t>laura.sharp@kymallanhsc.co.uk</w:t>
              </w:r>
            </w:hyperlink>
          </w:p>
        </w:tc>
      </w:tr>
      <w:tr w:rsidRPr="00B836AF" w:rsidR="00957190" w:rsidTr="0057230B" w14:paraId="214B38E0" w14:textId="77777777">
        <w:trPr>
          <w:trHeight w:val="375"/>
        </w:trPr>
        <w:tc>
          <w:tcPr>
            <w:tcW w:w="2098" w:type="dxa"/>
            <w:vAlign w:val="center"/>
          </w:tcPr>
          <w:p w:rsidRPr="00B836AF" w:rsidR="00957190" w:rsidP="00957190" w:rsidRDefault="00957190" w14:paraId="0FB3C03C" w14:textId="59ABC258">
            <w:pPr>
              <w:spacing w:after="0" w:line="240" w:lineRule="auto"/>
              <w:rPr>
                <w:sz w:val="20"/>
                <w:szCs w:val="19"/>
              </w:rPr>
            </w:pPr>
            <w:r w:rsidRPr="00B836AF">
              <w:rPr>
                <w:sz w:val="20"/>
                <w:szCs w:val="19"/>
              </w:rPr>
              <w:t>Courtney Allan</w:t>
            </w:r>
          </w:p>
        </w:tc>
        <w:tc>
          <w:tcPr>
            <w:tcW w:w="3969" w:type="dxa"/>
            <w:vAlign w:val="center"/>
          </w:tcPr>
          <w:p w:rsidRPr="00B836AF" w:rsidR="00957190" w:rsidP="00957190" w:rsidRDefault="00957190" w14:paraId="7DE288A6" w14:textId="1A52D008">
            <w:pPr>
              <w:spacing w:after="0" w:line="240" w:lineRule="auto"/>
              <w:rPr>
                <w:sz w:val="20"/>
                <w:szCs w:val="19"/>
              </w:rPr>
            </w:pPr>
            <w:r w:rsidRPr="00B836AF">
              <w:rPr>
                <w:sz w:val="20"/>
                <w:szCs w:val="19"/>
              </w:rPr>
              <w:t xml:space="preserve">Business </w:t>
            </w:r>
            <w:r>
              <w:rPr>
                <w:sz w:val="20"/>
                <w:szCs w:val="19"/>
              </w:rPr>
              <w:t>Manager</w:t>
            </w:r>
            <w:r w:rsidR="00ED69E4">
              <w:rPr>
                <w:sz w:val="20"/>
                <w:szCs w:val="19"/>
              </w:rPr>
              <w:t xml:space="preserve"> | Finance</w:t>
            </w:r>
          </w:p>
        </w:tc>
        <w:tc>
          <w:tcPr>
            <w:tcW w:w="3430" w:type="dxa"/>
            <w:vAlign w:val="center"/>
          </w:tcPr>
          <w:p w:rsidRPr="00B836AF" w:rsidR="00957190" w:rsidP="00957190" w:rsidRDefault="00957190" w14:paraId="76A133C0" w14:textId="55B789BA">
            <w:pPr>
              <w:spacing w:after="0" w:line="240" w:lineRule="auto"/>
              <w:rPr>
                <w:sz w:val="20"/>
                <w:szCs w:val="20"/>
              </w:rPr>
            </w:pPr>
            <w:hyperlink w:history="1" r:id="rId44">
              <w:r w:rsidRPr="00B836AF">
                <w:rPr>
                  <w:rStyle w:val="Hyperlink"/>
                  <w:sz w:val="20"/>
                  <w:szCs w:val="20"/>
                </w:rPr>
                <w:t>courtney.allan@kymallanhsc.co.uk</w:t>
              </w:r>
            </w:hyperlink>
          </w:p>
        </w:tc>
      </w:tr>
    </w:tbl>
    <w:p w:rsidRPr="00B836AF" w:rsidR="0091389F" w:rsidP="003705E7" w:rsidRDefault="00745483" w14:paraId="38B94665" w14:textId="598B21CF">
      <w:pPr>
        <w:pStyle w:val="Heading4"/>
      </w:pPr>
      <w:r w:rsidRPr="00B836AF">
        <w:t>Fur</w:t>
      </w:r>
      <w:r w:rsidRPr="00B836AF" w:rsidR="001023B6">
        <w:t>t</w:t>
      </w:r>
      <w:r w:rsidRPr="00B836AF">
        <w:t>her Assistance and guidance can be sought from:</w:t>
      </w:r>
      <w:bookmarkEnd w:id="98"/>
    </w:p>
    <w:tbl>
      <w:tblPr>
        <w:tblStyle w:val="TableGrid"/>
        <w:tblW w:w="9639" w:type="dxa"/>
        <w:tblInd w:w="704" w:type="dxa"/>
        <w:tblLayout w:type="fixed"/>
        <w:tblLook w:val="04A0" w:firstRow="1" w:lastRow="0" w:firstColumn="1" w:lastColumn="0" w:noHBand="0" w:noVBand="1"/>
      </w:tblPr>
      <w:tblGrid>
        <w:gridCol w:w="3544"/>
        <w:gridCol w:w="1417"/>
        <w:gridCol w:w="1843"/>
        <w:gridCol w:w="2835"/>
      </w:tblGrid>
      <w:tr w:rsidRPr="00B836AF" w:rsidR="00EC2AB4" w:rsidTr="003705E7" w14:paraId="5678CBC6" w14:textId="77777777">
        <w:tc>
          <w:tcPr>
            <w:tcW w:w="9639" w:type="dxa"/>
            <w:gridSpan w:val="4"/>
            <w:shd w:val="clear" w:color="auto" w:fill="D9D9D9" w:themeFill="background1" w:themeFillShade="D9"/>
          </w:tcPr>
          <w:p w:rsidRPr="00B836AF" w:rsidR="00EC2AB4" w:rsidP="0091389F" w:rsidRDefault="00340F4F" w14:paraId="72EBADD5" w14:textId="0BE4D6CC">
            <w:pPr>
              <w:spacing w:before="40" w:after="40" w:line="240" w:lineRule="auto"/>
              <w:rPr>
                <w:b/>
                <w:sz w:val="20"/>
                <w:szCs w:val="20"/>
              </w:rPr>
            </w:pPr>
            <w:r w:rsidRPr="00B836AF">
              <w:rPr>
                <w:b/>
                <w:sz w:val="20"/>
                <w:szCs w:val="20"/>
              </w:rPr>
              <w:t>Cumbria</w:t>
            </w:r>
          </w:p>
        </w:tc>
      </w:tr>
      <w:tr w:rsidRPr="0082615B" w:rsidR="000C06A5" w:rsidTr="003705E7" w14:paraId="5344D06C" w14:textId="77777777">
        <w:trPr>
          <w:trHeight w:val="3498"/>
        </w:trPr>
        <w:tc>
          <w:tcPr>
            <w:tcW w:w="4961" w:type="dxa"/>
            <w:gridSpan w:val="2"/>
          </w:tcPr>
          <w:p w:rsidRPr="0082615B" w:rsidR="000C06A5" w:rsidP="000C06A5" w:rsidRDefault="00003500" w14:paraId="581F50FE" w14:textId="6E6B17D9">
            <w:pPr>
              <w:spacing w:before="60" w:after="60" w:line="240" w:lineRule="auto"/>
              <w:rPr>
                <w:b/>
                <w:bCs/>
                <w:sz w:val="20"/>
                <w:szCs w:val="20"/>
              </w:rPr>
            </w:pPr>
            <w:hyperlink w:history="1" r:id="rId45">
              <w:r w:rsidRPr="0082615B">
                <w:rPr>
                  <w:rStyle w:val="Hyperlink"/>
                  <w:b/>
                  <w:bCs/>
                  <w:sz w:val="20"/>
                  <w:szCs w:val="20"/>
                </w:rPr>
                <w:t>Cumberland Safeguarding Children Partnership (CSCP)</w:t>
              </w:r>
            </w:hyperlink>
            <w:r w:rsidRPr="0082615B" w:rsidR="000C06A5">
              <w:rPr>
                <w:b/>
                <w:bCs/>
                <w:sz w:val="20"/>
                <w:szCs w:val="20"/>
              </w:rPr>
              <w:t>:</w:t>
            </w:r>
          </w:p>
          <w:p w:rsidRPr="003705E7" w:rsidR="000C06A5" w:rsidP="000C06A5" w:rsidRDefault="000C06A5" w14:paraId="447309EC" w14:textId="5BCBDF31">
            <w:pPr>
              <w:spacing w:before="60" w:after="60" w:line="240" w:lineRule="auto"/>
              <w:rPr>
                <w:sz w:val="20"/>
              </w:rPr>
            </w:pPr>
            <w:r w:rsidRPr="0082615B">
              <w:rPr>
                <w:sz w:val="20"/>
                <w:szCs w:val="20"/>
              </w:rPr>
              <w:t>E:</w:t>
            </w:r>
            <w:r w:rsidRPr="0082615B">
              <w:rPr>
                <w:rStyle w:val="Strong"/>
                <w:rFonts w:eastAsiaTheme="majorEastAsia"/>
                <w:sz w:val="20"/>
                <w:szCs w:val="20"/>
              </w:rPr>
              <w:t xml:space="preserve"> </w:t>
            </w:r>
            <w:hyperlink w:history="1" r:id="rId46">
              <w:r w:rsidRPr="0082615B">
                <w:rPr>
                  <w:rStyle w:val="Hyperlink"/>
                  <w:sz w:val="20"/>
                  <w:szCs w:val="20"/>
                </w:rPr>
                <w:t>CSCP@cumbria.gov.uk</w:t>
              </w:r>
            </w:hyperlink>
          </w:p>
          <w:p w:rsidRPr="0082615B" w:rsidR="000C06A5" w:rsidP="000C06A5" w:rsidRDefault="00003500" w14:paraId="0F792F0B" w14:textId="523992F7">
            <w:pPr>
              <w:spacing w:before="60" w:after="60" w:line="240" w:lineRule="auto"/>
              <w:rPr>
                <w:bCs/>
                <w:sz w:val="20"/>
                <w:szCs w:val="20"/>
              </w:rPr>
            </w:pPr>
            <w:hyperlink w:history="1" r:id="rId47">
              <w:r w:rsidRPr="0082615B">
                <w:rPr>
                  <w:rStyle w:val="Hyperlink"/>
                  <w:b/>
                  <w:bCs/>
                  <w:sz w:val="20"/>
                  <w:szCs w:val="20"/>
                </w:rPr>
                <w:t>Westmorland and Furness Safeguarding Children Partnership (WFSCP)</w:t>
              </w:r>
            </w:hyperlink>
            <w:r w:rsidRPr="0082615B">
              <w:rPr>
                <w:b/>
                <w:bCs/>
                <w:sz w:val="20"/>
                <w:szCs w:val="20"/>
              </w:rPr>
              <w:t>:</w:t>
            </w:r>
          </w:p>
          <w:p w:rsidRPr="0082615B" w:rsidR="000C06A5" w:rsidP="003705E7" w:rsidRDefault="000C06A5" w14:paraId="370E752A" w14:textId="70952B89">
            <w:pPr>
              <w:spacing w:before="60" w:after="120" w:line="240" w:lineRule="auto"/>
              <w:rPr>
                <w:sz w:val="20"/>
                <w:szCs w:val="20"/>
              </w:rPr>
            </w:pPr>
            <w:r w:rsidRPr="0082615B">
              <w:rPr>
                <w:sz w:val="20"/>
                <w:szCs w:val="20"/>
              </w:rPr>
              <w:t>E:</w:t>
            </w:r>
            <w:r w:rsidRPr="0082615B">
              <w:rPr>
                <w:rStyle w:val="Strong"/>
                <w:rFonts w:eastAsiaTheme="majorEastAsia"/>
                <w:sz w:val="20"/>
                <w:szCs w:val="20"/>
              </w:rPr>
              <w:t xml:space="preserve"> </w:t>
            </w:r>
            <w:hyperlink w:history="1" r:id="rId48">
              <w:r w:rsidRPr="0082615B">
                <w:rPr>
                  <w:rStyle w:val="Hyperlink"/>
                  <w:sz w:val="20"/>
                  <w:szCs w:val="20"/>
                </w:rPr>
                <w:t>WFSCP@cumbria.gov.uk</w:t>
              </w:r>
            </w:hyperlink>
          </w:p>
          <w:p w:rsidRPr="0082615B" w:rsidR="000C06A5" w:rsidP="000C06A5" w:rsidRDefault="000C06A5" w14:paraId="5ADCEAFB" w14:textId="5C2C6415">
            <w:pPr>
              <w:spacing w:before="60" w:after="60" w:line="240" w:lineRule="auto"/>
              <w:rPr>
                <w:color w:val="000000" w:themeColor="text1"/>
                <w:sz w:val="20"/>
                <w:szCs w:val="20"/>
              </w:rPr>
            </w:pPr>
            <w:r w:rsidRPr="0082615B">
              <w:rPr>
                <w:b/>
                <w:color w:val="000000" w:themeColor="text1"/>
                <w:sz w:val="20"/>
                <w:szCs w:val="20"/>
                <w:u w:val="single"/>
              </w:rPr>
              <w:t>CONCERNS ABOUT A CHILD</w:t>
            </w:r>
            <w:r w:rsidRPr="0082615B">
              <w:rPr>
                <w:color w:val="000000" w:themeColor="text1"/>
                <w:sz w:val="20"/>
                <w:szCs w:val="20"/>
              </w:rPr>
              <w:t>:</w:t>
            </w:r>
          </w:p>
          <w:p w:rsidRPr="0082615B" w:rsidR="000C06A5" w:rsidP="000C06A5" w:rsidRDefault="007D1D92" w14:paraId="076E9D94" w14:textId="02144A9F">
            <w:pPr>
              <w:spacing w:before="60" w:after="60" w:line="240" w:lineRule="auto"/>
              <w:rPr>
                <w:rFonts w:asciiTheme="minorHAnsi" w:hAnsiTheme="minorHAnsi"/>
                <w:b/>
                <w:sz w:val="20"/>
                <w:szCs w:val="20"/>
              </w:rPr>
            </w:pPr>
            <w:r w:rsidRPr="0082615B">
              <w:rPr>
                <w:rFonts w:asciiTheme="minorHAnsi" w:hAnsiTheme="minorHAnsi" w:cstheme="minorHAnsi"/>
                <w:b/>
                <w:i/>
                <w:sz w:val="20"/>
                <w:szCs w:val="20"/>
              </w:rPr>
              <w:t xml:space="preserve">Cumberland </w:t>
            </w:r>
            <w:r w:rsidRPr="0082615B">
              <w:rPr>
                <w:rFonts w:asciiTheme="minorHAnsi" w:hAnsiTheme="minorHAnsi" w:cstheme="minorHAnsi"/>
                <w:b/>
                <w:i/>
                <w:sz w:val="20"/>
                <w:szCs w:val="20"/>
              </w:rPr>
              <w:t>Children Advice &amp; Support Services (CCASS)</w:t>
            </w:r>
          </w:p>
          <w:p w:rsidRPr="003705E7" w:rsidR="000C06A5" w:rsidP="000C06A5" w:rsidRDefault="000C06A5" w14:paraId="399FE0F3" w14:textId="7ED3E803">
            <w:pPr>
              <w:spacing w:before="60" w:after="60" w:line="240" w:lineRule="auto"/>
              <w:rPr>
                <w:rFonts w:asciiTheme="minorHAnsi" w:hAnsiTheme="minorHAnsi"/>
                <w:sz w:val="20"/>
                <w:lang w:val="de-DE"/>
              </w:rPr>
            </w:pPr>
            <w:r w:rsidRPr="003705E7">
              <w:rPr>
                <w:rFonts w:asciiTheme="minorHAnsi" w:hAnsiTheme="minorHAnsi"/>
                <w:sz w:val="20"/>
                <w:lang w:val="de-DE"/>
              </w:rPr>
              <w:t>T: 0333 240 1727</w:t>
            </w:r>
          </w:p>
          <w:p w:rsidRPr="0082615B" w:rsidR="007D1D92" w:rsidP="000C06A5" w:rsidRDefault="000C06A5" w14:paraId="3AB4EA2E" w14:textId="3CA700D4">
            <w:pPr>
              <w:spacing w:before="60" w:after="60" w:line="240" w:lineRule="auto"/>
              <w:rPr>
                <w:rFonts w:asciiTheme="minorHAnsi" w:hAnsiTheme="minorHAnsi"/>
                <w:bCs/>
                <w:sz w:val="20"/>
                <w:szCs w:val="20"/>
                <w:lang w:val="de-DE"/>
              </w:rPr>
            </w:pPr>
            <w:r w:rsidRPr="0082615B">
              <w:rPr>
                <w:rFonts w:asciiTheme="minorHAnsi" w:hAnsiTheme="minorHAnsi"/>
                <w:bCs/>
                <w:sz w:val="20"/>
                <w:szCs w:val="20"/>
                <w:lang w:val="de-DE"/>
              </w:rPr>
              <w:t xml:space="preserve">E: </w:t>
            </w:r>
            <w:hyperlink w:history="1" r:id="rId49">
              <w:r w:rsidRPr="0082615B" w:rsidR="007D1D92">
                <w:rPr>
                  <w:rStyle w:val="Hyperlink"/>
                  <w:rFonts w:asciiTheme="minorHAnsi" w:hAnsiTheme="minorHAnsi" w:eastAsiaTheme="majorEastAsia" w:cstheme="minorHAnsi"/>
                  <w:bCs/>
                  <w:sz w:val="20"/>
                  <w:szCs w:val="20"/>
                  <w:lang w:val="de-DE"/>
                </w:rPr>
                <w:t>hub@cumberland.gov.uk</w:t>
              </w:r>
            </w:hyperlink>
          </w:p>
          <w:p w:rsidRPr="0082615B" w:rsidR="000C06A5" w:rsidP="000C06A5" w:rsidRDefault="000C06A5" w14:paraId="363A689C" w14:textId="3707A0E9">
            <w:pPr>
              <w:spacing w:before="60" w:after="60" w:line="240" w:lineRule="auto"/>
              <w:rPr>
                <w:rFonts w:asciiTheme="minorHAnsi" w:hAnsiTheme="minorHAnsi"/>
                <w:b/>
                <w:sz w:val="20"/>
                <w:szCs w:val="20"/>
              </w:rPr>
            </w:pPr>
            <w:r w:rsidRPr="0082615B">
              <w:rPr>
                <w:rFonts w:asciiTheme="minorHAnsi" w:hAnsiTheme="minorHAnsi"/>
                <w:b/>
                <w:i/>
                <w:sz w:val="20"/>
                <w:szCs w:val="20"/>
              </w:rPr>
              <w:t>Westmorland &amp; Furness Multi-Agency Children’s Hub (MACH)</w:t>
            </w:r>
          </w:p>
          <w:p w:rsidRPr="0082615B" w:rsidR="000C06A5" w:rsidP="000C06A5" w:rsidRDefault="000C06A5" w14:paraId="79CBE942" w14:textId="4AA5FCF7">
            <w:pPr>
              <w:spacing w:before="60" w:after="60" w:line="240" w:lineRule="auto"/>
              <w:rPr>
                <w:rFonts w:asciiTheme="minorHAnsi" w:hAnsiTheme="minorHAnsi"/>
                <w:bCs/>
                <w:sz w:val="20"/>
                <w:szCs w:val="20"/>
                <w:lang w:val="de-DE"/>
              </w:rPr>
            </w:pPr>
            <w:r w:rsidRPr="0082615B">
              <w:rPr>
                <w:rFonts w:asciiTheme="minorHAnsi" w:hAnsiTheme="minorHAnsi"/>
                <w:bCs/>
                <w:sz w:val="20"/>
                <w:szCs w:val="20"/>
                <w:lang w:val="de-DE"/>
              </w:rPr>
              <w:t>T: 0300 373 2724</w:t>
            </w:r>
          </w:p>
          <w:p w:rsidRPr="0082615B" w:rsidR="000C06A5" w:rsidP="003705E7" w:rsidRDefault="000C06A5" w14:paraId="37DD656A" w14:textId="231A9C67">
            <w:pPr>
              <w:spacing w:before="60" w:after="120" w:line="240" w:lineRule="auto"/>
              <w:rPr>
                <w:rFonts w:asciiTheme="minorHAnsi" w:hAnsiTheme="minorHAnsi"/>
                <w:sz w:val="20"/>
                <w:szCs w:val="20"/>
                <w:lang w:val="de-DE"/>
              </w:rPr>
            </w:pPr>
            <w:r w:rsidRPr="0082615B">
              <w:rPr>
                <w:rFonts w:asciiTheme="minorHAnsi" w:hAnsiTheme="minorHAnsi"/>
                <w:sz w:val="20"/>
                <w:szCs w:val="20"/>
                <w:lang w:val="de-DE"/>
              </w:rPr>
              <w:t xml:space="preserve">E: </w:t>
            </w:r>
            <w:hyperlink w:history="1" r:id="rId50">
              <w:r w:rsidRPr="0082615B" w:rsidR="007D1D92">
                <w:rPr>
                  <w:rStyle w:val="Hyperlink"/>
                  <w:rFonts w:asciiTheme="minorHAnsi" w:hAnsiTheme="minorHAnsi"/>
                  <w:sz w:val="20"/>
                  <w:szCs w:val="20"/>
                  <w:lang w:val="de-DE"/>
                </w:rPr>
                <w:t>safeguarding.hub@westmorlandandfurness.gov.uk</w:t>
              </w:r>
            </w:hyperlink>
          </w:p>
          <w:p w:rsidRPr="0082615B" w:rsidR="000C06A5" w:rsidP="000C06A5" w:rsidRDefault="007D1D92" w14:paraId="1E50308F" w14:textId="19455DF2">
            <w:pPr>
              <w:spacing w:before="60" w:after="60" w:line="240" w:lineRule="auto"/>
              <w:rPr>
                <w:rFonts w:asciiTheme="minorHAnsi" w:hAnsiTheme="minorHAnsi"/>
                <w:i/>
                <w:sz w:val="20"/>
                <w:szCs w:val="20"/>
              </w:rPr>
            </w:pPr>
            <w:r w:rsidRPr="0082615B">
              <w:rPr>
                <w:rFonts w:asciiTheme="minorHAnsi" w:hAnsiTheme="minorHAnsi" w:cstheme="minorHAnsi"/>
                <w:b/>
                <w:sz w:val="20"/>
                <w:szCs w:val="20"/>
                <w:u w:val="single"/>
              </w:rPr>
              <w:t>FAMILY</w:t>
            </w:r>
            <w:r w:rsidRPr="0082615B">
              <w:rPr>
                <w:rFonts w:asciiTheme="minorHAnsi" w:hAnsiTheme="minorHAnsi" w:cstheme="minorHAnsi"/>
                <w:b/>
                <w:sz w:val="20"/>
                <w:szCs w:val="20"/>
                <w:u w:val="single"/>
              </w:rPr>
              <w:t xml:space="preserve"> HELP TEAM</w:t>
            </w:r>
            <w:r w:rsidRPr="0082615B">
              <w:rPr>
                <w:rFonts w:asciiTheme="minorHAnsi" w:hAnsiTheme="minorHAnsi" w:cstheme="minorHAnsi"/>
                <w:b/>
                <w:sz w:val="20"/>
                <w:szCs w:val="20"/>
                <w:u w:val="single"/>
              </w:rPr>
              <w:t xml:space="preserve"> (including Early Help)</w:t>
            </w:r>
            <w:r w:rsidRPr="0082615B">
              <w:rPr>
                <w:rFonts w:asciiTheme="minorHAnsi" w:hAnsiTheme="minorHAnsi" w:cstheme="minorHAnsi"/>
                <w:b/>
                <w:sz w:val="20"/>
                <w:szCs w:val="20"/>
              </w:rPr>
              <w:t>:</w:t>
            </w:r>
          </w:p>
          <w:p w:rsidRPr="003705E7" w:rsidR="000C06A5" w:rsidP="000C06A5" w:rsidRDefault="000C06A5" w14:paraId="1AB3A1B1" w14:textId="77777777">
            <w:pPr>
              <w:spacing w:before="60" w:after="60" w:line="240" w:lineRule="auto"/>
              <w:rPr>
                <w:rFonts w:asciiTheme="minorHAnsi" w:hAnsiTheme="minorHAnsi"/>
                <w:b/>
                <w:i/>
                <w:sz w:val="20"/>
                <w:lang w:val="de-DE"/>
              </w:rPr>
            </w:pPr>
            <w:r w:rsidRPr="003705E7">
              <w:rPr>
                <w:rFonts w:asciiTheme="minorHAnsi" w:hAnsiTheme="minorHAnsi"/>
                <w:b/>
                <w:i/>
                <w:sz w:val="20"/>
                <w:lang w:val="de-DE"/>
              </w:rPr>
              <w:t>Cumberland:</w:t>
            </w:r>
          </w:p>
          <w:p w:rsidRPr="003705E7" w:rsidR="000C06A5" w:rsidP="000C06A5" w:rsidRDefault="000C06A5" w14:paraId="0563AF53" w14:textId="1A8FD38E">
            <w:pPr>
              <w:spacing w:before="60" w:after="60" w:line="240" w:lineRule="auto"/>
              <w:rPr>
                <w:rFonts w:asciiTheme="minorHAnsi" w:hAnsiTheme="minorHAnsi"/>
                <w:sz w:val="20"/>
                <w:lang w:val="de-DE"/>
              </w:rPr>
            </w:pPr>
            <w:r w:rsidRPr="003705E7">
              <w:rPr>
                <w:rFonts w:asciiTheme="minorHAnsi" w:hAnsiTheme="minorHAnsi"/>
                <w:sz w:val="20"/>
                <w:lang w:val="de-DE"/>
              </w:rPr>
              <w:t>T: 0333 240 1727</w:t>
            </w:r>
          </w:p>
          <w:p w:rsidRPr="003705E7" w:rsidR="000C06A5" w:rsidP="000C06A5" w:rsidRDefault="000C06A5" w14:paraId="145F125D" w14:textId="4898151B">
            <w:pPr>
              <w:spacing w:before="60" w:after="60" w:line="240" w:lineRule="auto"/>
              <w:rPr>
                <w:rStyle w:val="Hyperlink"/>
                <w:rFonts w:asciiTheme="minorHAnsi" w:hAnsiTheme="minorHAnsi"/>
                <w:color w:val="000000" w:themeColor="text1"/>
                <w:sz w:val="20"/>
                <w:u w:val="none"/>
                <w:lang w:val="de-DE"/>
              </w:rPr>
            </w:pPr>
            <w:r w:rsidRPr="003705E7">
              <w:rPr>
                <w:rFonts w:asciiTheme="minorHAnsi" w:hAnsiTheme="minorHAnsi"/>
                <w:sz w:val="20"/>
                <w:lang w:val="de-DE"/>
              </w:rPr>
              <w:t xml:space="preserve">E: </w:t>
            </w:r>
            <w:hyperlink w:history="1" r:id="rId51">
              <w:r w:rsidRPr="003705E7">
                <w:rPr>
                  <w:rStyle w:val="Hyperlink"/>
                  <w:sz w:val="20"/>
                  <w:lang w:val="de-DE"/>
                </w:rPr>
                <w:t>early.help@cumberland.gov.uk</w:t>
              </w:r>
            </w:hyperlink>
          </w:p>
          <w:p w:rsidRPr="0082615B" w:rsidR="000C06A5" w:rsidP="000C06A5" w:rsidRDefault="000C06A5" w14:paraId="74FE54E5" w14:textId="77777777">
            <w:pPr>
              <w:spacing w:before="60" w:after="60" w:line="240" w:lineRule="auto"/>
              <w:rPr>
                <w:rFonts w:asciiTheme="minorHAnsi" w:hAnsiTheme="minorHAnsi"/>
                <w:b/>
                <w:bCs/>
                <w:i/>
                <w:iCs/>
                <w:sz w:val="20"/>
                <w:szCs w:val="20"/>
                <w:lang w:val="de-DE"/>
              </w:rPr>
            </w:pPr>
            <w:r w:rsidRPr="0082615B">
              <w:rPr>
                <w:rFonts w:asciiTheme="minorHAnsi" w:hAnsiTheme="minorHAnsi"/>
                <w:b/>
                <w:bCs/>
                <w:i/>
                <w:iCs/>
                <w:sz w:val="20"/>
                <w:szCs w:val="20"/>
                <w:lang w:val="de-DE"/>
              </w:rPr>
              <w:t>Westmorland &amp; Furness:</w:t>
            </w:r>
          </w:p>
          <w:p w:rsidRPr="0082615B" w:rsidR="000C06A5" w:rsidP="000C06A5" w:rsidRDefault="000C06A5" w14:paraId="4FEBC1F1" w14:textId="7E1489FB">
            <w:pPr>
              <w:spacing w:before="60" w:after="60" w:line="240" w:lineRule="auto"/>
              <w:rPr>
                <w:rFonts w:asciiTheme="minorHAnsi" w:hAnsiTheme="minorHAnsi"/>
                <w:sz w:val="20"/>
                <w:szCs w:val="20"/>
                <w:lang w:val="de-DE"/>
              </w:rPr>
            </w:pPr>
            <w:r w:rsidRPr="0082615B">
              <w:rPr>
                <w:rFonts w:asciiTheme="minorHAnsi" w:hAnsiTheme="minorHAnsi"/>
                <w:sz w:val="20"/>
                <w:szCs w:val="20"/>
                <w:lang w:val="de-DE"/>
              </w:rPr>
              <w:t>T: 0300 373 2723</w:t>
            </w:r>
          </w:p>
          <w:p w:rsidRPr="0082615B" w:rsidR="000C06A5" w:rsidP="00216576" w:rsidRDefault="000C06A5" w14:paraId="1E94DCEA" w14:textId="66A87B81">
            <w:pPr>
              <w:spacing w:before="60" w:after="120" w:line="240" w:lineRule="auto"/>
              <w:rPr>
                <w:rStyle w:val="Hyperlink"/>
                <w:rFonts w:asciiTheme="minorHAnsi" w:hAnsiTheme="minorHAnsi"/>
                <w:color w:val="000000" w:themeColor="text1"/>
                <w:sz w:val="20"/>
                <w:szCs w:val="20"/>
                <w:u w:val="none"/>
                <w:lang w:val="de-DE"/>
              </w:rPr>
            </w:pPr>
            <w:r w:rsidRPr="0082615B">
              <w:rPr>
                <w:rFonts w:asciiTheme="minorHAnsi" w:hAnsiTheme="minorHAnsi"/>
                <w:sz w:val="20"/>
                <w:szCs w:val="20"/>
                <w:lang w:val="de-DE"/>
              </w:rPr>
              <w:t xml:space="preserve">E: </w:t>
            </w:r>
            <w:hyperlink w:history="1" r:id="rId52">
              <w:r w:rsidRPr="0082615B" w:rsidR="007D1D92">
                <w:rPr>
                  <w:rStyle w:val="Hyperlink"/>
                  <w:rFonts w:eastAsiaTheme="majorEastAsia"/>
                  <w:sz w:val="20"/>
                  <w:szCs w:val="20"/>
                  <w:lang w:val="de-DE"/>
                </w:rPr>
                <w:t>family.help.waf@cumbria.gov.uk</w:t>
              </w:r>
            </w:hyperlink>
          </w:p>
          <w:p w:rsidRPr="0082615B" w:rsidR="000C06A5" w:rsidP="000C06A5" w:rsidRDefault="000C06A5" w14:paraId="3479F31D" w14:textId="05094CCD">
            <w:pPr>
              <w:spacing w:before="60" w:after="60" w:line="240" w:lineRule="auto"/>
              <w:rPr>
                <w:rFonts w:asciiTheme="minorHAnsi" w:hAnsiTheme="minorHAnsi"/>
                <w:i/>
                <w:sz w:val="20"/>
                <w:szCs w:val="20"/>
                <w:lang w:val="de-DE"/>
              </w:rPr>
            </w:pPr>
            <w:r w:rsidRPr="0082615B">
              <w:rPr>
                <w:rFonts w:asciiTheme="minorHAnsi" w:hAnsiTheme="minorHAnsi"/>
                <w:b/>
                <w:sz w:val="20"/>
                <w:szCs w:val="20"/>
                <w:u w:val="single"/>
                <w:lang w:val="de-DE"/>
              </w:rPr>
              <w:t>LADO</w:t>
            </w:r>
            <w:r w:rsidRPr="0082615B">
              <w:rPr>
                <w:rFonts w:asciiTheme="minorHAnsi" w:hAnsiTheme="minorHAnsi"/>
                <w:b/>
                <w:sz w:val="20"/>
                <w:szCs w:val="20"/>
                <w:lang w:val="de-DE"/>
              </w:rPr>
              <w:t>:</w:t>
            </w:r>
          </w:p>
          <w:p w:rsidRPr="0082615B" w:rsidR="000C06A5" w:rsidP="000C06A5" w:rsidRDefault="000C06A5" w14:paraId="216DDB12" w14:textId="77777777">
            <w:pPr>
              <w:spacing w:before="60" w:after="60" w:line="240" w:lineRule="auto"/>
              <w:rPr>
                <w:rFonts w:asciiTheme="minorHAnsi" w:hAnsiTheme="minorHAnsi"/>
                <w:b/>
                <w:bCs/>
                <w:i/>
                <w:iCs/>
                <w:sz w:val="20"/>
                <w:szCs w:val="20"/>
                <w:lang w:val="de-DE"/>
              </w:rPr>
            </w:pPr>
            <w:r w:rsidRPr="0082615B">
              <w:rPr>
                <w:rFonts w:asciiTheme="minorHAnsi" w:hAnsiTheme="minorHAnsi"/>
                <w:b/>
                <w:bCs/>
                <w:i/>
                <w:iCs/>
                <w:sz w:val="20"/>
                <w:szCs w:val="20"/>
                <w:lang w:val="de-DE"/>
              </w:rPr>
              <w:t>Cumberland:</w:t>
            </w:r>
          </w:p>
          <w:p w:rsidRPr="0082615B" w:rsidR="000C06A5" w:rsidP="000C06A5" w:rsidRDefault="000C06A5" w14:paraId="457065AB" w14:textId="0BF3C233">
            <w:pPr>
              <w:spacing w:before="60" w:after="60" w:line="240" w:lineRule="auto"/>
              <w:rPr>
                <w:rFonts w:asciiTheme="minorHAnsi" w:hAnsiTheme="minorHAnsi"/>
                <w:sz w:val="20"/>
                <w:szCs w:val="20"/>
                <w:lang w:val="de-DE"/>
              </w:rPr>
            </w:pPr>
            <w:r w:rsidRPr="0082615B">
              <w:rPr>
                <w:rFonts w:asciiTheme="minorHAnsi" w:hAnsiTheme="minorHAnsi"/>
                <w:sz w:val="20"/>
                <w:szCs w:val="20"/>
                <w:lang w:val="de-DE"/>
              </w:rPr>
              <w:t>T: 0300 303 3892</w:t>
            </w:r>
          </w:p>
          <w:p w:rsidRPr="0082615B" w:rsidR="000C06A5" w:rsidP="000C06A5" w:rsidRDefault="000C06A5" w14:paraId="6B49D4EC" w14:textId="1520F43E">
            <w:pPr>
              <w:spacing w:before="60" w:after="60" w:line="240" w:lineRule="auto"/>
              <w:rPr>
                <w:rStyle w:val="Hyperlink"/>
                <w:rFonts w:asciiTheme="minorHAnsi" w:hAnsiTheme="minorHAnsi"/>
                <w:color w:val="000000" w:themeColor="text1"/>
                <w:sz w:val="20"/>
                <w:szCs w:val="20"/>
                <w:u w:val="none"/>
                <w:lang w:val="de-DE"/>
              </w:rPr>
            </w:pPr>
            <w:r w:rsidRPr="0082615B">
              <w:rPr>
                <w:rFonts w:asciiTheme="minorHAnsi" w:hAnsiTheme="minorHAnsi"/>
                <w:sz w:val="20"/>
                <w:szCs w:val="20"/>
                <w:lang w:val="de-DE"/>
              </w:rPr>
              <w:t xml:space="preserve">E: </w:t>
            </w:r>
            <w:hyperlink w:history="1" r:id="rId53">
              <w:r w:rsidRPr="0082615B">
                <w:rPr>
                  <w:rStyle w:val="Hyperlink"/>
                  <w:rFonts w:asciiTheme="minorHAnsi" w:hAnsiTheme="minorHAnsi"/>
                  <w:sz w:val="20"/>
                  <w:szCs w:val="20"/>
                  <w:lang w:val="de-DE"/>
                </w:rPr>
                <w:t>lado@cumberland.gov.uk</w:t>
              </w:r>
            </w:hyperlink>
          </w:p>
          <w:p w:rsidRPr="0082615B" w:rsidR="000C06A5" w:rsidP="000C06A5" w:rsidRDefault="000C06A5" w14:paraId="113C2C48" w14:textId="77777777">
            <w:pPr>
              <w:spacing w:before="60" w:after="60" w:line="240" w:lineRule="auto"/>
              <w:rPr>
                <w:rStyle w:val="Hyperlink"/>
                <w:b/>
                <w:i/>
                <w:color w:val="000000" w:themeColor="text1"/>
                <w:sz w:val="20"/>
                <w:szCs w:val="20"/>
                <w:u w:val="none"/>
              </w:rPr>
            </w:pPr>
            <w:r w:rsidRPr="0082615B">
              <w:rPr>
                <w:rStyle w:val="Hyperlink"/>
                <w:b/>
                <w:bCs/>
                <w:i/>
                <w:iCs/>
                <w:color w:val="000000" w:themeColor="text1"/>
                <w:sz w:val="20"/>
                <w:szCs w:val="20"/>
                <w:u w:val="none"/>
              </w:rPr>
              <w:t>Westmorland &amp; Furness</w:t>
            </w:r>
            <w:r w:rsidRPr="0082615B">
              <w:rPr>
                <w:rStyle w:val="Hyperlink"/>
                <w:b/>
                <w:i/>
                <w:color w:val="000000" w:themeColor="text1"/>
                <w:sz w:val="20"/>
                <w:szCs w:val="20"/>
                <w:u w:val="none"/>
              </w:rPr>
              <w:t>:</w:t>
            </w:r>
          </w:p>
          <w:p w:rsidRPr="0082615B" w:rsidR="000C06A5" w:rsidP="000C06A5" w:rsidRDefault="000C06A5" w14:paraId="0212AB2D" w14:textId="372436F7">
            <w:pPr>
              <w:spacing w:before="60" w:after="60" w:line="240" w:lineRule="auto"/>
              <w:rPr>
                <w:rStyle w:val="Hyperlink"/>
                <w:color w:val="000000" w:themeColor="text1"/>
                <w:sz w:val="20"/>
                <w:szCs w:val="20"/>
                <w:u w:val="none"/>
              </w:rPr>
            </w:pPr>
            <w:r w:rsidRPr="0082615B">
              <w:rPr>
                <w:rStyle w:val="Hyperlink"/>
                <w:color w:val="000000" w:themeColor="text1"/>
                <w:sz w:val="20"/>
                <w:szCs w:val="20"/>
                <w:u w:val="none"/>
              </w:rPr>
              <w:t>T: 0300 303 3897</w:t>
            </w:r>
          </w:p>
          <w:p w:rsidRPr="0082615B" w:rsidR="000C06A5" w:rsidP="00C45755" w:rsidRDefault="000C06A5" w14:paraId="77D3572A" w14:textId="4B496783">
            <w:pPr>
              <w:spacing w:before="60" w:after="60" w:line="240" w:lineRule="auto"/>
              <w:rPr>
                <w:rFonts w:asciiTheme="minorHAnsi" w:hAnsiTheme="minorHAnsi"/>
                <w:color w:val="000000" w:themeColor="text1"/>
                <w:sz w:val="20"/>
                <w:szCs w:val="20"/>
              </w:rPr>
            </w:pPr>
            <w:r w:rsidRPr="0082615B">
              <w:rPr>
                <w:rStyle w:val="Hyperlink"/>
                <w:color w:val="000000" w:themeColor="text1"/>
                <w:sz w:val="20"/>
                <w:szCs w:val="20"/>
                <w:u w:val="none"/>
              </w:rPr>
              <w:t xml:space="preserve">E: </w:t>
            </w:r>
            <w:hyperlink w:history="1" r:id="rId54">
              <w:r w:rsidRPr="0082615B">
                <w:rPr>
                  <w:rStyle w:val="Hyperlink"/>
                  <w:sz w:val="20"/>
                  <w:szCs w:val="20"/>
                </w:rPr>
                <w:t>lado@westmorlandandfurness.gov.uk</w:t>
              </w:r>
            </w:hyperlink>
          </w:p>
        </w:tc>
        <w:tc>
          <w:tcPr>
            <w:tcW w:w="4678" w:type="dxa"/>
            <w:gridSpan w:val="2"/>
          </w:tcPr>
          <w:p w:rsidRPr="0082615B" w:rsidR="000334DF" w:rsidP="000C06A5" w:rsidRDefault="000C06A5" w14:paraId="44AE84DC" w14:textId="77777777">
            <w:pPr>
              <w:spacing w:before="40" w:after="40" w:line="240" w:lineRule="auto"/>
              <w:rPr>
                <w:b/>
                <w:sz w:val="20"/>
                <w:szCs w:val="20"/>
              </w:rPr>
            </w:pPr>
            <w:r w:rsidRPr="0082615B">
              <w:rPr>
                <w:b/>
                <w:sz w:val="20"/>
                <w:szCs w:val="20"/>
              </w:rPr>
              <w:t xml:space="preserve">UK Health Security Agency (UKHSA): </w:t>
            </w:r>
          </w:p>
          <w:p w:rsidRPr="0082615B" w:rsidR="000C06A5" w:rsidP="000C06A5" w:rsidRDefault="000C06A5" w14:paraId="096FC1C4" w14:textId="459372F9">
            <w:pPr>
              <w:spacing w:before="40" w:after="40" w:line="240" w:lineRule="auto"/>
              <w:rPr>
                <w:b/>
                <w:sz w:val="20"/>
                <w:szCs w:val="20"/>
              </w:rPr>
            </w:pPr>
            <w:r w:rsidRPr="0082615B">
              <w:rPr>
                <w:b/>
                <w:sz w:val="20"/>
                <w:szCs w:val="20"/>
              </w:rPr>
              <w:t>Cumbria and Lancashire Health Protection Team (HPT</w:t>
            </w:r>
            <w:r w:rsidRPr="0082615B">
              <w:rPr>
                <w:b/>
                <w:color w:val="000000" w:themeColor="text1"/>
                <w:sz w:val="20"/>
                <w:szCs w:val="20"/>
              </w:rPr>
              <w:t>)</w:t>
            </w:r>
            <w:r w:rsidRPr="0082615B">
              <w:rPr>
                <w:b/>
                <w:sz w:val="20"/>
                <w:szCs w:val="20"/>
              </w:rPr>
              <w:t>:</w:t>
            </w:r>
          </w:p>
          <w:p w:rsidRPr="0082615B" w:rsidR="000C06A5" w:rsidP="000C06A5" w:rsidRDefault="000C06A5" w14:paraId="1F124A76" w14:textId="1621D650">
            <w:pPr>
              <w:spacing w:before="60" w:after="60" w:line="240" w:lineRule="auto"/>
              <w:rPr>
                <w:sz w:val="20"/>
                <w:szCs w:val="20"/>
              </w:rPr>
            </w:pPr>
            <w:r w:rsidRPr="0082615B">
              <w:rPr>
                <w:sz w:val="20"/>
                <w:szCs w:val="20"/>
              </w:rPr>
              <w:t>T</w:t>
            </w:r>
            <w:r w:rsidRPr="0082615B">
              <w:rPr>
                <w:color w:val="000000" w:themeColor="text1"/>
                <w:sz w:val="20"/>
                <w:szCs w:val="20"/>
              </w:rPr>
              <w:t xml:space="preserve">: </w:t>
            </w:r>
            <w:hyperlink w:history="1" r:id="rId55">
              <w:r w:rsidRPr="0082615B">
                <w:rPr>
                  <w:color w:val="000000" w:themeColor="text1"/>
                  <w:sz w:val="20"/>
                  <w:szCs w:val="20"/>
                </w:rPr>
                <w:t>0344 225 0562 option 2</w:t>
              </w:r>
            </w:hyperlink>
          </w:p>
          <w:p w:rsidRPr="0082615B" w:rsidR="00003500" w:rsidP="00003500" w:rsidRDefault="000C06A5" w14:paraId="01C3E56A" w14:textId="07DBFDA5">
            <w:pPr>
              <w:pStyle w:val="Default"/>
              <w:spacing w:before="60" w:after="60"/>
              <w:rPr>
                <w:rFonts w:asciiTheme="minorHAnsi" w:hAnsiTheme="minorHAnsi" w:cstheme="minorHAnsi"/>
                <w:sz w:val="20"/>
                <w:szCs w:val="20"/>
              </w:rPr>
            </w:pPr>
            <w:r w:rsidRPr="0082615B">
              <w:rPr>
                <w:rFonts w:asciiTheme="minorHAnsi" w:hAnsiTheme="minorHAnsi" w:cstheme="minorHAnsi"/>
                <w:sz w:val="20"/>
                <w:szCs w:val="20"/>
              </w:rPr>
              <w:t>Out of office: 0151 434 4819</w:t>
            </w:r>
          </w:p>
        </w:tc>
      </w:tr>
      <w:tr w:rsidRPr="0082615B" w:rsidR="00C45755" w:rsidTr="00C45755" w14:paraId="623AF5D2" w14:textId="77777777">
        <w:trPr>
          <w:trHeight w:val="58"/>
        </w:trPr>
        <w:tc>
          <w:tcPr>
            <w:tcW w:w="9639" w:type="dxa"/>
            <w:gridSpan w:val="4"/>
            <w:vAlign w:val="center"/>
          </w:tcPr>
          <w:p w:rsidRPr="0082615B" w:rsidR="00C45755" w:rsidP="00C45755" w:rsidRDefault="00C45755" w14:paraId="373E0B0E" w14:textId="77777777">
            <w:pPr>
              <w:spacing w:before="40" w:after="40" w:line="240" w:lineRule="auto"/>
              <w:jc w:val="center"/>
              <w:rPr>
                <w:b/>
                <w:sz w:val="20"/>
              </w:rPr>
            </w:pPr>
            <w:r w:rsidRPr="0082615B">
              <w:rPr>
                <w:rStyle w:val="Hyperlink"/>
                <w:b/>
                <w:bCs/>
                <w:i/>
                <w:iCs/>
                <w:color w:val="000000" w:themeColor="text1"/>
                <w:sz w:val="20"/>
                <w:szCs w:val="20"/>
                <w:u w:val="none"/>
              </w:rPr>
              <w:t xml:space="preserve">NOTE: </w:t>
            </w:r>
            <w:r w:rsidRPr="0082615B">
              <w:rPr>
                <w:i/>
                <w:iCs/>
                <w:sz w:val="20"/>
                <w:szCs w:val="20"/>
              </w:rPr>
              <w:t>Report to the Hub/Early Help Team where the child normally resides</w:t>
            </w:r>
          </w:p>
        </w:tc>
      </w:tr>
      <w:bookmarkEnd w:id="97"/>
      <w:tr w:rsidRPr="0082615B" w:rsidR="0041746E" w:rsidTr="0041746E" w14:paraId="00262EC8" w14:textId="77777777">
        <w:trPr>
          <w:trHeight w:val="58"/>
        </w:trPr>
        <w:tc>
          <w:tcPr>
            <w:tcW w:w="9639" w:type="dxa"/>
            <w:gridSpan w:val="4"/>
            <w:shd w:val="clear" w:color="auto" w:fill="D9D9D9" w:themeFill="background1" w:themeFillShade="D9"/>
          </w:tcPr>
          <w:p w:rsidRPr="0082615B" w:rsidR="0041746E" w:rsidP="00AD782B" w:rsidRDefault="0041746E" w14:paraId="06F500A3" w14:textId="7F5D8A15">
            <w:pPr>
              <w:spacing w:before="60" w:after="60" w:line="240" w:lineRule="auto"/>
              <w:rPr>
                <w:rFonts w:asciiTheme="minorHAnsi" w:hAnsiTheme="minorHAnsi"/>
                <w:b/>
                <w:sz w:val="20"/>
              </w:rPr>
            </w:pPr>
            <w:r w:rsidRPr="0082615B">
              <w:rPr>
                <w:rFonts w:asciiTheme="minorHAnsi" w:hAnsiTheme="minorHAnsi"/>
                <w:b/>
                <w:sz w:val="20"/>
              </w:rPr>
              <w:t>All Settings</w:t>
            </w:r>
          </w:p>
        </w:tc>
      </w:tr>
      <w:tr w:rsidRPr="00B836AF" w:rsidR="00AD782B" w:rsidTr="0041746E" w14:paraId="7BCE3D8E" w14:textId="77777777">
        <w:trPr>
          <w:trHeight w:val="1231"/>
        </w:trPr>
        <w:tc>
          <w:tcPr>
            <w:tcW w:w="3544" w:type="dxa"/>
          </w:tcPr>
          <w:p w:rsidRPr="0082615B" w:rsidR="00AD782B" w:rsidP="00AD782B" w:rsidRDefault="00AD782B" w14:paraId="081E2FB0" w14:textId="05EBF3B6">
            <w:pPr>
              <w:spacing w:before="60" w:after="0" w:line="240" w:lineRule="auto"/>
              <w:rPr>
                <w:rFonts w:asciiTheme="minorHAnsi" w:hAnsiTheme="minorHAnsi"/>
                <w:b/>
                <w:sz w:val="20"/>
              </w:rPr>
            </w:pPr>
            <w:hyperlink w:history="1" r:id="rId56">
              <w:r w:rsidRPr="0082615B">
                <w:rPr>
                  <w:rStyle w:val="Hyperlink"/>
                  <w:rFonts w:cs="Arial" w:asciiTheme="minorHAnsi" w:hAnsiTheme="minorHAnsi"/>
                  <w:b/>
                  <w:bCs/>
                  <w:sz w:val="20"/>
                </w:rPr>
                <w:t>Health &amp; Safety (Executive HSE)</w:t>
              </w:r>
            </w:hyperlink>
            <w:r w:rsidRPr="0082615B">
              <w:rPr>
                <w:b/>
                <w:bCs/>
              </w:rPr>
              <w:t>:</w:t>
            </w:r>
          </w:p>
          <w:p w:rsidRPr="0082615B" w:rsidR="00AD782B" w:rsidP="00AD782B" w:rsidRDefault="00AD782B" w14:paraId="23C521AD" w14:textId="1CB437AD">
            <w:pPr>
              <w:spacing w:before="60" w:after="60" w:line="240" w:lineRule="auto"/>
              <w:rPr>
                <w:rFonts w:cs="Arial" w:asciiTheme="minorHAnsi" w:hAnsiTheme="minorHAnsi"/>
                <w:sz w:val="20"/>
              </w:rPr>
            </w:pPr>
            <w:r w:rsidRPr="0082615B">
              <w:rPr>
                <w:rFonts w:asciiTheme="minorHAnsi" w:hAnsiTheme="minorHAnsi"/>
                <w:sz w:val="20"/>
              </w:rPr>
              <w:t>Incident Contact Centre: 0345 300 9923</w:t>
            </w:r>
          </w:p>
          <w:p w:rsidRPr="0082615B" w:rsidR="00AD782B" w:rsidP="00AD782B" w:rsidRDefault="00AD782B" w14:paraId="763E1A32" w14:textId="5E9681EB">
            <w:pPr>
              <w:spacing w:before="60" w:after="60" w:line="240" w:lineRule="auto"/>
              <w:rPr>
                <w:rFonts w:cs="Arial" w:asciiTheme="minorHAnsi" w:hAnsiTheme="minorHAnsi"/>
                <w:sz w:val="20"/>
              </w:rPr>
            </w:pPr>
            <w:r w:rsidRPr="0082615B">
              <w:rPr>
                <w:rFonts w:cs="Tahoma" w:asciiTheme="minorHAnsi" w:hAnsiTheme="minorHAnsi"/>
                <w:sz w:val="20"/>
              </w:rPr>
              <w:t>Infoline: 0345 345 0055</w:t>
            </w:r>
          </w:p>
        </w:tc>
        <w:tc>
          <w:tcPr>
            <w:tcW w:w="3260" w:type="dxa"/>
            <w:gridSpan w:val="2"/>
          </w:tcPr>
          <w:p w:rsidRPr="0082615B" w:rsidR="00AD782B" w:rsidP="00AD782B" w:rsidRDefault="00AD782B" w14:paraId="7BA688BC" w14:textId="77777777">
            <w:pPr>
              <w:tabs>
                <w:tab w:val="left" w:pos="1803"/>
              </w:tabs>
              <w:spacing w:before="60" w:after="60" w:line="240" w:lineRule="auto"/>
              <w:rPr>
                <w:rFonts w:asciiTheme="minorHAnsi" w:hAnsiTheme="minorHAnsi" w:cstheme="minorHAnsi"/>
                <w:b/>
                <w:sz w:val="20"/>
                <w:szCs w:val="20"/>
              </w:rPr>
            </w:pPr>
            <w:hyperlink w:history="1" r:id="rId57">
              <w:r w:rsidRPr="0082615B">
                <w:rPr>
                  <w:rStyle w:val="Hyperlink"/>
                  <w:rFonts w:asciiTheme="minorHAnsi" w:hAnsiTheme="minorHAnsi" w:cstheme="minorHAnsi"/>
                  <w:b/>
                  <w:sz w:val="20"/>
                  <w:szCs w:val="20"/>
                </w:rPr>
                <w:t>DfE</w:t>
              </w:r>
            </w:hyperlink>
            <w:r w:rsidRPr="0082615B">
              <w:rPr>
                <w:rFonts w:asciiTheme="minorHAnsi" w:hAnsiTheme="minorHAnsi" w:cstheme="minorHAnsi"/>
                <w:b/>
                <w:sz w:val="20"/>
                <w:szCs w:val="20"/>
              </w:rPr>
              <w:t>:</w:t>
            </w:r>
          </w:p>
          <w:p w:rsidRPr="0082615B" w:rsidR="00AD782B" w:rsidP="00AD782B" w:rsidRDefault="00AD782B" w14:paraId="15D9CD73" w14:textId="3E5CA095">
            <w:pPr>
              <w:tabs>
                <w:tab w:val="left" w:pos="1803"/>
              </w:tabs>
              <w:spacing w:before="60" w:after="60" w:line="240" w:lineRule="auto"/>
              <w:rPr>
                <w:rFonts w:asciiTheme="minorHAnsi" w:hAnsiTheme="minorHAnsi" w:cstheme="minorHAnsi"/>
                <w:sz w:val="20"/>
                <w:szCs w:val="20"/>
              </w:rPr>
            </w:pPr>
            <w:r w:rsidRPr="0082615B">
              <w:rPr>
                <w:rFonts w:asciiTheme="minorHAnsi" w:hAnsiTheme="minorHAnsi" w:cstheme="minorHAnsi"/>
                <w:sz w:val="20"/>
                <w:szCs w:val="20"/>
              </w:rPr>
              <w:t>General Enquiries:</w:t>
            </w:r>
            <w:r w:rsidRPr="0082615B" w:rsidR="0041746E">
              <w:rPr>
                <w:rFonts w:asciiTheme="minorHAnsi" w:hAnsiTheme="minorHAnsi" w:cstheme="minorHAnsi"/>
                <w:sz w:val="20"/>
                <w:szCs w:val="20"/>
              </w:rPr>
              <w:t xml:space="preserve"> </w:t>
            </w:r>
            <w:r w:rsidRPr="0082615B">
              <w:rPr>
                <w:rFonts w:asciiTheme="minorHAnsi" w:hAnsiTheme="minorHAnsi" w:cstheme="minorHAnsi"/>
                <w:sz w:val="20"/>
                <w:szCs w:val="20"/>
              </w:rPr>
              <w:t>0370 000 2288 (office hours)</w:t>
            </w:r>
          </w:p>
          <w:p w:rsidRPr="0082615B" w:rsidR="00AD782B" w:rsidP="00AD782B" w:rsidRDefault="00AD782B" w14:paraId="0BC7C545" w14:textId="2327A11F">
            <w:pPr>
              <w:spacing w:before="60" w:after="60" w:line="240" w:lineRule="auto"/>
              <w:rPr>
                <w:rFonts w:asciiTheme="minorHAnsi" w:hAnsiTheme="minorHAnsi"/>
                <w:sz w:val="20"/>
              </w:rPr>
            </w:pPr>
            <w:r w:rsidRPr="0082615B">
              <w:rPr>
                <w:rFonts w:asciiTheme="minorHAnsi" w:hAnsiTheme="minorHAnsi" w:cstheme="minorHAnsi"/>
                <w:sz w:val="20"/>
                <w:szCs w:val="20"/>
              </w:rPr>
              <w:t xml:space="preserve">Incident Support Team E: </w:t>
            </w:r>
            <w:hyperlink w:history="1" r:id="rId58">
              <w:r w:rsidRPr="0082615B">
                <w:rPr>
                  <w:rStyle w:val="Hyperlink"/>
                  <w:rFonts w:asciiTheme="minorHAnsi" w:hAnsiTheme="minorHAnsi" w:cstheme="minorHAnsi"/>
                  <w:sz w:val="19"/>
                  <w:szCs w:val="19"/>
                </w:rPr>
                <w:t>i</w:t>
              </w:r>
              <w:r w:rsidRPr="0082615B">
                <w:rPr>
                  <w:rStyle w:val="Hyperlink"/>
                  <w:rFonts w:asciiTheme="minorHAnsi" w:hAnsiTheme="minorHAnsi" w:cstheme="minorHAnsi"/>
                  <w:sz w:val="20"/>
                  <w:szCs w:val="20"/>
                </w:rPr>
                <w:t>ncident.support@education.gov.uk</w:t>
              </w:r>
            </w:hyperlink>
          </w:p>
        </w:tc>
        <w:tc>
          <w:tcPr>
            <w:tcW w:w="2835" w:type="dxa"/>
          </w:tcPr>
          <w:p w:rsidRPr="0082615B" w:rsidR="00AD782B" w:rsidP="00AD782B" w:rsidRDefault="0041746E" w14:paraId="788C5134" w14:textId="7639176F">
            <w:pPr>
              <w:spacing w:before="60" w:after="60" w:line="240" w:lineRule="auto"/>
              <w:rPr>
                <w:rFonts w:asciiTheme="minorHAnsi" w:hAnsiTheme="minorHAnsi"/>
                <w:b/>
                <w:sz w:val="20"/>
              </w:rPr>
            </w:pPr>
            <w:hyperlink w:history="1" r:id="rId59">
              <w:r w:rsidRPr="0082615B">
                <w:rPr>
                  <w:rStyle w:val="Hyperlink"/>
                  <w:rFonts w:asciiTheme="minorHAnsi" w:hAnsiTheme="minorHAnsi"/>
                  <w:b/>
                  <w:sz w:val="20"/>
                </w:rPr>
                <w:t>Environment Agency</w:t>
              </w:r>
            </w:hyperlink>
            <w:r w:rsidRPr="0082615B">
              <w:rPr>
                <w:rFonts w:asciiTheme="minorHAnsi" w:hAnsiTheme="minorHAnsi"/>
                <w:b/>
                <w:sz w:val="20"/>
              </w:rPr>
              <w:t>:</w:t>
            </w:r>
          </w:p>
          <w:p w:rsidRPr="0082615B" w:rsidR="00AD782B" w:rsidP="00AD782B" w:rsidRDefault="00AD782B" w14:paraId="7E620428" w14:textId="68DCF0A0">
            <w:pPr>
              <w:spacing w:before="60" w:after="60" w:line="240" w:lineRule="auto"/>
              <w:rPr>
                <w:rFonts w:asciiTheme="minorHAnsi" w:hAnsiTheme="minorHAnsi"/>
                <w:sz w:val="20"/>
              </w:rPr>
            </w:pPr>
            <w:r w:rsidRPr="0082615B">
              <w:rPr>
                <w:rFonts w:asciiTheme="minorHAnsi" w:hAnsiTheme="minorHAnsi"/>
                <w:sz w:val="20"/>
              </w:rPr>
              <w:t>Incident Hotline: 0800 807060</w:t>
            </w:r>
          </w:p>
          <w:p w:rsidRPr="00B836AF" w:rsidR="00AD782B" w:rsidP="00AD782B" w:rsidRDefault="00AD782B" w14:paraId="5D395712" w14:textId="74B79EEF">
            <w:pPr>
              <w:spacing w:before="60" w:after="60" w:line="240" w:lineRule="auto"/>
              <w:rPr>
                <w:rStyle w:val="fn"/>
                <w:rFonts w:asciiTheme="minorHAnsi" w:hAnsiTheme="minorHAnsi" w:eastAsiaTheme="majorEastAsia" w:cstheme="minorHAnsi"/>
                <w:sz w:val="20"/>
                <w:szCs w:val="20"/>
              </w:rPr>
            </w:pPr>
            <w:proofErr w:type="spellStart"/>
            <w:r w:rsidRPr="0082615B">
              <w:rPr>
                <w:rFonts w:asciiTheme="minorHAnsi" w:hAnsiTheme="minorHAnsi"/>
                <w:sz w:val="20"/>
              </w:rPr>
              <w:t>Floodline</w:t>
            </w:r>
            <w:proofErr w:type="spellEnd"/>
            <w:r w:rsidRPr="0082615B">
              <w:rPr>
                <w:rFonts w:asciiTheme="minorHAnsi" w:hAnsiTheme="minorHAnsi"/>
                <w:sz w:val="20"/>
              </w:rPr>
              <w:t>: 0345 988 1188</w:t>
            </w:r>
          </w:p>
        </w:tc>
      </w:tr>
    </w:tbl>
    <w:p w:rsidRPr="00B836AF" w:rsidR="00745483" w:rsidP="003E62A6" w:rsidRDefault="007A0121" w14:paraId="321C5FA1" w14:textId="77777777">
      <w:pPr>
        <w:pStyle w:val="Heading2"/>
      </w:pPr>
      <w:bookmarkStart w:name="_Toc428366514" w:id="99"/>
      <w:bookmarkStart w:name="_Toc438556861" w:id="100"/>
      <w:bookmarkStart w:name="_Toc206141736" w:id="101"/>
      <w:bookmarkStart w:name="_bookmark12" w:id="102"/>
      <w:bookmarkStart w:name="_Toc143538289" w:id="103"/>
      <w:bookmarkStart w:name="_Toc191561017" w:id="104"/>
      <w:bookmarkStart w:name="_Toc206598508" w:id="105"/>
      <w:bookmarkStart w:name="_Toc239091953" w:id="106"/>
      <w:bookmarkEnd w:id="102"/>
      <w:r w:rsidRPr="00B836AF">
        <w:t>Persons</w:t>
      </w:r>
      <w:r w:rsidRPr="00B836AF" w:rsidR="00745483">
        <w:t xml:space="preserve"> with Specific Responsibilities</w:t>
      </w:r>
      <w:bookmarkEnd w:id="99"/>
      <w:bookmarkEnd w:id="100"/>
      <w:bookmarkEnd w:id="101"/>
      <w:bookmarkEnd w:id="103"/>
      <w:bookmarkEnd w:id="104"/>
      <w:bookmarkEnd w:id="105"/>
      <w:bookmarkEnd w:id="106"/>
    </w:p>
    <w:p w:rsidRPr="00B836AF" w:rsidR="001631A2" w:rsidP="003705E7" w:rsidRDefault="00AE27D4" w14:paraId="058D84D3" w14:textId="77777777">
      <w:pPr>
        <w:spacing w:after="120" w:line="240" w:lineRule="auto"/>
        <w:ind w:firstLine="680"/>
        <w:rPr>
          <w:lang w:eastAsia="en-US"/>
        </w:rPr>
      </w:pPr>
      <w:r w:rsidRPr="00B836AF">
        <w:rPr>
          <w:rFonts w:cs="Arial" w:asciiTheme="minorHAnsi" w:hAnsiTheme="minorHAnsi"/>
          <w:sz w:val="20"/>
          <w:szCs w:val="20"/>
        </w:rPr>
        <w:t>T</w:t>
      </w:r>
      <w:r w:rsidRPr="00B836AF" w:rsidR="001631A2">
        <w:rPr>
          <w:rFonts w:cs="Arial" w:asciiTheme="minorHAnsi" w:hAnsiTheme="minorHAnsi"/>
          <w:sz w:val="20"/>
          <w:szCs w:val="20"/>
        </w:rPr>
        <w:t>he Governing Body and Head teacher have delegated certain tasks and roles to the following:</w:t>
      </w:r>
    </w:p>
    <w:p w:rsidRPr="00B836AF" w:rsidR="00745483" w:rsidP="003705E7" w:rsidRDefault="00745483" w14:paraId="212D4442" w14:textId="42978307">
      <w:pPr>
        <w:pStyle w:val="ListParagraph"/>
        <w:numPr>
          <w:ilvl w:val="0"/>
          <w:numId w:val="10"/>
        </w:numPr>
        <w:spacing w:after="0" w:line="240" w:lineRule="auto"/>
        <w:ind w:left="1020" w:hanging="340"/>
        <w:rPr>
          <w:rFonts w:asciiTheme="minorHAnsi" w:hAnsiTheme="minorHAnsi"/>
          <w:sz w:val="20"/>
        </w:rPr>
      </w:pPr>
      <w:bookmarkStart w:name="_Hlk205818636" w:id="107"/>
      <w:bookmarkStart w:name="_Toc318633367" w:id="108"/>
      <w:bookmarkStart w:name="_Toc335893876" w:id="109"/>
      <w:bookmarkStart w:name="_Toc336247055" w:id="110"/>
      <w:bookmarkStart w:name="_Toc336581012" w:id="111"/>
      <w:r w:rsidRPr="00B836AF">
        <w:rPr>
          <w:rFonts w:asciiTheme="minorHAnsi" w:hAnsiTheme="minorHAnsi"/>
          <w:sz w:val="20"/>
        </w:rPr>
        <w:t xml:space="preserve">The Health and Safety Co-ordinator </w:t>
      </w:r>
      <w:r w:rsidRPr="00B836AF" w:rsidR="007A0121">
        <w:rPr>
          <w:rFonts w:asciiTheme="minorHAnsi" w:hAnsiTheme="minorHAnsi"/>
          <w:sz w:val="20"/>
        </w:rPr>
        <w:t>–</w:t>
      </w:r>
      <w:r w:rsidRPr="00B836AF">
        <w:rPr>
          <w:rFonts w:asciiTheme="minorHAnsi" w:hAnsiTheme="minorHAnsi"/>
          <w:sz w:val="20"/>
        </w:rPr>
        <w:t xml:space="preserve"> </w:t>
      </w:r>
      <w:r w:rsidRPr="00DF525C" w:rsidR="005C39BA">
        <w:rPr>
          <w:sz w:val="20"/>
        </w:rPr>
        <w:t>Mrs</w:t>
      </w:r>
      <w:r w:rsidRPr="00DF525C" w:rsidR="005C39BA">
        <w:rPr>
          <w:spacing w:val="43"/>
          <w:sz w:val="20"/>
        </w:rPr>
        <w:t xml:space="preserve"> </w:t>
      </w:r>
      <w:r w:rsidRPr="00DF525C" w:rsidR="005C39BA">
        <w:rPr>
          <w:sz w:val="20"/>
        </w:rPr>
        <w:t>A</w:t>
      </w:r>
      <w:r w:rsidRPr="00DF525C" w:rsidR="005C39BA">
        <w:rPr>
          <w:spacing w:val="-3"/>
          <w:sz w:val="20"/>
        </w:rPr>
        <w:t xml:space="preserve"> </w:t>
      </w:r>
      <w:r w:rsidRPr="00DF525C" w:rsidR="005C39BA">
        <w:rPr>
          <w:sz w:val="20"/>
        </w:rPr>
        <w:t>Bewsher</w:t>
      </w:r>
      <w:r w:rsidRPr="00DF525C" w:rsidR="005C39BA">
        <w:rPr>
          <w:spacing w:val="-1"/>
          <w:sz w:val="20"/>
        </w:rPr>
        <w:t xml:space="preserve"> </w:t>
      </w:r>
      <w:r w:rsidR="004D0E2F">
        <w:rPr>
          <w:spacing w:val="-1"/>
          <w:sz w:val="20"/>
        </w:rPr>
        <w:t>(</w:t>
      </w:r>
      <w:r w:rsidR="004D0E2F">
        <w:rPr>
          <w:sz w:val="20"/>
        </w:rPr>
        <w:t>Head teacher)</w:t>
      </w:r>
    </w:p>
    <w:p w:rsidRPr="00B836AF" w:rsidR="007A0121" w:rsidP="003705E7" w:rsidRDefault="00745483" w14:paraId="60A054E4" w14:textId="498A730B">
      <w:pPr>
        <w:pStyle w:val="ListParagraph"/>
        <w:numPr>
          <w:ilvl w:val="0"/>
          <w:numId w:val="10"/>
        </w:numPr>
        <w:spacing w:after="0" w:line="240" w:lineRule="auto"/>
        <w:ind w:left="1020" w:hanging="340"/>
        <w:rPr>
          <w:rFonts w:asciiTheme="minorHAnsi" w:hAnsiTheme="minorHAnsi"/>
          <w:sz w:val="20"/>
        </w:rPr>
      </w:pPr>
      <w:r w:rsidRPr="00B836AF">
        <w:rPr>
          <w:rFonts w:asciiTheme="minorHAnsi" w:hAnsiTheme="minorHAnsi"/>
          <w:sz w:val="20"/>
        </w:rPr>
        <w:t>The Health and Safety Governor</w:t>
      </w:r>
      <w:r w:rsidRPr="00B836AF" w:rsidR="007A0121">
        <w:rPr>
          <w:rFonts w:asciiTheme="minorHAnsi" w:hAnsiTheme="minorHAnsi"/>
          <w:sz w:val="20"/>
        </w:rPr>
        <w:t>(s)</w:t>
      </w:r>
      <w:r w:rsidRPr="00B836AF">
        <w:rPr>
          <w:rFonts w:asciiTheme="minorHAnsi" w:hAnsiTheme="minorHAnsi"/>
          <w:sz w:val="20"/>
        </w:rPr>
        <w:t xml:space="preserve"> </w:t>
      </w:r>
      <w:r w:rsidRPr="00B836AF" w:rsidR="007A0121">
        <w:rPr>
          <w:rFonts w:asciiTheme="minorHAnsi" w:hAnsiTheme="minorHAnsi"/>
          <w:sz w:val="20"/>
        </w:rPr>
        <w:t xml:space="preserve">– </w:t>
      </w:r>
      <w:r w:rsidRPr="000D5873" w:rsidR="00DC1FFA">
        <w:rPr>
          <w:sz w:val="20"/>
        </w:rPr>
        <w:t>Mr M Wood</w:t>
      </w:r>
      <w:r w:rsidRPr="000D5873" w:rsidR="00A42D6A">
        <w:rPr>
          <w:sz w:val="20"/>
        </w:rPr>
        <w:t xml:space="preserve">, </w:t>
      </w:r>
      <w:r w:rsidRPr="000D5873" w:rsidR="00B703D9">
        <w:rPr>
          <w:sz w:val="20"/>
        </w:rPr>
        <w:t>Mr J Smith</w:t>
      </w:r>
    </w:p>
    <w:p w:rsidRPr="00B836AF" w:rsidR="007A0121" w:rsidP="003705E7" w:rsidRDefault="007A0121" w14:paraId="01E5A286" w14:textId="564B43E8">
      <w:pPr>
        <w:pStyle w:val="ListParagraph"/>
        <w:numPr>
          <w:ilvl w:val="0"/>
          <w:numId w:val="10"/>
        </w:numPr>
        <w:spacing w:after="0" w:line="240" w:lineRule="auto"/>
        <w:ind w:left="1020" w:hanging="340"/>
        <w:rPr>
          <w:rFonts w:asciiTheme="minorHAnsi" w:hAnsiTheme="minorHAnsi"/>
          <w:sz w:val="20"/>
        </w:rPr>
      </w:pPr>
      <w:r w:rsidRPr="00B836AF">
        <w:rPr>
          <w:rFonts w:cs="Arial" w:asciiTheme="minorHAnsi" w:hAnsiTheme="minorHAnsi"/>
          <w:color w:val="000000"/>
          <w:sz w:val="20"/>
          <w:szCs w:val="20"/>
        </w:rPr>
        <w:t xml:space="preserve">Workplace First Aiders </w:t>
      </w:r>
      <w:r w:rsidRPr="000D5873" w:rsidR="005C39BA">
        <w:rPr>
          <w:sz w:val="20"/>
        </w:rPr>
        <w:t>–</w:t>
      </w:r>
      <w:r w:rsidRPr="000D5873" w:rsidR="00A42D6A">
        <w:rPr>
          <w:sz w:val="20"/>
        </w:rPr>
        <w:t xml:space="preserve"> </w:t>
      </w:r>
      <w:r w:rsidRPr="000D5873" w:rsidR="005C39BA">
        <w:rPr>
          <w:sz w:val="20"/>
        </w:rPr>
        <w:t>Mrs</w:t>
      </w:r>
      <w:r w:rsidRPr="000D5873" w:rsidR="005C39BA">
        <w:rPr>
          <w:spacing w:val="-1"/>
          <w:sz w:val="20"/>
        </w:rPr>
        <w:t xml:space="preserve"> </w:t>
      </w:r>
      <w:r w:rsidRPr="000D5873" w:rsidR="005C39BA">
        <w:rPr>
          <w:sz w:val="20"/>
        </w:rPr>
        <w:t>A Bewsher</w:t>
      </w:r>
    </w:p>
    <w:p w:rsidRPr="00B836AF" w:rsidR="007A0121" w:rsidP="1C484A6E" w:rsidRDefault="0010036A" w14:paraId="61988D2C" w14:textId="574087B7">
      <w:pPr>
        <w:widowControl w:val="0"/>
        <w:numPr>
          <w:ilvl w:val="0"/>
          <w:numId w:val="10"/>
        </w:numPr>
        <w:autoSpaceDE w:val="0"/>
        <w:autoSpaceDN w:val="0"/>
        <w:adjustRightInd w:val="0"/>
        <w:spacing w:after="0" w:line="240" w:lineRule="auto"/>
        <w:ind w:left="1020" w:hanging="340"/>
        <w:rPr>
          <w:rFonts w:ascii="Calibri" w:hAnsi="Calibri" w:cs="Arial" w:asciiTheme="minorAscii" w:hAnsiTheme="minorAscii"/>
          <w:color w:val="000000"/>
          <w:sz w:val="20"/>
          <w:szCs w:val="20"/>
        </w:rPr>
      </w:pPr>
      <w:r w:rsidRPr="1C484A6E" w:rsidR="0010036A">
        <w:rPr>
          <w:rFonts w:ascii="Calibri" w:hAnsi="Calibri" w:cs="Arial" w:asciiTheme="minorAscii" w:hAnsiTheme="minorAscii"/>
          <w:sz w:val="20"/>
          <w:szCs w:val="20"/>
        </w:rPr>
        <w:t>Paediatric First Aider</w:t>
      </w:r>
      <w:r w:rsidRPr="1C484A6E" w:rsidR="007A0121">
        <w:rPr>
          <w:rFonts w:ascii="Calibri" w:hAnsi="Calibri" w:cs="Arial" w:asciiTheme="minorAscii" w:hAnsiTheme="minorAscii"/>
          <w:sz w:val="20"/>
          <w:szCs w:val="20"/>
        </w:rPr>
        <w:t xml:space="preserve">s </w:t>
      </w:r>
      <w:r w:rsidRPr="1C484A6E" w:rsidR="005C39BA">
        <w:rPr>
          <w:sz w:val="20"/>
          <w:szCs w:val="20"/>
        </w:rPr>
        <w:t xml:space="preserve">– </w:t>
      </w:r>
      <w:r w:rsidRPr="1C484A6E" w:rsidR="00A42D6A">
        <w:rPr>
          <w:sz w:val="20"/>
          <w:szCs w:val="20"/>
        </w:rPr>
        <w:t>Mrs Jill Johnston, Mrs Lisa Eland, Mr Alex Ward, Mrs Amanda C</w:t>
      </w:r>
      <w:r w:rsidRPr="1C484A6E" w:rsidR="00D131A8">
        <w:rPr>
          <w:sz w:val="20"/>
          <w:szCs w:val="20"/>
        </w:rPr>
        <w:t>ockton, Miss Lexie Mather, Miss Ruby Bancroft</w:t>
      </w:r>
      <w:r w:rsidRPr="1C484A6E" w:rsidR="7FFA833E">
        <w:rPr>
          <w:sz w:val="20"/>
          <w:szCs w:val="20"/>
        </w:rPr>
        <w:t>, Miss Samantha Hewitt, Miss Emma Hardy</w:t>
      </w:r>
    </w:p>
    <w:p w:rsidRPr="00B836AF" w:rsidR="0010036A" w:rsidP="003705E7" w:rsidRDefault="0010036A" w14:paraId="346CCE6B" w14:textId="3A21EFA5">
      <w:pPr>
        <w:widowControl w:val="0"/>
        <w:numPr>
          <w:ilvl w:val="0"/>
          <w:numId w:val="10"/>
        </w:numPr>
        <w:autoSpaceDE w:val="0"/>
        <w:autoSpaceDN w:val="0"/>
        <w:adjustRightInd w:val="0"/>
        <w:spacing w:after="0" w:line="240" w:lineRule="auto"/>
        <w:ind w:left="1020" w:hanging="340"/>
        <w:rPr>
          <w:rFonts w:cs="Arial" w:asciiTheme="minorHAnsi" w:hAnsiTheme="minorHAnsi"/>
          <w:color w:val="000000"/>
          <w:sz w:val="20"/>
          <w:szCs w:val="20"/>
        </w:rPr>
      </w:pPr>
      <w:r w:rsidRPr="00B836AF">
        <w:rPr>
          <w:rFonts w:cs="Arial" w:asciiTheme="minorHAnsi" w:hAnsiTheme="minorHAnsi"/>
          <w:sz w:val="20"/>
          <w:szCs w:val="20"/>
        </w:rPr>
        <w:t>Other First Aiders</w:t>
      </w:r>
      <w:r w:rsidRPr="00B836AF" w:rsidR="00E56858">
        <w:rPr>
          <w:rFonts w:cs="Arial" w:asciiTheme="minorHAnsi" w:hAnsiTheme="minorHAnsi"/>
          <w:sz w:val="20"/>
          <w:szCs w:val="20"/>
        </w:rPr>
        <w:t xml:space="preserve"> (if any)</w:t>
      </w:r>
      <w:r w:rsidRPr="00B836AF">
        <w:rPr>
          <w:rFonts w:cs="Arial" w:asciiTheme="minorHAnsi" w:hAnsiTheme="minorHAnsi"/>
          <w:sz w:val="20"/>
          <w:szCs w:val="20"/>
        </w:rPr>
        <w:t xml:space="preserve"> </w:t>
      </w:r>
      <w:r w:rsidRPr="00B836AF">
        <w:rPr>
          <w:rFonts w:cs="Arial" w:asciiTheme="minorHAnsi" w:hAnsiTheme="minorHAnsi"/>
          <w:color w:val="000000"/>
          <w:sz w:val="20"/>
          <w:szCs w:val="20"/>
        </w:rPr>
        <w:t xml:space="preserve">- </w:t>
      </w:r>
      <w:r w:rsidRPr="00DF525C" w:rsidR="005C39BA">
        <w:rPr>
          <w:sz w:val="20"/>
        </w:rPr>
        <w:t>All school</w:t>
      </w:r>
      <w:r w:rsidRPr="00DF525C" w:rsidR="005C39BA">
        <w:rPr>
          <w:spacing w:val="-2"/>
          <w:sz w:val="20"/>
        </w:rPr>
        <w:t xml:space="preserve"> </w:t>
      </w:r>
      <w:r w:rsidRPr="00DF525C" w:rsidR="005C39BA">
        <w:rPr>
          <w:sz w:val="20"/>
        </w:rPr>
        <w:t>staff</w:t>
      </w:r>
      <w:r w:rsidRPr="00DF525C" w:rsidR="005C39BA">
        <w:rPr>
          <w:spacing w:val="-3"/>
          <w:sz w:val="20"/>
        </w:rPr>
        <w:t xml:space="preserve"> </w:t>
      </w:r>
      <w:r w:rsidRPr="00DF525C" w:rsidR="005C39BA">
        <w:rPr>
          <w:sz w:val="20"/>
        </w:rPr>
        <w:t>have</w:t>
      </w:r>
      <w:r w:rsidRPr="00DF525C" w:rsidR="005C39BA">
        <w:rPr>
          <w:spacing w:val="-3"/>
          <w:sz w:val="20"/>
        </w:rPr>
        <w:t xml:space="preserve"> </w:t>
      </w:r>
      <w:r w:rsidRPr="00DF525C" w:rsidR="005C39BA">
        <w:rPr>
          <w:sz w:val="20"/>
        </w:rPr>
        <w:t>basic</w:t>
      </w:r>
      <w:r w:rsidRPr="00DF525C" w:rsidR="005C39BA">
        <w:rPr>
          <w:spacing w:val="-2"/>
          <w:sz w:val="20"/>
        </w:rPr>
        <w:t xml:space="preserve"> </w:t>
      </w:r>
      <w:r w:rsidRPr="00DF525C" w:rsidR="00A92685">
        <w:rPr>
          <w:spacing w:val="-2"/>
          <w:sz w:val="20"/>
        </w:rPr>
        <w:t xml:space="preserve">one day </w:t>
      </w:r>
      <w:r w:rsidRPr="00DF525C" w:rsidR="005C39BA">
        <w:rPr>
          <w:sz w:val="20"/>
        </w:rPr>
        <w:t>first</w:t>
      </w:r>
      <w:r w:rsidRPr="00DF525C" w:rsidR="005C39BA">
        <w:rPr>
          <w:spacing w:val="-1"/>
          <w:sz w:val="20"/>
        </w:rPr>
        <w:t xml:space="preserve"> </w:t>
      </w:r>
      <w:r w:rsidRPr="00DF525C" w:rsidR="005C39BA">
        <w:rPr>
          <w:sz w:val="20"/>
        </w:rPr>
        <w:t>aid</w:t>
      </w:r>
      <w:r w:rsidRPr="00DF525C" w:rsidR="005C39BA">
        <w:rPr>
          <w:spacing w:val="-2"/>
          <w:sz w:val="20"/>
        </w:rPr>
        <w:t xml:space="preserve"> </w:t>
      </w:r>
      <w:r w:rsidRPr="00DF525C" w:rsidR="005C39BA">
        <w:rPr>
          <w:sz w:val="20"/>
        </w:rPr>
        <w:t>training</w:t>
      </w:r>
    </w:p>
    <w:p w:rsidRPr="00B836AF" w:rsidR="007A0121" w:rsidP="003705E7" w:rsidRDefault="007A0121" w14:paraId="4D37ABE6" w14:textId="42F35180">
      <w:pPr>
        <w:widowControl w:val="0"/>
        <w:numPr>
          <w:ilvl w:val="0"/>
          <w:numId w:val="10"/>
        </w:numPr>
        <w:autoSpaceDE w:val="0"/>
        <w:autoSpaceDN w:val="0"/>
        <w:adjustRightInd w:val="0"/>
        <w:spacing w:after="0" w:line="240" w:lineRule="auto"/>
        <w:ind w:left="1020" w:hanging="340"/>
        <w:rPr>
          <w:rFonts w:cs="Arial" w:asciiTheme="minorHAnsi" w:hAnsiTheme="minorHAnsi"/>
          <w:color w:val="000000"/>
          <w:sz w:val="20"/>
          <w:szCs w:val="20"/>
        </w:rPr>
      </w:pPr>
      <w:r w:rsidRPr="00B836AF">
        <w:rPr>
          <w:rFonts w:cs="Arial" w:asciiTheme="minorHAnsi" w:hAnsiTheme="minorHAnsi"/>
          <w:sz w:val="20"/>
          <w:szCs w:val="20"/>
        </w:rPr>
        <w:t xml:space="preserve">Person </w:t>
      </w:r>
      <w:r w:rsidRPr="00B836AF">
        <w:rPr>
          <w:rFonts w:asciiTheme="minorHAnsi" w:hAnsiTheme="minorHAnsi"/>
          <w:sz w:val="20"/>
        </w:rPr>
        <w:t xml:space="preserve">responsible for ensuring first aid boxes remain stocked – </w:t>
      </w:r>
      <w:r w:rsidRPr="00DF525C" w:rsidR="005C39BA">
        <w:rPr>
          <w:sz w:val="20"/>
        </w:rPr>
        <w:t>M</w:t>
      </w:r>
      <w:r w:rsidRPr="00DF525C" w:rsidR="00A92685">
        <w:rPr>
          <w:sz w:val="20"/>
        </w:rPr>
        <w:t>r Alex Ward</w:t>
      </w:r>
    </w:p>
    <w:p w:rsidRPr="00B836AF" w:rsidR="007A0121" w:rsidP="1C484A6E" w:rsidRDefault="007A0121" w14:paraId="6BCA65E7" w14:textId="55970184">
      <w:pPr>
        <w:widowControl w:val="0"/>
        <w:numPr>
          <w:ilvl w:val="0"/>
          <w:numId w:val="10"/>
        </w:numPr>
        <w:autoSpaceDE w:val="0"/>
        <w:autoSpaceDN w:val="0"/>
        <w:adjustRightInd w:val="0"/>
        <w:spacing w:after="0" w:line="240" w:lineRule="auto"/>
        <w:ind w:left="1020" w:hanging="340"/>
        <w:rPr>
          <w:sz w:val="20"/>
          <w:szCs w:val="20"/>
        </w:rPr>
      </w:pPr>
      <w:r w:rsidRPr="1C484A6E" w:rsidR="007A0121">
        <w:rPr>
          <w:rFonts w:ascii="Calibri" w:hAnsi="Calibri" w:cs="Arial" w:asciiTheme="minorAscii" w:hAnsiTheme="minorAscii"/>
          <w:color w:val="000000"/>
          <w:sz w:val="20"/>
          <w:szCs w:val="20"/>
        </w:rPr>
        <w:t>S</w:t>
      </w:r>
      <w:r w:rsidRPr="1C484A6E" w:rsidR="00595D92">
        <w:rPr>
          <w:rFonts w:ascii="Calibri" w:hAnsi="Calibri" w:cs="Arial" w:asciiTheme="minorAscii" w:hAnsiTheme="minorAscii"/>
          <w:color w:val="000000"/>
          <w:sz w:val="20"/>
          <w:szCs w:val="20"/>
        </w:rPr>
        <w:t>ite Security issues, CCTV</w:t>
      </w:r>
      <w:r w:rsidRPr="1C484A6E" w:rsidR="000B1676">
        <w:rPr>
          <w:rFonts w:ascii="Calibri" w:hAnsi="Calibri" w:cs="Arial" w:asciiTheme="minorAscii" w:hAnsiTheme="minorAscii"/>
          <w:color w:val="000000"/>
          <w:sz w:val="20"/>
          <w:szCs w:val="20"/>
        </w:rPr>
        <w:t xml:space="preserve"> </w:t>
      </w:r>
      <w:r w:rsidRPr="1C484A6E" w:rsidR="005C39BA">
        <w:rPr>
          <w:sz w:val="20"/>
          <w:szCs w:val="20"/>
        </w:rPr>
        <w:t>–</w:t>
      </w:r>
      <w:r w:rsidRPr="1C484A6E" w:rsidR="005C39BA">
        <w:rPr>
          <w:spacing w:val="-3"/>
          <w:sz w:val="20"/>
          <w:szCs w:val="20"/>
        </w:rPr>
        <w:t xml:space="preserve"> </w:t>
      </w:r>
      <w:r w:rsidRPr="1C484A6E" w:rsidR="005C39BA">
        <w:rPr>
          <w:sz w:val="20"/>
          <w:szCs w:val="20"/>
        </w:rPr>
        <w:t xml:space="preserve">Mrs </w:t>
      </w:r>
      <w:r w:rsidRPr="1C484A6E" w:rsidR="2831F691">
        <w:rPr>
          <w:sz w:val="20"/>
          <w:szCs w:val="20"/>
        </w:rPr>
        <w:t>A Champion</w:t>
      </w:r>
    </w:p>
    <w:p w:rsidRPr="00B836AF" w:rsidR="007A0121" w:rsidP="1C484A6E" w:rsidRDefault="007A0121" w14:paraId="4EB43678" w14:textId="2E99D9E8">
      <w:pPr>
        <w:widowControl w:val="0"/>
        <w:numPr>
          <w:ilvl w:val="0"/>
          <w:numId w:val="10"/>
        </w:numPr>
        <w:autoSpaceDE w:val="0"/>
        <w:autoSpaceDN w:val="0"/>
        <w:adjustRightInd w:val="0"/>
        <w:spacing w:after="0" w:line="240" w:lineRule="auto"/>
        <w:ind w:left="1020" w:hanging="340"/>
        <w:rPr>
          <w:sz w:val="20"/>
          <w:szCs w:val="20"/>
        </w:rPr>
      </w:pPr>
      <w:r w:rsidRPr="1C484A6E" w:rsidR="007A0121">
        <w:rPr>
          <w:rFonts w:ascii="Calibri" w:hAnsi="Calibri" w:cs="Arial" w:asciiTheme="minorAscii" w:hAnsiTheme="minorAscii"/>
          <w:color w:val="000000"/>
          <w:sz w:val="20"/>
          <w:szCs w:val="20"/>
        </w:rPr>
        <w:t>Defects are to be reported to –</w:t>
      </w:r>
      <w:r w:rsidRPr="1C484A6E" w:rsidR="007A0121">
        <w:rPr>
          <w:rFonts w:ascii="Calibri" w:hAnsi="Calibri" w:cs="Arial" w:asciiTheme="minorAscii" w:hAnsiTheme="minorAscii"/>
          <w:color w:val="000000" w:themeColor="text1"/>
          <w:sz w:val="20"/>
          <w:szCs w:val="20"/>
        </w:rPr>
        <w:t xml:space="preserve"> </w:t>
      </w:r>
      <w:r w:rsidRPr="1C484A6E" w:rsidR="005C39BA">
        <w:rPr>
          <w:sz w:val="20"/>
          <w:szCs w:val="20"/>
        </w:rPr>
        <w:t>Mrs</w:t>
      </w:r>
      <w:r w:rsidRPr="1C484A6E" w:rsidR="005C39BA">
        <w:rPr>
          <w:spacing w:val="-1"/>
          <w:sz w:val="20"/>
          <w:szCs w:val="20"/>
        </w:rPr>
        <w:t xml:space="preserve"> </w:t>
      </w:r>
      <w:r w:rsidRPr="1C484A6E" w:rsidR="6FA1E61C">
        <w:rPr>
          <w:sz w:val="20"/>
          <w:szCs w:val="20"/>
        </w:rPr>
        <w:t>A Champion</w:t>
      </w:r>
    </w:p>
    <w:p w:rsidRPr="00B836AF" w:rsidR="0010036A" w:rsidP="1C484A6E" w:rsidRDefault="0010036A" w14:paraId="729A74A1" w14:textId="575003C9">
      <w:pPr>
        <w:widowControl w:val="0"/>
        <w:numPr>
          <w:ilvl w:val="0"/>
          <w:numId w:val="10"/>
        </w:numPr>
        <w:autoSpaceDE w:val="0"/>
        <w:autoSpaceDN w:val="0"/>
        <w:adjustRightInd w:val="0"/>
        <w:spacing w:after="0" w:line="240" w:lineRule="auto"/>
        <w:ind w:left="1020" w:hanging="340"/>
        <w:rPr>
          <w:sz w:val="20"/>
          <w:szCs w:val="20"/>
        </w:rPr>
      </w:pPr>
      <w:r w:rsidRPr="1C484A6E" w:rsidR="0010036A">
        <w:rPr>
          <w:rFonts w:ascii="Calibri" w:hAnsi="Calibri" w:cs="Arial" w:asciiTheme="minorAscii" w:hAnsiTheme="minorAscii"/>
          <w:color w:val="000000"/>
          <w:sz w:val="20"/>
          <w:szCs w:val="20"/>
        </w:rPr>
        <w:t xml:space="preserve">Organisation for equipment repairs, </w:t>
      </w:r>
      <w:r w:rsidRPr="1C484A6E" w:rsidR="0010036A">
        <w:rPr>
          <w:rFonts w:ascii="Calibri" w:hAnsi="Calibri" w:cs="Arial" w:asciiTheme="minorAscii" w:hAnsiTheme="minorAscii"/>
          <w:color w:val="000000" w:themeColor="text1" w:themeTint="FF" w:themeShade="FF"/>
          <w:sz w:val="20"/>
          <w:szCs w:val="20"/>
        </w:rPr>
        <w:t>maintenance</w:t>
      </w:r>
      <w:r w:rsidRPr="1C484A6E" w:rsidR="0010036A">
        <w:rPr>
          <w:rFonts w:ascii="Calibri" w:hAnsi="Calibri" w:cs="Arial" w:asciiTheme="minorAscii" w:hAnsiTheme="minorAscii"/>
          <w:color w:val="000000" w:themeColor="text1" w:themeTint="FF" w:themeShade="FF"/>
          <w:sz w:val="20"/>
          <w:szCs w:val="20"/>
        </w:rPr>
        <w:t xml:space="preserve"> and routine servicing </w:t>
      </w:r>
      <w:r w:rsidRPr="1C484A6E" w:rsidR="005C39BA">
        <w:rPr>
          <w:sz w:val="20"/>
          <w:szCs w:val="20"/>
        </w:rPr>
        <w:t>–</w:t>
      </w:r>
      <w:r w:rsidRPr="1C484A6E" w:rsidR="005C39BA">
        <w:rPr>
          <w:spacing w:val="-3"/>
          <w:sz w:val="20"/>
          <w:szCs w:val="20"/>
        </w:rPr>
        <w:t xml:space="preserve"> </w:t>
      </w:r>
      <w:r w:rsidRPr="1C484A6E" w:rsidR="005C39BA">
        <w:rPr>
          <w:sz w:val="20"/>
          <w:szCs w:val="20"/>
        </w:rPr>
        <w:t>Mrs</w:t>
      </w:r>
      <w:r w:rsidRPr="1C484A6E" w:rsidR="005C39BA">
        <w:rPr>
          <w:spacing w:val="-2"/>
          <w:sz w:val="20"/>
          <w:szCs w:val="20"/>
        </w:rPr>
        <w:t xml:space="preserve"> </w:t>
      </w:r>
      <w:r w:rsidRPr="1C484A6E" w:rsidR="550299AF">
        <w:rPr>
          <w:sz w:val="20"/>
          <w:szCs w:val="20"/>
        </w:rPr>
        <w:t>A Champion</w:t>
      </w:r>
    </w:p>
    <w:p w:rsidRPr="00B836AF" w:rsidR="007A0121" w:rsidP="1C484A6E" w:rsidRDefault="007A0121" w14:paraId="2A7938EE" w14:textId="74EC179E">
      <w:pPr>
        <w:widowControl w:val="0"/>
        <w:numPr>
          <w:ilvl w:val="0"/>
          <w:numId w:val="10"/>
        </w:numPr>
        <w:autoSpaceDE w:val="0"/>
        <w:autoSpaceDN w:val="0"/>
        <w:adjustRightInd w:val="0"/>
        <w:spacing w:after="0" w:line="240" w:lineRule="auto"/>
        <w:ind w:left="1020" w:hanging="340"/>
        <w:rPr>
          <w:sz w:val="20"/>
          <w:szCs w:val="20"/>
        </w:rPr>
      </w:pPr>
      <w:r w:rsidRPr="1C484A6E" w:rsidR="007A0121">
        <w:rPr>
          <w:rFonts w:ascii="Calibri" w:hAnsi="Calibri" w:cs="Arial" w:asciiTheme="minorAscii" w:hAnsiTheme="minorAscii"/>
          <w:color w:val="000000"/>
          <w:sz w:val="20"/>
          <w:szCs w:val="20"/>
        </w:rPr>
        <w:t>Training an</w:t>
      </w:r>
      <w:r w:rsidRPr="1C484A6E" w:rsidR="00AE27D4">
        <w:rPr>
          <w:rFonts w:ascii="Calibri" w:hAnsi="Calibri" w:cs="Arial" w:asciiTheme="minorAscii" w:hAnsiTheme="minorAscii"/>
          <w:color w:val="000000"/>
          <w:sz w:val="20"/>
          <w:szCs w:val="20"/>
        </w:rPr>
        <w:t>d Development Coordinator (H&amp;S)</w:t>
      </w:r>
      <w:r w:rsidRPr="1C484A6E" w:rsidR="007A0121">
        <w:rPr>
          <w:spacing w:val="-1"/>
          <w:sz w:val="20"/>
          <w:szCs w:val="20"/>
        </w:rPr>
        <w:t xml:space="preserve"> </w:t>
      </w:r>
      <w:r w:rsidRPr="1C484A6E" w:rsidR="005C39BA">
        <w:rPr>
          <w:sz w:val="20"/>
          <w:szCs w:val="20"/>
        </w:rPr>
        <w:t>–</w:t>
      </w:r>
      <w:r w:rsidRPr="1C484A6E" w:rsidR="005C39BA">
        <w:rPr>
          <w:spacing w:val="-4"/>
          <w:sz w:val="20"/>
          <w:szCs w:val="20"/>
        </w:rPr>
        <w:t xml:space="preserve"> </w:t>
      </w:r>
      <w:r w:rsidRPr="1C484A6E" w:rsidR="005C39BA">
        <w:rPr>
          <w:sz w:val="20"/>
          <w:szCs w:val="20"/>
        </w:rPr>
        <w:t>Mrs</w:t>
      </w:r>
      <w:r w:rsidRPr="1C484A6E" w:rsidR="005C39BA">
        <w:rPr>
          <w:spacing w:val="-2"/>
          <w:sz w:val="20"/>
          <w:szCs w:val="20"/>
        </w:rPr>
        <w:t xml:space="preserve"> </w:t>
      </w:r>
      <w:r w:rsidRPr="1C484A6E" w:rsidR="1833C862">
        <w:rPr>
          <w:sz w:val="20"/>
          <w:szCs w:val="20"/>
        </w:rPr>
        <w:t>A Champion</w:t>
      </w:r>
    </w:p>
    <w:p w:rsidRPr="00B836AF" w:rsidR="007A0121" w:rsidP="1C484A6E" w:rsidRDefault="007A0121" w14:paraId="0789C06E" w14:textId="15CA4BCA">
      <w:pPr>
        <w:widowControl w:val="0"/>
        <w:numPr>
          <w:ilvl w:val="0"/>
          <w:numId w:val="10"/>
        </w:numPr>
        <w:autoSpaceDE w:val="0"/>
        <w:autoSpaceDN w:val="0"/>
        <w:adjustRightInd w:val="0"/>
        <w:spacing w:after="0" w:line="240" w:lineRule="auto"/>
        <w:ind w:left="1020" w:hanging="340"/>
        <w:rPr>
          <w:rFonts w:ascii="Calibri" w:hAnsi="Calibri" w:cs="Arial" w:asciiTheme="minorAscii" w:hAnsiTheme="minorAscii"/>
          <w:color w:val="000000"/>
          <w:sz w:val="20"/>
          <w:szCs w:val="20"/>
        </w:rPr>
      </w:pPr>
      <w:r w:rsidRPr="1C484A6E" w:rsidR="007A0121">
        <w:rPr>
          <w:rFonts w:ascii="Calibri" w:hAnsi="Calibri" w:cs="Arial" w:asciiTheme="minorAscii" w:hAnsiTheme="minorAscii"/>
          <w:sz w:val="20"/>
          <w:szCs w:val="20"/>
        </w:rPr>
        <w:t xml:space="preserve">Asbestos Coordinator, responsible for visual inspection and the recording of termly condition monitoring </w:t>
      </w:r>
      <w:r w:rsidRPr="1C484A6E" w:rsidR="005C39BA">
        <w:rPr>
          <w:sz w:val="20"/>
          <w:szCs w:val="20"/>
        </w:rPr>
        <w:t xml:space="preserve">– Mrs </w:t>
      </w:r>
      <w:r w:rsidRPr="1C484A6E" w:rsidR="47F90D03">
        <w:rPr>
          <w:sz w:val="20"/>
          <w:szCs w:val="20"/>
        </w:rPr>
        <w:t>A Champion</w:t>
      </w:r>
      <w:r w:rsidRPr="1C484A6E" w:rsidR="00AB43D9">
        <w:rPr>
          <w:sz w:val="20"/>
          <w:szCs w:val="20"/>
        </w:rPr>
        <w:t xml:space="preserve"> </w:t>
      </w:r>
      <w:r w:rsidRPr="1C484A6E" w:rsidR="00AB43D9">
        <w:rPr>
          <w:rFonts w:ascii="Calibri" w:hAnsi="Calibri" w:cs="Arial" w:asciiTheme="minorAscii" w:hAnsiTheme="minorAscii"/>
          <w:color w:val="000000" w:themeColor="text1" w:themeTint="FF" w:themeShade="FF"/>
          <w:sz w:val="20"/>
          <w:szCs w:val="20"/>
        </w:rPr>
        <w:t xml:space="preserve">and Deputy – </w:t>
      </w:r>
      <w:r w:rsidRPr="1C484A6E" w:rsidR="00682A0D">
        <w:rPr>
          <w:rFonts w:ascii="Calibri" w:hAnsi="Calibri" w:cs="Arial" w:asciiTheme="minorAscii" w:hAnsiTheme="minorAscii"/>
          <w:color w:val="000000" w:themeColor="text1" w:themeTint="FF" w:themeShade="FF"/>
          <w:sz w:val="20"/>
          <w:szCs w:val="20"/>
        </w:rPr>
        <w:t>Mrs A Bewsher</w:t>
      </w:r>
    </w:p>
    <w:p w:rsidRPr="00B836AF" w:rsidR="006E12A4" w:rsidP="003705E7" w:rsidRDefault="006E12A4" w14:paraId="270944B5" w14:textId="65581230">
      <w:pPr>
        <w:widowControl w:val="0"/>
        <w:numPr>
          <w:ilvl w:val="0"/>
          <w:numId w:val="10"/>
        </w:numPr>
        <w:autoSpaceDE w:val="0"/>
        <w:autoSpaceDN w:val="0"/>
        <w:adjustRightInd w:val="0"/>
        <w:spacing w:after="0" w:line="240" w:lineRule="auto"/>
        <w:ind w:left="1020" w:hanging="340"/>
        <w:rPr>
          <w:rFonts w:cs="Arial" w:asciiTheme="minorHAnsi" w:hAnsiTheme="minorHAnsi"/>
          <w:color w:val="000000"/>
          <w:sz w:val="20"/>
          <w:szCs w:val="20"/>
        </w:rPr>
      </w:pPr>
      <w:r w:rsidRPr="00B836AF">
        <w:rPr>
          <w:rFonts w:asciiTheme="minorHAnsi" w:hAnsiTheme="minorHAnsi" w:cstheme="minorHAnsi"/>
          <w:sz w:val="20"/>
          <w:szCs w:val="20"/>
        </w:rPr>
        <w:t>The person within our school to oversee the management of radon in the workplace, regardless of the risk level</w:t>
      </w:r>
      <w:r w:rsidRPr="00B836AF">
        <w:rPr>
          <w:rFonts w:cs="Arial" w:asciiTheme="minorHAnsi" w:hAnsiTheme="minorHAnsi"/>
          <w:color w:val="000000"/>
          <w:sz w:val="20"/>
          <w:szCs w:val="20"/>
        </w:rPr>
        <w:t xml:space="preserve"> </w:t>
      </w:r>
      <w:r w:rsidRPr="00B836AF">
        <w:rPr>
          <w:rFonts w:cs="Arial" w:asciiTheme="minorHAnsi" w:hAnsiTheme="minorHAnsi"/>
          <w:color w:val="000000" w:themeColor="text1"/>
          <w:sz w:val="20"/>
          <w:szCs w:val="20"/>
        </w:rPr>
        <w:t xml:space="preserve">– </w:t>
      </w:r>
      <w:r w:rsidRPr="000D5873" w:rsidR="00DC1FFA">
        <w:rPr>
          <w:rFonts w:cs="Arial" w:asciiTheme="minorHAnsi" w:hAnsiTheme="minorHAnsi"/>
          <w:color w:val="000000" w:themeColor="text1"/>
          <w:sz w:val="20"/>
          <w:szCs w:val="20"/>
        </w:rPr>
        <w:t>Mr Wood</w:t>
      </w:r>
    </w:p>
    <w:p w:rsidRPr="00B836AF" w:rsidR="007A0121" w:rsidP="00404837" w:rsidRDefault="007A0121" w14:paraId="4AA7F7C1" w14:textId="51D2620B">
      <w:pPr>
        <w:numPr>
          <w:ilvl w:val="0"/>
          <w:numId w:val="10"/>
        </w:numPr>
        <w:spacing w:after="0" w:line="240" w:lineRule="auto"/>
        <w:ind w:left="1020" w:hanging="340"/>
        <w:rPr>
          <w:rFonts w:cs="Arial" w:asciiTheme="minorHAnsi" w:hAnsiTheme="minorHAnsi"/>
          <w:color w:val="000000"/>
          <w:sz w:val="20"/>
          <w:szCs w:val="20"/>
        </w:rPr>
      </w:pPr>
      <w:r w:rsidRPr="00B836AF">
        <w:rPr>
          <w:rFonts w:cs="Arial" w:asciiTheme="minorHAnsi" w:hAnsiTheme="minorHAnsi"/>
          <w:color w:val="000000"/>
          <w:sz w:val="20"/>
          <w:szCs w:val="20"/>
        </w:rPr>
        <w:t xml:space="preserve">Coordinator of Risk and COSHH Assessments is </w:t>
      </w:r>
      <w:r w:rsidRPr="00DF525C" w:rsidR="005C39BA">
        <w:rPr>
          <w:sz w:val="20"/>
        </w:rPr>
        <w:t>–</w:t>
      </w:r>
      <w:r w:rsidRPr="00DF525C" w:rsidR="005C39BA">
        <w:rPr>
          <w:spacing w:val="-3"/>
          <w:sz w:val="20"/>
        </w:rPr>
        <w:t xml:space="preserve"> </w:t>
      </w:r>
      <w:r w:rsidRPr="00DF525C" w:rsidR="005C39BA">
        <w:rPr>
          <w:sz w:val="20"/>
        </w:rPr>
        <w:t>Mrs</w:t>
      </w:r>
      <w:r w:rsidRPr="00DF525C" w:rsidR="005C39BA">
        <w:rPr>
          <w:spacing w:val="-1"/>
          <w:sz w:val="20"/>
        </w:rPr>
        <w:t xml:space="preserve"> </w:t>
      </w:r>
      <w:r w:rsidRPr="00DF525C" w:rsidR="005C39BA">
        <w:rPr>
          <w:sz w:val="20"/>
        </w:rPr>
        <w:t>A</w:t>
      </w:r>
      <w:r w:rsidRPr="00DF525C" w:rsidR="005C39BA">
        <w:rPr>
          <w:spacing w:val="-2"/>
          <w:sz w:val="20"/>
        </w:rPr>
        <w:t xml:space="preserve"> </w:t>
      </w:r>
      <w:r w:rsidRPr="00DF525C" w:rsidR="005C39BA">
        <w:rPr>
          <w:sz w:val="20"/>
        </w:rPr>
        <w:t>Bewsher</w:t>
      </w:r>
      <w:r w:rsidRPr="00DF525C" w:rsidR="005C39BA">
        <w:rPr>
          <w:spacing w:val="-1"/>
          <w:sz w:val="20"/>
        </w:rPr>
        <w:t xml:space="preserve"> </w:t>
      </w:r>
      <w:r w:rsidRPr="00DF525C" w:rsidR="005C39BA">
        <w:rPr>
          <w:sz w:val="20"/>
        </w:rPr>
        <w:t>and</w:t>
      </w:r>
      <w:r w:rsidRPr="00DF525C" w:rsidR="005C39BA">
        <w:rPr>
          <w:spacing w:val="-3"/>
          <w:sz w:val="20"/>
        </w:rPr>
        <w:t xml:space="preserve"> </w:t>
      </w:r>
      <w:r w:rsidR="00A42D6A">
        <w:rPr>
          <w:sz w:val="20"/>
        </w:rPr>
        <w:t>Orian</w:t>
      </w:r>
      <w:r w:rsidRPr="00DF525C" w:rsidR="005C39BA">
        <w:rPr>
          <w:spacing w:val="-3"/>
          <w:sz w:val="20"/>
        </w:rPr>
        <w:t xml:space="preserve"> </w:t>
      </w:r>
      <w:r w:rsidRPr="00DF525C" w:rsidR="005C39BA">
        <w:rPr>
          <w:sz w:val="20"/>
        </w:rPr>
        <w:t>Cleaning</w:t>
      </w:r>
    </w:p>
    <w:p w:rsidRPr="00B836AF" w:rsidR="007A0121" w:rsidP="1C484A6E" w:rsidRDefault="007A0121" w14:paraId="28D87F02" w14:textId="0E9A071C">
      <w:pPr>
        <w:numPr>
          <w:ilvl w:val="0"/>
          <w:numId w:val="10"/>
        </w:numPr>
        <w:spacing w:after="0" w:line="240" w:lineRule="auto"/>
        <w:ind w:left="1020" w:hanging="340"/>
        <w:rPr>
          <w:rFonts w:ascii="Calibri" w:hAnsi="Calibri" w:cs="Arial" w:asciiTheme="minorAscii" w:hAnsiTheme="minorAscii"/>
          <w:color w:val="000000"/>
          <w:sz w:val="20"/>
          <w:szCs w:val="20"/>
        </w:rPr>
      </w:pPr>
      <w:r w:rsidRPr="1C484A6E" w:rsidR="007A0121">
        <w:rPr>
          <w:rFonts w:ascii="Calibri" w:hAnsi="Calibri" w:asciiTheme="minorAscii" w:hAnsiTheme="minorAscii"/>
          <w:sz w:val="20"/>
          <w:szCs w:val="20"/>
        </w:rPr>
        <w:t xml:space="preserve">The person responsible for ensuring that all persons working in school undergo suitable recruitment and vetting checks </w:t>
      </w:r>
      <w:r w:rsidRPr="1C484A6E" w:rsidR="005C39BA">
        <w:rPr>
          <w:sz w:val="20"/>
          <w:szCs w:val="20"/>
        </w:rPr>
        <w:t>–</w:t>
      </w:r>
      <w:r w:rsidRPr="1C484A6E" w:rsidR="005C39BA">
        <w:rPr>
          <w:spacing w:val="-1"/>
          <w:sz w:val="20"/>
          <w:szCs w:val="20"/>
        </w:rPr>
        <w:t xml:space="preserve"> </w:t>
      </w:r>
      <w:r w:rsidRPr="1C484A6E" w:rsidR="005C39BA">
        <w:rPr>
          <w:sz w:val="20"/>
          <w:szCs w:val="20"/>
        </w:rPr>
        <w:t>Mrs</w:t>
      </w:r>
      <w:r w:rsidRPr="1C484A6E" w:rsidR="005C39BA">
        <w:rPr>
          <w:spacing w:val="1"/>
          <w:sz w:val="20"/>
          <w:szCs w:val="20"/>
        </w:rPr>
        <w:t xml:space="preserve"> </w:t>
      </w:r>
      <w:r w:rsidRPr="1C484A6E" w:rsidR="4D5C6BB5">
        <w:rPr>
          <w:sz w:val="20"/>
          <w:szCs w:val="20"/>
        </w:rPr>
        <w:t>A Champion</w:t>
      </w:r>
      <w:r w:rsidRPr="1C484A6E" w:rsidR="00A42D6A">
        <w:rPr>
          <w:sz w:val="20"/>
          <w:szCs w:val="20"/>
        </w:rPr>
        <w:t>,</w:t>
      </w:r>
      <w:r w:rsidRPr="1C484A6E" w:rsidR="00A92685">
        <w:rPr>
          <w:sz w:val="20"/>
          <w:szCs w:val="20"/>
        </w:rPr>
        <w:t xml:space="preserve"> Mrs A Bewsher</w:t>
      </w:r>
    </w:p>
    <w:p w:rsidRPr="00B836AF" w:rsidR="00753867" w:rsidP="1C484A6E" w:rsidRDefault="00753867" w14:paraId="148D25AE" w14:textId="2DB6E7CA">
      <w:pPr>
        <w:numPr>
          <w:ilvl w:val="0"/>
          <w:numId w:val="10"/>
        </w:numPr>
        <w:spacing w:after="0" w:line="240" w:lineRule="auto"/>
        <w:ind w:left="1020" w:hanging="340"/>
        <w:rPr>
          <w:sz w:val="20"/>
          <w:szCs w:val="20"/>
        </w:rPr>
      </w:pPr>
      <w:bookmarkStart w:name="_Hlk20314511" w:id="112"/>
      <w:r w:rsidRPr="1C484A6E" w:rsidR="00753867">
        <w:rPr>
          <w:rFonts w:ascii="Calibri" w:hAnsi="Calibri" w:asciiTheme="minorAscii" w:hAnsiTheme="minorAscii"/>
          <w:sz w:val="20"/>
          <w:szCs w:val="20"/>
        </w:rPr>
        <w:t>Designated Safeguarding Lead (DSL) is</w:t>
      </w:r>
      <w:r w:rsidRPr="1C484A6E" w:rsidR="00753867">
        <w:rPr>
          <w:spacing w:val="1"/>
          <w:sz w:val="20"/>
          <w:szCs w:val="20"/>
        </w:rPr>
        <w:t xml:space="preserve"> </w:t>
      </w:r>
      <w:r w:rsidRPr="1C484A6E" w:rsidR="005C39BA">
        <w:rPr>
          <w:sz w:val="20"/>
          <w:szCs w:val="20"/>
        </w:rPr>
        <w:t>–</w:t>
      </w:r>
      <w:r w:rsidRPr="1C484A6E" w:rsidR="005C39BA">
        <w:rPr>
          <w:spacing w:val="-3"/>
          <w:sz w:val="20"/>
          <w:szCs w:val="20"/>
        </w:rPr>
        <w:t xml:space="preserve"> </w:t>
      </w:r>
      <w:r w:rsidRPr="1C484A6E" w:rsidR="005C39BA">
        <w:rPr>
          <w:sz w:val="20"/>
          <w:szCs w:val="20"/>
        </w:rPr>
        <w:t>Mrs</w:t>
      </w:r>
      <w:r w:rsidRPr="1C484A6E" w:rsidR="005C39BA">
        <w:rPr>
          <w:spacing w:val="-1"/>
          <w:sz w:val="20"/>
          <w:szCs w:val="20"/>
        </w:rPr>
        <w:t xml:space="preserve"> </w:t>
      </w:r>
      <w:r w:rsidRPr="1C484A6E" w:rsidR="005C39BA">
        <w:rPr>
          <w:sz w:val="20"/>
          <w:szCs w:val="20"/>
        </w:rPr>
        <w:t>A</w:t>
      </w:r>
      <w:r w:rsidRPr="1C484A6E" w:rsidR="005C39BA">
        <w:rPr>
          <w:spacing w:val="-3"/>
          <w:sz w:val="20"/>
          <w:szCs w:val="20"/>
        </w:rPr>
        <w:t xml:space="preserve"> </w:t>
      </w:r>
      <w:r w:rsidRPr="1C484A6E" w:rsidR="005C39BA">
        <w:rPr>
          <w:sz w:val="20"/>
          <w:szCs w:val="20"/>
        </w:rPr>
        <w:t>Bewsher</w:t>
      </w:r>
      <w:r w:rsidRPr="1C484A6E" w:rsidR="00753867">
        <w:rPr>
          <w:rFonts w:ascii="Calibri" w:hAnsi="Calibri" w:asciiTheme="minorAscii" w:hAnsiTheme="minorAscii"/>
          <w:color w:val="000000" w:themeColor="text1"/>
          <w:sz w:val="20"/>
          <w:szCs w:val="20"/>
        </w:rPr>
        <w:t xml:space="preserve"> </w:t>
      </w:r>
      <w:r w:rsidRPr="1C484A6E" w:rsidR="00753867">
        <w:rPr>
          <w:rFonts w:ascii="Calibri" w:hAnsi="Calibri" w:asciiTheme="minorAscii" w:hAnsiTheme="minorAscii"/>
          <w:color w:val="000000" w:themeColor="text1"/>
          <w:sz w:val="20"/>
          <w:szCs w:val="20"/>
        </w:rPr>
        <w:t xml:space="preserve">and deputy DSL(s) </w:t>
      </w:r>
      <w:r w:rsidRPr="1C484A6E" w:rsidR="005C39BA">
        <w:rPr>
          <w:sz w:val="20"/>
          <w:szCs w:val="20"/>
        </w:rPr>
        <w:t>–</w:t>
      </w:r>
      <w:r w:rsidRPr="1C484A6E" w:rsidR="005C39BA">
        <w:rPr>
          <w:spacing w:val="-3"/>
          <w:sz w:val="20"/>
          <w:szCs w:val="20"/>
        </w:rPr>
        <w:t xml:space="preserve"> </w:t>
      </w:r>
      <w:r w:rsidRPr="1C484A6E" w:rsidR="40732796">
        <w:rPr>
          <w:sz w:val="20"/>
          <w:szCs w:val="20"/>
        </w:rPr>
        <w:t>Miss L Kirkbride</w:t>
      </w:r>
    </w:p>
    <w:bookmarkEnd w:id="112"/>
    <w:p w:rsidR="003705E7" w:rsidP="003705E7" w:rsidRDefault="007A0121" w14:paraId="3C0EF125" w14:textId="77777777">
      <w:pPr>
        <w:widowControl w:val="0"/>
        <w:numPr>
          <w:ilvl w:val="0"/>
          <w:numId w:val="10"/>
        </w:numPr>
        <w:autoSpaceDE w:val="0"/>
        <w:autoSpaceDN w:val="0"/>
        <w:adjustRightInd w:val="0"/>
        <w:spacing w:after="0" w:line="240" w:lineRule="auto"/>
        <w:ind w:left="1020" w:hanging="340"/>
        <w:rPr>
          <w:rFonts w:cs="Arial" w:asciiTheme="minorHAnsi" w:hAnsiTheme="minorHAnsi"/>
          <w:color w:val="000000"/>
          <w:sz w:val="20"/>
          <w:szCs w:val="20"/>
        </w:rPr>
      </w:pPr>
      <w:r w:rsidRPr="00B836AF">
        <w:rPr>
          <w:rFonts w:cs="Arial" w:asciiTheme="minorHAnsi" w:hAnsiTheme="minorHAnsi"/>
          <w:color w:val="000000"/>
          <w:sz w:val="20"/>
          <w:szCs w:val="20"/>
        </w:rPr>
        <w:t>Educational Visits Co-ordinator</w:t>
      </w:r>
      <w:r w:rsidRPr="003705E7">
        <w:rPr>
          <w:spacing w:val="-2"/>
          <w:sz w:val="20"/>
        </w:rPr>
        <w:t xml:space="preserve"> </w:t>
      </w:r>
      <w:r w:rsidRPr="00DF525C" w:rsidR="005C39BA">
        <w:rPr>
          <w:sz w:val="20"/>
        </w:rPr>
        <w:t>–</w:t>
      </w:r>
      <w:r w:rsidRPr="00DF525C" w:rsidR="005C39BA">
        <w:rPr>
          <w:spacing w:val="-4"/>
          <w:sz w:val="20"/>
        </w:rPr>
        <w:t xml:space="preserve"> </w:t>
      </w:r>
      <w:r w:rsidRPr="00DF525C" w:rsidR="005C39BA">
        <w:rPr>
          <w:sz w:val="20"/>
        </w:rPr>
        <w:t>Mrs</w:t>
      </w:r>
      <w:r w:rsidRPr="00DF525C" w:rsidR="005C39BA">
        <w:rPr>
          <w:spacing w:val="-1"/>
          <w:sz w:val="20"/>
        </w:rPr>
        <w:t xml:space="preserve"> </w:t>
      </w:r>
      <w:r w:rsidRPr="00DF525C" w:rsidR="005C39BA">
        <w:rPr>
          <w:sz w:val="20"/>
        </w:rPr>
        <w:t>A</w:t>
      </w:r>
      <w:r w:rsidRPr="00DF525C" w:rsidR="005C39BA">
        <w:rPr>
          <w:spacing w:val="-3"/>
          <w:sz w:val="20"/>
        </w:rPr>
        <w:t xml:space="preserve"> </w:t>
      </w:r>
      <w:r w:rsidRPr="00DF525C" w:rsidR="005C39BA">
        <w:rPr>
          <w:sz w:val="20"/>
        </w:rPr>
        <w:t>Bewsher</w:t>
      </w:r>
    </w:p>
    <w:p w:rsidRPr="003705E7" w:rsidR="00614D9B" w:rsidP="003705E7" w:rsidRDefault="00614D9B" w14:paraId="58BCC6B5" w14:textId="6B4E75ED">
      <w:pPr>
        <w:widowControl w:val="0"/>
        <w:numPr>
          <w:ilvl w:val="0"/>
          <w:numId w:val="10"/>
        </w:numPr>
        <w:autoSpaceDE w:val="0"/>
        <w:autoSpaceDN w:val="0"/>
        <w:adjustRightInd w:val="0"/>
        <w:spacing w:after="0" w:line="240" w:lineRule="auto"/>
        <w:ind w:left="1020" w:hanging="340"/>
        <w:rPr>
          <w:rFonts w:cs="Arial" w:asciiTheme="minorHAnsi" w:hAnsiTheme="minorHAnsi"/>
          <w:color w:val="000000"/>
          <w:sz w:val="20"/>
          <w:szCs w:val="20"/>
        </w:rPr>
      </w:pPr>
      <w:r w:rsidRPr="003705E7">
        <w:rPr>
          <w:color w:val="000000"/>
          <w:sz w:val="20"/>
          <w:szCs w:val="20"/>
        </w:rPr>
        <w:t xml:space="preserve">Designated Allergy Lead </w:t>
      </w:r>
      <w:r w:rsidRPr="003705E7" w:rsidR="00D131A8">
        <w:rPr>
          <w:rFonts w:cs="Arial" w:asciiTheme="minorHAnsi" w:hAnsiTheme="minorHAnsi"/>
          <w:color w:val="000000"/>
          <w:sz w:val="20"/>
          <w:szCs w:val="20"/>
        </w:rPr>
        <w:t>–</w:t>
      </w:r>
      <w:r w:rsidRPr="003705E7">
        <w:rPr>
          <w:rFonts w:cs="Arial" w:asciiTheme="minorHAnsi" w:hAnsiTheme="minorHAnsi"/>
          <w:color w:val="000000"/>
          <w:sz w:val="20"/>
          <w:szCs w:val="20"/>
        </w:rPr>
        <w:t xml:space="preserve"> </w:t>
      </w:r>
      <w:r w:rsidRPr="003705E7" w:rsidR="00D131A8">
        <w:rPr>
          <w:rFonts w:cs="Arial" w:asciiTheme="minorHAnsi" w:hAnsiTheme="minorHAnsi"/>
          <w:color w:val="000000" w:themeColor="text1"/>
          <w:sz w:val="20"/>
          <w:szCs w:val="20"/>
        </w:rPr>
        <w:t>Mrs A Bewsher</w:t>
      </w:r>
    </w:p>
    <w:p w:rsidRPr="00107ED1" w:rsidR="00EB0176" w:rsidP="1C484A6E" w:rsidRDefault="00EB0176" w14:paraId="23367FDE" w14:textId="0268922C">
      <w:pPr>
        <w:widowControl w:val="0"/>
        <w:numPr>
          <w:ilvl w:val="0"/>
          <w:numId w:val="10"/>
        </w:numPr>
        <w:autoSpaceDE w:val="0"/>
        <w:autoSpaceDN w:val="0"/>
        <w:adjustRightInd w:val="0"/>
        <w:spacing w:after="0" w:line="240" w:lineRule="auto"/>
        <w:ind w:left="1020" w:hanging="340"/>
        <w:rPr>
          <w:rFonts w:ascii="Calibri" w:hAnsi="Calibri" w:cs="Arial" w:asciiTheme="minorAscii" w:hAnsiTheme="minorAscii"/>
          <w:color w:val="000000" w:themeColor="text1"/>
          <w:sz w:val="20"/>
          <w:szCs w:val="20"/>
        </w:rPr>
      </w:pPr>
      <w:r w:rsidRPr="1C484A6E" w:rsidR="00EB0176">
        <w:rPr>
          <w:rFonts w:ascii="Calibri" w:hAnsi="Calibri" w:cs="Arial" w:asciiTheme="minorAscii" w:hAnsiTheme="minorAscii"/>
          <w:color w:val="000000" w:themeColor="text1" w:themeTint="FF" w:themeShade="FF"/>
          <w:sz w:val="20"/>
          <w:szCs w:val="20"/>
        </w:rPr>
        <w:t>Named Allergy Governor</w:t>
      </w:r>
      <w:r w:rsidRPr="1C484A6E" w:rsidR="707E11F8">
        <w:rPr>
          <w:rFonts w:ascii="Calibri" w:hAnsi="Calibri" w:cs="Arial" w:asciiTheme="minorAscii" w:hAnsiTheme="minorAscii"/>
          <w:color w:val="000000" w:themeColor="text1" w:themeTint="FF" w:themeShade="FF"/>
          <w:sz w:val="20"/>
          <w:szCs w:val="20"/>
        </w:rPr>
        <w:t xml:space="preserve"> – </w:t>
      </w:r>
      <w:r w:rsidRPr="1C484A6E" w:rsidR="707E11F8">
        <w:rPr>
          <w:rFonts w:ascii="Calibri" w:hAnsi="Calibri" w:cs="Arial" w:asciiTheme="minorAscii" w:hAnsiTheme="minorAscii"/>
          <w:color w:val="000000" w:themeColor="text1" w:themeTint="FF" w:themeShade="FF"/>
          <w:sz w:val="20"/>
          <w:szCs w:val="20"/>
        </w:rPr>
        <w:t>Mrs Peta Leigh</w:t>
      </w:r>
    </w:p>
    <w:p w:rsidRPr="00107ED1" w:rsidR="00EB0176" w:rsidP="1C484A6E" w:rsidRDefault="00EB0176" w14:paraId="7CD43160" w14:textId="370FF40A">
      <w:pPr>
        <w:widowControl w:val="0"/>
        <w:numPr>
          <w:ilvl w:val="0"/>
          <w:numId w:val="10"/>
        </w:numPr>
        <w:autoSpaceDE w:val="0"/>
        <w:autoSpaceDN w:val="0"/>
        <w:adjustRightInd w:val="0"/>
        <w:spacing w:after="0" w:line="240" w:lineRule="auto"/>
        <w:ind w:left="1020" w:hanging="340"/>
        <w:rPr>
          <w:rFonts w:ascii="Calibri" w:hAnsi="Calibri" w:cs="Arial" w:asciiTheme="minorAscii" w:hAnsiTheme="minorAscii"/>
          <w:color w:val="EE0000" w:themeColor="text1"/>
          <w:sz w:val="20"/>
          <w:szCs w:val="20"/>
        </w:rPr>
      </w:pPr>
      <w:r w:rsidRPr="1C484A6E" w:rsidR="00EB0176">
        <w:rPr>
          <w:rFonts w:ascii="Calibri" w:hAnsi="Calibri" w:cs="Arial" w:asciiTheme="minorAscii" w:hAnsiTheme="minorAscii"/>
          <w:color w:val="000000" w:themeColor="text1" w:themeTint="FF" w:themeShade="FF"/>
          <w:sz w:val="20"/>
          <w:szCs w:val="20"/>
        </w:rPr>
        <w:t>Mental Health Lead</w:t>
      </w:r>
      <w:r w:rsidRPr="1C484A6E" w:rsidR="1F34219E">
        <w:rPr>
          <w:rFonts w:ascii="Calibri" w:hAnsi="Calibri" w:cs="Arial" w:asciiTheme="minorAscii" w:hAnsiTheme="minorAscii"/>
          <w:color w:val="000000" w:themeColor="text1" w:themeTint="FF" w:themeShade="FF"/>
          <w:sz w:val="20"/>
          <w:szCs w:val="20"/>
        </w:rPr>
        <w:t xml:space="preserve"> – Miss Lynsey Kirkbride</w:t>
      </w:r>
    </w:p>
    <w:p w:rsidRPr="00B836AF" w:rsidR="001631A2" w:rsidP="003705E7" w:rsidRDefault="001631A2" w14:paraId="2A823B18" w14:textId="2A050A7C">
      <w:pPr>
        <w:pStyle w:val="ListParagraph"/>
        <w:numPr>
          <w:ilvl w:val="0"/>
          <w:numId w:val="10"/>
        </w:numPr>
        <w:spacing w:after="0" w:line="240" w:lineRule="auto"/>
        <w:ind w:left="1020" w:hanging="340"/>
        <w:rPr>
          <w:rFonts w:asciiTheme="minorHAnsi" w:hAnsiTheme="minorHAnsi"/>
          <w:color w:val="000000" w:themeColor="text1"/>
          <w:sz w:val="20"/>
        </w:rPr>
      </w:pPr>
      <w:r w:rsidRPr="00B836AF">
        <w:rPr>
          <w:rFonts w:asciiTheme="minorHAnsi" w:hAnsiTheme="minorHAnsi"/>
          <w:color w:val="000000" w:themeColor="text1"/>
          <w:sz w:val="20"/>
        </w:rPr>
        <w:t>The Responsible Person for Fire Safety</w:t>
      </w:r>
      <w:r w:rsidRPr="003705E7">
        <w:rPr>
          <w:rFonts w:asciiTheme="minorHAnsi" w:hAnsiTheme="minorHAnsi"/>
          <w:color w:val="000000" w:themeColor="text1"/>
          <w:sz w:val="20"/>
        </w:rPr>
        <w:t xml:space="preserve"> </w:t>
      </w:r>
      <w:r w:rsidRPr="00D131A8" w:rsidR="005C39BA">
        <w:rPr>
          <w:color w:val="000000" w:themeColor="text1"/>
          <w:sz w:val="20"/>
        </w:rPr>
        <w:t>–</w:t>
      </w:r>
      <w:r w:rsidRPr="00D131A8" w:rsidR="005C39BA">
        <w:rPr>
          <w:color w:val="000000" w:themeColor="text1"/>
          <w:spacing w:val="-2"/>
          <w:sz w:val="20"/>
        </w:rPr>
        <w:t xml:space="preserve"> </w:t>
      </w:r>
      <w:r w:rsidRPr="00D131A8" w:rsidR="005C39BA">
        <w:rPr>
          <w:color w:val="000000" w:themeColor="text1"/>
          <w:sz w:val="20"/>
        </w:rPr>
        <w:t>Mrs</w:t>
      </w:r>
      <w:r w:rsidRPr="00D131A8" w:rsidR="005C39BA">
        <w:rPr>
          <w:color w:val="000000" w:themeColor="text1"/>
          <w:spacing w:val="-1"/>
          <w:sz w:val="20"/>
        </w:rPr>
        <w:t xml:space="preserve"> </w:t>
      </w:r>
      <w:r w:rsidRPr="00D131A8" w:rsidR="005C39BA">
        <w:rPr>
          <w:color w:val="000000" w:themeColor="text1"/>
          <w:sz w:val="20"/>
        </w:rPr>
        <w:t>A</w:t>
      </w:r>
      <w:r w:rsidRPr="00D131A8" w:rsidR="005C39BA">
        <w:rPr>
          <w:color w:val="000000" w:themeColor="text1"/>
          <w:spacing w:val="-2"/>
          <w:sz w:val="20"/>
        </w:rPr>
        <w:t xml:space="preserve"> </w:t>
      </w:r>
      <w:r w:rsidRPr="00D131A8" w:rsidR="005C39BA">
        <w:rPr>
          <w:color w:val="000000" w:themeColor="text1"/>
          <w:sz w:val="20"/>
        </w:rPr>
        <w:t>Bewsher</w:t>
      </w:r>
    </w:p>
    <w:p w:rsidRPr="003705E7" w:rsidR="001631A2" w:rsidP="1C484A6E" w:rsidRDefault="001631A2" w14:paraId="6121E24E" w14:textId="19793DEF">
      <w:pPr>
        <w:pStyle w:val="ListParagraph"/>
        <w:numPr>
          <w:ilvl w:val="0"/>
          <w:numId w:val="10"/>
        </w:numPr>
        <w:spacing w:after="0" w:line="240" w:lineRule="auto"/>
        <w:ind w:left="1020" w:hanging="340"/>
        <w:rPr>
          <w:color w:val="000000" w:themeColor="text1"/>
          <w:sz w:val="20"/>
          <w:szCs w:val="20"/>
        </w:rPr>
      </w:pPr>
      <w:r w:rsidRPr="1C484A6E" w:rsidR="001631A2">
        <w:rPr>
          <w:rFonts w:ascii="Calibri" w:hAnsi="Calibri" w:asciiTheme="minorAscii" w:hAnsiTheme="minorAscii"/>
          <w:color w:val="000000" w:themeColor="text1"/>
          <w:sz w:val="20"/>
          <w:szCs w:val="20"/>
        </w:rPr>
        <w:t xml:space="preserve">The Fire Safety Manager (person in charge in an emergency) </w:t>
      </w:r>
      <w:r w:rsidRPr="1C484A6E" w:rsidR="005C39BA">
        <w:rPr>
          <w:color w:val="000000" w:themeColor="text1"/>
          <w:sz w:val="20"/>
          <w:szCs w:val="20"/>
        </w:rPr>
        <w:t>–</w:t>
      </w:r>
      <w:r w:rsidRPr="1C484A6E" w:rsidR="005C39BA">
        <w:rPr>
          <w:color w:val="000000" w:themeColor="text1"/>
          <w:spacing w:val="-3"/>
          <w:sz w:val="20"/>
          <w:szCs w:val="20"/>
        </w:rPr>
        <w:t xml:space="preserve"> </w:t>
      </w:r>
      <w:r w:rsidRPr="1C484A6E" w:rsidR="005C39BA">
        <w:rPr>
          <w:color w:val="000000" w:themeColor="text1"/>
          <w:sz w:val="20"/>
          <w:szCs w:val="20"/>
        </w:rPr>
        <w:t>Mrs A</w:t>
      </w:r>
      <w:r w:rsidRPr="1C484A6E" w:rsidR="005C39BA">
        <w:rPr>
          <w:color w:val="000000" w:themeColor="text1"/>
          <w:spacing w:val="-2"/>
          <w:sz w:val="20"/>
          <w:szCs w:val="20"/>
        </w:rPr>
        <w:t xml:space="preserve"> </w:t>
      </w:r>
      <w:r w:rsidRPr="1C484A6E" w:rsidR="005C39BA">
        <w:rPr>
          <w:color w:val="000000" w:themeColor="text1"/>
          <w:sz w:val="20"/>
          <w:szCs w:val="20"/>
        </w:rPr>
        <w:t>Bewsher</w:t>
      </w:r>
      <w:r w:rsidRPr="1C484A6E" w:rsidR="001631A2">
        <w:rPr>
          <w:rFonts w:ascii="Calibri" w:hAnsi="Calibri" w:asciiTheme="minorAscii" w:hAnsiTheme="minorAscii"/>
          <w:color w:val="000000" w:themeColor="text1"/>
          <w:sz w:val="20"/>
          <w:szCs w:val="20"/>
        </w:rPr>
        <w:t xml:space="preserve"> </w:t>
      </w:r>
      <w:r w:rsidRPr="1C484A6E" w:rsidR="001631A2">
        <w:rPr>
          <w:rFonts w:ascii="Calibri" w:hAnsi="Calibri" w:asciiTheme="minorAscii" w:hAnsiTheme="minorAscii"/>
          <w:color w:val="000000" w:themeColor="text1"/>
          <w:sz w:val="20"/>
          <w:szCs w:val="20"/>
        </w:rPr>
        <w:t xml:space="preserve">and deputy </w:t>
      </w:r>
      <w:r w:rsidRPr="1C484A6E" w:rsidR="005C39BA">
        <w:rPr>
          <w:color w:val="000000" w:themeColor="text1"/>
          <w:sz w:val="20"/>
          <w:szCs w:val="20"/>
        </w:rPr>
        <w:t>–</w:t>
      </w:r>
      <w:r w:rsidRPr="1C484A6E" w:rsidR="005C39BA">
        <w:rPr>
          <w:color w:val="000000" w:themeColor="text1"/>
          <w:spacing w:val="-2"/>
          <w:sz w:val="20"/>
          <w:szCs w:val="20"/>
        </w:rPr>
        <w:t xml:space="preserve"> </w:t>
      </w:r>
      <w:r w:rsidRPr="1C484A6E" w:rsidR="005C39BA">
        <w:rPr>
          <w:color w:val="000000" w:themeColor="text1"/>
          <w:sz w:val="20"/>
          <w:szCs w:val="20"/>
        </w:rPr>
        <w:t>Mrs</w:t>
      </w:r>
      <w:r w:rsidRPr="1C484A6E" w:rsidR="005C39BA">
        <w:rPr>
          <w:color w:val="000000" w:themeColor="text1"/>
          <w:spacing w:val="-1"/>
          <w:sz w:val="20"/>
          <w:szCs w:val="20"/>
        </w:rPr>
        <w:t xml:space="preserve"> </w:t>
      </w:r>
      <w:r w:rsidRPr="1C484A6E" w:rsidR="13EF22E6">
        <w:rPr>
          <w:color w:val="000000" w:themeColor="text1" w:themeTint="FF" w:themeShade="FF"/>
          <w:sz w:val="20"/>
          <w:szCs w:val="20"/>
        </w:rPr>
        <w:t>A Champion</w:t>
      </w:r>
    </w:p>
    <w:p w:rsidRPr="0082615B" w:rsidR="001631A2" w:rsidP="1C484A6E" w:rsidRDefault="001631A2" w14:paraId="6BF3BB53" w14:textId="47D812FC">
      <w:pPr>
        <w:pStyle w:val="ListParagraph"/>
        <w:numPr>
          <w:ilvl w:val="0"/>
          <w:numId w:val="10"/>
        </w:numPr>
        <w:spacing w:after="0" w:line="240" w:lineRule="auto"/>
        <w:ind w:left="1020" w:hanging="340"/>
        <w:rPr>
          <w:color w:val="000000" w:themeColor="text1"/>
          <w:sz w:val="20"/>
          <w:szCs w:val="20"/>
        </w:rPr>
      </w:pPr>
      <w:r w:rsidRPr="1C484A6E" w:rsidR="001631A2">
        <w:rPr>
          <w:rFonts w:ascii="Calibri" w:hAnsi="Calibri" w:asciiTheme="minorAscii" w:hAnsiTheme="minorAscii"/>
          <w:color w:val="000000" w:themeColor="text1"/>
          <w:sz w:val="20"/>
          <w:szCs w:val="20"/>
        </w:rPr>
        <w:t xml:space="preserve">Fire Wardens </w:t>
      </w:r>
      <w:r w:rsidRPr="1C484A6E" w:rsidR="005C39BA">
        <w:rPr>
          <w:color w:val="000000" w:themeColor="text1"/>
          <w:sz w:val="20"/>
          <w:szCs w:val="20"/>
        </w:rPr>
        <w:t>–</w:t>
      </w:r>
      <w:r w:rsidRPr="1C484A6E" w:rsidR="005C39BA">
        <w:rPr>
          <w:color w:val="000000" w:themeColor="text1"/>
          <w:spacing w:val="-2"/>
          <w:sz w:val="20"/>
          <w:szCs w:val="20"/>
        </w:rPr>
        <w:t xml:space="preserve"> </w:t>
      </w:r>
      <w:r w:rsidRPr="1C484A6E" w:rsidR="005C39BA">
        <w:rPr>
          <w:color w:val="000000" w:themeColor="text1"/>
          <w:sz w:val="20"/>
          <w:szCs w:val="20"/>
        </w:rPr>
        <w:t>Mrs</w:t>
      </w:r>
      <w:r w:rsidRPr="1C484A6E" w:rsidR="005C39BA">
        <w:rPr>
          <w:color w:val="000000" w:themeColor="text1"/>
          <w:spacing w:val="-1"/>
          <w:sz w:val="20"/>
          <w:szCs w:val="20"/>
        </w:rPr>
        <w:t xml:space="preserve"> </w:t>
      </w:r>
      <w:r w:rsidRPr="1C484A6E" w:rsidR="005C39BA">
        <w:rPr>
          <w:color w:val="000000" w:themeColor="text1"/>
          <w:sz w:val="20"/>
          <w:szCs w:val="20"/>
        </w:rPr>
        <w:t>A</w:t>
      </w:r>
      <w:r w:rsidRPr="1C484A6E" w:rsidR="005C39BA">
        <w:rPr>
          <w:color w:val="000000" w:themeColor="text1"/>
          <w:spacing w:val="-1"/>
          <w:sz w:val="20"/>
          <w:szCs w:val="20"/>
        </w:rPr>
        <w:t xml:space="preserve"> </w:t>
      </w:r>
      <w:r w:rsidRPr="1C484A6E" w:rsidR="005C39BA">
        <w:rPr>
          <w:color w:val="000000" w:themeColor="text1"/>
          <w:sz w:val="20"/>
          <w:szCs w:val="20"/>
        </w:rPr>
        <w:t>Bewsher &amp;</w:t>
      </w:r>
      <w:r w:rsidRPr="1C484A6E" w:rsidR="005C39BA">
        <w:rPr>
          <w:color w:val="000000" w:themeColor="text1"/>
          <w:spacing w:val="-1"/>
          <w:sz w:val="20"/>
          <w:szCs w:val="20"/>
        </w:rPr>
        <w:t xml:space="preserve"> </w:t>
      </w:r>
      <w:r w:rsidRPr="1C484A6E" w:rsidR="005C39BA">
        <w:rPr>
          <w:color w:val="000000" w:themeColor="text1"/>
          <w:sz w:val="20"/>
          <w:szCs w:val="20"/>
        </w:rPr>
        <w:t xml:space="preserve">Mrs </w:t>
      </w:r>
      <w:r w:rsidRPr="1C484A6E" w:rsidR="413629EA">
        <w:rPr>
          <w:color w:val="000000" w:themeColor="text1" w:themeTint="FF" w:themeShade="FF"/>
          <w:sz w:val="20"/>
          <w:szCs w:val="20"/>
        </w:rPr>
        <w:t>A Champion</w:t>
      </w:r>
    </w:p>
    <w:p w:rsidRPr="003705E7" w:rsidR="003705E7" w:rsidP="1C484A6E" w:rsidRDefault="001631A2" w14:paraId="1ADA6E90" w14:textId="6E13C9F7">
      <w:pPr>
        <w:pStyle w:val="ListParagraph"/>
        <w:numPr>
          <w:ilvl w:val="0"/>
          <w:numId w:val="10"/>
        </w:numPr>
        <w:spacing w:after="0" w:line="240" w:lineRule="auto"/>
        <w:ind w:left="1020" w:hanging="340"/>
        <w:rPr>
          <w:color w:val="000000" w:themeColor="text1"/>
          <w:sz w:val="20"/>
          <w:szCs w:val="20"/>
        </w:rPr>
      </w:pPr>
      <w:r w:rsidRPr="1C484A6E" w:rsidR="001631A2">
        <w:rPr>
          <w:rFonts w:ascii="Calibri" w:hAnsi="Calibri" w:asciiTheme="minorAscii" w:hAnsiTheme="minorAscii"/>
          <w:color w:val="000000" w:themeColor="text1"/>
          <w:sz w:val="20"/>
          <w:szCs w:val="20"/>
        </w:rPr>
        <w:t xml:space="preserve">Person </w:t>
      </w:r>
      <w:r w:rsidRPr="1C484A6E" w:rsidR="001631A2">
        <w:rPr>
          <w:rFonts w:ascii="Calibri" w:hAnsi="Calibri" w:asciiTheme="minorAscii" w:hAnsiTheme="minorAscii"/>
          <w:color w:val="000000" w:themeColor="text1"/>
          <w:sz w:val="20"/>
          <w:szCs w:val="20"/>
        </w:rPr>
        <w:t xml:space="preserve">responsible for testing/checking the fire alarm/emergency lighting/fire extinguishers etc. and </w:t>
      </w:r>
      <w:r w:rsidRPr="1C484A6E" w:rsidR="001631A2">
        <w:rPr>
          <w:rFonts w:ascii="Calibri" w:hAnsi="Calibri" w:asciiTheme="minorAscii" w:hAnsiTheme="minorAscii"/>
          <w:color w:val="000000" w:themeColor="text1" w:themeTint="FF" w:themeShade="FF"/>
          <w:sz w:val="20"/>
          <w:szCs w:val="20"/>
        </w:rPr>
        <w:t>maintaining</w:t>
      </w:r>
      <w:r w:rsidRPr="1C484A6E" w:rsidR="001631A2">
        <w:rPr>
          <w:rFonts w:ascii="Calibri" w:hAnsi="Calibri" w:asciiTheme="minorAscii" w:hAnsiTheme="minorAscii"/>
          <w:color w:val="000000" w:themeColor="text1" w:themeTint="FF" w:themeShade="FF"/>
          <w:sz w:val="20"/>
          <w:szCs w:val="20"/>
        </w:rPr>
        <w:t xml:space="preserve"> the Fire </w:t>
      </w:r>
      <w:r w:rsidRPr="1C484A6E" w:rsidR="001631A2">
        <w:rPr>
          <w:rFonts w:ascii="Calibri" w:hAnsi="Calibri" w:asciiTheme="minorAscii" w:hAnsiTheme="minorAscii"/>
          <w:color w:val="000000" w:themeColor="text1"/>
          <w:sz w:val="20"/>
          <w:szCs w:val="20"/>
        </w:rPr>
        <w:t>Log Book</w:t>
      </w:r>
      <w:r w:rsidRPr="1C484A6E" w:rsidR="000B1676">
        <w:rPr>
          <w:rFonts w:ascii="Calibri" w:hAnsi="Calibri" w:asciiTheme="minorAscii" w:hAnsiTheme="minorAscii"/>
          <w:color w:val="000000" w:themeColor="text1"/>
          <w:sz w:val="20"/>
          <w:szCs w:val="20"/>
        </w:rPr>
        <w:t xml:space="preserve"> </w:t>
      </w:r>
      <w:r w:rsidRPr="1C484A6E" w:rsidR="005C39BA">
        <w:rPr>
          <w:color w:val="000000" w:themeColor="text1"/>
          <w:sz w:val="20"/>
          <w:szCs w:val="20"/>
        </w:rPr>
        <w:t>–</w:t>
      </w:r>
      <w:r w:rsidRPr="1C484A6E" w:rsidR="005C39BA">
        <w:rPr>
          <w:color w:val="000000" w:themeColor="text1"/>
          <w:spacing w:val="-1"/>
          <w:sz w:val="20"/>
          <w:szCs w:val="20"/>
        </w:rPr>
        <w:t xml:space="preserve"> </w:t>
      </w:r>
      <w:r w:rsidRPr="1C484A6E" w:rsidR="2F085AB7">
        <w:rPr>
          <w:color w:val="000000" w:themeColor="text1" w:themeTint="FF" w:themeShade="FF"/>
          <w:sz w:val="20"/>
          <w:szCs w:val="20"/>
        </w:rPr>
        <w:t>Orian Cleaning</w:t>
      </w:r>
    </w:p>
    <w:p w:rsidRPr="003705E7" w:rsidR="003705E7" w:rsidP="003705E7" w:rsidRDefault="000B1676" w14:paraId="2018002A" w14:textId="77777777">
      <w:pPr>
        <w:pStyle w:val="ListParagraph"/>
        <w:numPr>
          <w:ilvl w:val="0"/>
          <w:numId w:val="10"/>
        </w:numPr>
        <w:spacing w:after="0" w:line="240" w:lineRule="auto"/>
        <w:ind w:left="1020" w:hanging="340"/>
        <w:rPr>
          <w:rFonts w:asciiTheme="minorHAnsi" w:hAnsiTheme="minorHAnsi"/>
          <w:color w:val="000000" w:themeColor="text1"/>
          <w:sz w:val="20"/>
        </w:rPr>
      </w:pPr>
      <w:r w:rsidRPr="003705E7">
        <w:rPr>
          <w:rFonts w:asciiTheme="minorHAnsi" w:hAnsiTheme="minorHAnsi"/>
          <w:color w:val="000000" w:themeColor="text1"/>
          <w:sz w:val="20"/>
        </w:rPr>
        <w:t>Fire Safety Coordinator</w:t>
      </w:r>
      <w:r w:rsidRPr="003705E7" w:rsidR="001631A2">
        <w:rPr>
          <w:rFonts w:asciiTheme="minorHAnsi" w:hAnsiTheme="minorHAnsi"/>
          <w:color w:val="000000" w:themeColor="text1"/>
          <w:sz w:val="20"/>
        </w:rPr>
        <w:t xml:space="preserve"> </w:t>
      </w:r>
      <w:r w:rsidRPr="003705E7" w:rsidR="00D131A8">
        <w:rPr>
          <w:rFonts w:cs="Arial" w:asciiTheme="minorHAnsi" w:hAnsiTheme="minorHAnsi"/>
          <w:color w:val="000000" w:themeColor="text1"/>
          <w:sz w:val="20"/>
          <w:szCs w:val="20"/>
        </w:rPr>
        <w:t>–</w:t>
      </w:r>
      <w:r w:rsidRPr="003705E7" w:rsidR="001631A2">
        <w:rPr>
          <w:rFonts w:cs="Arial" w:asciiTheme="minorHAnsi" w:hAnsiTheme="minorHAnsi"/>
          <w:color w:val="000000" w:themeColor="text1"/>
          <w:sz w:val="20"/>
          <w:szCs w:val="20"/>
        </w:rPr>
        <w:t xml:space="preserve"> </w:t>
      </w:r>
      <w:r w:rsidRPr="003705E7" w:rsidR="00D131A8">
        <w:rPr>
          <w:rFonts w:cs="Arial" w:asciiTheme="minorHAnsi" w:hAnsiTheme="minorHAnsi"/>
          <w:color w:val="000000" w:themeColor="text1"/>
          <w:sz w:val="20"/>
          <w:szCs w:val="20"/>
        </w:rPr>
        <w:t>Mrs A Bewsher</w:t>
      </w:r>
    </w:p>
    <w:p w:rsidRPr="003705E7" w:rsidR="003705E7" w:rsidP="1C484A6E" w:rsidRDefault="007A0121" w14:paraId="7B0D9D25" w14:textId="2D03EA74">
      <w:pPr>
        <w:pStyle w:val="ListParagraph"/>
        <w:numPr>
          <w:ilvl w:val="0"/>
          <w:numId w:val="10"/>
        </w:numPr>
        <w:spacing w:after="0" w:line="240" w:lineRule="auto"/>
        <w:ind w:left="1020" w:hanging="340"/>
        <w:rPr>
          <w:rFonts w:ascii="Calibri" w:hAnsi="Calibri" w:asciiTheme="minorAscii" w:hAnsiTheme="minorAscii"/>
          <w:color w:val="000000" w:themeColor="text1"/>
          <w:sz w:val="20"/>
          <w:szCs w:val="20"/>
        </w:rPr>
      </w:pPr>
      <w:r w:rsidRPr="1C484A6E" w:rsidR="007A0121">
        <w:rPr>
          <w:rFonts w:ascii="Calibri" w:hAnsi="Calibri" w:cs="Arial" w:asciiTheme="minorAscii" w:hAnsiTheme="minorAscii"/>
          <w:sz w:val="20"/>
          <w:szCs w:val="20"/>
        </w:rPr>
        <w:t xml:space="preserve">Holder of accident/incident records, pupil accident </w:t>
      </w:r>
      <w:r w:rsidRPr="1C484A6E" w:rsidR="007A0121">
        <w:rPr>
          <w:rFonts w:ascii="Calibri" w:hAnsi="Calibri" w:cs="Arial" w:asciiTheme="minorAscii" w:hAnsiTheme="minorAscii"/>
          <w:sz w:val="20"/>
          <w:szCs w:val="20"/>
        </w:rPr>
        <w:t>book</w:t>
      </w:r>
      <w:r w:rsidRPr="1C484A6E" w:rsidR="007A0121">
        <w:rPr>
          <w:rFonts w:ascii="Calibri" w:hAnsi="Calibri" w:cs="Arial" w:asciiTheme="minorAscii" w:hAnsiTheme="minorAscii"/>
          <w:sz w:val="20"/>
          <w:szCs w:val="20"/>
        </w:rPr>
        <w:t xml:space="preserve"> and official site accident book </w:t>
      </w:r>
      <w:r w:rsidRPr="1C484A6E" w:rsidR="005C39BA">
        <w:rPr>
          <w:sz w:val="20"/>
          <w:szCs w:val="20"/>
        </w:rPr>
        <w:t>–</w:t>
      </w:r>
      <w:r w:rsidRPr="1C484A6E" w:rsidR="005C39BA">
        <w:rPr>
          <w:spacing w:val="-2"/>
          <w:sz w:val="20"/>
          <w:szCs w:val="20"/>
        </w:rPr>
        <w:t xml:space="preserve"> </w:t>
      </w:r>
      <w:r w:rsidRPr="1C484A6E" w:rsidR="005C39BA">
        <w:rPr>
          <w:sz w:val="20"/>
          <w:szCs w:val="20"/>
        </w:rPr>
        <w:t>Mrs</w:t>
      </w:r>
      <w:r w:rsidRPr="1C484A6E" w:rsidR="005C39BA">
        <w:rPr>
          <w:spacing w:val="-1"/>
          <w:sz w:val="20"/>
          <w:szCs w:val="20"/>
        </w:rPr>
        <w:t xml:space="preserve"> </w:t>
      </w:r>
      <w:r w:rsidRPr="1C484A6E" w:rsidR="2CD68577">
        <w:rPr>
          <w:sz w:val="20"/>
          <w:szCs w:val="20"/>
        </w:rPr>
        <w:t>A Champion</w:t>
      </w:r>
      <w:r w:rsidRPr="1C484A6E" w:rsidR="00A42D6A">
        <w:rPr>
          <w:sz w:val="20"/>
          <w:szCs w:val="20"/>
        </w:rPr>
        <w:t>,</w:t>
      </w:r>
      <w:r w:rsidRPr="1C484A6E" w:rsidR="00A92685">
        <w:rPr>
          <w:sz w:val="20"/>
          <w:szCs w:val="20"/>
        </w:rPr>
        <w:t xml:space="preserve"> Mrs A Bewsher</w:t>
      </w:r>
    </w:p>
    <w:p w:rsidRPr="003705E7" w:rsidR="003705E7" w:rsidP="003705E7" w:rsidRDefault="007A0121" w14:paraId="6AFE0A58" w14:textId="77777777">
      <w:pPr>
        <w:pStyle w:val="ListParagraph"/>
        <w:numPr>
          <w:ilvl w:val="0"/>
          <w:numId w:val="10"/>
        </w:numPr>
        <w:spacing w:after="0" w:line="240" w:lineRule="auto"/>
        <w:ind w:left="1020" w:hanging="340"/>
        <w:rPr>
          <w:rFonts w:asciiTheme="minorHAnsi" w:hAnsiTheme="minorHAnsi"/>
          <w:color w:val="000000" w:themeColor="text1"/>
          <w:sz w:val="20"/>
        </w:rPr>
      </w:pPr>
      <w:r w:rsidRPr="003705E7">
        <w:rPr>
          <w:rFonts w:asciiTheme="minorHAnsi" w:hAnsiTheme="minorHAnsi"/>
          <w:sz w:val="20"/>
        </w:rPr>
        <w:t xml:space="preserve">The person(s) responsible for undertaking accident investigations </w:t>
      </w:r>
      <w:r w:rsidRPr="003705E7" w:rsidR="005C39BA">
        <w:rPr>
          <w:sz w:val="20"/>
        </w:rPr>
        <w:t>–</w:t>
      </w:r>
      <w:r w:rsidRPr="003705E7" w:rsidR="005C39BA">
        <w:rPr>
          <w:spacing w:val="-4"/>
          <w:sz w:val="20"/>
        </w:rPr>
        <w:t xml:space="preserve"> </w:t>
      </w:r>
      <w:r w:rsidRPr="003705E7" w:rsidR="00DC1FFA">
        <w:rPr>
          <w:sz w:val="20"/>
        </w:rPr>
        <w:t>Mr M Wood</w:t>
      </w:r>
      <w:r w:rsidRPr="003705E7" w:rsidR="00A42D6A">
        <w:rPr>
          <w:sz w:val="20"/>
        </w:rPr>
        <w:t>, Mr J Smith</w:t>
      </w:r>
    </w:p>
    <w:p w:rsidRPr="003705E7" w:rsidR="003705E7" w:rsidP="1C484A6E" w:rsidRDefault="007A0121" w14:paraId="7CDA3F2B" w14:textId="4B993E73">
      <w:pPr>
        <w:pStyle w:val="ListParagraph"/>
        <w:numPr>
          <w:ilvl w:val="0"/>
          <w:numId w:val="10"/>
        </w:numPr>
        <w:spacing w:after="0" w:line="240" w:lineRule="auto"/>
        <w:ind w:left="1020" w:hanging="340"/>
        <w:rPr>
          <w:sz w:val="20"/>
          <w:szCs w:val="20"/>
        </w:rPr>
      </w:pPr>
      <w:r w:rsidRPr="1C484A6E" w:rsidR="007A0121">
        <w:rPr>
          <w:rFonts w:ascii="Calibri" w:hAnsi="Calibri" w:cs="Arial" w:asciiTheme="minorAscii" w:hAnsiTheme="minorAscii"/>
          <w:color w:val="000000"/>
          <w:sz w:val="20"/>
          <w:szCs w:val="20"/>
        </w:rPr>
        <w:t xml:space="preserve">Ladder register is </w:t>
      </w:r>
      <w:r w:rsidRPr="1C484A6E" w:rsidR="007A0121">
        <w:rPr>
          <w:rFonts w:ascii="Calibri" w:hAnsi="Calibri" w:cs="Arial" w:asciiTheme="minorAscii" w:hAnsiTheme="minorAscii"/>
          <w:color w:val="000000" w:themeColor="text1" w:themeTint="FF" w:themeShade="FF"/>
          <w:sz w:val="20"/>
          <w:szCs w:val="20"/>
        </w:rPr>
        <w:t>maintained</w:t>
      </w:r>
      <w:r w:rsidRPr="1C484A6E" w:rsidR="007A0121">
        <w:rPr>
          <w:rFonts w:ascii="Calibri" w:hAnsi="Calibri" w:cs="Arial" w:asciiTheme="minorAscii" w:hAnsiTheme="minorAscii"/>
          <w:color w:val="000000" w:themeColor="text1" w:themeTint="FF" w:themeShade="FF"/>
          <w:sz w:val="20"/>
          <w:szCs w:val="20"/>
        </w:rPr>
        <w:t xml:space="preserve"> by </w:t>
      </w:r>
      <w:r w:rsidRPr="1C484A6E" w:rsidR="005C39BA">
        <w:rPr>
          <w:sz w:val="20"/>
          <w:szCs w:val="20"/>
        </w:rPr>
        <w:t>–</w:t>
      </w:r>
      <w:r w:rsidRPr="1C484A6E" w:rsidR="005C39BA">
        <w:rPr>
          <w:spacing w:val="-3"/>
          <w:sz w:val="20"/>
          <w:szCs w:val="20"/>
        </w:rPr>
        <w:t xml:space="preserve"> </w:t>
      </w:r>
      <w:r w:rsidRPr="1C484A6E" w:rsidR="4DFA29EA">
        <w:rPr>
          <w:sz w:val="20"/>
          <w:szCs w:val="20"/>
        </w:rPr>
        <w:t>Orian cleaning</w:t>
      </w:r>
    </w:p>
    <w:p w:rsidRPr="003705E7" w:rsidR="007A0121" w:rsidP="1C484A6E" w:rsidRDefault="007A0121" w14:paraId="26F4F821" w14:textId="6D806D50">
      <w:pPr>
        <w:pStyle w:val="ListParagraph"/>
        <w:numPr>
          <w:ilvl w:val="0"/>
          <w:numId w:val="10"/>
        </w:numPr>
        <w:spacing w:after="0" w:line="240" w:lineRule="auto"/>
        <w:ind w:left="1020" w:hanging="340"/>
        <w:rPr>
          <w:sz w:val="20"/>
          <w:szCs w:val="20"/>
        </w:rPr>
      </w:pPr>
      <w:r w:rsidRPr="1C484A6E" w:rsidR="007A0121">
        <w:rPr>
          <w:rFonts w:ascii="Calibri" w:hAnsi="Calibri" w:cs="Arial" w:asciiTheme="minorAscii" w:hAnsiTheme="minorAscii"/>
          <w:color w:val="000000"/>
          <w:sz w:val="20"/>
          <w:szCs w:val="20"/>
        </w:rPr>
        <w:t>PE and fixed play</w:t>
      </w:r>
      <w:r w:rsidRPr="1C484A6E" w:rsidR="00AE27D4">
        <w:rPr>
          <w:rFonts w:ascii="Calibri" w:hAnsi="Calibri" w:cs="Arial" w:asciiTheme="minorAscii" w:hAnsiTheme="minorAscii"/>
          <w:color w:val="000000"/>
          <w:sz w:val="20"/>
          <w:szCs w:val="20"/>
        </w:rPr>
        <w:t>ground</w:t>
      </w:r>
      <w:r w:rsidRPr="1C484A6E" w:rsidR="007A0121">
        <w:rPr>
          <w:rFonts w:ascii="Calibri" w:hAnsi="Calibri" w:cs="Arial" w:asciiTheme="minorAscii" w:hAnsiTheme="minorAscii"/>
          <w:color w:val="000000"/>
          <w:sz w:val="20"/>
          <w:szCs w:val="20"/>
        </w:rPr>
        <w:t xml:space="preserve"> equipment </w:t>
      </w:r>
      <w:r w:rsidRPr="1C484A6E" w:rsidR="00044303">
        <w:rPr>
          <w:rFonts w:ascii="Calibri" w:hAnsi="Calibri" w:cs="Arial" w:asciiTheme="minorAscii" w:hAnsiTheme="minorAscii"/>
          <w:color w:val="000000"/>
          <w:sz w:val="20"/>
          <w:szCs w:val="20"/>
        </w:rPr>
        <w:t xml:space="preserve">in-house </w:t>
      </w:r>
      <w:r w:rsidRPr="1C484A6E" w:rsidR="007A0121">
        <w:rPr>
          <w:rFonts w:ascii="Calibri" w:hAnsi="Calibri" w:cs="Arial" w:asciiTheme="minorAscii" w:hAnsiTheme="minorAscii"/>
          <w:color w:val="000000"/>
          <w:sz w:val="20"/>
          <w:szCs w:val="20"/>
        </w:rPr>
        <w:t xml:space="preserve">visual </w:t>
      </w:r>
      <w:r w:rsidRPr="1C484A6E" w:rsidR="00AE27D4">
        <w:rPr>
          <w:rFonts w:ascii="Calibri" w:hAnsi="Calibri" w:cs="Arial" w:asciiTheme="minorAscii" w:hAnsiTheme="minorAscii"/>
          <w:color w:val="000000"/>
          <w:sz w:val="20"/>
          <w:szCs w:val="20"/>
        </w:rPr>
        <w:t>inspection</w:t>
      </w:r>
      <w:r w:rsidRPr="1C484A6E" w:rsidR="00044303">
        <w:rPr>
          <w:rFonts w:ascii="Calibri" w:hAnsi="Calibri" w:cs="Arial" w:asciiTheme="minorAscii" w:hAnsiTheme="minorAscii"/>
          <w:color w:val="000000"/>
          <w:sz w:val="20"/>
          <w:szCs w:val="20"/>
        </w:rPr>
        <w:t>s</w:t>
      </w:r>
      <w:r w:rsidRPr="1C484A6E" w:rsidR="007A0121">
        <w:rPr>
          <w:rFonts w:ascii="Calibri" w:hAnsi="Calibri" w:cs="Arial" w:asciiTheme="minorAscii" w:hAnsiTheme="minorAscii"/>
          <w:color w:val="000000"/>
          <w:sz w:val="20"/>
          <w:szCs w:val="20"/>
        </w:rPr>
        <w:t xml:space="preserve"> </w:t>
      </w:r>
      <w:r w:rsidRPr="1C484A6E" w:rsidR="005C39BA">
        <w:rPr>
          <w:sz w:val="20"/>
          <w:szCs w:val="20"/>
        </w:rPr>
        <w:t>–</w:t>
      </w:r>
      <w:r w:rsidRPr="1C484A6E" w:rsidR="005C39BA">
        <w:rPr>
          <w:spacing w:val="-4"/>
          <w:sz w:val="20"/>
          <w:szCs w:val="20"/>
        </w:rPr>
        <w:t xml:space="preserve"> </w:t>
      </w:r>
      <w:r w:rsidRPr="1C484A6E" w:rsidR="127ADFE3">
        <w:rPr>
          <w:sz w:val="20"/>
          <w:szCs w:val="20"/>
        </w:rPr>
        <w:t>Orian cleaning</w:t>
      </w:r>
    </w:p>
    <w:p w:rsidRPr="00B836AF" w:rsidR="007A0121" w:rsidP="003E62A6" w:rsidRDefault="001631A2" w14:paraId="224EE083" w14:textId="77777777">
      <w:pPr>
        <w:pStyle w:val="Heading2"/>
        <w:rPr>
          <w:caps/>
        </w:rPr>
      </w:pPr>
      <w:bookmarkStart w:name="_Toc375212024" w:id="113"/>
      <w:bookmarkStart w:name="_Toc395104158" w:id="114"/>
      <w:bookmarkStart w:name="_Toc438556862" w:id="115"/>
      <w:bookmarkStart w:name="_Toc206141737" w:id="116"/>
      <w:bookmarkStart w:name="_bookmark13" w:id="117"/>
      <w:bookmarkStart w:name="_Toc143538290" w:id="118"/>
      <w:bookmarkStart w:name="_Toc191561018" w:id="119"/>
      <w:bookmarkStart w:name="_Toc206598509" w:id="120"/>
      <w:bookmarkStart w:name="_Toc239091954" w:id="121"/>
      <w:bookmarkEnd w:id="107"/>
      <w:bookmarkEnd w:id="117"/>
      <w:r w:rsidRPr="00B836AF">
        <w:t>Location of Supporting Systems/Documents</w:t>
      </w:r>
      <w:bookmarkEnd w:id="113"/>
      <w:bookmarkEnd w:id="114"/>
      <w:bookmarkEnd w:id="115"/>
      <w:bookmarkEnd w:id="116"/>
      <w:bookmarkEnd w:id="118"/>
      <w:bookmarkEnd w:id="119"/>
      <w:bookmarkEnd w:id="120"/>
      <w:bookmarkEnd w:id="121"/>
    </w:p>
    <w:p w:rsidRPr="00B836AF" w:rsidR="007A0121" w:rsidP="003705E7" w:rsidRDefault="007A0121" w14:paraId="4707CAA5" w14:textId="77777777">
      <w:pPr>
        <w:widowControl w:val="0"/>
        <w:autoSpaceDE w:val="0"/>
        <w:autoSpaceDN w:val="0"/>
        <w:adjustRightInd w:val="0"/>
        <w:spacing w:after="120" w:line="240" w:lineRule="auto"/>
        <w:ind w:left="680"/>
        <w:rPr>
          <w:rFonts w:cs="Arial" w:asciiTheme="minorHAnsi" w:hAnsiTheme="minorHAnsi"/>
          <w:color w:val="000000"/>
          <w:sz w:val="20"/>
          <w:szCs w:val="20"/>
        </w:rPr>
      </w:pPr>
      <w:proofErr w:type="gramStart"/>
      <w:r w:rsidRPr="00B836AF">
        <w:rPr>
          <w:rFonts w:cs="Arial" w:asciiTheme="minorHAnsi" w:hAnsiTheme="minorHAnsi"/>
          <w:color w:val="000000"/>
          <w:sz w:val="20"/>
          <w:szCs w:val="20"/>
        </w:rPr>
        <w:t>In order to</w:t>
      </w:r>
      <w:proofErr w:type="gramEnd"/>
      <w:r w:rsidRPr="00B836AF">
        <w:rPr>
          <w:rFonts w:cs="Arial" w:asciiTheme="minorHAnsi" w:hAnsiTheme="minorHAnsi"/>
          <w:color w:val="000000"/>
          <w:sz w:val="20"/>
          <w:szCs w:val="20"/>
        </w:rPr>
        <w:t xml:space="preserve"> effectively implement our health and safety arrangements, we refer to a variety of supporting internal and external documents and procedures.  This section outlines where you can access key docum</w:t>
      </w:r>
      <w:r w:rsidRPr="00B836AF" w:rsidR="001631A2">
        <w:rPr>
          <w:rFonts w:cs="Arial" w:asciiTheme="minorHAnsi" w:hAnsiTheme="minorHAnsi"/>
          <w:color w:val="000000"/>
          <w:sz w:val="20"/>
          <w:szCs w:val="20"/>
        </w:rPr>
        <w:t>ents and information in school.</w:t>
      </w:r>
    </w:p>
    <w:p w:rsidRPr="00B836AF" w:rsidR="007A0121" w:rsidP="003705E7" w:rsidRDefault="007A0121" w14:paraId="477564BB" w14:textId="77777777">
      <w:pPr>
        <w:spacing w:after="120" w:line="240" w:lineRule="auto"/>
        <w:ind w:firstLine="680"/>
        <w:rPr>
          <w:b/>
          <w:i/>
          <w:sz w:val="20"/>
        </w:rPr>
      </w:pPr>
      <w:bookmarkStart w:name="_Toc395104159" w:id="122"/>
      <w:r w:rsidRPr="00B836AF">
        <w:rPr>
          <w:b/>
          <w:i/>
          <w:sz w:val="20"/>
        </w:rPr>
        <w:t>Location of Key Documentation</w:t>
      </w:r>
      <w:bookmarkEnd w:id="122"/>
    </w:p>
    <w:p w:rsidRPr="00B836AF" w:rsidR="007A0121" w:rsidP="003705E7" w:rsidRDefault="007A0121" w14:paraId="7DA64753" w14:textId="55034E20">
      <w:pPr>
        <w:widowControl w:val="0"/>
        <w:numPr>
          <w:ilvl w:val="0"/>
          <w:numId w:val="11"/>
        </w:numPr>
        <w:autoSpaceDE w:val="0"/>
        <w:autoSpaceDN w:val="0"/>
        <w:adjustRightInd w:val="0"/>
        <w:spacing w:after="0" w:line="240" w:lineRule="auto"/>
        <w:ind w:left="1020" w:hanging="340"/>
        <w:rPr>
          <w:rFonts w:cs="Arial" w:asciiTheme="minorHAnsi" w:hAnsiTheme="minorHAnsi"/>
          <w:color w:val="000000"/>
          <w:sz w:val="20"/>
          <w:szCs w:val="20"/>
        </w:rPr>
      </w:pPr>
      <w:r w:rsidRPr="00B836AF">
        <w:rPr>
          <w:rFonts w:cs="Arial" w:asciiTheme="minorHAnsi" w:hAnsiTheme="minorHAnsi"/>
          <w:color w:val="000000"/>
          <w:sz w:val="20"/>
          <w:szCs w:val="20"/>
        </w:rPr>
        <w:t xml:space="preserve">Displayed H&amp;S Policy Statement and Arrangements – </w:t>
      </w:r>
      <w:r w:rsidRPr="00DF525C" w:rsidR="005C39BA">
        <w:rPr>
          <w:sz w:val="20"/>
        </w:rPr>
        <w:t>School</w:t>
      </w:r>
      <w:r w:rsidRPr="00DF525C" w:rsidR="005C39BA">
        <w:rPr>
          <w:spacing w:val="-3"/>
          <w:sz w:val="20"/>
        </w:rPr>
        <w:t xml:space="preserve"> </w:t>
      </w:r>
      <w:r w:rsidRPr="00DF525C" w:rsidR="005C39BA">
        <w:rPr>
          <w:sz w:val="20"/>
        </w:rPr>
        <w:t>office</w:t>
      </w:r>
    </w:p>
    <w:p w:rsidRPr="00B836AF" w:rsidR="006F512A" w:rsidP="003705E7" w:rsidRDefault="006F512A" w14:paraId="6F0B42D8" w14:textId="71593438">
      <w:pPr>
        <w:widowControl w:val="0"/>
        <w:numPr>
          <w:ilvl w:val="0"/>
          <w:numId w:val="11"/>
        </w:numPr>
        <w:autoSpaceDE w:val="0"/>
        <w:autoSpaceDN w:val="0"/>
        <w:adjustRightInd w:val="0"/>
        <w:spacing w:after="0" w:line="240" w:lineRule="auto"/>
        <w:ind w:left="1020" w:hanging="340"/>
        <w:rPr>
          <w:rFonts w:cs="Arial" w:asciiTheme="minorHAnsi" w:hAnsiTheme="minorHAnsi"/>
          <w:sz w:val="20"/>
          <w:szCs w:val="20"/>
        </w:rPr>
      </w:pPr>
      <w:r w:rsidRPr="00B836AF">
        <w:rPr>
          <w:rFonts w:cs="Arial" w:asciiTheme="minorHAnsi" w:hAnsiTheme="minorHAnsi"/>
          <w:sz w:val="20"/>
          <w:szCs w:val="20"/>
        </w:rPr>
        <w:t xml:space="preserve">Defect reporting system/book </w:t>
      </w:r>
      <w:r w:rsidRPr="00DF525C" w:rsidR="005C39BA">
        <w:rPr>
          <w:sz w:val="20"/>
        </w:rPr>
        <w:t>–</w:t>
      </w:r>
      <w:r w:rsidRPr="00DF525C" w:rsidR="005C39BA">
        <w:rPr>
          <w:spacing w:val="-4"/>
          <w:sz w:val="20"/>
        </w:rPr>
        <w:t xml:space="preserve"> </w:t>
      </w:r>
      <w:r w:rsidRPr="00DF525C" w:rsidR="005C39BA">
        <w:rPr>
          <w:sz w:val="20"/>
        </w:rPr>
        <w:t>School</w:t>
      </w:r>
      <w:r w:rsidRPr="00DF525C" w:rsidR="005C39BA">
        <w:rPr>
          <w:spacing w:val="-2"/>
          <w:sz w:val="20"/>
        </w:rPr>
        <w:t xml:space="preserve"> </w:t>
      </w:r>
      <w:r w:rsidRPr="00DF525C" w:rsidR="005C39BA">
        <w:rPr>
          <w:sz w:val="20"/>
        </w:rPr>
        <w:t>office</w:t>
      </w:r>
    </w:p>
    <w:p w:rsidRPr="00B836AF" w:rsidR="007A0121" w:rsidP="003705E7" w:rsidRDefault="007A0121" w14:paraId="1E1056E0" w14:textId="063538F7">
      <w:pPr>
        <w:widowControl w:val="0"/>
        <w:numPr>
          <w:ilvl w:val="0"/>
          <w:numId w:val="11"/>
        </w:numPr>
        <w:autoSpaceDE w:val="0"/>
        <w:autoSpaceDN w:val="0"/>
        <w:adjustRightInd w:val="0"/>
        <w:spacing w:after="0" w:line="240" w:lineRule="auto"/>
        <w:ind w:left="1020" w:hanging="340"/>
        <w:rPr>
          <w:rFonts w:cs="Arial" w:asciiTheme="minorHAnsi" w:hAnsiTheme="minorHAnsi"/>
          <w:color w:val="000000"/>
          <w:sz w:val="20"/>
          <w:szCs w:val="20"/>
        </w:rPr>
      </w:pPr>
      <w:r w:rsidRPr="00B836AF">
        <w:rPr>
          <w:rFonts w:cs="Arial" w:asciiTheme="minorHAnsi" w:hAnsiTheme="minorHAnsi"/>
          <w:color w:val="000000"/>
          <w:sz w:val="20"/>
          <w:szCs w:val="20"/>
        </w:rPr>
        <w:t xml:space="preserve">General School Risk Assessments – </w:t>
      </w:r>
      <w:r w:rsidRPr="00DF525C" w:rsidR="005C39BA">
        <w:rPr>
          <w:sz w:val="20"/>
        </w:rPr>
        <w:t>School</w:t>
      </w:r>
      <w:r w:rsidRPr="00DF525C" w:rsidR="005C39BA">
        <w:rPr>
          <w:spacing w:val="-3"/>
          <w:sz w:val="20"/>
        </w:rPr>
        <w:t xml:space="preserve"> </w:t>
      </w:r>
      <w:r w:rsidRPr="00DF525C" w:rsidR="005C39BA">
        <w:rPr>
          <w:sz w:val="20"/>
        </w:rPr>
        <w:t>office</w:t>
      </w:r>
    </w:p>
    <w:p w:rsidRPr="00B836AF" w:rsidR="006F512A" w:rsidP="003705E7" w:rsidRDefault="006F512A" w14:paraId="73E19355" w14:textId="42D70F82">
      <w:pPr>
        <w:widowControl w:val="0"/>
        <w:numPr>
          <w:ilvl w:val="0"/>
          <w:numId w:val="11"/>
        </w:numPr>
        <w:autoSpaceDE w:val="0"/>
        <w:autoSpaceDN w:val="0"/>
        <w:adjustRightInd w:val="0"/>
        <w:spacing w:after="0" w:line="240" w:lineRule="auto"/>
        <w:ind w:left="1020" w:hanging="340"/>
        <w:rPr>
          <w:rFonts w:eastAsia="MS Mincho" w:cs="Arial" w:asciiTheme="minorHAnsi" w:hAnsiTheme="minorHAnsi"/>
          <w:color w:val="000000"/>
          <w:sz w:val="20"/>
          <w:szCs w:val="20"/>
        </w:rPr>
      </w:pPr>
      <w:r w:rsidRPr="00B836AF">
        <w:rPr>
          <w:rFonts w:eastAsia="MS Mincho" w:cs="Arial" w:asciiTheme="minorHAnsi" w:hAnsiTheme="minorHAnsi"/>
          <w:color w:val="000000"/>
          <w:sz w:val="20"/>
          <w:szCs w:val="20"/>
        </w:rPr>
        <w:t xml:space="preserve">Pupils’ Accident Book – </w:t>
      </w:r>
      <w:r w:rsidRPr="00DF525C" w:rsidR="005C39BA">
        <w:rPr>
          <w:sz w:val="20"/>
        </w:rPr>
        <w:t>School</w:t>
      </w:r>
      <w:r w:rsidRPr="00DF525C" w:rsidR="005C39BA">
        <w:rPr>
          <w:spacing w:val="-2"/>
          <w:sz w:val="20"/>
        </w:rPr>
        <w:t xml:space="preserve"> </w:t>
      </w:r>
      <w:r w:rsidRPr="00DF525C" w:rsidR="005C39BA">
        <w:rPr>
          <w:sz w:val="20"/>
        </w:rPr>
        <w:t>office</w:t>
      </w:r>
    </w:p>
    <w:p w:rsidRPr="00B836AF" w:rsidR="006F512A" w:rsidP="003705E7" w:rsidRDefault="006F512A" w14:paraId="2FDE1A6B" w14:textId="318E460D">
      <w:pPr>
        <w:widowControl w:val="0"/>
        <w:numPr>
          <w:ilvl w:val="0"/>
          <w:numId w:val="11"/>
        </w:numPr>
        <w:autoSpaceDE w:val="0"/>
        <w:autoSpaceDN w:val="0"/>
        <w:adjustRightInd w:val="0"/>
        <w:spacing w:after="0" w:line="240" w:lineRule="auto"/>
        <w:ind w:left="1020" w:hanging="340"/>
        <w:rPr>
          <w:rFonts w:eastAsia="MS Mincho" w:cs="Arial" w:asciiTheme="minorHAnsi" w:hAnsiTheme="minorHAnsi"/>
          <w:color w:val="000000"/>
          <w:sz w:val="20"/>
          <w:szCs w:val="20"/>
        </w:rPr>
      </w:pPr>
      <w:r w:rsidRPr="00B836AF">
        <w:rPr>
          <w:rFonts w:eastAsia="MS Mincho" w:cs="Arial" w:asciiTheme="minorHAnsi" w:hAnsiTheme="minorHAnsi"/>
          <w:color w:val="000000"/>
          <w:sz w:val="20"/>
          <w:szCs w:val="20"/>
        </w:rPr>
        <w:t xml:space="preserve">Official Accident Book is held in </w:t>
      </w:r>
      <w:r w:rsidRPr="00DF525C" w:rsidR="005C39BA">
        <w:rPr>
          <w:sz w:val="20"/>
        </w:rPr>
        <w:t>–</w:t>
      </w:r>
      <w:r w:rsidRPr="00DF525C" w:rsidR="005C39BA">
        <w:rPr>
          <w:spacing w:val="-3"/>
          <w:sz w:val="20"/>
        </w:rPr>
        <w:t xml:space="preserve"> </w:t>
      </w:r>
      <w:r w:rsidRPr="00DF525C" w:rsidR="005C39BA">
        <w:rPr>
          <w:sz w:val="20"/>
        </w:rPr>
        <w:t>School</w:t>
      </w:r>
      <w:r w:rsidRPr="00DF525C" w:rsidR="005C39BA">
        <w:rPr>
          <w:spacing w:val="-2"/>
          <w:sz w:val="20"/>
        </w:rPr>
        <w:t xml:space="preserve"> </w:t>
      </w:r>
      <w:r w:rsidRPr="00DF525C" w:rsidR="005C39BA">
        <w:rPr>
          <w:sz w:val="20"/>
        </w:rPr>
        <w:t>office</w:t>
      </w:r>
    </w:p>
    <w:p w:rsidRPr="00B836AF" w:rsidR="006F512A" w:rsidP="003705E7" w:rsidRDefault="006F512A" w14:paraId="76A83C21" w14:textId="4CA96971">
      <w:pPr>
        <w:widowControl w:val="0"/>
        <w:numPr>
          <w:ilvl w:val="0"/>
          <w:numId w:val="11"/>
        </w:numPr>
        <w:autoSpaceDE w:val="0"/>
        <w:autoSpaceDN w:val="0"/>
        <w:adjustRightInd w:val="0"/>
        <w:spacing w:after="0" w:line="240" w:lineRule="auto"/>
        <w:ind w:left="1020" w:hanging="340"/>
        <w:rPr>
          <w:rFonts w:eastAsia="MS Mincho" w:cs="Arial" w:asciiTheme="minorHAnsi" w:hAnsiTheme="minorHAnsi"/>
          <w:color w:val="000000"/>
          <w:sz w:val="20"/>
          <w:szCs w:val="20"/>
        </w:rPr>
      </w:pPr>
      <w:r w:rsidRPr="00B836AF">
        <w:rPr>
          <w:rFonts w:cs="Arial" w:asciiTheme="minorHAnsi" w:hAnsiTheme="minorHAnsi"/>
          <w:snapToGrid w:val="0"/>
          <w:color w:val="000000"/>
          <w:sz w:val="20"/>
          <w:szCs w:val="20"/>
        </w:rPr>
        <w:t xml:space="preserve">A list of pupils with specific medical conditions/needs is held in </w:t>
      </w:r>
      <w:r w:rsidRPr="00DF525C" w:rsidR="005C39BA">
        <w:rPr>
          <w:sz w:val="20"/>
        </w:rPr>
        <w:t>–</w:t>
      </w:r>
      <w:r w:rsidRPr="00DF525C" w:rsidR="005C39BA">
        <w:rPr>
          <w:spacing w:val="-3"/>
          <w:sz w:val="20"/>
        </w:rPr>
        <w:t xml:space="preserve"> </w:t>
      </w:r>
      <w:r w:rsidRPr="00DF525C" w:rsidR="005C39BA">
        <w:rPr>
          <w:sz w:val="20"/>
        </w:rPr>
        <w:t>School</w:t>
      </w:r>
      <w:r w:rsidRPr="00DF525C" w:rsidR="005C39BA">
        <w:rPr>
          <w:spacing w:val="-2"/>
          <w:sz w:val="20"/>
        </w:rPr>
        <w:t xml:space="preserve"> </w:t>
      </w:r>
      <w:r w:rsidRPr="00DF525C" w:rsidR="005C39BA">
        <w:rPr>
          <w:sz w:val="20"/>
        </w:rPr>
        <w:t>office</w:t>
      </w:r>
    </w:p>
    <w:p w:rsidRPr="00B836AF" w:rsidR="006F512A" w:rsidP="003705E7" w:rsidRDefault="006F512A" w14:paraId="2F17C636" w14:textId="7E0A9509">
      <w:pPr>
        <w:widowControl w:val="0"/>
        <w:numPr>
          <w:ilvl w:val="0"/>
          <w:numId w:val="11"/>
        </w:numPr>
        <w:autoSpaceDE w:val="0"/>
        <w:autoSpaceDN w:val="0"/>
        <w:adjustRightInd w:val="0"/>
        <w:spacing w:after="0" w:line="240" w:lineRule="auto"/>
        <w:ind w:left="1020" w:hanging="340"/>
        <w:rPr>
          <w:rFonts w:eastAsia="MS Mincho" w:cs="Arial" w:asciiTheme="minorHAnsi" w:hAnsiTheme="minorHAnsi"/>
          <w:color w:val="000000"/>
          <w:sz w:val="20"/>
          <w:szCs w:val="20"/>
        </w:rPr>
      </w:pPr>
      <w:r w:rsidRPr="00B836AF">
        <w:rPr>
          <w:rFonts w:cs="Arial" w:asciiTheme="minorHAnsi" w:hAnsiTheme="minorHAnsi"/>
          <w:snapToGrid w:val="0"/>
          <w:color w:val="000000"/>
          <w:sz w:val="20"/>
          <w:szCs w:val="20"/>
        </w:rPr>
        <w:t xml:space="preserve">Archived health and safety documents/records are held in </w:t>
      </w:r>
      <w:r w:rsidRPr="00DF525C" w:rsidR="005C39BA">
        <w:rPr>
          <w:sz w:val="20"/>
        </w:rPr>
        <w:t>–</w:t>
      </w:r>
      <w:r w:rsidRPr="00DF525C" w:rsidR="005C39BA">
        <w:rPr>
          <w:spacing w:val="-2"/>
          <w:sz w:val="20"/>
        </w:rPr>
        <w:t xml:space="preserve"> </w:t>
      </w:r>
      <w:r w:rsidRPr="00DF525C" w:rsidR="005C39BA">
        <w:rPr>
          <w:sz w:val="20"/>
        </w:rPr>
        <w:t>School</w:t>
      </w:r>
      <w:r w:rsidRPr="00DF525C" w:rsidR="005C39BA">
        <w:rPr>
          <w:spacing w:val="-2"/>
          <w:sz w:val="20"/>
        </w:rPr>
        <w:t xml:space="preserve"> </w:t>
      </w:r>
      <w:r w:rsidRPr="00DF525C" w:rsidR="005C39BA">
        <w:rPr>
          <w:sz w:val="20"/>
        </w:rPr>
        <w:t>office</w:t>
      </w:r>
    </w:p>
    <w:p w:rsidRPr="00B836AF" w:rsidR="007A0121" w:rsidP="003705E7" w:rsidRDefault="007A0121" w14:paraId="3E1BC1C9" w14:textId="6D9E6B87">
      <w:pPr>
        <w:widowControl w:val="0"/>
        <w:numPr>
          <w:ilvl w:val="0"/>
          <w:numId w:val="11"/>
        </w:numPr>
        <w:autoSpaceDE w:val="0"/>
        <w:autoSpaceDN w:val="0"/>
        <w:adjustRightInd w:val="0"/>
        <w:spacing w:after="0" w:line="240" w:lineRule="auto"/>
        <w:ind w:left="1020" w:hanging="340"/>
        <w:rPr>
          <w:rFonts w:cs="Arial" w:asciiTheme="minorHAnsi" w:hAnsiTheme="minorHAnsi"/>
          <w:sz w:val="20"/>
          <w:szCs w:val="20"/>
        </w:rPr>
      </w:pPr>
      <w:r w:rsidRPr="00B836AF">
        <w:rPr>
          <w:rFonts w:cs="Arial" w:asciiTheme="minorHAnsi" w:hAnsiTheme="minorHAnsi"/>
          <w:color w:val="000000"/>
          <w:sz w:val="20"/>
          <w:szCs w:val="20"/>
        </w:rPr>
        <w:t>Emergency</w:t>
      </w:r>
      <w:r w:rsidRPr="00B836AF" w:rsidR="006F512A">
        <w:rPr>
          <w:rFonts w:cs="Arial" w:asciiTheme="minorHAnsi" w:hAnsiTheme="minorHAnsi"/>
          <w:color w:val="000000"/>
          <w:sz w:val="20"/>
          <w:szCs w:val="20"/>
        </w:rPr>
        <w:t xml:space="preserve"> </w:t>
      </w:r>
      <w:r w:rsidRPr="00B836AF">
        <w:rPr>
          <w:rFonts w:cs="Arial" w:asciiTheme="minorHAnsi" w:hAnsiTheme="minorHAnsi"/>
          <w:color w:val="000000"/>
          <w:sz w:val="20"/>
          <w:szCs w:val="20"/>
        </w:rPr>
        <w:t>/</w:t>
      </w:r>
      <w:r w:rsidRPr="00B836AF" w:rsidR="006F512A">
        <w:rPr>
          <w:rFonts w:cs="Arial" w:asciiTheme="minorHAnsi" w:hAnsiTheme="minorHAnsi"/>
          <w:color w:val="000000"/>
          <w:sz w:val="20"/>
          <w:szCs w:val="20"/>
        </w:rPr>
        <w:t xml:space="preserve"> </w:t>
      </w:r>
      <w:r w:rsidRPr="00B836AF">
        <w:rPr>
          <w:rFonts w:cs="Arial" w:asciiTheme="minorHAnsi" w:hAnsiTheme="minorHAnsi"/>
          <w:color w:val="000000"/>
          <w:sz w:val="20"/>
          <w:szCs w:val="20"/>
        </w:rPr>
        <w:t>Fire</w:t>
      </w:r>
      <w:r w:rsidRPr="00B836AF" w:rsidR="006F512A">
        <w:rPr>
          <w:rFonts w:cs="Arial" w:asciiTheme="minorHAnsi" w:hAnsiTheme="minorHAnsi"/>
          <w:color w:val="000000"/>
          <w:sz w:val="20"/>
          <w:szCs w:val="20"/>
        </w:rPr>
        <w:t xml:space="preserve"> Evacuation</w:t>
      </w:r>
      <w:r w:rsidRPr="00B836AF">
        <w:rPr>
          <w:rFonts w:cs="Arial" w:asciiTheme="minorHAnsi" w:hAnsiTheme="minorHAnsi"/>
          <w:color w:val="000000"/>
          <w:sz w:val="20"/>
          <w:szCs w:val="20"/>
        </w:rPr>
        <w:t xml:space="preserve"> Plans </w:t>
      </w:r>
      <w:r w:rsidRPr="00DF525C" w:rsidR="005C39BA">
        <w:rPr>
          <w:sz w:val="20"/>
        </w:rPr>
        <w:t>–</w:t>
      </w:r>
      <w:r w:rsidRPr="00DF525C" w:rsidR="005C39BA">
        <w:rPr>
          <w:spacing w:val="-3"/>
          <w:sz w:val="20"/>
        </w:rPr>
        <w:t xml:space="preserve"> </w:t>
      </w:r>
      <w:r w:rsidRPr="00DF525C" w:rsidR="005C39BA">
        <w:rPr>
          <w:sz w:val="20"/>
        </w:rPr>
        <w:t>School</w:t>
      </w:r>
      <w:r w:rsidRPr="00DF525C" w:rsidR="005C39BA">
        <w:rPr>
          <w:spacing w:val="-2"/>
          <w:sz w:val="20"/>
        </w:rPr>
        <w:t xml:space="preserve"> </w:t>
      </w:r>
      <w:r w:rsidRPr="00DF525C" w:rsidR="005C39BA">
        <w:rPr>
          <w:sz w:val="20"/>
        </w:rPr>
        <w:t>office</w:t>
      </w:r>
      <w:r w:rsidRPr="00DF525C" w:rsidR="005C39BA">
        <w:rPr>
          <w:spacing w:val="-3"/>
          <w:sz w:val="20"/>
        </w:rPr>
        <w:t xml:space="preserve"> </w:t>
      </w:r>
      <w:r w:rsidRPr="00DF525C" w:rsidR="005C39BA">
        <w:rPr>
          <w:sz w:val="20"/>
        </w:rPr>
        <w:t>(grab</w:t>
      </w:r>
      <w:r w:rsidRPr="00DF525C" w:rsidR="005C39BA">
        <w:rPr>
          <w:spacing w:val="-2"/>
          <w:sz w:val="20"/>
        </w:rPr>
        <w:t xml:space="preserve"> </w:t>
      </w:r>
      <w:r w:rsidRPr="00DF525C" w:rsidR="005C39BA">
        <w:rPr>
          <w:sz w:val="20"/>
        </w:rPr>
        <w:t>bag)</w:t>
      </w:r>
      <w:r w:rsidRPr="00B836AF" w:rsidR="00C61C87">
        <w:rPr>
          <w:rFonts w:cs="Arial" w:asciiTheme="minorHAnsi" w:hAnsiTheme="minorHAnsi"/>
          <w:sz w:val="20"/>
          <w:szCs w:val="20"/>
        </w:rPr>
        <w:t xml:space="preserve"> </w:t>
      </w:r>
      <w:r w:rsidRPr="00B836AF" w:rsidR="003929CB">
        <w:rPr>
          <w:rFonts w:cs="Arial" w:asciiTheme="minorHAnsi" w:hAnsiTheme="minorHAnsi"/>
          <w:i/>
          <w:sz w:val="20"/>
          <w:szCs w:val="20"/>
        </w:rPr>
        <w:t>(c</w:t>
      </w:r>
      <w:r w:rsidRPr="00B836AF" w:rsidR="00886664">
        <w:rPr>
          <w:rFonts w:cs="Arial" w:asciiTheme="minorHAnsi" w:hAnsiTheme="minorHAnsi"/>
          <w:i/>
          <w:sz w:val="20"/>
          <w:szCs w:val="20"/>
        </w:rPr>
        <w:t>opies also</w:t>
      </w:r>
      <w:r w:rsidRPr="00B836AF">
        <w:rPr>
          <w:rFonts w:cs="Arial" w:asciiTheme="minorHAnsi" w:hAnsiTheme="minorHAnsi"/>
          <w:i/>
          <w:sz w:val="20"/>
          <w:szCs w:val="20"/>
        </w:rPr>
        <w:t xml:space="preserve"> held off site</w:t>
      </w:r>
      <w:r w:rsidRPr="00DF525C" w:rsidR="005C39BA">
        <w:rPr>
          <w:i/>
          <w:sz w:val="20"/>
        </w:rPr>
        <w:t xml:space="preserve"> in</w:t>
      </w:r>
      <w:r w:rsidRPr="00DF525C" w:rsidR="005C39BA">
        <w:rPr>
          <w:i/>
          <w:spacing w:val="-1"/>
          <w:sz w:val="20"/>
        </w:rPr>
        <w:t xml:space="preserve"> </w:t>
      </w:r>
      <w:r w:rsidRPr="00DF525C" w:rsidR="005C39BA">
        <w:rPr>
          <w:i/>
          <w:sz w:val="20"/>
        </w:rPr>
        <w:t>Christ</w:t>
      </w:r>
      <w:r w:rsidRPr="00DF525C" w:rsidR="005C39BA">
        <w:rPr>
          <w:i/>
          <w:spacing w:val="-2"/>
          <w:sz w:val="20"/>
        </w:rPr>
        <w:t xml:space="preserve"> </w:t>
      </w:r>
      <w:r w:rsidRPr="00DF525C" w:rsidR="005C39BA">
        <w:rPr>
          <w:i/>
          <w:sz w:val="20"/>
        </w:rPr>
        <w:t>Church</w:t>
      </w:r>
      <w:r w:rsidRPr="00B836AF">
        <w:rPr>
          <w:rFonts w:cs="Arial" w:asciiTheme="minorHAnsi" w:hAnsiTheme="minorHAnsi"/>
          <w:i/>
          <w:sz w:val="20"/>
          <w:szCs w:val="20"/>
        </w:rPr>
        <w:t>)</w:t>
      </w:r>
    </w:p>
    <w:p w:rsidRPr="00B836AF" w:rsidR="006F512A" w:rsidP="003705E7" w:rsidRDefault="006F512A" w14:paraId="49E61063" w14:textId="71901A78">
      <w:pPr>
        <w:widowControl w:val="0"/>
        <w:numPr>
          <w:ilvl w:val="0"/>
          <w:numId w:val="11"/>
        </w:numPr>
        <w:autoSpaceDE w:val="0"/>
        <w:autoSpaceDN w:val="0"/>
        <w:adjustRightInd w:val="0"/>
        <w:spacing w:after="0" w:line="240" w:lineRule="auto"/>
        <w:ind w:left="1020" w:hanging="340"/>
        <w:rPr>
          <w:rFonts w:eastAsia="MS Mincho" w:cs="Arial" w:asciiTheme="minorHAnsi" w:hAnsiTheme="minorHAnsi"/>
          <w:color w:val="000000"/>
          <w:sz w:val="20"/>
          <w:szCs w:val="20"/>
        </w:rPr>
      </w:pPr>
      <w:r w:rsidRPr="00B836AF">
        <w:rPr>
          <w:rFonts w:eastAsia="MS Mincho" w:cs="Arial" w:asciiTheme="minorHAnsi" w:hAnsiTheme="minorHAnsi"/>
          <w:color w:val="000000"/>
          <w:sz w:val="20"/>
          <w:szCs w:val="20"/>
        </w:rPr>
        <w:t xml:space="preserve">Maintenance and servicing records (Building Register) – </w:t>
      </w:r>
      <w:r w:rsidRPr="00DF525C" w:rsidR="005C39BA">
        <w:rPr>
          <w:sz w:val="20"/>
        </w:rPr>
        <w:t>School</w:t>
      </w:r>
      <w:r w:rsidRPr="00DF525C" w:rsidR="005C39BA">
        <w:rPr>
          <w:spacing w:val="-2"/>
          <w:sz w:val="20"/>
        </w:rPr>
        <w:t xml:space="preserve"> </w:t>
      </w:r>
      <w:r w:rsidRPr="00DF525C" w:rsidR="005C39BA">
        <w:rPr>
          <w:sz w:val="20"/>
        </w:rPr>
        <w:t>office</w:t>
      </w:r>
    </w:p>
    <w:p w:rsidRPr="00B836AF" w:rsidR="007A0121" w:rsidP="003705E7" w:rsidRDefault="007A0121" w14:paraId="1A0F940A" w14:textId="01A34142">
      <w:pPr>
        <w:widowControl w:val="0"/>
        <w:numPr>
          <w:ilvl w:val="0"/>
          <w:numId w:val="11"/>
        </w:numPr>
        <w:autoSpaceDE w:val="0"/>
        <w:autoSpaceDN w:val="0"/>
        <w:adjustRightInd w:val="0"/>
        <w:spacing w:after="0" w:line="240" w:lineRule="auto"/>
        <w:ind w:left="1020" w:hanging="340"/>
        <w:rPr>
          <w:rFonts w:cs="Arial" w:asciiTheme="minorHAnsi" w:hAnsiTheme="minorHAnsi"/>
          <w:color w:val="000000"/>
          <w:sz w:val="20"/>
          <w:szCs w:val="20"/>
        </w:rPr>
      </w:pPr>
      <w:r w:rsidRPr="00B836AF">
        <w:rPr>
          <w:rFonts w:cs="Arial" w:asciiTheme="minorHAnsi" w:hAnsiTheme="minorHAnsi"/>
          <w:color w:val="000000"/>
          <w:sz w:val="20"/>
          <w:szCs w:val="20"/>
        </w:rPr>
        <w:t xml:space="preserve">Health and Safety Management Plan </w:t>
      </w:r>
      <w:r w:rsidRPr="00DF525C" w:rsidR="005C39BA">
        <w:rPr>
          <w:sz w:val="20"/>
        </w:rPr>
        <w:t>–</w:t>
      </w:r>
      <w:r w:rsidRPr="00DF525C" w:rsidR="005C39BA">
        <w:rPr>
          <w:spacing w:val="-3"/>
          <w:sz w:val="20"/>
        </w:rPr>
        <w:t xml:space="preserve"> </w:t>
      </w:r>
      <w:r w:rsidRPr="00DF525C" w:rsidR="005C39BA">
        <w:rPr>
          <w:sz w:val="20"/>
        </w:rPr>
        <w:t>School</w:t>
      </w:r>
      <w:r w:rsidRPr="00DF525C" w:rsidR="005C39BA">
        <w:rPr>
          <w:spacing w:val="-2"/>
          <w:sz w:val="20"/>
        </w:rPr>
        <w:t xml:space="preserve"> </w:t>
      </w:r>
      <w:r w:rsidRPr="00DF525C" w:rsidR="005C39BA">
        <w:rPr>
          <w:sz w:val="20"/>
        </w:rPr>
        <w:t>office</w:t>
      </w:r>
    </w:p>
    <w:p w:rsidRPr="00B836AF" w:rsidR="007A0121" w:rsidP="003705E7" w:rsidRDefault="007A0121" w14:paraId="62AEF097" w14:textId="1AE28396">
      <w:pPr>
        <w:widowControl w:val="0"/>
        <w:numPr>
          <w:ilvl w:val="0"/>
          <w:numId w:val="11"/>
        </w:numPr>
        <w:autoSpaceDE w:val="0"/>
        <w:autoSpaceDN w:val="0"/>
        <w:adjustRightInd w:val="0"/>
        <w:spacing w:after="0" w:line="240" w:lineRule="auto"/>
        <w:ind w:left="1020" w:hanging="340"/>
        <w:rPr>
          <w:rFonts w:cs="Arial" w:asciiTheme="minorHAnsi" w:hAnsiTheme="minorHAnsi"/>
          <w:color w:val="000000"/>
          <w:sz w:val="20"/>
          <w:szCs w:val="20"/>
        </w:rPr>
      </w:pPr>
      <w:r w:rsidRPr="00B836AF">
        <w:rPr>
          <w:rFonts w:cs="Arial" w:asciiTheme="minorHAnsi" w:hAnsiTheme="minorHAnsi"/>
          <w:color w:val="000000"/>
          <w:sz w:val="20"/>
          <w:szCs w:val="20"/>
        </w:rPr>
        <w:t xml:space="preserve">Asbestos Management Plan (including Asbestos Register) </w:t>
      </w:r>
      <w:r w:rsidRPr="00DF525C" w:rsidR="005C39BA">
        <w:rPr>
          <w:sz w:val="20"/>
        </w:rPr>
        <w:t>–</w:t>
      </w:r>
      <w:r w:rsidRPr="00DF525C" w:rsidR="005C39BA">
        <w:rPr>
          <w:spacing w:val="-4"/>
          <w:sz w:val="20"/>
        </w:rPr>
        <w:t xml:space="preserve"> </w:t>
      </w:r>
      <w:r w:rsidRPr="00DF525C" w:rsidR="005C39BA">
        <w:rPr>
          <w:sz w:val="20"/>
        </w:rPr>
        <w:t>School</w:t>
      </w:r>
      <w:r w:rsidRPr="00DF525C" w:rsidR="005C39BA">
        <w:rPr>
          <w:spacing w:val="-3"/>
          <w:sz w:val="20"/>
        </w:rPr>
        <w:t xml:space="preserve"> </w:t>
      </w:r>
      <w:r w:rsidRPr="00DF525C" w:rsidR="005C39BA">
        <w:rPr>
          <w:sz w:val="20"/>
        </w:rPr>
        <w:t>office</w:t>
      </w:r>
    </w:p>
    <w:p w:rsidRPr="00B836AF" w:rsidR="007A0121" w:rsidP="003705E7" w:rsidRDefault="002B65FC" w14:paraId="6C50AA18" w14:textId="7EDEC783">
      <w:pPr>
        <w:widowControl w:val="0"/>
        <w:numPr>
          <w:ilvl w:val="0"/>
          <w:numId w:val="11"/>
        </w:numPr>
        <w:autoSpaceDE w:val="0"/>
        <w:autoSpaceDN w:val="0"/>
        <w:adjustRightInd w:val="0"/>
        <w:spacing w:after="0" w:line="240" w:lineRule="auto"/>
        <w:ind w:left="1020" w:hanging="340"/>
        <w:rPr>
          <w:rFonts w:cs="Arial" w:asciiTheme="minorHAnsi" w:hAnsiTheme="minorHAnsi"/>
          <w:color w:val="000000"/>
          <w:sz w:val="20"/>
          <w:szCs w:val="20"/>
        </w:rPr>
      </w:pPr>
      <w:r w:rsidRPr="00B836AF">
        <w:rPr>
          <w:rFonts w:cs="Arial" w:asciiTheme="minorHAnsi" w:hAnsiTheme="minorHAnsi"/>
          <w:sz w:val="20"/>
          <w:szCs w:val="20"/>
        </w:rPr>
        <w:t>Legionella</w:t>
      </w:r>
      <w:r w:rsidRPr="00B836AF" w:rsidR="007A0121">
        <w:rPr>
          <w:rFonts w:cs="Arial" w:asciiTheme="minorHAnsi" w:hAnsiTheme="minorHAnsi"/>
          <w:sz w:val="20"/>
          <w:szCs w:val="20"/>
        </w:rPr>
        <w:t xml:space="preserve"> Risk Assessment </w:t>
      </w:r>
      <w:r w:rsidRPr="00B836AF" w:rsidR="007A0121">
        <w:rPr>
          <w:rFonts w:cs="Arial" w:asciiTheme="minorHAnsi" w:hAnsiTheme="minorHAnsi"/>
          <w:color w:val="000000"/>
          <w:sz w:val="20"/>
          <w:szCs w:val="20"/>
        </w:rPr>
        <w:t xml:space="preserve">– </w:t>
      </w:r>
      <w:r w:rsidRPr="00DF525C" w:rsidR="005C39BA">
        <w:rPr>
          <w:sz w:val="20"/>
        </w:rPr>
        <w:t>School</w:t>
      </w:r>
      <w:r w:rsidRPr="00DF525C" w:rsidR="005C39BA">
        <w:rPr>
          <w:spacing w:val="-2"/>
          <w:sz w:val="20"/>
        </w:rPr>
        <w:t xml:space="preserve"> </w:t>
      </w:r>
      <w:r w:rsidRPr="00DF525C" w:rsidR="005C39BA">
        <w:rPr>
          <w:sz w:val="20"/>
        </w:rPr>
        <w:t>office</w:t>
      </w:r>
    </w:p>
    <w:p w:rsidRPr="00B836AF" w:rsidR="00745483" w:rsidP="003E62A6" w:rsidRDefault="00745483" w14:paraId="6D9A415E" w14:textId="77777777">
      <w:pPr>
        <w:pStyle w:val="Heading2"/>
      </w:pPr>
      <w:bookmarkStart w:name="_Toc428366515" w:id="123"/>
      <w:bookmarkStart w:name="_Toc438556863" w:id="124"/>
      <w:bookmarkStart w:name="_Toc206141738" w:id="125"/>
      <w:bookmarkStart w:name="_bookmark14" w:id="126"/>
      <w:bookmarkStart w:name="_Toc143538291" w:id="127"/>
      <w:bookmarkStart w:name="_Toc191561019" w:id="128"/>
      <w:bookmarkStart w:name="_Toc206598510" w:id="129"/>
      <w:bookmarkStart w:name="_Toc239091955" w:id="130"/>
      <w:bookmarkEnd w:id="126"/>
      <w:r w:rsidRPr="00B836AF">
        <w:t>Other Related Policies</w:t>
      </w:r>
      <w:bookmarkEnd w:id="108"/>
      <w:bookmarkEnd w:id="109"/>
      <w:bookmarkEnd w:id="110"/>
      <w:bookmarkEnd w:id="111"/>
      <w:bookmarkEnd w:id="123"/>
      <w:bookmarkEnd w:id="124"/>
      <w:bookmarkEnd w:id="125"/>
      <w:bookmarkEnd w:id="127"/>
      <w:bookmarkEnd w:id="128"/>
      <w:bookmarkEnd w:id="129"/>
      <w:bookmarkEnd w:id="130"/>
    </w:p>
    <w:p w:rsidRPr="00B836AF" w:rsidR="000B1676" w:rsidP="003705E7" w:rsidRDefault="00745483" w14:paraId="26BFC540" w14:textId="77777777">
      <w:pPr>
        <w:pStyle w:val="Style"/>
        <w:tabs>
          <w:tab w:val="left" w:pos="-426"/>
        </w:tabs>
        <w:spacing w:after="120"/>
        <w:ind w:left="680"/>
        <w:rPr>
          <w:rFonts w:cs="Arial" w:asciiTheme="minorHAnsi" w:hAnsiTheme="minorHAnsi"/>
          <w:sz w:val="20"/>
          <w:szCs w:val="20"/>
        </w:rPr>
      </w:pPr>
      <w:r w:rsidRPr="00B836AF">
        <w:rPr>
          <w:rFonts w:cs="Arial" w:asciiTheme="minorHAnsi" w:hAnsiTheme="minorHAnsi"/>
          <w:sz w:val="20"/>
          <w:szCs w:val="20"/>
        </w:rPr>
        <w:t>This policy should be read in conjunction with other related school policies and procedures including</w:t>
      </w:r>
      <w:r w:rsidRPr="00B836AF" w:rsidR="000B1676">
        <w:rPr>
          <w:rFonts w:cs="Arial" w:asciiTheme="minorHAnsi" w:hAnsiTheme="minorHAnsi"/>
          <w:sz w:val="20"/>
          <w:szCs w:val="20"/>
        </w:rPr>
        <w:t>:</w:t>
      </w:r>
    </w:p>
    <w:p w:rsidRPr="00B836AF" w:rsidR="00DA6E31" w:rsidP="003705E7" w:rsidRDefault="00DA6E31" w14:paraId="6774DF45" w14:textId="77777777">
      <w:pPr>
        <w:pStyle w:val="ListParagraph"/>
        <w:numPr>
          <w:ilvl w:val="0"/>
          <w:numId w:val="9"/>
        </w:numPr>
        <w:spacing w:after="120" w:line="240" w:lineRule="auto"/>
        <w:ind w:left="1020" w:hanging="340"/>
        <w:rPr>
          <w:rFonts w:asciiTheme="minorHAnsi" w:hAnsiTheme="minorHAnsi"/>
          <w:sz w:val="20"/>
          <w:szCs w:val="20"/>
        </w:rPr>
      </w:pPr>
      <w:bookmarkStart w:name="_Hlk20314627" w:id="131"/>
      <w:r w:rsidRPr="00B836AF">
        <w:rPr>
          <w:rFonts w:asciiTheme="minorHAnsi" w:hAnsiTheme="minorHAnsi"/>
          <w:sz w:val="20"/>
          <w:szCs w:val="20"/>
        </w:rPr>
        <w:t>Child Protection Policy and procedures</w:t>
      </w:r>
    </w:p>
    <w:p w:rsidRPr="00645773" w:rsidR="00645773" w:rsidP="00DA6E31" w:rsidRDefault="00645773" w14:paraId="65F70181" w14:textId="77777777">
      <w:pPr>
        <w:pStyle w:val="ListParagraph"/>
        <w:numPr>
          <w:ilvl w:val="0"/>
          <w:numId w:val="9"/>
        </w:numPr>
        <w:spacing w:after="120" w:line="240" w:lineRule="auto"/>
        <w:ind w:left="1020" w:hanging="340"/>
        <w:rPr>
          <w:rFonts w:asciiTheme="minorHAnsi" w:hAnsiTheme="minorHAnsi"/>
          <w:sz w:val="20"/>
          <w:szCs w:val="20"/>
        </w:rPr>
      </w:pPr>
      <w:r w:rsidRPr="00B836AF">
        <w:rPr>
          <w:rFonts w:asciiTheme="minorHAnsi" w:hAnsiTheme="minorHAnsi"/>
          <w:sz w:val="20"/>
          <w:szCs w:val="20"/>
        </w:rPr>
        <w:t>Code of Conduct for Staff &amp; Other Adults</w:t>
      </w:r>
      <w:r w:rsidRPr="00B836AF">
        <w:rPr>
          <w:rFonts w:asciiTheme="minorHAnsi" w:hAnsiTheme="minorHAnsi" w:cstheme="minorHAnsi"/>
          <w:color w:val="000000"/>
          <w:sz w:val="20"/>
          <w:szCs w:val="20"/>
        </w:rPr>
        <w:t xml:space="preserve"> </w:t>
      </w:r>
    </w:p>
    <w:p w:rsidRPr="00B836AF" w:rsidR="00DA6E31" w:rsidP="003705E7" w:rsidRDefault="00DA6E31" w14:paraId="3B2B11CE" w14:textId="77777777">
      <w:pPr>
        <w:pStyle w:val="ListParagraph"/>
        <w:numPr>
          <w:ilvl w:val="0"/>
          <w:numId w:val="9"/>
        </w:numPr>
        <w:spacing w:after="120" w:line="240" w:lineRule="auto"/>
        <w:ind w:left="1020" w:hanging="340"/>
        <w:rPr>
          <w:rFonts w:asciiTheme="minorHAnsi" w:hAnsiTheme="minorHAnsi"/>
          <w:sz w:val="20"/>
          <w:szCs w:val="20"/>
        </w:rPr>
      </w:pPr>
      <w:r w:rsidRPr="00B836AF">
        <w:rPr>
          <w:rFonts w:asciiTheme="minorHAnsi" w:hAnsiTheme="minorHAnsi"/>
          <w:sz w:val="20"/>
          <w:szCs w:val="20"/>
        </w:rPr>
        <w:t>Recruitment Selection and Pre-Employment Vetting Policy &amp; procedures including the Single Central Record</w:t>
      </w:r>
    </w:p>
    <w:p w:rsidR="00DA6E31" w:rsidP="003705E7" w:rsidRDefault="00DA6E31" w14:paraId="7E56E333" w14:textId="77777777">
      <w:pPr>
        <w:pStyle w:val="ListParagraph"/>
        <w:numPr>
          <w:ilvl w:val="0"/>
          <w:numId w:val="9"/>
        </w:numPr>
        <w:spacing w:after="120" w:line="240" w:lineRule="auto"/>
        <w:ind w:left="1020" w:hanging="340"/>
        <w:rPr>
          <w:rFonts w:asciiTheme="minorHAnsi" w:hAnsiTheme="minorHAnsi"/>
          <w:sz w:val="20"/>
          <w:szCs w:val="20"/>
        </w:rPr>
      </w:pPr>
      <w:r w:rsidRPr="00B836AF">
        <w:rPr>
          <w:rFonts w:asciiTheme="minorHAnsi" w:hAnsiTheme="minorHAnsi"/>
          <w:sz w:val="20"/>
          <w:szCs w:val="20"/>
        </w:rPr>
        <w:t>Online Safety Policy and procedures</w:t>
      </w:r>
    </w:p>
    <w:p w:rsidRPr="00B836AF" w:rsidR="00790DDF" w:rsidP="1C484A6E" w:rsidRDefault="00790DDF" w14:paraId="0FBD7F9A" w14:textId="0EE3E074">
      <w:pPr>
        <w:pStyle w:val="ListParagraph"/>
        <w:numPr>
          <w:ilvl w:val="0"/>
          <w:numId w:val="9"/>
        </w:numPr>
        <w:spacing w:after="120" w:line="240" w:lineRule="auto"/>
        <w:ind w:left="1020" w:hanging="340"/>
        <w:rPr>
          <w:rFonts w:ascii="Calibri" w:hAnsi="Calibri" w:asciiTheme="minorAscii" w:hAnsiTheme="minorAscii"/>
          <w:sz w:val="20"/>
          <w:szCs w:val="20"/>
        </w:rPr>
      </w:pPr>
      <w:r w:rsidRPr="1C484A6E" w:rsidR="00790DDF">
        <w:rPr>
          <w:rFonts w:ascii="Calibri" w:hAnsi="Calibri" w:asciiTheme="minorAscii" w:hAnsiTheme="minorAscii"/>
          <w:sz w:val="20"/>
          <w:szCs w:val="20"/>
        </w:rPr>
        <w:t>Artificial Intelligence Policy and procedures</w:t>
      </w:r>
    </w:p>
    <w:p w:rsidRPr="00B836AF" w:rsidR="00DA6E31" w:rsidP="1C484A6E" w:rsidRDefault="00DA6E31" w14:paraId="665713C9" w14:textId="6EA596C2">
      <w:pPr>
        <w:pStyle w:val="ListParagraph"/>
        <w:numPr>
          <w:ilvl w:val="0"/>
          <w:numId w:val="9"/>
        </w:numPr>
        <w:spacing w:after="120" w:line="240" w:lineRule="auto"/>
        <w:ind w:left="1020" w:hanging="340"/>
        <w:rPr>
          <w:rFonts w:ascii="Calibri" w:hAnsi="Calibri" w:asciiTheme="minorAscii" w:hAnsiTheme="minorAscii"/>
          <w:sz w:val="20"/>
          <w:szCs w:val="20"/>
        </w:rPr>
      </w:pPr>
      <w:r w:rsidRPr="1C484A6E" w:rsidR="00DA6E31">
        <w:rPr>
          <w:rFonts w:ascii="Calibri" w:hAnsi="Calibri" w:asciiTheme="minorAscii" w:hAnsiTheme="minorAscii"/>
          <w:sz w:val="20"/>
          <w:szCs w:val="20"/>
        </w:rPr>
        <w:t>Behaviour Policy and procedures</w:t>
      </w:r>
    </w:p>
    <w:p w:rsidRPr="00B836AF" w:rsidR="002C7B3E" w:rsidP="1C484A6E" w:rsidRDefault="00563794" w14:paraId="3064B90F" w14:textId="02F9DF5B">
      <w:pPr>
        <w:pStyle w:val="ListParagraph"/>
        <w:numPr>
          <w:ilvl w:val="0"/>
          <w:numId w:val="9"/>
        </w:numPr>
        <w:spacing w:after="120" w:line="240" w:lineRule="auto"/>
        <w:ind w:left="1020" w:hanging="340"/>
        <w:rPr>
          <w:rFonts w:ascii="Calibri" w:hAnsi="Calibri" w:asciiTheme="minorAscii" w:hAnsiTheme="minorAscii"/>
          <w:sz w:val="20"/>
          <w:szCs w:val="20"/>
        </w:rPr>
      </w:pPr>
      <w:bookmarkStart w:name="_Hlk142640219" w:id="132"/>
      <w:r w:rsidRPr="1C484A6E" w:rsidR="00563794">
        <w:rPr>
          <w:rFonts w:ascii="Calibri" w:hAnsi="Calibri" w:asciiTheme="minorAscii" w:hAnsiTheme="minorAscii"/>
          <w:sz w:val="20"/>
          <w:szCs w:val="20"/>
        </w:rPr>
        <w:t xml:space="preserve">Suspension and Permanent </w:t>
      </w:r>
      <w:r w:rsidRPr="1C484A6E" w:rsidR="002C7B3E">
        <w:rPr>
          <w:rFonts w:ascii="Calibri" w:hAnsi="Calibri" w:asciiTheme="minorAscii" w:hAnsiTheme="minorAscii"/>
          <w:sz w:val="20"/>
          <w:szCs w:val="20"/>
        </w:rPr>
        <w:t>Exclusions Policy</w:t>
      </w:r>
    </w:p>
    <w:bookmarkEnd w:id="132"/>
    <w:p w:rsidRPr="00B836AF" w:rsidR="00DA6E31" w:rsidP="1C484A6E" w:rsidRDefault="00EB0176" w14:paraId="2E126929" w14:textId="10166A83">
      <w:pPr>
        <w:pStyle w:val="ListParagraph"/>
        <w:numPr>
          <w:ilvl w:val="0"/>
          <w:numId w:val="9"/>
        </w:numPr>
        <w:spacing w:after="120" w:line="240" w:lineRule="auto"/>
        <w:ind w:left="1020" w:hanging="340"/>
        <w:rPr>
          <w:rFonts w:ascii="Calibri" w:hAnsi="Calibri" w:asciiTheme="minorAscii" w:hAnsiTheme="minorAscii"/>
          <w:sz w:val="20"/>
          <w:szCs w:val="20"/>
        </w:rPr>
      </w:pPr>
      <w:r w:rsidRPr="1C484A6E" w:rsidR="00EB0176">
        <w:rPr>
          <w:rFonts w:ascii="Calibri" w:hAnsi="Calibri" w:asciiTheme="minorAscii" w:hAnsiTheme="minorAscii"/>
          <w:sz w:val="20"/>
          <w:szCs w:val="20"/>
        </w:rPr>
        <w:t>Restrictive</w:t>
      </w:r>
      <w:r w:rsidRPr="1C484A6E" w:rsidR="00EB0176">
        <w:rPr>
          <w:rFonts w:ascii="Calibri" w:hAnsi="Calibri" w:asciiTheme="minorAscii" w:hAnsiTheme="minorAscii"/>
          <w:sz w:val="20"/>
          <w:szCs w:val="20"/>
        </w:rPr>
        <w:t xml:space="preserve"> Intervention </w:t>
      </w:r>
      <w:r w:rsidRPr="1C484A6E" w:rsidR="00EB0176">
        <w:rPr>
          <w:rFonts w:ascii="Calibri" w:hAnsi="Calibri" w:asciiTheme="minorAscii" w:hAnsiTheme="minorAscii"/>
          <w:sz w:val="20"/>
          <w:szCs w:val="20"/>
        </w:rPr>
        <w:t>including the Use of Reasonable Force Policy</w:t>
      </w:r>
    </w:p>
    <w:p w:rsidRPr="00B836AF" w:rsidR="00DA6E31" w:rsidP="1C484A6E" w:rsidRDefault="00595D92" w14:paraId="135912A7" w14:textId="25795393">
      <w:pPr>
        <w:pStyle w:val="ListParagraph"/>
        <w:numPr>
          <w:ilvl w:val="0"/>
          <w:numId w:val="9"/>
        </w:numPr>
        <w:spacing w:after="120" w:line="240" w:lineRule="auto"/>
        <w:ind w:left="1020" w:hanging="340"/>
        <w:rPr>
          <w:rFonts w:ascii="Calibri" w:hAnsi="Calibri" w:asciiTheme="minorAscii" w:hAnsiTheme="minorAscii"/>
          <w:sz w:val="20"/>
          <w:szCs w:val="20"/>
        </w:rPr>
      </w:pPr>
      <w:r w:rsidRPr="1C484A6E" w:rsidR="00595D92">
        <w:rPr>
          <w:rFonts w:ascii="Calibri" w:hAnsi="Calibri" w:cs="Calibri" w:asciiTheme="minorAscii" w:hAnsiTheme="minorAscii" w:cstheme="minorAscii"/>
          <w:sz w:val="20"/>
          <w:szCs w:val="20"/>
        </w:rPr>
        <w:t>Relationships</w:t>
      </w:r>
      <w:r w:rsidRPr="1C484A6E" w:rsidR="00C27BE1">
        <w:rPr>
          <w:rFonts w:ascii="Calibri" w:hAnsi="Calibri" w:cs="Calibri" w:asciiTheme="minorAscii" w:hAnsiTheme="minorAscii" w:cstheme="minorAscii"/>
          <w:sz w:val="20"/>
          <w:szCs w:val="20"/>
        </w:rPr>
        <w:t>, Health</w:t>
      </w:r>
      <w:r w:rsidRPr="1C484A6E" w:rsidR="00595D92">
        <w:rPr>
          <w:rFonts w:ascii="Calibri" w:hAnsi="Calibri" w:cs="Calibri" w:asciiTheme="minorAscii" w:hAnsiTheme="minorAscii" w:cstheme="minorAscii"/>
          <w:sz w:val="20"/>
          <w:szCs w:val="20"/>
        </w:rPr>
        <w:t xml:space="preserve"> and Sex Education Policy</w:t>
      </w:r>
    </w:p>
    <w:p w:rsidRPr="00B836AF" w:rsidR="00DA6E31" w:rsidP="1C484A6E" w:rsidRDefault="00DA6E31" w14:paraId="5B2D5274" w14:textId="7E7FD331">
      <w:pPr>
        <w:pStyle w:val="ListParagraph"/>
        <w:numPr>
          <w:ilvl w:val="0"/>
          <w:numId w:val="9"/>
        </w:numPr>
        <w:spacing w:after="120" w:line="240" w:lineRule="auto"/>
        <w:ind w:left="1020" w:hanging="340"/>
        <w:rPr>
          <w:rFonts w:ascii="Calibri" w:hAnsi="Calibri" w:asciiTheme="minorAscii" w:hAnsiTheme="minorAscii"/>
          <w:sz w:val="20"/>
          <w:szCs w:val="20"/>
        </w:rPr>
      </w:pPr>
      <w:bookmarkStart w:name="_Hlk144724323" w:id="133"/>
      <w:r w:rsidRPr="1C484A6E" w:rsidR="00DA6E31">
        <w:rPr>
          <w:rFonts w:ascii="Calibri" w:hAnsi="Calibri" w:asciiTheme="minorAscii" w:hAnsiTheme="minorAscii"/>
          <w:sz w:val="20"/>
          <w:szCs w:val="20"/>
        </w:rPr>
        <w:t xml:space="preserve">Equality </w:t>
      </w:r>
      <w:r w:rsidRPr="1C484A6E" w:rsidR="00F26F05">
        <w:rPr>
          <w:rFonts w:ascii="Calibri" w:hAnsi="Calibri" w:asciiTheme="minorAscii" w:hAnsiTheme="minorAscii"/>
          <w:sz w:val="20"/>
          <w:szCs w:val="20"/>
        </w:rPr>
        <w:t xml:space="preserve">Policy &amp; </w:t>
      </w:r>
      <w:r w:rsidRPr="1C484A6E" w:rsidR="00DA6E31">
        <w:rPr>
          <w:rFonts w:ascii="Calibri" w:hAnsi="Calibri" w:asciiTheme="minorAscii" w:hAnsiTheme="minorAscii"/>
          <w:sz w:val="20"/>
          <w:szCs w:val="20"/>
        </w:rPr>
        <w:t>Objectives</w:t>
      </w:r>
    </w:p>
    <w:bookmarkEnd w:id="133"/>
    <w:p w:rsidRPr="00B836AF" w:rsidR="00DA6E31" w:rsidP="1C484A6E" w:rsidRDefault="00DA6E31" w14:paraId="74C11869" w14:textId="77777777">
      <w:pPr>
        <w:pStyle w:val="ListParagraph"/>
        <w:numPr>
          <w:ilvl w:val="0"/>
          <w:numId w:val="9"/>
        </w:numPr>
        <w:spacing w:after="120" w:line="240" w:lineRule="auto"/>
        <w:ind w:left="1020" w:hanging="340"/>
        <w:rPr>
          <w:rFonts w:ascii="Calibri" w:hAnsi="Calibri" w:asciiTheme="minorAscii" w:hAnsiTheme="minorAscii"/>
          <w:sz w:val="20"/>
          <w:szCs w:val="20"/>
        </w:rPr>
      </w:pPr>
      <w:r w:rsidRPr="1C484A6E" w:rsidR="00DA6E31">
        <w:rPr>
          <w:rFonts w:ascii="Calibri" w:hAnsi="Calibri" w:asciiTheme="minorAscii" w:hAnsiTheme="minorAscii"/>
          <w:sz w:val="20"/>
          <w:szCs w:val="20"/>
        </w:rPr>
        <w:t>Guidance on the Use of Photographic Images</w:t>
      </w:r>
    </w:p>
    <w:p w:rsidRPr="00B836AF" w:rsidR="00DA6E31" w:rsidP="1C484A6E" w:rsidRDefault="00DA6E31" w14:paraId="2ED2600B" w14:textId="77777777">
      <w:pPr>
        <w:pStyle w:val="ListParagraph"/>
        <w:numPr>
          <w:ilvl w:val="0"/>
          <w:numId w:val="9"/>
        </w:numPr>
        <w:spacing w:after="120" w:line="240" w:lineRule="auto"/>
        <w:ind w:left="1020" w:hanging="340"/>
        <w:rPr>
          <w:rFonts w:ascii="Calibri" w:hAnsi="Calibri" w:asciiTheme="minorAscii" w:hAnsiTheme="minorAscii"/>
          <w:sz w:val="20"/>
          <w:szCs w:val="20"/>
        </w:rPr>
      </w:pPr>
      <w:r w:rsidRPr="1C484A6E" w:rsidR="00DA6E31">
        <w:rPr>
          <w:rFonts w:ascii="Calibri" w:hAnsi="Calibri" w:asciiTheme="minorAscii" w:hAnsiTheme="minorAscii"/>
          <w:sz w:val="20"/>
          <w:szCs w:val="20"/>
        </w:rPr>
        <w:t>School Drug Policy</w:t>
      </w:r>
    </w:p>
    <w:p w:rsidRPr="00B836AF" w:rsidR="00DA6E31" w:rsidP="1C484A6E" w:rsidRDefault="00EB0176" w14:paraId="57BB4F0D" w14:textId="09B71147">
      <w:pPr>
        <w:pStyle w:val="ListParagraph"/>
        <w:numPr>
          <w:ilvl w:val="0"/>
          <w:numId w:val="9"/>
        </w:numPr>
        <w:spacing w:after="120" w:line="240" w:lineRule="auto"/>
        <w:ind w:left="1020" w:hanging="340"/>
        <w:rPr>
          <w:rFonts w:ascii="Calibri" w:hAnsi="Calibri" w:asciiTheme="minorAscii" w:hAnsiTheme="minorAscii"/>
          <w:sz w:val="20"/>
          <w:szCs w:val="20"/>
        </w:rPr>
      </w:pPr>
      <w:r w:rsidRPr="1C484A6E" w:rsidR="00EB0176">
        <w:rPr>
          <w:rFonts w:ascii="Calibri" w:hAnsi="Calibri" w:asciiTheme="minorAscii" w:hAnsiTheme="minorAscii"/>
          <w:sz w:val="20"/>
          <w:szCs w:val="20"/>
        </w:rPr>
        <w:t xml:space="preserve">Supporting </w:t>
      </w:r>
      <w:r w:rsidRPr="1C484A6E" w:rsidR="00EB0176">
        <w:rPr>
          <w:rFonts w:ascii="Calibri" w:hAnsi="Calibri" w:asciiTheme="minorAscii" w:hAnsiTheme="minorAscii"/>
          <w:sz w:val="20"/>
          <w:szCs w:val="20"/>
        </w:rPr>
        <w:t>Children and Young People</w:t>
      </w:r>
      <w:r w:rsidRPr="1C484A6E" w:rsidR="00EB0176">
        <w:rPr>
          <w:rFonts w:ascii="Calibri" w:hAnsi="Calibri" w:asciiTheme="minorAscii" w:hAnsiTheme="minorAscii"/>
          <w:sz w:val="20"/>
          <w:szCs w:val="20"/>
        </w:rPr>
        <w:t xml:space="preserve"> with Medical Conditions Policy and </w:t>
      </w:r>
      <w:r w:rsidRPr="1C484A6E" w:rsidR="00EB0176">
        <w:rPr>
          <w:rFonts w:ascii="Calibri" w:hAnsi="Calibri" w:asciiTheme="minorAscii" w:hAnsiTheme="minorAscii"/>
          <w:sz w:val="20"/>
          <w:szCs w:val="20"/>
        </w:rPr>
        <w:t>procedures</w:t>
      </w:r>
    </w:p>
    <w:p w:rsidR="005D26B6" w:rsidP="1C484A6E" w:rsidRDefault="00F6336B" w14:paraId="5DB51A36" w14:textId="42E00654">
      <w:pPr>
        <w:pStyle w:val="ListParagraph"/>
        <w:numPr>
          <w:ilvl w:val="0"/>
          <w:numId w:val="9"/>
        </w:numPr>
        <w:spacing w:after="120" w:line="240" w:lineRule="auto"/>
        <w:ind w:left="1020" w:hanging="340"/>
        <w:rPr>
          <w:rFonts w:ascii="Calibri" w:hAnsi="Calibri" w:asciiTheme="minorAscii" w:hAnsiTheme="minorAscii"/>
          <w:sz w:val="20"/>
          <w:szCs w:val="20"/>
        </w:rPr>
      </w:pPr>
      <w:r w:rsidRPr="1C484A6E" w:rsidR="00F6336B">
        <w:rPr>
          <w:rFonts w:ascii="Calibri" w:hAnsi="Calibri" w:asciiTheme="minorAscii" w:hAnsiTheme="minorAscii"/>
          <w:snapToGrid w:val="0"/>
          <w:sz w:val="20"/>
          <w:szCs w:val="20"/>
        </w:rPr>
        <w:t>Allergy</w:t>
      </w:r>
      <w:r w:rsidRPr="1C484A6E" w:rsidR="00F6336B">
        <w:rPr>
          <w:rFonts w:ascii="Calibri" w:hAnsi="Calibri" w:asciiTheme="minorAscii" w:hAnsiTheme="minorAscii"/>
          <w:snapToGrid w:val="0"/>
          <w:sz w:val="20"/>
          <w:szCs w:val="20"/>
        </w:rPr>
        <w:t xml:space="preserve"> Safety</w:t>
      </w:r>
      <w:r w:rsidRPr="1C484A6E" w:rsidR="00F6336B">
        <w:rPr>
          <w:rFonts w:ascii="Calibri" w:hAnsi="Calibri" w:asciiTheme="minorAscii" w:hAnsiTheme="minorAscii"/>
          <w:snapToGrid w:val="0"/>
          <w:sz w:val="20"/>
          <w:szCs w:val="20"/>
        </w:rPr>
        <w:t xml:space="preserve"> </w:t>
      </w:r>
      <w:r w:rsidRPr="1C484A6E" w:rsidR="00F6336B">
        <w:rPr>
          <w:rFonts w:ascii="Calibri" w:hAnsi="Calibri" w:asciiTheme="minorAscii" w:hAnsiTheme="minorAscii"/>
          <w:snapToGrid w:val="0"/>
          <w:sz w:val="20"/>
          <w:szCs w:val="20"/>
        </w:rPr>
        <w:t>Policy</w:t>
      </w:r>
      <w:r w:rsidRPr="1C484A6E" w:rsidR="00F6336B">
        <w:rPr>
          <w:rFonts w:ascii="Calibri" w:hAnsi="Calibri" w:asciiTheme="minorAscii" w:hAnsiTheme="minorAscii"/>
          <w:snapToGrid w:val="0"/>
          <w:sz w:val="20"/>
          <w:szCs w:val="20"/>
        </w:rPr>
        <w:t xml:space="preserve"> and</w:t>
      </w:r>
      <w:r w:rsidRPr="1C484A6E" w:rsidR="00F6336B">
        <w:rPr>
          <w:rFonts w:ascii="Calibri" w:hAnsi="Calibri" w:asciiTheme="minorAscii" w:hAnsiTheme="minorAscii"/>
          <w:sz w:val="20"/>
          <w:szCs w:val="20"/>
        </w:rPr>
        <w:t xml:space="preserve"> procedures</w:t>
      </w:r>
    </w:p>
    <w:p w:rsidRPr="00B836AF" w:rsidR="00DA6E31" w:rsidP="1C484A6E" w:rsidRDefault="00DA6E31" w14:paraId="47D48362" w14:textId="54370484">
      <w:pPr>
        <w:pStyle w:val="ListParagraph"/>
        <w:numPr>
          <w:ilvl w:val="0"/>
          <w:numId w:val="9"/>
        </w:numPr>
        <w:spacing w:after="120" w:line="240" w:lineRule="auto"/>
        <w:ind w:left="1020" w:hanging="340"/>
        <w:rPr>
          <w:rFonts w:ascii="Calibri" w:hAnsi="Calibri" w:asciiTheme="minorAscii" w:hAnsiTheme="minorAscii"/>
          <w:sz w:val="20"/>
          <w:szCs w:val="20"/>
        </w:rPr>
      </w:pPr>
      <w:r w:rsidRPr="1C484A6E" w:rsidR="00DA6E31">
        <w:rPr>
          <w:rFonts w:ascii="Calibri" w:hAnsi="Calibri" w:asciiTheme="minorAscii" w:hAnsiTheme="minorAscii"/>
          <w:sz w:val="20"/>
          <w:szCs w:val="20"/>
        </w:rPr>
        <w:t xml:space="preserve">Intimate Care </w:t>
      </w:r>
      <w:r w:rsidRPr="1C484A6E" w:rsidR="009C194B">
        <w:rPr>
          <w:rFonts w:ascii="Calibri" w:hAnsi="Calibri" w:asciiTheme="minorAscii" w:hAnsiTheme="minorAscii"/>
          <w:sz w:val="20"/>
          <w:szCs w:val="20"/>
        </w:rPr>
        <w:t>p</w:t>
      </w:r>
      <w:r w:rsidRPr="1C484A6E" w:rsidR="00DA6E31">
        <w:rPr>
          <w:rFonts w:ascii="Calibri" w:hAnsi="Calibri" w:asciiTheme="minorAscii" w:hAnsiTheme="minorAscii"/>
          <w:sz w:val="20"/>
          <w:szCs w:val="20"/>
        </w:rPr>
        <w:t>rocedures</w:t>
      </w:r>
    </w:p>
    <w:p w:rsidRPr="00B836AF" w:rsidR="00DA6E31" w:rsidP="003705E7" w:rsidRDefault="000637DE" w14:paraId="3EC12264" w14:textId="313C85D2">
      <w:pPr>
        <w:pStyle w:val="ListParagraph"/>
        <w:numPr>
          <w:ilvl w:val="0"/>
          <w:numId w:val="9"/>
        </w:numPr>
        <w:spacing w:after="120" w:line="240" w:lineRule="auto"/>
        <w:ind w:left="1020" w:hanging="340"/>
        <w:rPr>
          <w:rFonts w:asciiTheme="minorHAnsi" w:hAnsiTheme="minorHAnsi"/>
          <w:sz w:val="20"/>
          <w:szCs w:val="20"/>
        </w:rPr>
      </w:pPr>
      <w:r w:rsidRPr="00B836AF">
        <w:rPr>
          <w:rFonts w:asciiTheme="minorHAnsi" w:hAnsiTheme="minorHAnsi"/>
          <w:sz w:val="20"/>
          <w:szCs w:val="20"/>
        </w:rPr>
        <w:t>Off-Site</w:t>
      </w:r>
      <w:r w:rsidRPr="00B836AF" w:rsidR="00DA6E31">
        <w:rPr>
          <w:rFonts w:asciiTheme="minorHAnsi" w:hAnsiTheme="minorHAnsi"/>
          <w:sz w:val="20"/>
          <w:szCs w:val="20"/>
        </w:rPr>
        <w:t xml:space="preserve"> Visits </w:t>
      </w:r>
      <w:r w:rsidR="009C194B">
        <w:rPr>
          <w:rFonts w:asciiTheme="minorHAnsi" w:hAnsiTheme="minorHAnsi"/>
          <w:sz w:val="20"/>
          <w:szCs w:val="20"/>
        </w:rPr>
        <w:t>p</w:t>
      </w:r>
      <w:r w:rsidRPr="00B836AF" w:rsidR="00DA6E31">
        <w:rPr>
          <w:rFonts w:asciiTheme="minorHAnsi" w:hAnsiTheme="minorHAnsi"/>
          <w:sz w:val="20"/>
          <w:szCs w:val="20"/>
        </w:rPr>
        <w:t>rocedures</w:t>
      </w:r>
    </w:p>
    <w:p w:rsidRPr="00B836AF" w:rsidR="00DA6E31" w:rsidP="003705E7" w:rsidRDefault="00DA6E31" w14:paraId="12511D5D" w14:textId="79E6A227">
      <w:pPr>
        <w:pStyle w:val="ListParagraph"/>
        <w:numPr>
          <w:ilvl w:val="0"/>
          <w:numId w:val="9"/>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Attendance </w:t>
      </w:r>
      <w:r w:rsidRPr="00B836AF" w:rsidR="00A93A12">
        <w:rPr>
          <w:rFonts w:asciiTheme="minorHAnsi" w:hAnsiTheme="minorHAnsi"/>
          <w:sz w:val="20"/>
          <w:szCs w:val="20"/>
        </w:rPr>
        <w:t>Policy</w:t>
      </w:r>
    </w:p>
    <w:p w:rsidRPr="00B836AF" w:rsidR="00DA6E31" w:rsidP="003705E7" w:rsidRDefault="00DA6E31" w14:paraId="4CE033C1" w14:textId="77777777">
      <w:pPr>
        <w:pStyle w:val="ListParagraph"/>
        <w:numPr>
          <w:ilvl w:val="0"/>
          <w:numId w:val="9"/>
        </w:numPr>
        <w:spacing w:after="120" w:line="240" w:lineRule="auto"/>
        <w:ind w:left="1020" w:hanging="340"/>
        <w:rPr>
          <w:rFonts w:asciiTheme="minorHAnsi" w:hAnsiTheme="minorHAnsi"/>
          <w:sz w:val="20"/>
          <w:szCs w:val="20"/>
        </w:rPr>
      </w:pPr>
      <w:r w:rsidRPr="00B836AF">
        <w:rPr>
          <w:rFonts w:asciiTheme="minorHAnsi" w:hAnsiTheme="minorHAnsi"/>
          <w:sz w:val="20"/>
          <w:szCs w:val="20"/>
        </w:rPr>
        <w:t>Data Protection Policy</w:t>
      </w:r>
    </w:p>
    <w:p w:rsidRPr="00B836AF" w:rsidR="00DA6E31" w:rsidP="003705E7" w:rsidRDefault="00DA6E31" w14:paraId="502E4B14" w14:textId="77777777">
      <w:pPr>
        <w:pStyle w:val="ListParagraph"/>
        <w:numPr>
          <w:ilvl w:val="0"/>
          <w:numId w:val="9"/>
        </w:numPr>
        <w:spacing w:after="120" w:line="240" w:lineRule="auto"/>
        <w:ind w:left="1020" w:hanging="340"/>
        <w:rPr>
          <w:rFonts w:asciiTheme="minorHAnsi" w:hAnsiTheme="minorHAnsi"/>
          <w:sz w:val="20"/>
          <w:szCs w:val="20"/>
        </w:rPr>
      </w:pPr>
      <w:r w:rsidRPr="00B836AF">
        <w:rPr>
          <w:rFonts w:asciiTheme="minorHAnsi" w:hAnsiTheme="minorHAnsi"/>
          <w:sz w:val="20"/>
          <w:szCs w:val="20"/>
        </w:rPr>
        <w:t>Special Educational Needs Information Report/Policy</w:t>
      </w:r>
    </w:p>
    <w:p w:rsidRPr="00B836AF" w:rsidR="00DA6E31" w:rsidP="003705E7" w:rsidRDefault="00DA6E31" w14:paraId="1B03218C" w14:textId="1FE79C58">
      <w:pPr>
        <w:pStyle w:val="ListParagraph"/>
        <w:numPr>
          <w:ilvl w:val="0"/>
          <w:numId w:val="9"/>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Missing Child </w:t>
      </w:r>
      <w:r w:rsidR="009C194B">
        <w:rPr>
          <w:rFonts w:asciiTheme="minorHAnsi" w:hAnsiTheme="minorHAnsi"/>
          <w:sz w:val="20"/>
          <w:szCs w:val="20"/>
        </w:rPr>
        <w:t>p</w:t>
      </w:r>
      <w:r w:rsidRPr="00B836AF">
        <w:rPr>
          <w:rFonts w:asciiTheme="minorHAnsi" w:hAnsiTheme="minorHAnsi"/>
          <w:sz w:val="20"/>
          <w:szCs w:val="20"/>
        </w:rPr>
        <w:t>rocedures</w:t>
      </w:r>
    </w:p>
    <w:p w:rsidRPr="00B836AF" w:rsidR="004E1820" w:rsidP="003705E7" w:rsidRDefault="004E1820" w14:paraId="622AC52F" w14:textId="13659E49">
      <w:pPr>
        <w:pStyle w:val="ListParagraph"/>
        <w:numPr>
          <w:ilvl w:val="0"/>
          <w:numId w:val="9"/>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First Day Calling </w:t>
      </w:r>
      <w:r w:rsidR="009C194B">
        <w:rPr>
          <w:rFonts w:asciiTheme="minorHAnsi" w:hAnsiTheme="minorHAnsi"/>
          <w:sz w:val="20"/>
          <w:szCs w:val="20"/>
        </w:rPr>
        <w:t>p</w:t>
      </w:r>
      <w:r w:rsidRPr="00B836AF">
        <w:rPr>
          <w:rFonts w:asciiTheme="minorHAnsi" w:hAnsiTheme="minorHAnsi"/>
          <w:sz w:val="20"/>
          <w:szCs w:val="20"/>
        </w:rPr>
        <w:t>rocedures</w:t>
      </w:r>
    </w:p>
    <w:p w:rsidRPr="00B836AF" w:rsidR="00D43F20" w:rsidP="003705E7" w:rsidRDefault="00DA6E31" w14:paraId="65A57514" w14:textId="77777777">
      <w:pPr>
        <w:pStyle w:val="ListParagraph"/>
        <w:numPr>
          <w:ilvl w:val="0"/>
          <w:numId w:val="9"/>
        </w:numPr>
        <w:spacing w:after="120" w:line="240" w:lineRule="auto"/>
        <w:ind w:left="1020" w:hanging="340"/>
        <w:rPr>
          <w:rFonts w:asciiTheme="minorHAnsi" w:hAnsiTheme="minorHAnsi"/>
          <w:sz w:val="20"/>
          <w:szCs w:val="20"/>
        </w:rPr>
      </w:pPr>
      <w:r w:rsidRPr="00B836AF">
        <w:rPr>
          <w:rFonts w:asciiTheme="minorHAnsi" w:hAnsiTheme="minorHAnsi"/>
          <w:sz w:val="20"/>
          <w:szCs w:val="20"/>
        </w:rPr>
        <w:t>Emergency Plan(s)</w:t>
      </w:r>
      <w:r w:rsidRPr="00B836AF" w:rsidR="00595D92">
        <w:rPr>
          <w:rFonts w:asciiTheme="minorHAnsi" w:hAnsiTheme="minorHAnsi"/>
          <w:sz w:val="20"/>
          <w:szCs w:val="20"/>
        </w:rPr>
        <w:t xml:space="preserve"> including Lockdown procedures</w:t>
      </w:r>
      <w:bookmarkStart w:name="_Hlk142640251" w:id="134"/>
    </w:p>
    <w:p w:rsidRPr="00B836AF" w:rsidR="00DA6E31" w:rsidP="003705E7" w:rsidRDefault="00072F20" w14:paraId="1DDB874D" w14:textId="4B1E54BB">
      <w:pPr>
        <w:pStyle w:val="ListParagraph"/>
        <w:numPr>
          <w:ilvl w:val="0"/>
          <w:numId w:val="9"/>
        </w:numPr>
        <w:spacing w:after="120" w:line="240" w:lineRule="auto"/>
        <w:ind w:left="1020" w:hanging="340"/>
        <w:rPr>
          <w:rFonts w:asciiTheme="minorHAnsi" w:hAnsiTheme="minorHAnsi"/>
          <w:sz w:val="20"/>
          <w:szCs w:val="20"/>
        </w:rPr>
      </w:pPr>
      <w:r w:rsidRPr="00B836AF">
        <w:rPr>
          <w:rFonts w:cs="Calibri"/>
          <w:color w:val="000000"/>
          <w:sz w:val="20"/>
          <w:szCs w:val="20"/>
        </w:rPr>
        <w:t xml:space="preserve">Cyber Security &amp; Resilience Strategy which includes our </w:t>
      </w:r>
      <w:r w:rsidRPr="00B836AF" w:rsidR="00AB43D9">
        <w:rPr>
          <w:rFonts w:asciiTheme="minorHAnsi" w:hAnsiTheme="minorHAnsi"/>
          <w:sz w:val="20"/>
          <w:szCs w:val="20"/>
        </w:rPr>
        <w:t>Cyber Response Plan</w:t>
      </w:r>
      <w:bookmarkEnd w:id="134"/>
    </w:p>
    <w:p w:rsidRPr="00B836AF" w:rsidR="00DA6E31" w:rsidP="003705E7" w:rsidRDefault="00DA6E31" w14:paraId="09E245AE" w14:textId="77777777">
      <w:pPr>
        <w:pStyle w:val="ListParagraph"/>
        <w:numPr>
          <w:ilvl w:val="0"/>
          <w:numId w:val="9"/>
        </w:numPr>
        <w:spacing w:after="120" w:line="240" w:lineRule="auto"/>
        <w:ind w:left="1020" w:hanging="340"/>
        <w:rPr>
          <w:rFonts w:asciiTheme="minorHAnsi" w:hAnsiTheme="minorHAnsi"/>
          <w:sz w:val="20"/>
          <w:szCs w:val="20"/>
        </w:rPr>
      </w:pPr>
      <w:r w:rsidRPr="00B836AF">
        <w:rPr>
          <w:rFonts w:asciiTheme="minorHAnsi" w:hAnsiTheme="minorHAnsi"/>
          <w:sz w:val="20"/>
          <w:szCs w:val="20"/>
        </w:rPr>
        <w:t>Risk Assessments</w:t>
      </w:r>
    </w:p>
    <w:p w:rsidR="00DA6E31" w:rsidP="003705E7" w:rsidRDefault="00DA6E31" w14:paraId="4897DA3C" w14:textId="77777777">
      <w:pPr>
        <w:pStyle w:val="ListParagraph"/>
        <w:numPr>
          <w:ilvl w:val="0"/>
          <w:numId w:val="9"/>
        </w:numPr>
        <w:spacing w:after="120" w:line="240" w:lineRule="auto"/>
        <w:ind w:left="1020" w:hanging="340"/>
        <w:rPr>
          <w:rFonts w:asciiTheme="minorHAnsi" w:hAnsiTheme="minorHAnsi"/>
          <w:sz w:val="20"/>
          <w:szCs w:val="20"/>
        </w:rPr>
      </w:pPr>
      <w:r w:rsidRPr="00B836AF">
        <w:rPr>
          <w:rFonts w:asciiTheme="minorHAnsi" w:hAnsiTheme="minorHAnsi"/>
          <w:sz w:val="20"/>
          <w:szCs w:val="20"/>
        </w:rPr>
        <w:t>Premises Management including security measures, formal inspections and Buildings Register</w:t>
      </w:r>
    </w:p>
    <w:p w:rsidR="00645773" w:rsidP="003705E7" w:rsidRDefault="00645773" w14:paraId="36748F85" w14:textId="30B2C4AC">
      <w:pPr>
        <w:pStyle w:val="ListParagraph"/>
        <w:numPr>
          <w:ilvl w:val="0"/>
          <w:numId w:val="9"/>
        </w:numPr>
        <w:spacing w:after="120" w:line="240" w:lineRule="auto"/>
        <w:ind w:left="1020" w:hanging="340"/>
        <w:rPr>
          <w:rFonts w:asciiTheme="minorHAnsi" w:hAnsiTheme="minorHAnsi"/>
          <w:sz w:val="20"/>
          <w:szCs w:val="20"/>
        </w:rPr>
      </w:pPr>
      <w:r w:rsidRPr="00B836AF">
        <w:rPr>
          <w:rFonts w:asciiTheme="minorHAnsi" w:hAnsiTheme="minorHAnsi"/>
          <w:sz w:val="20"/>
          <w:szCs w:val="20"/>
        </w:rPr>
        <w:t>Procedures for Protecting Children when Contractors are Working in Educational Settings</w:t>
      </w:r>
    </w:p>
    <w:p w:rsidRPr="00B836AF" w:rsidR="00645773" w:rsidP="003705E7" w:rsidRDefault="00645773" w14:paraId="1C79573B" w14:textId="76144321">
      <w:pPr>
        <w:pStyle w:val="ListParagraph"/>
        <w:numPr>
          <w:ilvl w:val="0"/>
          <w:numId w:val="9"/>
        </w:numPr>
        <w:spacing w:after="120" w:line="240" w:lineRule="auto"/>
        <w:ind w:left="1020" w:hanging="340"/>
        <w:rPr>
          <w:rFonts w:asciiTheme="minorHAnsi" w:hAnsiTheme="minorHAnsi"/>
          <w:sz w:val="20"/>
          <w:szCs w:val="20"/>
        </w:rPr>
      </w:pPr>
      <w:r w:rsidRPr="00B836AF">
        <w:rPr>
          <w:rFonts w:asciiTheme="minorHAnsi" w:hAnsiTheme="minorHAnsi" w:cstheme="minorHAnsi"/>
          <w:color w:val="000000"/>
          <w:sz w:val="20"/>
          <w:szCs w:val="20"/>
        </w:rPr>
        <w:t>Code of Conduct for adults visiting or working on a school site (leaflet)</w:t>
      </w:r>
    </w:p>
    <w:p w:rsidRPr="00B836AF" w:rsidR="00DA6E31" w:rsidP="003705E7" w:rsidRDefault="00DA6E31" w14:paraId="049C0837" w14:textId="77777777">
      <w:pPr>
        <w:pStyle w:val="ListParagraph"/>
        <w:numPr>
          <w:ilvl w:val="0"/>
          <w:numId w:val="9"/>
        </w:numPr>
        <w:spacing w:after="120" w:line="240" w:lineRule="auto"/>
        <w:ind w:left="1020" w:hanging="340"/>
        <w:rPr>
          <w:rFonts w:asciiTheme="minorHAnsi" w:hAnsiTheme="minorHAnsi"/>
          <w:sz w:val="20"/>
          <w:szCs w:val="20"/>
        </w:rPr>
      </w:pPr>
      <w:r w:rsidRPr="00B836AF">
        <w:rPr>
          <w:rFonts w:asciiTheme="minorHAnsi" w:hAnsiTheme="minorHAnsi"/>
          <w:sz w:val="20"/>
          <w:szCs w:val="20"/>
        </w:rPr>
        <w:t>Accessibility Plan</w:t>
      </w:r>
    </w:p>
    <w:p w:rsidRPr="00B836AF" w:rsidR="000129DC" w:rsidP="003705E7" w:rsidRDefault="00DA6E31" w14:paraId="70F3E657" w14:textId="77777777">
      <w:pPr>
        <w:pStyle w:val="ListParagraph"/>
        <w:numPr>
          <w:ilvl w:val="0"/>
          <w:numId w:val="9"/>
        </w:numPr>
        <w:spacing w:after="120" w:line="240" w:lineRule="auto"/>
        <w:ind w:left="1020" w:hanging="340"/>
        <w:rPr>
          <w:rFonts w:asciiTheme="minorHAnsi" w:hAnsiTheme="minorHAnsi"/>
          <w:sz w:val="20"/>
          <w:szCs w:val="20"/>
        </w:rPr>
      </w:pPr>
      <w:r w:rsidRPr="00B836AF">
        <w:rPr>
          <w:rFonts w:asciiTheme="minorHAnsi" w:hAnsiTheme="minorHAnsi"/>
          <w:sz w:val="20"/>
          <w:szCs w:val="20"/>
        </w:rPr>
        <w:t>Voluntary Home School Agreement</w:t>
      </w:r>
    </w:p>
    <w:p w:rsidRPr="00B836AF" w:rsidR="0088630E" w:rsidP="003705E7" w:rsidRDefault="00AB43D9" w14:paraId="5707A9D6" w14:textId="06A50315">
      <w:pPr>
        <w:pStyle w:val="ListParagraph"/>
        <w:numPr>
          <w:ilvl w:val="0"/>
          <w:numId w:val="9"/>
        </w:numPr>
        <w:spacing w:after="120" w:line="240" w:lineRule="auto"/>
        <w:ind w:left="1020" w:hanging="340"/>
        <w:rPr>
          <w:rFonts w:asciiTheme="minorHAnsi" w:hAnsiTheme="minorHAnsi"/>
          <w:sz w:val="20"/>
          <w:szCs w:val="20"/>
        </w:rPr>
      </w:pPr>
      <w:bookmarkStart w:name="_Hlk142640268" w:id="135"/>
      <w:r w:rsidRPr="00B836AF">
        <w:rPr>
          <w:rFonts w:asciiTheme="minorHAnsi" w:hAnsiTheme="minorHAnsi"/>
          <w:sz w:val="20"/>
          <w:szCs w:val="20"/>
        </w:rPr>
        <w:t xml:space="preserve">Hire </w:t>
      </w:r>
      <w:r w:rsidR="009C194B">
        <w:rPr>
          <w:rFonts w:asciiTheme="minorHAnsi" w:hAnsiTheme="minorHAnsi"/>
          <w:sz w:val="20"/>
          <w:szCs w:val="20"/>
        </w:rPr>
        <w:t>of school facilities p</w:t>
      </w:r>
      <w:r w:rsidRPr="00B836AF">
        <w:rPr>
          <w:rFonts w:asciiTheme="minorHAnsi" w:hAnsiTheme="minorHAnsi"/>
          <w:sz w:val="20"/>
          <w:szCs w:val="20"/>
        </w:rPr>
        <w:t>rocedures</w:t>
      </w:r>
      <w:bookmarkEnd w:id="135"/>
    </w:p>
    <w:p w:rsidRPr="00B836AF" w:rsidR="00ED3E3F" w:rsidP="00ED3E3F" w:rsidRDefault="00ED3E3F" w14:paraId="2B6FD015" w14:textId="77777777">
      <w:pPr>
        <w:spacing w:after="0" w:line="240" w:lineRule="auto"/>
        <w:rPr>
          <w:rFonts w:asciiTheme="minorHAnsi" w:hAnsiTheme="minorHAnsi"/>
          <w:color w:val="000000" w:themeColor="text1"/>
          <w:sz w:val="20"/>
          <w:szCs w:val="20"/>
        </w:rPr>
      </w:pPr>
      <w:bookmarkStart w:name="_bookmark15" w:id="136"/>
      <w:bookmarkEnd w:id="131"/>
      <w:bookmarkEnd w:id="136"/>
    </w:p>
    <w:p w:rsidRPr="00B836AF" w:rsidR="000129DC" w:rsidP="00ED3E3F" w:rsidRDefault="000129DC" w14:paraId="7B8E8580" w14:textId="77777777">
      <w:pPr>
        <w:spacing w:after="0" w:line="240" w:lineRule="auto"/>
        <w:rPr>
          <w:rFonts w:asciiTheme="minorHAnsi" w:hAnsiTheme="minorHAnsi"/>
          <w:color w:val="000000" w:themeColor="text1"/>
          <w:sz w:val="20"/>
          <w:szCs w:val="20"/>
        </w:rPr>
        <w:sectPr w:rsidRPr="00B836AF" w:rsidR="000129DC" w:rsidSect="00C83D91">
          <w:headerReference w:type="even" r:id="rId60"/>
          <w:headerReference w:type="default" r:id="rId61"/>
          <w:headerReference w:type="first" r:id="rId62"/>
          <w:pgSz w:w="11906" w:h="16838" w:orient="portrait"/>
          <w:pgMar w:top="851" w:right="851" w:bottom="851" w:left="851" w:header="454" w:footer="397" w:gutter="0"/>
          <w:cols w:space="720"/>
          <w:docGrid w:linePitch="299"/>
        </w:sectPr>
      </w:pPr>
    </w:p>
    <w:p w:rsidRPr="00B836AF" w:rsidR="000D20DD" w:rsidP="000243F6" w:rsidRDefault="00C61C87" w14:paraId="25A47178" w14:textId="67E3156C">
      <w:pPr>
        <w:pStyle w:val="Heading1"/>
      </w:pPr>
      <w:bookmarkStart w:name="_Toc438556864" w:id="137"/>
      <w:bookmarkStart w:name="_Toc206141739" w:id="138"/>
      <w:bookmarkStart w:name="_Toc191561020" w:id="139"/>
      <w:bookmarkStart w:name="_Toc206598511" w:id="140"/>
      <w:bookmarkStart w:name="_Toc239091956" w:id="141"/>
      <w:r w:rsidRPr="00B836AF">
        <w:t xml:space="preserve">PART 3 </w:t>
      </w:r>
      <w:r w:rsidRPr="00B836AF" w:rsidR="00A73A7C">
        <w:t>–</w:t>
      </w:r>
      <w:r w:rsidRPr="00B836AF">
        <w:t xml:space="preserve"> Arrangements</w:t>
      </w:r>
      <w:r w:rsidRPr="00B836AF" w:rsidR="00A73A7C">
        <w:t xml:space="preserve"> </w:t>
      </w:r>
      <w:r w:rsidRPr="00B836AF">
        <w:t>/</w:t>
      </w:r>
      <w:r w:rsidRPr="00B836AF" w:rsidR="00A73A7C">
        <w:t xml:space="preserve"> </w:t>
      </w:r>
      <w:r w:rsidRPr="00B836AF">
        <w:t>Procedures</w:t>
      </w:r>
      <w:bookmarkEnd w:id="137"/>
      <w:bookmarkEnd w:id="138"/>
      <w:bookmarkEnd w:id="139"/>
      <w:bookmarkEnd w:id="140"/>
      <w:bookmarkEnd w:id="141"/>
    </w:p>
    <w:p w:rsidRPr="00B836AF" w:rsidR="008A1D94" w:rsidP="008A1D94" w:rsidRDefault="008A1D94" w14:paraId="497166E9" w14:textId="0F59C548">
      <w:pPr>
        <w:spacing w:before="240" w:after="0" w:line="240" w:lineRule="auto"/>
        <w:rPr>
          <w:sz w:val="20"/>
          <w:szCs w:val="20"/>
        </w:rPr>
      </w:pPr>
      <w:bookmarkStart w:name="_Hlk142640309" w:id="142"/>
      <w:r w:rsidRPr="00B836AF">
        <w:rPr>
          <w:sz w:val="20"/>
          <w:szCs w:val="20"/>
        </w:rPr>
        <w:t xml:space="preserve">The procedures which follow will be </w:t>
      </w:r>
      <w:proofErr w:type="gramStart"/>
      <w:r w:rsidRPr="00B836AF">
        <w:rPr>
          <w:sz w:val="20"/>
          <w:szCs w:val="20"/>
        </w:rPr>
        <w:t>adhered to at all times</w:t>
      </w:r>
      <w:proofErr w:type="gramEnd"/>
      <w:r w:rsidRPr="00B836AF">
        <w:rPr>
          <w:sz w:val="20"/>
          <w:szCs w:val="20"/>
        </w:rPr>
        <w:t xml:space="preserve">, but we recognise that amendments or additions may be required </w:t>
      </w:r>
      <w:proofErr w:type="gramStart"/>
      <w:r w:rsidRPr="00B836AF">
        <w:rPr>
          <w:sz w:val="20"/>
          <w:szCs w:val="20"/>
        </w:rPr>
        <w:t>in order to</w:t>
      </w:r>
      <w:proofErr w:type="gramEnd"/>
      <w:r w:rsidRPr="00B836AF">
        <w:rPr>
          <w:sz w:val="20"/>
          <w:szCs w:val="20"/>
        </w:rPr>
        <w:t xml:space="preserve"> support those directly affected by </w:t>
      </w:r>
      <w:r w:rsidRPr="00B836AF" w:rsidR="00C07A5E">
        <w:rPr>
          <w:sz w:val="20"/>
          <w:szCs w:val="20"/>
        </w:rPr>
        <w:t xml:space="preserve">emergencies or public health incidents </w:t>
      </w:r>
      <w:r w:rsidRPr="00B836AF" w:rsidR="002C7B3E">
        <w:rPr>
          <w:sz w:val="20"/>
          <w:szCs w:val="20"/>
        </w:rPr>
        <w:t>for example</w:t>
      </w:r>
      <w:r w:rsidRPr="00B836AF">
        <w:rPr>
          <w:sz w:val="20"/>
          <w:szCs w:val="20"/>
        </w:rPr>
        <w:t xml:space="preserve">.  Any variations to this Policy in relation to </w:t>
      </w:r>
      <w:r w:rsidRPr="00B836AF" w:rsidR="00C07A5E">
        <w:rPr>
          <w:sz w:val="20"/>
          <w:szCs w:val="20"/>
        </w:rPr>
        <w:t xml:space="preserve">emergencies or public health incidents </w:t>
      </w:r>
      <w:r w:rsidRPr="00B836AF">
        <w:rPr>
          <w:sz w:val="20"/>
          <w:szCs w:val="20"/>
        </w:rPr>
        <w:t>will be produced</w:t>
      </w:r>
      <w:r w:rsidRPr="00B836AF" w:rsidR="00C07A5E">
        <w:rPr>
          <w:sz w:val="20"/>
          <w:szCs w:val="20"/>
        </w:rPr>
        <w:t xml:space="preserve"> as the need arises</w:t>
      </w:r>
      <w:r w:rsidRPr="00B836AF">
        <w:rPr>
          <w:sz w:val="20"/>
          <w:szCs w:val="20"/>
        </w:rPr>
        <w:t>.</w:t>
      </w:r>
    </w:p>
    <w:p w:rsidRPr="00B836AF" w:rsidR="00196742" w:rsidP="003E62A6" w:rsidRDefault="00196742" w14:paraId="30A1C6B6" w14:textId="109C9DB4">
      <w:pPr>
        <w:pStyle w:val="Heading2"/>
      </w:pPr>
      <w:bookmarkStart w:name="_Toc206141740" w:id="143"/>
      <w:bookmarkStart w:name="_Toc336871436" w:id="144"/>
      <w:bookmarkStart w:name="_Toc428368065" w:id="145"/>
      <w:bookmarkStart w:name="_Toc438556865" w:id="146"/>
      <w:bookmarkStart w:name="_Toc20318610" w:id="147"/>
      <w:bookmarkStart w:name="_bookmark16" w:id="148"/>
      <w:bookmarkStart w:name="_Toc143538292" w:id="149"/>
      <w:bookmarkStart w:name="_Toc191561021" w:id="150"/>
      <w:bookmarkStart w:name="_Toc206598512" w:id="151"/>
      <w:bookmarkStart w:name="_Toc239091957" w:id="152"/>
      <w:bookmarkEnd w:id="142"/>
      <w:bookmarkEnd w:id="148"/>
      <w:r w:rsidRPr="00B836AF">
        <w:t xml:space="preserve">Consultation, </w:t>
      </w:r>
      <w:r w:rsidRPr="00B836AF">
        <w:t>Communication</w:t>
      </w:r>
      <w:r w:rsidRPr="00B836AF">
        <w:t xml:space="preserve"> and </w:t>
      </w:r>
      <w:bookmarkEnd w:id="143"/>
      <w:bookmarkEnd w:id="149"/>
      <w:bookmarkEnd w:id="150"/>
      <w:bookmarkEnd w:id="151"/>
      <w:r w:rsidRPr="00B836AF">
        <w:t>Competence</w:t>
      </w:r>
      <w:bookmarkEnd w:id="144"/>
      <w:bookmarkEnd w:id="145"/>
      <w:bookmarkEnd w:id="146"/>
      <w:bookmarkEnd w:id="147"/>
      <w:bookmarkEnd w:id="152"/>
    </w:p>
    <w:p w:rsidRPr="00B836AF" w:rsidR="00196742" w:rsidP="003705E7" w:rsidRDefault="00196742" w14:paraId="4950FDD9" w14:textId="77777777">
      <w:pPr>
        <w:pStyle w:val="Heading4"/>
      </w:pPr>
      <w:bookmarkStart w:name="_Toc304443783" w:id="153"/>
      <w:bookmarkStart w:name="_Toc320599199" w:id="154"/>
      <w:r w:rsidRPr="00B836AF">
        <w:t>Consultation</w:t>
      </w:r>
    </w:p>
    <w:p w:rsidRPr="00B836AF" w:rsidR="00196742" w:rsidP="003705E7" w:rsidRDefault="00196742" w14:paraId="43273D7B" w14:textId="77777777">
      <w:pPr>
        <w:spacing w:after="120" w:line="240" w:lineRule="auto"/>
        <w:ind w:left="680"/>
        <w:rPr>
          <w:rFonts w:cs="ItcEras-Book" w:asciiTheme="minorHAnsi" w:hAnsiTheme="minorHAnsi" w:eastAsiaTheme="minorHAnsi"/>
          <w:sz w:val="20"/>
          <w:szCs w:val="20"/>
        </w:rPr>
      </w:pPr>
      <w:r w:rsidRPr="00B836AF">
        <w:rPr>
          <w:rFonts w:asciiTheme="minorHAnsi" w:hAnsiTheme="minorHAnsi"/>
          <w:sz w:val="20"/>
          <w:szCs w:val="20"/>
        </w:rPr>
        <w:t xml:space="preserve">The </w:t>
      </w:r>
      <w:proofErr w:type="gramStart"/>
      <w:r w:rsidRPr="00B836AF">
        <w:rPr>
          <w:rFonts w:asciiTheme="minorHAnsi" w:hAnsiTheme="minorHAnsi"/>
          <w:sz w:val="20"/>
          <w:szCs w:val="20"/>
        </w:rPr>
        <w:t>School</w:t>
      </w:r>
      <w:proofErr w:type="gramEnd"/>
      <w:r w:rsidRPr="00B836AF">
        <w:rPr>
          <w:rFonts w:asciiTheme="minorHAnsi" w:hAnsiTheme="minorHAnsi"/>
          <w:sz w:val="20"/>
          <w:szCs w:val="20"/>
        </w:rPr>
        <w:t xml:space="preserve"> recognises the contribution which employees and pupils </w:t>
      </w:r>
      <w:proofErr w:type="gramStart"/>
      <w:r w:rsidRPr="00B836AF">
        <w:rPr>
          <w:rFonts w:asciiTheme="minorHAnsi" w:hAnsiTheme="minorHAnsi"/>
          <w:sz w:val="20"/>
          <w:szCs w:val="20"/>
        </w:rPr>
        <w:t>are able to</w:t>
      </w:r>
      <w:proofErr w:type="gramEnd"/>
      <w:r w:rsidRPr="00B836AF">
        <w:rPr>
          <w:rFonts w:asciiTheme="minorHAnsi" w:hAnsiTheme="minorHAnsi"/>
          <w:sz w:val="20"/>
          <w:szCs w:val="20"/>
        </w:rPr>
        <w:t xml:space="preserve"> make towards health and safety in their workplace and will co-operate and consult with employees and pupils as necessary.  </w:t>
      </w:r>
      <w:r w:rsidRPr="00B836AF">
        <w:rPr>
          <w:rFonts w:cs="ItcEras-Book" w:asciiTheme="minorHAnsi" w:hAnsiTheme="minorHAnsi" w:eastAsiaTheme="minorHAnsi"/>
          <w:sz w:val="20"/>
          <w:szCs w:val="20"/>
        </w:rPr>
        <w:t>If a decision involving work equipment, processes or organisation could affect the health and safety of our staff, we will allow time to give them, or their representatives, the chance to express their views, and take account of these views before reaching a decision.  Consultation with staff will be carried out on all matters relating to health and safety at work either collectively or direct with individuals.</w:t>
      </w:r>
    </w:p>
    <w:p w:rsidRPr="00B836AF" w:rsidR="00196742" w:rsidP="003705E7" w:rsidRDefault="00196742" w14:paraId="536E74BE" w14:textId="6E36C13C">
      <w:pPr>
        <w:spacing w:after="120" w:line="240" w:lineRule="auto"/>
        <w:ind w:left="680"/>
        <w:rPr>
          <w:rFonts w:asciiTheme="minorHAnsi" w:hAnsiTheme="minorHAnsi"/>
          <w:color w:val="000000" w:themeColor="text1"/>
          <w:sz w:val="20"/>
          <w:szCs w:val="20"/>
        </w:rPr>
      </w:pPr>
      <w:r w:rsidRPr="00B836AF">
        <w:rPr>
          <w:rFonts w:cs="Arial" w:asciiTheme="minorHAnsi" w:hAnsiTheme="minorHAnsi"/>
          <w:snapToGrid w:val="0"/>
          <w:sz w:val="20"/>
          <w:szCs w:val="20"/>
        </w:rPr>
        <w:t xml:space="preserve">The Governing Body will recognise, </w:t>
      </w:r>
      <w:r w:rsidRPr="00B836AF">
        <w:rPr>
          <w:rFonts w:cs="Arial" w:asciiTheme="minorHAnsi" w:hAnsiTheme="minorHAnsi"/>
          <w:sz w:val="20"/>
          <w:szCs w:val="20"/>
        </w:rPr>
        <w:t>co-operate and consult with properly appointed Health and Safety Representatives to enable them to fulfil their statutory functions and ensure</w:t>
      </w:r>
      <w:r w:rsidRPr="00B836AF">
        <w:rPr>
          <w:rFonts w:cs="Arial" w:asciiTheme="minorHAnsi" w:hAnsiTheme="minorHAnsi"/>
          <w:snapToGrid w:val="0"/>
          <w:sz w:val="20"/>
          <w:szCs w:val="20"/>
        </w:rPr>
        <w:t xml:space="preserve"> that effective arrangements are in place for consultation and communication with staff within school.  Provision will be made for specific staff safety committees where requested and</w:t>
      </w:r>
      <w:r w:rsidRPr="00B836AF">
        <w:rPr>
          <w:rFonts w:cs="ItcEras-Book" w:asciiTheme="minorHAnsi" w:hAnsiTheme="minorHAnsi" w:eastAsiaTheme="minorHAnsi"/>
          <w:sz w:val="20"/>
          <w:szCs w:val="20"/>
        </w:rPr>
        <w:t xml:space="preserve"> they will be provided with the facilities and assistance they may reasonably require </w:t>
      </w:r>
      <w:proofErr w:type="gramStart"/>
      <w:r w:rsidRPr="00B836AF">
        <w:rPr>
          <w:rFonts w:cs="ItcEras-Book" w:asciiTheme="minorHAnsi" w:hAnsiTheme="minorHAnsi" w:eastAsiaTheme="minorHAnsi"/>
          <w:sz w:val="20"/>
          <w:szCs w:val="20"/>
        </w:rPr>
        <w:t>to carry</w:t>
      </w:r>
      <w:proofErr w:type="gramEnd"/>
      <w:r w:rsidRPr="00B836AF">
        <w:rPr>
          <w:rFonts w:cs="ItcEras-Book" w:asciiTheme="minorHAnsi" w:hAnsiTheme="minorHAnsi" w:eastAsiaTheme="minorHAnsi"/>
          <w:sz w:val="20"/>
          <w:szCs w:val="20"/>
        </w:rPr>
        <w:t xml:space="preserve"> out their functions.</w:t>
      </w:r>
    </w:p>
    <w:p w:rsidRPr="00B836AF" w:rsidR="00196742" w:rsidP="003705E7" w:rsidRDefault="00196742" w14:paraId="4F818DCA" w14:textId="45A006EB">
      <w:pPr>
        <w:spacing w:after="120" w:line="240" w:lineRule="auto"/>
        <w:ind w:left="680"/>
        <w:rPr>
          <w:rFonts w:asciiTheme="minorHAnsi" w:hAnsiTheme="minorHAnsi"/>
          <w:i/>
          <w:iCs/>
          <w:sz w:val="20"/>
          <w:szCs w:val="20"/>
        </w:rPr>
      </w:pPr>
      <w:r w:rsidRPr="00B836AF">
        <w:rPr>
          <w:rFonts w:asciiTheme="minorHAnsi" w:hAnsiTheme="minorHAnsi"/>
          <w:snapToGrid w:val="0"/>
          <w:sz w:val="20"/>
          <w:szCs w:val="20"/>
        </w:rPr>
        <w:t xml:space="preserve">The school has a dedicated Health and Safety Committee </w:t>
      </w:r>
      <w:r w:rsidRPr="00B836AF">
        <w:rPr>
          <w:rFonts w:asciiTheme="minorHAnsi" w:hAnsiTheme="minorHAnsi"/>
          <w:sz w:val="20"/>
          <w:szCs w:val="20"/>
        </w:rPr>
        <w:t>consisting of Senior Management, representatives from each department, Site Manager, Health and Safety Coordinator, Union Safety Representative etc.  This aims to improve communication links throughout the school and give ownership of health and safety to staff at different levels.  Members of the Committee report back directly to their own teams/departments and bring to the Committee issues raised by their teams/departments in a bid to improve health and safety throughout the school.</w:t>
      </w:r>
    </w:p>
    <w:p w:rsidRPr="00B836AF" w:rsidR="00196742" w:rsidP="003705E7" w:rsidRDefault="00196742" w14:paraId="38296662" w14:textId="67C4C50B">
      <w:pPr>
        <w:spacing w:after="120" w:line="240" w:lineRule="auto"/>
        <w:ind w:left="680"/>
        <w:rPr>
          <w:rFonts w:asciiTheme="minorHAnsi" w:hAnsiTheme="minorHAnsi"/>
          <w:color w:val="000000" w:themeColor="text1"/>
          <w:sz w:val="20"/>
          <w:szCs w:val="20"/>
        </w:rPr>
      </w:pPr>
      <w:r w:rsidRPr="00B836AF">
        <w:rPr>
          <w:rFonts w:asciiTheme="minorHAnsi" w:hAnsiTheme="minorHAnsi"/>
          <w:color w:val="000000" w:themeColor="text1"/>
          <w:sz w:val="20"/>
          <w:szCs w:val="20"/>
        </w:rPr>
        <w:t xml:space="preserve">The </w:t>
      </w:r>
      <w:r w:rsidRPr="009D77E4" w:rsidR="001A6468">
        <w:rPr>
          <w:sz w:val="20"/>
          <w:szCs w:val="20"/>
        </w:rPr>
        <w:t>responsible</w:t>
      </w:r>
      <w:r w:rsidRPr="00B836AF">
        <w:rPr>
          <w:rFonts w:asciiTheme="minorHAnsi" w:hAnsiTheme="minorHAnsi"/>
          <w:color w:val="000000" w:themeColor="text1"/>
          <w:sz w:val="20"/>
          <w:szCs w:val="20"/>
        </w:rPr>
        <w:t xml:space="preserve"> Governor </w:t>
      </w:r>
      <w:r w:rsidRPr="009D77E4" w:rsidR="001A6468">
        <w:rPr>
          <w:sz w:val="20"/>
          <w:szCs w:val="20"/>
        </w:rPr>
        <w:t>for Health &amp; Safety</w:t>
      </w:r>
      <w:r w:rsidRPr="00B836AF">
        <w:rPr>
          <w:rFonts w:asciiTheme="minorHAnsi" w:hAnsiTheme="minorHAnsi"/>
          <w:color w:val="000000" w:themeColor="text1"/>
          <w:sz w:val="20"/>
          <w:szCs w:val="20"/>
        </w:rPr>
        <w:t xml:space="preserve"> meets regularly</w:t>
      </w:r>
      <w:r w:rsidRPr="009D77E4">
        <w:rPr>
          <w:rFonts w:asciiTheme="minorHAnsi" w:hAnsiTheme="minorHAnsi"/>
          <w:color w:val="000000" w:themeColor="text1"/>
          <w:sz w:val="20"/>
          <w:szCs w:val="20"/>
        </w:rPr>
        <w:t xml:space="preserve"> </w:t>
      </w:r>
      <w:r w:rsidRPr="009D77E4" w:rsidR="001A6468">
        <w:rPr>
          <w:sz w:val="20"/>
          <w:szCs w:val="20"/>
        </w:rPr>
        <w:t xml:space="preserve">with the </w:t>
      </w:r>
      <w:r w:rsidRPr="009D77E4" w:rsidR="004D0E2F">
        <w:rPr>
          <w:sz w:val="20"/>
          <w:szCs w:val="20"/>
        </w:rPr>
        <w:t>Head teacher</w:t>
      </w:r>
      <w:r w:rsidRPr="00B836AF">
        <w:rPr>
          <w:rFonts w:asciiTheme="minorHAnsi" w:hAnsiTheme="minorHAnsi"/>
          <w:color w:val="000000" w:themeColor="text1"/>
          <w:sz w:val="20"/>
          <w:szCs w:val="20"/>
        </w:rPr>
        <w:t xml:space="preserve"> to discuss health, safety and welfare and safeguarding issues affecting staff, pupils or visitors.  Action points from meetings are brought forward for review by school management.</w:t>
      </w:r>
    </w:p>
    <w:p w:rsidRPr="00B836AF" w:rsidR="00196742" w:rsidP="003705E7" w:rsidRDefault="00196742" w14:paraId="27499BF0" w14:textId="77777777">
      <w:pPr>
        <w:pStyle w:val="Heading4"/>
      </w:pPr>
      <w:r w:rsidRPr="00B836AF">
        <w:t>Communication</w:t>
      </w:r>
    </w:p>
    <w:p w:rsidRPr="00B836AF" w:rsidR="00196742" w:rsidP="003705E7" w:rsidRDefault="00196742" w14:paraId="4DF013F6" w14:textId="77777777">
      <w:pPr>
        <w:spacing w:after="120" w:line="240" w:lineRule="auto"/>
        <w:ind w:left="680"/>
        <w:rPr>
          <w:rFonts w:asciiTheme="minorHAnsi" w:hAnsiTheme="minorHAnsi"/>
          <w:sz w:val="20"/>
          <w:szCs w:val="20"/>
        </w:rPr>
      </w:pPr>
      <w:r w:rsidRPr="00B836AF">
        <w:rPr>
          <w:rFonts w:asciiTheme="minorHAnsi" w:hAnsiTheme="minorHAnsi"/>
          <w:color w:val="000000" w:themeColor="text1"/>
          <w:sz w:val="20"/>
          <w:szCs w:val="20"/>
        </w:rPr>
        <w:t xml:space="preserve">The </w:t>
      </w:r>
      <w:proofErr w:type="gramStart"/>
      <w:r w:rsidRPr="00B836AF">
        <w:rPr>
          <w:rFonts w:asciiTheme="minorHAnsi" w:hAnsiTheme="minorHAnsi"/>
          <w:sz w:val="20"/>
          <w:szCs w:val="20"/>
        </w:rPr>
        <w:t>School</w:t>
      </w:r>
      <w:proofErr w:type="gramEnd"/>
      <w:r w:rsidRPr="00B836AF">
        <w:rPr>
          <w:rFonts w:asciiTheme="minorHAnsi" w:hAnsiTheme="minorHAnsi"/>
          <w:sz w:val="20"/>
          <w:szCs w:val="20"/>
        </w:rPr>
        <w:t xml:space="preserve"> will provide all employees (including trainees and those on fixed term contracts) with comprehensible and relevant </w:t>
      </w:r>
      <w:r w:rsidRPr="00B836AF">
        <w:rPr>
          <w:rFonts w:asciiTheme="minorHAnsi" w:hAnsiTheme="minorHAnsi"/>
          <w:iCs/>
          <w:sz w:val="20"/>
          <w:szCs w:val="20"/>
        </w:rPr>
        <w:t>information on the risks to their health and safety identified by risk assessments and the preventive and protective measures required to prevent accident, injury or loss.</w:t>
      </w:r>
    </w:p>
    <w:p w:rsidRPr="00B836AF" w:rsidR="00196742" w:rsidP="003705E7" w:rsidRDefault="00196742" w14:paraId="0E3AB30A" w14:textId="77777777">
      <w:pPr>
        <w:spacing w:after="120" w:line="240" w:lineRule="auto"/>
        <w:ind w:left="680"/>
        <w:rPr>
          <w:rFonts w:cs="Arial" w:asciiTheme="minorHAnsi" w:hAnsiTheme="minorHAnsi"/>
          <w:sz w:val="20"/>
          <w:szCs w:val="20"/>
        </w:rPr>
      </w:pPr>
      <w:r w:rsidRPr="00B836AF">
        <w:rPr>
          <w:rFonts w:cs="Arial" w:asciiTheme="minorHAnsi" w:hAnsiTheme="minorHAnsi"/>
          <w:sz w:val="20"/>
          <w:szCs w:val="20"/>
        </w:rPr>
        <w:t xml:space="preserve">Agency workers and seconded workers are treated as employees under health and safety </w:t>
      </w:r>
      <w:proofErr w:type="gramStart"/>
      <w:r w:rsidRPr="00B836AF">
        <w:rPr>
          <w:rFonts w:cs="Arial" w:asciiTheme="minorHAnsi" w:hAnsiTheme="minorHAnsi"/>
          <w:sz w:val="20"/>
          <w:szCs w:val="20"/>
        </w:rPr>
        <w:t>legislation</w:t>
      </w:r>
      <w:proofErr w:type="gramEnd"/>
      <w:r w:rsidRPr="00B836AF">
        <w:rPr>
          <w:rFonts w:cs="Arial" w:asciiTheme="minorHAnsi" w:hAnsiTheme="minorHAnsi"/>
          <w:sz w:val="20"/>
          <w:szCs w:val="20"/>
        </w:rPr>
        <w:t xml:space="preserve"> and we will ensure that these employees have appropriate induction and are informed likewise of hazards and risks associated with the working environment.</w:t>
      </w:r>
    </w:p>
    <w:p w:rsidRPr="00B836AF" w:rsidR="00196742" w:rsidP="003705E7" w:rsidRDefault="00196742" w14:paraId="7CF344F8" w14:textId="77777777">
      <w:pPr>
        <w:spacing w:after="120" w:line="240" w:lineRule="auto"/>
        <w:ind w:left="680"/>
        <w:rPr>
          <w:rFonts w:asciiTheme="minorHAnsi" w:hAnsiTheme="minorHAnsi"/>
          <w:color w:val="000000" w:themeColor="text1"/>
          <w:sz w:val="20"/>
          <w:szCs w:val="20"/>
        </w:rPr>
      </w:pPr>
      <w:r w:rsidRPr="00B836AF">
        <w:rPr>
          <w:rFonts w:asciiTheme="minorHAnsi" w:hAnsiTheme="minorHAnsi"/>
          <w:sz w:val="20"/>
          <w:szCs w:val="20"/>
        </w:rPr>
        <w:t>Information supplied will be pitched appropriately, given the level of training, knowledge and experience of the employee.  It will also be provided in a form which takes account of any language difficulties or disabilities. For employees with little or no understanding of English, or who cannot read English, we may need to make special arrangements.  These could include providing translation, using interpreters, or replacing written notices with clearly understood symbols or diagrams.</w:t>
      </w:r>
    </w:p>
    <w:p w:rsidRPr="00B836AF" w:rsidR="00196742" w:rsidP="003705E7" w:rsidRDefault="00196742" w14:paraId="1BA9E318" w14:textId="060FB2C0">
      <w:pPr>
        <w:spacing w:after="120" w:line="240" w:lineRule="auto"/>
        <w:ind w:left="680"/>
        <w:rPr>
          <w:rFonts w:cs="Helvetica 45 Light" w:asciiTheme="minorHAnsi" w:hAnsiTheme="minorHAnsi" w:eastAsiaTheme="minorHAnsi"/>
          <w:sz w:val="20"/>
          <w:szCs w:val="20"/>
        </w:rPr>
      </w:pPr>
      <w:r w:rsidRPr="00B836AF">
        <w:rPr>
          <w:rFonts w:asciiTheme="minorHAnsi" w:hAnsiTheme="minorHAnsi"/>
          <w:sz w:val="20"/>
          <w:szCs w:val="20"/>
        </w:rPr>
        <w:t xml:space="preserve">While any child (below minimum school leaving age) or Young Person (under 18) is at work i.e. on work experience from another school, a trainee or employed, the requirements to provide information are the same as for other employees.  There is however an extra requirement on the employer to provide the parents/carers of children at work with information on the key findings of the risk assessment and the control measures taken before the child starts work.  </w:t>
      </w:r>
      <w:r w:rsidRPr="00B836AF">
        <w:rPr>
          <w:rFonts w:cs="Arial" w:asciiTheme="minorHAnsi" w:hAnsiTheme="minorHAnsi"/>
          <w:sz w:val="20"/>
          <w:szCs w:val="20"/>
        </w:rPr>
        <w:t>Children on work experience will also receive formal Health and Safety Induction</w:t>
      </w:r>
      <w:r w:rsidRPr="00B836AF">
        <w:rPr>
          <w:rFonts w:cs="Helvetica 45 Light" w:asciiTheme="minorHAnsi" w:hAnsiTheme="minorHAnsi" w:eastAsiaTheme="minorHAnsi"/>
          <w:sz w:val="20"/>
          <w:szCs w:val="20"/>
        </w:rPr>
        <w:t>.</w:t>
      </w:r>
    </w:p>
    <w:p w:rsidRPr="00B836AF" w:rsidR="00196742" w:rsidP="003705E7" w:rsidRDefault="00196742" w14:paraId="5F79D314" w14:textId="77777777">
      <w:pPr>
        <w:spacing w:after="120" w:line="240" w:lineRule="auto"/>
        <w:ind w:left="680"/>
        <w:rPr>
          <w:rFonts w:asciiTheme="minorHAnsi" w:hAnsiTheme="minorHAnsi"/>
          <w:sz w:val="20"/>
          <w:szCs w:val="20"/>
        </w:rPr>
      </w:pPr>
      <w:r w:rsidRPr="00B836AF">
        <w:rPr>
          <w:rFonts w:asciiTheme="minorHAnsi" w:hAnsiTheme="minorHAnsi" w:eastAsiaTheme="minorHAnsi"/>
          <w:sz w:val="20"/>
          <w:szCs w:val="20"/>
        </w:rPr>
        <w:t xml:space="preserve">Kym Allan Safeguarding, Health and Safety Consultants Ltd. (KAHSC) provides </w:t>
      </w:r>
      <w:proofErr w:type="gramStart"/>
      <w:r w:rsidRPr="00B836AF">
        <w:rPr>
          <w:rFonts w:asciiTheme="minorHAnsi" w:hAnsiTheme="minorHAnsi" w:eastAsiaTheme="minorHAnsi"/>
          <w:sz w:val="20"/>
          <w:szCs w:val="20"/>
        </w:rPr>
        <w:t>competent  health</w:t>
      </w:r>
      <w:proofErr w:type="gramEnd"/>
      <w:r w:rsidRPr="00B836AF">
        <w:rPr>
          <w:rFonts w:asciiTheme="minorHAnsi" w:hAnsiTheme="minorHAnsi" w:eastAsiaTheme="minorHAnsi"/>
          <w:sz w:val="20"/>
          <w:szCs w:val="20"/>
        </w:rPr>
        <w:t xml:space="preserve"> and safety advice to </w:t>
      </w:r>
      <w:r w:rsidRPr="00B836AF">
        <w:rPr>
          <w:rFonts w:asciiTheme="minorHAnsi" w:hAnsiTheme="minorHAnsi"/>
          <w:color w:val="000000" w:themeColor="text1"/>
          <w:sz w:val="20"/>
          <w:szCs w:val="20"/>
        </w:rPr>
        <w:t>the</w:t>
      </w:r>
      <w:r w:rsidRPr="00B836AF">
        <w:rPr>
          <w:rFonts w:asciiTheme="minorHAnsi" w:hAnsiTheme="minorHAnsi" w:eastAsiaTheme="minorHAnsi"/>
          <w:color w:val="FF0000"/>
          <w:sz w:val="20"/>
          <w:szCs w:val="20"/>
        </w:rPr>
        <w:t xml:space="preserve"> </w:t>
      </w:r>
      <w:proofErr w:type="gramStart"/>
      <w:r w:rsidRPr="00B836AF">
        <w:rPr>
          <w:rFonts w:asciiTheme="minorHAnsi" w:hAnsiTheme="minorHAnsi" w:eastAsiaTheme="minorHAnsi"/>
          <w:sz w:val="20"/>
          <w:szCs w:val="20"/>
        </w:rPr>
        <w:t>School</w:t>
      </w:r>
      <w:proofErr w:type="gramEnd"/>
      <w:r w:rsidRPr="00B836AF">
        <w:rPr>
          <w:rFonts w:asciiTheme="minorHAnsi" w:hAnsiTheme="minorHAnsi" w:eastAsiaTheme="minorHAnsi"/>
          <w:sz w:val="20"/>
          <w:szCs w:val="20"/>
        </w:rPr>
        <w:t xml:space="preserve"> and is responsible for keeping the school up to date on all health and safety matters of relevance.  </w:t>
      </w:r>
      <w:r w:rsidRPr="00B836AF">
        <w:rPr>
          <w:rFonts w:asciiTheme="minorHAnsi" w:hAnsiTheme="minorHAnsi" w:eastAsiaTheme="minorHAnsi"/>
          <w:color w:val="000000" w:themeColor="text1"/>
          <w:sz w:val="20"/>
          <w:szCs w:val="20"/>
        </w:rPr>
        <w:t xml:space="preserve">The Health &amp; Safety Coordinator </w:t>
      </w:r>
      <w:r w:rsidRPr="00B836AF">
        <w:rPr>
          <w:rFonts w:asciiTheme="minorHAnsi" w:hAnsiTheme="minorHAnsi" w:eastAsiaTheme="minorHAnsi"/>
          <w:sz w:val="20"/>
          <w:szCs w:val="20"/>
        </w:rPr>
        <w:t>is responsible for ensuring that all new information supplied by KAHSC is effectively communicated to the relevant target audience.</w:t>
      </w:r>
    </w:p>
    <w:p w:rsidRPr="00B836AF" w:rsidR="00196742" w:rsidP="003705E7" w:rsidRDefault="00196742" w14:paraId="5FA38B6B" w14:textId="71C0F977">
      <w:pPr>
        <w:spacing w:after="120" w:line="240" w:lineRule="auto"/>
        <w:ind w:left="680"/>
        <w:rPr>
          <w:rFonts w:asciiTheme="minorHAnsi" w:hAnsiTheme="minorHAnsi"/>
          <w:sz w:val="20"/>
          <w:szCs w:val="20"/>
        </w:rPr>
      </w:pPr>
      <w:bookmarkStart w:name="_Hlk142640347" w:id="155"/>
      <w:r w:rsidRPr="00B836AF">
        <w:rPr>
          <w:rFonts w:asciiTheme="minorHAnsi" w:hAnsiTheme="minorHAnsi"/>
          <w:snapToGrid w:val="0"/>
          <w:sz w:val="20"/>
          <w:szCs w:val="20"/>
        </w:rPr>
        <w:t xml:space="preserve">Information and/or advice on matters relating to the health, safety and welfare of employees will generally be circulated via staff meetings unless it is of immediate importance to any individual employee or group of employees.  </w:t>
      </w:r>
      <w:r w:rsidRPr="00B836AF">
        <w:rPr>
          <w:rFonts w:asciiTheme="minorHAnsi" w:hAnsiTheme="minorHAnsi"/>
          <w:sz w:val="20"/>
          <w:szCs w:val="20"/>
        </w:rPr>
        <w:t>Health and safety will be a standing item on the agenda of staff meetings and Governor meetings.</w:t>
      </w:r>
      <w:r w:rsidRPr="00B836AF" w:rsidR="00C07A5E">
        <w:rPr>
          <w:rFonts w:asciiTheme="minorHAnsi" w:hAnsiTheme="minorHAnsi"/>
          <w:sz w:val="20"/>
          <w:szCs w:val="20"/>
        </w:rPr>
        <w:t xml:space="preserve">  We will also ensure we maintain good communication links with those not in school e.g. during emergencies, working from home or absent due to illness etc.</w:t>
      </w:r>
    </w:p>
    <w:bookmarkEnd w:id="155"/>
    <w:p w:rsidRPr="00B836AF" w:rsidR="00196742" w:rsidP="003705E7" w:rsidRDefault="00196742" w14:paraId="202869F4" w14:textId="77777777">
      <w:pPr>
        <w:spacing w:after="120" w:line="240" w:lineRule="auto"/>
        <w:ind w:left="680"/>
        <w:rPr>
          <w:rFonts w:asciiTheme="minorHAnsi" w:hAnsiTheme="minorHAnsi"/>
          <w:snapToGrid w:val="0"/>
          <w:sz w:val="20"/>
          <w:szCs w:val="20"/>
        </w:rPr>
      </w:pPr>
      <w:r w:rsidRPr="00B836AF">
        <w:rPr>
          <w:rFonts w:asciiTheme="minorHAnsi" w:hAnsiTheme="minorHAnsi"/>
          <w:snapToGrid w:val="0"/>
          <w:sz w:val="20"/>
          <w:szCs w:val="20"/>
        </w:rPr>
        <w:t>Additions and alterations to the Policy, which is a working document, will be circulated to staff promptly.</w:t>
      </w:r>
    </w:p>
    <w:p w:rsidRPr="00B836AF" w:rsidR="00196742" w:rsidP="003705E7" w:rsidRDefault="00196742" w14:paraId="49758690" w14:textId="0412DBC4">
      <w:pPr>
        <w:pStyle w:val="Heading4"/>
      </w:pPr>
      <w:r w:rsidRPr="00B836AF">
        <w:t xml:space="preserve">Safety </w:t>
      </w:r>
      <w:r w:rsidRPr="00B836AF">
        <w:t>Signs &amp; Notices</w:t>
      </w:r>
    </w:p>
    <w:p w:rsidRPr="00B836AF" w:rsidR="00196742" w:rsidP="003705E7" w:rsidRDefault="00196742" w14:paraId="3CB822BF" w14:textId="77777777">
      <w:pPr>
        <w:spacing w:after="120" w:line="240" w:lineRule="auto"/>
        <w:ind w:left="680"/>
        <w:rPr>
          <w:rFonts w:asciiTheme="minorHAnsi" w:hAnsiTheme="minorHAnsi"/>
          <w:sz w:val="20"/>
          <w:szCs w:val="20"/>
        </w:rPr>
      </w:pPr>
      <w:r w:rsidRPr="00B836AF">
        <w:rPr>
          <w:rFonts w:asciiTheme="minorHAnsi" w:hAnsiTheme="minorHAnsi"/>
          <w:sz w:val="20"/>
          <w:szCs w:val="20"/>
        </w:rPr>
        <w:t>Where a risk assessment indicates that, having adopted all appropriate precautions, risks cannot be adequately controlled except by the provision of appropriate safety signs, then such signs will be provided.  Appropriate signs will be displayed and will be easy to follow; a Health and Safety information notice board will be provided/maintained and a Health and Safety Law poster displayed.</w:t>
      </w:r>
    </w:p>
    <w:p w:rsidRPr="00B836AF" w:rsidR="00196742" w:rsidP="003705E7" w:rsidRDefault="00196742" w14:paraId="7F19CA75" w14:textId="39C6B6D6">
      <w:pPr>
        <w:pStyle w:val="Heading4"/>
      </w:pPr>
      <w:r w:rsidRPr="00B836AF">
        <w:t>Co-</w:t>
      </w:r>
      <w:r w:rsidRPr="00B836AF">
        <w:t>Ordination</w:t>
      </w:r>
    </w:p>
    <w:p w:rsidRPr="00B836AF" w:rsidR="00196742" w:rsidP="003705E7" w:rsidRDefault="00196742" w14:paraId="1B78D8E0" w14:textId="77777777">
      <w:pPr>
        <w:spacing w:after="120" w:line="240" w:lineRule="auto"/>
        <w:ind w:left="680"/>
        <w:rPr>
          <w:rFonts w:asciiTheme="minorHAnsi" w:hAnsiTheme="minorHAnsi"/>
          <w:sz w:val="20"/>
          <w:szCs w:val="20"/>
        </w:rPr>
      </w:pPr>
      <w:r w:rsidRPr="00B836AF">
        <w:rPr>
          <w:rFonts w:asciiTheme="minorHAnsi" w:hAnsiTheme="minorHAnsi"/>
          <w:sz w:val="20"/>
          <w:szCs w:val="20"/>
        </w:rPr>
        <w:t xml:space="preserve">Where the School shares premises with another organisation or employer, whether permanently or temporarily, arrangements and procedures shall be adopted to ensure that all concerned are able to comply with their statutory health and safety duties.  The </w:t>
      </w:r>
      <w:proofErr w:type="gramStart"/>
      <w:r w:rsidRPr="00B836AF">
        <w:rPr>
          <w:rFonts w:asciiTheme="minorHAnsi" w:hAnsiTheme="minorHAnsi"/>
          <w:sz w:val="20"/>
          <w:szCs w:val="20"/>
        </w:rPr>
        <w:t>School</w:t>
      </w:r>
      <w:proofErr w:type="gramEnd"/>
      <w:r w:rsidRPr="00B836AF">
        <w:rPr>
          <w:rFonts w:asciiTheme="minorHAnsi" w:hAnsiTheme="minorHAnsi"/>
          <w:sz w:val="20"/>
          <w:szCs w:val="20"/>
        </w:rPr>
        <w:t xml:space="preserve"> will ensure that arrangements are made to co-ordinate the activities of its own employees and those of outside agencies working on school premises, such as contractors, cleaning/catering staff, maintenance personnel and private hirers.</w:t>
      </w:r>
    </w:p>
    <w:p w:rsidRPr="00B836AF" w:rsidR="00196742" w:rsidP="003705E7" w:rsidRDefault="00196742" w14:paraId="0624D249" w14:textId="775C1452">
      <w:pPr>
        <w:pStyle w:val="Heading4"/>
      </w:pPr>
      <w:r w:rsidRPr="00B836AF">
        <w:t xml:space="preserve">Health and </w:t>
      </w:r>
      <w:r w:rsidRPr="00B836AF">
        <w:t>Safety Training</w:t>
      </w:r>
    </w:p>
    <w:p w:rsidRPr="00B836AF" w:rsidR="00196742" w:rsidP="003705E7" w:rsidRDefault="00196742" w14:paraId="4DA3E3E1" w14:textId="77777777">
      <w:pPr>
        <w:spacing w:after="120" w:line="240" w:lineRule="auto"/>
        <w:ind w:left="680"/>
        <w:rPr>
          <w:rFonts w:asciiTheme="minorHAnsi" w:hAnsiTheme="minorHAnsi"/>
          <w:sz w:val="20"/>
          <w:szCs w:val="20"/>
        </w:rPr>
      </w:pPr>
      <w:r w:rsidRPr="00B836AF">
        <w:rPr>
          <w:rFonts w:asciiTheme="minorHAnsi" w:hAnsiTheme="minorHAnsi"/>
          <w:sz w:val="20"/>
          <w:szCs w:val="20"/>
        </w:rPr>
        <w:t xml:space="preserve">All personnel shall be competent to perform tasks that may impact on health and safety in the school.  Competence shall be defined in terms of appropriate education, training and/or experience.  Training procedures shall </w:t>
      </w:r>
      <w:proofErr w:type="gramStart"/>
      <w:r w:rsidRPr="00B836AF">
        <w:rPr>
          <w:rFonts w:asciiTheme="minorHAnsi" w:hAnsiTheme="minorHAnsi"/>
          <w:sz w:val="20"/>
          <w:szCs w:val="20"/>
        </w:rPr>
        <w:t>take into account</w:t>
      </w:r>
      <w:proofErr w:type="gramEnd"/>
      <w:r w:rsidRPr="00B836AF">
        <w:rPr>
          <w:rFonts w:asciiTheme="minorHAnsi" w:hAnsiTheme="minorHAnsi"/>
          <w:sz w:val="20"/>
          <w:szCs w:val="20"/>
        </w:rPr>
        <w:t xml:space="preserve"> differing levels of responsibility, ability and literacy; and risk.</w:t>
      </w:r>
    </w:p>
    <w:p w:rsidRPr="00B836AF" w:rsidR="00196742" w:rsidP="003705E7" w:rsidRDefault="00196742" w14:paraId="236A12C5" w14:textId="77777777">
      <w:pPr>
        <w:spacing w:after="120" w:line="240" w:lineRule="auto"/>
        <w:ind w:left="680"/>
        <w:rPr>
          <w:rFonts w:asciiTheme="minorHAnsi" w:hAnsiTheme="minorHAnsi"/>
          <w:sz w:val="20"/>
          <w:szCs w:val="20"/>
        </w:rPr>
      </w:pPr>
      <w:r w:rsidRPr="00B836AF">
        <w:rPr>
          <w:rFonts w:asciiTheme="minorHAnsi" w:hAnsiTheme="minorHAnsi"/>
          <w:sz w:val="20"/>
          <w:szCs w:val="20"/>
        </w:rPr>
        <w:t>All employees will be provided with:</w:t>
      </w:r>
    </w:p>
    <w:p w:rsidRPr="00B836AF" w:rsidR="00196742" w:rsidP="00114243" w:rsidRDefault="00196742" w14:paraId="375ED5DA" w14:textId="77777777">
      <w:pPr>
        <w:pStyle w:val="ListParagraph"/>
        <w:numPr>
          <w:ilvl w:val="0"/>
          <w:numId w:val="67"/>
        </w:numPr>
        <w:spacing w:after="120" w:line="240" w:lineRule="auto"/>
        <w:ind w:left="1020" w:hanging="340"/>
        <w:rPr>
          <w:rFonts w:asciiTheme="minorHAnsi" w:hAnsiTheme="minorHAnsi"/>
          <w:sz w:val="20"/>
          <w:szCs w:val="20"/>
        </w:rPr>
      </w:pPr>
      <w:r w:rsidRPr="00B836AF">
        <w:rPr>
          <w:rFonts w:asciiTheme="minorHAnsi" w:hAnsiTheme="minorHAnsi"/>
          <w:sz w:val="20"/>
          <w:szCs w:val="20"/>
        </w:rPr>
        <w:t>induction training in the requirements of this policy;</w:t>
      </w:r>
    </w:p>
    <w:p w:rsidRPr="00B836AF" w:rsidR="00196742" w:rsidP="00114243" w:rsidRDefault="00196742" w14:paraId="4C3ECE35" w14:textId="77777777">
      <w:pPr>
        <w:pStyle w:val="ListParagraph"/>
        <w:numPr>
          <w:ilvl w:val="0"/>
          <w:numId w:val="67"/>
        </w:numPr>
        <w:spacing w:after="120" w:line="240" w:lineRule="auto"/>
        <w:ind w:left="1020" w:hanging="340"/>
        <w:rPr>
          <w:rFonts w:asciiTheme="minorHAnsi" w:hAnsiTheme="minorHAnsi"/>
          <w:sz w:val="20"/>
          <w:szCs w:val="20"/>
        </w:rPr>
      </w:pPr>
      <w:r w:rsidRPr="00B836AF">
        <w:rPr>
          <w:rFonts w:asciiTheme="minorHAnsi" w:hAnsiTheme="minorHAnsi"/>
          <w:sz w:val="20"/>
          <w:szCs w:val="20"/>
        </w:rPr>
        <w:t>update training in response to any significant change;</w:t>
      </w:r>
    </w:p>
    <w:p w:rsidRPr="00B836AF" w:rsidR="00196742" w:rsidP="00114243" w:rsidRDefault="00196742" w14:paraId="2079A212" w14:textId="77777777">
      <w:pPr>
        <w:pStyle w:val="ListParagraph"/>
        <w:numPr>
          <w:ilvl w:val="0"/>
          <w:numId w:val="67"/>
        </w:numPr>
        <w:spacing w:after="120" w:line="240" w:lineRule="auto"/>
        <w:ind w:left="1020" w:hanging="340"/>
        <w:rPr>
          <w:rFonts w:asciiTheme="minorHAnsi" w:hAnsiTheme="minorHAnsi"/>
          <w:sz w:val="20"/>
          <w:szCs w:val="20"/>
        </w:rPr>
      </w:pPr>
      <w:r w:rsidRPr="00B836AF">
        <w:rPr>
          <w:rFonts w:asciiTheme="minorHAnsi" w:hAnsiTheme="minorHAnsi"/>
          <w:sz w:val="20"/>
          <w:szCs w:val="20"/>
        </w:rPr>
        <w:t>training in specific skills needed for certain activities, (e.g. use of hazardous substances, work at height, use of certain machinery etc.)</w:t>
      </w:r>
    </w:p>
    <w:p w:rsidRPr="00B836AF" w:rsidR="00196742" w:rsidP="00114243" w:rsidRDefault="00196742" w14:paraId="754B45B5" w14:textId="77777777">
      <w:pPr>
        <w:pStyle w:val="ListParagraph"/>
        <w:numPr>
          <w:ilvl w:val="0"/>
          <w:numId w:val="67"/>
        </w:numPr>
        <w:spacing w:after="120" w:line="240" w:lineRule="auto"/>
        <w:ind w:left="1020" w:hanging="340"/>
        <w:rPr>
          <w:rFonts w:asciiTheme="minorHAnsi" w:hAnsiTheme="minorHAnsi"/>
          <w:sz w:val="20"/>
          <w:szCs w:val="20"/>
        </w:rPr>
      </w:pPr>
      <w:r w:rsidRPr="00B836AF">
        <w:rPr>
          <w:rFonts w:asciiTheme="minorHAnsi" w:hAnsiTheme="minorHAnsi"/>
          <w:sz w:val="20"/>
          <w:szCs w:val="20"/>
        </w:rPr>
        <w:t>refresher training where required.</w:t>
      </w:r>
    </w:p>
    <w:p w:rsidRPr="00B836AF" w:rsidR="00196742" w:rsidP="1C484A6E" w:rsidRDefault="00196742" w14:paraId="63BE214B" w14:textId="31AC92C6">
      <w:pPr>
        <w:spacing w:after="120" w:line="240" w:lineRule="auto"/>
        <w:ind w:left="680"/>
        <w:rPr>
          <w:rFonts w:ascii="Calibri" w:hAnsi="Calibri" w:asciiTheme="minorAscii" w:hAnsiTheme="minorAscii"/>
          <w:sz w:val="20"/>
          <w:szCs w:val="20"/>
        </w:rPr>
      </w:pPr>
      <w:r w:rsidRPr="1C484A6E" w:rsidR="00196742">
        <w:rPr>
          <w:rFonts w:ascii="Calibri" w:hAnsi="Calibri" w:asciiTheme="minorAscii" w:hAnsiTheme="minorAscii"/>
          <w:color w:val="000000" w:themeColor="text1" w:themeTint="FF" w:themeShade="FF"/>
          <w:sz w:val="20"/>
          <w:szCs w:val="20"/>
        </w:rPr>
        <w:t>The</w:t>
      </w:r>
      <w:r w:rsidRPr="1C484A6E" w:rsidR="00196742">
        <w:rPr>
          <w:rFonts w:ascii="Calibri" w:hAnsi="Calibri" w:asciiTheme="minorAscii" w:hAnsiTheme="minorAscii"/>
          <w:sz w:val="20"/>
          <w:szCs w:val="20"/>
        </w:rPr>
        <w:t xml:space="preserve"> </w:t>
      </w:r>
      <w:r w:rsidRPr="1C484A6E" w:rsidR="00196742">
        <w:rPr>
          <w:rFonts w:ascii="Calibri" w:hAnsi="Calibri" w:asciiTheme="minorAscii" w:hAnsiTheme="minorAscii"/>
          <w:sz w:val="20"/>
          <w:szCs w:val="20"/>
        </w:rPr>
        <w:t>School</w:t>
      </w:r>
      <w:r w:rsidRPr="1C484A6E" w:rsidR="00196742">
        <w:rPr>
          <w:rFonts w:ascii="Calibri" w:hAnsi="Calibri" w:asciiTheme="minorAscii" w:hAnsiTheme="minorAscii"/>
          <w:sz w:val="20"/>
          <w:szCs w:val="20"/>
        </w:rPr>
        <w:t xml:space="preserve"> utilises the Training Module on the </w:t>
      </w:r>
      <w:r w:rsidRPr="1C484A6E" w:rsidR="00701EF3">
        <w:rPr>
          <w:rFonts w:ascii="Calibri" w:hAnsi="Calibri" w:asciiTheme="minorAscii" w:hAnsiTheme="minorAscii"/>
          <w:sz w:val="20"/>
          <w:szCs w:val="20"/>
        </w:rPr>
        <w:t>KAHub</w:t>
      </w:r>
      <w:r w:rsidRPr="1C484A6E" w:rsidR="00196742">
        <w:rPr>
          <w:rFonts w:ascii="Calibri" w:hAnsi="Calibri" w:asciiTheme="minorAscii" w:hAnsiTheme="minorAscii"/>
          <w:sz w:val="20"/>
          <w:szCs w:val="20"/>
        </w:rPr>
        <w:t>.  Records</w:t>
      </w:r>
      <w:r w:rsidRPr="1C484A6E" w:rsidR="00196742">
        <w:rPr>
          <w:rFonts w:ascii="Calibri" w:hAnsi="Calibri" w:asciiTheme="minorAscii" w:hAnsiTheme="minorAscii"/>
          <w:sz w:val="20"/>
          <w:szCs w:val="20"/>
        </w:rPr>
        <w:t xml:space="preserve"> of staff</w:t>
      </w:r>
      <w:r w:rsidRPr="1C484A6E" w:rsidR="004662FB">
        <w:rPr>
          <w:rFonts w:ascii="Calibri" w:hAnsi="Calibri" w:asciiTheme="minorAscii" w:hAnsiTheme="minorAscii"/>
          <w:sz w:val="20"/>
          <w:szCs w:val="20"/>
        </w:rPr>
        <w:t xml:space="preserve"> </w:t>
      </w:r>
      <w:r w:rsidRPr="1C484A6E" w:rsidR="004662FB">
        <w:rPr>
          <w:rFonts w:ascii="Calibri" w:hAnsi="Calibri" w:asciiTheme="minorAscii" w:hAnsiTheme="minorAscii"/>
          <w:sz w:val="20"/>
          <w:szCs w:val="20"/>
        </w:rPr>
        <w:t>and Governor</w:t>
      </w:r>
      <w:r w:rsidRPr="1C484A6E" w:rsidR="00196742">
        <w:rPr>
          <w:rFonts w:ascii="Calibri" w:hAnsi="Calibri" w:asciiTheme="minorAscii" w:hAnsiTheme="minorAscii"/>
          <w:sz w:val="20"/>
          <w:szCs w:val="20"/>
        </w:rPr>
        <w:t xml:space="preserve"> training a</w:t>
      </w:r>
      <w:r w:rsidRPr="1C484A6E" w:rsidR="00196742">
        <w:rPr>
          <w:rFonts w:ascii="Calibri" w:hAnsi="Calibri" w:asciiTheme="minorAscii" w:hAnsiTheme="minorAscii"/>
          <w:sz w:val="20"/>
          <w:szCs w:val="20"/>
        </w:rPr>
        <w:t xml:space="preserve">re uploaded onto the </w:t>
      </w:r>
      <w:r w:rsidRPr="1C484A6E" w:rsidR="00701EF3">
        <w:rPr>
          <w:rFonts w:ascii="Calibri" w:hAnsi="Calibri" w:asciiTheme="minorAscii" w:hAnsiTheme="minorAscii"/>
          <w:sz w:val="20"/>
          <w:szCs w:val="20"/>
        </w:rPr>
        <w:t>KAHub</w:t>
      </w:r>
      <w:r w:rsidRPr="1C484A6E" w:rsidR="00C25997">
        <w:rPr>
          <w:rFonts w:ascii="Calibri" w:hAnsi="Calibri" w:asciiTheme="minorAscii" w:hAnsiTheme="minorAscii"/>
          <w:sz w:val="20"/>
          <w:szCs w:val="20"/>
        </w:rPr>
        <w:t xml:space="preserve"> </w:t>
      </w:r>
      <w:r w:rsidRPr="1C484A6E" w:rsidR="00196742">
        <w:rPr>
          <w:rFonts w:ascii="Calibri" w:hAnsi="Calibri" w:asciiTheme="minorAscii" w:hAnsiTheme="minorAscii"/>
          <w:sz w:val="20"/>
          <w:szCs w:val="20"/>
        </w:rPr>
        <w:t>along with copies of training certificates.  We are notified via KAHSC 3 months in advance of required refresher training for individual staff members to enable us to book courses.</w:t>
      </w:r>
    </w:p>
    <w:p w:rsidRPr="00B836AF" w:rsidR="00196742" w:rsidP="00114243" w:rsidRDefault="00196742" w14:paraId="101033DC" w14:textId="77777777">
      <w:pPr>
        <w:spacing w:after="120" w:line="240" w:lineRule="auto"/>
        <w:ind w:left="680"/>
        <w:rPr>
          <w:rFonts w:asciiTheme="minorHAnsi" w:hAnsiTheme="minorHAnsi"/>
          <w:sz w:val="20"/>
          <w:szCs w:val="20"/>
        </w:rPr>
      </w:pPr>
      <w:proofErr w:type="gramStart"/>
      <w:r w:rsidRPr="00B836AF">
        <w:rPr>
          <w:rFonts w:asciiTheme="minorHAnsi" w:hAnsiTheme="minorHAnsi"/>
          <w:sz w:val="20"/>
          <w:szCs w:val="20"/>
        </w:rPr>
        <w:t>Each individual’s</w:t>
      </w:r>
      <w:proofErr w:type="gramEnd"/>
      <w:r w:rsidRPr="00B836AF">
        <w:rPr>
          <w:rFonts w:asciiTheme="minorHAnsi" w:hAnsiTheme="minorHAnsi"/>
          <w:sz w:val="20"/>
          <w:szCs w:val="20"/>
        </w:rPr>
        <w:t xml:space="preserve"> line manager will be responsible for assessing the effectiveness of training received.  Each member of staff is also responsible for drawing their line manager’s attention to their own personal needs for training and for not undertaking duties unless they are confident that they have the necessary competence.</w:t>
      </w:r>
    </w:p>
    <w:p w:rsidRPr="00B836AF" w:rsidR="00196742" w:rsidP="00114243" w:rsidRDefault="00196742" w14:paraId="58A22AD4" w14:textId="181133A8">
      <w:pPr>
        <w:pStyle w:val="Heading4"/>
      </w:pPr>
      <w:r w:rsidRPr="00B836AF">
        <w:t xml:space="preserve">Induction </w:t>
      </w:r>
      <w:r w:rsidRPr="00B836AF">
        <w:t>Training</w:t>
      </w:r>
    </w:p>
    <w:p w:rsidRPr="0082615B" w:rsidR="00196742" w:rsidP="00114243" w:rsidRDefault="00196742" w14:paraId="6051F1C9" w14:textId="77777777">
      <w:pPr>
        <w:spacing w:after="120" w:line="240" w:lineRule="auto"/>
        <w:ind w:left="680"/>
        <w:rPr>
          <w:rFonts w:asciiTheme="minorHAnsi" w:hAnsiTheme="minorHAnsi"/>
          <w:sz w:val="20"/>
          <w:szCs w:val="20"/>
        </w:rPr>
      </w:pPr>
      <w:r w:rsidRPr="00B836AF">
        <w:rPr>
          <w:rFonts w:asciiTheme="minorHAnsi" w:hAnsiTheme="minorHAnsi"/>
          <w:sz w:val="20"/>
          <w:szCs w:val="20"/>
        </w:rPr>
        <w:t xml:space="preserve">All new members of staff (including volunteers, students and pupils on work experience) are encouraged to familiarise themselves with the health and safety procedures in school.  It is the responsibility of the Health &amp; Safety Coordinator or line manager to ensure that the relevant procedures and documentation has been seen and understood.  Further training and </w:t>
      </w:r>
      <w:r w:rsidRPr="0082615B">
        <w:rPr>
          <w:rFonts w:asciiTheme="minorHAnsi" w:hAnsiTheme="minorHAnsi"/>
          <w:sz w:val="20"/>
          <w:szCs w:val="20"/>
        </w:rPr>
        <w:t>development is identified and incorporated within in the School Management/Development Plan.</w:t>
      </w:r>
    </w:p>
    <w:p w:rsidRPr="00B836AF" w:rsidR="00196742" w:rsidP="00114243" w:rsidRDefault="00196742" w14:paraId="42B5A601" w14:textId="67885115">
      <w:pPr>
        <w:spacing w:after="120" w:line="240" w:lineRule="auto"/>
        <w:ind w:left="680"/>
        <w:rPr>
          <w:rFonts w:asciiTheme="minorHAnsi" w:hAnsiTheme="minorHAnsi"/>
          <w:sz w:val="20"/>
          <w:szCs w:val="20"/>
        </w:rPr>
      </w:pPr>
      <w:bookmarkStart w:name="_Hlk144713822" w:id="156"/>
      <w:bookmarkStart w:name="_Hlk144725024" w:id="157"/>
      <w:bookmarkEnd w:id="153"/>
      <w:bookmarkEnd w:id="154"/>
      <w:r w:rsidRPr="0082615B">
        <w:rPr>
          <w:rFonts w:asciiTheme="minorHAnsi" w:hAnsiTheme="minorHAnsi"/>
          <w:sz w:val="20"/>
          <w:szCs w:val="20"/>
        </w:rPr>
        <w:t xml:space="preserve">The school has a </w:t>
      </w:r>
      <w:bookmarkStart w:name="_Hlk210638992" w:id="158"/>
      <w:r w:rsidRPr="0082615B" w:rsidR="00281F7F">
        <w:fldChar w:fldCharType="begin"/>
      </w:r>
      <w:r w:rsidRPr="0082615B" w:rsidR="00E84474">
        <w:instrText>HYPERLINK "https://kymallanhub.co.uk/download/document/1225/"</w:instrText>
      </w:r>
      <w:r w:rsidRPr="0082615B" w:rsidR="00281F7F">
        <w:fldChar w:fldCharType="separate"/>
      </w:r>
      <w:r w:rsidRPr="0082615B" w:rsidR="00E84474">
        <w:rPr>
          <w:rStyle w:val="Hyperlink"/>
          <w:rFonts w:cs="Calibri"/>
          <w:sz w:val="20"/>
          <w:szCs w:val="20"/>
        </w:rPr>
        <w:t xml:space="preserve">Health &amp; Safety </w:t>
      </w:r>
      <w:r w:rsidRPr="0082615B" w:rsidR="00E84474">
        <w:rPr>
          <w:rStyle w:val="Hyperlink"/>
          <w:rFonts w:cs="Calibri"/>
          <w:sz w:val="20"/>
          <w:szCs w:val="20"/>
        </w:rPr>
        <w:t xml:space="preserve">(Safeguarding) </w:t>
      </w:r>
      <w:r w:rsidRPr="0082615B" w:rsidR="00E84474">
        <w:rPr>
          <w:rStyle w:val="Hyperlink"/>
          <w:rFonts w:cs="Calibri"/>
          <w:sz w:val="20"/>
          <w:szCs w:val="20"/>
        </w:rPr>
        <w:t>Induction Checklist</w:t>
      </w:r>
      <w:r w:rsidRPr="0082615B" w:rsidR="00281F7F">
        <w:fldChar w:fldCharType="end"/>
      </w:r>
      <w:bookmarkEnd w:id="158"/>
      <w:r w:rsidRPr="0082615B" w:rsidR="00281F7F">
        <w:rPr>
          <w:rStyle w:val="font-size-h3"/>
          <w:rFonts w:cs="Calibri"/>
          <w:color w:val="181C32"/>
          <w:sz w:val="20"/>
          <w:szCs w:val="20"/>
        </w:rPr>
        <w:t xml:space="preserve"> </w:t>
      </w:r>
      <w:r w:rsidRPr="0082615B">
        <w:rPr>
          <w:rFonts w:asciiTheme="minorHAnsi" w:hAnsiTheme="minorHAnsi"/>
          <w:sz w:val="20"/>
          <w:szCs w:val="20"/>
        </w:rPr>
        <w:t xml:space="preserve">which will be completed with each new starter/trainee commencing the first week of their employment.  Separate checklists are also available for pupils from other schools on </w:t>
      </w:r>
      <w:hyperlink w:history="1" r:id="rId63">
        <w:r w:rsidRPr="0082615B" w:rsidR="00281F7F">
          <w:rPr>
            <w:rStyle w:val="Hyperlink"/>
            <w:rFonts w:cs="Calibri"/>
            <w:sz w:val="20"/>
            <w:szCs w:val="20"/>
          </w:rPr>
          <w:t>Work Experience</w:t>
        </w:r>
      </w:hyperlink>
      <w:r w:rsidRPr="00B836AF" w:rsidR="00281F7F">
        <w:rPr>
          <w:rStyle w:val="Hyperlink"/>
          <w:rFonts w:cs="Calibri"/>
          <w:color w:val="000000" w:themeColor="text1"/>
          <w:sz w:val="20"/>
          <w:szCs w:val="20"/>
          <w:u w:val="none"/>
        </w:rPr>
        <w:t xml:space="preserve"> </w:t>
      </w:r>
      <w:r w:rsidRPr="00B836AF">
        <w:rPr>
          <w:rFonts w:asciiTheme="minorHAnsi" w:hAnsiTheme="minorHAnsi"/>
          <w:sz w:val="20"/>
          <w:szCs w:val="20"/>
        </w:rPr>
        <w:t xml:space="preserve">at our school </w:t>
      </w:r>
      <w:bookmarkEnd w:id="156"/>
      <w:r w:rsidRPr="00B836AF">
        <w:rPr>
          <w:rFonts w:asciiTheme="minorHAnsi" w:hAnsiTheme="minorHAnsi"/>
          <w:sz w:val="20"/>
          <w:szCs w:val="20"/>
        </w:rPr>
        <w:t xml:space="preserve">along with school employed </w:t>
      </w:r>
      <w:hyperlink w:history="1" r:id="rId64">
        <w:r w:rsidRPr="00B836AF" w:rsidR="00281F7F">
          <w:rPr>
            <w:rStyle w:val="Hyperlink"/>
            <w:rFonts w:cs="Calibri"/>
            <w:sz w:val="20"/>
            <w:szCs w:val="20"/>
          </w:rPr>
          <w:t>Cleaning</w:t>
        </w:r>
      </w:hyperlink>
      <w:r w:rsidRPr="00B836AF" w:rsidR="00281F7F">
        <w:rPr>
          <w:rStyle w:val="font-size-h3"/>
          <w:rFonts w:cs="Calibri"/>
          <w:color w:val="181C32"/>
          <w:sz w:val="20"/>
          <w:szCs w:val="20"/>
        </w:rPr>
        <w:t xml:space="preserve"> and </w:t>
      </w:r>
      <w:hyperlink w:history="1" r:id="rId65">
        <w:r w:rsidRPr="00B836AF" w:rsidR="00281F7F">
          <w:rPr>
            <w:rStyle w:val="Hyperlink"/>
            <w:rFonts w:cs="Calibri"/>
            <w:sz w:val="20"/>
            <w:szCs w:val="20"/>
          </w:rPr>
          <w:t>Catering</w:t>
        </w:r>
      </w:hyperlink>
      <w:r w:rsidRPr="00B836AF" w:rsidR="00281F7F">
        <w:rPr>
          <w:rFonts w:asciiTheme="minorHAnsi" w:hAnsiTheme="minorHAnsi"/>
          <w:sz w:val="20"/>
          <w:szCs w:val="20"/>
        </w:rPr>
        <w:t xml:space="preserve"> Staff.</w:t>
      </w:r>
      <w:bookmarkEnd w:id="157"/>
    </w:p>
    <w:p w:rsidRPr="00B836AF" w:rsidR="00196742" w:rsidP="00114243" w:rsidRDefault="00196742" w14:paraId="4DAE431D" w14:textId="70EFDF25">
      <w:pPr>
        <w:widowControl w:val="0"/>
        <w:autoSpaceDE w:val="0"/>
        <w:autoSpaceDN w:val="0"/>
        <w:adjustRightInd w:val="0"/>
        <w:spacing w:after="120" w:line="240" w:lineRule="auto"/>
        <w:ind w:left="680"/>
        <w:rPr>
          <w:rFonts w:cs="Arial" w:asciiTheme="minorHAnsi" w:hAnsiTheme="minorHAnsi"/>
          <w:b/>
          <w:i/>
          <w:sz w:val="20"/>
          <w:szCs w:val="20"/>
          <w:u w:val="single"/>
        </w:rPr>
      </w:pPr>
      <w:r w:rsidRPr="00B836AF">
        <w:rPr>
          <w:rFonts w:cs="Arial" w:asciiTheme="minorHAnsi" w:hAnsiTheme="minorHAnsi"/>
          <w:b/>
          <w:i/>
          <w:sz w:val="20"/>
          <w:szCs w:val="20"/>
          <w:u w:val="single"/>
        </w:rPr>
        <w:t xml:space="preserve">References and </w:t>
      </w:r>
      <w:r w:rsidRPr="00B836AF">
        <w:rPr>
          <w:rFonts w:cs="Arial" w:asciiTheme="minorHAnsi" w:hAnsiTheme="minorHAnsi"/>
          <w:b/>
          <w:i/>
          <w:sz w:val="20"/>
          <w:szCs w:val="20"/>
          <w:u w:val="single"/>
        </w:rPr>
        <w:t>Useful Links</w:t>
      </w:r>
    </w:p>
    <w:p w:rsidRPr="00B836AF" w:rsidR="00850E4F" w:rsidP="00114243" w:rsidRDefault="00850E4F" w14:paraId="10486123" w14:textId="77777777">
      <w:pPr>
        <w:spacing w:after="0" w:line="240" w:lineRule="auto"/>
        <w:ind w:left="680"/>
        <w:rPr>
          <w:rFonts w:asciiTheme="minorHAnsi" w:hAnsiTheme="minorHAnsi"/>
          <w:i/>
          <w:sz w:val="20"/>
          <w:szCs w:val="20"/>
        </w:rPr>
      </w:pPr>
      <w:bookmarkStart w:name="_Hlk142640376" w:id="159"/>
      <w:bookmarkStart w:name="_Toc375212028" w:id="160"/>
      <w:bookmarkStart w:name="_Toc435432328" w:id="161"/>
      <w:bookmarkStart w:name="_Toc438556866" w:id="162"/>
      <w:bookmarkStart w:name="_Toc20318611" w:id="163"/>
      <w:r w:rsidRPr="00B836AF">
        <w:rPr>
          <w:rFonts w:asciiTheme="minorHAnsi" w:hAnsiTheme="minorHAnsi"/>
          <w:i/>
          <w:sz w:val="20"/>
          <w:szCs w:val="20"/>
        </w:rPr>
        <w:t>Safety Representatives and Safety Committee Regulations 1977</w:t>
      </w:r>
    </w:p>
    <w:p w:rsidRPr="00B836AF" w:rsidR="00850E4F" w:rsidP="00114243" w:rsidRDefault="00850E4F" w14:paraId="43C33FC0" w14:textId="77777777">
      <w:pPr>
        <w:spacing w:after="0" w:line="240" w:lineRule="auto"/>
        <w:ind w:left="680"/>
        <w:rPr>
          <w:rFonts w:asciiTheme="minorHAnsi" w:hAnsiTheme="minorHAnsi"/>
          <w:i/>
          <w:sz w:val="20"/>
          <w:szCs w:val="20"/>
        </w:rPr>
      </w:pPr>
      <w:r w:rsidRPr="00B836AF">
        <w:rPr>
          <w:rFonts w:asciiTheme="minorHAnsi" w:hAnsiTheme="minorHAnsi"/>
          <w:i/>
          <w:sz w:val="20"/>
          <w:szCs w:val="20"/>
        </w:rPr>
        <w:t>Health and Safety (Consultation with Employees) Regulations 1996</w:t>
      </w:r>
    </w:p>
    <w:p w:rsidRPr="00B836AF" w:rsidR="00850E4F" w:rsidP="00114243" w:rsidRDefault="00850E4F" w14:paraId="34717FE5" w14:textId="77777777">
      <w:pPr>
        <w:spacing w:after="0" w:line="240" w:lineRule="auto"/>
        <w:ind w:left="680"/>
        <w:rPr>
          <w:rFonts w:asciiTheme="minorHAnsi" w:hAnsiTheme="minorHAnsi"/>
          <w:i/>
          <w:sz w:val="20"/>
          <w:szCs w:val="20"/>
        </w:rPr>
      </w:pPr>
      <w:r w:rsidRPr="00B836AF">
        <w:rPr>
          <w:rFonts w:asciiTheme="minorHAnsi" w:hAnsiTheme="minorHAnsi"/>
          <w:i/>
          <w:sz w:val="20"/>
          <w:szCs w:val="20"/>
        </w:rPr>
        <w:t>Health &amp; Safety (Safety Signs and Signals) Regulations 1996</w:t>
      </w:r>
    </w:p>
    <w:p w:rsidRPr="00B836AF" w:rsidR="00850E4F" w:rsidP="00114243" w:rsidRDefault="00850E4F" w14:paraId="01443130" w14:textId="77777777">
      <w:pPr>
        <w:spacing w:after="0" w:line="240" w:lineRule="auto"/>
        <w:ind w:left="680"/>
        <w:rPr>
          <w:rFonts w:asciiTheme="minorHAnsi" w:hAnsiTheme="minorHAnsi"/>
          <w:i/>
          <w:snapToGrid w:val="0"/>
          <w:sz w:val="20"/>
          <w:szCs w:val="20"/>
        </w:rPr>
      </w:pPr>
      <w:r w:rsidRPr="00B836AF">
        <w:rPr>
          <w:rFonts w:asciiTheme="minorHAnsi" w:hAnsiTheme="minorHAnsi"/>
          <w:i/>
          <w:snapToGrid w:val="0"/>
          <w:sz w:val="20"/>
          <w:szCs w:val="20"/>
        </w:rPr>
        <w:t>Management of Health and Safety at Work Regulations 1999</w:t>
      </w:r>
    </w:p>
    <w:p w:rsidRPr="00B836AF" w:rsidR="00281F7F" w:rsidP="00114243" w:rsidRDefault="00281F7F" w14:paraId="50DD189F" w14:textId="77777777">
      <w:pPr>
        <w:spacing w:after="0" w:line="240" w:lineRule="auto"/>
        <w:ind w:left="680"/>
        <w:rPr>
          <w:rStyle w:val="Hyperlink"/>
          <w:rFonts w:asciiTheme="minorHAnsi" w:hAnsiTheme="minorHAnsi" w:cstheme="minorHAnsi"/>
          <w:i/>
          <w:iCs/>
          <w:sz w:val="20"/>
          <w:szCs w:val="20"/>
        </w:rPr>
      </w:pPr>
      <w:hyperlink w:history="1" r:id="rId66">
        <w:r w:rsidRPr="00B836AF">
          <w:rPr>
            <w:rStyle w:val="Hyperlink"/>
            <w:rFonts w:asciiTheme="minorHAnsi" w:hAnsiTheme="minorHAnsi" w:cstheme="minorHAnsi"/>
            <w:i/>
            <w:iCs/>
            <w:sz w:val="20"/>
            <w:szCs w:val="20"/>
          </w:rPr>
          <w:t>HSE: Young People &amp; Work Experience</w:t>
        </w:r>
      </w:hyperlink>
    </w:p>
    <w:p w:rsidRPr="00B836AF" w:rsidR="00850E4F" w:rsidP="00114243" w:rsidRDefault="00534425" w14:paraId="301FAC5F" w14:textId="4AD462BF">
      <w:pPr>
        <w:spacing w:after="0" w:line="240" w:lineRule="auto"/>
        <w:ind w:left="680"/>
        <w:rPr>
          <w:rFonts w:asciiTheme="minorHAnsi" w:hAnsiTheme="minorHAnsi"/>
          <w:i/>
          <w:iCs/>
          <w:snapToGrid w:val="0"/>
          <w:sz w:val="18"/>
          <w:szCs w:val="18"/>
        </w:rPr>
      </w:pPr>
      <w:hyperlink w:history="1" r:id="rId67">
        <w:r w:rsidRPr="00B836AF">
          <w:rPr>
            <w:rStyle w:val="Hyperlink"/>
            <w:i/>
            <w:iCs/>
            <w:sz w:val="20"/>
            <w:szCs w:val="20"/>
          </w:rPr>
          <w:t>KAHSC General Safety Series G12 - Health and Safety Induction Training</w:t>
        </w:r>
      </w:hyperlink>
    </w:p>
    <w:p w:rsidRPr="00B836AF" w:rsidR="00B2611E" w:rsidP="00114243" w:rsidRDefault="00B2611E" w14:paraId="391D7189" w14:textId="77777777">
      <w:pPr>
        <w:spacing w:after="0" w:line="240" w:lineRule="auto"/>
        <w:ind w:left="680"/>
        <w:rPr>
          <w:rFonts w:asciiTheme="minorHAnsi" w:hAnsiTheme="minorHAnsi" w:cstheme="minorHAnsi"/>
          <w:i/>
          <w:iCs/>
          <w:color w:val="000000" w:themeColor="text1"/>
          <w:sz w:val="18"/>
          <w:szCs w:val="18"/>
        </w:rPr>
      </w:pPr>
      <w:hyperlink w:history="1" r:id="rId68">
        <w:r w:rsidRPr="00B836AF">
          <w:rPr>
            <w:rStyle w:val="Hyperlink"/>
            <w:i/>
            <w:iCs/>
            <w:sz w:val="20"/>
            <w:szCs w:val="20"/>
          </w:rPr>
          <w:t>KAHSC General Safety Series G27 - Young People at Work and on Work Experience</w:t>
        </w:r>
      </w:hyperlink>
    </w:p>
    <w:p w:rsidRPr="00B836AF" w:rsidR="00850E4F" w:rsidP="00114243" w:rsidRDefault="00534425" w14:paraId="4A247940" w14:textId="347F6356">
      <w:pPr>
        <w:spacing w:after="0" w:line="240" w:lineRule="auto"/>
        <w:ind w:left="680"/>
        <w:rPr>
          <w:rStyle w:val="Hyperlink"/>
          <w:rFonts w:asciiTheme="minorHAnsi" w:hAnsiTheme="minorHAnsi" w:cstheme="minorHAnsi"/>
          <w:i/>
          <w:iCs/>
          <w:color w:val="000000" w:themeColor="text1"/>
          <w:sz w:val="18"/>
          <w:szCs w:val="18"/>
        </w:rPr>
      </w:pPr>
      <w:hyperlink w:history="1" r:id="rId69">
        <w:r w:rsidRPr="00B836AF">
          <w:rPr>
            <w:rStyle w:val="Hyperlink"/>
            <w:i/>
            <w:iCs/>
            <w:sz w:val="20"/>
            <w:szCs w:val="20"/>
          </w:rPr>
          <w:t>KAHSC General Safety Series G29 – Safety Representatives and Safety Committees</w:t>
        </w:r>
      </w:hyperlink>
    </w:p>
    <w:p w:rsidRPr="00B836AF" w:rsidR="00196742" w:rsidP="003E62A6" w:rsidRDefault="00196742" w14:paraId="4104F90D" w14:textId="77777777">
      <w:pPr>
        <w:pStyle w:val="Heading2"/>
      </w:pPr>
      <w:bookmarkStart w:name="_Toc206141741" w:id="164"/>
      <w:bookmarkStart w:name="_bookmark17" w:id="165"/>
      <w:bookmarkStart w:name="_Toc143538293" w:id="166"/>
      <w:bookmarkStart w:name="_Toc191561022" w:id="167"/>
      <w:bookmarkStart w:name="_Toc206598513" w:id="168"/>
      <w:bookmarkStart w:name="_Toc239091958" w:id="169"/>
      <w:bookmarkEnd w:id="159"/>
      <w:bookmarkEnd w:id="165"/>
      <w:r w:rsidRPr="00B836AF">
        <w:t>Monitoring, Review and Audit</w:t>
      </w:r>
      <w:bookmarkEnd w:id="160"/>
      <w:bookmarkEnd w:id="161"/>
      <w:bookmarkEnd w:id="162"/>
      <w:bookmarkEnd w:id="163"/>
      <w:bookmarkEnd w:id="164"/>
      <w:bookmarkEnd w:id="166"/>
      <w:bookmarkEnd w:id="167"/>
      <w:bookmarkEnd w:id="168"/>
      <w:bookmarkEnd w:id="169"/>
    </w:p>
    <w:p w:rsidRPr="00B836AF" w:rsidR="00196742" w:rsidP="00114243" w:rsidRDefault="00196742" w14:paraId="76D32DB4" w14:textId="5610B013">
      <w:pPr>
        <w:spacing w:after="120" w:line="240" w:lineRule="auto"/>
        <w:ind w:left="680"/>
        <w:rPr>
          <w:rFonts w:asciiTheme="minorHAnsi" w:hAnsiTheme="minorHAnsi"/>
          <w:sz w:val="20"/>
        </w:rPr>
      </w:pPr>
      <w:r w:rsidRPr="00B836AF">
        <w:rPr>
          <w:rFonts w:asciiTheme="minorHAnsi" w:hAnsiTheme="minorHAnsi"/>
          <w:sz w:val="20"/>
        </w:rPr>
        <w:t xml:space="preserve">Governors will fulfil their obligation to monitor the effectiveness of the implementation of the Health Safety Policy by undertaking documented Governor Health and Safety Monitoring throughout each school year (packs available on the </w:t>
      </w:r>
      <w:r w:rsidRPr="00B836AF" w:rsidR="00701EF3">
        <w:rPr>
          <w:rFonts w:asciiTheme="minorHAnsi" w:hAnsiTheme="minorHAnsi"/>
          <w:sz w:val="20"/>
        </w:rPr>
        <w:t>KAHub</w:t>
      </w:r>
      <w:r w:rsidRPr="00B836AF">
        <w:rPr>
          <w:rFonts w:asciiTheme="minorHAnsi" w:hAnsiTheme="minorHAnsi"/>
          <w:sz w:val="20"/>
        </w:rPr>
        <w:t>).</w:t>
      </w:r>
    </w:p>
    <w:p w:rsidRPr="00B836AF" w:rsidR="00196742" w:rsidP="00114243" w:rsidRDefault="00196742" w14:paraId="1E8D4542" w14:textId="77777777">
      <w:pPr>
        <w:spacing w:after="120" w:line="240" w:lineRule="auto"/>
        <w:ind w:left="680"/>
        <w:rPr>
          <w:rFonts w:asciiTheme="minorHAnsi" w:hAnsiTheme="minorHAnsi"/>
          <w:sz w:val="20"/>
          <w:szCs w:val="20"/>
        </w:rPr>
      </w:pPr>
      <w:r w:rsidRPr="00B836AF">
        <w:rPr>
          <w:rFonts w:asciiTheme="minorHAnsi" w:hAnsiTheme="minorHAnsi"/>
          <w:sz w:val="20"/>
          <w:szCs w:val="20"/>
        </w:rPr>
        <w:t xml:space="preserve">The Governing Body with the support of the Head teacher will, at intervals that it determines appropriate, monitor and review the school’s health and safety management system to ensure its continuing suitability.  Relevant staff and other parties will be involved as appropriate.  Reviews of specific risk areas may also be undertaken.  Reviews shall be </w:t>
      </w:r>
      <w:r w:rsidRPr="00B836AF">
        <w:rPr>
          <w:rFonts w:asciiTheme="minorHAnsi" w:hAnsiTheme="minorHAnsi"/>
          <w:sz w:val="20"/>
          <w:szCs w:val="20"/>
        </w:rPr>
        <w:t>documented where appropriate.  The review process aims to identify where changes to policy, objectives and other elements of the health and safety management system are required.</w:t>
      </w:r>
    </w:p>
    <w:p w:rsidRPr="00B836AF" w:rsidR="00196742" w:rsidP="00114243" w:rsidRDefault="00196742" w14:paraId="2CA6B9FD" w14:textId="77777777">
      <w:pPr>
        <w:spacing w:after="120" w:line="240" w:lineRule="auto"/>
        <w:ind w:left="680"/>
        <w:rPr>
          <w:rFonts w:asciiTheme="minorHAnsi" w:hAnsiTheme="minorHAnsi"/>
          <w:sz w:val="20"/>
          <w:szCs w:val="20"/>
        </w:rPr>
      </w:pPr>
      <w:r w:rsidRPr="00B836AF">
        <w:rPr>
          <w:rFonts w:asciiTheme="minorHAnsi" w:hAnsiTheme="minorHAnsi"/>
          <w:sz w:val="20"/>
          <w:szCs w:val="20"/>
        </w:rPr>
        <w:t>Typical information used in such a review may include the following items:</w:t>
      </w:r>
    </w:p>
    <w:p w:rsidRPr="00B836AF" w:rsidR="00196742" w:rsidP="00114243" w:rsidRDefault="00196742" w14:paraId="1339DD8E" w14:textId="77777777">
      <w:pPr>
        <w:pStyle w:val="ListParagraph"/>
        <w:numPr>
          <w:ilvl w:val="0"/>
          <w:numId w:val="68"/>
        </w:numPr>
        <w:spacing w:after="120" w:line="240" w:lineRule="auto"/>
        <w:ind w:left="1020" w:hanging="340"/>
        <w:rPr>
          <w:rFonts w:asciiTheme="minorHAnsi" w:hAnsiTheme="minorHAnsi"/>
          <w:sz w:val="20"/>
          <w:szCs w:val="20"/>
        </w:rPr>
      </w:pPr>
      <w:r w:rsidRPr="00B836AF">
        <w:rPr>
          <w:rFonts w:asciiTheme="minorHAnsi" w:hAnsiTheme="minorHAnsi"/>
          <w:sz w:val="20"/>
          <w:szCs w:val="20"/>
        </w:rPr>
        <w:t>accident statistics/trends;</w:t>
      </w:r>
    </w:p>
    <w:p w:rsidRPr="00B836AF" w:rsidR="00196742" w:rsidP="00114243" w:rsidRDefault="00196742" w14:paraId="2DF53E5E" w14:textId="77777777">
      <w:pPr>
        <w:pStyle w:val="ListParagraph"/>
        <w:numPr>
          <w:ilvl w:val="0"/>
          <w:numId w:val="68"/>
        </w:numPr>
        <w:spacing w:after="120" w:line="240" w:lineRule="auto"/>
        <w:ind w:left="1020" w:hanging="340"/>
        <w:rPr>
          <w:rFonts w:asciiTheme="minorHAnsi" w:hAnsiTheme="minorHAnsi"/>
          <w:sz w:val="20"/>
          <w:szCs w:val="20"/>
        </w:rPr>
      </w:pPr>
      <w:r w:rsidRPr="00B836AF">
        <w:rPr>
          <w:rFonts w:asciiTheme="minorHAnsi" w:hAnsiTheme="minorHAnsi"/>
          <w:sz w:val="20"/>
          <w:szCs w:val="20"/>
        </w:rPr>
        <w:t>results of internal and external health and safety management audits, updated legislative requirements and corrective actions implemented since the previous review;</w:t>
      </w:r>
    </w:p>
    <w:p w:rsidRPr="00B836AF" w:rsidR="00196742" w:rsidP="00114243" w:rsidRDefault="00196742" w14:paraId="34667550" w14:textId="77777777">
      <w:pPr>
        <w:pStyle w:val="ListParagraph"/>
        <w:numPr>
          <w:ilvl w:val="0"/>
          <w:numId w:val="68"/>
        </w:numPr>
        <w:spacing w:after="120" w:line="240" w:lineRule="auto"/>
        <w:ind w:left="1020" w:hanging="340"/>
        <w:rPr>
          <w:rFonts w:asciiTheme="minorHAnsi" w:hAnsiTheme="minorHAnsi"/>
          <w:sz w:val="20"/>
          <w:szCs w:val="20"/>
        </w:rPr>
      </w:pPr>
      <w:r w:rsidRPr="00B836AF">
        <w:rPr>
          <w:rFonts w:asciiTheme="minorHAnsi" w:hAnsiTheme="minorHAnsi"/>
          <w:sz w:val="20"/>
          <w:szCs w:val="20"/>
        </w:rPr>
        <w:t>the findings from premises inspections or other monitoring exercises;</w:t>
      </w:r>
    </w:p>
    <w:p w:rsidRPr="00B836AF" w:rsidR="00196742" w:rsidP="00114243" w:rsidRDefault="00196742" w14:paraId="59AF5DBF" w14:textId="77777777">
      <w:pPr>
        <w:pStyle w:val="ListParagraph"/>
        <w:numPr>
          <w:ilvl w:val="0"/>
          <w:numId w:val="68"/>
        </w:numPr>
        <w:spacing w:after="120" w:line="240" w:lineRule="auto"/>
        <w:ind w:left="1020" w:hanging="340"/>
        <w:rPr>
          <w:rFonts w:asciiTheme="minorHAnsi" w:hAnsiTheme="minorHAnsi"/>
          <w:sz w:val="20"/>
          <w:szCs w:val="20"/>
        </w:rPr>
      </w:pPr>
      <w:r w:rsidRPr="00B836AF">
        <w:rPr>
          <w:rFonts w:asciiTheme="minorHAnsi" w:hAnsiTheme="minorHAnsi"/>
          <w:sz w:val="20"/>
          <w:szCs w:val="20"/>
        </w:rPr>
        <w:t>reports of emergencies (actual or exercises);</w:t>
      </w:r>
    </w:p>
    <w:p w:rsidRPr="00B836AF" w:rsidR="00196742" w:rsidP="00114243" w:rsidRDefault="00196742" w14:paraId="37AC4081" w14:textId="77777777">
      <w:pPr>
        <w:pStyle w:val="ListParagraph"/>
        <w:numPr>
          <w:ilvl w:val="0"/>
          <w:numId w:val="68"/>
        </w:numPr>
        <w:spacing w:after="120" w:line="240" w:lineRule="auto"/>
        <w:ind w:left="1020" w:hanging="340"/>
        <w:rPr>
          <w:rFonts w:asciiTheme="minorHAnsi" w:hAnsiTheme="minorHAnsi"/>
          <w:sz w:val="20"/>
          <w:szCs w:val="20"/>
        </w:rPr>
      </w:pPr>
      <w:r w:rsidRPr="00B836AF">
        <w:rPr>
          <w:rFonts w:asciiTheme="minorHAnsi" w:hAnsiTheme="minorHAnsi"/>
          <w:sz w:val="20"/>
          <w:szCs w:val="20"/>
        </w:rPr>
        <w:t>reports from individuals on the effectiveness of the system locally;</w:t>
      </w:r>
    </w:p>
    <w:p w:rsidRPr="00B836AF" w:rsidR="00196742" w:rsidP="00114243" w:rsidRDefault="00196742" w14:paraId="66335FB7" w14:textId="77777777">
      <w:pPr>
        <w:pStyle w:val="ListParagraph"/>
        <w:numPr>
          <w:ilvl w:val="0"/>
          <w:numId w:val="68"/>
        </w:numPr>
        <w:spacing w:after="120" w:line="240" w:lineRule="auto"/>
        <w:ind w:left="1020" w:hanging="340"/>
        <w:rPr>
          <w:rFonts w:asciiTheme="minorHAnsi" w:hAnsiTheme="minorHAnsi"/>
          <w:sz w:val="20"/>
          <w:szCs w:val="20"/>
        </w:rPr>
      </w:pPr>
      <w:r w:rsidRPr="00B836AF">
        <w:rPr>
          <w:rFonts w:asciiTheme="minorHAnsi" w:hAnsiTheme="minorHAnsi"/>
          <w:sz w:val="20"/>
          <w:szCs w:val="20"/>
        </w:rPr>
        <w:t>reports of hazard identification, risk assessment and risk control processes.</w:t>
      </w:r>
    </w:p>
    <w:p w:rsidRPr="00B836AF" w:rsidR="00196742" w:rsidP="00114243" w:rsidRDefault="00196742" w14:paraId="5BEBDAED" w14:textId="77777777">
      <w:pPr>
        <w:spacing w:after="120" w:line="240" w:lineRule="auto"/>
        <w:ind w:firstLine="680"/>
        <w:rPr>
          <w:rFonts w:asciiTheme="minorHAnsi" w:hAnsiTheme="minorHAnsi"/>
          <w:sz w:val="20"/>
          <w:szCs w:val="20"/>
        </w:rPr>
      </w:pPr>
      <w:r w:rsidRPr="00B836AF">
        <w:rPr>
          <w:rFonts w:asciiTheme="minorHAnsi" w:hAnsiTheme="minorHAnsi"/>
          <w:sz w:val="20"/>
          <w:szCs w:val="20"/>
        </w:rPr>
        <w:t>Typical actions following such a review may include the following items:</w:t>
      </w:r>
    </w:p>
    <w:p w:rsidRPr="00B836AF" w:rsidR="00196742" w:rsidP="00114243" w:rsidRDefault="00196742" w14:paraId="023AA213" w14:textId="77777777">
      <w:pPr>
        <w:pStyle w:val="ListParagraph"/>
        <w:numPr>
          <w:ilvl w:val="0"/>
          <w:numId w:val="69"/>
        </w:numPr>
        <w:spacing w:after="120" w:line="240" w:lineRule="auto"/>
        <w:ind w:left="1020" w:hanging="340"/>
        <w:rPr>
          <w:rFonts w:asciiTheme="minorHAnsi" w:hAnsiTheme="minorHAnsi"/>
          <w:sz w:val="20"/>
          <w:szCs w:val="20"/>
        </w:rPr>
      </w:pPr>
      <w:proofErr w:type="spellStart"/>
      <w:r w:rsidRPr="00B836AF">
        <w:rPr>
          <w:rFonts w:asciiTheme="minorHAnsi" w:hAnsiTheme="minorHAnsi"/>
          <w:sz w:val="20"/>
          <w:szCs w:val="20"/>
        </w:rPr>
        <w:t>minuted</w:t>
      </w:r>
      <w:proofErr w:type="spellEnd"/>
      <w:r w:rsidRPr="00B836AF">
        <w:rPr>
          <w:rFonts w:asciiTheme="minorHAnsi" w:hAnsiTheme="minorHAnsi"/>
          <w:sz w:val="20"/>
          <w:szCs w:val="20"/>
        </w:rPr>
        <w:t xml:space="preserve"> discussions and detail of the review;</w:t>
      </w:r>
    </w:p>
    <w:p w:rsidRPr="00B836AF" w:rsidR="00196742" w:rsidP="00114243" w:rsidRDefault="00196742" w14:paraId="1E685C91" w14:textId="77777777">
      <w:pPr>
        <w:pStyle w:val="ListParagraph"/>
        <w:numPr>
          <w:ilvl w:val="0"/>
          <w:numId w:val="69"/>
        </w:numPr>
        <w:spacing w:after="120" w:line="240" w:lineRule="auto"/>
        <w:ind w:left="1020" w:hanging="340"/>
        <w:rPr>
          <w:rFonts w:asciiTheme="minorHAnsi" w:hAnsiTheme="minorHAnsi"/>
          <w:sz w:val="20"/>
          <w:szCs w:val="20"/>
        </w:rPr>
      </w:pPr>
      <w:r w:rsidRPr="00B836AF">
        <w:rPr>
          <w:rFonts w:asciiTheme="minorHAnsi" w:hAnsiTheme="minorHAnsi"/>
          <w:sz w:val="20"/>
          <w:szCs w:val="20"/>
        </w:rPr>
        <w:t>revisions to the Health and Safety Policy and objectives;</w:t>
      </w:r>
    </w:p>
    <w:p w:rsidRPr="00B836AF" w:rsidR="00196742" w:rsidP="00114243" w:rsidRDefault="00196742" w14:paraId="24B3D9DB" w14:textId="77777777">
      <w:pPr>
        <w:pStyle w:val="ListParagraph"/>
        <w:numPr>
          <w:ilvl w:val="0"/>
          <w:numId w:val="69"/>
        </w:numPr>
        <w:spacing w:after="120" w:line="240" w:lineRule="auto"/>
        <w:ind w:left="1020" w:hanging="340"/>
        <w:rPr>
          <w:rFonts w:asciiTheme="minorHAnsi" w:hAnsiTheme="minorHAnsi"/>
          <w:sz w:val="20"/>
          <w:szCs w:val="20"/>
        </w:rPr>
      </w:pPr>
      <w:r w:rsidRPr="00B836AF">
        <w:rPr>
          <w:rFonts w:asciiTheme="minorHAnsi" w:hAnsiTheme="minorHAnsi"/>
          <w:sz w:val="20"/>
          <w:szCs w:val="20"/>
        </w:rPr>
        <w:t>specific corrective or improvement actions with assigned responsibilities and target dates for completion and review;</w:t>
      </w:r>
    </w:p>
    <w:p w:rsidRPr="00B836AF" w:rsidR="00196742" w:rsidP="00114243" w:rsidRDefault="00196742" w14:paraId="22B9735D" w14:textId="77777777">
      <w:pPr>
        <w:pStyle w:val="ListParagraph"/>
        <w:numPr>
          <w:ilvl w:val="0"/>
          <w:numId w:val="69"/>
        </w:numPr>
        <w:spacing w:after="120" w:line="240" w:lineRule="auto"/>
        <w:ind w:left="1020" w:hanging="340"/>
        <w:rPr>
          <w:rFonts w:asciiTheme="minorHAnsi" w:hAnsiTheme="minorHAnsi"/>
          <w:sz w:val="20"/>
          <w:szCs w:val="20"/>
        </w:rPr>
      </w:pPr>
      <w:r w:rsidRPr="00B836AF">
        <w:rPr>
          <w:rFonts w:asciiTheme="minorHAnsi" w:hAnsiTheme="minorHAnsi"/>
          <w:sz w:val="20"/>
          <w:szCs w:val="20"/>
        </w:rPr>
        <w:t>areas of emphasis to be reflected in the planning of future internal occupational health and safety management system.</w:t>
      </w:r>
    </w:p>
    <w:p w:rsidRPr="00B836AF" w:rsidR="00196742" w:rsidP="00114243" w:rsidRDefault="00196742" w14:paraId="3F8B713B" w14:textId="77777777">
      <w:pPr>
        <w:spacing w:after="120" w:line="240" w:lineRule="auto"/>
        <w:ind w:left="680"/>
        <w:rPr>
          <w:rFonts w:asciiTheme="minorHAnsi" w:hAnsiTheme="minorHAnsi"/>
          <w:sz w:val="20"/>
          <w:szCs w:val="20"/>
        </w:rPr>
      </w:pPr>
      <w:r w:rsidRPr="00B836AF">
        <w:rPr>
          <w:rFonts w:asciiTheme="minorHAnsi" w:hAnsiTheme="minorHAnsi"/>
          <w:sz w:val="20"/>
          <w:szCs w:val="20"/>
        </w:rPr>
        <w:t>Those undertaking such reviews will report as required following its completion.</w:t>
      </w:r>
    </w:p>
    <w:p w:rsidRPr="00B836AF" w:rsidR="00196742" w:rsidP="00114243" w:rsidRDefault="00196742" w14:paraId="6383B1FC" w14:textId="039DDB95">
      <w:pPr>
        <w:pStyle w:val="Heading4"/>
      </w:pPr>
      <w:bookmarkStart w:name="_Toc435432327" w:id="170"/>
      <w:bookmarkStart w:name="_Toc375212030" w:id="171"/>
      <w:bookmarkStart w:name="_Toc435432329" w:id="172"/>
      <w:bookmarkStart w:name="_Toc375212029" w:id="173"/>
      <w:r w:rsidRPr="00B836AF">
        <w:t xml:space="preserve">Health and </w:t>
      </w:r>
      <w:r w:rsidRPr="00B836AF">
        <w:t>Safety Objectives</w:t>
      </w:r>
      <w:r w:rsidRPr="00B836AF">
        <w:t xml:space="preserve"> / Management Plan</w:t>
      </w:r>
      <w:bookmarkEnd w:id="170"/>
    </w:p>
    <w:p w:rsidRPr="00B836AF" w:rsidR="00196742" w:rsidP="00114243" w:rsidRDefault="00196742" w14:paraId="4E4FEA4F" w14:textId="77777777">
      <w:pPr>
        <w:spacing w:after="120" w:line="240" w:lineRule="auto"/>
        <w:ind w:left="680"/>
        <w:rPr>
          <w:rFonts w:asciiTheme="minorHAnsi" w:hAnsiTheme="minorHAnsi"/>
          <w:sz w:val="18"/>
          <w:szCs w:val="20"/>
        </w:rPr>
      </w:pPr>
      <w:r w:rsidRPr="00B836AF">
        <w:rPr>
          <w:sz w:val="20"/>
        </w:rPr>
        <w:t xml:space="preserve">The Governing Body will establish and maintain documented health and safety objectives that will be </w:t>
      </w:r>
      <w:r w:rsidRPr="00B836AF">
        <w:rPr>
          <w:rFonts w:cs="Arial"/>
          <w:sz w:val="20"/>
        </w:rPr>
        <w:t xml:space="preserve">SMART </w:t>
      </w:r>
      <w:r w:rsidRPr="00B836AF">
        <w:rPr>
          <w:rFonts w:cs="Arial"/>
          <w:i/>
          <w:sz w:val="20"/>
        </w:rPr>
        <w:t>(specific, measurable, achievable, realistic &amp; time bound)</w:t>
      </w:r>
      <w:r w:rsidRPr="00B836AF">
        <w:rPr>
          <w:rFonts w:cs="Arial"/>
          <w:i/>
          <w:iCs/>
          <w:sz w:val="20"/>
        </w:rPr>
        <w:t xml:space="preserve"> </w:t>
      </w:r>
      <w:r w:rsidRPr="00B836AF">
        <w:rPr>
          <w:rFonts w:cs="Arial"/>
          <w:iCs/>
          <w:sz w:val="20"/>
        </w:rPr>
        <w:t xml:space="preserve">and be </w:t>
      </w:r>
      <w:r w:rsidRPr="00B836AF">
        <w:rPr>
          <w:rFonts w:cs="Arial"/>
          <w:sz w:val="20"/>
        </w:rPr>
        <w:t>consistent with the Health and Safety Policy including commitment to continual improvement.</w:t>
      </w:r>
      <w:r w:rsidRPr="00B836AF">
        <w:rPr>
          <w:sz w:val="20"/>
        </w:rPr>
        <w:t xml:space="preserve">  </w:t>
      </w:r>
      <w:r w:rsidRPr="00B836AF">
        <w:rPr>
          <w:rFonts w:cs="Arial"/>
          <w:sz w:val="20"/>
        </w:rPr>
        <w:t xml:space="preserve">There will be a suitable 'programme' in place i.e. set objectives will be documented within an Action/Management Plan.  Objectives will be quantified wherever practicable with timescales and costs.  Senior management (or other suitable persons) will be allocated responsibilities regarding health and safety objectives which will be communicated to relevant personnel.  The Management Plan/Objectives </w:t>
      </w:r>
      <w:r w:rsidRPr="00B836AF">
        <w:rPr>
          <w:sz w:val="20"/>
        </w:rPr>
        <w:t>will be set and/or reviewed following the Management Review (as above) or at other times when necessary.</w:t>
      </w:r>
    </w:p>
    <w:p w:rsidRPr="00B836AF" w:rsidR="00196742" w:rsidP="00114243" w:rsidRDefault="00196742" w14:paraId="6ADCC9C4" w14:textId="04EA1288">
      <w:pPr>
        <w:spacing w:after="120" w:line="240" w:lineRule="auto"/>
        <w:ind w:left="680"/>
        <w:rPr>
          <w:rFonts w:asciiTheme="minorHAnsi" w:hAnsiTheme="minorHAnsi"/>
          <w:b/>
          <w:i/>
          <w:sz w:val="20"/>
          <w:szCs w:val="20"/>
          <w:u w:val="single"/>
        </w:rPr>
      </w:pPr>
      <w:r w:rsidRPr="00B836AF">
        <w:rPr>
          <w:rFonts w:asciiTheme="minorHAnsi" w:hAnsiTheme="minorHAnsi"/>
          <w:b/>
          <w:i/>
          <w:sz w:val="20"/>
          <w:szCs w:val="20"/>
          <w:u w:val="single"/>
        </w:rPr>
        <w:t xml:space="preserve">References and </w:t>
      </w:r>
      <w:r w:rsidRPr="00B836AF">
        <w:rPr>
          <w:rFonts w:asciiTheme="minorHAnsi" w:hAnsiTheme="minorHAnsi"/>
          <w:b/>
          <w:i/>
          <w:sz w:val="20"/>
          <w:szCs w:val="20"/>
          <w:u w:val="single"/>
        </w:rPr>
        <w:t>Useful Links</w:t>
      </w:r>
    </w:p>
    <w:p w:rsidRPr="00B836AF" w:rsidR="00850E4F" w:rsidP="00114243" w:rsidRDefault="00CB111E" w14:paraId="24395518" w14:textId="2DF62360">
      <w:pPr>
        <w:spacing w:after="0" w:line="240" w:lineRule="auto"/>
        <w:ind w:left="680"/>
        <w:rPr>
          <w:rFonts w:asciiTheme="minorHAnsi" w:hAnsiTheme="minorHAnsi" w:cstheme="minorHAnsi"/>
          <w:i/>
          <w:sz w:val="20"/>
          <w:szCs w:val="20"/>
        </w:rPr>
      </w:pPr>
      <w:bookmarkStart w:name="_Hlk142640481" w:id="174"/>
      <w:bookmarkStart w:name="_Toc438556867" w:id="175"/>
      <w:bookmarkStart w:name="_Toc20318612" w:id="176"/>
      <w:r w:rsidRPr="00B836AF">
        <w:rPr>
          <w:rFonts w:asciiTheme="minorHAnsi" w:hAnsiTheme="minorHAnsi" w:cstheme="minorHAnsi"/>
          <w:i/>
          <w:sz w:val="20"/>
          <w:szCs w:val="20"/>
        </w:rPr>
        <w:t>ISO 45001:2018</w:t>
      </w:r>
      <w:r w:rsidRPr="00B836AF" w:rsidR="00850E4F">
        <w:rPr>
          <w:rFonts w:asciiTheme="minorHAnsi" w:hAnsiTheme="minorHAnsi" w:cstheme="minorHAnsi"/>
          <w:i/>
          <w:sz w:val="20"/>
          <w:szCs w:val="20"/>
        </w:rPr>
        <w:t xml:space="preserve"> Occupational Health and Safety Management </w:t>
      </w:r>
      <w:r w:rsidRPr="00B836AF">
        <w:rPr>
          <w:rFonts w:asciiTheme="minorHAnsi" w:hAnsiTheme="minorHAnsi" w:cstheme="minorHAnsi"/>
          <w:i/>
          <w:sz w:val="20"/>
          <w:szCs w:val="20"/>
        </w:rPr>
        <w:t>Standard</w:t>
      </w:r>
    </w:p>
    <w:p w:rsidRPr="00B836AF" w:rsidR="00534425" w:rsidP="00114243" w:rsidRDefault="00534425" w14:paraId="1FD913F4" w14:textId="77777777">
      <w:pPr>
        <w:spacing w:after="0" w:line="240" w:lineRule="auto"/>
        <w:ind w:left="680"/>
        <w:rPr>
          <w:rFonts w:asciiTheme="minorHAnsi" w:hAnsiTheme="minorHAnsi" w:cstheme="minorHAnsi"/>
          <w:i/>
          <w:sz w:val="20"/>
          <w:szCs w:val="20"/>
        </w:rPr>
      </w:pPr>
      <w:hyperlink w:history="1" r:id="rId70">
        <w:r w:rsidRPr="00B836AF">
          <w:rPr>
            <w:rStyle w:val="Hyperlink"/>
            <w:rFonts w:asciiTheme="minorHAnsi" w:hAnsiTheme="minorHAnsi" w:cstheme="minorHAnsi"/>
            <w:i/>
            <w:sz w:val="20"/>
            <w:szCs w:val="20"/>
          </w:rPr>
          <w:t>HSG 65 Successful Health and Safety Management</w:t>
        </w:r>
      </w:hyperlink>
    </w:p>
    <w:p w:rsidRPr="00B836AF" w:rsidR="00850E4F" w:rsidP="00114243" w:rsidRDefault="00B56AFC" w14:paraId="10900957" w14:textId="382DBF58">
      <w:pPr>
        <w:spacing w:after="0" w:line="240" w:lineRule="auto"/>
        <w:ind w:left="680"/>
        <w:rPr>
          <w:rFonts w:asciiTheme="minorHAnsi" w:hAnsiTheme="minorHAnsi" w:cstheme="minorHAnsi"/>
          <w:i/>
          <w:iCs/>
          <w:sz w:val="18"/>
          <w:szCs w:val="18"/>
        </w:rPr>
      </w:pPr>
      <w:hyperlink w:history="1" r:id="rId71">
        <w:hyperlink w:history="1" r:id="rId72">
          <w:r w:rsidRPr="0082615B">
            <w:rPr>
              <w:rStyle w:val="Hyperlink"/>
              <w:rFonts w:asciiTheme="minorHAnsi" w:hAnsiTheme="minorHAnsi"/>
              <w:i/>
              <w:iCs/>
              <w:sz w:val="20"/>
              <w:szCs w:val="20"/>
            </w:rPr>
            <w:t>CIPFA Compliance Monitoring for School Premises Management</w:t>
          </w:r>
        </w:hyperlink>
      </w:hyperlink>
    </w:p>
    <w:p w:rsidRPr="00B836AF" w:rsidR="00850E4F" w:rsidP="00114243" w:rsidRDefault="00534425" w14:paraId="00C30B74" w14:textId="7B2B06A1">
      <w:pPr>
        <w:spacing w:after="0" w:line="240" w:lineRule="auto"/>
        <w:ind w:left="680"/>
        <w:rPr>
          <w:rFonts w:asciiTheme="minorHAnsi" w:hAnsiTheme="minorHAnsi" w:cstheme="minorHAnsi"/>
          <w:i/>
          <w:iCs/>
          <w:sz w:val="18"/>
          <w:szCs w:val="18"/>
        </w:rPr>
      </w:pPr>
      <w:hyperlink w:history="1" r:id="rId73">
        <w:r w:rsidRPr="00B836AF">
          <w:rPr>
            <w:rStyle w:val="Hyperlink"/>
            <w:i/>
            <w:iCs/>
            <w:sz w:val="20"/>
            <w:szCs w:val="20"/>
          </w:rPr>
          <w:t>KAHSC Model H&amp;S Management Plan</w:t>
        </w:r>
      </w:hyperlink>
    </w:p>
    <w:p w:rsidRPr="00B836AF" w:rsidR="00850E4F" w:rsidP="00114243" w:rsidRDefault="00850E4F" w14:paraId="559B0122" w14:textId="1E22DC57">
      <w:pPr>
        <w:spacing w:after="0" w:line="240" w:lineRule="auto"/>
        <w:ind w:left="680"/>
        <w:rPr>
          <w:rFonts w:asciiTheme="minorHAnsi" w:hAnsiTheme="minorHAnsi" w:cstheme="minorHAnsi"/>
          <w:i/>
          <w:sz w:val="20"/>
          <w:szCs w:val="20"/>
        </w:rPr>
      </w:pPr>
      <w:r w:rsidRPr="00B836AF">
        <w:rPr>
          <w:rFonts w:asciiTheme="minorHAnsi" w:hAnsiTheme="minorHAnsi" w:cstheme="minorHAnsi"/>
          <w:i/>
          <w:sz w:val="20"/>
          <w:szCs w:val="20"/>
        </w:rPr>
        <w:t>KAHSC Termly Governor Monitoring Packs (</w:t>
      </w:r>
      <w:hyperlink w:history="1" r:id="rId74">
        <w:r w:rsidRPr="00B836AF" w:rsidR="00534425">
          <w:rPr>
            <w:rStyle w:val="Hyperlink"/>
            <w:rFonts w:asciiTheme="minorHAnsi" w:hAnsiTheme="minorHAnsi" w:cstheme="minorHAnsi"/>
            <w:i/>
            <w:sz w:val="20"/>
            <w:szCs w:val="20"/>
          </w:rPr>
          <w:t>Autumn Term</w:t>
        </w:r>
      </w:hyperlink>
      <w:r w:rsidRPr="00B836AF">
        <w:rPr>
          <w:rFonts w:asciiTheme="minorHAnsi" w:hAnsiTheme="minorHAnsi" w:cstheme="minorHAnsi"/>
          <w:i/>
          <w:iCs/>
          <w:sz w:val="20"/>
          <w:szCs w:val="20"/>
        </w:rPr>
        <w:t xml:space="preserve">, </w:t>
      </w:r>
      <w:hyperlink w:history="1" r:id="rId75">
        <w:r w:rsidRPr="00B836AF" w:rsidR="00534425">
          <w:rPr>
            <w:rStyle w:val="Hyperlink"/>
            <w:rFonts w:asciiTheme="minorHAnsi" w:hAnsiTheme="minorHAnsi" w:cstheme="minorHAnsi"/>
            <w:i/>
            <w:iCs/>
            <w:sz w:val="20"/>
            <w:szCs w:val="20"/>
          </w:rPr>
          <w:t>Spring Term</w:t>
        </w:r>
      </w:hyperlink>
      <w:r w:rsidRPr="00B836AF">
        <w:rPr>
          <w:rFonts w:asciiTheme="minorHAnsi" w:hAnsiTheme="minorHAnsi" w:cstheme="minorHAnsi"/>
          <w:i/>
          <w:iCs/>
          <w:sz w:val="20"/>
          <w:szCs w:val="20"/>
        </w:rPr>
        <w:t xml:space="preserve"> &amp;</w:t>
      </w:r>
      <w:r w:rsidRPr="00B836AF" w:rsidR="00534425">
        <w:rPr>
          <w:rFonts w:asciiTheme="minorHAnsi" w:hAnsiTheme="minorHAnsi" w:cstheme="minorHAnsi"/>
          <w:i/>
          <w:iCs/>
          <w:sz w:val="20"/>
          <w:szCs w:val="20"/>
        </w:rPr>
        <w:t xml:space="preserve"> </w:t>
      </w:r>
      <w:hyperlink w:history="1" r:id="rId76">
        <w:r w:rsidRPr="00B836AF" w:rsidR="00534425">
          <w:rPr>
            <w:rStyle w:val="Hyperlink"/>
            <w:rFonts w:asciiTheme="minorHAnsi" w:hAnsiTheme="minorHAnsi" w:cstheme="minorHAnsi"/>
            <w:i/>
            <w:iCs/>
            <w:sz w:val="20"/>
            <w:szCs w:val="20"/>
          </w:rPr>
          <w:t>Summer Term</w:t>
        </w:r>
      </w:hyperlink>
      <w:r w:rsidRPr="00B836AF">
        <w:rPr>
          <w:rFonts w:asciiTheme="minorHAnsi" w:hAnsiTheme="minorHAnsi" w:cstheme="minorHAnsi"/>
          <w:i/>
          <w:sz w:val="20"/>
          <w:szCs w:val="20"/>
        </w:rPr>
        <w:t>)</w:t>
      </w:r>
    </w:p>
    <w:p w:rsidRPr="00B836AF" w:rsidR="00196742" w:rsidP="003E62A6" w:rsidRDefault="00196742" w14:paraId="3146277A" w14:textId="77777777">
      <w:pPr>
        <w:pStyle w:val="Heading2"/>
      </w:pPr>
      <w:bookmarkStart w:name="_Toc206141742" w:id="177"/>
      <w:bookmarkStart w:name="_bookmark18" w:id="178"/>
      <w:bookmarkStart w:name="_Toc143538294" w:id="179"/>
      <w:bookmarkStart w:name="_Toc191561023" w:id="180"/>
      <w:bookmarkStart w:name="_Toc206598514" w:id="181"/>
      <w:bookmarkStart w:name="_Toc239091959" w:id="182"/>
      <w:bookmarkEnd w:id="174"/>
      <w:bookmarkEnd w:id="178"/>
      <w:r w:rsidRPr="00B836AF">
        <w:t>Health and Safety Inspections of Premises and Activities</w:t>
      </w:r>
      <w:bookmarkEnd w:id="171"/>
      <w:bookmarkEnd w:id="172"/>
      <w:bookmarkEnd w:id="175"/>
      <w:bookmarkEnd w:id="176"/>
      <w:bookmarkEnd w:id="177"/>
      <w:bookmarkEnd w:id="179"/>
      <w:bookmarkEnd w:id="180"/>
      <w:bookmarkEnd w:id="181"/>
      <w:bookmarkEnd w:id="182"/>
    </w:p>
    <w:p w:rsidRPr="00B836AF" w:rsidR="0020047F" w:rsidP="00114243" w:rsidRDefault="0020047F" w14:paraId="6010DA69" w14:textId="079B0961">
      <w:pPr>
        <w:spacing w:after="120" w:line="240" w:lineRule="auto"/>
        <w:ind w:left="680"/>
        <w:rPr>
          <w:rFonts w:asciiTheme="minorHAnsi" w:hAnsiTheme="minorHAnsi"/>
          <w:sz w:val="20"/>
          <w:szCs w:val="20"/>
        </w:rPr>
      </w:pPr>
      <w:bookmarkStart w:name="_Hlk144713838" w:id="183"/>
      <w:bookmarkStart w:name="_Toc375212031" w:id="184"/>
      <w:bookmarkStart w:name="_Toc435432330" w:id="185"/>
      <w:r w:rsidRPr="00B836AF">
        <w:rPr>
          <w:rFonts w:asciiTheme="minorHAnsi" w:hAnsiTheme="minorHAnsi"/>
          <w:sz w:val="20"/>
          <w:szCs w:val="20"/>
        </w:rPr>
        <w:t xml:space="preserve">The </w:t>
      </w:r>
      <w:r w:rsidRPr="009D77E4" w:rsidR="001A6468">
        <w:rPr>
          <w:sz w:val="20"/>
          <w:szCs w:val="20"/>
        </w:rPr>
        <w:t xml:space="preserve">responsible </w:t>
      </w:r>
      <w:r w:rsidRPr="009D77E4" w:rsidR="005C39BA">
        <w:rPr>
          <w:sz w:val="20"/>
          <w:szCs w:val="20"/>
        </w:rPr>
        <w:t>Governor</w:t>
      </w:r>
      <w:r w:rsidRPr="00B836AF">
        <w:rPr>
          <w:rFonts w:asciiTheme="minorHAnsi" w:hAnsiTheme="minorHAnsi"/>
          <w:sz w:val="20"/>
          <w:szCs w:val="20"/>
        </w:rPr>
        <w:t xml:space="preserve"> in liaison with the Head teacher will undertake a </w:t>
      </w:r>
      <w:hyperlink w:history="1" r:id="rId77">
        <w:r w:rsidRPr="00B836AF">
          <w:rPr>
            <w:rStyle w:val="Hyperlink"/>
            <w:rFonts w:asciiTheme="minorHAnsi" w:hAnsiTheme="minorHAnsi" w:cstheme="minorHAnsi"/>
            <w:sz w:val="20"/>
            <w:szCs w:val="20"/>
          </w:rPr>
          <w:t>health and safety inspection of the school premises</w:t>
        </w:r>
      </w:hyperlink>
      <w:r w:rsidRPr="00B836AF">
        <w:rPr>
          <w:rFonts w:asciiTheme="minorHAnsi" w:hAnsiTheme="minorHAnsi"/>
          <w:sz w:val="20"/>
          <w:szCs w:val="20"/>
        </w:rPr>
        <w:t xml:space="preserve"> on at least an annual basis with the findings of these inspections recorded.  Any corrective actions required following these inspections will be reported and discussed with the Head teacher.  Where possible, action will be taken immediately, or if planned actions are required these will be added to our Health and Safety Management Plan (refer to our procedures for Monitoring, Review and Audit held separately).  Any Health and Safety Union Representative for the school will be invited to attend these inspections.</w:t>
      </w:r>
    </w:p>
    <w:bookmarkEnd w:id="183"/>
    <w:p w:rsidRPr="00B836AF" w:rsidR="00196742" w:rsidP="00114243" w:rsidRDefault="00196742" w14:paraId="254012BF" w14:textId="1115B4EF">
      <w:pPr>
        <w:pStyle w:val="Heading4"/>
      </w:pPr>
      <w:r w:rsidRPr="00B836AF">
        <w:t xml:space="preserve">Safety </w:t>
      </w:r>
      <w:r w:rsidRPr="00B836AF">
        <w:t>Inspection</w:t>
      </w:r>
      <w:bookmarkEnd w:id="184"/>
      <w:r w:rsidRPr="00B836AF">
        <w:t xml:space="preserve"> Regimes</w:t>
      </w:r>
      <w:bookmarkEnd w:id="185"/>
    </w:p>
    <w:p w:rsidRPr="00B836AF" w:rsidR="00196742" w:rsidP="00114243" w:rsidRDefault="00196742" w14:paraId="261BE4F5" w14:textId="77777777">
      <w:pPr>
        <w:spacing w:after="120" w:line="240" w:lineRule="auto"/>
        <w:ind w:left="680"/>
        <w:rPr>
          <w:rFonts w:asciiTheme="minorHAnsi" w:hAnsiTheme="minorHAnsi"/>
          <w:sz w:val="20"/>
          <w:szCs w:val="20"/>
        </w:rPr>
      </w:pPr>
      <w:r w:rsidRPr="00B836AF">
        <w:rPr>
          <w:rFonts w:asciiTheme="minorHAnsi" w:hAnsiTheme="minorHAnsi"/>
          <w:sz w:val="20"/>
          <w:szCs w:val="20"/>
        </w:rPr>
        <w:t>More frequent safety inspections will be carried out by nominated staff to ensure:</w:t>
      </w:r>
    </w:p>
    <w:p w:rsidRPr="00B836AF" w:rsidR="00196742" w:rsidP="00114243" w:rsidRDefault="00196742" w14:paraId="172B4DFE" w14:textId="77777777">
      <w:pPr>
        <w:pStyle w:val="ListParagraph"/>
        <w:numPr>
          <w:ilvl w:val="0"/>
          <w:numId w:val="70"/>
        </w:numPr>
        <w:spacing w:after="120" w:line="240" w:lineRule="auto"/>
        <w:ind w:left="1020" w:hanging="340"/>
        <w:rPr>
          <w:rFonts w:asciiTheme="minorHAnsi" w:hAnsiTheme="minorHAnsi"/>
          <w:sz w:val="20"/>
          <w:szCs w:val="20"/>
        </w:rPr>
      </w:pPr>
      <w:r w:rsidRPr="00B836AF">
        <w:rPr>
          <w:rFonts w:asciiTheme="minorHAnsi" w:hAnsiTheme="minorHAnsi"/>
          <w:sz w:val="20"/>
          <w:szCs w:val="20"/>
        </w:rPr>
        <w:t>Cleanliness of all workplaces, good housekeeping, the removal of waste, suitable storage of materials, books and files, etc.;</w:t>
      </w:r>
    </w:p>
    <w:p w:rsidRPr="00B836AF" w:rsidR="00196742" w:rsidP="00114243" w:rsidRDefault="00196742" w14:paraId="735BCB95" w14:textId="77777777">
      <w:pPr>
        <w:pStyle w:val="ListParagraph"/>
        <w:numPr>
          <w:ilvl w:val="0"/>
          <w:numId w:val="70"/>
        </w:numPr>
        <w:spacing w:after="120" w:line="240" w:lineRule="auto"/>
        <w:ind w:left="1020" w:hanging="340"/>
        <w:rPr>
          <w:rFonts w:asciiTheme="minorHAnsi" w:hAnsiTheme="minorHAnsi"/>
          <w:sz w:val="20"/>
          <w:szCs w:val="20"/>
        </w:rPr>
      </w:pPr>
      <w:r w:rsidRPr="00B836AF">
        <w:rPr>
          <w:rFonts w:asciiTheme="minorHAnsi" w:hAnsiTheme="minorHAnsi"/>
          <w:sz w:val="20"/>
          <w:szCs w:val="20"/>
        </w:rPr>
        <w:t>Welfare and sanitary provisions (male/female, children’s and disabled toilet facilities) are in good order;</w:t>
      </w:r>
    </w:p>
    <w:p w:rsidRPr="00B836AF" w:rsidR="00196742" w:rsidP="00114243" w:rsidRDefault="00196742" w14:paraId="239E09D1" w14:textId="77777777">
      <w:pPr>
        <w:pStyle w:val="ListParagraph"/>
        <w:numPr>
          <w:ilvl w:val="0"/>
          <w:numId w:val="70"/>
        </w:numPr>
        <w:spacing w:after="120" w:line="240" w:lineRule="auto"/>
        <w:ind w:left="1020" w:hanging="340"/>
        <w:rPr>
          <w:rFonts w:asciiTheme="minorHAnsi" w:hAnsiTheme="minorHAnsi"/>
          <w:sz w:val="20"/>
          <w:szCs w:val="20"/>
        </w:rPr>
      </w:pPr>
      <w:r w:rsidRPr="00B836AF">
        <w:rPr>
          <w:rFonts w:asciiTheme="minorHAnsi" w:hAnsiTheme="minorHAnsi"/>
          <w:sz w:val="20"/>
          <w:szCs w:val="20"/>
        </w:rPr>
        <w:t>Good condition of premises and equipment, including highlighting defects;</w:t>
      </w:r>
    </w:p>
    <w:p w:rsidRPr="00B836AF" w:rsidR="00196742" w:rsidP="00114243" w:rsidRDefault="00196742" w14:paraId="00EB65FB" w14:textId="77777777">
      <w:pPr>
        <w:pStyle w:val="ListParagraph"/>
        <w:numPr>
          <w:ilvl w:val="0"/>
          <w:numId w:val="70"/>
        </w:numPr>
        <w:spacing w:after="120" w:line="240" w:lineRule="auto"/>
        <w:ind w:left="1020" w:hanging="340"/>
        <w:rPr>
          <w:rFonts w:asciiTheme="minorHAnsi" w:hAnsiTheme="minorHAnsi"/>
          <w:sz w:val="20"/>
          <w:szCs w:val="20"/>
        </w:rPr>
      </w:pPr>
      <w:proofErr w:type="gramStart"/>
      <w:r w:rsidRPr="00B836AF">
        <w:rPr>
          <w:rFonts w:asciiTheme="minorHAnsi" w:hAnsiTheme="minorHAnsi"/>
          <w:sz w:val="20"/>
          <w:szCs w:val="20"/>
        </w:rPr>
        <w:t>Recording  of</w:t>
      </w:r>
      <w:proofErr w:type="gramEnd"/>
      <w:r w:rsidRPr="00B836AF">
        <w:rPr>
          <w:rFonts w:asciiTheme="minorHAnsi" w:hAnsiTheme="minorHAnsi"/>
          <w:sz w:val="20"/>
          <w:szCs w:val="20"/>
        </w:rPr>
        <w:t xml:space="preserve"> specific inspections is taking place, e.g. asbestos monitoring, pre-use visual checks of electrical and work equipment, visual inspection of play/gym equipment, vehicle checks;</w:t>
      </w:r>
    </w:p>
    <w:p w:rsidRPr="00B836AF" w:rsidR="00196742" w:rsidP="00114243" w:rsidRDefault="00196742" w14:paraId="61B3F37F" w14:textId="77777777">
      <w:pPr>
        <w:pStyle w:val="ListParagraph"/>
        <w:numPr>
          <w:ilvl w:val="0"/>
          <w:numId w:val="70"/>
        </w:numPr>
        <w:spacing w:after="120" w:line="240" w:lineRule="auto"/>
        <w:ind w:left="1020" w:hanging="340"/>
        <w:rPr>
          <w:rFonts w:asciiTheme="minorHAnsi" w:hAnsiTheme="minorHAnsi"/>
          <w:sz w:val="20"/>
          <w:szCs w:val="20"/>
        </w:rPr>
      </w:pPr>
      <w:r w:rsidRPr="00B836AF">
        <w:rPr>
          <w:rFonts w:asciiTheme="minorHAnsi" w:hAnsiTheme="minorHAnsi"/>
          <w:sz w:val="20"/>
          <w:szCs w:val="20"/>
        </w:rPr>
        <w:t>Supervision of relevant activities is taking place on the school site;</w:t>
      </w:r>
    </w:p>
    <w:p w:rsidRPr="00B836AF" w:rsidR="00196742" w:rsidP="00114243" w:rsidRDefault="00196742" w14:paraId="4F913A82" w14:textId="77777777">
      <w:pPr>
        <w:pStyle w:val="ListParagraph"/>
        <w:numPr>
          <w:ilvl w:val="0"/>
          <w:numId w:val="70"/>
        </w:numPr>
        <w:spacing w:after="120" w:line="240" w:lineRule="auto"/>
        <w:ind w:left="1020" w:hanging="340"/>
        <w:rPr>
          <w:rFonts w:asciiTheme="minorHAnsi" w:hAnsiTheme="minorHAnsi"/>
          <w:sz w:val="20"/>
          <w:szCs w:val="20"/>
        </w:rPr>
      </w:pPr>
      <w:r w:rsidRPr="00B836AF">
        <w:rPr>
          <w:rFonts w:asciiTheme="minorHAnsi" w:hAnsiTheme="minorHAnsi"/>
          <w:sz w:val="20"/>
          <w:szCs w:val="20"/>
        </w:rPr>
        <w:t>Suitability of on-site vehicle movements (traffic management plans).</w:t>
      </w:r>
    </w:p>
    <w:p w:rsidRPr="00B836AF" w:rsidR="00196742" w:rsidP="00114243" w:rsidRDefault="00196742" w14:paraId="117E7DB2" w14:textId="77777777">
      <w:pPr>
        <w:spacing w:after="120" w:line="240" w:lineRule="auto"/>
        <w:ind w:left="680"/>
        <w:rPr>
          <w:rFonts w:asciiTheme="minorHAnsi" w:hAnsiTheme="minorHAnsi"/>
          <w:sz w:val="20"/>
          <w:szCs w:val="20"/>
        </w:rPr>
      </w:pPr>
      <w:bookmarkStart w:name="_Defect_Identification_and" w:id="186"/>
      <w:bookmarkStart w:name="_Toc375212032" w:id="187"/>
      <w:bookmarkEnd w:id="186"/>
      <w:r w:rsidRPr="00B836AF">
        <w:rPr>
          <w:rFonts w:asciiTheme="minorHAnsi" w:hAnsiTheme="minorHAnsi"/>
          <w:sz w:val="20"/>
          <w:szCs w:val="20"/>
        </w:rPr>
        <w:t>The frequency of inspections will depend on the activity being undertaken and hazards present.  Hazardous workplaces such as kitchens, D&amp;T, Science etc. may need to be inspected at a greater frequency than low risk environments such as offices and records will generally be kept of inspections of higher risk environs.</w:t>
      </w:r>
    </w:p>
    <w:p w:rsidRPr="00B836AF" w:rsidR="00196742" w:rsidP="00114243" w:rsidRDefault="00196742" w14:paraId="3CA8E1CB" w14:textId="3742333A">
      <w:pPr>
        <w:pStyle w:val="Heading4"/>
      </w:pPr>
      <w:bookmarkStart w:name="_Toc435432331" w:id="188"/>
      <w:r w:rsidRPr="00B836AF">
        <w:t xml:space="preserve">Defect </w:t>
      </w:r>
      <w:r w:rsidRPr="00B836AF">
        <w:t>Identification</w:t>
      </w:r>
      <w:r w:rsidRPr="00B836AF">
        <w:t xml:space="preserve"> and </w:t>
      </w:r>
      <w:r w:rsidRPr="00B836AF">
        <w:t>Reporting</w:t>
      </w:r>
      <w:bookmarkEnd w:id="187"/>
      <w:bookmarkEnd w:id="188"/>
    </w:p>
    <w:p w:rsidRPr="00B836AF" w:rsidR="00196742" w:rsidP="00114243" w:rsidRDefault="00196742" w14:paraId="35EAF134" w14:textId="77777777">
      <w:pPr>
        <w:spacing w:after="120" w:line="240" w:lineRule="auto"/>
        <w:ind w:left="680"/>
        <w:rPr>
          <w:rFonts w:asciiTheme="minorHAnsi" w:hAnsiTheme="minorHAnsi"/>
          <w:snapToGrid w:val="0"/>
          <w:sz w:val="20"/>
          <w:szCs w:val="20"/>
        </w:rPr>
      </w:pPr>
      <w:r w:rsidRPr="00B836AF">
        <w:rPr>
          <w:rFonts w:asciiTheme="minorHAnsi" w:hAnsiTheme="minorHAnsi"/>
          <w:snapToGrid w:val="0"/>
          <w:sz w:val="20"/>
          <w:szCs w:val="20"/>
        </w:rPr>
        <w:t>We recognise that defective equipment or dangerous conditions can lead to personal injury or harm.  No defective electrical appliance or lead, and no defective mechanical device or tool that might give rise to danger may be used.</w:t>
      </w:r>
    </w:p>
    <w:p w:rsidRPr="00B836AF" w:rsidR="00196742" w:rsidP="00114243" w:rsidRDefault="00196742" w14:paraId="1134242C" w14:textId="6AC97724">
      <w:pPr>
        <w:spacing w:after="120" w:line="240" w:lineRule="auto"/>
        <w:ind w:left="680"/>
        <w:rPr>
          <w:rFonts w:asciiTheme="minorHAnsi" w:hAnsiTheme="minorHAnsi"/>
          <w:snapToGrid w:val="0"/>
          <w:sz w:val="20"/>
          <w:szCs w:val="20"/>
        </w:rPr>
      </w:pPr>
      <w:r w:rsidRPr="00B836AF">
        <w:rPr>
          <w:rFonts w:asciiTheme="minorHAnsi" w:hAnsiTheme="minorHAnsi"/>
          <w:snapToGrid w:val="0"/>
          <w:sz w:val="20"/>
          <w:szCs w:val="20"/>
        </w:rPr>
        <w:t>All defects to equipment or furniture and minor defects to doors, floors, walls etc. are to be reported to a nominated person</w:t>
      </w:r>
      <w:r w:rsidRPr="00B836AF" w:rsidR="0020047F">
        <w:rPr>
          <w:rFonts w:asciiTheme="minorHAnsi" w:hAnsiTheme="minorHAnsi"/>
          <w:snapToGrid w:val="0"/>
          <w:sz w:val="20"/>
          <w:szCs w:val="20"/>
        </w:rPr>
        <w:t>.</w:t>
      </w:r>
      <w:r w:rsidRPr="00B836AF">
        <w:rPr>
          <w:rFonts w:asciiTheme="minorHAnsi" w:hAnsiTheme="minorHAnsi"/>
          <w:snapToGrid w:val="0"/>
          <w:sz w:val="20"/>
          <w:szCs w:val="20"/>
        </w:rPr>
        <w:t xml:space="preserve">  </w:t>
      </w:r>
      <w:r w:rsidRPr="00B836AF">
        <w:rPr>
          <w:sz w:val="20"/>
          <w:szCs w:val="20"/>
        </w:rPr>
        <w:t>Steps should be taken to isolate the equipment or work area in question, and to warn others of the hazard by posting warning notices</w:t>
      </w:r>
      <w:r w:rsidRPr="00B836AF">
        <w:rPr>
          <w:rFonts w:asciiTheme="minorHAnsi" w:hAnsiTheme="minorHAnsi"/>
          <w:snapToGrid w:val="0"/>
          <w:sz w:val="20"/>
          <w:szCs w:val="20"/>
        </w:rPr>
        <w:t xml:space="preserve">.  That person will ensure that the necessary action is taken to rectify each defect without delay.  </w:t>
      </w:r>
      <w:r w:rsidRPr="00B836AF">
        <w:rPr>
          <w:snapToGrid w:val="0"/>
          <w:sz w:val="20"/>
          <w:szCs w:val="20"/>
        </w:rPr>
        <w:t xml:space="preserve">Where funds are not immediately available, the defective </w:t>
      </w:r>
      <w:r w:rsidRPr="00B836AF">
        <w:rPr>
          <w:sz w:val="20"/>
          <w:szCs w:val="20"/>
        </w:rPr>
        <w:t>the equipment or work area in question will be taken out of service and this will be added to the Annual Health and Safety Management for action when funds become available.  This will also become an agenda item at the next relevant Governors Sub Committee Meeting.</w:t>
      </w:r>
    </w:p>
    <w:p w:rsidRPr="00B836AF" w:rsidR="00196742" w:rsidP="00114243" w:rsidRDefault="00196742" w14:paraId="185C5C04" w14:textId="77777777">
      <w:pPr>
        <w:spacing w:after="120" w:line="240" w:lineRule="auto"/>
        <w:ind w:left="680"/>
        <w:rPr>
          <w:rFonts w:asciiTheme="minorHAnsi" w:hAnsiTheme="minorHAnsi"/>
          <w:snapToGrid w:val="0"/>
          <w:sz w:val="20"/>
          <w:szCs w:val="20"/>
        </w:rPr>
      </w:pPr>
      <w:r w:rsidRPr="00B836AF">
        <w:rPr>
          <w:rFonts w:asciiTheme="minorHAnsi" w:hAnsiTheme="minorHAnsi"/>
          <w:snapToGrid w:val="0"/>
          <w:sz w:val="20"/>
          <w:szCs w:val="20"/>
          <w:u w:val="single"/>
        </w:rPr>
        <w:t>All staff</w:t>
      </w:r>
      <w:r w:rsidRPr="00B836AF">
        <w:rPr>
          <w:rFonts w:asciiTheme="minorHAnsi" w:hAnsiTheme="minorHAnsi"/>
          <w:snapToGrid w:val="0"/>
          <w:sz w:val="20"/>
          <w:szCs w:val="20"/>
        </w:rPr>
        <w:t xml:space="preserve"> are required to report accidents, incidents, near misses, defects and hazards.  If, following their report, they are not satisfied with the actions taken to address their concerns, they may raise the issue through their usual line management route.  If the problem remains unresolved, then the issue may be referred to the Head teacher or Governing Body.</w:t>
      </w:r>
    </w:p>
    <w:p w:rsidRPr="00B836AF" w:rsidR="00196742" w:rsidP="00114243" w:rsidRDefault="00196742" w14:paraId="2A42C97D" w14:textId="780F011C">
      <w:pPr>
        <w:spacing w:after="120" w:line="240" w:lineRule="auto"/>
        <w:ind w:left="680"/>
        <w:rPr>
          <w:rFonts w:asciiTheme="minorHAnsi" w:hAnsiTheme="minorHAnsi"/>
          <w:b/>
          <w:i/>
          <w:sz w:val="20"/>
          <w:szCs w:val="20"/>
          <w:u w:val="single"/>
        </w:rPr>
      </w:pPr>
      <w:r w:rsidRPr="00B836AF">
        <w:rPr>
          <w:rFonts w:asciiTheme="minorHAnsi" w:hAnsiTheme="minorHAnsi"/>
          <w:b/>
          <w:i/>
          <w:sz w:val="20"/>
          <w:szCs w:val="20"/>
          <w:u w:val="single"/>
        </w:rPr>
        <w:t xml:space="preserve">References and </w:t>
      </w:r>
      <w:r w:rsidRPr="00B836AF">
        <w:rPr>
          <w:rFonts w:asciiTheme="minorHAnsi" w:hAnsiTheme="minorHAnsi"/>
          <w:b/>
          <w:i/>
          <w:sz w:val="20"/>
          <w:szCs w:val="20"/>
          <w:u w:val="single"/>
        </w:rPr>
        <w:t>Useful Links</w:t>
      </w:r>
    </w:p>
    <w:p w:rsidRPr="00B836AF" w:rsidR="00CB111E" w:rsidP="00114243" w:rsidRDefault="00CB111E" w14:paraId="1BFAF0D8" w14:textId="77777777">
      <w:pPr>
        <w:spacing w:after="0" w:line="240" w:lineRule="auto"/>
        <w:ind w:left="680"/>
      </w:pPr>
      <w:bookmarkStart w:name="_Hlk142640498" w:id="189"/>
      <w:bookmarkStart w:name="_Toc435432332" w:id="190"/>
      <w:bookmarkStart w:name="_Toc438556868" w:id="191"/>
      <w:bookmarkStart w:name="_Toc20318613" w:id="192"/>
      <w:r w:rsidRPr="00B836AF">
        <w:rPr>
          <w:rFonts w:asciiTheme="minorHAnsi" w:hAnsiTheme="minorHAnsi" w:cstheme="minorHAnsi"/>
          <w:i/>
          <w:sz w:val="20"/>
          <w:szCs w:val="20"/>
        </w:rPr>
        <w:t>ISO 45001:2018 Occupational Health and Safety Management Standard</w:t>
      </w:r>
    </w:p>
    <w:p w:rsidRPr="00B836AF" w:rsidR="0099397F" w:rsidP="00114243" w:rsidRDefault="0099397F" w14:paraId="41255B29" w14:textId="19242DBA">
      <w:pPr>
        <w:spacing w:after="0" w:line="240" w:lineRule="auto"/>
        <w:ind w:left="680"/>
        <w:rPr>
          <w:rFonts w:asciiTheme="minorHAnsi" w:hAnsiTheme="minorHAnsi" w:cstheme="minorHAnsi"/>
          <w:i/>
          <w:sz w:val="20"/>
          <w:szCs w:val="20"/>
        </w:rPr>
      </w:pPr>
      <w:hyperlink w:history="1" r:id="rId78">
        <w:r w:rsidRPr="00B836AF">
          <w:rPr>
            <w:rStyle w:val="Hyperlink"/>
            <w:rFonts w:asciiTheme="minorHAnsi" w:hAnsiTheme="minorHAnsi" w:cstheme="minorHAnsi"/>
            <w:i/>
            <w:sz w:val="20"/>
            <w:szCs w:val="20"/>
          </w:rPr>
          <w:t>HSG 65 Successful Health and Safety Management</w:t>
        </w:r>
      </w:hyperlink>
    </w:p>
    <w:p w:rsidRPr="00B836AF" w:rsidR="0099397F" w:rsidP="00114243" w:rsidRDefault="0099397F" w14:paraId="512706D7" w14:textId="6F544A3F">
      <w:pPr>
        <w:spacing w:after="0" w:line="240" w:lineRule="auto"/>
        <w:ind w:left="680"/>
        <w:rPr>
          <w:rFonts w:asciiTheme="minorHAnsi" w:hAnsiTheme="minorHAnsi" w:cstheme="minorHAnsi"/>
          <w:i/>
          <w:sz w:val="20"/>
          <w:szCs w:val="20"/>
        </w:rPr>
      </w:pPr>
      <w:hyperlink w:history="1" r:id="rId79">
        <w:r w:rsidRPr="00B836AF">
          <w:rPr>
            <w:rStyle w:val="Hyperlink"/>
            <w:rFonts w:asciiTheme="minorHAnsi" w:hAnsiTheme="minorHAnsi" w:cstheme="minorHAnsi"/>
            <w:i/>
            <w:sz w:val="20"/>
            <w:szCs w:val="20"/>
          </w:rPr>
          <w:t>The Workplace (Health, Safety and Welfare) Regulations 1992 ACOP</w:t>
        </w:r>
      </w:hyperlink>
    </w:p>
    <w:p w:rsidRPr="00B836AF" w:rsidR="001822B3" w:rsidP="001822B3" w:rsidRDefault="00B56AFC" w14:paraId="6BC0DEC2" w14:textId="3B697DBA">
      <w:pPr>
        <w:spacing w:after="0" w:line="240" w:lineRule="auto"/>
        <w:ind w:left="680"/>
        <w:rPr>
          <w:rFonts w:asciiTheme="minorHAnsi" w:hAnsiTheme="minorHAnsi" w:cstheme="minorHAnsi"/>
          <w:i/>
          <w:iCs/>
          <w:sz w:val="18"/>
          <w:szCs w:val="18"/>
        </w:rPr>
      </w:pPr>
      <w:hyperlink w:history="1" r:id="rId80">
        <w:hyperlink w:history="1" r:id="rId81">
          <w:r w:rsidRPr="0082615B">
            <w:rPr>
              <w:rStyle w:val="Hyperlink"/>
              <w:rFonts w:asciiTheme="minorHAnsi" w:hAnsiTheme="minorHAnsi"/>
              <w:i/>
              <w:iCs/>
              <w:sz w:val="20"/>
              <w:szCs w:val="20"/>
            </w:rPr>
            <w:t>CIPFA Compliance Monitoring for School Premises Management</w:t>
          </w:r>
        </w:hyperlink>
      </w:hyperlink>
    </w:p>
    <w:p w:rsidRPr="00B836AF" w:rsidR="0099397F" w:rsidP="00114243" w:rsidRDefault="00B2611E" w14:paraId="2C98138B" w14:textId="1167C89E">
      <w:pPr>
        <w:spacing w:after="0" w:line="240" w:lineRule="auto"/>
        <w:ind w:left="680"/>
        <w:rPr>
          <w:rStyle w:val="Hyperlink"/>
          <w:rFonts w:asciiTheme="minorHAnsi" w:hAnsiTheme="minorHAnsi" w:cstheme="minorHAnsi"/>
          <w:i/>
          <w:iCs/>
          <w:color w:val="000000" w:themeColor="text1"/>
          <w:sz w:val="20"/>
          <w:szCs w:val="20"/>
          <w:u w:val="none"/>
        </w:rPr>
      </w:pPr>
      <w:hyperlink w:history="1" r:id="rId82">
        <w:r w:rsidRPr="00B836AF">
          <w:rPr>
            <w:rStyle w:val="Hyperlink"/>
            <w:rFonts w:cs="Calibri"/>
            <w:i/>
            <w:iCs/>
            <w:sz w:val="20"/>
          </w:rPr>
          <w:t>KAHSC Governor H&amp;S Inspection Checklist</w:t>
        </w:r>
      </w:hyperlink>
    </w:p>
    <w:p w:rsidRPr="00B836AF" w:rsidR="0099397F" w:rsidP="00114243" w:rsidRDefault="00B2611E" w14:paraId="61328D9E" w14:textId="46124FDA">
      <w:pPr>
        <w:spacing w:after="0" w:line="240" w:lineRule="auto"/>
        <w:ind w:left="680"/>
        <w:rPr>
          <w:rFonts w:asciiTheme="minorHAnsi" w:hAnsiTheme="minorHAnsi" w:cstheme="minorHAnsi"/>
          <w:b/>
          <w:i/>
          <w:iCs/>
          <w:sz w:val="20"/>
          <w:szCs w:val="20"/>
          <w:u w:val="single"/>
        </w:rPr>
      </w:pPr>
      <w:hyperlink w:history="1" r:id="rId83">
        <w:r w:rsidRPr="00B836AF">
          <w:rPr>
            <w:rStyle w:val="Hyperlink"/>
            <w:rFonts w:cs="Calibri"/>
            <w:i/>
            <w:iCs/>
            <w:sz w:val="20"/>
          </w:rPr>
          <w:t>KAHSC Defect Report Sheet</w:t>
        </w:r>
      </w:hyperlink>
    </w:p>
    <w:p w:rsidRPr="00B836AF" w:rsidR="00196742" w:rsidP="003E62A6" w:rsidRDefault="00196742" w14:paraId="37000510" w14:textId="77777777">
      <w:pPr>
        <w:pStyle w:val="Heading2"/>
      </w:pPr>
      <w:bookmarkStart w:name="_Toc206141743" w:id="193"/>
      <w:bookmarkStart w:name="_bookmark19" w:id="194"/>
      <w:bookmarkStart w:name="_Toc143538295" w:id="195"/>
      <w:bookmarkStart w:name="_Toc191561024" w:id="196"/>
      <w:bookmarkStart w:name="_Toc206598515" w:id="197"/>
      <w:bookmarkStart w:name="_Toc239091960" w:id="198"/>
      <w:bookmarkEnd w:id="189"/>
      <w:bookmarkEnd w:id="194"/>
      <w:r w:rsidRPr="00B836AF">
        <w:t>External Health and Safety Management Audits</w:t>
      </w:r>
      <w:bookmarkEnd w:id="173"/>
      <w:bookmarkEnd w:id="190"/>
      <w:bookmarkEnd w:id="191"/>
      <w:bookmarkEnd w:id="192"/>
      <w:bookmarkEnd w:id="193"/>
      <w:bookmarkEnd w:id="195"/>
      <w:bookmarkEnd w:id="196"/>
      <w:bookmarkEnd w:id="197"/>
      <w:bookmarkEnd w:id="198"/>
    </w:p>
    <w:p w:rsidRPr="00B836AF" w:rsidR="00196742" w:rsidP="00114243" w:rsidRDefault="00196742" w14:paraId="16CEF78E" w14:textId="77777777">
      <w:pPr>
        <w:spacing w:after="120" w:line="240" w:lineRule="auto"/>
        <w:ind w:left="680"/>
        <w:rPr>
          <w:rFonts w:asciiTheme="minorHAnsi" w:hAnsiTheme="minorHAnsi"/>
          <w:sz w:val="20"/>
          <w:szCs w:val="20"/>
        </w:rPr>
      </w:pPr>
      <w:r w:rsidRPr="00B836AF">
        <w:rPr>
          <w:rFonts w:asciiTheme="minorHAnsi" w:hAnsiTheme="minorHAnsi"/>
          <w:sz w:val="20"/>
          <w:szCs w:val="20"/>
        </w:rPr>
        <w:t>External audits are independent, unbiased reviews of the school’s management system and can be a very useful exercise.  KAHSC will, on request, carry out a health and safety management audit.  These audits will be carried out by a qualified safety professional.  Following this process, we will be supplied with a detailed report containing requirements and recommendations to improve our existing arrangements.  Any recommended actions arising from these audits will be addressed by the Head teacher and Governing Body with the support of KAHSC where required.</w:t>
      </w:r>
    </w:p>
    <w:p w:rsidRPr="00B836AF" w:rsidR="00196742" w:rsidP="00114243" w:rsidRDefault="00196742" w14:paraId="1CFBB3AB" w14:textId="05FA25CC">
      <w:pPr>
        <w:spacing w:after="120" w:line="240" w:lineRule="auto"/>
        <w:ind w:left="680"/>
        <w:rPr>
          <w:rFonts w:asciiTheme="minorHAnsi" w:hAnsiTheme="minorHAnsi"/>
          <w:b/>
          <w:i/>
          <w:sz w:val="20"/>
          <w:szCs w:val="20"/>
          <w:u w:val="single"/>
        </w:rPr>
      </w:pPr>
      <w:r w:rsidRPr="00B836AF">
        <w:rPr>
          <w:rFonts w:asciiTheme="minorHAnsi" w:hAnsiTheme="minorHAnsi"/>
          <w:b/>
          <w:i/>
          <w:sz w:val="20"/>
          <w:szCs w:val="20"/>
          <w:u w:val="single"/>
        </w:rPr>
        <w:t xml:space="preserve">References and </w:t>
      </w:r>
      <w:r w:rsidRPr="00B836AF">
        <w:rPr>
          <w:rFonts w:asciiTheme="minorHAnsi" w:hAnsiTheme="minorHAnsi"/>
          <w:b/>
          <w:i/>
          <w:sz w:val="20"/>
          <w:szCs w:val="20"/>
          <w:u w:val="single"/>
        </w:rPr>
        <w:t>Useful Links</w:t>
      </w:r>
    </w:p>
    <w:p w:rsidRPr="00B836AF" w:rsidR="00CB111E" w:rsidP="00114243" w:rsidRDefault="00CB111E" w14:paraId="1FBA0621" w14:textId="77777777">
      <w:pPr>
        <w:spacing w:after="0" w:line="240" w:lineRule="auto"/>
        <w:ind w:left="680"/>
      </w:pPr>
      <w:bookmarkStart w:name="_Hlk142640512" w:id="199"/>
      <w:r w:rsidRPr="00B836AF">
        <w:rPr>
          <w:rFonts w:asciiTheme="minorHAnsi" w:hAnsiTheme="minorHAnsi" w:cstheme="minorHAnsi"/>
          <w:i/>
          <w:sz w:val="20"/>
          <w:szCs w:val="20"/>
        </w:rPr>
        <w:t>ISO 45001:2018 Occupational Health and Safety Management Standard</w:t>
      </w:r>
    </w:p>
    <w:p w:rsidRPr="00B836AF" w:rsidR="00196742" w:rsidP="00114243" w:rsidRDefault="0099397F" w14:paraId="4A0312EF" w14:textId="3CDDB01C">
      <w:pPr>
        <w:spacing w:after="0" w:line="240" w:lineRule="auto"/>
        <w:ind w:left="680"/>
        <w:rPr>
          <w:rFonts w:asciiTheme="minorHAnsi" w:hAnsiTheme="minorHAnsi"/>
          <w:i/>
          <w:sz w:val="20"/>
          <w:szCs w:val="20"/>
        </w:rPr>
      </w:pPr>
      <w:hyperlink w:history="1" r:id="rId84">
        <w:r w:rsidRPr="00B836AF">
          <w:rPr>
            <w:rStyle w:val="Hyperlink"/>
            <w:rFonts w:asciiTheme="minorHAnsi" w:hAnsiTheme="minorHAnsi" w:cstheme="minorHAnsi"/>
            <w:i/>
            <w:sz w:val="20"/>
            <w:szCs w:val="20"/>
          </w:rPr>
          <w:t>HSG 65 Successful Health and Safety Management</w:t>
        </w:r>
      </w:hyperlink>
    </w:p>
    <w:p w:rsidRPr="00B836AF" w:rsidR="00196742" w:rsidP="003E62A6" w:rsidRDefault="00196742" w14:paraId="72FA437F" w14:textId="77777777">
      <w:pPr>
        <w:pStyle w:val="Heading2"/>
      </w:pPr>
      <w:bookmarkStart w:name="_Toc344470642" w:id="200"/>
      <w:bookmarkStart w:name="_Toc344470972" w:id="201"/>
      <w:bookmarkStart w:name="_Toc344719364" w:id="202"/>
      <w:bookmarkStart w:name="_Toc344727116" w:id="203"/>
      <w:bookmarkStart w:name="_Toc344727831" w:id="204"/>
      <w:bookmarkStart w:name="_Toc344728312" w:id="205"/>
      <w:bookmarkStart w:name="_Toc344974332" w:id="206"/>
      <w:bookmarkStart w:name="_Toc375212033" w:id="207"/>
      <w:bookmarkStart w:name="_Toc435432333" w:id="208"/>
      <w:bookmarkStart w:name="_Toc438556869" w:id="209"/>
      <w:bookmarkStart w:name="_Toc20318614" w:id="210"/>
      <w:bookmarkStart w:name="_Toc206141744" w:id="211"/>
      <w:bookmarkStart w:name="_bookmark20" w:id="212"/>
      <w:bookmarkStart w:name="_Toc143538296" w:id="213"/>
      <w:bookmarkStart w:name="_Toc191561025" w:id="214"/>
      <w:bookmarkStart w:name="_Toc206598516" w:id="215"/>
      <w:bookmarkStart w:name="_Toc239091961" w:id="216"/>
      <w:bookmarkEnd w:id="199"/>
      <w:bookmarkEnd w:id="212"/>
      <w:r w:rsidRPr="00B836AF">
        <w:rPr>
          <w:rStyle w:val="Heading2Char"/>
          <w:b/>
        </w:rPr>
        <w:t>Risk Management</w:t>
      </w:r>
      <w:r w:rsidRPr="00B836AF">
        <w:t xml:space="preserve"> </w:t>
      </w:r>
      <w:r w:rsidRPr="00B836AF">
        <w:rPr>
          <w:rStyle w:val="Heading2Char"/>
          <w:b/>
        </w:rPr>
        <w:t>a</w:t>
      </w:r>
      <w:r w:rsidRPr="00B836AF">
        <w:t>nd Risk Assessments</w:t>
      </w:r>
      <w:bookmarkEnd w:id="200"/>
      <w:bookmarkEnd w:id="201"/>
      <w:bookmarkEnd w:id="202"/>
      <w:bookmarkEnd w:id="203"/>
      <w:bookmarkEnd w:id="204"/>
      <w:bookmarkEnd w:id="205"/>
      <w:bookmarkEnd w:id="206"/>
      <w:bookmarkEnd w:id="207"/>
      <w:bookmarkEnd w:id="208"/>
      <w:bookmarkEnd w:id="209"/>
      <w:bookmarkEnd w:id="210"/>
      <w:bookmarkEnd w:id="211"/>
      <w:bookmarkEnd w:id="213"/>
      <w:bookmarkEnd w:id="214"/>
      <w:bookmarkEnd w:id="215"/>
      <w:bookmarkEnd w:id="216"/>
    </w:p>
    <w:p w:rsidRPr="00B836AF" w:rsidR="00196742" w:rsidP="00114243" w:rsidRDefault="00196742" w14:paraId="05FC55D4" w14:textId="083DB3E5">
      <w:pPr>
        <w:spacing w:after="120" w:line="240" w:lineRule="auto"/>
        <w:ind w:left="680"/>
        <w:rPr>
          <w:rFonts w:asciiTheme="minorHAnsi" w:hAnsiTheme="minorHAnsi"/>
          <w:sz w:val="20"/>
          <w:szCs w:val="20"/>
        </w:rPr>
      </w:pPr>
      <w:r w:rsidRPr="00B836AF">
        <w:rPr>
          <w:rFonts w:asciiTheme="minorHAnsi" w:hAnsiTheme="minorHAnsi"/>
          <w:sz w:val="20"/>
          <w:szCs w:val="20"/>
        </w:rPr>
        <w:t xml:space="preserve">The purpose of undertaking a risk assessment is to identify significant risks, to document what hazards exist and the measures necessary to control them.  Risk assessment allows us to meet the </w:t>
      </w:r>
      <w:proofErr w:type="gramStart"/>
      <w:r w:rsidRPr="00B836AF">
        <w:rPr>
          <w:rFonts w:asciiTheme="minorHAnsi" w:hAnsiTheme="minorHAnsi"/>
          <w:sz w:val="20"/>
          <w:szCs w:val="20"/>
        </w:rPr>
        <w:t>principle</w:t>
      </w:r>
      <w:proofErr w:type="gramEnd"/>
      <w:r w:rsidRPr="00B836AF">
        <w:rPr>
          <w:rFonts w:asciiTheme="minorHAnsi" w:hAnsiTheme="minorHAnsi"/>
          <w:sz w:val="20"/>
          <w:szCs w:val="20"/>
        </w:rPr>
        <w:t xml:space="preserve"> requirement of the Management of Health and Safety at Work Regulations and to establish safe ways to work and to protect staff, pupils and workers and any others who may be affected by school activities.</w:t>
      </w:r>
    </w:p>
    <w:p w:rsidRPr="00B836AF" w:rsidR="00196742" w:rsidP="00114243" w:rsidRDefault="00196742" w14:paraId="3C754EB4" w14:textId="579764FD">
      <w:pPr>
        <w:spacing w:after="120" w:line="240" w:lineRule="auto"/>
        <w:ind w:left="680"/>
        <w:rPr>
          <w:snapToGrid w:val="0"/>
          <w:sz w:val="20"/>
          <w:szCs w:val="20"/>
        </w:rPr>
      </w:pPr>
      <w:bookmarkStart w:name="_Hlk142640528" w:id="217"/>
      <w:r w:rsidRPr="00B836AF">
        <w:rPr>
          <w:snapToGrid w:val="0"/>
          <w:sz w:val="20"/>
          <w:szCs w:val="20"/>
        </w:rPr>
        <w:t xml:space="preserve">Generic School Risk Assessments for many </w:t>
      </w:r>
      <w:proofErr w:type="gramStart"/>
      <w:r w:rsidRPr="00B836AF">
        <w:rPr>
          <w:snapToGrid w:val="0"/>
          <w:sz w:val="20"/>
          <w:szCs w:val="20"/>
        </w:rPr>
        <w:t>day</w:t>
      </w:r>
      <w:proofErr w:type="gramEnd"/>
      <w:r w:rsidRPr="00B836AF">
        <w:rPr>
          <w:snapToGrid w:val="0"/>
          <w:sz w:val="20"/>
          <w:szCs w:val="20"/>
        </w:rPr>
        <w:t xml:space="preserve"> to day </w:t>
      </w:r>
      <w:r w:rsidRPr="00B836AF" w:rsidR="002C38AB">
        <w:rPr>
          <w:snapToGrid w:val="0"/>
          <w:sz w:val="20"/>
          <w:szCs w:val="20"/>
        </w:rPr>
        <w:t>non-curricular</w:t>
      </w:r>
      <w:r w:rsidRPr="00B836AF">
        <w:rPr>
          <w:snapToGrid w:val="0"/>
          <w:sz w:val="20"/>
          <w:szCs w:val="20"/>
        </w:rPr>
        <w:t xml:space="preserve"> and curricular activities along with off-site visits are available to download from the </w:t>
      </w:r>
      <w:r w:rsidRPr="00B836AF" w:rsidR="00701EF3">
        <w:rPr>
          <w:snapToGrid w:val="0"/>
          <w:sz w:val="20"/>
          <w:szCs w:val="20"/>
        </w:rPr>
        <w:t>KAHub</w:t>
      </w:r>
      <w:r w:rsidRPr="00B836AF" w:rsidR="002C38AB">
        <w:rPr>
          <w:rFonts w:asciiTheme="minorHAnsi" w:hAnsiTheme="minorHAnsi"/>
          <w:sz w:val="20"/>
          <w:szCs w:val="20"/>
        </w:rPr>
        <w:t xml:space="preserve"> at: </w:t>
      </w:r>
      <w:hyperlink w:history="1" r:id="rId85">
        <w:r w:rsidRPr="00B836AF" w:rsidR="002C38AB">
          <w:rPr>
            <w:rStyle w:val="Hyperlink"/>
            <w:rFonts w:cs="Calibri"/>
            <w:sz w:val="20"/>
            <w:szCs w:val="18"/>
          </w:rPr>
          <w:t>Generic School Risk Assessments</w:t>
        </w:r>
      </w:hyperlink>
      <w:r w:rsidRPr="00B836AF">
        <w:rPr>
          <w:snapToGrid w:val="0"/>
          <w:sz w:val="20"/>
          <w:szCs w:val="20"/>
        </w:rPr>
        <w:t>.</w:t>
      </w:r>
    </w:p>
    <w:p w:rsidRPr="00B836AF" w:rsidR="00196742" w:rsidP="00BE1A52" w:rsidRDefault="00196742" w14:paraId="1A157684" w14:textId="46F793F1">
      <w:pPr>
        <w:pStyle w:val="Heading4"/>
      </w:pPr>
      <w:bookmarkStart w:name="_Toc375212040" w:id="218"/>
      <w:bookmarkStart w:name="_Toc435432335" w:id="219"/>
      <w:bookmarkEnd w:id="217"/>
      <w:r w:rsidRPr="00B836AF">
        <w:t>New and Expectant Mothers</w:t>
      </w:r>
      <w:bookmarkEnd w:id="218"/>
      <w:r w:rsidRPr="00B836AF">
        <w:t xml:space="preserve"> - Risk Assessment</w:t>
      </w:r>
      <w:bookmarkEnd w:id="219"/>
    </w:p>
    <w:p w:rsidRPr="00B836AF" w:rsidR="00196742" w:rsidP="00114243" w:rsidRDefault="00196742" w14:paraId="4470717B" w14:textId="77777777">
      <w:pPr>
        <w:spacing w:after="120" w:line="240" w:lineRule="auto"/>
        <w:ind w:left="680"/>
        <w:rPr>
          <w:rFonts w:asciiTheme="minorHAnsi" w:hAnsiTheme="minorHAnsi"/>
          <w:sz w:val="20"/>
          <w:szCs w:val="20"/>
        </w:rPr>
      </w:pPr>
      <w:r w:rsidRPr="00B836AF">
        <w:rPr>
          <w:sz w:val="20"/>
          <w:szCs w:val="20"/>
        </w:rPr>
        <w:t>It is the responsibility of staff to inform their line manager of any medical condition or pregnancy which may impact upon their work</w:t>
      </w:r>
      <w:r w:rsidRPr="00B836AF">
        <w:rPr>
          <w:rFonts w:asciiTheme="minorHAnsi" w:hAnsiTheme="minorHAnsi"/>
          <w:sz w:val="20"/>
          <w:szCs w:val="20"/>
        </w:rPr>
        <w:t>.  When a member of staff notifies their line manager of their pregnancy, relevant risk assessments will be considered and an additional individual assessment carried out to ensure that throughout pregnancy, while at work and on return to work, risks to their health and safety are adequately controlled.</w:t>
      </w:r>
    </w:p>
    <w:p w:rsidRPr="00B836AF" w:rsidR="00196742" w:rsidP="00114243" w:rsidRDefault="00196742" w14:paraId="28BE591F" w14:textId="3602847C">
      <w:pPr>
        <w:pStyle w:val="Heading4"/>
      </w:pPr>
      <w:bookmarkStart w:name="_Toc375212041" w:id="220"/>
      <w:bookmarkStart w:name="_Toc435432336" w:id="221"/>
      <w:r w:rsidRPr="00B836AF">
        <w:t xml:space="preserve">Young </w:t>
      </w:r>
      <w:r w:rsidRPr="00B836AF">
        <w:t>Persons</w:t>
      </w:r>
      <w:r w:rsidRPr="00B836AF">
        <w:t xml:space="preserve"> at </w:t>
      </w:r>
      <w:r w:rsidRPr="00B836AF">
        <w:t>Work</w:t>
      </w:r>
      <w:bookmarkEnd w:id="220"/>
      <w:r w:rsidRPr="00B836AF">
        <w:t xml:space="preserve"> - Risk </w:t>
      </w:r>
      <w:r w:rsidRPr="00B836AF">
        <w:t>Assessment</w:t>
      </w:r>
      <w:bookmarkEnd w:id="221"/>
    </w:p>
    <w:p w:rsidRPr="00B836AF" w:rsidR="00196742" w:rsidP="00114243" w:rsidRDefault="00196742" w14:paraId="296DC125" w14:textId="77777777">
      <w:pPr>
        <w:spacing w:after="120" w:line="240" w:lineRule="auto"/>
        <w:ind w:left="680"/>
        <w:rPr>
          <w:sz w:val="20"/>
          <w:szCs w:val="20"/>
        </w:rPr>
      </w:pPr>
      <w:r w:rsidRPr="00B836AF">
        <w:rPr>
          <w:bCs/>
          <w:color w:val="000000" w:themeColor="text1"/>
          <w:sz w:val="20"/>
          <w:szCs w:val="20"/>
        </w:rPr>
        <w:t>We are</w:t>
      </w:r>
      <w:r w:rsidRPr="00B836AF">
        <w:rPr>
          <w:color w:val="000000" w:themeColor="text1"/>
          <w:sz w:val="20"/>
          <w:szCs w:val="20"/>
        </w:rPr>
        <w:t xml:space="preserve"> </w:t>
      </w:r>
      <w:r w:rsidRPr="00B836AF">
        <w:rPr>
          <w:sz w:val="20"/>
          <w:szCs w:val="20"/>
        </w:rPr>
        <w:t xml:space="preserve">happy to provide a limited number of work experience placements for young people.  The exact nature of the duties undertaken by the student will depend on </w:t>
      </w:r>
      <w:proofErr w:type="gramStart"/>
      <w:r w:rsidRPr="00B836AF">
        <w:rPr>
          <w:sz w:val="20"/>
          <w:szCs w:val="20"/>
        </w:rPr>
        <w:t>a number of</w:t>
      </w:r>
      <w:proofErr w:type="gramEnd"/>
      <w:r w:rsidRPr="00B836AF">
        <w:rPr>
          <w:sz w:val="20"/>
          <w:szCs w:val="20"/>
        </w:rPr>
        <w:t xml:space="preserve"> factors, including the age and experience of the work experience student and the requirements of the course being undertaken by work experience student.</w:t>
      </w:r>
    </w:p>
    <w:p w:rsidRPr="00B836AF" w:rsidR="00196742" w:rsidP="00114243" w:rsidRDefault="00196742" w14:paraId="72977BD5" w14:textId="77777777">
      <w:pPr>
        <w:spacing w:after="120" w:line="240" w:lineRule="auto"/>
        <w:ind w:left="680"/>
        <w:rPr>
          <w:sz w:val="20"/>
          <w:szCs w:val="20"/>
        </w:rPr>
      </w:pPr>
      <w:r w:rsidRPr="00B836AF">
        <w:rPr>
          <w:sz w:val="20"/>
          <w:szCs w:val="20"/>
        </w:rPr>
        <w:t>A designated member of staff will supervise all work experience students.  They will oversee the visit and provide general guidance and advice on school routines, expected standards of behaviour, and duties etc.</w:t>
      </w:r>
    </w:p>
    <w:p w:rsidRPr="00B836AF" w:rsidR="00196742" w:rsidP="00114243" w:rsidRDefault="00196742" w14:paraId="3876A0F3" w14:textId="77777777">
      <w:pPr>
        <w:spacing w:after="120" w:line="240" w:lineRule="auto"/>
        <w:ind w:left="680"/>
        <w:rPr>
          <w:sz w:val="20"/>
          <w:szCs w:val="20"/>
        </w:rPr>
      </w:pPr>
      <w:r w:rsidRPr="00B836AF">
        <w:rPr>
          <w:sz w:val="20"/>
          <w:szCs w:val="20"/>
        </w:rPr>
        <w:t xml:space="preserve">The work experience student will become a member of the </w:t>
      </w:r>
      <w:proofErr w:type="gramStart"/>
      <w:r w:rsidRPr="00B836AF">
        <w:rPr>
          <w:sz w:val="20"/>
          <w:szCs w:val="20"/>
        </w:rPr>
        <w:t>School</w:t>
      </w:r>
      <w:proofErr w:type="gramEnd"/>
      <w:r w:rsidRPr="00B836AF">
        <w:rPr>
          <w:sz w:val="20"/>
          <w:szCs w:val="20"/>
        </w:rPr>
        <w:t xml:space="preserve"> staff for the period of their visit.  This fact will have considerable bearing on their expected behaviour.  A formal Health and Safety Induction will be carried out on day one of the placement.</w:t>
      </w:r>
    </w:p>
    <w:p w:rsidRPr="00B836AF" w:rsidR="00196742" w:rsidP="00114243" w:rsidRDefault="00196742" w14:paraId="3A096CCF" w14:textId="3B6CCADA">
      <w:pPr>
        <w:spacing w:after="120" w:line="240" w:lineRule="auto"/>
        <w:ind w:left="680"/>
        <w:rPr>
          <w:rFonts w:cs="Arial"/>
          <w:color w:val="000000" w:themeColor="text1"/>
          <w:sz w:val="20"/>
          <w:szCs w:val="20"/>
        </w:rPr>
      </w:pPr>
      <w:bookmarkStart w:name="_Hlk143857366" w:id="222"/>
      <w:r w:rsidRPr="00B836AF">
        <w:rPr>
          <w:rFonts w:cs="Arial"/>
          <w:sz w:val="20"/>
          <w:szCs w:val="20"/>
        </w:rPr>
        <w:t>The risks associated with work experience pupils or trainees may differ slightly to the risks that have been identified for other workers due to their inexperience, possible immaturity and the unfamiliarity with the environment or work processes.  E</w:t>
      </w:r>
      <w:r w:rsidRPr="00B836AF">
        <w:rPr>
          <w:rFonts w:cs="Calibri"/>
          <w:sz w:val="20"/>
          <w:szCs w:val="20"/>
        </w:rPr>
        <w:t xml:space="preserve">xisting risk assessments must </w:t>
      </w:r>
      <w:proofErr w:type="gramStart"/>
      <w:r w:rsidRPr="00B836AF">
        <w:rPr>
          <w:rFonts w:cs="Calibri"/>
          <w:sz w:val="20"/>
          <w:szCs w:val="20"/>
        </w:rPr>
        <w:t>take into account</w:t>
      </w:r>
      <w:proofErr w:type="gramEnd"/>
      <w:r w:rsidRPr="00B836AF">
        <w:rPr>
          <w:rFonts w:cs="Calibri"/>
          <w:sz w:val="20"/>
          <w:szCs w:val="20"/>
        </w:rPr>
        <w:t xml:space="preserve"> any young </w:t>
      </w:r>
      <w:r w:rsidRPr="00B836AF" w:rsidR="000637DE">
        <w:rPr>
          <w:rFonts w:cs="Calibri"/>
          <w:sz w:val="20"/>
          <w:szCs w:val="20"/>
        </w:rPr>
        <w:t>people</w:t>
      </w:r>
      <w:r w:rsidRPr="00B836AF">
        <w:rPr>
          <w:rFonts w:cs="Calibri"/>
          <w:sz w:val="20"/>
          <w:szCs w:val="20"/>
        </w:rPr>
        <w:t xml:space="preserve"> working at the school (both pupils on work experience from other schools under the compulsory school leaving age and young employees under the age of 18) who may be put at increased risk due to their age and inexperience.  </w:t>
      </w:r>
      <w:r w:rsidRPr="00B836AF">
        <w:rPr>
          <w:rFonts w:asciiTheme="minorHAnsi" w:hAnsiTheme="minorHAnsi"/>
          <w:sz w:val="20"/>
          <w:szCs w:val="20"/>
        </w:rPr>
        <w:t>There is however an extra requirement on the employer to provide the parents/carers of children at work with information on the key findings of the risk assessment and the control measures taken before the child starts work.</w:t>
      </w:r>
    </w:p>
    <w:bookmarkEnd w:id="222"/>
    <w:p w:rsidRPr="00B836AF" w:rsidR="00196742" w:rsidP="00114243" w:rsidRDefault="00196742" w14:paraId="16A01592" w14:textId="77777777">
      <w:pPr>
        <w:spacing w:after="120" w:line="240" w:lineRule="auto"/>
        <w:ind w:left="680"/>
        <w:rPr>
          <w:sz w:val="20"/>
          <w:szCs w:val="20"/>
        </w:rPr>
      </w:pPr>
      <w:r w:rsidRPr="00B836AF">
        <w:rPr>
          <w:sz w:val="20"/>
          <w:szCs w:val="20"/>
        </w:rPr>
        <w:t xml:space="preserve">Initially the work experience will usually involve periods of observation.  As the student becomes more familiar with the layout of the </w:t>
      </w:r>
      <w:proofErr w:type="gramStart"/>
      <w:r w:rsidRPr="00B836AF">
        <w:rPr>
          <w:sz w:val="20"/>
          <w:szCs w:val="20"/>
        </w:rPr>
        <w:t>School</w:t>
      </w:r>
      <w:proofErr w:type="gramEnd"/>
      <w:r w:rsidRPr="00B836AF">
        <w:rPr>
          <w:sz w:val="20"/>
          <w:szCs w:val="20"/>
        </w:rPr>
        <w:t xml:space="preserve"> and its operation the expectations of and responsibilities given to the student will change.  Duties and responsibilities may include assisting with the supervision of morning duties, assisting staff before or during activity sessions and with cleaning up.</w:t>
      </w:r>
    </w:p>
    <w:p w:rsidRPr="00B836AF" w:rsidR="00196742" w:rsidP="00114243" w:rsidRDefault="00196742" w14:paraId="166849C0" w14:textId="77777777">
      <w:pPr>
        <w:spacing w:after="120" w:line="240" w:lineRule="auto"/>
        <w:ind w:left="680"/>
        <w:rPr>
          <w:sz w:val="20"/>
          <w:szCs w:val="20"/>
        </w:rPr>
      </w:pPr>
      <w:proofErr w:type="gramStart"/>
      <w:r w:rsidRPr="00B836AF">
        <w:rPr>
          <w:sz w:val="20"/>
          <w:szCs w:val="20"/>
        </w:rPr>
        <w:t>In order to</w:t>
      </w:r>
      <w:proofErr w:type="gramEnd"/>
      <w:r w:rsidRPr="00B836AF">
        <w:rPr>
          <w:sz w:val="20"/>
          <w:szCs w:val="20"/>
        </w:rPr>
        <w:t xml:space="preserve"> satisfy fire regulations, if work placement students wish to leave the site during break time or lunch breaks, it will be necessary to inform a member of the staff before they leave.</w:t>
      </w:r>
    </w:p>
    <w:p w:rsidRPr="00B836AF" w:rsidR="00196742" w:rsidP="00114243" w:rsidRDefault="00196742" w14:paraId="39E1F7B5" w14:textId="77777777">
      <w:pPr>
        <w:spacing w:after="120" w:line="240" w:lineRule="auto"/>
        <w:ind w:left="680"/>
        <w:rPr>
          <w:sz w:val="20"/>
          <w:szCs w:val="20"/>
        </w:rPr>
      </w:pPr>
      <w:r w:rsidRPr="00B836AF">
        <w:rPr>
          <w:sz w:val="20"/>
          <w:szCs w:val="20"/>
        </w:rPr>
        <w:t>If the School is required to produce a report or record of the experience, this will need to be discussed with a supervising staff member at the start of the visit.</w:t>
      </w:r>
    </w:p>
    <w:p w:rsidRPr="00B836AF" w:rsidR="00196742" w:rsidP="00114243" w:rsidRDefault="00196742" w14:paraId="2CE8B3FF" w14:textId="6BF2108E">
      <w:pPr>
        <w:spacing w:after="120" w:line="240" w:lineRule="auto"/>
        <w:ind w:left="680"/>
        <w:rPr>
          <w:rFonts w:asciiTheme="minorHAnsi" w:hAnsiTheme="minorHAnsi"/>
          <w:b/>
          <w:i/>
          <w:sz w:val="20"/>
          <w:szCs w:val="20"/>
          <w:u w:val="single"/>
        </w:rPr>
      </w:pPr>
      <w:r w:rsidRPr="00B836AF">
        <w:rPr>
          <w:rFonts w:asciiTheme="minorHAnsi" w:hAnsiTheme="minorHAnsi"/>
          <w:b/>
          <w:i/>
          <w:sz w:val="20"/>
          <w:szCs w:val="20"/>
          <w:u w:val="single"/>
        </w:rPr>
        <w:t xml:space="preserve">References and </w:t>
      </w:r>
      <w:r w:rsidRPr="00B836AF">
        <w:rPr>
          <w:rFonts w:asciiTheme="minorHAnsi" w:hAnsiTheme="minorHAnsi"/>
          <w:b/>
          <w:i/>
          <w:sz w:val="20"/>
          <w:szCs w:val="20"/>
          <w:u w:val="single"/>
        </w:rPr>
        <w:t>Useful Links</w:t>
      </w:r>
    </w:p>
    <w:bookmarkStart w:name="_Hlk142640544" w:id="223"/>
    <w:p w:rsidRPr="00B836AF" w:rsidR="0099397F" w:rsidP="00114243" w:rsidRDefault="00912286" w14:paraId="3D8B49BE" w14:textId="77777777">
      <w:pPr>
        <w:spacing w:after="0" w:line="240" w:lineRule="auto"/>
        <w:ind w:left="680"/>
        <w:rPr>
          <w:rFonts w:asciiTheme="minorHAnsi" w:hAnsiTheme="minorHAnsi"/>
          <w:i/>
          <w:iCs/>
          <w:sz w:val="20"/>
          <w:szCs w:val="20"/>
        </w:rPr>
      </w:pPr>
      <w:r w:rsidRPr="00B836AF">
        <w:fldChar w:fldCharType="begin"/>
      </w:r>
      <w:r w:rsidRPr="00B836AF">
        <w:rPr>
          <w:i/>
          <w:iCs/>
        </w:rPr>
        <w:instrText>HYPERLINK "http://www.legislation.gov.uk/ukpga/1974/37"</w:instrText>
      </w:r>
      <w:r w:rsidRPr="00B836AF">
        <w:fldChar w:fldCharType="separate"/>
      </w:r>
      <w:r w:rsidRPr="00B836AF" w:rsidR="0099397F">
        <w:rPr>
          <w:rStyle w:val="Hyperlink"/>
          <w:rFonts w:asciiTheme="minorHAnsi" w:hAnsiTheme="minorHAnsi"/>
          <w:i/>
          <w:iCs/>
          <w:sz w:val="20"/>
          <w:szCs w:val="20"/>
        </w:rPr>
        <w:t>Health and Safety at Work etc. Act 1974</w:t>
      </w:r>
      <w:r w:rsidRPr="00B836AF">
        <w:rPr>
          <w:rStyle w:val="Hyperlink"/>
          <w:rFonts w:asciiTheme="minorHAnsi" w:hAnsiTheme="minorHAnsi"/>
          <w:i/>
          <w:iCs/>
          <w:sz w:val="20"/>
          <w:szCs w:val="20"/>
        </w:rPr>
        <w:fldChar w:fldCharType="end"/>
      </w:r>
    </w:p>
    <w:p w:rsidRPr="00B836AF" w:rsidR="0099397F" w:rsidP="00114243" w:rsidRDefault="0099397F" w14:paraId="2398DA30" w14:textId="77777777">
      <w:pPr>
        <w:spacing w:after="0" w:line="240" w:lineRule="auto"/>
        <w:ind w:left="680"/>
        <w:rPr>
          <w:rFonts w:asciiTheme="minorHAnsi" w:hAnsiTheme="minorHAnsi"/>
          <w:i/>
          <w:iCs/>
          <w:sz w:val="20"/>
          <w:szCs w:val="20"/>
        </w:rPr>
      </w:pPr>
      <w:hyperlink w:history="1" r:id="rId86">
        <w:r w:rsidRPr="00B836AF">
          <w:rPr>
            <w:rStyle w:val="Hyperlink"/>
            <w:rFonts w:asciiTheme="minorHAnsi" w:hAnsiTheme="minorHAnsi"/>
            <w:i/>
            <w:iCs/>
            <w:sz w:val="20"/>
            <w:szCs w:val="20"/>
          </w:rPr>
          <w:t>Management of Health and Safety at Work Regulations 1999</w:t>
        </w:r>
      </w:hyperlink>
    </w:p>
    <w:p w:rsidRPr="00B836AF" w:rsidR="0099397F" w:rsidP="00114243" w:rsidRDefault="00B2611E" w14:paraId="183523B0" w14:textId="458CBA3B">
      <w:pPr>
        <w:spacing w:after="0" w:line="240" w:lineRule="auto"/>
        <w:ind w:left="680"/>
        <w:rPr>
          <w:rStyle w:val="Hyperlink"/>
          <w:rFonts w:asciiTheme="minorHAnsi" w:hAnsiTheme="minorHAnsi"/>
          <w:i/>
          <w:iCs/>
          <w:color w:val="000000" w:themeColor="text1"/>
          <w:sz w:val="18"/>
          <w:szCs w:val="18"/>
        </w:rPr>
      </w:pPr>
      <w:hyperlink w:history="1" r:id="rId87">
        <w:r w:rsidRPr="00B836AF">
          <w:rPr>
            <w:rStyle w:val="Hyperlink"/>
            <w:i/>
            <w:iCs/>
            <w:sz w:val="20"/>
            <w:szCs w:val="20"/>
          </w:rPr>
          <w:t>HSE Risk Assessment site</w:t>
        </w:r>
      </w:hyperlink>
    </w:p>
    <w:p w:rsidRPr="00B836AF" w:rsidR="0099397F" w:rsidP="00114243" w:rsidRDefault="00B2611E" w14:paraId="132C40B5" w14:textId="42D14B37">
      <w:pPr>
        <w:spacing w:after="0" w:line="240" w:lineRule="auto"/>
        <w:ind w:left="680"/>
        <w:rPr>
          <w:rFonts w:asciiTheme="minorHAnsi" w:hAnsiTheme="minorHAnsi"/>
          <w:i/>
          <w:iCs/>
          <w:sz w:val="18"/>
          <w:szCs w:val="18"/>
          <w:u w:val="single"/>
        </w:rPr>
      </w:pPr>
      <w:hyperlink w:history="1" r:id="rId88">
        <w:r w:rsidRPr="00B836AF">
          <w:rPr>
            <w:rStyle w:val="Hyperlink"/>
            <w:i/>
            <w:iCs/>
            <w:sz w:val="20"/>
            <w:szCs w:val="20"/>
          </w:rPr>
          <w:t>HSE: Young People &amp; Work Experience</w:t>
        </w:r>
      </w:hyperlink>
    </w:p>
    <w:p w:rsidRPr="00B836AF" w:rsidR="0099397F" w:rsidP="00114243" w:rsidRDefault="0099397F" w14:paraId="172955FB" w14:textId="77777777">
      <w:pPr>
        <w:spacing w:after="0" w:line="240" w:lineRule="auto"/>
        <w:ind w:left="680"/>
        <w:rPr>
          <w:rFonts w:asciiTheme="minorHAnsi" w:hAnsiTheme="minorHAnsi"/>
          <w:i/>
          <w:iCs/>
          <w:sz w:val="20"/>
          <w:szCs w:val="20"/>
        </w:rPr>
      </w:pPr>
      <w:hyperlink w:history="1" r:id="rId89">
        <w:r w:rsidRPr="00B836AF">
          <w:rPr>
            <w:rStyle w:val="Hyperlink"/>
            <w:rFonts w:asciiTheme="minorHAnsi" w:hAnsiTheme="minorHAnsi"/>
            <w:i/>
            <w:iCs/>
            <w:sz w:val="20"/>
            <w:szCs w:val="20"/>
          </w:rPr>
          <w:t>CLEAPSS Website</w:t>
        </w:r>
      </w:hyperlink>
    </w:p>
    <w:p w:rsidRPr="00B836AF" w:rsidR="0099397F" w:rsidP="00114243" w:rsidRDefault="0099397F" w14:paraId="27D43EC6" w14:textId="77777777">
      <w:pPr>
        <w:spacing w:after="0" w:line="240" w:lineRule="auto"/>
        <w:ind w:left="680"/>
        <w:rPr>
          <w:rStyle w:val="Hyperlink"/>
          <w:rFonts w:asciiTheme="minorHAnsi" w:hAnsiTheme="minorHAnsi"/>
          <w:i/>
          <w:iCs/>
          <w:color w:val="000000" w:themeColor="text1"/>
          <w:sz w:val="20"/>
          <w:szCs w:val="20"/>
        </w:rPr>
      </w:pPr>
      <w:hyperlink w:history="1" r:id="rId90">
        <w:r w:rsidRPr="00B836AF">
          <w:rPr>
            <w:rStyle w:val="Hyperlink"/>
            <w:rFonts w:asciiTheme="minorHAnsi" w:hAnsiTheme="minorHAnsi"/>
            <w:i/>
            <w:iCs/>
            <w:sz w:val="20"/>
            <w:szCs w:val="20"/>
          </w:rPr>
          <w:t>Association for PE (</w:t>
        </w:r>
        <w:proofErr w:type="spellStart"/>
        <w:r w:rsidRPr="00B836AF">
          <w:rPr>
            <w:rStyle w:val="Hyperlink"/>
            <w:rFonts w:asciiTheme="minorHAnsi" w:hAnsiTheme="minorHAnsi"/>
            <w:i/>
            <w:iCs/>
            <w:sz w:val="20"/>
            <w:szCs w:val="20"/>
          </w:rPr>
          <w:t>AfPE</w:t>
        </w:r>
        <w:proofErr w:type="spellEnd"/>
        <w:r w:rsidRPr="00B836AF">
          <w:rPr>
            <w:rStyle w:val="Hyperlink"/>
            <w:rFonts w:asciiTheme="minorHAnsi" w:hAnsiTheme="minorHAnsi"/>
            <w:i/>
            <w:iCs/>
            <w:sz w:val="20"/>
            <w:szCs w:val="20"/>
          </w:rPr>
          <w:t>) Website</w:t>
        </w:r>
      </w:hyperlink>
    </w:p>
    <w:p w:rsidRPr="00B836AF" w:rsidR="0099397F" w:rsidP="00114243" w:rsidRDefault="0099397F" w14:paraId="1478FB70" w14:textId="77777777">
      <w:pPr>
        <w:spacing w:after="0" w:line="240" w:lineRule="auto"/>
        <w:ind w:left="680"/>
        <w:rPr>
          <w:rStyle w:val="Hyperlink"/>
          <w:rFonts w:asciiTheme="minorHAnsi" w:hAnsiTheme="minorHAnsi"/>
          <w:i/>
          <w:iCs/>
          <w:color w:val="000000" w:themeColor="text1"/>
          <w:sz w:val="20"/>
          <w:szCs w:val="20"/>
          <w:u w:val="none"/>
        </w:rPr>
      </w:pPr>
      <w:hyperlink w:history="1" r:id="rId91">
        <w:r w:rsidRPr="00B836AF">
          <w:rPr>
            <w:rStyle w:val="Hyperlink"/>
            <w:rFonts w:asciiTheme="minorHAnsi" w:hAnsiTheme="minorHAnsi"/>
            <w:i/>
            <w:iCs/>
            <w:sz w:val="20"/>
            <w:szCs w:val="20"/>
          </w:rPr>
          <w:t>OEAP National Guidance</w:t>
        </w:r>
      </w:hyperlink>
    </w:p>
    <w:p w:rsidRPr="00B836AF" w:rsidR="00196742" w:rsidP="00114243" w:rsidRDefault="00B2611E" w14:paraId="57CF185D" w14:textId="47646D45">
      <w:pPr>
        <w:spacing w:after="0" w:line="240" w:lineRule="auto"/>
        <w:ind w:left="680"/>
        <w:rPr>
          <w:rFonts w:asciiTheme="minorHAnsi" w:hAnsiTheme="minorHAnsi"/>
          <w:i/>
          <w:iCs/>
          <w:sz w:val="20"/>
          <w:szCs w:val="20"/>
        </w:rPr>
      </w:pPr>
      <w:hyperlink w:history="1" r:id="rId92">
        <w:r w:rsidRPr="00B836AF">
          <w:rPr>
            <w:rStyle w:val="Hyperlink"/>
            <w:i/>
            <w:iCs/>
            <w:sz w:val="20"/>
            <w:szCs w:val="20"/>
          </w:rPr>
          <w:t>KAHSC General Safety Series G09 - Risk Assessment in Schools</w:t>
        </w:r>
      </w:hyperlink>
    </w:p>
    <w:p w:rsidRPr="00B836AF" w:rsidR="00B2611E" w:rsidP="00114243" w:rsidRDefault="00B2611E" w14:paraId="4EB0D9C9" w14:textId="77777777">
      <w:pPr>
        <w:spacing w:after="0" w:line="240" w:lineRule="auto"/>
        <w:ind w:left="680"/>
        <w:rPr>
          <w:rFonts w:asciiTheme="minorHAnsi" w:hAnsiTheme="minorHAnsi" w:cstheme="minorHAnsi"/>
          <w:i/>
          <w:iCs/>
          <w:color w:val="000000" w:themeColor="text1"/>
          <w:sz w:val="20"/>
          <w:szCs w:val="20"/>
        </w:rPr>
      </w:pPr>
      <w:hyperlink w:history="1" r:id="rId93">
        <w:r w:rsidRPr="00B836AF">
          <w:rPr>
            <w:rStyle w:val="Hyperlink"/>
            <w:i/>
            <w:iCs/>
            <w:sz w:val="20"/>
            <w:szCs w:val="20"/>
          </w:rPr>
          <w:t>KAHSC General Safety Series G27 - Young People at Work and on Work Experience</w:t>
        </w:r>
      </w:hyperlink>
    </w:p>
    <w:p w:rsidRPr="00B836AF" w:rsidR="00196742" w:rsidP="00114243" w:rsidRDefault="00B2611E" w14:paraId="2AE555DC" w14:textId="4AFD2CA6">
      <w:pPr>
        <w:spacing w:after="0" w:line="240" w:lineRule="auto"/>
        <w:ind w:left="680"/>
        <w:rPr>
          <w:rFonts w:asciiTheme="minorHAnsi" w:hAnsiTheme="minorHAnsi"/>
          <w:i/>
          <w:iCs/>
          <w:sz w:val="20"/>
          <w:szCs w:val="20"/>
        </w:rPr>
      </w:pPr>
      <w:hyperlink w:history="1" r:id="rId94">
        <w:r w:rsidRPr="00B836AF">
          <w:rPr>
            <w:rStyle w:val="Hyperlink"/>
            <w:rFonts w:cs="Calibri"/>
            <w:i/>
            <w:iCs/>
            <w:sz w:val="20"/>
            <w:szCs w:val="20"/>
          </w:rPr>
          <w:t>KAHSC Work Experience Induction Checklist</w:t>
        </w:r>
      </w:hyperlink>
    </w:p>
    <w:p w:rsidRPr="00B836AF" w:rsidR="00D43F20" w:rsidP="00114243" w:rsidRDefault="00D43F20" w14:paraId="6D4685E7" w14:textId="458BE262">
      <w:pPr>
        <w:spacing w:after="0" w:line="240" w:lineRule="auto"/>
        <w:ind w:left="680"/>
        <w:rPr>
          <w:rFonts w:asciiTheme="minorHAnsi" w:hAnsiTheme="minorHAnsi"/>
          <w:i/>
          <w:iCs/>
          <w:sz w:val="20"/>
          <w:szCs w:val="20"/>
        </w:rPr>
      </w:pPr>
      <w:hyperlink w:history="1" r:id="rId95">
        <w:r w:rsidRPr="00B836AF">
          <w:rPr>
            <w:rStyle w:val="Hyperlink"/>
            <w:rFonts w:asciiTheme="minorHAnsi" w:hAnsiTheme="minorHAnsi" w:cstheme="minorHAnsi"/>
            <w:i/>
            <w:iCs/>
            <w:sz w:val="20"/>
            <w:szCs w:val="20"/>
          </w:rPr>
          <w:t>KAHSC Work Experience Placement/Young Worker Generic Risk Assessment</w:t>
        </w:r>
      </w:hyperlink>
    </w:p>
    <w:p w:rsidRPr="00B836AF" w:rsidR="00196742" w:rsidP="00114243" w:rsidRDefault="00196742" w14:paraId="3B1BAC8B" w14:textId="25A9EF4E">
      <w:pPr>
        <w:spacing w:after="0" w:line="240" w:lineRule="auto"/>
        <w:ind w:left="680"/>
        <w:rPr>
          <w:rFonts w:asciiTheme="minorHAnsi" w:hAnsiTheme="minorHAnsi"/>
          <w:i/>
          <w:iCs/>
          <w:sz w:val="20"/>
          <w:szCs w:val="20"/>
        </w:rPr>
      </w:pPr>
      <w:r w:rsidRPr="00B836AF">
        <w:rPr>
          <w:rFonts w:asciiTheme="minorHAnsi" w:hAnsiTheme="minorHAnsi"/>
          <w:i/>
          <w:iCs/>
          <w:sz w:val="20"/>
          <w:szCs w:val="20"/>
        </w:rPr>
        <w:t>School’s current Risk Assessments</w:t>
      </w:r>
      <w:r w:rsidRPr="00B836AF" w:rsidR="0099397F">
        <w:rPr>
          <w:rFonts w:asciiTheme="minorHAnsi" w:hAnsiTheme="minorHAnsi"/>
          <w:i/>
          <w:iCs/>
          <w:sz w:val="20"/>
          <w:szCs w:val="20"/>
        </w:rPr>
        <w:t xml:space="preserve"> and Off-Site Visits </w:t>
      </w:r>
      <w:r w:rsidR="00A12FCA">
        <w:rPr>
          <w:rFonts w:asciiTheme="minorHAnsi" w:hAnsiTheme="minorHAnsi"/>
          <w:i/>
          <w:iCs/>
          <w:sz w:val="20"/>
          <w:szCs w:val="20"/>
        </w:rPr>
        <w:t>p</w:t>
      </w:r>
      <w:r w:rsidRPr="00B836AF" w:rsidR="0099397F">
        <w:rPr>
          <w:rFonts w:asciiTheme="minorHAnsi" w:hAnsiTheme="minorHAnsi"/>
          <w:i/>
          <w:iCs/>
          <w:sz w:val="20"/>
          <w:szCs w:val="20"/>
        </w:rPr>
        <w:t>rocedures</w:t>
      </w:r>
    </w:p>
    <w:p w:rsidRPr="00B836AF" w:rsidR="00196742" w:rsidP="003E62A6" w:rsidRDefault="00196742" w14:paraId="2FB71F3F" w14:textId="77777777">
      <w:pPr>
        <w:pStyle w:val="Heading2"/>
      </w:pPr>
      <w:bookmarkStart w:name="_Toc438556870" w:id="224"/>
      <w:bookmarkStart w:name="_Toc20318615" w:id="225"/>
      <w:bookmarkStart w:name="_Toc206141745" w:id="226"/>
      <w:bookmarkStart w:name="_bookmark21" w:id="227"/>
      <w:bookmarkStart w:name="_Toc143538297" w:id="228"/>
      <w:bookmarkStart w:name="_Toc191561026" w:id="229"/>
      <w:bookmarkStart w:name="_Toc206598517" w:id="230"/>
      <w:bookmarkStart w:name="_Toc239091962" w:id="231"/>
      <w:bookmarkEnd w:id="223"/>
      <w:bookmarkEnd w:id="227"/>
      <w:r w:rsidRPr="00B836AF">
        <w:t>Accidents, Incidents, Ill Health and Dangerous Occurrences</w:t>
      </w:r>
      <w:bookmarkEnd w:id="224"/>
      <w:bookmarkEnd w:id="225"/>
      <w:bookmarkEnd w:id="226"/>
      <w:bookmarkEnd w:id="228"/>
      <w:bookmarkEnd w:id="229"/>
      <w:bookmarkEnd w:id="230"/>
      <w:bookmarkEnd w:id="231"/>
    </w:p>
    <w:p w:rsidRPr="00B836AF" w:rsidR="00196742" w:rsidP="00114243" w:rsidRDefault="00196742" w14:paraId="1F368A0E" w14:textId="7435700F">
      <w:pPr>
        <w:pStyle w:val="Heading4"/>
      </w:pPr>
      <w:r w:rsidRPr="00B836AF">
        <w:t xml:space="preserve">Recording and </w:t>
      </w:r>
      <w:r w:rsidRPr="00B836AF">
        <w:t>Reporting</w:t>
      </w:r>
    </w:p>
    <w:p w:rsidRPr="00B836AF" w:rsidR="00196742" w:rsidP="00114243" w:rsidRDefault="00196742" w14:paraId="0A5B1095" w14:textId="2F522CD1">
      <w:pPr>
        <w:spacing w:after="120" w:line="240" w:lineRule="auto"/>
        <w:ind w:left="680"/>
        <w:rPr>
          <w:rFonts w:cs="Arial" w:asciiTheme="minorHAnsi" w:hAnsiTheme="minorHAnsi"/>
          <w:sz w:val="20"/>
          <w:szCs w:val="20"/>
        </w:rPr>
      </w:pPr>
      <w:bookmarkStart w:name="_Hlk144713889" w:id="232"/>
      <w:bookmarkStart w:name="_Hlk143857389" w:id="233"/>
      <w:r w:rsidRPr="00B836AF">
        <w:rPr>
          <w:rFonts w:asciiTheme="minorHAnsi" w:hAnsiTheme="minorHAnsi"/>
          <w:i/>
          <w:sz w:val="20"/>
          <w:szCs w:val="20"/>
          <w:u w:val="single"/>
        </w:rPr>
        <w:t xml:space="preserve">Accidents </w:t>
      </w:r>
      <w:r w:rsidRPr="00B836AF">
        <w:rPr>
          <w:rFonts w:asciiTheme="minorHAnsi" w:hAnsiTheme="minorHAnsi"/>
          <w:i/>
          <w:sz w:val="20"/>
          <w:szCs w:val="20"/>
          <w:u w:val="single"/>
        </w:rPr>
        <w:t>Involving Pupils</w:t>
      </w:r>
      <w:r w:rsidRPr="00B836AF">
        <w:rPr>
          <w:rFonts w:asciiTheme="minorHAnsi" w:hAnsiTheme="minorHAnsi"/>
          <w:i/>
          <w:sz w:val="20"/>
          <w:szCs w:val="20"/>
        </w:rPr>
        <w:t xml:space="preserve">:  </w:t>
      </w:r>
      <w:r w:rsidRPr="00B836AF">
        <w:rPr>
          <w:rFonts w:asciiTheme="minorHAnsi" w:hAnsiTheme="minorHAnsi"/>
          <w:sz w:val="20"/>
          <w:szCs w:val="20"/>
        </w:rPr>
        <w:t xml:space="preserve">All incidents involving pupils will be recorded in the </w:t>
      </w:r>
      <w:hyperlink w:history="1" r:id="rId96">
        <w:r w:rsidRPr="00B836AF" w:rsidR="00281F7F">
          <w:rPr>
            <w:rStyle w:val="Hyperlink"/>
            <w:sz w:val="20"/>
            <w:szCs w:val="20"/>
          </w:rPr>
          <w:t>Pupil Accident Book/log sheets</w:t>
        </w:r>
      </w:hyperlink>
      <w:r w:rsidRPr="00B836AF">
        <w:rPr>
          <w:rFonts w:asciiTheme="minorHAnsi" w:hAnsiTheme="minorHAnsi"/>
          <w:sz w:val="20"/>
          <w:szCs w:val="20"/>
        </w:rPr>
        <w:t>.</w:t>
      </w:r>
    </w:p>
    <w:p w:rsidRPr="00B836AF" w:rsidR="00196742" w:rsidP="00114243" w:rsidRDefault="00196742" w14:paraId="6297E145" w14:textId="77777777">
      <w:pPr>
        <w:spacing w:after="120" w:line="240" w:lineRule="auto"/>
        <w:ind w:left="680"/>
        <w:rPr>
          <w:rFonts w:asciiTheme="minorHAnsi" w:hAnsiTheme="minorHAnsi"/>
          <w:snapToGrid w:val="0"/>
          <w:sz w:val="20"/>
          <w:szCs w:val="20"/>
        </w:rPr>
      </w:pPr>
      <w:r w:rsidRPr="00B836AF">
        <w:rPr>
          <w:rFonts w:asciiTheme="minorHAnsi" w:hAnsiTheme="minorHAnsi"/>
          <w:snapToGrid w:val="0"/>
          <w:sz w:val="20"/>
          <w:szCs w:val="20"/>
        </w:rPr>
        <w:t>Where the following criteria is fulfilled, an entry will ALSO be made on the KAHSC on-line Accident Recording System:</w:t>
      </w:r>
    </w:p>
    <w:p w:rsidRPr="00B836AF" w:rsidR="00196742" w:rsidP="00114243" w:rsidRDefault="00196742" w14:paraId="77A9F64B" w14:textId="77777777">
      <w:pPr>
        <w:pStyle w:val="ListParagraph"/>
        <w:numPr>
          <w:ilvl w:val="0"/>
          <w:numId w:val="12"/>
        </w:numPr>
        <w:spacing w:after="0" w:line="240" w:lineRule="auto"/>
        <w:ind w:left="1020" w:hanging="340"/>
        <w:rPr>
          <w:rFonts w:cs="Calibri" w:asciiTheme="minorHAnsi" w:hAnsiTheme="minorHAnsi"/>
          <w:sz w:val="20"/>
          <w:szCs w:val="20"/>
        </w:rPr>
      </w:pPr>
      <w:r w:rsidRPr="00B836AF">
        <w:rPr>
          <w:rFonts w:cs="Calibri" w:asciiTheme="minorHAnsi" w:hAnsiTheme="minorHAnsi"/>
          <w:sz w:val="20"/>
          <w:szCs w:val="20"/>
        </w:rPr>
        <w:t>all serious injuries involving pupils;</w:t>
      </w:r>
    </w:p>
    <w:p w:rsidRPr="00B836AF" w:rsidR="00196742" w:rsidP="00114243" w:rsidRDefault="00196742" w14:paraId="4E5AA078" w14:textId="77777777">
      <w:pPr>
        <w:pStyle w:val="ListParagraph"/>
        <w:numPr>
          <w:ilvl w:val="0"/>
          <w:numId w:val="12"/>
        </w:numPr>
        <w:spacing w:after="0" w:line="240" w:lineRule="auto"/>
        <w:ind w:left="1020" w:hanging="340"/>
        <w:rPr>
          <w:rFonts w:cs="Calibri" w:asciiTheme="minorHAnsi" w:hAnsiTheme="minorHAnsi"/>
          <w:sz w:val="20"/>
          <w:szCs w:val="20"/>
        </w:rPr>
      </w:pPr>
      <w:r w:rsidRPr="00B836AF">
        <w:rPr>
          <w:rFonts w:cs="Calibri" w:asciiTheme="minorHAnsi" w:hAnsiTheme="minorHAnsi"/>
          <w:sz w:val="20"/>
          <w:szCs w:val="20"/>
        </w:rPr>
        <w:t>pupils removed from the scene and taken to hospital for treatment;</w:t>
      </w:r>
    </w:p>
    <w:p w:rsidRPr="00B836AF" w:rsidR="00196742" w:rsidP="00114243" w:rsidRDefault="00196742" w14:paraId="05CAF3F0" w14:textId="77777777">
      <w:pPr>
        <w:pStyle w:val="ListParagraph"/>
        <w:numPr>
          <w:ilvl w:val="0"/>
          <w:numId w:val="12"/>
        </w:numPr>
        <w:spacing w:after="0" w:line="240" w:lineRule="auto"/>
        <w:ind w:left="1020" w:hanging="340"/>
        <w:rPr>
          <w:rFonts w:cs="Calibri" w:asciiTheme="minorHAnsi" w:hAnsiTheme="minorHAnsi"/>
          <w:sz w:val="20"/>
          <w:szCs w:val="20"/>
        </w:rPr>
      </w:pPr>
      <w:r w:rsidRPr="00B836AF">
        <w:rPr>
          <w:rFonts w:cs="Calibri" w:asciiTheme="minorHAnsi" w:hAnsiTheme="minorHAnsi"/>
          <w:sz w:val="20"/>
          <w:szCs w:val="20"/>
        </w:rPr>
        <w:t>serious head injuries i.e. where pupil is taken to hospital or medical advice is sought or advised;</w:t>
      </w:r>
    </w:p>
    <w:p w:rsidRPr="00B836AF" w:rsidR="00196742" w:rsidP="00114243" w:rsidRDefault="00196742" w14:paraId="55FCF795" w14:textId="77777777">
      <w:pPr>
        <w:pStyle w:val="ListParagraph"/>
        <w:numPr>
          <w:ilvl w:val="0"/>
          <w:numId w:val="12"/>
        </w:numPr>
        <w:spacing w:after="0" w:line="240" w:lineRule="auto"/>
        <w:ind w:left="1020" w:hanging="340"/>
        <w:rPr>
          <w:rFonts w:cs="Calibri" w:asciiTheme="minorHAnsi" w:hAnsiTheme="minorHAnsi"/>
          <w:sz w:val="20"/>
          <w:szCs w:val="20"/>
        </w:rPr>
      </w:pPr>
      <w:r w:rsidRPr="00B836AF">
        <w:rPr>
          <w:rFonts w:cs="Calibri" w:asciiTheme="minorHAnsi" w:hAnsiTheme="minorHAnsi"/>
          <w:sz w:val="20"/>
          <w:szCs w:val="20"/>
        </w:rPr>
        <w:t>where fault can be assigned i.e. lack of supervision, faulty equipment etc.;</w:t>
      </w:r>
    </w:p>
    <w:p w:rsidRPr="00B836AF" w:rsidR="00196742" w:rsidP="00114243" w:rsidRDefault="00196742" w14:paraId="64B2EE36" w14:textId="77777777">
      <w:pPr>
        <w:pStyle w:val="ListParagraph"/>
        <w:numPr>
          <w:ilvl w:val="0"/>
          <w:numId w:val="12"/>
        </w:numPr>
        <w:spacing w:after="120" w:line="240" w:lineRule="auto"/>
        <w:ind w:left="1020" w:hanging="340"/>
        <w:rPr>
          <w:rFonts w:cs="Calibri" w:asciiTheme="minorHAnsi" w:hAnsiTheme="minorHAnsi"/>
          <w:sz w:val="20"/>
          <w:szCs w:val="20"/>
        </w:rPr>
      </w:pPr>
      <w:r w:rsidRPr="00B836AF">
        <w:rPr>
          <w:rFonts w:cs="Calibri" w:asciiTheme="minorHAnsi" w:hAnsiTheme="minorHAnsi"/>
          <w:sz w:val="20"/>
          <w:szCs w:val="20"/>
        </w:rPr>
        <w:t>any incidents of violence or aggression resulting in serious injury or where police involvements has been necessary;</w:t>
      </w:r>
    </w:p>
    <w:p w:rsidRPr="00B836AF" w:rsidR="00196742" w:rsidP="00114243" w:rsidRDefault="00196742" w14:paraId="3F697AB7" w14:textId="78276600">
      <w:pPr>
        <w:spacing w:after="120" w:line="240" w:lineRule="auto"/>
        <w:ind w:left="680"/>
        <w:rPr>
          <w:rFonts w:asciiTheme="minorHAnsi" w:hAnsiTheme="minorHAnsi"/>
          <w:sz w:val="20"/>
          <w:szCs w:val="20"/>
        </w:rPr>
      </w:pPr>
      <w:r w:rsidRPr="00B836AF">
        <w:rPr>
          <w:rFonts w:asciiTheme="minorHAnsi" w:hAnsiTheme="minorHAnsi"/>
          <w:sz w:val="20"/>
          <w:szCs w:val="20"/>
        </w:rPr>
        <w:t xml:space="preserve">The Reporting of Injuries, Diseases and Dangerous Occurrences Regulations (RIDDOR) place duties on employers to report serious incidents to the HSE.  </w:t>
      </w:r>
      <w:r w:rsidRPr="00B836AF">
        <w:rPr>
          <w:rFonts w:cs="Arial" w:asciiTheme="minorHAnsi" w:hAnsiTheme="minorHAnsi"/>
          <w:snapToGrid w:val="0"/>
          <w:color w:val="000000"/>
          <w:sz w:val="20"/>
          <w:szCs w:val="20"/>
        </w:rPr>
        <w:t>KAHSC will notify the HSE on our behalf of any incidents that are RIDDOR reportable</w:t>
      </w:r>
      <w:r w:rsidRPr="00B836AF" w:rsidR="003C2CE9">
        <w:rPr>
          <w:rFonts w:cs="Arial" w:asciiTheme="minorHAnsi" w:hAnsiTheme="minorHAnsi"/>
          <w:snapToGrid w:val="0"/>
          <w:color w:val="000000"/>
          <w:sz w:val="20"/>
          <w:szCs w:val="20"/>
        </w:rPr>
        <w:t xml:space="preserve"> within 10 days</w:t>
      </w:r>
      <w:r w:rsidRPr="00B836AF">
        <w:rPr>
          <w:rFonts w:cs="Arial" w:asciiTheme="minorHAnsi" w:hAnsiTheme="minorHAnsi"/>
          <w:snapToGrid w:val="0"/>
          <w:color w:val="000000"/>
          <w:sz w:val="20"/>
          <w:szCs w:val="20"/>
        </w:rPr>
        <w:t xml:space="preserve">.  Data must therefore be entered on the </w:t>
      </w:r>
      <w:r w:rsidRPr="00B836AF" w:rsidR="00701EF3">
        <w:rPr>
          <w:rFonts w:cs="Arial" w:asciiTheme="minorHAnsi" w:hAnsiTheme="minorHAnsi"/>
          <w:snapToGrid w:val="0"/>
          <w:color w:val="000000"/>
          <w:sz w:val="20"/>
          <w:szCs w:val="20"/>
        </w:rPr>
        <w:t>KAHub</w:t>
      </w:r>
      <w:r w:rsidRPr="00B836AF">
        <w:rPr>
          <w:rFonts w:cs="Arial" w:asciiTheme="minorHAnsi" w:hAnsiTheme="minorHAnsi"/>
          <w:snapToGrid w:val="0"/>
          <w:color w:val="000000"/>
          <w:sz w:val="20"/>
          <w:szCs w:val="20"/>
        </w:rPr>
        <w:t xml:space="preserve"> within 7 days of the accident.</w:t>
      </w:r>
    </w:p>
    <w:p w:rsidRPr="000C08FD" w:rsidR="00196742" w:rsidP="1C484A6E" w:rsidRDefault="00196742" w14:paraId="4C9583F0" w14:textId="4A3770D0">
      <w:pPr>
        <w:spacing w:after="120" w:line="240" w:lineRule="auto"/>
        <w:ind w:left="680"/>
        <w:rPr>
          <w:rFonts w:ascii="Calibri" w:hAnsi="Calibri" w:asciiTheme="minorAscii" w:hAnsiTheme="minorAscii"/>
          <w:sz w:val="20"/>
          <w:szCs w:val="20"/>
        </w:rPr>
      </w:pPr>
      <w:bookmarkStart w:name="_Hlk206077622" w:id="234"/>
      <w:r w:rsidRPr="1C484A6E" w:rsidR="00196742">
        <w:rPr>
          <w:rFonts w:ascii="Calibri" w:hAnsi="Calibri" w:asciiTheme="minorAscii" w:hAnsiTheme="minorAscii"/>
          <w:snapToGrid w:val="0"/>
          <w:sz w:val="20"/>
          <w:szCs w:val="20"/>
        </w:rPr>
        <w:t xml:space="preserve">Parents will be informed about all injuries/accidents to children and of any first aid given.  </w:t>
      </w:r>
      <w:hyperlink r:id="R12fda88c1c284dcc">
        <w:r w:rsidRPr="1C484A6E" w:rsidR="00281F7F">
          <w:rPr>
            <w:rStyle w:val="Hyperlink"/>
            <w:rFonts w:cs="Calibri"/>
            <w:sz w:val="20"/>
            <w:szCs w:val="20"/>
          </w:rPr>
          <w:t>Head Bump Notes</w:t>
        </w:r>
      </w:hyperlink>
      <w:r w:rsidRPr="1C484A6E" w:rsidR="00281F7F">
        <w:rPr>
          <w:rStyle w:val="Hyperlink"/>
          <w:rFonts w:cs="Calibri"/>
          <w:color w:val="000000" w:themeColor="text1"/>
          <w:sz w:val="20"/>
          <w:szCs w:val="20"/>
          <w:u w:val="none"/>
        </w:rPr>
        <w:t xml:space="preserve"> </w:t>
      </w:r>
      <w:r w:rsidRPr="1C484A6E" w:rsidR="00196742">
        <w:rPr>
          <w:rFonts w:ascii="Calibri" w:hAnsi="Calibri" w:asciiTheme="minorAscii" w:hAnsiTheme="minorAscii"/>
          <w:sz w:val="20"/>
          <w:szCs w:val="20"/>
        </w:rPr>
        <w:t xml:space="preserve">are sent home with pupils following any accident </w:t>
      </w:r>
      <w:r w:rsidRPr="1C484A6E" w:rsidR="00592B7F">
        <w:rPr>
          <w:rFonts w:ascii="Calibri" w:hAnsi="Calibri" w:asciiTheme="minorAscii" w:hAnsiTheme="minorAscii"/>
          <w:sz w:val="20"/>
          <w:szCs w:val="20"/>
        </w:rPr>
        <w:t>resulting in a head injury</w:t>
      </w:r>
      <w:r w:rsidRPr="1C484A6E" w:rsidR="00196742">
        <w:rPr>
          <w:rFonts w:ascii="Calibri" w:hAnsi="Calibri" w:asciiTheme="minorAscii" w:hAnsiTheme="minorAscii"/>
          <w:sz w:val="20"/>
          <w:szCs w:val="20"/>
        </w:rPr>
        <w:t>.</w:t>
      </w:r>
    </w:p>
    <w:p w:rsidRPr="00391ED4" w:rsidR="00391ED4" w:rsidP="00114243" w:rsidRDefault="00391ED4" w14:paraId="6B176E2B" w14:textId="0EEF8A90">
      <w:pPr>
        <w:spacing w:after="120" w:line="240" w:lineRule="auto"/>
        <w:ind w:left="680"/>
        <w:rPr>
          <w:rFonts w:asciiTheme="minorHAnsi" w:hAnsiTheme="minorHAnsi"/>
          <w:sz w:val="20"/>
          <w:szCs w:val="20"/>
        </w:rPr>
      </w:pPr>
      <w:r w:rsidRPr="00114243">
        <w:rPr>
          <w:rFonts w:asciiTheme="minorHAnsi" w:hAnsiTheme="minorHAnsi"/>
          <w:b/>
          <w:color w:val="000000" w:themeColor="text1"/>
          <w:sz w:val="20"/>
        </w:rPr>
        <w:t>EYFS:</w:t>
      </w:r>
      <w:r w:rsidRPr="0082615B">
        <w:rPr>
          <w:rFonts w:asciiTheme="minorHAnsi" w:hAnsiTheme="minorHAnsi"/>
          <w:color w:val="000000" w:themeColor="text1"/>
          <w:sz w:val="20"/>
          <w:szCs w:val="20"/>
        </w:rPr>
        <w:t xml:space="preserve"> </w:t>
      </w:r>
      <w:r w:rsidRPr="00114243">
        <w:rPr>
          <w:color w:val="000000"/>
          <w:sz w:val="20"/>
        </w:rPr>
        <w:t xml:space="preserve">We will </w:t>
      </w:r>
      <w:r w:rsidRPr="0082615B">
        <w:rPr>
          <w:rFonts w:cs="Arial"/>
          <w:iCs/>
          <w:color w:val="000000"/>
          <w:sz w:val="20"/>
          <w:szCs w:val="20"/>
        </w:rPr>
        <w:t xml:space="preserve">keep a record of accidents (including any choking incident that requires intervention – where and how the child choked) </w:t>
      </w:r>
      <w:r w:rsidRPr="0082615B">
        <w:rPr>
          <w:rFonts w:cs="Arial"/>
          <w:iCs/>
          <w:color w:val="000000"/>
          <w:sz w:val="20"/>
          <w:szCs w:val="20"/>
          <w:u w:val="single"/>
        </w:rPr>
        <w:t>AND</w:t>
      </w:r>
      <w:r w:rsidRPr="0082615B">
        <w:rPr>
          <w:rFonts w:cs="Arial"/>
          <w:iCs/>
          <w:color w:val="000000"/>
          <w:sz w:val="20"/>
          <w:szCs w:val="20"/>
        </w:rPr>
        <w:t xml:space="preserve"> first aid treatment/interventions and inform parents of any adverse incidents, accidents or injuries sustained by the child whilst in our care and of any first aid treatment given.  </w:t>
      </w:r>
      <w:bookmarkStart w:name="_Hlk210644763" w:id="235"/>
      <w:r w:rsidRPr="0082615B">
        <w:fldChar w:fldCharType="begin"/>
      </w:r>
      <w:r w:rsidRPr="0082615B">
        <w:instrText>HYPERLINK "https://kymallanhub.co.uk/download/document/208/"</w:instrText>
      </w:r>
      <w:r w:rsidRPr="0082615B">
        <w:fldChar w:fldCharType="separate"/>
      </w:r>
      <w:r w:rsidRPr="0082615B">
        <w:rPr>
          <w:rStyle w:val="Hyperlink"/>
          <w:rFonts w:cs="Calibri"/>
          <w:sz w:val="20"/>
          <w:szCs w:val="20"/>
        </w:rPr>
        <w:t>Head Bump Not</w:t>
      </w:r>
      <w:r w:rsidRPr="0082615B">
        <w:rPr>
          <w:rStyle w:val="Hyperlink"/>
          <w:rFonts w:cs="Calibri"/>
        </w:rPr>
        <w:t>es</w:t>
      </w:r>
      <w:r w:rsidRPr="0082615B">
        <w:fldChar w:fldCharType="end"/>
      </w:r>
      <w:r w:rsidRPr="0082615B">
        <w:rPr>
          <w:rStyle w:val="Hyperlink"/>
          <w:rFonts w:cs="Calibri"/>
          <w:color w:val="000000" w:themeColor="text1"/>
          <w:u w:val="none"/>
        </w:rPr>
        <w:t xml:space="preserve"> </w:t>
      </w:r>
      <w:r w:rsidRPr="0082615B">
        <w:rPr>
          <w:rFonts w:asciiTheme="minorHAnsi" w:hAnsiTheme="minorHAnsi"/>
          <w:sz w:val="20"/>
        </w:rPr>
        <w:t xml:space="preserve">are </w:t>
      </w:r>
      <w:r w:rsidRPr="0082615B" w:rsidR="007C4C16">
        <w:rPr>
          <w:rFonts w:asciiTheme="minorHAnsi" w:hAnsiTheme="minorHAnsi"/>
          <w:sz w:val="20"/>
          <w:szCs w:val="20"/>
        </w:rPr>
        <w:t>given directly to parents/carers</w:t>
      </w:r>
      <w:r w:rsidRPr="0082615B" w:rsidR="007C4C16">
        <w:rPr>
          <w:rFonts w:asciiTheme="minorHAnsi" w:hAnsiTheme="minorHAnsi"/>
          <w:sz w:val="20"/>
          <w:szCs w:val="20"/>
        </w:rPr>
        <w:t xml:space="preserve"> </w:t>
      </w:r>
      <w:r w:rsidRPr="0082615B">
        <w:rPr>
          <w:rFonts w:asciiTheme="minorHAnsi" w:hAnsiTheme="minorHAnsi"/>
          <w:sz w:val="20"/>
          <w:szCs w:val="20"/>
        </w:rPr>
        <w:t xml:space="preserve">following any accident </w:t>
      </w:r>
      <w:r w:rsidRPr="0082615B" w:rsidR="00592B7F">
        <w:rPr>
          <w:rFonts w:asciiTheme="minorHAnsi" w:hAnsiTheme="minorHAnsi"/>
          <w:sz w:val="20"/>
          <w:szCs w:val="20"/>
        </w:rPr>
        <w:t>resulting in a</w:t>
      </w:r>
      <w:r w:rsidRPr="0082615B" w:rsidR="00592B7F">
        <w:rPr>
          <w:rFonts w:asciiTheme="minorHAnsi" w:hAnsiTheme="minorHAnsi"/>
          <w:sz w:val="20"/>
          <w:szCs w:val="20"/>
        </w:rPr>
        <w:t xml:space="preserve"> head </w:t>
      </w:r>
      <w:r w:rsidRPr="0082615B" w:rsidR="00592B7F">
        <w:rPr>
          <w:rFonts w:asciiTheme="minorHAnsi" w:hAnsiTheme="minorHAnsi"/>
          <w:sz w:val="20"/>
          <w:szCs w:val="20"/>
        </w:rPr>
        <w:t>injury</w:t>
      </w:r>
      <w:r w:rsidRPr="0082615B">
        <w:rPr>
          <w:rFonts w:asciiTheme="minorHAnsi" w:hAnsiTheme="minorHAnsi"/>
          <w:sz w:val="20"/>
          <w:szCs w:val="20"/>
        </w:rPr>
        <w:t>.</w:t>
      </w:r>
      <w:bookmarkEnd w:id="235"/>
    </w:p>
    <w:bookmarkEnd w:id="232"/>
    <w:bookmarkEnd w:id="234"/>
    <w:p w:rsidRPr="00B836AF" w:rsidR="00196742" w:rsidP="00114243" w:rsidRDefault="00196742" w14:paraId="1EF376A4" w14:textId="77777777">
      <w:pPr>
        <w:spacing w:after="120" w:line="240" w:lineRule="auto"/>
        <w:ind w:left="680"/>
        <w:rPr>
          <w:rFonts w:asciiTheme="minorHAnsi" w:hAnsiTheme="minorHAnsi"/>
          <w:sz w:val="20"/>
          <w:szCs w:val="20"/>
        </w:rPr>
      </w:pPr>
      <w:r w:rsidRPr="00B836AF">
        <w:rPr>
          <w:rFonts w:asciiTheme="minorHAnsi" w:hAnsiTheme="minorHAnsi"/>
          <w:i/>
          <w:sz w:val="20"/>
          <w:szCs w:val="20"/>
          <w:u w:val="single"/>
        </w:rPr>
        <w:t>EYFS ONLY – Reporting to Ofsted and Local Child Protection Agencies</w:t>
      </w:r>
      <w:r w:rsidRPr="00B836AF">
        <w:rPr>
          <w:rFonts w:asciiTheme="minorHAnsi" w:hAnsiTheme="minorHAnsi"/>
          <w:i/>
          <w:sz w:val="20"/>
          <w:szCs w:val="20"/>
        </w:rPr>
        <w:t>:</w:t>
      </w:r>
      <w:r w:rsidRPr="00B836AF">
        <w:rPr>
          <w:rFonts w:asciiTheme="minorHAnsi" w:hAnsiTheme="minorHAnsi"/>
          <w:color w:val="000000" w:themeColor="text1"/>
          <w:sz w:val="20"/>
          <w:szCs w:val="20"/>
        </w:rPr>
        <w:t xml:space="preserve">  Refer to relevant section below for details.</w:t>
      </w:r>
    </w:p>
    <w:p w:rsidRPr="00B836AF" w:rsidR="00196742" w:rsidP="00114243" w:rsidRDefault="00196742" w14:paraId="7D1B2CFE" w14:textId="33A5A0DC">
      <w:pPr>
        <w:spacing w:after="120" w:line="240" w:lineRule="auto"/>
        <w:ind w:left="680"/>
        <w:rPr>
          <w:rFonts w:asciiTheme="minorHAnsi" w:hAnsiTheme="minorHAnsi"/>
          <w:bCs/>
          <w:snapToGrid w:val="0"/>
          <w:sz w:val="20"/>
          <w:szCs w:val="20"/>
        </w:rPr>
      </w:pPr>
      <w:r w:rsidRPr="00B836AF">
        <w:rPr>
          <w:rFonts w:asciiTheme="minorHAnsi" w:hAnsiTheme="minorHAnsi"/>
          <w:i/>
          <w:sz w:val="20"/>
          <w:szCs w:val="20"/>
          <w:u w:val="single"/>
        </w:rPr>
        <w:t xml:space="preserve">Accidents </w:t>
      </w:r>
      <w:r w:rsidRPr="00B836AF">
        <w:rPr>
          <w:rFonts w:asciiTheme="minorHAnsi" w:hAnsiTheme="minorHAnsi"/>
          <w:i/>
          <w:sz w:val="20"/>
          <w:szCs w:val="20"/>
          <w:u w:val="single"/>
        </w:rPr>
        <w:t>Involving Employees</w:t>
      </w:r>
      <w:r w:rsidRPr="00B836AF">
        <w:rPr>
          <w:rFonts w:asciiTheme="minorHAnsi" w:hAnsiTheme="minorHAnsi"/>
          <w:i/>
          <w:sz w:val="20"/>
          <w:szCs w:val="20"/>
        </w:rPr>
        <w:t xml:space="preserve">:  </w:t>
      </w:r>
      <w:r w:rsidRPr="00B836AF">
        <w:rPr>
          <w:rFonts w:asciiTheme="minorHAnsi" w:hAnsiTheme="minorHAnsi"/>
          <w:snapToGrid w:val="0"/>
          <w:sz w:val="20"/>
          <w:szCs w:val="20"/>
        </w:rPr>
        <w:t xml:space="preserve">The Official Social Security Accident Book </w:t>
      </w:r>
      <w:bookmarkStart w:name="_Hlk210645016" w:id="236"/>
      <w:r w:rsidRPr="00B836AF">
        <w:rPr>
          <w:rFonts w:asciiTheme="minorHAnsi" w:hAnsiTheme="minorHAnsi"/>
          <w:snapToGrid w:val="0"/>
          <w:sz w:val="20"/>
          <w:szCs w:val="20"/>
        </w:rPr>
        <w:t>(</w:t>
      </w:r>
      <w:r w:rsidRPr="00B836AF">
        <w:rPr>
          <w:rFonts w:asciiTheme="minorHAnsi" w:hAnsiTheme="minorHAnsi"/>
          <w:snapToGrid w:val="0"/>
          <w:sz w:val="20"/>
          <w:szCs w:val="20"/>
        </w:rPr>
        <w:t>B</w:t>
      </w:r>
      <w:r w:rsidR="007C4C16">
        <w:rPr>
          <w:rFonts w:asciiTheme="minorHAnsi" w:hAnsiTheme="minorHAnsi"/>
          <w:snapToGrid w:val="0"/>
          <w:sz w:val="20"/>
          <w:szCs w:val="20"/>
        </w:rPr>
        <w:t>L</w:t>
      </w:r>
      <w:r w:rsidRPr="00B836AF">
        <w:rPr>
          <w:rFonts w:asciiTheme="minorHAnsi" w:hAnsiTheme="minorHAnsi"/>
          <w:snapToGrid w:val="0"/>
          <w:sz w:val="20"/>
          <w:szCs w:val="20"/>
        </w:rPr>
        <w:t>510</w:t>
      </w:r>
      <w:r w:rsidRPr="00B836AF">
        <w:rPr>
          <w:rFonts w:asciiTheme="minorHAnsi" w:hAnsiTheme="minorHAnsi"/>
          <w:snapToGrid w:val="0"/>
          <w:sz w:val="20"/>
          <w:szCs w:val="20"/>
        </w:rPr>
        <w:t>)</w:t>
      </w:r>
      <w:bookmarkEnd w:id="236"/>
      <w:r w:rsidRPr="00B836AF">
        <w:rPr>
          <w:rFonts w:asciiTheme="minorHAnsi" w:hAnsiTheme="minorHAnsi"/>
          <w:snapToGrid w:val="0"/>
          <w:sz w:val="20"/>
          <w:szCs w:val="20"/>
        </w:rPr>
        <w:t xml:space="preserve"> will be completed for all incidents/accidents involving employees.  The entry in the accident book can be made either by the injured person or by a nominated person.  </w:t>
      </w:r>
      <w:r w:rsidRPr="00B836AF">
        <w:rPr>
          <w:rFonts w:asciiTheme="minorHAnsi" w:hAnsiTheme="minorHAnsi"/>
          <w:bCs/>
          <w:snapToGrid w:val="0"/>
          <w:color w:val="000000" w:themeColor="text1"/>
          <w:sz w:val="20"/>
          <w:szCs w:val="20"/>
        </w:rPr>
        <w:t>After each entry is made, the page will be torn out, a copy given to the injured person and the original filed in a secure and confidential location in line with</w:t>
      </w:r>
      <w:r w:rsidRPr="00B836AF" w:rsidR="00B35B47">
        <w:rPr>
          <w:rFonts w:asciiTheme="minorHAnsi" w:hAnsiTheme="minorHAnsi"/>
          <w:bCs/>
          <w:snapToGrid w:val="0"/>
          <w:color w:val="000000" w:themeColor="text1"/>
          <w:sz w:val="20"/>
          <w:szCs w:val="20"/>
        </w:rPr>
        <w:t xml:space="preserve"> the UK</w:t>
      </w:r>
      <w:r w:rsidRPr="00B836AF">
        <w:rPr>
          <w:rFonts w:asciiTheme="minorHAnsi" w:hAnsiTheme="minorHAnsi"/>
          <w:bCs/>
          <w:snapToGrid w:val="0"/>
          <w:color w:val="000000" w:themeColor="text1"/>
          <w:sz w:val="20"/>
          <w:szCs w:val="20"/>
        </w:rPr>
        <w:t xml:space="preserve"> </w:t>
      </w:r>
      <w:r w:rsidRPr="00B836AF" w:rsidR="003C2CE9">
        <w:rPr>
          <w:rFonts w:asciiTheme="minorHAnsi" w:hAnsiTheme="minorHAnsi"/>
          <w:bCs/>
          <w:snapToGrid w:val="0"/>
          <w:color w:val="000000" w:themeColor="text1"/>
          <w:sz w:val="20"/>
          <w:szCs w:val="20"/>
        </w:rPr>
        <w:t>GDPR</w:t>
      </w:r>
      <w:r w:rsidRPr="00B836AF">
        <w:rPr>
          <w:rFonts w:asciiTheme="minorHAnsi" w:hAnsiTheme="minorHAnsi"/>
          <w:bCs/>
          <w:snapToGrid w:val="0"/>
          <w:color w:val="000000" w:themeColor="text1"/>
          <w:sz w:val="20"/>
          <w:szCs w:val="20"/>
        </w:rPr>
        <w:t>.</w:t>
      </w:r>
    </w:p>
    <w:p w:rsidRPr="00B836AF" w:rsidR="00196742" w:rsidP="00114243" w:rsidRDefault="00196742" w14:paraId="169A0E0D" w14:textId="77777777">
      <w:pPr>
        <w:spacing w:after="120" w:line="240" w:lineRule="auto"/>
        <w:ind w:left="680"/>
        <w:rPr>
          <w:rFonts w:asciiTheme="minorHAnsi" w:hAnsiTheme="minorHAnsi"/>
          <w:snapToGrid w:val="0"/>
          <w:sz w:val="20"/>
          <w:szCs w:val="20"/>
        </w:rPr>
      </w:pPr>
      <w:r w:rsidRPr="00B836AF">
        <w:rPr>
          <w:rFonts w:asciiTheme="minorHAnsi" w:hAnsiTheme="minorHAnsi"/>
          <w:snapToGrid w:val="0"/>
          <w:sz w:val="20"/>
          <w:szCs w:val="20"/>
        </w:rPr>
        <w:t>For all accidents/incidents involving employees, an entry will ALSO be made on the KAHSC on-line Accident Recording System by the Line Manager or nominated person.</w:t>
      </w:r>
    </w:p>
    <w:p w:rsidRPr="00B836AF" w:rsidR="00196742" w:rsidP="00114243" w:rsidRDefault="00196742" w14:paraId="2F19D347" w14:textId="437BCF6E">
      <w:pPr>
        <w:spacing w:after="120" w:line="240" w:lineRule="auto"/>
        <w:ind w:left="680"/>
        <w:rPr>
          <w:rFonts w:asciiTheme="minorHAnsi" w:hAnsiTheme="minorHAnsi"/>
          <w:sz w:val="20"/>
          <w:szCs w:val="20"/>
        </w:rPr>
      </w:pPr>
      <w:r w:rsidRPr="00B836AF">
        <w:rPr>
          <w:rFonts w:asciiTheme="minorHAnsi" w:hAnsiTheme="minorHAnsi"/>
          <w:sz w:val="20"/>
          <w:szCs w:val="20"/>
        </w:rPr>
        <w:t xml:space="preserve">Under RIDDOR, any accidents to staff which result in the following are reportable to the HSE.  </w:t>
      </w:r>
      <w:r w:rsidRPr="00B836AF">
        <w:rPr>
          <w:rFonts w:cs="Arial" w:asciiTheme="minorHAnsi" w:hAnsiTheme="minorHAnsi"/>
          <w:snapToGrid w:val="0"/>
          <w:color w:val="000000"/>
          <w:sz w:val="20"/>
          <w:szCs w:val="20"/>
        </w:rPr>
        <w:t>KAHSC will notify the HSE on our behalf</w:t>
      </w:r>
      <w:r w:rsidRPr="00B836AF">
        <w:rPr>
          <w:rFonts w:asciiTheme="minorHAnsi" w:hAnsiTheme="minorHAnsi"/>
          <w:sz w:val="20"/>
          <w:szCs w:val="20"/>
        </w:rPr>
        <w:t>:</w:t>
      </w:r>
    </w:p>
    <w:p w:rsidRPr="00B836AF" w:rsidR="00196742" w:rsidP="00114243" w:rsidRDefault="00196742" w14:paraId="0CCB1A5F" w14:textId="77777777">
      <w:pPr>
        <w:pStyle w:val="ListParagraph"/>
        <w:numPr>
          <w:ilvl w:val="0"/>
          <w:numId w:val="13"/>
        </w:numPr>
        <w:spacing w:after="120" w:line="240" w:lineRule="auto"/>
        <w:ind w:left="1020" w:hanging="340"/>
        <w:rPr>
          <w:rFonts w:cs="Arial" w:asciiTheme="minorHAnsi" w:hAnsiTheme="minorHAnsi" w:eastAsiaTheme="minorHAnsi"/>
          <w:color w:val="000000"/>
          <w:sz w:val="20"/>
          <w:szCs w:val="20"/>
        </w:rPr>
      </w:pPr>
      <w:r w:rsidRPr="00B836AF">
        <w:rPr>
          <w:rFonts w:cs="Arial" w:asciiTheme="minorHAnsi" w:hAnsiTheme="minorHAnsi" w:eastAsiaTheme="minorHAnsi"/>
          <w:bCs/>
          <w:color w:val="000000"/>
          <w:sz w:val="20"/>
          <w:szCs w:val="20"/>
        </w:rPr>
        <w:t>Fatality</w:t>
      </w:r>
    </w:p>
    <w:p w:rsidRPr="00B836AF" w:rsidR="00196742" w:rsidP="00114243" w:rsidRDefault="00196742" w14:paraId="66BF5E3D" w14:textId="77777777">
      <w:pPr>
        <w:pStyle w:val="ListParagraph"/>
        <w:numPr>
          <w:ilvl w:val="0"/>
          <w:numId w:val="13"/>
        </w:numPr>
        <w:spacing w:after="120" w:line="240" w:lineRule="auto"/>
        <w:ind w:left="1020" w:hanging="340"/>
        <w:rPr>
          <w:rFonts w:cs="Arial" w:asciiTheme="minorHAnsi" w:hAnsiTheme="minorHAnsi" w:eastAsiaTheme="minorHAnsi"/>
          <w:color w:val="000000"/>
          <w:sz w:val="20"/>
          <w:szCs w:val="20"/>
        </w:rPr>
      </w:pPr>
      <w:r w:rsidRPr="00B836AF">
        <w:rPr>
          <w:rFonts w:cs="Arial" w:asciiTheme="minorHAnsi" w:hAnsiTheme="minorHAnsi" w:eastAsiaTheme="minorHAnsi"/>
          <w:bCs/>
          <w:color w:val="000000"/>
          <w:sz w:val="20"/>
          <w:szCs w:val="20"/>
        </w:rPr>
        <w:t>Specified Injuries</w:t>
      </w:r>
    </w:p>
    <w:p w:rsidRPr="00B836AF" w:rsidR="00196742" w:rsidP="00114243" w:rsidRDefault="00196742" w14:paraId="568F3F0C" w14:textId="77777777">
      <w:pPr>
        <w:pStyle w:val="ListParagraph"/>
        <w:numPr>
          <w:ilvl w:val="0"/>
          <w:numId w:val="13"/>
        </w:numPr>
        <w:spacing w:after="120" w:line="240" w:lineRule="auto"/>
        <w:ind w:left="1020" w:hanging="340"/>
        <w:rPr>
          <w:rFonts w:cs="Arial" w:asciiTheme="minorHAnsi" w:hAnsiTheme="minorHAnsi" w:eastAsiaTheme="minorHAnsi"/>
          <w:color w:val="000000"/>
          <w:sz w:val="20"/>
          <w:szCs w:val="20"/>
        </w:rPr>
      </w:pPr>
      <w:r w:rsidRPr="00B836AF">
        <w:rPr>
          <w:rFonts w:cs="Arial" w:asciiTheme="minorHAnsi" w:hAnsiTheme="minorHAnsi" w:eastAsiaTheme="minorHAnsi"/>
          <w:bCs/>
          <w:color w:val="000000"/>
          <w:sz w:val="20"/>
          <w:szCs w:val="20"/>
        </w:rPr>
        <w:t>Over seven-day absence</w:t>
      </w:r>
    </w:p>
    <w:p w:rsidRPr="00B836AF" w:rsidR="00196742" w:rsidP="00114243" w:rsidRDefault="00196742" w14:paraId="507296FC" w14:textId="77777777">
      <w:pPr>
        <w:pStyle w:val="ListParagraph"/>
        <w:numPr>
          <w:ilvl w:val="0"/>
          <w:numId w:val="13"/>
        </w:numPr>
        <w:spacing w:after="120" w:line="240" w:lineRule="auto"/>
        <w:ind w:left="1020" w:hanging="340"/>
        <w:rPr>
          <w:rFonts w:cs="Arial" w:asciiTheme="minorHAnsi" w:hAnsiTheme="minorHAnsi" w:eastAsiaTheme="minorHAnsi"/>
          <w:color w:val="000000"/>
          <w:sz w:val="20"/>
          <w:szCs w:val="20"/>
        </w:rPr>
      </w:pPr>
      <w:r w:rsidRPr="00B836AF">
        <w:rPr>
          <w:rFonts w:cs="Arial" w:asciiTheme="minorHAnsi" w:hAnsiTheme="minorHAnsi" w:eastAsiaTheme="minorHAnsi"/>
          <w:bCs/>
          <w:color w:val="000000"/>
          <w:sz w:val="20"/>
          <w:szCs w:val="20"/>
        </w:rPr>
        <w:t>Reportable occupational diseases</w:t>
      </w:r>
    </w:p>
    <w:p w:rsidRPr="00B836AF" w:rsidR="003C2CE9" w:rsidP="00114243" w:rsidRDefault="003C2CE9" w14:paraId="608B50F8" w14:textId="4579D6D0">
      <w:pPr>
        <w:spacing w:after="120" w:line="240" w:lineRule="auto"/>
        <w:ind w:left="680"/>
        <w:rPr>
          <w:rFonts w:cs="Arial" w:asciiTheme="minorHAnsi" w:hAnsiTheme="minorHAnsi"/>
          <w:snapToGrid w:val="0"/>
          <w:color w:val="000000"/>
          <w:sz w:val="20"/>
          <w:szCs w:val="20"/>
        </w:rPr>
      </w:pPr>
      <w:bookmarkStart w:name="_Hlk142640623" w:id="237"/>
      <w:r w:rsidRPr="00B836AF">
        <w:rPr>
          <w:rFonts w:cs="Arial" w:asciiTheme="minorHAnsi" w:hAnsiTheme="minorHAnsi"/>
          <w:snapToGrid w:val="0"/>
          <w:color w:val="000000"/>
          <w:sz w:val="20"/>
          <w:szCs w:val="20"/>
        </w:rPr>
        <w:t xml:space="preserve">KAHSC will notify the HSE on our behalf of any incidents that are RIDDOR reportable within 10 days for most and 15 days for over 7 </w:t>
      </w:r>
      <w:proofErr w:type="gramStart"/>
      <w:r w:rsidRPr="00B836AF">
        <w:rPr>
          <w:rFonts w:cs="Arial" w:asciiTheme="minorHAnsi" w:hAnsiTheme="minorHAnsi"/>
          <w:snapToGrid w:val="0"/>
          <w:color w:val="000000"/>
          <w:sz w:val="20"/>
          <w:szCs w:val="20"/>
        </w:rPr>
        <w:t>absence</w:t>
      </w:r>
      <w:proofErr w:type="gramEnd"/>
      <w:r w:rsidRPr="00B836AF">
        <w:rPr>
          <w:rFonts w:cs="Arial" w:asciiTheme="minorHAnsi" w:hAnsiTheme="minorHAnsi"/>
          <w:snapToGrid w:val="0"/>
          <w:color w:val="000000"/>
          <w:sz w:val="20"/>
          <w:szCs w:val="20"/>
        </w:rPr>
        <w:t xml:space="preserve">.  Data must therefore be entered on the </w:t>
      </w:r>
      <w:r w:rsidRPr="00B836AF" w:rsidR="00701EF3">
        <w:rPr>
          <w:rFonts w:cs="Arial" w:asciiTheme="minorHAnsi" w:hAnsiTheme="minorHAnsi"/>
          <w:snapToGrid w:val="0"/>
          <w:color w:val="000000"/>
          <w:sz w:val="20"/>
          <w:szCs w:val="20"/>
        </w:rPr>
        <w:t>KAHub</w:t>
      </w:r>
      <w:r w:rsidRPr="00B836AF" w:rsidR="00BA6B29">
        <w:rPr>
          <w:rFonts w:cs="Arial" w:asciiTheme="minorHAnsi" w:hAnsiTheme="minorHAnsi"/>
          <w:snapToGrid w:val="0"/>
          <w:color w:val="000000"/>
          <w:sz w:val="20"/>
          <w:szCs w:val="20"/>
        </w:rPr>
        <w:t xml:space="preserve"> </w:t>
      </w:r>
      <w:r w:rsidRPr="00B836AF">
        <w:rPr>
          <w:rFonts w:cs="Arial" w:asciiTheme="minorHAnsi" w:hAnsiTheme="minorHAnsi"/>
          <w:snapToGrid w:val="0"/>
          <w:color w:val="000000"/>
          <w:sz w:val="20"/>
          <w:szCs w:val="20"/>
        </w:rPr>
        <w:t xml:space="preserve">within 7 days of the accident (or 10 days for over </w:t>
      </w:r>
      <w:r w:rsidRPr="00B836AF" w:rsidR="00302DDC">
        <w:rPr>
          <w:rFonts w:cs="Arial" w:asciiTheme="minorHAnsi" w:hAnsiTheme="minorHAnsi"/>
          <w:snapToGrid w:val="0"/>
          <w:color w:val="000000"/>
          <w:sz w:val="20"/>
          <w:szCs w:val="20"/>
        </w:rPr>
        <w:t>7-day</w:t>
      </w:r>
      <w:r w:rsidRPr="00B836AF">
        <w:rPr>
          <w:rFonts w:cs="Arial" w:asciiTheme="minorHAnsi" w:hAnsiTheme="minorHAnsi"/>
          <w:snapToGrid w:val="0"/>
          <w:color w:val="000000"/>
          <w:sz w:val="20"/>
          <w:szCs w:val="20"/>
        </w:rPr>
        <w:t xml:space="preserve"> absences).</w:t>
      </w:r>
    </w:p>
    <w:p w:rsidRPr="00B836AF" w:rsidR="00196742" w:rsidP="00114243" w:rsidRDefault="00196742" w14:paraId="57172367" w14:textId="51D1F6B8">
      <w:pPr>
        <w:spacing w:after="120" w:line="240" w:lineRule="auto"/>
        <w:ind w:left="680"/>
        <w:rPr>
          <w:rFonts w:asciiTheme="minorHAnsi" w:hAnsiTheme="minorHAnsi"/>
          <w:snapToGrid w:val="0"/>
          <w:sz w:val="20"/>
          <w:szCs w:val="20"/>
        </w:rPr>
      </w:pPr>
      <w:r w:rsidRPr="00B836AF">
        <w:rPr>
          <w:rFonts w:cs="Arial" w:asciiTheme="minorHAnsi" w:hAnsiTheme="minorHAnsi"/>
          <w:snapToGrid w:val="0"/>
          <w:color w:val="000000"/>
          <w:sz w:val="20"/>
          <w:szCs w:val="20"/>
        </w:rPr>
        <w:t xml:space="preserve">Although Over 3 Day Injuries/Absence are no longer reportable to the HSE, we </w:t>
      </w:r>
      <w:r w:rsidRPr="00B836AF">
        <w:rPr>
          <w:rFonts w:asciiTheme="minorHAnsi" w:hAnsiTheme="minorHAnsi"/>
          <w:sz w:val="20"/>
          <w:szCs w:val="20"/>
        </w:rPr>
        <w:t xml:space="preserve">must </w:t>
      </w:r>
      <w:proofErr w:type="gramStart"/>
      <w:r w:rsidRPr="00B836AF">
        <w:rPr>
          <w:rFonts w:asciiTheme="minorHAnsi" w:hAnsiTheme="minorHAnsi"/>
          <w:sz w:val="20"/>
          <w:szCs w:val="20"/>
        </w:rPr>
        <w:t>still keep</w:t>
      </w:r>
      <w:proofErr w:type="gramEnd"/>
      <w:r w:rsidRPr="00B836AF">
        <w:rPr>
          <w:rFonts w:asciiTheme="minorHAnsi" w:hAnsiTheme="minorHAnsi"/>
          <w:sz w:val="20"/>
          <w:szCs w:val="20"/>
        </w:rPr>
        <w:t xml:space="preserve"> a record of </w:t>
      </w:r>
      <w:r w:rsidRPr="00B836AF" w:rsidR="00302DDC">
        <w:rPr>
          <w:rFonts w:asciiTheme="minorHAnsi" w:hAnsiTheme="minorHAnsi"/>
          <w:sz w:val="20"/>
          <w:szCs w:val="20"/>
        </w:rPr>
        <w:t>all</w:t>
      </w:r>
      <w:r w:rsidR="00FB4E30">
        <w:rPr>
          <w:rFonts w:asciiTheme="minorHAnsi" w:hAnsiTheme="minorHAnsi"/>
          <w:sz w:val="20"/>
          <w:szCs w:val="20"/>
        </w:rPr>
        <w:t xml:space="preserve"> over </w:t>
      </w:r>
      <w:proofErr w:type="gramStart"/>
      <w:r w:rsidR="00FB4E30">
        <w:rPr>
          <w:rFonts w:asciiTheme="minorHAnsi" w:hAnsiTheme="minorHAnsi"/>
          <w:sz w:val="20"/>
          <w:szCs w:val="20"/>
        </w:rPr>
        <w:t>3 day</w:t>
      </w:r>
      <w:proofErr w:type="gramEnd"/>
      <w:r w:rsidR="00FB4E30">
        <w:rPr>
          <w:rFonts w:asciiTheme="minorHAnsi" w:hAnsiTheme="minorHAnsi"/>
          <w:sz w:val="20"/>
          <w:szCs w:val="20"/>
        </w:rPr>
        <w:t xml:space="preserve"> injuries</w:t>
      </w:r>
      <w:r w:rsidRPr="00B836AF">
        <w:rPr>
          <w:rFonts w:asciiTheme="minorHAnsi" w:hAnsiTheme="minorHAnsi"/>
          <w:sz w:val="20"/>
          <w:szCs w:val="20"/>
        </w:rPr>
        <w:t xml:space="preserve"> - completion of the </w:t>
      </w:r>
      <w:r w:rsidRPr="00B836AF" w:rsidR="00701EF3">
        <w:rPr>
          <w:rFonts w:asciiTheme="minorHAnsi" w:hAnsiTheme="minorHAnsi"/>
          <w:sz w:val="20"/>
          <w:szCs w:val="20"/>
        </w:rPr>
        <w:t>KAHub</w:t>
      </w:r>
      <w:r w:rsidRPr="00B836AF" w:rsidR="00BA6B29">
        <w:rPr>
          <w:rFonts w:cs="Arial" w:asciiTheme="minorHAnsi" w:hAnsiTheme="minorHAnsi"/>
          <w:snapToGrid w:val="0"/>
          <w:color w:val="000000"/>
          <w:sz w:val="20"/>
          <w:szCs w:val="20"/>
        </w:rPr>
        <w:t xml:space="preserve"> </w:t>
      </w:r>
      <w:r w:rsidRPr="00B836AF">
        <w:rPr>
          <w:rFonts w:asciiTheme="minorHAnsi" w:hAnsiTheme="minorHAnsi"/>
          <w:sz w:val="20"/>
          <w:szCs w:val="20"/>
        </w:rPr>
        <w:t>and the keeping of local records within on-site accident books will be sufficient.</w:t>
      </w:r>
    </w:p>
    <w:bookmarkEnd w:id="237"/>
    <w:p w:rsidRPr="00B836AF" w:rsidR="00196742" w:rsidP="00114243" w:rsidRDefault="00196742" w14:paraId="2DB608CD" w14:textId="695DAC0D">
      <w:pPr>
        <w:spacing w:after="120" w:line="240" w:lineRule="auto"/>
        <w:ind w:left="680"/>
        <w:rPr>
          <w:rFonts w:asciiTheme="minorHAnsi" w:hAnsiTheme="minorHAnsi"/>
          <w:snapToGrid w:val="0"/>
          <w:sz w:val="20"/>
          <w:szCs w:val="20"/>
        </w:rPr>
      </w:pPr>
      <w:r w:rsidRPr="00B836AF">
        <w:rPr>
          <w:rFonts w:asciiTheme="minorHAnsi" w:hAnsiTheme="minorHAnsi"/>
          <w:i/>
          <w:sz w:val="20"/>
          <w:szCs w:val="20"/>
          <w:u w:val="single"/>
        </w:rPr>
        <w:t xml:space="preserve">Accidents </w:t>
      </w:r>
      <w:r w:rsidRPr="00B836AF">
        <w:rPr>
          <w:rFonts w:asciiTheme="minorHAnsi" w:hAnsiTheme="minorHAnsi"/>
          <w:i/>
          <w:sz w:val="20"/>
          <w:szCs w:val="20"/>
          <w:u w:val="single"/>
        </w:rPr>
        <w:t>Involving Contractors</w:t>
      </w:r>
      <w:r w:rsidRPr="00B836AF">
        <w:rPr>
          <w:rFonts w:asciiTheme="minorHAnsi" w:hAnsiTheme="minorHAnsi"/>
          <w:i/>
          <w:sz w:val="20"/>
          <w:szCs w:val="20"/>
          <w:u w:val="single"/>
        </w:rPr>
        <w:t xml:space="preserve"> and the </w:t>
      </w:r>
      <w:r w:rsidRPr="00B836AF">
        <w:rPr>
          <w:rFonts w:asciiTheme="minorHAnsi" w:hAnsiTheme="minorHAnsi"/>
          <w:i/>
          <w:sz w:val="20"/>
          <w:szCs w:val="20"/>
          <w:u w:val="single"/>
        </w:rPr>
        <w:t>Self-Employed</w:t>
      </w:r>
      <w:r w:rsidRPr="00B836AF">
        <w:rPr>
          <w:rFonts w:asciiTheme="minorHAnsi" w:hAnsiTheme="minorHAnsi"/>
          <w:i/>
          <w:sz w:val="20"/>
          <w:szCs w:val="20"/>
        </w:rPr>
        <w:t xml:space="preserve">:  </w:t>
      </w:r>
      <w:r w:rsidRPr="00B836AF">
        <w:rPr>
          <w:rFonts w:asciiTheme="minorHAnsi" w:hAnsiTheme="minorHAnsi"/>
          <w:sz w:val="20"/>
          <w:szCs w:val="20"/>
        </w:rPr>
        <w:t>The</w:t>
      </w:r>
      <w:r w:rsidRPr="00B836AF">
        <w:rPr>
          <w:rFonts w:asciiTheme="minorHAnsi" w:hAnsiTheme="minorHAnsi"/>
          <w:snapToGrid w:val="0"/>
          <w:sz w:val="20"/>
          <w:szCs w:val="20"/>
        </w:rPr>
        <w:t xml:space="preserve"> Official Social Security Accident Book </w:t>
      </w:r>
      <w:r w:rsidRPr="00B836AF" w:rsidR="007C4C16">
        <w:rPr>
          <w:rFonts w:asciiTheme="minorHAnsi" w:hAnsiTheme="minorHAnsi"/>
          <w:snapToGrid w:val="0"/>
          <w:sz w:val="20"/>
          <w:szCs w:val="20"/>
        </w:rPr>
        <w:t>(B</w:t>
      </w:r>
      <w:r w:rsidR="007C4C16">
        <w:rPr>
          <w:rFonts w:asciiTheme="minorHAnsi" w:hAnsiTheme="minorHAnsi"/>
          <w:snapToGrid w:val="0"/>
          <w:sz w:val="20"/>
          <w:szCs w:val="20"/>
        </w:rPr>
        <w:t>L</w:t>
      </w:r>
      <w:r w:rsidRPr="00B836AF" w:rsidR="007C4C16">
        <w:rPr>
          <w:rFonts w:asciiTheme="minorHAnsi" w:hAnsiTheme="minorHAnsi"/>
          <w:snapToGrid w:val="0"/>
          <w:sz w:val="20"/>
          <w:szCs w:val="20"/>
        </w:rPr>
        <w:t>510)</w:t>
      </w:r>
      <w:r w:rsidR="007C4C16">
        <w:rPr>
          <w:rFonts w:asciiTheme="minorHAnsi" w:hAnsiTheme="minorHAnsi"/>
          <w:snapToGrid w:val="0"/>
          <w:sz w:val="20"/>
          <w:szCs w:val="20"/>
        </w:rPr>
        <w:t xml:space="preserve"> </w:t>
      </w:r>
      <w:r w:rsidRPr="00B836AF">
        <w:rPr>
          <w:rFonts w:asciiTheme="minorHAnsi" w:hAnsiTheme="minorHAnsi"/>
          <w:snapToGrid w:val="0"/>
          <w:sz w:val="20"/>
          <w:szCs w:val="20"/>
        </w:rPr>
        <w:t xml:space="preserve">must be completed just as it would be for school employees. </w:t>
      </w:r>
    </w:p>
    <w:p w:rsidRPr="00B836AF" w:rsidR="00196742" w:rsidP="00114243" w:rsidRDefault="00196742" w14:paraId="3B7C66E8" w14:textId="77777777">
      <w:pPr>
        <w:spacing w:after="120" w:line="240" w:lineRule="auto"/>
        <w:ind w:left="680"/>
        <w:rPr>
          <w:rFonts w:asciiTheme="minorHAnsi" w:hAnsiTheme="minorHAnsi"/>
          <w:sz w:val="20"/>
          <w:szCs w:val="20"/>
        </w:rPr>
      </w:pPr>
      <w:r w:rsidRPr="00B836AF">
        <w:rPr>
          <w:rFonts w:asciiTheme="minorHAnsi" w:hAnsiTheme="minorHAnsi"/>
          <w:sz w:val="20"/>
          <w:szCs w:val="20"/>
        </w:rPr>
        <w:t>Accidents/incidents involving contractors working on school premises are normally reportable by their employers.  It is important, however, that school staff are made aware of any accident, incident or ill-health in the event that the resulting injury/ill-health or incident was as a result of something which the school is responsible for e.g. electric shock as a result of faulty mains wiring; exposure to asbestos where the school staff failed to inform the contractors of its presence etc.  Information provided to contractors regardless of whether they work in the school on a permanent or temporary basis will include the need to report accidents or incidents to the school representative.</w:t>
      </w:r>
    </w:p>
    <w:p w:rsidRPr="00B836AF" w:rsidR="00196742" w:rsidP="00114243" w:rsidRDefault="00196742" w14:paraId="2E84A23B" w14:textId="45E1341A">
      <w:pPr>
        <w:spacing w:after="120" w:line="240" w:lineRule="auto"/>
        <w:ind w:left="680"/>
        <w:rPr>
          <w:rFonts w:asciiTheme="minorHAnsi" w:hAnsiTheme="minorHAnsi"/>
          <w:snapToGrid w:val="0"/>
          <w:sz w:val="20"/>
          <w:szCs w:val="20"/>
        </w:rPr>
      </w:pPr>
      <w:bookmarkStart w:name="_Hlk142640651" w:id="238"/>
      <w:r w:rsidRPr="00B836AF">
        <w:rPr>
          <w:rFonts w:asciiTheme="minorHAnsi" w:hAnsiTheme="minorHAnsi"/>
          <w:sz w:val="20"/>
          <w:szCs w:val="20"/>
        </w:rPr>
        <w:t xml:space="preserve">If a self-employed contractor is working in school premises and they suffer a specified injury or an over-seven-day injury, the information should be </w:t>
      </w:r>
      <w:r w:rsidRPr="00B836AF">
        <w:rPr>
          <w:rFonts w:cs="Arial" w:asciiTheme="minorHAnsi" w:hAnsiTheme="minorHAnsi"/>
          <w:snapToGrid w:val="0"/>
          <w:color w:val="000000"/>
          <w:sz w:val="20"/>
          <w:szCs w:val="20"/>
        </w:rPr>
        <w:t xml:space="preserve">entered on the </w:t>
      </w:r>
      <w:r w:rsidRPr="00B836AF" w:rsidR="00701EF3">
        <w:rPr>
          <w:rFonts w:cs="Arial" w:asciiTheme="minorHAnsi" w:hAnsiTheme="minorHAnsi"/>
          <w:snapToGrid w:val="0"/>
          <w:color w:val="000000"/>
          <w:sz w:val="20"/>
          <w:szCs w:val="20"/>
        </w:rPr>
        <w:t>KAHub</w:t>
      </w:r>
      <w:r w:rsidRPr="00B836AF">
        <w:rPr>
          <w:rFonts w:cs="Arial" w:asciiTheme="minorHAnsi" w:hAnsiTheme="minorHAnsi"/>
          <w:snapToGrid w:val="0"/>
          <w:color w:val="000000"/>
          <w:sz w:val="20"/>
          <w:szCs w:val="20"/>
        </w:rPr>
        <w:t xml:space="preserve"> </w:t>
      </w:r>
      <w:r w:rsidRPr="00B836AF">
        <w:rPr>
          <w:rFonts w:asciiTheme="minorHAnsi" w:hAnsiTheme="minorHAnsi"/>
          <w:sz w:val="20"/>
          <w:szCs w:val="20"/>
        </w:rPr>
        <w:t>for onward reporting to the HSE</w:t>
      </w:r>
      <w:r w:rsidRPr="00B836AF" w:rsidR="003C2CE9">
        <w:rPr>
          <w:rFonts w:asciiTheme="minorHAnsi" w:hAnsiTheme="minorHAnsi"/>
          <w:sz w:val="20"/>
          <w:szCs w:val="20"/>
        </w:rPr>
        <w:t xml:space="preserve"> (as for employees)</w:t>
      </w:r>
      <w:r w:rsidRPr="00B836AF">
        <w:rPr>
          <w:rFonts w:asciiTheme="minorHAnsi" w:hAnsiTheme="minorHAnsi"/>
          <w:sz w:val="20"/>
          <w:szCs w:val="20"/>
        </w:rPr>
        <w:t>.</w:t>
      </w:r>
    </w:p>
    <w:bookmarkEnd w:id="238"/>
    <w:p w:rsidRPr="00B836AF" w:rsidR="00196742" w:rsidP="00114243" w:rsidRDefault="00196742" w14:paraId="31508401" w14:textId="600E4026">
      <w:pPr>
        <w:spacing w:after="120" w:line="240" w:lineRule="auto"/>
        <w:ind w:left="680"/>
        <w:rPr>
          <w:rFonts w:asciiTheme="minorHAnsi" w:hAnsiTheme="minorHAnsi"/>
          <w:snapToGrid w:val="0"/>
          <w:sz w:val="20"/>
          <w:szCs w:val="20"/>
        </w:rPr>
      </w:pPr>
      <w:r w:rsidRPr="00B836AF">
        <w:rPr>
          <w:rFonts w:asciiTheme="minorHAnsi" w:hAnsiTheme="minorHAnsi"/>
          <w:i/>
          <w:sz w:val="20"/>
          <w:szCs w:val="20"/>
          <w:u w:val="single"/>
        </w:rPr>
        <w:t xml:space="preserve">Accidents </w:t>
      </w:r>
      <w:r w:rsidRPr="00B836AF">
        <w:rPr>
          <w:rFonts w:asciiTheme="minorHAnsi" w:hAnsiTheme="minorHAnsi"/>
          <w:i/>
          <w:sz w:val="20"/>
          <w:szCs w:val="20"/>
          <w:u w:val="single"/>
        </w:rPr>
        <w:t>Involving Members</w:t>
      </w:r>
      <w:r w:rsidRPr="00B836AF">
        <w:rPr>
          <w:rFonts w:asciiTheme="minorHAnsi" w:hAnsiTheme="minorHAnsi"/>
          <w:i/>
          <w:sz w:val="20"/>
          <w:szCs w:val="20"/>
          <w:u w:val="single"/>
        </w:rPr>
        <w:t xml:space="preserve"> of the </w:t>
      </w:r>
      <w:r w:rsidRPr="00B836AF">
        <w:rPr>
          <w:rFonts w:asciiTheme="minorHAnsi" w:hAnsiTheme="minorHAnsi"/>
          <w:i/>
          <w:sz w:val="20"/>
          <w:szCs w:val="20"/>
          <w:u w:val="single"/>
        </w:rPr>
        <w:t>Public (Other Than Pupils) Including Volunteers</w:t>
      </w:r>
      <w:r w:rsidRPr="00B836AF">
        <w:rPr>
          <w:rFonts w:asciiTheme="minorHAnsi" w:hAnsiTheme="minorHAnsi"/>
          <w:i/>
          <w:sz w:val="20"/>
          <w:szCs w:val="20"/>
        </w:rPr>
        <w:t xml:space="preserve">:  </w:t>
      </w:r>
      <w:r w:rsidRPr="00B836AF">
        <w:rPr>
          <w:rFonts w:asciiTheme="minorHAnsi" w:hAnsiTheme="minorHAnsi"/>
          <w:sz w:val="20"/>
          <w:szCs w:val="20"/>
        </w:rPr>
        <w:t>The</w:t>
      </w:r>
      <w:r w:rsidRPr="00B836AF">
        <w:rPr>
          <w:rFonts w:asciiTheme="minorHAnsi" w:hAnsiTheme="minorHAnsi"/>
          <w:snapToGrid w:val="0"/>
          <w:sz w:val="20"/>
          <w:szCs w:val="20"/>
        </w:rPr>
        <w:t xml:space="preserve"> Official Social Security Accident Book </w:t>
      </w:r>
      <w:r w:rsidRPr="00B836AF" w:rsidR="007C4C16">
        <w:rPr>
          <w:rFonts w:asciiTheme="minorHAnsi" w:hAnsiTheme="minorHAnsi"/>
          <w:snapToGrid w:val="0"/>
          <w:sz w:val="20"/>
          <w:szCs w:val="20"/>
        </w:rPr>
        <w:t>(B</w:t>
      </w:r>
      <w:r w:rsidR="007C4C16">
        <w:rPr>
          <w:rFonts w:asciiTheme="minorHAnsi" w:hAnsiTheme="minorHAnsi"/>
          <w:snapToGrid w:val="0"/>
          <w:sz w:val="20"/>
          <w:szCs w:val="20"/>
        </w:rPr>
        <w:t>L</w:t>
      </w:r>
      <w:r w:rsidRPr="00B836AF" w:rsidR="007C4C16">
        <w:rPr>
          <w:rFonts w:asciiTheme="minorHAnsi" w:hAnsiTheme="minorHAnsi"/>
          <w:snapToGrid w:val="0"/>
          <w:sz w:val="20"/>
          <w:szCs w:val="20"/>
        </w:rPr>
        <w:t>510)</w:t>
      </w:r>
      <w:r w:rsidR="007C4C16">
        <w:rPr>
          <w:rFonts w:asciiTheme="minorHAnsi" w:hAnsiTheme="minorHAnsi"/>
          <w:snapToGrid w:val="0"/>
          <w:sz w:val="20"/>
          <w:szCs w:val="20"/>
        </w:rPr>
        <w:t xml:space="preserve"> </w:t>
      </w:r>
      <w:r w:rsidRPr="00B836AF">
        <w:rPr>
          <w:rFonts w:asciiTheme="minorHAnsi" w:hAnsiTheme="minorHAnsi"/>
          <w:snapToGrid w:val="0"/>
          <w:sz w:val="20"/>
          <w:szCs w:val="20"/>
        </w:rPr>
        <w:t xml:space="preserve">must be </w:t>
      </w:r>
      <w:proofErr w:type="gramStart"/>
      <w:r w:rsidRPr="00B836AF">
        <w:rPr>
          <w:rFonts w:asciiTheme="minorHAnsi" w:hAnsiTheme="minorHAnsi"/>
          <w:snapToGrid w:val="0"/>
          <w:sz w:val="20"/>
          <w:szCs w:val="20"/>
        </w:rPr>
        <w:t>completed</w:t>
      </w:r>
      <w:proofErr w:type="gramEnd"/>
      <w:r w:rsidRPr="00B836AF">
        <w:rPr>
          <w:rFonts w:asciiTheme="minorHAnsi" w:hAnsiTheme="minorHAnsi"/>
          <w:snapToGrid w:val="0"/>
          <w:sz w:val="20"/>
          <w:szCs w:val="20"/>
        </w:rPr>
        <w:t xml:space="preserve"> and an entry will be made on the KAHSC on-line Accident Recording System.</w:t>
      </w:r>
    </w:p>
    <w:p w:rsidRPr="00B836AF" w:rsidR="00196742" w:rsidP="00114243" w:rsidRDefault="00196742" w14:paraId="78E4FAA5" w14:textId="247DD35B">
      <w:pPr>
        <w:spacing w:after="120" w:line="240" w:lineRule="auto"/>
        <w:ind w:left="680"/>
        <w:rPr>
          <w:rFonts w:asciiTheme="minorHAnsi" w:hAnsiTheme="minorHAnsi"/>
          <w:sz w:val="20"/>
          <w:szCs w:val="20"/>
        </w:rPr>
      </w:pPr>
      <w:r w:rsidRPr="00B836AF">
        <w:rPr>
          <w:rFonts w:cs="Arial" w:asciiTheme="minorHAnsi" w:hAnsiTheme="minorHAnsi"/>
          <w:color w:val="111111"/>
          <w:sz w:val="20"/>
          <w:szCs w:val="20"/>
        </w:rPr>
        <w:t xml:space="preserve">Injuries to members of the public or volunteers where they are taken from the scene of an accident to hospital for treatment and </w:t>
      </w:r>
      <w:r w:rsidRPr="00B836AF">
        <w:rPr>
          <w:rFonts w:cs="Arial" w:asciiTheme="minorHAnsi" w:hAnsiTheme="minorHAnsi"/>
          <w:sz w:val="20"/>
          <w:szCs w:val="20"/>
        </w:rPr>
        <w:t xml:space="preserve">the accident arose in connection with ‘work activities’ are reportable to the HSE under RIDDOR.  In these instances, </w:t>
      </w:r>
      <w:r w:rsidRPr="00B836AF">
        <w:rPr>
          <w:rFonts w:asciiTheme="minorHAnsi" w:hAnsiTheme="minorHAnsi" w:eastAsiaTheme="minorHAnsi"/>
          <w:sz w:val="20"/>
          <w:szCs w:val="20"/>
        </w:rPr>
        <w:t xml:space="preserve">a telephone report must be made </w:t>
      </w:r>
      <w:r w:rsidRPr="00B836AF">
        <w:rPr>
          <w:rFonts w:asciiTheme="minorHAnsi" w:hAnsiTheme="minorHAnsi" w:eastAsiaTheme="minorHAnsi"/>
          <w:bCs/>
          <w:sz w:val="20"/>
          <w:szCs w:val="20"/>
        </w:rPr>
        <w:t xml:space="preserve">immediately </w:t>
      </w:r>
      <w:r w:rsidRPr="00B836AF">
        <w:rPr>
          <w:rFonts w:asciiTheme="minorHAnsi" w:hAnsiTheme="minorHAnsi" w:eastAsiaTheme="minorHAnsi"/>
          <w:sz w:val="20"/>
          <w:szCs w:val="20"/>
        </w:rPr>
        <w:t xml:space="preserve">to </w:t>
      </w:r>
      <w:r w:rsidRPr="00B836AF">
        <w:rPr>
          <w:rFonts w:cs="Arial" w:asciiTheme="minorHAnsi" w:hAnsiTheme="minorHAnsi"/>
          <w:snapToGrid w:val="0"/>
          <w:color w:val="000000"/>
          <w:sz w:val="20"/>
          <w:szCs w:val="20"/>
        </w:rPr>
        <w:t xml:space="preserve">KAHSC </w:t>
      </w:r>
      <w:r w:rsidRPr="00B836AF">
        <w:rPr>
          <w:rFonts w:asciiTheme="minorHAnsi" w:hAnsiTheme="minorHAnsi" w:eastAsiaTheme="minorHAnsi"/>
          <w:sz w:val="20"/>
          <w:szCs w:val="20"/>
        </w:rPr>
        <w:t>(or as soon as possible if outside of normal office hours)</w:t>
      </w:r>
      <w:r w:rsidRPr="00B836AF">
        <w:rPr>
          <w:rFonts w:cs="Arial" w:asciiTheme="minorHAnsi" w:hAnsiTheme="minorHAnsi"/>
          <w:i/>
          <w:sz w:val="20"/>
          <w:szCs w:val="20"/>
        </w:rPr>
        <w:t xml:space="preserve">.  </w:t>
      </w:r>
      <w:r w:rsidRPr="00B836AF">
        <w:rPr>
          <w:rFonts w:cs="Arial" w:asciiTheme="minorHAnsi" w:hAnsiTheme="minorHAnsi"/>
          <w:snapToGrid w:val="0"/>
          <w:color w:val="000000"/>
          <w:sz w:val="20"/>
          <w:szCs w:val="20"/>
        </w:rPr>
        <w:t>KAHSC will notify the HSE on our behalf of any incidents that are RIDDOR reportable</w:t>
      </w:r>
      <w:r w:rsidRPr="00B836AF" w:rsidR="003C2CE9">
        <w:rPr>
          <w:rFonts w:cs="Arial" w:asciiTheme="minorHAnsi" w:hAnsiTheme="minorHAnsi"/>
          <w:snapToGrid w:val="0"/>
          <w:color w:val="000000"/>
          <w:sz w:val="20"/>
          <w:szCs w:val="20"/>
        </w:rPr>
        <w:t xml:space="preserve"> (as above)</w:t>
      </w:r>
      <w:r w:rsidRPr="00B836AF">
        <w:rPr>
          <w:rFonts w:cs="Arial" w:asciiTheme="minorHAnsi" w:hAnsiTheme="minorHAnsi"/>
          <w:snapToGrid w:val="0"/>
          <w:color w:val="000000"/>
          <w:sz w:val="20"/>
          <w:szCs w:val="20"/>
        </w:rPr>
        <w:t>.</w:t>
      </w:r>
    </w:p>
    <w:p w:rsidRPr="00B836AF" w:rsidR="00196742" w:rsidP="00114243" w:rsidRDefault="00196742" w14:paraId="03707572" w14:textId="63363C20">
      <w:pPr>
        <w:spacing w:after="120" w:line="240" w:lineRule="auto"/>
        <w:ind w:left="680"/>
        <w:rPr>
          <w:rFonts w:asciiTheme="minorHAnsi" w:hAnsiTheme="minorHAnsi"/>
          <w:snapToGrid w:val="0"/>
          <w:sz w:val="20"/>
          <w:szCs w:val="20"/>
        </w:rPr>
      </w:pPr>
      <w:r w:rsidRPr="00B836AF">
        <w:rPr>
          <w:rFonts w:asciiTheme="minorHAnsi" w:hAnsiTheme="minorHAnsi"/>
          <w:i/>
          <w:sz w:val="20"/>
          <w:szCs w:val="20"/>
          <w:u w:val="single"/>
        </w:rPr>
        <w:t xml:space="preserve">Violent </w:t>
      </w:r>
      <w:r w:rsidRPr="00B836AF">
        <w:rPr>
          <w:rFonts w:asciiTheme="minorHAnsi" w:hAnsiTheme="minorHAnsi"/>
          <w:i/>
          <w:sz w:val="20"/>
          <w:szCs w:val="20"/>
          <w:u w:val="single"/>
        </w:rPr>
        <w:t>Incidents</w:t>
      </w:r>
      <w:r w:rsidRPr="00B836AF">
        <w:rPr>
          <w:rFonts w:asciiTheme="minorHAnsi" w:hAnsiTheme="minorHAnsi"/>
          <w:i/>
          <w:sz w:val="20"/>
          <w:szCs w:val="20"/>
        </w:rPr>
        <w:t xml:space="preserve">:  </w:t>
      </w:r>
      <w:r w:rsidRPr="00B836AF">
        <w:rPr>
          <w:rFonts w:asciiTheme="minorHAnsi" w:hAnsiTheme="minorHAnsi"/>
          <w:snapToGrid w:val="0"/>
          <w:sz w:val="20"/>
          <w:szCs w:val="20"/>
        </w:rPr>
        <w:t>Employees are reminded that all incidents of aggression, threat or actual violence that takes place either at work or as a direct result of their work, must be reported to their Line Manager.  The Governors take these matters very seriously and any evidence of problems will result in a review to seek better methods of elimination and control.</w:t>
      </w:r>
    </w:p>
    <w:p w:rsidRPr="00B836AF" w:rsidR="00196742" w:rsidP="00114243" w:rsidRDefault="00196742" w14:paraId="0C56404D" w14:textId="59EDD6FE">
      <w:pPr>
        <w:spacing w:after="120" w:line="240" w:lineRule="auto"/>
        <w:ind w:left="680"/>
        <w:rPr>
          <w:rFonts w:asciiTheme="minorHAnsi" w:hAnsiTheme="minorHAnsi"/>
          <w:sz w:val="20"/>
          <w:szCs w:val="20"/>
        </w:rPr>
      </w:pPr>
      <w:bookmarkStart w:name="_Hlk142640665" w:id="239"/>
      <w:r w:rsidRPr="00B836AF">
        <w:rPr>
          <w:rFonts w:asciiTheme="minorHAnsi" w:hAnsiTheme="minorHAnsi"/>
          <w:sz w:val="20"/>
          <w:szCs w:val="20"/>
        </w:rPr>
        <w:t xml:space="preserve">Violent incidents between pupils will be dealt with in accordance with the School Behaviour Policy and do not need to be reported to KAHSC unless serious in nature i.e. severity of injury, police involvement etc. although we can record them </w:t>
      </w:r>
      <w:r w:rsidRPr="00B836AF" w:rsidR="00BA6B29">
        <w:rPr>
          <w:rFonts w:asciiTheme="minorHAnsi" w:hAnsiTheme="minorHAnsi"/>
          <w:sz w:val="20"/>
          <w:szCs w:val="20"/>
        </w:rPr>
        <w:t xml:space="preserve">on the </w:t>
      </w:r>
      <w:r w:rsidRPr="00B836AF" w:rsidR="00701EF3">
        <w:rPr>
          <w:rFonts w:asciiTheme="minorHAnsi" w:hAnsiTheme="minorHAnsi"/>
          <w:sz w:val="20"/>
          <w:szCs w:val="20"/>
        </w:rPr>
        <w:t>KAHub</w:t>
      </w:r>
      <w:r w:rsidRPr="00B836AF">
        <w:rPr>
          <w:rFonts w:asciiTheme="minorHAnsi" w:hAnsiTheme="minorHAnsi"/>
          <w:sz w:val="20"/>
          <w:szCs w:val="20"/>
        </w:rPr>
        <w:t xml:space="preserve"> for statistical purposes and to analyse patterns or trends.</w:t>
      </w:r>
    </w:p>
    <w:bookmarkEnd w:id="239"/>
    <w:p w:rsidRPr="00B836AF" w:rsidR="00196742" w:rsidP="00114243" w:rsidRDefault="00196742" w14:paraId="63ED920D" w14:textId="46DCA5E7">
      <w:pPr>
        <w:spacing w:after="120" w:line="240" w:lineRule="auto"/>
        <w:ind w:left="680"/>
        <w:rPr>
          <w:rFonts w:asciiTheme="minorHAnsi" w:hAnsiTheme="minorHAnsi"/>
          <w:snapToGrid w:val="0"/>
          <w:sz w:val="20"/>
          <w:szCs w:val="20"/>
        </w:rPr>
      </w:pPr>
      <w:r w:rsidRPr="00B836AF">
        <w:rPr>
          <w:rFonts w:asciiTheme="minorHAnsi" w:hAnsiTheme="minorHAnsi"/>
          <w:sz w:val="20"/>
          <w:szCs w:val="20"/>
        </w:rPr>
        <w:t>Violent incidents towards staff by other staff, pupils or members of the public will be dealt with in accordance with the School Behaviour Policy.  Physical or verbal violence to staff will be reported to KAHSC in the following situations:</w:t>
      </w:r>
    </w:p>
    <w:p w:rsidRPr="00B836AF" w:rsidR="00196742" w:rsidP="00114243" w:rsidRDefault="00196742" w14:paraId="2C08F2E3" w14:textId="77777777">
      <w:pPr>
        <w:pStyle w:val="ListParagraph"/>
        <w:numPr>
          <w:ilvl w:val="0"/>
          <w:numId w:val="14"/>
        </w:numPr>
        <w:spacing w:after="0" w:line="240" w:lineRule="auto"/>
        <w:ind w:left="1020" w:hanging="340"/>
        <w:rPr>
          <w:rFonts w:asciiTheme="minorHAnsi" w:hAnsiTheme="minorHAnsi"/>
          <w:sz w:val="20"/>
          <w:szCs w:val="20"/>
        </w:rPr>
      </w:pPr>
      <w:r w:rsidRPr="00B836AF">
        <w:rPr>
          <w:rFonts w:asciiTheme="minorHAnsi" w:hAnsiTheme="minorHAnsi"/>
          <w:sz w:val="20"/>
          <w:szCs w:val="20"/>
        </w:rPr>
        <w:t xml:space="preserve">absence from work </w:t>
      </w:r>
      <w:proofErr w:type="gramStart"/>
      <w:r w:rsidRPr="00B836AF">
        <w:rPr>
          <w:rFonts w:asciiTheme="minorHAnsi" w:hAnsiTheme="minorHAnsi"/>
          <w:sz w:val="20"/>
          <w:szCs w:val="20"/>
        </w:rPr>
        <w:t>as a result of</w:t>
      </w:r>
      <w:proofErr w:type="gramEnd"/>
      <w:r w:rsidRPr="00B836AF">
        <w:rPr>
          <w:rFonts w:asciiTheme="minorHAnsi" w:hAnsiTheme="minorHAnsi"/>
          <w:sz w:val="20"/>
          <w:szCs w:val="20"/>
        </w:rPr>
        <w:t xml:space="preserve"> emotional, psychological or physical injury;</w:t>
      </w:r>
    </w:p>
    <w:p w:rsidRPr="00B836AF" w:rsidR="00196742" w:rsidP="00114243" w:rsidRDefault="00196742" w14:paraId="6E5AB319" w14:textId="77777777">
      <w:pPr>
        <w:pStyle w:val="ListParagraph"/>
        <w:numPr>
          <w:ilvl w:val="0"/>
          <w:numId w:val="14"/>
        </w:numPr>
        <w:spacing w:after="0" w:line="240" w:lineRule="auto"/>
        <w:ind w:left="1020" w:hanging="340"/>
        <w:rPr>
          <w:rFonts w:asciiTheme="minorHAnsi" w:hAnsiTheme="minorHAnsi"/>
          <w:sz w:val="20"/>
          <w:szCs w:val="20"/>
        </w:rPr>
      </w:pPr>
      <w:r w:rsidRPr="00B836AF">
        <w:rPr>
          <w:rFonts w:asciiTheme="minorHAnsi" w:hAnsiTheme="minorHAnsi"/>
          <w:sz w:val="20"/>
          <w:szCs w:val="20"/>
        </w:rPr>
        <w:t>any incident involving physical assault;</w:t>
      </w:r>
    </w:p>
    <w:p w:rsidRPr="00B836AF" w:rsidR="00196742" w:rsidP="00114243" w:rsidRDefault="00196742" w14:paraId="2895AE9C" w14:textId="77777777">
      <w:pPr>
        <w:pStyle w:val="ListParagraph"/>
        <w:numPr>
          <w:ilvl w:val="0"/>
          <w:numId w:val="14"/>
        </w:numPr>
        <w:spacing w:after="0" w:line="240" w:lineRule="auto"/>
        <w:ind w:left="1020" w:hanging="340"/>
        <w:rPr>
          <w:rFonts w:asciiTheme="minorHAnsi" w:hAnsiTheme="minorHAnsi"/>
          <w:sz w:val="20"/>
          <w:szCs w:val="20"/>
        </w:rPr>
      </w:pPr>
      <w:r w:rsidRPr="00B836AF">
        <w:rPr>
          <w:rFonts w:asciiTheme="minorHAnsi" w:hAnsiTheme="minorHAnsi"/>
          <w:sz w:val="20"/>
          <w:szCs w:val="20"/>
        </w:rPr>
        <w:t>involvement of the police or other agencies;</w:t>
      </w:r>
    </w:p>
    <w:p w:rsidRPr="00B836AF" w:rsidR="00196742" w:rsidP="00114243" w:rsidRDefault="00196742" w14:paraId="11585923" w14:textId="77777777">
      <w:pPr>
        <w:pStyle w:val="ListParagraph"/>
        <w:numPr>
          <w:ilvl w:val="0"/>
          <w:numId w:val="14"/>
        </w:numPr>
        <w:spacing w:after="0" w:line="240" w:lineRule="auto"/>
        <w:ind w:left="1020" w:hanging="340"/>
        <w:rPr>
          <w:rFonts w:asciiTheme="minorHAnsi" w:hAnsiTheme="minorHAnsi"/>
          <w:sz w:val="20"/>
          <w:szCs w:val="20"/>
        </w:rPr>
      </w:pPr>
      <w:r w:rsidRPr="00B836AF">
        <w:rPr>
          <w:rFonts w:asciiTheme="minorHAnsi" w:hAnsiTheme="minorHAnsi"/>
          <w:sz w:val="20"/>
          <w:szCs w:val="20"/>
        </w:rPr>
        <w:t>incidents resulting in a review of the school’s procedures;</w:t>
      </w:r>
    </w:p>
    <w:p w:rsidRPr="00B836AF" w:rsidR="00196742" w:rsidP="00114243" w:rsidRDefault="00196742" w14:paraId="05604B9E" w14:textId="77777777">
      <w:pPr>
        <w:pStyle w:val="ListParagraph"/>
        <w:numPr>
          <w:ilvl w:val="0"/>
          <w:numId w:val="14"/>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any other violent incident that an </w:t>
      </w:r>
      <w:proofErr w:type="gramStart"/>
      <w:r w:rsidRPr="00B836AF">
        <w:rPr>
          <w:rFonts w:asciiTheme="minorHAnsi" w:hAnsiTheme="minorHAnsi"/>
          <w:sz w:val="20"/>
          <w:szCs w:val="20"/>
        </w:rPr>
        <w:t>employee feels</w:t>
      </w:r>
      <w:proofErr w:type="gramEnd"/>
      <w:r w:rsidRPr="00B836AF">
        <w:rPr>
          <w:rFonts w:asciiTheme="minorHAnsi" w:hAnsiTheme="minorHAnsi"/>
          <w:sz w:val="20"/>
          <w:szCs w:val="20"/>
        </w:rPr>
        <w:t xml:space="preserve"> is unacceptable should be reported.</w:t>
      </w:r>
    </w:p>
    <w:p w:rsidRPr="00B836AF" w:rsidR="00196742" w:rsidP="00114243" w:rsidRDefault="00196742" w14:paraId="5A418CD7" w14:textId="23092582">
      <w:pPr>
        <w:spacing w:after="120" w:line="240" w:lineRule="auto"/>
        <w:ind w:left="680"/>
        <w:rPr>
          <w:rFonts w:asciiTheme="minorHAnsi" w:hAnsiTheme="minorHAnsi"/>
          <w:sz w:val="20"/>
          <w:szCs w:val="20"/>
        </w:rPr>
      </w:pPr>
      <w:bookmarkStart w:name="_Hlk144713922" w:id="240"/>
      <w:r w:rsidRPr="00B836AF">
        <w:rPr>
          <w:rFonts w:asciiTheme="minorHAnsi" w:hAnsiTheme="minorHAnsi"/>
          <w:i/>
          <w:sz w:val="20"/>
          <w:szCs w:val="20"/>
          <w:u w:val="single"/>
        </w:rPr>
        <w:t xml:space="preserve">Near </w:t>
      </w:r>
      <w:r w:rsidRPr="00B836AF">
        <w:rPr>
          <w:rFonts w:asciiTheme="minorHAnsi" w:hAnsiTheme="minorHAnsi"/>
          <w:i/>
          <w:sz w:val="20"/>
          <w:szCs w:val="20"/>
          <w:u w:val="single"/>
        </w:rPr>
        <w:t>Misses</w:t>
      </w:r>
      <w:r w:rsidRPr="00B836AF">
        <w:rPr>
          <w:rFonts w:asciiTheme="minorHAnsi" w:hAnsiTheme="minorHAnsi"/>
          <w:i/>
          <w:sz w:val="20"/>
          <w:szCs w:val="20"/>
        </w:rPr>
        <w:t xml:space="preserve">:  </w:t>
      </w:r>
      <w:r w:rsidRPr="00B836AF">
        <w:rPr>
          <w:rFonts w:asciiTheme="minorHAnsi" w:hAnsiTheme="minorHAnsi"/>
          <w:sz w:val="20"/>
          <w:szCs w:val="20"/>
        </w:rPr>
        <w:t xml:space="preserve">Staff and students are encouraged to report near misses as such incidents could, in the future, result in a major injury if appropriate control measures are not introduced to prevent a more serious incident occurring.  The </w:t>
      </w:r>
      <w:hyperlink w:history="1" r:id="rId98">
        <w:r w:rsidRPr="00B836AF" w:rsidR="00281F7F">
          <w:rPr>
            <w:rStyle w:val="Hyperlink"/>
            <w:rFonts w:cs="Calibri"/>
            <w:sz w:val="20"/>
            <w:szCs w:val="20"/>
          </w:rPr>
          <w:t>Near Miss Report Form</w:t>
        </w:r>
      </w:hyperlink>
      <w:r w:rsidRPr="00B836AF" w:rsidR="00281F7F">
        <w:rPr>
          <w:rFonts w:asciiTheme="minorHAnsi" w:hAnsiTheme="minorHAnsi"/>
          <w:sz w:val="20"/>
          <w:szCs w:val="20"/>
        </w:rPr>
        <w:t xml:space="preserve"> </w:t>
      </w:r>
      <w:r w:rsidRPr="00B836AF">
        <w:rPr>
          <w:rFonts w:asciiTheme="minorHAnsi" w:hAnsiTheme="minorHAnsi"/>
          <w:sz w:val="20"/>
          <w:szCs w:val="20"/>
        </w:rPr>
        <w:t xml:space="preserve">(available on the </w:t>
      </w:r>
      <w:r w:rsidRPr="00B836AF" w:rsidR="00701EF3">
        <w:rPr>
          <w:rFonts w:asciiTheme="minorHAnsi" w:hAnsiTheme="minorHAnsi"/>
          <w:sz w:val="20"/>
          <w:szCs w:val="20"/>
        </w:rPr>
        <w:t>KAHub</w:t>
      </w:r>
      <w:r w:rsidRPr="00B836AF">
        <w:rPr>
          <w:rFonts w:asciiTheme="minorHAnsi" w:hAnsiTheme="minorHAnsi"/>
          <w:sz w:val="20"/>
          <w:szCs w:val="20"/>
        </w:rPr>
        <w:t>) should be used for this purpose.  There is no requirement to report these incidents to KAHSC as the analysis of near misses at a local level will help us to ensure that potential accidents are prevented in the future.</w:t>
      </w:r>
    </w:p>
    <w:p w:rsidRPr="00B836AF" w:rsidR="00196742" w:rsidP="00114243" w:rsidRDefault="00196742" w14:paraId="1FC506E6" w14:textId="1D4D89FC">
      <w:pPr>
        <w:spacing w:after="120" w:line="240" w:lineRule="auto"/>
        <w:ind w:left="680"/>
        <w:rPr>
          <w:rFonts w:cs="Arial" w:asciiTheme="minorHAnsi" w:hAnsiTheme="minorHAnsi"/>
          <w:snapToGrid w:val="0"/>
          <w:color w:val="000000"/>
          <w:sz w:val="20"/>
          <w:szCs w:val="20"/>
        </w:rPr>
      </w:pPr>
      <w:bookmarkStart w:name="_Hlk142640683" w:id="241"/>
      <w:r w:rsidRPr="00B836AF">
        <w:rPr>
          <w:rFonts w:asciiTheme="minorHAnsi" w:hAnsiTheme="minorHAnsi"/>
          <w:i/>
          <w:sz w:val="20"/>
          <w:szCs w:val="20"/>
          <w:u w:val="single"/>
        </w:rPr>
        <w:t xml:space="preserve">Dangerous </w:t>
      </w:r>
      <w:r w:rsidRPr="00B836AF">
        <w:rPr>
          <w:rFonts w:asciiTheme="minorHAnsi" w:hAnsiTheme="minorHAnsi"/>
          <w:i/>
          <w:sz w:val="20"/>
          <w:szCs w:val="20"/>
          <w:u w:val="single"/>
        </w:rPr>
        <w:t>Occurrences</w:t>
      </w:r>
      <w:r w:rsidRPr="00B836AF">
        <w:rPr>
          <w:rFonts w:asciiTheme="minorHAnsi" w:hAnsiTheme="minorHAnsi"/>
          <w:i/>
          <w:sz w:val="20"/>
          <w:szCs w:val="20"/>
        </w:rPr>
        <w:t xml:space="preserve">:  </w:t>
      </w:r>
      <w:r w:rsidRPr="00B836AF">
        <w:rPr>
          <w:rFonts w:asciiTheme="minorHAnsi" w:hAnsiTheme="minorHAnsi"/>
          <w:sz w:val="20"/>
          <w:szCs w:val="20"/>
        </w:rPr>
        <w:t xml:space="preserve">An incident with the potential to cause injury to a person and/or damage to equipment, property and premises which must be reported to the HSE.  This includes situations such as the accidental release of substances which may damage the health of any person (e.g. Asbestos) and electrical short circuits or overload causing fire or explosion.  </w:t>
      </w:r>
      <w:r w:rsidRPr="00B836AF" w:rsidR="00281F7F">
        <w:rPr>
          <w:sz w:val="20"/>
          <w:szCs w:val="20"/>
        </w:rPr>
        <w:t xml:space="preserve">Details can be found at: </w:t>
      </w:r>
      <w:hyperlink w:history="1" r:id="rId99">
        <w:r w:rsidRPr="00B836AF" w:rsidR="00281F7F">
          <w:rPr>
            <w:rStyle w:val="Hyperlink"/>
            <w:sz w:val="20"/>
            <w:szCs w:val="20"/>
          </w:rPr>
          <w:t>RIDDOR: Schedule 2</w:t>
        </w:r>
      </w:hyperlink>
      <w:r w:rsidRPr="00B836AF">
        <w:rPr>
          <w:rFonts w:asciiTheme="minorHAnsi" w:hAnsiTheme="minorHAnsi"/>
          <w:sz w:val="20"/>
          <w:szCs w:val="20"/>
        </w:rPr>
        <w:t xml:space="preserve">.  For any dangerous occurrences </w:t>
      </w:r>
      <w:r w:rsidRPr="00B836AF">
        <w:rPr>
          <w:rFonts w:asciiTheme="minorHAnsi" w:hAnsiTheme="minorHAnsi"/>
          <w:snapToGrid w:val="0"/>
          <w:sz w:val="20"/>
          <w:szCs w:val="20"/>
        </w:rPr>
        <w:t xml:space="preserve">an entry will be made on the </w:t>
      </w:r>
      <w:r w:rsidRPr="00B836AF" w:rsidR="00701EF3">
        <w:rPr>
          <w:rFonts w:asciiTheme="minorHAnsi" w:hAnsiTheme="minorHAnsi"/>
          <w:snapToGrid w:val="0"/>
          <w:sz w:val="20"/>
          <w:szCs w:val="20"/>
        </w:rPr>
        <w:t>KAHub</w:t>
      </w:r>
      <w:r w:rsidRPr="00B836AF">
        <w:rPr>
          <w:rFonts w:asciiTheme="minorHAnsi" w:hAnsiTheme="minorHAnsi"/>
          <w:snapToGrid w:val="0"/>
          <w:sz w:val="20"/>
          <w:szCs w:val="20"/>
        </w:rPr>
        <w:t xml:space="preserve"> </w:t>
      </w:r>
      <w:r w:rsidRPr="00B836AF">
        <w:rPr>
          <w:rFonts w:cs="Arial" w:asciiTheme="minorHAnsi" w:hAnsiTheme="minorHAnsi"/>
          <w:snapToGrid w:val="0"/>
          <w:color w:val="000000"/>
          <w:sz w:val="20"/>
          <w:szCs w:val="20"/>
        </w:rPr>
        <w:t>within 7 days of the incident</w:t>
      </w:r>
      <w:r w:rsidRPr="00B836AF">
        <w:rPr>
          <w:rFonts w:asciiTheme="minorHAnsi" w:hAnsiTheme="minorHAnsi"/>
          <w:snapToGrid w:val="0"/>
          <w:sz w:val="20"/>
          <w:szCs w:val="20"/>
        </w:rPr>
        <w:t xml:space="preserve">.  </w:t>
      </w:r>
      <w:r w:rsidRPr="00B836AF">
        <w:rPr>
          <w:rFonts w:cs="Arial" w:asciiTheme="minorHAnsi" w:hAnsiTheme="minorHAnsi"/>
          <w:snapToGrid w:val="0"/>
          <w:color w:val="000000"/>
          <w:sz w:val="20"/>
          <w:szCs w:val="20"/>
        </w:rPr>
        <w:t>KAHSC will notify the HSE</w:t>
      </w:r>
      <w:r w:rsidRPr="00B836AF" w:rsidR="003C2CE9">
        <w:rPr>
          <w:rFonts w:cs="Arial" w:asciiTheme="minorHAnsi" w:hAnsiTheme="minorHAnsi"/>
          <w:snapToGrid w:val="0"/>
          <w:color w:val="000000"/>
          <w:sz w:val="20"/>
          <w:szCs w:val="20"/>
        </w:rPr>
        <w:t xml:space="preserve"> within 10 days</w:t>
      </w:r>
      <w:r w:rsidRPr="00B836AF">
        <w:rPr>
          <w:rFonts w:cs="Arial" w:asciiTheme="minorHAnsi" w:hAnsiTheme="minorHAnsi"/>
          <w:snapToGrid w:val="0"/>
          <w:color w:val="000000"/>
          <w:sz w:val="20"/>
          <w:szCs w:val="20"/>
        </w:rPr>
        <w:t xml:space="preserve"> on our behalf of these incidents.</w:t>
      </w:r>
    </w:p>
    <w:p w:rsidRPr="00B836AF" w:rsidR="00196742" w:rsidP="00114243" w:rsidRDefault="00196742" w14:paraId="64A66385" w14:textId="4BF8C27C">
      <w:pPr>
        <w:spacing w:after="120" w:line="240" w:lineRule="auto"/>
        <w:ind w:left="680"/>
        <w:rPr>
          <w:rFonts w:asciiTheme="minorHAnsi" w:hAnsiTheme="minorHAnsi"/>
          <w:sz w:val="20"/>
          <w:szCs w:val="20"/>
        </w:rPr>
      </w:pPr>
      <w:r w:rsidRPr="00B836AF">
        <w:rPr>
          <w:rFonts w:asciiTheme="minorHAnsi" w:hAnsiTheme="minorHAnsi"/>
          <w:i/>
          <w:sz w:val="20"/>
          <w:szCs w:val="20"/>
          <w:u w:val="single"/>
        </w:rPr>
        <w:t xml:space="preserve">Occupational </w:t>
      </w:r>
      <w:r w:rsidRPr="00B836AF">
        <w:rPr>
          <w:rFonts w:asciiTheme="minorHAnsi" w:hAnsiTheme="minorHAnsi"/>
          <w:i/>
          <w:sz w:val="20"/>
          <w:szCs w:val="20"/>
          <w:u w:val="single"/>
        </w:rPr>
        <w:t>Ill-Health</w:t>
      </w:r>
      <w:r w:rsidRPr="00B836AF">
        <w:rPr>
          <w:rFonts w:asciiTheme="minorHAnsi" w:hAnsiTheme="minorHAnsi"/>
          <w:i/>
          <w:sz w:val="20"/>
          <w:szCs w:val="20"/>
          <w:u w:val="single"/>
        </w:rPr>
        <w:t xml:space="preserve"> and </w:t>
      </w:r>
      <w:r w:rsidRPr="00B836AF">
        <w:rPr>
          <w:rFonts w:asciiTheme="minorHAnsi" w:hAnsiTheme="minorHAnsi"/>
          <w:i/>
          <w:sz w:val="20"/>
          <w:szCs w:val="20"/>
          <w:u w:val="single"/>
        </w:rPr>
        <w:t>Notifiable Diseases</w:t>
      </w:r>
      <w:r w:rsidRPr="00B836AF">
        <w:rPr>
          <w:rFonts w:asciiTheme="minorHAnsi" w:hAnsiTheme="minorHAnsi"/>
          <w:i/>
          <w:sz w:val="20"/>
          <w:szCs w:val="20"/>
        </w:rPr>
        <w:t xml:space="preserve">:  </w:t>
      </w:r>
      <w:r w:rsidRPr="00B836AF">
        <w:rPr>
          <w:rFonts w:asciiTheme="minorHAnsi" w:hAnsiTheme="minorHAnsi"/>
          <w:sz w:val="20"/>
          <w:szCs w:val="20"/>
        </w:rPr>
        <w:t xml:space="preserve">Where an employee considers the ill-health to be work related, or if this is confirmed by an Occupational Health Specialist or other professional medical practitioner, this must be reported without delay to KAHSC using the </w:t>
      </w:r>
      <w:r w:rsidRPr="00B836AF" w:rsidR="00701EF3">
        <w:rPr>
          <w:rFonts w:asciiTheme="minorHAnsi" w:hAnsiTheme="minorHAnsi"/>
          <w:snapToGrid w:val="0"/>
          <w:sz w:val="20"/>
          <w:szCs w:val="20"/>
        </w:rPr>
        <w:t>KAHub</w:t>
      </w:r>
      <w:r w:rsidRPr="00B836AF">
        <w:rPr>
          <w:rFonts w:asciiTheme="minorHAnsi" w:hAnsiTheme="minorHAnsi"/>
          <w:sz w:val="20"/>
          <w:szCs w:val="20"/>
        </w:rPr>
        <w:t>.</w:t>
      </w:r>
    </w:p>
    <w:bookmarkEnd w:id="241"/>
    <w:p w:rsidRPr="00B836AF" w:rsidR="00196742" w:rsidP="00114243" w:rsidRDefault="00196742" w14:paraId="5E44C779" w14:textId="7B702313">
      <w:pPr>
        <w:spacing w:after="120" w:line="240" w:lineRule="auto"/>
        <w:ind w:left="680"/>
        <w:rPr>
          <w:rFonts w:asciiTheme="minorHAnsi" w:hAnsiTheme="minorHAnsi"/>
          <w:sz w:val="20"/>
          <w:szCs w:val="20"/>
        </w:rPr>
      </w:pPr>
      <w:r w:rsidRPr="00B836AF">
        <w:rPr>
          <w:rFonts w:asciiTheme="minorHAnsi" w:hAnsiTheme="minorHAnsi"/>
          <w:sz w:val="20"/>
          <w:szCs w:val="20"/>
        </w:rPr>
        <w:t xml:space="preserve">Where the </w:t>
      </w:r>
      <w:proofErr w:type="gramStart"/>
      <w:r w:rsidRPr="00B836AF">
        <w:rPr>
          <w:rFonts w:asciiTheme="minorHAnsi" w:hAnsiTheme="minorHAnsi"/>
          <w:sz w:val="20"/>
          <w:szCs w:val="20"/>
        </w:rPr>
        <w:t>work related</w:t>
      </w:r>
      <w:proofErr w:type="gramEnd"/>
      <w:r w:rsidRPr="00B836AF">
        <w:rPr>
          <w:rFonts w:asciiTheme="minorHAnsi" w:hAnsiTheme="minorHAnsi"/>
          <w:sz w:val="20"/>
          <w:szCs w:val="20"/>
        </w:rPr>
        <w:t xml:space="preserve"> ill health results in a </w:t>
      </w:r>
      <w:hyperlink w:history="1" r:id="rId100">
        <w:r w:rsidRPr="00B836AF" w:rsidR="00281F7F">
          <w:rPr>
            <w:rStyle w:val="Hyperlink"/>
            <w:sz w:val="20"/>
            <w:szCs w:val="20"/>
          </w:rPr>
          <w:t>Notifiable Occupational Disease</w:t>
        </w:r>
      </w:hyperlink>
      <w:r w:rsidRPr="00B836AF">
        <w:rPr>
          <w:rFonts w:asciiTheme="minorHAnsi" w:hAnsiTheme="minorHAnsi"/>
          <w:sz w:val="20"/>
          <w:szCs w:val="20"/>
        </w:rPr>
        <w:t>, these incidents will be reportable to the HSE by KAHSC.</w:t>
      </w:r>
    </w:p>
    <w:bookmarkEnd w:id="233"/>
    <w:bookmarkEnd w:id="240"/>
    <w:p w:rsidRPr="00B836AF" w:rsidR="00196742" w:rsidP="00114243" w:rsidRDefault="00196742" w14:paraId="0FA544DA" w14:textId="77777777">
      <w:pPr>
        <w:pStyle w:val="Heading4"/>
      </w:pPr>
      <w:r w:rsidRPr="00B836AF">
        <w:t>Reporting To Ofsted and Local Child Protection Agencies</w:t>
      </w:r>
    </w:p>
    <w:p w:rsidRPr="0082615B" w:rsidR="00196742" w:rsidP="1C484A6E" w:rsidRDefault="00196742" w14:paraId="3EEAFDE4" w14:textId="2947975B">
      <w:pPr>
        <w:spacing w:after="120" w:line="240" w:lineRule="auto"/>
        <w:ind w:left="680"/>
        <w:rPr>
          <w:sz w:val="20"/>
          <w:szCs w:val="20"/>
        </w:rPr>
      </w:pPr>
      <w:r w:rsidRPr="1C484A6E" w:rsidR="00196742">
        <w:rPr>
          <w:sz w:val="20"/>
          <w:szCs w:val="20"/>
        </w:rPr>
        <w:t xml:space="preserve">Our Early Years Provision is not registered with Ofsted separately from the school so is not on the Early Years Register and therefore there is no legal </w:t>
      </w:r>
      <w:r w:rsidRPr="1C484A6E" w:rsidR="00196742">
        <w:rPr>
          <w:sz w:val="20"/>
          <w:szCs w:val="20"/>
        </w:rPr>
        <w:t xml:space="preserve">requirement for us to notify Ofsted of any serious </w:t>
      </w:r>
      <w:r w:rsidRPr="1C484A6E" w:rsidR="00196742">
        <w:rPr>
          <w:sz w:val="20"/>
          <w:szCs w:val="20"/>
        </w:rPr>
        <w:t>accident</w:t>
      </w:r>
      <w:r w:rsidRPr="1C484A6E" w:rsidR="00196742">
        <w:rPr>
          <w:sz w:val="20"/>
          <w:szCs w:val="20"/>
        </w:rPr>
        <w:t xml:space="preserve">, </w:t>
      </w:r>
      <w:r w:rsidRPr="1C484A6E" w:rsidR="00403432">
        <w:rPr>
          <w:sz w:val="20"/>
          <w:szCs w:val="20"/>
        </w:rPr>
        <w:t xml:space="preserve">illness, </w:t>
      </w:r>
      <w:r w:rsidRPr="1C484A6E" w:rsidR="00196742">
        <w:rPr>
          <w:sz w:val="20"/>
          <w:szCs w:val="20"/>
        </w:rPr>
        <w:t>injur</w:t>
      </w:r>
      <w:r w:rsidRPr="1C484A6E" w:rsidR="00403432">
        <w:rPr>
          <w:sz w:val="20"/>
          <w:szCs w:val="20"/>
        </w:rPr>
        <w:t xml:space="preserve">y to </w:t>
      </w:r>
      <w:r w:rsidRPr="1C484A6E" w:rsidR="00196742">
        <w:rPr>
          <w:sz w:val="20"/>
          <w:szCs w:val="20"/>
        </w:rPr>
        <w:t>or death</w:t>
      </w:r>
      <w:r w:rsidRPr="1C484A6E" w:rsidR="00403432">
        <w:rPr>
          <w:sz w:val="20"/>
          <w:szCs w:val="20"/>
        </w:rPr>
        <w:t xml:space="preserve"> of any child in our care</w:t>
      </w:r>
      <w:r w:rsidRPr="1C484A6E" w:rsidR="00403432">
        <w:rPr>
          <w:sz w:val="20"/>
          <w:szCs w:val="20"/>
        </w:rPr>
        <w:t>.</w:t>
      </w:r>
    </w:p>
    <w:p w:rsidRPr="0082615B" w:rsidR="00196742" w:rsidP="1C484A6E" w:rsidRDefault="00196742" w14:paraId="581AD850" w14:textId="3D344C67">
      <w:pPr>
        <w:spacing w:after="120" w:line="240" w:lineRule="auto"/>
        <w:ind w:left="680"/>
        <w:rPr>
          <w:sz w:val="20"/>
          <w:szCs w:val="20"/>
        </w:rPr>
      </w:pPr>
      <w:bookmarkStart w:name="_Hlk205829520" w:id="242"/>
      <w:r w:rsidRPr="1C484A6E" w:rsidR="00196742">
        <w:rPr>
          <w:sz w:val="20"/>
          <w:szCs w:val="20"/>
        </w:rPr>
        <w:t>However, in line with the</w:t>
      </w:r>
      <w:r w:rsidRPr="1C484A6E" w:rsidR="00027BDA">
        <w:rPr>
          <w:sz w:val="20"/>
          <w:szCs w:val="20"/>
        </w:rPr>
        <w:t xml:space="preserve"> </w:t>
      </w:r>
      <w:bookmarkStart w:name="_Hlk210645461" w:id="243"/>
      <w:r w:rsidRPr="1C484A6E" w:rsidR="00027BDA">
        <w:rPr>
          <w:sz w:val="20"/>
          <w:szCs w:val="20"/>
        </w:rPr>
        <w:t>DfE</w:t>
      </w:r>
      <w:r w:rsidRPr="1C484A6E" w:rsidR="00196742">
        <w:rPr>
          <w:sz w:val="20"/>
          <w:szCs w:val="20"/>
        </w:rPr>
        <w:t xml:space="preserve"> </w:t>
      </w:r>
      <w:bookmarkStart w:name="_Hlk205829474" w:id="244"/>
      <w:r>
        <w:fldChar w:fldCharType="begin"/>
      </w:r>
      <w:r>
        <w:instrText xml:space="preserve">HYPERLINK "https://www.gov.uk/government/publications/early-years-foundation-stage-framework--2"</w:instrText>
      </w:r>
      <w:r>
        <w:fldChar w:fldCharType="separate"/>
      </w:r>
      <w:r w:rsidRPr="1C484A6E" w:rsidR="00027BDA">
        <w:rPr>
          <w:rStyle w:val="Hyperlink"/>
          <w:sz w:val="20"/>
          <w:szCs w:val="20"/>
        </w:rPr>
        <w:t xml:space="preserve">EYFS Statutory </w:t>
      </w:r>
      <w:r w:rsidRPr="1C484A6E" w:rsidR="00027BDA">
        <w:rPr>
          <w:rStyle w:val="Hyperlink"/>
          <w:sz w:val="20"/>
          <w:szCs w:val="20"/>
        </w:rPr>
        <w:t>Framework</w:t>
      </w:r>
      <w:r w:rsidRPr="1C484A6E" w:rsidR="00027BDA">
        <w:rPr>
          <w:rStyle w:val="Hyperlink"/>
          <w:sz w:val="20"/>
          <w:szCs w:val="20"/>
        </w:rPr>
        <w:t xml:space="preserve"> for group and school-based providers</w:t>
      </w:r>
      <w:r>
        <w:fldChar w:fldCharType="end"/>
      </w:r>
      <w:bookmarkEnd w:id="243"/>
      <w:bookmarkEnd w:id="244"/>
      <w:r w:rsidR="00721D52">
        <w:rPr/>
        <w:t xml:space="preserve"> </w:t>
      </w:r>
      <w:r w:rsidRPr="1C484A6E" w:rsidR="00196742">
        <w:rPr>
          <w:sz w:val="20"/>
          <w:szCs w:val="20"/>
        </w:rPr>
        <w:t xml:space="preserve">we will notify our local Child Protection Agency of any serious </w:t>
      </w:r>
      <w:r w:rsidRPr="1C484A6E" w:rsidR="00196742">
        <w:rPr>
          <w:sz w:val="20"/>
          <w:szCs w:val="20"/>
        </w:rPr>
        <w:t>accident, injur</w:t>
      </w:r>
      <w:r w:rsidRPr="1C484A6E" w:rsidR="005D2DF4">
        <w:rPr>
          <w:sz w:val="20"/>
          <w:szCs w:val="20"/>
        </w:rPr>
        <w:t>y</w:t>
      </w:r>
      <w:r w:rsidRPr="1C484A6E" w:rsidR="005D2DF4">
        <w:rPr>
          <w:sz w:val="20"/>
          <w:szCs w:val="20"/>
        </w:rPr>
        <w:t xml:space="preserve"> to </w:t>
      </w:r>
      <w:r w:rsidRPr="1C484A6E" w:rsidR="005D2DF4">
        <w:rPr>
          <w:sz w:val="20"/>
          <w:szCs w:val="20"/>
        </w:rPr>
        <w:t xml:space="preserve">or </w:t>
      </w:r>
      <w:r w:rsidRPr="1C484A6E" w:rsidR="005D2DF4">
        <w:rPr>
          <w:sz w:val="20"/>
          <w:szCs w:val="20"/>
        </w:rPr>
        <w:t xml:space="preserve">the </w:t>
      </w:r>
      <w:r w:rsidRPr="1C484A6E" w:rsidR="00196742">
        <w:rPr>
          <w:sz w:val="20"/>
          <w:szCs w:val="20"/>
        </w:rPr>
        <w:t>death</w:t>
      </w:r>
      <w:r w:rsidRPr="1C484A6E" w:rsidR="005D2DF4">
        <w:rPr>
          <w:sz w:val="20"/>
          <w:szCs w:val="20"/>
        </w:rPr>
        <w:t xml:space="preserve"> of any child whilst in our care and will act on any advice provided.</w:t>
      </w:r>
      <w:bookmarkEnd w:id="242"/>
    </w:p>
    <w:p w:rsidRPr="0082615B" w:rsidR="00196742" w:rsidP="00114243" w:rsidRDefault="00196742" w14:paraId="49A1844C" w14:textId="09FBC37E">
      <w:pPr>
        <w:pStyle w:val="Heading4"/>
      </w:pPr>
      <w:r w:rsidRPr="0082615B">
        <w:t xml:space="preserve">Accident </w:t>
      </w:r>
      <w:r w:rsidRPr="0082615B">
        <w:t>Investigation</w:t>
      </w:r>
    </w:p>
    <w:p w:rsidRPr="0082615B" w:rsidR="00196742" w:rsidP="00114243" w:rsidRDefault="00196742" w14:paraId="545D2E27" w14:textId="74DA2531">
      <w:pPr>
        <w:pStyle w:val="ListParagraph"/>
        <w:numPr>
          <w:ilvl w:val="0"/>
          <w:numId w:val="82"/>
        </w:numPr>
        <w:spacing w:after="120" w:line="240" w:lineRule="auto"/>
        <w:ind w:left="1020" w:hanging="340"/>
        <w:rPr>
          <w:rFonts w:cs="Calibri"/>
          <w:sz w:val="20"/>
          <w:szCs w:val="20"/>
        </w:rPr>
      </w:pPr>
      <w:bookmarkStart w:name="_Hlk143857409" w:id="245"/>
      <w:r w:rsidRPr="0082615B">
        <w:rPr>
          <w:rFonts w:cs="Calibri"/>
          <w:sz w:val="20"/>
          <w:szCs w:val="20"/>
        </w:rPr>
        <w:t xml:space="preserve">Investigations of all accidents will be undertaken so that control measures can be introduced to prevent recurrence.  </w:t>
      </w:r>
      <w:proofErr w:type="gramStart"/>
      <w:r w:rsidRPr="0082615B">
        <w:rPr>
          <w:sz w:val="20"/>
          <w:szCs w:val="20"/>
        </w:rPr>
        <w:t>The majority of</w:t>
      </w:r>
      <w:proofErr w:type="gramEnd"/>
      <w:r w:rsidRPr="0082615B">
        <w:rPr>
          <w:sz w:val="20"/>
          <w:szCs w:val="20"/>
        </w:rPr>
        <w:t xml:space="preserve"> accidents will be low level requiring minimal investigation with the outcomes only needing to be noted on the </w:t>
      </w:r>
      <w:bookmarkStart w:name="_Hlk210645538" w:id="246"/>
      <w:r w:rsidRPr="0082615B" w:rsidR="00701EF3">
        <w:rPr>
          <w:sz w:val="20"/>
          <w:szCs w:val="20"/>
        </w:rPr>
        <w:t>KAHub</w:t>
      </w:r>
      <w:r w:rsidRPr="0082615B" w:rsidR="00BA6B29">
        <w:rPr>
          <w:rFonts w:asciiTheme="minorHAnsi" w:hAnsiTheme="minorHAnsi"/>
          <w:snapToGrid w:val="0"/>
          <w:sz w:val="20"/>
          <w:szCs w:val="20"/>
        </w:rPr>
        <w:t xml:space="preserve"> </w:t>
      </w:r>
      <w:r w:rsidRPr="0082615B">
        <w:rPr>
          <w:rFonts w:cs="Calibri"/>
          <w:color w:val="000000"/>
          <w:sz w:val="20"/>
          <w:szCs w:val="20"/>
        </w:rPr>
        <w:t>and in the Pupil Accident Book.</w:t>
      </w:r>
      <w:bookmarkEnd w:id="246"/>
    </w:p>
    <w:p w:rsidRPr="0082615B" w:rsidR="00196742" w:rsidP="00114243" w:rsidRDefault="00196742" w14:paraId="15C06024" w14:textId="1A876296">
      <w:pPr>
        <w:pStyle w:val="ListParagraph"/>
        <w:numPr>
          <w:ilvl w:val="0"/>
          <w:numId w:val="82"/>
        </w:numPr>
        <w:spacing w:after="120" w:line="240" w:lineRule="auto"/>
        <w:ind w:left="1020" w:hanging="340"/>
        <w:rPr>
          <w:rFonts w:cs="Calibri"/>
          <w:sz w:val="20"/>
          <w:szCs w:val="20"/>
        </w:rPr>
      </w:pPr>
      <w:r w:rsidRPr="0082615B">
        <w:rPr>
          <w:rFonts w:cs="Calibri"/>
          <w:color w:val="000000"/>
          <w:sz w:val="20"/>
          <w:szCs w:val="20"/>
        </w:rPr>
        <w:t>More</w:t>
      </w:r>
      <w:r w:rsidRPr="0082615B">
        <w:rPr>
          <w:rFonts w:cs="Calibri"/>
          <w:sz w:val="20"/>
          <w:szCs w:val="20"/>
        </w:rPr>
        <w:t xml:space="preserve"> detailed investigations may be needed for more serious </w:t>
      </w:r>
      <w:proofErr w:type="gramStart"/>
      <w:r w:rsidRPr="0082615B">
        <w:rPr>
          <w:rFonts w:cs="Calibri"/>
          <w:sz w:val="20"/>
          <w:szCs w:val="20"/>
        </w:rPr>
        <w:t>incidents</w:t>
      </w:r>
      <w:proofErr w:type="gramEnd"/>
      <w:r w:rsidRPr="0082615B">
        <w:rPr>
          <w:rFonts w:cs="Calibri"/>
          <w:sz w:val="20"/>
          <w:szCs w:val="20"/>
        </w:rPr>
        <w:t xml:space="preserve"> and these will be conducted by a member of senior management.  Any staff member involved in investigating accidents must understand what this entails – guidance on Accidents and Accident Investigations can be found in </w:t>
      </w:r>
      <w:bookmarkStart w:name="_Hlk210645649" w:id="247"/>
      <w:r w:rsidRPr="0082615B" w:rsidR="00735D99">
        <w:rPr>
          <w:rFonts w:cs="Calibri"/>
          <w:sz w:val="20"/>
          <w:szCs w:val="20"/>
        </w:rPr>
        <w:t xml:space="preserve">KAHSC </w:t>
      </w:r>
      <w:hyperlink w:history="1" r:id="rId101">
        <w:r w:rsidRPr="0082615B">
          <w:rPr>
            <w:rStyle w:val="Hyperlink"/>
            <w:rFonts w:cs="Calibri"/>
            <w:sz w:val="20"/>
            <w:szCs w:val="20"/>
          </w:rPr>
          <w:t>General Safety Series G03</w:t>
        </w:r>
      </w:hyperlink>
      <w:bookmarkEnd w:id="247"/>
      <w:r w:rsidRPr="0082615B" w:rsidR="00281F7F">
        <w:rPr>
          <w:rFonts w:cs="Calibri"/>
          <w:sz w:val="20"/>
          <w:szCs w:val="20"/>
        </w:rPr>
        <w:t xml:space="preserve"> along with the </w:t>
      </w:r>
      <w:hyperlink w:history="1" r:id="rId102">
        <w:r w:rsidRPr="0082615B" w:rsidR="00281F7F">
          <w:rPr>
            <w:rStyle w:val="Hyperlink"/>
            <w:rFonts w:cs="Calibri"/>
            <w:sz w:val="20"/>
            <w:szCs w:val="20"/>
          </w:rPr>
          <w:t>Accident Investigation Guidance &amp; Form</w:t>
        </w:r>
      </w:hyperlink>
      <w:r w:rsidRPr="0082615B">
        <w:rPr>
          <w:rFonts w:cs="Calibri"/>
          <w:sz w:val="20"/>
          <w:szCs w:val="20"/>
        </w:rPr>
        <w:t>.</w:t>
      </w:r>
    </w:p>
    <w:p w:rsidRPr="0082615B" w:rsidR="00196742" w:rsidP="00114243" w:rsidRDefault="00196742" w14:paraId="103513FB" w14:textId="77777777">
      <w:pPr>
        <w:pStyle w:val="ListParagraph"/>
        <w:numPr>
          <w:ilvl w:val="0"/>
          <w:numId w:val="82"/>
        </w:numPr>
        <w:spacing w:after="120" w:line="240" w:lineRule="auto"/>
        <w:ind w:left="1020" w:hanging="340"/>
        <w:rPr>
          <w:rFonts w:cs="Calibri"/>
          <w:sz w:val="20"/>
          <w:szCs w:val="20"/>
        </w:rPr>
      </w:pPr>
      <w:r w:rsidRPr="0082615B">
        <w:rPr>
          <w:rFonts w:cs="Calibri"/>
          <w:sz w:val="20"/>
          <w:szCs w:val="20"/>
        </w:rPr>
        <w:t>Where appropriate, risk assessments will be formally reviewed following accidents/near misses.</w:t>
      </w:r>
    </w:p>
    <w:p w:rsidRPr="0082615B" w:rsidR="00196742" w:rsidP="00114243" w:rsidRDefault="00196742" w14:paraId="5F4C41EC" w14:textId="17FAD883">
      <w:pPr>
        <w:pStyle w:val="Heading4"/>
      </w:pPr>
      <w:r w:rsidRPr="0082615B">
        <w:t xml:space="preserve">Accident </w:t>
      </w:r>
      <w:r w:rsidRPr="0082615B">
        <w:t>Data Analysis</w:t>
      </w:r>
    </w:p>
    <w:p w:rsidRPr="0082615B" w:rsidR="00196742" w:rsidP="00114243" w:rsidRDefault="00196742" w14:paraId="0B89EE5A" w14:textId="4C8EDCD9">
      <w:pPr>
        <w:spacing w:after="120" w:line="240" w:lineRule="auto"/>
        <w:ind w:left="680"/>
        <w:rPr>
          <w:rFonts w:asciiTheme="minorHAnsi" w:hAnsiTheme="minorHAnsi"/>
          <w:sz w:val="20"/>
          <w:szCs w:val="20"/>
        </w:rPr>
      </w:pPr>
      <w:r w:rsidRPr="0082615B">
        <w:rPr>
          <w:rFonts w:asciiTheme="minorHAnsi" w:hAnsiTheme="minorHAnsi"/>
          <w:sz w:val="20"/>
          <w:szCs w:val="20"/>
        </w:rPr>
        <w:t xml:space="preserve">Accident/incident statistics are reported to the governing body on at least an annual basis to enable any patterns to be identified and to determine, where necessary, measures to prevent recurrence.  A template </w:t>
      </w:r>
      <w:hyperlink w:history="1" r:id="rId103">
        <w:r w:rsidRPr="0082615B" w:rsidR="00281F7F">
          <w:rPr>
            <w:rStyle w:val="Hyperlink"/>
            <w:sz w:val="20"/>
            <w:szCs w:val="20"/>
          </w:rPr>
          <w:t>Accident/Incident Analysis Form</w:t>
        </w:r>
      </w:hyperlink>
      <w:r w:rsidRPr="0082615B" w:rsidR="00281F7F">
        <w:rPr>
          <w:sz w:val="20"/>
          <w:szCs w:val="20"/>
        </w:rPr>
        <w:t xml:space="preserve"> is available to </w:t>
      </w:r>
      <w:r w:rsidRPr="0082615B">
        <w:rPr>
          <w:rFonts w:asciiTheme="minorHAnsi" w:hAnsiTheme="minorHAnsi"/>
          <w:sz w:val="20"/>
          <w:szCs w:val="20"/>
        </w:rPr>
        <w:t xml:space="preserve">schools to populate with local data which can be presented to governing bodies as a termly or annual report.  Data can then be used to benchmark performance over time, within each school setting. </w:t>
      </w:r>
    </w:p>
    <w:bookmarkEnd w:id="245"/>
    <w:p w:rsidRPr="0082615B" w:rsidR="00196742" w:rsidP="00114243" w:rsidRDefault="00196742" w14:paraId="4589B096" w14:textId="6EC6C322">
      <w:pPr>
        <w:pStyle w:val="Heading4"/>
      </w:pPr>
      <w:r w:rsidRPr="0082615B">
        <w:t xml:space="preserve">Retention of </w:t>
      </w:r>
      <w:r w:rsidRPr="0082615B">
        <w:t>Documents</w:t>
      </w:r>
    </w:p>
    <w:tbl>
      <w:tblPr>
        <w:tblStyle w:val="TableGrid"/>
        <w:tblW w:w="9832" w:type="dxa"/>
        <w:tblInd w:w="704" w:type="dxa"/>
        <w:tblLook w:val="04A0" w:firstRow="1" w:lastRow="0" w:firstColumn="1" w:lastColumn="0" w:noHBand="0" w:noVBand="1"/>
      </w:tblPr>
      <w:tblGrid>
        <w:gridCol w:w="2765"/>
        <w:gridCol w:w="7067"/>
      </w:tblGrid>
      <w:tr w:rsidRPr="0082615B" w:rsidR="00C17F5C" w:rsidTr="00114243" w14:paraId="5C659CE9" w14:textId="77777777">
        <w:trPr>
          <w:trHeight w:val="590"/>
        </w:trPr>
        <w:tc>
          <w:tcPr>
            <w:tcW w:w="2765" w:type="dxa"/>
            <w:vMerge w:val="restart"/>
            <w:shd w:val="clear" w:color="auto" w:fill="D9D9D9" w:themeFill="background1" w:themeFillShade="D9"/>
            <w:vAlign w:val="center"/>
          </w:tcPr>
          <w:p w:rsidRPr="0082615B" w:rsidR="00C17F5C" w:rsidP="00C17F5C" w:rsidRDefault="00C17F5C" w14:paraId="4E4845AE" w14:textId="6F0CB135">
            <w:pPr>
              <w:spacing w:after="0" w:line="240" w:lineRule="auto"/>
              <w:rPr>
                <w:rFonts w:asciiTheme="minorHAnsi" w:hAnsiTheme="minorHAnsi"/>
                <w:b/>
                <w:sz w:val="20"/>
              </w:rPr>
            </w:pPr>
            <w:bookmarkStart w:name="_Toc394577034" w:id="248"/>
            <w:r w:rsidRPr="0082615B">
              <w:rPr>
                <w:rFonts w:asciiTheme="minorHAnsi" w:hAnsiTheme="minorHAnsi"/>
                <w:b/>
                <w:sz w:val="20"/>
              </w:rPr>
              <w:t xml:space="preserve">Staff, </w:t>
            </w:r>
            <w:r w:rsidRPr="0082615B">
              <w:rPr>
                <w:rFonts w:asciiTheme="minorHAnsi" w:hAnsiTheme="minorHAnsi"/>
                <w:b/>
                <w:sz w:val="20"/>
              </w:rPr>
              <w:t>Volunteers, Visitors, Members</w:t>
            </w:r>
            <w:r w:rsidRPr="0082615B">
              <w:rPr>
                <w:rFonts w:asciiTheme="minorHAnsi" w:hAnsiTheme="minorHAnsi"/>
                <w:b/>
                <w:sz w:val="20"/>
              </w:rPr>
              <w:t xml:space="preserve"> of the </w:t>
            </w:r>
            <w:r w:rsidRPr="0082615B">
              <w:rPr>
                <w:rFonts w:asciiTheme="minorHAnsi" w:hAnsiTheme="minorHAnsi"/>
                <w:b/>
                <w:sz w:val="20"/>
              </w:rPr>
              <w:t>Public, Contractors, Self-Employed</w:t>
            </w:r>
            <w:bookmarkEnd w:id="248"/>
          </w:p>
        </w:tc>
        <w:tc>
          <w:tcPr>
            <w:tcW w:w="7067" w:type="dxa"/>
            <w:vAlign w:val="center"/>
          </w:tcPr>
          <w:p w:rsidRPr="0082615B" w:rsidR="00C17F5C" w:rsidP="00C17F5C" w:rsidRDefault="00C17F5C" w14:paraId="260E6499" w14:textId="2A00394C">
            <w:pPr>
              <w:autoSpaceDE w:val="0"/>
              <w:autoSpaceDN w:val="0"/>
              <w:adjustRightInd w:val="0"/>
              <w:spacing w:after="0" w:line="240" w:lineRule="auto"/>
              <w:rPr>
                <w:rFonts w:cs="MyriadPro-Light" w:asciiTheme="minorHAnsi" w:hAnsiTheme="minorHAnsi" w:eastAsiaTheme="minorHAnsi"/>
                <w:b/>
                <w:sz w:val="20"/>
              </w:rPr>
            </w:pPr>
            <w:r w:rsidRPr="0082615B">
              <w:rPr>
                <w:rFonts w:cs="MyriadPro-Light" w:asciiTheme="minorHAnsi" w:hAnsiTheme="minorHAnsi" w:eastAsiaTheme="minorHAnsi"/>
                <w:b/>
                <w:sz w:val="20"/>
              </w:rPr>
              <w:t>Records relating to accident/injury at work</w:t>
            </w:r>
            <w:r w:rsidRPr="0082615B">
              <w:rPr>
                <w:rFonts w:cs="MyriadPro-Light" w:asciiTheme="minorHAnsi" w:hAnsiTheme="minorHAnsi" w:eastAsiaTheme="minorHAnsi"/>
                <w:sz w:val="20"/>
              </w:rPr>
              <w:t xml:space="preserve"> - Date of incident + 6 years unless the injury is serious - broken limb, more than 3 days in hospital etc. then date of incident + 15 years (Negligence).</w:t>
            </w:r>
          </w:p>
        </w:tc>
      </w:tr>
      <w:tr w:rsidRPr="0082615B" w:rsidR="00C17F5C" w:rsidTr="00114243" w14:paraId="6C054753" w14:textId="77777777">
        <w:trPr>
          <w:trHeight w:val="488"/>
        </w:trPr>
        <w:tc>
          <w:tcPr>
            <w:tcW w:w="2765" w:type="dxa"/>
            <w:vMerge/>
            <w:shd w:val="clear" w:color="auto" w:fill="D9D9D9" w:themeFill="background1" w:themeFillShade="D9"/>
            <w:vAlign w:val="center"/>
          </w:tcPr>
          <w:p w:rsidRPr="0082615B" w:rsidR="00C17F5C" w:rsidP="00C17F5C" w:rsidRDefault="00C17F5C" w14:paraId="41416FBC" w14:textId="77777777">
            <w:pPr>
              <w:spacing w:after="0" w:line="240" w:lineRule="auto"/>
              <w:rPr>
                <w:rFonts w:asciiTheme="minorHAnsi" w:hAnsiTheme="minorHAnsi"/>
                <w:b/>
                <w:sz w:val="20"/>
              </w:rPr>
            </w:pPr>
          </w:p>
        </w:tc>
        <w:tc>
          <w:tcPr>
            <w:tcW w:w="7067" w:type="dxa"/>
            <w:vAlign w:val="center"/>
          </w:tcPr>
          <w:p w:rsidRPr="0082615B" w:rsidR="00C17F5C" w:rsidP="00C17F5C" w:rsidRDefault="00C17F5C" w14:paraId="60ECB0C1" w14:textId="65A2E03D">
            <w:pPr>
              <w:spacing w:after="0" w:line="240" w:lineRule="auto"/>
              <w:rPr>
                <w:rFonts w:asciiTheme="minorHAnsi" w:hAnsiTheme="minorHAnsi"/>
                <w:sz w:val="20"/>
              </w:rPr>
            </w:pPr>
            <w:r w:rsidRPr="0082615B">
              <w:rPr>
                <w:rFonts w:asciiTheme="minorHAnsi" w:hAnsiTheme="minorHAnsi"/>
                <w:sz w:val="20"/>
              </w:rPr>
              <w:t xml:space="preserve">The </w:t>
            </w:r>
            <w:r w:rsidRPr="0082615B">
              <w:rPr>
                <w:rFonts w:asciiTheme="minorHAnsi" w:hAnsiTheme="minorHAnsi"/>
                <w:b/>
                <w:sz w:val="20"/>
              </w:rPr>
              <w:t>official accident book pages</w:t>
            </w:r>
            <w:r w:rsidRPr="0082615B">
              <w:rPr>
                <w:rFonts w:asciiTheme="minorHAnsi" w:hAnsiTheme="minorHAnsi"/>
                <w:sz w:val="20"/>
              </w:rPr>
              <w:t xml:space="preserve"> – Date of last entry in the accident book + 3 years but if there is possibility of negligence allegation then date of incident + 15 years or date of settlement + 6 years</w:t>
            </w:r>
          </w:p>
        </w:tc>
      </w:tr>
      <w:tr w:rsidRPr="0082615B" w:rsidR="00C17F5C" w:rsidTr="00114243" w14:paraId="71DB4A7A" w14:textId="77777777">
        <w:trPr>
          <w:trHeight w:val="406"/>
        </w:trPr>
        <w:tc>
          <w:tcPr>
            <w:tcW w:w="2765" w:type="dxa"/>
            <w:shd w:val="clear" w:color="auto" w:fill="D9D9D9" w:themeFill="background1" w:themeFillShade="D9"/>
            <w:vAlign w:val="center"/>
          </w:tcPr>
          <w:p w:rsidRPr="0082615B" w:rsidR="00C17F5C" w:rsidP="00C17F5C" w:rsidRDefault="00C17F5C" w14:paraId="218E2BFF" w14:textId="77777777">
            <w:pPr>
              <w:spacing w:after="0" w:line="240" w:lineRule="auto"/>
              <w:rPr>
                <w:rFonts w:asciiTheme="minorHAnsi" w:hAnsiTheme="minorHAnsi"/>
                <w:b/>
                <w:sz w:val="20"/>
              </w:rPr>
            </w:pPr>
            <w:r w:rsidRPr="0082615B">
              <w:rPr>
                <w:rFonts w:asciiTheme="minorHAnsi" w:hAnsiTheme="minorHAnsi"/>
                <w:b/>
                <w:sz w:val="20"/>
              </w:rPr>
              <w:t>Pupils</w:t>
            </w:r>
          </w:p>
        </w:tc>
        <w:tc>
          <w:tcPr>
            <w:tcW w:w="7067" w:type="dxa"/>
            <w:vAlign w:val="center"/>
          </w:tcPr>
          <w:p w:rsidRPr="0082615B" w:rsidR="00C17F5C" w:rsidP="00C17F5C" w:rsidRDefault="00C17F5C" w14:paraId="55F49135" w14:textId="348176E0">
            <w:pPr>
              <w:spacing w:after="0" w:line="240" w:lineRule="auto"/>
              <w:rPr>
                <w:rFonts w:asciiTheme="minorHAnsi" w:hAnsiTheme="minorHAnsi" w:eastAsiaTheme="minorHAnsi"/>
                <w:sz w:val="20"/>
              </w:rPr>
            </w:pPr>
            <w:r w:rsidRPr="0082615B">
              <w:rPr>
                <w:rFonts w:asciiTheme="minorHAnsi" w:hAnsiTheme="minorHAnsi" w:eastAsiaTheme="minorHAnsi"/>
                <w:sz w:val="20"/>
              </w:rPr>
              <w:t xml:space="preserve">Accident records (in any format) </w:t>
            </w:r>
            <w:r w:rsidRPr="0082615B">
              <w:rPr>
                <w:rFonts w:asciiTheme="minorHAnsi" w:hAnsiTheme="minorHAnsi"/>
                <w:sz w:val="20"/>
              </w:rPr>
              <w:t>- Date of birth of the child + 25 years.</w:t>
            </w:r>
          </w:p>
        </w:tc>
      </w:tr>
      <w:tr w:rsidRPr="0082615B" w:rsidR="00C17F5C" w:rsidTr="00114243" w14:paraId="67DAB709" w14:textId="77777777">
        <w:trPr>
          <w:trHeight w:val="483"/>
        </w:trPr>
        <w:tc>
          <w:tcPr>
            <w:tcW w:w="2765" w:type="dxa"/>
            <w:shd w:val="clear" w:color="auto" w:fill="D9D9D9" w:themeFill="background1" w:themeFillShade="D9"/>
            <w:vAlign w:val="center"/>
          </w:tcPr>
          <w:p w:rsidRPr="0082615B" w:rsidR="00C17F5C" w:rsidP="00C17F5C" w:rsidRDefault="00C17F5C" w14:paraId="04C51698" w14:textId="77777777">
            <w:pPr>
              <w:spacing w:after="0" w:line="240" w:lineRule="auto"/>
              <w:rPr>
                <w:rFonts w:asciiTheme="minorHAnsi" w:hAnsiTheme="minorHAnsi"/>
                <w:b/>
                <w:sz w:val="20"/>
              </w:rPr>
            </w:pPr>
            <w:r w:rsidRPr="0082615B">
              <w:rPr>
                <w:rFonts w:asciiTheme="minorHAnsi" w:hAnsiTheme="minorHAnsi"/>
                <w:b/>
                <w:sz w:val="20"/>
              </w:rPr>
              <w:t>All</w:t>
            </w:r>
          </w:p>
        </w:tc>
        <w:tc>
          <w:tcPr>
            <w:tcW w:w="7067" w:type="dxa"/>
            <w:vAlign w:val="center"/>
          </w:tcPr>
          <w:p w:rsidRPr="0082615B" w:rsidR="00C17F5C" w:rsidP="00C17F5C" w:rsidRDefault="00C17F5C" w14:paraId="428E057F" w14:textId="54F7329E">
            <w:pPr>
              <w:spacing w:after="0" w:line="240" w:lineRule="auto"/>
              <w:rPr>
                <w:rFonts w:asciiTheme="minorHAnsi" w:hAnsiTheme="minorHAnsi"/>
                <w:sz w:val="20"/>
              </w:rPr>
            </w:pPr>
            <w:r w:rsidRPr="0082615B">
              <w:rPr>
                <w:rFonts w:asciiTheme="minorHAnsi" w:hAnsiTheme="minorHAnsi"/>
                <w:sz w:val="20"/>
              </w:rPr>
              <w:t xml:space="preserve">All records will be clearly marked and stored in such a way to prevent accidental use or loss.  </w:t>
            </w:r>
            <w:r w:rsidRPr="0082615B">
              <w:rPr>
                <w:rFonts w:asciiTheme="minorHAnsi" w:hAnsiTheme="minorHAnsi" w:eastAsiaTheme="minorHAnsi"/>
                <w:sz w:val="20"/>
              </w:rPr>
              <w:t xml:space="preserve">After the minimum record retention period has passed, we will destroy / delete the records concerned in line with </w:t>
            </w:r>
            <w:r w:rsidRPr="0082615B">
              <w:rPr>
                <w:rFonts w:asciiTheme="minorHAnsi" w:hAnsiTheme="minorHAnsi" w:eastAsiaTheme="minorHAnsi"/>
                <w:sz w:val="20"/>
                <w:szCs w:val="20"/>
              </w:rPr>
              <w:t xml:space="preserve">the </w:t>
            </w:r>
            <w:hyperlink w:history="1" r:id="rId104">
              <w:r w:rsidRPr="0082615B" w:rsidR="0022024F">
                <w:rPr>
                  <w:rStyle w:val="Hyperlink"/>
                  <w:rFonts w:cs="Calibri"/>
                  <w:sz w:val="20"/>
                  <w:szCs w:val="20"/>
                </w:rPr>
                <w:t>IRMS: Records Retention Schedule for Schools</w:t>
              </w:r>
            </w:hyperlink>
            <w:r w:rsidRPr="0082615B">
              <w:rPr>
                <w:rStyle w:val="Hyperlink"/>
                <w:rFonts w:cs="Calibri"/>
                <w:color w:val="000000" w:themeColor="text1"/>
                <w:sz w:val="20"/>
                <w:u w:val="none"/>
              </w:rPr>
              <w:t>.</w:t>
            </w:r>
          </w:p>
        </w:tc>
      </w:tr>
    </w:tbl>
    <w:p w:rsidRPr="0082615B" w:rsidR="00196742" w:rsidP="00114243" w:rsidRDefault="00196742" w14:paraId="4CACD42C" w14:textId="6576C31E">
      <w:pPr>
        <w:spacing w:before="120" w:after="120" w:line="240" w:lineRule="auto"/>
        <w:ind w:left="680"/>
        <w:rPr>
          <w:rFonts w:asciiTheme="minorHAnsi" w:hAnsiTheme="minorHAnsi"/>
          <w:b/>
          <w:i/>
          <w:snapToGrid w:val="0"/>
          <w:sz w:val="20"/>
          <w:szCs w:val="20"/>
          <w:u w:val="single"/>
        </w:rPr>
      </w:pPr>
      <w:r w:rsidRPr="0082615B">
        <w:rPr>
          <w:rFonts w:asciiTheme="minorHAnsi" w:hAnsiTheme="minorHAnsi"/>
          <w:b/>
          <w:i/>
          <w:snapToGrid w:val="0"/>
          <w:sz w:val="20"/>
          <w:szCs w:val="20"/>
          <w:u w:val="single"/>
        </w:rPr>
        <w:t xml:space="preserve">References &amp; </w:t>
      </w:r>
      <w:r w:rsidRPr="0082615B">
        <w:rPr>
          <w:rFonts w:asciiTheme="minorHAnsi" w:hAnsiTheme="minorHAnsi"/>
          <w:b/>
          <w:i/>
          <w:snapToGrid w:val="0"/>
          <w:sz w:val="20"/>
          <w:szCs w:val="20"/>
          <w:u w:val="single"/>
        </w:rPr>
        <w:t>Useful Links</w:t>
      </w:r>
    </w:p>
    <w:bookmarkStart w:name="_Hlk142640755" w:id="249"/>
    <w:bookmarkStart w:name="_Toc435432355" w:id="250"/>
    <w:bookmarkStart w:name="_Toc438556871" w:id="251"/>
    <w:bookmarkStart w:name="_Toc20318616" w:id="252"/>
    <w:p w:rsidRPr="0082615B" w:rsidR="0099397F" w:rsidP="0099397F" w:rsidRDefault="0099397F" w14:paraId="15F9358A" w14:textId="77777777">
      <w:pPr>
        <w:spacing w:after="0" w:line="240" w:lineRule="auto"/>
        <w:ind w:left="680"/>
        <w:rPr>
          <w:i/>
          <w:iCs/>
          <w:snapToGrid w:val="0"/>
          <w:sz w:val="20"/>
          <w:szCs w:val="20"/>
        </w:rPr>
      </w:pPr>
      <w:r w:rsidRPr="0082615B">
        <w:fldChar w:fldCharType="begin"/>
      </w:r>
      <w:r w:rsidRPr="0082615B">
        <w:rPr>
          <w:sz w:val="20"/>
          <w:szCs w:val="20"/>
        </w:rPr>
        <w:instrText>HYPERLINK "http://www.hse.gov.uk/riddor/"</w:instrText>
      </w:r>
      <w:r w:rsidRPr="0082615B">
        <w:fldChar w:fldCharType="separate"/>
      </w:r>
      <w:r w:rsidRPr="0082615B">
        <w:rPr>
          <w:rStyle w:val="Hyperlink"/>
          <w:rFonts w:cs="Arial"/>
          <w:bCs/>
          <w:i/>
          <w:iCs/>
          <w:sz w:val="20"/>
          <w:szCs w:val="20"/>
        </w:rPr>
        <w:t>HSE: RIDDOR</w:t>
      </w:r>
      <w:r w:rsidRPr="0082615B">
        <w:rPr>
          <w:rStyle w:val="Hyperlink"/>
          <w:rFonts w:cs="Arial"/>
          <w:bCs/>
          <w:i/>
          <w:iCs/>
          <w:sz w:val="20"/>
          <w:szCs w:val="20"/>
        </w:rPr>
        <w:fldChar w:fldCharType="end"/>
      </w:r>
    </w:p>
    <w:bookmarkStart w:name="_Hlk210645737" w:id="253"/>
    <w:p w:rsidRPr="0082615B" w:rsidR="00721D52" w:rsidP="00721D52" w:rsidRDefault="00721D52" w14:paraId="50ECF73F" w14:textId="6A4FD470">
      <w:pPr>
        <w:spacing w:after="0" w:line="240" w:lineRule="auto"/>
        <w:ind w:left="680"/>
        <w:rPr>
          <w:i/>
          <w:iCs/>
          <w:sz w:val="18"/>
          <w:szCs w:val="18"/>
        </w:rPr>
      </w:pPr>
      <w:r w:rsidRPr="0082615B">
        <w:fldChar w:fldCharType="begin"/>
      </w:r>
      <w:r w:rsidRPr="0082615B" w:rsidR="00E2432E">
        <w:instrText>HYPERLINK "https://www.gov.uk/government/publications/early-years-foundation-stage-framework--2"</w:instrText>
      </w:r>
      <w:r w:rsidRPr="0082615B">
        <w:fldChar w:fldCharType="separate"/>
      </w:r>
      <w:r w:rsidRPr="0082615B">
        <w:rPr>
          <w:rStyle w:val="Hyperlink"/>
          <w:i/>
          <w:iCs/>
          <w:sz w:val="20"/>
          <w:szCs w:val="20"/>
        </w:rPr>
        <w:t>DfE EYFS Statutory Framework for group and school-based providers</w:t>
      </w:r>
      <w:r w:rsidRPr="0082615B">
        <w:fldChar w:fldCharType="end"/>
      </w:r>
      <w:bookmarkEnd w:id="253"/>
    </w:p>
    <w:p w:rsidRPr="0082615B" w:rsidR="0099397F" w:rsidP="0099397F" w:rsidRDefault="0099397F" w14:paraId="348F9429" w14:textId="77777777">
      <w:pPr>
        <w:spacing w:after="0" w:line="240" w:lineRule="auto"/>
        <w:ind w:left="680"/>
        <w:rPr>
          <w:i/>
          <w:iCs/>
          <w:sz w:val="20"/>
          <w:szCs w:val="20"/>
        </w:rPr>
      </w:pPr>
      <w:r w:rsidRPr="0082615B">
        <w:rPr>
          <w:i/>
          <w:iCs/>
          <w:sz w:val="20"/>
          <w:szCs w:val="20"/>
        </w:rPr>
        <w:t>The Childcare Register (General Childcare Register) Regulations 2008</w:t>
      </w:r>
    </w:p>
    <w:bookmarkStart w:name="_Hlk210645769" w:id="254"/>
    <w:p w:rsidRPr="0082615B" w:rsidR="00B2611E" w:rsidP="0099397F" w:rsidRDefault="0022024F" w14:paraId="7E9015E6" w14:textId="2741CFE0">
      <w:pPr>
        <w:spacing w:after="0" w:line="240" w:lineRule="auto"/>
        <w:ind w:left="680"/>
        <w:rPr>
          <w:rStyle w:val="font-size-h3"/>
          <w:rFonts w:cs="Calibri"/>
          <w:i/>
          <w:iCs/>
          <w:color w:val="181C32"/>
        </w:rPr>
      </w:pPr>
      <w:r w:rsidRPr="0082615B">
        <w:fldChar w:fldCharType="begin"/>
      </w:r>
      <w:r w:rsidRPr="0082615B">
        <w:instrText>HYPERLINK "https://kymallanhub.co.uk/download/document/540/"</w:instrText>
      </w:r>
      <w:r w:rsidRPr="0082615B">
        <w:fldChar w:fldCharType="separate"/>
      </w:r>
      <w:r w:rsidRPr="0082615B">
        <w:rPr>
          <w:rStyle w:val="Hyperlink"/>
          <w:rFonts w:cs="Calibri"/>
          <w:i/>
          <w:iCs/>
          <w:sz w:val="20"/>
          <w:szCs w:val="20"/>
        </w:rPr>
        <w:t>IRMS: Records Retention Schedule for Schools</w:t>
      </w:r>
      <w:r w:rsidRPr="0082615B">
        <w:fldChar w:fldCharType="end"/>
      </w:r>
      <w:bookmarkEnd w:id="254"/>
    </w:p>
    <w:p w:rsidRPr="0082615B" w:rsidR="0099397F" w:rsidP="0099397F" w:rsidRDefault="00B2611E" w14:paraId="732FDE90" w14:textId="2100DD98">
      <w:pPr>
        <w:spacing w:after="0" w:line="240" w:lineRule="auto"/>
        <w:ind w:left="680"/>
        <w:rPr>
          <w:rStyle w:val="Hyperlink"/>
          <w:rFonts w:cs="Calibri"/>
          <w:i/>
          <w:iCs/>
          <w:color w:val="000000"/>
          <w:sz w:val="20"/>
          <w:szCs w:val="20"/>
        </w:rPr>
      </w:pPr>
      <w:hyperlink w:history="1" r:id="rId105">
        <w:r w:rsidRPr="0082615B">
          <w:rPr>
            <w:rStyle w:val="Hyperlink"/>
            <w:i/>
            <w:iCs/>
            <w:sz w:val="20"/>
            <w:szCs w:val="20"/>
          </w:rPr>
          <w:t>KAHSC General Safety Series G03 - Accident/Incident Reporting and Investigation</w:t>
        </w:r>
      </w:hyperlink>
    </w:p>
    <w:p w:rsidRPr="0082615B" w:rsidR="0099397F" w:rsidP="0099397F" w:rsidRDefault="00B2611E" w14:paraId="0E7A2611" w14:textId="0B7074A7">
      <w:pPr>
        <w:spacing w:after="0" w:line="240" w:lineRule="auto"/>
        <w:ind w:left="680"/>
        <w:rPr>
          <w:i/>
          <w:iCs/>
          <w:sz w:val="20"/>
          <w:szCs w:val="20"/>
        </w:rPr>
      </w:pPr>
      <w:hyperlink w:history="1" r:id="rId106">
        <w:r w:rsidRPr="0082615B">
          <w:rPr>
            <w:rStyle w:val="Hyperlink"/>
            <w:rFonts w:cs="Calibri"/>
            <w:i/>
            <w:iCs/>
            <w:sz w:val="20"/>
            <w:szCs w:val="20"/>
          </w:rPr>
          <w:t>KAHSC Accident/Incident Investigation Guidance &amp; Recording Form</w:t>
        </w:r>
      </w:hyperlink>
    </w:p>
    <w:p w:rsidRPr="0082615B" w:rsidR="0099397F" w:rsidP="0099397F" w:rsidRDefault="00B2611E" w14:paraId="7F130601" w14:textId="13F19FF9">
      <w:pPr>
        <w:spacing w:after="0" w:line="240" w:lineRule="auto"/>
        <w:ind w:left="680"/>
        <w:rPr>
          <w:i/>
          <w:iCs/>
          <w:sz w:val="20"/>
          <w:szCs w:val="20"/>
        </w:rPr>
      </w:pPr>
      <w:hyperlink w:history="1" r:id="rId107">
        <w:r w:rsidRPr="0082615B">
          <w:rPr>
            <w:rStyle w:val="Hyperlink"/>
            <w:rFonts w:cs="Calibri"/>
            <w:i/>
            <w:iCs/>
            <w:sz w:val="20"/>
            <w:szCs w:val="20"/>
          </w:rPr>
          <w:t>KAHSC Pupil/Young Person Accident Book sheet</w:t>
        </w:r>
      </w:hyperlink>
    </w:p>
    <w:p w:rsidRPr="0082615B" w:rsidR="0099397F" w:rsidP="0099397F" w:rsidRDefault="00B2611E" w14:paraId="17DA5E89" w14:textId="013FF22D">
      <w:pPr>
        <w:spacing w:after="0" w:line="240" w:lineRule="auto"/>
        <w:ind w:left="680"/>
        <w:rPr>
          <w:rStyle w:val="Hyperlink"/>
          <w:i/>
          <w:iCs/>
          <w:color w:val="000000"/>
          <w:sz w:val="20"/>
          <w:szCs w:val="20"/>
        </w:rPr>
      </w:pPr>
      <w:hyperlink w:history="1" r:id="rId108">
        <w:r w:rsidRPr="0082615B">
          <w:rPr>
            <w:rStyle w:val="Hyperlink"/>
            <w:rFonts w:cs="Calibri"/>
            <w:i/>
            <w:iCs/>
            <w:sz w:val="20"/>
            <w:szCs w:val="20"/>
          </w:rPr>
          <w:t>KAHSC Near Miss Report Form</w:t>
        </w:r>
      </w:hyperlink>
    </w:p>
    <w:p w:rsidRPr="0082615B" w:rsidR="0099397F" w:rsidP="0099397F" w:rsidRDefault="00B2611E" w14:paraId="2F695F26" w14:textId="493870F4">
      <w:pPr>
        <w:spacing w:after="0" w:line="240" w:lineRule="auto"/>
        <w:ind w:left="680"/>
        <w:rPr>
          <w:rStyle w:val="Hyperlink"/>
          <w:rFonts w:cs="Calibri"/>
          <w:i/>
          <w:iCs/>
          <w:color w:val="000000"/>
          <w:sz w:val="20"/>
          <w:szCs w:val="20"/>
        </w:rPr>
      </w:pPr>
      <w:hyperlink w:history="1" r:id="rId109">
        <w:r w:rsidRPr="0082615B">
          <w:rPr>
            <w:rStyle w:val="Hyperlink"/>
            <w:rFonts w:cs="Calibri"/>
            <w:i/>
            <w:iCs/>
            <w:sz w:val="20"/>
            <w:szCs w:val="20"/>
          </w:rPr>
          <w:t>KAHSC Head Bump Note</w:t>
        </w:r>
      </w:hyperlink>
    </w:p>
    <w:p w:rsidRPr="0082615B" w:rsidR="0099397F" w:rsidP="0099397F" w:rsidRDefault="0099397F" w14:paraId="7874032D" w14:textId="1F6206FD">
      <w:pPr>
        <w:spacing w:after="0" w:line="240" w:lineRule="auto"/>
        <w:ind w:left="680"/>
        <w:rPr>
          <w:i/>
          <w:iCs/>
          <w:snapToGrid w:val="0"/>
          <w:sz w:val="20"/>
          <w:szCs w:val="20"/>
        </w:rPr>
      </w:pPr>
      <w:r w:rsidRPr="0082615B">
        <w:rPr>
          <w:i/>
          <w:sz w:val="20"/>
        </w:rPr>
        <w:t>KAH</w:t>
      </w:r>
      <w:r w:rsidRPr="0082615B" w:rsidR="00735D99">
        <w:rPr>
          <w:i/>
          <w:sz w:val="20"/>
        </w:rPr>
        <w:t>ub</w:t>
      </w:r>
      <w:r w:rsidRPr="0082615B">
        <w:rPr>
          <w:i/>
          <w:iCs/>
          <w:snapToGrid w:val="0"/>
          <w:sz w:val="20"/>
          <w:szCs w:val="20"/>
        </w:rPr>
        <w:t xml:space="preserve"> On-line Accident Recording/Reporting System</w:t>
      </w:r>
    </w:p>
    <w:p w:rsidRPr="0082615B" w:rsidR="00196742" w:rsidP="003E62A6" w:rsidRDefault="00196742" w14:paraId="1A2DB9EF" w14:textId="77777777">
      <w:pPr>
        <w:pStyle w:val="Heading2"/>
      </w:pPr>
      <w:bookmarkStart w:name="_Toc206141746" w:id="255"/>
      <w:bookmarkStart w:name="_Toc143538298" w:id="256"/>
      <w:bookmarkStart w:name="_Toc191561027" w:id="257"/>
      <w:bookmarkStart w:name="_Toc206598518" w:id="258"/>
      <w:bookmarkStart w:name="_Toc239091963" w:id="259"/>
      <w:bookmarkEnd w:id="249"/>
      <w:r w:rsidRPr="0082615B">
        <w:t>Liability Claims</w:t>
      </w:r>
      <w:bookmarkEnd w:id="250"/>
      <w:bookmarkEnd w:id="251"/>
      <w:bookmarkEnd w:id="252"/>
      <w:bookmarkEnd w:id="255"/>
      <w:bookmarkEnd w:id="256"/>
      <w:bookmarkEnd w:id="257"/>
      <w:bookmarkEnd w:id="258"/>
      <w:bookmarkEnd w:id="259"/>
    </w:p>
    <w:p w:rsidRPr="00B836AF" w:rsidR="00196742" w:rsidP="00114243" w:rsidRDefault="00196742" w14:paraId="6742C74F" w14:textId="77777777">
      <w:pPr>
        <w:widowControl w:val="0"/>
        <w:autoSpaceDE w:val="0"/>
        <w:autoSpaceDN w:val="0"/>
        <w:adjustRightInd w:val="0"/>
        <w:spacing w:after="120" w:line="240" w:lineRule="auto"/>
        <w:ind w:left="680"/>
        <w:rPr>
          <w:rFonts w:cs="Arial" w:asciiTheme="minorHAnsi" w:hAnsiTheme="minorHAnsi"/>
          <w:sz w:val="20"/>
          <w:szCs w:val="20"/>
        </w:rPr>
      </w:pPr>
      <w:r w:rsidRPr="00B836AF">
        <w:rPr>
          <w:rFonts w:cs="Arial" w:asciiTheme="minorHAnsi" w:hAnsiTheme="minorHAnsi"/>
          <w:sz w:val="20"/>
          <w:szCs w:val="20"/>
        </w:rPr>
        <w:t>Where the school receives a letter of claim or a claim notification form (CNF) in the event of a personal injury, we will:</w:t>
      </w:r>
    </w:p>
    <w:p w:rsidRPr="00B836AF" w:rsidR="00196742" w:rsidP="00114243" w:rsidRDefault="00196742" w14:paraId="07E51877" w14:textId="77777777">
      <w:pPr>
        <w:widowControl w:val="0"/>
        <w:numPr>
          <w:ilvl w:val="0"/>
          <w:numId w:val="71"/>
        </w:numPr>
        <w:autoSpaceDE w:val="0"/>
        <w:autoSpaceDN w:val="0"/>
        <w:adjustRightInd w:val="0"/>
        <w:spacing w:after="0" w:line="240" w:lineRule="auto"/>
        <w:ind w:left="1020" w:hanging="340"/>
        <w:rPr>
          <w:rFonts w:cs="Arial" w:asciiTheme="minorHAnsi" w:hAnsiTheme="minorHAnsi"/>
          <w:sz w:val="20"/>
          <w:szCs w:val="20"/>
        </w:rPr>
      </w:pPr>
      <w:r w:rsidRPr="00B836AF">
        <w:rPr>
          <w:rFonts w:cs="Arial" w:asciiTheme="minorHAnsi" w:hAnsiTheme="minorHAnsi"/>
          <w:sz w:val="20"/>
          <w:szCs w:val="20"/>
        </w:rPr>
        <w:t xml:space="preserve">immediately forward the letter of claim or CNF to our Insurers, in order that they can acknowledge receipt of the letter of claim or CNF within </w:t>
      </w:r>
      <w:r w:rsidRPr="00B836AF">
        <w:rPr>
          <w:rFonts w:cs="Arial" w:asciiTheme="minorHAnsi" w:hAnsiTheme="minorHAnsi"/>
          <w:sz w:val="20"/>
          <w:szCs w:val="20"/>
          <w:u w:val="single"/>
        </w:rPr>
        <w:t>one business day</w:t>
      </w:r>
      <w:r w:rsidRPr="00B836AF">
        <w:rPr>
          <w:rFonts w:cs="Arial" w:asciiTheme="minorHAnsi" w:hAnsiTheme="minorHAnsi"/>
          <w:sz w:val="20"/>
          <w:szCs w:val="20"/>
        </w:rPr>
        <w:t>;</w:t>
      </w:r>
    </w:p>
    <w:p w:rsidRPr="00B836AF" w:rsidR="00196742" w:rsidP="00114243" w:rsidRDefault="00196742" w14:paraId="7AE83CE2" w14:textId="77777777">
      <w:pPr>
        <w:widowControl w:val="0"/>
        <w:numPr>
          <w:ilvl w:val="0"/>
          <w:numId w:val="71"/>
        </w:numPr>
        <w:autoSpaceDE w:val="0"/>
        <w:autoSpaceDN w:val="0"/>
        <w:adjustRightInd w:val="0"/>
        <w:spacing w:after="0" w:line="240" w:lineRule="auto"/>
        <w:ind w:left="1020" w:hanging="340"/>
        <w:rPr>
          <w:rFonts w:cs="Arial" w:asciiTheme="minorHAnsi" w:hAnsiTheme="minorHAnsi"/>
          <w:sz w:val="20"/>
          <w:szCs w:val="20"/>
        </w:rPr>
      </w:pPr>
      <w:r w:rsidRPr="00B836AF">
        <w:rPr>
          <w:rFonts w:cs="Arial" w:asciiTheme="minorHAnsi" w:hAnsiTheme="minorHAnsi"/>
          <w:sz w:val="20"/>
          <w:szCs w:val="20"/>
        </w:rPr>
        <w:t>promptly provide information requested by the Insurers, who are required to investigate employee injury claims within 30 business days;</w:t>
      </w:r>
    </w:p>
    <w:p w:rsidRPr="00B836AF" w:rsidR="00196742" w:rsidP="00114243" w:rsidRDefault="00196742" w14:paraId="3A749806" w14:textId="77777777">
      <w:pPr>
        <w:widowControl w:val="0"/>
        <w:numPr>
          <w:ilvl w:val="0"/>
          <w:numId w:val="71"/>
        </w:numPr>
        <w:autoSpaceDE w:val="0"/>
        <w:autoSpaceDN w:val="0"/>
        <w:adjustRightInd w:val="0"/>
        <w:spacing w:after="0" w:line="240" w:lineRule="auto"/>
        <w:ind w:left="1020" w:hanging="340"/>
        <w:rPr>
          <w:rFonts w:cs="Arial" w:asciiTheme="minorHAnsi" w:hAnsiTheme="minorHAnsi"/>
          <w:sz w:val="20"/>
          <w:szCs w:val="20"/>
        </w:rPr>
      </w:pPr>
      <w:r w:rsidRPr="00B836AF">
        <w:rPr>
          <w:rFonts w:cs="Arial" w:asciiTheme="minorHAnsi" w:hAnsiTheme="minorHAnsi"/>
          <w:sz w:val="20"/>
          <w:szCs w:val="20"/>
        </w:rPr>
        <w:t>promptly provide information requested by the Insurers, who are required to investigate all other public liability claims (i.e. non-employees) within 40 business days.</w:t>
      </w:r>
    </w:p>
    <w:p w:rsidRPr="00B836AF" w:rsidR="00196742" w:rsidP="003E62A6" w:rsidRDefault="00196742" w14:paraId="25F8E3A4" w14:textId="77777777">
      <w:pPr>
        <w:pStyle w:val="Heading2"/>
      </w:pPr>
      <w:bookmarkStart w:name="_Toc438556872" w:id="260"/>
      <w:bookmarkStart w:name="_Toc20318617" w:id="261"/>
      <w:bookmarkStart w:name="_Toc206141747" w:id="262"/>
      <w:bookmarkStart w:name="_bookmark23" w:id="263"/>
      <w:bookmarkStart w:name="_Toc143538299" w:id="264"/>
      <w:bookmarkStart w:name="_Toc191561028" w:id="265"/>
      <w:bookmarkStart w:name="_Toc206598519" w:id="266"/>
      <w:bookmarkStart w:name="_Toc239091964" w:id="267"/>
      <w:bookmarkEnd w:id="263"/>
      <w:r w:rsidRPr="00B836AF">
        <w:t>First Aid</w:t>
      </w:r>
      <w:bookmarkEnd w:id="260"/>
      <w:bookmarkEnd w:id="261"/>
      <w:bookmarkEnd w:id="262"/>
      <w:bookmarkEnd w:id="264"/>
      <w:bookmarkEnd w:id="265"/>
      <w:bookmarkEnd w:id="266"/>
      <w:bookmarkEnd w:id="267"/>
    </w:p>
    <w:p w:rsidRPr="00B836AF" w:rsidR="00196742" w:rsidP="00114243" w:rsidRDefault="00196742" w14:paraId="5841CCAA" w14:textId="58E7A956">
      <w:pPr>
        <w:pStyle w:val="Heading4"/>
      </w:pPr>
      <w:bookmarkStart w:name="_Hlk142640793" w:id="268"/>
      <w:r w:rsidRPr="00B836AF">
        <w:t xml:space="preserve">First </w:t>
      </w:r>
      <w:r w:rsidRPr="00B836AF">
        <w:t xml:space="preserve">Aid </w:t>
      </w:r>
      <w:r w:rsidRPr="00B836AF" w:rsidR="009348FF">
        <w:t>Needs</w:t>
      </w:r>
    </w:p>
    <w:p w:rsidRPr="00B836AF" w:rsidR="00196742" w:rsidP="00114243" w:rsidRDefault="00196742" w14:paraId="6F557789" w14:textId="4A5821DB">
      <w:pPr>
        <w:tabs>
          <w:tab w:val="left" w:pos="7545"/>
        </w:tabs>
        <w:spacing w:after="120" w:line="240" w:lineRule="auto"/>
        <w:ind w:left="680"/>
        <w:rPr>
          <w:rFonts w:cs="Calibri"/>
          <w:sz w:val="20"/>
        </w:rPr>
      </w:pPr>
      <w:r w:rsidRPr="00B836AF">
        <w:rPr>
          <w:rFonts w:cs="Arial" w:asciiTheme="minorHAnsi" w:hAnsiTheme="minorHAnsi"/>
          <w:sz w:val="20"/>
          <w:szCs w:val="20"/>
        </w:rPr>
        <w:t xml:space="preserve">Our first aid </w:t>
      </w:r>
      <w:r w:rsidRPr="00B836AF" w:rsidR="009348FF">
        <w:rPr>
          <w:rFonts w:cs="Arial" w:asciiTheme="minorHAnsi" w:hAnsiTheme="minorHAnsi"/>
          <w:sz w:val="20"/>
          <w:szCs w:val="20"/>
        </w:rPr>
        <w:t>needs</w:t>
      </w:r>
      <w:r w:rsidRPr="00B836AF">
        <w:rPr>
          <w:rFonts w:cs="Arial" w:asciiTheme="minorHAnsi" w:hAnsiTheme="minorHAnsi"/>
          <w:sz w:val="20"/>
          <w:szCs w:val="20"/>
        </w:rPr>
        <w:t xml:space="preserve"> are based on </w:t>
      </w:r>
      <w:r w:rsidRPr="00B836AF" w:rsidR="00D06004">
        <w:rPr>
          <w:rFonts w:cs="Arial" w:asciiTheme="minorHAnsi" w:hAnsiTheme="minorHAnsi"/>
          <w:sz w:val="20"/>
          <w:szCs w:val="20"/>
        </w:rPr>
        <w:t xml:space="preserve">a </w:t>
      </w:r>
      <w:hyperlink w:history="1" r:id="rId110">
        <w:r w:rsidRPr="00B836AF" w:rsidR="00B2611E">
          <w:rPr>
            <w:rStyle w:val="Hyperlink"/>
            <w:rFonts w:cs="Calibri"/>
            <w:sz w:val="20"/>
            <w:szCs w:val="20"/>
          </w:rPr>
          <w:t>First Aid Needs Assessment</w:t>
        </w:r>
      </w:hyperlink>
      <w:r w:rsidRPr="00B836AF" w:rsidR="00D06004">
        <w:rPr>
          <w:rFonts w:cs="Arial" w:asciiTheme="minorHAnsi" w:hAnsiTheme="minorHAnsi"/>
          <w:sz w:val="20"/>
          <w:szCs w:val="20"/>
        </w:rPr>
        <w:t xml:space="preserve"> which </w:t>
      </w:r>
      <w:r w:rsidRPr="00B836AF" w:rsidR="00D06004">
        <w:rPr>
          <w:rFonts w:cs="Calibri"/>
          <w:sz w:val="20"/>
        </w:rPr>
        <w:t>determines the level of first aid provision required i.e. the number of first aiders, what qualifications they need, and what first aid facilities and equipment are appropriate for our setting</w:t>
      </w:r>
      <w:r w:rsidRPr="00B836AF" w:rsidR="009A0AD5">
        <w:rPr>
          <w:rFonts w:cs="Calibri"/>
          <w:sz w:val="20"/>
        </w:rPr>
        <w:t xml:space="preserve"> and informs our </w:t>
      </w:r>
      <w:bookmarkStart w:name="_Hlk210645913" w:id="269"/>
      <w:r w:rsidRPr="00B836AF" w:rsidR="009A0AD5">
        <w:rPr>
          <w:rFonts w:cs="Calibri"/>
          <w:sz w:val="20"/>
        </w:rPr>
        <w:t xml:space="preserve">First Aid </w:t>
      </w:r>
      <w:r w:rsidR="00735D99">
        <w:rPr>
          <w:rFonts w:cs="Calibri"/>
          <w:sz w:val="20"/>
        </w:rPr>
        <w:t>Policy</w:t>
      </w:r>
      <w:r w:rsidR="00735D99">
        <w:rPr>
          <w:rFonts w:cs="Calibri"/>
          <w:sz w:val="20"/>
        </w:rPr>
        <w:t>/procedures</w:t>
      </w:r>
      <w:bookmarkEnd w:id="269"/>
      <w:r w:rsidRPr="00B836AF" w:rsidR="00D06004">
        <w:rPr>
          <w:rFonts w:cs="Calibri"/>
          <w:sz w:val="20"/>
        </w:rPr>
        <w:t>.</w:t>
      </w:r>
    </w:p>
    <w:p w:rsidRPr="00B836AF" w:rsidR="00A55EAA" w:rsidP="00114243" w:rsidRDefault="00A55EAA" w14:paraId="668C16B4" w14:textId="77777777">
      <w:pPr>
        <w:spacing w:after="120" w:line="240" w:lineRule="auto"/>
        <w:ind w:left="680"/>
        <w:rPr>
          <w:rFonts w:cs="Calibri"/>
          <w:sz w:val="20"/>
        </w:rPr>
      </w:pPr>
      <w:r w:rsidRPr="00B836AF">
        <w:rPr>
          <w:sz w:val="20"/>
        </w:rPr>
        <w:t xml:space="preserve">Adequate and appropriate first aid provision forms part of the arrangements for all out-of-school activities.  </w:t>
      </w:r>
      <w:r w:rsidRPr="00B836AF">
        <w:rPr>
          <w:rFonts w:cs="Calibri"/>
          <w:sz w:val="20"/>
        </w:rPr>
        <w:t>We will also make suitable provision to ensure that first aid facilities are available when work is taking place outside normal working hours and for lettings as required or as agreed with hirers.</w:t>
      </w:r>
    </w:p>
    <w:p w:rsidRPr="00B836AF" w:rsidR="00196742" w:rsidP="00114243" w:rsidRDefault="00196742" w14:paraId="3B6025CE" w14:textId="77777777">
      <w:pPr>
        <w:spacing w:after="120" w:line="240" w:lineRule="auto"/>
        <w:ind w:left="680"/>
        <w:rPr>
          <w:sz w:val="20"/>
        </w:rPr>
      </w:pPr>
      <w:r w:rsidRPr="00B836AF">
        <w:rPr>
          <w:rFonts w:cs="Arial" w:asciiTheme="minorHAnsi" w:hAnsiTheme="minorHAnsi"/>
          <w:sz w:val="20"/>
          <w:szCs w:val="20"/>
        </w:rPr>
        <w:t>If there are any concerns about a pupil’s health or wellbeing, appropriate action will be taken dependent on the circumstances, e.g. contacting the emergency services or parents/carers to collect the pupil.  If parents/carers cannot be contacted, a staff member will take the pupil to the nearest Accident and Emergency department.</w:t>
      </w:r>
    </w:p>
    <w:p w:rsidRPr="00B836AF" w:rsidR="00196742" w:rsidP="00114243" w:rsidRDefault="00196742" w14:paraId="7CB7263D" w14:textId="793C0EBB">
      <w:pPr>
        <w:pStyle w:val="Heading4"/>
      </w:pPr>
      <w:r w:rsidRPr="00B836AF">
        <w:t xml:space="preserve">First </w:t>
      </w:r>
      <w:r w:rsidRPr="00B836AF">
        <w:t>Aid Supplies</w:t>
      </w:r>
    </w:p>
    <w:p w:rsidRPr="00B836AF" w:rsidR="00196742" w:rsidP="00114243" w:rsidRDefault="00B34F11" w14:paraId="1942EB19" w14:textId="7A32FF01">
      <w:pPr>
        <w:spacing w:after="120" w:line="240" w:lineRule="auto"/>
        <w:ind w:left="680"/>
        <w:rPr>
          <w:sz w:val="20"/>
        </w:rPr>
      </w:pPr>
      <w:r w:rsidRPr="00B836AF">
        <w:rPr>
          <w:sz w:val="20"/>
        </w:rPr>
        <w:t>Supplies of first aid material are held at various locations throughout the school (or one central location) determined by the Head teacher and our risk assessment.  They are prominently marked and all staff advised of their position.  The materials are checked regularly (not exceeding 3 months) and any deficiencies made good without delay by a nominated member of staff, who will keep a record each time the first aid container(s) are replenished.</w:t>
      </w:r>
    </w:p>
    <w:p w:rsidRPr="00B836AF" w:rsidR="00836B85" w:rsidP="00114243" w:rsidRDefault="00836B85" w14:paraId="3A67C22E" w14:textId="77777777">
      <w:pPr>
        <w:spacing w:after="120" w:line="240" w:lineRule="auto"/>
        <w:ind w:left="680"/>
        <w:rPr>
          <w:rFonts w:cs="Calibri"/>
          <w:sz w:val="20"/>
        </w:rPr>
      </w:pPr>
      <w:r w:rsidRPr="00B836AF">
        <w:rPr>
          <w:rFonts w:cs="Calibri"/>
          <w:sz w:val="20"/>
        </w:rPr>
        <w:t>We will not use or hold antiseptic creams, lotions or insect spray as stock.  Some can cause allergic reaction.  Soap and water is the simplest and most effective cleaner.  Alcohol-free antiseptic wipes may be used in the absence of soap and running water e.g. on an off-site visit.  Similarly, it is not advisable to keep stocks of cough sweets or lozenges.  If children or staff feel they need to take these, they should supply and hold their own supplies.</w:t>
      </w:r>
    </w:p>
    <w:p w:rsidRPr="00B836AF" w:rsidR="00196742" w:rsidP="00114243" w:rsidRDefault="00196742" w14:paraId="3741D827" w14:textId="15B6A422">
      <w:pPr>
        <w:pStyle w:val="Heading4"/>
      </w:pPr>
      <w:bookmarkStart w:name="_Toc435432358" w:id="270"/>
      <w:r w:rsidRPr="00B836AF">
        <w:t xml:space="preserve">First </w:t>
      </w:r>
      <w:r w:rsidRPr="00B836AF">
        <w:t>Aid Records</w:t>
      </w:r>
      <w:bookmarkEnd w:id="270"/>
    </w:p>
    <w:p w:rsidRPr="0082615B" w:rsidR="00B34F11" w:rsidP="00114243" w:rsidRDefault="00B34F11" w14:paraId="5DA1CA7D" w14:textId="11B72F10">
      <w:pPr>
        <w:spacing w:after="120" w:line="240" w:lineRule="auto"/>
        <w:ind w:left="680"/>
        <w:rPr>
          <w:sz w:val="20"/>
        </w:rPr>
      </w:pPr>
      <w:r w:rsidRPr="0082615B">
        <w:rPr>
          <w:sz w:val="20"/>
        </w:rPr>
        <w:t>A record will be made of each occasion any member of staff, pupil or other person receives first aid treatment either on the school premises or as part of a school-related activity.</w:t>
      </w:r>
    </w:p>
    <w:p w:rsidRPr="0082615B" w:rsidR="00391ED4" w:rsidP="00114243" w:rsidRDefault="00B35B47" w14:paraId="6FD9AF2B" w14:textId="09058E58">
      <w:pPr>
        <w:spacing w:after="120" w:line="240" w:lineRule="auto"/>
        <w:ind w:left="680"/>
        <w:rPr>
          <w:rFonts w:asciiTheme="minorHAnsi" w:hAnsiTheme="minorHAnsi"/>
          <w:sz w:val="20"/>
          <w:szCs w:val="20"/>
        </w:rPr>
      </w:pPr>
      <w:bookmarkStart w:name="_Hlk210645972" w:id="271"/>
      <w:bookmarkStart w:name="_Hlk206077655" w:id="272"/>
      <w:r w:rsidRPr="00114243">
        <w:rPr>
          <w:rFonts w:asciiTheme="minorHAnsi" w:hAnsiTheme="minorHAnsi"/>
          <w:b/>
          <w:color w:val="000000" w:themeColor="text1"/>
          <w:sz w:val="20"/>
        </w:rPr>
        <w:t>EYFS</w:t>
      </w:r>
      <w:r w:rsidRPr="0082615B">
        <w:rPr>
          <w:rFonts w:asciiTheme="minorHAnsi" w:hAnsiTheme="minorHAnsi"/>
          <w:color w:val="000000" w:themeColor="text1"/>
          <w:sz w:val="20"/>
          <w:szCs w:val="20"/>
        </w:rPr>
        <w:t>:</w:t>
      </w:r>
      <w:r w:rsidRPr="0082615B" w:rsidR="00836B85">
        <w:rPr>
          <w:rFonts w:asciiTheme="minorHAnsi" w:hAnsiTheme="minorHAnsi"/>
          <w:color w:val="000000" w:themeColor="text1"/>
          <w:sz w:val="20"/>
          <w:szCs w:val="20"/>
        </w:rPr>
        <w:t xml:space="preserve"> </w:t>
      </w:r>
      <w:r w:rsidRPr="0082615B" w:rsidR="00391ED4">
        <w:rPr>
          <w:rFonts w:cs="Arial"/>
          <w:iCs/>
          <w:color w:val="000000"/>
          <w:sz w:val="20"/>
          <w:szCs w:val="20"/>
        </w:rPr>
        <w:t xml:space="preserve">We will keep a record of accidents (including any choking incident that requires intervention – where and how the child choked) </w:t>
      </w:r>
      <w:r w:rsidRPr="0082615B" w:rsidR="00391ED4">
        <w:rPr>
          <w:rFonts w:cs="Arial"/>
          <w:iCs/>
          <w:color w:val="000000"/>
          <w:sz w:val="20"/>
          <w:szCs w:val="20"/>
          <w:u w:val="single"/>
        </w:rPr>
        <w:t>AND</w:t>
      </w:r>
      <w:r w:rsidRPr="0082615B" w:rsidR="00391ED4">
        <w:rPr>
          <w:rFonts w:cs="Arial"/>
          <w:iCs/>
          <w:color w:val="000000"/>
          <w:sz w:val="20"/>
          <w:szCs w:val="20"/>
        </w:rPr>
        <w:t xml:space="preserve"> first aid treatment/interventions and inform parents of any adverse incidents, accidents or injuries sustained by </w:t>
      </w:r>
      <w:r w:rsidRPr="0082615B" w:rsidR="00391ED4">
        <w:rPr>
          <w:rFonts w:cs="Arial"/>
          <w:iCs/>
          <w:color w:val="000000"/>
          <w:sz w:val="20"/>
        </w:rPr>
        <w:t xml:space="preserve">EYFS children </w:t>
      </w:r>
      <w:r w:rsidRPr="0082615B" w:rsidR="00391ED4">
        <w:rPr>
          <w:rFonts w:cs="Arial"/>
          <w:iCs/>
          <w:color w:val="000000"/>
          <w:sz w:val="20"/>
          <w:szCs w:val="20"/>
        </w:rPr>
        <w:t>whilst in our care</w:t>
      </w:r>
      <w:bookmarkEnd w:id="271"/>
      <w:r w:rsidR="00114243">
        <w:rPr>
          <w:rFonts w:asciiTheme="minorHAnsi" w:hAnsiTheme="minorHAnsi"/>
          <w:sz w:val="20"/>
          <w:szCs w:val="20"/>
        </w:rPr>
        <w:t>.</w:t>
      </w:r>
    </w:p>
    <w:bookmarkEnd w:id="272"/>
    <w:p w:rsidRPr="0082615B" w:rsidR="00A55EAA" w:rsidP="00114243" w:rsidRDefault="00A55EAA" w14:paraId="368827F0" w14:textId="77777777">
      <w:pPr>
        <w:pStyle w:val="Heading4"/>
      </w:pPr>
      <w:r w:rsidRPr="0082615B">
        <w:t>Training</w:t>
      </w:r>
    </w:p>
    <w:p w:rsidRPr="0082615B" w:rsidR="00A55EAA" w:rsidP="00114243" w:rsidRDefault="00A55EAA" w14:paraId="2070E1A7" w14:textId="77777777">
      <w:pPr>
        <w:spacing w:after="120" w:line="240" w:lineRule="auto"/>
        <w:ind w:left="680"/>
        <w:rPr>
          <w:rFonts w:asciiTheme="minorHAnsi" w:hAnsiTheme="minorHAnsi"/>
          <w:sz w:val="20"/>
          <w:szCs w:val="20"/>
        </w:rPr>
      </w:pPr>
      <w:r w:rsidRPr="0082615B">
        <w:rPr>
          <w:rFonts w:asciiTheme="minorHAnsi" w:hAnsiTheme="minorHAnsi"/>
          <w:snapToGrid w:val="0"/>
          <w:sz w:val="20"/>
          <w:szCs w:val="20"/>
        </w:rPr>
        <w:t xml:space="preserve">Training for ALL First Aid personnel is arranged by a designated person who is responsible for ensuring that recertification training is arranged where necessary before existing certificates expire and ensuring </w:t>
      </w:r>
      <w:r w:rsidRPr="0082615B">
        <w:rPr>
          <w:rFonts w:asciiTheme="minorHAnsi" w:hAnsiTheme="minorHAnsi"/>
          <w:sz w:val="20"/>
          <w:szCs w:val="20"/>
        </w:rPr>
        <w:t>that new persons are trained should first aiders leave.</w:t>
      </w:r>
    </w:p>
    <w:p w:rsidRPr="0082615B" w:rsidR="00A55EAA" w:rsidP="00114243" w:rsidRDefault="00A55EAA" w14:paraId="258D97BD" w14:textId="7BF8AC05">
      <w:pPr>
        <w:spacing w:after="120" w:line="240" w:lineRule="auto"/>
        <w:ind w:left="680"/>
        <w:rPr>
          <w:rFonts w:asciiTheme="minorHAnsi" w:hAnsiTheme="minorHAnsi"/>
          <w:sz w:val="20"/>
          <w:szCs w:val="20"/>
        </w:rPr>
      </w:pPr>
      <w:r w:rsidRPr="0082615B">
        <w:rPr>
          <w:rFonts w:asciiTheme="minorHAnsi" w:hAnsiTheme="minorHAnsi"/>
          <w:sz w:val="20"/>
          <w:szCs w:val="20"/>
        </w:rPr>
        <w:t xml:space="preserve">First Aiders and Emergency First Aiders in the Workplace complete a </w:t>
      </w:r>
      <w:r w:rsidRPr="0082615B" w:rsidR="00302DDC">
        <w:rPr>
          <w:rFonts w:asciiTheme="minorHAnsi" w:hAnsiTheme="minorHAnsi"/>
          <w:sz w:val="20"/>
          <w:szCs w:val="20"/>
        </w:rPr>
        <w:t>three-hour</w:t>
      </w:r>
      <w:r w:rsidRPr="0082615B">
        <w:rPr>
          <w:rFonts w:asciiTheme="minorHAnsi" w:hAnsiTheme="minorHAnsi"/>
          <w:sz w:val="20"/>
          <w:szCs w:val="20"/>
        </w:rPr>
        <w:t xml:space="preserve"> annual basic skills update in line with HSE Recommendations.</w:t>
      </w:r>
    </w:p>
    <w:p w:rsidRPr="0082615B" w:rsidR="00A55EAA" w:rsidP="00114243" w:rsidRDefault="00B35B47" w14:paraId="66B59629" w14:textId="0AD08006">
      <w:pPr>
        <w:spacing w:after="120" w:line="240" w:lineRule="auto"/>
        <w:ind w:left="680"/>
        <w:rPr>
          <w:rFonts w:asciiTheme="minorHAnsi" w:hAnsiTheme="minorHAnsi"/>
          <w:color w:val="000000" w:themeColor="text1"/>
          <w:sz w:val="20"/>
          <w:szCs w:val="20"/>
        </w:rPr>
      </w:pPr>
      <w:bookmarkStart w:name="_Hlk210646044" w:id="273"/>
      <w:r w:rsidRPr="00114243">
        <w:rPr>
          <w:rFonts w:asciiTheme="minorHAnsi" w:hAnsiTheme="minorHAnsi"/>
          <w:b/>
          <w:color w:val="000000" w:themeColor="text1"/>
          <w:sz w:val="20"/>
        </w:rPr>
        <w:t>EYFS</w:t>
      </w:r>
      <w:r w:rsidRPr="0082615B">
        <w:rPr>
          <w:rFonts w:asciiTheme="minorHAnsi" w:hAnsiTheme="minorHAnsi"/>
          <w:color w:val="000000" w:themeColor="text1"/>
          <w:sz w:val="20"/>
          <w:szCs w:val="20"/>
        </w:rPr>
        <w:t xml:space="preserve">: </w:t>
      </w:r>
      <w:r w:rsidRPr="0082615B" w:rsidR="00836B85">
        <w:rPr>
          <w:rFonts w:cs="Arial"/>
          <w:iCs/>
          <w:color w:val="000000"/>
          <w:sz w:val="20"/>
        </w:rPr>
        <w:t xml:space="preserve">There will </w:t>
      </w:r>
      <w:proofErr w:type="gramStart"/>
      <w:r w:rsidRPr="0082615B" w:rsidR="00836B85">
        <w:rPr>
          <w:rFonts w:cs="Arial"/>
          <w:iCs/>
          <w:color w:val="000000"/>
          <w:sz w:val="20"/>
        </w:rPr>
        <w:t>be at least one person on the premises and available at all times</w:t>
      </w:r>
      <w:proofErr w:type="gramEnd"/>
      <w:r w:rsidRPr="0082615B" w:rsidR="00836B85">
        <w:rPr>
          <w:rFonts w:cs="Arial"/>
          <w:iCs/>
          <w:color w:val="000000"/>
          <w:sz w:val="20"/>
        </w:rPr>
        <w:t xml:space="preserve"> with a </w:t>
      </w:r>
      <w:bookmarkStart w:name="_Hlk210646111" w:id="274"/>
      <w:r w:rsidRPr="0082615B" w:rsidR="00735D99">
        <w:rPr>
          <w:rFonts w:cs="Arial"/>
          <w:iCs/>
          <w:color w:val="000000"/>
          <w:sz w:val="20"/>
        </w:rPr>
        <w:t>full (12 hours)</w:t>
      </w:r>
      <w:bookmarkEnd w:id="274"/>
      <w:r w:rsidRPr="0082615B" w:rsidR="00735D99">
        <w:rPr>
          <w:rFonts w:cs="Arial"/>
          <w:iCs/>
          <w:color w:val="000000"/>
          <w:sz w:val="20"/>
        </w:rPr>
        <w:t xml:space="preserve"> </w:t>
      </w:r>
      <w:r w:rsidRPr="0082615B" w:rsidR="00836B85">
        <w:rPr>
          <w:rFonts w:cs="Arial"/>
          <w:iCs/>
          <w:color w:val="000000"/>
          <w:sz w:val="20"/>
        </w:rPr>
        <w:t xml:space="preserve">current paediatric first aid certificate and at least one person on all outings involving EYFS with a </w:t>
      </w:r>
      <w:r w:rsidRPr="0082615B" w:rsidR="00444813">
        <w:rPr>
          <w:rFonts w:cs="Arial"/>
          <w:iCs/>
          <w:color w:val="000000"/>
          <w:sz w:val="20"/>
        </w:rPr>
        <w:t xml:space="preserve">full </w:t>
      </w:r>
      <w:r w:rsidRPr="0082615B" w:rsidR="00836B85">
        <w:rPr>
          <w:rFonts w:cs="Arial"/>
          <w:iCs/>
          <w:color w:val="000000"/>
          <w:sz w:val="20"/>
        </w:rPr>
        <w:t xml:space="preserve">current paediatric first aid certificate.  </w:t>
      </w:r>
      <w:r w:rsidRPr="0082615B" w:rsidR="00836B85">
        <w:rPr>
          <w:rFonts w:cs="Calibri"/>
          <w:sz w:val="20"/>
        </w:rPr>
        <w:t xml:space="preserve">All newly qualified entrants to the early years workforce who have completed a level 2 and/or level 3 qualification on or after 30 June 2016, must also have either a full PFA or an emergency PFA certificate within three months of starting work in order to be included in the required </w:t>
      </w:r>
      <w:proofErr w:type="spellStart"/>
      <w:r w:rsidRPr="0082615B" w:rsidR="00836B85">
        <w:rPr>
          <w:rFonts w:cs="Calibri"/>
          <w:sz w:val="20"/>
        </w:rPr>
        <w:t>staff:child</w:t>
      </w:r>
      <w:proofErr w:type="spellEnd"/>
      <w:r w:rsidRPr="0082615B" w:rsidR="00836B85">
        <w:rPr>
          <w:rFonts w:cs="Calibri"/>
          <w:sz w:val="20"/>
        </w:rPr>
        <w:t xml:space="preserve"> ratios at level 2 or level 3 in an early years setting.  We will display (or make available to parents) staff PFA certificates or a list of staff who have a current PFA certificate.</w:t>
      </w:r>
      <w:bookmarkEnd w:id="273"/>
    </w:p>
    <w:p w:rsidRPr="00B836AF" w:rsidR="00D06004" w:rsidP="00114243" w:rsidRDefault="00B54E8D" w14:paraId="4BCEB316" w14:textId="623FF9D6">
      <w:pPr>
        <w:spacing w:after="120" w:line="240" w:lineRule="auto"/>
        <w:ind w:left="680"/>
        <w:rPr>
          <w:rFonts w:cs="Calibri"/>
          <w:sz w:val="20"/>
        </w:rPr>
      </w:pPr>
      <w:r w:rsidRPr="0082615B">
        <w:rPr>
          <w:rFonts w:asciiTheme="minorHAnsi" w:hAnsiTheme="minorHAnsi"/>
          <w:color w:val="000000" w:themeColor="text1"/>
          <w:sz w:val="20"/>
          <w:szCs w:val="20"/>
        </w:rPr>
        <w:t>In line with</w:t>
      </w:r>
      <w:r w:rsidRPr="0082615B" w:rsidR="001247FF">
        <w:rPr>
          <w:rFonts w:asciiTheme="minorHAnsi" w:hAnsiTheme="minorHAnsi"/>
          <w:color w:val="000000" w:themeColor="text1"/>
          <w:sz w:val="20"/>
          <w:szCs w:val="20"/>
        </w:rPr>
        <w:t xml:space="preserve"> DfE statutory guidance</w:t>
      </w:r>
      <w:r w:rsidRPr="0082615B">
        <w:rPr>
          <w:rFonts w:asciiTheme="minorHAnsi" w:hAnsiTheme="minorHAnsi"/>
          <w:color w:val="000000" w:themeColor="text1"/>
          <w:sz w:val="20"/>
          <w:szCs w:val="20"/>
        </w:rPr>
        <w:t xml:space="preserve"> </w:t>
      </w:r>
      <w:hyperlink w:history="1" r:id="rId111">
        <w:r w:rsidRPr="0082615B" w:rsidR="001247FF">
          <w:rPr>
            <w:rStyle w:val="Hyperlink"/>
            <w:rFonts w:asciiTheme="minorHAnsi" w:hAnsiTheme="minorHAnsi"/>
            <w:sz w:val="20"/>
            <w:szCs w:val="20"/>
          </w:rPr>
          <w:t>Relationships and sex education (RSE) and health education</w:t>
        </w:r>
      </w:hyperlink>
      <w:r w:rsidRPr="0082615B">
        <w:rPr>
          <w:rFonts w:asciiTheme="minorHAnsi" w:hAnsiTheme="minorHAnsi"/>
          <w:color w:val="000000" w:themeColor="text1"/>
          <w:sz w:val="20"/>
          <w:szCs w:val="20"/>
        </w:rPr>
        <w:t xml:space="preserve"> </w:t>
      </w:r>
      <w:r w:rsidRPr="0082615B">
        <w:rPr>
          <w:rFonts w:cs="Calibri"/>
          <w:sz w:val="20"/>
        </w:rPr>
        <w:t>we</w:t>
      </w:r>
      <w:r w:rsidRPr="0082615B" w:rsidR="00D06004">
        <w:rPr>
          <w:rFonts w:cs="Calibri"/>
          <w:sz w:val="20"/>
        </w:rPr>
        <w:t xml:space="preserve"> teach Health Education </w:t>
      </w:r>
      <w:r w:rsidRPr="0082615B">
        <w:rPr>
          <w:rFonts w:cs="Calibri"/>
          <w:sz w:val="20"/>
        </w:rPr>
        <w:t>which includes</w:t>
      </w:r>
      <w:r w:rsidRPr="0082615B" w:rsidR="00D06004">
        <w:rPr>
          <w:rFonts w:cs="Calibri"/>
          <w:sz w:val="20"/>
        </w:rPr>
        <w:t xml:space="preserve"> ‘basic’ first aid for primary school children, for example dealing</w:t>
      </w:r>
      <w:r w:rsidRPr="00B836AF" w:rsidR="00D06004">
        <w:rPr>
          <w:rFonts w:cs="Calibri"/>
          <w:sz w:val="20"/>
        </w:rPr>
        <w:t xml:space="preserve"> with common injuries</w:t>
      </w:r>
      <w:r w:rsidR="009D77E4">
        <w:rPr>
          <w:rFonts w:cs="Calibri"/>
          <w:sz w:val="20"/>
        </w:rPr>
        <w:t>.</w:t>
      </w:r>
    </w:p>
    <w:p w:rsidRPr="00B836AF" w:rsidR="00B854FD" w:rsidP="00114243" w:rsidRDefault="00B34F11" w14:paraId="20188C07" w14:textId="7631CDD4">
      <w:pPr>
        <w:spacing w:after="120" w:line="240" w:lineRule="auto"/>
        <w:ind w:left="680"/>
        <w:rPr>
          <w:b/>
          <w:bCs/>
          <w:i/>
          <w:iCs/>
          <w:sz w:val="20"/>
          <w:szCs w:val="20"/>
        </w:rPr>
      </w:pPr>
      <w:r w:rsidRPr="00B836AF">
        <w:rPr>
          <w:sz w:val="20"/>
          <w:szCs w:val="20"/>
        </w:rPr>
        <w:t xml:space="preserve">Specific details of our first aid arrangements </w:t>
      </w:r>
      <w:r w:rsidRPr="00B836AF" w:rsidR="00B854FD">
        <w:rPr>
          <w:sz w:val="20"/>
          <w:szCs w:val="20"/>
        </w:rPr>
        <w:t>including managing head injuries, dental emergencies and transporting injured pupils can be found in our First Aid Policy and procedures held separately.</w:t>
      </w:r>
    </w:p>
    <w:p w:rsidRPr="00B836AF" w:rsidR="00196742" w:rsidP="00114243" w:rsidRDefault="00196742" w14:paraId="659398EE" w14:textId="0AD3FB3C">
      <w:pPr>
        <w:spacing w:after="120" w:line="240" w:lineRule="auto"/>
        <w:ind w:left="680"/>
        <w:rPr>
          <w:b/>
          <w:i/>
          <w:sz w:val="20"/>
          <w:szCs w:val="20"/>
          <w:u w:val="single"/>
        </w:rPr>
      </w:pPr>
      <w:r w:rsidRPr="00B836AF">
        <w:rPr>
          <w:b/>
          <w:i/>
          <w:sz w:val="20"/>
          <w:szCs w:val="20"/>
          <w:u w:val="single"/>
        </w:rPr>
        <w:t xml:space="preserve">References and </w:t>
      </w:r>
      <w:r w:rsidRPr="00B836AF">
        <w:rPr>
          <w:b/>
          <w:i/>
          <w:sz w:val="20"/>
          <w:szCs w:val="20"/>
          <w:u w:val="single"/>
        </w:rPr>
        <w:t>Useful Links</w:t>
      </w:r>
    </w:p>
    <w:p w:rsidRPr="00B836AF" w:rsidR="00196742" w:rsidP="00114243" w:rsidRDefault="00923FD9" w14:paraId="6A5EBF4B" w14:textId="378B82CF">
      <w:pPr>
        <w:spacing w:after="0" w:line="240" w:lineRule="auto"/>
        <w:ind w:left="680"/>
        <w:rPr>
          <w:rStyle w:val="Hyperlink"/>
          <w:i/>
          <w:color w:val="000000" w:themeColor="text1"/>
          <w:sz w:val="20"/>
          <w:szCs w:val="20"/>
        </w:rPr>
      </w:pPr>
      <w:r w:rsidRPr="00B836AF">
        <w:rPr>
          <w:i/>
          <w:sz w:val="20"/>
          <w:szCs w:val="20"/>
        </w:rPr>
        <w:t>The Health and Safety (</w:t>
      </w:r>
      <w:r w:rsidRPr="00B836AF" w:rsidR="00302DDC">
        <w:rPr>
          <w:i/>
          <w:sz w:val="20"/>
          <w:szCs w:val="20"/>
        </w:rPr>
        <w:t>First Aid</w:t>
      </w:r>
      <w:r w:rsidRPr="00B836AF">
        <w:rPr>
          <w:i/>
          <w:sz w:val="20"/>
          <w:szCs w:val="20"/>
        </w:rPr>
        <w:t>) Regulations 1981</w:t>
      </w:r>
    </w:p>
    <w:p w:rsidRPr="0082615B" w:rsidR="00425684" w:rsidP="00114243" w:rsidRDefault="00425684" w14:paraId="65AE2C90" w14:textId="65F08A25">
      <w:pPr>
        <w:spacing w:after="0" w:line="240" w:lineRule="auto"/>
        <w:ind w:left="680"/>
        <w:rPr>
          <w:rStyle w:val="Hyperlink"/>
          <w:i/>
          <w:iCs/>
          <w:color w:val="000000" w:themeColor="text1"/>
          <w:sz w:val="20"/>
          <w:szCs w:val="20"/>
          <w:u w:val="none"/>
        </w:rPr>
      </w:pPr>
      <w:hyperlink w:history="1" r:id="rId112">
        <w:r w:rsidRPr="0082615B">
          <w:rPr>
            <w:rStyle w:val="Hyperlink"/>
            <w:i/>
            <w:iCs/>
            <w:sz w:val="20"/>
          </w:rPr>
          <w:t>HSE ‘Guidance to the Health and Safety (First Aid) Regulations’ L74</w:t>
        </w:r>
      </w:hyperlink>
    </w:p>
    <w:p w:rsidRPr="0082615B" w:rsidR="00425684" w:rsidP="00114243" w:rsidRDefault="00425684" w14:paraId="39AB8DB7" w14:textId="11453A78">
      <w:pPr>
        <w:spacing w:after="0" w:line="240" w:lineRule="auto"/>
        <w:ind w:left="680"/>
        <w:rPr>
          <w:i/>
          <w:iCs/>
          <w:sz w:val="20"/>
          <w:szCs w:val="20"/>
        </w:rPr>
      </w:pPr>
      <w:hyperlink w:history="1" r:id="rId113">
        <w:r w:rsidRPr="0082615B">
          <w:rPr>
            <w:rStyle w:val="Hyperlink"/>
            <w:rFonts w:cs="Calibri"/>
            <w:i/>
            <w:iCs/>
            <w:sz w:val="20"/>
          </w:rPr>
          <w:t>DfE First aid in schools, early years and further education</w:t>
        </w:r>
      </w:hyperlink>
    </w:p>
    <w:p w:rsidRPr="00B836AF" w:rsidR="00721D52" w:rsidP="00114243" w:rsidRDefault="00721D52" w14:paraId="08F71249" w14:textId="0159D749">
      <w:pPr>
        <w:spacing w:after="0" w:line="240" w:lineRule="auto"/>
        <w:ind w:left="680"/>
        <w:rPr>
          <w:i/>
          <w:iCs/>
          <w:sz w:val="18"/>
          <w:szCs w:val="18"/>
        </w:rPr>
      </w:pPr>
      <w:hyperlink w:history="1" r:id="rId114">
        <w:r w:rsidRPr="0082615B">
          <w:rPr>
            <w:rStyle w:val="Hyperlink"/>
            <w:i/>
            <w:sz w:val="20"/>
          </w:rPr>
          <w:t xml:space="preserve">DfE EYFS Statutory </w:t>
        </w:r>
        <w:r w:rsidRPr="0082615B">
          <w:rPr>
            <w:rStyle w:val="Hyperlink"/>
            <w:i/>
            <w:iCs/>
            <w:sz w:val="20"/>
            <w:szCs w:val="20"/>
          </w:rPr>
          <w:t>Framework</w:t>
        </w:r>
        <w:r w:rsidRPr="0082615B">
          <w:rPr>
            <w:rStyle w:val="Hyperlink"/>
            <w:i/>
            <w:sz w:val="20"/>
          </w:rPr>
          <w:t xml:space="preserve"> f</w:t>
        </w:r>
        <w:r w:rsidRPr="0082615B">
          <w:rPr>
            <w:rStyle w:val="Hyperlink"/>
            <w:i/>
            <w:iCs/>
            <w:sz w:val="20"/>
            <w:szCs w:val="20"/>
          </w:rPr>
          <w:t>or group and school-based providers</w:t>
        </w:r>
      </w:hyperlink>
    </w:p>
    <w:p w:rsidRPr="00F023D6" w:rsidR="00F023D6" w:rsidP="1C484A6E" w:rsidRDefault="00F023D6" w14:paraId="138BE379" w14:textId="4131AEF5">
      <w:pPr>
        <w:spacing w:after="0" w:line="240" w:lineRule="auto"/>
        <w:ind w:left="680"/>
        <w:rPr>
          <w:i w:val="1"/>
          <w:iCs w:val="1"/>
          <w:sz w:val="20"/>
          <w:szCs w:val="20"/>
        </w:rPr>
      </w:pPr>
      <w:hyperlink r:id="Rfd5e34ad494b4273">
        <w:r w:rsidRPr="1C484A6E" w:rsidR="00F023D6">
          <w:rPr>
            <w:rStyle w:val="Hyperlink"/>
            <w:i w:val="1"/>
            <w:iCs w:val="1"/>
            <w:sz w:val="20"/>
            <w:szCs w:val="20"/>
          </w:rPr>
          <w:t xml:space="preserve">DfE Supporting </w:t>
        </w:r>
        <w:r w:rsidRPr="1C484A6E" w:rsidR="00F023D6">
          <w:rPr>
            <w:rStyle w:val="Hyperlink"/>
            <w:i w:val="1"/>
            <w:iCs w:val="1"/>
            <w:sz w:val="20"/>
            <w:szCs w:val="20"/>
          </w:rPr>
          <w:t>children and young people</w:t>
        </w:r>
        <w:r w:rsidRPr="1C484A6E" w:rsidR="00F023D6">
          <w:rPr>
            <w:rStyle w:val="Hyperlink"/>
            <w:i w:val="1"/>
            <w:iCs w:val="1"/>
            <w:sz w:val="20"/>
            <w:szCs w:val="20"/>
          </w:rPr>
          <w:t xml:space="preserve"> with medical conditions</w:t>
        </w:r>
      </w:hyperlink>
    </w:p>
    <w:p w:rsidRPr="00C721B3" w:rsidR="00E004F7" w:rsidP="1C484A6E" w:rsidRDefault="00E004F7" w14:paraId="7C6BD981" w14:textId="77777777">
      <w:pPr>
        <w:spacing w:after="0" w:line="240" w:lineRule="auto"/>
        <w:ind w:left="680"/>
        <w:rPr>
          <w:i w:val="1"/>
          <w:iCs w:val="1"/>
          <w:sz w:val="20"/>
          <w:szCs w:val="20"/>
        </w:rPr>
      </w:pPr>
      <w:hyperlink r:id="R31155e8eac7f43c4">
        <w:r w:rsidRPr="1C484A6E" w:rsidR="00E004F7">
          <w:rPr>
            <w:rStyle w:val="Hyperlink"/>
            <w:i w:val="1"/>
            <w:iCs w:val="1"/>
            <w:sz w:val="20"/>
            <w:szCs w:val="20"/>
          </w:rPr>
          <w:t>DfE Allergy Safety in Schools</w:t>
        </w:r>
      </w:hyperlink>
    </w:p>
    <w:p w:rsidRPr="00B836AF" w:rsidR="00836B85" w:rsidP="00114243" w:rsidRDefault="00B54E8D" w14:paraId="72A53499" w14:textId="4185E956">
      <w:pPr>
        <w:spacing w:after="0" w:line="240" w:lineRule="auto"/>
        <w:ind w:left="680"/>
        <w:rPr>
          <w:i/>
          <w:iCs/>
          <w:sz w:val="20"/>
          <w:szCs w:val="20"/>
        </w:rPr>
      </w:pPr>
      <w:hyperlink w:history="1" r:id="rId117">
        <w:r w:rsidRPr="00B836AF">
          <w:rPr>
            <w:rStyle w:val="Hyperlink"/>
            <w:rFonts w:asciiTheme="minorHAnsi" w:hAnsiTheme="minorHAnsi"/>
            <w:i/>
            <w:iCs/>
            <w:sz w:val="20"/>
            <w:szCs w:val="20"/>
          </w:rPr>
          <w:t>DfE Relationships and sex education (RSE) and health education</w:t>
        </w:r>
      </w:hyperlink>
    </w:p>
    <w:p w:rsidRPr="00B836AF" w:rsidR="006E5CB7" w:rsidP="00114243" w:rsidRDefault="00425684" w14:paraId="27DD1638" w14:textId="4E410F78">
      <w:pPr>
        <w:widowControl w:val="0"/>
        <w:autoSpaceDE w:val="0"/>
        <w:autoSpaceDN w:val="0"/>
        <w:adjustRightInd w:val="0"/>
        <w:spacing w:after="0" w:line="240" w:lineRule="auto"/>
        <w:ind w:left="680"/>
        <w:rPr>
          <w:rFonts w:cs="Arial" w:asciiTheme="minorHAnsi" w:hAnsiTheme="minorHAnsi"/>
          <w:b/>
          <w:i/>
          <w:sz w:val="20"/>
          <w:u w:val="single"/>
        </w:rPr>
      </w:pPr>
      <w:hyperlink w:history="1" r:id="rId118">
        <w:r w:rsidRPr="00B836AF">
          <w:rPr>
            <w:rStyle w:val="Hyperlink"/>
            <w:rFonts w:cs="Arial" w:asciiTheme="minorHAnsi" w:hAnsiTheme="minorHAnsi"/>
            <w:i/>
            <w:sz w:val="20"/>
          </w:rPr>
          <w:t>UK Health Security Agency (UKHSA)</w:t>
        </w:r>
      </w:hyperlink>
    </w:p>
    <w:p w:rsidRPr="00B836AF" w:rsidR="006E5CB7" w:rsidP="00114243" w:rsidRDefault="00B11248" w14:paraId="67AA215B" w14:textId="7EEDF1A6">
      <w:pPr>
        <w:widowControl w:val="0"/>
        <w:autoSpaceDE w:val="0"/>
        <w:autoSpaceDN w:val="0"/>
        <w:adjustRightInd w:val="0"/>
        <w:spacing w:after="0" w:line="240" w:lineRule="auto"/>
        <w:ind w:left="680"/>
        <w:rPr>
          <w:rFonts w:cs="Arial" w:asciiTheme="minorHAnsi" w:hAnsiTheme="minorHAnsi"/>
          <w:i/>
          <w:iCs/>
          <w:sz w:val="20"/>
          <w:szCs w:val="20"/>
        </w:rPr>
      </w:pPr>
      <w:hyperlink w:history="1" r:id="rId119">
        <w:r w:rsidRPr="00B836AF">
          <w:rPr>
            <w:rStyle w:val="Hyperlink"/>
            <w:i/>
            <w:iCs/>
            <w:sz w:val="20"/>
            <w:szCs w:val="20"/>
          </w:rPr>
          <w:t>UKHSA Health protection in children &amp; young people settings, including education</w:t>
        </w:r>
      </w:hyperlink>
    </w:p>
    <w:bookmarkStart w:name="_Hlk210646481" w:id="275"/>
    <w:p w:rsidRPr="0082615B" w:rsidR="00196742" w:rsidP="00196742" w:rsidRDefault="00923FD9" w14:paraId="42A9488C" w14:textId="6EF489B3">
      <w:pPr>
        <w:widowControl w:val="0"/>
        <w:autoSpaceDE w:val="0"/>
        <w:autoSpaceDN w:val="0"/>
        <w:adjustRightInd w:val="0"/>
        <w:spacing w:after="0" w:line="240" w:lineRule="auto"/>
        <w:ind w:left="680"/>
        <w:rPr>
          <w:rFonts w:cs="Arial" w:asciiTheme="minorHAnsi" w:hAnsiTheme="minorHAnsi"/>
          <w:i/>
          <w:sz w:val="20"/>
          <w:szCs w:val="20"/>
        </w:rPr>
      </w:pPr>
      <w:r w:rsidRPr="0082615B">
        <w:fldChar w:fldCharType="begin"/>
      </w:r>
      <w:r w:rsidRPr="0082615B" w:rsidR="00003500">
        <w:instrText>HYPERLINK "https://www.nhs.uk/health-a-to-z/"</w:instrText>
      </w:r>
      <w:r w:rsidRPr="0082615B">
        <w:fldChar w:fldCharType="separate"/>
      </w:r>
      <w:r w:rsidRPr="0082615B" w:rsidR="00003500">
        <w:rPr>
          <w:rStyle w:val="Hyperlink"/>
          <w:rFonts w:cs="Arial" w:asciiTheme="minorHAnsi" w:hAnsiTheme="minorHAnsi"/>
          <w:bCs/>
          <w:i/>
          <w:sz w:val="20"/>
          <w:szCs w:val="20"/>
        </w:rPr>
        <w:t>NHS Health Conditions A to Z</w:t>
      </w:r>
      <w:r w:rsidRPr="0082615B">
        <w:fldChar w:fldCharType="end"/>
      </w:r>
      <w:bookmarkEnd w:id="275"/>
    </w:p>
    <w:p w:rsidRPr="0082615B" w:rsidR="00196742" w:rsidP="00114243" w:rsidRDefault="00F87A00" w14:paraId="735101F1" w14:textId="6281CBEA">
      <w:pPr>
        <w:widowControl w:val="0"/>
        <w:tabs>
          <w:tab w:val="center" w:pos="5613"/>
        </w:tabs>
        <w:autoSpaceDE w:val="0"/>
        <w:autoSpaceDN w:val="0"/>
        <w:adjustRightInd w:val="0"/>
        <w:spacing w:after="0" w:line="240" w:lineRule="auto"/>
        <w:ind w:left="680"/>
        <w:rPr>
          <w:rStyle w:val="Hyperlink"/>
          <w:rFonts w:asciiTheme="minorHAnsi" w:hAnsiTheme="minorHAnsi"/>
          <w:i/>
          <w:iCs/>
          <w:color w:val="000000" w:themeColor="text1"/>
          <w:sz w:val="18"/>
          <w:szCs w:val="18"/>
          <w:u w:val="none"/>
        </w:rPr>
      </w:pPr>
      <w:hyperlink w:history="1" r:id="rId120">
        <w:r w:rsidRPr="0082615B">
          <w:rPr>
            <w:rStyle w:val="Hyperlink"/>
            <w:i/>
            <w:iCs/>
            <w:sz w:val="20"/>
            <w:szCs w:val="20"/>
          </w:rPr>
          <w:t>HSE - Blood Borne Viruses</w:t>
        </w:r>
      </w:hyperlink>
    </w:p>
    <w:p w:rsidRPr="0082615B" w:rsidR="00425684" w:rsidP="00114243" w:rsidRDefault="00F87A00" w14:paraId="0247AA61" w14:textId="2E603699">
      <w:pPr>
        <w:widowControl w:val="0"/>
        <w:tabs>
          <w:tab w:val="center" w:pos="5613"/>
        </w:tabs>
        <w:autoSpaceDE w:val="0"/>
        <w:autoSpaceDN w:val="0"/>
        <w:adjustRightInd w:val="0"/>
        <w:spacing w:after="0" w:line="240" w:lineRule="auto"/>
        <w:ind w:left="680"/>
        <w:rPr>
          <w:rStyle w:val="Hyperlink"/>
          <w:rFonts w:asciiTheme="minorHAnsi" w:hAnsiTheme="minorHAnsi"/>
          <w:i/>
          <w:iCs/>
          <w:color w:val="000000" w:themeColor="text1"/>
          <w:sz w:val="20"/>
          <w:szCs w:val="20"/>
          <w:u w:val="none"/>
        </w:rPr>
      </w:pPr>
      <w:hyperlink w:history="1" r:id="rId121">
        <w:r w:rsidRPr="0082615B">
          <w:rPr>
            <w:rStyle w:val="Hyperlink"/>
            <w:rFonts w:cs="Calibri"/>
            <w:sz w:val="20"/>
            <w:szCs w:val="20"/>
          </w:rPr>
          <w:t>BS 8599-1:2019 &amp; BS 8599-2: 2014 - Specification for the contents of workplace &amp; motor vehicle first aid kits’</w:t>
        </w:r>
      </w:hyperlink>
    </w:p>
    <w:p w:rsidRPr="0082615B" w:rsidR="00196742" w:rsidP="00114243" w:rsidRDefault="00F87A00" w14:paraId="05C467A6" w14:textId="236AD109">
      <w:pPr>
        <w:spacing w:after="0" w:line="240" w:lineRule="auto"/>
        <w:ind w:left="680"/>
        <w:rPr>
          <w:i/>
          <w:iCs/>
          <w:snapToGrid w:val="0"/>
          <w:sz w:val="20"/>
          <w:szCs w:val="20"/>
        </w:rPr>
      </w:pPr>
      <w:hyperlink w:history="1" r:id="rId122">
        <w:r w:rsidRPr="0082615B">
          <w:rPr>
            <w:rStyle w:val="Hyperlink"/>
            <w:rFonts w:cs="Calibri"/>
            <w:i/>
            <w:iCs/>
            <w:sz w:val="20"/>
            <w:szCs w:val="20"/>
          </w:rPr>
          <w:t>KAHSC G02 - Managing First Aid Working with Children and Young People</w:t>
        </w:r>
      </w:hyperlink>
    </w:p>
    <w:p w:rsidRPr="0082615B" w:rsidR="00196742" w:rsidP="00114243" w:rsidRDefault="00F87A00" w14:paraId="6E94F14A" w14:textId="4ACF1ABA">
      <w:pPr>
        <w:spacing w:after="0" w:line="240" w:lineRule="auto"/>
        <w:ind w:left="680"/>
        <w:rPr>
          <w:i/>
          <w:iCs/>
          <w:snapToGrid w:val="0"/>
          <w:sz w:val="20"/>
          <w:szCs w:val="20"/>
        </w:rPr>
      </w:pPr>
      <w:hyperlink w:history="1" r:id="rId123">
        <w:r w:rsidRPr="0082615B">
          <w:rPr>
            <w:rStyle w:val="Hyperlink"/>
            <w:i/>
            <w:iCs/>
            <w:sz w:val="20"/>
            <w:szCs w:val="20"/>
          </w:rPr>
          <w:t>KAHSC Medical Safety Series M06 – Preventing BBVs</w:t>
        </w:r>
      </w:hyperlink>
    </w:p>
    <w:p w:rsidRPr="0082615B" w:rsidR="00196742" w:rsidP="00114243" w:rsidRDefault="00F87A00" w14:paraId="62F985AA" w14:textId="2CC00BDB">
      <w:pPr>
        <w:spacing w:after="0" w:line="240" w:lineRule="auto"/>
        <w:ind w:left="680"/>
        <w:rPr>
          <w:i/>
          <w:iCs/>
          <w:snapToGrid w:val="0"/>
          <w:sz w:val="20"/>
          <w:szCs w:val="20"/>
        </w:rPr>
      </w:pPr>
      <w:hyperlink w:history="1" r:id="rId124">
        <w:r w:rsidRPr="0082615B">
          <w:rPr>
            <w:rStyle w:val="Hyperlink"/>
            <w:i/>
            <w:iCs/>
            <w:sz w:val="20"/>
            <w:szCs w:val="20"/>
          </w:rPr>
          <w:t>KAHSC Medical Safety Series M07 – Managing Head Injuries</w:t>
        </w:r>
      </w:hyperlink>
    </w:p>
    <w:bookmarkStart w:name="_Hlk210646585" w:id="276"/>
    <w:p w:rsidRPr="00B836AF" w:rsidR="00425684" w:rsidP="00BE1A52" w:rsidRDefault="005A170B" w14:paraId="193E1DCD" w14:textId="68BFB0AD">
      <w:pPr>
        <w:spacing w:after="0" w:line="240" w:lineRule="auto"/>
        <w:ind w:left="680"/>
        <w:rPr>
          <w:rFonts w:cs="Calibri"/>
          <w:i/>
          <w:iCs/>
          <w:color w:val="000000" w:themeColor="text1"/>
          <w:sz w:val="20"/>
          <w:szCs w:val="20"/>
        </w:rPr>
      </w:pPr>
      <w:r w:rsidRPr="0082615B">
        <w:fldChar w:fldCharType="begin"/>
      </w:r>
      <w:r w:rsidRPr="0082615B" w:rsidR="00CC5792">
        <w:instrText>HYPERLINK "https://kymallanhub.co.uk/download/document/3320/"</w:instrText>
      </w:r>
      <w:r w:rsidRPr="0082615B">
        <w:fldChar w:fldCharType="separate"/>
      </w:r>
      <w:r w:rsidRPr="0082615B" w:rsidR="00CC5792">
        <w:rPr>
          <w:rStyle w:val="Hyperlink"/>
          <w:rFonts w:cs="Calibri"/>
          <w:i/>
          <w:iCs/>
          <w:sz w:val="20"/>
          <w:szCs w:val="20"/>
        </w:rPr>
        <w:t xml:space="preserve">KAHSC Model </w:t>
      </w:r>
      <w:r w:rsidRPr="0082615B" w:rsidR="00CC5792">
        <w:rPr>
          <w:rStyle w:val="Hyperlink"/>
          <w:rFonts w:cs="Calibri"/>
          <w:i/>
          <w:iCs/>
          <w:sz w:val="20"/>
          <w:szCs w:val="20"/>
        </w:rPr>
        <w:t>First Aid Policy &amp; procedures (Maintained Schools &amp; Academies)</w:t>
      </w:r>
      <w:r w:rsidRPr="0082615B">
        <w:fldChar w:fldCharType="end"/>
      </w:r>
      <w:bookmarkEnd w:id="276"/>
      <w:r w:rsidRPr="0082615B">
        <w:rPr>
          <w:rStyle w:val="font-size-h3"/>
          <w:rFonts w:cs="Calibri"/>
          <w:i/>
          <w:iCs/>
          <w:color w:val="181C32"/>
          <w:sz w:val="20"/>
          <w:szCs w:val="20"/>
        </w:rPr>
        <w:t xml:space="preserve"> </w:t>
      </w:r>
    </w:p>
    <w:p w:rsidRPr="00B836AF" w:rsidR="00A76E79" w:rsidP="00114243" w:rsidRDefault="00A76E79" w14:paraId="30568667" w14:textId="353634EE">
      <w:pPr>
        <w:spacing w:after="0" w:line="240" w:lineRule="auto"/>
        <w:ind w:left="680"/>
        <w:rPr>
          <w:i/>
          <w:iCs/>
          <w:color w:val="000000" w:themeColor="text1"/>
          <w:sz w:val="20"/>
          <w:szCs w:val="20"/>
        </w:rPr>
      </w:pPr>
      <w:r w:rsidRPr="00B836AF">
        <w:rPr>
          <w:rFonts w:cs="Calibri"/>
          <w:i/>
          <w:iCs/>
          <w:color w:val="000000" w:themeColor="text1"/>
          <w:sz w:val="20"/>
        </w:rPr>
        <w:t>School First Aid Policy &amp; procedures</w:t>
      </w:r>
    </w:p>
    <w:p w:rsidRPr="00B836AF" w:rsidR="00A55EAA" w:rsidP="00114243" w:rsidRDefault="00A55EAA" w14:paraId="403CE574" w14:textId="45E71A3D">
      <w:pPr>
        <w:spacing w:after="0" w:line="240" w:lineRule="auto"/>
        <w:ind w:left="680"/>
        <w:rPr>
          <w:i/>
          <w:iCs/>
          <w:color w:val="000000" w:themeColor="text1"/>
          <w:sz w:val="20"/>
          <w:szCs w:val="20"/>
        </w:rPr>
      </w:pPr>
      <w:r w:rsidRPr="00B836AF">
        <w:rPr>
          <w:rFonts w:cs="Calibri"/>
          <w:i/>
          <w:iCs/>
          <w:color w:val="000000" w:themeColor="text1"/>
          <w:sz w:val="20"/>
        </w:rPr>
        <w:t>School First Aid Needs Assessment</w:t>
      </w:r>
    </w:p>
    <w:p w:rsidRPr="004036BD" w:rsidR="00EB0176" w:rsidP="00EB0176" w:rsidRDefault="00EB0176" w14:paraId="4F57FE7B" w14:textId="4DE65FAA">
      <w:pPr>
        <w:pStyle w:val="Heading2"/>
        <w:rPr/>
      </w:pPr>
      <w:bookmarkStart w:name="_Toc206141748" w:id="277"/>
      <w:bookmarkStart w:name="_Toc233726137" w:id="278"/>
      <w:bookmarkStart w:name="_Hlk142640850" w:id="279"/>
      <w:bookmarkStart w:name="_Toc438556873" w:id="280"/>
      <w:bookmarkStart w:name="_Toc20318618" w:id="281"/>
      <w:bookmarkStart w:name="_Toc206141749" w:id="282"/>
      <w:bookmarkStart w:name="_bookmark24" w:id="283"/>
      <w:bookmarkStart w:name="_Toc143538300" w:id="284"/>
      <w:bookmarkStart w:name="_Toc191561029" w:id="285"/>
      <w:bookmarkStart w:name="_Toc206598520" w:id="286"/>
      <w:bookmarkStart w:name="_Toc239091965" w:id="287"/>
      <w:bookmarkEnd w:id="268"/>
      <w:bookmarkEnd w:id="283"/>
      <w:r w:rsidR="00EB0176">
        <w:rPr/>
        <w:t>Supporting</w:t>
      </w:r>
      <w:r w:rsidR="00EB0176">
        <w:rPr/>
        <w:t xml:space="preserve"> </w:t>
      </w:r>
      <w:r w:rsidR="00EB0176">
        <w:rPr/>
        <w:t>Children and Young People</w:t>
      </w:r>
      <w:r w:rsidR="00EB0176">
        <w:rPr/>
        <w:t xml:space="preserve"> with Medical Conditions</w:t>
      </w:r>
      <w:bookmarkEnd w:id="277"/>
      <w:bookmarkEnd w:id="284"/>
      <w:bookmarkEnd w:id="285"/>
      <w:bookmarkEnd w:id="286"/>
      <w:r w:rsidR="00EB0176">
        <w:rPr/>
        <w:t xml:space="preserve"> </w:t>
      </w:r>
      <w:r w:rsidR="00EB0176">
        <w:rPr/>
        <w:t>and Allergy</w:t>
      </w:r>
      <w:bookmarkEnd w:id="278"/>
      <w:bookmarkEnd w:id="287"/>
    </w:p>
    <w:p w:rsidRPr="004036BD" w:rsidR="00EB0176" w:rsidP="1C484A6E" w:rsidRDefault="00EB0176" w14:paraId="7DCAA5F9" w14:textId="20549E96">
      <w:pPr>
        <w:tabs>
          <w:tab w:val="left" w:pos="1560"/>
        </w:tabs>
        <w:spacing w:after="120" w:line="240" w:lineRule="auto"/>
        <w:ind w:left="680"/>
        <w:rPr>
          <w:rFonts w:ascii="Calibri" w:hAnsi="Calibri" w:asciiTheme="minorAscii" w:hAnsiTheme="minorAscii"/>
          <w:snapToGrid w:val="0"/>
          <w:sz w:val="20"/>
          <w:szCs w:val="20"/>
        </w:rPr>
      </w:pPr>
      <w:r w:rsidRPr="1C484A6E" w:rsidR="00EB0176">
        <w:rPr>
          <w:rFonts w:ascii="Calibri" w:hAnsi="Calibri" w:cs="Arial" w:asciiTheme="minorAscii" w:hAnsiTheme="minorAscii"/>
          <w:sz w:val="20"/>
          <w:szCs w:val="20"/>
        </w:rPr>
        <w:t xml:space="preserve">All medication will be administered to pupils in accordance with the DfE </w:t>
      </w:r>
      <w:r w:rsidRPr="1C484A6E" w:rsidR="00C721B3">
        <w:rPr>
          <w:rFonts w:ascii="Calibri" w:hAnsi="Calibri" w:cs="Arial" w:asciiTheme="minorAscii" w:hAnsiTheme="minorAscii"/>
          <w:sz w:val="20"/>
          <w:szCs w:val="20"/>
        </w:rPr>
        <w:t>s</w:t>
      </w:r>
      <w:r w:rsidRPr="1C484A6E" w:rsidR="00C721B3">
        <w:rPr>
          <w:rFonts w:ascii="Calibri" w:hAnsi="Calibri" w:cs="Arial" w:asciiTheme="minorAscii" w:hAnsiTheme="minorAscii"/>
          <w:sz w:val="20"/>
          <w:szCs w:val="20"/>
        </w:rPr>
        <w:t>tatutory guidance</w:t>
      </w:r>
      <w:r w:rsidRPr="1C484A6E" w:rsidR="00EB0176">
        <w:rPr>
          <w:rFonts w:ascii="Calibri" w:hAnsi="Calibri" w:cs="Arial" w:asciiTheme="minorAscii" w:hAnsiTheme="minorAscii"/>
          <w:sz w:val="20"/>
          <w:szCs w:val="20"/>
        </w:rPr>
        <w:t xml:space="preserve"> </w:t>
      </w:r>
      <w:r w:rsidRPr="1C484A6E" w:rsidR="00EB0176">
        <w:rPr>
          <w:rFonts w:ascii="Calibri" w:hAnsi="Calibri" w:asciiTheme="minorAscii" w:hAnsiTheme="minorAscii"/>
          <w:snapToGrid w:val="0"/>
          <w:sz w:val="20"/>
          <w:szCs w:val="20"/>
        </w:rPr>
        <w:t>‘</w:t>
      </w:r>
      <w:hyperlink r:id="Ra6be360ed36440d2">
        <w:r w:rsidRPr="1C484A6E" w:rsidR="00F023D6">
          <w:rPr>
            <w:rStyle w:val="Hyperlink"/>
            <w:sz w:val="20"/>
            <w:szCs w:val="20"/>
          </w:rPr>
          <w:t>Supporting children and young people with medical conditions</w:t>
        </w:r>
      </w:hyperlink>
      <w:r w:rsidRPr="1C484A6E" w:rsidR="00C721B3">
        <w:rPr>
          <w:rFonts w:ascii="Calibri" w:hAnsi="Calibri" w:asciiTheme="minorAscii" w:hAnsiTheme="minorAscii"/>
          <w:snapToGrid w:val="0"/>
          <w:sz w:val="20"/>
          <w:szCs w:val="20"/>
        </w:rPr>
        <w:t>’ and</w:t>
      </w:r>
      <w:r w:rsidRPr="1C484A6E" w:rsidR="00EB0176">
        <w:rPr>
          <w:rFonts w:ascii="Calibri" w:hAnsi="Calibri" w:asciiTheme="minorAscii" w:hAnsiTheme="minorAscii"/>
          <w:snapToGrid w:val="0"/>
          <w:sz w:val="20"/>
          <w:szCs w:val="20"/>
        </w:rPr>
        <w:t xml:space="preserve"> </w:t>
      </w:r>
      <w:r w:rsidRPr="1C484A6E" w:rsidR="00C721B3">
        <w:rPr>
          <w:rFonts w:ascii="Calibri" w:hAnsi="Calibri" w:asciiTheme="minorAscii" w:hAnsiTheme="minorAscii"/>
          <w:snapToGrid w:val="0"/>
          <w:sz w:val="20"/>
          <w:szCs w:val="20"/>
        </w:rPr>
        <w:t>‘</w:t>
      </w:r>
      <w:r>
        <w:fldChar w:fldCharType="begin"/>
      </w:r>
      <w:r>
        <w:instrText xml:space="preserve">HYPERLINK "https://assets.publishing.service.gov.uk/media/6a4b8f49045e1108aaa5ebbc/allergy_safety_in_schools_statutory_guidance_June_2026.pdf"</w:instrText>
      </w:r>
      <w:r>
        <w:fldChar w:fldCharType="separate"/>
      </w:r>
      <w:r w:rsidRPr="1C484A6E" w:rsidR="00C721B3">
        <w:rPr>
          <w:rStyle w:val="Hyperlink"/>
          <w:rFonts w:ascii="Calibri" w:hAnsi="Calibri" w:asciiTheme="minorAscii" w:hAnsiTheme="minorAscii"/>
          <w:snapToGrid w:val="0"/>
          <w:sz w:val="20"/>
          <w:szCs w:val="20"/>
        </w:rPr>
        <w:t>Allergy Safety in Schools</w:t>
      </w:r>
      <w:r>
        <w:fldChar w:fldCharType="end"/>
      </w:r>
      <w:r w:rsidRPr="1C484A6E" w:rsidR="00790DDF">
        <w:rPr>
          <w:rFonts w:ascii="Calibri" w:hAnsi="Calibri" w:asciiTheme="minorAscii" w:hAnsiTheme="minorAscii"/>
          <w:snapToGrid w:val="0"/>
          <w:sz w:val="20"/>
          <w:szCs w:val="20"/>
        </w:rPr>
        <w:t>’</w:t>
      </w:r>
      <w:r w:rsidRPr="1C484A6E" w:rsidR="00EB0176">
        <w:rPr>
          <w:rFonts w:ascii="Calibri" w:hAnsi="Calibri" w:asciiTheme="minorAscii" w:hAnsiTheme="minorAscii"/>
          <w:snapToGrid w:val="0"/>
          <w:sz w:val="20"/>
          <w:szCs w:val="20"/>
        </w:rPr>
        <w:t xml:space="preserve"> and the school’s own </w:t>
      </w:r>
      <w:r w:rsidRPr="1C484A6E" w:rsidR="00EB0176">
        <w:rPr>
          <w:rFonts w:ascii="Calibri" w:hAnsi="Calibri" w:asciiTheme="minorAscii" w:hAnsiTheme="minorAscii"/>
          <w:sz w:val="20"/>
          <w:szCs w:val="20"/>
        </w:rPr>
        <w:t xml:space="preserve">Supporting </w:t>
      </w:r>
      <w:r w:rsidRPr="1C484A6E" w:rsidR="00EB0176">
        <w:rPr>
          <w:rFonts w:ascii="Calibri" w:hAnsi="Calibri" w:asciiTheme="minorAscii" w:hAnsiTheme="minorAscii"/>
          <w:sz w:val="20"/>
          <w:szCs w:val="20"/>
        </w:rPr>
        <w:t>Children and Young People</w:t>
      </w:r>
      <w:r w:rsidRPr="1C484A6E" w:rsidR="00EB0176">
        <w:rPr>
          <w:rFonts w:ascii="Calibri" w:hAnsi="Calibri" w:asciiTheme="minorAscii" w:hAnsiTheme="minorAscii"/>
          <w:sz w:val="20"/>
          <w:szCs w:val="20"/>
        </w:rPr>
        <w:t xml:space="preserve"> with </w:t>
      </w:r>
      <w:r w:rsidRPr="1C484A6E" w:rsidR="00EB0176">
        <w:rPr>
          <w:rFonts w:ascii="Calibri" w:hAnsi="Calibri" w:asciiTheme="minorAscii" w:hAnsiTheme="minorAscii"/>
          <w:sz w:val="20"/>
          <w:szCs w:val="20"/>
        </w:rPr>
        <w:t>Medical Conditions</w:t>
      </w:r>
      <w:r w:rsidRPr="1C484A6E" w:rsidR="00733202">
        <w:rPr>
          <w:rFonts w:ascii="Calibri" w:hAnsi="Calibri" w:asciiTheme="minorAscii" w:hAnsiTheme="minorAscii"/>
          <w:sz w:val="20"/>
          <w:szCs w:val="20"/>
        </w:rPr>
        <w:t xml:space="preserve"> </w:t>
      </w:r>
      <w:r w:rsidRPr="1C484A6E" w:rsidR="00733202">
        <w:rPr>
          <w:rFonts w:ascii="Calibri" w:hAnsi="Calibri" w:asciiTheme="minorAscii" w:hAnsiTheme="minorAscii"/>
          <w:snapToGrid w:val="0"/>
          <w:sz w:val="20"/>
          <w:szCs w:val="20"/>
        </w:rPr>
        <w:t>Policy and procedures</w:t>
      </w:r>
      <w:r w:rsidRPr="1C484A6E" w:rsidR="00EB0176">
        <w:rPr>
          <w:rFonts w:ascii="Calibri" w:hAnsi="Calibri" w:asciiTheme="minorAscii" w:hAnsiTheme="minorAscii"/>
          <w:sz w:val="20"/>
          <w:szCs w:val="20"/>
        </w:rPr>
        <w:t>,</w:t>
      </w:r>
      <w:r w:rsidRPr="1C484A6E" w:rsidR="00EB0176">
        <w:rPr>
          <w:rFonts w:ascii="Calibri" w:hAnsi="Calibri" w:asciiTheme="minorAscii" w:hAnsiTheme="minorAscii"/>
          <w:snapToGrid w:val="0"/>
          <w:sz w:val="20"/>
          <w:szCs w:val="20"/>
        </w:rPr>
        <w:t xml:space="preserve"> </w:t>
      </w:r>
      <w:bookmarkStart w:name="_Hlk210646661" w:id="288"/>
      <w:r w:rsidRPr="1C484A6E" w:rsidR="00EB0176">
        <w:rPr>
          <w:rFonts w:ascii="Calibri" w:hAnsi="Calibri" w:asciiTheme="minorAscii" w:hAnsiTheme="minorAscii"/>
          <w:snapToGrid w:val="0"/>
          <w:sz w:val="20"/>
          <w:szCs w:val="20"/>
        </w:rPr>
        <w:t>Administration of Medicines Procedures</w:t>
      </w:r>
      <w:r w:rsidRPr="1C484A6E" w:rsidR="00EB0176">
        <w:rPr>
          <w:rFonts w:ascii="Calibri" w:hAnsi="Calibri" w:asciiTheme="minorAscii" w:hAnsiTheme="minorAscii"/>
          <w:snapToGrid w:val="0"/>
          <w:sz w:val="20"/>
          <w:szCs w:val="20"/>
        </w:rPr>
        <w:t>, Allergy Safety Policy and procedures and</w:t>
      </w:r>
      <w:r w:rsidRPr="1C484A6E" w:rsidR="00EB0176">
        <w:rPr>
          <w:rFonts w:ascii="Calibri" w:hAnsi="Calibri" w:asciiTheme="minorAscii" w:hAnsiTheme="minorAscii"/>
          <w:snapToGrid w:val="0"/>
          <w:sz w:val="20"/>
          <w:szCs w:val="20"/>
        </w:rPr>
        <w:t xml:space="preserve"> </w:t>
      </w:r>
      <w:r w:rsidRPr="1C484A6E" w:rsidR="00EB0176">
        <w:rPr>
          <w:rFonts w:ascii="Calibri" w:hAnsi="Calibri" w:asciiTheme="minorAscii" w:hAnsiTheme="minorAscii"/>
          <w:sz w:val="20"/>
          <w:szCs w:val="20"/>
        </w:rPr>
        <w:t xml:space="preserve">Diabetes and Epilepsy Management </w:t>
      </w:r>
      <w:r w:rsidRPr="1C484A6E" w:rsidR="00EB0176">
        <w:rPr>
          <w:rFonts w:ascii="Calibri" w:hAnsi="Calibri" w:asciiTheme="minorAscii" w:hAnsiTheme="minorAscii"/>
          <w:snapToGrid w:val="0"/>
          <w:sz w:val="20"/>
          <w:szCs w:val="20"/>
        </w:rPr>
        <w:t>procedures</w:t>
      </w:r>
      <w:r w:rsidRPr="1C484A6E" w:rsidR="00EB0176">
        <w:rPr>
          <w:rFonts w:ascii="Calibri" w:hAnsi="Calibri" w:asciiTheme="minorAscii" w:hAnsiTheme="minorAscii"/>
          <w:snapToGrid w:val="0"/>
          <w:sz w:val="20"/>
          <w:szCs w:val="20"/>
        </w:rPr>
        <w:t xml:space="preserve"> held separately.</w:t>
      </w:r>
      <w:bookmarkEnd w:id="288"/>
    </w:p>
    <w:p w:rsidRPr="004036BD" w:rsidR="00EB0176" w:rsidP="1C484A6E" w:rsidRDefault="00EB0176" w14:paraId="624E33DF" w14:textId="53DDFA21">
      <w:pPr>
        <w:tabs>
          <w:tab w:val="left" w:pos="1560"/>
        </w:tabs>
        <w:spacing w:after="120" w:line="240" w:lineRule="auto"/>
        <w:ind w:left="680"/>
        <w:rPr>
          <w:rFonts w:ascii="Calibri" w:hAnsi="Calibri" w:asciiTheme="minorAscii" w:hAnsiTheme="minorAscii"/>
          <w:sz w:val="20"/>
          <w:szCs w:val="20"/>
        </w:rPr>
      </w:pPr>
      <w:r w:rsidRPr="1C484A6E" w:rsidR="00EB0176">
        <w:rPr>
          <w:rFonts w:ascii="Calibri" w:hAnsi="Calibri" w:asciiTheme="minorAscii" w:hAnsiTheme="minorAscii"/>
          <w:sz w:val="20"/>
          <w:szCs w:val="20"/>
        </w:rPr>
        <w:t>Individual Health care plans are in place for those pupils with complex or chronic/ongoing medical conditions</w:t>
      </w:r>
      <w:r w:rsidRPr="1C484A6E" w:rsidR="00EB0176">
        <w:rPr>
          <w:rFonts w:ascii="Calibri" w:hAnsi="Calibri" w:asciiTheme="minorAscii" w:hAnsiTheme="minorAscii"/>
          <w:sz w:val="20"/>
          <w:szCs w:val="20"/>
        </w:rPr>
        <w:t xml:space="preserve"> </w:t>
      </w:r>
      <w:r w:rsidRPr="1C484A6E" w:rsidR="00EB0176">
        <w:rPr>
          <w:rFonts w:ascii="Calibri" w:hAnsi="Calibri" w:asciiTheme="minorAscii" w:hAnsiTheme="minorAscii"/>
          <w:sz w:val="20"/>
          <w:szCs w:val="20"/>
        </w:rPr>
        <w:t xml:space="preserve">including those with known </w:t>
      </w:r>
      <w:r w:rsidRPr="1C484A6E" w:rsidR="00EB0176">
        <w:rPr>
          <w:rFonts w:ascii="Calibri" w:hAnsi="Calibri" w:asciiTheme="minorAscii" w:hAnsiTheme="minorAscii"/>
          <w:sz w:val="20"/>
          <w:szCs w:val="20"/>
        </w:rPr>
        <w:t xml:space="preserve">allergies </w:t>
      </w:r>
      <w:r w:rsidRPr="1C484A6E" w:rsidR="00C721B3">
        <w:rPr>
          <w:rFonts w:ascii="Calibri" w:hAnsi="Calibri" w:asciiTheme="minorAscii" w:hAnsiTheme="minorAscii"/>
          <w:sz w:val="20"/>
          <w:szCs w:val="20"/>
        </w:rPr>
        <w:t>which require school to put supportive arrangements in place</w:t>
      </w:r>
      <w:r w:rsidRPr="1C484A6E" w:rsidR="00EB0176">
        <w:rPr>
          <w:rFonts w:ascii="Calibri" w:hAnsi="Calibri" w:asciiTheme="minorAscii" w:hAnsiTheme="minorAscii"/>
          <w:sz w:val="20"/>
          <w:szCs w:val="20"/>
        </w:rPr>
        <w:t>.</w:t>
      </w:r>
      <w:r w:rsidRPr="1C484A6E" w:rsidR="00EB0176">
        <w:rPr>
          <w:rFonts w:ascii="Calibri" w:hAnsi="Calibri" w:asciiTheme="minorAscii" w:hAnsiTheme="minorAscii"/>
          <w:sz w:val="20"/>
          <w:szCs w:val="20"/>
        </w:rPr>
        <w:t xml:space="preserve">  These plans are reviewed at least annually (or more frequently as necessary) and written precautions / procedures made available to staff.  </w:t>
      </w:r>
      <w:bookmarkStart w:name="_Hlk210646721" w:id="289"/>
      <w:r w:rsidRPr="1C484A6E" w:rsidR="00EB0176">
        <w:rPr>
          <w:rFonts w:ascii="Calibri" w:hAnsi="Calibri" w:asciiTheme="minorAscii" w:hAnsiTheme="minorAscii"/>
          <w:sz w:val="20"/>
          <w:szCs w:val="20"/>
        </w:rPr>
        <w:t>Refer also to ‘</w:t>
      </w:r>
      <w:r w:rsidRPr="1C484A6E" w:rsidR="00EB0176">
        <w:rPr>
          <w:rFonts w:ascii="Calibri" w:hAnsi="Calibri" w:asciiTheme="minorAscii" w:hAnsiTheme="minorAscii"/>
          <w:sz w:val="20"/>
          <w:szCs w:val="20"/>
        </w:rPr>
        <w:t>Safer</w:t>
      </w:r>
      <w:r w:rsidRPr="1C484A6E" w:rsidR="00EB0176">
        <w:rPr>
          <w:rFonts w:ascii="Calibri" w:hAnsi="Calibri" w:asciiTheme="minorAscii" w:hAnsiTheme="minorAscii"/>
          <w:sz w:val="20"/>
          <w:szCs w:val="20"/>
        </w:rPr>
        <w:t xml:space="preserve"> Eating Procedures’ under ‘Food Safety’ </w:t>
      </w:r>
      <w:r w:rsidRPr="1C484A6E" w:rsidR="00EB0176">
        <w:rPr>
          <w:rFonts w:ascii="Calibri" w:hAnsi="Calibri" w:asciiTheme="minorAscii" w:hAnsiTheme="minorAscii"/>
          <w:sz w:val="20"/>
          <w:szCs w:val="20"/>
        </w:rPr>
        <w:t>below</w:t>
      </w:r>
      <w:r w:rsidRPr="1C484A6E" w:rsidR="00EB0176">
        <w:rPr>
          <w:rFonts w:ascii="Calibri" w:hAnsi="Calibri" w:asciiTheme="minorAscii" w:hAnsiTheme="minorAscii"/>
          <w:sz w:val="20"/>
          <w:szCs w:val="20"/>
        </w:rPr>
        <w:t>.</w:t>
      </w:r>
      <w:bookmarkEnd w:id="289"/>
    </w:p>
    <w:p w:rsidRPr="00780ED8" w:rsidR="00EB0176" w:rsidP="1C484A6E" w:rsidRDefault="00EB0176" w14:paraId="6D28D9EF" w14:textId="2AF976E4">
      <w:pPr>
        <w:tabs>
          <w:tab w:val="left" w:pos="1560"/>
        </w:tabs>
        <w:spacing w:after="120" w:line="240" w:lineRule="auto"/>
        <w:ind w:left="680"/>
        <w:rPr>
          <w:rFonts w:ascii="Calibri" w:hAnsi="Calibri" w:asciiTheme="minorAscii" w:hAnsiTheme="minorAscii"/>
          <w:sz w:val="20"/>
          <w:szCs w:val="20"/>
        </w:rPr>
      </w:pPr>
      <w:r w:rsidRPr="1C484A6E" w:rsidR="00EB0176">
        <w:rPr>
          <w:rFonts w:ascii="Calibri" w:hAnsi="Calibri" w:asciiTheme="minorAscii" w:hAnsiTheme="minorAscii"/>
          <w:sz w:val="20"/>
          <w:szCs w:val="20"/>
        </w:rPr>
        <w:t xml:space="preserve">Staff undergo general awareness training in relation to the school’s Supporting </w:t>
      </w:r>
      <w:r w:rsidRPr="1C484A6E" w:rsidR="00EB0176">
        <w:rPr>
          <w:rFonts w:ascii="Calibri" w:hAnsi="Calibri" w:asciiTheme="minorAscii" w:hAnsiTheme="minorAscii"/>
          <w:sz w:val="20"/>
          <w:szCs w:val="20"/>
        </w:rPr>
        <w:t>Children and Young People</w:t>
      </w:r>
      <w:r w:rsidRPr="1C484A6E" w:rsidR="00EB0176">
        <w:rPr>
          <w:rFonts w:ascii="Calibri" w:hAnsi="Calibri" w:asciiTheme="minorAscii" w:hAnsiTheme="minorAscii"/>
          <w:sz w:val="20"/>
          <w:szCs w:val="20"/>
        </w:rPr>
        <w:t xml:space="preserve"> </w:t>
      </w:r>
      <w:r w:rsidRPr="1C484A6E" w:rsidR="00EB0176">
        <w:rPr>
          <w:rFonts w:ascii="Calibri" w:hAnsi="Calibri" w:asciiTheme="minorAscii" w:hAnsiTheme="minorAscii"/>
          <w:sz w:val="20"/>
          <w:szCs w:val="20"/>
        </w:rPr>
        <w:t xml:space="preserve">with </w:t>
      </w:r>
      <w:r w:rsidRPr="1C484A6E" w:rsidR="00EB0176">
        <w:rPr>
          <w:rFonts w:ascii="Calibri" w:hAnsi="Calibri" w:asciiTheme="minorAscii" w:hAnsiTheme="minorAscii"/>
          <w:sz w:val="20"/>
          <w:szCs w:val="20"/>
        </w:rPr>
        <w:t>Medical Conditions</w:t>
      </w:r>
      <w:r w:rsidRPr="1C484A6E" w:rsidR="00FB464F">
        <w:rPr>
          <w:rFonts w:ascii="Calibri" w:hAnsi="Calibri" w:asciiTheme="minorAscii" w:hAnsiTheme="minorAscii"/>
          <w:sz w:val="20"/>
          <w:szCs w:val="20"/>
        </w:rPr>
        <w:t xml:space="preserve"> </w:t>
      </w:r>
      <w:r w:rsidRPr="1C484A6E" w:rsidR="00FB464F">
        <w:rPr>
          <w:rFonts w:ascii="Calibri" w:hAnsi="Calibri" w:asciiTheme="minorAscii" w:hAnsiTheme="minorAscii"/>
          <w:sz w:val="20"/>
          <w:szCs w:val="20"/>
        </w:rPr>
        <w:t>Policy and procedures</w:t>
      </w:r>
      <w:r w:rsidRPr="1C484A6E" w:rsidR="001920F2">
        <w:rPr>
          <w:rFonts w:ascii="Calibri" w:hAnsi="Calibri" w:asciiTheme="minorAscii" w:hAnsiTheme="minorAscii"/>
          <w:sz w:val="20"/>
          <w:szCs w:val="20"/>
        </w:rPr>
        <w:t xml:space="preserve"> </w:t>
      </w:r>
      <w:r w:rsidRPr="1C484A6E" w:rsidR="00EB0176">
        <w:rPr>
          <w:rFonts w:ascii="Calibri" w:hAnsi="Calibri" w:asciiTheme="minorAscii" w:hAnsiTheme="minorAscii"/>
          <w:sz w:val="20"/>
          <w:szCs w:val="20"/>
        </w:rPr>
        <w:t xml:space="preserve">and </w:t>
      </w:r>
      <w:r w:rsidRPr="1C484A6E" w:rsidR="00EB0176">
        <w:rPr>
          <w:rFonts w:ascii="Calibri" w:hAnsi="Calibri" w:asciiTheme="minorAscii" w:hAnsiTheme="minorAscii"/>
          <w:sz w:val="20"/>
          <w:szCs w:val="20"/>
        </w:rPr>
        <w:t>Allergy</w:t>
      </w:r>
      <w:r w:rsidRPr="1C484A6E" w:rsidR="00C721B3">
        <w:rPr>
          <w:rFonts w:ascii="Calibri" w:hAnsi="Calibri" w:asciiTheme="minorAscii" w:hAnsiTheme="minorAscii"/>
          <w:sz w:val="20"/>
          <w:szCs w:val="20"/>
        </w:rPr>
        <w:t xml:space="preserve"> Safety </w:t>
      </w:r>
      <w:r w:rsidRPr="1C484A6E" w:rsidR="00C721B3">
        <w:rPr>
          <w:rFonts w:ascii="Calibri" w:hAnsi="Calibri" w:asciiTheme="minorAscii" w:hAnsiTheme="minorAscii"/>
          <w:sz w:val="20"/>
          <w:szCs w:val="20"/>
        </w:rPr>
        <w:t>Policy</w:t>
      </w:r>
      <w:r w:rsidRPr="1C484A6E" w:rsidR="00FB464F">
        <w:rPr>
          <w:rFonts w:ascii="Calibri" w:hAnsi="Calibri" w:asciiTheme="minorAscii" w:hAnsiTheme="minorAscii"/>
          <w:sz w:val="20"/>
          <w:szCs w:val="20"/>
        </w:rPr>
        <w:t xml:space="preserve"> and procedures</w:t>
      </w:r>
      <w:r w:rsidRPr="1C484A6E" w:rsidR="00EB0176">
        <w:rPr>
          <w:rFonts w:ascii="Calibri" w:hAnsi="Calibri" w:asciiTheme="minorAscii" w:hAnsiTheme="minorAscii"/>
          <w:sz w:val="20"/>
          <w:szCs w:val="20"/>
        </w:rPr>
        <w:t xml:space="preserve"> </w:t>
      </w:r>
      <w:r w:rsidRPr="1C484A6E" w:rsidR="00EB0176">
        <w:rPr>
          <w:rFonts w:ascii="Calibri" w:hAnsi="Calibri" w:asciiTheme="minorAscii" w:hAnsiTheme="minorAscii"/>
          <w:sz w:val="20"/>
          <w:szCs w:val="20"/>
        </w:rPr>
        <w:t>an</w:t>
      </w:r>
      <w:r w:rsidRPr="1C484A6E" w:rsidR="00EB0176">
        <w:rPr>
          <w:rFonts w:ascii="Calibri" w:hAnsi="Calibri" w:asciiTheme="minorAscii" w:hAnsiTheme="minorAscii"/>
          <w:sz w:val="20"/>
          <w:szCs w:val="20"/>
        </w:rPr>
        <w:t>d specific training related to health conditions of pupils and administration of medicines (by a health professional as appropriate)</w:t>
      </w:r>
      <w:r w:rsidRPr="1C484A6E" w:rsidR="00EB0176">
        <w:rPr>
          <w:rFonts w:ascii="Calibri" w:hAnsi="Calibri" w:asciiTheme="minorAscii" w:hAnsiTheme="minorAscii"/>
          <w:sz w:val="20"/>
          <w:szCs w:val="20"/>
        </w:rPr>
        <w:t xml:space="preserve">.  </w:t>
      </w:r>
      <w:bookmarkStart w:name="_Hlk210646802" w:id="290"/>
      <w:r w:rsidRPr="1C484A6E" w:rsidR="00EB0176">
        <w:rPr>
          <w:color w:val="000000" w:themeColor="text1" w:themeTint="FF" w:themeShade="FF"/>
          <w:sz w:val="20"/>
          <w:szCs w:val="20"/>
        </w:rPr>
        <w:t xml:space="preserve">We have a </w:t>
      </w:r>
      <w:hyperlink r:id="R6761cfa29e7e44a9">
        <w:r w:rsidRPr="1C484A6E" w:rsidR="00EB0176">
          <w:rPr>
            <w:rStyle w:val="Hyperlink"/>
            <w:sz w:val="20"/>
            <w:szCs w:val="20"/>
          </w:rPr>
          <w:t>Designated Allergy Lead</w:t>
        </w:r>
      </w:hyperlink>
      <w:r w:rsidRPr="1C484A6E" w:rsidR="00EB0176">
        <w:rPr>
          <w:sz w:val="20"/>
          <w:szCs w:val="20"/>
        </w:rPr>
        <w:t xml:space="preserve">, </w:t>
      </w:r>
      <w:hyperlink r:id="R05d97077782c42f8">
        <w:r w:rsidRPr="1C484A6E" w:rsidR="00EB0176">
          <w:rPr>
            <w:rStyle w:val="Hyperlink"/>
            <w:sz w:val="20"/>
            <w:szCs w:val="20"/>
          </w:rPr>
          <w:t>Named Allergy Governor</w:t>
        </w:r>
      </w:hyperlink>
      <w:r w:rsidRPr="1C484A6E" w:rsidR="003919C6">
        <w:rPr>
          <w:sz w:val="20"/>
          <w:szCs w:val="20"/>
        </w:rPr>
        <w:t xml:space="preserve"> </w:t>
      </w:r>
      <w:r w:rsidRPr="1C484A6E" w:rsidR="00EB0176">
        <w:rPr>
          <w:color w:val="000000" w:themeColor="text1" w:themeTint="FF" w:themeShade="FF"/>
          <w:sz w:val="20"/>
          <w:szCs w:val="20"/>
        </w:rPr>
        <w:t xml:space="preserve">and </w:t>
      </w:r>
      <w:r w:rsidRPr="1C484A6E" w:rsidR="00EB0176">
        <w:rPr>
          <w:b w:val="1"/>
          <w:bCs w:val="1"/>
          <w:color w:val="000000" w:themeColor="text1" w:themeTint="FF" w:themeShade="FF"/>
          <w:sz w:val="20"/>
          <w:szCs w:val="20"/>
        </w:rPr>
        <w:t>all</w:t>
      </w:r>
      <w:r w:rsidRPr="1C484A6E" w:rsidR="00EB0176">
        <w:rPr>
          <w:color w:val="000000" w:themeColor="text1" w:themeTint="FF" w:themeShade="FF"/>
          <w:sz w:val="20"/>
          <w:szCs w:val="20"/>
        </w:rPr>
        <w:t xml:space="preserve"> staff </w:t>
      </w:r>
      <w:r w:rsidRPr="1C484A6E" w:rsidR="00C721B3">
        <w:rPr>
          <w:color w:val="000000" w:themeColor="text1" w:themeTint="FF" w:themeShade="FF"/>
          <w:sz w:val="20"/>
          <w:szCs w:val="20"/>
        </w:rPr>
        <w:t xml:space="preserve">who may be present when pupils are scheduled to be on site </w:t>
      </w:r>
      <w:r w:rsidRPr="1C484A6E" w:rsidR="00EB0176">
        <w:rPr>
          <w:color w:val="000000" w:themeColor="text1" w:themeTint="FF" w:themeShade="FF"/>
          <w:sz w:val="20"/>
          <w:szCs w:val="20"/>
        </w:rPr>
        <w:t xml:space="preserve">undergo </w:t>
      </w:r>
      <w:r w:rsidRPr="1C484A6E" w:rsidR="00EB0176">
        <w:rPr>
          <w:color w:val="000000" w:themeColor="text1" w:themeTint="FF" w:themeShade="FF"/>
          <w:sz w:val="20"/>
          <w:szCs w:val="20"/>
        </w:rPr>
        <w:t xml:space="preserve">annual </w:t>
      </w:r>
      <w:r w:rsidRPr="1C484A6E" w:rsidR="00C721B3">
        <w:rPr>
          <w:color w:val="000000" w:themeColor="text1" w:themeTint="FF" w:themeShade="FF"/>
          <w:sz w:val="20"/>
          <w:szCs w:val="20"/>
        </w:rPr>
        <w:t xml:space="preserve">allergy </w:t>
      </w:r>
      <w:r w:rsidRPr="1C484A6E" w:rsidR="00C721B3">
        <w:rPr>
          <w:color w:val="000000" w:themeColor="text1" w:themeTint="FF" w:themeShade="FF"/>
          <w:sz w:val="20"/>
          <w:szCs w:val="20"/>
        </w:rPr>
        <w:t xml:space="preserve">training </w:t>
      </w:r>
      <w:r w:rsidRPr="1C484A6E" w:rsidR="00C721B3">
        <w:rPr>
          <w:color w:val="000000" w:themeColor="text1" w:themeTint="FF" w:themeShade="FF"/>
          <w:sz w:val="20"/>
          <w:szCs w:val="20"/>
        </w:rPr>
        <w:t>and</w:t>
      </w:r>
      <w:r w:rsidRPr="1C484A6E" w:rsidR="00C721B3">
        <w:rPr>
          <w:color w:val="000000" w:themeColor="text1" w:themeTint="FF" w:themeShade="FF"/>
          <w:sz w:val="20"/>
          <w:szCs w:val="20"/>
        </w:rPr>
        <w:t xml:space="preserve"> emergency response, for both</w:t>
      </w:r>
      <w:r w:rsidRPr="1C484A6E" w:rsidR="00C721B3">
        <w:rPr>
          <w:color w:val="000000" w:themeColor="text1" w:themeTint="FF" w:themeShade="FF"/>
          <w:sz w:val="20"/>
          <w:szCs w:val="20"/>
        </w:rPr>
        <w:t xml:space="preserve"> anaphylaxis </w:t>
      </w:r>
      <w:r w:rsidRPr="1C484A6E" w:rsidR="00C721B3">
        <w:rPr>
          <w:color w:val="000000" w:themeColor="text1" w:themeTint="FF" w:themeShade="FF"/>
          <w:sz w:val="20"/>
          <w:szCs w:val="20"/>
        </w:rPr>
        <w:t>and acute asthma</w:t>
      </w:r>
      <w:r w:rsidRPr="1C484A6E" w:rsidR="00EB0176">
        <w:rPr>
          <w:color w:val="000000" w:themeColor="text1" w:themeTint="FF" w:themeShade="FF"/>
          <w:sz w:val="20"/>
          <w:szCs w:val="20"/>
        </w:rPr>
        <w:t>.</w:t>
      </w:r>
      <w:bookmarkEnd w:id="290"/>
      <w:r w:rsidRPr="1C484A6E" w:rsidR="002A4B87">
        <w:rPr>
          <w:color w:val="000000" w:themeColor="text1" w:themeTint="FF" w:themeShade="FF"/>
          <w:sz w:val="20"/>
          <w:szCs w:val="20"/>
        </w:rPr>
        <w:t xml:space="preserve">  School holds a suitable supply of spare adrenaline </w:t>
      </w:r>
      <w:r w:rsidRPr="1C484A6E" w:rsidR="002A4B87">
        <w:rPr>
          <w:color w:val="000000" w:themeColor="text1" w:themeTint="FF" w:themeShade="FF"/>
          <w:sz w:val="20"/>
          <w:szCs w:val="20"/>
        </w:rPr>
        <w:t>auto-injectors and asthma inhalers</w:t>
      </w:r>
      <w:r w:rsidRPr="1C484A6E" w:rsidR="002A4B87">
        <w:rPr>
          <w:color w:val="000000" w:themeColor="text1" w:themeTint="FF" w:themeShade="FF"/>
          <w:sz w:val="20"/>
          <w:szCs w:val="20"/>
        </w:rPr>
        <w:t>.</w:t>
      </w:r>
    </w:p>
    <w:p w:rsidRPr="004036BD" w:rsidR="00EB0176" w:rsidP="1C484A6E" w:rsidRDefault="00EB0176" w14:paraId="533DA38E" w14:textId="3435DE33">
      <w:pPr>
        <w:tabs>
          <w:tab w:val="left" w:pos="1560"/>
        </w:tabs>
        <w:spacing w:after="120" w:line="240" w:lineRule="auto"/>
        <w:ind w:left="680"/>
        <w:rPr>
          <w:rFonts w:ascii="Calibri" w:hAnsi="Calibri" w:asciiTheme="minorAscii" w:hAnsiTheme="minorAscii"/>
          <w:sz w:val="20"/>
          <w:szCs w:val="20"/>
        </w:rPr>
      </w:pPr>
      <w:r w:rsidRPr="1C484A6E" w:rsidR="00EB0176">
        <w:rPr>
          <w:rFonts w:ascii="Calibri" w:hAnsi="Calibri" w:asciiTheme="minorAscii" w:hAnsiTheme="minorAscii"/>
          <w:sz w:val="20"/>
          <w:szCs w:val="20"/>
        </w:rPr>
        <w:t>Details of pupils with food allergies</w:t>
      </w:r>
      <w:r w:rsidRPr="1C484A6E" w:rsidR="00C721B3">
        <w:rPr>
          <w:rFonts w:ascii="Calibri" w:hAnsi="Calibri" w:asciiTheme="minorAscii" w:hAnsiTheme="minorAscii"/>
          <w:sz w:val="20"/>
          <w:szCs w:val="20"/>
        </w:rPr>
        <w:t xml:space="preserve">, </w:t>
      </w:r>
      <w:r w:rsidRPr="1C484A6E" w:rsidR="00C721B3">
        <w:rPr>
          <w:rFonts w:ascii="Calibri" w:hAnsi="Calibri" w:asciiTheme="minorAscii" w:hAnsiTheme="minorAscii"/>
          <w:sz w:val="20"/>
          <w:szCs w:val="20"/>
        </w:rPr>
        <w:t>intolerances or auto-immune disorders such as coeliac disease</w:t>
      </w:r>
      <w:r w:rsidRPr="1C484A6E" w:rsidR="00EB0176">
        <w:rPr>
          <w:rFonts w:ascii="Calibri" w:hAnsi="Calibri" w:asciiTheme="minorAscii" w:hAnsiTheme="minorAscii"/>
          <w:sz w:val="20"/>
          <w:szCs w:val="20"/>
        </w:rPr>
        <w:t xml:space="preserve"> are adequately communicated to school meal providers (whether this be in-house catering teams, contracted catering teams or external providers), food technology teachers</w:t>
      </w:r>
      <w:r w:rsidRPr="1C484A6E" w:rsidR="00EB0176">
        <w:rPr>
          <w:rFonts w:ascii="Calibri" w:hAnsi="Calibri" w:asciiTheme="minorAscii" w:hAnsiTheme="minorAscii"/>
          <w:sz w:val="20"/>
          <w:szCs w:val="20"/>
        </w:rPr>
        <w:t xml:space="preserve">, </w:t>
      </w:r>
      <w:r w:rsidRPr="1C484A6E" w:rsidR="00EB0176">
        <w:rPr>
          <w:rFonts w:ascii="Calibri" w:hAnsi="Calibri" w:asciiTheme="minorAscii" w:hAnsiTheme="minorAscii"/>
          <w:sz w:val="20"/>
          <w:szCs w:val="20"/>
        </w:rPr>
        <w:t>class teachers</w:t>
      </w:r>
      <w:r w:rsidRPr="1C484A6E" w:rsidR="00EB0176">
        <w:rPr>
          <w:rFonts w:ascii="Calibri" w:hAnsi="Calibri" w:asciiTheme="minorAscii" w:hAnsiTheme="minorAscii"/>
          <w:sz w:val="20"/>
          <w:szCs w:val="20"/>
        </w:rPr>
        <w:t xml:space="preserve"> and wrap around care providers e.g. breakfast and after school clubs.</w:t>
      </w:r>
    </w:p>
    <w:p w:rsidRPr="004036BD" w:rsidR="00EB0176" w:rsidP="00114243" w:rsidRDefault="00EB0176" w14:paraId="7EB850A1" w14:textId="77777777">
      <w:pPr>
        <w:tabs>
          <w:tab w:val="left" w:pos="1560"/>
        </w:tabs>
        <w:spacing w:after="120" w:line="240" w:lineRule="auto"/>
        <w:ind w:left="680"/>
        <w:rPr>
          <w:rFonts w:asciiTheme="minorHAnsi" w:hAnsiTheme="minorHAnsi"/>
          <w:color w:val="000000"/>
          <w:sz w:val="20"/>
          <w:szCs w:val="20"/>
        </w:rPr>
      </w:pPr>
      <w:r w:rsidRPr="004036BD">
        <w:rPr>
          <w:rFonts w:asciiTheme="minorHAnsi" w:hAnsiTheme="minorHAnsi"/>
          <w:color w:val="000000"/>
          <w:sz w:val="20"/>
          <w:szCs w:val="20"/>
        </w:rPr>
        <w:t xml:space="preserve">Aspirin will </w:t>
      </w:r>
      <w:r w:rsidRPr="004036BD">
        <w:rPr>
          <w:rFonts w:asciiTheme="minorHAnsi" w:hAnsiTheme="minorHAnsi"/>
          <w:b/>
          <w:color w:val="000000"/>
          <w:sz w:val="20"/>
          <w:szCs w:val="20"/>
        </w:rPr>
        <w:t>not</w:t>
      </w:r>
      <w:r w:rsidRPr="004036BD">
        <w:rPr>
          <w:rFonts w:asciiTheme="minorHAnsi" w:hAnsiTheme="minorHAnsi"/>
          <w:color w:val="000000"/>
          <w:sz w:val="20"/>
          <w:szCs w:val="20"/>
        </w:rPr>
        <w:t xml:space="preserve"> be administered.  Any prescribed medication e.g. tablets/medicine which a child may be required to have, must be administered by authorised staff only on the written instruction of the parent/guardian.  Pupils who suffer from severe migraine or severe period pains may be given paracetamol-based medication following written/verbal consent from the parent/guardian.</w:t>
      </w:r>
    </w:p>
    <w:p w:rsidRPr="004036BD" w:rsidR="00EB0176" w:rsidP="00114243" w:rsidRDefault="00EB0176" w14:paraId="7FFA2CB7" w14:textId="54E682FE">
      <w:pPr>
        <w:pStyle w:val="Heading4"/>
      </w:pPr>
      <w:bookmarkStart w:name="_Hlk210646878" w:id="291"/>
      <w:r w:rsidRPr="004036BD">
        <w:t xml:space="preserve">Safer </w:t>
      </w:r>
      <w:r w:rsidRPr="004036BD">
        <w:t>Eating Procedures</w:t>
      </w:r>
    </w:p>
    <w:p w:rsidRPr="004036BD" w:rsidR="00EB0176" w:rsidP="00114243" w:rsidRDefault="00EB0176" w14:paraId="3B926EFA" w14:textId="77777777">
      <w:pPr>
        <w:spacing w:after="240" w:line="240" w:lineRule="auto"/>
        <w:ind w:left="680"/>
        <w:rPr>
          <w:sz w:val="20"/>
          <w:szCs w:val="20"/>
        </w:rPr>
      </w:pPr>
      <w:r w:rsidRPr="004036BD">
        <w:rPr>
          <w:sz w:val="20"/>
          <w:szCs w:val="20"/>
        </w:rPr>
        <w:t>Refer to ‘Food Safety’ in this document for further details.</w:t>
      </w:r>
    </w:p>
    <w:p w:rsidRPr="004036BD" w:rsidR="00EB0176" w:rsidP="1C484A6E" w:rsidRDefault="00EB0176" w14:paraId="7BB84874" w14:textId="182C41A8">
      <w:pPr>
        <w:spacing w:after="120" w:line="240" w:lineRule="auto"/>
        <w:ind w:left="680"/>
        <w:rPr>
          <w:rFonts w:ascii="Calibri" w:hAnsi="Calibri" w:asciiTheme="minorAscii" w:hAnsiTheme="minorAscii"/>
          <w:snapToGrid w:val="0"/>
          <w:color w:val="000000"/>
          <w:sz w:val="20"/>
          <w:szCs w:val="20"/>
        </w:rPr>
      </w:pPr>
      <w:r w:rsidRPr="004036BD" w:rsidR="00EB0176">
        <w:rPr>
          <w:sz w:val="20"/>
          <w:szCs w:val="20"/>
        </w:rPr>
        <w:t xml:space="preserve">Specific details of our arrangements for </w:t>
      </w:r>
      <w:r w:rsidRPr="00114243" w:rsidR="00EB0176">
        <w:rPr>
          <w:sz w:val="20"/>
          <w:szCs w:val="20"/>
        </w:rPr>
        <w:t xml:space="preserve">supporting </w:t>
      </w:r>
      <w:r w:rsidRPr="00114243" w:rsidR="00EB0176">
        <w:rPr>
          <w:sz w:val="20"/>
          <w:szCs w:val="20"/>
        </w:rPr>
        <w:t>children</w:t>
      </w:r>
      <w:r w:rsidRPr="00114243" w:rsidR="00EB0176">
        <w:rPr>
          <w:sz w:val="20"/>
          <w:szCs w:val="20"/>
        </w:rPr>
        <w:t xml:space="preserve"> with</w:t>
      </w:r>
      <w:r w:rsidRPr="004036BD" w:rsidR="00EB0176">
        <w:rPr>
          <w:sz w:val="20"/>
          <w:szCs w:val="20"/>
        </w:rPr>
        <w:t xml:space="preserve"> medical conditions can be found in our </w:t>
      </w:r>
      <w:r w:rsidRPr="1C484A6E" w:rsidR="00EB0176">
        <w:rPr>
          <w:rFonts w:ascii="Calibri" w:hAnsi="Calibri" w:asciiTheme="minorAscii" w:hAnsiTheme="minorAscii"/>
          <w:sz w:val="20"/>
          <w:szCs w:val="20"/>
        </w:rPr>
        <w:t xml:space="preserve">Supporting </w:t>
      </w:r>
      <w:r w:rsidRPr="1C484A6E" w:rsidR="00EB0176">
        <w:rPr>
          <w:rFonts w:ascii="Calibri" w:hAnsi="Calibri" w:asciiTheme="minorAscii" w:hAnsiTheme="minorAscii"/>
          <w:sz w:val="20"/>
          <w:szCs w:val="20"/>
        </w:rPr>
        <w:t xml:space="preserve">Children and Young </w:t>
      </w:r>
      <w:r w:rsidRPr="1C484A6E" w:rsidR="00EB0176">
        <w:rPr>
          <w:rFonts w:ascii="Calibri" w:hAnsi="Calibri" w:asciiTheme="minorAscii" w:hAnsiTheme="minorAscii"/>
          <w:sz w:val="20"/>
          <w:szCs w:val="20"/>
        </w:rPr>
        <w:t>People</w:t>
      </w:r>
      <w:r w:rsidRPr="1C484A6E" w:rsidR="00EB0176">
        <w:rPr>
          <w:rFonts w:ascii="Calibri" w:hAnsi="Calibri" w:asciiTheme="minorAscii" w:hAnsiTheme="minorAscii"/>
          <w:sz w:val="20"/>
          <w:szCs w:val="20"/>
        </w:rPr>
        <w:t xml:space="preserve"> with Medical Conditions Policy &amp; procedures, </w:t>
      </w:r>
      <w:r w:rsidRPr="1C484A6E" w:rsidR="00EB0176">
        <w:rPr>
          <w:rFonts w:ascii="Calibri" w:hAnsi="Calibri" w:asciiTheme="minorAscii" w:hAnsiTheme="minorAscii"/>
          <w:snapToGrid w:val="0"/>
          <w:sz w:val="20"/>
          <w:szCs w:val="20"/>
        </w:rPr>
        <w:t>Administration of Medicines Procedures</w:t>
      </w:r>
      <w:r w:rsidRPr="1C484A6E" w:rsidR="00EB0176">
        <w:rPr>
          <w:rFonts w:ascii="Calibri" w:hAnsi="Calibri" w:asciiTheme="minorAscii" w:hAnsiTheme="minorAscii"/>
          <w:snapToGrid w:val="0"/>
          <w:sz w:val="20"/>
          <w:szCs w:val="20"/>
        </w:rPr>
        <w:t xml:space="preserve">, Allergy Safety Policy </w:t>
      </w:r>
      <w:r w:rsidRPr="1C484A6E" w:rsidR="00FB464F">
        <w:rPr>
          <w:rFonts w:ascii="Calibri" w:hAnsi="Calibri" w:asciiTheme="minorAscii" w:hAnsiTheme="minorAscii"/>
          <w:snapToGrid w:val="0"/>
          <w:sz w:val="20"/>
          <w:szCs w:val="20"/>
        </w:rPr>
        <w:t>and procedures</w:t>
      </w:r>
      <w:r w:rsidRPr="1C484A6E" w:rsidR="00EB0176">
        <w:rPr>
          <w:rFonts w:ascii="Calibri" w:hAnsi="Calibri" w:asciiTheme="minorAscii" w:hAnsiTheme="minorAscii"/>
          <w:snapToGrid w:val="0"/>
          <w:sz w:val="20"/>
          <w:szCs w:val="20"/>
        </w:rPr>
        <w:t xml:space="preserve"> and</w:t>
      </w:r>
      <w:r w:rsidRPr="1C484A6E" w:rsidR="00EB0176">
        <w:rPr>
          <w:rFonts w:ascii="Calibri" w:hAnsi="Calibri" w:asciiTheme="minorAscii" w:hAnsiTheme="minorAscii"/>
          <w:snapToGrid w:val="0"/>
          <w:sz w:val="20"/>
          <w:szCs w:val="20"/>
        </w:rPr>
        <w:t xml:space="preserve"> </w:t>
      </w:r>
      <w:r w:rsidRPr="1C484A6E" w:rsidR="00EB0176">
        <w:rPr>
          <w:rFonts w:ascii="Calibri" w:hAnsi="Calibri" w:asciiTheme="minorAscii" w:hAnsiTheme="minorAscii"/>
          <w:sz w:val="20"/>
          <w:szCs w:val="20"/>
        </w:rPr>
        <w:t xml:space="preserve">Diabetes and Epilepsy Management </w:t>
      </w:r>
      <w:r w:rsidRPr="1C484A6E" w:rsidR="00EB0176">
        <w:rPr>
          <w:rFonts w:ascii="Calibri" w:hAnsi="Calibri" w:asciiTheme="minorAscii" w:hAnsiTheme="minorAscii"/>
          <w:snapToGrid w:val="0"/>
          <w:sz w:val="20"/>
          <w:szCs w:val="20"/>
        </w:rPr>
        <w:t>procedures</w:t>
      </w:r>
      <w:r w:rsidRPr="1C484A6E" w:rsidR="00EB0176">
        <w:rPr>
          <w:rFonts w:ascii="Calibri" w:hAnsi="Calibri" w:asciiTheme="minorAscii" w:hAnsiTheme="minorAscii"/>
          <w:snapToGrid w:val="0"/>
          <w:sz w:val="20"/>
          <w:szCs w:val="20"/>
        </w:rPr>
        <w:t xml:space="preserve"> held separately.</w:t>
      </w:r>
      <w:bookmarkEnd w:id="291"/>
    </w:p>
    <w:p w:rsidRPr="004036BD" w:rsidR="00EB0176" w:rsidP="1C484A6E" w:rsidRDefault="00EB0176" w14:paraId="67C08FF6" w14:textId="2A140C73">
      <w:pPr>
        <w:spacing w:after="120" w:line="240" w:lineRule="auto"/>
        <w:ind w:left="680"/>
        <w:rPr>
          <w:b w:val="1"/>
          <w:bCs w:val="1"/>
          <w:i w:val="1"/>
          <w:iCs w:val="1"/>
          <w:sz w:val="20"/>
          <w:szCs w:val="20"/>
          <w:u w:val="single"/>
        </w:rPr>
      </w:pPr>
      <w:bookmarkStart w:name="_Hlk210646923" w:id="292"/>
      <w:r w:rsidRPr="1C484A6E" w:rsidR="00EB0176">
        <w:rPr>
          <w:b w:val="1"/>
          <w:bCs w:val="1"/>
          <w:i w:val="1"/>
          <w:iCs w:val="1"/>
          <w:sz w:val="20"/>
          <w:szCs w:val="20"/>
          <w:u w:val="single"/>
        </w:rPr>
        <w:t xml:space="preserve">References and </w:t>
      </w:r>
      <w:r w:rsidRPr="1C484A6E" w:rsidR="00EB0176">
        <w:rPr>
          <w:b w:val="1"/>
          <w:bCs w:val="1"/>
          <w:i w:val="1"/>
          <w:iCs w:val="1"/>
          <w:sz w:val="20"/>
          <w:szCs w:val="20"/>
          <w:u w:val="single"/>
        </w:rPr>
        <w:t>Useful Links</w:t>
      </w:r>
    </w:p>
    <w:p w:rsidRPr="00F023D6" w:rsidR="00F023D6" w:rsidP="1C484A6E" w:rsidRDefault="00F023D6" w14:paraId="7ADC1165" w14:textId="693D19C3">
      <w:pPr>
        <w:spacing w:after="0" w:line="240" w:lineRule="auto"/>
        <w:ind w:left="680"/>
        <w:rPr>
          <w:i w:val="1"/>
          <w:iCs w:val="1"/>
          <w:sz w:val="20"/>
          <w:szCs w:val="20"/>
        </w:rPr>
      </w:pPr>
      <w:hyperlink r:id="Rc9c260b44a6d46b9">
        <w:r w:rsidRPr="1C484A6E" w:rsidR="00F023D6">
          <w:rPr>
            <w:rStyle w:val="Hyperlink"/>
            <w:i w:val="1"/>
            <w:iCs w:val="1"/>
            <w:sz w:val="20"/>
            <w:szCs w:val="20"/>
          </w:rPr>
          <w:t xml:space="preserve">DfE Supporting </w:t>
        </w:r>
        <w:r w:rsidRPr="1C484A6E" w:rsidR="00F023D6">
          <w:rPr>
            <w:rStyle w:val="Hyperlink"/>
            <w:i w:val="1"/>
            <w:iCs w:val="1"/>
            <w:sz w:val="20"/>
            <w:szCs w:val="20"/>
          </w:rPr>
          <w:t>children and young people</w:t>
        </w:r>
        <w:r w:rsidRPr="1C484A6E" w:rsidR="00F023D6">
          <w:rPr>
            <w:rStyle w:val="Hyperlink"/>
            <w:i w:val="1"/>
            <w:iCs w:val="1"/>
            <w:sz w:val="20"/>
            <w:szCs w:val="20"/>
          </w:rPr>
          <w:t xml:space="preserve"> with medical </w:t>
        </w:r>
        <w:r w:rsidRPr="1C484A6E" w:rsidR="00F023D6">
          <w:rPr>
            <w:rStyle w:val="Hyperlink"/>
            <w:i w:val="1"/>
            <w:iCs w:val="1"/>
            <w:sz w:val="20"/>
            <w:szCs w:val="20"/>
          </w:rPr>
          <w:t>condition</w:t>
        </w:r>
      </w:hyperlink>
    </w:p>
    <w:p w:rsidRPr="00F023D6" w:rsidR="00C721B3" w:rsidP="1C484A6E" w:rsidRDefault="00C721B3" w14:paraId="404C4B91" w14:textId="69CACECE">
      <w:pPr>
        <w:spacing w:after="0" w:line="240" w:lineRule="auto"/>
        <w:ind w:left="680"/>
        <w:rPr>
          <w:i w:val="1"/>
          <w:iCs w:val="1"/>
          <w:sz w:val="20"/>
          <w:szCs w:val="20"/>
        </w:rPr>
      </w:pPr>
      <w:hyperlink r:id="R459f9c097e864061">
        <w:r w:rsidRPr="1C484A6E" w:rsidR="00C721B3">
          <w:rPr>
            <w:rStyle w:val="Hyperlink"/>
            <w:i w:val="1"/>
            <w:iCs w:val="1"/>
            <w:sz w:val="20"/>
            <w:szCs w:val="20"/>
          </w:rPr>
          <w:t>DfE Allergy Safety in Schools</w:t>
        </w:r>
      </w:hyperlink>
    </w:p>
    <w:p w:rsidRPr="004036BD" w:rsidR="00EB0176" w:rsidP="00EB0176" w:rsidRDefault="00EB0176" w14:paraId="3072E983" w14:textId="77777777">
      <w:pPr>
        <w:spacing w:after="0" w:line="240" w:lineRule="auto"/>
        <w:ind w:left="680"/>
        <w:rPr>
          <w:i/>
          <w:iCs/>
          <w:sz w:val="20"/>
          <w:szCs w:val="20"/>
        </w:rPr>
      </w:pPr>
      <w:hyperlink w:history="1" r:id="rId131">
        <w:r w:rsidRPr="004036BD">
          <w:rPr>
            <w:rStyle w:val="Hyperlink"/>
            <w:i/>
            <w:iCs/>
            <w:sz w:val="20"/>
            <w:szCs w:val="20"/>
          </w:rPr>
          <w:t>Special Educational Needs and Disability: Code of Practice 0-25 Years</w:t>
        </w:r>
      </w:hyperlink>
    </w:p>
    <w:p w:rsidRPr="004036BD" w:rsidR="00EB0176" w:rsidP="00EB0176" w:rsidRDefault="00EB0176" w14:paraId="4375024F" w14:textId="77777777">
      <w:pPr>
        <w:spacing w:after="0" w:line="240" w:lineRule="auto"/>
        <w:ind w:left="680"/>
        <w:rPr>
          <w:i/>
          <w:iCs/>
          <w:sz w:val="18"/>
          <w:szCs w:val="18"/>
        </w:rPr>
      </w:pPr>
      <w:hyperlink w:history="1" r:id="rId132">
        <w:r w:rsidRPr="004036BD">
          <w:rPr>
            <w:rStyle w:val="Hyperlink"/>
            <w:i/>
            <w:sz w:val="20"/>
          </w:rPr>
          <w:t xml:space="preserve">DfE EYFS Statutory </w:t>
        </w:r>
        <w:r w:rsidRPr="004036BD">
          <w:rPr>
            <w:rStyle w:val="Hyperlink"/>
            <w:i/>
            <w:iCs/>
            <w:sz w:val="20"/>
            <w:szCs w:val="20"/>
          </w:rPr>
          <w:t>Framework</w:t>
        </w:r>
        <w:r w:rsidRPr="004036BD">
          <w:rPr>
            <w:rStyle w:val="Hyperlink"/>
            <w:i/>
            <w:sz w:val="20"/>
          </w:rPr>
          <w:t xml:space="preserve"> </w:t>
        </w:r>
        <w:r w:rsidRPr="004036BD">
          <w:rPr>
            <w:rStyle w:val="Hyperlink"/>
            <w:i/>
            <w:iCs/>
            <w:sz w:val="20"/>
            <w:szCs w:val="20"/>
          </w:rPr>
          <w:t>for group and school-based providers</w:t>
        </w:r>
      </w:hyperlink>
    </w:p>
    <w:p w:rsidRPr="004036BD" w:rsidR="00EB0176" w:rsidP="00114243" w:rsidRDefault="00EB0176" w14:paraId="7AE6619E" w14:textId="77777777">
      <w:pPr>
        <w:spacing w:after="0" w:line="240" w:lineRule="auto"/>
        <w:ind w:left="680"/>
        <w:rPr>
          <w:i/>
          <w:iCs/>
          <w:sz w:val="20"/>
          <w:szCs w:val="20"/>
        </w:rPr>
      </w:pPr>
      <w:r w:rsidRPr="004036BD">
        <w:rPr>
          <w:i/>
          <w:iCs/>
          <w:sz w:val="20"/>
          <w:szCs w:val="20"/>
        </w:rPr>
        <w:t>Misuse of Drugs Act 1971</w:t>
      </w:r>
    </w:p>
    <w:p w:rsidRPr="004036BD" w:rsidR="00EB0176" w:rsidP="00114243" w:rsidRDefault="00EB0176" w14:paraId="733BF131" w14:textId="77777777">
      <w:pPr>
        <w:spacing w:after="0" w:line="240" w:lineRule="auto"/>
        <w:ind w:left="680"/>
        <w:rPr>
          <w:rFonts w:cstheme="minorHAnsi"/>
          <w:i/>
          <w:iCs/>
          <w:sz w:val="20"/>
          <w:szCs w:val="20"/>
        </w:rPr>
      </w:pPr>
      <w:r w:rsidRPr="004036BD">
        <w:rPr>
          <w:i/>
          <w:iCs/>
          <w:sz w:val="20"/>
          <w:szCs w:val="20"/>
        </w:rPr>
        <w:t>Human Medicines (Amendment) Regulations 2017</w:t>
      </w:r>
    </w:p>
    <w:p w:rsidRPr="004036BD" w:rsidR="00EB0176" w:rsidP="00114243" w:rsidRDefault="00EB0176" w14:paraId="5DA0DC4F" w14:textId="77777777">
      <w:pPr>
        <w:widowControl w:val="0"/>
        <w:autoSpaceDE w:val="0"/>
        <w:autoSpaceDN w:val="0"/>
        <w:adjustRightInd w:val="0"/>
        <w:spacing w:after="0" w:line="240" w:lineRule="auto"/>
        <w:ind w:left="680"/>
        <w:rPr>
          <w:rFonts w:cs="Arial" w:asciiTheme="minorHAnsi" w:hAnsiTheme="minorHAnsi"/>
          <w:b/>
          <w:i/>
          <w:sz w:val="20"/>
          <w:szCs w:val="20"/>
          <w:u w:val="single"/>
        </w:rPr>
      </w:pPr>
      <w:hyperlink w:history="1" r:id="rId133">
        <w:r w:rsidRPr="004036BD">
          <w:rPr>
            <w:rStyle w:val="Hyperlink"/>
            <w:rFonts w:cs="Arial" w:asciiTheme="minorHAnsi" w:hAnsiTheme="minorHAnsi"/>
            <w:i/>
            <w:sz w:val="20"/>
            <w:szCs w:val="20"/>
          </w:rPr>
          <w:t>UK Health Security Agency (UKHSA)</w:t>
        </w:r>
      </w:hyperlink>
    </w:p>
    <w:p w:rsidRPr="004036BD" w:rsidR="00EB0176" w:rsidP="00114243" w:rsidRDefault="00EB0176" w14:paraId="7F30B81C" w14:textId="77777777">
      <w:pPr>
        <w:widowControl w:val="0"/>
        <w:autoSpaceDE w:val="0"/>
        <w:autoSpaceDN w:val="0"/>
        <w:adjustRightInd w:val="0"/>
        <w:spacing w:after="0" w:line="240" w:lineRule="auto"/>
        <w:ind w:left="680"/>
        <w:rPr>
          <w:rStyle w:val="Hyperlink"/>
          <w:i/>
          <w:iCs/>
          <w:color w:val="000000" w:themeColor="text1"/>
          <w:sz w:val="20"/>
          <w:szCs w:val="20"/>
        </w:rPr>
      </w:pPr>
      <w:hyperlink w:history="1" r:id="rId134">
        <w:r w:rsidRPr="004036BD">
          <w:rPr>
            <w:rStyle w:val="Hyperlink"/>
            <w:i/>
            <w:iCs/>
            <w:sz w:val="20"/>
            <w:szCs w:val="20"/>
          </w:rPr>
          <w:t>UKHSA Health protection in children &amp; young people settings, including education</w:t>
        </w:r>
      </w:hyperlink>
    </w:p>
    <w:p w:rsidRPr="004036BD" w:rsidR="00EB0176" w:rsidP="00EB0176" w:rsidRDefault="00EB0176" w14:paraId="0B13FC37" w14:textId="77777777">
      <w:pPr>
        <w:widowControl w:val="0"/>
        <w:autoSpaceDE w:val="0"/>
        <w:autoSpaceDN w:val="0"/>
        <w:adjustRightInd w:val="0"/>
        <w:spacing w:after="0" w:line="240" w:lineRule="auto"/>
        <w:ind w:left="680"/>
        <w:rPr>
          <w:rStyle w:val="Hyperlink"/>
          <w:rFonts w:cs="Arial" w:asciiTheme="minorHAnsi" w:hAnsiTheme="minorHAnsi"/>
          <w:bCs/>
          <w:i/>
          <w:color w:val="000000" w:themeColor="text1"/>
          <w:sz w:val="20"/>
          <w:szCs w:val="20"/>
          <w:u w:val="none"/>
        </w:rPr>
      </w:pPr>
      <w:hyperlink w:history="1" r:id="rId135">
        <w:r w:rsidRPr="004036BD">
          <w:rPr>
            <w:rStyle w:val="Hyperlink"/>
            <w:rFonts w:cs="Arial" w:asciiTheme="minorHAnsi" w:hAnsiTheme="minorHAnsi"/>
            <w:bCs/>
            <w:i/>
            <w:sz w:val="20"/>
            <w:szCs w:val="20"/>
          </w:rPr>
          <w:t>NHS Health Conditions A to Z</w:t>
        </w:r>
      </w:hyperlink>
    </w:p>
    <w:p w:rsidRPr="004036BD" w:rsidR="00EB0176" w:rsidP="00114243" w:rsidRDefault="00EB0176" w14:paraId="18BF8F24" w14:textId="77777777">
      <w:pPr>
        <w:widowControl w:val="0"/>
        <w:autoSpaceDE w:val="0"/>
        <w:autoSpaceDN w:val="0"/>
        <w:adjustRightInd w:val="0"/>
        <w:spacing w:after="0" w:line="240" w:lineRule="auto"/>
        <w:ind w:left="680"/>
        <w:rPr>
          <w:rFonts w:cs="Arial" w:asciiTheme="minorHAnsi" w:hAnsiTheme="minorHAnsi"/>
          <w:i/>
          <w:sz w:val="20"/>
          <w:szCs w:val="20"/>
        </w:rPr>
      </w:pPr>
      <w:hyperlink w:history="1" r:id="rId136">
        <w:r w:rsidRPr="004036BD">
          <w:rPr>
            <w:rStyle w:val="Hyperlink"/>
            <w:rFonts w:cs="Arial" w:asciiTheme="minorHAnsi" w:hAnsiTheme="minorHAnsi"/>
            <w:i/>
            <w:sz w:val="20"/>
            <w:szCs w:val="20"/>
          </w:rPr>
          <w:t>NHS Herbal Medicines</w:t>
        </w:r>
      </w:hyperlink>
    </w:p>
    <w:p w:rsidRPr="004036BD" w:rsidR="00EB0176" w:rsidP="00114243" w:rsidRDefault="00EB0176" w14:paraId="07E324A9" w14:textId="77777777">
      <w:pPr>
        <w:widowControl w:val="0"/>
        <w:tabs>
          <w:tab w:val="center" w:pos="5613"/>
        </w:tabs>
        <w:autoSpaceDE w:val="0"/>
        <w:autoSpaceDN w:val="0"/>
        <w:adjustRightInd w:val="0"/>
        <w:spacing w:after="0" w:line="240" w:lineRule="auto"/>
        <w:ind w:left="680"/>
        <w:rPr>
          <w:rStyle w:val="Hyperlink"/>
          <w:rFonts w:asciiTheme="minorHAnsi" w:hAnsiTheme="minorHAnsi"/>
          <w:i/>
          <w:iCs/>
          <w:color w:val="000000" w:themeColor="text1"/>
          <w:sz w:val="18"/>
          <w:szCs w:val="18"/>
          <w:u w:val="none"/>
        </w:rPr>
      </w:pPr>
      <w:hyperlink w:history="1" r:id="rId137">
        <w:r w:rsidRPr="004036BD">
          <w:rPr>
            <w:rStyle w:val="Hyperlink"/>
            <w:i/>
            <w:iCs/>
            <w:sz w:val="20"/>
            <w:szCs w:val="20"/>
          </w:rPr>
          <w:t>HSE - Blood Borne Viruses</w:t>
        </w:r>
      </w:hyperlink>
    </w:p>
    <w:p w:rsidRPr="004036BD" w:rsidR="00EB0176" w:rsidP="00114243" w:rsidRDefault="00EB0176" w14:paraId="30020CEF" w14:textId="77777777">
      <w:pPr>
        <w:spacing w:after="0" w:line="240" w:lineRule="auto"/>
        <w:ind w:left="680"/>
        <w:rPr>
          <w:i/>
          <w:iCs/>
          <w:snapToGrid w:val="0"/>
          <w:sz w:val="20"/>
          <w:szCs w:val="20"/>
        </w:rPr>
      </w:pPr>
      <w:hyperlink w:history="1" r:id="rId138">
        <w:r w:rsidRPr="004036BD">
          <w:rPr>
            <w:rStyle w:val="Hyperlink"/>
            <w:i/>
            <w:iCs/>
            <w:sz w:val="20"/>
            <w:szCs w:val="20"/>
          </w:rPr>
          <w:t>KAHSC Medical Safety Series M06 – Preventing BBVs</w:t>
        </w:r>
      </w:hyperlink>
    </w:p>
    <w:p w:rsidRPr="00114243" w:rsidR="00EB0176" w:rsidP="1C484A6E" w:rsidRDefault="00C721B3" w14:paraId="59B706BD" w14:textId="6F1EE9EC">
      <w:pPr>
        <w:spacing w:after="0" w:line="240" w:lineRule="auto"/>
        <w:ind w:left="680"/>
        <w:rPr>
          <w:rStyle w:val="Hyperlink"/>
          <w:i w:val="1"/>
          <w:iCs w:val="1"/>
          <w:color w:val="000000" w:themeColor="text1"/>
          <w:sz w:val="20"/>
          <w:szCs w:val="20"/>
        </w:rPr>
      </w:pPr>
      <w:hyperlink r:id="R20aeb248c1144bb1">
        <w:r w:rsidRPr="1C484A6E" w:rsidR="00C721B3">
          <w:rPr>
            <w:rStyle w:val="Hyperlink"/>
            <w:i w:val="1"/>
            <w:iCs w:val="1"/>
            <w:sz w:val="20"/>
            <w:szCs w:val="20"/>
          </w:rPr>
          <w:t xml:space="preserve">KAHSC Supporting </w:t>
        </w:r>
        <w:r w:rsidRPr="1C484A6E" w:rsidR="00C721B3">
          <w:rPr>
            <w:rStyle w:val="Hyperlink"/>
            <w:rFonts w:cs="Calibri"/>
            <w:i w:val="1"/>
            <w:iCs w:val="1"/>
            <w:sz w:val="20"/>
            <w:szCs w:val="20"/>
          </w:rPr>
          <w:t>Children and Young People</w:t>
        </w:r>
        <w:r w:rsidRPr="1C484A6E" w:rsidR="00C721B3">
          <w:rPr>
            <w:rStyle w:val="Hyperlink"/>
            <w:i w:val="1"/>
            <w:iCs w:val="1"/>
            <w:sz w:val="20"/>
            <w:szCs w:val="20"/>
          </w:rPr>
          <w:t xml:space="preserve"> with Medical Conditions Policy &amp; procedures</w:t>
        </w:r>
      </w:hyperlink>
    </w:p>
    <w:p w:rsidRPr="00C84B0F" w:rsidR="00C84B0F" w:rsidP="1C484A6E" w:rsidRDefault="00C84B0F" w14:paraId="00DE7919" w14:textId="7CFED43F">
      <w:pPr>
        <w:spacing w:after="0" w:line="240" w:lineRule="auto"/>
        <w:ind w:left="680"/>
        <w:rPr>
          <w:i w:val="1"/>
          <w:iCs w:val="1"/>
          <w:sz w:val="20"/>
          <w:szCs w:val="20"/>
        </w:rPr>
      </w:pPr>
      <w:hyperlink r:id="R3db222ae171e4070">
        <w:r w:rsidRPr="1C484A6E" w:rsidR="00C84B0F">
          <w:rPr>
            <w:rStyle w:val="Hyperlink"/>
            <w:i w:val="1"/>
            <w:iCs w:val="1"/>
            <w:sz w:val="20"/>
            <w:szCs w:val="20"/>
          </w:rPr>
          <w:t>KAHSC Model Allergy Safety Policy and Procedures</w:t>
        </w:r>
      </w:hyperlink>
    </w:p>
    <w:p w:rsidRPr="004036BD" w:rsidR="00EB0176" w:rsidP="1C484A6E" w:rsidRDefault="00EB0176" w14:paraId="1F90B43E" w14:textId="77777777">
      <w:pPr>
        <w:spacing w:after="0" w:line="240" w:lineRule="auto"/>
        <w:ind w:left="680"/>
        <w:rPr>
          <w:i w:val="1"/>
          <w:iCs w:val="1"/>
          <w:sz w:val="20"/>
          <w:szCs w:val="20"/>
        </w:rPr>
      </w:pPr>
      <w:hyperlink r:id="R5e9a7c8d336a43dd">
        <w:r w:rsidRPr="1C484A6E" w:rsidR="00EB0176">
          <w:rPr>
            <w:rStyle w:val="Hyperlink"/>
            <w:rFonts w:cs="Calibri"/>
            <w:i w:val="1"/>
            <w:iCs w:val="1"/>
            <w:sz w:val="20"/>
            <w:szCs w:val="20"/>
          </w:rPr>
          <w:t>KAHSC Administration of Medicines procedures</w:t>
        </w:r>
      </w:hyperlink>
    </w:p>
    <w:bookmarkStart w:name="_Hlk177115338" w:id="293"/>
    <w:bookmarkEnd w:id="279"/>
    <w:p w:rsidRPr="00141043" w:rsidR="00141043" w:rsidP="1C484A6E" w:rsidRDefault="00141043" w14:paraId="676858D7" w14:textId="320D91EE">
      <w:pPr>
        <w:spacing w:after="0" w:line="240" w:lineRule="auto"/>
        <w:ind w:left="680"/>
        <w:rPr>
          <w:i w:val="1"/>
          <w:iCs w:val="1"/>
          <w:sz w:val="20"/>
          <w:szCs w:val="20"/>
        </w:rPr>
      </w:pPr>
      <w:r w:rsidRPr="1C484A6E">
        <w:rPr>
          <w:i w:val="1"/>
          <w:iCs w:val="1"/>
          <w:sz w:val="20"/>
          <w:szCs w:val="20"/>
          <w:highlight w:val="cyan"/>
        </w:rPr>
        <w:fldChar w:fldCharType="begin"/>
      </w:r>
      <w:r w:rsidRPr="1C484A6E">
        <w:rPr>
          <w:i w:val="1"/>
          <w:iCs w:val="1"/>
          <w:sz w:val="20"/>
          <w:szCs w:val="20"/>
          <w:highlight w:val="cyan"/>
        </w:rPr>
        <w:instrText>HYPERLINK "https://kymallanhub.co.uk/download/document/14894/"</w:instrText>
      </w:r>
      <w:r>
        <w:rPr>
          <w:i/>
          <w:iCs/>
          <w:sz w:val="20"/>
          <w:szCs w:val="20"/>
          <w:highlight w:val="cyan"/>
        </w:rPr>
      </w:r>
      <w:r w:rsidRPr="1C484A6E">
        <w:rPr>
          <w:i w:val="1"/>
          <w:iCs w:val="1"/>
          <w:sz w:val="20"/>
          <w:szCs w:val="20"/>
          <w:highlight w:val="cyan"/>
        </w:rPr>
        <w:fldChar w:fldCharType="separate"/>
      </w:r>
      <w:r w:rsidRPr="1C484A6E" w:rsidR="00141043">
        <w:rPr>
          <w:rStyle w:val="Hyperlink"/>
          <w:i w:val="1"/>
          <w:iCs w:val="1"/>
          <w:sz w:val="20"/>
          <w:szCs w:val="20"/>
        </w:rPr>
        <w:t>KAHSC Diabetes and Epilepsy Management procedures</w:t>
      </w:r>
      <w:r w:rsidRPr="1C484A6E">
        <w:rPr>
          <w:i w:val="1"/>
          <w:iCs w:val="1"/>
          <w:sz w:val="20"/>
          <w:szCs w:val="20"/>
          <w:highlight w:val="cyan"/>
        </w:rPr>
        <w:fldChar w:fldCharType="end"/>
      </w:r>
    </w:p>
    <w:p w:rsidR="00EB0176" w:rsidP="1C484A6E" w:rsidRDefault="00EB0176" w14:paraId="234FFCDC" w14:textId="2B5EE774">
      <w:pPr>
        <w:spacing w:after="0" w:line="240" w:lineRule="auto"/>
        <w:ind w:left="680"/>
        <w:rPr>
          <w:i w:val="1"/>
          <w:iCs w:val="1"/>
          <w:sz w:val="20"/>
          <w:szCs w:val="20"/>
        </w:rPr>
      </w:pPr>
      <w:r w:rsidRPr="1C484A6E" w:rsidR="00EB0176">
        <w:rPr>
          <w:i w:val="1"/>
          <w:iCs w:val="1"/>
          <w:sz w:val="20"/>
          <w:szCs w:val="20"/>
        </w:rPr>
        <w:t xml:space="preserve">School Supporting </w:t>
      </w:r>
      <w:r w:rsidRPr="1C484A6E" w:rsidR="00EB0176">
        <w:rPr>
          <w:i w:val="1"/>
          <w:iCs w:val="1"/>
          <w:sz w:val="20"/>
          <w:szCs w:val="20"/>
        </w:rPr>
        <w:t>Children and Young People</w:t>
      </w:r>
      <w:r w:rsidRPr="1C484A6E" w:rsidR="00EB0176">
        <w:rPr>
          <w:i w:val="1"/>
          <w:iCs w:val="1"/>
          <w:sz w:val="20"/>
          <w:szCs w:val="20"/>
        </w:rPr>
        <w:t xml:space="preserve"> with Medical Conditions Policy &amp; procedures</w:t>
      </w:r>
    </w:p>
    <w:p w:rsidR="00EB0176" w:rsidP="1C484A6E" w:rsidRDefault="00EB0176" w14:paraId="4EA43B4B" w14:textId="153CEAB9">
      <w:pPr>
        <w:spacing w:after="0" w:line="240" w:lineRule="auto"/>
        <w:ind w:left="680"/>
        <w:rPr>
          <w:i w:val="1"/>
          <w:iCs w:val="1"/>
          <w:sz w:val="20"/>
          <w:szCs w:val="20"/>
        </w:rPr>
      </w:pPr>
      <w:r w:rsidRPr="1C484A6E" w:rsidR="00EB0176">
        <w:rPr>
          <w:i w:val="1"/>
          <w:iCs w:val="1"/>
          <w:sz w:val="20"/>
          <w:szCs w:val="20"/>
        </w:rPr>
        <w:t xml:space="preserve">School Allergy </w:t>
      </w:r>
      <w:r w:rsidRPr="1C484A6E" w:rsidR="00EB0176">
        <w:rPr>
          <w:i w:val="1"/>
          <w:iCs w:val="1"/>
          <w:sz w:val="20"/>
          <w:szCs w:val="20"/>
        </w:rPr>
        <w:t>Safety Policy and procedures</w:t>
      </w:r>
    </w:p>
    <w:p w:rsidRPr="004036BD" w:rsidR="00EB0176" w:rsidP="1C484A6E" w:rsidRDefault="00EB0176" w14:paraId="0D838F01" w14:textId="77777777">
      <w:pPr>
        <w:spacing w:after="0" w:line="240" w:lineRule="auto"/>
        <w:ind w:left="680"/>
        <w:rPr>
          <w:i w:val="1"/>
          <w:iCs w:val="1"/>
          <w:sz w:val="20"/>
          <w:szCs w:val="20"/>
        </w:rPr>
      </w:pPr>
      <w:r w:rsidRPr="1C484A6E" w:rsidR="00EB0176">
        <w:rPr>
          <w:i w:val="1"/>
          <w:iCs w:val="1"/>
          <w:sz w:val="20"/>
          <w:szCs w:val="20"/>
        </w:rPr>
        <w:t>School Administration of Medicines Procedures</w:t>
      </w:r>
    </w:p>
    <w:p w:rsidRPr="004036BD" w:rsidR="00EB0176" w:rsidP="1C484A6E" w:rsidRDefault="00EB0176" w14:paraId="0B11DC47" w14:textId="5D056D55">
      <w:pPr>
        <w:spacing w:after="0" w:line="240" w:lineRule="auto"/>
        <w:ind w:left="680"/>
        <w:rPr>
          <w:i w:val="1"/>
          <w:iCs w:val="1"/>
          <w:sz w:val="20"/>
          <w:szCs w:val="20"/>
        </w:rPr>
      </w:pPr>
      <w:r w:rsidRPr="1C484A6E" w:rsidR="00EB0176">
        <w:rPr>
          <w:i w:val="1"/>
          <w:iCs w:val="1"/>
          <w:sz w:val="20"/>
          <w:szCs w:val="20"/>
        </w:rPr>
        <w:t>School Diabetes and Epilepsy Management procedures</w:t>
      </w:r>
      <w:bookmarkEnd w:id="292"/>
    </w:p>
    <w:p w:rsidRPr="00B836AF" w:rsidR="00196742" w:rsidP="003E62A6" w:rsidRDefault="00196742" w14:paraId="50BB9068" w14:textId="77777777">
      <w:pPr>
        <w:pStyle w:val="Heading2"/>
      </w:pPr>
      <w:bookmarkStart w:name="_Toc143538301" w:id="294"/>
      <w:bookmarkStart w:name="_Toc191561030" w:id="295"/>
      <w:bookmarkStart w:name="_Toc206598521" w:id="296"/>
      <w:bookmarkStart w:name="_Toc239091966" w:id="297"/>
      <w:bookmarkEnd w:id="293"/>
      <w:r w:rsidRPr="00B836AF">
        <w:t>Disease/Infection Control</w:t>
      </w:r>
      <w:bookmarkEnd w:id="280"/>
      <w:bookmarkEnd w:id="281"/>
      <w:bookmarkEnd w:id="282"/>
      <w:bookmarkEnd w:id="294"/>
      <w:bookmarkEnd w:id="295"/>
      <w:bookmarkEnd w:id="296"/>
      <w:bookmarkEnd w:id="297"/>
    </w:p>
    <w:p w:rsidRPr="0082615B" w:rsidR="00ED3281" w:rsidP="00114243" w:rsidRDefault="00ED3281" w14:paraId="2243B7F1" w14:textId="642FFFB5">
      <w:pPr>
        <w:spacing w:after="120" w:line="240" w:lineRule="auto"/>
        <w:ind w:left="680"/>
        <w:rPr>
          <w:rStyle w:val="Hyperlink"/>
          <w:rFonts w:cs="Arial"/>
          <w:color w:val="000000" w:themeColor="text1"/>
          <w:sz w:val="20"/>
          <w:szCs w:val="20"/>
        </w:rPr>
      </w:pPr>
      <w:bookmarkStart w:name="_Hlk210647395" w:id="298"/>
      <w:bookmarkStart w:name="_Hlk143857431" w:id="299"/>
      <w:bookmarkStart w:name="_Hlk142640903" w:id="300"/>
      <w:r w:rsidRPr="00B836AF">
        <w:rPr>
          <w:rFonts w:asciiTheme="minorHAnsi" w:hAnsiTheme="minorHAnsi" w:cstheme="minorHAnsi"/>
          <w:sz w:val="20"/>
          <w:szCs w:val="20"/>
        </w:rPr>
        <w:t xml:space="preserve">We </w:t>
      </w:r>
      <w:r w:rsidRPr="0082615B">
        <w:rPr>
          <w:rFonts w:asciiTheme="minorHAnsi" w:hAnsiTheme="minorHAnsi" w:cstheme="minorHAnsi"/>
          <w:sz w:val="20"/>
          <w:szCs w:val="20"/>
        </w:rPr>
        <w:t xml:space="preserve">have an </w:t>
      </w:r>
      <w:hyperlink w:history="1" r:id="rId142">
        <w:r w:rsidRPr="0082615B">
          <w:rPr>
            <w:rStyle w:val="Hyperlink"/>
            <w:rFonts w:cs="Arial"/>
            <w:sz w:val="20"/>
            <w:szCs w:val="20"/>
          </w:rPr>
          <w:t>Infection Control Risk Assessment</w:t>
        </w:r>
      </w:hyperlink>
      <w:r w:rsidRPr="0082615B">
        <w:rPr>
          <w:rStyle w:val="Hyperlink"/>
          <w:rFonts w:cs="Arial"/>
          <w:color w:val="000000" w:themeColor="text1"/>
          <w:sz w:val="20"/>
          <w:szCs w:val="20"/>
          <w:u w:val="none"/>
        </w:rPr>
        <w:t xml:space="preserve"> in place to help us manage the risks of infectious diseases in school.</w:t>
      </w:r>
      <w:bookmarkEnd w:id="298"/>
    </w:p>
    <w:bookmarkEnd w:id="299"/>
    <w:p w:rsidRPr="00B836AF" w:rsidR="004252F3" w:rsidP="00114243" w:rsidRDefault="004252F3" w14:paraId="64DC880B" w14:textId="4B3CF72B">
      <w:pPr>
        <w:spacing w:after="120" w:line="240" w:lineRule="auto"/>
        <w:ind w:left="680"/>
        <w:rPr>
          <w:rFonts w:asciiTheme="minorHAnsi" w:hAnsiTheme="minorHAnsi"/>
          <w:sz w:val="20"/>
          <w:szCs w:val="20"/>
        </w:rPr>
      </w:pPr>
      <w:r w:rsidRPr="0082615B">
        <w:rPr>
          <w:rFonts w:asciiTheme="minorHAnsi" w:hAnsiTheme="minorHAnsi"/>
          <w:sz w:val="20"/>
          <w:szCs w:val="20"/>
        </w:rPr>
        <w:t>If a child is absent from statutory schooling through illness, it is the responsibility of the parents to inform the school of the reasons for</w:t>
      </w:r>
      <w:r w:rsidRPr="00B836AF">
        <w:rPr>
          <w:rFonts w:asciiTheme="minorHAnsi" w:hAnsiTheme="minorHAnsi"/>
          <w:sz w:val="20"/>
          <w:szCs w:val="20"/>
        </w:rPr>
        <w:t xml:space="preserve"> absence.  If no contact is made by a reasonable time the school will contact the parents.  School will also want to know why children are absent from a non-statutory education or a childcare setting in case it involves an infection that can be spread so that they can take appropriate action to best protect staff, the other children who attend, and their families.</w:t>
      </w:r>
    </w:p>
    <w:p w:rsidRPr="00B836AF" w:rsidR="004252F3" w:rsidP="00114243" w:rsidRDefault="004252F3" w14:paraId="7B5C0774" w14:textId="165751AE">
      <w:pPr>
        <w:spacing w:after="120" w:line="240" w:lineRule="auto"/>
        <w:ind w:left="680"/>
        <w:rPr>
          <w:rFonts w:asciiTheme="minorHAnsi" w:hAnsiTheme="minorHAnsi"/>
          <w:sz w:val="20"/>
          <w:szCs w:val="20"/>
        </w:rPr>
      </w:pPr>
      <w:r w:rsidRPr="00B836AF">
        <w:rPr>
          <w:rFonts w:asciiTheme="minorHAnsi" w:hAnsiTheme="minorHAnsi"/>
          <w:sz w:val="20"/>
          <w:szCs w:val="20"/>
        </w:rPr>
        <w:t xml:space="preserve">The parents of children who have an infectious disease should seek professional medical advice regarding treatment and when their child can return to school or a childcare provider without fear of infecting other children by looking it up at </w:t>
      </w:r>
      <w:bookmarkStart w:name="_Hlk210647455" w:id="301"/>
      <w:r>
        <w:fldChar w:fldCharType="begin"/>
      </w:r>
      <w:r w:rsidR="00303893">
        <w:instrText>HYPERLINK "https://www.nhs.uk/conditions/"</w:instrText>
      </w:r>
      <w:r>
        <w:fldChar w:fldCharType="separate"/>
      </w:r>
      <w:r w:rsidR="00303893">
        <w:rPr>
          <w:rStyle w:val="Hyperlink"/>
          <w:sz w:val="20"/>
          <w:szCs w:val="20"/>
        </w:rPr>
        <w:t xml:space="preserve">Health </w:t>
      </w:r>
      <w:r w:rsidR="00303893">
        <w:rPr>
          <w:rStyle w:val="Hyperlink"/>
          <w:sz w:val="20"/>
          <w:szCs w:val="20"/>
        </w:rPr>
        <w:t xml:space="preserve">conditions </w:t>
      </w:r>
      <w:r w:rsidR="00303893">
        <w:rPr>
          <w:rStyle w:val="Hyperlink"/>
          <w:sz w:val="20"/>
          <w:szCs w:val="20"/>
        </w:rPr>
        <w:t>A to Z - NHS (www.nhs.uk)</w:t>
      </w:r>
      <w:r>
        <w:fldChar w:fldCharType="end"/>
      </w:r>
      <w:bookmarkEnd w:id="301"/>
      <w:r w:rsidRPr="00B836AF">
        <w:rPr>
          <w:sz w:val="20"/>
          <w:szCs w:val="20"/>
        </w:rPr>
        <w:t xml:space="preserve">, referring to the </w:t>
      </w:r>
      <w:r w:rsidRPr="00B836AF" w:rsidR="00A97422">
        <w:rPr>
          <w:sz w:val="20"/>
          <w:szCs w:val="20"/>
        </w:rPr>
        <w:t>UKHSA</w:t>
      </w:r>
      <w:r w:rsidRPr="00B836AF">
        <w:rPr>
          <w:sz w:val="20"/>
          <w:szCs w:val="20"/>
        </w:rPr>
        <w:t xml:space="preserve"> guidance </w:t>
      </w:r>
      <w:hyperlink w:history="1" r:id="rId143">
        <w:r w:rsidRPr="00B836AF" w:rsidR="00B11248">
          <w:rPr>
            <w:rStyle w:val="Hyperlink"/>
            <w:sz w:val="20"/>
            <w:szCs w:val="20"/>
          </w:rPr>
          <w:t>Health protection in children &amp; young people settings, including education</w:t>
        </w:r>
      </w:hyperlink>
      <w:r w:rsidRPr="00B836AF">
        <w:rPr>
          <w:sz w:val="20"/>
          <w:szCs w:val="20"/>
        </w:rPr>
        <w:t>, contacting 111, or asking the medical practice</w:t>
      </w:r>
      <w:r w:rsidRPr="00B836AF">
        <w:rPr>
          <w:rFonts w:asciiTheme="minorHAnsi" w:hAnsiTheme="minorHAnsi"/>
          <w:sz w:val="20"/>
          <w:szCs w:val="20"/>
        </w:rPr>
        <w:t xml:space="preserve"> they are registered with for advice.</w:t>
      </w:r>
    </w:p>
    <w:p w:rsidRPr="00B836AF" w:rsidR="004252F3" w:rsidP="00114243" w:rsidRDefault="004252F3" w14:paraId="1496D7D7" w14:textId="77777777">
      <w:pPr>
        <w:spacing w:after="120" w:line="240" w:lineRule="auto"/>
        <w:ind w:left="680"/>
        <w:rPr>
          <w:rFonts w:asciiTheme="minorHAnsi" w:hAnsiTheme="minorHAnsi"/>
          <w:sz w:val="20"/>
          <w:szCs w:val="20"/>
        </w:rPr>
      </w:pPr>
      <w:r w:rsidRPr="00B836AF">
        <w:rPr>
          <w:rFonts w:asciiTheme="minorHAnsi" w:hAnsiTheme="minorHAnsi"/>
          <w:sz w:val="20"/>
          <w:szCs w:val="20"/>
        </w:rPr>
        <w:t xml:space="preserve">If there are concerns about a child’s health during school or childcare activities which do not require immediate professional medical attention, including outside of normal hours and off-site, parents will be contacted and advised </w:t>
      </w:r>
      <w:proofErr w:type="gramStart"/>
      <w:r w:rsidRPr="00B836AF">
        <w:rPr>
          <w:rFonts w:asciiTheme="minorHAnsi" w:hAnsiTheme="minorHAnsi"/>
          <w:sz w:val="20"/>
          <w:szCs w:val="20"/>
        </w:rPr>
        <w:t>to take</w:t>
      </w:r>
      <w:proofErr w:type="gramEnd"/>
      <w:r w:rsidRPr="00B836AF">
        <w:rPr>
          <w:rFonts w:asciiTheme="minorHAnsi" w:hAnsiTheme="minorHAnsi"/>
          <w:sz w:val="20"/>
          <w:szCs w:val="20"/>
        </w:rPr>
        <w:t xml:space="preserve"> their child home as soon as possible and that they may wish to seek medical advice.  There is a system in place where a parent is routinely asked what was wrong with the child who was sent home so that they can be excluded for the correct </w:t>
      </w:r>
      <w:proofErr w:type="gramStart"/>
      <w:r w:rsidRPr="00B836AF">
        <w:rPr>
          <w:rFonts w:asciiTheme="minorHAnsi" w:hAnsiTheme="minorHAnsi"/>
          <w:sz w:val="20"/>
          <w:szCs w:val="20"/>
        </w:rPr>
        <w:t>period of time</w:t>
      </w:r>
      <w:proofErr w:type="gramEnd"/>
      <w:r w:rsidRPr="00B836AF">
        <w:rPr>
          <w:rFonts w:asciiTheme="minorHAnsi" w:hAnsiTheme="minorHAnsi"/>
          <w:sz w:val="20"/>
          <w:szCs w:val="20"/>
        </w:rPr>
        <w:t xml:space="preserve"> if infectious and any other measures to prevent the spread taken.</w:t>
      </w:r>
    </w:p>
    <w:p w:rsidRPr="00B836AF" w:rsidR="004252F3" w:rsidP="00114243" w:rsidRDefault="004252F3" w14:paraId="79E31FC1" w14:textId="7E763B9C">
      <w:pPr>
        <w:spacing w:after="120" w:line="240" w:lineRule="auto"/>
        <w:ind w:left="680"/>
        <w:rPr>
          <w:rFonts w:asciiTheme="minorHAnsi" w:hAnsiTheme="minorHAnsi"/>
          <w:sz w:val="20"/>
          <w:szCs w:val="20"/>
        </w:rPr>
      </w:pPr>
      <w:r w:rsidRPr="00B836AF">
        <w:rPr>
          <w:rFonts w:asciiTheme="minorHAnsi" w:hAnsiTheme="minorHAnsi"/>
          <w:sz w:val="20"/>
          <w:szCs w:val="20"/>
        </w:rPr>
        <w:t>Should there be difficulty in obtaining parental contact and a condition is considered serious, consent should already have been provided from parents for hospital treatment to be obtained.</w:t>
      </w:r>
    </w:p>
    <w:p w:rsidRPr="00B836AF" w:rsidR="004252F3" w:rsidP="00114243" w:rsidRDefault="004252F3" w14:paraId="79083F19" w14:textId="77777777">
      <w:pPr>
        <w:spacing w:after="120" w:line="240" w:lineRule="auto"/>
        <w:ind w:left="680"/>
        <w:rPr>
          <w:rFonts w:asciiTheme="minorHAnsi" w:hAnsiTheme="minorHAnsi"/>
          <w:sz w:val="20"/>
          <w:szCs w:val="20"/>
        </w:rPr>
      </w:pPr>
      <w:bookmarkStart w:name="_Toc504731498" w:id="302"/>
      <w:r w:rsidRPr="00B836AF">
        <w:rPr>
          <w:rFonts w:asciiTheme="minorHAnsi" w:hAnsiTheme="minorHAnsi"/>
          <w:sz w:val="20"/>
          <w:szCs w:val="20"/>
        </w:rPr>
        <w:t>Prompt exclusion on medical grounds when children are suffering from infectious diseases is essential to preventing the spread of infection in education and childcare settings.</w:t>
      </w:r>
    </w:p>
    <w:p w:rsidRPr="00B836AF" w:rsidR="004252F3" w:rsidP="00114243" w:rsidRDefault="004252F3" w14:paraId="4C69A428" w14:textId="5960A7E4">
      <w:pPr>
        <w:spacing w:after="120" w:line="240" w:lineRule="auto"/>
        <w:ind w:left="680"/>
        <w:rPr>
          <w:rFonts w:asciiTheme="minorHAnsi" w:hAnsiTheme="minorHAnsi"/>
          <w:sz w:val="20"/>
          <w:szCs w:val="20"/>
        </w:rPr>
      </w:pPr>
      <w:r w:rsidRPr="00B836AF">
        <w:rPr>
          <w:rFonts w:asciiTheme="minorHAnsi" w:hAnsiTheme="minorHAnsi"/>
          <w:sz w:val="20"/>
          <w:szCs w:val="20"/>
        </w:rPr>
        <w:t xml:space="preserve">There is a local policy for the exclusion of staff and children while they are infectious in accordance with the </w:t>
      </w:r>
      <w:hyperlink w:history="1" w:anchor="exclusion-table" r:id="rId144">
        <w:r w:rsidRPr="00B836AF" w:rsidR="00840A03">
          <w:rPr>
            <w:rStyle w:val="Hyperlink"/>
            <w:rFonts w:asciiTheme="minorHAnsi" w:hAnsiTheme="minorHAnsi"/>
            <w:sz w:val="20"/>
            <w:szCs w:val="20"/>
          </w:rPr>
          <w:t>Health protection in children &amp; young people settings, including education: Exclusion Table</w:t>
        </w:r>
      </w:hyperlink>
      <w:r w:rsidRPr="00B836AF" w:rsidR="00840A03">
        <w:rPr>
          <w:rFonts w:asciiTheme="minorHAnsi" w:hAnsiTheme="minorHAnsi"/>
          <w:sz w:val="20"/>
          <w:szCs w:val="20"/>
        </w:rPr>
        <w:t xml:space="preserve">, </w:t>
      </w:r>
      <w:r w:rsidRPr="00B836AF">
        <w:rPr>
          <w:rFonts w:asciiTheme="minorHAnsi" w:hAnsiTheme="minorHAnsi"/>
          <w:sz w:val="20"/>
          <w:szCs w:val="20"/>
        </w:rPr>
        <w:t>and a procedure for contacting parents or carers when children become ill at the setting.</w:t>
      </w:r>
    </w:p>
    <w:p w:rsidRPr="00B836AF" w:rsidR="004252F3" w:rsidP="00114243" w:rsidRDefault="004252F3" w14:paraId="0BCB78F6" w14:textId="77777777">
      <w:pPr>
        <w:spacing w:after="120" w:line="240" w:lineRule="auto"/>
        <w:ind w:left="680"/>
        <w:rPr>
          <w:rFonts w:asciiTheme="minorHAnsi" w:hAnsiTheme="minorHAnsi"/>
          <w:sz w:val="20"/>
          <w:szCs w:val="20"/>
        </w:rPr>
      </w:pPr>
      <w:r w:rsidRPr="00B836AF">
        <w:rPr>
          <w:rFonts w:asciiTheme="minorHAnsi" w:hAnsiTheme="minorHAnsi"/>
          <w:sz w:val="20"/>
          <w:szCs w:val="20"/>
        </w:rPr>
        <w:t>Formal exclusion of pupils from a school on medical grounds is enforceable by the Head teacher only, acting on behalf of the LA or the governors, trustees, or managers of the school.</w:t>
      </w:r>
    </w:p>
    <w:p w:rsidRPr="00B836AF" w:rsidR="004252F3" w:rsidP="00114243" w:rsidRDefault="004252F3" w14:paraId="17EC3476" w14:textId="77777777">
      <w:pPr>
        <w:spacing w:after="120" w:line="240" w:lineRule="auto"/>
        <w:ind w:left="680"/>
        <w:rPr>
          <w:rFonts w:asciiTheme="minorHAnsi" w:hAnsiTheme="minorHAnsi"/>
          <w:sz w:val="20"/>
          <w:szCs w:val="20"/>
        </w:rPr>
      </w:pPr>
      <w:r w:rsidRPr="00B836AF">
        <w:rPr>
          <w:rFonts w:asciiTheme="minorHAnsi" w:hAnsiTheme="minorHAnsi"/>
          <w:sz w:val="20"/>
          <w:szCs w:val="20"/>
        </w:rPr>
        <w:t>In exceptional cases, when parents insist on the return of their child to school when the child still poses a risk to others, the LA may, by serving notice on the child’s parents or carers, require that they keep the child away from school until they no longer pose a risk to others.</w:t>
      </w:r>
    </w:p>
    <w:p w:rsidRPr="00B836AF" w:rsidR="004252F3" w:rsidP="00114243" w:rsidRDefault="004252F3" w14:paraId="5BA54418" w14:textId="35BF618B">
      <w:pPr>
        <w:spacing w:after="120" w:line="240" w:lineRule="auto"/>
        <w:ind w:left="680"/>
        <w:rPr>
          <w:rFonts w:asciiTheme="minorHAnsi" w:hAnsiTheme="minorHAnsi"/>
          <w:sz w:val="20"/>
          <w:szCs w:val="20"/>
        </w:rPr>
      </w:pPr>
      <w:r w:rsidRPr="00B836AF">
        <w:rPr>
          <w:rFonts w:asciiTheme="minorHAnsi" w:hAnsiTheme="minorHAnsi"/>
          <w:sz w:val="20"/>
          <w:szCs w:val="20"/>
        </w:rPr>
        <w:t xml:space="preserve">Exposure to infectious disease is not normally a reason for medical exclusion unless the person exposed becomes ill and starts to show symptoms themselves.  However, during a pandemic or similar public health emergency, specific advice might be given about specific infectious diseases by </w:t>
      </w:r>
      <w:r w:rsidRPr="00B836AF" w:rsidR="006E5CB7">
        <w:rPr>
          <w:rFonts w:asciiTheme="minorHAnsi" w:hAnsiTheme="minorHAnsi"/>
          <w:sz w:val="20"/>
          <w:szCs w:val="20"/>
        </w:rPr>
        <w:t>UKHSA</w:t>
      </w:r>
      <w:r w:rsidRPr="00B836AF">
        <w:rPr>
          <w:rFonts w:asciiTheme="minorHAnsi" w:hAnsiTheme="minorHAnsi"/>
          <w:sz w:val="20"/>
          <w:szCs w:val="20"/>
        </w:rPr>
        <w:t xml:space="preserve"> applicable in England or by a local HPT applicable in the local region which must be followed.</w:t>
      </w:r>
    </w:p>
    <w:bookmarkEnd w:id="302"/>
    <w:p w:rsidRPr="00B836AF" w:rsidR="000F25C2" w:rsidP="00114243" w:rsidRDefault="00196742" w14:paraId="28B6DD74" w14:textId="42DA56AC">
      <w:pPr>
        <w:spacing w:after="120" w:line="240" w:lineRule="auto"/>
        <w:ind w:left="680"/>
        <w:rPr>
          <w:sz w:val="20"/>
          <w:szCs w:val="20"/>
        </w:rPr>
      </w:pPr>
      <w:r w:rsidRPr="00B836AF">
        <w:rPr>
          <w:rFonts w:cs="Arial" w:asciiTheme="minorHAnsi" w:hAnsiTheme="minorHAnsi"/>
          <w:sz w:val="20"/>
          <w:szCs w:val="20"/>
        </w:rPr>
        <w:t xml:space="preserve">We follow the </w:t>
      </w:r>
      <w:r w:rsidRPr="00B836AF" w:rsidR="00A97422">
        <w:rPr>
          <w:sz w:val="20"/>
          <w:szCs w:val="20"/>
        </w:rPr>
        <w:t xml:space="preserve">UKHSA </w:t>
      </w:r>
      <w:r w:rsidRPr="00B836AF" w:rsidR="004252F3">
        <w:rPr>
          <w:sz w:val="20"/>
          <w:szCs w:val="20"/>
        </w:rPr>
        <w:t xml:space="preserve">guidance </w:t>
      </w:r>
      <w:hyperlink w:history="1" r:id="rId145">
        <w:r w:rsidRPr="00B836AF" w:rsidR="00840A03">
          <w:rPr>
            <w:rStyle w:val="Hyperlink"/>
            <w:sz w:val="20"/>
            <w:szCs w:val="20"/>
          </w:rPr>
          <w:t>Health protection in children &amp; young people settings, including education</w:t>
        </w:r>
      </w:hyperlink>
      <w:r w:rsidRPr="00B836AF" w:rsidR="00840A03">
        <w:rPr>
          <w:rFonts w:cs="Arial" w:asciiTheme="minorHAnsi" w:hAnsiTheme="minorHAnsi"/>
          <w:sz w:val="20"/>
          <w:szCs w:val="20"/>
        </w:rPr>
        <w:t xml:space="preserve"> </w:t>
      </w:r>
      <w:r w:rsidRPr="00B836AF">
        <w:rPr>
          <w:rFonts w:cs="Arial" w:asciiTheme="minorHAnsi" w:hAnsiTheme="minorHAnsi"/>
          <w:sz w:val="20"/>
          <w:szCs w:val="20"/>
        </w:rPr>
        <w:t xml:space="preserve">in school.  </w:t>
      </w:r>
      <w:r w:rsidRPr="00B836AF">
        <w:rPr>
          <w:sz w:val="20"/>
          <w:szCs w:val="20"/>
        </w:rPr>
        <w:t xml:space="preserve">All staff should take precautions to avoid infection and must follow </w:t>
      </w:r>
      <w:hyperlink w:history="1" r:id="rId146">
        <w:r w:rsidRPr="00B836AF">
          <w:rPr>
            <w:rFonts w:cs="Calibri"/>
            <w:sz w:val="20"/>
            <w:szCs w:val="20"/>
          </w:rPr>
          <w:t>the</w:t>
        </w:r>
      </w:hyperlink>
      <w:r w:rsidRPr="00B836AF">
        <w:rPr>
          <w:rFonts w:cs="Calibri"/>
          <w:sz w:val="20"/>
          <w:szCs w:val="20"/>
        </w:rPr>
        <w:t xml:space="preserve"> ‘prevention and control’ guidance </w:t>
      </w:r>
      <w:r w:rsidRPr="00B836AF" w:rsidR="004252F3">
        <w:rPr>
          <w:rFonts w:cs="Calibri"/>
          <w:sz w:val="20"/>
          <w:szCs w:val="20"/>
        </w:rPr>
        <w:t xml:space="preserve">published by </w:t>
      </w:r>
      <w:r w:rsidRPr="00B836AF" w:rsidR="006E5CB7">
        <w:rPr>
          <w:sz w:val="20"/>
          <w:szCs w:val="20"/>
        </w:rPr>
        <w:t>UKHSA</w:t>
      </w:r>
      <w:r w:rsidRPr="00B836AF">
        <w:rPr>
          <w:sz w:val="20"/>
          <w:szCs w:val="20"/>
        </w:rPr>
        <w:t>.</w:t>
      </w:r>
    </w:p>
    <w:p w:rsidRPr="00B836AF" w:rsidR="000F25C2" w:rsidP="00114243" w:rsidRDefault="000F25C2" w14:paraId="0A5A7938" w14:textId="77777777">
      <w:pPr>
        <w:pStyle w:val="Heading4"/>
      </w:pPr>
      <w:bookmarkStart w:name="_Toc100066897" w:id="303"/>
      <w:r w:rsidRPr="00B836AF">
        <w:t>Significant public health incidents</w:t>
      </w:r>
      <w:bookmarkEnd w:id="303"/>
    </w:p>
    <w:p w:rsidRPr="00B836AF" w:rsidR="000F25C2" w:rsidP="00114243" w:rsidRDefault="000F25C2" w14:paraId="4BE91729" w14:textId="04F5B3D9">
      <w:pPr>
        <w:pStyle w:val="BodyText"/>
        <w:spacing w:after="120"/>
        <w:ind w:left="680" w:right="297"/>
        <w:rPr>
          <w:rFonts w:asciiTheme="minorHAnsi" w:hAnsiTheme="minorHAnsi" w:cstheme="minorHAnsi"/>
          <w:noProof w:val="0"/>
          <w:color w:val="000000" w:themeColor="text1"/>
          <w:sz w:val="20"/>
        </w:rPr>
      </w:pPr>
      <w:r w:rsidRPr="00B836AF">
        <w:rPr>
          <w:rFonts w:asciiTheme="minorHAnsi" w:hAnsiTheme="minorHAnsi" w:cstheme="minorHAnsi"/>
          <w:noProof w:val="0"/>
          <w:color w:val="0D0D0D"/>
          <w:sz w:val="20"/>
        </w:rPr>
        <w:t>A single suspected outbreak or incident of infectious disease will not normally constitute an emergency.  Most infectious diseases in education, childcare, and children’s social</w:t>
      </w:r>
      <w:r w:rsidRPr="00B836AF">
        <w:rPr>
          <w:rFonts w:asciiTheme="minorHAnsi" w:hAnsiTheme="minorHAnsi" w:cstheme="minorHAnsi"/>
          <w:noProof w:val="0"/>
          <w:color w:val="0D0D0D"/>
          <w:spacing w:val="1"/>
          <w:sz w:val="20"/>
        </w:rPr>
        <w:t xml:space="preserve"> </w:t>
      </w:r>
      <w:r w:rsidRPr="00B836AF">
        <w:rPr>
          <w:rFonts w:asciiTheme="minorHAnsi" w:hAnsiTheme="minorHAnsi" w:cstheme="minorHAnsi"/>
          <w:noProof w:val="0"/>
          <w:color w:val="0D0D0D"/>
          <w:sz w:val="20"/>
        </w:rPr>
        <w:t xml:space="preserve">care settings can be managed by following the UK Health Security Agency’s (UKHSA) </w:t>
      </w:r>
      <w:bookmarkStart w:name="_Hlk117156779" w:id="304"/>
      <w:r w:rsidRPr="00B836AF">
        <w:fldChar w:fldCharType="begin"/>
      </w:r>
      <w:r w:rsidRPr="00B836AF">
        <w:rPr>
          <w:noProof w:val="0"/>
        </w:rPr>
        <w:instrText xml:space="preserve"> HYPERLINK "https://www.gov.uk/government/publications/health-protection-in-schools-and-other-childcare-facilities" </w:instrText>
      </w:r>
      <w:r w:rsidRPr="00B836AF">
        <w:fldChar w:fldCharType="separate"/>
      </w:r>
      <w:r w:rsidRPr="00B836AF" w:rsidR="00840A03">
        <w:rPr>
          <w:rStyle w:val="Hyperlink"/>
          <w:rFonts w:asciiTheme="minorHAnsi" w:hAnsiTheme="minorHAnsi" w:cstheme="minorHAnsi"/>
          <w:noProof w:val="0"/>
          <w:sz w:val="20"/>
        </w:rPr>
        <w:t>Health protection in children &amp; young people settings, including education</w:t>
      </w:r>
      <w:r w:rsidRPr="00B836AF">
        <w:rPr>
          <w:rStyle w:val="Hyperlink"/>
          <w:rFonts w:asciiTheme="minorHAnsi" w:hAnsiTheme="minorHAnsi" w:cstheme="minorHAnsi"/>
          <w:noProof w:val="0"/>
          <w:sz w:val="20"/>
        </w:rPr>
        <w:fldChar w:fldCharType="end"/>
      </w:r>
      <w:r w:rsidRPr="00B836AF" w:rsidR="00840A03">
        <w:rPr>
          <w:rFonts w:asciiTheme="minorHAnsi" w:hAnsiTheme="minorHAnsi" w:cstheme="minorHAnsi"/>
          <w:noProof w:val="0"/>
          <w:color w:val="0B0C0C"/>
          <w:sz w:val="20"/>
          <w:shd w:val="clear" w:color="auto" w:fill="FFFFFF"/>
        </w:rPr>
        <w:t xml:space="preserve"> </w:t>
      </w:r>
      <w:r w:rsidRPr="00B836AF" w:rsidR="00AB53DF">
        <w:rPr>
          <w:rFonts w:asciiTheme="minorHAnsi" w:hAnsiTheme="minorHAnsi" w:cstheme="minorHAnsi"/>
          <w:noProof w:val="0"/>
          <w:color w:val="000000" w:themeColor="text1"/>
          <w:sz w:val="20"/>
          <w:shd w:val="clear" w:color="auto" w:fill="FFFFFF"/>
        </w:rPr>
        <w:t xml:space="preserve">including guidance on </w:t>
      </w:r>
      <w:hyperlink w:history="1" w:anchor="cleaning" r:id="rId147">
        <w:r w:rsidRPr="00B836AF" w:rsidR="00AB53DF">
          <w:rPr>
            <w:rStyle w:val="Hyperlink"/>
            <w:rFonts w:asciiTheme="minorHAnsi" w:hAnsiTheme="minorHAnsi" w:cstheme="minorHAnsi"/>
            <w:noProof w:val="0"/>
            <w:sz w:val="20"/>
            <w:shd w:val="clear" w:color="auto" w:fill="FFFFFF"/>
          </w:rPr>
          <w:t>Cleaning</w:t>
        </w:r>
      </w:hyperlink>
      <w:r w:rsidRPr="00B836AF" w:rsidR="00840A03">
        <w:rPr>
          <w:rStyle w:val="Hyperlink"/>
          <w:rFonts w:asciiTheme="minorHAnsi" w:hAnsiTheme="minorHAnsi" w:cstheme="minorHAnsi"/>
          <w:noProof w:val="0"/>
          <w:color w:val="000000" w:themeColor="text1"/>
          <w:sz w:val="20"/>
          <w:u w:val="none"/>
          <w:shd w:val="clear" w:color="auto" w:fill="FFFFFF"/>
        </w:rPr>
        <w:t>.</w:t>
      </w:r>
      <w:bookmarkEnd w:id="304"/>
    </w:p>
    <w:p w:rsidRPr="00B836AF" w:rsidR="000F25C2" w:rsidP="00114243" w:rsidRDefault="000F25C2" w14:paraId="482A541D" w14:textId="7877F941">
      <w:pPr>
        <w:pStyle w:val="BodyText"/>
        <w:spacing w:after="120"/>
        <w:ind w:left="680" w:right="483"/>
        <w:rPr>
          <w:rFonts w:asciiTheme="minorHAnsi" w:hAnsiTheme="minorHAnsi" w:cstheme="minorHAnsi"/>
          <w:noProof w:val="0"/>
          <w:sz w:val="20"/>
        </w:rPr>
      </w:pPr>
      <w:r w:rsidRPr="00B836AF">
        <w:rPr>
          <w:rFonts w:asciiTheme="minorHAnsi" w:hAnsiTheme="minorHAnsi" w:cstheme="minorHAnsi"/>
          <w:noProof w:val="0"/>
          <w:color w:val="0D0D0D"/>
          <w:sz w:val="20"/>
        </w:rPr>
        <w:t>This Plan includes a range of steps that we might take in the event of a significant public health incident.  It also includes when we might consider</w:t>
      </w:r>
      <w:r w:rsidRPr="00B836AF">
        <w:rPr>
          <w:rFonts w:asciiTheme="minorHAnsi" w:hAnsiTheme="minorHAnsi" w:cstheme="minorHAnsi"/>
          <w:noProof w:val="0"/>
          <w:color w:val="0D0D0D"/>
          <w:spacing w:val="1"/>
          <w:sz w:val="20"/>
        </w:rPr>
        <w:t xml:space="preserve"> </w:t>
      </w:r>
      <w:r w:rsidRPr="00B836AF">
        <w:rPr>
          <w:rFonts w:asciiTheme="minorHAnsi" w:hAnsiTheme="minorHAnsi" w:cstheme="minorHAnsi"/>
          <w:noProof w:val="0"/>
          <w:color w:val="0D0D0D"/>
          <w:sz w:val="20"/>
        </w:rPr>
        <w:t xml:space="preserve">seeking specialist advice from our </w:t>
      </w:r>
      <w:hyperlink r:id="rId148">
        <w:r w:rsidRPr="00B836AF">
          <w:rPr>
            <w:rFonts w:asciiTheme="minorHAnsi" w:hAnsiTheme="minorHAnsi" w:cstheme="minorHAnsi"/>
            <w:noProof w:val="0"/>
            <w:color w:val="0000FF"/>
            <w:sz w:val="20"/>
            <w:u w:val="single" w:color="0000FF"/>
          </w:rPr>
          <w:t>UKHSA health protection team</w:t>
        </w:r>
        <w:r w:rsidRPr="00B836AF">
          <w:rPr>
            <w:rFonts w:asciiTheme="minorHAnsi" w:hAnsiTheme="minorHAnsi" w:cstheme="minorHAnsi"/>
            <w:noProof w:val="0"/>
            <w:color w:val="0000FF"/>
            <w:sz w:val="20"/>
          </w:rPr>
          <w:t xml:space="preserve"> </w:t>
        </w:r>
      </w:hyperlink>
      <w:r w:rsidRPr="00B836AF">
        <w:rPr>
          <w:rFonts w:asciiTheme="minorHAnsi" w:hAnsiTheme="minorHAnsi" w:cstheme="minorHAnsi"/>
          <w:noProof w:val="0"/>
          <w:color w:val="0D0D0D"/>
          <w:sz w:val="20"/>
        </w:rPr>
        <w:t>in line with the</w:t>
      </w:r>
      <w:r w:rsidRPr="00B836AF">
        <w:rPr>
          <w:rFonts w:asciiTheme="minorHAnsi" w:hAnsiTheme="minorHAnsi" w:cstheme="minorHAnsi"/>
          <w:noProof w:val="0"/>
          <w:color w:val="0D0D0D"/>
          <w:spacing w:val="1"/>
          <w:sz w:val="20"/>
        </w:rPr>
        <w:t xml:space="preserve"> </w:t>
      </w:r>
      <w:r w:rsidRPr="00B836AF" w:rsidR="00840A03">
        <w:rPr>
          <w:rFonts w:asciiTheme="minorHAnsi" w:hAnsiTheme="minorHAnsi" w:cstheme="minorHAnsi"/>
          <w:noProof w:val="0"/>
          <w:color w:val="0D0D0D"/>
          <w:spacing w:val="1"/>
          <w:sz w:val="20"/>
        </w:rPr>
        <w:t xml:space="preserve">UKHSA  </w:t>
      </w:r>
      <w:r w:rsidRPr="00B836AF" w:rsidR="00840A03">
        <w:rPr>
          <w:rFonts w:asciiTheme="minorHAnsi" w:hAnsiTheme="minorHAnsi" w:cstheme="minorHAnsi"/>
          <w:noProof w:val="0"/>
          <w:color w:val="000000" w:themeColor="text1"/>
          <w:sz w:val="20"/>
          <w:shd w:val="clear" w:color="auto" w:fill="FFFFFF"/>
        </w:rPr>
        <w:t xml:space="preserve">guidance on </w:t>
      </w:r>
      <w:hyperlink w:history="1" r:id="rId149">
        <w:r w:rsidRPr="00B836AF" w:rsidR="00840A03">
          <w:rPr>
            <w:rStyle w:val="Hyperlink"/>
            <w:rFonts w:asciiTheme="minorHAnsi" w:hAnsiTheme="minorHAnsi" w:cstheme="minorHAnsi"/>
            <w:noProof w:val="0"/>
            <w:sz w:val="20"/>
            <w:shd w:val="clear" w:color="auto" w:fill="FFFFFF"/>
          </w:rPr>
          <w:t>Managing outbreaks and incidents</w:t>
        </w:r>
      </w:hyperlink>
      <w:hyperlink r:id="rId150">
        <w:r>
          <w:rPr>
            <w:rStyle w:val="Hyperlink"/>
          </w:rPr>
          <w:t>https://www.gov.uk/government/publications/health-protection-in-schools-and-other-childcare-facilities/chapter-4-action-in-the-event-of-an-outbreak-or-incident</w:t>
        </w:r>
      </w:hyperlink>
      <w:r w:rsidRPr="00B836AF">
        <w:rPr>
          <w:rFonts w:asciiTheme="minorHAnsi" w:hAnsiTheme="minorHAnsi" w:cstheme="minorHAnsi"/>
          <w:noProof w:val="0"/>
          <w:color w:val="0D0D0D"/>
          <w:sz w:val="20"/>
        </w:rPr>
        <w:t>.</w:t>
      </w:r>
    </w:p>
    <w:p w:rsidRPr="00B836AF" w:rsidR="000F25C2" w:rsidP="00114243" w:rsidRDefault="000F25C2" w14:paraId="1AE9BCAC" w14:textId="77777777">
      <w:pPr>
        <w:pStyle w:val="BodyText"/>
        <w:spacing w:after="120"/>
        <w:ind w:left="679" w:right="232"/>
        <w:rPr>
          <w:rFonts w:asciiTheme="minorHAnsi" w:hAnsiTheme="minorHAnsi" w:cstheme="minorHAnsi"/>
          <w:noProof w:val="0"/>
          <w:sz w:val="20"/>
        </w:rPr>
      </w:pPr>
      <w:r w:rsidRPr="00B836AF">
        <w:rPr>
          <w:rFonts w:asciiTheme="minorHAnsi" w:hAnsiTheme="minorHAnsi" w:cstheme="minorHAnsi"/>
          <w:noProof w:val="0"/>
          <w:color w:val="0D0D0D"/>
          <w:sz w:val="20"/>
        </w:rPr>
        <w:t>Registered medical practitioners in England and Wales have a statutory duty to notify</w:t>
      </w:r>
      <w:r w:rsidRPr="00B836AF">
        <w:rPr>
          <w:rFonts w:asciiTheme="minorHAnsi" w:hAnsiTheme="minorHAnsi" w:cstheme="minorHAnsi"/>
          <w:noProof w:val="0"/>
          <w:color w:val="0D0D0D"/>
          <w:spacing w:val="1"/>
          <w:sz w:val="20"/>
        </w:rPr>
        <w:t xml:space="preserve"> </w:t>
      </w:r>
      <w:r w:rsidRPr="00B836AF">
        <w:rPr>
          <w:rFonts w:asciiTheme="minorHAnsi" w:hAnsiTheme="minorHAnsi" w:cstheme="minorHAnsi"/>
          <w:noProof w:val="0"/>
          <w:color w:val="0D0D0D"/>
          <w:sz w:val="20"/>
        </w:rPr>
        <w:t xml:space="preserve">their local authority or local UKHSA health protection team of suspected cases of </w:t>
      </w:r>
      <w:proofErr w:type="gramStart"/>
      <w:r w:rsidRPr="00B836AF">
        <w:rPr>
          <w:rFonts w:asciiTheme="minorHAnsi" w:hAnsiTheme="minorHAnsi" w:cstheme="minorHAnsi"/>
          <w:noProof w:val="0"/>
          <w:color w:val="0D0D0D"/>
          <w:sz w:val="20"/>
        </w:rPr>
        <w:t xml:space="preserve">certain </w:t>
      </w:r>
      <w:r w:rsidRPr="00B836AF">
        <w:rPr>
          <w:rFonts w:asciiTheme="minorHAnsi" w:hAnsiTheme="minorHAnsi" w:cstheme="minorHAnsi"/>
          <w:noProof w:val="0"/>
          <w:color w:val="0D0D0D"/>
          <w:spacing w:val="-64"/>
          <w:sz w:val="20"/>
        </w:rPr>
        <w:t xml:space="preserve"> </w:t>
      </w:r>
      <w:r w:rsidRPr="00B836AF">
        <w:rPr>
          <w:rFonts w:asciiTheme="minorHAnsi" w:hAnsiTheme="minorHAnsi" w:cstheme="minorHAnsi"/>
          <w:noProof w:val="0"/>
          <w:color w:val="0D0D0D"/>
          <w:sz w:val="20"/>
        </w:rPr>
        <w:t>(</w:t>
      </w:r>
      <w:proofErr w:type="gramEnd"/>
      <w:r w:rsidRPr="00B836AF">
        <w:rPr>
          <w:rFonts w:asciiTheme="minorHAnsi" w:hAnsiTheme="minorHAnsi" w:cstheme="minorHAnsi"/>
          <w:noProof w:val="0"/>
          <w:color w:val="0D0D0D"/>
          <w:sz w:val="20"/>
        </w:rPr>
        <w:t>notifiable) infectious diseases.  We will be contacted if there are actions required</w:t>
      </w:r>
      <w:r w:rsidRPr="00B836AF">
        <w:rPr>
          <w:rFonts w:asciiTheme="minorHAnsi" w:hAnsiTheme="minorHAnsi" w:cstheme="minorHAnsi"/>
          <w:noProof w:val="0"/>
          <w:color w:val="0D0D0D"/>
          <w:spacing w:val="1"/>
          <w:sz w:val="20"/>
        </w:rPr>
        <w:t xml:space="preserve"> </w:t>
      </w:r>
      <w:r w:rsidRPr="00B836AF">
        <w:rPr>
          <w:rFonts w:asciiTheme="minorHAnsi" w:hAnsiTheme="minorHAnsi" w:cstheme="minorHAnsi"/>
          <w:noProof w:val="0"/>
          <w:color w:val="0D0D0D"/>
          <w:sz w:val="20"/>
        </w:rPr>
        <w:t>within</w:t>
      </w:r>
      <w:r w:rsidRPr="00B836AF">
        <w:rPr>
          <w:rFonts w:asciiTheme="minorHAnsi" w:hAnsiTheme="minorHAnsi" w:cstheme="minorHAnsi"/>
          <w:noProof w:val="0"/>
          <w:color w:val="0D0D0D"/>
          <w:spacing w:val="-1"/>
          <w:sz w:val="20"/>
        </w:rPr>
        <w:t xml:space="preserve"> </w:t>
      </w:r>
      <w:r w:rsidRPr="00B836AF">
        <w:rPr>
          <w:rFonts w:asciiTheme="minorHAnsi" w:hAnsiTheme="minorHAnsi" w:cstheme="minorHAnsi"/>
          <w:noProof w:val="0"/>
          <w:color w:val="0D0D0D"/>
          <w:sz w:val="20"/>
        </w:rPr>
        <w:t>the setting</w:t>
      </w:r>
      <w:r w:rsidRPr="00B836AF">
        <w:rPr>
          <w:rFonts w:asciiTheme="minorHAnsi" w:hAnsiTheme="minorHAnsi" w:cstheme="minorHAnsi"/>
          <w:noProof w:val="0"/>
          <w:color w:val="0D0D0D"/>
          <w:spacing w:val="-1"/>
          <w:sz w:val="20"/>
        </w:rPr>
        <w:t xml:space="preserve"> </w:t>
      </w:r>
      <w:r w:rsidRPr="00B836AF">
        <w:rPr>
          <w:rFonts w:asciiTheme="minorHAnsi" w:hAnsiTheme="minorHAnsi" w:cstheme="minorHAnsi"/>
          <w:noProof w:val="0"/>
          <w:color w:val="0D0D0D"/>
          <w:sz w:val="20"/>
        </w:rPr>
        <w:t>as part of</w:t>
      </w:r>
      <w:r w:rsidRPr="00B836AF">
        <w:rPr>
          <w:rFonts w:asciiTheme="minorHAnsi" w:hAnsiTheme="minorHAnsi" w:cstheme="minorHAnsi"/>
          <w:noProof w:val="0"/>
          <w:color w:val="0D0D0D"/>
          <w:spacing w:val="-1"/>
          <w:sz w:val="20"/>
        </w:rPr>
        <w:t xml:space="preserve"> </w:t>
      </w:r>
      <w:r w:rsidRPr="00B836AF">
        <w:rPr>
          <w:rFonts w:asciiTheme="minorHAnsi" w:hAnsiTheme="minorHAnsi" w:cstheme="minorHAnsi"/>
          <w:noProof w:val="0"/>
          <w:color w:val="0D0D0D"/>
          <w:sz w:val="20"/>
        </w:rPr>
        <w:t>public health</w:t>
      </w:r>
      <w:r w:rsidRPr="00B836AF">
        <w:rPr>
          <w:rFonts w:asciiTheme="minorHAnsi" w:hAnsiTheme="minorHAnsi" w:cstheme="minorHAnsi"/>
          <w:noProof w:val="0"/>
          <w:color w:val="0D0D0D"/>
          <w:spacing w:val="-1"/>
          <w:sz w:val="20"/>
        </w:rPr>
        <w:t xml:space="preserve"> </w:t>
      </w:r>
      <w:r w:rsidRPr="00B836AF">
        <w:rPr>
          <w:rFonts w:asciiTheme="minorHAnsi" w:hAnsiTheme="minorHAnsi" w:cstheme="minorHAnsi"/>
          <w:noProof w:val="0"/>
          <w:color w:val="0D0D0D"/>
          <w:sz w:val="20"/>
        </w:rPr>
        <w:t>management.</w:t>
      </w:r>
    </w:p>
    <w:p w:rsidRPr="0082615B" w:rsidR="000F25C2" w:rsidP="00114243" w:rsidRDefault="000F25C2" w14:paraId="13F7C7B0" w14:textId="77777777">
      <w:pPr>
        <w:pStyle w:val="BodyText"/>
        <w:spacing w:after="120"/>
        <w:ind w:left="679" w:right="231"/>
        <w:rPr>
          <w:rFonts w:asciiTheme="minorHAnsi" w:hAnsiTheme="minorHAnsi" w:cstheme="minorHAnsi"/>
          <w:noProof w:val="0"/>
          <w:color w:val="0D0D0D"/>
          <w:sz w:val="20"/>
        </w:rPr>
      </w:pPr>
      <w:r w:rsidRPr="00B836AF">
        <w:rPr>
          <w:rFonts w:asciiTheme="minorHAnsi" w:hAnsiTheme="minorHAnsi" w:cstheme="minorHAnsi"/>
          <w:noProof w:val="0"/>
          <w:color w:val="0D0D0D"/>
          <w:sz w:val="20"/>
        </w:rPr>
        <w:t>In large-scale public health incidents where decisions about actions to take in education, childcare and social care settings are made at a national level, the DfE will work with the</w:t>
      </w:r>
      <w:r w:rsidRPr="00B836AF">
        <w:rPr>
          <w:rFonts w:asciiTheme="minorHAnsi" w:hAnsiTheme="minorHAnsi" w:cstheme="minorHAnsi"/>
          <w:noProof w:val="0"/>
          <w:color w:val="0D0D0D"/>
          <w:spacing w:val="1"/>
          <w:sz w:val="20"/>
        </w:rPr>
        <w:t xml:space="preserve"> </w:t>
      </w:r>
      <w:r w:rsidRPr="00B836AF">
        <w:rPr>
          <w:rFonts w:asciiTheme="minorHAnsi" w:hAnsiTheme="minorHAnsi" w:cstheme="minorHAnsi"/>
          <w:noProof w:val="0"/>
          <w:color w:val="0D0D0D"/>
          <w:sz w:val="20"/>
        </w:rPr>
        <w:t>Department of Health and Social Care (DHSC), UKHSA, the Chief Medical Officer, and</w:t>
      </w:r>
      <w:r w:rsidRPr="00B836AF">
        <w:rPr>
          <w:rFonts w:asciiTheme="minorHAnsi" w:hAnsiTheme="minorHAnsi" w:cstheme="minorHAnsi"/>
          <w:noProof w:val="0"/>
          <w:color w:val="0D0D0D"/>
          <w:spacing w:val="1"/>
          <w:sz w:val="20"/>
        </w:rPr>
        <w:t xml:space="preserve"> </w:t>
      </w:r>
      <w:r w:rsidRPr="00B836AF">
        <w:rPr>
          <w:rFonts w:asciiTheme="minorHAnsi" w:hAnsiTheme="minorHAnsi" w:cstheme="minorHAnsi"/>
          <w:noProof w:val="0"/>
          <w:color w:val="0D0D0D"/>
          <w:sz w:val="20"/>
        </w:rPr>
        <w:t xml:space="preserve">other </w:t>
      </w:r>
      <w:r w:rsidRPr="0082615B">
        <w:rPr>
          <w:rFonts w:asciiTheme="minorHAnsi" w:hAnsiTheme="minorHAnsi" w:cstheme="minorHAnsi"/>
          <w:noProof w:val="0"/>
          <w:color w:val="0D0D0D"/>
          <w:sz w:val="20"/>
        </w:rPr>
        <w:t>government departments, as well as relevant local authorities and directors of</w:t>
      </w:r>
      <w:r w:rsidRPr="0082615B">
        <w:rPr>
          <w:rFonts w:asciiTheme="minorHAnsi" w:hAnsiTheme="minorHAnsi" w:cstheme="minorHAnsi"/>
          <w:noProof w:val="0"/>
          <w:color w:val="0D0D0D"/>
          <w:spacing w:val="1"/>
          <w:sz w:val="20"/>
        </w:rPr>
        <w:t xml:space="preserve"> </w:t>
      </w:r>
      <w:r w:rsidRPr="0082615B">
        <w:rPr>
          <w:rFonts w:asciiTheme="minorHAnsi" w:hAnsiTheme="minorHAnsi" w:cstheme="minorHAnsi"/>
          <w:noProof w:val="0"/>
          <w:color w:val="0D0D0D"/>
          <w:sz w:val="20"/>
        </w:rPr>
        <w:t>public</w:t>
      </w:r>
      <w:r w:rsidRPr="0082615B">
        <w:rPr>
          <w:rFonts w:asciiTheme="minorHAnsi" w:hAnsiTheme="minorHAnsi" w:cstheme="minorHAnsi"/>
          <w:noProof w:val="0"/>
          <w:color w:val="0D0D0D"/>
          <w:spacing w:val="-1"/>
          <w:sz w:val="20"/>
        </w:rPr>
        <w:t xml:space="preserve"> </w:t>
      </w:r>
      <w:r w:rsidRPr="0082615B">
        <w:rPr>
          <w:rFonts w:asciiTheme="minorHAnsi" w:hAnsiTheme="minorHAnsi" w:cstheme="minorHAnsi"/>
          <w:noProof w:val="0"/>
          <w:color w:val="0D0D0D"/>
          <w:sz w:val="20"/>
        </w:rPr>
        <w:t>health.</w:t>
      </w:r>
    </w:p>
    <w:p w:rsidRPr="0082615B" w:rsidR="00196742" w:rsidP="00114243" w:rsidRDefault="00914250" w14:paraId="0348CE76" w14:textId="3A3FD399">
      <w:pPr>
        <w:spacing w:after="120" w:line="240" w:lineRule="auto"/>
        <w:ind w:left="680"/>
        <w:rPr>
          <w:rFonts w:asciiTheme="minorHAnsi" w:hAnsiTheme="minorHAnsi" w:cstheme="minorHAnsi"/>
          <w:snapToGrid w:val="0"/>
          <w:color w:val="000000"/>
          <w:sz w:val="20"/>
          <w:szCs w:val="20"/>
        </w:rPr>
      </w:pPr>
      <w:r w:rsidRPr="0082615B">
        <w:rPr>
          <w:rFonts w:asciiTheme="minorHAnsi" w:hAnsiTheme="minorHAnsi" w:cstheme="minorHAnsi"/>
          <w:sz w:val="20"/>
          <w:szCs w:val="20"/>
        </w:rPr>
        <w:t>The school Emergency Plan has also been updated to include</w:t>
      </w:r>
      <w:r w:rsidRPr="0082615B" w:rsidR="000F25C2">
        <w:rPr>
          <w:rFonts w:asciiTheme="minorHAnsi" w:hAnsiTheme="minorHAnsi" w:cstheme="minorHAnsi"/>
          <w:sz w:val="20"/>
          <w:szCs w:val="20"/>
        </w:rPr>
        <w:t xml:space="preserve"> significant public health incidents</w:t>
      </w:r>
      <w:r w:rsidRPr="0082615B">
        <w:rPr>
          <w:rFonts w:asciiTheme="minorHAnsi" w:hAnsiTheme="minorHAnsi" w:cstheme="minorHAnsi"/>
          <w:sz w:val="20"/>
          <w:szCs w:val="20"/>
        </w:rPr>
        <w:t xml:space="preserve"> </w:t>
      </w:r>
      <w:r w:rsidRPr="0082615B" w:rsidR="000F25C2">
        <w:rPr>
          <w:rFonts w:asciiTheme="minorHAnsi" w:hAnsiTheme="minorHAnsi" w:cstheme="minorHAnsi"/>
          <w:sz w:val="20"/>
          <w:szCs w:val="20"/>
        </w:rPr>
        <w:t>in line with</w:t>
      </w:r>
      <w:r w:rsidRPr="0082615B">
        <w:rPr>
          <w:rFonts w:asciiTheme="minorHAnsi" w:hAnsiTheme="minorHAnsi" w:cstheme="minorHAnsi"/>
          <w:sz w:val="20"/>
          <w:szCs w:val="20"/>
        </w:rPr>
        <w:t xml:space="preserve"> the DfE non-statutory guidance </w:t>
      </w:r>
      <w:hyperlink w:history="1" r:id="rId151">
        <w:r w:rsidRPr="0082615B" w:rsidR="00ED71A0">
          <w:rPr>
            <w:rStyle w:val="Hyperlink"/>
            <w:rFonts w:cs="Calibri"/>
            <w:sz w:val="20"/>
          </w:rPr>
          <w:t>DfE: Emergency planning and response for education, childcare, and children’s social care settings</w:t>
        </w:r>
      </w:hyperlink>
      <w:r w:rsidRPr="0082615B" w:rsidR="00ED71A0">
        <w:rPr>
          <w:rStyle w:val="font-size-h3"/>
          <w:rFonts w:cs="Calibri"/>
          <w:color w:val="181C32"/>
        </w:rPr>
        <w:t>.</w:t>
      </w:r>
    </w:p>
    <w:p w:rsidRPr="0082615B" w:rsidR="00196742" w:rsidP="00114243" w:rsidRDefault="00196742" w14:paraId="1B252B28" w14:textId="4E7F82E6">
      <w:pPr>
        <w:widowControl w:val="0"/>
        <w:autoSpaceDE w:val="0"/>
        <w:autoSpaceDN w:val="0"/>
        <w:adjustRightInd w:val="0"/>
        <w:spacing w:after="120" w:line="240" w:lineRule="auto"/>
        <w:ind w:left="680"/>
        <w:rPr>
          <w:rFonts w:cs="Arial" w:asciiTheme="minorHAnsi" w:hAnsiTheme="minorHAnsi"/>
          <w:b/>
          <w:i/>
          <w:sz w:val="20"/>
          <w:szCs w:val="20"/>
          <w:u w:val="single"/>
        </w:rPr>
      </w:pPr>
      <w:r w:rsidRPr="0082615B">
        <w:rPr>
          <w:rFonts w:cs="Arial" w:asciiTheme="minorHAnsi" w:hAnsiTheme="minorHAnsi"/>
          <w:b/>
          <w:i/>
          <w:sz w:val="20"/>
          <w:szCs w:val="20"/>
          <w:u w:val="single"/>
        </w:rPr>
        <w:t xml:space="preserve">References and </w:t>
      </w:r>
      <w:r w:rsidRPr="0082615B">
        <w:rPr>
          <w:rFonts w:cs="Arial" w:asciiTheme="minorHAnsi" w:hAnsiTheme="minorHAnsi"/>
          <w:b/>
          <w:i/>
          <w:sz w:val="20"/>
          <w:szCs w:val="20"/>
          <w:u w:val="single"/>
        </w:rPr>
        <w:t>Useful Links</w:t>
      </w:r>
    </w:p>
    <w:bookmarkStart w:name="_Toc438556874" w:id="305"/>
    <w:p w:rsidRPr="0082615B" w:rsidR="00923FD9" w:rsidP="00114243" w:rsidRDefault="00923FD9" w14:paraId="71C9A54B" w14:textId="77777777">
      <w:pPr>
        <w:widowControl w:val="0"/>
        <w:autoSpaceDE w:val="0"/>
        <w:autoSpaceDN w:val="0"/>
        <w:adjustRightInd w:val="0"/>
        <w:spacing w:after="0" w:line="240" w:lineRule="auto"/>
        <w:ind w:left="680"/>
        <w:rPr>
          <w:rFonts w:cs="Arial"/>
          <w:b/>
          <w:i/>
          <w:sz w:val="20"/>
          <w:szCs w:val="20"/>
          <w:u w:val="single"/>
        </w:rPr>
      </w:pPr>
      <w:r w:rsidRPr="0082615B">
        <w:fldChar w:fldCharType="begin"/>
      </w:r>
      <w:r w:rsidRPr="0082615B">
        <w:rPr>
          <w:sz w:val="20"/>
          <w:szCs w:val="20"/>
        </w:rPr>
        <w:instrText xml:space="preserve"> HYPERLINK "https://www.gov.uk/government/organisations/uk-health-security-agency" </w:instrText>
      </w:r>
      <w:r w:rsidRPr="0082615B">
        <w:fldChar w:fldCharType="separate"/>
      </w:r>
      <w:r w:rsidRPr="0082615B">
        <w:rPr>
          <w:rStyle w:val="Hyperlink"/>
          <w:rFonts w:cs="Arial"/>
          <w:i/>
          <w:sz w:val="20"/>
          <w:szCs w:val="20"/>
        </w:rPr>
        <w:t>UK Health Security Agency (UKHSA)</w:t>
      </w:r>
      <w:r w:rsidRPr="0082615B">
        <w:rPr>
          <w:rStyle w:val="Hyperlink"/>
          <w:rFonts w:cs="Arial"/>
          <w:i/>
          <w:sz w:val="20"/>
          <w:szCs w:val="20"/>
        </w:rPr>
        <w:fldChar w:fldCharType="end"/>
      </w:r>
    </w:p>
    <w:p w:rsidRPr="0082615B" w:rsidR="00840A03" w:rsidP="00114243" w:rsidRDefault="00840A03" w14:paraId="22D6657B" w14:textId="77777777">
      <w:pPr>
        <w:widowControl w:val="0"/>
        <w:autoSpaceDE w:val="0"/>
        <w:autoSpaceDN w:val="0"/>
        <w:adjustRightInd w:val="0"/>
        <w:spacing w:after="0" w:line="240" w:lineRule="auto"/>
        <w:ind w:left="680"/>
        <w:rPr>
          <w:rStyle w:val="Hyperlink"/>
          <w:i/>
          <w:iCs/>
          <w:color w:val="000000" w:themeColor="text1"/>
          <w:sz w:val="20"/>
          <w:szCs w:val="20"/>
          <w:u w:val="none"/>
        </w:rPr>
      </w:pPr>
      <w:hyperlink w:history="1" r:id="rId152">
        <w:r w:rsidRPr="0082615B">
          <w:rPr>
            <w:rStyle w:val="Hyperlink"/>
            <w:i/>
            <w:iCs/>
            <w:sz w:val="20"/>
            <w:szCs w:val="20"/>
          </w:rPr>
          <w:t>UKHSA Health protection in children &amp; young people settings, including education</w:t>
        </w:r>
      </w:hyperlink>
    </w:p>
    <w:p w:rsidRPr="0082615B" w:rsidR="0019537B" w:rsidP="00114243" w:rsidRDefault="00DE5E76" w14:paraId="46364B46" w14:textId="30D64380">
      <w:pPr>
        <w:widowControl w:val="0"/>
        <w:autoSpaceDE w:val="0"/>
        <w:autoSpaceDN w:val="0"/>
        <w:adjustRightInd w:val="0"/>
        <w:spacing w:after="0" w:line="240" w:lineRule="auto"/>
        <w:ind w:left="680"/>
        <w:rPr>
          <w:rStyle w:val="Hyperlink"/>
          <w:rFonts w:asciiTheme="minorHAnsi" w:hAnsiTheme="minorHAnsi" w:cstheme="minorHAnsi"/>
          <w:i/>
          <w:iCs/>
          <w:color w:val="000000" w:themeColor="text1"/>
          <w:sz w:val="20"/>
          <w:szCs w:val="20"/>
          <w:u w:val="none"/>
        </w:rPr>
      </w:pPr>
      <w:hyperlink w:history="1" r:id="rId153">
        <w:r w:rsidRPr="0082615B">
          <w:rPr>
            <w:rStyle w:val="Hyperlink"/>
            <w:rFonts w:cs="Calibri"/>
            <w:i/>
            <w:iCs/>
            <w:sz w:val="20"/>
          </w:rPr>
          <w:t>DfE: Emergency planning and response for education, childcare, and children’s social care settings</w:t>
        </w:r>
      </w:hyperlink>
    </w:p>
    <w:p w:rsidRPr="0082615B" w:rsidR="00923FD9" w:rsidP="00457C3D" w:rsidRDefault="00003500" w14:paraId="77850ED3" w14:textId="130E6C01">
      <w:pPr>
        <w:widowControl w:val="0"/>
        <w:autoSpaceDE w:val="0"/>
        <w:autoSpaceDN w:val="0"/>
        <w:adjustRightInd w:val="0"/>
        <w:spacing w:after="0" w:line="240" w:lineRule="auto"/>
        <w:ind w:left="680"/>
        <w:rPr>
          <w:rFonts w:cs="Arial"/>
          <w:i/>
          <w:sz w:val="20"/>
          <w:szCs w:val="20"/>
        </w:rPr>
      </w:pPr>
      <w:hyperlink w:history="1" r:id="rId154">
        <w:r w:rsidRPr="0082615B">
          <w:rPr>
            <w:rStyle w:val="Hyperlink"/>
            <w:rFonts w:cs="Arial" w:asciiTheme="minorHAnsi" w:hAnsiTheme="minorHAnsi"/>
            <w:bCs/>
            <w:i/>
            <w:sz w:val="20"/>
            <w:szCs w:val="20"/>
          </w:rPr>
          <w:t>NHS Health Conditions A to Z</w:t>
        </w:r>
      </w:hyperlink>
    </w:p>
    <w:p w:rsidRPr="0082615B" w:rsidR="00ED71A0" w:rsidP="00114243" w:rsidRDefault="00ED71A0" w14:paraId="3F8F7CB1" w14:textId="77777777">
      <w:pPr>
        <w:widowControl w:val="0"/>
        <w:tabs>
          <w:tab w:val="center" w:pos="5613"/>
        </w:tabs>
        <w:autoSpaceDE w:val="0"/>
        <w:autoSpaceDN w:val="0"/>
        <w:adjustRightInd w:val="0"/>
        <w:spacing w:after="0" w:line="240" w:lineRule="auto"/>
        <w:ind w:left="680"/>
        <w:rPr>
          <w:rStyle w:val="Hyperlink"/>
          <w:rFonts w:asciiTheme="minorHAnsi" w:hAnsiTheme="minorHAnsi"/>
          <w:i/>
          <w:iCs/>
          <w:color w:val="000000" w:themeColor="text1"/>
          <w:sz w:val="18"/>
          <w:szCs w:val="18"/>
          <w:u w:val="none"/>
        </w:rPr>
      </w:pPr>
      <w:hyperlink w:history="1" r:id="rId155">
        <w:r w:rsidRPr="0082615B">
          <w:rPr>
            <w:rStyle w:val="Hyperlink"/>
            <w:i/>
            <w:iCs/>
            <w:sz w:val="20"/>
            <w:szCs w:val="20"/>
          </w:rPr>
          <w:t>HSE - Blood Borne Viruses</w:t>
        </w:r>
      </w:hyperlink>
    </w:p>
    <w:p w:rsidRPr="0082615B" w:rsidR="00923FD9" w:rsidP="00114243" w:rsidRDefault="00923FD9" w14:paraId="1EE44476" w14:textId="77777777">
      <w:pPr>
        <w:widowControl w:val="0"/>
        <w:autoSpaceDE w:val="0"/>
        <w:autoSpaceDN w:val="0"/>
        <w:adjustRightInd w:val="0"/>
        <w:spacing w:after="0" w:line="240" w:lineRule="auto"/>
        <w:ind w:left="680"/>
        <w:rPr>
          <w:rStyle w:val="Hyperlink"/>
          <w:rFonts w:cstheme="minorHAnsi"/>
          <w:bCs/>
          <w:i/>
          <w:color w:val="000000" w:themeColor="text1"/>
          <w:sz w:val="20"/>
          <w:szCs w:val="20"/>
        </w:rPr>
      </w:pPr>
      <w:hyperlink w:history="1" r:id="rId156">
        <w:r w:rsidRPr="0082615B">
          <w:rPr>
            <w:rStyle w:val="Hyperlink"/>
            <w:rFonts w:cstheme="minorHAnsi"/>
            <w:bCs/>
            <w:i/>
            <w:sz w:val="20"/>
            <w:szCs w:val="20"/>
          </w:rPr>
          <w:t>CLEAPSS Website</w:t>
        </w:r>
      </w:hyperlink>
    </w:p>
    <w:p w:rsidRPr="0082615B" w:rsidR="00ED71A0" w:rsidP="00114243" w:rsidRDefault="00ED71A0" w14:paraId="3F67102A" w14:textId="77777777">
      <w:pPr>
        <w:spacing w:after="0" w:line="240" w:lineRule="auto"/>
        <w:ind w:left="680"/>
        <w:rPr>
          <w:i/>
          <w:iCs/>
          <w:snapToGrid w:val="0"/>
          <w:sz w:val="20"/>
          <w:szCs w:val="20"/>
        </w:rPr>
      </w:pPr>
      <w:hyperlink w:history="1" r:id="rId157">
        <w:r w:rsidRPr="0082615B">
          <w:rPr>
            <w:rStyle w:val="Hyperlink"/>
            <w:i/>
            <w:iCs/>
            <w:sz w:val="20"/>
            <w:szCs w:val="20"/>
          </w:rPr>
          <w:t>KAHSC Medical Safety Series M06 – Preventing BBVs</w:t>
        </w:r>
      </w:hyperlink>
    </w:p>
    <w:bookmarkStart w:name="_Hlk143857445" w:id="306"/>
    <w:p w:rsidRPr="00B836AF" w:rsidR="00E47555" w:rsidP="00E47555" w:rsidRDefault="00A5089A" w14:paraId="723461E2" w14:textId="47848CF2">
      <w:pPr>
        <w:spacing w:after="0" w:line="240" w:lineRule="auto"/>
        <w:ind w:left="680"/>
        <w:rPr>
          <w:rStyle w:val="Hyperlink"/>
          <w:i/>
          <w:iCs/>
          <w:color w:val="000000" w:themeColor="text1"/>
          <w:sz w:val="20"/>
          <w:szCs w:val="20"/>
        </w:rPr>
      </w:pPr>
      <w:r w:rsidRPr="0082615B">
        <w:fldChar w:fldCharType="begin"/>
      </w:r>
      <w:r w:rsidRPr="0082615B" w:rsidR="00E2432E">
        <w:instrText>HYPERLINK "https://kymallanhub.co.uk/download/document/3345/"</w:instrText>
      </w:r>
      <w:r w:rsidRPr="0082615B">
        <w:fldChar w:fldCharType="separate"/>
      </w:r>
      <w:r w:rsidRPr="0082615B" w:rsidR="005465CE">
        <w:rPr>
          <w:rStyle w:val="Hyperlink"/>
          <w:rFonts w:cs="Arial"/>
          <w:i/>
          <w:iCs/>
          <w:sz w:val="20"/>
          <w:szCs w:val="20"/>
        </w:rPr>
        <w:t>KAHSC Infection Control Risk Assessment</w:t>
      </w:r>
      <w:r w:rsidRPr="0082615B">
        <w:rPr>
          <w:rStyle w:val="Hyperlink"/>
          <w:rFonts w:cs="Arial"/>
          <w:i/>
          <w:iCs/>
          <w:sz w:val="20"/>
          <w:szCs w:val="20"/>
        </w:rPr>
        <w:fldChar w:fldCharType="end"/>
      </w:r>
    </w:p>
    <w:p w:rsidRPr="00B836AF" w:rsidR="00923FD9" w:rsidP="00114243" w:rsidRDefault="00923FD9" w14:paraId="03634A02" w14:textId="6F3BA9C4">
      <w:pPr>
        <w:spacing w:after="120" w:line="240" w:lineRule="auto"/>
        <w:ind w:left="680"/>
        <w:rPr>
          <w:i/>
          <w:snapToGrid w:val="0"/>
          <w:sz w:val="18"/>
          <w:szCs w:val="18"/>
        </w:rPr>
      </w:pPr>
      <w:r w:rsidRPr="00B836AF">
        <w:rPr>
          <w:rStyle w:val="Hyperlink"/>
          <w:i/>
          <w:color w:val="000000" w:themeColor="text1"/>
          <w:sz w:val="20"/>
          <w:szCs w:val="20"/>
          <w:u w:val="none"/>
        </w:rPr>
        <w:t>School Emergency Plan</w:t>
      </w:r>
      <w:r w:rsidRPr="00B836AF" w:rsidR="00ED71A0">
        <w:rPr>
          <w:rStyle w:val="Hyperlink"/>
          <w:i/>
          <w:color w:val="000000" w:themeColor="text1"/>
          <w:sz w:val="20"/>
          <w:szCs w:val="20"/>
          <w:u w:val="none"/>
        </w:rPr>
        <w:t xml:space="preserve"> and Infection Control Risk Assessment</w:t>
      </w:r>
    </w:p>
    <w:p w:rsidRPr="00B836AF" w:rsidR="00196742" w:rsidP="003E62A6" w:rsidRDefault="00196742" w14:paraId="0C3C4E70" w14:textId="77777777">
      <w:pPr>
        <w:pStyle w:val="Heading2"/>
      </w:pPr>
      <w:bookmarkStart w:name="_Toc20318619" w:id="307"/>
      <w:bookmarkStart w:name="_Toc206141750" w:id="308"/>
      <w:bookmarkStart w:name="_bookmark26" w:id="309"/>
      <w:bookmarkStart w:name="_Toc143538302" w:id="310"/>
      <w:bookmarkStart w:name="_Toc191561031" w:id="311"/>
      <w:bookmarkStart w:name="_Toc206598522" w:id="312"/>
      <w:bookmarkStart w:name="_Toc239091967" w:id="313"/>
      <w:bookmarkEnd w:id="300"/>
      <w:bookmarkEnd w:id="306"/>
      <w:bookmarkEnd w:id="309"/>
      <w:r w:rsidRPr="00B836AF">
        <w:t>Document Management / Retention of Documents</w:t>
      </w:r>
      <w:bookmarkEnd w:id="305"/>
      <w:bookmarkEnd w:id="307"/>
      <w:bookmarkEnd w:id="308"/>
      <w:bookmarkEnd w:id="310"/>
      <w:bookmarkEnd w:id="311"/>
      <w:bookmarkEnd w:id="312"/>
      <w:bookmarkEnd w:id="313"/>
    </w:p>
    <w:p w:rsidRPr="00B836AF" w:rsidR="00196742" w:rsidP="00114243" w:rsidRDefault="00196742" w14:paraId="0099E6C6" w14:textId="77777777">
      <w:pPr>
        <w:spacing w:after="120" w:line="240" w:lineRule="auto"/>
        <w:ind w:left="680"/>
        <w:rPr>
          <w:rFonts w:cs="Arial"/>
          <w:color w:val="000000"/>
          <w:sz w:val="20"/>
          <w:szCs w:val="20"/>
        </w:rPr>
      </w:pPr>
      <w:r w:rsidRPr="00B836AF">
        <w:rPr>
          <w:rFonts w:cs="Arial"/>
          <w:color w:val="000000"/>
          <w:sz w:val="20"/>
          <w:szCs w:val="20"/>
        </w:rPr>
        <w:t xml:space="preserve">All documents which form part of the health and safety management system will include suitable document </w:t>
      </w:r>
      <w:proofErr w:type="gramStart"/>
      <w:r w:rsidRPr="00B836AF">
        <w:rPr>
          <w:rFonts w:cs="Arial"/>
          <w:color w:val="000000"/>
          <w:sz w:val="20"/>
          <w:szCs w:val="20"/>
        </w:rPr>
        <w:t>control</w:t>
      </w:r>
      <w:proofErr w:type="gramEnd"/>
      <w:r w:rsidRPr="00B836AF">
        <w:rPr>
          <w:rFonts w:cs="Arial"/>
          <w:color w:val="000000"/>
          <w:sz w:val="20"/>
          <w:szCs w:val="20"/>
        </w:rPr>
        <w:t xml:space="preserve"> so it is clear which version of each document is the most current and to avoid using obsolete documents.  This will simply appear in the header or footer of each document to include the Issue No. and the last review date.  </w:t>
      </w:r>
    </w:p>
    <w:p w:rsidRPr="00B836AF" w:rsidR="00196742" w:rsidP="00114243" w:rsidRDefault="00196742" w14:paraId="2B36E35E" w14:textId="282BDBDD">
      <w:pPr>
        <w:spacing w:after="120" w:line="240" w:lineRule="auto"/>
        <w:ind w:left="680"/>
        <w:rPr>
          <w:rFonts w:cs="Calibri"/>
          <w:sz w:val="20"/>
          <w:szCs w:val="20"/>
        </w:rPr>
      </w:pPr>
      <w:r w:rsidRPr="00B836AF">
        <w:rPr>
          <w:rFonts w:cs="Arial"/>
          <w:color w:val="000000"/>
          <w:sz w:val="20"/>
          <w:szCs w:val="20"/>
        </w:rPr>
        <w:t xml:space="preserve">Any previous versions of documents will either be suitably marked to show they have been superseded and should not be used, then properly archived or destroyed if no longer required.  Archived documents (or document boxes) will be clearly marked as ‘Archive’ with the date(s) they cover and the date that they can be destroyed.  </w:t>
      </w:r>
      <w:r w:rsidRPr="00B836AF">
        <w:rPr>
          <w:rFonts w:cs="Calibri"/>
          <w:sz w:val="20"/>
          <w:szCs w:val="20"/>
        </w:rPr>
        <w:t xml:space="preserve">Archiving/retention of documents and records will be done in line with the </w:t>
      </w:r>
      <w:bookmarkStart w:name="_Hlk185329862" w:id="314"/>
      <w:r w:rsidRPr="00B836AF" w:rsidR="00EC4668">
        <w:rPr>
          <w:rFonts w:cs="Calibri"/>
          <w:sz w:val="20"/>
          <w:szCs w:val="20"/>
        </w:rPr>
        <w:t>Information and Records Management Society (IRMS): Records Retention Schedule for Schools.</w:t>
      </w:r>
    </w:p>
    <w:p w:rsidRPr="00B836AF" w:rsidR="00196742" w:rsidP="00114243" w:rsidRDefault="00196742" w14:paraId="73BD51C8" w14:textId="77777777">
      <w:pPr>
        <w:spacing w:after="120" w:line="240" w:lineRule="auto"/>
        <w:ind w:left="680"/>
        <w:rPr>
          <w:sz w:val="20"/>
          <w:szCs w:val="20"/>
        </w:rPr>
      </w:pPr>
      <w:r w:rsidRPr="00B836AF">
        <w:rPr>
          <w:sz w:val="20"/>
          <w:szCs w:val="20"/>
        </w:rPr>
        <w:t>Electronic archiving is acceptable as we have a sound electronic back-up off site.</w:t>
      </w:r>
    </w:p>
    <w:p w:rsidRPr="00B836AF" w:rsidR="00196742" w:rsidP="00114243" w:rsidRDefault="00196742" w14:paraId="40F759AF" w14:textId="69BE5708">
      <w:pPr>
        <w:widowControl w:val="0"/>
        <w:autoSpaceDE w:val="0"/>
        <w:autoSpaceDN w:val="0"/>
        <w:adjustRightInd w:val="0"/>
        <w:spacing w:after="120" w:line="240" w:lineRule="auto"/>
        <w:ind w:left="680"/>
        <w:rPr>
          <w:rFonts w:cs="Arial" w:asciiTheme="minorHAnsi" w:hAnsiTheme="minorHAnsi"/>
          <w:b/>
          <w:i/>
          <w:sz w:val="20"/>
          <w:szCs w:val="20"/>
          <w:u w:val="single"/>
        </w:rPr>
      </w:pPr>
      <w:r w:rsidRPr="00B836AF">
        <w:rPr>
          <w:rFonts w:cs="Arial" w:asciiTheme="minorHAnsi" w:hAnsiTheme="minorHAnsi"/>
          <w:b/>
          <w:i/>
          <w:sz w:val="20"/>
          <w:szCs w:val="20"/>
          <w:u w:val="single"/>
        </w:rPr>
        <w:t xml:space="preserve">References and </w:t>
      </w:r>
      <w:r w:rsidRPr="00B836AF">
        <w:rPr>
          <w:rFonts w:cs="Arial" w:asciiTheme="minorHAnsi" w:hAnsiTheme="minorHAnsi"/>
          <w:b/>
          <w:i/>
          <w:sz w:val="20"/>
          <w:szCs w:val="20"/>
          <w:u w:val="single"/>
        </w:rPr>
        <w:t>Useful Links</w:t>
      </w:r>
    </w:p>
    <w:bookmarkStart w:name="_Hlk210648036" w:id="315"/>
    <w:bookmarkStart w:name="_Toc438556875" w:id="316"/>
    <w:bookmarkStart w:name="_Toc20318620" w:id="317"/>
    <w:p w:rsidRPr="00B836AF" w:rsidR="00ED71A0" w:rsidP="00114243" w:rsidRDefault="00EC4668" w14:paraId="2DF66044" w14:textId="3E021361">
      <w:pPr>
        <w:spacing w:after="0" w:line="240" w:lineRule="auto"/>
        <w:ind w:left="680"/>
        <w:rPr>
          <w:rStyle w:val="font-size-h3"/>
          <w:rFonts w:cs="Calibri"/>
          <w:i/>
          <w:iCs/>
          <w:color w:val="181C32"/>
        </w:rPr>
      </w:pPr>
      <w:r w:rsidRPr="00B836AF">
        <w:rPr>
          <w:rFonts w:cs="Calibri"/>
          <w:i/>
          <w:iCs/>
          <w:sz w:val="20"/>
          <w:szCs w:val="20"/>
        </w:rPr>
        <w:fldChar w:fldCharType="begin"/>
      </w:r>
      <w:r w:rsidRPr="00B836AF">
        <w:rPr>
          <w:rFonts w:cs="Calibri"/>
          <w:i/>
          <w:iCs/>
          <w:sz w:val="20"/>
          <w:szCs w:val="20"/>
        </w:rPr>
        <w:instrText>HYPERLINK "https://kymallanhub.co.uk/download/document/540/"</w:instrText>
      </w:r>
      <w:r w:rsidRPr="00B836AF">
        <w:rPr>
          <w:rFonts w:cs="Calibri"/>
          <w:i/>
          <w:iCs/>
          <w:sz w:val="20"/>
          <w:szCs w:val="20"/>
        </w:rPr>
      </w:r>
      <w:r w:rsidRPr="00B836AF">
        <w:rPr>
          <w:rFonts w:cs="Calibri"/>
          <w:i/>
          <w:iCs/>
          <w:sz w:val="20"/>
          <w:szCs w:val="20"/>
        </w:rPr>
        <w:fldChar w:fldCharType="separate"/>
      </w:r>
      <w:r w:rsidR="0022024F">
        <w:rPr>
          <w:rStyle w:val="Hyperlink"/>
          <w:rFonts w:cs="Calibri"/>
          <w:i/>
          <w:iCs/>
          <w:sz w:val="20"/>
          <w:szCs w:val="20"/>
        </w:rPr>
        <w:t>IRMS: Records Retention Schedule for Schools</w:t>
      </w:r>
      <w:r w:rsidRPr="00B836AF">
        <w:rPr>
          <w:rFonts w:cs="Calibri"/>
          <w:i/>
          <w:iCs/>
          <w:sz w:val="20"/>
          <w:szCs w:val="20"/>
        </w:rPr>
        <w:fldChar w:fldCharType="end"/>
      </w:r>
      <w:bookmarkEnd w:id="315"/>
    </w:p>
    <w:p w:rsidRPr="00B836AF" w:rsidR="00196742" w:rsidP="003E62A6" w:rsidRDefault="00196742" w14:paraId="49BD0B2E" w14:textId="77777777">
      <w:pPr>
        <w:pStyle w:val="Heading2"/>
      </w:pPr>
      <w:bookmarkStart w:name="_Toc206141751" w:id="318"/>
      <w:bookmarkStart w:name="_bookmark27" w:id="319"/>
      <w:bookmarkStart w:name="_Toc143538303" w:id="320"/>
      <w:bookmarkStart w:name="_Toc191561032" w:id="321"/>
      <w:bookmarkStart w:name="_Toc206598523" w:id="322"/>
      <w:bookmarkStart w:name="_Toc239091968" w:id="323"/>
      <w:bookmarkEnd w:id="314"/>
      <w:bookmarkEnd w:id="319"/>
      <w:r w:rsidRPr="00B836AF">
        <w:t>Control of Hazardous &amp; Dangerous Substances (COSHH &amp; DSEAR)</w:t>
      </w:r>
      <w:bookmarkEnd w:id="316"/>
      <w:bookmarkEnd w:id="317"/>
      <w:bookmarkEnd w:id="318"/>
      <w:bookmarkEnd w:id="320"/>
      <w:bookmarkEnd w:id="321"/>
      <w:bookmarkEnd w:id="322"/>
      <w:bookmarkEnd w:id="323"/>
    </w:p>
    <w:p w:rsidRPr="00B836AF" w:rsidR="00196742" w:rsidP="00114243" w:rsidRDefault="00196742" w14:paraId="7462CEEE" w14:textId="7F004AC8">
      <w:pPr>
        <w:pStyle w:val="Heading4"/>
      </w:pPr>
      <w:bookmarkStart w:name="_Hlk144724502" w:id="324"/>
      <w:r w:rsidRPr="00B836AF">
        <w:t xml:space="preserve">Hazardous </w:t>
      </w:r>
      <w:r w:rsidRPr="00B836AF">
        <w:t>Substances</w:t>
      </w:r>
    </w:p>
    <w:p w:rsidRPr="00B836AF" w:rsidR="00196742" w:rsidP="00114243" w:rsidRDefault="00196742" w14:paraId="0DA97DE5" w14:textId="77777777">
      <w:pPr>
        <w:spacing w:after="120" w:line="240" w:lineRule="auto"/>
        <w:ind w:left="680"/>
        <w:rPr>
          <w:sz w:val="20"/>
          <w:szCs w:val="20"/>
        </w:rPr>
      </w:pPr>
      <w:bookmarkStart w:name="_Hlk143857460" w:id="325"/>
      <w:r w:rsidRPr="00B836AF">
        <w:rPr>
          <w:iCs/>
          <w:sz w:val="20"/>
        </w:rPr>
        <w:t xml:space="preserve">Hazardous substances are those that </w:t>
      </w:r>
      <w:proofErr w:type="gramStart"/>
      <w:r w:rsidRPr="00B836AF">
        <w:rPr>
          <w:iCs/>
          <w:sz w:val="20"/>
        </w:rPr>
        <w:t>are capable of causing</w:t>
      </w:r>
      <w:proofErr w:type="gramEnd"/>
      <w:r w:rsidRPr="00B836AF">
        <w:rPr>
          <w:iCs/>
          <w:sz w:val="20"/>
        </w:rPr>
        <w:t xml:space="preserve"> adverse health effects </w:t>
      </w:r>
      <w:r w:rsidRPr="00B836AF">
        <w:rPr>
          <w:sz w:val="20"/>
        </w:rPr>
        <w:t xml:space="preserve">e.g. toxic, irritant, corrosive, oxidising etc. and </w:t>
      </w:r>
      <w:r w:rsidRPr="00B836AF">
        <w:rPr>
          <w:sz w:val="20"/>
          <w:szCs w:val="20"/>
        </w:rPr>
        <w:t>can include cleaning chemicals, adhesives, paints, pesticides, dusts, substances used for science or design technology teaching, and biological agents.</w:t>
      </w:r>
    </w:p>
    <w:p w:rsidRPr="00B836AF" w:rsidR="00196742" w:rsidP="00114243" w:rsidRDefault="00196742" w14:paraId="3A4F705E" w14:textId="77777777">
      <w:pPr>
        <w:spacing w:after="120" w:line="240" w:lineRule="auto"/>
        <w:ind w:left="680"/>
        <w:rPr>
          <w:sz w:val="20"/>
          <w:szCs w:val="20"/>
        </w:rPr>
      </w:pPr>
      <w:r w:rsidRPr="00B836AF">
        <w:rPr>
          <w:sz w:val="20"/>
          <w:szCs w:val="20"/>
        </w:rPr>
        <w:t>We use CLEAPSS (Consortium of Local Education Authorities for the Provision of Science Services) specialist advice and support in science and technology.  CLEAPSS provide COSHH information for the curriculum-based chemicals.</w:t>
      </w:r>
    </w:p>
    <w:p w:rsidRPr="00B836AF" w:rsidR="00196742" w:rsidP="00114243" w:rsidRDefault="00196742" w14:paraId="14968624" w14:textId="77777777">
      <w:pPr>
        <w:spacing w:after="120" w:line="240" w:lineRule="auto"/>
        <w:ind w:left="680"/>
        <w:rPr>
          <w:sz w:val="20"/>
          <w:szCs w:val="20"/>
        </w:rPr>
      </w:pPr>
      <w:r w:rsidRPr="00B836AF">
        <w:rPr>
          <w:sz w:val="20"/>
          <w:szCs w:val="20"/>
        </w:rPr>
        <w:t>To help us in complying with COSHH we:</w:t>
      </w:r>
    </w:p>
    <w:p w:rsidRPr="00B836AF" w:rsidR="00196742" w:rsidP="00114243" w:rsidRDefault="00ED3281" w14:paraId="6DA4CB32" w14:textId="63878C29">
      <w:pPr>
        <w:pStyle w:val="ListParagraph"/>
        <w:numPr>
          <w:ilvl w:val="0"/>
          <w:numId w:val="88"/>
        </w:numPr>
        <w:spacing w:after="0" w:line="240" w:lineRule="auto"/>
        <w:ind w:left="1020" w:hanging="340"/>
        <w:rPr>
          <w:sz w:val="20"/>
          <w:szCs w:val="20"/>
        </w:rPr>
      </w:pPr>
      <w:hyperlink w:history="1" r:id="rId158">
        <w:r w:rsidRPr="00B836AF">
          <w:rPr>
            <w:rStyle w:val="Hyperlink"/>
            <w:rFonts w:cs="Calibri"/>
            <w:sz w:val="20"/>
            <w:szCs w:val="20"/>
          </w:rPr>
          <w:t>identify</w:t>
        </w:r>
      </w:hyperlink>
      <w:r w:rsidRPr="00B836AF">
        <w:rPr>
          <w:rStyle w:val="font-size-h3"/>
          <w:rFonts w:cs="Calibri"/>
          <w:color w:val="181C32"/>
          <w:sz w:val="20"/>
          <w:szCs w:val="20"/>
        </w:rPr>
        <w:t xml:space="preserve"> </w:t>
      </w:r>
      <w:r w:rsidRPr="00B836AF" w:rsidR="00196742">
        <w:rPr>
          <w:sz w:val="20"/>
          <w:szCs w:val="20"/>
        </w:rPr>
        <w:t>all hazardous substances and work involving potential exposure to hazardous substances;</w:t>
      </w:r>
    </w:p>
    <w:p w:rsidRPr="00B836AF" w:rsidR="00196742" w:rsidP="00114243" w:rsidRDefault="00196742" w14:paraId="66143F3D" w14:textId="77777777">
      <w:pPr>
        <w:pStyle w:val="ListParagraph"/>
        <w:numPr>
          <w:ilvl w:val="0"/>
          <w:numId w:val="88"/>
        </w:numPr>
        <w:spacing w:after="0" w:line="240" w:lineRule="auto"/>
        <w:ind w:left="1020" w:hanging="340"/>
        <w:rPr>
          <w:sz w:val="20"/>
          <w:szCs w:val="20"/>
        </w:rPr>
      </w:pPr>
      <w:r w:rsidRPr="00B836AF">
        <w:rPr>
          <w:sz w:val="20"/>
          <w:szCs w:val="20"/>
        </w:rPr>
        <w:t>prevent work with hazardous substances, and/or substitute hazardous substances for less hazardous ones where possible;</w:t>
      </w:r>
    </w:p>
    <w:p w:rsidRPr="00B836AF" w:rsidR="00196742" w:rsidP="00114243" w:rsidRDefault="00196742" w14:paraId="31CAED97" w14:textId="75B0476A">
      <w:pPr>
        <w:pStyle w:val="ListParagraph"/>
        <w:numPr>
          <w:ilvl w:val="0"/>
          <w:numId w:val="88"/>
        </w:numPr>
        <w:spacing w:after="0" w:line="240" w:lineRule="auto"/>
        <w:ind w:left="1020" w:hanging="340"/>
        <w:rPr>
          <w:sz w:val="20"/>
          <w:szCs w:val="20"/>
        </w:rPr>
      </w:pPr>
      <w:r w:rsidRPr="00B836AF">
        <w:rPr>
          <w:sz w:val="20"/>
          <w:szCs w:val="20"/>
        </w:rPr>
        <w:t xml:space="preserve">where not possible we obtain the Manufacturer’s Safety Data Sheet for the product and complete a </w:t>
      </w:r>
      <w:hyperlink w:history="1" r:id="rId159">
        <w:r w:rsidRPr="00B836AF" w:rsidR="00ED3281">
          <w:rPr>
            <w:rStyle w:val="Hyperlink"/>
            <w:rFonts w:cs="Calibri"/>
            <w:sz w:val="20"/>
            <w:szCs w:val="20"/>
          </w:rPr>
          <w:t>COSHH Assessment</w:t>
        </w:r>
      </w:hyperlink>
      <w:r w:rsidRPr="00B836AF">
        <w:rPr>
          <w:sz w:val="18"/>
          <w:szCs w:val="18"/>
        </w:rPr>
        <w:t xml:space="preserve"> </w:t>
      </w:r>
      <w:r w:rsidRPr="00B836AF">
        <w:rPr>
          <w:sz w:val="20"/>
          <w:szCs w:val="20"/>
        </w:rPr>
        <w:t>for all work involving exposure to hazardous substances;</w:t>
      </w:r>
    </w:p>
    <w:p w:rsidRPr="00B836AF" w:rsidR="00196742" w:rsidP="00114243" w:rsidRDefault="00196742" w14:paraId="510978F2" w14:textId="77777777">
      <w:pPr>
        <w:pStyle w:val="ListParagraph"/>
        <w:numPr>
          <w:ilvl w:val="0"/>
          <w:numId w:val="88"/>
        </w:numPr>
        <w:spacing w:after="0" w:line="240" w:lineRule="auto"/>
        <w:ind w:left="1020" w:hanging="340"/>
        <w:rPr>
          <w:sz w:val="20"/>
          <w:szCs w:val="20"/>
        </w:rPr>
      </w:pPr>
      <w:r w:rsidRPr="00B836AF">
        <w:rPr>
          <w:sz w:val="20"/>
          <w:szCs w:val="20"/>
        </w:rPr>
        <w:t>store hazardous substances securely using appropriate signage;</w:t>
      </w:r>
    </w:p>
    <w:p w:rsidRPr="00B836AF" w:rsidR="00196742" w:rsidP="00114243" w:rsidRDefault="00196742" w14:paraId="7371B381" w14:textId="77777777">
      <w:pPr>
        <w:pStyle w:val="ListParagraph"/>
        <w:numPr>
          <w:ilvl w:val="0"/>
          <w:numId w:val="88"/>
        </w:numPr>
        <w:spacing w:after="0" w:line="240" w:lineRule="auto"/>
        <w:ind w:left="1020" w:hanging="340"/>
        <w:rPr>
          <w:sz w:val="20"/>
          <w:szCs w:val="20"/>
        </w:rPr>
      </w:pPr>
      <w:r w:rsidRPr="00B836AF">
        <w:rPr>
          <w:sz w:val="20"/>
          <w:szCs w:val="20"/>
        </w:rPr>
        <w:t xml:space="preserve">store chemicals in suitable containers with contents and hazards clearly labelled and </w:t>
      </w:r>
      <w:r w:rsidRPr="00B836AF">
        <w:rPr>
          <w:color w:val="000000"/>
          <w:sz w:val="20"/>
        </w:rPr>
        <w:t>never decant products from their trade containers into unlabelled or hand labelled bottles</w:t>
      </w:r>
      <w:r w:rsidRPr="00B836AF">
        <w:rPr>
          <w:sz w:val="20"/>
          <w:szCs w:val="20"/>
        </w:rPr>
        <w:t>;</w:t>
      </w:r>
    </w:p>
    <w:p w:rsidRPr="00B836AF" w:rsidR="00196742" w:rsidP="00114243" w:rsidRDefault="00196742" w14:paraId="6C0042AA" w14:textId="77777777">
      <w:pPr>
        <w:pStyle w:val="ListParagraph"/>
        <w:numPr>
          <w:ilvl w:val="0"/>
          <w:numId w:val="88"/>
        </w:numPr>
        <w:spacing w:after="0" w:line="240" w:lineRule="auto"/>
        <w:ind w:left="1020" w:hanging="340"/>
        <w:rPr>
          <w:sz w:val="20"/>
          <w:szCs w:val="20"/>
        </w:rPr>
      </w:pPr>
      <w:r w:rsidRPr="00B836AF">
        <w:rPr>
          <w:sz w:val="20"/>
          <w:szCs w:val="20"/>
        </w:rPr>
        <w:t>segregate incompatible chemicals (e.g. oxidising agents and solvents);</w:t>
      </w:r>
    </w:p>
    <w:p w:rsidRPr="00B836AF" w:rsidR="00196742" w:rsidP="00114243" w:rsidRDefault="00196742" w14:paraId="610A55B0" w14:textId="77777777">
      <w:pPr>
        <w:pStyle w:val="ListParagraph"/>
        <w:numPr>
          <w:ilvl w:val="0"/>
          <w:numId w:val="88"/>
        </w:numPr>
        <w:spacing w:after="0" w:line="240" w:lineRule="auto"/>
        <w:ind w:left="1020" w:hanging="340"/>
        <w:rPr>
          <w:sz w:val="20"/>
          <w:szCs w:val="20"/>
        </w:rPr>
      </w:pPr>
      <w:r w:rsidRPr="00B836AF">
        <w:rPr>
          <w:sz w:val="20"/>
          <w:szCs w:val="20"/>
        </w:rPr>
        <w:t>store hazardous liquids in significant quantities in suitable secondary containment to safely contain any leakage;</w:t>
      </w:r>
    </w:p>
    <w:p w:rsidRPr="00B836AF" w:rsidR="00196742" w:rsidP="00114243" w:rsidRDefault="00196742" w14:paraId="64862A5C" w14:textId="197B9B5C">
      <w:pPr>
        <w:pStyle w:val="ListParagraph"/>
        <w:numPr>
          <w:ilvl w:val="0"/>
          <w:numId w:val="88"/>
        </w:numPr>
        <w:spacing w:after="120" w:line="240" w:lineRule="auto"/>
        <w:ind w:left="1020" w:hanging="340"/>
        <w:rPr>
          <w:sz w:val="20"/>
          <w:szCs w:val="20"/>
        </w:rPr>
      </w:pPr>
      <w:r w:rsidRPr="00B836AF">
        <w:rPr>
          <w:sz w:val="20"/>
          <w:szCs w:val="20"/>
        </w:rPr>
        <w:t>provide suitable Personal Protective Equipment (PPE).</w:t>
      </w:r>
    </w:p>
    <w:bookmarkEnd w:id="325"/>
    <w:p w:rsidRPr="00B836AF" w:rsidR="00196742" w:rsidP="00114243" w:rsidRDefault="00196742" w14:paraId="0A13FB12" w14:textId="4B09F35F">
      <w:pPr>
        <w:pStyle w:val="Heading4"/>
      </w:pPr>
      <w:r w:rsidRPr="00B836AF">
        <w:t xml:space="preserve">Dangerous </w:t>
      </w:r>
      <w:r w:rsidRPr="00B836AF">
        <w:t>Substances</w:t>
      </w:r>
    </w:p>
    <w:p w:rsidRPr="00B836AF" w:rsidR="00196742" w:rsidP="00114243" w:rsidRDefault="00196742" w14:paraId="3B938761" w14:textId="77777777">
      <w:pPr>
        <w:spacing w:after="120" w:line="240" w:lineRule="auto"/>
        <w:ind w:left="680"/>
        <w:rPr>
          <w:sz w:val="20"/>
        </w:rPr>
      </w:pPr>
      <w:bookmarkStart w:name="_Hlk144714036" w:id="326"/>
      <w:r w:rsidRPr="00B836AF">
        <w:rPr>
          <w:sz w:val="20"/>
        </w:rPr>
        <w:t xml:space="preserve">Dangerous substances </w:t>
      </w:r>
      <w:r w:rsidRPr="00B836AF">
        <w:rPr>
          <w:color w:val="000000"/>
          <w:sz w:val="20"/>
        </w:rPr>
        <w:t>are those that are flammable, highly flammable, extremely flammable and explosive under the Dangerous Substances &amp; Explosive Atmospheres Regulations (DSEAR) 2002.</w:t>
      </w:r>
    </w:p>
    <w:p w:rsidRPr="00B836AF" w:rsidR="00196742" w:rsidP="00114243" w:rsidRDefault="00196742" w14:paraId="25BD63AA" w14:textId="77777777">
      <w:pPr>
        <w:spacing w:after="120" w:line="240" w:lineRule="auto"/>
        <w:ind w:left="680"/>
        <w:rPr>
          <w:sz w:val="20"/>
        </w:rPr>
      </w:pPr>
      <w:r w:rsidRPr="00B836AF">
        <w:rPr>
          <w:sz w:val="20"/>
        </w:rPr>
        <w:t>To help us comply with DSEAR we:</w:t>
      </w:r>
    </w:p>
    <w:bookmarkStart w:name="_Hlk143857471" w:id="327"/>
    <w:p w:rsidRPr="00B836AF" w:rsidR="00196742" w:rsidP="00114243" w:rsidRDefault="00A5089A" w14:paraId="6DA538E9" w14:textId="776B43A8">
      <w:pPr>
        <w:pStyle w:val="ListParagraph"/>
        <w:numPr>
          <w:ilvl w:val="0"/>
          <w:numId w:val="15"/>
        </w:numPr>
        <w:spacing w:after="120" w:line="240" w:lineRule="auto"/>
        <w:ind w:left="1020" w:hanging="340"/>
        <w:rPr>
          <w:color w:val="111111"/>
          <w:sz w:val="20"/>
        </w:rPr>
      </w:pPr>
      <w:r w:rsidRPr="00B836AF">
        <w:fldChar w:fldCharType="begin"/>
      </w:r>
      <w:r w:rsidRPr="00B836AF">
        <w:instrText>HYPERLINK "https://kymallanhub.co.uk/download/document/514/"</w:instrText>
      </w:r>
      <w:r w:rsidRPr="00B836AF">
        <w:fldChar w:fldCharType="separate"/>
      </w:r>
      <w:r w:rsidRPr="00B836AF" w:rsidR="00ED3281">
        <w:rPr>
          <w:rStyle w:val="Hyperlink"/>
          <w:rFonts w:cs="Calibri"/>
          <w:sz w:val="20"/>
          <w:szCs w:val="20"/>
        </w:rPr>
        <w:t>find out what</w:t>
      </w:r>
      <w:r w:rsidRPr="00B836AF">
        <w:rPr>
          <w:rStyle w:val="Hyperlink"/>
          <w:rFonts w:cs="Calibri"/>
          <w:sz w:val="20"/>
          <w:szCs w:val="20"/>
        </w:rPr>
        <w:fldChar w:fldCharType="end"/>
      </w:r>
      <w:r w:rsidRPr="00B836AF" w:rsidR="00196742">
        <w:rPr>
          <w:color w:val="111111"/>
          <w:sz w:val="20"/>
        </w:rPr>
        <w:t xml:space="preserve"> dangerous substances are in the workplace and what the risks are;</w:t>
      </w:r>
    </w:p>
    <w:p w:rsidRPr="00B836AF" w:rsidR="00196742" w:rsidP="00114243" w:rsidRDefault="00196742" w14:paraId="76853FC6" w14:textId="77777777">
      <w:pPr>
        <w:pStyle w:val="ListParagraph"/>
        <w:numPr>
          <w:ilvl w:val="0"/>
          <w:numId w:val="15"/>
        </w:numPr>
        <w:spacing w:after="120" w:line="240" w:lineRule="auto"/>
        <w:ind w:left="1020" w:hanging="340"/>
        <w:rPr>
          <w:color w:val="111111"/>
          <w:sz w:val="20"/>
        </w:rPr>
      </w:pPr>
      <w:r w:rsidRPr="00B836AF">
        <w:rPr>
          <w:color w:val="111111"/>
          <w:sz w:val="20"/>
        </w:rPr>
        <w:t>put control measures in place to either remove those risks or, where this is not possible, control them;</w:t>
      </w:r>
    </w:p>
    <w:p w:rsidRPr="00B836AF" w:rsidR="00196742" w:rsidP="00114243" w:rsidRDefault="00196742" w14:paraId="70EC75F4" w14:textId="77777777">
      <w:pPr>
        <w:pStyle w:val="ListParagraph"/>
        <w:numPr>
          <w:ilvl w:val="0"/>
          <w:numId w:val="15"/>
        </w:numPr>
        <w:spacing w:after="120" w:line="240" w:lineRule="auto"/>
        <w:ind w:left="1020" w:hanging="340"/>
        <w:rPr>
          <w:color w:val="111111"/>
          <w:sz w:val="20"/>
        </w:rPr>
      </w:pPr>
      <w:r w:rsidRPr="00B836AF">
        <w:rPr>
          <w:color w:val="111111"/>
          <w:sz w:val="20"/>
        </w:rPr>
        <w:t>put controls in place to reduce the effects of any incidents involving dangerous substances;</w:t>
      </w:r>
    </w:p>
    <w:p w:rsidRPr="00B836AF" w:rsidR="00196742" w:rsidP="00114243" w:rsidRDefault="00196742" w14:paraId="3A76088D" w14:textId="77777777">
      <w:pPr>
        <w:pStyle w:val="ListParagraph"/>
        <w:numPr>
          <w:ilvl w:val="0"/>
          <w:numId w:val="15"/>
        </w:numPr>
        <w:spacing w:after="120" w:line="240" w:lineRule="auto"/>
        <w:ind w:left="1020" w:hanging="340"/>
        <w:rPr>
          <w:color w:val="111111"/>
          <w:sz w:val="20"/>
        </w:rPr>
      </w:pPr>
      <w:r w:rsidRPr="00B836AF">
        <w:rPr>
          <w:color w:val="111111"/>
          <w:sz w:val="20"/>
        </w:rPr>
        <w:t>prepare plans and procedures to deal with accidents, incidents and emergencies involving dangerous substances;</w:t>
      </w:r>
    </w:p>
    <w:p w:rsidRPr="00B836AF" w:rsidR="00196742" w:rsidP="00114243" w:rsidRDefault="00196742" w14:paraId="5D32ED40" w14:textId="77777777">
      <w:pPr>
        <w:pStyle w:val="ListParagraph"/>
        <w:numPr>
          <w:ilvl w:val="0"/>
          <w:numId w:val="15"/>
        </w:numPr>
        <w:spacing w:after="120" w:line="240" w:lineRule="auto"/>
        <w:ind w:left="1020" w:hanging="340"/>
        <w:rPr>
          <w:color w:val="111111"/>
          <w:sz w:val="20"/>
        </w:rPr>
      </w:pPr>
      <w:r w:rsidRPr="00B836AF">
        <w:rPr>
          <w:color w:val="111111"/>
          <w:sz w:val="20"/>
        </w:rPr>
        <w:t>make sure employees are properly informed about and trained to control or deal with the risks from the dangerous substances;</w:t>
      </w:r>
    </w:p>
    <w:p w:rsidRPr="00B836AF" w:rsidR="00196742" w:rsidP="00114243" w:rsidRDefault="00196742" w14:paraId="05C49CE6" w14:textId="77777777">
      <w:pPr>
        <w:pStyle w:val="ListParagraph"/>
        <w:numPr>
          <w:ilvl w:val="0"/>
          <w:numId w:val="15"/>
        </w:numPr>
        <w:spacing w:after="120" w:line="240" w:lineRule="auto"/>
        <w:ind w:left="1020" w:hanging="340"/>
        <w:rPr>
          <w:color w:val="111111"/>
          <w:sz w:val="20"/>
        </w:rPr>
      </w:pPr>
      <w:r w:rsidRPr="00B836AF">
        <w:rPr>
          <w:color w:val="111111"/>
          <w:sz w:val="20"/>
        </w:rPr>
        <w:t>identify and classify areas of the workplace where explosive atmospheres may occur and avoid ignition sources (from unprotected equipment, for example) in those areas.</w:t>
      </w:r>
    </w:p>
    <w:p w:rsidRPr="00B836AF" w:rsidR="00196742" w:rsidP="00114243" w:rsidRDefault="00196742" w14:paraId="62C3E591" w14:textId="6ABD5EE6">
      <w:pPr>
        <w:spacing w:after="120" w:line="240" w:lineRule="auto"/>
        <w:ind w:left="680"/>
        <w:rPr>
          <w:sz w:val="20"/>
        </w:rPr>
      </w:pPr>
      <w:r w:rsidRPr="00B836AF">
        <w:rPr>
          <w:sz w:val="20"/>
        </w:rPr>
        <w:t>Separate</w:t>
      </w:r>
      <w:r w:rsidRPr="00B836AF">
        <w:rPr>
          <w:sz w:val="18"/>
          <w:szCs w:val="20"/>
        </w:rPr>
        <w:t xml:space="preserve"> </w:t>
      </w:r>
      <w:hyperlink w:history="1" r:id="rId160">
        <w:r w:rsidRPr="00B836AF" w:rsidR="00ED3281">
          <w:rPr>
            <w:rStyle w:val="Hyperlink"/>
            <w:rFonts w:cs="Helvetica 45 Light"/>
            <w:sz w:val="20"/>
            <w:szCs w:val="20"/>
          </w:rPr>
          <w:t>DSEAR Risk Assessments</w:t>
        </w:r>
      </w:hyperlink>
      <w:r w:rsidRPr="00B836AF">
        <w:rPr>
          <w:sz w:val="20"/>
        </w:rPr>
        <w:t xml:space="preserve"> are </w:t>
      </w:r>
      <w:r w:rsidRPr="00B836AF">
        <w:rPr>
          <w:b/>
          <w:sz w:val="20"/>
        </w:rPr>
        <w:t>NOT</w:t>
      </w:r>
      <w:r w:rsidRPr="00B836AF">
        <w:rPr>
          <w:sz w:val="20"/>
        </w:rPr>
        <w:t xml:space="preserve"> required for dangerous substances where the </w:t>
      </w:r>
      <w:r w:rsidRPr="00B836AF">
        <w:rPr>
          <w:b/>
          <w:sz w:val="20"/>
        </w:rPr>
        <w:t>risk is low or trivial</w:t>
      </w:r>
      <w:r w:rsidRPr="00B836AF">
        <w:rPr>
          <w:sz w:val="20"/>
        </w:rPr>
        <w:t xml:space="preserve"> and risks have been adequately assessed as part of other general or Fire risk assessments.</w:t>
      </w:r>
    </w:p>
    <w:bookmarkEnd w:id="324"/>
    <w:bookmarkEnd w:id="326"/>
    <w:bookmarkEnd w:id="327"/>
    <w:p w:rsidRPr="00B836AF" w:rsidR="00196742" w:rsidP="00114243" w:rsidRDefault="00196742" w14:paraId="1FAD88F2" w14:textId="2D25F995">
      <w:pPr>
        <w:spacing w:after="120"/>
        <w:ind w:left="680"/>
        <w:rPr>
          <w:b/>
          <w:i/>
          <w:sz w:val="20"/>
          <w:szCs w:val="20"/>
          <w:u w:val="single"/>
        </w:rPr>
      </w:pPr>
      <w:r w:rsidRPr="00B836AF">
        <w:rPr>
          <w:b/>
          <w:i/>
          <w:sz w:val="20"/>
          <w:szCs w:val="20"/>
          <w:u w:val="single"/>
        </w:rPr>
        <w:t xml:space="preserve">References and </w:t>
      </w:r>
      <w:r w:rsidRPr="00B836AF">
        <w:rPr>
          <w:b/>
          <w:i/>
          <w:sz w:val="20"/>
          <w:szCs w:val="20"/>
          <w:u w:val="single"/>
        </w:rPr>
        <w:t>Useful Links</w:t>
      </w:r>
    </w:p>
    <w:p w:rsidRPr="00B836AF" w:rsidR="00923FD9" w:rsidP="00114243" w:rsidRDefault="00923FD9" w14:paraId="20696C2C" w14:textId="77777777">
      <w:pPr>
        <w:spacing w:after="0" w:line="240" w:lineRule="auto"/>
        <w:ind w:left="680"/>
        <w:rPr>
          <w:rFonts w:asciiTheme="minorHAnsi" w:hAnsiTheme="minorHAnsi" w:cstheme="minorHAnsi"/>
          <w:i/>
          <w:iCs/>
          <w:sz w:val="20"/>
          <w:szCs w:val="20"/>
        </w:rPr>
      </w:pPr>
      <w:bookmarkStart w:name="_Hlk149125452" w:id="328"/>
      <w:bookmarkStart w:name="_Hlk142641074" w:id="329"/>
      <w:r w:rsidRPr="00B836AF">
        <w:rPr>
          <w:rFonts w:asciiTheme="minorHAnsi" w:hAnsiTheme="minorHAnsi" w:cstheme="minorHAnsi"/>
          <w:i/>
          <w:iCs/>
          <w:sz w:val="20"/>
          <w:szCs w:val="20"/>
        </w:rPr>
        <w:t>Control of Substances Hazardous to Health Regulations 2002 (as amended)</w:t>
      </w:r>
    </w:p>
    <w:bookmarkEnd w:id="328"/>
    <w:p w:rsidRPr="00B836AF" w:rsidR="00923FD9" w:rsidP="00114243" w:rsidRDefault="00923FD9" w14:paraId="0767A057" w14:textId="77777777">
      <w:pPr>
        <w:spacing w:after="0" w:line="240" w:lineRule="auto"/>
        <w:ind w:left="680"/>
        <w:rPr>
          <w:rFonts w:asciiTheme="minorHAnsi" w:hAnsiTheme="minorHAnsi" w:cstheme="minorHAnsi"/>
          <w:i/>
          <w:iCs/>
          <w:sz w:val="20"/>
          <w:szCs w:val="20"/>
        </w:rPr>
      </w:pPr>
      <w:r w:rsidRPr="00B836AF">
        <w:rPr>
          <w:rFonts w:asciiTheme="minorHAnsi" w:hAnsiTheme="minorHAnsi" w:cstheme="minorHAnsi"/>
          <w:i/>
          <w:iCs/>
          <w:sz w:val="20"/>
          <w:szCs w:val="20"/>
        </w:rPr>
        <w:t>Dangerous Substances &amp; Dangerous Atmospheres Regulations 2002</w:t>
      </w:r>
    </w:p>
    <w:p w:rsidRPr="00B836AF" w:rsidR="00923FD9" w:rsidP="00114243" w:rsidRDefault="00923FD9" w14:paraId="2D7EE09B" w14:textId="77777777">
      <w:pPr>
        <w:spacing w:after="0" w:line="240" w:lineRule="auto"/>
        <w:ind w:left="680"/>
        <w:rPr>
          <w:rFonts w:asciiTheme="minorHAnsi" w:hAnsiTheme="minorHAnsi" w:cstheme="minorHAnsi"/>
          <w:i/>
          <w:iCs/>
          <w:sz w:val="20"/>
          <w:szCs w:val="20"/>
        </w:rPr>
      </w:pPr>
      <w:hyperlink w:history="1" r:id="rId161">
        <w:r w:rsidRPr="00B836AF">
          <w:rPr>
            <w:rStyle w:val="Hyperlink"/>
            <w:rFonts w:asciiTheme="minorHAnsi" w:hAnsiTheme="minorHAnsi" w:cstheme="minorHAnsi"/>
            <w:i/>
            <w:iCs/>
            <w:sz w:val="20"/>
            <w:szCs w:val="20"/>
          </w:rPr>
          <w:t>HSE: COSHH</w:t>
        </w:r>
      </w:hyperlink>
    </w:p>
    <w:p w:rsidRPr="00B836AF" w:rsidR="00923FD9" w:rsidP="00114243" w:rsidRDefault="00923FD9" w14:paraId="777B5A38" w14:textId="77777777">
      <w:pPr>
        <w:spacing w:after="0" w:line="240" w:lineRule="auto"/>
        <w:ind w:left="680"/>
        <w:rPr>
          <w:rStyle w:val="Hyperlink"/>
          <w:rFonts w:asciiTheme="minorHAnsi" w:hAnsiTheme="minorHAnsi" w:cstheme="minorHAnsi"/>
          <w:i/>
          <w:iCs/>
          <w:color w:val="000000" w:themeColor="text1"/>
          <w:sz w:val="20"/>
          <w:szCs w:val="20"/>
        </w:rPr>
      </w:pPr>
      <w:hyperlink w:history="1" r:id="rId162">
        <w:r w:rsidRPr="00B836AF">
          <w:rPr>
            <w:rStyle w:val="Hyperlink"/>
            <w:rFonts w:asciiTheme="minorHAnsi" w:hAnsiTheme="minorHAnsi" w:cstheme="minorHAnsi"/>
            <w:i/>
            <w:iCs/>
            <w:sz w:val="20"/>
            <w:szCs w:val="20"/>
          </w:rPr>
          <w:t>HSE: DSEAR</w:t>
        </w:r>
      </w:hyperlink>
    </w:p>
    <w:p w:rsidRPr="00B836AF" w:rsidR="00923FD9" w:rsidP="00114243" w:rsidRDefault="00923FD9" w14:paraId="52411439" w14:textId="77777777">
      <w:pPr>
        <w:spacing w:after="0" w:line="240" w:lineRule="auto"/>
        <w:ind w:left="680"/>
        <w:rPr>
          <w:rStyle w:val="Hyperlink"/>
          <w:rFonts w:asciiTheme="minorHAnsi" w:hAnsiTheme="minorHAnsi" w:cstheme="minorHAnsi"/>
          <w:bCs/>
          <w:i/>
          <w:iCs/>
          <w:color w:val="000000" w:themeColor="text1"/>
          <w:sz w:val="20"/>
          <w:szCs w:val="20"/>
          <w:u w:val="none"/>
        </w:rPr>
      </w:pPr>
      <w:hyperlink w:history="1" r:id="rId163">
        <w:r w:rsidRPr="00B836AF">
          <w:rPr>
            <w:rStyle w:val="Hyperlink"/>
            <w:rFonts w:asciiTheme="minorHAnsi" w:hAnsiTheme="minorHAnsi" w:cstheme="minorHAnsi"/>
            <w:bCs/>
            <w:i/>
            <w:iCs/>
            <w:sz w:val="20"/>
            <w:szCs w:val="20"/>
          </w:rPr>
          <w:t>CLEAPSS Website</w:t>
        </w:r>
      </w:hyperlink>
    </w:p>
    <w:p w:rsidRPr="00B836AF" w:rsidR="00923FD9" w:rsidP="00114243" w:rsidRDefault="00923FD9" w14:paraId="25B1AE8B" w14:textId="77777777">
      <w:pPr>
        <w:spacing w:after="0" w:line="240" w:lineRule="auto"/>
        <w:ind w:left="680"/>
        <w:rPr>
          <w:rStyle w:val="Hyperlink"/>
          <w:rFonts w:asciiTheme="minorHAnsi" w:hAnsiTheme="minorHAnsi" w:cstheme="minorHAnsi"/>
          <w:bCs/>
          <w:i/>
          <w:iCs/>
          <w:color w:val="000000" w:themeColor="text1"/>
          <w:sz w:val="20"/>
          <w:szCs w:val="20"/>
        </w:rPr>
      </w:pPr>
      <w:hyperlink w:history="1" r:id="rId164">
        <w:r w:rsidRPr="00B836AF">
          <w:rPr>
            <w:rStyle w:val="Hyperlink"/>
            <w:rFonts w:asciiTheme="minorHAnsi" w:hAnsiTheme="minorHAnsi" w:cstheme="minorHAnsi"/>
            <w:i/>
            <w:iCs/>
            <w:sz w:val="20"/>
            <w:szCs w:val="20"/>
          </w:rPr>
          <w:t>CLEAPSS Primary School Website</w:t>
        </w:r>
      </w:hyperlink>
    </w:p>
    <w:p w:rsidRPr="00B836AF" w:rsidR="00923FD9" w:rsidP="00114243" w:rsidRDefault="00923FD9" w14:paraId="2C81CA30" w14:textId="77777777">
      <w:pPr>
        <w:pStyle w:val="PlainText"/>
        <w:ind w:left="680"/>
        <w:rPr>
          <w:rStyle w:val="Hyperlink"/>
          <w:rFonts w:asciiTheme="minorHAnsi" w:hAnsiTheme="minorHAnsi" w:cstheme="minorHAnsi"/>
          <w:i/>
          <w:iCs/>
          <w:color w:val="000000" w:themeColor="text1"/>
          <w:u w:val="none"/>
        </w:rPr>
      </w:pPr>
      <w:hyperlink w:history="1" r:id="rId165">
        <w:r w:rsidRPr="00B836AF">
          <w:rPr>
            <w:rStyle w:val="Hyperlink"/>
            <w:rFonts w:asciiTheme="minorHAnsi" w:hAnsiTheme="minorHAnsi" w:cstheme="minorHAnsi"/>
            <w:i/>
            <w:iCs/>
          </w:rPr>
          <w:t>Association for Science Education (ASE)</w:t>
        </w:r>
      </w:hyperlink>
    </w:p>
    <w:p w:rsidRPr="00B836AF" w:rsidR="00923FD9" w:rsidP="00114243" w:rsidRDefault="00923FD9" w14:paraId="0A36560D" w14:textId="77777777">
      <w:pPr>
        <w:pStyle w:val="PlainText"/>
        <w:ind w:left="680"/>
        <w:rPr>
          <w:rStyle w:val="Hyperlink"/>
          <w:rFonts w:asciiTheme="minorHAnsi" w:hAnsiTheme="minorHAnsi" w:cstheme="minorHAnsi"/>
          <w:i/>
          <w:iCs/>
          <w:color w:val="000000" w:themeColor="text1"/>
          <w:u w:val="none"/>
        </w:rPr>
      </w:pPr>
      <w:hyperlink w:history="1" r:id="rId166">
        <w:r w:rsidRPr="00B836AF">
          <w:rPr>
            <w:rStyle w:val="Hyperlink"/>
            <w:rFonts w:asciiTheme="minorHAnsi" w:hAnsiTheme="minorHAnsi" w:cstheme="minorHAnsi"/>
            <w:i/>
            <w:iCs/>
          </w:rPr>
          <w:t>Design &amp; Technology Association (DATA)</w:t>
        </w:r>
      </w:hyperlink>
    </w:p>
    <w:p w:rsidRPr="00B836AF" w:rsidR="00923FD9" w:rsidP="00114243" w:rsidRDefault="00923FD9" w14:paraId="618FF68E" w14:textId="77777777">
      <w:pPr>
        <w:pStyle w:val="PlainText"/>
        <w:ind w:left="680"/>
        <w:rPr>
          <w:rStyle w:val="Hyperlink"/>
          <w:rFonts w:asciiTheme="minorHAnsi" w:hAnsiTheme="minorHAnsi" w:cstheme="minorHAnsi"/>
          <w:i/>
          <w:iCs/>
          <w:color w:val="000000" w:themeColor="text1"/>
          <w:u w:val="none"/>
        </w:rPr>
      </w:pPr>
      <w:hyperlink w:history="1" r:id="rId167">
        <w:r w:rsidRPr="00B836AF">
          <w:rPr>
            <w:rStyle w:val="Hyperlink"/>
            <w:rFonts w:asciiTheme="minorHAnsi" w:hAnsiTheme="minorHAnsi" w:eastAsiaTheme="majorEastAsia" w:cstheme="minorHAnsi"/>
            <w:i/>
            <w:iCs/>
          </w:rPr>
          <w:t>National Society for Education in Art &amp; Design (NSEAD)</w:t>
        </w:r>
      </w:hyperlink>
    </w:p>
    <w:p w:rsidRPr="00B836AF" w:rsidR="00923FD9" w:rsidP="00114243" w:rsidRDefault="00ED71A0" w14:paraId="75B8B720" w14:textId="2ABC0155">
      <w:pPr>
        <w:spacing w:after="0" w:line="240" w:lineRule="auto"/>
        <w:ind w:left="680"/>
        <w:rPr>
          <w:rFonts w:asciiTheme="minorHAnsi" w:hAnsiTheme="minorHAnsi" w:cstheme="minorHAnsi"/>
          <w:i/>
          <w:iCs/>
          <w:sz w:val="18"/>
          <w:szCs w:val="18"/>
        </w:rPr>
      </w:pPr>
      <w:hyperlink w:history="1" r:id="rId168">
        <w:r w:rsidRPr="00B836AF">
          <w:rPr>
            <w:rStyle w:val="Hyperlink"/>
            <w:i/>
            <w:iCs/>
            <w:sz w:val="20"/>
            <w:szCs w:val="20"/>
          </w:rPr>
          <w:t>KAHSC General Safety Series G38a - COSHH</w:t>
        </w:r>
      </w:hyperlink>
    </w:p>
    <w:p w:rsidRPr="00B836AF" w:rsidR="00923FD9" w:rsidP="00114243" w:rsidRDefault="00ED71A0" w14:paraId="4A564A6C" w14:textId="6FFCFBF8">
      <w:pPr>
        <w:spacing w:after="0" w:line="240" w:lineRule="auto"/>
        <w:ind w:left="680"/>
        <w:rPr>
          <w:rFonts w:asciiTheme="minorHAnsi" w:hAnsiTheme="minorHAnsi" w:cstheme="minorHAnsi"/>
          <w:i/>
          <w:iCs/>
          <w:sz w:val="18"/>
          <w:szCs w:val="18"/>
        </w:rPr>
      </w:pPr>
      <w:hyperlink w:history="1" r:id="rId169">
        <w:r w:rsidRPr="00B836AF">
          <w:rPr>
            <w:rStyle w:val="Hyperlink"/>
            <w:i/>
            <w:iCs/>
            <w:sz w:val="20"/>
            <w:szCs w:val="20"/>
          </w:rPr>
          <w:t>KAHSC General Safety Series G38b - DSEAR</w:t>
        </w:r>
      </w:hyperlink>
    </w:p>
    <w:p w:rsidRPr="00B836AF" w:rsidR="00923FD9" w:rsidP="00114243" w:rsidRDefault="00923FD9" w14:paraId="6B71FE8D" w14:textId="77777777">
      <w:pPr>
        <w:spacing w:after="0" w:line="240" w:lineRule="auto"/>
        <w:ind w:left="680"/>
        <w:rPr>
          <w:rFonts w:asciiTheme="minorHAnsi" w:hAnsiTheme="minorHAnsi" w:cstheme="minorHAnsi"/>
          <w:i/>
          <w:iCs/>
          <w:sz w:val="20"/>
          <w:szCs w:val="20"/>
        </w:rPr>
      </w:pPr>
      <w:r w:rsidRPr="00B836AF">
        <w:rPr>
          <w:rFonts w:asciiTheme="minorHAnsi" w:hAnsiTheme="minorHAnsi" w:cstheme="minorHAnsi"/>
          <w:i/>
          <w:iCs/>
          <w:sz w:val="20"/>
          <w:szCs w:val="20"/>
        </w:rPr>
        <w:t>KAHSC Codes of Practice for Caretakers, Cleaning and Catering</w:t>
      </w:r>
    </w:p>
    <w:p w:rsidRPr="00B836AF" w:rsidR="00196742" w:rsidP="003E62A6" w:rsidRDefault="00196742" w14:paraId="275407D0" w14:textId="77777777">
      <w:pPr>
        <w:pStyle w:val="Heading2"/>
      </w:pPr>
      <w:bookmarkStart w:name="_Toc438556876" w:id="330"/>
      <w:bookmarkStart w:name="_Toc20318621" w:id="331"/>
      <w:bookmarkStart w:name="_Toc206141752" w:id="332"/>
      <w:bookmarkStart w:name="_bookmark28" w:id="333"/>
      <w:bookmarkStart w:name="_Toc143538304" w:id="334"/>
      <w:bookmarkStart w:name="_Toc191561033" w:id="335"/>
      <w:bookmarkStart w:name="_Toc206598524" w:id="336"/>
      <w:bookmarkStart w:name="_Toc239091969" w:id="337"/>
      <w:bookmarkEnd w:id="329"/>
      <w:bookmarkEnd w:id="333"/>
      <w:r w:rsidRPr="00B836AF">
        <w:t>Asbestos Management</w:t>
      </w:r>
      <w:bookmarkEnd w:id="330"/>
      <w:bookmarkEnd w:id="331"/>
      <w:bookmarkEnd w:id="332"/>
      <w:bookmarkEnd w:id="334"/>
      <w:bookmarkEnd w:id="335"/>
      <w:bookmarkEnd w:id="336"/>
      <w:bookmarkEnd w:id="337"/>
    </w:p>
    <w:p w:rsidRPr="0082615B" w:rsidR="00196742" w:rsidP="00114243" w:rsidRDefault="00196742" w14:paraId="5DBC884F" w14:textId="24E48EAA">
      <w:pPr>
        <w:spacing w:after="120" w:line="240" w:lineRule="auto"/>
        <w:ind w:left="680"/>
        <w:rPr>
          <w:rFonts w:cs="Arial+1"/>
          <w:color w:val="000000"/>
          <w:sz w:val="20"/>
          <w:szCs w:val="20"/>
        </w:rPr>
      </w:pPr>
      <w:r w:rsidRPr="00B836AF">
        <w:rPr>
          <w:sz w:val="20"/>
          <w:szCs w:val="20"/>
        </w:rPr>
        <w:t xml:space="preserve">A variety of Management and </w:t>
      </w:r>
      <w:bookmarkStart w:name="_Hlk210648171" w:id="338"/>
      <w:r w:rsidRPr="0082615B">
        <w:rPr>
          <w:sz w:val="20"/>
          <w:szCs w:val="20"/>
        </w:rPr>
        <w:t>Refurbishment</w:t>
      </w:r>
      <w:r w:rsidRPr="0082615B" w:rsidR="00F16599">
        <w:rPr>
          <w:sz w:val="20"/>
          <w:szCs w:val="20"/>
        </w:rPr>
        <w:t>/Demolition (R&amp;D)</w:t>
      </w:r>
      <w:bookmarkEnd w:id="338"/>
      <w:r w:rsidRPr="0082615B">
        <w:rPr>
          <w:sz w:val="20"/>
          <w:szCs w:val="20"/>
        </w:rPr>
        <w:t xml:space="preserve"> Asbestos Surveys have been undertaken in school, copies of which </w:t>
      </w:r>
      <w:proofErr w:type="gramStart"/>
      <w:r w:rsidRPr="0082615B">
        <w:rPr>
          <w:sz w:val="20"/>
          <w:szCs w:val="20"/>
        </w:rPr>
        <w:t>are available at all times</w:t>
      </w:r>
      <w:proofErr w:type="gramEnd"/>
      <w:r w:rsidRPr="0082615B">
        <w:rPr>
          <w:sz w:val="20"/>
          <w:szCs w:val="20"/>
        </w:rPr>
        <w:t xml:space="preserve">.  The governors and Head teacher are responsible for the safety of contractors and for the safety of those employed and/or are working within the school.  </w:t>
      </w:r>
      <w:r w:rsidRPr="0082615B">
        <w:rPr>
          <w:rFonts w:cs="Arial+1"/>
          <w:color w:val="000000"/>
          <w:sz w:val="20"/>
          <w:szCs w:val="20"/>
        </w:rPr>
        <w:t xml:space="preserve">Contractors, maintenance teams and all staff will be briefed on the location and condition of any </w:t>
      </w:r>
      <w:bookmarkStart w:name="_Hlk210648239" w:id="339"/>
      <w:r w:rsidRPr="0082615B" w:rsidR="00DE5E76">
        <w:rPr>
          <w:rFonts w:cs="Arial+1"/>
          <w:color w:val="000000"/>
          <w:sz w:val="20"/>
          <w:szCs w:val="20"/>
        </w:rPr>
        <w:t>a</w:t>
      </w:r>
      <w:r w:rsidRPr="0082615B" w:rsidR="00F16599">
        <w:rPr>
          <w:rFonts w:cs="Arial+1"/>
          <w:color w:val="000000"/>
          <w:sz w:val="20"/>
          <w:szCs w:val="20"/>
        </w:rPr>
        <w:t>sbestos containing materials (</w:t>
      </w:r>
      <w:r w:rsidRPr="0082615B">
        <w:rPr>
          <w:rFonts w:cs="Arial+1"/>
          <w:color w:val="000000"/>
          <w:sz w:val="20"/>
          <w:szCs w:val="20"/>
        </w:rPr>
        <w:t>ACM’s</w:t>
      </w:r>
      <w:r w:rsidRPr="0082615B" w:rsidR="00F16599">
        <w:rPr>
          <w:rFonts w:cs="Arial+1"/>
          <w:color w:val="000000"/>
          <w:sz w:val="20"/>
          <w:szCs w:val="20"/>
        </w:rPr>
        <w:t>)</w:t>
      </w:r>
      <w:bookmarkEnd w:id="339"/>
      <w:r w:rsidRPr="0082615B">
        <w:rPr>
          <w:rFonts w:cs="Arial+1"/>
          <w:color w:val="000000"/>
          <w:sz w:val="20"/>
          <w:szCs w:val="20"/>
        </w:rPr>
        <w:t xml:space="preserve"> in the areas where they are to be working, provided with a copy of the Asbestos Register (and any associated building plans) and briefed on the control measures to be implemented.</w:t>
      </w:r>
    </w:p>
    <w:p w:rsidRPr="00B836AF" w:rsidR="00196742" w:rsidP="00114243" w:rsidRDefault="00196742" w14:paraId="24C61F0F" w14:textId="77777777">
      <w:pPr>
        <w:spacing w:after="120" w:line="240" w:lineRule="auto"/>
        <w:ind w:left="680"/>
        <w:rPr>
          <w:rFonts w:cs="Arial"/>
          <w:sz w:val="20"/>
          <w:szCs w:val="20"/>
        </w:rPr>
      </w:pPr>
      <w:r w:rsidRPr="0082615B">
        <w:rPr>
          <w:rFonts w:cs="Arial"/>
          <w:sz w:val="20"/>
          <w:szCs w:val="20"/>
        </w:rPr>
        <w:t>We have an Asbestos Management Plan which includes details</w:t>
      </w:r>
      <w:r w:rsidRPr="00B836AF">
        <w:rPr>
          <w:rFonts w:cs="Arial"/>
          <w:sz w:val="20"/>
          <w:szCs w:val="20"/>
        </w:rPr>
        <w:t xml:space="preserve"> on how we aim to manage asbestos including procedures for dealing with planned and emergency work involving asbestos containing materials.  This Management Plan is </w:t>
      </w:r>
      <w:proofErr w:type="gramStart"/>
      <w:r w:rsidRPr="00B836AF">
        <w:rPr>
          <w:rFonts w:cs="Arial"/>
          <w:sz w:val="20"/>
          <w:szCs w:val="20"/>
        </w:rPr>
        <w:t>implemented at all times</w:t>
      </w:r>
      <w:proofErr w:type="gramEnd"/>
      <w:r w:rsidRPr="00B836AF">
        <w:rPr>
          <w:rFonts w:cs="Arial"/>
          <w:sz w:val="20"/>
          <w:szCs w:val="20"/>
        </w:rPr>
        <w:t xml:space="preserve">.  We will, as part of our </w:t>
      </w:r>
      <w:r w:rsidRPr="00B836AF">
        <w:rPr>
          <w:rFonts w:cs="Arial"/>
          <w:bCs/>
          <w:sz w:val="20"/>
          <w:szCs w:val="20"/>
        </w:rPr>
        <w:t>Asbestos Management Plan</w:t>
      </w:r>
      <w:r w:rsidRPr="00B836AF">
        <w:rPr>
          <w:rFonts w:cs="Arial"/>
          <w:sz w:val="20"/>
          <w:szCs w:val="20"/>
        </w:rPr>
        <w:t xml:space="preserve">, implement a system locally for regularly checking the condition of any remaining presumed or identified </w:t>
      </w:r>
      <w:proofErr w:type="gramStart"/>
      <w:r w:rsidRPr="00B836AF">
        <w:rPr>
          <w:color w:val="000000"/>
          <w:sz w:val="20"/>
          <w:szCs w:val="20"/>
        </w:rPr>
        <w:t>ACM’s</w:t>
      </w:r>
      <w:proofErr w:type="gramEnd"/>
      <w:r w:rsidRPr="00B836AF">
        <w:rPr>
          <w:rFonts w:cs="Arial"/>
          <w:sz w:val="20"/>
          <w:szCs w:val="20"/>
        </w:rPr>
        <w:t xml:space="preserve"> on site, to monitor its condition and look for any signs of deterioration, </w:t>
      </w:r>
      <w:proofErr w:type="gramStart"/>
      <w:r w:rsidRPr="00B836AF">
        <w:rPr>
          <w:rFonts w:cs="Arial"/>
          <w:sz w:val="20"/>
          <w:szCs w:val="20"/>
        </w:rPr>
        <w:t>taking action</w:t>
      </w:r>
      <w:proofErr w:type="gramEnd"/>
      <w:r w:rsidRPr="00B836AF">
        <w:rPr>
          <w:rFonts w:cs="Arial"/>
          <w:sz w:val="20"/>
          <w:szCs w:val="20"/>
        </w:rPr>
        <w:t xml:space="preserve"> where necessary.  This will be done formally on at least a termly basis by a designated person</w:t>
      </w:r>
      <w:r w:rsidRPr="00B836AF">
        <w:rPr>
          <w:color w:val="FF0000"/>
          <w:sz w:val="20"/>
          <w:szCs w:val="20"/>
        </w:rPr>
        <w:t xml:space="preserve"> </w:t>
      </w:r>
      <w:r w:rsidRPr="00B836AF">
        <w:rPr>
          <w:rFonts w:cs="Arial"/>
          <w:sz w:val="20"/>
          <w:szCs w:val="20"/>
        </w:rPr>
        <w:t xml:space="preserve">although staff are encouraged to report any obvious signs of damage as soon as they are identified so that remedial action can be taken as a matter of urgency.  </w:t>
      </w:r>
      <w:r w:rsidRPr="00B836AF">
        <w:rPr>
          <w:color w:val="000000" w:themeColor="text1"/>
          <w:sz w:val="20"/>
          <w:szCs w:val="20"/>
        </w:rPr>
        <w:t xml:space="preserve">We </w:t>
      </w:r>
      <w:r w:rsidRPr="00B836AF">
        <w:rPr>
          <w:color w:val="000000"/>
          <w:sz w:val="20"/>
          <w:szCs w:val="20"/>
        </w:rPr>
        <w:t>will ensure that the Asbestos Register is updated whenever additional asbestos surveys are undertaken or any asbestos removal, repair or encapsulation work takes place.</w:t>
      </w:r>
    </w:p>
    <w:p w:rsidRPr="00B836AF" w:rsidR="00196742" w:rsidP="00114243" w:rsidRDefault="00196742" w14:paraId="5FA24C8D" w14:textId="77777777">
      <w:pPr>
        <w:spacing w:after="120" w:line="240" w:lineRule="auto"/>
        <w:ind w:left="680"/>
        <w:rPr>
          <w:color w:val="000000"/>
          <w:sz w:val="20"/>
          <w:szCs w:val="20"/>
        </w:rPr>
      </w:pPr>
      <w:r w:rsidRPr="00B836AF">
        <w:rPr>
          <w:color w:val="000000"/>
          <w:sz w:val="20"/>
          <w:szCs w:val="20"/>
        </w:rPr>
        <w:t>All relevant staff will receive appropriate Asbestos Awareness training.</w:t>
      </w:r>
    </w:p>
    <w:p w:rsidRPr="00B836AF" w:rsidR="00196742" w:rsidP="00114243" w:rsidRDefault="00196742" w14:paraId="705FAFB6" w14:textId="40AC13A8">
      <w:pPr>
        <w:spacing w:after="120" w:line="240" w:lineRule="auto"/>
        <w:ind w:left="680"/>
        <w:rPr>
          <w:sz w:val="20"/>
          <w:szCs w:val="20"/>
        </w:rPr>
      </w:pPr>
      <w:r w:rsidRPr="00B836AF">
        <w:rPr>
          <w:color w:val="000000"/>
          <w:sz w:val="20"/>
          <w:szCs w:val="20"/>
        </w:rPr>
        <w:t xml:space="preserve">Current guidance requires removal of all ACM’s likely to be affected by demolition or major structural alteration.  Where any work will involve demolition or major structural alterations a Refurbishment/Demolition survey will be arranged at the planning stage of the job so any ACM’s can either be removed prior to work starting OR the work designed </w:t>
      </w:r>
      <w:proofErr w:type="gramStart"/>
      <w:r w:rsidRPr="00B836AF">
        <w:rPr>
          <w:color w:val="000000"/>
          <w:sz w:val="20"/>
          <w:szCs w:val="20"/>
        </w:rPr>
        <w:t>so as to</w:t>
      </w:r>
      <w:proofErr w:type="gramEnd"/>
      <w:r w:rsidRPr="00B836AF">
        <w:rPr>
          <w:color w:val="000000"/>
          <w:sz w:val="20"/>
          <w:szCs w:val="20"/>
        </w:rPr>
        <w:t xml:space="preserve"> avoid disturbing </w:t>
      </w:r>
      <w:proofErr w:type="gramStart"/>
      <w:r w:rsidRPr="00B836AF">
        <w:rPr>
          <w:color w:val="000000"/>
          <w:sz w:val="20"/>
          <w:szCs w:val="20"/>
        </w:rPr>
        <w:t>ACM’s</w:t>
      </w:r>
      <w:proofErr w:type="gramEnd"/>
      <w:r w:rsidRPr="00B836AF">
        <w:rPr>
          <w:color w:val="000000"/>
          <w:sz w:val="20"/>
          <w:szCs w:val="20"/>
        </w:rPr>
        <w:t>.</w:t>
      </w:r>
    </w:p>
    <w:p w:rsidRPr="00B836AF" w:rsidR="00196742" w:rsidP="00114243" w:rsidRDefault="00196742" w14:paraId="21E4C7F0" w14:textId="6121A3D1">
      <w:pPr>
        <w:spacing w:after="120" w:line="240" w:lineRule="auto"/>
        <w:ind w:left="680"/>
        <w:rPr>
          <w:rFonts w:cs="Arial+1"/>
          <w:color w:val="000000"/>
          <w:sz w:val="20"/>
          <w:szCs w:val="20"/>
        </w:rPr>
      </w:pPr>
      <w:r w:rsidRPr="00B836AF">
        <w:rPr>
          <w:rFonts w:cs="Arial+1"/>
          <w:color w:val="000000"/>
          <w:sz w:val="20"/>
          <w:szCs w:val="20"/>
        </w:rPr>
        <w:t xml:space="preserve">Where </w:t>
      </w:r>
      <w:proofErr w:type="gramStart"/>
      <w:r w:rsidRPr="00B836AF">
        <w:rPr>
          <w:rFonts w:cs="Arial+1"/>
          <w:color w:val="000000"/>
          <w:sz w:val="20"/>
          <w:szCs w:val="20"/>
        </w:rPr>
        <w:t>ACM’s</w:t>
      </w:r>
      <w:proofErr w:type="gramEnd"/>
      <w:r w:rsidRPr="00B836AF">
        <w:rPr>
          <w:rFonts w:cs="Arial+1"/>
          <w:color w:val="000000"/>
          <w:sz w:val="20"/>
          <w:szCs w:val="20"/>
        </w:rPr>
        <w:t xml:space="preserve"> are removed or repaired, competent contractors will be used to remove/treat the asbestos.  The contractor will be required to provide evidence that they have notified the HSE providing the correct information on form FOD ASB5 for notifiable work.  A </w:t>
      </w:r>
      <w:r w:rsidRPr="00B836AF" w:rsidR="00302DDC">
        <w:rPr>
          <w:rFonts w:cs="Arial+1"/>
          <w:color w:val="000000"/>
          <w:sz w:val="20"/>
          <w:szCs w:val="20"/>
        </w:rPr>
        <w:t>four-stage</w:t>
      </w:r>
      <w:r w:rsidRPr="00B836AF">
        <w:rPr>
          <w:rFonts w:cs="Arial+1"/>
          <w:color w:val="000000"/>
          <w:sz w:val="20"/>
          <w:szCs w:val="20"/>
        </w:rPr>
        <w:t xml:space="preserve"> clearance certificate should be provided following the completion of asbestos removal work which required an enclosure and following asbestos removal work Waste Consignment notes should be provided to school to show that removed Asbestos was treated as hazardous waste and disposed of accordingly.</w:t>
      </w:r>
    </w:p>
    <w:p w:rsidRPr="00B836AF" w:rsidR="00196742" w:rsidP="00114243" w:rsidRDefault="00196742" w14:paraId="60D70E8A" w14:textId="77777777">
      <w:pPr>
        <w:spacing w:after="120" w:line="240" w:lineRule="auto"/>
        <w:ind w:left="680"/>
        <w:rPr>
          <w:bCs/>
          <w:sz w:val="20"/>
          <w:szCs w:val="20"/>
        </w:rPr>
      </w:pPr>
      <w:r w:rsidRPr="00B836AF">
        <w:rPr>
          <w:sz w:val="20"/>
          <w:szCs w:val="20"/>
        </w:rPr>
        <w:t>Where appropriate, ACMs will be suitably labelled in line with KAHSC General Safety Series G07.</w:t>
      </w:r>
    </w:p>
    <w:p w:rsidRPr="00B836AF" w:rsidR="00196742" w:rsidP="00D3399A" w:rsidRDefault="00196742" w14:paraId="3121450D" w14:textId="6F41D8CF">
      <w:pPr>
        <w:spacing w:after="120" w:line="240" w:lineRule="auto"/>
        <w:ind w:left="680"/>
        <w:rPr>
          <w:rFonts w:cs="Arial+1"/>
          <w:i/>
          <w:color w:val="000000"/>
          <w:sz w:val="20"/>
          <w:szCs w:val="20"/>
        </w:rPr>
      </w:pPr>
      <w:r w:rsidRPr="00B836AF">
        <w:rPr>
          <w:rFonts w:asciiTheme="minorHAnsi" w:hAnsiTheme="minorHAnsi"/>
          <w:sz w:val="20"/>
        </w:rPr>
        <w:t xml:space="preserve">Following any works that may affect the school asbestos register, evidence/certificates will be sent to KAHSC.  </w:t>
      </w:r>
      <w:r w:rsidRPr="00B836AF">
        <w:rPr>
          <w:rFonts w:cs="Arial+1"/>
          <w:color w:val="000000"/>
          <w:sz w:val="20"/>
          <w:szCs w:val="20"/>
        </w:rPr>
        <w:t xml:space="preserve">The presence of </w:t>
      </w:r>
      <w:proofErr w:type="gramStart"/>
      <w:r w:rsidRPr="00B836AF">
        <w:rPr>
          <w:rFonts w:cs="Arial+1"/>
          <w:color w:val="000000"/>
          <w:sz w:val="20"/>
          <w:szCs w:val="20"/>
        </w:rPr>
        <w:t>ACM’s</w:t>
      </w:r>
      <w:proofErr w:type="gramEnd"/>
      <w:r w:rsidRPr="00B836AF">
        <w:rPr>
          <w:rFonts w:cs="Arial+1"/>
          <w:color w:val="000000"/>
          <w:sz w:val="20"/>
          <w:szCs w:val="20"/>
        </w:rPr>
        <w:t xml:space="preserve"> on site will be communicated to </w:t>
      </w:r>
      <w:r w:rsidRPr="00B836AF" w:rsidR="0049243A">
        <w:rPr>
          <w:rFonts w:cs="Arial+1"/>
          <w:color w:val="000000"/>
          <w:sz w:val="20"/>
          <w:szCs w:val="20"/>
        </w:rPr>
        <w:t>the</w:t>
      </w:r>
      <w:r w:rsidRPr="00B836AF">
        <w:rPr>
          <w:rFonts w:cs="Arial+1"/>
          <w:color w:val="000000"/>
          <w:sz w:val="20"/>
          <w:szCs w:val="20"/>
        </w:rPr>
        <w:t xml:space="preserve"> Fire &amp; Rescue Service i.e. they will be provided with a copy of the Asbestos Register for the building(s) if called to site to fight a fire or investigate </w:t>
      </w:r>
      <w:r w:rsidRPr="00B836AF" w:rsidR="0088630E">
        <w:rPr>
          <w:rFonts w:cs="Arial+1"/>
          <w:color w:val="000000"/>
          <w:sz w:val="20"/>
          <w:szCs w:val="20"/>
        </w:rPr>
        <w:t>a</w:t>
      </w:r>
      <w:r w:rsidRPr="00B836AF" w:rsidR="003B3939">
        <w:rPr>
          <w:rFonts w:cs="Arial+1"/>
          <w:color w:val="000000"/>
          <w:sz w:val="20"/>
          <w:szCs w:val="20"/>
        </w:rPr>
        <w:t>n</w:t>
      </w:r>
      <w:r w:rsidRPr="00B836AF" w:rsidR="0088630E">
        <w:rPr>
          <w:rFonts w:cs="Arial+1"/>
          <w:color w:val="000000"/>
          <w:sz w:val="20"/>
          <w:szCs w:val="20"/>
        </w:rPr>
        <w:t xml:space="preserve"> incident</w:t>
      </w:r>
      <w:r w:rsidRPr="00B836AF">
        <w:rPr>
          <w:rFonts w:cs="Arial+1"/>
          <w:i/>
          <w:color w:val="000000"/>
          <w:sz w:val="20"/>
          <w:szCs w:val="20"/>
        </w:rPr>
        <w:t>.</w:t>
      </w:r>
    </w:p>
    <w:p w:rsidRPr="00B836AF" w:rsidR="00196742" w:rsidP="00114243" w:rsidRDefault="00196742" w14:paraId="6462DB3D" w14:textId="6190F4BC">
      <w:pPr>
        <w:widowControl w:val="0"/>
        <w:autoSpaceDE w:val="0"/>
        <w:autoSpaceDN w:val="0"/>
        <w:adjustRightInd w:val="0"/>
        <w:spacing w:after="120" w:line="240" w:lineRule="auto"/>
        <w:ind w:left="680"/>
        <w:rPr>
          <w:rFonts w:cs="Arial" w:asciiTheme="minorHAnsi" w:hAnsiTheme="minorHAnsi"/>
          <w:b/>
          <w:i/>
          <w:sz w:val="20"/>
          <w:szCs w:val="20"/>
          <w:u w:val="single"/>
        </w:rPr>
      </w:pPr>
      <w:r w:rsidRPr="00B836AF">
        <w:rPr>
          <w:rFonts w:cs="Arial" w:asciiTheme="minorHAnsi" w:hAnsiTheme="minorHAnsi"/>
          <w:b/>
          <w:i/>
          <w:sz w:val="20"/>
          <w:szCs w:val="20"/>
          <w:u w:val="single"/>
        </w:rPr>
        <w:t xml:space="preserve">References and </w:t>
      </w:r>
      <w:r w:rsidRPr="00B836AF">
        <w:rPr>
          <w:rFonts w:cs="Arial" w:asciiTheme="minorHAnsi" w:hAnsiTheme="minorHAnsi"/>
          <w:b/>
          <w:i/>
          <w:sz w:val="20"/>
          <w:szCs w:val="20"/>
          <w:u w:val="single"/>
        </w:rPr>
        <w:t>Useful Links</w:t>
      </w:r>
    </w:p>
    <w:bookmarkStart w:name="_Hlk210648315" w:id="340"/>
    <w:bookmarkStart w:name="_Hlk142641113" w:id="341"/>
    <w:p w:rsidRPr="00B836AF" w:rsidR="00196742" w:rsidP="00114243" w:rsidRDefault="00912286" w14:paraId="3F8192FE" w14:textId="7EDA7AC5">
      <w:pPr>
        <w:widowControl w:val="0"/>
        <w:autoSpaceDE w:val="0"/>
        <w:autoSpaceDN w:val="0"/>
        <w:adjustRightInd w:val="0"/>
        <w:spacing w:after="0" w:line="240" w:lineRule="auto"/>
        <w:ind w:left="680"/>
        <w:rPr>
          <w:rFonts w:cs="Arial" w:asciiTheme="minorHAnsi" w:hAnsiTheme="minorHAnsi"/>
          <w:i/>
          <w:sz w:val="20"/>
          <w:szCs w:val="20"/>
        </w:rPr>
      </w:pPr>
      <w:r w:rsidRPr="00B836AF">
        <w:fldChar w:fldCharType="begin"/>
      </w:r>
      <w:r w:rsidRPr="00B836AF">
        <w:instrText>HYPERLINK "http://www.hse.gov.uk/asbestos/"</w:instrText>
      </w:r>
      <w:r w:rsidRPr="00B836AF">
        <w:fldChar w:fldCharType="separate"/>
      </w:r>
      <w:r w:rsidRPr="00B836AF" w:rsidR="007A5A49">
        <w:rPr>
          <w:rStyle w:val="Hyperlink"/>
          <w:rFonts w:cs="Arial" w:asciiTheme="minorHAnsi" w:hAnsiTheme="minorHAnsi"/>
          <w:bCs/>
          <w:i/>
          <w:sz w:val="20"/>
          <w:szCs w:val="20"/>
        </w:rPr>
        <w:t>HSE Asbestos</w:t>
      </w:r>
      <w:r w:rsidRPr="00B836AF">
        <w:rPr>
          <w:rStyle w:val="Hyperlink"/>
          <w:rFonts w:cs="Arial" w:asciiTheme="minorHAnsi" w:hAnsiTheme="minorHAnsi"/>
          <w:bCs/>
          <w:i/>
          <w:sz w:val="20"/>
          <w:szCs w:val="20"/>
        </w:rPr>
        <w:fldChar w:fldCharType="end"/>
      </w:r>
      <w:bookmarkEnd w:id="340"/>
    </w:p>
    <w:p w:rsidRPr="00B836AF" w:rsidR="00196742" w:rsidP="00114243" w:rsidRDefault="007A5A49" w14:paraId="68F10053" w14:textId="4611D7EB">
      <w:pPr>
        <w:spacing w:after="0" w:line="240" w:lineRule="auto"/>
        <w:ind w:left="680"/>
        <w:rPr>
          <w:i/>
          <w:sz w:val="20"/>
          <w:szCs w:val="20"/>
        </w:rPr>
      </w:pPr>
      <w:hyperlink w:history="1" r:id="rId170">
        <w:r w:rsidRPr="00B836AF">
          <w:rPr>
            <w:rStyle w:val="Hyperlink"/>
            <w:rFonts w:asciiTheme="minorHAnsi" w:hAnsiTheme="minorHAnsi"/>
            <w:i/>
            <w:sz w:val="20"/>
            <w:szCs w:val="20"/>
          </w:rPr>
          <w:t>DfE Asbestos Management in Schools</w:t>
        </w:r>
      </w:hyperlink>
    </w:p>
    <w:p w:rsidRPr="00B836AF" w:rsidR="00196742" w:rsidP="00114243" w:rsidRDefault="00ED71A0" w14:paraId="00A65922" w14:textId="2FEA7CD8">
      <w:pPr>
        <w:spacing w:after="0" w:line="240" w:lineRule="auto"/>
        <w:ind w:left="680"/>
        <w:rPr>
          <w:i/>
          <w:iCs/>
          <w:sz w:val="18"/>
          <w:szCs w:val="18"/>
        </w:rPr>
      </w:pPr>
      <w:hyperlink w:history="1" r:id="rId171">
        <w:r w:rsidRPr="00B836AF">
          <w:rPr>
            <w:rStyle w:val="Hyperlink"/>
            <w:i/>
            <w:iCs/>
            <w:sz w:val="20"/>
            <w:szCs w:val="20"/>
          </w:rPr>
          <w:t>KAHSC General Safety Series G07 – Managing Asbestos in Schools</w:t>
        </w:r>
      </w:hyperlink>
    </w:p>
    <w:p w:rsidRPr="00B836AF" w:rsidR="00196742" w:rsidP="00114243" w:rsidRDefault="00196742" w14:paraId="08B60CD3" w14:textId="77777777">
      <w:pPr>
        <w:spacing w:after="0" w:line="240" w:lineRule="auto"/>
        <w:ind w:left="680"/>
        <w:rPr>
          <w:i/>
          <w:sz w:val="20"/>
          <w:szCs w:val="20"/>
        </w:rPr>
      </w:pPr>
      <w:r w:rsidRPr="00B836AF">
        <w:rPr>
          <w:i/>
          <w:snapToGrid w:val="0"/>
          <w:sz w:val="20"/>
          <w:szCs w:val="20"/>
        </w:rPr>
        <w:t>School’s Asbestos Surveys and Management Plan</w:t>
      </w:r>
    </w:p>
    <w:p w:rsidRPr="00B836AF" w:rsidR="00196742" w:rsidP="003E62A6" w:rsidRDefault="00196742" w14:paraId="4B16B938" w14:textId="192C9E20">
      <w:pPr>
        <w:pStyle w:val="Heading2"/>
        <w:rPr>
          <w:caps/>
        </w:rPr>
      </w:pPr>
      <w:bookmarkStart w:name="_Toc344470650" w:id="342"/>
      <w:bookmarkStart w:name="_Toc344470980" w:id="343"/>
      <w:bookmarkStart w:name="_Toc344719372" w:id="344"/>
      <w:bookmarkStart w:name="_Toc344727124" w:id="345"/>
      <w:bookmarkStart w:name="_Toc344727839" w:id="346"/>
      <w:bookmarkStart w:name="_Toc344728320" w:id="347"/>
      <w:bookmarkStart w:name="_Toc344974340" w:id="348"/>
      <w:bookmarkStart w:name="_Toc375212078" w:id="349"/>
      <w:bookmarkStart w:name="_Toc435432378" w:id="350"/>
      <w:bookmarkStart w:name="_Toc438556877" w:id="351"/>
      <w:bookmarkStart w:name="_Toc20318622" w:id="352"/>
      <w:bookmarkStart w:name="_Toc206141753" w:id="353"/>
      <w:bookmarkStart w:name="_bookmark29" w:id="354"/>
      <w:bookmarkStart w:name="_Toc143538305" w:id="355"/>
      <w:bookmarkStart w:name="_Toc191561034" w:id="356"/>
      <w:bookmarkStart w:name="_Toc206598525" w:id="357"/>
      <w:bookmarkStart w:name="_Toc239091970" w:id="358"/>
      <w:bookmarkEnd w:id="341"/>
      <w:bookmarkEnd w:id="354"/>
      <w:r w:rsidRPr="00B836AF">
        <w:t xml:space="preserve">Water </w:t>
      </w:r>
      <w:r w:rsidRPr="00B836AF" w:rsidR="0037161F">
        <w:t xml:space="preserve">Systems </w:t>
      </w:r>
      <w:r w:rsidRPr="00B836AF">
        <w:t>Management</w:t>
      </w:r>
      <w:bookmarkEnd w:id="342"/>
      <w:bookmarkEnd w:id="343"/>
      <w:bookmarkEnd w:id="344"/>
      <w:bookmarkEnd w:id="345"/>
      <w:bookmarkEnd w:id="346"/>
      <w:bookmarkEnd w:id="347"/>
      <w:bookmarkEnd w:id="348"/>
      <w:bookmarkEnd w:id="349"/>
      <w:bookmarkEnd w:id="350"/>
      <w:bookmarkEnd w:id="351"/>
      <w:bookmarkEnd w:id="352"/>
      <w:bookmarkEnd w:id="353"/>
      <w:bookmarkEnd w:id="355"/>
      <w:bookmarkEnd w:id="356"/>
      <w:bookmarkEnd w:id="357"/>
      <w:bookmarkEnd w:id="358"/>
    </w:p>
    <w:p w:rsidRPr="00B836AF" w:rsidR="00196742" w:rsidP="00114243" w:rsidRDefault="00196742" w14:paraId="41CC7206" w14:textId="3AA5B454">
      <w:pPr>
        <w:pStyle w:val="Heading4"/>
      </w:pPr>
      <w:bookmarkStart w:name="_Toc375212079" w:id="359"/>
      <w:bookmarkStart w:name="_Toc435432379" w:id="360"/>
      <w:r w:rsidRPr="00B836AF">
        <w:t xml:space="preserve">Control of </w:t>
      </w:r>
      <w:r w:rsidRPr="00B836AF">
        <w:t>Legionella</w:t>
      </w:r>
      <w:bookmarkEnd w:id="359"/>
      <w:bookmarkEnd w:id="360"/>
    </w:p>
    <w:p w:rsidRPr="00B836AF" w:rsidR="00196742" w:rsidP="00114243" w:rsidRDefault="00196742" w14:paraId="5B3F15B6" w14:textId="77777777">
      <w:pPr>
        <w:spacing w:after="120" w:line="240" w:lineRule="auto"/>
        <w:ind w:left="680"/>
        <w:rPr>
          <w:sz w:val="20"/>
          <w:szCs w:val="20"/>
        </w:rPr>
      </w:pPr>
      <w:r w:rsidRPr="00B836AF">
        <w:rPr>
          <w:sz w:val="20"/>
          <w:szCs w:val="20"/>
        </w:rPr>
        <w:t>The Head teacher (or nominated deputy) acts as the Responsible Person under the Approved Code of Practice on legionella control.  We also have support from KAHSC where required.</w:t>
      </w:r>
    </w:p>
    <w:p w:rsidRPr="00B836AF" w:rsidR="00196742" w:rsidP="00114243" w:rsidRDefault="00196742" w14:paraId="1E30D68A" w14:textId="77777777">
      <w:pPr>
        <w:spacing w:after="120" w:line="240" w:lineRule="auto"/>
        <w:ind w:left="680"/>
        <w:rPr>
          <w:sz w:val="20"/>
          <w:szCs w:val="20"/>
        </w:rPr>
      </w:pPr>
      <w:r w:rsidRPr="00B836AF">
        <w:rPr>
          <w:sz w:val="20"/>
          <w:szCs w:val="20"/>
        </w:rPr>
        <w:t>We have arranged for a contractor to undertake a water hygiene risk assessment and will arrange for this to be reviewed at least every two years by a contractor who is registered with the Legionella Control Association for this purpose (or more frequently if there are any significant changes to our water system).</w:t>
      </w:r>
    </w:p>
    <w:p w:rsidRPr="00B836AF" w:rsidR="00196742" w:rsidP="00114243" w:rsidRDefault="00196742" w14:paraId="52A3236E" w14:textId="77777777">
      <w:pPr>
        <w:spacing w:after="120" w:line="240" w:lineRule="auto"/>
        <w:ind w:left="680"/>
        <w:rPr>
          <w:sz w:val="20"/>
          <w:szCs w:val="20"/>
        </w:rPr>
      </w:pPr>
      <w:r w:rsidRPr="00B836AF">
        <w:rPr>
          <w:sz w:val="20"/>
          <w:szCs w:val="20"/>
        </w:rPr>
        <w:t>Water hygiene monitoring will be carried out in accordance with the findings of the risk assessment.  Where this is undertaken by a contractor, the contractor will be registered with the Legionella Control Association for the category of work they undertake.  Any remedial work will be carried out by a competent person.</w:t>
      </w:r>
    </w:p>
    <w:p w:rsidRPr="00B836AF" w:rsidR="00196742" w:rsidP="00114243" w:rsidRDefault="00196742" w14:paraId="57930EBF" w14:textId="77777777">
      <w:pPr>
        <w:spacing w:after="120" w:line="240" w:lineRule="auto"/>
        <w:ind w:left="680"/>
        <w:rPr>
          <w:sz w:val="20"/>
          <w:szCs w:val="20"/>
        </w:rPr>
      </w:pPr>
      <w:r w:rsidRPr="00B836AF">
        <w:rPr>
          <w:sz w:val="20"/>
          <w:szCs w:val="20"/>
        </w:rPr>
        <w:t>The school’s Responsible Person reviews recommendations made in risk assessments and monitoring visit reports to identify and authorise required works.</w:t>
      </w:r>
    </w:p>
    <w:p w:rsidRPr="00B836AF" w:rsidR="001004A7" w:rsidP="00114243" w:rsidRDefault="001004A7" w14:paraId="56AFE386" w14:textId="69431C2E">
      <w:pPr>
        <w:spacing w:after="120" w:line="240" w:lineRule="auto"/>
        <w:ind w:left="680"/>
        <w:rPr>
          <w:rFonts w:cs="Calibri"/>
          <w:sz w:val="20"/>
          <w:szCs w:val="20"/>
        </w:rPr>
      </w:pPr>
      <w:bookmarkStart w:name="_Hlk142649904" w:id="361"/>
      <w:bookmarkStart w:name="_Hlk142641137" w:id="362"/>
      <w:r w:rsidRPr="00B836AF">
        <w:rPr>
          <w:rFonts w:cs="Calibri"/>
          <w:sz w:val="20"/>
          <w:szCs w:val="20"/>
        </w:rPr>
        <w:t xml:space="preserve">We have prepared </w:t>
      </w:r>
      <w:bookmarkStart w:name="_Hlk142650115" w:id="363"/>
      <w:r w:rsidRPr="00B836AF">
        <w:rPr>
          <w:rFonts w:cs="Calibri"/>
          <w:sz w:val="20"/>
          <w:szCs w:val="20"/>
        </w:rPr>
        <w:t xml:space="preserve">a </w:t>
      </w:r>
      <w:hyperlink w:history="1" r:id="rId172">
        <w:r w:rsidRPr="00B836AF" w:rsidR="00D10748">
          <w:rPr>
            <w:rStyle w:val="Hyperlink"/>
            <w:rFonts w:cs="Calibri"/>
            <w:sz w:val="20"/>
            <w:szCs w:val="20"/>
          </w:rPr>
          <w:t>Written Scheme of Control</w:t>
        </w:r>
      </w:hyperlink>
      <w:r w:rsidRPr="00B836AF" w:rsidR="00D10748">
        <w:rPr>
          <w:rFonts w:cs="Calibri"/>
          <w:sz w:val="20"/>
          <w:szCs w:val="20"/>
        </w:rPr>
        <w:t xml:space="preserve"> </w:t>
      </w:r>
      <w:r w:rsidRPr="00B836AF">
        <w:rPr>
          <w:rFonts w:cs="Calibri"/>
          <w:sz w:val="20"/>
          <w:szCs w:val="20"/>
        </w:rPr>
        <w:t>setting out how we intend to control the risk from Legionella which describes:</w:t>
      </w:r>
    </w:p>
    <w:bookmarkEnd w:id="361"/>
    <w:bookmarkEnd w:id="363"/>
    <w:p w:rsidRPr="00B836AF" w:rsidR="001004A7" w:rsidP="00114243" w:rsidRDefault="001004A7" w14:paraId="34B866CB" w14:textId="7FE6B295">
      <w:pPr>
        <w:numPr>
          <w:ilvl w:val="0"/>
          <w:numId w:val="146"/>
        </w:numPr>
        <w:spacing w:after="0" w:line="240" w:lineRule="auto"/>
        <w:ind w:left="1037" w:hanging="357"/>
        <w:rPr>
          <w:rFonts w:cs="Calibri"/>
          <w:sz w:val="20"/>
          <w:szCs w:val="20"/>
        </w:rPr>
      </w:pPr>
      <w:r w:rsidRPr="00B836AF">
        <w:rPr>
          <w:rFonts w:cs="Calibri"/>
          <w:sz w:val="20"/>
          <w:szCs w:val="20"/>
        </w:rPr>
        <w:t>our system – an up-to-date plan or schematic diagrams are sufficient;</w:t>
      </w:r>
    </w:p>
    <w:p w:rsidRPr="00B836AF" w:rsidR="001004A7" w:rsidP="00114243" w:rsidRDefault="001004A7" w14:paraId="214C4ECB" w14:textId="77777777">
      <w:pPr>
        <w:numPr>
          <w:ilvl w:val="0"/>
          <w:numId w:val="146"/>
        </w:numPr>
        <w:spacing w:after="0" w:line="240" w:lineRule="auto"/>
        <w:ind w:left="1037" w:hanging="357"/>
        <w:rPr>
          <w:rFonts w:cs="Calibri"/>
          <w:sz w:val="20"/>
          <w:szCs w:val="20"/>
        </w:rPr>
      </w:pPr>
      <w:r w:rsidRPr="00B836AF">
        <w:rPr>
          <w:rFonts w:cs="Calibri"/>
          <w:sz w:val="20"/>
          <w:szCs w:val="20"/>
        </w:rPr>
        <w:t>who is responsible for carrying out the assessment and managing its implementation;</w:t>
      </w:r>
    </w:p>
    <w:p w:rsidRPr="00B836AF" w:rsidR="001004A7" w:rsidP="00114243" w:rsidRDefault="001004A7" w14:paraId="07777B72" w14:textId="610F6FDF">
      <w:pPr>
        <w:numPr>
          <w:ilvl w:val="0"/>
          <w:numId w:val="146"/>
        </w:numPr>
        <w:spacing w:after="0" w:line="240" w:lineRule="auto"/>
        <w:ind w:left="1037" w:hanging="357"/>
        <w:rPr>
          <w:rFonts w:cs="Calibri"/>
          <w:sz w:val="20"/>
          <w:szCs w:val="20"/>
        </w:rPr>
      </w:pPr>
      <w:r w:rsidRPr="00B836AF">
        <w:rPr>
          <w:rFonts w:cs="Calibri"/>
          <w:sz w:val="20"/>
          <w:szCs w:val="20"/>
        </w:rPr>
        <w:t>the safe and correct operation of our system;</w:t>
      </w:r>
    </w:p>
    <w:p w:rsidRPr="00B836AF" w:rsidR="001004A7" w:rsidP="00114243" w:rsidRDefault="001004A7" w14:paraId="0DC772A6" w14:textId="289C2B12">
      <w:pPr>
        <w:numPr>
          <w:ilvl w:val="0"/>
          <w:numId w:val="146"/>
        </w:numPr>
        <w:spacing w:after="0" w:line="240" w:lineRule="auto"/>
        <w:ind w:left="1037" w:hanging="357"/>
        <w:rPr>
          <w:rFonts w:cs="Calibri"/>
          <w:sz w:val="20"/>
          <w:szCs w:val="20"/>
        </w:rPr>
      </w:pPr>
      <w:r w:rsidRPr="00B836AF">
        <w:rPr>
          <w:rFonts w:cs="Calibri"/>
          <w:sz w:val="20"/>
          <w:szCs w:val="20"/>
        </w:rPr>
        <w:t>what control methods and other precautions we will be using; and,</w:t>
      </w:r>
    </w:p>
    <w:p w:rsidRPr="00B836AF" w:rsidR="001004A7" w:rsidP="00114243" w:rsidRDefault="001004A7" w14:paraId="3786008E" w14:textId="77777777">
      <w:pPr>
        <w:numPr>
          <w:ilvl w:val="0"/>
          <w:numId w:val="146"/>
        </w:numPr>
        <w:spacing w:after="120" w:line="240" w:lineRule="auto"/>
        <w:ind w:left="1040"/>
        <w:rPr>
          <w:rFonts w:cs="Calibri"/>
          <w:sz w:val="20"/>
          <w:szCs w:val="20"/>
        </w:rPr>
      </w:pPr>
      <w:r w:rsidRPr="00B836AF">
        <w:rPr>
          <w:rFonts w:cs="Calibri"/>
          <w:sz w:val="20"/>
          <w:szCs w:val="20"/>
        </w:rPr>
        <w:t>the checks that will be carried out on the control scheme and how often these checks will be carried out.</w:t>
      </w:r>
    </w:p>
    <w:p w:rsidRPr="00B836AF" w:rsidR="001004A7" w:rsidP="00114243" w:rsidRDefault="001004A7" w14:paraId="33DE33D4" w14:textId="03A400FB">
      <w:pPr>
        <w:spacing w:after="120" w:line="240" w:lineRule="auto"/>
        <w:ind w:left="680"/>
        <w:rPr>
          <w:rFonts w:cs="Arial"/>
          <w:color w:val="000000"/>
          <w:sz w:val="20"/>
          <w:szCs w:val="20"/>
        </w:rPr>
      </w:pPr>
      <w:r w:rsidRPr="00B836AF">
        <w:rPr>
          <w:rFonts w:cs="Arial"/>
          <w:iCs/>
          <w:color w:val="000000"/>
          <w:sz w:val="20"/>
          <w:szCs w:val="20"/>
        </w:rPr>
        <w:t>The identified person responsible for the control</w:t>
      </w:r>
      <w:r w:rsidRPr="00B836AF">
        <w:rPr>
          <w:color w:val="000000"/>
          <w:sz w:val="20"/>
          <w:szCs w:val="20"/>
        </w:rPr>
        <w:t xml:space="preserve"> of legionella in school along with</w:t>
      </w:r>
      <w:r w:rsidRPr="00B836AF">
        <w:rPr>
          <w:rFonts w:cs="Arial"/>
          <w:color w:val="000000"/>
          <w:sz w:val="20"/>
          <w:szCs w:val="20"/>
        </w:rPr>
        <w:t xml:space="preserve"> other relevant operational staff receive suitable training in relation to legionella control.</w:t>
      </w:r>
    </w:p>
    <w:p w:rsidRPr="00B836AF" w:rsidR="00196742" w:rsidP="00114243" w:rsidRDefault="00196742" w14:paraId="3FA9A2C8" w14:textId="29B2826F">
      <w:pPr>
        <w:spacing w:after="120" w:line="240" w:lineRule="auto"/>
        <w:ind w:left="680"/>
        <w:rPr>
          <w:sz w:val="20"/>
          <w:szCs w:val="20"/>
        </w:rPr>
      </w:pPr>
      <w:bookmarkStart w:name="_Hlk143857496" w:id="364"/>
      <w:bookmarkStart w:name="_Hlk144714059" w:id="365"/>
      <w:bookmarkEnd w:id="362"/>
      <w:r w:rsidRPr="00B836AF">
        <w:rPr>
          <w:sz w:val="20"/>
          <w:szCs w:val="20"/>
        </w:rPr>
        <w:t xml:space="preserve">Any infrequently used outlets, e.g. showers, spray taps etc., will be flushed through (hottest temperature possible) every week in which they have not been in use.  Shower/spray tap heads will be removed and de-scaled at the beginning of each term.  Written </w:t>
      </w:r>
      <w:hyperlink w:history="1" r:id="rId173">
        <w:r w:rsidRPr="00B836AF" w:rsidR="0020047F">
          <w:rPr>
            <w:rStyle w:val="Hyperlink"/>
            <w:rFonts w:cs="Calibri"/>
            <w:bCs/>
            <w:sz w:val="20"/>
            <w:szCs w:val="20"/>
          </w:rPr>
          <w:t>records</w:t>
        </w:r>
      </w:hyperlink>
      <w:r w:rsidRPr="00B836AF">
        <w:rPr>
          <w:sz w:val="18"/>
          <w:szCs w:val="18"/>
        </w:rPr>
        <w:t xml:space="preserve"> </w:t>
      </w:r>
      <w:r w:rsidRPr="00B836AF">
        <w:rPr>
          <w:sz w:val="20"/>
          <w:szCs w:val="20"/>
        </w:rPr>
        <w:t>of these checks will be held.</w:t>
      </w:r>
    </w:p>
    <w:p w:rsidRPr="00B836AF" w:rsidR="00196742" w:rsidP="00114243" w:rsidRDefault="00196742" w14:paraId="69D6B3FC" w14:textId="77777777">
      <w:pPr>
        <w:spacing w:after="120" w:line="240" w:lineRule="auto"/>
        <w:ind w:left="680"/>
        <w:rPr>
          <w:sz w:val="20"/>
          <w:szCs w:val="20"/>
        </w:rPr>
      </w:pPr>
      <w:r w:rsidRPr="00B836AF">
        <w:rPr>
          <w:sz w:val="20"/>
          <w:szCs w:val="20"/>
        </w:rPr>
        <w:t>Where outlets are no longer in use, arrangements will be made to remove them and the pipework leading to them.</w:t>
      </w:r>
    </w:p>
    <w:p w:rsidRPr="00B836AF" w:rsidR="00196742" w:rsidP="00114243" w:rsidRDefault="00196742" w14:paraId="6CC3C8E0" w14:textId="18CBFD20">
      <w:pPr>
        <w:spacing w:after="120" w:line="240" w:lineRule="auto"/>
        <w:ind w:left="680"/>
        <w:rPr>
          <w:sz w:val="20"/>
          <w:szCs w:val="20"/>
        </w:rPr>
      </w:pPr>
      <w:r w:rsidRPr="00B836AF">
        <w:rPr>
          <w:sz w:val="20"/>
          <w:szCs w:val="20"/>
        </w:rPr>
        <w:t xml:space="preserve">Water temperatures of nominated outlets/taps (sentinel outlets) are monitored </w:t>
      </w:r>
      <w:proofErr w:type="gramStart"/>
      <w:r w:rsidRPr="00B836AF">
        <w:rPr>
          <w:sz w:val="20"/>
          <w:szCs w:val="20"/>
        </w:rPr>
        <w:t>on a monthly basis</w:t>
      </w:r>
      <w:proofErr w:type="gramEnd"/>
      <w:r w:rsidRPr="00B836AF">
        <w:rPr>
          <w:sz w:val="20"/>
          <w:szCs w:val="20"/>
        </w:rPr>
        <w:t xml:space="preserve">.  </w:t>
      </w:r>
      <w:hyperlink w:history="1" r:id="rId174">
        <w:r w:rsidRPr="00B836AF" w:rsidR="0020047F">
          <w:rPr>
            <w:rStyle w:val="Hyperlink"/>
            <w:rFonts w:cs="Calibri"/>
            <w:bCs/>
            <w:sz w:val="20"/>
          </w:rPr>
          <w:t>Records</w:t>
        </w:r>
      </w:hyperlink>
      <w:r w:rsidRPr="00B836AF">
        <w:rPr>
          <w:sz w:val="18"/>
          <w:szCs w:val="18"/>
        </w:rPr>
        <w:t xml:space="preserve"> </w:t>
      </w:r>
      <w:r w:rsidRPr="00B836AF">
        <w:rPr>
          <w:sz w:val="20"/>
          <w:szCs w:val="20"/>
        </w:rPr>
        <w:t>of these checks are kept.</w:t>
      </w:r>
    </w:p>
    <w:bookmarkEnd w:id="364"/>
    <w:p w:rsidRPr="00B836AF" w:rsidR="00196742" w:rsidP="00114243" w:rsidRDefault="00196742" w14:paraId="2DFE1CA8" w14:textId="77777777">
      <w:pPr>
        <w:spacing w:after="120" w:line="240" w:lineRule="auto"/>
        <w:ind w:left="680"/>
        <w:rPr>
          <w:sz w:val="20"/>
          <w:szCs w:val="20"/>
        </w:rPr>
      </w:pPr>
      <w:r w:rsidRPr="00B836AF">
        <w:rPr>
          <w:sz w:val="20"/>
          <w:szCs w:val="20"/>
        </w:rPr>
        <w:t>Records will be retained throughout the period they are current and for at least two years afterwards.  This includes records of any monitoring inspection, test or check carried out, and the dates, for at least five years.</w:t>
      </w:r>
    </w:p>
    <w:p w:rsidRPr="00B836AF" w:rsidR="00196742" w:rsidP="00114243" w:rsidRDefault="00196742" w14:paraId="089E2670" w14:textId="7BE8AC27">
      <w:pPr>
        <w:pStyle w:val="Heading4"/>
      </w:pPr>
      <w:bookmarkStart w:name="_Toc375212080" w:id="366"/>
      <w:bookmarkStart w:name="_Toc435432380" w:id="367"/>
      <w:bookmarkEnd w:id="365"/>
      <w:r w:rsidRPr="00B836AF">
        <w:t xml:space="preserve">Preventing </w:t>
      </w:r>
      <w:r w:rsidRPr="00B836AF">
        <w:t>Scalds</w:t>
      </w:r>
      <w:r w:rsidRPr="00B836AF">
        <w:t xml:space="preserve"> and </w:t>
      </w:r>
      <w:r w:rsidRPr="00B836AF">
        <w:t>Burns</w:t>
      </w:r>
      <w:bookmarkEnd w:id="366"/>
      <w:bookmarkEnd w:id="367"/>
    </w:p>
    <w:p w:rsidRPr="00B836AF" w:rsidR="00196742" w:rsidP="00114243" w:rsidRDefault="00196742" w14:paraId="36353C27" w14:textId="77777777">
      <w:pPr>
        <w:spacing w:after="120" w:line="240" w:lineRule="auto"/>
        <w:ind w:left="680"/>
        <w:rPr>
          <w:rFonts w:cs="Arial" w:asciiTheme="minorHAnsi" w:hAnsiTheme="minorHAnsi"/>
          <w:sz w:val="20"/>
          <w:szCs w:val="20"/>
        </w:rPr>
      </w:pPr>
      <w:r w:rsidRPr="00B836AF">
        <w:rPr>
          <w:rFonts w:cs="Arial" w:asciiTheme="minorHAnsi" w:hAnsiTheme="minorHAnsi"/>
          <w:sz w:val="20"/>
          <w:szCs w:val="20"/>
        </w:rPr>
        <w:t xml:space="preserve">We will ensure measures are in place to prevent scalds and burns to vulnerable adults and young children from hot water and surfaces/pipes.  This includes solutions such as thermostatic mixing valves to hot water outlets used by them (which will be adequately maintained), using low surface temperature radiators, </w:t>
      </w:r>
      <w:r w:rsidRPr="00B836AF">
        <w:rPr>
          <w:rFonts w:cs="Arial" w:eastAsiaTheme="minorHAnsi"/>
          <w:color w:val="000000"/>
          <w:sz w:val="20"/>
          <w:szCs w:val="20"/>
        </w:rPr>
        <w:t>locating sources of heat out of reach, e.g. at high-level or guarding the heated areas, e.g. providing radiator covers, covering exposed pipework.</w:t>
      </w:r>
    </w:p>
    <w:p w:rsidRPr="00B836AF" w:rsidR="00196742" w:rsidP="00114243" w:rsidRDefault="00196742" w14:paraId="3351771D" w14:textId="46553725">
      <w:pPr>
        <w:spacing w:after="120" w:line="240" w:lineRule="auto"/>
        <w:ind w:left="680"/>
        <w:rPr>
          <w:b/>
          <w:i/>
          <w:sz w:val="20"/>
          <w:szCs w:val="20"/>
          <w:u w:val="single"/>
        </w:rPr>
      </w:pPr>
      <w:r w:rsidRPr="00B836AF">
        <w:rPr>
          <w:b/>
          <w:i/>
          <w:sz w:val="20"/>
          <w:szCs w:val="20"/>
          <w:u w:val="single"/>
        </w:rPr>
        <w:t xml:space="preserve">References and </w:t>
      </w:r>
      <w:r w:rsidRPr="00B836AF">
        <w:rPr>
          <w:b/>
          <w:i/>
          <w:sz w:val="20"/>
          <w:szCs w:val="20"/>
          <w:u w:val="single"/>
        </w:rPr>
        <w:t>Useful Links</w:t>
      </w:r>
    </w:p>
    <w:bookmarkStart w:name="_bookmark30" w:id="368"/>
    <w:bookmarkEnd w:id="368"/>
    <w:p w:rsidRPr="00B836AF" w:rsidR="007A5A49" w:rsidP="00114243" w:rsidRDefault="00912286" w14:paraId="1DB7471A" w14:textId="6DAB8F6F">
      <w:pPr>
        <w:spacing w:after="0" w:line="240" w:lineRule="auto"/>
        <w:ind w:left="680"/>
        <w:rPr>
          <w:rFonts w:asciiTheme="minorHAnsi" w:hAnsiTheme="minorHAnsi" w:cstheme="minorHAnsi"/>
          <w:b/>
          <w:i/>
          <w:sz w:val="20"/>
          <w:szCs w:val="20"/>
        </w:rPr>
      </w:pPr>
      <w:r w:rsidRPr="00B836AF">
        <w:fldChar w:fldCharType="begin"/>
      </w:r>
      <w:r w:rsidRPr="00B836AF">
        <w:instrText>HYPERLINK "http://www.hse.gov.uk/pubns/books/L8.htm"</w:instrText>
      </w:r>
      <w:r w:rsidRPr="00B836AF">
        <w:fldChar w:fldCharType="separate"/>
      </w:r>
      <w:r w:rsidRPr="00B836AF" w:rsidR="007A5A49">
        <w:rPr>
          <w:rStyle w:val="Hyperlink"/>
          <w:rFonts w:asciiTheme="minorHAnsi" w:hAnsiTheme="minorHAnsi" w:cstheme="minorHAnsi"/>
          <w:bCs/>
          <w:i/>
          <w:sz w:val="20"/>
          <w:szCs w:val="20"/>
        </w:rPr>
        <w:t>Legionnaires' disease. The control of legionella bacteria in water systems ACOP</w:t>
      </w:r>
      <w:r w:rsidRPr="00B836AF">
        <w:rPr>
          <w:rStyle w:val="Hyperlink"/>
          <w:rFonts w:asciiTheme="minorHAnsi" w:hAnsiTheme="minorHAnsi" w:cstheme="minorHAnsi"/>
          <w:bCs/>
          <w:i/>
          <w:sz w:val="20"/>
          <w:szCs w:val="20"/>
        </w:rPr>
        <w:fldChar w:fldCharType="end"/>
      </w:r>
    </w:p>
    <w:p w:rsidRPr="00B836AF" w:rsidR="007A5A49" w:rsidP="00114243" w:rsidRDefault="007A5A49" w14:paraId="1B2F75AE" w14:textId="77777777">
      <w:pPr>
        <w:spacing w:after="0" w:line="240" w:lineRule="auto"/>
        <w:ind w:left="680"/>
        <w:rPr>
          <w:rFonts w:asciiTheme="minorHAnsi" w:hAnsiTheme="minorHAnsi" w:cstheme="minorHAnsi"/>
          <w:i/>
          <w:sz w:val="20"/>
          <w:szCs w:val="20"/>
        </w:rPr>
      </w:pPr>
      <w:r w:rsidRPr="00B836AF">
        <w:rPr>
          <w:rFonts w:asciiTheme="minorHAnsi" w:hAnsiTheme="minorHAnsi" w:cstheme="minorHAnsi"/>
          <w:i/>
          <w:sz w:val="20"/>
          <w:szCs w:val="20"/>
        </w:rPr>
        <w:t>Control of Substances Hazardous to Health Regulations 2002 (as amended)</w:t>
      </w:r>
    </w:p>
    <w:p w:rsidRPr="00B836AF" w:rsidR="007A5A49" w:rsidP="00114243" w:rsidRDefault="007A5A49" w14:paraId="06C267C3" w14:textId="77777777">
      <w:pPr>
        <w:spacing w:after="0" w:line="240" w:lineRule="auto"/>
        <w:ind w:left="680"/>
        <w:rPr>
          <w:rStyle w:val="Hyperlink"/>
          <w:rFonts w:asciiTheme="minorHAnsi" w:hAnsiTheme="minorHAnsi" w:eastAsiaTheme="minorHAnsi" w:cstheme="minorHAnsi"/>
          <w:i/>
          <w:color w:val="000000" w:themeColor="text1"/>
          <w:sz w:val="20"/>
          <w:szCs w:val="20"/>
          <w:u w:val="none"/>
        </w:rPr>
      </w:pPr>
      <w:hyperlink w:history="1" r:id="rId175">
        <w:r w:rsidRPr="00B836AF">
          <w:rPr>
            <w:rStyle w:val="Hyperlink"/>
            <w:rFonts w:asciiTheme="minorHAnsi" w:hAnsiTheme="minorHAnsi" w:eastAsiaTheme="minorHAnsi" w:cstheme="minorHAnsi"/>
            <w:i/>
            <w:sz w:val="20"/>
            <w:szCs w:val="20"/>
          </w:rPr>
          <w:t>HSE: Legionella - A Brief Guide for Duty Holders</w:t>
        </w:r>
      </w:hyperlink>
    </w:p>
    <w:p w:rsidRPr="00B836AF" w:rsidR="007A5A49" w:rsidP="00114243" w:rsidRDefault="007A5A49" w14:paraId="6B134541" w14:textId="77777777">
      <w:pPr>
        <w:spacing w:after="0" w:line="240" w:lineRule="auto"/>
        <w:ind w:left="680"/>
        <w:rPr>
          <w:rFonts w:asciiTheme="minorHAnsi" w:hAnsiTheme="minorHAnsi" w:cstheme="minorHAnsi"/>
          <w:b/>
          <w:i/>
          <w:sz w:val="20"/>
          <w:szCs w:val="20"/>
        </w:rPr>
      </w:pPr>
      <w:hyperlink w:history="1" r:id="rId176">
        <w:r w:rsidRPr="00B836AF">
          <w:rPr>
            <w:rStyle w:val="Hyperlink"/>
            <w:rFonts w:asciiTheme="minorHAnsi" w:hAnsiTheme="minorHAnsi" w:cstheme="minorHAnsi"/>
            <w:i/>
            <w:sz w:val="20"/>
            <w:szCs w:val="20"/>
          </w:rPr>
          <w:t xml:space="preserve">HSE: Scalding &amp; </w:t>
        </w:r>
        <w:proofErr w:type="gramStart"/>
        <w:r w:rsidRPr="00B836AF">
          <w:rPr>
            <w:rStyle w:val="Hyperlink"/>
            <w:rFonts w:asciiTheme="minorHAnsi" w:hAnsiTheme="minorHAnsi" w:cstheme="minorHAnsi"/>
            <w:i/>
            <w:sz w:val="20"/>
            <w:szCs w:val="20"/>
          </w:rPr>
          <w:t>Burning</w:t>
        </w:r>
        <w:proofErr w:type="gramEnd"/>
      </w:hyperlink>
    </w:p>
    <w:p w:rsidRPr="00B836AF" w:rsidR="007A5A49" w:rsidP="00114243" w:rsidRDefault="007A5A49" w14:paraId="5D54CF44" w14:textId="77777777">
      <w:pPr>
        <w:spacing w:after="0" w:line="240" w:lineRule="auto"/>
        <w:ind w:left="680"/>
        <w:rPr>
          <w:rFonts w:asciiTheme="minorHAnsi" w:hAnsiTheme="minorHAnsi" w:cstheme="minorHAnsi"/>
          <w:i/>
          <w:sz w:val="20"/>
          <w:szCs w:val="20"/>
        </w:rPr>
      </w:pPr>
      <w:r w:rsidRPr="00B836AF">
        <w:rPr>
          <w:rFonts w:asciiTheme="minorHAnsi" w:hAnsiTheme="minorHAnsi" w:cstheme="minorHAnsi"/>
          <w:i/>
          <w:sz w:val="20"/>
          <w:szCs w:val="20"/>
        </w:rPr>
        <w:t>School Premises Regulations 2012</w:t>
      </w:r>
    </w:p>
    <w:p w:rsidRPr="00B836AF" w:rsidR="00F91BF2" w:rsidP="00F91BF2" w:rsidRDefault="00B56AFC" w14:paraId="3A328B30" w14:textId="2C8AFE6A">
      <w:pPr>
        <w:spacing w:after="0" w:line="240" w:lineRule="auto"/>
        <w:ind w:left="680"/>
        <w:rPr>
          <w:rFonts w:asciiTheme="minorHAnsi" w:hAnsiTheme="minorHAnsi" w:cstheme="minorHAnsi"/>
          <w:i/>
          <w:iCs/>
          <w:sz w:val="18"/>
          <w:szCs w:val="18"/>
        </w:rPr>
      </w:pPr>
      <w:hyperlink w:history="1" r:id="rId177">
        <w:hyperlink w:history="1" r:id="rId178">
          <w:hyperlink w:history="1" r:id="rId179">
            <w:hyperlink w:history="1" r:id="rId180">
              <w:r w:rsidRPr="0082615B">
                <w:rPr>
                  <w:rStyle w:val="Hyperlink"/>
                  <w:rFonts w:asciiTheme="minorHAnsi" w:hAnsiTheme="minorHAnsi"/>
                  <w:i/>
                  <w:iCs/>
                  <w:sz w:val="20"/>
                  <w:szCs w:val="20"/>
                </w:rPr>
                <w:t>CIPFA Compliance Monitoring for School Premises Management</w:t>
              </w:r>
            </w:hyperlink>
          </w:hyperlink>
        </w:hyperlink>
      </w:hyperlink>
      <w:r w:rsidRPr="00B836AF">
        <w:rPr>
          <w:rFonts w:asciiTheme="minorHAnsi" w:hAnsiTheme="minorHAnsi" w:cstheme="minorHAnsi"/>
          <w:i/>
          <w:iCs/>
          <w:sz w:val="18"/>
          <w:szCs w:val="18"/>
        </w:rPr>
        <w:t xml:space="preserve"> </w:t>
      </w:r>
    </w:p>
    <w:p w:rsidRPr="00B836AF" w:rsidR="007A5A49" w:rsidP="007A5A49" w:rsidRDefault="00F16599" w14:paraId="32B39730" w14:textId="4CDDF606">
      <w:pPr>
        <w:spacing w:after="0" w:line="240" w:lineRule="auto"/>
        <w:ind w:left="680"/>
        <w:rPr>
          <w:rFonts w:asciiTheme="minorHAnsi" w:hAnsiTheme="minorHAnsi" w:eastAsiaTheme="minorHAnsi" w:cstheme="minorHAnsi"/>
          <w:i/>
          <w:color w:val="000000" w:themeColor="text1"/>
          <w:sz w:val="20"/>
          <w:szCs w:val="20"/>
        </w:rPr>
      </w:pPr>
      <w:r>
        <w:rPr>
          <w:rFonts w:asciiTheme="minorHAnsi" w:hAnsiTheme="minorHAnsi" w:eastAsiaTheme="minorHAnsi" w:cstheme="minorHAnsi"/>
          <w:i/>
          <w:color w:val="000000" w:themeColor="text1"/>
          <w:sz w:val="20"/>
          <w:szCs w:val="20"/>
        </w:rPr>
        <w:t xml:space="preserve">DfE </w:t>
      </w:r>
      <w:r w:rsidRPr="00B836AF" w:rsidR="007A5A49">
        <w:rPr>
          <w:rFonts w:asciiTheme="minorHAnsi" w:hAnsiTheme="minorHAnsi" w:eastAsiaTheme="minorHAnsi" w:cstheme="minorHAnsi"/>
          <w:i/>
          <w:color w:val="000000" w:themeColor="text1"/>
          <w:sz w:val="20"/>
          <w:szCs w:val="20"/>
        </w:rPr>
        <w:t>Building Bulletin 87</w:t>
      </w:r>
    </w:p>
    <w:p w:rsidRPr="00B836AF" w:rsidR="007A5A49" w:rsidP="00114243" w:rsidRDefault="007A5A49" w14:paraId="2EBBD8CA" w14:textId="77777777">
      <w:pPr>
        <w:spacing w:after="0" w:line="240" w:lineRule="auto"/>
        <w:ind w:left="680"/>
        <w:rPr>
          <w:rFonts w:asciiTheme="minorHAnsi" w:hAnsiTheme="minorHAnsi" w:eastAsiaTheme="minorHAnsi" w:cstheme="minorHAnsi"/>
          <w:i/>
          <w:color w:val="000000" w:themeColor="text1"/>
          <w:sz w:val="20"/>
          <w:szCs w:val="20"/>
        </w:rPr>
      </w:pPr>
      <w:bookmarkStart w:name="_Hlk142641177" w:id="369"/>
      <w:r w:rsidRPr="00B836AF">
        <w:rPr>
          <w:rFonts w:asciiTheme="minorHAnsi" w:hAnsiTheme="minorHAnsi" w:eastAsiaTheme="minorHAnsi" w:cstheme="minorHAnsi"/>
          <w:i/>
          <w:color w:val="000000" w:themeColor="text1"/>
          <w:sz w:val="20"/>
          <w:szCs w:val="20"/>
        </w:rPr>
        <w:t>Workplace (Health, Safety and Welfare Regulations) 1992</w:t>
      </w:r>
    </w:p>
    <w:bookmarkStart w:name="_Hlk142649929" w:id="370"/>
    <w:p w:rsidRPr="00B836AF" w:rsidR="007A5A49" w:rsidP="00114243" w:rsidRDefault="00D10748" w14:paraId="77789ABE" w14:textId="2C9600E9">
      <w:pPr>
        <w:spacing w:after="0" w:line="240" w:lineRule="auto"/>
        <w:ind w:left="680"/>
        <w:rPr>
          <w:rFonts w:asciiTheme="minorHAnsi" w:hAnsiTheme="minorHAnsi" w:cstheme="minorHAnsi"/>
          <w:i/>
          <w:sz w:val="20"/>
          <w:szCs w:val="20"/>
        </w:rPr>
      </w:pPr>
      <w:r w:rsidRPr="00B836AF">
        <w:rPr>
          <w:rFonts w:asciiTheme="minorHAnsi" w:hAnsiTheme="minorHAnsi" w:cstheme="minorHAnsi"/>
          <w:i/>
          <w:sz w:val="20"/>
          <w:szCs w:val="20"/>
        </w:rPr>
        <w:fldChar w:fldCharType="begin"/>
      </w:r>
      <w:r w:rsidRPr="00B836AF">
        <w:rPr>
          <w:rFonts w:asciiTheme="minorHAnsi" w:hAnsiTheme="minorHAnsi" w:cstheme="minorHAnsi"/>
          <w:i/>
          <w:sz w:val="20"/>
          <w:szCs w:val="20"/>
        </w:rPr>
        <w:instrText>HYPERLINK "https://kymallanhub.co.uk/download/document/10718/"</w:instrText>
      </w:r>
      <w:r w:rsidRPr="00B836AF">
        <w:rPr>
          <w:rFonts w:asciiTheme="minorHAnsi" w:hAnsiTheme="minorHAnsi" w:cstheme="minorHAnsi"/>
          <w:i/>
          <w:sz w:val="20"/>
          <w:szCs w:val="20"/>
        </w:rPr>
      </w:r>
      <w:r w:rsidRPr="00B836AF">
        <w:rPr>
          <w:rFonts w:asciiTheme="minorHAnsi" w:hAnsiTheme="minorHAnsi" w:cstheme="minorHAnsi"/>
          <w:i/>
          <w:sz w:val="20"/>
          <w:szCs w:val="20"/>
        </w:rPr>
        <w:fldChar w:fldCharType="separate"/>
      </w:r>
      <w:r w:rsidRPr="00B836AF">
        <w:rPr>
          <w:rStyle w:val="Hyperlink"/>
          <w:rFonts w:asciiTheme="minorHAnsi" w:hAnsiTheme="minorHAnsi" w:cstheme="minorHAnsi"/>
          <w:i/>
          <w:sz w:val="20"/>
          <w:szCs w:val="20"/>
        </w:rPr>
        <w:t>KAHSC General Safety Series G15 – Legionella Protection</w:t>
      </w:r>
      <w:r w:rsidRPr="00B836AF">
        <w:rPr>
          <w:rFonts w:asciiTheme="minorHAnsi" w:hAnsiTheme="minorHAnsi" w:cstheme="minorHAnsi"/>
          <w:i/>
          <w:sz w:val="20"/>
          <w:szCs w:val="20"/>
        </w:rPr>
        <w:fldChar w:fldCharType="end"/>
      </w:r>
    </w:p>
    <w:bookmarkEnd w:id="370"/>
    <w:p w:rsidRPr="00B836AF" w:rsidR="007A5A49" w:rsidP="00114243" w:rsidRDefault="007A5A49" w14:paraId="68D5514C" w14:textId="18C8627C">
      <w:pPr>
        <w:spacing w:after="0" w:line="240" w:lineRule="auto"/>
        <w:ind w:left="680"/>
        <w:rPr>
          <w:rFonts w:asciiTheme="minorHAnsi" w:hAnsiTheme="minorHAnsi" w:cstheme="minorHAnsi"/>
          <w:i/>
          <w:sz w:val="20"/>
          <w:szCs w:val="20"/>
        </w:rPr>
      </w:pPr>
      <w:r w:rsidRPr="00B836AF">
        <w:rPr>
          <w:rFonts w:asciiTheme="minorHAnsi" w:hAnsiTheme="minorHAnsi" w:cstheme="minorHAnsi"/>
          <w:i/>
          <w:sz w:val="20"/>
          <w:szCs w:val="20"/>
        </w:rPr>
        <w:t xml:space="preserve">School’s </w:t>
      </w:r>
      <w:r w:rsidRPr="00B836AF" w:rsidR="00E47555">
        <w:rPr>
          <w:rFonts w:asciiTheme="minorHAnsi" w:hAnsiTheme="minorHAnsi" w:cstheme="minorHAnsi"/>
          <w:i/>
          <w:sz w:val="20"/>
          <w:szCs w:val="20"/>
        </w:rPr>
        <w:t>Legionella</w:t>
      </w:r>
      <w:r w:rsidRPr="00B836AF">
        <w:rPr>
          <w:rFonts w:asciiTheme="minorHAnsi" w:hAnsiTheme="minorHAnsi" w:cstheme="minorHAnsi"/>
          <w:i/>
          <w:sz w:val="20"/>
          <w:szCs w:val="20"/>
        </w:rPr>
        <w:t xml:space="preserve"> Risk Assessment and maintenance/monitoring records</w:t>
      </w:r>
    </w:p>
    <w:p w:rsidRPr="00B836AF" w:rsidR="00F020B6" w:rsidP="003E62A6" w:rsidRDefault="00F020B6" w14:paraId="616D6543" w14:textId="6404FDBC">
      <w:pPr>
        <w:pStyle w:val="Heading2"/>
      </w:pPr>
      <w:bookmarkStart w:name="_Toc206141754" w:id="371"/>
      <w:bookmarkStart w:name="_Toc191561035" w:id="372"/>
      <w:bookmarkStart w:name="_Toc206598526" w:id="373"/>
      <w:bookmarkStart w:name="_Toc239091971" w:id="374"/>
      <w:r w:rsidRPr="00B836AF">
        <w:t>Radon</w:t>
      </w:r>
      <w:bookmarkEnd w:id="371"/>
      <w:bookmarkEnd w:id="372"/>
      <w:bookmarkEnd w:id="373"/>
      <w:bookmarkEnd w:id="374"/>
    </w:p>
    <w:p w:rsidRPr="00B836AF" w:rsidR="00F020B6" w:rsidP="00114243" w:rsidRDefault="00F020B6" w14:paraId="163A29F3" w14:textId="77777777">
      <w:pPr>
        <w:spacing w:after="120" w:line="240" w:lineRule="auto"/>
        <w:ind w:left="680"/>
        <w:rPr>
          <w:rFonts w:asciiTheme="minorHAnsi" w:hAnsiTheme="minorHAnsi" w:cstheme="minorHAnsi"/>
          <w:sz w:val="20"/>
          <w:szCs w:val="20"/>
          <w:lang w:eastAsia="en-US"/>
        </w:rPr>
      </w:pPr>
      <w:r w:rsidRPr="00B836AF">
        <w:rPr>
          <w:rFonts w:asciiTheme="minorHAnsi" w:hAnsiTheme="minorHAnsi" w:cstheme="minorHAnsi"/>
          <w:sz w:val="20"/>
          <w:szCs w:val="20"/>
          <w:lang w:eastAsia="en-US"/>
        </w:rPr>
        <w:t>Employers have a legal duty to assess and control significant risks of harm that can arise from activities or dangers in a workplace.</w:t>
      </w:r>
    </w:p>
    <w:p w:rsidRPr="00B836AF" w:rsidR="00F020B6" w:rsidP="00114243" w:rsidRDefault="00F020B6" w14:paraId="50681064" w14:textId="77777777">
      <w:pPr>
        <w:spacing w:after="120" w:line="240" w:lineRule="auto"/>
        <w:ind w:left="680"/>
        <w:rPr>
          <w:rFonts w:asciiTheme="minorHAnsi" w:hAnsiTheme="minorHAnsi" w:cstheme="minorHAnsi"/>
          <w:sz w:val="20"/>
          <w:szCs w:val="20"/>
          <w:lang w:eastAsia="en-US"/>
        </w:rPr>
      </w:pPr>
      <w:r w:rsidRPr="00B836AF">
        <w:rPr>
          <w:rFonts w:asciiTheme="minorHAnsi" w:hAnsiTheme="minorHAnsi" w:cstheme="minorHAnsi"/>
          <w:sz w:val="20"/>
          <w:szCs w:val="20"/>
          <w:lang w:eastAsia="en-US"/>
        </w:rPr>
        <w:t>Radon is a radioactive gas with no smell, taste, or colour which comes from natural uranium present in the ground and in materials such as the bricks and concrete used in many workplaces; it can present a danger from inhaling the gas which can lead to lung cancer.</w:t>
      </w:r>
    </w:p>
    <w:p w:rsidRPr="00B836AF" w:rsidR="00F020B6" w:rsidP="00114243" w:rsidRDefault="00F020B6" w14:paraId="4349A03F" w14:textId="77777777">
      <w:pPr>
        <w:spacing w:after="120" w:line="240" w:lineRule="auto"/>
        <w:ind w:left="680"/>
        <w:rPr>
          <w:rFonts w:asciiTheme="minorHAnsi" w:hAnsiTheme="minorHAnsi" w:cstheme="minorHAnsi"/>
          <w:sz w:val="20"/>
          <w:szCs w:val="20"/>
          <w:lang w:eastAsia="en-US"/>
        </w:rPr>
      </w:pPr>
      <w:r w:rsidRPr="00B836AF">
        <w:rPr>
          <w:rFonts w:asciiTheme="minorHAnsi" w:hAnsiTheme="minorHAnsi" w:cstheme="minorHAnsi"/>
          <w:sz w:val="20"/>
          <w:szCs w:val="20"/>
          <w:lang w:eastAsia="en-US"/>
        </w:rPr>
        <w:t>Employers therefore need to undertake the following risk management process:</w:t>
      </w:r>
    </w:p>
    <w:p w:rsidRPr="00B836AF" w:rsidR="00F020B6" w:rsidP="00114243" w:rsidRDefault="00F020B6" w14:paraId="7A957B82" w14:textId="77777777">
      <w:pPr>
        <w:pStyle w:val="ListParagraph"/>
        <w:numPr>
          <w:ilvl w:val="0"/>
          <w:numId w:val="148"/>
        </w:numPr>
        <w:spacing w:after="0" w:line="240" w:lineRule="auto"/>
        <w:ind w:left="1037" w:hanging="357"/>
        <w:contextualSpacing w:val="0"/>
        <w:rPr>
          <w:rFonts w:asciiTheme="minorHAnsi" w:hAnsiTheme="minorHAnsi" w:cstheme="minorHAnsi"/>
          <w:sz w:val="20"/>
          <w:szCs w:val="20"/>
          <w:lang w:eastAsia="en-US"/>
        </w:rPr>
      </w:pPr>
      <w:r w:rsidRPr="00B836AF">
        <w:rPr>
          <w:rFonts w:asciiTheme="minorHAnsi" w:hAnsiTheme="minorHAnsi" w:cstheme="minorHAnsi"/>
          <w:b/>
          <w:bCs/>
          <w:sz w:val="20"/>
          <w:szCs w:val="20"/>
          <w:lang w:eastAsia="en-US"/>
        </w:rPr>
        <w:t>check</w:t>
      </w:r>
      <w:r w:rsidRPr="00B836AF">
        <w:rPr>
          <w:rFonts w:asciiTheme="minorHAnsi" w:hAnsiTheme="minorHAnsi" w:cstheme="minorHAnsi"/>
          <w:sz w:val="20"/>
          <w:szCs w:val="20"/>
          <w:lang w:eastAsia="en-US"/>
        </w:rPr>
        <w:t xml:space="preserve"> whether there is a risk that people could breathe in radon gas while on the premises whether working, learning, or just using the facilities;</w:t>
      </w:r>
    </w:p>
    <w:p w:rsidRPr="00B836AF" w:rsidR="00F020B6" w:rsidP="00114243" w:rsidRDefault="00F020B6" w14:paraId="53B01646" w14:textId="77777777">
      <w:pPr>
        <w:pStyle w:val="ListParagraph"/>
        <w:numPr>
          <w:ilvl w:val="0"/>
          <w:numId w:val="148"/>
        </w:numPr>
        <w:spacing w:after="0" w:line="240" w:lineRule="auto"/>
        <w:ind w:left="1037" w:hanging="357"/>
        <w:contextualSpacing w:val="0"/>
        <w:rPr>
          <w:rFonts w:asciiTheme="minorHAnsi" w:hAnsiTheme="minorHAnsi" w:cstheme="minorHAnsi"/>
          <w:sz w:val="20"/>
          <w:szCs w:val="20"/>
          <w:lang w:eastAsia="en-US"/>
        </w:rPr>
      </w:pPr>
      <w:r w:rsidRPr="00B836AF">
        <w:rPr>
          <w:rFonts w:asciiTheme="minorHAnsi" w:hAnsiTheme="minorHAnsi" w:cstheme="minorHAnsi"/>
          <w:b/>
          <w:bCs/>
          <w:sz w:val="20"/>
          <w:szCs w:val="20"/>
          <w:lang w:eastAsia="en-US"/>
        </w:rPr>
        <w:t>measure</w:t>
      </w:r>
      <w:r w:rsidRPr="00B836AF">
        <w:rPr>
          <w:rFonts w:asciiTheme="minorHAnsi" w:hAnsiTheme="minorHAnsi" w:cstheme="minorHAnsi"/>
          <w:sz w:val="20"/>
          <w:szCs w:val="20"/>
          <w:lang w:eastAsia="en-US"/>
        </w:rPr>
        <w:t xml:space="preserve"> radon gas to find out if action is necessary to prevent exposure to it;</w:t>
      </w:r>
    </w:p>
    <w:p w:rsidRPr="00B836AF" w:rsidR="00F020B6" w:rsidP="00114243" w:rsidRDefault="00F020B6" w14:paraId="25535293" w14:textId="77777777">
      <w:pPr>
        <w:pStyle w:val="ListParagraph"/>
        <w:numPr>
          <w:ilvl w:val="0"/>
          <w:numId w:val="148"/>
        </w:numPr>
        <w:spacing w:after="0" w:line="240" w:lineRule="auto"/>
        <w:ind w:left="1037" w:hanging="357"/>
        <w:contextualSpacing w:val="0"/>
        <w:rPr>
          <w:rFonts w:asciiTheme="minorHAnsi" w:hAnsiTheme="minorHAnsi" w:cstheme="minorHAnsi"/>
          <w:sz w:val="20"/>
          <w:szCs w:val="20"/>
          <w:lang w:eastAsia="en-US"/>
        </w:rPr>
      </w:pPr>
      <w:r w:rsidRPr="00B836AF">
        <w:rPr>
          <w:rFonts w:asciiTheme="minorHAnsi" w:hAnsiTheme="minorHAnsi" w:cstheme="minorHAnsi"/>
          <w:b/>
          <w:bCs/>
          <w:sz w:val="20"/>
          <w:szCs w:val="20"/>
          <w:lang w:eastAsia="en-US"/>
        </w:rPr>
        <w:t>act</w:t>
      </w:r>
      <w:r w:rsidRPr="00B836AF">
        <w:rPr>
          <w:rFonts w:asciiTheme="minorHAnsi" w:hAnsiTheme="minorHAnsi" w:cstheme="minorHAnsi"/>
          <w:sz w:val="20"/>
          <w:szCs w:val="20"/>
          <w:lang w:eastAsia="en-US"/>
        </w:rPr>
        <w:t xml:space="preserve"> on the results; and </w:t>
      </w:r>
    </w:p>
    <w:p w:rsidRPr="00B836AF" w:rsidR="00F020B6" w:rsidP="00114243" w:rsidRDefault="00F020B6" w14:paraId="08938E66" w14:textId="77777777">
      <w:pPr>
        <w:pStyle w:val="ListParagraph"/>
        <w:numPr>
          <w:ilvl w:val="0"/>
          <w:numId w:val="148"/>
        </w:numPr>
        <w:spacing w:after="120" w:line="240" w:lineRule="auto"/>
        <w:ind w:left="1037" w:hanging="357"/>
        <w:rPr>
          <w:rFonts w:asciiTheme="minorHAnsi" w:hAnsiTheme="minorHAnsi" w:cstheme="minorHAnsi"/>
          <w:sz w:val="20"/>
          <w:szCs w:val="20"/>
          <w:lang w:eastAsia="en-US"/>
        </w:rPr>
      </w:pPr>
      <w:r w:rsidRPr="00B836AF">
        <w:rPr>
          <w:rFonts w:asciiTheme="minorHAnsi" w:hAnsiTheme="minorHAnsi" w:cstheme="minorHAnsi"/>
          <w:b/>
          <w:bCs/>
          <w:sz w:val="20"/>
          <w:szCs w:val="20"/>
          <w:lang w:eastAsia="en-US"/>
        </w:rPr>
        <w:t>review</w:t>
      </w:r>
      <w:r w:rsidRPr="00B836AF">
        <w:rPr>
          <w:rFonts w:asciiTheme="minorHAnsi" w:hAnsiTheme="minorHAnsi" w:cstheme="minorHAnsi"/>
          <w:sz w:val="20"/>
          <w:szCs w:val="20"/>
          <w:lang w:eastAsia="en-US"/>
        </w:rPr>
        <w:t xml:space="preserve"> the risks periodically.</w:t>
      </w:r>
    </w:p>
    <w:p w:rsidRPr="00B836AF" w:rsidR="00F020B6" w:rsidP="00114243" w:rsidRDefault="00F020B6" w14:paraId="1FCA8CFD" w14:textId="55879648">
      <w:pPr>
        <w:spacing w:after="120" w:line="240" w:lineRule="auto"/>
        <w:ind w:left="680"/>
        <w:rPr>
          <w:rFonts w:asciiTheme="minorHAnsi" w:hAnsiTheme="minorHAnsi" w:cstheme="minorHAnsi"/>
          <w:sz w:val="20"/>
          <w:szCs w:val="20"/>
          <w:lang w:eastAsia="en-US"/>
        </w:rPr>
      </w:pPr>
      <w:r w:rsidRPr="00B836AF">
        <w:rPr>
          <w:rFonts w:asciiTheme="minorHAnsi" w:hAnsiTheme="minorHAnsi" w:cstheme="minorHAnsi"/>
          <w:sz w:val="20"/>
          <w:szCs w:val="20"/>
        </w:rPr>
        <w:t xml:space="preserve">The person within our school to oversee the management of radon in the workplace, regardless of the risk level </w:t>
      </w:r>
      <w:proofErr w:type="gramStart"/>
      <w:r w:rsidRPr="00B836AF">
        <w:rPr>
          <w:rFonts w:asciiTheme="minorHAnsi" w:hAnsiTheme="minorHAnsi" w:cstheme="minorHAnsi"/>
          <w:sz w:val="20"/>
          <w:szCs w:val="20"/>
        </w:rPr>
        <w:t>is:</w:t>
      </w:r>
      <w:proofErr w:type="gramEnd"/>
      <w:r w:rsidRPr="00B836AF">
        <w:rPr>
          <w:rFonts w:asciiTheme="minorHAnsi" w:hAnsiTheme="minorHAnsi" w:cstheme="minorHAnsi"/>
          <w:sz w:val="20"/>
          <w:szCs w:val="20"/>
        </w:rPr>
        <w:t xml:space="preserve"> </w:t>
      </w:r>
      <w:r w:rsidR="00A42D6A">
        <w:rPr>
          <w:rFonts w:asciiTheme="minorHAnsi" w:hAnsiTheme="minorHAnsi" w:cstheme="minorHAnsi"/>
          <w:color w:val="000000" w:themeColor="text1"/>
          <w:sz w:val="20"/>
          <w:szCs w:val="20"/>
        </w:rPr>
        <w:t>Mrs A Bewsher</w:t>
      </w:r>
      <w:r w:rsidRPr="00B836AF">
        <w:rPr>
          <w:rFonts w:asciiTheme="minorHAnsi" w:hAnsiTheme="minorHAnsi" w:cstheme="minorHAnsi"/>
          <w:sz w:val="20"/>
          <w:szCs w:val="20"/>
        </w:rPr>
        <w:t>.</w:t>
      </w:r>
    </w:p>
    <w:p w:rsidRPr="00B836AF" w:rsidR="00F020B6" w:rsidP="00114243" w:rsidRDefault="00F020B6" w14:paraId="58D6DD0B" w14:textId="4C6E9D57">
      <w:pPr>
        <w:spacing w:after="120" w:line="240" w:lineRule="auto"/>
        <w:ind w:left="680"/>
        <w:rPr>
          <w:rFonts w:asciiTheme="minorHAnsi" w:hAnsiTheme="minorHAnsi" w:cstheme="minorHAnsi"/>
          <w:sz w:val="20"/>
          <w:szCs w:val="20"/>
        </w:rPr>
      </w:pPr>
      <w:r w:rsidRPr="00B836AF">
        <w:rPr>
          <w:rFonts w:asciiTheme="minorHAnsi" w:hAnsiTheme="minorHAnsi" w:cstheme="minorHAnsi"/>
          <w:sz w:val="20"/>
          <w:szCs w:val="20"/>
        </w:rPr>
        <w:t xml:space="preserve">According to the UK Health Security Agency (UKHSA) </w:t>
      </w:r>
      <w:hyperlink w:history="1" r:id="rId181">
        <w:r w:rsidRPr="00B836AF">
          <w:rPr>
            <w:rStyle w:val="Hyperlink"/>
            <w:rFonts w:eastAsiaTheme="majorEastAsia" w:cstheme="minorHAnsi"/>
            <w:color w:val="0000FF"/>
            <w:sz w:val="20"/>
            <w:szCs w:val="20"/>
          </w:rPr>
          <w:t>Radon Map</w:t>
        </w:r>
      </w:hyperlink>
      <w:r w:rsidRPr="00B836AF">
        <w:rPr>
          <w:rFonts w:asciiTheme="minorHAnsi" w:hAnsiTheme="minorHAnsi" w:cstheme="minorHAnsi"/>
          <w:sz w:val="20"/>
          <w:szCs w:val="20"/>
        </w:rPr>
        <w:t>, our school is in one of the highest bands of radon potential (</w:t>
      </w:r>
      <w:r w:rsidRPr="00DF525C">
        <w:rPr>
          <w:rFonts w:asciiTheme="minorHAnsi" w:hAnsiTheme="minorHAnsi" w:cstheme="minorHAnsi"/>
          <w:sz w:val="20"/>
          <w:szCs w:val="20"/>
        </w:rPr>
        <w:t>10-30%</w:t>
      </w:r>
      <w:r w:rsidRPr="00DF525C" w:rsidR="00F163F8">
        <w:rPr>
          <w:rFonts w:asciiTheme="minorHAnsi" w:hAnsiTheme="minorHAnsi" w:cstheme="minorHAnsi"/>
          <w:sz w:val="20"/>
          <w:szCs w:val="20"/>
        </w:rPr>
        <w:t>)</w:t>
      </w:r>
      <w:r w:rsidRPr="00DF525C" w:rsidR="00F163F8">
        <w:rPr>
          <w:rFonts w:asciiTheme="minorHAnsi" w:hAnsiTheme="minorHAnsi" w:cstheme="minorHAnsi"/>
          <w:color w:val="FF0000"/>
          <w:sz w:val="20"/>
          <w:szCs w:val="20"/>
        </w:rPr>
        <w:t>.</w:t>
      </w:r>
      <w:r w:rsidRPr="00B836AF">
        <w:rPr>
          <w:rFonts w:asciiTheme="minorHAnsi" w:hAnsiTheme="minorHAnsi" w:cstheme="minorHAnsi"/>
          <w:sz w:val="20"/>
          <w:szCs w:val="20"/>
        </w:rPr>
        <w:t xml:space="preserve"> </w:t>
      </w:r>
      <w:r w:rsidRPr="00B836AF">
        <w:rPr>
          <w:sz w:val="20"/>
          <w:szCs w:val="20"/>
        </w:rPr>
        <w:t>This means that there is a potentially significant risk to people from exposure to radon gas in the workplace, so our employer must measure to be sure they are taking the right action and are reviewing controls often enough,</w:t>
      </w:r>
      <w:r w:rsidRPr="00B836AF">
        <w:rPr>
          <w:rFonts w:asciiTheme="minorHAnsi" w:hAnsiTheme="minorHAnsi" w:cstheme="minorHAnsi"/>
          <w:sz w:val="20"/>
          <w:szCs w:val="20"/>
        </w:rPr>
        <w:t xml:space="preserve"> following the advice at: </w:t>
      </w:r>
      <w:hyperlink w:history="1" r:id="rId182">
        <w:proofErr w:type="spellStart"/>
        <w:r w:rsidRPr="00B836AF">
          <w:rPr>
            <w:rStyle w:val="Hyperlink"/>
            <w:rFonts w:eastAsiaTheme="majorEastAsia" w:cstheme="minorHAnsi"/>
            <w:color w:val="0000FF"/>
            <w:sz w:val="20"/>
            <w:szCs w:val="20"/>
          </w:rPr>
          <w:t>UKradon</w:t>
        </w:r>
        <w:proofErr w:type="spellEnd"/>
        <w:r w:rsidRPr="00B836AF">
          <w:rPr>
            <w:rStyle w:val="Hyperlink"/>
            <w:rFonts w:eastAsiaTheme="majorEastAsia" w:cstheme="minorHAnsi"/>
            <w:color w:val="0000FF"/>
            <w:sz w:val="20"/>
            <w:szCs w:val="20"/>
          </w:rPr>
          <w:t xml:space="preserve"> - Order a Workplace Measurement Pack (ukhsa-protectionservices.org.uk)</w:t>
        </w:r>
      </w:hyperlink>
      <w:r w:rsidRPr="00B836AF">
        <w:rPr>
          <w:rFonts w:asciiTheme="minorHAnsi" w:hAnsiTheme="minorHAnsi" w:cstheme="minorHAnsi"/>
          <w:sz w:val="20"/>
          <w:szCs w:val="20"/>
        </w:rPr>
        <w:t xml:space="preserve"> on carrying out a </w:t>
      </w:r>
      <w:proofErr w:type="gramStart"/>
      <w:r w:rsidRPr="00B836AF">
        <w:rPr>
          <w:rFonts w:asciiTheme="minorHAnsi" w:hAnsiTheme="minorHAnsi" w:cstheme="minorHAnsi"/>
          <w:sz w:val="20"/>
          <w:szCs w:val="20"/>
        </w:rPr>
        <w:t>3</w:t>
      </w:r>
      <w:r w:rsidRPr="00B836AF" w:rsidR="006E12A4">
        <w:rPr>
          <w:rFonts w:asciiTheme="minorHAnsi" w:hAnsiTheme="minorHAnsi" w:cstheme="minorHAnsi"/>
          <w:sz w:val="20"/>
          <w:szCs w:val="20"/>
        </w:rPr>
        <w:t xml:space="preserve"> </w:t>
      </w:r>
      <w:r w:rsidRPr="00B836AF">
        <w:rPr>
          <w:rFonts w:asciiTheme="minorHAnsi" w:hAnsiTheme="minorHAnsi" w:cstheme="minorHAnsi"/>
          <w:sz w:val="20"/>
          <w:szCs w:val="20"/>
        </w:rPr>
        <w:t>month</w:t>
      </w:r>
      <w:proofErr w:type="gramEnd"/>
      <w:r w:rsidRPr="00B836AF">
        <w:rPr>
          <w:rFonts w:asciiTheme="minorHAnsi" w:hAnsiTheme="minorHAnsi" w:cstheme="minorHAnsi"/>
          <w:sz w:val="20"/>
          <w:szCs w:val="20"/>
        </w:rPr>
        <w:t xml:space="preserve"> radon survey.</w:t>
      </w:r>
    </w:p>
    <w:p w:rsidRPr="00B836AF" w:rsidR="00F020B6" w:rsidP="00D3399A" w:rsidRDefault="00F020B6" w14:paraId="45EAD4D3" w14:textId="77777777">
      <w:pPr>
        <w:spacing w:after="120" w:line="240" w:lineRule="auto"/>
        <w:ind w:left="680"/>
        <w:rPr>
          <w:rFonts w:asciiTheme="minorHAnsi" w:hAnsiTheme="minorHAnsi" w:cstheme="minorHAnsi"/>
          <w:sz w:val="20"/>
          <w:szCs w:val="20"/>
        </w:rPr>
      </w:pPr>
      <w:r w:rsidRPr="00B836AF">
        <w:rPr>
          <w:rFonts w:asciiTheme="minorHAnsi" w:hAnsiTheme="minorHAnsi" w:cstheme="minorHAnsi"/>
          <w:sz w:val="20"/>
          <w:szCs w:val="20"/>
        </w:rPr>
        <w:t>If, after measuring, the survey indicates remedial work is necessary, we will find an appropriate radon mitigation specialist contractor to carry it out.</w:t>
      </w:r>
    </w:p>
    <w:p w:rsidRPr="00B836AF" w:rsidR="00F020B6" w:rsidP="00D3399A" w:rsidRDefault="00F020B6" w14:paraId="5CF376B8" w14:textId="77777777">
      <w:pPr>
        <w:spacing w:after="120" w:line="240" w:lineRule="auto"/>
        <w:ind w:left="680"/>
        <w:rPr>
          <w:rFonts w:asciiTheme="minorHAnsi" w:hAnsiTheme="minorHAnsi" w:cstheme="minorHAnsi"/>
          <w:sz w:val="18"/>
          <w:szCs w:val="18"/>
        </w:rPr>
      </w:pPr>
      <w:r w:rsidRPr="00B836AF">
        <w:rPr>
          <w:rFonts w:asciiTheme="minorHAnsi" w:hAnsiTheme="minorHAnsi" w:cstheme="minorHAnsi"/>
          <w:sz w:val="20"/>
          <w:szCs w:val="20"/>
        </w:rPr>
        <w:t xml:space="preserve">Whether remedial work is necessary or not, there will then need to be a periodic review of the risk of radon gas and the measures necessary to control exposure.  </w:t>
      </w:r>
      <w:r w:rsidRPr="00B836AF">
        <w:rPr>
          <w:sz w:val="20"/>
          <w:szCs w:val="20"/>
        </w:rPr>
        <w:t xml:space="preserve">The UKHSA expects even employers who have measured and found they do </w:t>
      </w:r>
      <w:r w:rsidRPr="00B836AF">
        <w:rPr>
          <w:b/>
          <w:bCs/>
          <w:sz w:val="20"/>
          <w:szCs w:val="20"/>
        </w:rPr>
        <w:t>not</w:t>
      </w:r>
      <w:r w:rsidRPr="00B836AF">
        <w:rPr>
          <w:sz w:val="20"/>
          <w:szCs w:val="20"/>
        </w:rPr>
        <w:t xml:space="preserve"> need to act to confirm that this is still the case after 10 years, or sooner if major changes are made to the building, such as new windows, heating systems or extensions.</w:t>
      </w:r>
    </w:p>
    <w:p w:rsidRPr="00B836AF" w:rsidR="00F020B6" w:rsidP="00114243" w:rsidRDefault="00F020B6" w14:paraId="031E6968" w14:textId="66D4C400">
      <w:pPr>
        <w:spacing w:after="120" w:line="240" w:lineRule="auto"/>
        <w:ind w:left="680"/>
        <w:rPr>
          <w:b/>
          <w:i/>
          <w:sz w:val="20"/>
          <w:szCs w:val="20"/>
          <w:u w:val="single"/>
        </w:rPr>
      </w:pPr>
      <w:r w:rsidRPr="00B836AF">
        <w:rPr>
          <w:b/>
          <w:i/>
          <w:sz w:val="20"/>
          <w:szCs w:val="20"/>
          <w:u w:val="single"/>
        </w:rPr>
        <w:t xml:space="preserve">References and </w:t>
      </w:r>
      <w:r w:rsidRPr="00B836AF">
        <w:rPr>
          <w:b/>
          <w:i/>
          <w:sz w:val="20"/>
          <w:szCs w:val="20"/>
          <w:u w:val="single"/>
        </w:rPr>
        <w:t>Useful Links</w:t>
      </w:r>
    </w:p>
    <w:p w:rsidRPr="00B836AF" w:rsidR="00F020B6" w:rsidP="00114243" w:rsidRDefault="00F020B6" w14:paraId="40BE7839" w14:textId="77777777">
      <w:pPr>
        <w:spacing w:after="0" w:line="240" w:lineRule="auto"/>
        <w:ind w:left="680"/>
        <w:rPr>
          <w:rFonts w:asciiTheme="minorHAnsi" w:hAnsiTheme="minorHAnsi" w:cstheme="minorHAnsi"/>
          <w:i/>
          <w:iCs/>
          <w:color w:val="000000" w:themeColor="text1"/>
          <w:sz w:val="20"/>
          <w:szCs w:val="20"/>
        </w:rPr>
      </w:pPr>
      <w:r w:rsidRPr="00B836AF">
        <w:rPr>
          <w:rFonts w:asciiTheme="minorHAnsi" w:hAnsiTheme="minorHAnsi" w:cstheme="minorHAnsi"/>
          <w:i/>
          <w:iCs/>
          <w:color w:val="000000" w:themeColor="text1"/>
          <w:sz w:val="20"/>
          <w:szCs w:val="20"/>
        </w:rPr>
        <w:t>Ionising Radiation Regulations 2017</w:t>
      </w:r>
    </w:p>
    <w:p w:rsidRPr="00B836AF" w:rsidR="00F020B6" w:rsidP="00114243" w:rsidRDefault="00F020B6" w14:paraId="6616FA73" w14:textId="77777777">
      <w:pPr>
        <w:spacing w:after="0" w:line="240" w:lineRule="auto"/>
        <w:ind w:left="680"/>
        <w:rPr>
          <w:rFonts w:asciiTheme="minorHAnsi" w:hAnsiTheme="minorHAnsi" w:cstheme="minorHAnsi"/>
          <w:i/>
          <w:iCs/>
          <w:sz w:val="20"/>
          <w:szCs w:val="20"/>
        </w:rPr>
      </w:pPr>
      <w:r w:rsidRPr="00B836AF">
        <w:rPr>
          <w:rFonts w:asciiTheme="minorHAnsi" w:hAnsiTheme="minorHAnsi" w:cstheme="minorHAnsi"/>
          <w:i/>
          <w:iCs/>
          <w:sz w:val="20"/>
          <w:szCs w:val="20"/>
        </w:rPr>
        <w:t>Control of Substances Hazardous to Health Regulations 2002 (as amended)</w:t>
      </w:r>
    </w:p>
    <w:p w:rsidRPr="00B836AF" w:rsidR="00F020B6" w:rsidP="00114243" w:rsidRDefault="00F020B6" w14:paraId="1A92F328" w14:textId="77777777">
      <w:pPr>
        <w:spacing w:after="0" w:line="240" w:lineRule="auto"/>
        <w:ind w:left="680"/>
        <w:rPr>
          <w:rFonts w:asciiTheme="minorHAnsi" w:hAnsiTheme="minorHAnsi" w:eastAsiaTheme="minorHAnsi" w:cstheme="minorHAnsi"/>
          <w:i/>
          <w:sz w:val="20"/>
          <w:szCs w:val="20"/>
        </w:rPr>
      </w:pPr>
      <w:r w:rsidRPr="00B836AF">
        <w:rPr>
          <w:rFonts w:asciiTheme="minorHAnsi" w:hAnsiTheme="minorHAnsi" w:eastAsiaTheme="minorHAnsi" w:cstheme="minorHAnsi"/>
          <w:i/>
          <w:sz w:val="20"/>
          <w:szCs w:val="20"/>
        </w:rPr>
        <w:t>Management of Health and Safety at Work Regulations 1999</w:t>
      </w:r>
    </w:p>
    <w:p w:rsidRPr="00B836AF" w:rsidR="00F020B6" w:rsidP="00114243" w:rsidRDefault="00F020B6" w14:paraId="12871628" w14:textId="77777777">
      <w:pPr>
        <w:spacing w:after="0" w:line="240" w:lineRule="auto"/>
        <w:ind w:left="680"/>
        <w:rPr>
          <w:rFonts w:asciiTheme="minorHAnsi" w:hAnsiTheme="minorHAnsi" w:cstheme="minorHAnsi"/>
          <w:i/>
          <w:iCs/>
          <w:color w:val="000000" w:themeColor="text1"/>
          <w:sz w:val="20"/>
          <w:szCs w:val="20"/>
        </w:rPr>
      </w:pPr>
      <w:hyperlink w:history="1" r:id="rId183">
        <w:r w:rsidRPr="00B836AF">
          <w:rPr>
            <w:rStyle w:val="Hyperlink"/>
            <w:rFonts w:eastAsiaTheme="majorEastAsia" w:cstheme="minorHAnsi"/>
            <w:i/>
            <w:iCs/>
            <w:color w:val="0000FF"/>
            <w:sz w:val="20"/>
            <w:szCs w:val="20"/>
          </w:rPr>
          <w:t>CLEAPSS Guide GL406 - Radon in School Buildings: Advice for Employers</w:t>
        </w:r>
      </w:hyperlink>
    </w:p>
    <w:p w:rsidRPr="00B836AF" w:rsidR="00F020B6" w:rsidP="00114243" w:rsidRDefault="00F020B6" w14:paraId="6369C117" w14:textId="5422ECC1">
      <w:pPr>
        <w:spacing w:after="0" w:line="240" w:lineRule="auto"/>
        <w:ind w:left="680"/>
        <w:rPr>
          <w:rFonts w:asciiTheme="minorHAnsi" w:hAnsiTheme="minorHAnsi" w:cstheme="minorHAnsi"/>
          <w:i/>
          <w:iCs/>
          <w:color w:val="000000" w:themeColor="text1"/>
          <w:sz w:val="20"/>
          <w:szCs w:val="20"/>
        </w:rPr>
      </w:pPr>
      <w:hyperlink w:history="1" r:id="rId184">
        <w:r w:rsidRPr="00B836AF">
          <w:rPr>
            <w:rStyle w:val="Hyperlink"/>
            <w:rFonts w:eastAsiaTheme="majorEastAsia" w:cstheme="minorHAnsi"/>
            <w:i/>
            <w:iCs/>
            <w:color w:val="0000FF"/>
            <w:sz w:val="20"/>
            <w:szCs w:val="20"/>
          </w:rPr>
          <w:t>UKHSA Radon in Schools</w:t>
        </w:r>
      </w:hyperlink>
    </w:p>
    <w:p w:rsidRPr="00B836AF" w:rsidR="00F020B6" w:rsidP="00114243" w:rsidRDefault="00F020B6" w14:paraId="6B2170E9" w14:textId="77777777">
      <w:pPr>
        <w:spacing w:after="0" w:line="240" w:lineRule="auto"/>
        <w:ind w:left="680"/>
        <w:rPr>
          <w:rFonts w:asciiTheme="minorHAnsi" w:hAnsiTheme="minorHAnsi" w:eastAsiaTheme="minorHAnsi" w:cstheme="minorHAnsi"/>
          <w:i/>
          <w:sz w:val="20"/>
          <w:szCs w:val="20"/>
        </w:rPr>
      </w:pPr>
      <w:hyperlink w:history="1" r:id="rId185">
        <w:r w:rsidRPr="00B836AF">
          <w:rPr>
            <w:rStyle w:val="Hyperlink"/>
            <w:rFonts w:eastAsiaTheme="minorHAnsi" w:cstheme="minorHAnsi"/>
            <w:i/>
            <w:color w:val="0000FF"/>
            <w:sz w:val="20"/>
            <w:szCs w:val="20"/>
          </w:rPr>
          <w:t>HSE: Radon in the Workplace</w:t>
        </w:r>
      </w:hyperlink>
    </w:p>
    <w:p w:rsidRPr="00B836AF" w:rsidR="00F020B6" w:rsidP="00114243" w:rsidRDefault="00B56AFC" w14:paraId="7CF58783" w14:textId="50E06497">
      <w:pPr>
        <w:spacing w:after="0" w:line="240" w:lineRule="auto"/>
        <w:ind w:left="680"/>
        <w:rPr>
          <w:rFonts w:asciiTheme="minorHAnsi" w:hAnsiTheme="minorHAnsi" w:cstheme="minorHAnsi"/>
          <w:i/>
          <w:sz w:val="20"/>
          <w:szCs w:val="20"/>
        </w:rPr>
      </w:pPr>
      <w:hyperlink w:history="1" r:id="rId186">
        <w:hyperlink w:history="1" r:id="rId187">
          <w:r w:rsidRPr="0082615B">
            <w:rPr>
              <w:rStyle w:val="Hyperlink"/>
              <w:rFonts w:asciiTheme="minorHAnsi" w:hAnsiTheme="minorHAnsi"/>
              <w:i/>
              <w:iCs/>
              <w:sz w:val="20"/>
              <w:szCs w:val="20"/>
            </w:rPr>
            <w:t>CIPFA Compliance Monitoring for School Premises Management</w:t>
          </w:r>
        </w:hyperlink>
      </w:hyperlink>
    </w:p>
    <w:p w:rsidRPr="00B836AF" w:rsidR="00196742" w:rsidP="003E62A6" w:rsidRDefault="00196742" w14:paraId="57444DEC" w14:textId="77777777">
      <w:pPr>
        <w:pStyle w:val="Heading2"/>
        <w:rPr>
          <w:caps/>
        </w:rPr>
      </w:pPr>
      <w:bookmarkStart w:name="_Toc344470653" w:id="375"/>
      <w:bookmarkStart w:name="_Toc344470983" w:id="376"/>
      <w:bookmarkStart w:name="_Toc344719375" w:id="377"/>
      <w:bookmarkStart w:name="_Toc344727127" w:id="378"/>
      <w:bookmarkStart w:name="_Toc344727842" w:id="379"/>
      <w:bookmarkStart w:name="_Toc344728323" w:id="380"/>
      <w:bookmarkStart w:name="_Toc344974343" w:id="381"/>
      <w:bookmarkStart w:name="_Toc375212085" w:id="382"/>
      <w:bookmarkStart w:name="_Toc435432385" w:id="383"/>
      <w:bookmarkStart w:name="_Toc438556879" w:id="384"/>
      <w:bookmarkStart w:name="_Toc20318624" w:id="385"/>
      <w:bookmarkStart w:name="_Toc206141755" w:id="386"/>
      <w:bookmarkStart w:name="_Toc229556461" w:id="387"/>
      <w:bookmarkStart w:name="_Toc229556530" w:id="388"/>
      <w:bookmarkStart w:name="_Toc143538306" w:id="389"/>
      <w:bookmarkStart w:name="_Toc191561036" w:id="390"/>
      <w:bookmarkStart w:name="_Toc206598527" w:id="391"/>
      <w:bookmarkStart w:name="_Toc239091972" w:id="392"/>
      <w:bookmarkEnd w:id="369"/>
      <w:r w:rsidRPr="00B836AF">
        <w:t>Equipment</w:t>
      </w:r>
      <w:bookmarkEnd w:id="375"/>
      <w:bookmarkEnd w:id="376"/>
      <w:bookmarkEnd w:id="377"/>
      <w:bookmarkEnd w:id="378"/>
      <w:bookmarkEnd w:id="379"/>
      <w:bookmarkEnd w:id="380"/>
      <w:bookmarkEnd w:id="381"/>
      <w:r w:rsidRPr="00B836AF">
        <w:t xml:space="preserve"> and Maintenance</w:t>
      </w:r>
      <w:bookmarkEnd w:id="382"/>
      <w:bookmarkEnd w:id="383"/>
      <w:bookmarkEnd w:id="384"/>
      <w:bookmarkEnd w:id="385"/>
      <w:bookmarkEnd w:id="386"/>
      <w:bookmarkEnd w:id="389"/>
      <w:bookmarkEnd w:id="390"/>
      <w:bookmarkEnd w:id="391"/>
      <w:bookmarkEnd w:id="392"/>
    </w:p>
    <w:p w:rsidRPr="00B836AF" w:rsidR="00196742" w:rsidP="00114243" w:rsidRDefault="00196742" w14:paraId="726E3537" w14:textId="77777777">
      <w:pPr>
        <w:pStyle w:val="ListParagraph"/>
        <w:numPr>
          <w:ilvl w:val="0"/>
          <w:numId w:val="92"/>
        </w:numPr>
        <w:spacing w:after="120" w:line="240" w:lineRule="auto"/>
        <w:ind w:left="1020" w:hanging="340"/>
        <w:rPr>
          <w:sz w:val="20"/>
        </w:rPr>
      </w:pPr>
      <w:bookmarkStart w:name="_Hlk144714072" w:id="393"/>
      <w:r w:rsidRPr="00B836AF">
        <w:rPr>
          <w:sz w:val="20"/>
        </w:rPr>
        <w:t>All employees are required to inspect visually their work equipment, to report any faults before use and not to use this piece of equipment if it is deemed unsafe, i.e. checking for cable damage etc.;</w:t>
      </w:r>
    </w:p>
    <w:p w:rsidRPr="00B836AF" w:rsidR="00196742" w:rsidP="00114243" w:rsidRDefault="00196742" w14:paraId="08FC810F" w14:textId="77777777">
      <w:pPr>
        <w:pStyle w:val="ListParagraph"/>
        <w:numPr>
          <w:ilvl w:val="0"/>
          <w:numId w:val="92"/>
        </w:numPr>
        <w:spacing w:after="120" w:line="240" w:lineRule="auto"/>
        <w:ind w:left="1020" w:hanging="340"/>
        <w:rPr>
          <w:sz w:val="20"/>
        </w:rPr>
      </w:pPr>
      <w:r w:rsidRPr="00B836AF">
        <w:rPr>
          <w:sz w:val="20"/>
        </w:rPr>
        <w:t>All employees are reminded of their obligation to participate in the training when provided to ensure that they understand how to work safely with all equipment that they use, and to work to the guidelines provided in the training and subsequently by their manager;</w:t>
      </w:r>
    </w:p>
    <w:p w:rsidRPr="00B836AF" w:rsidR="00196742" w:rsidP="00114243" w:rsidRDefault="00196742" w14:paraId="59EFDC83" w14:textId="77777777">
      <w:pPr>
        <w:pStyle w:val="ListParagraph"/>
        <w:numPr>
          <w:ilvl w:val="0"/>
          <w:numId w:val="92"/>
        </w:numPr>
        <w:spacing w:after="120" w:line="240" w:lineRule="auto"/>
        <w:ind w:left="1020" w:hanging="340"/>
        <w:rPr>
          <w:sz w:val="20"/>
        </w:rPr>
      </w:pPr>
      <w:r w:rsidRPr="00B836AF">
        <w:rPr>
          <w:sz w:val="20"/>
        </w:rPr>
        <w:t>Any faulty piece of equipment is to be taken out of service, labelled as out of service, and moved to an area where it cannot be used.  It must not be returned to normal use unless it has been checked by a competent person and repaired if necessary;</w:t>
      </w:r>
    </w:p>
    <w:p w:rsidRPr="00B836AF" w:rsidR="00196742" w:rsidP="00114243" w:rsidRDefault="00196742" w14:paraId="61EB730A" w14:textId="77777777">
      <w:pPr>
        <w:pStyle w:val="ListParagraph"/>
        <w:numPr>
          <w:ilvl w:val="0"/>
          <w:numId w:val="92"/>
        </w:numPr>
        <w:spacing w:after="120" w:line="240" w:lineRule="auto"/>
        <w:ind w:left="1020" w:hanging="340"/>
        <w:rPr>
          <w:sz w:val="20"/>
        </w:rPr>
      </w:pPr>
      <w:r w:rsidRPr="00B836AF">
        <w:rPr>
          <w:sz w:val="20"/>
        </w:rPr>
        <w:t>No private equipment is to be used unless it has been deemed safe by a competent person.</w:t>
      </w:r>
    </w:p>
    <w:p w:rsidRPr="00B836AF" w:rsidR="0020047F" w:rsidP="00114243" w:rsidRDefault="0020047F" w14:paraId="0C3DCEF1" w14:textId="51946F92">
      <w:pPr>
        <w:pStyle w:val="ListParagraph"/>
        <w:numPr>
          <w:ilvl w:val="0"/>
          <w:numId w:val="92"/>
        </w:numPr>
        <w:spacing w:after="120" w:line="240" w:lineRule="auto"/>
        <w:ind w:left="1020" w:hanging="340"/>
        <w:rPr>
          <w:rFonts w:asciiTheme="minorHAnsi" w:hAnsiTheme="minorHAnsi"/>
          <w:sz w:val="20"/>
          <w:szCs w:val="20"/>
        </w:rPr>
      </w:pPr>
      <w:bookmarkStart w:name="_Hlk143857508" w:id="394"/>
      <w:r w:rsidRPr="00B836AF">
        <w:rPr>
          <w:rFonts w:asciiTheme="minorHAnsi" w:hAnsiTheme="minorHAnsi"/>
          <w:sz w:val="20"/>
          <w:szCs w:val="20"/>
        </w:rPr>
        <w:t>All systems, plant and equipment will be maintained in line with manufacturer’s instructions and industry guidance.  All servicing and maintenance will be carried out by competent persons (in-house or).  Records of servicing and maintenance will be held within our Buildings Register.</w:t>
      </w:r>
    </w:p>
    <w:bookmarkEnd w:id="393"/>
    <w:bookmarkEnd w:id="394"/>
    <w:p w:rsidRPr="00B836AF" w:rsidR="00196742" w:rsidP="00114243" w:rsidRDefault="00196742" w14:paraId="18B9154C" w14:textId="25E63638">
      <w:pPr>
        <w:widowControl w:val="0"/>
        <w:autoSpaceDE w:val="0"/>
        <w:autoSpaceDN w:val="0"/>
        <w:adjustRightInd w:val="0"/>
        <w:spacing w:after="120" w:line="240" w:lineRule="auto"/>
        <w:ind w:left="680"/>
        <w:rPr>
          <w:rFonts w:cs="Arial" w:asciiTheme="minorHAnsi" w:hAnsiTheme="minorHAnsi"/>
          <w:b/>
          <w:i/>
          <w:color w:val="000000"/>
          <w:sz w:val="20"/>
          <w:szCs w:val="20"/>
          <w:u w:val="single"/>
        </w:rPr>
      </w:pPr>
      <w:r w:rsidRPr="00B836AF">
        <w:rPr>
          <w:rFonts w:cs="Arial" w:asciiTheme="minorHAnsi" w:hAnsiTheme="minorHAnsi"/>
          <w:b/>
          <w:i/>
          <w:color w:val="000000"/>
          <w:sz w:val="20"/>
          <w:szCs w:val="20"/>
          <w:u w:val="single"/>
        </w:rPr>
        <w:t xml:space="preserve">References and </w:t>
      </w:r>
      <w:r w:rsidRPr="00B836AF">
        <w:rPr>
          <w:rFonts w:cs="Arial" w:asciiTheme="minorHAnsi" w:hAnsiTheme="minorHAnsi"/>
          <w:b/>
          <w:i/>
          <w:color w:val="000000"/>
          <w:sz w:val="20"/>
          <w:szCs w:val="20"/>
          <w:u w:val="single"/>
        </w:rPr>
        <w:t>Useful Links</w:t>
      </w:r>
    </w:p>
    <w:bookmarkStart w:name="_Hlk142641190" w:id="395"/>
    <w:p w:rsidRPr="00B836AF" w:rsidR="007A5A49" w:rsidP="00114243" w:rsidRDefault="00912286" w14:paraId="47877417" w14:textId="57B690A6">
      <w:pPr>
        <w:spacing w:after="0" w:line="240" w:lineRule="auto"/>
        <w:ind w:left="680"/>
        <w:rPr>
          <w:rFonts w:asciiTheme="minorHAnsi" w:hAnsiTheme="minorHAnsi" w:cstheme="minorHAnsi"/>
          <w:i/>
          <w:sz w:val="20"/>
          <w:szCs w:val="20"/>
        </w:rPr>
      </w:pPr>
      <w:r w:rsidRPr="00B836AF">
        <w:fldChar w:fldCharType="begin"/>
      </w:r>
      <w:r w:rsidR="00E2432E">
        <w:instrText>HYPERLINK "https://www.hse.gov.uk/pubns/indg229.htm"</w:instrText>
      </w:r>
      <w:r w:rsidRPr="00B836AF">
        <w:fldChar w:fldCharType="separate"/>
      </w:r>
      <w:r w:rsidRPr="00B836AF" w:rsidR="007A5A49">
        <w:rPr>
          <w:rStyle w:val="Hyperlink"/>
          <w:rFonts w:asciiTheme="minorHAnsi" w:hAnsiTheme="minorHAnsi" w:cstheme="minorHAnsi"/>
          <w:i/>
          <w:sz w:val="20"/>
          <w:szCs w:val="20"/>
        </w:rPr>
        <w:t>HSE: Using Work Equipment Safely</w:t>
      </w:r>
      <w:r w:rsidRPr="00B836AF">
        <w:rPr>
          <w:rStyle w:val="Hyperlink"/>
          <w:rFonts w:asciiTheme="minorHAnsi" w:hAnsiTheme="minorHAnsi" w:cstheme="minorHAnsi"/>
          <w:i/>
          <w:sz w:val="20"/>
          <w:szCs w:val="20"/>
        </w:rPr>
        <w:fldChar w:fldCharType="end"/>
      </w:r>
    </w:p>
    <w:p w:rsidRPr="00B836AF" w:rsidR="007A5A49" w:rsidP="00114243" w:rsidRDefault="007A5A49" w14:paraId="327D6CAD" w14:textId="77777777">
      <w:pPr>
        <w:spacing w:after="0" w:line="240" w:lineRule="auto"/>
        <w:ind w:left="680"/>
        <w:rPr>
          <w:rFonts w:asciiTheme="minorHAnsi" w:hAnsiTheme="minorHAnsi" w:cstheme="minorHAnsi"/>
          <w:i/>
          <w:sz w:val="20"/>
          <w:szCs w:val="20"/>
        </w:rPr>
      </w:pPr>
      <w:hyperlink w:history="1" r:id="rId188">
        <w:r w:rsidRPr="00B836AF">
          <w:rPr>
            <w:rStyle w:val="Hyperlink"/>
            <w:rFonts w:asciiTheme="minorHAnsi" w:hAnsiTheme="minorHAnsi" w:cstheme="minorHAnsi"/>
            <w:i/>
            <w:sz w:val="20"/>
            <w:szCs w:val="20"/>
          </w:rPr>
          <w:t>HSE L22 - Provision and Use of Work Equipment Regulations 1998. ACOP and guidance</w:t>
        </w:r>
      </w:hyperlink>
    </w:p>
    <w:p w:rsidRPr="00B836AF" w:rsidR="000233D9" w:rsidP="00114243" w:rsidRDefault="00B56AFC" w14:paraId="04FE7E55" w14:textId="01F84B07">
      <w:pPr>
        <w:spacing w:after="0" w:line="240" w:lineRule="auto"/>
        <w:ind w:left="680"/>
        <w:rPr>
          <w:rFonts w:asciiTheme="minorHAnsi" w:hAnsiTheme="minorHAnsi" w:cstheme="minorHAnsi"/>
          <w:i/>
          <w:iCs/>
          <w:sz w:val="18"/>
          <w:szCs w:val="18"/>
        </w:rPr>
      </w:pPr>
      <w:hyperlink w:history="1" r:id="rId189">
        <w:hyperlink w:history="1" r:id="rId190">
          <w:r w:rsidRPr="0082615B">
            <w:rPr>
              <w:rStyle w:val="Hyperlink"/>
              <w:rFonts w:asciiTheme="minorHAnsi" w:hAnsiTheme="minorHAnsi"/>
              <w:i/>
              <w:iCs/>
              <w:sz w:val="20"/>
              <w:szCs w:val="20"/>
            </w:rPr>
            <w:t>CIPFA Compliance Monitoring for School Premises Management</w:t>
          </w:r>
        </w:hyperlink>
      </w:hyperlink>
    </w:p>
    <w:p w:rsidRPr="00B836AF" w:rsidR="007A5A49" w:rsidP="00114243" w:rsidRDefault="000233D9" w14:paraId="06871D46" w14:textId="5C70980F">
      <w:pPr>
        <w:widowControl w:val="0"/>
        <w:autoSpaceDE w:val="0"/>
        <w:autoSpaceDN w:val="0"/>
        <w:adjustRightInd w:val="0"/>
        <w:spacing w:after="0" w:line="240" w:lineRule="auto"/>
        <w:ind w:left="680"/>
        <w:rPr>
          <w:rFonts w:asciiTheme="minorHAnsi" w:hAnsiTheme="minorHAnsi" w:cstheme="minorHAnsi"/>
          <w:i/>
          <w:iCs/>
          <w:color w:val="000000"/>
          <w:sz w:val="18"/>
          <w:szCs w:val="18"/>
        </w:rPr>
      </w:pPr>
      <w:hyperlink w:history="1" r:id="rId191">
        <w:r w:rsidRPr="00B836AF">
          <w:rPr>
            <w:rStyle w:val="Hyperlink"/>
            <w:i/>
            <w:iCs/>
            <w:sz w:val="20"/>
            <w:szCs w:val="20"/>
          </w:rPr>
          <w:t>KAHSC General Safety Series G25 - Provision &amp; Use of Work Equipment</w:t>
        </w:r>
      </w:hyperlink>
    </w:p>
    <w:p w:rsidRPr="00B836AF" w:rsidR="00D43F20" w:rsidP="00114243" w:rsidRDefault="00D43F20" w14:paraId="6B6CF7F1" w14:textId="6172BC44">
      <w:pPr>
        <w:widowControl w:val="0"/>
        <w:autoSpaceDE w:val="0"/>
        <w:autoSpaceDN w:val="0"/>
        <w:adjustRightInd w:val="0"/>
        <w:spacing w:after="0" w:line="240" w:lineRule="auto"/>
        <w:ind w:left="680"/>
        <w:rPr>
          <w:rFonts w:asciiTheme="minorHAnsi" w:hAnsiTheme="minorHAnsi" w:cstheme="minorHAnsi"/>
          <w:i/>
          <w:color w:val="000000"/>
          <w:sz w:val="20"/>
          <w:szCs w:val="20"/>
        </w:rPr>
      </w:pPr>
      <w:hyperlink w:history="1" r:id="rId192">
        <w:r w:rsidRPr="00B836AF">
          <w:rPr>
            <w:rStyle w:val="Hyperlink"/>
            <w:rFonts w:asciiTheme="minorHAnsi" w:hAnsiTheme="minorHAnsi"/>
            <w:i/>
            <w:iCs/>
            <w:sz w:val="20"/>
            <w:szCs w:val="20"/>
          </w:rPr>
          <w:t>KAHSC H&amp;S Inspection, Testing &amp; Servicing Requirements</w:t>
        </w:r>
      </w:hyperlink>
    </w:p>
    <w:p w:rsidRPr="00B836AF" w:rsidR="00D43F20" w:rsidP="00114243" w:rsidRDefault="00D43F20" w14:paraId="56A05F3E" w14:textId="75D012DB">
      <w:pPr>
        <w:widowControl w:val="0"/>
        <w:autoSpaceDE w:val="0"/>
        <w:autoSpaceDN w:val="0"/>
        <w:adjustRightInd w:val="0"/>
        <w:spacing w:after="0" w:line="240" w:lineRule="auto"/>
        <w:ind w:left="680"/>
        <w:rPr>
          <w:rFonts w:asciiTheme="minorHAnsi" w:hAnsiTheme="minorHAnsi" w:cstheme="minorHAnsi"/>
          <w:i/>
          <w:color w:val="000000"/>
          <w:sz w:val="20"/>
          <w:szCs w:val="20"/>
        </w:rPr>
      </w:pPr>
      <w:hyperlink w:history="1" r:id="rId193">
        <w:r w:rsidRPr="00B836AF">
          <w:rPr>
            <w:rStyle w:val="Hyperlink"/>
            <w:rFonts w:asciiTheme="minorHAnsi" w:hAnsiTheme="minorHAnsi"/>
            <w:i/>
            <w:iCs/>
            <w:sz w:val="20"/>
            <w:szCs w:val="20"/>
          </w:rPr>
          <w:t>KAHSC Building Use and Maintenance Risk Assessment</w:t>
        </w:r>
      </w:hyperlink>
    </w:p>
    <w:p w:rsidRPr="00B836AF" w:rsidR="007A5A49" w:rsidP="00114243" w:rsidRDefault="007A5A49" w14:paraId="087AC30D" w14:textId="4E70C0C7">
      <w:pPr>
        <w:widowControl w:val="0"/>
        <w:autoSpaceDE w:val="0"/>
        <w:autoSpaceDN w:val="0"/>
        <w:adjustRightInd w:val="0"/>
        <w:spacing w:after="0" w:line="240" w:lineRule="auto"/>
        <w:ind w:left="680"/>
        <w:rPr>
          <w:rFonts w:asciiTheme="minorHAnsi" w:hAnsiTheme="minorHAnsi" w:cstheme="minorHAnsi"/>
          <w:i/>
          <w:color w:val="000000"/>
          <w:sz w:val="20"/>
          <w:szCs w:val="20"/>
        </w:rPr>
      </w:pPr>
      <w:r w:rsidRPr="00B836AF">
        <w:rPr>
          <w:rFonts w:asciiTheme="minorHAnsi" w:hAnsiTheme="minorHAnsi" w:cstheme="minorHAnsi"/>
          <w:i/>
          <w:color w:val="000000"/>
          <w:sz w:val="20"/>
          <w:szCs w:val="20"/>
        </w:rPr>
        <w:t>School’s Equipment Maintenance Schedule and records/Buildings Register</w:t>
      </w:r>
    </w:p>
    <w:p w:rsidRPr="00B836AF" w:rsidR="007A5A49" w:rsidP="00114243" w:rsidRDefault="007A5A49" w14:paraId="68997B2C" w14:textId="77777777">
      <w:pPr>
        <w:widowControl w:val="0"/>
        <w:autoSpaceDE w:val="0"/>
        <w:autoSpaceDN w:val="0"/>
        <w:adjustRightInd w:val="0"/>
        <w:spacing w:after="0" w:line="240" w:lineRule="auto"/>
        <w:ind w:left="680"/>
        <w:rPr>
          <w:rFonts w:asciiTheme="minorHAnsi" w:hAnsiTheme="minorHAnsi" w:cstheme="minorHAnsi"/>
          <w:i/>
          <w:color w:val="000000"/>
          <w:sz w:val="20"/>
          <w:szCs w:val="20"/>
        </w:rPr>
      </w:pPr>
      <w:r w:rsidRPr="00B836AF">
        <w:rPr>
          <w:rFonts w:asciiTheme="minorHAnsi" w:hAnsiTheme="minorHAnsi" w:cstheme="minorHAnsi"/>
          <w:i/>
          <w:color w:val="000000"/>
          <w:sz w:val="20"/>
          <w:szCs w:val="20"/>
        </w:rPr>
        <w:t>School’s Health and Safety Management Plan</w:t>
      </w:r>
    </w:p>
    <w:p w:rsidRPr="00B836AF" w:rsidR="00CE1B02" w:rsidP="003E62A6" w:rsidRDefault="00CE1B02" w14:paraId="028D845B" w14:textId="77777777">
      <w:pPr>
        <w:pStyle w:val="Heading2"/>
      </w:pPr>
      <w:bookmarkStart w:name="_Toc206141756" w:id="396"/>
      <w:bookmarkStart w:name="_Hlk142641213" w:id="397"/>
      <w:bookmarkStart w:name="_Toc438556880" w:id="398"/>
      <w:bookmarkStart w:name="_Toc20318625" w:id="399"/>
      <w:bookmarkStart w:name="_Toc143538307" w:id="400"/>
      <w:bookmarkStart w:name="_Toc191561037" w:id="401"/>
      <w:bookmarkStart w:name="_Toc206598528" w:id="402"/>
      <w:bookmarkStart w:name="_Toc239091973" w:id="403"/>
      <w:bookmarkEnd w:id="387"/>
      <w:bookmarkEnd w:id="388"/>
      <w:bookmarkEnd w:id="395"/>
      <w:r w:rsidRPr="00B836AF">
        <w:t>Slip, Trip &amp; Fall Avoidance</w:t>
      </w:r>
      <w:bookmarkEnd w:id="396"/>
      <w:bookmarkEnd w:id="400"/>
      <w:bookmarkEnd w:id="401"/>
      <w:bookmarkEnd w:id="402"/>
      <w:bookmarkEnd w:id="403"/>
    </w:p>
    <w:p w:rsidRPr="00B836AF" w:rsidR="00CE1B02" w:rsidP="00114243" w:rsidRDefault="00CE1B02" w14:paraId="0A1B4871" w14:textId="610429A2">
      <w:pPr>
        <w:spacing w:after="120" w:line="240" w:lineRule="auto"/>
        <w:ind w:left="680"/>
        <w:rPr>
          <w:rFonts w:asciiTheme="minorHAnsi" w:hAnsiTheme="minorHAnsi" w:cstheme="minorHAnsi"/>
          <w:sz w:val="20"/>
          <w:szCs w:val="20"/>
        </w:rPr>
      </w:pPr>
      <w:bookmarkStart w:name="_Hlk143857523" w:id="404"/>
      <w:r w:rsidRPr="00B836AF">
        <w:rPr>
          <w:rFonts w:asciiTheme="minorHAnsi" w:hAnsiTheme="minorHAnsi" w:cstheme="minorHAnsi"/>
          <w:sz w:val="20"/>
          <w:szCs w:val="20"/>
        </w:rPr>
        <w:t>Slips, trips and falls on the same level are one of the most common accidents across all workplaces.  Slips, trips and falls can represent a significant hazard not only to staff but also to those using or visiting school, especially for those who are very young, elderly and/or have impaired vision or mobility.</w:t>
      </w:r>
      <w:r w:rsidRPr="00B836AF" w:rsidR="0020047F">
        <w:rPr>
          <w:rFonts w:asciiTheme="minorHAnsi" w:hAnsiTheme="minorHAnsi" w:cstheme="minorHAnsi"/>
          <w:sz w:val="20"/>
          <w:szCs w:val="20"/>
        </w:rPr>
        <w:t xml:space="preserve">  A suitable </w:t>
      </w:r>
      <w:hyperlink w:history="1" r:id="rId194">
        <w:r w:rsidRPr="00B836AF" w:rsidR="0020047F">
          <w:rPr>
            <w:rStyle w:val="Hyperlink"/>
            <w:rFonts w:asciiTheme="minorHAnsi" w:hAnsiTheme="minorHAnsi" w:cstheme="minorHAnsi"/>
            <w:sz w:val="20"/>
            <w:szCs w:val="20"/>
          </w:rPr>
          <w:t>Risk Assessment</w:t>
        </w:r>
      </w:hyperlink>
      <w:r w:rsidRPr="00B836AF" w:rsidR="0020047F">
        <w:rPr>
          <w:rFonts w:asciiTheme="minorHAnsi" w:hAnsiTheme="minorHAnsi" w:cstheme="minorHAnsi"/>
          <w:sz w:val="20"/>
          <w:szCs w:val="20"/>
        </w:rPr>
        <w:t xml:space="preserve"> is in place to help prevent slips, trip and falls.</w:t>
      </w:r>
    </w:p>
    <w:p w:rsidRPr="00B836AF" w:rsidR="00CE1B02" w:rsidP="00114243" w:rsidRDefault="00CE1B02" w14:paraId="53B6BF10" w14:textId="7E8B5370">
      <w:pPr>
        <w:pStyle w:val="Heading4"/>
      </w:pPr>
      <w:bookmarkStart w:name="_Toc327795155" w:id="405"/>
      <w:bookmarkEnd w:id="404"/>
      <w:r w:rsidRPr="00B836AF">
        <w:t xml:space="preserve">Hazard </w:t>
      </w:r>
      <w:r w:rsidRPr="00B836AF">
        <w:t>Identification</w:t>
      </w:r>
      <w:bookmarkEnd w:id="405"/>
    </w:p>
    <w:p w:rsidRPr="00B836AF" w:rsidR="00CE1B02" w:rsidP="00114243" w:rsidRDefault="00CE1B02" w14:paraId="24CCB97F" w14:textId="77777777">
      <w:pPr>
        <w:spacing w:after="120" w:line="240" w:lineRule="auto"/>
        <w:ind w:left="680"/>
        <w:rPr>
          <w:rFonts w:asciiTheme="minorHAnsi" w:hAnsiTheme="minorHAnsi" w:cstheme="minorHAnsi"/>
          <w:sz w:val="20"/>
          <w:szCs w:val="20"/>
        </w:rPr>
      </w:pPr>
      <w:r w:rsidRPr="00B836AF">
        <w:rPr>
          <w:rFonts w:asciiTheme="minorHAnsi" w:hAnsiTheme="minorHAnsi" w:cstheme="minorHAnsi"/>
          <w:sz w:val="20"/>
          <w:szCs w:val="20"/>
        </w:rPr>
        <w:t>The following are examples of hazards that could be found in our school:</w:t>
      </w:r>
    </w:p>
    <w:tbl>
      <w:tblPr>
        <w:tblW w:w="0" w:type="auto"/>
        <w:tblInd w:w="7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13"/>
        <w:gridCol w:w="3213"/>
        <w:gridCol w:w="3213"/>
      </w:tblGrid>
      <w:tr w:rsidRPr="00B836AF" w:rsidR="00CE1B02" w:rsidTr="002635BF" w14:paraId="64C62895" w14:textId="77777777">
        <w:trPr>
          <w:trHeight w:val="341"/>
        </w:trPr>
        <w:tc>
          <w:tcPr>
            <w:tcW w:w="3213" w:type="dxa"/>
            <w:tcBorders>
              <w:top w:val="single" w:color="auto" w:sz="4" w:space="0"/>
              <w:left w:val="single" w:color="auto" w:sz="4" w:space="0"/>
              <w:bottom w:val="single" w:color="auto" w:sz="4" w:space="0"/>
              <w:right w:val="single" w:color="auto" w:sz="4" w:space="0"/>
            </w:tcBorders>
            <w:shd w:val="clear" w:color="auto" w:fill="D9D9D9"/>
            <w:vAlign w:val="center"/>
            <w:hideMark/>
          </w:tcPr>
          <w:p w:rsidRPr="00B836AF" w:rsidR="00CE1B02" w:rsidP="002635BF" w:rsidRDefault="00CE1B02" w14:paraId="5CF50EE2" w14:textId="77777777">
            <w:pPr>
              <w:spacing w:before="60" w:after="60" w:line="240" w:lineRule="auto"/>
              <w:jc w:val="center"/>
              <w:rPr>
                <w:rFonts w:asciiTheme="minorHAnsi" w:hAnsiTheme="minorHAnsi" w:cstheme="minorHAnsi"/>
                <w:b/>
                <w:sz w:val="20"/>
                <w:szCs w:val="20"/>
              </w:rPr>
            </w:pPr>
            <w:r w:rsidRPr="00B836AF">
              <w:rPr>
                <w:rFonts w:asciiTheme="minorHAnsi" w:hAnsiTheme="minorHAnsi" w:cstheme="minorHAnsi"/>
                <w:b/>
                <w:sz w:val="20"/>
                <w:szCs w:val="20"/>
              </w:rPr>
              <w:t>Slip Hazards</w:t>
            </w:r>
          </w:p>
        </w:tc>
        <w:tc>
          <w:tcPr>
            <w:tcW w:w="3213" w:type="dxa"/>
            <w:tcBorders>
              <w:top w:val="single" w:color="auto" w:sz="4" w:space="0"/>
              <w:left w:val="single" w:color="auto" w:sz="4" w:space="0"/>
              <w:bottom w:val="single" w:color="auto" w:sz="4" w:space="0"/>
              <w:right w:val="single" w:color="auto" w:sz="4" w:space="0"/>
            </w:tcBorders>
            <w:shd w:val="clear" w:color="auto" w:fill="D9D9D9"/>
            <w:vAlign w:val="center"/>
            <w:hideMark/>
          </w:tcPr>
          <w:p w:rsidRPr="00B836AF" w:rsidR="00CE1B02" w:rsidP="002635BF" w:rsidRDefault="00CE1B02" w14:paraId="4048D476" w14:textId="77777777">
            <w:pPr>
              <w:spacing w:before="60" w:after="60" w:line="240" w:lineRule="auto"/>
              <w:jc w:val="center"/>
              <w:rPr>
                <w:rFonts w:asciiTheme="minorHAnsi" w:hAnsiTheme="minorHAnsi" w:cstheme="minorHAnsi"/>
                <w:b/>
                <w:sz w:val="20"/>
                <w:szCs w:val="20"/>
              </w:rPr>
            </w:pPr>
            <w:r w:rsidRPr="00B836AF">
              <w:rPr>
                <w:rFonts w:asciiTheme="minorHAnsi" w:hAnsiTheme="minorHAnsi" w:cstheme="minorHAnsi"/>
                <w:b/>
                <w:sz w:val="20"/>
                <w:szCs w:val="20"/>
              </w:rPr>
              <w:t>Trip Hazards</w:t>
            </w:r>
          </w:p>
        </w:tc>
        <w:tc>
          <w:tcPr>
            <w:tcW w:w="3213" w:type="dxa"/>
            <w:tcBorders>
              <w:top w:val="single" w:color="auto" w:sz="4" w:space="0"/>
              <w:left w:val="single" w:color="auto" w:sz="4" w:space="0"/>
              <w:bottom w:val="single" w:color="auto" w:sz="4" w:space="0"/>
              <w:right w:val="single" w:color="auto" w:sz="4" w:space="0"/>
            </w:tcBorders>
            <w:shd w:val="clear" w:color="auto" w:fill="D9D9D9"/>
            <w:vAlign w:val="center"/>
            <w:hideMark/>
          </w:tcPr>
          <w:p w:rsidRPr="00B836AF" w:rsidR="00CE1B02" w:rsidP="002635BF" w:rsidRDefault="00CE1B02" w14:paraId="450B7CF9" w14:textId="77777777">
            <w:pPr>
              <w:spacing w:before="60" w:after="60" w:line="240" w:lineRule="auto"/>
              <w:jc w:val="center"/>
              <w:rPr>
                <w:rFonts w:asciiTheme="minorHAnsi" w:hAnsiTheme="minorHAnsi" w:cstheme="minorHAnsi"/>
                <w:b/>
                <w:sz w:val="20"/>
                <w:szCs w:val="20"/>
              </w:rPr>
            </w:pPr>
            <w:r w:rsidRPr="00B836AF">
              <w:rPr>
                <w:rFonts w:asciiTheme="minorHAnsi" w:hAnsiTheme="minorHAnsi" w:cstheme="minorHAnsi"/>
                <w:b/>
                <w:sz w:val="20"/>
                <w:szCs w:val="20"/>
              </w:rPr>
              <w:t>Fall Hazards</w:t>
            </w:r>
          </w:p>
        </w:tc>
      </w:tr>
      <w:tr w:rsidRPr="00B836AF" w:rsidR="00CE1B02" w:rsidTr="002635BF" w14:paraId="64AA577B" w14:textId="77777777">
        <w:tc>
          <w:tcPr>
            <w:tcW w:w="3213" w:type="dxa"/>
            <w:tcBorders>
              <w:top w:val="single" w:color="auto" w:sz="4" w:space="0"/>
              <w:left w:val="single" w:color="auto" w:sz="4" w:space="0"/>
              <w:bottom w:val="single" w:color="auto" w:sz="4" w:space="0"/>
              <w:right w:val="single" w:color="auto" w:sz="4" w:space="0"/>
            </w:tcBorders>
            <w:hideMark/>
          </w:tcPr>
          <w:p w:rsidRPr="00B836AF" w:rsidR="00CE1B02" w:rsidP="00114243" w:rsidRDefault="00CE1B02" w14:paraId="210FCAF3" w14:textId="77777777">
            <w:pPr>
              <w:numPr>
                <w:ilvl w:val="0"/>
                <w:numId w:val="142"/>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slippery floors</w:t>
            </w:r>
          </w:p>
          <w:p w:rsidRPr="00B836AF" w:rsidR="00CE1B02" w:rsidP="00114243" w:rsidRDefault="00CE1B02" w14:paraId="75E9988D" w14:textId="77777777">
            <w:pPr>
              <w:numPr>
                <w:ilvl w:val="0"/>
                <w:numId w:val="142"/>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wet floors, e.g. after someone has taken a bath / shower.</w:t>
            </w:r>
          </w:p>
          <w:p w:rsidRPr="00B836AF" w:rsidR="00CE1B02" w:rsidP="00114243" w:rsidRDefault="00CE1B02" w14:paraId="1D8E55FB" w14:textId="77777777">
            <w:pPr>
              <w:numPr>
                <w:ilvl w:val="0"/>
                <w:numId w:val="142"/>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spillage’s which are not cleaned up immediately</w:t>
            </w:r>
          </w:p>
          <w:p w:rsidRPr="00B836AF" w:rsidR="00CE1B02" w:rsidP="00114243" w:rsidRDefault="00CE1B02" w14:paraId="7885424A" w14:textId="77777777">
            <w:pPr>
              <w:numPr>
                <w:ilvl w:val="0"/>
                <w:numId w:val="142"/>
              </w:numPr>
              <w:spacing w:after="0" w:line="240" w:lineRule="auto"/>
              <w:rPr>
                <w:rFonts w:asciiTheme="minorHAnsi" w:hAnsiTheme="minorHAnsi" w:cstheme="minorHAnsi"/>
                <w:sz w:val="20"/>
                <w:szCs w:val="20"/>
              </w:rPr>
            </w:pPr>
            <w:proofErr w:type="gramStart"/>
            <w:r w:rsidRPr="00B836AF">
              <w:rPr>
                <w:rFonts w:asciiTheme="minorHAnsi" w:hAnsiTheme="minorHAnsi" w:cstheme="minorHAnsi"/>
                <w:sz w:val="20"/>
                <w:szCs w:val="20"/>
              </w:rPr>
              <w:t>loose</w:t>
            </w:r>
            <w:proofErr w:type="gramEnd"/>
            <w:r w:rsidRPr="00B836AF">
              <w:rPr>
                <w:rFonts w:asciiTheme="minorHAnsi" w:hAnsiTheme="minorHAnsi" w:cstheme="minorHAnsi"/>
                <w:sz w:val="20"/>
                <w:szCs w:val="20"/>
              </w:rPr>
              <w:t xml:space="preserve"> rugs and mats on shiny /slippery floor surfaces</w:t>
            </w:r>
          </w:p>
          <w:p w:rsidRPr="00B836AF" w:rsidR="00CE1B02" w:rsidP="00114243" w:rsidRDefault="00CE1B02" w14:paraId="2B4D155C" w14:textId="77777777">
            <w:pPr>
              <w:numPr>
                <w:ilvl w:val="0"/>
                <w:numId w:val="142"/>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worn or unsuitable footwear</w:t>
            </w:r>
          </w:p>
          <w:p w:rsidRPr="00B836AF" w:rsidR="00CE1B02" w:rsidP="00114243" w:rsidRDefault="00CE1B02" w14:paraId="4739234B" w14:textId="77777777">
            <w:pPr>
              <w:numPr>
                <w:ilvl w:val="0"/>
                <w:numId w:val="142"/>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dropped soap bars</w:t>
            </w:r>
          </w:p>
          <w:p w:rsidRPr="00B836AF" w:rsidR="00CE1B02" w:rsidP="00114243" w:rsidRDefault="00CE1B02" w14:paraId="760BC8E9" w14:textId="77777777">
            <w:pPr>
              <w:numPr>
                <w:ilvl w:val="0"/>
                <w:numId w:val="142"/>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icy external paths</w:t>
            </w:r>
          </w:p>
        </w:tc>
        <w:tc>
          <w:tcPr>
            <w:tcW w:w="3213" w:type="dxa"/>
            <w:tcBorders>
              <w:top w:val="single" w:color="auto" w:sz="4" w:space="0"/>
              <w:left w:val="single" w:color="auto" w:sz="4" w:space="0"/>
              <w:bottom w:val="single" w:color="auto" w:sz="4" w:space="0"/>
              <w:right w:val="single" w:color="auto" w:sz="4" w:space="0"/>
            </w:tcBorders>
            <w:hideMark/>
          </w:tcPr>
          <w:p w:rsidRPr="00B836AF" w:rsidR="00CE1B02" w:rsidP="00114243" w:rsidRDefault="00CE1B02" w14:paraId="3D279C97" w14:textId="77777777">
            <w:pPr>
              <w:numPr>
                <w:ilvl w:val="0"/>
                <w:numId w:val="142"/>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trailing wires</w:t>
            </w:r>
          </w:p>
          <w:p w:rsidRPr="00B836AF" w:rsidR="00CE1B02" w:rsidP="00114243" w:rsidRDefault="00CE1B02" w14:paraId="33AF0FC4" w14:textId="77777777">
            <w:pPr>
              <w:numPr>
                <w:ilvl w:val="0"/>
                <w:numId w:val="142"/>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worn areas or raised edges of carpets</w:t>
            </w:r>
          </w:p>
          <w:p w:rsidRPr="00B836AF" w:rsidR="00CE1B02" w:rsidP="00114243" w:rsidRDefault="00CE1B02" w14:paraId="5DFCB3E8" w14:textId="77777777">
            <w:pPr>
              <w:numPr>
                <w:ilvl w:val="0"/>
                <w:numId w:val="142"/>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items and objects left on the floor</w:t>
            </w:r>
          </w:p>
          <w:p w:rsidRPr="00B836AF" w:rsidR="00CE1B02" w:rsidP="00114243" w:rsidRDefault="00CE1B02" w14:paraId="428EC617" w14:textId="77777777">
            <w:pPr>
              <w:numPr>
                <w:ilvl w:val="0"/>
                <w:numId w:val="142"/>
              </w:numPr>
              <w:spacing w:after="0" w:line="240" w:lineRule="auto"/>
              <w:rPr>
                <w:rFonts w:asciiTheme="minorHAnsi" w:hAnsiTheme="minorHAnsi" w:cstheme="minorHAnsi"/>
                <w:sz w:val="20"/>
                <w:szCs w:val="20"/>
              </w:rPr>
            </w:pPr>
            <w:proofErr w:type="gramStart"/>
            <w:r w:rsidRPr="00B836AF">
              <w:rPr>
                <w:rFonts w:asciiTheme="minorHAnsi" w:hAnsiTheme="minorHAnsi" w:cstheme="minorHAnsi"/>
                <w:sz w:val="20"/>
                <w:szCs w:val="20"/>
              </w:rPr>
              <w:t>loose</w:t>
            </w:r>
            <w:proofErr w:type="gramEnd"/>
            <w:r w:rsidRPr="00B836AF">
              <w:rPr>
                <w:rFonts w:asciiTheme="minorHAnsi" w:hAnsiTheme="minorHAnsi" w:cstheme="minorHAnsi"/>
                <w:sz w:val="20"/>
                <w:szCs w:val="20"/>
              </w:rPr>
              <w:t xml:space="preserve"> footwear, untied shoelaces and/or long-length clothing</w:t>
            </w:r>
          </w:p>
          <w:p w:rsidRPr="00B836AF" w:rsidR="00CE1B02" w:rsidP="00114243" w:rsidRDefault="00CE1B02" w14:paraId="7A522F07" w14:textId="77777777">
            <w:pPr>
              <w:numPr>
                <w:ilvl w:val="0"/>
                <w:numId w:val="142"/>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low level open drawers or doors</w:t>
            </w:r>
          </w:p>
          <w:p w:rsidRPr="00B836AF" w:rsidR="00CE1B02" w:rsidP="00114243" w:rsidRDefault="00CE1B02" w14:paraId="3DE3151B" w14:textId="77777777">
            <w:pPr>
              <w:numPr>
                <w:ilvl w:val="0"/>
                <w:numId w:val="142"/>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variable floor levels, especially if they are not well marked</w:t>
            </w:r>
          </w:p>
        </w:tc>
        <w:tc>
          <w:tcPr>
            <w:tcW w:w="3213" w:type="dxa"/>
            <w:tcBorders>
              <w:top w:val="single" w:color="auto" w:sz="4" w:space="0"/>
              <w:left w:val="single" w:color="auto" w:sz="4" w:space="0"/>
              <w:bottom w:val="single" w:color="auto" w:sz="4" w:space="0"/>
              <w:right w:val="single" w:color="auto" w:sz="4" w:space="0"/>
            </w:tcBorders>
            <w:hideMark/>
          </w:tcPr>
          <w:p w:rsidRPr="00B836AF" w:rsidR="00CE1B02" w:rsidP="00114243" w:rsidRDefault="00CE1B02" w14:paraId="4BAD867F" w14:textId="77777777">
            <w:pPr>
              <w:numPr>
                <w:ilvl w:val="0"/>
                <w:numId w:val="142"/>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stairs, steps and other variations in floor or ground height</w:t>
            </w:r>
          </w:p>
          <w:p w:rsidRPr="00B836AF" w:rsidR="00CE1B02" w:rsidP="00114243" w:rsidRDefault="00CE1B02" w14:paraId="5B0DA03C" w14:textId="77777777">
            <w:pPr>
              <w:numPr>
                <w:ilvl w:val="0"/>
                <w:numId w:val="142"/>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uneven floor or ground surfaces</w:t>
            </w:r>
          </w:p>
          <w:p w:rsidRPr="00B836AF" w:rsidR="00CE1B02" w:rsidP="00114243" w:rsidRDefault="00CE1B02" w14:paraId="34C8FF6E" w14:textId="77777777">
            <w:pPr>
              <w:numPr>
                <w:ilvl w:val="0"/>
                <w:numId w:val="142"/>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instability or impaired balance or mobility e.g. pregnant women, those with disabilities, young children etc.</w:t>
            </w:r>
          </w:p>
          <w:p w:rsidRPr="00B836AF" w:rsidR="00CE1B02" w:rsidP="00114243" w:rsidRDefault="00CE1B02" w14:paraId="1DFBEC70" w14:textId="77777777">
            <w:pPr>
              <w:numPr>
                <w:ilvl w:val="0"/>
                <w:numId w:val="142"/>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protruding or obstructing furniture, especially at low level</w:t>
            </w:r>
          </w:p>
        </w:tc>
      </w:tr>
    </w:tbl>
    <w:p w:rsidRPr="00B836AF" w:rsidR="00CE1B02" w:rsidP="00114243" w:rsidRDefault="00CE1B02" w14:paraId="75EAFEDE" w14:textId="041F9DCE">
      <w:pPr>
        <w:pStyle w:val="Heading4"/>
      </w:pPr>
      <w:bookmarkStart w:name="_Toc327795159" w:id="406"/>
      <w:r w:rsidRPr="00B836AF">
        <w:t xml:space="preserve">Control </w:t>
      </w:r>
      <w:r w:rsidRPr="00B836AF">
        <w:t>Measures</w:t>
      </w:r>
      <w:bookmarkEnd w:id="406"/>
    </w:p>
    <w:p w:rsidRPr="00B836AF" w:rsidR="00CE1B02" w:rsidP="00114243" w:rsidRDefault="00CE1B02" w14:paraId="53408E26" w14:textId="77777777">
      <w:pPr>
        <w:spacing w:after="120" w:line="240" w:lineRule="auto"/>
        <w:ind w:left="680"/>
        <w:rPr>
          <w:rFonts w:asciiTheme="minorHAnsi" w:hAnsiTheme="minorHAnsi" w:cstheme="minorHAnsi"/>
          <w:sz w:val="20"/>
          <w:szCs w:val="20"/>
        </w:rPr>
      </w:pPr>
      <w:r w:rsidRPr="00B836AF">
        <w:rPr>
          <w:rFonts w:asciiTheme="minorHAnsi" w:hAnsiTheme="minorHAnsi" w:cstheme="minorHAnsi"/>
          <w:sz w:val="20"/>
          <w:szCs w:val="20"/>
        </w:rPr>
        <w:t>The following are examples of measures that can be taken to reduce the risks associated with slips, trips and falls:</w:t>
      </w:r>
    </w:p>
    <w:p w:rsidRPr="00B836AF" w:rsidR="00CE1B02" w:rsidP="00114243" w:rsidRDefault="00CE1B02" w14:paraId="6E9A1940" w14:textId="5F2992BE">
      <w:pPr>
        <w:numPr>
          <w:ilvl w:val="0"/>
          <w:numId w:val="138"/>
        </w:numPr>
        <w:spacing w:after="120" w:line="240" w:lineRule="auto"/>
        <w:ind w:left="1105" w:hanging="425"/>
        <w:rPr>
          <w:rFonts w:asciiTheme="minorHAnsi" w:hAnsiTheme="minorHAnsi" w:cstheme="minorHAnsi"/>
          <w:b/>
          <w:sz w:val="20"/>
          <w:szCs w:val="20"/>
        </w:rPr>
      </w:pPr>
      <w:bookmarkStart w:name="_Toc327795160" w:id="407"/>
      <w:r w:rsidRPr="00B836AF">
        <w:rPr>
          <w:rFonts w:asciiTheme="minorHAnsi" w:hAnsiTheme="minorHAnsi" w:cstheme="minorHAnsi"/>
          <w:b/>
          <w:sz w:val="20"/>
          <w:szCs w:val="20"/>
        </w:rPr>
        <w:t xml:space="preserve">Controls for </w:t>
      </w:r>
      <w:r w:rsidRPr="00B836AF">
        <w:rPr>
          <w:rFonts w:asciiTheme="minorHAnsi" w:hAnsiTheme="minorHAnsi" w:cstheme="minorHAnsi"/>
          <w:b/>
          <w:sz w:val="20"/>
          <w:szCs w:val="20"/>
        </w:rPr>
        <w:t>Slip Hazards</w:t>
      </w:r>
      <w:bookmarkEnd w:id="407"/>
    </w:p>
    <w:p w:rsidRPr="00B836AF" w:rsidR="00CE1B02" w:rsidP="00114243" w:rsidRDefault="00CE1B02" w14:paraId="28C79719" w14:textId="77777777">
      <w:pPr>
        <w:spacing w:after="120" w:line="240" w:lineRule="auto"/>
        <w:ind w:left="1105"/>
        <w:rPr>
          <w:rFonts w:asciiTheme="minorHAnsi" w:hAnsiTheme="minorHAnsi" w:cstheme="minorHAnsi"/>
          <w:sz w:val="20"/>
          <w:szCs w:val="20"/>
        </w:rPr>
      </w:pPr>
      <w:r w:rsidRPr="00B836AF">
        <w:rPr>
          <w:rFonts w:asciiTheme="minorHAnsi" w:hAnsiTheme="minorHAnsi" w:cstheme="minorHAnsi"/>
          <w:sz w:val="20"/>
          <w:szCs w:val="20"/>
        </w:rPr>
        <w:t>These will include:</w:t>
      </w:r>
    </w:p>
    <w:p w:rsidRPr="00B836AF" w:rsidR="00CE1B02" w:rsidP="00114243" w:rsidRDefault="00CE1B02" w14:paraId="0BFC74D3" w14:textId="77777777">
      <w:pPr>
        <w:numPr>
          <w:ilvl w:val="0"/>
          <w:numId w:val="139"/>
        </w:numPr>
        <w:spacing w:after="0" w:line="240" w:lineRule="auto"/>
        <w:ind w:left="1462" w:hanging="357"/>
        <w:rPr>
          <w:rFonts w:asciiTheme="minorHAnsi" w:hAnsiTheme="minorHAnsi" w:cstheme="minorHAnsi"/>
          <w:sz w:val="20"/>
          <w:szCs w:val="20"/>
        </w:rPr>
      </w:pPr>
      <w:r w:rsidRPr="00B836AF">
        <w:rPr>
          <w:rFonts w:asciiTheme="minorHAnsi" w:hAnsiTheme="minorHAnsi" w:cstheme="minorHAnsi"/>
          <w:sz w:val="20"/>
          <w:szCs w:val="20"/>
        </w:rPr>
        <w:t>use of slip resistant floor surfaces;</w:t>
      </w:r>
    </w:p>
    <w:p w:rsidRPr="00B836AF" w:rsidR="00CE1B02" w:rsidP="00114243" w:rsidRDefault="00CE1B02" w14:paraId="6F1A74DA" w14:textId="77777777">
      <w:pPr>
        <w:numPr>
          <w:ilvl w:val="0"/>
          <w:numId w:val="139"/>
        </w:numPr>
        <w:spacing w:after="0" w:line="240" w:lineRule="auto"/>
        <w:ind w:left="1462" w:hanging="357"/>
        <w:rPr>
          <w:rFonts w:asciiTheme="minorHAnsi" w:hAnsiTheme="minorHAnsi" w:cstheme="minorHAnsi"/>
          <w:sz w:val="20"/>
          <w:szCs w:val="20"/>
        </w:rPr>
      </w:pPr>
      <w:r w:rsidRPr="00B836AF">
        <w:rPr>
          <w:rFonts w:asciiTheme="minorHAnsi" w:hAnsiTheme="minorHAnsi" w:cstheme="minorHAnsi"/>
          <w:sz w:val="20"/>
          <w:szCs w:val="20"/>
        </w:rPr>
        <w:t>avoid the use of loose rugs and mats where not appropriate (a fixed covering should be used in entrances);</w:t>
      </w:r>
    </w:p>
    <w:p w:rsidRPr="00B836AF" w:rsidR="00CE1B02" w:rsidP="00114243" w:rsidRDefault="00CE1B02" w14:paraId="6501C3DB" w14:textId="77777777">
      <w:pPr>
        <w:numPr>
          <w:ilvl w:val="0"/>
          <w:numId w:val="139"/>
        </w:numPr>
        <w:spacing w:after="0" w:line="240" w:lineRule="auto"/>
        <w:ind w:left="1462" w:hanging="357"/>
        <w:rPr>
          <w:rFonts w:asciiTheme="minorHAnsi" w:hAnsiTheme="minorHAnsi" w:cstheme="minorHAnsi"/>
          <w:sz w:val="20"/>
          <w:szCs w:val="20"/>
        </w:rPr>
      </w:pPr>
      <w:r w:rsidRPr="00B836AF">
        <w:rPr>
          <w:rFonts w:asciiTheme="minorHAnsi" w:hAnsiTheme="minorHAnsi" w:cstheme="minorHAnsi"/>
          <w:sz w:val="20"/>
          <w:szCs w:val="20"/>
        </w:rPr>
        <w:t>restrict/authorise access to areas where floors are wet after cleaning or where spillage’s have occurred;</w:t>
      </w:r>
    </w:p>
    <w:p w:rsidRPr="00B836AF" w:rsidR="00CE1B02" w:rsidP="00114243" w:rsidRDefault="00CE1B02" w14:paraId="0FC3A1B9" w14:textId="77777777">
      <w:pPr>
        <w:numPr>
          <w:ilvl w:val="0"/>
          <w:numId w:val="139"/>
        </w:numPr>
        <w:spacing w:after="0" w:line="240" w:lineRule="auto"/>
        <w:ind w:left="1462" w:hanging="357"/>
        <w:rPr>
          <w:rFonts w:asciiTheme="minorHAnsi" w:hAnsiTheme="minorHAnsi" w:cstheme="minorHAnsi"/>
          <w:sz w:val="20"/>
          <w:szCs w:val="20"/>
        </w:rPr>
      </w:pPr>
      <w:r w:rsidRPr="00B836AF">
        <w:rPr>
          <w:rFonts w:asciiTheme="minorHAnsi" w:hAnsiTheme="minorHAnsi" w:cstheme="minorHAnsi"/>
          <w:sz w:val="20"/>
          <w:szCs w:val="20"/>
        </w:rPr>
        <w:t>use appropriate warning signs;</w:t>
      </w:r>
    </w:p>
    <w:p w:rsidRPr="00B836AF" w:rsidR="00CE1B02" w:rsidP="00114243" w:rsidRDefault="00CE1B02" w14:paraId="5F1FDEAB" w14:textId="77777777">
      <w:pPr>
        <w:numPr>
          <w:ilvl w:val="0"/>
          <w:numId w:val="139"/>
        </w:numPr>
        <w:spacing w:after="0" w:line="240" w:lineRule="auto"/>
        <w:ind w:left="1462" w:hanging="357"/>
        <w:rPr>
          <w:rFonts w:asciiTheme="minorHAnsi" w:hAnsiTheme="minorHAnsi" w:cstheme="minorHAnsi"/>
          <w:sz w:val="20"/>
          <w:szCs w:val="20"/>
        </w:rPr>
      </w:pPr>
      <w:r w:rsidRPr="00B836AF">
        <w:rPr>
          <w:rFonts w:asciiTheme="minorHAnsi" w:hAnsiTheme="minorHAnsi" w:cstheme="minorHAnsi"/>
          <w:sz w:val="20"/>
          <w:szCs w:val="20"/>
        </w:rPr>
        <w:t>instil in staff the need to clear up any spillages immediately and provide them with the means to do this;</w:t>
      </w:r>
    </w:p>
    <w:p w:rsidRPr="00B836AF" w:rsidR="00CE1B02" w:rsidP="00114243" w:rsidRDefault="00CE1B02" w14:paraId="64AE2341" w14:textId="77777777">
      <w:pPr>
        <w:numPr>
          <w:ilvl w:val="0"/>
          <w:numId w:val="139"/>
        </w:numPr>
        <w:spacing w:after="0" w:line="240" w:lineRule="auto"/>
        <w:ind w:left="1462" w:hanging="357"/>
        <w:rPr>
          <w:rFonts w:asciiTheme="minorHAnsi" w:hAnsiTheme="minorHAnsi" w:cstheme="minorHAnsi"/>
          <w:sz w:val="20"/>
          <w:szCs w:val="20"/>
        </w:rPr>
      </w:pPr>
      <w:r w:rsidRPr="00B836AF">
        <w:rPr>
          <w:rFonts w:asciiTheme="minorHAnsi" w:hAnsiTheme="minorHAnsi" w:cstheme="minorHAnsi"/>
          <w:sz w:val="20"/>
          <w:szCs w:val="20"/>
        </w:rPr>
        <w:t>have procedures/guidance for ensuring clothing and footwear of staff and pupils is appropriate;</w:t>
      </w:r>
    </w:p>
    <w:p w:rsidRPr="00B836AF" w:rsidR="00CE1B02" w:rsidP="00114243" w:rsidRDefault="00CE1B02" w14:paraId="078B6C5A" w14:textId="77777777">
      <w:pPr>
        <w:numPr>
          <w:ilvl w:val="0"/>
          <w:numId w:val="139"/>
        </w:numPr>
        <w:spacing w:after="0" w:line="240" w:lineRule="auto"/>
        <w:ind w:left="1462" w:hanging="357"/>
        <w:rPr>
          <w:rFonts w:asciiTheme="minorHAnsi" w:hAnsiTheme="minorHAnsi" w:cstheme="minorHAnsi"/>
          <w:sz w:val="20"/>
          <w:szCs w:val="20"/>
        </w:rPr>
      </w:pPr>
      <w:r w:rsidRPr="00B836AF">
        <w:rPr>
          <w:rFonts w:asciiTheme="minorHAnsi" w:hAnsiTheme="minorHAnsi" w:cstheme="minorHAnsi"/>
          <w:sz w:val="20"/>
          <w:szCs w:val="20"/>
        </w:rPr>
        <w:t>have procedures for de-icing/gritting external footpaths;</w:t>
      </w:r>
    </w:p>
    <w:p w:rsidRPr="00B836AF" w:rsidR="00CE1B02" w:rsidP="00114243" w:rsidRDefault="00CE1B02" w14:paraId="0AC87637" w14:textId="77777777">
      <w:pPr>
        <w:numPr>
          <w:ilvl w:val="0"/>
          <w:numId w:val="139"/>
        </w:numPr>
        <w:spacing w:after="120" w:line="240" w:lineRule="auto"/>
        <w:ind w:left="1465"/>
        <w:rPr>
          <w:rFonts w:asciiTheme="minorHAnsi" w:hAnsiTheme="minorHAnsi" w:cstheme="minorHAnsi"/>
          <w:sz w:val="20"/>
          <w:szCs w:val="20"/>
        </w:rPr>
      </w:pPr>
      <w:r w:rsidRPr="00B836AF">
        <w:rPr>
          <w:rFonts w:asciiTheme="minorHAnsi" w:hAnsiTheme="minorHAnsi" w:cstheme="minorHAnsi"/>
          <w:sz w:val="20"/>
          <w:szCs w:val="20"/>
        </w:rPr>
        <w:t>provide suitable footwear if working environment requires it.</w:t>
      </w:r>
    </w:p>
    <w:p w:rsidRPr="00B836AF" w:rsidR="00CE1B02" w:rsidP="00114243" w:rsidRDefault="00CE1B02" w14:paraId="476BD454" w14:textId="4A95E0A8">
      <w:pPr>
        <w:numPr>
          <w:ilvl w:val="1"/>
          <w:numId w:val="138"/>
        </w:numPr>
        <w:spacing w:after="120" w:line="240" w:lineRule="auto"/>
        <w:ind w:left="1105" w:hanging="425"/>
        <w:rPr>
          <w:rFonts w:asciiTheme="minorHAnsi" w:hAnsiTheme="minorHAnsi" w:cstheme="minorHAnsi"/>
          <w:b/>
          <w:sz w:val="20"/>
          <w:szCs w:val="20"/>
        </w:rPr>
      </w:pPr>
      <w:bookmarkStart w:name="_Toc327795161" w:id="408"/>
      <w:r w:rsidRPr="00B836AF">
        <w:rPr>
          <w:rFonts w:asciiTheme="minorHAnsi" w:hAnsiTheme="minorHAnsi" w:cstheme="minorHAnsi"/>
          <w:b/>
          <w:sz w:val="20"/>
          <w:szCs w:val="20"/>
        </w:rPr>
        <w:t xml:space="preserve">Controls for </w:t>
      </w:r>
      <w:r w:rsidRPr="00B836AF">
        <w:rPr>
          <w:rFonts w:asciiTheme="minorHAnsi" w:hAnsiTheme="minorHAnsi" w:cstheme="minorHAnsi"/>
          <w:b/>
          <w:sz w:val="20"/>
          <w:szCs w:val="20"/>
        </w:rPr>
        <w:t>Trip Hazards</w:t>
      </w:r>
      <w:bookmarkEnd w:id="408"/>
    </w:p>
    <w:p w:rsidRPr="00B836AF" w:rsidR="00CE1B02" w:rsidP="00114243" w:rsidRDefault="00CE1B02" w14:paraId="0EBD64C6" w14:textId="77777777">
      <w:pPr>
        <w:spacing w:after="120" w:line="240" w:lineRule="auto"/>
        <w:ind w:left="1105"/>
        <w:rPr>
          <w:rFonts w:asciiTheme="minorHAnsi" w:hAnsiTheme="minorHAnsi" w:cstheme="minorHAnsi"/>
          <w:sz w:val="20"/>
          <w:szCs w:val="20"/>
        </w:rPr>
      </w:pPr>
      <w:r w:rsidRPr="00B836AF">
        <w:rPr>
          <w:rFonts w:asciiTheme="minorHAnsi" w:hAnsiTheme="minorHAnsi" w:cstheme="minorHAnsi"/>
          <w:sz w:val="20"/>
          <w:szCs w:val="20"/>
        </w:rPr>
        <w:t>These will include:</w:t>
      </w:r>
    </w:p>
    <w:p w:rsidRPr="00B836AF" w:rsidR="00CE1B02" w:rsidP="00114243" w:rsidRDefault="00CE1B02" w14:paraId="12CFB3A2" w14:textId="77777777">
      <w:pPr>
        <w:numPr>
          <w:ilvl w:val="0"/>
          <w:numId w:val="140"/>
        </w:numPr>
        <w:spacing w:after="0" w:line="240" w:lineRule="auto"/>
        <w:ind w:left="1462" w:hanging="357"/>
        <w:rPr>
          <w:rFonts w:asciiTheme="minorHAnsi" w:hAnsiTheme="minorHAnsi" w:cstheme="minorHAnsi"/>
          <w:sz w:val="20"/>
          <w:szCs w:val="20"/>
        </w:rPr>
      </w:pPr>
      <w:r w:rsidRPr="00B836AF">
        <w:rPr>
          <w:rFonts w:asciiTheme="minorHAnsi" w:hAnsiTheme="minorHAnsi" w:cstheme="minorHAnsi"/>
          <w:sz w:val="20"/>
          <w:szCs w:val="20"/>
        </w:rPr>
        <w:t>designing workplaces to ensure no trailing wires, clear corridors etc.;</w:t>
      </w:r>
    </w:p>
    <w:p w:rsidRPr="00B836AF" w:rsidR="00CE1B02" w:rsidP="00114243" w:rsidRDefault="00CE1B02" w14:paraId="452B0E11" w14:textId="77777777">
      <w:pPr>
        <w:numPr>
          <w:ilvl w:val="0"/>
          <w:numId w:val="140"/>
        </w:numPr>
        <w:spacing w:after="0" w:line="240" w:lineRule="auto"/>
        <w:ind w:left="1462" w:hanging="357"/>
        <w:rPr>
          <w:rFonts w:asciiTheme="minorHAnsi" w:hAnsiTheme="minorHAnsi" w:cstheme="minorHAnsi"/>
          <w:sz w:val="20"/>
          <w:szCs w:val="20"/>
        </w:rPr>
      </w:pPr>
      <w:r w:rsidRPr="00B836AF">
        <w:rPr>
          <w:rFonts w:asciiTheme="minorHAnsi" w:hAnsiTheme="minorHAnsi" w:cstheme="minorHAnsi"/>
          <w:sz w:val="20"/>
          <w:szCs w:val="20"/>
        </w:rPr>
        <w:t>plan activities involving electrical equipment to minimise trailing wires, i.e. always use the nearest socket available, and consider times the activities take place etc.;</w:t>
      </w:r>
    </w:p>
    <w:p w:rsidRPr="00B836AF" w:rsidR="00CE1B02" w:rsidP="00114243" w:rsidRDefault="00CE1B02" w14:paraId="1FC76F34" w14:textId="77777777">
      <w:pPr>
        <w:numPr>
          <w:ilvl w:val="0"/>
          <w:numId w:val="140"/>
        </w:numPr>
        <w:spacing w:after="0" w:line="240" w:lineRule="auto"/>
        <w:ind w:left="1462" w:hanging="357"/>
        <w:rPr>
          <w:rFonts w:asciiTheme="minorHAnsi" w:hAnsiTheme="minorHAnsi" w:cstheme="minorHAnsi"/>
          <w:sz w:val="20"/>
          <w:szCs w:val="20"/>
        </w:rPr>
      </w:pPr>
      <w:r w:rsidRPr="00B836AF">
        <w:rPr>
          <w:rFonts w:asciiTheme="minorHAnsi" w:hAnsiTheme="minorHAnsi" w:cstheme="minorHAnsi"/>
          <w:sz w:val="20"/>
          <w:szCs w:val="20"/>
        </w:rPr>
        <w:t>ensure adequate availability of sockets;</w:t>
      </w:r>
    </w:p>
    <w:p w:rsidRPr="00B836AF" w:rsidR="00CE1B02" w:rsidP="00114243" w:rsidRDefault="00CE1B02" w14:paraId="4101ED3D" w14:textId="77777777">
      <w:pPr>
        <w:numPr>
          <w:ilvl w:val="0"/>
          <w:numId w:val="140"/>
        </w:numPr>
        <w:spacing w:after="0" w:line="240" w:lineRule="auto"/>
        <w:ind w:left="1462" w:hanging="357"/>
        <w:rPr>
          <w:rFonts w:asciiTheme="minorHAnsi" w:hAnsiTheme="minorHAnsi" w:cstheme="minorHAnsi"/>
          <w:i/>
          <w:sz w:val="20"/>
          <w:szCs w:val="20"/>
        </w:rPr>
      </w:pPr>
      <w:r w:rsidRPr="00B836AF">
        <w:rPr>
          <w:rFonts w:asciiTheme="minorHAnsi" w:hAnsiTheme="minorHAnsi" w:cstheme="minorHAnsi"/>
          <w:sz w:val="20"/>
          <w:szCs w:val="20"/>
        </w:rPr>
        <w:t>ensure there are planned preventive maintenance programmes to ensure worn or frayed carpets and raised carpet edges are repaired/replaced;</w:t>
      </w:r>
    </w:p>
    <w:p w:rsidRPr="00B836AF" w:rsidR="00CE1B02" w:rsidP="00114243" w:rsidRDefault="00CE1B02" w14:paraId="01F724B7" w14:textId="77777777">
      <w:pPr>
        <w:numPr>
          <w:ilvl w:val="0"/>
          <w:numId w:val="140"/>
        </w:numPr>
        <w:spacing w:after="0" w:line="240" w:lineRule="auto"/>
        <w:ind w:left="1462" w:hanging="357"/>
        <w:rPr>
          <w:rFonts w:asciiTheme="minorHAnsi" w:hAnsiTheme="minorHAnsi" w:cstheme="minorHAnsi"/>
          <w:sz w:val="20"/>
          <w:szCs w:val="20"/>
        </w:rPr>
      </w:pPr>
      <w:r w:rsidRPr="00B836AF">
        <w:rPr>
          <w:rFonts w:asciiTheme="minorHAnsi" w:hAnsiTheme="minorHAnsi" w:cstheme="minorHAnsi"/>
          <w:sz w:val="20"/>
          <w:szCs w:val="20"/>
        </w:rPr>
        <w:t>report any damage to carpets/floor surfaces immediately and alert staff;</w:t>
      </w:r>
    </w:p>
    <w:p w:rsidRPr="00B836AF" w:rsidR="00CE1B02" w:rsidP="00114243" w:rsidRDefault="00CE1B02" w14:paraId="01483502" w14:textId="77777777">
      <w:pPr>
        <w:numPr>
          <w:ilvl w:val="0"/>
          <w:numId w:val="140"/>
        </w:numPr>
        <w:spacing w:after="0" w:line="240" w:lineRule="auto"/>
        <w:ind w:left="1462" w:hanging="357"/>
        <w:rPr>
          <w:rFonts w:asciiTheme="minorHAnsi" w:hAnsiTheme="minorHAnsi" w:cstheme="minorHAnsi"/>
          <w:sz w:val="20"/>
          <w:szCs w:val="20"/>
        </w:rPr>
      </w:pPr>
      <w:r w:rsidRPr="00B836AF">
        <w:rPr>
          <w:rFonts w:asciiTheme="minorHAnsi" w:hAnsiTheme="minorHAnsi" w:cstheme="minorHAnsi"/>
          <w:sz w:val="20"/>
          <w:szCs w:val="20"/>
        </w:rPr>
        <w:t>implement good housekeeping to minimise objects being left on the floor, especially in busy communal areas and fire escape routes (including not leaving filing cabinets/drawers on furniture open unattended etc.);</w:t>
      </w:r>
    </w:p>
    <w:p w:rsidRPr="00B836AF" w:rsidR="00CE1B02" w:rsidP="00114243" w:rsidRDefault="00CE1B02" w14:paraId="4A264DDE" w14:textId="77777777">
      <w:pPr>
        <w:numPr>
          <w:ilvl w:val="0"/>
          <w:numId w:val="140"/>
        </w:numPr>
        <w:spacing w:after="0" w:line="240" w:lineRule="auto"/>
        <w:ind w:left="1462" w:hanging="357"/>
        <w:rPr>
          <w:rFonts w:asciiTheme="minorHAnsi" w:hAnsiTheme="minorHAnsi" w:cstheme="minorHAnsi"/>
          <w:sz w:val="20"/>
          <w:szCs w:val="20"/>
        </w:rPr>
      </w:pPr>
      <w:r w:rsidRPr="00B836AF">
        <w:rPr>
          <w:rFonts w:asciiTheme="minorHAnsi" w:hAnsiTheme="minorHAnsi" w:cstheme="minorHAnsi"/>
          <w:sz w:val="20"/>
          <w:szCs w:val="20"/>
        </w:rPr>
        <w:t>avoid use of loose mats or rugs;</w:t>
      </w:r>
    </w:p>
    <w:p w:rsidRPr="00B836AF" w:rsidR="00CE1B02" w:rsidP="00114243" w:rsidRDefault="00CE1B02" w14:paraId="3A861AB4" w14:textId="77777777">
      <w:pPr>
        <w:numPr>
          <w:ilvl w:val="0"/>
          <w:numId w:val="140"/>
        </w:numPr>
        <w:spacing w:after="0" w:line="240" w:lineRule="auto"/>
        <w:ind w:left="1462" w:hanging="357"/>
        <w:rPr>
          <w:rFonts w:asciiTheme="minorHAnsi" w:hAnsiTheme="minorHAnsi" w:cstheme="minorHAnsi"/>
          <w:sz w:val="20"/>
          <w:szCs w:val="20"/>
        </w:rPr>
      </w:pPr>
      <w:r w:rsidRPr="00B836AF">
        <w:rPr>
          <w:rFonts w:asciiTheme="minorHAnsi" w:hAnsiTheme="minorHAnsi" w:cstheme="minorHAnsi"/>
          <w:sz w:val="20"/>
          <w:szCs w:val="20"/>
        </w:rPr>
        <w:t>supervise dependent pupils as appropriate, e.g. to ensure shoelaces are securely tied and that shoes are not loose fitting and likely to fall off;</w:t>
      </w:r>
    </w:p>
    <w:p w:rsidRPr="00B836AF" w:rsidR="00CE1B02" w:rsidP="00114243" w:rsidRDefault="00CE1B02" w14:paraId="45BB490D" w14:textId="77777777">
      <w:pPr>
        <w:numPr>
          <w:ilvl w:val="0"/>
          <w:numId w:val="140"/>
        </w:numPr>
        <w:spacing w:after="120" w:line="240" w:lineRule="auto"/>
        <w:ind w:left="1465"/>
        <w:rPr>
          <w:rFonts w:asciiTheme="minorHAnsi" w:hAnsiTheme="minorHAnsi" w:cstheme="minorHAnsi"/>
          <w:sz w:val="20"/>
          <w:szCs w:val="20"/>
        </w:rPr>
      </w:pPr>
      <w:r w:rsidRPr="00B836AF">
        <w:rPr>
          <w:rFonts w:asciiTheme="minorHAnsi" w:hAnsiTheme="minorHAnsi" w:cstheme="minorHAnsi"/>
          <w:sz w:val="20"/>
          <w:szCs w:val="20"/>
        </w:rPr>
        <w:t>where possible/appropriate, clearly mark the edges of variations in floor heights, stair and step edges etc.</w:t>
      </w:r>
    </w:p>
    <w:p w:rsidRPr="00B836AF" w:rsidR="00CE1B02" w:rsidP="00114243" w:rsidRDefault="00CE1B02" w14:paraId="3CEE5383" w14:textId="14C4567B">
      <w:pPr>
        <w:numPr>
          <w:ilvl w:val="0"/>
          <w:numId w:val="138"/>
        </w:numPr>
        <w:spacing w:after="120" w:line="240" w:lineRule="auto"/>
        <w:ind w:left="1105" w:hanging="425"/>
        <w:rPr>
          <w:rFonts w:asciiTheme="minorHAnsi" w:hAnsiTheme="minorHAnsi" w:cstheme="minorHAnsi"/>
          <w:b/>
          <w:sz w:val="20"/>
          <w:szCs w:val="20"/>
        </w:rPr>
      </w:pPr>
      <w:bookmarkStart w:name="_Toc327795162" w:id="409"/>
      <w:r w:rsidRPr="00B836AF">
        <w:rPr>
          <w:rFonts w:asciiTheme="minorHAnsi" w:hAnsiTheme="minorHAnsi" w:cstheme="minorHAnsi"/>
          <w:b/>
          <w:sz w:val="20"/>
          <w:szCs w:val="20"/>
        </w:rPr>
        <w:t xml:space="preserve">Controls for </w:t>
      </w:r>
      <w:r w:rsidRPr="00B836AF">
        <w:rPr>
          <w:rFonts w:asciiTheme="minorHAnsi" w:hAnsiTheme="minorHAnsi" w:cstheme="minorHAnsi"/>
          <w:b/>
          <w:sz w:val="20"/>
          <w:szCs w:val="20"/>
        </w:rPr>
        <w:t>Fall Hazards</w:t>
      </w:r>
      <w:bookmarkEnd w:id="409"/>
    </w:p>
    <w:p w:rsidRPr="00B836AF" w:rsidR="00CE1B02" w:rsidP="00114243" w:rsidRDefault="00CE1B02" w14:paraId="1E068FA0" w14:textId="77777777">
      <w:pPr>
        <w:spacing w:after="120" w:line="240" w:lineRule="auto"/>
        <w:ind w:left="1105"/>
        <w:rPr>
          <w:rFonts w:asciiTheme="minorHAnsi" w:hAnsiTheme="minorHAnsi" w:cstheme="minorHAnsi"/>
          <w:sz w:val="20"/>
          <w:szCs w:val="20"/>
        </w:rPr>
      </w:pPr>
      <w:r w:rsidRPr="00B836AF">
        <w:rPr>
          <w:rFonts w:asciiTheme="minorHAnsi" w:hAnsiTheme="minorHAnsi" w:cstheme="minorHAnsi"/>
          <w:sz w:val="20"/>
          <w:szCs w:val="20"/>
        </w:rPr>
        <w:t>These will include:</w:t>
      </w:r>
    </w:p>
    <w:p w:rsidRPr="00B836AF" w:rsidR="00CE1B02" w:rsidP="00114243" w:rsidRDefault="00CE1B02" w14:paraId="7CC0A817" w14:textId="77777777">
      <w:pPr>
        <w:numPr>
          <w:ilvl w:val="0"/>
          <w:numId w:val="141"/>
        </w:numPr>
        <w:spacing w:after="0" w:line="240" w:lineRule="auto"/>
        <w:ind w:left="1462" w:hanging="357"/>
        <w:rPr>
          <w:rFonts w:asciiTheme="minorHAnsi" w:hAnsiTheme="minorHAnsi" w:cstheme="minorHAnsi"/>
          <w:sz w:val="20"/>
          <w:szCs w:val="20"/>
        </w:rPr>
      </w:pPr>
      <w:r w:rsidRPr="00B836AF">
        <w:rPr>
          <w:rFonts w:asciiTheme="minorHAnsi" w:hAnsiTheme="minorHAnsi" w:cstheme="minorHAnsi"/>
          <w:sz w:val="20"/>
          <w:szCs w:val="20"/>
        </w:rPr>
        <w:t>design work environments to eliminate/reduce risks;</w:t>
      </w:r>
    </w:p>
    <w:p w:rsidRPr="00B836AF" w:rsidR="00CE1B02" w:rsidP="00114243" w:rsidRDefault="00CE1B02" w14:paraId="05FD78B0" w14:textId="77777777">
      <w:pPr>
        <w:numPr>
          <w:ilvl w:val="0"/>
          <w:numId w:val="141"/>
        </w:numPr>
        <w:spacing w:after="0" w:line="240" w:lineRule="auto"/>
        <w:ind w:left="1462" w:hanging="357"/>
        <w:rPr>
          <w:rFonts w:asciiTheme="minorHAnsi" w:hAnsiTheme="minorHAnsi" w:cstheme="minorHAnsi"/>
          <w:sz w:val="20"/>
          <w:szCs w:val="20"/>
        </w:rPr>
      </w:pPr>
      <w:r w:rsidRPr="00B836AF">
        <w:rPr>
          <w:rFonts w:asciiTheme="minorHAnsi" w:hAnsiTheme="minorHAnsi" w:cstheme="minorHAnsi"/>
          <w:sz w:val="20"/>
          <w:szCs w:val="20"/>
        </w:rPr>
        <w:t>instil in staff and pupils the need to look where they are going, especially on stairs and around corners, and never to read/text etc. whilst they are walking;</w:t>
      </w:r>
    </w:p>
    <w:p w:rsidRPr="00B836AF" w:rsidR="00CE1B02" w:rsidP="00114243" w:rsidRDefault="00CE1B02" w14:paraId="680BB500" w14:textId="77777777">
      <w:pPr>
        <w:numPr>
          <w:ilvl w:val="0"/>
          <w:numId w:val="141"/>
        </w:numPr>
        <w:spacing w:after="0" w:line="240" w:lineRule="auto"/>
        <w:ind w:left="1462" w:hanging="357"/>
        <w:rPr>
          <w:rFonts w:asciiTheme="minorHAnsi" w:hAnsiTheme="minorHAnsi" w:cstheme="minorHAnsi"/>
          <w:sz w:val="20"/>
          <w:szCs w:val="20"/>
        </w:rPr>
      </w:pPr>
      <w:r w:rsidRPr="00B836AF">
        <w:rPr>
          <w:rFonts w:asciiTheme="minorHAnsi" w:hAnsiTheme="minorHAnsi" w:cstheme="minorHAnsi"/>
          <w:sz w:val="20"/>
          <w:szCs w:val="20"/>
        </w:rPr>
        <w:t>provide secure and obvious handrails for all steps and stairs – on both sides if appropriate/necessary for stability;</w:t>
      </w:r>
    </w:p>
    <w:p w:rsidRPr="00B836AF" w:rsidR="00CE1B02" w:rsidP="00114243" w:rsidRDefault="00CE1B02" w14:paraId="242BC2A1" w14:textId="77777777">
      <w:pPr>
        <w:numPr>
          <w:ilvl w:val="0"/>
          <w:numId w:val="141"/>
        </w:numPr>
        <w:spacing w:after="0" w:line="240" w:lineRule="auto"/>
        <w:ind w:left="1462" w:hanging="357"/>
        <w:rPr>
          <w:rFonts w:asciiTheme="minorHAnsi" w:hAnsiTheme="minorHAnsi" w:cstheme="minorHAnsi"/>
          <w:sz w:val="20"/>
          <w:szCs w:val="20"/>
        </w:rPr>
      </w:pPr>
      <w:r w:rsidRPr="00B836AF">
        <w:rPr>
          <w:rFonts w:asciiTheme="minorHAnsi" w:hAnsiTheme="minorHAnsi" w:cstheme="minorHAnsi"/>
          <w:sz w:val="20"/>
          <w:szCs w:val="20"/>
        </w:rPr>
        <w:t>clearly mark step and stair edges;</w:t>
      </w:r>
    </w:p>
    <w:p w:rsidRPr="00B836AF" w:rsidR="00CE1B02" w:rsidP="00114243" w:rsidRDefault="00CE1B02" w14:paraId="3DD6571B" w14:textId="77777777">
      <w:pPr>
        <w:numPr>
          <w:ilvl w:val="0"/>
          <w:numId w:val="141"/>
        </w:numPr>
        <w:spacing w:after="0" w:line="240" w:lineRule="auto"/>
        <w:ind w:left="1462" w:hanging="357"/>
        <w:rPr>
          <w:rFonts w:asciiTheme="minorHAnsi" w:hAnsiTheme="minorHAnsi" w:cstheme="minorHAnsi"/>
          <w:sz w:val="20"/>
          <w:szCs w:val="20"/>
        </w:rPr>
      </w:pPr>
      <w:r w:rsidRPr="00B836AF">
        <w:rPr>
          <w:rFonts w:asciiTheme="minorHAnsi" w:hAnsiTheme="minorHAnsi" w:cstheme="minorHAnsi"/>
          <w:sz w:val="20"/>
          <w:szCs w:val="20"/>
        </w:rPr>
        <w:t>carry out planned preventive maintenance programmes to ensure all floor and other entry and exit routes have flat, even surfaces;</w:t>
      </w:r>
    </w:p>
    <w:p w:rsidRPr="00B836AF" w:rsidR="00CE1B02" w:rsidP="00114243" w:rsidRDefault="00CE1B02" w14:paraId="62D87E9F" w14:textId="41152B52">
      <w:pPr>
        <w:numPr>
          <w:ilvl w:val="0"/>
          <w:numId w:val="141"/>
        </w:numPr>
        <w:spacing w:after="0" w:line="240" w:lineRule="auto"/>
        <w:ind w:left="1462" w:hanging="357"/>
        <w:rPr>
          <w:rFonts w:asciiTheme="minorHAnsi" w:hAnsiTheme="minorHAnsi" w:cstheme="minorHAnsi"/>
          <w:sz w:val="20"/>
          <w:szCs w:val="20"/>
        </w:rPr>
      </w:pPr>
      <w:r w:rsidRPr="00B836AF">
        <w:rPr>
          <w:rFonts w:asciiTheme="minorHAnsi" w:hAnsiTheme="minorHAnsi" w:cstheme="minorHAnsi"/>
          <w:sz w:val="20"/>
          <w:szCs w:val="20"/>
        </w:rPr>
        <w:t xml:space="preserve">ensure good levels of lighting in </w:t>
      </w:r>
      <w:r w:rsidRPr="00B836AF" w:rsidR="00302DDC">
        <w:rPr>
          <w:rFonts w:asciiTheme="minorHAnsi" w:hAnsiTheme="minorHAnsi" w:cstheme="minorHAnsi"/>
          <w:sz w:val="20"/>
          <w:szCs w:val="20"/>
        </w:rPr>
        <w:t>high-risk</w:t>
      </w:r>
      <w:r w:rsidRPr="00B836AF">
        <w:rPr>
          <w:rFonts w:asciiTheme="minorHAnsi" w:hAnsiTheme="minorHAnsi" w:cstheme="minorHAnsi"/>
          <w:sz w:val="20"/>
          <w:szCs w:val="20"/>
        </w:rPr>
        <w:t xml:space="preserve"> areas, such as stairways and external routes;</w:t>
      </w:r>
    </w:p>
    <w:p w:rsidRPr="00B836AF" w:rsidR="00CE1B02" w:rsidP="00114243" w:rsidRDefault="00CE1B02" w14:paraId="267E9578" w14:textId="77777777">
      <w:pPr>
        <w:numPr>
          <w:ilvl w:val="0"/>
          <w:numId w:val="141"/>
        </w:numPr>
        <w:spacing w:after="0" w:line="240" w:lineRule="auto"/>
        <w:ind w:left="1462" w:hanging="357"/>
        <w:rPr>
          <w:rFonts w:asciiTheme="minorHAnsi" w:hAnsiTheme="minorHAnsi" w:cstheme="minorHAnsi"/>
          <w:sz w:val="20"/>
          <w:szCs w:val="20"/>
        </w:rPr>
      </w:pPr>
      <w:r w:rsidRPr="00B836AF">
        <w:rPr>
          <w:rFonts w:asciiTheme="minorHAnsi" w:hAnsiTheme="minorHAnsi" w:cstheme="minorHAnsi"/>
          <w:sz w:val="20"/>
          <w:szCs w:val="20"/>
        </w:rPr>
        <w:t>remove or move protruding or obstructing items of furniture or equipment, especially at low level;</w:t>
      </w:r>
    </w:p>
    <w:p w:rsidRPr="00B836AF" w:rsidR="00CE1B02" w:rsidP="00114243" w:rsidRDefault="00CE1B02" w14:paraId="6138F229" w14:textId="77777777">
      <w:pPr>
        <w:numPr>
          <w:ilvl w:val="0"/>
          <w:numId w:val="141"/>
        </w:numPr>
        <w:spacing w:after="120" w:line="240" w:lineRule="auto"/>
        <w:ind w:left="1465"/>
        <w:rPr>
          <w:rFonts w:asciiTheme="minorHAnsi" w:hAnsiTheme="minorHAnsi" w:cstheme="minorHAnsi"/>
          <w:sz w:val="20"/>
          <w:szCs w:val="20"/>
        </w:rPr>
      </w:pPr>
      <w:r w:rsidRPr="00B836AF">
        <w:rPr>
          <w:rFonts w:asciiTheme="minorHAnsi" w:hAnsiTheme="minorHAnsi" w:cstheme="minorHAnsi"/>
          <w:sz w:val="20"/>
          <w:szCs w:val="20"/>
        </w:rPr>
        <w:t>instil in staff and pupils the need to open doors carefully, especially if there is no vision panel.</w:t>
      </w:r>
    </w:p>
    <w:p w:rsidRPr="00B836AF" w:rsidR="00CE1B02" w:rsidP="00114243" w:rsidRDefault="00CE1B02" w14:paraId="60AEF95E" w14:textId="7E35C40D">
      <w:pPr>
        <w:pStyle w:val="Heading4"/>
      </w:pPr>
      <w:bookmarkStart w:name="_Toc327795163" w:id="410"/>
      <w:r w:rsidRPr="00B836AF">
        <w:t xml:space="preserve">Information, </w:t>
      </w:r>
      <w:r w:rsidRPr="00B836AF">
        <w:t>Instruction</w:t>
      </w:r>
      <w:r w:rsidRPr="00B836AF">
        <w:t xml:space="preserve"> and </w:t>
      </w:r>
      <w:r w:rsidRPr="00B836AF">
        <w:t>Training</w:t>
      </w:r>
      <w:bookmarkEnd w:id="410"/>
    </w:p>
    <w:p w:rsidRPr="00B836AF" w:rsidR="00CE1B02" w:rsidP="00114243" w:rsidRDefault="00CE1B02" w14:paraId="33A16942" w14:textId="77777777">
      <w:pPr>
        <w:spacing w:after="120" w:line="240" w:lineRule="auto"/>
        <w:ind w:left="680"/>
        <w:rPr>
          <w:rFonts w:asciiTheme="minorHAnsi" w:hAnsiTheme="minorHAnsi" w:cstheme="minorHAnsi"/>
          <w:sz w:val="20"/>
          <w:szCs w:val="20"/>
        </w:rPr>
      </w:pPr>
      <w:r w:rsidRPr="00B836AF">
        <w:rPr>
          <w:rFonts w:asciiTheme="minorHAnsi" w:hAnsiTheme="minorHAnsi" w:cstheme="minorHAnsi"/>
          <w:sz w:val="20"/>
          <w:szCs w:val="20"/>
        </w:rPr>
        <w:t>All staff (and pupils where appropriate) will be made aware of:</w:t>
      </w:r>
    </w:p>
    <w:p w:rsidRPr="00B836AF" w:rsidR="00CE1B02" w:rsidP="00114243" w:rsidRDefault="00CE1B02" w14:paraId="524FE836" w14:textId="77777777">
      <w:pPr>
        <w:numPr>
          <w:ilvl w:val="0"/>
          <w:numId w:val="143"/>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their responsibilities and limitations;</w:t>
      </w:r>
    </w:p>
    <w:p w:rsidRPr="00B836AF" w:rsidR="00CE1B02" w:rsidP="00114243" w:rsidRDefault="00CE1B02" w14:paraId="5E8C3449" w14:textId="77777777">
      <w:pPr>
        <w:numPr>
          <w:ilvl w:val="0"/>
          <w:numId w:val="143"/>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vulnerable people using the school and be familiar with their abilities;</w:t>
      </w:r>
    </w:p>
    <w:p w:rsidRPr="00B836AF" w:rsidR="00CE1B02" w:rsidP="00114243" w:rsidRDefault="00CE1B02" w14:paraId="43BEB819" w14:textId="77777777">
      <w:pPr>
        <w:numPr>
          <w:ilvl w:val="0"/>
          <w:numId w:val="143"/>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people using the school who require supervision for certain activities;</w:t>
      </w:r>
    </w:p>
    <w:p w:rsidRPr="00B836AF" w:rsidR="00CE1B02" w:rsidP="00114243" w:rsidRDefault="00CE1B02" w14:paraId="06A98049" w14:textId="77777777">
      <w:pPr>
        <w:numPr>
          <w:ilvl w:val="0"/>
          <w:numId w:val="143"/>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the risks and control measures associated with slips, trips and falls to themselves, pupils, visitors etc.</w:t>
      </w:r>
    </w:p>
    <w:p w:rsidRPr="00B836AF" w:rsidR="00CE1B02" w:rsidP="00114243" w:rsidRDefault="00CE1B02" w14:paraId="2FAB24E5" w14:textId="77777777">
      <w:pPr>
        <w:numPr>
          <w:ilvl w:val="0"/>
          <w:numId w:val="143"/>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 xml:space="preserve">the procedures for cleaning up spillage’s, including measures needed for cleaning up </w:t>
      </w:r>
      <w:proofErr w:type="gramStart"/>
      <w:r w:rsidRPr="00B836AF">
        <w:rPr>
          <w:rFonts w:asciiTheme="minorHAnsi" w:hAnsiTheme="minorHAnsi" w:cstheme="minorHAnsi"/>
          <w:sz w:val="20"/>
          <w:szCs w:val="20"/>
        </w:rPr>
        <w:t>spillage’s</w:t>
      </w:r>
      <w:proofErr w:type="gramEnd"/>
      <w:r w:rsidRPr="00B836AF">
        <w:rPr>
          <w:rFonts w:asciiTheme="minorHAnsi" w:hAnsiTheme="minorHAnsi" w:cstheme="minorHAnsi"/>
          <w:sz w:val="20"/>
          <w:szCs w:val="20"/>
        </w:rPr>
        <w:t xml:space="preserve"> of substances which may be harmful;</w:t>
      </w:r>
    </w:p>
    <w:p w:rsidRPr="00B836AF" w:rsidR="00CE1B02" w:rsidP="00114243" w:rsidRDefault="00CE1B02" w14:paraId="53B33DC1" w14:textId="77777777">
      <w:pPr>
        <w:numPr>
          <w:ilvl w:val="0"/>
          <w:numId w:val="143"/>
        </w:numPr>
        <w:spacing w:after="120" w:line="240" w:lineRule="auto"/>
        <w:rPr>
          <w:rFonts w:asciiTheme="minorHAnsi" w:hAnsiTheme="minorHAnsi" w:cstheme="minorHAnsi"/>
          <w:sz w:val="20"/>
          <w:szCs w:val="20"/>
        </w:rPr>
      </w:pPr>
      <w:r w:rsidRPr="00B836AF">
        <w:rPr>
          <w:rFonts w:asciiTheme="minorHAnsi" w:hAnsiTheme="minorHAnsi" w:cstheme="minorHAnsi"/>
          <w:sz w:val="20"/>
          <w:szCs w:val="20"/>
        </w:rPr>
        <w:t>the need to maintain high levels of housekeeping and tidiness at all times.</w:t>
      </w:r>
    </w:p>
    <w:p w:rsidRPr="00B836AF" w:rsidR="00CE1B02" w:rsidP="00114243" w:rsidRDefault="00CE1B02" w14:paraId="1E5509C7" w14:textId="77777777">
      <w:pPr>
        <w:pStyle w:val="Heading4"/>
      </w:pPr>
      <w:bookmarkStart w:name="_Toc327795164" w:id="411"/>
      <w:r w:rsidRPr="00B836AF">
        <w:t>Monitoring</w:t>
      </w:r>
      <w:bookmarkEnd w:id="411"/>
    </w:p>
    <w:p w:rsidRPr="00B836AF" w:rsidR="00CE1B02" w:rsidP="00114243" w:rsidRDefault="00CE1B02" w14:paraId="3F64EA04" w14:textId="77777777">
      <w:pPr>
        <w:spacing w:after="120" w:line="240" w:lineRule="auto"/>
        <w:ind w:left="680"/>
        <w:rPr>
          <w:rFonts w:asciiTheme="minorHAnsi" w:hAnsiTheme="minorHAnsi" w:cstheme="minorHAnsi"/>
          <w:sz w:val="20"/>
          <w:szCs w:val="20"/>
        </w:rPr>
      </w:pPr>
      <w:r w:rsidRPr="00B836AF">
        <w:rPr>
          <w:rFonts w:asciiTheme="minorHAnsi" w:hAnsiTheme="minorHAnsi" w:cstheme="minorHAnsi"/>
          <w:sz w:val="20"/>
          <w:szCs w:val="20"/>
        </w:rPr>
        <w:t>Routine inspections by Head teachers/Governors and other nominated personnel will identify areas of concern and will assist in planned preventive maintenance programmes to detect and address defects and faults before they can cause problems.</w:t>
      </w:r>
    </w:p>
    <w:p w:rsidRPr="00B836AF" w:rsidR="00CE1B02" w:rsidP="00114243" w:rsidRDefault="00CE1B02" w14:paraId="1D726350" w14:textId="77777777">
      <w:pPr>
        <w:spacing w:after="120" w:line="240" w:lineRule="auto"/>
        <w:ind w:left="680"/>
        <w:rPr>
          <w:rFonts w:asciiTheme="minorHAnsi" w:hAnsiTheme="minorHAnsi" w:cstheme="minorHAnsi"/>
          <w:sz w:val="20"/>
          <w:szCs w:val="20"/>
        </w:rPr>
      </w:pPr>
      <w:r w:rsidRPr="00B836AF">
        <w:rPr>
          <w:rFonts w:asciiTheme="minorHAnsi" w:hAnsiTheme="minorHAnsi" w:cstheme="minorHAnsi"/>
          <w:sz w:val="20"/>
          <w:szCs w:val="20"/>
        </w:rPr>
        <w:t>All staff will be made aware of the Defect Reporting System to enable hazards to be identified and remedial action to be taken quickly between formal inspections.</w:t>
      </w:r>
    </w:p>
    <w:p w:rsidRPr="00B836AF" w:rsidR="00CE1B02" w:rsidP="00114243" w:rsidRDefault="00CE1B02" w14:paraId="4858AEF5" w14:textId="77777777">
      <w:pPr>
        <w:spacing w:after="120" w:line="240" w:lineRule="auto"/>
        <w:ind w:left="680"/>
        <w:rPr>
          <w:rFonts w:asciiTheme="minorHAnsi" w:hAnsiTheme="minorHAnsi" w:cstheme="minorHAnsi"/>
          <w:sz w:val="20"/>
          <w:szCs w:val="20"/>
        </w:rPr>
      </w:pPr>
      <w:r w:rsidRPr="00B836AF">
        <w:rPr>
          <w:rFonts w:asciiTheme="minorHAnsi" w:hAnsiTheme="minorHAnsi" w:cstheme="minorHAnsi"/>
          <w:sz w:val="20"/>
          <w:szCs w:val="20"/>
        </w:rPr>
        <w:t>Regular scrutiny of accident reports and appropriate investigation will identify any relevant problems and whether concerns are being effectively addressed.</w:t>
      </w:r>
    </w:p>
    <w:p w:rsidRPr="00B836AF" w:rsidR="00CE1B02" w:rsidP="00114243" w:rsidRDefault="00CE1B02" w14:paraId="0D3CBE01" w14:textId="79427925">
      <w:pPr>
        <w:pStyle w:val="Heading4"/>
      </w:pPr>
      <w:bookmarkStart w:name="_Toc327795165" w:id="412"/>
      <w:r w:rsidRPr="00B836AF">
        <w:t xml:space="preserve">Review and </w:t>
      </w:r>
      <w:r w:rsidRPr="00B836AF">
        <w:t>Revision</w:t>
      </w:r>
      <w:bookmarkEnd w:id="412"/>
    </w:p>
    <w:p w:rsidRPr="00B836AF" w:rsidR="00CE1B02" w:rsidP="00114243" w:rsidRDefault="00CE1B02" w14:paraId="6E51ED66" w14:textId="77777777">
      <w:pPr>
        <w:spacing w:after="120" w:line="240" w:lineRule="auto"/>
        <w:ind w:left="680"/>
        <w:rPr>
          <w:rFonts w:asciiTheme="minorHAnsi" w:hAnsiTheme="minorHAnsi" w:cstheme="minorHAnsi"/>
          <w:sz w:val="20"/>
          <w:szCs w:val="20"/>
        </w:rPr>
      </w:pPr>
      <w:r w:rsidRPr="00B836AF">
        <w:rPr>
          <w:rFonts w:asciiTheme="minorHAnsi" w:hAnsiTheme="minorHAnsi" w:cstheme="minorHAnsi"/>
          <w:sz w:val="20"/>
          <w:szCs w:val="20"/>
        </w:rPr>
        <w:t>Risk Assessments will be reviewed on a regular basis.  It is important to also ensure that control measures are implemented and working effectively.</w:t>
      </w:r>
    </w:p>
    <w:p w:rsidRPr="00B836AF" w:rsidR="00CE1B02" w:rsidP="00114243" w:rsidRDefault="00CE1B02" w14:paraId="580D555E" w14:textId="76DEBC2B">
      <w:pPr>
        <w:widowControl w:val="0"/>
        <w:autoSpaceDE w:val="0"/>
        <w:autoSpaceDN w:val="0"/>
        <w:adjustRightInd w:val="0"/>
        <w:spacing w:after="120" w:line="240" w:lineRule="auto"/>
        <w:ind w:left="680"/>
        <w:rPr>
          <w:rFonts w:cs="Arial" w:asciiTheme="minorHAnsi" w:hAnsiTheme="minorHAnsi"/>
          <w:b/>
          <w:i/>
          <w:sz w:val="20"/>
          <w:szCs w:val="20"/>
          <w:u w:val="single"/>
        </w:rPr>
      </w:pPr>
      <w:r w:rsidRPr="00B836AF">
        <w:rPr>
          <w:rFonts w:cs="Arial" w:asciiTheme="minorHAnsi" w:hAnsiTheme="minorHAnsi"/>
          <w:b/>
          <w:i/>
          <w:sz w:val="20"/>
          <w:szCs w:val="20"/>
          <w:u w:val="single"/>
        </w:rPr>
        <w:t xml:space="preserve">References and </w:t>
      </w:r>
      <w:r w:rsidRPr="00B836AF">
        <w:rPr>
          <w:rFonts w:cs="Arial" w:asciiTheme="minorHAnsi" w:hAnsiTheme="minorHAnsi"/>
          <w:b/>
          <w:i/>
          <w:sz w:val="20"/>
          <w:szCs w:val="20"/>
          <w:u w:val="single"/>
        </w:rPr>
        <w:t>Useful Links</w:t>
      </w:r>
    </w:p>
    <w:p w:rsidRPr="00B836AF" w:rsidR="00CE1B02" w:rsidP="00114243" w:rsidRDefault="00CE1B02" w14:paraId="1290E5F8" w14:textId="77777777">
      <w:pPr>
        <w:spacing w:after="120" w:line="240" w:lineRule="auto"/>
        <w:ind w:left="680"/>
        <w:rPr>
          <w:rFonts w:asciiTheme="minorHAnsi" w:hAnsiTheme="minorHAnsi" w:cstheme="minorHAnsi"/>
          <w:i/>
          <w:iCs/>
          <w:color w:val="000000" w:themeColor="text1"/>
          <w:sz w:val="20"/>
          <w:szCs w:val="20"/>
        </w:rPr>
      </w:pPr>
      <w:hyperlink w:history="1" r:id="rId195">
        <w:r w:rsidRPr="00B836AF">
          <w:rPr>
            <w:rStyle w:val="Hyperlink"/>
            <w:rFonts w:asciiTheme="minorHAnsi" w:hAnsiTheme="minorHAnsi" w:eastAsiaTheme="majorEastAsia" w:cstheme="minorHAnsi"/>
            <w:i/>
            <w:iCs/>
            <w:sz w:val="20"/>
            <w:szCs w:val="20"/>
          </w:rPr>
          <w:t>HSE: Slips &amp; trips</w:t>
        </w:r>
      </w:hyperlink>
    </w:p>
    <w:p w:rsidRPr="00B836AF" w:rsidR="00196742" w:rsidP="003E62A6" w:rsidRDefault="00196742" w14:paraId="698FD9ED" w14:textId="77777777">
      <w:pPr>
        <w:pStyle w:val="Heading2"/>
      </w:pPr>
      <w:bookmarkStart w:name="_Toc206141757" w:id="413"/>
      <w:bookmarkStart w:name="_bookmark31" w:id="414"/>
      <w:bookmarkStart w:name="_Toc143538308" w:id="415"/>
      <w:bookmarkStart w:name="_Toc191561038" w:id="416"/>
      <w:bookmarkStart w:name="_Toc206598529" w:id="417"/>
      <w:bookmarkStart w:name="_Toc239091974" w:id="418"/>
      <w:bookmarkEnd w:id="397"/>
      <w:bookmarkEnd w:id="414"/>
      <w:r w:rsidRPr="00B836AF">
        <w:t>Workstations / Display Screen Equipment</w:t>
      </w:r>
      <w:bookmarkEnd w:id="398"/>
      <w:bookmarkEnd w:id="399"/>
      <w:bookmarkEnd w:id="413"/>
      <w:bookmarkEnd w:id="415"/>
      <w:bookmarkEnd w:id="416"/>
      <w:bookmarkEnd w:id="417"/>
      <w:bookmarkEnd w:id="418"/>
    </w:p>
    <w:p w:rsidRPr="00B836AF" w:rsidR="00196742" w:rsidP="00114243" w:rsidRDefault="00196742" w14:paraId="4EA84E82" w14:textId="77777777">
      <w:pPr>
        <w:widowControl w:val="0"/>
        <w:autoSpaceDE w:val="0"/>
        <w:autoSpaceDN w:val="0"/>
        <w:adjustRightInd w:val="0"/>
        <w:spacing w:after="120" w:line="240" w:lineRule="auto"/>
        <w:ind w:left="680"/>
        <w:rPr>
          <w:rFonts w:cs="Arial" w:asciiTheme="minorHAnsi" w:hAnsiTheme="minorHAnsi"/>
          <w:sz w:val="20"/>
          <w:szCs w:val="20"/>
        </w:rPr>
      </w:pPr>
      <w:bookmarkStart w:name="_Hlk143857538" w:id="419"/>
      <w:r w:rsidRPr="00B836AF">
        <w:rPr>
          <w:rFonts w:cs="Arial" w:asciiTheme="minorHAnsi" w:hAnsiTheme="minorHAnsi"/>
          <w:sz w:val="20"/>
          <w:szCs w:val="20"/>
        </w:rPr>
        <w:t>The school ensures that all staff classed as ‘users’ of DSE equipment:</w:t>
      </w:r>
    </w:p>
    <w:p w:rsidRPr="00B836AF" w:rsidR="00196742" w:rsidP="00114243" w:rsidRDefault="00196742" w14:paraId="29D8C345" w14:textId="77777777">
      <w:pPr>
        <w:pStyle w:val="ListParagraph"/>
        <w:widowControl w:val="0"/>
        <w:numPr>
          <w:ilvl w:val="0"/>
          <w:numId w:val="83"/>
        </w:numPr>
        <w:autoSpaceDE w:val="0"/>
        <w:autoSpaceDN w:val="0"/>
        <w:adjustRightInd w:val="0"/>
        <w:spacing w:after="0" w:line="240" w:lineRule="auto"/>
        <w:ind w:left="1020" w:hanging="340"/>
        <w:contextualSpacing w:val="0"/>
        <w:rPr>
          <w:rFonts w:cs="Arial" w:asciiTheme="minorHAnsi" w:hAnsiTheme="minorHAnsi"/>
          <w:sz w:val="20"/>
          <w:szCs w:val="20"/>
        </w:rPr>
      </w:pPr>
      <w:r w:rsidRPr="00B836AF">
        <w:rPr>
          <w:rFonts w:cs="Arial" w:asciiTheme="minorHAnsi" w:hAnsiTheme="minorHAnsi"/>
          <w:sz w:val="20"/>
          <w:szCs w:val="20"/>
        </w:rPr>
        <w:t>Have access to a safe workstation that meets the minimum requirements of the Health and Safety (Display Screen) Regulations;</w:t>
      </w:r>
    </w:p>
    <w:p w:rsidRPr="00B836AF" w:rsidR="00196742" w:rsidP="00114243" w:rsidRDefault="00196742" w14:paraId="7BC7F312" w14:textId="3A767AFC">
      <w:pPr>
        <w:pStyle w:val="ListParagraph"/>
        <w:widowControl w:val="0"/>
        <w:numPr>
          <w:ilvl w:val="0"/>
          <w:numId w:val="83"/>
        </w:numPr>
        <w:autoSpaceDE w:val="0"/>
        <w:autoSpaceDN w:val="0"/>
        <w:adjustRightInd w:val="0"/>
        <w:spacing w:after="0" w:line="240" w:lineRule="auto"/>
        <w:ind w:left="1020" w:hanging="340"/>
        <w:contextualSpacing w:val="0"/>
        <w:rPr>
          <w:rFonts w:cs="Arial" w:asciiTheme="minorHAnsi" w:hAnsiTheme="minorHAnsi"/>
          <w:sz w:val="20"/>
          <w:szCs w:val="20"/>
        </w:rPr>
      </w:pPr>
      <w:r w:rsidRPr="00B836AF">
        <w:rPr>
          <w:rFonts w:cs="Arial" w:asciiTheme="minorHAnsi" w:hAnsiTheme="minorHAnsi"/>
          <w:sz w:val="20"/>
          <w:szCs w:val="20"/>
        </w:rPr>
        <w:t xml:space="preserve">Undertake an annual </w:t>
      </w:r>
      <w:hyperlink w:history="1" r:id="rId196">
        <w:r w:rsidRPr="00B836AF" w:rsidR="00D455DE">
          <w:rPr>
            <w:rStyle w:val="Hyperlink"/>
            <w:rFonts w:asciiTheme="minorHAnsi" w:hAnsiTheme="minorHAnsi" w:cstheme="minorHAnsi"/>
            <w:sz w:val="20"/>
            <w:szCs w:val="20"/>
          </w:rPr>
          <w:t>DSE self-assessment</w:t>
        </w:r>
      </w:hyperlink>
      <w:r w:rsidRPr="00B836AF">
        <w:rPr>
          <w:rFonts w:cs="Arial" w:asciiTheme="minorHAnsi" w:hAnsiTheme="minorHAnsi"/>
          <w:sz w:val="20"/>
          <w:szCs w:val="20"/>
        </w:rPr>
        <w:t xml:space="preserve"> which is </w:t>
      </w:r>
      <w:r w:rsidRPr="00B836AF">
        <w:rPr>
          <w:sz w:val="20"/>
        </w:rPr>
        <w:t>be reviewed where there are significant changes including change of workstation, reports of physiological problems, following the introduction of control measures etc.</w:t>
      </w:r>
      <w:r w:rsidRPr="00B836AF">
        <w:rPr>
          <w:rFonts w:cs="Arial" w:asciiTheme="minorHAnsi" w:hAnsiTheme="minorHAnsi"/>
          <w:sz w:val="20"/>
          <w:szCs w:val="20"/>
        </w:rPr>
        <w:t>;</w:t>
      </w:r>
    </w:p>
    <w:p w:rsidRPr="00B836AF" w:rsidR="00196742" w:rsidP="00114243" w:rsidRDefault="00196742" w14:paraId="40C504E8" w14:textId="77777777">
      <w:pPr>
        <w:pStyle w:val="ListParagraph"/>
        <w:widowControl w:val="0"/>
        <w:numPr>
          <w:ilvl w:val="0"/>
          <w:numId w:val="83"/>
        </w:numPr>
        <w:autoSpaceDE w:val="0"/>
        <w:autoSpaceDN w:val="0"/>
        <w:adjustRightInd w:val="0"/>
        <w:spacing w:after="120" w:line="240" w:lineRule="auto"/>
        <w:ind w:left="1020" w:hanging="340"/>
        <w:contextualSpacing w:val="0"/>
        <w:rPr>
          <w:rFonts w:cs="Arial" w:asciiTheme="minorHAnsi" w:hAnsiTheme="minorHAnsi"/>
          <w:sz w:val="20"/>
          <w:szCs w:val="20"/>
        </w:rPr>
      </w:pPr>
      <w:r w:rsidRPr="00B836AF">
        <w:rPr>
          <w:rFonts w:cs="Arial" w:asciiTheme="minorHAnsi" w:hAnsiTheme="minorHAnsi"/>
          <w:sz w:val="20"/>
          <w:szCs w:val="20"/>
        </w:rPr>
        <w:t>Can request a paid eyesight test and payment for the cost of single vision spectacles if these are required for DSE work.</w:t>
      </w:r>
    </w:p>
    <w:p w:rsidRPr="00B836AF" w:rsidR="00196742" w:rsidP="00114243" w:rsidRDefault="00196742" w14:paraId="615A0C6D" w14:textId="7C62C678">
      <w:pPr>
        <w:widowControl w:val="0"/>
        <w:autoSpaceDE w:val="0"/>
        <w:autoSpaceDN w:val="0"/>
        <w:adjustRightInd w:val="0"/>
        <w:spacing w:after="120" w:line="240" w:lineRule="auto"/>
        <w:ind w:left="680"/>
        <w:rPr>
          <w:rFonts w:cs="Arial"/>
          <w:color w:val="000000" w:themeColor="text1"/>
          <w:sz w:val="18"/>
          <w:szCs w:val="18"/>
        </w:rPr>
      </w:pPr>
      <w:r w:rsidRPr="00B836AF">
        <w:rPr>
          <w:rFonts w:cs="Calibri"/>
          <w:sz w:val="20"/>
        </w:rPr>
        <w:t xml:space="preserve">Due to their compact nature, laptops are not designed to be used for extended periods of time.  When they are used for longer periods, they will be used with a laptop raiser and a separate keyboard.  </w:t>
      </w:r>
      <w:r w:rsidRPr="00B836AF">
        <w:rPr>
          <w:rFonts w:cs="Arial"/>
          <w:sz w:val="20"/>
          <w:szCs w:val="20"/>
        </w:rPr>
        <w:t>Where laptops are supplied to staff or pupils to use at home, we ensure that users are provided with information on the safe and proper use of laptop computers</w:t>
      </w:r>
      <w:r w:rsidRPr="00B836AF" w:rsidR="00D455DE">
        <w:rPr>
          <w:rStyle w:val="Hyperlink"/>
          <w:rFonts w:cs="Calibri"/>
          <w:color w:val="000000" w:themeColor="text1"/>
          <w:sz w:val="20"/>
          <w:szCs w:val="20"/>
          <w:u w:val="none"/>
        </w:rPr>
        <w:t>.</w:t>
      </w:r>
    </w:p>
    <w:p w:rsidRPr="00B836AF" w:rsidR="00196742" w:rsidP="00114243" w:rsidRDefault="00196742" w14:paraId="569B8AC3" w14:textId="77777777">
      <w:pPr>
        <w:widowControl w:val="0"/>
        <w:autoSpaceDE w:val="0"/>
        <w:autoSpaceDN w:val="0"/>
        <w:adjustRightInd w:val="0"/>
        <w:spacing w:after="120" w:line="240" w:lineRule="auto"/>
        <w:ind w:left="680"/>
        <w:rPr>
          <w:rFonts w:cs="Arial" w:asciiTheme="minorHAnsi" w:hAnsiTheme="minorHAnsi"/>
          <w:sz w:val="20"/>
          <w:szCs w:val="20"/>
        </w:rPr>
      </w:pPr>
      <w:r w:rsidRPr="00B836AF">
        <w:rPr>
          <w:rFonts w:cs="Arial" w:asciiTheme="minorHAnsi" w:hAnsiTheme="minorHAnsi"/>
          <w:sz w:val="20"/>
          <w:szCs w:val="20"/>
        </w:rPr>
        <w:t>Interactive white boards will be fixed and used in accordance with the manufacturer’s instructions. Staff should ensure that they familiarise themselves with the relevant user guidance.  All display screens and interactive whiteboards must be shut down when not in use, rather than being left on standby, both to save energy and reduce the risk of fire.</w:t>
      </w:r>
    </w:p>
    <w:bookmarkEnd w:id="419"/>
    <w:p w:rsidRPr="00B836AF" w:rsidR="00196742" w:rsidP="00114243" w:rsidRDefault="00196742" w14:paraId="28273A86" w14:textId="5D652C9B">
      <w:pPr>
        <w:widowControl w:val="0"/>
        <w:autoSpaceDE w:val="0"/>
        <w:autoSpaceDN w:val="0"/>
        <w:adjustRightInd w:val="0"/>
        <w:spacing w:after="120" w:line="240" w:lineRule="auto"/>
        <w:ind w:left="680"/>
        <w:rPr>
          <w:rFonts w:cs="Arial" w:asciiTheme="minorHAnsi" w:hAnsiTheme="minorHAnsi"/>
          <w:b/>
          <w:i/>
          <w:sz w:val="20"/>
          <w:szCs w:val="20"/>
          <w:u w:val="single"/>
        </w:rPr>
      </w:pPr>
      <w:r w:rsidRPr="00B836AF">
        <w:rPr>
          <w:rFonts w:cs="Arial" w:asciiTheme="minorHAnsi" w:hAnsiTheme="minorHAnsi"/>
          <w:b/>
          <w:i/>
          <w:sz w:val="20"/>
          <w:szCs w:val="20"/>
          <w:u w:val="single"/>
        </w:rPr>
        <w:t xml:space="preserve">References and </w:t>
      </w:r>
      <w:r w:rsidRPr="00B836AF">
        <w:rPr>
          <w:rFonts w:cs="Arial" w:asciiTheme="minorHAnsi" w:hAnsiTheme="minorHAnsi"/>
          <w:b/>
          <w:i/>
          <w:sz w:val="20"/>
          <w:szCs w:val="20"/>
          <w:u w:val="single"/>
        </w:rPr>
        <w:t>Useful Links</w:t>
      </w:r>
    </w:p>
    <w:bookmarkStart w:name="_Hlk142641241" w:id="420"/>
    <w:p w:rsidRPr="00B836AF" w:rsidR="007A5A49" w:rsidP="00114243" w:rsidRDefault="00912286" w14:paraId="48526C9F" w14:textId="77777777">
      <w:pPr>
        <w:spacing w:after="0" w:line="240" w:lineRule="auto"/>
        <w:ind w:left="680"/>
        <w:rPr>
          <w:rFonts w:asciiTheme="minorHAnsi" w:hAnsiTheme="minorHAnsi" w:cstheme="minorHAnsi"/>
          <w:i/>
          <w:iCs/>
          <w:sz w:val="20"/>
          <w:szCs w:val="20"/>
        </w:rPr>
      </w:pPr>
      <w:r w:rsidRPr="00B836AF">
        <w:fldChar w:fldCharType="begin"/>
      </w:r>
      <w:r w:rsidRPr="00B836AF">
        <w:instrText>HYPERLINK "http://www.hse.gov.uk/pubns/priced/l26.pdf"</w:instrText>
      </w:r>
      <w:r w:rsidRPr="00B836AF">
        <w:fldChar w:fldCharType="separate"/>
      </w:r>
      <w:r w:rsidRPr="00B836AF" w:rsidR="007A5A49">
        <w:rPr>
          <w:rStyle w:val="Hyperlink"/>
          <w:rFonts w:asciiTheme="minorHAnsi" w:hAnsiTheme="minorHAnsi" w:cstheme="minorHAnsi"/>
          <w:i/>
          <w:iCs/>
          <w:sz w:val="20"/>
          <w:szCs w:val="20"/>
        </w:rPr>
        <w:t>Work with display screen equipment: Health and Safety (Display Screen Equipment) Regulations 1992 as amended by the Health and Safety (Miscellaneous Amendments) Regulations 2002 - Guidance on the Regulations</w:t>
      </w:r>
      <w:r w:rsidRPr="00B836AF">
        <w:rPr>
          <w:rStyle w:val="Hyperlink"/>
          <w:rFonts w:asciiTheme="minorHAnsi" w:hAnsiTheme="minorHAnsi" w:cstheme="minorHAnsi"/>
          <w:i/>
          <w:iCs/>
          <w:sz w:val="20"/>
          <w:szCs w:val="20"/>
        </w:rPr>
        <w:fldChar w:fldCharType="end"/>
      </w:r>
    </w:p>
    <w:p w:rsidRPr="00B836AF" w:rsidR="007A5A49" w:rsidP="00114243" w:rsidRDefault="007A5A49" w14:paraId="1D1DFBA9" w14:textId="77777777">
      <w:pPr>
        <w:widowControl w:val="0"/>
        <w:autoSpaceDE w:val="0"/>
        <w:autoSpaceDN w:val="0"/>
        <w:adjustRightInd w:val="0"/>
        <w:spacing w:after="0" w:line="240" w:lineRule="auto"/>
        <w:ind w:left="680"/>
        <w:rPr>
          <w:rStyle w:val="Hyperlink"/>
          <w:rFonts w:asciiTheme="minorHAnsi" w:hAnsiTheme="minorHAnsi" w:cstheme="minorHAnsi"/>
          <w:bCs/>
          <w:i/>
          <w:iCs/>
          <w:color w:val="000000" w:themeColor="text1"/>
          <w:sz w:val="20"/>
          <w:szCs w:val="20"/>
        </w:rPr>
      </w:pPr>
      <w:hyperlink w:history="1" r:id="rId197">
        <w:r w:rsidRPr="00B836AF">
          <w:rPr>
            <w:rStyle w:val="Hyperlink"/>
            <w:rFonts w:asciiTheme="minorHAnsi" w:hAnsiTheme="minorHAnsi" w:cstheme="minorHAnsi"/>
            <w:bCs/>
            <w:i/>
            <w:iCs/>
            <w:sz w:val="20"/>
            <w:szCs w:val="20"/>
          </w:rPr>
          <w:t>HSE Website - DSE</w:t>
        </w:r>
      </w:hyperlink>
    </w:p>
    <w:bookmarkStart w:name="_bookmark32" w:id="421"/>
    <w:bookmarkEnd w:id="421"/>
    <w:p w:rsidRPr="00B836AF" w:rsidR="007A5A49" w:rsidP="00114243" w:rsidRDefault="000233D9" w14:paraId="224C4B74" w14:textId="44FA12ED">
      <w:pPr>
        <w:widowControl w:val="0"/>
        <w:autoSpaceDE w:val="0"/>
        <w:autoSpaceDN w:val="0"/>
        <w:adjustRightInd w:val="0"/>
        <w:spacing w:after="0" w:line="240" w:lineRule="auto"/>
        <w:ind w:left="680"/>
        <w:rPr>
          <w:rStyle w:val="Hyperlink"/>
          <w:i/>
          <w:iCs/>
          <w:color w:val="000000" w:themeColor="text1"/>
          <w:sz w:val="20"/>
          <w:szCs w:val="20"/>
          <w:u w:val="none"/>
        </w:rPr>
      </w:pPr>
      <w:r>
        <w:fldChar w:fldCharType="begin"/>
      </w:r>
      <w:r>
        <w:instrText>HYPERLINK "https://www.hse.gov.uk/pubns/indg36.htm"</w:instrText>
      </w:r>
      <w:r>
        <w:fldChar w:fldCharType="separate"/>
      </w:r>
      <w:r w:rsidRPr="00B836AF">
        <w:rPr>
          <w:rStyle w:val="Hyperlink"/>
          <w:i/>
          <w:iCs/>
          <w:sz w:val="20"/>
          <w:szCs w:val="20"/>
        </w:rPr>
        <w:t>HSE: Working with Display Screen Equipment (DSE) - HSE Guide INDG36</w:t>
      </w:r>
      <w:r>
        <w:fldChar w:fldCharType="end"/>
      </w:r>
    </w:p>
    <w:bookmarkStart w:name="_Hlk210731484" w:id="422"/>
    <w:bookmarkStart w:name="_Hlk144366528" w:id="423"/>
    <w:p w:rsidRPr="00B836AF" w:rsidR="00724EF1" w:rsidP="00114243" w:rsidRDefault="00724EF1" w14:paraId="5CFE5703" w14:textId="36E79B1B">
      <w:pPr>
        <w:widowControl w:val="0"/>
        <w:autoSpaceDE w:val="0"/>
        <w:autoSpaceDN w:val="0"/>
        <w:adjustRightInd w:val="0"/>
        <w:spacing w:after="0" w:line="240" w:lineRule="auto"/>
        <w:ind w:left="680"/>
        <w:rPr>
          <w:rFonts w:asciiTheme="minorHAnsi" w:hAnsiTheme="minorHAnsi" w:cstheme="minorHAnsi"/>
          <w:i/>
          <w:iCs/>
          <w:sz w:val="20"/>
          <w:szCs w:val="20"/>
        </w:rPr>
      </w:pPr>
      <w:r w:rsidRPr="00B836AF">
        <w:fldChar w:fldCharType="begin"/>
      </w:r>
      <w:r w:rsidRPr="00B836AF">
        <w:rPr>
          <w:i/>
          <w:iCs/>
        </w:rPr>
        <w:instrText>HYPERLINK "https://www.hse.gov.uk/home-working/index.htm"</w:instrText>
      </w:r>
      <w:r w:rsidRPr="00B836AF">
        <w:fldChar w:fldCharType="separate"/>
      </w:r>
      <w:r w:rsidRPr="00B836AF">
        <w:rPr>
          <w:rStyle w:val="Hyperlink"/>
          <w:rFonts w:cs="Calibri"/>
          <w:i/>
          <w:iCs/>
          <w:sz w:val="20"/>
          <w:szCs w:val="20"/>
        </w:rPr>
        <w:t>HSE: Home Working</w:t>
      </w:r>
      <w:r w:rsidRPr="00B836AF">
        <w:rPr>
          <w:rStyle w:val="Hyperlink"/>
          <w:rFonts w:cs="Calibri"/>
          <w:i/>
          <w:iCs/>
          <w:sz w:val="20"/>
          <w:szCs w:val="20"/>
        </w:rPr>
        <w:fldChar w:fldCharType="end"/>
      </w:r>
      <w:bookmarkEnd w:id="422"/>
    </w:p>
    <w:p w:rsidRPr="00B836AF" w:rsidR="007E4E5F" w:rsidP="00114243" w:rsidRDefault="007E4E5F" w14:paraId="6CD5D599" w14:textId="2481593B">
      <w:pPr>
        <w:widowControl w:val="0"/>
        <w:autoSpaceDE w:val="0"/>
        <w:autoSpaceDN w:val="0"/>
        <w:adjustRightInd w:val="0"/>
        <w:spacing w:after="0" w:line="240" w:lineRule="auto"/>
        <w:ind w:left="680"/>
        <w:rPr>
          <w:rFonts w:asciiTheme="minorHAnsi" w:hAnsiTheme="minorHAnsi" w:cstheme="minorHAnsi"/>
          <w:i/>
          <w:iCs/>
          <w:sz w:val="20"/>
          <w:szCs w:val="20"/>
        </w:rPr>
      </w:pPr>
      <w:hyperlink w:history="1" r:id="rId198">
        <w:r w:rsidRPr="00B836AF">
          <w:rPr>
            <w:rStyle w:val="Hyperlink"/>
            <w:rFonts w:asciiTheme="minorHAnsi" w:hAnsiTheme="minorHAnsi" w:cstheme="minorHAnsi"/>
            <w:i/>
            <w:iCs/>
            <w:sz w:val="20"/>
            <w:szCs w:val="20"/>
          </w:rPr>
          <w:t>KAHSC General Safety Series G08 – ICT in Schools</w:t>
        </w:r>
      </w:hyperlink>
    </w:p>
    <w:p w:rsidRPr="00B836AF" w:rsidR="000233D9" w:rsidP="00114243" w:rsidRDefault="007E4E5F" w14:paraId="24C06620" w14:textId="73C7F808">
      <w:pPr>
        <w:spacing w:after="0" w:line="240" w:lineRule="auto"/>
        <w:ind w:left="680"/>
        <w:rPr>
          <w:rStyle w:val="font-size-h3"/>
          <w:rFonts w:cs="Calibri"/>
          <w:i/>
          <w:iCs/>
          <w:color w:val="181C32"/>
          <w:sz w:val="20"/>
          <w:szCs w:val="20"/>
        </w:rPr>
      </w:pPr>
      <w:hyperlink w:history="1" r:id="rId199">
        <w:r w:rsidRPr="00B836AF">
          <w:rPr>
            <w:rStyle w:val="Hyperlink"/>
            <w:rFonts w:cs="Calibri"/>
            <w:i/>
            <w:iCs/>
            <w:sz w:val="20"/>
            <w:szCs w:val="20"/>
          </w:rPr>
          <w:t>KAHSC General Safety Series G13 – Display Screen Equipment (inc. Laptops)</w:t>
        </w:r>
      </w:hyperlink>
    </w:p>
    <w:p w:rsidRPr="00B836AF" w:rsidR="00196742" w:rsidP="003E62A6" w:rsidRDefault="00196742" w14:paraId="5FC3E4CB" w14:textId="18079F5F">
      <w:pPr>
        <w:pStyle w:val="Heading2"/>
      </w:pPr>
      <w:bookmarkStart w:name="_Toc438556881" w:id="424"/>
      <w:bookmarkStart w:name="_Toc20318626" w:id="425"/>
      <w:bookmarkStart w:name="_Toc206141758" w:id="426"/>
      <w:bookmarkStart w:name="_Toc143538309" w:id="427"/>
      <w:bookmarkStart w:name="_Toc191561039" w:id="428"/>
      <w:bookmarkStart w:name="_Toc206598530" w:id="429"/>
      <w:bookmarkStart w:name="_Toc239091975" w:id="430"/>
      <w:bookmarkEnd w:id="420"/>
      <w:bookmarkEnd w:id="423"/>
      <w:r w:rsidRPr="00B836AF">
        <w:t>Information Technology (IT)</w:t>
      </w:r>
      <w:r w:rsidRPr="00B836AF" w:rsidR="00572C56">
        <w:t xml:space="preserve">, </w:t>
      </w:r>
      <w:r w:rsidRPr="00B836AF">
        <w:t>Online Safety</w:t>
      </w:r>
      <w:bookmarkEnd w:id="424"/>
      <w:bookmarkEnd w:id="425"/>
      <w:r w:rsidRPr="00B836AF" w:rsidR="00572C56">
        <w:t xml:space="preserve"> and Remote Education</w:t>
      </w:r>
      <w:bookmarkEnd w:id="426"/>
      <w:bookmarkEnd w:id="427"/>
      <w:bookmarkEnd w:id="428"/>
      <w:bookmarkEnd w:id="429"/>
      <w:bookmarkEnd w:id="430"/>
    </w:p>
    <w:p w:rsidRPr="00B836AF" w:rsidR="00196742" w:rsidP="00114243" w:rsidRDefault="00196742" w14:paraId="792D1948" w14:textId="77777777">
      <w:pPr>
        <w:pStyle w:val="ListParagraph"/>
        <w:numPr>
          <w:ilvl w:val="0"/>
          <w:numId w:val="55"/>
        </w:numPr>
        <w:spacing w:after="120" w:line="240" w:lineRule="auto"/>
        <w:ind w:left="1020" w:hanging="340"/>
        <w:rPr>
          <w:sz w:val="20"/>
          <w:szCs w:val="20"/>
        </w:rPr>
      </w:pPr>
      <w:bookmarkStart w:name="_Hlk142641299" w:id="431"/>
      <w:r w:rsidRPr="00B836AF">
        <w:rPr>
          <w:sz w:val="20"/>
          <w:szCs w:val="20"/>
        </w:rPr>
        <w:t>The layout of equipment will be appropriate with sufficient room for each student.</w:t>
      </w:r>
    </w:p>
    <w:p w:rsidRPr="00B836AF" w:rsidR="00196742" w:rsidP="00114243" w:rsidRDefault="00196742" w14:paraId="522FE1AE" w14:textId="77777777">
      <w:pPr>
        <w:pStyle w:val="ListParagraph"/>
        <w:numPr>
          <w:ilvl w:val="0"/>
          <w:numId w:val="55"/>
        </w:numPr>
        <w:spacing w:after="120" w:line="240" w:lineRule="auto"/>
        <w:ind w:left="1020" w:hanging="340"/>
        <w:rPr>
          <w:sz w:val="20"/>
          <w:szCs w:val="20"/>
        </w:rPr>
      </w:pPr>
      <w:r w:rsidRPr="00B836AF">
        <w:rPr>
          <w:sz w:val="20"/>
          <w:szCs w:val="20"/>
        </w:rPr>
        <w:t>Seating will be suitable i.e. ideally height and comfort adjustable for individual users.</w:t>
      </w:r>
    </w:p>
    <w:p w:rsidRPr="00B836AF" w:rsidR="00196742" w:rsidP="00114243" w:rsidRDefault="00196742" w14:paraId="11F1BA3D" w14:textId="77777777">
      <w:pPr>
        <w:pStyle w:val="ListParagraph"/>
        <w:numPr>
          <w:ilvl w:val="0"/>
          <w:numId w:val="55"/>
        </w:numPr>
        <w:spacing w:after="120" w:line="240" w:lineRule="auto"/>
        <w:ind w:left="1020" w:hanging="340"/>
        <w:rPr>
          <w:sz w:val="20"/>
          <w:szCs w:val="20"/>
        </w:rPr>
      </w:pPr>
      <w:r w:rsidRPr="00B836AF">
        <w:rPr>
          <w:sz w:val="20"/>
          <w:szCs w:val="20"/>
        </w:rPr>
        <w:t>Lighting, heating and ventilation levels will be adequate for the types of activities undertaken.</w:t>
      </w:r>
    </w:p>
    <w:p w:rsidRPr="00B836AF" w:rsidR="00196742" w:rsidP="00114243" w:rsidRDefault="00196742" w14:paraId="01826A77" w14:textId="77777777">
      <w:pPr>
        <w:pStyle w:val="ListParagraph"/>
        <w:numPr>
          <w:ilvl w:val="0"/>
          <w:numId w:val="55"/>
        </w:numPr>
        <w:spacing w:after="120" w:line="240" w:lineRule="auto"/>
        <w:ind w:left="1020" w:hanging="340"/>
        <w:rPr>
          <w:sz w:val="20"/>
          <w:szCs w:val="20"/>
        </w:rPr>
      </w:pPr>
      <w:r w:rsidRPr="00B836AF">
        <w:rPr>
          <w:sz w:val="20"/>
          <w:szCs w:val="20"/>
        </w:rPr>
        <w:t>Combustible items in the IT workroom will be stored appropriately.</w:t>
      </w:r>
    </w:p>
    <w:p w:rsidRPr="00B836AF" w:rsidR="00196742" w:rsidP="00114243" w:rsidRDefault="00196742" w14:paraId="033B0278" w14:textId="77777777">
      <w:pPr>
        <w:pStyle w:val="ListParagraph"/>
        <w:numPr>
          <w:ilvl w:val="0"/>
          <w:numId w:val="55"/>
        </w:numPr>
        <w:spacing w:after="120" w:line="240" w:lineRule="auto"/>
        <w:ind w:left="1020" w:hanging="340"/>
        <w:rPr>
          <w:sz w:val="20"/>
          <w:szCs w:val="20"/>
        </w:rPr>
      </w:pPr>
      <w:r w:rsidRPr="00B836AF">
        <w:rPr>
          <w:sz w:val="20"/>
          <w:szCs w:val="20"/>
        </w:rPr>
        <w:t>Electrical sockets and electrical extension leads will be used responsibly e.g. not overloaded, surge protected etc.</w:t>
      </w:r>
    </w:p>
    <w:p w:rsidRPr="00B836AF" w:rsidR="00196742" w:rsidP="00114243" w:rsidRDefault="00196742" w14:paraId="09DA61A8" w14:textId="77777777">
      <w:pPr>
        <w:pStyle w:val="ListParagraph"/>
        <w:numPr>
          <w:ilvl w:val="0"/>
          <w:numId w:val="55"/>
        </w:numPr>
        <w:spacing w:after="120" w:line="240" w:lineRule="auto"/>
        <w:ind w:left="1020" w:hanging="340"/>
        <w:rPr>
          <w:sz w:val="20"/>
          <w:szCs w:val="20"/>
        </w:rPr>
      </w:pPr>
      <w:r w:rsidRPr="00B836AF">
        <w:rPr>
          <w:sz w:val="20"/>
          <w:szCs w:val="20"/>
        </w:rPr>
        <w:t>The server unit is housed appropriately e.g. where it cannot overheat, away from combustible materials, wires kept tidy etc.</w:t>
      </w:r>
    </w:p>
    <w:p w:rsidRPr="00B836AF" w:rsidR="00196742" w:rsidP="00114243" w:rsidRDefault="00196742" w14:paraId="19E12184" w14:textId="77777777">
      <w:pPr>
        <w:pStyle w:val="ListParagraph"/>
        <w:numPr>
          <w:ilvl w:val="0"/>
          <w:numId w:val="55"/>
        </w:numPr>
        <w:spacing w:after="120" w:line="240" w:lineRule="auto"/>
        <w:ind w:left="1020" w:hanging="340"/>
        <w:rPr>
          <w:sz w:val="20"/>
          <w:szCs w:val="20"/>
        </w:rPr>
      </w:pPr>
      <w:r w:rsidRPr="00B836AF">
        <w:rPr>
          <w:sz w:val="20"/>
          <w:szCs w:val="20"/>
        </w:rPr>
        <w:t>The fabric of the room and equipment is in a generally good condition, and the room is kept tidy.</w:t>
      </w:r>
    </w:p>
    <w:p w:rsidRPr="00B836AF" w:rsidR="00196742" w:rsidP="00114243" w:rsidRDefault="00196742" w14:paraId="6CCF87FC" w14:textId="77777777">
      <w:pPr>
        <w:pStyle w:val="ListParagraph"/>
        <w:numPr>
          <w:ilvl w:val="0"/>
          <w:numId w:val="55"/>
        </w:numPr>
        <w:spacing w:after="120" w:line="240" w:lineRule="auto"/>
        <w:ind w:left="1020" w:hanging="340"/>
        <w:rPr>
          <w:sz w:val="20"/>
          <w:szCs w:val="20"/>
        </w:rPr>
      </w:pPr>
      <w:r w:rsidRPr="00B836AF">
        <w:rPr>
          <w:rFonts w:cs="Helvetica"/>
          <w:sz w:val="20"/>
          <w:szCs w:val="20"/>
        </w:rPr>
        <w:t xml:space="preserve">It is recognised that the use of new technologies presents </w:t>
      </w:r>
      <w:proofErr w:type="gramStart"/>
      <w:r w:rsidRPr="00B836AF">
        <w:rPr>
          <w:rFonts w:cs="Helvetica"/>
          <w:sz w:val="20"/>
          <w:szCs w:val="20"/>
        </w:rPr>
        <w:t>particular challenges</w:t>
      </w:r>
      <w:proofErr w:type="gramEnd"/>
      <w:r w:rsidRPr="00B836AF">
        <w:rPr>
          <w:rFonts w:cs="Helvetica"/>
          <w:sz w:val="20"/>
          <w:szCs w:val="20"/>
        </w:rPr>
        <w:t xml:space="preserve"> and risks to children both inside and outside of school.  </w:t>
      </w:r>
      <w:r w:rsidRPr="00B836AF">
        <w:rPr>
          <w:rFonts w:cs="Helvetica"/>
          <w:color w:val="000000" w:themeColor="text1"/>
          <w:sz w:val="20"/>
          <w:szCs w:val="20"/>
        </w:rPr>
        <w:t xml:space="preserve">We will </w:t>
      </w:r>
      <w:r w:rsidRPr="00B836AF">
        <w:rPr>
          <w:rFonts w:cs="Helvetica"/>
          <w:sz w:val="20"/>
          <w:szCs w:val="20"/>
        </w:rPr>
        <w:t>ensure a comprehensive curriculum response to enable all pupils to learn about and manage the associated risks effectively and will support parents and the school community (including all members of staff) to become aware and alert to the needs of keeping children safe online.</w:t>
      </w:r>
    </w:p>
    <w:p w:rsidRPr="0082615B" w:rsidR="00196742" w:rsidP="00114243" w:rsidRDefault="00196742" w14:paraId="70A0B6C5" w14:textId="0D6D1519">
      <w:pPr>
        <w:pStyle w:val="ListParagraph"/>
        <w:numPr>
          <w:ilvl w:val="0"/>
          <w:numId w:val="55"/>
        </w:numPr>
        <w:spacing w:after="120" w:line="240" w:lineRule="auto"/>
        <w:ind w:left="1020" w:hanging="340"/>
        <w:rPr>
          <w:sz w:val="20"/>
          <w:szCs w:val="20"/>
        </w:rPr>
      </w:pPr>
      <w:r w:rsidRPr="1C484A6E" w:rsidR="00196742">
        <w:rPr>
          <w:rFonts w:cs="Arial"/>
          <w:color w:val="000000" w:themeColor="text1" w:themeTint="FF" w:themeShade="FF"/>
          <w:sz w:val="20"/>
          <w:szCs w:val="20"/>
        </w:rPr>
        <w:t>We have a suitable Online Safety Policy which includes acceptable use agreements for staff</w:t>
      </w:r>
      <w:r w:rsidRPr="1C484A6E" w:rsidR="002F0F09">
        <w:rPr>
          <w:rFonts w:cs="Arial"/>
          <w:color w:val="000000" w:themeColor="text1" w:themeTint="FF" w:themeShade="FF"/>
          <w:sz w:val="20"/>
          <w:szCs w:val="20"/>
        </w:rPr>
        <w:t>/</w:t>
      </w:r>
      <w:r w:rsidRPr="1C484A6E" w:rsidR="002F0F09">
        <w:rPr>
          <w:rFonts w:cs="Arial"/>
          <w:color w:val="000000" w:themeColor="text1" w:themeTint="FF" w:themeShade="FF"/>
          <w:sz w:val="20"/>
          <w:szCs w:val="20"/>
        </w:rPr>
        <w:t>volunteers</w:t>
      </w:r>
      <w:r w:rsidRPr="1C484A6E" w:rsidR="00196742">
        <w:rPr>
          <w:rFonts w:cs="Arial"/>
          <w:color w:val="000000" w:themeColor="text1" w:themeTint="FF" w:themeShade="FF"/>
          <w:sz w:val="20"/>
          <w:szCs w:val="20"/>
        </w:rPr>
        <w:t xml:space="preserve">, Governors and pupils, </w:t>
      </w:r>
      <w:r w:rsidRPr="1C484A6E" w:rsidR="00196742">
        <w:rPr>
          <w:rFonts w:eastAsia="Gill Sans MT"/>
          <w:sz w:val="20"/>
          <w:szCs w:val="20"/>
        </w:rPr>
        <w:t xml:space="preserve">reinforces the need for parents to act </w:t>
      </w:r>
      <w:r w:rsidRPr="1C484A6E" w:rsidR="00196742">
        <w:rPr>
          <w:rFonts w:eastAsia="Gill Sans MT"/>
          <w:sz w:val="20"/>
          <w:szCs w:val="20"/>
        </w:rPr>
        <w:t>responsibly when using Facebook or other social networking sites</w:t>
      </w:r>
      <w:r w:rsidRPr="1C484A6E" w:rsidR="00196742">
        <w:rPr>
          <w:rFonts w:cs="Arial"/>
          <w:color w:val="000000" w:themeColor="text1" w:themeTint="FF" w:themeShade="FF"/>
          <w:sz w:val="20"/>
          <w:szCs w:val="20"/>
        </w:rPr>
        <w:t xml:space="preserve"> and </w:t>
      </w:r>
      <w:r w:rsidRPr="1C484A6E" w:rsidR="00196742">
        <w:rPr>
          <w:rFonts w:eastAsia="Gill Sans MT"/>
          <w:sz w:val="20"/>
          <w:szCs w:val="20"/>
        </w:rPr>
        <w:t>includes references to extremism, radicalisation and child exploitation.</w:t>
      </w:r>
    </w:p>
    <w:p w:rsidRPr="002F0F09" w:rsidR="00196742" w:rsidP="00114243" w:rsidRDefault="00196742" w14:paraId="609096E1" w14:textId="68DEC5BC">
      <w:pPr>
        <w:pStyle w:val="ListParagraph"/>
        <w:numPr>
          <w:ilvl w:val="0"/>
          <w:numId w:val="55"/>
        </w:numPr>
        <w:spacing w:after="120" w:line="240" w:lineRule="auto"/>
        <w:ind w:left="1020" w:hanging="340"/>
        <w:rPr>
          <w:sz w:val="20"/>
          <w:szCs w:val="20"/>
        </w:rPr>
      </w:pPr>
      <w:r w:rsidRPr="1C484A6E" w:rsidR="00196742">
        <w:rPr>
          <w:rFonts w:cs="Calibri"/>
          <w:color w:val="000000" w:themeColor="text1" w:themeTint="FF" w:themeShade="FF"/>
          <w:sz w:val="20"/>
          <w:szCs w:val="20"/>
        </w:rPr>
        <w:t>There are robust security measures in place t</w:t>
      </w:r>
      <w:r w:rsidRPr="1C484A6E" w:rsidR="00196742">
        <w:rPr>
          <w:rFonts w:cs="Calibri"/>
          <w:color w:val="000000" w:themeColor="text1" w:themeTint="FF" w:themeShade="FF"/>
          <w:sz w:val="20"/>
          <w:szCs w:val="20"/>
        </w:rPr>
        <w:t>o protect potentially sensitive documents being accessed at home or being taken off site using pen drives, which must be encrypted.  Our arrangements for security</w:t>
      </w:r>
      <w:r w:rsidRPr="1C484A6E" w:rsidR="00CA6309">
        <w:rPr>
          <w:rFonts w:cs="Calibri"/>
          <w:color w:val="000000" w:themeColor="text1" w:themeTint="FF" w:themeShade="FF"/>
          <w:sz w:val="20"/>
          <w:szCs w:val="20"/>
        </w:rPr>
        <w:t>, home working and remote education</w:t>
      </w:r>
      <w:r w:rsidRPr="1C484A6E" w:rsidR="00196742">
        <w:rPr>
          <w:rFonts w:cs="Calibri"/>
          <w:color w:val="000000" w:themeColor="text1" w:themeTint="FF" w:themeShade="FF"/>
          <w:sz w:val="20"/>
          <w:szCs w:val="20"/>
        </w:rPr>
        <w:t xml:space="preserve"> are fully discussed in the school Online Safety Policy held separately.</w:t>
      </w:r>
    </w:p>
    <w:p w:rsidRPr="00B836AF" w:rsidR="002F0F09" w:rsidP="00AC4104" w:rsidRDefault="002F0F09" w14:paraId="2338EAEE" w14:textId="3244D0A3">
      <w:pPr>
        <w:pStyle w:val="ListParagraph"/>
        <w:numPr>
          <w:ilvl w:val="0"/>
          <w:numId w:val="55"/>
        </w:numPr>
        <w:spacing w:after="120" w:line="240" w:lineRule="auto"/>
        <w:ind w:left="1020" w:hanging="340"/>
        <w:rPr>
          <w:sz w:val="20"/>
          <w:szCs w:val="20"/>
        </w:rPr>
      </w:pPr>
      <w:r w:rsidRPr="1C484A6E" w:rsidR="002F0F09">
        <w:rPr>
          <w:rFonts w:cs="Calibri"/>
          <w:color w:val="000000" w:themeColor="text1" w:themeTint="FF" w:themeShade="FF"/>
          <w:sz w:val="20"/>
          <w:szCs w:val="20"/>
        </w:rPr>
        <w:t>We have an Artificial Intelligence (AI) Policy and Procedures along with an associated risk assessment and all staff are trained in the effective use of AI.</w:t>
      </w:r>
    </w:p>
    <w:p w:rsidRPr="008D515B" w:rsidR="00590871" w:rsidP="00114243" w:rsidRDefault="00590871" w14:paraId="4554B45C" w14:textId="1D219B35">
      <w:pPr>
        <w:pStyle w:val="ListParagraph"/>
        <w:numPr>
          <w:ilvl w:val="0"/>
          <w:numId w:val="55"/>
        </w:numPr>
        <w:spacing w:after="120" w:line="240" w:lineRule="auto"/>
        <w:ind w:left="1020" w:hanging="340"/>
        <w:rPr>
          <w:sz w:val="20"/>
          <w:szCs w:val="20"/>
        </w:rPr>
      </w:pPr>
      <w:bookmarkStart w:name="_Hlk210731614" w:id="432"/>
      <w:r w:rsidRPr="1C484A6E" w:rsidR="00590871">
        <w:rPr>
          <w:rFonts w:cs="Calibri"/>
          <w:color w:val="000000" w:themeColor="text1" w:themeTint="FF" w:themeShade="FF"/>
          <w:sz w:val="20"/>
          <w:szCs w:val="20"/>
        </w:rPr>
        <w:t xml:space="preserve">Refer also to our separate </w:t>
      </w:r>
      <w:r w:rsidRPr="1C484A6E" w:rsidR="00072F20">
        <w:rPr>
          <w:rFonts w:cs="Calibri"/>
          <w:color w:val="000000" w:themeColor="text1" w:themeTint="FF" w:themeShade="FF"/>
          <w:sz w:val="20"/>
          <w:szCs w:val="20"/>
        </w:rPr>
        <w:t>Cyber Security &amp; Resilience Strategy which includes our Cyber Response Plan</w:t>
      </w:r>
      <w:r w:rsidRPr="1C484A6E" w:rsidR="00590871">
        <w:rPr>
          <w:rFonts w:cs="Calibri"/>
          <w:color w:val="000000" w:themeColor="text1" w:themeTint="FF" w:themeShade="FF"/>
          <w:sz w:val="20"/>
          <w:szCs w:val="20"/>
        </w:rPr>
        <w:t>.</w:t>
      </w:r>
      <w:bookmarkEnd w:id="432"/>
    </w:p>
    <w:p w:rsidRPr="00114243" w:rsidR="008D515B" w:rsidP="1C484A6E" w:rsidRDefault="008D515B" w14:paraId="14B99DFC" w14:textId="66D65CF9">
      <w:pPr>
        <w:pStyle w:val="ListParagraph"/>
        <w:numPr>
          <w:ilvl w:val="0"/>
          <w:numId w:val="55"/>
        </w:numPr>
        <w:spacing w:after="120" w:line="240" w:lineRule="auto"/>
        <w:ind w:left="1020" w:hanging="340"/>
        <w:rPr>
          <w:sz w:val="20"/>
          <w:szCs w:val="20"/>
        </w:rPr>
      </w:pPr>
      <w:r w:rsidRPr="1C484A6E" w:rsidR="008D515B">
        <w:rPr>
          <w:rFonts w:cs="Calibri"/>
          <w:color w:val="000000" w:themeColor="text1" w:themeTint="FF" w:themeShade="FF"/>
          <w:sz w:val="20"/>
          <w:szCs w:val="20"/>
        </w:rPr>
        <w:t xml:space="preserve">It is a requirement </w:t>
      </w:r>
      <w:r w:rsidRPr="1C484A6E" w:rsidR="00FF12DD">
        <w:rPr>
          <w:rFonts w:cs="Calibri"/>
          <w:color w:val="000000" w:themeColor="text1" w:themeTint="FF" w:themeShade="FF"/>
          <w:sz w:val="20"/>
          <w:szCs w:val="20"/>
        </w:rPr>
        <w:t>of</w:t>
      </w:r>
      <w:r w:rsidRPr="1C484A6E" w:rsidR="008D515B">
        <w:rPr>
          <w:rFonts w:cs="Calibri"/>
          <w:color w:val="000000" w:themeColor="text1" w:themeTint="FF" w:themeShade="FF"/>
          <w:sz w:val="20"/>
          <w:szCs w:val="20"/>
        </w:rPr>
        <w:t xml:space="preserve"> Risk Protection Arrangement (RPA) members</w:t>
      </w:r>
      <w:r w:rsidRPr="1C484A6E" w:rsidR="00FF12DD">
        <w:rPr>
          <w:rFonts w:cs="Calibri"/>
          <w:color w:val="000000" w:themeColor="text1" w:themeTint="FF" w:themeShade="FF"/>
          <w:sz w:val="20"/>
          <w:szCs w:val="20"/>
        </w:rPr>
        <w:t>hip</w:t>
      </w:r>
      <w:r w:rsidRPr="1C484A6E" w:rsidR="008D515B">
        <w:rPr>
          <w:rFonts w:cs="Calibri"/>
          <w:color w:val="000000" w:themeColor="text1" w:themeTint="FF" w:themeShade="FF"/>
          <w:sz w:val="20"/>
          <w:szCs w:val="20"/>
        </w:rPr>
        <w:t xml:space="preserve"> that all staff &amp; governors who have access to the IT system undergo FREE NCSC Cyber Security Training: </w:t>
      </w:r>
      <w:hyperlink r:id="R6ba00bf8e1ae4965">
        <w:r w:rsidRPr="1C484A6E" w:rsidR="008D515B">
          <w:rPr>
            <w:rStyle w:val="Hyperlink"/>
            <w:rFonts w:cs="Calibri"/>
            <w:sz w:val="20"/>
            <w:szCs w:val="20"/>
          </w:rPr>
          <w:t>https://www.ncsc.gov.uk/information/cyber-security-training-schools</w:t>
        </w:r>
      </w:hyperlink>
      <w:r w:rsidRPr="1C484A6E" w:rsidR="008D515B">
        <w:rPr>
          <w:rFonts w:cs="Calibri"/>
          <w:color w:val="000000" w:themeColor="text1" w:themeTint="FF" w:themeShade="FF"/>
          <w:sz w:val="20"/>
          <w:szCs w:val="20"/>
        </w:rPr>
        <w:t xml:space="preserve"> </w:t>
      </w:r>
      <w:r w:rsidRPr="1C484A6E" w:rsidR="008D515B">
        <w:rPr>
          <w:rFonts w:cs="Calibri"/>
          <w:i w:val="1"/>
          <w:iCs w:val="1"/>
          <w:color w:val="000000" w:themeColor="text1" w:themeTint="FF" w:themeShade="FF"/>
          <w:sz w:val="20"/>
          <w:szCs w:val="20"/>
        </w:rPr>
        <w:t>(also recommended for schools that are not members of the RPA)</w:t>
      </w:r>
      <w:r w:rsidRPr="1C484A6E" w:rsidR="008D515B">
        <w:rPr>
          <w:rFonts w:cs="Calibri"/>
          <w:color w:val="000000" w:themeColor="text1" w:themeTint="FF" w:themeShade="FF"/>
          <w:sz w:val="20"/>
          <w:szCs w:val="20"/>
        </w:rPr>
        <w:t>.</w:t>
      </w:r>
    </w:p>
    <w:p w:rsidRPr="00B836AF" w:rsidR="00572C56" w:rsidP="00114243" w:rsidRDefault="00572C56" w14:paraId="4F3BF23E" w14:textId="566232BD">
      <w:pPr>
        <w:pStyle w:val="Heading4"/>
      </w:pPr>
      <w:r w:rsidR="00572C56">
        <w:rPr/>
        <w:t xml:space="preserve">Remote </w:t>
      </w:r>
      <w:r w:rsidR="00572C56">
        <w:rPr/>
        <w:t>Education</w:t>
      </w:r>
    </w:p>
    <w:p w:rsidRPr="00B836AF" w:rsidR="00572C56" w:rsidP="00114243" w:rsidRDefault="00572C56" w14:paraId="224193D2" w14:textId="28A15A16">
      <w:pPr>
        <w:pStyle w:val="ListParagraph"/>
        <w:numPr>
          <w:ilvl w:val="0"/>
          <w:numId w:val="134"/>
        </w:numPr>
        <w:spacing w:after="0" w:line="240" w:lineRule="auto"/>
        <w:rPr>
          <w:sz w:val="20"/>
          <w:szCs w:val="20"/>
        </w:rPr>
      </w:pPr>
      <w:r w:rsidRPr="00B836AF">
        <w:rPr>
          <w:sz w:val="20"/>
          <w:szCs w:val="20"/>
        </w:rPr>
        <w:t xml:space="preserve">The priority will always be for schools to deliver high-quality face-to-face education to all pupils.  </w:t>
      </w:r>
      <w:bookmarkStart w:name="_Hlk210731720" w:id="433"/>
      <w:r w:rsidRPr="00B836AF" w:rsidR="00DE3712">
        <w:rPr>
          <w:sz w:val="20"/>
          <w:szCs w:val="20"/>
        </w:rPr>
        <w:t>Remote education will only ever be considered as a last resort where a decision has already been made that attendance at school is not possible, but pupils are able to continue learning</w:t>
      </w:r>
      <w:r w:rsidRPr="00B836AF" w:rsidR="00DE3712">
        <w:t xml:space="preserve"> </w:t>
      </w:r>
      <w:r w:rsidRPr="00B836AF" w:rsidR="00CA6309">
        <w:rPr>
          <w:sz w:val="20"/>
          <w:szCs w:val="20"/>
        </w:rPr>
        <w:t xml:space="preserve">in line with </w:t>
      </w:r>
      <w:hyperlink w:history="1" r:id="rId201">
        <w:r w:rsidRPr="00B836AF" w:rsidR="000233D9">
          <w:rPr>
            <w:rStyle w:val="Hyperlink"/>
            <w:rFonts w:cs="Calibri"/>
            <w:sz w:val="20"/>
            <w:szCs w:val="20"/>
          </w:rPr>
          <w:t>DfE: Providing remote education - guidance for schools</w:t>
        </w:r>
      </w:hyperlink>
      <w:r w:rsidRPr="00B836AF">
        <w:rPr>
          <w:sz w:val="20"/>
          <w:szCs w:val="20"/>
        </w:rPr>
        <w:t>.</w:t>
      </w:r>
      <w:r w:rsidRPr="00B836AF" w:rsidR="00CA6309">
        <w:rPr>
          <w:sz w:val="20"/>
          <w:szCs w:val="20"/>
        </w:rPr>
        <w:t xml:space="preserve">  </w:t>
      </w:r>
      <w:r w:rsidRPr="00B836AF">
        <w:rPr>
          <w:sz w:val="20"/>
          <w:szCs w:val="20"/>
        </w:rPr>
        <w:t>Attendance is mandatory for all pupils of compulsory school age.  We will consider providing remote education to pupils in circumstances when in-person attendance is either not possible or contrary to government guidance.  This might include:</w:t>
      </w:r>
      <w:bookmarkEnd w:id="433"/>
    </w:p>
    <w:p w:rsidRPr="00B836AF" w:rsidR="00CA6309" w:rsidP="00CA6309" w:rsidRDefault="00CA6309" w14:paraId="522DDF55" w14:textId="77777777">
      <w:pPr>
        <w:pStyle w:val="ListParagraph"/>
        <w:spacing w:after="0" w:line="240" w:lineRule="auto"/>
        <w:ind w:left="1080"/>
        <w:rPr>
          <w:sz w:val="6"/>
          <w:szCs w:val="6"/>
        </w:rPr>
      </w:pPr>
    </w:p>
    <w:p w:rsidRPr="00B836AF" w:rsidR="00572C56" w:rsidP="00114243" w:rsidRDefault="00572C56" w14:paraId="48D0B648" w14:textId="77777777">
      <w:pPr>
        <w:pStyle w:val="ListParagraph"/>
        <w:numPr>
          <w:ilvl w:val="0"/>
          <w:numId w:val="135"/>
        </w:numPr>
        <w:spacing w:after="0" w:line="240" w:lineRule="auto"/>
        <w:rPr>
          <w:sz w:val="20"/>
          <w:szCs w:val="20"/>
        </w:rPr>
      </w:pPr>
      <w:r w:rsidRPr="00B836AF">
        <w:rPr>
          <w:sz w:val="20"/>
          <w:szCs w:val="20"/>
        </w:rPr>
        <w:t>occasions when school leaders decide that it is not possible for their setting to open safely, or that opening would contradict guidance from local or central government;</w:t>
      </w:r>
    </w:p>
    <w:p w:rsidRPr="00B836AF" w:rsidR="00572C56" w:rsidP="00114243" w:rsidRDefault="00572C56" w14:paraId="09EDC914" w14:textId="44DD973F">
      <w:pPr>
        <w:pStyle w:val="ListParagraph"/>
        <w:numPr>
          <w:ilvl w:val="0"/>
          <w:numId w:val="135"/>
        </w:numPr>
        <w:spacing w:after="0" w:line="240" w:lineRule="auto"/>
        <w:rPr>
          <w:sz w:val="20"/>
          <w:szCs w:val="20"/>
        </w:rPr>
      </w:pPr>
      <w:r w:rsidRPr="00B836AF">
        <w:rPr>
          <w:sz w:val="20"/>
          <w:szCs w:val="20"/>
        </w:rPr>
        <w:t xml:space="preserve">occasions when individual pupils, for a limited duration, are unable to physically attend their school but </w:t>
      </w:r>
      <w:proofErr w:type="gramStart"/>
      <w:r w:rsidRPr="00B836AF">
        <w:rPr>
          <w:sz w:val="20"/>
          <w:szCs w:val="20"/>
        </w:rPr>
        <w:t>are able to</w:t>
      </w:r>
      <w:proofErr w:type="gramEnd"/>
      <w:r w:rsidRPr="00B836AF">
        <w:rPr>
          <w:sz w:val="20"/>
          <w:szCs w:val="20"/>
        </w:rPr>
        <w:t xml:space="preserve"> continue learning, e.g. pupils with an infectious illness.</w:t>
      </w:r>
    </w:p>
    <w:p w:rsidRPr="00B836AF" w:rsidR="00CA6309" w:rsidP="00CA6309" w:rsidRDefault="00CA6309" w14:paraId="04001DCA" w14:textId="77777777">
      <w:pPr>
        <w:pStyle w:val="ListParagraph"/>
        <w:spacing w:after="0" w:line="240" w:lineRule="auto"/>
        <w:ind w:left="1080"/>
        <w:rPr>
          <w:sz w:val="6"/>
          <w:szCs w:val="6"/>
        </w:rPr>
      </w:pPr>
    </w:p>
    <w:p w:rsidRPr="00B836AF" w:rsidR="00572C56" w:rsidP="00114243" w:rsidRDefault="00DE3712" w14:paraId="0247C90E" w14:textId="6C7B02C4">
      <w:pPr>
        <w:pStyle w:val="ListParagraph"/>
        <w:numPr>
          <w:ilvl w:val="0"/>
          <w:numId w:val="134"/>
        </w:numPr>
        <w:spacing w:after="0" w:line="240" w:lineRule="auto"/>
        <w:rPr>
          <w:sz w:val="18"/>
          <w:szCs w:val="18"/>
        </w:rPr>
      </w:pPr>
      <w:bookmarkStart w:name="_Hlk182477503" w:id="434"/>
      <w:r w:rsidRPr="00B836AF">
        <w:rPr>
          <w:sz w:val="20"/>
          <w:szCs w:val="20"/>
        </w:rPr>
        <w:t>In these circumstances pupils will have access to remote education as soon as reasonably practicable, though in proportion to the length of absence and disruption to their learning</w:t>
      </w:r>
      <w:bookmarkStart w:name="_Hlk210733534" w:id="435"/>
      <w:r w:rsidRPr="00B836AF">
        <w:rPr>
          <w:sz w:val="20"/>
          <w:szCs w:val="20"/>
        </w:rPr>
        <w:t>.  We have an established remote education plan in place which is kept up to date so it remains relevant to the school’s current context and demonstrates a consideration of any additional burdens that providing remote education may place on staff and families.</w:t>
      </w:r>
      <w:bookmarkEnd w:id="435"/>
    </w:p>
    <w:p w:rsidRPr="00B836AF" w:rsidR="00572C56" w:rsidP="00114243" w:rsidRDefault="00572C56" w14:paraId="7D5FDF4E" w14:textId="77777777">
      <w:pPr>
        <w:pStyle w:val="ListParagraph"/>
        <w:numPr>
          <w:ilvl w:val="0"/>
          <w:numId w:val="134"/>
        </w:numPr>
        <w:spacing w:after="0" w:line="240" w:lineRule="auto"/>
        <w:rPr>
          <w:sz w:val="20"/>
          <w:szCs w:val="20"/>
        </w:rPr>
      </w:pPr>
      <w:r w:rsidRPr="00B836AF">
        <w:rPr>
          <w:sz w:val="20"/>
          <w:szCs w:val="20"/>
        </w:rPr>
        <w:t xml:space="preserve">Where needed, we will consider providing remote education equivalent in length to the core teaching pupils would receive in school and including recorded or live direct teaching time, as well as time for pupils to complete tasks and assignments independently. </w:t>
      </w:r>
    </w:p>
    <w:bookmarkEnd w:id="434"/>
    <w:p w:rsidRPr="00B836AF" w:rsidR="00572C56" w:rsidP="00114243" w:rsidRDefault="00572C56" w14:paraId="7775875B" w14:textId="1D8B2039">
      <w:pPr>
        <w:pStyle w:val="ListParagraph"/>
        <w:numPr>
          <w:ilvl w:val="0"/>
          <w:numId w:val="134"/>
        </w:numPr>
        <w:spacing w:after="120" w:line="240" w:lineRule="auto"/>
        <w:ind w:left="1077" w:hanging="357"/>
        <w:rPr>
          <w:sz w:val="20"/>
          <w:szCs w:val="20"/>
        </w:rPr>
      </w:pPr>
      <w:r w:rsidRPr="00B836AF">
        <w:rPr>
          <w:sz w:val="20"/>
          <w:szCs w:val="20"/>
        </w:rPr>
        <w:t>To provide clarity and transparency to pupils and parents or carers about what to expect from remote education if it is required, we may wish to continue to publish information about our remote education provision on our website.</w:t>
      </w:r>
    </w:p>
    <w:p w:rsidRPr="00B836AF" w:rsidR="00196742" w:rsidP="00196742" w:rsidRDefault="00196742" w14:paraId="25F9248F" w14:textId="10805FAF">
      <w:pPr>
        <w:widowControl w:val="0"/>
        <w:autoSpaceDE w:val="0"/>
        <w:autoSpaceDN w:val="0"/>
        <w:adjustRightInd w:val="0"/>
        <w:spacing w:after="120" w:line="240" w:lineRule="auto"/>
        <w:ind w:left="680"/>
        <w:rPr>
          <w:rFonts w:cs="Arial" w:asciiTheme="minorHAnsi" w:hAnsiTheme="minorHAnsi"/>
          <w:b/>
          <w:i/>
          <w:sz w:val="20"/>
          <w:szCs w:val="20"/>
          <w:u w:val="single"/>
        </w:rPr>
      </w:pPr>
      <w:r w:rsidRPr="00B836AF">
        <w:rPr>
          <w:rFonts w:cs="Arial" w:asciiTheme="minorHAnsi" w:hAnsiTheme="minorHAnsi"/>
          <w:b/>
          <w:i/>
          <w:sz w:val="20"/>
          <w:szCs w:val="20"/>
          <w:u w:val="single"/>
        </w:rPr>
        <w:t xml:space="preserve">References and </w:t>
      </w:r>
      <w:r w:rsidRPr="00B836AF">
        <w:rPr>
          <w:rFonts w:cs="Arial" w:asciiTheme="minorHAnsi" w:hAnsiTheme="minorHAnsi"/>
          <w:b/>
          <w:i/>
          <w:sz w:val="20"/>
          <w:szCs w:val="20"/>
          <w:u w:val="single"/>
        </w:rPr>
        <w:t>Useful Links</w:t>
      </w:r>
    </w:p>
    <w:bookmarkStart w:name="_Hlk175057266" w:id="436"/>
    <w:bookmarkStart w:name="_Hlk175057183" w:id="437"/>
    <w:bookmarkStart w:name="_Hlk210735961" w:id="438"/>
    <w:p w:rsidRPr="00B836AF" w:rsidR="00DE3712" w:rsidP="1C484A6E" w:rsidRDefault="00DE3712" w14:paraId="53DF0E00" w14:textId="22965C46">
      <w:pPr>
        <w:spacing w:after="0" w:line="240" w:lineRule="auto"/>
        <w:ind w:left="680"/>
        <w:rPr>
          <w:i w:val="1"/>
          <w:iCs w:val="1"/>
          <w:color w:val="000000"/>
          <w:sz w:val="20"/>
          <w:szCs w:val="20"/>
          <w:u w:val="single"/>
        </w:rPr>
      </w:pPr>
      <w:r>
        <w:fldChar w:fldCharType="begin"/>
      </w:r>
      <w:r>
        <w:instrText xml:space="preserve">HYPERLINK "https://www.gov.uk/government/publications/providing-remote-education-guidance-for-schools"</w:instrText>
      </w:r>
      <w:r>
        <w:fldChar w:fldCharType="separate"/>
      </w:r>
      <w:r w:rsidRPr="1C484A6E" w:rsidR="00DE3712">
        <w:rPr>
          <w:rStyle w:val="Hyperlink"/>
          <w:i w:val="1"/>
          <w:iCs w:val="1"/>
          <w:sz w:val="20"/>
          <w:szCs w:val="20"/>
        </w:rPr>
        <w:t>DfE: Providing remote education - guidance for schools</w:t>
      </w:r>
      <w:r w:rsidRPr="1C484A6E">
        <w:rPr>
          <w:rStyle w:val="Hyperlink"/>
          <w:i w:val="1"/>
          <w:iCs w:val="1"/>
          <w:sz w:val="20"/>
          <w:szCs w:val="20"/>
        </w:rPr>
        <w:fldChar w:fldCharType="end"/>
      </w:r>
    </w:p>
    <w:bookmarkStart w:name="_Hlk182477569" w:id="439"/>
    <w:bookmarkEnd w:id="436"/>
    <w:p w:rsidRPr="0082615B" w:rsidR="00DE3712" w:rsidP="1C484A6E" w:rsidRDefault="00DE3712" w14:paraId="2F28FB87" w14:textId="77777777">
      <w:pPr>
        <w:spacing w:after="0" w:line="240" w:lineRule="auto"/>
        <w:ind w:left="680"/>
        <w:rPr>
          <w:i w:val="1"/>
          <w:iCs w:val="1"/>
          <w:color w:val="000000"/>
          <w:sz w:val="20"/>
          <w:szCs w:val="20"/>
          <w:u w:val="single"/>
        </w:rPr>
      </w:pPr>
      <w:r w:rsidRPr="0082615B">
        <w:rPr>
          <w:szCs w:val="18"/>
        </w:rPr>
        <w:fldChar w:fldCharType="begin"/>
      </w:r>
      <w:r w:rsidRPr="1C484A6E">
        <w:rPr>
          <w:i w:val="1"/>
          <w:iCs w:val="1"/>
          <w:sz w:val="20"/>
          <w:szCs w:val="20"/>
        </w:rPr>
        <w:instrText>HYPERLINK "https://assets.publishing.service.gov.uk/media/66bf300da44f1c4c23e5bd1b/Working_together_to_improve_school_attendance_-_August_2024.pdf"</w:instrText>
      </w:r>
      <w:r w:rsidRPr="0082615B">
        <w:rPr>
          <w:szCs w:val="18"/>
        </w:rPr>
      </w:r>
      <w:r w:rsidRPr="0082615B">
        <w:rPr>
          <w:szCs w:val="18"/>
        </w:rPr>
        <w:fldChar w:fldCharType="separate"/>
      </w:r>
      <w:r w:rsidRPr="1C484A6E" w:rsidR="00DE3712">
        <w:rPr>
          <w:rStyle w:val="Hyperlink"/>
          <w:i w:val="1"/>
          <w:iCs w:val="1"/>
          <w:sz w:val="20"/>
          <w:szCs w:val="20"/>
        </w:rPr>
        <w:t>DfE: Working together to improve school attendance</w:t>
      </w:r>
      <w:r w:rsidRPr="1C484A6E">
        <w:rPr>
          <w:rStyle w:val="Hyperlink"/>
          <w:i w:val="1"/>
          <w:iCs w:val="1"/>
          <w:sz w:val="20"/>
          <w:szCs w:val="20"/>
        </w:rPr>
        <w:fldChar w:fldCharType="end"/>
      </w:r>
    </w:p>
    <w:p w:rsidRPr="0082615B" w:rsidR="00DE3712" w:rsidP="00DE3712" w:rsidRDefault="00DE3712" w14:paraId="5246489A" w14:textId="77777777">
      <w:pPr>
        <w:spacing w:after="0" w:line="240" w:lineRule="auto"/>
        <w:ind w:left="680"/>
      </w:pPr>
      <w:hyperlink r:id="R1157c6b5dbab476e">
        <w:r w:rsidRPr="1C484A6E" w:rsidR="00DE3712">
          <w:rPr>
            <w:rStyle w:val="Hyperlink"/>
            <w:i w:val="1"/>
            <w:iCs w:val="1"/>
            <w:sz w:val="20"/>
            <w:szCs w:val="20"/>
          </w:rPr>
          <w:t>DfE: Children missing education</w:t>
        </w:r>
      </w:hyperlink>
    </w:p>
    <w:p w:rsidRPr="00114243" w:rsidR="004D6D3B" w:rsidP="1C484A6E" w:rsidRDefault="004D6D3B" w14:paraId="0AB59026" w14:textId="39065D07">
      <w:pPr>
        <w:spacing w:after="0" w:line="240" w:lineRule="auto"/>
        <w:ind w:left="680"/>
        <w:rPr>
          <w:i w:val="1"/>
          <w:iCs w:val="1"/>
          <w:color w:val="000000"/>
          <w:sz w:val="20"/>
          <w:szCs w:val="20"/>
          <w:u w:val="single"/>
        </w:rPr>
      </w:pPr>
      <w:hyperlink r:id="R96d93d2153e34c3a">
        <w:r w:rsidRPr="1C484A6E" w:rsidR="004D6D3B">
          <w:rPr>
            <w:rStyle w:val="Hyperlink"/>
            <w:i w:val="1"/>
            <w:iCs w:val="1"/>
            <w:sz w:val="20"/>
            <w:szCs w:val="20"/>
          </w:rPr>
          <w:t>DfE</w:t>
        </w:r>
        <w:r w:rsidRPr="1C484A6E" w:rsidR="00AC4104">
          <w:rPr>
            <w:rStyle w:val="Hyperlink"/>
            <w:i w:val="1"/>
            <w:iCs w:val="1"/>
            <w:sz w:val="20"/>
            <w:szCs w:val="20"/>
          </w:rPr>
          <w:t>:</w:t>
        </w:r>
        <w:r w:rsidRPr="1C484A6E" w:rsidR="004D6D3B">
          <w:rPr>
            <w:rStyle w:val="Hyperlink"/>
            <w:i w:val="1"/>
            <w:iCs w:val="1"/>
            <w:sz w:val="20"/>
            <w:szCs w:val="20"/>
          </w:rPr>
          <w:t xml:space="preserve"> Keeping children safe in education</w:t>
        </w:r>
      </w:hyperlink>
    </w:p>
    <w:p w:rsidRPr="0082615B" w:rsidR="00DE3712" w:rsidP="1C484A6E" w:rsidRDefault="00DE3712" w14:paraId="6D5C1EA0" w14:textId="77777777">
      <w:pPr>
        <w:spacing w:after="0" w:line="240" w:lineRule="auto"/>
        <w:ind w:left="680"/>
        <w:rPr>
          <w:i w:val="1"/>
          <w:iCs w:val="1"/>
          <w:color w:val="000000"/>
          <w:sz w:val="20"/>
          <w:szCs w:val="20"/>
          <w:u w:val="single"/>
        </w:rPr>
      </w:pPr>
      <w:hyperlink r:id="R231f1d7c96084fd7">
        <w:r w:rsidRPr="1C484A6E" w:rsidR="00DE3712">
          <w:rPr>
            <w:rStyle w:val="Hyperlink"/>
            <w:i w:val="1"/>
            <w:iCs w:val="1"/>
            <w:sz w:val="20"/>
            <w:szCs w:val="20"/>
          </w:rPr>
          <w:t>DfE: Mental health issues affecting a pupil's attendance: guidance for schools</w:t>
        </w:r>
      </w:hyperlink>
    </w:p>
    <w:p w:rsidRPr="0082615B" w:rsidR="00DE3712" w:rsidP="1C484A6E" w:rsidRDefault="00990365" w14:paraId="020FC26F" w14:textId="174BEB13">
      <w:pPr>
        <w:spacing w:after="0" w:line="240" w:lineRule="auto"/>
        <w:ind w:left="680"/>
        <w:rPr>
          <w:i w:val="1"/>
          <w:iCs w:val="1"/>
          <w:color w:val="000000"/>
          <w:sz w:val="20"/>
          <w:szCs w:val="20"/>
          <w:u w:val="single"/>
        </w:rPr>
      </w:pPr>
      <w:hyperlink r:id="R8400486177b74a27">
        <w:r w:rsidRPr="1C484A6E" w:rsidR="00990365">
          <w:rPr>
            <w:rStyle w:val="Hyperlink"/>
            <w:i w:val="1"/>
            <w:iCs w:val="1"/>
            <w:sz w:val="20"/>
            <w:szCs w:val="20"/>
          </w:rPr>
          <w:t>DfE Arranging education for children who cannot attend school because of health needs</w:t>
        </w:r>
      </w:hyperlink>
    </w:p>
    <w:p w:rsidRPr="002F0F09" w:rsidR="00D140A7" w:rsidP="1C484A6E" w:rsidRDefault="00D140A7" w14:paraId="46C0EE74" w14:textId="77777777">
      <w:pPr>
        <w:widowControl w:val="0"/>
        <w:autoSpaceDE w:val="0"/>
        <w:autoSpaceDN w:val="0"/>
        <w:adjustRightInd w:val="0"/>
        <w:spacing w:after="0" w:line="240" w:lineRule="auto"/>
        <w:ind w:left="680"/>
        <w:rPr>
          <w:rFonts w:ascii="Calibri" w:hAnsi="Calibri" w:cs="Calibri" w:asciiTheme="minorAscii" w:hAnsiTheme="minorAscii" w:cstheme="minorAscii"/>
          <w:i w:val="1"/>
          <w:iCs w:val="1"/>
          <w:sz w:val="20"/>
          <w:szCs w:val="20"/>
        </w:rPr>
      </w:pPr>
      <w:hyperlink r:id="Rf25a9b37a2984a87">
        <w:r w:rsidRPr="1C484A6E" w:rsidR="00D140A7">
          <w:rPr>
            <w:rStyle w:val="Hyperlink"/>
            <w:rFonts w:ascii="Calibri" w:hAnsi="Calibri" w:cs="Calibri" w:asciiTheme="minorAscii" w:hAnsiTheme="minorAscii" w:cstheme="minorAscii"/>
            <w:i w:val="1"/>
            <w:iCs w:val="1"/>
            <w:sz w:val="20"/>
            <w:szCs w:val="20"/>
          </w:rPr>
          <w:t>DfE Using AI in education settings: support materials</w:t>
        </w:r>
      </w:hyperlink>
    </w:p>
    <w:p w:rsidRPr="0082615B" w:rsidR="00DE3712" w:rsidP="1C484A6E" w:rsidRDefault="00DE3712" w14:paraId="31A2DBCA" w14:textId="77777777">
      <w:pPr>
        <w:spacing w:after="0" w:line="240" w:lineRule="auto"/>
        <w:ind w:left="680"/>
        <w:rPr>
          <w:i w:val="1"/>
          <w:iCs w:val="1"/>
          <w:color w:val="000000"/>
          <w:sz w:val="20"/>
          <w:szCs w:val="20"/>
          <w:u w:val="single"/>
        </w:rPr>
      </w:pPr>
      <w:hyperlink r:id="Rd91baab773794fea">
        <w:r w:rsidRPr="1C484A6E" w:rsidR="00DE3712">
          <w:rPr>
            <w:rStyle w:val="Hyperlink"/>
            <w:i w:val="1"/>
            <w:iCs w:val="1"/>
            <w:sz w:val="20"/>
            <w:szCs w:val="20"/>
          </w:rPr>
          <w:t>SEND specific resources for learning from home</w:t>
        </w:r>
      </w:hyperlink>
    </w:p>
    <w:bookmarkStart w:name="_bookmark33" w:id="440"/>
    <w:bookmarkEnd w:id="437"/>
    <w:bookmarkEnd w:id="439"/>
    <w:bookmarkEnd w:id="440"/>
    <w:p w:rsidRPr="0082615B" w:rsidR="00443729" w:rsidP="1C484A6E" w:rsidRDefault="000E38A1" w14:paraId="11706D8D" w14:textId="77777777">
      <w:pPr>
        <w:spacing w:after="0" w:line="240" w:lineRule="auto"/>
        <w:ind w:left="680"/>
        <w:rPr>
          <w:i w:val="1"/>
          <w:iCs w:val="1"/>
          <w:sz w:val="20"/>
          <w:szCs w:val="20"/>
        </w:rPr>
      </w:pPr>
      <w:r>
        <w:fldChar w:fldCharType="begin"/>
      </w:r>
      <w:r>
        <w:instrText xml:space="preserve">HYPERLINK "https://swgfl.org.uk/resources/safe-remote-learning/"</w:instrText>
      </w:r>
      <w:r>
        <w:fldChar w:fldCharType="separate"/>
      </w:r>
      <w:r w:rsidRPr="1C484A6E" w:rsidR="00443729">
        <w:rPr>
          <w:rStyle w:val="Hyperlink"/>
          <w:i w:val="1"/>
          <w:iCs w:val="1"/>
          <w:sz w:val="20"/>
          <w:szCs w:val="20"/>
        </w:rPr>
        <w:t>SWGfL</w:t>
      </w:r>
      <w:r w:rsidRPr="1C484A6E" w:rsidR="00443729">
        <w:rPr>
          <w:rStyle w:val="Hyperlink"/>
          <w:i w:val="1"/>
          <w:iCs w:val="1"/>
          <w:sz w:val="20"/>
          <w:szCs w:val="20"/>
        </w:rPr>
        <w:t>: Safe Remote Learning knowledge base</w:t>
      </w:r>
      <w:r w:rsidRPr="1C484A6E">
        <w:rPr>
          <w:rStyle w:val="Hyperlink"/>
          <w:i w:val="1"/>
          <w:iCs w:val="1"/>
          <w:sz w:val="20"/>
          <w:szCs w:val="20"/>
        </w:rPr>
        <w:fldChar w:fldCharType="end"/>
      </w:r>
    </w:p>
    <w:p w:rsidRPr="00114243" w:rsidR="00443729" w:rsidP="00443729" w:rsidRDefault="00443729" w14:paraId="212765E8" w14:textId="77777777">
      <w:pPr>
        <w:spacing w:after="0" w:line="240" w:lineRule="auto"/>
        <w:ind w:left="680"/>
      </w:pPr>
      <w:hyperlink r:id="R64841204e7b64060">
        <w:r w:rsidRPr="1C484A6E" w:rsidR="00443729">
          <w:rPr>
            <w:rStyle w:val="Hyperlink"/>
            <w:i w:val="1"/>
            <w:iCs w:val="1"/>
            <w:sz w:val="20"/>
            <w:szCs w:val="20"/>
          </w:rPr>
          <w:t>SWGfL</w:t>
        </w:r>
        <w:r w:rsidRPr="1C484A6E" w:rsidR="00443729">
          <w:rPr>
            <w:rStyle w:val="Hyperlink"/>
            <w:i w:val="1"/>
            <w:iCs w:val="1"/>
            <w:sz w:val="20"/>
            <w:szCs w:val="20"/>
          </w:rPr>
          <w:t>: live remote lessons - questions answered</w:t>
        </w:r>
      </w:hyperlink>
    </w:p>
    <w:p w:rsidRPr="002F0F09" w:rsidR="00D140A7" w:rsidP="1C484A6E" w:rsidRDefault="00D140A7" w14:paraId="6C4A8758" w14:textId="18B4E418">
      <w:pPr>
        <w:widowControl w:val="0"/>
        <w:autoSpaceDE w:val="0"/>
        <w:autoSpaceDN w:val="0"/>
        <w:adjustRightInd w:val="0"/>
        <w:spacing w:after="0" w:line="240" w:lineRule="auto"/>
        <w:ind w:left="680"/>
        <w:rPr>
          <w:rFonts w:ascii="Calibri" w:hAnsi="Calibri" w:cs="Calibri" w:asciiTheme="minorAscii" w:hAnsiTheme="minorAscii" w:cstheme="minorAscii"/>
          <w:i w:val="1"/>
          <w:iCs w:val="1"/>
          <w:sz w:val="20"/>
          <w:szCs w:val="20"/>
          <w:u w:val="single"/>
        </w:rPr>
      </w:pPr>
      <w:hyperlink r:id="R206dd39c6d004347">
        <w:r w:rsidRPr="1C484A6E" w:rsidR="00D140A7">
          <w:rPr>
            <w:rStyle w:val="Hyperlink"/>
            <w:rFonts w:ascii="Calibri" w:hAnsi="Calibri" w:cs="Calibri" w:asciiTheme="minorAscii" w:hAnsiTheme="minorAscii" w:cstheme="minorAscii"/>
            <w:i w:val="1"/>
            <w:iCs w:val="1"/>
            <w:sz w:val="20"/>
            <w:szCs w:val="20"/>
          </w:rPr>
          <w:t>SWGfL</w:t>
        </w:r>
        <w:r w:rsidRPr="1C484A6E" w:rsidR="00D140A7">
          <w:rPr>
            <w:rStyle w:val="Hyperlink"/>
            <w:rFonts w:ascii="Calibri" w:hAnsi="Calibri" w:cs="Calibri" w:asciiTheme="minorAscii" w:hAnsiTheme="minorAscii" w:cstheme="minorAscii"/>
            <w:i w:val="1"/>
            <w:iCs w:val="1"/>
            <w:sz w:val="20"/>
            <w:szCs w:val="20"/>
          </w:rPr>
          <w:t>: Artificial Intelligence and Online Safety</w:t>
        </w:r>
      </w:hyperlink>
    </w:p>
    <w:p w:rsidRPr="0082615B" w:rsidR="00443729" w:rsidP="1C484A6E" w:rsidRDefault="00443729" w14:paraId="7F7D4B25" w14:textId="77777777">
      <w:pPr>
        <w:spacing w:after="0" w:line="240" w:lineRule="auto"/>
        <w:ind w:left="680"/>
        <w:rPr>
          <w:i w:val="1"/>
          <w:iCs w:val="1"/>
          <w:sz w:val="20"/>
          <w:szCs w:val="20"/>
        </w:rPr>
      </w:pPr>
      <w:hyperlink r:id="R2f8eb71669724715">
        <w:r w:rsidRPr="1C484A6E" w:rsidR="00443729">
          <w:rPr>
            <w:rStyle w:val="Hyperlink"/>
            <w:i w:val="1"/>
            <w:iCs w:val="1"/>
            <w:sz w:val="20"/>
            <w:szCs w:val="20"/>
          </w:rPr>
          <w:t>National Security Council: Video conferencing services - security guidance for organisations</w:t>
        </w:r>
      </w:hyperlink>
    </w:p>
    <w:p w:rsidRPr="0082615B" w:rsidR="00443729" w:rsidP="1C484A6E" w:rsidRDefault="00443729" w14:paraId="35334455" w14:textId="6FC358BB">
      <w:pPr>
        <w:spacing w:after="0" w:line="240" w:lineRule="auto"/>
        <w:ind w:left="680"/>
        <w:rPr>
          <w:rStyle w:val="Hyperlink"/>
          <w:rFonts w:cs="Calibri" w:cstheme="minorAscii"/>
          <w:i w:val="1"/>
          <w:iCs w:val="1"/>
          <w:color w:val="000000" w:themeColor="text1"/>
          <w:sz w:val="20"/>
          <w:szCs w:val="20"/>
          <w:u w:val="none"/>
        </w:rPr>
      </w:pPr>
      <w:r w:rsidRPr="1C484A6E" w:rsidR="00443729">
        <w:rPr>
          <w:rFonts w:cs="Calibri" w:cstheme="minorAscii"/>
          <w:i w:val="1"/>
          <w:iCs w:val="1"/>
          <w:color w:val="000000" w:themeColor="text1" w:themeTint="FF" w:themeShade="FF"/>
          <w:sz w:val="20"/>
          <w:szCs w:val="20"/>
        </w:rPr>
        <w:t xml:space="preserve">Children’s Commissioner </w:t>
      </w:r>
      <w:hyperlink r:id="R6af42605b3f848e1">
        <w:r w:rsidRPr="1C484A6E" w:rsidR="00443729">
          <w:rPr>
            <w:rStyle w:val="Hyperlink"/>
            <w:rFonts w:cs="Calibri" w:cstheme="minorAscii"/>
            <w:i w:val="1"/>
            <w:iCs w:val="1"/>
            <w:sz w:val="20"/>
            <w:szCs w:val="20"/>
          </w:rPr>
          <w:t>Guide for parents and carers on online sexual harassment and how they can support children to stay safe online</w:t>
        </w:r>
      </w:hyperlink>
    </w:p>
    <w:bookmarkStart w:name="_Hlk144366399" w:id="441"/>
    <w:p w:rsidRPr="00D140A7" w:rsidR="002F0F09" w:rsidP="1C484A6E" w:rsidRDefault="002F0F09" w14:paraId="2CE7F854" w14:textId="77777777">
      <w:pPr>
        <w:widowControl w:val="0"/>
        <w:autoSpaceDE w:val="0"/>
        <w:autoSpaceDN w:val="0"/>
        <w:adjustRightInd w:val="0"/>
        <w:spacing w:after="0" w:line="240" w:lineRule="auto"/>
        <w:ind w:left="680"/>
        <w:rPr>
          <w:rFonts w:ascii="Calibri" w:hAnsi="Calibri" w:cs="Calibri" w:asciiTheme="minorAscii" w:hAnsiTheme="minorAscii" w:cstheme="minorAscii"/>
          <w:i w:val="1"/>
          <w:iCs w:val="1"/>
          <w:sz w:val="20"/>
          <w:szCs w:val="20"/>
          <w:lang w:val="it-IT"/>
        </w:rPr>
      </w:pPr>
      <w:r w:rsidRPr="1C484A6E">
        <w:rPr>
          <w:rFonts w:ascii="Calibri" w:hAnsi="Calibri" w:cs="Calibri" w:asciiTheme="minorAscii" w:hAnsiTheme="minorAscii" w:cstheme="minorAscii"/>
          <w:i w:val="1"/>
          <w:iCs w:val="1"/>
          <w:sz w:val="20"/>
          <w:szCs w:val="20"/>
          <w:highlight w:val="cyan"/>
        </w:rPr>
        <w:fldChar w:fldCharType="begin"/>
      </w:r>
      <w:r w:rsidRPr="1C484A6E">
        <w:rPr>
          <w:rFonts w:ascii="Calibri" w:hAnsi="Calibri" w:cs="Calibri" w:asciiTheme="minorAscii" w:hAnsiTheme="minorAscii" w:cstheme="minorAscii"/>
          <w:i w:val="1"/>
          <w:iCs w:val="1"/>
          <w:sz w:val="20"/>
          <w:szCs w:val="20"/>
          <w:highlight w:val="cyan"/>
          <w:lang w:val="it-IT"/>
        </w:rPr>
        <w:instrText>HYPERLINK "https://www.gov.uk/government/publications/ai-roadmap?utm_source=chatgpt.com"</w:instrText>
      </w:r>
      <w:r w:rsidRPr="00D140A7">
        <w:rPr>
          <w:rFonts w:asciiTheme="minorHAnsi" w:hAnsiTheme="minorHAnsi" w:cstheme="minorHAnsi"/>
          <w:i/>
          <w:iCs/>
          <w:sz w:val="20"/>
          <w:szCs w:val="20"/>
          <w:highlight w:val="cyan"/>
        </w:rPr>
      </w:r>
      <w:r w:rsidRPr="1C484A6E">
        <w:rPr>
          <w:rFonts w:ascii="Calibri" w:hAnsi="Calibri" w:cs="Calibri" w:asciiTheme="minorAscii" w:hAnsiTheme="minorAscii" w:cstheme="minorAscii"/>
          <w:i w:val="1"/>
          <w:iCs w:val="1"/>
          <w:sz w:val="20"/>
          <w:szCs w:val="20"/>
          <w:highlight w:val="cyan"/>
        </w:rPr>
        <w:fldChar w:fldCharType="separate"/>
      </w:r>
      <w:r w:rsidRPr="1C484A6E" w:rsidR="002F0F09">
        <w:rPr>
          <w:rStyle w:val="Hyperlink"/>
          <w:rFonts w:ascii="Calibri" w:hAnsi="Calibri" w:cs="Calibri" w:asciiTheme="minorAscii" w:hAnsiTheme="minorAscii" w:cstheme="minorAscii"/>
          <w:i w:val="1"/>
          <w:iCs w:val="1"/>
          <w:sz w:val="20"/>
          <w:szCs w:val="20"/>
          <w:lang w:val="it-IT"/>
        </w:rPr>
        <w:t>AI Roadmap - GOV.UK</w:t>
      </w:r>
      <w:r w:rsidRPr="1C484A6E">
        <w:rPr>
          <w:rFonts w:ascii="Calibri" w:hAnsi="Calibri" w:cs="Calibri" w:asciiTheme="minorAscii" w:hAnsiTheme="minorAscii" w:cstheme="minorAscii"/>
          <w:i w:val="1"/>
          <w:iCs w:val="1"/>
          <w:sz w:val="20"/>
          <w:szCs w:val="20"/>
          <w:highlight w:val="cyan"/>
        </w:rPr>
        <w:fldChar w:fldCharType="end"/>
      </w:r>
    </w:p>
    <w:p w:rsidRPr="00D140A7" w:rsidR="002F0F09" w:rsidP="1C484A6E" w:rsidRDefault="002F0F09" w14:paraId="40219EE1" w14:textId="77777777">
      <w:pPr>
        <w:widowControl w:val="0"/>
        <w:autoSpaceDE w:val="0"/>
        <w:autoSpaceDN w:val="0"/>
        <w:adjustRightInd w:val="0"/>
        <w:spacing w:after="0" w:line="240" w:lineRule="auto"/>
        <w:ind w:left="680"/>
        <w:rPr>
          <w:rFonts w:ascii="Calibri" w:hAnsi="Calibri" w:cs="Calibri" w:asciiTheme="minorAscii" w:hAnsiTheme="minorAscii" w:cstheme="minorAscii"/>
          <w:i w:val="1"/>
          <w:iCs w:val="1"/>
          <w:sz w:val="20"/>
          <w:szCs w:val="20"/>
          <w:lang w:val="it-IT"/>
        </w:rPr>
      </w:pPr>
      <w:hyperlink r:id="Rd901e4ba8ea242ac">
        <w:r w:rsidRPr="1C484A6E" w:rsidR="002F0F09">
          <w:rPr>
            <w:rStyle w:val="Hyperlink"/>
            <w:rFonts w:ascii="Calibri" w:hAnsi="Calibri" w:cs="Calibri" w:asciiTheme="minorAscii" w:hAnsiTheme="minorAscii" w:cstheme="minorAscii"/>
            <w:i w:val="1"/>
            <w:iCs w:val="1"/>
            <w:sz w:val="20"/>
            <w:szCs w:val="20"/>
            <w:lang w:val="it-IT"/>
          </w:rPr>
          <w:t>National AI Strategy - GOV.UK</w:t>
        </w:r>
      </w:hyperlink>
    </w:p>
    <w:p w:rsidRPr="00D140A7" w:rsidR="002F0F09" w:rsidP="1C484A6E" w:rsidRDefault="002F0F09" w14:paraId="37140EE2" w14:textId="77777777">
      <w:pPr>
        <w:widowControl w:val="0"/>
        <w:autoSpaceDE w:val="0"/>
        <w:autoSpaceDN w:val="0"/>
        <w:adjustRightInd w:val="0"/>
        <w:spacing w:after="0" w:line="240" w:lineRule="auto"/>
        <w:ind w:left="680"/>
        <w:rPr>
          <w:rFonts w:ascii="Calibri" w:hAnsi="Calibri" w:cs="Calibri" w:asciiTheme="minorAscii" w:hAnsiTheme="minorAscii" w:cstheme="minorAscii"/>
          <w:i w:val="1"/>
          <w:iCs w:val="1"/>
          <w:sz w:val="20"/>
          <w:szCs w:val="20"/>
        </w:rPr>
      </w:pPr>
      <w:hyperlink r:id="Re8ff1e338e914313">
        <w:r w:rsidRPr="1C484A6E" w:rsidR="002F0F09">
          <w:rPr>
            <w:rStyle w:val="Hyperlink"/>
            <w:rFonts w:ascii="Calibri" w:hAnsi="Calibri" w:cs="Calibri" w:asciiTheme="minorAscii" w:hAnsiTheme="minorAscii" w:cstheme="minorAscii"/>
            <w:i w:val="1"/>
            <w:iCs w:val="1"/>
            <w:sz w:val="20"/>
            <w:szCs w:val="20"/>
          </w:rPr>
          <w:t>Responsible AI Toolkit - GOV.UK</w:t>
        </w:r>
      </w:hyperlink>
    </w:p>
    <w:p w:rsidRPr="00D140A7" w:rsidR="002F0F09" w:rsidP="1C484A6E" w:rsidRDefault="002F0F09" w14:paraId="178BCEB1" w14:textId="77777777">
      <w:pPr>
        <w:widowControl w:val="0"/>
        <w:autoSpaceDE w:val="0"/>
        <w:autoSpaceDN w:val="0"/>
        <w:adjustRightInd w:val="0"/>
        <w:spacing w:after="0" w:line="240" w:lineRule="auto"/>
        <w:ind w:left="680"/>
        <w:rPr>
          <w:rFonts w:ascii="Calibri" w:hAnsi="Calibri" w:cs="Calibri" w:asciiTheme="minorAscii" w:hAnsiTheme="minorAscii" w:cstheme="minorAscii"/>
          <w:i w:val="1"/>
          <w:iCs w:val="1"/>
          <w:sz w:val="20"/>
          <w:szCs w:val="20"/>
        </w:rPr>
      </w:pPr>
      <w:hyperlink r:id="Rba5e672d382d4e06">
        <w:r w:rsidRPr="1C484A6E" w:rsidR="002F0F09">
          <w:rPr>
            <w:rStyle w:val="Hyperlink"/>
            <w:rFonts w:ascii="Calibri" w:hAnsi="Calibri" w:cs="Calibri" w:asciiTheme="minorAscii" w:hAnsiTheme="minorAscii" w:cstheme="minorAscii"/>
            <w:i w:val="1"/>
            <w:iCs w:val="1"/>
            <w:sz w:val="20"/>
            <w:szCs w:val="20"/>
          </w:rPr>
          <w:t>Data protection in schools - Artificial intelligence (AI) and data protection in schools - Guidance - GOV.UK</w:t>
        </w:r>
      </w:hyperlink>
    </w:p>
    <w:p w:rsidRPr="00D140A7" w:rsidR="002F0F09" w:rsidP="1C484A6E" w:rsidRDefault="002F0F09" w14:paraId="7A523B10" w14:textId="77777777">
      <w:pPr>
        <w:widowControl w:val="0"/>
        <w:autoSpaceDE w:val="0"/>
        <w:autoSpaceDN w:val="0"/>
        <w:adjustRightInd w:val="0"/>
        <w:spacing w:after="0" w:line="240" w:lineRule="auto"/>
        <w:ind w:left="680"/>
        <w:rPr>
          <w:rFonts w:ascii="Calibri" w:hAnsi="Calibri" w:cs="Calibri" w:asciiTheme="minorAscii" w:hAnsiTheme="minorAscii" w:cstheme="minorAscii"/>
          <w:i w:val="1"/>
          <w:iCs w:val="1"/>
          <w:sz w:val="20"/>
          <w:szCs w:val="20"/>
        </w:rPr>
      </w:pPr>
      <w:hyperlink r:id="R104f3059053d42f5">
        <w:r w:rsidRPr="1C484A6E" w:rsidR="002F0F09">
          <w:rPr>
            <w:rStyle w:val="Hyperlink"/>
            <w:rFonts w:ascii="Calibri" w:hAnsi="Calibri" w:cs="Calibri" w:asciiTheme="minorAscii" w:hAnsiTheme="minorAscii" w:cstheme="minorAscii"/>
            <w:i w:val="1"/>
            <w:iCs w:val="1"/>
            <w:sz w:val="20"/>
            <w:szCs w:val="20"/>
          </w:rPr>
          <w:t>EU Artificial Intelligence Act 2024 - Useful high-level 4-point summary of considerations</w:t>
        </w:r>
      </w:hyperlink>
    </w:p>
    <w:p w:rsidRPr="00D140A7" w:rsidR="002F0F09" w:rsidP="1C484A6E" w:rsidRDefault="002F0F09" w14:paraId="3FB0E02E" w14:textId="77777777">
      <w:pPr>
        <w:widowControl w:val="0"/>
        <w:autoSpaceDE w:val="0"/>
        <w:autoSpaceDN w:val="0"/>
        <w:adjustRightInd w:val="0"/>
        <w:spacing w:after="0" w:line="240" w:lineRule="auto"/>
        <w:ind w:left="680"/>
        <w:rPr>
          <w:rFonts w:ascii="Calibri" w:hAnsi="Calibri" w:cs="Calibri" w:asciiTheme="minorAscii" w:hAnsiTheme="minorAscii" w:cstheme="minorAscii"/>
          <w:i w:val="1"/>
          <w:iCs w:val="1"/>
          <w:sz w:val="20"/>
          <w:szCs w:val="20"/>
        </w:rPr>
      </w:pPr>
      <w:hyperlink r:id="Rc3145eb4cc8d4df1">
        <w:r w:rsidRPr="1C484A6E" w:rsidR="002F0F09">
          <w:rPr>
            <w:rStyle w:val="Hyperlink"/>
            <w:rFonts w:ascii="Calibri" w:hAnsi="Calibri" w:cs="Calibri" w:asciiTheme="minorAscii" w:hAnsiTheme="minorAscii" w:cstheme="minorAscii"/>
            <w:i w:val="1"/>
            <w:iCs w:val="1"/>
            <w:sz w:val="20"/>
            <w:szCs w:val="20"/>
          </w:rPr>
          <w:t>UNESCO AI Competency Framework for Students (Guidance)</w:t>
        </w:r>
      </w:hyperlink>
    </w:p>
    <w:p w:rsidRPr="00D140A7" w:rsidR="002F0F09" w:rsidP="1C484A6E" w:rsidRDefault="002F0F09" w14:paraId="7F9518DA" w14:textId="77777777">
      <w:pPr>
        <w:widowControl w:val="0"/>
        <w:autoSpaceDE w:val="0"/>
        <w:autoSpaceDN w:val="0"/>
        <w:adjustRightInd w:val="0"/>
        <w:spacing w:after="0" w:line="240" w:lineRule="auto"/>
        <w:ind w:left="680"/>
        <w:rPr>
          <w:rFonts w:ascii="Calibri" w:hAnsi="Calibri" w:cs="Calibri" w:asciiTheme="minorAscii" w:hAnsiTheme="minorAscii" w:cstheme="minorAscii"/>
          <w:i w:val="1"/>
          <w:iCs w:val="1"/>
          <w:sz w:val="20"/>
          <w:szCs w:val="20"/>
        </w:rPr>
      </w:pPr>
      <w:hyperlink r:id="Rdd580d4c4e224380">
        <w:r w:rsidRPr="1C484A6E" w:rsidR="002F0F09">
          <w:rPr>
            <w:rStyle w:val="Hyperlink"/>
            <w:rFonts w:ascii="Calibri" w:hAnsi="Calibri" w:cs="Calibri" w:asciiTheme="minorAscii" w:hAnsiTheme="minorAscii" w:cstheme="minorAscii"/>
            <w:i w:val="1"/>
            <w:iCs w:val="1"/>
            <w:sz w:val="20"/>
            <w:szCs w:val="20"/>
          </w:rPr>
          <w:t>UNESCO AI Competency Framework for Staff (Guidance)</w:t>
        </w:r>
      </w:hyperlink>
    </w:p>
    <w:p w:rsidRPr="00D140A7" w:rsidR="002F0F09" w:rsidP="1C484A6E" w:rsidRDefault="002F0F09" w14:paraId="69ED45C3" w14:textId="77777777">
      <w:pPr>
        <w:widowControl w:val="0"/>
        <w:autoSpaceDE w:val="0"/>
        <w:autoSpaceDN w:val="0"/>
        <w:adjustRightInd w:val="0"/>
        <w:spacing w:after="0" w:line="240" w:lineRule="auto"/>
        <w:ind w:left="680"/>
        <w:rPr>
          <w:rFonts w:ascii="Calibri" w:hAnsi="Calibri" w:cs="Calibri" w:asciiTheme="minorAscii" w:hAnsiTheme="minorAscii" w:cstheme="minorAscii"/>
          <w:i w:val="1"/>
          <w:iCs w:val="1"/>
          <w:sz w:val="20"/>
          <w:szCs w:val="20"/>
        </w:rPr>
      </w:pPr>
      <w:r w:rsidRPr="1C484A6E" w:rsidR="002F0F09">
        <w:rPr>
          <w:rFonts w:ascii="Calibri" w:hAnsi="Calibri" w:cs="Calibri" w:asciiTheme="minorAscii" w:hAnsiTheme="minorAscii" w:cstheme="minorAscii"/>
          <w:i w:val="1"/>
          <w:iCs w:val="1"/>
          <w:sz w:val="20"/>
          <w:szCs w:val="20"/>
        </w:rPr>
        <w:t>Understanding AI for school – Tips for School Leaders - ASCL, NAHT, CST, and others</w:t>
      </w:r>
    </w:p>
    <w:p w:rsidRPr="002F0F09" w:rsidR="002F0F09" w:rsidP="1C484A6E" w:rsidRDefault="002F0F09" w14:paraId="0CBBE057" w14:textId="77777777">
      <w:pPr>
        <w:widowControl w:val="0"/>
        <w:autoSpaceDE w:val="0"/>
        <w:autoSpaceDN w:val="0"/>
        <w:adjustRightInd w:val="0"/>
        <w:spacing w:after="0" w:line="240" w:lineRule="auto"/>
        <w:ind w:left="680"/>
        <w:rPr>
          <w:rFonts w:ascii="Calibri" w:hAnsi="Calibri" w:cs="Calibri" w:asciiTheme="minorAscii" w:hAnsiTheme="minorAscii" w:cstheme="minorAscii"/>
          <w:i w:val="1"/>
          <w:iCs w:val="1"/>
          <w:sz w:val="20"/>
          <w:szCs w:val="20"/>
          <w:u w:val="single"/>
        </w:rPr>
      </w:pPr>
      <w:hyperlink r:id="Rbb2103924c7e4f48">
        <w:r w:rsidRPr="1C484A6E" w:rsidR="002F0F09">
          <w:rPr>
            <w:rStyle w:val="Hyperlink"/>
            <w:rFonts w:ascii="Calibri" w:hAnsi="Calibri" w:cs="Calibri" w:asciiTheme="minorAscii" w:hAnsiTheme="minorAscii" w:cstheme="minorAscii"/>
            <w:i w:val="1"/>
            <w:iCs w:val="1"/>
            <w:sz w:val="20"/>
            <w:szCs w:val="20"/>
          </w:rPr>
          <w:t>UKSIC – Protecting your setting’s images from AI manipulation and abuse: guidance for schools</w:t>
        </w:r>
      </w:hyperlink>
    </w:p>
    <w:p w:rsidRPr="0082615B" w:rsidR="00125403" w:rsidP="1C484A6E" w:rsidRDefault="00125403" w14:paraId="75CA7739" w14:textId="0842D412">
      <w:pPr>
        <w:widowControl w:val="0"/>
        <w:autoSpaceDE w:val="0"/>
        <w:autoSpaceDN w:val="0"/>
        <w:adjustRightInd w:val="0"/>
        <w:spacing w:after="0" w:line="240" w:lineRule="auto"/>
        <w:ind w:left="680"/>
        <w:rPr>
          <w:rFonts w:ascii="Calibri" w:hAnsi="Calibri" w:cs="Calibri" w:asciiTheme="minorAscii" w:hAnsiTheme="minorAscii" w:cstheme="minorAscii"/>
          <w:i w:val="1"/>
          <w:iCs w:val="1"/>
          <w:sz w:val="20"/>
          <w:szCs w:val="20"/>
        </w:rPr>
      </w:pPr>
      <w:hyperlink r:id="R44b95ffb8a364f21">
        <w:r w:rsidRPr="1C484A6E" w:rsidR="00125403">
          <w:rPr>
            <w:rStyle w:val="Hyperlink"/>
            <w:rFonts w:ascii="Calibri" w:hAnsi="Calibri" w:cs="Calibri" w:asciiTheme="minorAscii" w:hAnsiTheme="minorAscii" w:cstheme="minorAscii"/>
            <w:i w:val="1"/>
            <w:iCs w:val="1"/>
            <w:sz w:val="20"/>
            <w:szCs w:val="20"/>
          </w:rPr>
          <w:t>KAHSC General Safety Series G08 – ICT in Schools</w:t>
        </w:r>
      </w:hyperlink>
    </w:p>
    <w:bookmarkEnd w:id="441"/>
    <w:p w:rsidR="00072F20" w:rsidP="00443729" w:rsidRDefault="00072F20" w14:paraId="412E3E03" w14:textId="7F4333FC">
      <w:pPr>
        <w:spacing w:after="0" w:line="240" w:lineRule="auto"/>
        <w:ind w:left="680"/>
      </w:pPr>
      <w:r>
        <w:fldChar w:fldCharType="begin"/>
      </w:r>
      <w:r>
        <w:instrText xml:space="preserve">HYPERLINK "https://kymallanhub.co.uk/download/document/4346/"</w:instrText>
      </w:r>
      <w:r>
        <w:fldChar w:fldCharType="separate"/>
      </w:r>
      <w:r w:rsidRPr="1C484A6E" w:rsidR="00072F20">
        <w:rPr>
          <w:rStyle w:val="Hyperlink"/>
          <w:rFonts w:cs="Calibri"/>
          <w:i w:val="1"/>
          <w:iCs w:val="1"/>
          <w:sz w:val="20"/>
          <w:szCs w:val="20"/>
        </w:rPr>
        <w:t>KAHSC</w:t>
      </w:r>
      <w:r w:rsidRPr="1C484A6E" w:rsidR="00AC4104">
        <w:rPr>
          <w:rStyle w:val="Hyperlink"/>
          <w:rFonts w:cs="Calibri"/>
          <w:i w:val="1"/>
          <w:iCs w:val="1"/>
          <w:sz w:val="20"/>
          <w:szCs w:val="20"/>
        </w:rPr>
        <w:t xml:space="preserve"> Model</w:t>
      </w:r>
      <w:r w:rsidRPr="1C484A6E" w:rsidR="00072F20">
        <w:rPr>
          <w:rStyle w:val="Hyperlink"/>
          <w:rFonts w:cs="Calibri"/>
          <w:i w:val="1"/>
          <w:iCs w:val="1"/>
          <w:sz w:val="20"/>
          <w:szCs w:val="20"/>
        </w:rPr>
        <w:t xml:space="preserve"> Cyber Security &amp; Resilience Strategy (</w:t>
      </w:r>
      <w:r w:rsidRPr="1C484A6E" w:rsidR="00072F20">
        <w:rPr>
          <w:rStyle w:val="Hyperlink"/>
          <w:rFonts w:cs="Calibri"/>
          <w:i w:val="1"/>
          <w:iCs w:val="1"/>
          <w:sz w:val="20"/>
          <w:szCs w:val="20"/>
        </w:rPr>
        <w:t>Acad</w:t>
      </w:r>
      <w:r w:rsidRPr="1C484A6E" w:rsidR="00072F20">
        <w:rPr>
          <w:rStyle w:val="Hyperlink"/>
          <w:rFonts w:cs="Calibri"/>
          <w:i w:val="1"/>
          <w:iCs w:val="1"/>
          <w:sz w:val="20"/>
          <w:szCs w:val="20"/>
        </w:rPr>
        <w:t xml:space="preserve"> &amp; Ind Schools)</w:t>
      </w:r>
      <w:r>
        <w:fldChar w:fldCharType="end"/>
      </w:r>
    </w:p>
    <w:p w:rsidRPr="00D140A7" w:rsidR="00D140A7" w:rsidP="1C484A6E" w:rsidRDefault="00D140A7" w14:paraId="707CDB7A" w14:textId="208D88CE">
      <w:pPr>
        <w:spacing w:after="0" w:line="240" w:lineRule="auto"/>
        <w:ind w:left="680"/>
        <w:rPr>
          <w:i w:val="1"/>
          <w:iCs w:val="1"/>
          <w:sz w:val="20"/>
          <w:szCs w:val="20"/>
        </w:rPr>
      </w:pPr>
      <w:hyperlink r:id="R31e1ea21d201446d">
        <w:r w:rsidRPr="1C484A6E" w:rsidR="00D140A7">
          <w:rPr>
            <w:rStyle w:val="Hyperlink"/>
            <w:rFonts w:cs="Calibri"/>
            <w:i w:val="1"/>
            <w:iCs w:val="1"/>
            <w:sz w:val="20"/>
            <w:szCs w:val="20"/>
          </w:rPr>
          <w:t>KAHSC Model Artificial Intelligence (AI) Policy and procedures</w:t>
        </w:r>
      </w:hyperlink>
    </w:p>
    <w:p w:rsidRPr="00B836AF" w:rsidR="00196742" w:rsidP="1C484A6E" w:rsidRDefault="00196742" w14:paraId="61FC4E39" w14:textId="4D732B29">
      <w:pPr>
        <w:spacing w:after="0" w:line="240" w:lineRule="auto"/>
        <w:ind w:left="680"/>
        <w:rPr>
          <w:rFonts w:ascii="Calibri" w:hAnsi="Calibri" w:cs="Arial" w:asciiTheme="minorAscii" w:hAnsiTheme="minorAscii"/>
          <w:i w:val="1"/>
          <w:iCs w:val="1"/>
          <w:sz w:val="20"/>
          <w:szCs w:val="20"/>
        </w:rPr>
      </w:pPr>
      <w:r w:rsidRPr="1C484A6E" w:rsidR="00196742">
        <w:rPr>
          <w:rFonts w:ascii="Calibri" w:hAnsi="Calibri" w:cs="Arial" w:asciiTheme="minorAscii" w:hAnsiTheme="minorAscii"/>
          <w:i w:val="1"/>
          <w:iCs w:val="1"/>
          <w:sz w:val="20"/>
          <w:szCs w:val="20"/>
        </w:rPr>
        <w:t>School’s Online Safety</w:t>
      </w:r>
      <w:r w:rsidRPr="1C484A6E" w:rsidR="00196742">
        <w:rPr>
          <w:rFonts w:ascii="Calibri" w:hAnsi="Calibri" w:cs="Arial" w:asciiTheme="minorAscii" w:hAnsiTheme="minorAscii"/>
          <w:i w:val="1"/>
          <w:iCs w:val="1"/>
          <w:sz w:val="20"/>
          <w:szCs w:val="20"/>
        </w:rPr>
        <w:t>,</w:t>
      </w:r>
      <w:r w:rsidRPr="1C484A6E" w:rsidR="00D140A7">
        <w:rPr>
          <w:rFonts w:ascii="Calibri" w:hAnsi="Calibri" w:cs="Arial" w:asciiTheme="minorAscii" w:hAnsiTheme="minorAscii"/>
          <w:i w:val="1"/>
          <w:iCs w:val="1"/>
          <w:sz w:val="20"/>
          <w:szCs w:val="20"/>
        </w:rPr>
        <w:t xml:space="preserve"> </w:t>
      </w:r>
      <w:r w:rsidRPr="1C484A6E" w:rsidR="00D140A7">
        <w:rPr>
          <w:rFonts w:ascii="Calibri" w:hAnsi="Calibri" w:cs="Arial" w:asciiTheme="minorAscii" w:hAnsiTheme="minorAscii"/>
          <w:i w:val="1"/>
          <w:iCs w:val="1"/>
          <w:sz w:val="20"/>
          <w:szCs w:val="20"/>
        </w:rPr>
        <w:t>Artificial Intelligence</w:t>
      </w:r>
      <w:r w:rsidRPr="1C484A6E" w:rsidR="00D140A7">
        <w:rPr>
          <w:rFonts w:ascii="Calibri" w:hAnsi="Calibri" w:asciiTheme="minorAscii" w:hAnsiTheme="minorAscii"/>
          <w:i w:val="1"/>
          <w:iCs w:val="1"/>
          <w:sz w:val="20"/>
          <w:szCs w:val="20"/>
        </w:rPr>
        <w:t>,</w:t>
      </w:r>
      <w:r w:rsidRPr="1C484A6E" w:rsidR="00196742">
        <w:rPr>
          <w:rFonts w:ascii="Calibri" w:hAnsi="Calibri" w:cs="Arial" w:asciiTheme="minorAscii" w:hAnsiTheme="minorAscii"/>
          <w:i w:val="1"/>
          <w:iCs w:val="1"/>
          <w:sz w:val="20"/>
          <w:szCs w:val="20"/>
        </w:rPr>
        <w:t xml:space="preserve"> Child Protection, Data Pro</w:t>
      </w:r>
      <w:r w:rsidRPr="1C484A6E" w:rsidR="00196742">
        <w:rPr>
          <w:rFonts w:ascii="Calibri" w:hAnsi="Calibri" w:cs="Arial" w:asciiTheme="minorAscii" w:hAnsiTheme="minorAscii"/>
          <w:i w:val="1"/>
          <w:iCs w:val="1"/>
          <w:sz w:val="20"/>
          <w:szCs w:val="20"/>
        </w:rPr>
        <w:t>tection &amp; Behaviour Policies, Code of Conduct for Staff &amp; Other Adults</w:t>
      </w:r>
      <w:r w:rsidRPr="1C484A6E" w:rsidR="00590871">
        <w:rPr>
          <w:rFonts w:ascii="Calibri" w:hAnsi="Calibri" w:cs="Arial" w:asciiTheme="minorAscii" w:hAnsiTheme="minorAscii"/>
          <w:i w:val="1"/>
          <w:iCs w:val="1"/>
          <w:sz w:val="20"/>
          <w:szCs w:val="20"/>
        </w:rPr>
        <w:t xml:space="preserve">, </w:t>
      </w:r>
      <w:r w:rsidRPr="1C484A6E" w:rsidR="00196742">
        <w:rPr>
          <w:i w:val="1"/>
          <w:iCs w:val="1"/>
          <w:sz w:val="20"/>
          <w:szCs w:val="20"/>
        </w:rPr>
        <w:t>Home School Agreement</w:t>
      </w:r>
      <w:r w:rsidRPr="1C484A6E" w:rsidR="00590871">
        <w:rPr>
          <w:i w:val="1"/>
          <w:iCs w:val="1"/>
          <w:sz w:val="20"/>
          <w:szCs w:val="20"/>
        </w:rPr>
        <w:t xml:space="preserve"> and </w:t>
      </w:r>
      <w:r w:rsidRPr="1C484A6E" w:rsidR="00072F20">
        <w:rPr>
          <w:rFonts w:cs="Calibri"/>
          <w:i w:val="1"/>
          <w:iCs w:val="1"/>
          <w:color w:val="000000" w:themeColor="text1" w:themeTint="FF" w:themeShade="FF"/>
          <w:sz w:val="20"/>
          <w:szCs w:val="20"/>
        </w:rPr>
        <w:t>Cyber Security &amp; Resilience Strategy which includes our Cyber Response Plan</w:t>
      </w:r>
      <w:bookmarkEnd w:id="438"/>
    </w:p>
    <w:p w:rsidRPr="00B836AF" w:rsidR="00196742" w:rsidP="003E62A6" w:rsidRDefault="00196742" w14:paraId="2751DD77" w14:textId="77777777">
      <w:pPr>
        <w:pStyle w:val="Heading2"/>
      </w:pPr>
      <w:bookmarkStart w:name="_Toc438556882" w:id="442"/>
      <w:bookmarkStart w:name="_Toc20318627" w:id="443"/>
      <w:bookmarkStart w:name="_Toc206141759" w:id="444"/>
      <w:bookmarkStart w:name="_Toc143538310" w:id="445"/>
      <w:bookmarkStart w:name="_Toc191561040" w:id="446"/>
      <w:bookmarkStart w:name="_Toc206598531" w:id="447"/>
      <w:bookmarkStart w:name="_Toc239091976" w:id="448"/>
      <w:bookmarkEnd w:id="431"/>
      <w:r w:rsidRPr="00B836AF">
        <w:t>Policy on the Use of Mobile Phones</w:t>
      </w:r>
      <w:bookmarkEnd w:id="442"/>
      <w:bookmarkEnd w:id="443"/>
      <w:bookmarkEnd w:id="444"/>
      <w:bookmarkEnd w:id="445"/>
      <w:bookmarkEnd w:id="446"/>
      <w:bookmarkEnd w:id="447"/>
      <w:bookmarkEnd w:id="448"/>
    </w:p>
    <w:p w:rsidRPr="00B836AF" w:rsidR="00196742" w:rsidP="00114243" w:rsidRDefault="00196742" w14:paraId="0AA9E245" w14:textId="77777777">
      <w:pPr>
        <w:pStyle w:val="Heading4"/>
      </w:pPr>
      <w:r w:rsidRPr="00B836AF">
        <w:t>Pupils</w:t>
      </w:r>
    </w:p>
    <w:p w:rsidR="00EB0176" w:rsidP="1C484A6E" w:rsidRDefault="00EB0176" w14:paraId="3D73C0FD" w14:textId="39C21A37">
      <w:pPr>
        <w:spacing w:after="120" w:line="240" w:lineRule="auto"/>
        <w:ind w:left="680"/>
        <w:rPr>
          <w:sz w:val="20"/>
          <w:szCs w:val="20"/>
        </w:rPr>
      </w:pPr>
      <w:r w:rsidRPr="1C484A6E" w:rsidR="00EB0176">
        <w:rPr>
          <w:sz w:val="20"/>
          <w:szCs w:val="20"/>
        </w:rPr>
        <w:t xml:space="preserve">We </w:t>
      </w:r>
      <w:r w:rsidRPr="1C484A6E" w:rsidR="00EB0176">
        <w:rPr>
          <w:sz w:val="20"/>
          <w:szCs w:val="20"/>
        </w:rPr>
        <w:t>advise all</w:t>
      </w:r>
      <w:r w:rsidRPr="1C484A6E" w:rsidR="00EB0176">
        <w:rPr>
          <w:sz w:val="20"/>
          <w:szCs w:val="20"/>
        </w:rPr>
        <w:t xml:space="preserve"> parents to discourage</w:t>
      </w:r>
      <w:r w:rsidRPr="1C484A6E" w:rsidR="00EB0176">
        <w:rPr>
          <w:sz w:val="20"/>
          <w:szCs w:val="20"/>
        </w:rPr>
        <w:t xml:space="preserve"> </w:t>
      </w:r>
      <w:r w:rsidRPr="1C484A6E" w:rsidR="00EB0176">
        <w:rPr>
          <w:sz w:val="20"/>
          <w:szCs w:val="20"/>
        </w:rPr>
        <w:t>their children</w:t>
      </w:r>
      <w:r w:rsidRPr="1C484A6E" w:rsidR="00EB0176">
        <w:rPr>
          <w:sz w:val="20"/>
          <w:szCs w:val="20"/>
        </w:rPr>
        <w:t xml:space="preserve"> from bringing mobile phones to school on the grounds, that they are valuable and may be lost or stolen</w:t>
      </w:r>
      <w:r w:rsidRPr="1C484A6E" w:rsidR="00EB0176">
        <w:rPr>
          <w:sz w:val="20"/>
          <w:szCs w:val="20"/>
        </w:rPr>
        <w:t xml:space="preserve"> </w:t>
      </w:r>
      <w:r w:rsidRPr="1C484A6E" w:rsidR="00EB0176">
        <w:rPr>
          <w:sz w:val="20"/>
          <w:szCs w:val="20"/>
        </w:rPr>
        <w:t xml:space="preserve">– all schools </w:t>
      </w:r>
      <w:r w:rsidRPr="1C484A6E" w:rsidR="00A13BF3">
        <w:rPr>
          <w:sz w:val="20"/>
          <w:szCs w:val="20"/>
        </w:rPr>
        <w:t>must</w:t>
      </w:r>
      <w:r w:rsidRPr="1C484A6E" w:rsidR="00EB0176">
        <w:rPr>
          <w:sz w:val="20"/>
          <w:szCs w:val="20"/>
        </w:rPr>
        <w:t xml:space="preserve"> be mobile phone-free environments</w:t>
      </w:r>
      <w:r w:rsidRPr="1C484A6E" w:rsidR="00EB0176">
        <w:rPr>
          <w:sz w:val="20"/>
          <w:szCs w:val="20"/>
        </w:rPr>
        <w:t>.</w:t>
      </w:r>
      <w:r w:rsidRPr="1C484A6E" w:rsidR="00EB0176">
        <w:rPr>
          <w:sz w:val="20"/>
          <w:szCs w:val="20"/>
        </w:rPr>
        <w:t xml:space="preserve">  Where a pupil does bring a mobile phone to school, the phone must remain switched off during the school day </w:t>
      </w:r>
      <w:r w:rsidRPr="1C484A6E" w:rsidR="00EB0176">
        <w:rPr>
          <w:sz w:val="20"/>
          <w:szCs w:val="20"/>
        </w:rPr>
        <w:t>-</w:t>
      </w:r>
      <w:r w:rsidRPr="1C484A6E" w:rsidR="00EB0176">
        <w:rPr>
          <w:sz w:val="20"/>
          <w:szCs w:val="20"/>
        </w:rPr>
        <w:t xml:space="preserve"> </w:t>
      </w:r>
      <w:r w:rsidRPr="1C484A6E" w:rsidR="00EB0176">
        <w:rPr>
          <w:sz w:val="20"/>
          <w:szCs w:val="20"/>
        </w:rPr>
        <w:t xml:space="preserve">school </w:t>
      </w:r>
      <w:r w:rsidRPr="1C484A6E" w:rsidR="00EB0176">
        <w:rPr>
          <w:sz w:val="20"/>
          <w:szCs w:val="20"/>
        </w:rPr>
        <w:t>prohibits the use of mobile phones and other smart technology with similar functionality to mobile phones (for example, the ability to send and/</w:t>
      </w:r>
      <w:r w:rsidRPr="1C484A6E" w:rsidR="00EB0176">
        <w:rPr>
          <w:sz w:val="20"/>
          <w:szCs w:val="20"/>
        </w:rPr>
        <w:t xml:space="preserve">or </w:t>
      </w:r>
      <w:r w:rsidRPr="1C484A6E" w:rsidR="00EB0176">
        <w:rPr>
          <w:sz w:val="20"/>
          <w:szCs w:val="20"/>
        </w:rPr>
        <w:t>receive notifications or messages via mobile phone networks or the ability to record audio and/or video) throughout the</w:t>
      </w:r>
      <w:r w:rsidRPr="1C484A6E" w:rsidR="00EB0176">
        <w:rPr>
          <w:sz w:val="20"/>
          <w:szCs w:val="20"/>
        </w:rPr>
        <w:t xml:space="preserve"> school </w:t>
      </w:r>
      <w:r w:rsidRPr="1C484A6E" w:rsidR="00EB0176">
        <w:rPr>
          <w:sz w:val="20"/>
          <w:szCs w:val="20"/>
        </w:rPr>
        <w:t>day, including during lessons, the time between lessons, breaktimes and lunchtime</w:t>
      </w:r>
      <w:r w:rsidRPr="1C484A6E" w:rsidR="00EB0176">
        <w:rPr>
          <w:sz w:val="20"/>
          <w:szCs w:val="20"/>
        </w:rPr>
        <w:t>.</w:t>
      </w:r>
      <w:r w:rsidRPr="1C484A6E" w:rsidR="00EB0176">
        <w:rPr>
          <w:sz w:val="20"/>
          <w:szCs w:val="20"/>
        </w:rPr>
        <w:t xml:space="preserve">  The only exception to this would be with the </w:t>
      </w:r>
      <w:r w:rsidRPr="1C484A6E" w:rsidR="00EB0176">
        <w:rPr>
          <w:sz w:val="20"/>
          <w:szCs w:val="20"/>
        </w:rPr>
        <w:t xml:space="preserve">express approval of </w:t>
      </w:r>
      <w:r w:rsidRPr="1C484A6E" w:rsidR="00EB0176">
        <w:rPr>
          <w:sz w:val="20"/>
          <w:szCs w:val="20"/>
        </w:rPr>
        <w:t>the</w:t>
      </w:r>
      <w:r w:rsidRPr="1C484A6E" w:rsidR="00EB0176">
        <w:rPr>
          <w:sz w:val="20"/>
          <w:szCs w:val="20"/>
        </w:rPr>
        <w:t xml:space="preserve"> Head teacher</w:t>
      </w:r>
      <w:r w:rsidRPr="1C484A6E" w:rsidR="00EB0176">
        <w:rPr>
          <w:sz w:val="20"/>
          <w:szCs w:val="20"/>
        </w:rPr>
        <w:t>.</w:t>
      </w:r>
    </w:p>
    <w:p w:rsidRPr="004036BD" w:rsidR="00EB0176" w:rsidP="1C484A6E" w:rsidRDefault="00EB0176" w14:paraId="1CBF7B5C" w14:textId="77777777">
      <w:pPr>
        <w:spacing w:after="120" w:line="240" w:lineRule="auto"/>
        <w:ind w:left="680"/>
        <w:rPr>
          <w:i w:val="1"/>
          <w:iCs w:val="1"/>
          <w:color w:val="000000" w:themeColor="text1"/>
          <w:sz w:val="20"/>
          <w:szCs w:val="20"/>
        </w:rPr>
      </w:pPr>
      <w:r w:rsidRPr="1C484A6E" w:rsidR="00EB0176">
        <w:rPr>
          <w:sz w:val="20"/>
          <w:szCs w:val="20"/>
        </w:rPr>
        <w:t>Where a school pupil is found by a member of staff to be using a mobile phone, as above, for any purpose, the phone can be confiscated from the pupil in line with the School Behaviour Policy.</w:t>
      </w:r>
    </w:p>
    <w:p w:rsidRPr="004036BD" w:rsidR="00EB0176" w:rsidP="00114243" w:rsidRDefault="00EB0176" w14:paraId="78EC3CE7" w14:textId="77777777">
      <w:pPr>
        <w:pStyle w:val="Heading4"/>
      </w:pPr>
      <w:r w:rsidR="00EB0176">
        <w:rPr/>
        <w:t>Employees</w:t>
      </w:r>
    </w:p>
    <w:p w:rsidRPr="004036BD" w:rsidR="00EB0176" w:rsidP="1C484A6E" w:rsidRDefault="00EB0176" w14:paraId="19E96ADF" w14:textId="66747344">
      <w:pPr>
        <w:spacing w:after="120" w:line="240" w:lineRule="auto"/>
        <w:ind w:left="680"/>
        <w:rPr>
          <w:rFonts w:cs="Helvetica-Bold"/>
          <w:b w:val="1"/>
          <w:bCs w:val="1"/>
          <w:color w:val="000000" w:themeColor="text1"/>
          <w:sz w:val="20"/>
          <w:szCs w:val="20"/>
        </w:rPr>
      </w:pPr>
      <w:r w:rsidRPr="1C484A6E" w:rsidR="00EB0176">
        <w:rPr>
          <w:rFonts w:cs="Helvetica"/>
          <w:color w:val="000000" w:themeColor="text1" w:themeTint="FF" w:themeShade="FF"/>
          <w:sz w:val="20"/>
          <w:szCs w:val="20"/>
        </w:rPr>
        <w:t>Our Online Safety policy and Code of Conduct for Staff &amp; Other Adults clearly state that mobile phone or electronic communications with a student at our school is not acceptable</w:t>
      </w:r>
      <w:r w:rsidRPr="1C484A6E" w:rsidR="00EB0176">
        <w:rPr>
          <w:rFonts w:cs="Helvetica"/>
          <w:color w:val="000000" w:themeColor="text1" w:themeTint="FF" w:themeShade="FF"/>
          <w:sz w:val="20"/>
          <w:szCs w:val="20"/>
        </w:rPr>
        <w:t xml:space="preserve">. </w:t>
      </w:r>
      <w:r w:rsidRPr="1C484A6E" w:rsidR="00EB0176">
        <w:rPr>
          <w:rFonts w:cs="Helvetica"/>
          <w:color w:val="000000" w:themeColor="text1" w:themeTint="FF" w:themeShade="FF"/>
          <w:sz w:val="20"/>
          <w:szCs w:val="20"/>
        </w:rPr>
        <w:t xml:space="preserve"> </w:t>
      </w:r>
      <w:r w:rsidRPr="1C484A6E" w:rsidR="00EB0176">
        <w:rPr>
          <w:rFonts w:cs="Helvetica"/>
          <w:color w:val="000000" w:themeColor="text1" w:themeTint="FF" w:themeShade="FF"/>
          <w:sz w:val="20"/>
          <w:szCs w:val="20"/>
        </w:rPr>
        <w:t>Staff should not use their own mobile phone for personal reasons in front of pupils throughout the school day. There may be occasions where it is appropriate for a teacher to use a mobile phone or similar device, for instance to issue homework, issue rewards and sanctions or use multi-factor authentication</w:t>
      </w:r>
      <w:r w:rsidRPr="1C484A6E" w:rsidR="00EB0176">
        <w:rPr>
          <w:color w:val="000000" w:themeColor="text1" w:themeTint="FF" w:themeShade="FF"/>
          <w:sz w:val="20"/>
          <w:szCs w:val="20"/>
        </w:rPr>
        <w:t>.</w:t>
      </w:r>
    </w:p>
    <w:p w:rsidRPr="004036BD" w:rsidR="00EB0176" w:rsidP="1C484A6E" w:rsidRDefault="00EB0176" w14:paraId="2AB5B7B8" w14:textId="77777777">
      <w:pPr>
        <w:spacing w:after="120" w:line="240" w:lineRule="auto"/>
        <w:ind w:left="680"/>
        <w:rPr>
          <w:rFonts w:cs="Helvetica-BoldOblique"/>
          <w:sz w:val="20"/>
          <w:szCs w:val="20"/>
        </w:rPr>
      </w:pPr>
      <w:r w:rsidRPr="1C484A6E" w:rsidR="00EB0176">
        <w:rPr>
          <w:color w:val="000000" w:themeColor="text1" w:themeTint="FF" w:themeShade="FF"/>
          <w:sz w:val="20"/>
          <w:szCs w:val="20"/>
        </w:rPr>
        <w:t xml:space="preserve">Staff should be particularly aware of the professional risks associated with the use of electronic communication (e-mail; mobile phones; texting; social network sites) and should familiarise themselves with advice and professional expectations outlined in </w:t>
      </w:r>
      <w:r w:rsidRPr="1C484A6E" w:rsidR="00EB0176">
        <w:rPr>
          <w:rFonts w:cs="Helvetica-BoldOblique"/>
          <w:color w:val="000000" w:themeColor="text1" w:themeTint="FF" w:themeShade="FF"/>
          <w:sz w:val="20"/>
          <w:szCs w:val="20"/>
        </w:rPr>
        <w:t>Guidance for Safer Working Practice for Adults who Work with Children and Young People</w:t>
      </w:r>
      <w:r w:rsidRPr="1C484A6E" w:rsidR="00EB0176">
        <w:rPr>
          <w:color w:val="000000" w:themeColor="text1" w:themeTint="FF" w:themeShade="FF"/>
          <w:sz w:val="20"/>
          <w:szCs w:val="20"/>
        </w:rPr>
        <w:t>, the school’s Online Safety</w:t>
      </w:r>
      <w:r w:rsidRPr="1C484A6E" w:rsidR="00EB0176">
        <w:rPr>
          <w:rFonts w:cs="Helvetica-BoldOblique"/>
          <w:color w:val="000000" w:themeColor="text1" w:themeTint="FF" w:themeShade="FF"/>
          <w:sz w:val="20"/>
          <w:szCs w:val="20"/>
        </w:rPr>
        <w:t xml:space="preserve"> Policy</w:t>
      </w:r>
      <w:r w:rsidRPr="1C484A6E" w:rsidR="00EB0176">
        <w:rPr>
          <w:rFonts w:cs="Helvetica-BoldOblique"/>
          <w:color w:val="000000" w:themeColor="text1" w:themeTint="FF" w:themeShade="FF"/>
          <w:sz w:val="20"/>
          <w:szCs w:val="20"/>
        </w:rPr>
        <w:t xml:space="preserve">, </w:t>
      </w:r>
      <w:r w:rsidRPr="1C484A6E" w:rsidR="00EB0176">
        <w:rPr>
          <w:rFonts w:cs="Helvetica-BoldOblique"/>
          <w:color w:val="000000" w:themeColor="text1" w:themeTint="FF" w:themeShade="FF"/>
          <w:sz w:val="20"/>
          <w:szCs w:val="20"/>
        </w:rPr>
        <w:t>Behaviour Policy and Staff Code of Conduct</w:t>
      </w:r>
      <w:r w:rsidRPr="1C484A6E" w:rsidR="00EB0176">
        <w:rPr>
          <w:rFonts w:cs="Helvetica-BoldOblique"/>
          <w:color w:val="000000" w:themeColor="text1" w:themeTint="FF" w:themeShade="FF"/>
          <w:sz w:val="20"/>
          <w:szCs w:val="20"/>
        </w:rPr>
        <w:t xml:space="preserve"> </w:t>
      </w:r>
      <w:r w:rsidRPr="1C484A6E" w:rsidR="00EB0176">
        <w:rPr>
          <w:color w:val="000000" w:themeColor="text1" w:themeTint="FF" w:themeShade="FF"/>
          <w:sz w:val="20"/>
          <w:szCs w:val="20"/>
        </w:rPr>
        <w:t xml:space="preserve">and </w:t>
      </w:r>
      <w:r w:rsidRPr="1C484A6E" w:rsidR="00EB0176">
        <w:rPr>
          <w:rFonts w:cs="Helvetica-BoldOblique"/>
          <w:color w:val="000000" w:themeColor="text1" w:themeTint="FF" w:themeShade="FF"/>
          <w:sz w:val="20"/>
          <w:szCs w:val="20"/>
        </w:rPr>
        <w:t xml:space="preserve">local Safeguarding Children Partnership guidance on </w:t>
      </w:r>
      <w:r w:rsidRPr="1C484A6E" w:rsidR="00EB0176">
        <w:rPr>
          <w:rFonts w:cs="Helvetica"/>
          <w:color w:val="000000" w:themeColor="text1" w:themeTint="FF" w:themeShade="FF"/>
          <w:sz w:val="20"/>
          <w:szCs w:val="20"/>
        </w:rPr>
        <w:t>Online Communication and</w:t>
      </w:r>
      <w:r w:rsidRPr="1C484A6E" w:rsidR="00EB0176">
        <w:rPr>
          <w:rFonts w:cs="Helvetica-BoldOblique"/>
          <w:sz w:val="20"/>
          <w:szCs w:val="20"/>
        </w:rPr>
        <w:t xml:space="preserve"> Texting.</w:t>
      </w:r>
    </w:p>
    <w:p w:rsidRPr="0082615B" w:rsidR="00EB0176" w:rsidP="00114243" w:rsidRDefault="00EB0176" w14:paraId="1855C4FE" w14:textId="77777777">
      <w:pPr>
        <w:spacing w:after="120" w:line="240" w:lineRule="auto"/>
        <w:ind w:left="680"/>
        <w:rPr>
          <w:color w:val="000000" w:themeColor="text1"/>
          <w:sz w:val="20"/>
        </w:rPr>
      </w:pPr>
      <w:r w:rsidRPr="004036BD">
        <w:rPr>
          <w:color w:val="000000" w:themeColor="text1"/>
          <w:sz w:val="20"/>
        </w:rPr>
        <w:t xml:space="preserve">Images of children should normally only be taken on school equipment i.e. digital camera or mobile phone; if personal equipment of staff is used, the individual should inform another member of staff, show them the images and ensure that the downloading and subsequent deletion of the images from the personal device is witnessed (if </w:t>
      </w:r>
      <w:proofErr w:type="gramStart"/>
      <w:r w:rsidRPr="004036BD">
        <w:rPr>
          <w:color w:val="000000" w:themeColor="text1"/>
          <w:sz w:val="20"/>
        </w:rPr>
        <w:t>possible</w:t>
      </w:r>
      <w:proofErr w:type="gramEnd"/>
      <w:r w:rsidRPr="004036BD">
        <w:rPr>
          <w:color w:val="000000" w:themeColor="text1"/>
          <w:sz w:val="20"/>
        </w:rPr>
        <w:t xml:space="preserve"> by the same member </w:t>
      </w:r>
      <w:r w:rsidRPr="0082615B">
        <w:rPr>
          <w:color w:val="000000" w:themeColor="text1"/>
          <w:sz w:val="20"/>
        </w:rPr>
        <w:t>of staff who witnessed the original image taking.</w:t>
      </w:r>
    </w:p>
    <w:p w:rsidRPr="0082615B" w:rsidR="00196742" w:rsidP="00114243" w:rsidRDefault="00196742" w14:paraId="459D8469" w14:textId="310F1714">
      <w:pPr>
        <w:spacing w:after="120" w:line="240" w:lineRule="auto"/>
        <w:ind w:left="680"/>
        <w:rPr>
          <w:b/>
          <w:i/>
          <w:sz w:val="20"/>
          <w:u w:val="single"/>
        </w:rPr>
      </w:pPr>
      <w:r w:rsidRPr="0082615B">
        <w:rPr>
          <w:b/>
          <w:i/>
          <w:sz w:val="20"/>
          <w:u w:val="single"/>
        </w:rPr>
        <w:t xml:space="preserve">References and </w:t>
      </w:r>
      <w:r w:rsidRPr="0082615B">
        <w:rPr>
          <w:b/>
          <w:i/>
          <w:sz w:val="20"/>
          <w:u w:val="single"/>
        </w:rPr>
        <w:t>Useful Links</w:t>
      </w:r>
    </w:p>
    <w:bookmarkStart w:name="_Hlk142649976" w:id="449"/>
    <w:bookmarkStart w:name="_Hlk142641387" w:id="450"/>
    <w:p w:rsidRPr="0082615B" w:rsidR="00242107" w:rsidP="00114243" w:rsidRDefault="00242107" w14:paraId="6A3C12A6" w14:textId="77777777">
      <w:pPr>
        <w:spacing w:after="0" w:line="240" w:lineRule="auto"/>
        <w:ind w:left="567" w:firstLine="113"/>
        <w:rPr>
          <w:bCs/>
          <w:i/>
          <w:iCs/>
          <w:color w:val="000000"/>
          <w:sz w:val="20"/>
          <w:szCs w:val="20"/>
        </w:rPr>
      </w:pPr>
      <w:r w:rsidRPr="0082615B">
        <w:rPr>
          <w:bCs/>
          <w:i/>
          <w:iCs/>
          <w:color w:val="000000"/>
          <w:sz w:val="20"/>
          <w:szCs w:val="20"/>
        </w:rPr>
        <w:fldChar w:fldCharType="begin"/>
      </w:r>
      <w:r w:rsidRPr="0082615B">
        <w:rPr>
          <w:bCs/>
          <w:i/>
          <w:iCs/>
          <w:color w:val="000000"/>
          <w:sz w:val="20"/>
          <w:szCs w:val="20"/>
        </w:rPr>
        <w:instrText>HYPERLINK "https://www.gov.uk/government/publications/mobile-phones-in-schools"</w:instrText>
      </w:r>
      <w:r w:rsidRPr="0082615B">
        <w:rPr>
          <w:bCs/>
          <w:i/>
          <w:iCs/>
          <w:color w:val="000000"/>
          <w:sz w:val="20"/>
          <w:szCs w:val="20"/>
        </w:rPr>
      </w:r>
      <w:r w:rsidRPr="0082615B">
        <w:rPr>
          <w:bCs/>
          <w:i/>
          <w:iCs/>
          <w:color w:val="000000"/>
          <w:sz w:val="20"/>
          <w:szCs w:val="20"/>
        </w:rPr>
        <w:fldChar w:fldCharType="separate"/>
      </w:r>
      <w:r w:rsidRPr="0082615B">
        <w:rPr>
          <w:rStyle w:val="Hyperlink"/>
          <w:bCs/>
          <w:i/>
          <w:iCs/>
          <w:sz w:val="20"/>
          <w:szCs w:val="20"/>
        </w:rPr>
        <w:t>DfE: Mobile phones in schools</w:t>
      </w:r>
      <w:r w:rsidRPr="0082615B">
        <w:rPr>
          <w:bCs/>
          <w:i/>
          <w:iCs/>
          <w:color w:val="000000"/>
          <w:sz w:val="20"/>
          <w:szCs w:val="20"/>
        </w:rPr>
        <w:fldChar w:fldCharType="end"/>
      </w:r>
    </w:p>
    <w:p w:rsidRPr="0082615B" w:rsidR="00196742" w:rsidP="00114243" w:rsidRDefault="00D41A02" w14:paraId="20608AE7" w14:textId="052E8936">
      <w:pPr>
        <w:spacing w:after="0" w:line="240" w:lineRule="auto"/>
        <w:ind w:left="567" w:firstLine="113"/>
        <w:rPr>
          <w:bCs/>
          <w:i/>
          <w:iCs/>
          <w:sz w:val="18"/>
          <w:szCs w:val="18"/>
        </w:rPr>
      </w:pPr>
      <w:hyperlink w:history="1" r:id="rId221">
        <w:r w:rsidRPr="0082615B">
          <w:rPr>
            <w:rStyle w:val="Hyperlink"/>
            <w:bCs/>
            <w:i/>
            <w:iCs/>
            <w:sz w:val="20"/>
            <w:szCs w:val="20"/>
          </w:rPr>
          <w:t>KAHSC General Safety Series G21 – Use of Images when Working with Children/Young People</w:t>
        </w:r>
      </w:hyperlink>
    </w:p>
    <w:bookmarkEnd w:id="449"/>
    <w:p w:rsidRPr="0082615B" w:rsidR="00196742" w:rsidP="00114243" w:rsidRDefault="00196742" w14:paraId="32BD93D7" w14:textId="3835A284">
      <w:pPr>
        <w:spacing w:after="0" w:line="240" w:lineRule="auto"/>
        <w:ind w:left="680"/>
        <w:rPr>
          <w:i/>
          <w:sz w:val="20"/>
        </w:rPr>
      </w:pPr>
      <w:r w:rsidRPr="0082615B">
        <w:rPr>
          <w:i/>
          <w:sz w:val="20"/>
        </w:rPr>
        <w:t>School’s Child Protection, Online Safety, Data Protection &amp; Behaviour Policies, Code of Conduct for Staff &amp; Other Adults &amp; Home School Agreement</w:t>
      </w:r>
    </w:p>
    <w:p w:rsidRPr="0082615B" w:rsidR="00196742" w:rsidP="003E62A6" w:rsidRDefault="00196742" w14:paraId="2DDD635E" w14:textId="77777777">
      <w:pPr>
        <w:pStyle w:val="Heading2"/>
      </w:pPr>
      <w:bookmarkStart w:name="_Toc438556883" w:id="451"/>
      <w:bookmarkStart w:name="_Toc20318628" w:id="452"/>
      <w:bookmarkStart w:name="_Toc206141760" w:id="453"/>
      <w:bookmarkStart w:name="_bookmark34" w:id="454"/>
      <w:bookmarkStart w:name="_Toc143538311" w:id="455"/>
      <w:bookmarkStart w:name="_Toc191561041" w:id="456"/>
      <w:bookmarkStart w:name="_Toc206598532" w:id="457"/>
      <w:bookmarkStart w:name="_Toc239091977" w:id="458"/>
      <w:bookmarkEnd w:id="450"/>
      <w:bookmarkEnd w:id="454"/>
      <w:r w:rsidRPr="0082615B">
        <w:t>Child Protection</w:t>
      </w:r>
      <w:bookmarkEnd w:id="451"/>
      <w:bookmarkEnd w:id="452"/>
      <w:bookmarkEnd w:id="453"/>
      <w:bookmarkEnd w:id="455"/>
      <w:bookmarkEnd w:id="456"/>
      <w:bookmarkEnd w:id="457"/>
      <w:bookmarkEnd w:id="458"/>
    </w:p>
    <w:p w:rsidRPr="00114243" w:rsidR="00196742" w:rsidP="00114243" w:rsidRDefault="00196742" w14:paraId="2139D2D5" w14:textId="1C0E7218">
      <w:pPr>
        <w:spacing w:after="240" w:line="240" w:lineRule="auto"/>
        <w:ind w:left="680"/>
        <w:rPr>
          <w:rFonts w:asciiTheme="minorHAnsi" w:hAnsiTheme="minorHAnsi"/>
          <w:i/>
          <w:color w:val="FF0000"/>
          <w:sz w:val="20"/>
        </w:rPr>
      </w:pPr>
      <w:bookmarkStart w:name="_Hlk210736464" w:id="459"/>
      <w:r w:rsidRPr="0082615B">
        <w:rPr>
          <w:rFonts w:cs="Arial" w:asciiTheme="minorHAnsi" w:hAnsiTheme="minorHAnsi"/>
          <w:sz w:val="20"/>
          <w:szCs w:val="20"/>
        </w:rPr>
        <w:t xml:space="preserve">The school has established a separate Child Protection Policy and supporting procedures in line </w:t>
      </w:r>
      <w:bookmarkStart w:name="_Hlk142641358" w:id="460"/>
      <w:r w:rsidRPr="0082615B">
        <w:rPr>
          <w:rFonts w:cs="Arial" w:asciiTheme="minorHAnsi" w:hAnsiTheme="minorHAnsi"/>
          <w:sz w:val="20"/>
          <w:szCs w:val="20"/>
        </w:rPr>
        <w:t xml:space="preserve">with the procedures and practice of the Local Authority as part of the inter-agency safeguarding procedures set up by the </w:t>
      </w:r>
      <w:bookmarkEnd w:id="459"/>
      <w:bookmarkEnd w:id="460"/>
      <w:r w:rsidRPr="0082615B" w:rsidR="00003500">
        <w:rPr>
          <w:sz w:val="20"/>
          <w:szCs w:val="20"/>
        </w:rPr>
        <w:fldChar w:fldCharType="begin"/>
      </w:r>
      <w:r w:rsidRPr="0082615B" w:rsidR="00003500">
        <w:rPr>
          <w:sz w:val="20"/>
          <w:szCs w:val="20"/>
        </w:rPr>
        <w:instrText>HYPERLINK "https://cumberlandsafeguardingchildren.co.uk/cumberland-safeguarding-children-partnership"</w:instrText>
      </w:r>
      <w:r w:rsidRPr="0082615B" w:rsidR="00003500">
        <w:rPr>
          <w:sz w:val="20"/>
          <w:szCs w:val="20"/>
        </w:rPr>
      </w:r>
      <w:r w:rsidRPr="0082615B" w:rsidR="00003500">
        <w:rPr>
          <w:sz w:val="20"/>
          <w:szCs w:val="20"/>
        </w:rPr>
        <w:fldChar w:fldCharType="separate"/>
      </w:r>
      <w:r w:rsidRPr="0082615B" w:rsidR="00003500">
        <w:rPr>
          <w:rStyle w:val="Hyperlink"/>
          <w:sz w:val="20"/>
          <w:szCs w:val="20"/>
        </w:rPr>
        <w:t>Cumberland Safeguarding Children Partnership (CSCP)</w:t>
      </w:r>
      <w:r w:rsidRPr="0082615B" w:rsidR="00003500">
        <w:rPr>
          <w:sz w:val="20"/>
          <w:szCs w:val="20"/>
        </w:rPr>
        <w:fldChar w:fldCharType="end"/>
      </w:r>
    </w:p>
    <w:p w:rsidRPr="00B836AF" w:rsidR="00196742" w:rsidP="003E62A6" w:rsidRDefault="00196742" w14:paraId="425A0C5F" w14:textId="77777777">
      <w:pPr>
        <w:pStyle w:val="Heading2"/>
      </w:pPr>
      <w:bookmarkStart w:name="_Toc438556884" w:id="461"/>
      <w:bookmarkStart w:name="_Toc20318629" w:id="462"/>
      <w:bookmarkStart w:name="_Toc206141761" w:id="463"/>
      <w:bookmarkStart w:name="_bookmark35" w:id="464"/>
      <w:bookmarkStart w:name="_Toc143538312" w:id="465"/>
      <w:bookmarkStart w:name="_Toc191561042" w:id="466"/>
      <w:bookmarkStart w:name="_Toc206598533" w:id="467"/>
      <w:bookmarkStart w:name="_Toc239091978" w:id="468"/>
      <w:bookmarkEnd w:id="464"/>
      <w:r w:rsidRPr="00B836AF">
        <w:t>Use of Pupils Images</w:t>
      </w:r>
      <w:bookmarkEnd w:id="461"/>
      <w:bookmarkEnd w:id="462"/>
      <w:bookmarkEnd w:id="463"/>
      <w:bookmarkEnd w:id="465"/>
      <w:bookmarkEnd w:id="466"/>
      <w:bookmarkEnd w:id="467"/>
      <w:bookmarkEnd w:id="468"/>
    </w:p>
    <w:p w:rsidRPr="00B836AF" w:rsidR="00196742" w:rsidP="00114243" w:rsidRDefault="00196742" w14:paraId="13996DEF" w14:textId="79F5079F">
      <w:pPr>
        <w:spacing w:after="120" w:line="240" w:lineRule="auto"/>
        <w:ind w:left="680"/>
        <w:rPr>
          <w:sz w:val="20"/>
        </w:rPr>
      </w:pPr>
      <w:bookmarkStart w:name="_Hlk26950664" w:id="469"/>
      <w:r w:rsidRPr="00B836AF">
        <w:rPr>
          <w:sz w:val="20"/>
        </w:rPr>
        <w:t xml:space="preserve">The school recognises its duties under the Data Protection Act 2018 / </w:t>
      </w:r>
      <w:r w:rsidRPr="00B836AF" w:rsidR="00CA6309">
        <w:rPr>
          <w:sz w:val="20"/>
        </w:rPr>
        <w:t xml:space="preserve">UK </w:t>
      </w:r>
      <w:r w:rsidRPr="00B836AF">
        <w:rPr>
          <w:sz w:val="20"/>
        </w:rPr>
        <w:t>GDPR.  Due care will be taken with records management and in the use of any media which clearly identify pupils.  Where schools allow access to a local newspaper photographer, they are not caught by DPA unless they provide the personal details of the pupils in the photographs.</w:t>
      </w:r>
    </w:p>
    <w:p w:rsidRPr="00B836AF" w:rsidR="00196742" w:rsidP="00114243" w:rsidRDefault="00196742" w14:paraId="001B2000" w14:textId="0AA512C1">
      <w:pPr>
        <w:spacing w:after="120" w:line="240" w:lineRule="auto"/>
        <w:ind w:left="680"/>
        <w:rPr>
          <w:sz w:val="20"/>
        </w:rPr>
      </w:pPr>
      <w:r w:rsidRPr="00B836AF">
        <w:rPr>
          <w:sz w:val="20"/>
        </w:rPr>
        <w:t xml:space="preserve">If the names of those in the photograph were collected directly from the participants (subject to the wishes of parents and guardians of pupils) the school would not be releasing personal data subject to the Act at all.  </w:t>
      </w:r>
      <w:r w:rsidRPr="00B836AF" w:rsidR="00302DDC">
        <w:rPr>
          <w:sz w:val="20"/>
        </w:rPr>
        <w:t>Alternatively,</w:t>
      </w:r>
      <w:r w:rsidRPr="00B836AF">
        <w:rPr>
          <w:sz w:val="20"/>
        </w:rPr>
        <w:t xml:space="preserve"> if the school had canvassed the wishes of parents and guardians and they had agreed to the release then there would be no question of the DPA preventing disclosure.</w:t>
      </w:r>
    </w:p>
    <w:p w:rsidRPr="00B836AF" w:rsidR="00196742" w:rsidP="00114243" w:rsidRDefault="00196742" w14:paraId="2BA75FFE" w14:textId="77777777">
      <w:pPr>
        <w:spacing w:after="120" w:line="240" w:lineRule="auto"/>
        <w:ind w:left="680"/>
        <w:rPr>
          <w:sz w:val="20"/>
        </w:rPr>
      </w:pPr>
      <w:r w:rsidRPr="00B836AF">
        <w:rPr>
          <w:sz w:val="20"/>
        </w:rPr>
        <w:t>For most purposes consent obtained from parents in advance will normally be sufficient.  However, particular care is necessary when images are taken during activities such as swimming or PE. It is recommended that parental consent be obtained for the use of the final images, although this may not be possible for news media coverage.</w:t>
      </w:r>
    </w:p>
    <w:p w:rsidRPr="00B836AF" w:rsidR="00196742" w:rsidP="00114243" w:rsidRDefault="00196742" w14:paraId="4F1A4B65" w14:textId="4F2EEF6F">
      <w:pPr>
        <w:spacing w:after="120" w:line="240" w:lineRule="auto"/>
        <w:ind w:left="680"/>
        <w:rPr>
          <w:sz w:val="20"/>
        </w:rPr>
      </w:pPr>
      <w:bookmarkStart w:name="_Hlk142649989" w:id="470"/>
      <w:bookmarkStart w:name="_Hlk142650084" w:id="471"/>
      <w:r w:rsidRPr="00B836AF">
        <w:rPr>
          <w:sz w:val="20"/>
        </w:rPr>
        <w:t>The school will seek parental consent for use of data and images related to a child when a child first starts school - consent does not need to be gained annually – the onus will be placed on parents/carers to notify school if they wish to withdraw consent</w:t>
      </w:r>
      <w:r w:rsidRPr="00B836AF" w:rsidR="00D41A02">
        <w:rPr>
          <w:sz w:val="20"/>
        </w:rPr>
        <w:t xml:space="preserve"> – refer to model </w:t>
      </w:r>
      <w:hyperlink w:history="1" r:id="rId222">
        <w:r w:rsidRPr="00B836AF" w:rsidR="00D41A02">
          <w:rPr>
            <w:rStyle w:val="Hyperlink"/>
            <w:sz w:val="20"/>
          </w:rPr>
          <w:t>Consent Form</w:t>
        </w:r>
      </w:hyperlink>
      <w:r w:rsidRPr="00B836AF" w:rsidR="00D41A02">
        <w:rPr>
          <w:sz w:val="20"/>
        </w:rPr>
        <w:t xml:space="preserve"> on the </w:t>
      </w:r>
      <w:r w:rsidRPr="00B836AF" w:rsidR="00701EF3">
        <w:rPr>
          <w:sz w:val="20"/>
        </w:rPr>
        <w:t>KAHub</w:t>
      </w:r>
      <w:r w:rsidRPr="00B836AF">
        <w:rPr>
          <w:sz w:val="20"/>
        </w:rPr>
        <w:t>.  Whilst this may be useful in alerting the school to children whose parents object, it needs to be used carefully and with safeguards.</w:t>
      </w:r>
    </w:p>
    <w:bookmarkEnd w:id="470"/>
    <w:p w:rsidRPr="00B836AF" w:rsidR="00196742" w:rsidP="00114243" w:rsidRDefault="00196742" w14:paraId="3ECB4BCA" w14:textId="77777777">
      <w:pPr>
        <w:spacing w:after="120" w:line="240" w:lineRule="auto"/>
        <w:ind w:left="680"/>
        <w:rPr>
          <w:sz w:val="20"/>
        </w:rPr>
      </w:pPr>
      <w:proofErr w:type="gramStart"/>
      <w:r w:rsidRPr="00B836AF">
        <w:rPr>
          <w:sz w:val="20"/>
        </w:rPr>
        <w:t>During the course of</w:t>
      </w:r>
      <w:proofErr w:type="gramEnd"/>
      <w:r w:rsidRPr="00B836AF">
        <w:rPr>
          <w:sz w:val="20"/>
        </w:rPr>
        <w:t xml:space="preserve"> the year there may be opportunities to publicise some of the activities that children are involved with, this may involve filming or photographing children for use in local media.</w:t>
      </w:r>
    </w:p>
    <w:p w:rsidRPr="00B836AF" w:rsidR="00196742" w:rsidP="00114243" w:rsidRDefault="00196742" w14:paraId="18276604" w14:textId="77777777">
      <w:pPr>
        <w:spacing w:after="120" w:line="240" w:lineRule="auto"/>
        <w:ind w:left="680"/>
        <w:rPr>
          <w:sz w:val="20"/>
        </w:rPr>
      </w:pPr>
      <w:r w:rsidRPr="00B836AF">
        <w:rPr>
          <w:sz w:val="20"/>
        </w:rPr>
        <w:t>Photography or filming will only occur with the permission of the Head Teacher and under the strict supervision of a teacher.  Where filming or photography is carried out by the news media, children will only be named when there is good reason i.e. prize winning.  Home addresses will never be disclosed.</w:t>
      </w:r>
    </w:p>
    <w:p w:rsidRPr="00B836AF" w:rsidR="00196742" w:rsidP="00114243" w:rsidRDefault="00196742" w14:paraId="3A8174EE" w14:textId="7C2E7307">
      <w:pPr>
        <w:widowControl w:val="0"/>
        <w:autoSpaceDE w:val="0"/>
        <w:autoSpaceDN w:val="0"/>
        <w:adjustRightInd w:val="0"/>
        <w:spacing w:after="120" w:line="240" w:lineRule="auto"/>
        <w:ind w:left="680"/>
        <w:rPr>
          <w:rFonts w:cs="Arial" w:asciiTheme="minorHAnsi" w:hAnsiTheme="minorHAnsi"/>
          <w:b/>
          <w:i/>
          <w:sz w:val="20"/>
          <w:szCs w:val="20"/>
          <w:u w:val="single"/>
        </w:rPr>
      </w:pPr>
      <w:r w:rsidRPr="00B836AF">
        <w:rPr>
          <w:rFonts w:cs="Arial" w:asciiTheme="minorHAnsi" w:hAnsiTheme="minorHAnsi"/>
          <w:b/>
          <w:i/>
          <w:sz w:val="20"/>
          <w:szCs w:val="20"/>
          <w:u w:val="single"/>
        </w:rPr>
        <w:t xml:space="preserve">References and </w:t>
      </w:r>
      <w:r w:rsidRPr="00B836AF">
        <w:rPr>
          <w:rFonts w:cs="Arial" w:asciiTheme="minorHAnsi" w:hAnsiTheme="minorHAnsi"/>
          <w:b/>
          <w:i/>
          <w:sz w:val="20"/>
          <w:szCs w:val="20"/>
          <w:u w:val="single"/>
        </w:rPr>
        <w:t>Useful Links</w:t>
      </w:r>
    </w:p>
    <w:bookmarkStart w:name="_Hlk142649999" w:id="472"/>
    <w:bookmarkStart w:name="_Hlk142641404" w:id="473"/>
    <w:p w:rsidRPr="00B836AF" w:rsidR="0008053B" w:rsidP="00114243" w:rsidRDefault="00D41A02" w14:paraId="173222B9" w14:textId="428A4477">
      <w:pPr>
        <w:spacing w:after="0" w:line="240" w:lineRule="auto"/>
        <w:ind w:left="680"/>
        <w:rPr>
          <w:i/>
          <w:sz w:val="20"/>
          <w:szCs w:val="20"/>
        </w:rPr>
      </w:pPr>
      <w:r w:rsidRPr="00B836AF">
        <w:rPr>
          <w:bCs/>
          <w:i/>
          <w:iCs/>
          <w:color w:val="000000"/>
          <w:sz w:val="20"/>
          <w:szCs w:val="20"/>
        </w:rPr>
        <w:fldChar w:fldCharType="begin"/>
      </w:r>
      <w:r w:rsidRPr="00B836AF">
        <w:rPr>
          <w:bCs/>
          <w:i/>
          <w:iCs/>
          <w:color w:val="000000"/>
          <w:sz w:val="20"/>
          <w:szCs w:val="20"/>
        </w:rPr>
        <w:instrText>HYPERLINK "https://kymallanhub.co.uk/download/document/9571/"</w:instrText>
      </w:r>
      <w:r w:rsidRPr="00B836AF">
        <w:rPr>
          <w:bCs/>
          <w:i/>
          <w:iCs/>
          <w:color w:val="000000"/>
          <w:sz w:val="20"/>
          <w:szCs w:val="20"/>
        </w:rPr>
      </w:r>
      <w:r w:rsidRPr="00B836AF">
        <w:rPr>
          <w:bCs/>
          <w:i/>
          <w:iCs/>
          <w:color w:val="000000"/>
          <w:sz w:val="20"/>
          <w:szCs w:val="20"/>
        </w:rPr>
        <w:fldChar w:fldCharType="separate"/>
      </w:r>
      <w:r w:rsidRPr="00B836AF">
        <w:rPr>
          <w:rStyle w:val="Hyperlink"/>
          <w:bCs/>
          <w:i/>
          <w:iCs/>
          <w:sz w:val="20"/>
          <w:szCs w:val="20"/>
        </w:rPr>
        <w:t>KAHSC General Safety Series G21 – Use of Images when Working with Children/Young People</w:t>
      </w:r>
      <w:r w:rsidRPr="00B836AF">
        <w:rPr>
          <w:bCs/>
          <w:i/>
          <w:iCs/>
          <w:color w:val="000000"/>
          <w:sz w:val="20"/>
          <w:szCs w:val="20"/>
        </w:rPr>
        <w:fldChar w:fldCharType="end"/>
      </w:r>
    </w:p>
    <w:bookmarkEnd w:id="472"/>
    <w:p w:rsidRPr="00B836AF" w:rsidR="00196742" w:rsidP="00114243" w:rsidRDefault="00196742" w14:paraId="1C58A89C" w14:textId="77777777">
      <w:pPr>
        <w:spacing w:after="0" w:line="240" w:lineRule="auto"/>
        <w:ind w:left="680"/>
        <w:rPr>
          <w:i/>
          <w:sz w:val="20"/>
          <w:szCs w:val="20"/>
        </w:rPr>
      </w:pPr>
      <w:r w:rsidRPr="00B836AF">
        <w:rPr>
          <w:i/>
          <w:sz w:val="20"/>
          <w:szCs w:val="20"/>
        </w:rPr>
        <w:t>School’s Data Protection, Child Protection &amp; Online Safety Policies</w:t>
      </w:r>
    </w:p>
    <w:p w:rsidRPr="00B836AF" w:rsidR="00196742" w:rsidP="00114243" w:rsidRDefault="00196742" w14:paraId="10493A0C" w14:textId="055D8DA7">
      <w:pPr>
        <w:widowControl w:val="0"/>
        <w:autoSpaceDE w:val="0"/>
        <w:autoSpaceDN w:val="0"/>
        <w:adjustRightInd w:val="0"/>
        <w:spacing w:after="0" w:line="240" w:lineRule="auto"/>
        <w:ind w:left="680"/>
        <w:rPr>
          <w:rFonts w:cs="Arial" w:asciiTheme="minorHAnsi" w:hAnsiTheme="minorHAnsi"/>
          <w:i/>
          <w:sz w:val="20"/>
          <w:szCs w:val="20"/>
        </w:rPr>
      </w:pPr>
      <w:r w:rsidRPr="00B836AF">
        <w:rPr>
          <w:rFonts w:cs="Arial" w:asciiTheme="minorHAnsi" w:hAnsiTheme="minorHAnsi"/>
          <w:bCs/>
          <w:i/>
          <w:sz w:val="20"/>
          <w:szCs w:val="20"/>
        </w:rPr>
        <w:t xml:space="preserve">Data Protection Act 2018 &amp; </w:t>
      </w:r>
      <w:r w:rsidRPr="00B836AF" w:rsidR="00CA6309">
        <w:rPr>
          <w:rFonts w:cs="Arial" w:asciiTheme="minorHAnsi" w:hAnsiTheme="minorHAnsi"/>
          <w:bCs/>
          <w:i/>
          <w:sz w:val="20"/>
          <w:szCs w:val="20"/>
        </w:rPr>
        <w:t xml:space="preserve">UK </w:t>
      </w:r>
      <w:r w:rsidRPr="00B836AF" w:rsidR="00A63D32">
        <w:rPr>
          <w:rFonts w:cs="Arial" w:asciiTheme="minorHAnsi" w:hAnsiTheme="minorHAnsi"/>
          <w:bCs/>
          <w:i/>
          <w:sz w:val="20"/>
          <w:szCs w:val="20"/>
        </w:rPr>
        <w:t>GDPR</w:t>
      </w:r>
      <w:r w:rsidRPr="00B836AF">
        <w:rPr>
          <w:rFonts w:cs="Arial" w:asciiTheme="minorHAnsi" w:hAnsiTheme="minorHAnsi"/>
          <w:bCs/>
          <w:i/>
          <w:sz w:val="20"/>
          <w:szCs w:val="20"/>
        </w:rPr>
        <w:t xml:space="preserve"> </w:t>
      </w:r>
      <w:hyperlink w:history="1" r:id="rId223">
        <w:r w:rsidRPr="00B836AF" w:rsidR="00A63D32">
          <w:rPr>
            <w:rStyle w:val="Hyperlink"/>
            <w:i/>
            <w:iCs/>
            <w:sz w:val="20"/>
            <w:szCs w:val="20"/>
          </w:rPr>
          <w:t>ICO: Guide to UK GDPR</w:t>
        </w:r>
      </w:hyperlink>
    </w:p>
    <w:p w:rsidRPr="00B836AF" w:rsidR="00196742" w:rsidP="003E62A6" w:rsidRDefault="00196742" w14:paraId="64449BE0" w14:textId="77777777">
      <w:pPr>
        <w:pStyle w:val="Heading2"/>
      </w:pPr>
      <w:bookmarkStart w:name="_Toc438556885" w:id="474"/>
      <w:bookmarkStart w:name="_Toc20318630" w:id="475"/>
      <w:bookmarkStart w:name="_Toc206141762" w:id="476"/>
      <w:bookmarkStart w:name="_bookmark36" w:id="477"/>
      <w:bookmarkStart w:name="_Toc143538313" w:id="478"/>
      <w:bookmarkStart w:name="_Toc191561043" w:id="479"/>
      <w:bookmarkStart w:name="_Toc206598534" w:id="480"/>
      <w:bookmarkStart w:name="_Toc239091979" w:id="481"/>
      <w:bookmarkEnd w:id="469"/>
      <w:bookmarkEnd w:id="471"/>
      <w:bookmarkEnd w:id="473"/>
      <w:bookmarkEnd w:id="477"/>
      <w:r w:rsidRPr="00B836AF">
        <w:t>Manual Handling</w:t>
      </w:r>
      <w:bookmarkEnd w:id="474"/>
      <w:bookmarkEnd w:id="475"/>
      <w:bookmarkEnd w:id="476"/>
      <w:bookmarkEnd w:id="478"/>
      <w:bookmarkEnd w:id="479"/>
      <w:bookmarkEnd w:id="480"/>
      <w:bookmarkEnd w:id="481"/>
    </w:p>
    <w:p w:rsidRPr="00B836AF" w:rsidR="00196742" w:rsidP="00114243" w:rsidRDefault="00196742" w14:paraId="371CBF16" w14:textId="77777777">
      <w:pPr>
        <w:spacing w:after="120" w:line="240" w:lineRule="auto"/>
        <w:ind w:left="680"/>
        <w:rPr>
          <w:rFonts w:asciiTheme="minorHAnsi" w:hAnsiTheme="minorHAnsi"/>
          <w:sz w:val="20"/>
          <w:szCs w:val="20"/>
        </w:rPr>
      </w:pPr>
      <w:r w:rsidRPr="00B836AF">
        <w:rPr>
          <w:rFonts w:asciiTheme="minorHAnsi" w:hAnsiTheme="minorHAnsi"/>
          <w:sz w:val="20"/>
          <w:szCs w:val="20"/>
        </w:rPr>
        <w:t>Manual handling is the transporting or supporting of loads (inanimate- objects; animate – people) by hand or bodily force, which includes, carrying, lifting, pushing and pulling.  Manual handling may result in adverse health that is caused by a single accident (e.g. strained/torn muscles, dropped loads, cuts/abrasions etc.) or sustained over a longer period (bad back, worn joints etc.).</w:t>
      </w:r>
    </w:p>
    <w:p w:rsidRPr="00B836AF" w:rsidR="00196742" w:rsidP="00114243" w:rsidRDefault="00196742" w14:paraId="64DB793F" w14:textId="77777777">
      <w:pPr>
        <w:spacing w:after="120" w:line="240" w:lineRule="auto"/>
        <w:ind w:left="680"/>
        <w:rPr>
          <w:rFonts w:asciiTheme="minorHAnsi" w:hAnsiTheme="minorHAnsi"/>
          <w:sz w:val="20"/>
          <w:szCs w:val="20"/>
        </w:rPr>
      </w:pPr>
      <w:r w:rsidRPr="00B836AF">
        <w:rPr>
          <w:rFonts w:asciiTheme="minorHAnsi" w:hAnsiTheme="minorHAnsi"/>
          <w:sz w:val="20"/>
          <w:szCs w:val="20"/>
        </w:rPr>
        <w:t>The Manual Handling Operations Regulations 1992 require the following measures to be considered in hierarchical order:</w:t>
      </w:r>
    </w:p>
    <w:p w:rsidRPr="00B836AF" w:rsidR="00196742" w:rsidP="00114243" w:rsidRDefault="00196742" w14:paraId="52C73FF3" w14:textId="77777777">
      <w:pPr>
        <w:pStyle w:val="ListParagraph"/>
        <w:numPr>
          <w:ilvl w:val="0"/>
          <w:numId w:val="85"/>
        </w:numPr>
        <w:spacing w:after="120" w:line="240" w:lineRule="auto"/>
        <w:ind w:left="1020" w:hanging="340"/>
        <w:rPr>
          <w:rFonts w:asciiTheme="minorHAnsi" w:hAnsiTheme="minorHAnsi"/>
          <w:sz w:val="20"/>
          <w:szCs w:val="20"/>
        </w:rPr>
      </w:pPr>
      <w:r w:rsidRPr="00B836AF">
        <w:rPr>
          <w:rFonts w:asciiTheme="minorHAnsi" w:hAnsiTheme="minorHAnsi"/>
          <w:sz w:val="20"/>
          <w:szCs w:val="20"/>
        </w:rPr>
        <w:t>avoid hazardous manual handling operations so far as is reasonably practicable;</w:t>
      </w:r>
    </w:p>
    <w:p w:rsidRPr="00B836AF" w:rsidR="00196742" w:rsidP="00114243" w:rsidRDefault="00196742" w14:paraId="40ED33DB" w14:textId="77777777">
      <w:pPr>
        <w:pStyle w:val="ListParagraph"/>
        <w:numPr>
          <w:ilvl w:val="0"/>
          <w:numId w:val="85"/>
        </w:numPr>
        <w:spacing w:after="120" w:line="240" w:lineRule="auto"/>
        <w:ind w:left="1020" w:hanging="340"/>
        <w:rPr>
          <w:rFonts w:asciiTheme="minorHAnsi" w:hAnsiTheme="minorHAnsi"/>
          <w:sz w:val="20"/>
          <w:szCs w:val="20"/>
        </w:rPr>
      </w:pPr>
      <w:r w:rsidRPr="00B836AF">
        <w:rPr>
          <w:rFonts w:asciiTheme="minorHAnsi" w:hAnsiTheme="minorHAnsi"/>
          <w:sz w:val="20"/>
          <w:szCs w:val="20"/>
        </w:rPr>
        <w:t>assess any hazardous manual handling operations that cannot be avoided;</w:t>
      </w:r>
    </w:p>
    <w:p w:rsidRPr="00B836AF" w:rsidR="00196742" w:rsidP="00114243" w:rsidRDefault="00196742" w14:paraId="66EB2595" w14:textId="77777777">
      <w:pPr>
        <w:pStyle w:val="ListParagraph"/>
        <w:numPr>
          <w:ilvl w:val="0"/>
          <w:numId w:val="85"/>
        </w:numPr>
        <w:spacing w:after="120" w:line="240" w:lineRule="auto"/>
        <w:ind w:left="1020" w:hanging="340"/>
        <w:rPr>
          <w:rFonts w:asciiTheme="minorHAnsi" w:hAnsiTheme="minorHAnsi"/>
          <w:sz w:val="20"/>
          <w:szCs w:val="20"/>
        </w:rPr>
      </w:pPr>
      <w:r w:rsidRPr="00B836AF">
        <w:rPr>
          <w:rFonts w:asciiTheme="minorHAnsi" w:hAnsiTheme="minorHAnsi"/>
          <w:sz w:val="20"/>
          <w:szCs w:val="20"/>
        </w:rPr>
        <w:t>reduce the risk of injury so far as is reasonably practicable.</w:t>
      </w:r>
    </w:p>
    <w:p w:rsidRPr="00B836AF" w:rsidR="00196742" w:rsidP="00114243" w:rsidRDefault="00196742" w14:paraId="660DBAD7" w14:textId="1A62FB0E">
      <w:pPr>
        <w:pStyle w:val="Heading4"/>
      </w:pPr>
      <w:r w:rsidRPr="00B836AF">
        <w:t xml:space="preserve">Risk </w:t>
      </w:r>
      <w:r w:rsidRPr="00B836AF">
        <w:t>Assessment</w:t>
      </w:r>
    </w:p>
    <w:p w:rsidRPr="00B836AF" w:rsidR="00196742" w:rsidP="00114243" w:rsidRDefault="00196742" w14:paraId="37C5B1A8" w14:textId="77777777">
      <w:pPr>
        <w:spacing w:after="120" w:line="240" w:lineRule="auto"/>
        <w:ind w:left="680"/>
        <w:rPr>
          <w:rFonts w:asciiTheme="minorHAnsi" w:hAnsiTheme="minorHAnsi"/>
          <w:sz w:val="20"/>
          <w:szCs w:val="20"/>
        </w:rPr>
      </w:pPr>
      <w:bookmarkStart w:name="_Hlk143857579" w:id="482"/>
      <w:r w:rsidRPr="00B836AF">
        <w:rPr>
          <w:rFonts w:cs="Arial" w:asciiTheme="minorHAnsi" w:hAnsiTheme="minorHAnsi"/>
          <w:sz w:val="20"/>
          <w:szCs w:val="20"/>
        </w:rPr>
        <w:t xml:space="preserve">The school will undertake manual handling risk assessments for all </w:t>
      </w:r>
      <w:r w:rsidRPr="00B836AF">
        <w:rPr>
          <w:rFonts w:asciiTheme="minorHAnsi" w:hAnsiTheme="minorHAnsi"/>
          <w:sz w:val="20"/>
          <w:szCs w:val="20"/>
        </w:rPr>
        <w:t>unavoidable hazardous manual handling activities</w:t>
      </w:r>
      <w:r w:rsidRPr="00B836AF">
        <w:rPr>
          <w:rFonts w:cs="Arial" w:asciiTheme="minorHAnsi" w:hAnsiTheme="minorHAnsi"/>
          <w:sz w:val="20"/>
          <w:szCs w:val="20"/>
        </w:rPr>
        <w:t xml:space="preserve">.  This includes the handling of people as well as objects.  </w:t>
      </w:r>
      <w:r w:rsidRPr="00B836AF">
        <w:rPr>
          <w:rFonts w:asciiTheme="minorHAnsi" w:hAnsiTheme="minorHAnsi"/>
          <w:sz w:val="20"/>
          <w:szCs w:val="20"/>
        </w:rPr>
        <w:t>To ensure control measures remain effective, all assessments will be reviewed regularly or when there have been significant changes:</w:t>
      </w:r>
    </w:p>
    <w:p w:rsidRPr="00B836AF" w:rsidR="00196742" w:rsidP="00114243" w:rsidRDefault="00196742" w14:paraId="363D54EC" w14:textId="77777777">
      <w:pPr>
        <w:pStyle w:val="ListParagraph"/>
        <w:numPr>
          <w:ilvl w:val="0"/>
          <w:numId w:val="16"/>
        </w:numPr>
        <w:spacing w:after="120" w:line="240" w:lineRule="auto"/>
        <w:ind w:left="1020" w:hanging="340"/>
        <w:rPr>
          <w:rFonts w:asciiTheme="minorHAnsi" w:hAnsiTheme="minorHAnsi"/>
          <w:sz w:val="20"/>
          <w:szCs w:val="20"/>
        </w:rPr>
      </w:pPr>
      <w:r w:rsidRPr="00B836AF">
        <w:rPr>
          <w:rFonts w:asciiTheme="minorHAnsi" w:hAnsiTheme="minorHAnsi"/>
          <w:sz w:val="20"/>
          <w:szCs w:val="20"/>
        </w:rPr>
        <w:t>to the work practice or workplace/environment;</w:t>
      </w:r>
    </w:p>
    <w:p w:rsidRPr="00B836AF" w:rsidR="00196742" w:rsidP="00114243" w:rsidRDefault="00196742" w14:paraId="69EFA1DF" w14:textId="77777777">
      <w:pPr>
        <w:pStyle w:val="ListParagraph"/>
        <w:numPr>
          <w:ilvl w:val="0"/>
          <w:numId w:val="16"/>
        </w:numPr>
        <w:spacing w:after="120" w:line="240" w:lineRule="auto"/>
        <w:ind w:left="1020" w:hanging="340"/>
        <w:rPr>
          <w:rFonts w:asciiTheme="minorHAnsi" w:hAnsiTheme="minorHAnsi"/>
          <w:sz w:val="20"/>
          <w:szCs w:val="20"/>
        </w:rPr>
      </w:pPr>
      <w:r w:rsidRPr="00B836AF">
        <w:rPr>
          <w:rFonts w:asciiTheme="minorHAnsi" w:hAnsiTheme="minorHAnsi"/>
          <w:sz w:val="20"/>
          <w:szCs w:val="20"/>
        </w:rPr>
        <w:t>to safety equipment provided;</w:t>
      </w:r>
    </w:p>
    <w:p w:rsidRPr="00B836AF" w:rsidR="00196742" w:rsidP="00114243" w:rsidRDefault="00196742" w14:paraId="2921D46F" w14:textId="77777777">
      <w:pPr>
        <w:pStyle w:val="ListParagraph"/>
        <w:numPr>
          <w:ilvl w:val="0"/>
          <w:numId w:val="16"/>
        </w:numPr>
        <w:spacing w:after="120" w:line="240" w:lineRule="auto"/>
        <w:ind w:left="1020" w:hanging="340"/>
        <w:rPr>
          <w:rFonts w:asciiTheme="minorHAnsi" w:hAnsiTheme="minorHAnsi"/>
          <w:sz w:val="20"/>
          <w:szCs w:val="20"/>
        </w:rPr>
      </w:pPr>
      <w:r w:rsidRPr="00B836AF">
        <w:rPr>
          <w:rFonts w:asciiTheme="minorHAnsi" w:hAnsiTheme="minorHAnsi"/>
          <w:sz w:val="20"/>
          <w:szCs w:val="20"/>
        </w:rPr>
        <w:t>to the nature of the load;</w:t>
      </w:r>
    </w:p>
    <w:p w:rsidRPr="00B836AF" w:rsidR="00196742" w:rsidP="00114243" w:rsidRDefault="00196742" w14:paraId="11DF79CC" w14:textId="77777777">
      <w:pPr>
        <w:pStyle w:val="ListParagraph"/>
        <w:numPr>
          <w:ilvl w:val="0"/>
          <w:numId w:val="16"/>
        </w:numPr>
        <w:spacing w:after="120" w:line="240" w:lineRule="auto"/>
        <w:ind w:left="1020" w:hanging="340"/>
        <w:rPr>
          <w:rFonts w:asciiTheme="minorHAnsi" w:hAnsiTheme="minorHAnsi"/>
          <w:sz w:val="20"/>
          <w:szCs w:val="20"/>
        </w:rPr>
      </w:pPr>
      <w:r w:rsidRPr="00B836AF">
        <w:rPr>
          <w:rFonts w:asciiTheme="minorHAnsi" w:hAnsiTheme="minorHAnsi"/>
          <w:sz w:val="20"/>
          <w:szCs w:val="20"/>
        </w:rPr>
        <w:t>a substantial increase in the amount of time performing manual handling operations;</w:t>
      </w:r>
    </w:p>
    <w:p w:rsidRPr="00B836AF" w:rsidR="00196742" w:rsidP="00114243" w:rsidRDefault="00196742" w14:paraId="455047EC" w14:textId="77777777">
      <w:pPr>
        <w:pStyle w:val="ListParagraph"/>
        <w:numPr>
          <w:ilvl w:val="0"/>
          <w:numId w:val="16"/>
        </w:numPr>
        <w:spacing w:after="120" w:line="240" w:lineRule="auto"/>
        <w:ind w:left="1020" w:hanging="340"/>
        <w:rPr>
          <w:rFonts w:asciiTheme="minorHAnsi" w:hAnsiTheme="minorHAnsi"/>
          <w:sz w:val="20"/>
          <w:szCs w:val="20"/>
        </w:rPr>
      </w:pPr>
      <w:r w:rsidRPr="00B836AF">
        <w:rPr>
          <w:rFonts w:asciiTheme="minorHAnsi" w:hAnsiTheme="minorHAnsi"/>
          <w:sz w:val="20"/>
          <w:szCs w:val="20"/>
        </w:rPr>
        <w:t>a substantial change in other task requirements, e.g. more speed or accuracy.</w:t>
      </w:r>
    </w:p>
    <w:bookmarkEnd w:id="482"/>
    <w:p w:rsidRPr="00B836AF" w:rsidR="00196742" w:rsidP="00114243" w:rsidRDefault="00196742" w14:paraId="33E40725" w14:textId="77777777">
      <w:pPr>
        <w:pStyle w:val="Heading4"/>
      </w:pPr>
      <w:r w:rsidRPr="00B836AF">
        <w:t>Training</w:t>
      </w:r>
    </w:p>
    <w:p w:rsidRPr="00B836AF" w:rsidR="00196742" w:rsidP="00114243" w:rsidRDefault="00196742" w14:paraId="4DF2EB2F" w14:textId="77777777">
      <w:pPr>
        <w:spacing w:after="120" w:line="240" w:lineRule="auto"/>
        <w:ind w:left="680"/>
        <w:rPr>
          <w:rFonts w:asciiTheme="minorHAnsi" w:hAnsiTheme="minorHAnsi"/>
          <w:smallCaps/>
          <w:snapToGrid w:val="0"/>
          <w:sz w:val="20"/>
          <w:szCs w:val="20"/>
        </w:rPr>
      </w:pPr>
      <w:r w:rsidRPr="00B836AF">
        <w:rPr>
          <w:rFonts w:asciiTheme="minorHAnsi" w:hAnsiTheme="minorHAnsi"/>
          <w:i/>
          <w:snapToGrid w:val="0"/>
          <w:sz w:val="20"/>
          <w:szCs w:val="20"/>
          <w:u w:val="single"/>
        </w:rPr>
        <w:t>Induction</w:t>
      </w:r>
      <w:r w:rsidRPr="00B836AF">
        <w:rPr>
          <w:rFonts w:asciiTheme="minorHAnsi" w:hAnsiTheme="minorHAnsi"/>
          <w:i/>
          <w:snapToGrid w:val="0"/>
          <w:sz w:val="20"/>
          <w:szCs w:val="20"/>
        </w:rPr>
        <w:t xml:space="preserve">: </w:t>
      </w:r>
      <w:r w:rsidRPr="00B836AF">
        <w:rPr>
          <w:rFonts w:asciiTheme="minorHAnsi" w:hAnsiTheme="minorHAnsi"/>
          <w:snapToGrid w:val="0"/>
          <w:sz w:val="20"/>
          <w:szCs w:val="20"/>
        </w:rPr>
        <w:t>All employees should be inducted into good manual handling techniques and provided with information and instruction before being exposed to manual handling risks.  This should form part of all new starter Induction training.</w:t>
      </w:r>
    </w:p>
    <w:p w:rsidRPr="00B836AF" w:rsidR="00196742" w:rsidP="00114243" w:rsidRDefault="00196742" w14:paraId="7B35549E" w14:textId="30FA6F5D">
      <w:pPr>
        <w:spacing w:after="120" w:line="240" w:lineRule="auto"/>
        <w:ind w:left="680"/>
        <w:rPr>
          <w:rFonts w:asciiTheme="minorHAnsi" w:hAnsiTheme="minorHAnsi"/>
          <w:snapToGrid w:val="0"/>
          <w:sz w:val="20"/>
          <w:szCs w:val="20"/>
        </w:rPr>
      </w:pPr>
      <w:r w:rsidRPr="00B836AF">
        <w:rPr>
          <w:rFonts w:asciiTheme="minorHAnsi" w:hAnsiTheme="minorHAnsi"/>
          <w:i/>
          <w:snapToGrid w:val="0"/>
          <w:sz w:val="20"/>
          <w:szCs w:val="20"/>
          <w:u w:val="single"/>
        </w:rPr>
        <w:t xml:space="preserve">Manual </w:t>
      </w:r>
      <w:r w:rsidRPr="00B836AF">
        <w:rPr>
          <w:rFonts w:asciiTheme="minorHAnsi" w:hAnsiTheme="minorHAnsi"/>
          <w:i/>
          <w:snapToGrid w:val="0"/>
          <w:sz w:val="20"/>
          <w:szCs w:val="20"/>
          <w:u w:val="single"/>
        </w:rPr>
        <w:t>Handling Practical</w:t>
      </w:r>
      <w:r w:rsidRPr="00B836AF">
        <w:rPr>
          <w:rFonts w:asciiTheme="minorHAnsi" w:hAnsiTheme="minorHAnsi"/>
          <w:i/>
          <w:snapToGrid w:val="0"/>
          <w:sz w:val="20"/>
          <w:szCs w:val="20"/>
        </w:rPr>
        <w:t xml:space="preserve">: </w:t>
      </w:r>
      <w:r w:rsidRPr="00B836AF">
        <w:rPr>
          <w:rFonts w:asciiTheme="minorHAnsi" w:hAnsiTheme="minorHAnsi"/>
          <w:snapToGrid w:val="0"/>
          <w:sz w:val="20"/>
          <w:szCs w:val="20"/>
        </w:rPr>
        <w:t>Where moving and handling objects or people forms a significant part of an employee’s role, they should undertake specific training before engaging in the activity.</w:t>
      </w:r>
    </w:p>
    <w:p w:rsidRPr="00B836AF" w:rsidR="00196742" w:rsidP="00114243" w:rsidRDefault="00196742" w14:paraId="47FC3CD7" w14:textId="77777777">
      <w:pPr>
        <w:spacing w:after="120" w:line="240" w:lineRule="auto"/>
        <w:ind w:left="680"/>
        <w:rPr>
          <w:color w:val="000000" w:themeColor="text1"/>
          <w:sz w:val="20"/>
          <w:szCs w:val="20"/>
        </w:rPr>
      </w:pPr>
      <w:r w:rsidRPr="00B836AF">
        <w:rPr>
          <w:i/>
          <w:iCs/>
          <w:snapToGrid w:val="0"/>
          <w:color w:val="000000" w:themeColor="text1"/>
          <w:sz w:val="20"/>
          <w:szCs w:val="20"/>
          <w:u w:val="single"/>
        </w:rPr>
        <w:t>Assessors</w:t>
      </w:r>
      <w:r w:rsidRPr="00B836AF">
        <w:rPr>
          <w:i/>
          <w:iCs/>
          <w:snapToGrid w:val="0"/>
          <w:color w:val="000000" w:themeColor="text1"/>
          <w:sz w:val="20"/>
          <w:szCs w:val="20"/>
        </w:rPr>
        <w:t>: S</w:t>
      </w:r>
      <w:r w:rsidRPr="00B836AF">
        <w:rPr>
          <w:color w:val="000000" w:themeColor="text1"/>
          <w:sz w:val="20"/>
          <w:szCs w:val="20"/>
        </w:rPr>
        <w:t xml:space="preserve">hould receive training to enable them to: identify hazards (including less obvious ones) and assess risks from the type of manual handling being done; use additional sources of information on risks as appropriate; draw valid and reliable conclusions from assessments and identify steps to reduce risks; make a clear record of the assessment and </w:t>
      </w:r>
      <w:r w:rsidRPr="00B836AF">
        <w:rPr>
          <w:color w:val="000000" w:themeColor="text1"/>
          <w:sz w:val="20"/>
          <w:szCs w:val="20"/>
        </w:rPr>
        <w:t>communicate findings to handlers and others who need to take action and to recognise their own limitations so that further expertise can be called on if necessary.</w:t>
      </w:r>
    </w:p>
    <w:p w:rsidRPr="00B836AF" w:rsidR="00196742" w:rsidP="00114243" w:rsidRDefault="00196742" w14:paraId="32B6DF4B" w14:textId="77777777">
      <w:pPr>
        <w:spacing w:after="120" w:line="240" w:lineRule="auto"/>
        <w:ind w:left="680"/>
        <w:rPr>
          <w:rFonts w:asciiTheme="minorHAnsi" w:hAnsiTheme="minorHAnsi"/>
          <w:sz w:val="20"/>
          <w:szCs w:val="20"/>
        </w:rPr>
      </w:pPr>
      <w:r w:rsidRPr="00B836AF">
        <w:rPr>
          <w:rFonts w:asciiTheme="minorHAnsi" w:hAnsiTheme="minorHAnsi"/>
          <w:i/>
          <w:sz w:val="20"/>
          <w:szCs w:val="20"/>
          <w:u w:val="single"/>
        </w:rPr>
        <w:t>Pupils</w:t>
      </w:r>
      <w:r w:rsidRPr="00B836AF">
        <w:rPr>
          <w:rFonts w:asciiTheme="minorHAnsi" w:hAnsiTheme="minorHAnsi"/>
          <w:i/>
          <w:sz w:val="20"/>
          <w:szCs w:val="20"/>
        </w:rPr>
        <w:t xml:space="preserve">: </w:t>
      </w:r>
      <w:r w:rsidRPr="00B836AF">
        <w:rPr>
          <w:rFonts w:asciiTheme="minorHAnsi" w:hAnsiTheme="minorHAnsi"/>
          <w:sz w:val="20"/>
          <w:szCs w:val="20"/>
        </w:rPr>
        <w:t>Pupils are supervised when moving and handling equipment such as PE mats or furniture for example and are shown how to do so safely before an activity takes place.</w:t>
      </w:r>
    </w:p>
    <w:p w:rsidRPr="00B836AF" w:rsidR="00196742" w:rsidP="00114243" w:rsidRDefault="00196742" w14:paraId="2CA11C42" w14:textId="77777777">
      <w:pPr>
        <w:pStyle w:val="Heading4"/>
      </w:pPr>
      <w:r w:rsidRPr="00B836AF">
        <w:t>Health</w:t>
      </w:r>
    </w:p>
    <w:p w:rsidRPr="00B836AF" w:rsidR="00196742" w:rsidP="00114243" w:rsidRDefault="00196742" w14:paraId="3BC5EBEA" w14:textId="77777777">
      <w:pPr>
        <w:spacing w:after="120" w:line="240" w:lineRule="auto"/>
        <w:ind w:left="680"/>
        <w:rPr>
          <w:rFonts w:asciiTheme="minorHAnsi" w:hAnsiTheme="minorHAnsi"/>
          <w:snapToGrid w:val="0"/>
          <w:sz w:val="20"/>
          <w:szCs w:val="20"/>
        </w:rPr>
      </w:pPr>
      <w:r w:rsidRPr="00B836AF">
        <w:rPr>
          <w:rFonts w:asciiTheme="minorHAnsi" w:hAnsiTheme="minorHAnsi"/>
          <w:sz w:val="20"/>
          <w:szCs w:val="20"/>
        </w:rPr>
        <w:t xml:space="preserve">New employees should complete </w:t>
      </w:r>
      <w:r w:rsidRPr="00B836AF">
        <w:rPr>
          <w:rFonts w:asciiTheme="minorHAnsi" w:hAnsiTheme="minorHAnsi"/>
          <w:snapToGrid w:val="0"/>
          <w:sz w:val="20"/>
          <w:szCs w:val="20"/>
        </w:rPr>
        <w:t>a pre-employment health enquiry form before appointment. The Head teacher/Manager should ensure the employee is aware of the moving and handling requirements of the job.  If the employee is referred to an Occupational Health adviser for assessment, they will advise whether the employee is fit to undertake the role, or whether adjustments are recommended.  It is the Head teacher/Manager’s responsibility to decide whether any adjustments recommended can reasonably be put in place.</w:t>
      </w:r>
    </w:p>
    <w:p w:rsidRPr="00B836AF" w:rsidR="00196742" w:rsidP="00114243" w:rsidRDefault="00196742" w14:paraId="32F844FA" w14:textId="77777777">
      <w:pPr>
        <w:spacing w:after="120" w:line="240" w:lineRule="auto"/>
        <w:ind w:left="680"/>
        <w:rPr>
          <w:rFonts w:asciiTheme="minorHAnsi" w:hAnsiTheme="minorHAnsi"/>
          <w:sz w:val="20"/>
          <w:szCs w:val="20"/>
        </w:rPr>
      </w:pPr>
      <w:r w:rsidRPr="00B836AF">
        <w:rPr>
          <w:rFonts w:asciiTheme="minorHAnsi" w:hAnsiTheme="minorHAnsi"/>
          <w:sz w:val="20"/>
          <w:szCs w:val="20"/>
        </w:rPr>
        <w:t xml:space="preserve">Where an existing employee’s health condition is being affected by the manual handling activity, or where the manual handling activity causes a health condition, the </w:t>
      </w:r>
      <w:r w:rsidRPr="00B836AF">
        <w:rPr>
          <w:rFonts w:asciiTheme="minorHAnsi" w:hAnsiTheme="minorHAnsi"/>
          <w:snapToGrid w:val="0"/>
          <w:sz w:val="20"/>
          <w:szCs w:val="20"/>
        </w:rPr>
        <w:t>Head teacher/Manage</w:t>
      </w:r>
      <w:r w:rsidRPr="00B836AF">
        <w:rPr>
          <w:rFonts w:asciiTheme="minorHAnsi" w:hAnsiTheme="minorHAnsi"/>
          <w:sz w:val="20"/>
          <w:szCs w:val="20"/>
        </w:rPr>
        <w:t>r can refer them to an occupational health adviser.  In extreme cases it may be necessary for a particular member of staff to be taken off duties that involve manual handling.</w:t>
      </w:r>
    </w:p>
    <w:p w:rsidRPr="00B836AF" w:rsidR="00196742" w:rsidP="00114243" w:rsidRDefault="00196742" w14:paraId="797B03E8" w14:textId="4F87A330">
      <w:pPr>
        <w:spacing w:after="120" w:line="240" w:lineRule="auto"/>
        <w:ind w:left="680"/>
        <w:rPr>
          <w:rFonts w:asciiTheme="minorHAnsi" w:hAnsiTheme="minorHAnsi"/>
          <w:snapToGrid w:val="0"/>
          <w:sz w:val="20"/>
          <w:szCs w:val="20"/>
        </w:rPr>
      </w:pPr>
      <w:r w:rsidRPr="00B836AF">
        <w:rPr>
          <w:rFonts w:asciiTheme="minorHAnsi" w:hAnsiTheme="minorHAnsi"/>
          <w:snapToGrid w:val="0"/>
          <w:sz w:val="20"/>
          <w:szCs w:val="20"/>
        </w:rPr>
        <w:t xml:space="preserve">Where an employee has advised their Head teacher/Manager they are pregnant, the Head teacher/Manager should complete a New and Expectant Mother Risk Assessment with the employee (refer to General Safety Series G24 on the </w:t>
      </w:r>
      <w:r w:rsidRPr="00B836AF" w:rsidR="00701EF3">
        <w:rPr>
          <w:rFonts w:asciiTheme="minorHAnsi" w:hAnsiTheme="minorHAnsi"/>
          <w:snapToGrid w:val="0"/>
          <w:sz w:val="20"/>
          <w:szCs w:val="20"/>
        </w:rPr>
        <w:t>KAHub</w:t>
      </w:r>
      <w:r w:rsidRPr="00B836AF" w:rsidR="00C25997">
        <w:t xml:space="preserve"> </w:t>
      </w:r>
      <w:r w:rsidRPr="00B836AF">
        <w:rPr>
          <w:rFonts w:asciiTheme="minorHAnsi" w:hAnsiTheme="minorHAnsi"/>
          <w:snapToGrid w:val="0"/>
          <w:sz w:val="20"/>
          <w:szCs w:val="20"/>
        </w:rPr>
        <w:t>for further guidance).  Advice and support can be obtained from Kym Allan Safeguarding, Health and Safety Consultants.</w:t>
      </w:r>
    </w:p>
    <w:p w:rsidRPr="00B836AF" w:rsidR="00196742" w:rsidP="00114243" w:rsidRDefault="00196742" w14:paraId="7F51DA5B" w14:textId="77777777">
      <w:pPr>
        <w:pStyle w:val="Heading4"/>
      </w:pPr>
      <w:r w:rsidRPr="00B836AF">
        <w:t>Reporting injury and ill health</w:t>
      </w:r>
    </w:p>
    <w:p w:rsidRPr="00B836AF" w:rsidR="00196742" w:rsidP="00114243" w:rsidRDefault="00196742" w14:paraId="0232D7AA" w14:textId="77777777">
      <w:pPr>
        <w:spacing w:after="120" w:line="240" w:lineRule="auto"/>
        <w:ind w:left="680"/>
        <w:rPr>
          <w:rFonts w:asciiTheme="minorHAnsi" w:hAnsiTheme="minorHAnsi"/>
          <w:sz w:val="20"/>
          <w:szCs w:val="20"/>
        </w:rPr>
      </w:pPr>
      <w:r w:rsidRPr="00B836AF">
        <w:rPr>
          <w:rFonts w:asciiTheme="minorHAnsi" w:hAnsiTheme="minorHAnsi"/>
          <w:sz w:val="20"/>
          <w:szCs w:val="20"/>
        </w:rPr>
        <w:t>Any manual handling incident, including ill health that is suspected of being caused or aggravated by manual handling activities, should be reported and investigated in line with Accident Reporting Procedures.  It may also be appropriate to refer the employee to an Occupational Health Adviser, where the injury affects their work or work continues to affect their injury.</w:t>
      </w:r>
    </w:p>
    <w:p w:rsidRPr="00B836AF" w:rsidR="00196742" w:rsidP="00114243" w:rsidRDefault="00196742" w14:paraId="738838F2" w14:textId="58D667D0">
      <w:pPr>
        <w:spacing w:after="120" w:line="240" w:lineRule="auto"/>
        <w:ind w:left="680"/>
        <w:rPr>
          <w:rFonts w:cs="Arial" w:asciiTheme="minorHAnsi" w:hAnsiTheme="minorHAnsi"/>
          <w:b/>
          <w:i/>
          <w:sz w:val="20"/>
          <w:szCs w:val="20"/>
          <w:u w:val="single"/>
        </w:rPr>
      </w:pPr>
      <w:bookmarkStart w:name="_Toc344470656" w:id="483"/>
      <w:bookmarkStart w:name="_Toc344470986" w:id="484"/>
      <w:bookmarkStart w:name="_Toc344719378" w:id="485"/>
      <w:bookmarkStart w:name="_Toc344727130" w:id="486"/>
      <w:bookmarkStart w:name="_Toc344727845" w:id="487"/>
      <w:bookmarkStart w:name="_Toc344728326" w:id="488"/>
      <w:bookmarkStart w:name="_Toc344974346" w:id="489"/>
      <w:r w:rsidRPr="00B836AF">
        <w:rPr>
          <w:rFonts w:cs="Arial" w:asciiTheme="minorHAnsi" w:hAnsiTheme="minorHAnsi"/>
          <w:b/>
          <w:i/>
          <w:sz w:val="20"/>
          <w:szCs w:val="20"/>
          <w:u w:val="single"/>
        </w:rPr>
        <w:t xml:space="preserve">References and </w:t>
      </w:r>
      <w:r w:rsidRPr="00B836AF">
        <w:rPr>
          <w:rFonts w:cs="Arial" w:asciiTheme="minorHAnsi" w:hAnsiTheme="minorHAnsi"/>
          <w:b/>
          <w:i/>
          <w:sz w:val="20"/>
          <w:szCs w:val="20"/>
          <w:u w:val="single"/>
        </w:rPr>
        <w:t>Useful Links</w:t>
      </w:r>
    </w:p>
    <w:p w:rsidRPr="00B836AF" w:rsidR="0008053B" w:rsidP="00114243" w:rsidRDefault="0008053B" w14:paraId="71D0B5EA" w14:textId="77777777">
      <w:pPr>
        <w:spacing w:after="0" w:line="240" w:lineRule="auto"/>
        <w:ind w:left="680"/>
        <w:rPr>
          <w:rFonts w:cs="Arial"/>
          <w:i/>
          <w:sz w:val="20"/>
          <w:szCs w:val="20"/>
        </w:rPr>
      </w:pPr>
      <w:bookmarkStart w:name="_Hlk210737947" w:id="490"/>
      <w:bookmarkStart w:name="_Hlk26950702" w:id="491"/>
      <w:bookmarkStart w:name="_bookmark37" w:id="492"/>
      <w:bookmarkEnd w:id="492"/>
      <w:r w:rsidRPr="00B836AF">
        <w:rPr>
          <w:rFonts w:cs="Arial"/>
          <w:i/>
          <w:sz w:val="20"/>
          <w:szCs w:val="20"/>
        </w:rPr>
        <w:t>Manual Handling Operations Regulations 1992 (as amended)</w:t>
      </w:r>
    </w:p>
    <w:p w:rsidRPr="00B836AF" w:rsidR="0008053B" w:rsidP="00114243" w:rsidRDefault="00DC526D" w14:paraId="6EDFB4D6" w14:textId="5CF8931F">
      <w:pPr>
        <w:spacing w:after="0" w:line="240" w:lineRule="auto"/>
        <w:ind w:left="680"/>
        <w:rPr>
          <w:rFonts w:cs="Arial"/>
          <w:i/>
          <w:iCs/>
          <w:sz w:val="18"/>
          <w:szCs w:val="18"/>
        </w:rPr>
      </w:pPr>
      <w:hyperlink w:history="1" r:id="rId224">
        <w:r w:rsidRPr="00B836AF">
          <w:rPr>
            <w:rStyle w:val="Hyperlink"/>
            <w:i/>
            <w:iCs/>
            <w:sz w:val="20"/>
            <w:szCs w:val="20"/>
          </w:rPr>
          <w:t>HSE: Manual Handling</w:t>
        </w:r>
      </w:hyperlink>
    </w:p>
    <w:p w:rsidRPr="00B836AF" w:rsidR="0008053B" w:rsidP="00114243" w:rsidRDefault="00DC526D" w14:paraId="17296610" w14:textId="4BE95490">
      <w:pPr>
        <w:spacing w:after="0" w:line="240" w:lineRule="auto"/>
        <w:ind w:left="680"/>
        <w:rPr>
          <w:rStyle w:val="Hyperlink"/>
          <w:i/>
          <w:iCs/>
          <w:color w:val="000000" w:themeColor="text1"/>
          <w:sz w:val="18"/>
          <w:szCs w:val="18"/>
        </w:rPr>
      </w:pPr>
      <w:hyperlink w:history="1" r:id="rId225">
        <w:r w:rsidRPr="00B836AF">
          <w:rPr>
            <w:rStyle w:val="Hyperlink"/>
            <w:i/>
            <w:iCs/>
            <w:sz w:val="20"/>
            <w:szCs w:val="20"/>
          </w:rPr>
          <w:t>KAHSC General Safety Series G23 - Manual Handling of Objects</w:t>
        </w:r>
      </w:hyperlink>
    </w:p>
    <w:p w:rsidRPr="00B836AF" w:rsidR="0008053B" w:rsidP="00114243" w:rsidRDefault="00DC526D" w14:paraId="2A3D3214" w14:textId="2DBDA1DB">
      <w:pPr>
        <w:spacing w:after="0" w:line="240" w:lineRule="auto"/>
        <w:ind w:left="680"/>
        <w:rPr>
          <w:i/>
          <w:iCs/>
          <w:sz w:val="18"/>
          <w:szCs w:val="18"/>
        </w:rPr>
      </w:pPr>
      <w:hyperlink w:history="1" r:id="rId226">
        <w:r w:rsidRPr="00B836AF">
          <w:rPr>
            <w:rStyle w:val="Hyperlink"/>
            <w:i/>
            <w:iCs/>
            <w:sz w:val="20"/>
            <w:szCs w:val="20"/>
          </w:rPr>
          <w:t>KAHSC General Safety Series G24 - New &amp; Expectant Mothers</w:t>
        </w:r>
      </w:hyperlink>
    </w:p>
    <w:p w:rsidRPr="00B836AF" w:rsidR="00724EF1" w:rsidP="00114243" w:rsidRDefault="00724EF1" w14:paraId="6916B7A7" w14:textId="77777777">
      <w:pPr>
        <w:spacing w:after="0" w:line="240" w:lineRule="auto"/>
        <w:ind w:left="680"/>
        <w:rPr>
          <w:rFonts w:cs="Calibri"/>
          <w:i/>
          <w:iCs/>
          <w:color w:val="000000" w:themeColor="text1"/>
          <w:sz w:val="20"/>
          <w:szCs w:val="20"/>
        </w:rPr>
      </w:pPr>
      <w:hyperlink w:history="1" r:id="rId227">
        <w:r w:rsidRPr="00B836AF">
          <w:rPr>
            <w:rFonts w:cs="Calibri"/>
            <w:i/>
            <w:iCs/>
            <w:color w:val="0000FF"/>
            <w:sz w:val="20"/>
            <w:szCs w:val="20"/>
            <w:u w:val="single"/>
          </w:rPr>
          <w:t>KAHSC Handling Loads Generic Risk Assessment</w:t>
        </w:r>
      </w:hyperlink>
    </w:p>
    <w:p w:rsidRPr="00B836AF" w:rsidR="00724EF1" w:rsidP="00114243" w:rsidRDefault="00724EF1" w14:paraId="27905EA8" w14:textId="77777777">
      <w:pPr>
        <w:spacing w:after="0" w:line="240" w:lineRule="auto"/>
        <w:ind w:left="680"/>
        <w:rPr>
          <w:i/>
          <w:iCs/>
          <w:sz w:val="20"/>
          <w:szCs w:val="20"/>
        </w:rPr>
      </w:pPr>
      <w:hyperlink w:history="1" r:id="rId228">
        <w:r w:rsidRPr="00B836AF">
          <w:rPr>
            <w:rStyle w:val="Hyperlink"/>
            <w:rFonts w:cs="Calibri"/>
            <w:i/>
            <w:iCs/>
            <w:sz w:val="20"/>
            <w:szCs w:val="20"/>
          </w:rPr>
          <w:t>KAHSC Handling Loads Risk Assessment Form - new tasks</w:t>
        </w:r>
      </w:hyperlink>
    </w:p>
    <w:p w:rsidRPr="00B836AF" w:rsidR="00724EF1" w:rsidP="00114243" w:rsidRDefault="00724EF1" w14:paraId="688C1677" w14:textId="77777777">
      <w:pPr>
        <w:spacing w:after="0" w:line="240" w:lineRule="auto"/>
        <w:ind w:left="680"/>
        <w:rPr>
          <w:rFonts w:asciiTheme="minorHAnsi" w:hAnsiTheme="minorHAnsi"/>
          <w:i/>
          <w:iCs/>
          <w:sz w:val="18"/>
          <w:szCs w:val="18"/>
        </w:rPr>
      </w:pPr>
      <w:hyperlink w:history="1" r:id="rId229">
        <w:r w:rsidRPr="00B836AF">
          <w:rPr>
            <w:rFonts w:cs="Calibri"/>
            <w:i/>
            <w:iCs/>
            <w:color w:val="0000FF"/>
            <w:sz w:val="20"/>
            <w:szCs w:val="20"/>
            <w:u w:val="single"/>
          </w:rPr>
          <w:t>KAHSC Handling People Risk Assessment &amp; Safer Handling Plan Template</w:t>
        </w:r>
      </w:hyperlink>
    </w:p>
    <w:p w:rsidRPr="00B836AF" w:rsidR="0008053B" w:rsidP="00114243" w:rsidRDefault="0008053B" w14:paraId="08B700EF" w14:textId="6787880B">
      <w:pPr>
        <w:spacing w:after="0" w:line="240" w:lineRule="auto"/>
        <w:ind w:left="680"/>
        <w:rPr>
          <w:i/>
          <w:snapToGrid w:val="0"/>
          <w:sz w:val="20"/>
          <w:szCs w:val="20"/>
        </w:rPr>
      </w:pPr>
      <w:r w:rsidRPr="00B836AF">
        <w:rPr>
          <w:i/>
          <w:snapToGrid w:val="0"/>
          <w:sz w:val="20"/>
          <w:szCs w:val="20"/>
        </w:rPr>
        <w:t>Manual Handling of Objects Training - available from KAHSC, Tel: 01228 210152.</w:t>
      </w:r>
      <w:bookmarkEnd w:id="490"/>
    </w:p>
    <w:p w:rsidRPr="00B836AF" w:rsidR="00196742" w:rsidP="003E62A6" w:rsidRDefault="00196742" w14:paraId="71B332BB" w14:textId="34596D8E">
      <w:pPr>
        <w:pStyle w:val="Heading2"/>
      </w:pPr>
      <w:bookmarkStart w:name="_Toc206141763" w:id="493"/>
      <w:bookmarkStart w:name="_Toc438556886" w:id="494"/>
      <w:bookmarkStart w:name="_Toc20318631" w:id="495"/>
      <w:bookmarkStart w:name="_Toc143538314" w:id="496"/>
      <w:bookmarkStart w:name="_Toc191561044" w:id="497"/>
      <w:bookmarkStart w:name="_Toc206598535" w:id="498"/>
      <w:bookmarkStart w:name="_Toc239091980" w:id="499"/>
      <w:bookmarkEnd w:id="483"/>
      <w:bookmarkEnd w:id="484"/>
      <w:bookmarkEnd w:id="485"/>
      <w:bookmarkEnd w:id="486"/>
      <w:bookmarkEnd w:id="487"/>
      <w:bookmarkEnd w:id="488"/>
      <w:bookmarkEnd w:id="489"/>
      <w:bookmarkEnd w:id="491"/>
      <w:r w:rsidRPr="00B836AF">
        <w:t xml:space="preserve">Working at </w:t>
      </w:r>
      <w:bookmarkEnd w:id="493"/>
      <w:bookmarkEnd w:id="496"/>
      <w:bookmarkEnd w:id="497"/>
      <w:bookmarkEnd w:id="498"/>
      <w:r w:rsidRPr="00B836AF">
        <w:t>Height</w:t>
      </w:r>
      <w:bookmarkEnd w:id="494"/>
      <w:bookmarkEnd w:id="495"/>
      <w:bookmarkEnd w:id="499"/>
    </w:p>
    <w:p w:rsidRPr="00B836AF" w:rsidR="00196742" w:rsidP="00114243" w:rsidRDefault="00196742" w14:paraId="02AE1218" w14:textId="46128BEA">
      <w:pPr>
        <w:pStyle w:val="Heading4"/>
        <w:rPr>
          <w:rFonts w:cs="Arial"/>
        </w:rPr>
      </w:pPr>
      <w:r w:rsidRPr="00B836AF">
        <w:t xml:space="preserve">Ladders &amp; </w:t>
      </w:r>
      <w:r w:rsidRPr="00B836AF">
        <w:t>Step Ladders</w:t>
      </w:r>
    </w:p>
    <w:p w:rsidRPr="00B836AF" w:rsidR="00196742" w:rsidP="00114243" w:rsidRDefault="00196742" w14:paraId="6AF8D465" w14:textId="618CA6CB">
      <w:pPr>
        <w:pStyle w:val="ListParagraph"/>
        <w:widowControl w:val="0"/>
        <w:numPr>
          <w:ilvl w:val="0"/>
          <w:numId w:val="84"/>
        </w:numPr>
        <w:autoSpaceDE w:val="0"/>
        <w:autoSpaceDN w:val="0"/>
        <w:adjustRightInd w:val="0"/>
        <w:spacing w:after="120" w:line="240" w:lineRule="auto"/>
        <w:ind w:left="1020" w:hanging="340"/>
        <w:rPr>
          <w:rFonts w:cs="Arial" w:asciiTheme="minorHAnsi" w:hAnsiTheme="minorHAnsi"/>
          <w:sz w:val="20"/>
          <w:szCs w:val="20"/>
        </w:rPr>
      </w:pPr>
      <w:bookmarkStart w:name="_Hlk143857594" w:id="500"/>
      <w:r w:rsidRPr="00B836AF">
        <w:rPr>
          <w:rFonts w:asciiTheme="minorHAnsi" w:hAnsiTheme="minorHAnsi"/>
          <w:sz w:val="20"/>
          <w:szCs w:val="20"/>
        </w:rPr>
        <w:t xml:space="preserve">If it is necessary to gain access to heights which cannot be reached from the ground, proper access equipment, e.g. kick stools, step ladders, ladders and tower scaffolds, must be used.  It is NOT acceptable to use chairs as a means of access.  </w:t>
      </w:r>
      <w:r w:rsidRPr="00B836AF">
        <w:rPr>
          <w:rFonts w:cs="Arial" w:asciiTheme="minorHAnsi" w:hAnsiTheme="minorHAnsi"/>
          <w:sz w:val="20"/>
          <w:szCs w:val="20"/>
        </w:rPr>
        <w:t>Wherever possible, work at height will be avoided.  Where it cannot be avoided, suitable equipment and procedures will be put in place to minimise risk</w:t>
      </w:r>
      <w:r w:rsidRPr="00B836AF" w:rsidR="00D455DE">
        <w:rPr>
          <w:rFonts w:cs="Arial" w:asciiTheme="minorHAnsi" w:hAnsiTheme="minorHAnsi"/>
          <w:sz w:val="20"/>
          <w:szCs w:val="20"/>
        </w:rPr>
        <w:t xml:space="preserve"> and </w:t>
      </w:r>
      <w:r w:rsidRPr="00B836AF" w:rsidR="00D455DE">
        <w:rPr>
          <w:rFonts w:asciiTheme="minorHAnsi" w:hAnsiTheme="minorHAnsi"/>
          <w:sz w:val="20"/>
          <w:szCs w:val="20"/>
        </w:rPr>
        <w:t xml:space="preserve">a </w:t>
      </w:r>
      <w:hyperlink w:history="1" r:id="rId230">
        <w:r w:rsidRPr="00B836AF" w:rsidR="00D455DE">
          <w:rPr>
            <w:rStyle w:val="Hyperlink"/>
            <w:rFonts w:asciiTheme="minorHAnsi" w:hAnsiTheme="minorHAnsi"/>
            <w:sz w:val="20"/>
            <w:szCs w:val="20"/>
          </w:rPr>
          <w:t>Work at Height Risk Assessment</w:t>
        </w:r>
      </w:hyperlink>
      <w:r w:rsidRPr="00B836AF" w:rsidR="00D455DE">
        <w:rPr>
          <w:rFonts w:asciiTheme="minorHAnsi" w:hAnsiTheme="minorHAnsi"/>
          <w:sz w:val="20"/>
          <w:szCs w:val="20"/>
        </w:rPr>
        <w:t xml:space="preserve"> will be undertaken prior to use along with the </w:t>
      </w:r>
      <w:hyperlink w:history="1" r:id="rId231">
        <w:r w:rsidRPr="00B836AF" w:rsidR="00D455DE">
          <w:rPr>
            <w:rStyle w:val="Hyperlink"/>
            <w:rFonts w:asciiTheme="minorHAnsi" w:hAnsiTheme="minorHAnsi"/>
            <w:sz w:val="20"/>
            <w:szCs w:val="20"/>
          </w:rPr>
          <w:t>Work at Height Risk Assessment Checklist</w:t>
        </w:r>
      </w:hyperlink>
      <w:r w:rsidRPr="00B836AF" w:rsidR="00D455DE">
        <w:rPr>
          <w:rFonts w:asciiTheme="minorHAnsi" w:hAnsiTheme="minorHAnsi"/>
          <w:sz w:val="20"/>
          <w:szCs w:val="20"/>
        </w:rPr>
        <w:t xml:space="preserve"> if necessary</w:t>
      </w:r>
      <w:r w:rsidRPr="00B836AF">
        <w:rPr>
          <w:rFonts w:cs="Arial" w:asciiTheme="minorHAnsi" w:hAnsiTheme="minorHAnsi"/>
          <w:sz w:val="20"/>
          <w:szCs w:val="20"/>
        </w:rPr>
        <w:t>.</w:t>
      </w:r>
    </w:p>
    <w:p w:rsidRPr="00B836AF" w:rsidR="00196742" w:rsidP="00114243" w:rsidRDefault="00196742" w14:paraId="66F910F1" w14:textId="34483966">
      <w:pPr>
        <w:pStyle w:val="ListParagraph"/>
        <w:widowControl w:val="0"/>
        <w:numPr>
          <w:ilvl w:val="0"/>
          <w:numId w:val="84"/>
        </w:numPr>
        <w:autoSpaceDE w:val="0"/>
        <w:autoSpaceDN w:val="0"/>
        <w:adjustRightInd w:val="0"/>
        <w:spacing w:after="120" w:line="240" w:lineRule="auto"/>
        <w:ind w:left="1020" w:hanging="340"/>
        <w:rPr>
          <w:rFonts w:cs="Arial" w:asciiTheme="minorHAnsi" w:hAnsiTheme="minorHAnsi"/>
          <w:sz w:val="20"/>
          <w:szCs w:val="20"/>
        </w:rPr>
      </w:pPr>
      <w:r w:rsidRPr="00B836AF">
        <w:rPr>
          <w:rFonts w:cs="Arial" w:asciiTheme="minorHAnsi" w:hAnsiTheme="minorHAnsi"/>
          <w:sz w:val="20"/>
          <w:szCs w:val="20"/>
        </w:rPr>
        <w:t>Ladders and stepladders will only be used for jobs of short duration where there is no suitable alternative access.</w:t>
      </w:r>
    </w:p>
    <w:p w:rsidRPr="00B836AF" w:rsidR="00196742" w:rsidP="00114243" w:rsidRDefault="00196742" w14:paraId="7C0BCDD5" w14:textId="77777777">
      <w:pPr>
        <w:pStyle w:val="ListParagraph"/>
        <w:widowControl w:val="0"/>
        <w:numPr>
          <w:ilvl w:val="0"/>
          <w:numId w:val="84"/>
        </w:numPr>
        <w:autoSpaceDE w:val="0"/>
        <w:autoSpaceDN w:val="0"/>
        <w:adjustRightInd w:val="0"/>
        <w:spacing w:after="120" w:line="240" w:lineRule="auto"/>
        <w:ind w:left="1020" w:hanging="340"/>
        <w:rPr>
          <w:rFonts w:cs="Arial" w:asciiTheme="minorHAnsi" w:hAnsiTheme="minorHAnsi"/>
          <w:sz w:val="20"/>
          <w:szCs w:val="20"/>
        </w:rPr>
      </w:pPr>
      <w:r w:rsidRPr="00B836AF">
        <w:rPr>
          <w:rFonts w:cs="Arial" w:asciiTheme="minorHAnsi" w:hAnsiTheme="minorHAnsi"/>
          <w:sz w:val="20"/>
          <w:szCs w:val="20"/>
        </w:rPr>
        <w:t>Staff using ladders and stepladders will receive training and instruction in their safe use.  Ladders and stepladders will not be used by pupils.</w:t>
      </w:r>
    </w:p>
    <w:p w:rsidRPr="00B836AF" w:rsidR="00196742" w:rsidP="00114243" w:rsidRDefault="00196742" w14:paraId="6BE44DE0" w14:textId="77777777">
      <w:pPr>
        <w:pStyle w:val="ListParagraph"/>
        <w:numPr>
          <w:ilvl w:val="0"/>
          <w:numId w:val="84"/>
        </w:numPr>
        <w:spacing w:after="120" w:line="240" w:lineRule="auto"/>
        <w:ind w:left="1020" w:hanging="340"/>
        <w:rPr>
          <w:rFonts w:cs="Arial" w:asciiTheme="minorHAnsi" w:hAnsiTheme="minorHAnsi"/>
          <w:sz w:val="20"/>
          <w:szCs w:val="20"/>
        </w:rPr>
      </w:pPr>
      <w:r w:rsidRPr="00B836AF">
        <w:rPr>
          <w:rFonts w:cs="Arial" w:asciiTheme="minorHAnsi" w:hAnsiTheme="minorHAnsi"/>
          <w:sz w:val="20"/>
          <w:szCs w:val="20"/>
        </w:rPr>
        <w:t>The only ladders and stepladders approved for use will be those constructed and marked to EN131, or to BS 1129:1990 Class 1 or BS 2037:1994 Class1.</w:t>
      </w:r>
    </w:p>
    <w:p w:rsidRPr="00B836AF" w:rsidR="00196742" w:rsidP="00114243" w:rsidRDefault="00196742" w14:paraId="308C80FD" w14:textId="77777777">
      <w:pPr>
        <w:pStyle w:val="ListParagraph"/>
        <w:numPr>
          <w:ilvl w:val="0"/>
          <w:numId w:val="17"/>
        </w:numPr>
        <w:spacing w:after="120" w:line="240" w:lineRule="auto"/>
        <w:ind w:left="1020" w:hanging="340"/>
        <w:rPr>
          <w:rFonts w:asciiTheme="minorHAnsi" w:hAnsiTheme="minorHAnsi"/>
          <w:sz w:val="20"/>
          <w:szCs w:val="20"/>
        </w:rPr>
      </w:pPr>
      <w:r w:rsidRPr="00B836AF">
        <w:rPr>
          <w:rFonts w:asciiTheme="minorHAnsi" w:hAnsiTheme="minorHAnsi"/>
          <w:sz w:val="20"/>
          <w:szCs w:val="20"/>
        </w:rPr>
        <w:t>Each time a ladder is used, the user should check for visual signs of instability or deterioration.</w:t>
      </w:r>
    </w:p>
    <w:p w:rsidRPr="00B836AF" w:rsidR="00196742" w:rsidP="00114243" w:rsidRDefault="00196742" w14:paraId="193D3212" w14:textId="68ADB0A3">
      <w:pPr>
        <w:pStyle w:val="ListParagraph"/>
        <w:numPr>
          <w:ilvl w:val="0"/>
          <w:numId w:val="17"/>
        </w:numPr>
        <w:spacing w:after="120" w:line="240" w:lineRule="auto"/>
        <w:ind w:left="1020" w:hanging="340"/>
        <w:rPr>
          <w:rFonts w:asciiTheme="minorHAnsi" w:hAnsiTheme="minorHAnsi"/>
          <w:sz w:val="20"/>
          <w:szCs w:val="20"/>
        </w:rPr>
      </w:pPr>
      <w:r w:rsidRPr="00B836AF">
        <w:rPr>
          <w:rFonts w:cs="Arial" w:asciiTheme="minorHAnsi" w:hAnsiTheme="minorHAnsi"/>
          <w:sz w:val="20"/>
          <w:szCs w:val="20"/>
        </w:rPr>
        <w:t>Ladders and stepladders will be subject to</w:t>
      </w:r>
      <w:r w:rsidRPr="00B836AF" w:rsidR="00D455DE">
        <w:rPr>
          <w:rFonts w:cs="Arial" w:asciiTheme="minorHAnsi" w:hAnsiTheme="minorHAnsi"/>
          <w:sz w:val="20"/>
          <w:szCs w:val="20"/>
        </w:rPr>
        <w:t xml:space="preserve"> </w:t>
      </w:r>
      <w:hyperlink w:history="1" r:id="rId232">
        <w:r w:rsidRPr="00B836AF" w:rsidR="00D455DE">
          <w:rPr>
            <w:rStyle w:val="Hyperlink"/>
            <w:rFonts w:cs="Calibri"/>
            <w:sz w:val="20"/>
            <w:szCs w:val="20"/>
          </w:rPr>
          <w:t>formal routine in-house checks</w:t>
        </w:r>
      </w:hyperlink>
      <w:r w:rsidRPr="00B836AF">
        <w:rPr>
          <w:rFonts w:cs="Arial" w:asciiTheme="minorHAnsi" w:hAnsiTheme="minorHAnsi"/>
          <w:sz w:val="20"/>
          <w:szCs w:val="20"/>
        </w:rPr>
        <w:t xml:space="preserve"> to ensure they remain in a safe condition.  </w:t>
      </w:r>
      <w:r w:rsidRPr="00B836AF">
        <w:rPr>
          <w:rFonts w:asciiTheme="minorHAnsi" w:hAnsiTheme="minorHAnsi"/>
          <w:sz w:val="20"/>
          <w:szCs w:val="20"/>
        </w:rPr>
        <w:t>Defective ladders will be taken out of service immediately and labelled appropriately until repaired or disposed of.</w:t>
      </w:r>
    </w:p>
    <w:p w:rsidRPr="00B836AF" w:rsidR="00196742" w:rsidP="00114243" w:rsidRDefault="00196742" w14:paraId="5BB68CF1" w14:textId="77777777">
      <w:pPr>
        <w:pStyle w:val="ListParagraph"/>
        <w:numPr>
          <w:ilvl w:val="0"/>
          <w:numId w:val="18"/>
        </w:numPr>
        <w:spacing w:after="120" w:line="240" w:lineRule="auto"/>
        <w:ind w:left="1020" w:hanging="340"/>
        <w:rPr>
          <w:rFonts w:asciiTheme="minorHAnsi" w:hAnsiTheme="minorHAnsi"/>
          <w:bCs/>
          <w:sz w:val="20"/>
          <w:szCs w:val="20"/>
        </w:rPr>
      </w:pPr>
      <w:r w:rsidRPr="00B836AF">
        <w:rPr>
          <w:rFonts w:asciiTheme="minorHAnsi" w:hAnsiTheme="minorHAnsi"/>
          <w:sz w:val="20"/>
          <w:szCs w:val="20"/>
        </w:rPr>
        <w:t xml:space="preserve">Ladders &amp; stepladder will be stored where they are protected from continual exposure to bad weather in well-ventilated areas.  Timber ladders and stepladders will not be stored in boiler rooms or adjacent to radiators, steam pipes or other sources of heat, </w:t>
      </w:r>
      <w:proofErr w:type="gramStart"/>
      <w:r w:rsidRPr="00B836AF">
        <w:rPr>
          <w:rFonts w:asciiTheme="minorHAnsi" w:hAnsiTheme="minorHAnsi"/>
          <w:sz w:val="20"/>
          <w:szCs w:val="20"/>
        </w:rPr>
        <w:t>so as to</w:t>
      </w:r>
      <w:proofErr w:type="gramEnd"/>
      <w:r w:rsidRPr="00B836AF">
        <w:rPr>
          <w:rFonts w:asciiTheme="minorHAnsi" w:hAnsiTheme="minorHAnsi"/>
          <w:sz w:val="20"/>
          <w:szCs w:val="20"/>
        </w:rPr>
        <w:t xml:space="preserve"> avoid deformation.</w:t>
      </w:r>
    </w:p>
    <w:p w:rsidRPr="00B836AF" w:rsidR="00196742" w:rsidP="00114243" w:rsidRDefault="00196742" w14:paraId="0549E06E" w14:textId="77777777">
      <w:pPr>
        <w:pStyle w:val="ListParagraph"/>
        <w:numPr>
          <w:ilvl w:val="0"/>
          <w:numId w:val="18"/>
        </w:numPr>
        <w:spacing w:after="120" w:line="240" w:lineRule="auto"/>
        <w:ind w:left="1020" w:hanging="340"/>
        <w:rPr>
          <w:rFonts w:asciiTheme="minorHAnsi" w:hAnsiTheme="minorHAnsi"/>
          <w:bCs/>
          <w:sz w:val="20"/>
          <w:szCs w:val="20"/>
        </w:rPr>
      </w:pPr>
      <w:r w:rsidRPr="00B836AF">
        <w:rPr>
          <w:rFonts w:asciiTheme="minorHAnsi" w:hAnsiTheme="minorHAnsi"/>
          <w:sz w:val="20"/>
          <w:szCs w:val="20"/>
        </w:rPr>
        <w:t>Ladder will be well supported throughout its length to prevent weakening of the joints.  They will not be hung so that the weight is carried by the rungs but will be stored on edge clear of the ground in racks or wall brackets (horizontally).  Stepladders may be stored vertically.</w:t>
      </w:r>
    </w:p>
    <w:p w:rsidRPr="00B836AF" w:rsidR="00196742" w:rsidP="00114243" w:rsidRDefault="00196742" w14:paraId="7E339E7E" w14:textId="77777777">
      <w:pPr>
        <w:pStyle w:val="ListParagraph"/>
        <w:numPr>
          <w:ilvl w:val="0"/>
          <w:numId w:val="18"/>
        </w:numPr>
        <w:spacing w:after="120" w:line="240" w:lineRule="auto"/>
        <w:ind w:left="1020" w:hanging="340"/>
        <w:rPr>
          <w:rFonts w:asciiTheme="minorHAnsi" w:hAnsiTheme="minorHAnsi"/>
          <w:sz w:val="20"/>
          <w:szCs w:val="20"/>
        </w:rPr>
      </w:pPr>
      <w:r w:rsidRPr="00B836AF">
        <w:rPr>
          <w:rFonts w:asciiTheme="minorHAnsi" w:hAnsiTheme="minorHAnsi"/>
          <w:sz w:val="20"/>
          <w:szCs w:val="20"/>
        </w:rPr>
        <w:t>Ladders and steps will be secured to avoid use by inappropriate persons i.e. trespassers for example.</w:t>
      </w:r>
    </w:p>
    <w:p w:rsidRPr="00B836AF" w:rsidR="00196742" w:rsidP="003E62A6" w:rsidRDefault="00196742" w14:paraId="7999C48F" w14:textId="77777777">
      <w:pPr>
        <w:pStyle w:val="Heading2"/>
      </w:pPr>
      <w:bookmarkStart w:name="_Toc438556887" w:id="501"/>
      <w:bookmarkStart w:name="_Toc20318632" w:id="502"/>
      <w:bookmarkStart w:name="_Toc206141764" w:id="503"/>
      <w:bookmarkStart w:name="_bookmark38" w:id="504"/>
      <w:bookmarkStart w:name="_Toc143538315" w:id="505"/>
      <w:bookmarkStart w:name="_Toc191561045" w:id="506"/>
      <w:bookmarkStart w:name="_Toc206598536" w:id="507"/>
      <w:bookmarkStart w:name="_Toc239091981" w:id="508"/>
      <w:bookmarkEnd w:id="500"/>
      <w:bookmarkEnd w:id="504"/>
      <w:r w:rsidRPr="00B836AF">
        <w:t>Fire and Emergency Arrangements</w:t>
      </w:r>
      <w:bookmarkEnd w:id="501"/>
      <w:bookmarkEnd w:id="502"/>
      <w:bookmarkEnd w:id="503"/>
      <w:bookmarkEnd w:id="505"/>
      <w:bookmarkEnd w:id="506"/>
      <w:bookmarkEnd w:id="507"/>
      <w:bookmarkEnd w:id="508"/>
    </w:p>
    <w:p w:rsidRPr="00B836AF" w:rsidR="00196742" w:rsidP="00114243" w:rsidRDefault="00196742" w14:paraId="1B16A8F9" w14:textId="77777777">
      <w:pPr>
        <w:spacing w:after="120" w:line="240" w:lineRule="auto"/>
        <w:ind w:left="680"/>
        <w:rPr>
          <w:rFonts w:cs="Arial" w:asciiTheme="minorHAnsi" w:hAnsiTheme="minorHAnsi"/>
          <w:sz w:val="20"/>
          <w:szCs w:val="20"/>
        </w:rPr>
      </w:pPr>
      <w:bookmarkStart w:name="_Hlk26950730" w:id="509"/>
      <w:r w:rsidRPr="00B836AF">
        <w:rPr>
          <w:rFonts w:cs="Arial" w:asciiTheme="minorHAnsi" w:hAnsiTheme="minorHAnsi"/>
          <w:sz w:val="20"/>
          <w:szCs w:val="20"/>
        </w:rPr>
        <w:t xml:space="preserve">Comprehensive arrangements are in place for fire safety and emergencies.  We also have a Fire Safety Management Policy which includes our Emergency Evacuation Plan, a School Emergency Plan, a Fire Risk Assessment and a Premises Fire </w:t>
      </w:r>
      <w:proofErr w:type="gramStart"/>
      <w:r w:rsidRPr="00B836AF">
        <w:rPr>
          <w:rFonts w:cs="Arial" w:asciiTheme="minorHAnsi" w:hAnsiTheme="minorHAnsi"/>
          <w:sz w:val="20"/>
          <w:szCs w:val="20"/>
        </w:rPr>
        <w:t>Log Book</w:t>
      </w:r>
      <w:proofErr w:type="gramEnd"/>
      <w:r w:rsidRPr="00B836AF">
        <w:rPr>
          <w:rFonts w:cs="Arial" w:asciiTheme="minorHAnsi" w:hAnsiTheme="minorHAnsi"/>
          <w:sz w:val="20"/>
          <w:szCs w:val="20"/>
        </w:rPr>
        <w:t>.</w:t>
      </w:r>
    </w:p>
    <w:p w:rsidRPr="00B836AF" w:rsidR="00196742" w:rsidP="00114243" w:rsidRDefault="00196742" w14:paraId="4F5D1838" w14:textId="5B387463">
      <w:pPr>
        <w:pStyle w:val="Heading4"/>
      </w:pPr>
      <w:bookmarkStart w:name="_Toc420658405" w:id="510"/>
      <w:bookmarkStart w:name="_Toc435432364" w:id="511"/>
      <w:bookmarkEnd w:id="509"/>
      <w:r w:rsidRPr="00B836AF">
        <w:t xml:space="preserve">Fire </w:t>
      </w:r>
      <w:r w:rsidRPr="00B836AF">
        <w:t>Risk Assessment</w:t>
      </w:r>
      <w:bookmarkEnd w:id="510"/>
      <w:bookmarkEnd w:id="511"/>
    </w:p>
    <w:p w:rsidRPr="00B836AF" w:rsidR="00196742" w:rsidP="00114243" w:rsidRDefault="00196742" w14:paraId="41770C49" w14:textId="77777777">
      <w:pPr>
        <w:spacing w:after="120" w:line="240" w:lineRule="auto"/>
        <w:ind w:left="680"/>
        <w:rPr>
          <w:rFonts w:cs="Arial" w:asciiTheme="minorHAnsi" w:hAnsiTheme="minorHAnsi"/>
          <w:color w:val="000000" w:themeColor="text1"/>
          <w:sz w:val="20"/>
          <w:szCs w:val="20"/>
        </w:rPr>
      </w:pPr>
      <w:r w:rsidRPr="00B836AF">
        <w:rPr>
          <w:rFonts w:cs="Arial" w:asciiTheme="minorHAnsi" w:hAnsiTheme="minorHAnsi"/>
          <w:bCs/>
          <w:sz w:val="20"/>
          <w:szCs w:val="20"/>
        </w:rPr>
        <w:t>A</w:t>
      </w:r>
      <w:r w:rsidRPr="00B836AF">
        <w:rPr>
          <w:rFonts w:cs="Arial" w:asciiTheme="minorHAnsi" w:hAnsiTheme="minorHAnsi"/>
          <w:sz w:val="20"/>
          <w:szCs w:val="20"/>
        </w:rPr>
        <w:t xml:space="preserve"> documented fire risk assessment is in place, kept up to date and made available to all staff.  A copy of this is also held off-site. The risk assessment will be </w:t>
      </w:r>
      <w:r w:rsidRPr="00B836AF">
        <w:rPr>
          <w:sz w:val="20"/>
          <w:szCs w:val="20"/>
        </w:rPr>
        <w:t>reviewed annually or at such earlier time as there is reason to suspect it is no longer valid or there has been a significant change in the matters to which it relates.</w:t>
      </w:r>
    </w:p>
    <w:p w:rsidRPr="00B836AF" w:rsidR="00196742" w:rsidP="00114243" w:rsidRDefault="00196742" w14:paraId="0F1F3499" w14:textId="6AB245EB">
      <w:pPr>
        <w:pStyle w:val="Heading4"/>
      </w:pPr>
      <w:bookmarkStart w:name="_Toc420658406" w:id="512"/>
      <w:bookmarkStart w:name="_Toc435432365" w:id="513"/>
      <w:r w:rsidRPr="00B836AF">
        <w:t xml:space="preserve">Responsible </w:t>
      </w:r>
      <w:r w:rsidRPr="00B836AF">
        <w:t>Person</w:t>
      </w:r>
    </w:p>
    <w:p w:rsidRPr="00B836AF" w:rsidR="00196742" w:rsidP="00114243" w:rsidRDefault="00196742" w14:paraId="3B319086" w14:textId="77777777">
      <w:pPr>
        <w:spacing w:after="120" w:line="240" w:lineRule="auto"/>
        <w:ind w:left="680"/>
        <w:rPr>
          <w:rFonts w:cs="Arial" w:asciiTheme="minorHAnsi" w:hAnsiTheme="minorHAnsi"/>
          <w:color w:val="000000" w:themeColor="text1"/>
          <w:sz w:val="20"/>
          <w:szCs w:val="20"/>
        </w:rPr>
      </w:pPr>
      <w:r w:rsidRPr="00B836AF">
        <w:rPr>
          <w:rFonts w:cs="Arial" w:asciiTheme="minorHAnsi" w:hAnsiTheme="minorHAnsi"/>
          <w:color w:val="000000" w:themeColor="text1"/>
          <w:sz w:val="20"/>
          <w:szCs w:val="20"/>
        </w:rPr>
        <w:t xml:space="preserve">The Head teacher is </w:t>
      </w:r>
      <w:bookmarkEnd w:id="512"/>
      <w:bookmarkEnd w:id="513"/>
      <w:r w:rsidRPr="00B836AF">
        <w:rPr>
          <w:rFonts w:cs="Arial" w:asciiTheme="minorHAnsi" w:hAnsiTheme="minorHAnsi"/>
          <w:color w:val="000000" w:themeColor="text1"/>
          <w:sz w:val="20"/>
          <w:szCs w:val="20"/>
        </w:rPr>
        <w:t xml:space="preserve">the Responsible Person for Fire Safety and </w:t>
      </w:r>
      <w:r w:rsidRPr="00B836AF">
        <w:rPr>
          <w:rFonts w:asciiTheme="minorHAnsi" w:hAnsiTheme="minorHAnsi" w:eastAsiaTheme="minorHAnsi" w:cstheme="minorHAnsi"/>
          <w:sz w:val="20"/>
          <w:szCs w:val="20"/>
        </w:rPr>
        <w:t xml:space="preserve">will be responsible not only for the safety of employees, but for that of any person lawfully on the premises, or in the immediate vicinity of the premises and at risk from a fire on the premises.  </w:t>
      </w:r>
      <w:r w:rsidRPr="00B836AF">
        <w:rPr>
          <w:rFonts w:asciiTheme="minorHAnsi" w:hAnsiTheme="minorHAnsi" w:cstheme="minorHAnsi"/>
          <w:sz w:val="20"/>
          <w:szCs w:val="20"/>
        </w:rPr>
        <w:t>They are responsible for implementing the Fire Safety Management Policy.</w:t>
      </w:r>
    </w:p>
    <w:p w:rsidRPr="00B836AF" w:rsidR="00196742" w:rsidP="00114243" w:rsidRDefault="00196742" w14:paraId="77822E55" w14:textId="1833DE12">
      <w:pPr>
        <w:pStyle w:val="Heading4"/>
      </w:pPr>
      <w:r w:rsidRPr="00B836AF">
        <w:t xml:space="preserve">Fire </w:t>
      </w:r>
      <w:r w:rsidRPr="00B836AF">
        <w:t>Safety Manager</w:t>
      </w:r>
      <w:r w:rsidRPr="00B836AF">
        <w:t>(s)</w:t>
      </w:r>
    </w:p>
    <w:p w:rsidRPr="00B836AF" w:rsidR="00196742" w:rsidP="00114243" w:rsidRDefault="00196742" w14:paraId="583861EC" w14:textId="1508884A">
      <w:pPr>
        <w:spacing w:after="120" w:line="240" w:lineRule="auto"/>
        <w:ind w:left="680"/>
        <w:rPr>
          <w:rFonts w:cs="Arial" w:asciiTheme="minorHAnsi" w:hAnsiTheme="minorHAnsi"/>
          <w:sz w:val="20"/>
          <w:szCs w:val="20"/>
        </w:rPr>
      </w:pPr>
      <w:r w:rsidRPr="00B836AF">
        <w:rPr>
          <w:rFonts w:cs="Arial" w:asciiTheme="minorHAnsi" w:hAnsiTheme="minorHAnsi"/>
          <w:color w:val="000000" w:themeColor="text1"/>
          <w:sz w:val="20"/>
          <w:szCs w:val="20"/>
        </w:rPr>
        <w:t xml:space="preserve">The Fire </w:t>
      </w:r>
      <w:r w:rsidRPr="00B836AF">
        <w:rPr>
          <w:rFonts w:cs="Arial" w:asciiTheme="minorHAnsi" w:hAnsiTheme="minorHAnsi"/>
          <w:color w:val="000000" w:themeColor="text1"/>
          <w:sz w:val="20"/>
          <w:szCs w:val="20"/>
        </w:rPr>
        <w:t>Safety Manager</w:t>
      </w:r>
      <w:r w:rsidRPr="00B836AF">
        <w:rPr>
          <w:rFonts w:cs="Arial" w:asciiTheme="minorHAnsi" w:hAnsiTheme="minorHAnsi"/>
          <w:color w:val="000000" w:themeColor="text1"/>
          <w:sz w:val="20"/>
          <w:szCs w:val="20"/>
        </w:rPr>
        <w:t xml:space="preserve"> is </w:t>
      </w:r>
      <w:r w:rsidRPr="00B836AF">
        <w:rPr>
          <w:rFonts w:asciiTheme="minorHAnsi" w:hAnsiTheme="minorHAnsi" w:cstheme="minorHAnsi"/>
          <w:sz w:val="20"/>
          <w:szCs w:val="20"/>
        </w:rPr>
        <w:t>the person who</w:t>
      </w:r>
      <w:r w:rsidRPr="00B836AF">
        <w:rPr>
          <w:rFonts w:cs="Arial" w:asciiTheme="minorHAnsi" w:hAnsiTheme="minorHAnsi"/>
          <w:sz w:val="20"/>
          <w:szCs w:val="20"/>
        </w:rPr>
        <w:t xml:space="preserve"> will take overall control during the evacuation process.  Their duties include:</w:t>
      </w:r>
    </w:p>
    <w:p w:rsidRPr="00B836AF" w:rsidR="00196742" w:rsidP="00114243" w:rsidRDefault="00196742" w14:paraId="06117C12" w14:textId="77777777">
      <w:pPr>
        <w:pStyle w:val="ListParagraph"/>
        <w:numPr>
          <w:ilvl w:val="0"/>
          <w:numId w:val="89"/>
        </w:numPr>
        <w:spacing w:after="120" w:line="240" w:lineRule="auto"/>
        <w:ind w:left="1020" w:hanging="340"/>
        <w:rPr>
          <w:rFonts w:cs="Arial" w:asciiTheme="minorHAnsi" w:hAnsiTheme="minorHAnsi"/>
          <w:sz w:val="20"/>
          <w:szCs w:val="20"/>
        </w:rPr>
      </w:pPr>
      <w:r w:rsidRPr="00B836AF">
        <w:rPr>
          <w:rFonts w:cs="Arial" w:asciiTheme="minorHAnsi" w:hAnsiTheme="minorHAnsi"/>
          <w:sz w:val="20"/>
          <w:szCs w:val="20"/>
        </w:rPr>
        <w:t>ensuring the fire and rescue service is called where required;</w:t>
      </w:r>
    </w:p>
    <w:p w:rsidRPr="00B836AF" w:rsidR="00196742" w:rsidP="00114243" w:rsidRDefault="00196742" w14:paraId="67D17024" w14:textId="77777777">
      <w:pPr>
        <w:pStyle w:val="ListParagraph"/>
        <w:numPr>
          <w:ilvl w:val="0"/>
          <w:numId w:val="89"/>
        </w:numPr>
        <w:spacing w:after="120" w:line="240" w:lineRule="auto"/>
        <w:ind w:left="1020" w:hanging="340"/>
        <w:rPr>
          <w:rFonts w:cs="Arial" w:asciiTheme="minorHAnsi" w:hAnsiTheme="minorHAnsi"/>
          <w:sz w:val="20"/>
          <w:szCs w:val="20"/>
        </w:rPr>
      </w:pPr>
      <w:r w:rsidRPr="00B836AF">
        <w:rPr>
          <w:rFonts w:cs="Arial" w:asciiTheme="minorHAnsi" w:hAnsiTheme="minorHAnsi"/>
          <w:sz w:val="20"/>
          <w:szCs w:val="20"/>
        </w:rPr>
        <w:t>coordination of people at assembly points and ensuring the evacuation is conducted effectively;</w:t>
      </w:r>
    </w:p>
    <w:p w:rsidRPr="00B836AF" w:rsidR="00196742" w:rsidP="00114243" w:rsidRDefault="00196742" w14:paraId="68C7F85B" w14:textId="77777777">
      <w:pPr>
        <w:pStyle w:val="ListParagraph"/>
        <w:numPr>
          <w:ilvl w:val="0"/>
          <w:numId w:val="89"/>
        </w:numPr>
        <w:spacing w:after="120" w:line="240" w:lineRule="auto"/>
        <w:ind w:left="1020" w:hanging="340"/>
        <w:rPr>
          <w:rFonts w:cs="Arial" w:asciiTheme="minorHAnsi" w:hAnsiTheme="minorHAnsi"/>
          <w:sz w:val="20"/>
          <w:szCs w:val="20"/>
        </w:rPr>
      </w:pPr>
      <w:r w:rsidRPr="00B836AF">
        <w:rPr>
          <w:rFonts w:cs="Arial" w:asciiTheme="minorHAnsi" w:hAnsiTheme="minorHAnsi"/>
          <w:sz w:val="20"/>
          <w:szCs w:val="20"/>
        </w:rPr>
        <w:t>delegating certain tasks to other suitable personnel;</w:t>
      </w:r>
    </w:p>
    <w:p w:rsidRPr="00B836AF" w:rsidR="00196742" w:rsidP="00114243" w:rsidRDefault="00196742" w14:paraId="5A8FAEBF" w14:textId="77777777">
      <w:pPr>
        <w:pStyle w:val="ListParagraph"/>
        <w:numPr>
          <w:ilvl w:val="0"/>
          <w:numId w:val="89"/>
        </w:numPr>
        <w:spacing w:after="120" w:line="240" w:lineRule="auto"/>
        <w:ind w:left="1020" w:hanging="340"/>
        <w:rPr>
          <w:rFonts w:cs="Arial" w:asciiTheme="minorHAnsi" w:hAnsiTheme="minorHAnsi"/>
          <w:sz w:val="20"/>
          <w:szCs w:val="20"/>
        </w:rPr>
      </w:pPr>
      <w:r w:rsidRPr="00B836AF">
        <w:rPr>
          <w:rFonts w:cs="Arial" w:asciiTheme="minorHAnsi" w:hAnsiTheme="minorHAnsi"/>
          <w:sz w:val="20"/>
          <w:szCs w:val="20"/>
        </w:rPr>
        <w:t>liaison with the emergency services on arrival and provision of key information requested by the Fire and Rescue Service, e.g. results of roll call; location of fire (if known); type, locations and quantities of dangerous substances; the nearest water supply fire hydrant; provision of information on locations of asbestos; the gas and electricity main shut-off valve locations; the Fire Risk Assessment;</w:t>
      </w:r>
    </w:p>
    <w:p w:rsidRPr="00B836AF" w:rsidR="00196742" w:rsidP="00114243" w:rsidRDefault="00196742" w14:paraId="552FC09C" w14:textId="77777777">
      <w:pPr>
        <w:pStyle w:val="ListParagraph"/>
        <w:numPr>
          <w:ilvl w:val="0"/>
          <w:numId w:val="89"/>
        </w:numPr>
        <w:spacing w:after="120" w:line="240" w:lineRule="auto"/>
        <w:ind w:left="1020" w:hanging="340"/>
        <w:rPr>
          <w:rFonts w:cs="Arial" w:asciiTheme="minorHAnsi" w:hAnsiTheme="minorHAnsi"/>
          <w:sz w:val="20"/>
          <w:szCs w:val="20"/>
        </w:rPr>
      </w:pPr>
      <w:r w:rsidRPr="00B836AF">
        <w:rPr>
          <w:rFonts w:cs="Arial" w:asciiTheme="minorHAnsi" w:hAnsiTheme="minorHAnsi"/>
          <w:sz w:val="20"/>
          <w:szCs w:val="20"/>
        </w:rPr>
        <w:t>initiating disaster recovery procedures;</w:t>
      </w:r>
    </w:p>
    <w:p w:rsidRPr="00B836AF" w:rsidR="00196742" w:rsidP="00114243" w:rsidRDefault="00196742" w14:paraId="23FCF7BE" w14:textId="77777777">
      <w:pPr>
        <w:pStyle w:val="ListParagraph"/>
        <w:numPr>
          <w:ilvl w:val="0"/>
          <w:numId w:val="89"/>
        </w:numPr>
        <w:spacing w:after="120" w:line="240" w:lineRule="auto"/>
        <w:ind w:left="1020" w:hanging="340"/>
        <w:rPr>
          <w:rFonts w:cs="Arial" w:asciiTheme="minorHAnsi" w:hAnsiTheme="minorHAnsi"/>
          <w:sz w:val="20"/>
          <w:szCs w:val="20"/>
        </w:rPr>
      </w:pPr>
      <w:r w:rsidRPr="00B836AF">
        <w:rPr>
          <w:rFonts w:cs="Arial" w:asciiTheme="minorHAnsi" w:hAnsiTheme="minorHAnsi"/>
          <w:sz w:val="20"/>
          <w:szCs w:val="20"/>
        </w:rPr>
        <w:t>ensuring that no-one is permitted to re-enter the building until the Fire and Rescue Service have given the ‘all clear’.</w:t>
      </w:r>
    </w:p>
    <w:p w:rsidRPr="00B836AF" w:rsidR="00196742" w:rsidP="00114243" w:rsidRDefault="00196742" w14:paraId="3AB8EA0C" w14:textId="77777777">
      <w:pPr>
        <w:spacing w:after="120" w:line="240" w:lineRule="auto"/>
        <w:ind w:left="680"/>
        <w:rPr>
          <w:rFonts w:cs="Arial" w:asciiTheme="minorHAnsi" w:hAnsiTheme="minorHAnsi"/>
          <w:color w:val="000000" w:themeColor="text1"/>
          <w:sz w:val="20"/>
          <w:szCs w:val="20"/>
        </w:rPr>
      </w:pPr>
      <w:r w:rsidRPr="00B836AF">
        <w:rPr>
          <w:rFonts w:cs="Arial" w:asciiTheme="minorHAnsi" w:hAnsiTheme="minorHAnsi"/>
          <w:color w:val="000000" w:themeColor="text1"/>
          <w:sz w:val="20"/>
          <w:szCs w:val="20"/>
        </w:rPr>
        <w:t>The Head teacher or nominated person(s) will act as the Fire Safety Manager and, with the support of all staff, ensure all fire safety checks are carried out e.g. weekly manual call point testing, monthly emergency lighting testing, monthly inspections of fire-fighting equipment etc.</w:t>
      </w:r>
    </w:p>
    <w:p w:rsidRPr="003705E7" w:rsidR="00196742" w:rsidP="00114243" w:rsidRDefault="00196742" w14:paraId="62F7A6C6" w14:textId="44E3CD6D">
      <w:pPr>
        <w:pStyle w:val="Heading4"/>
      </w:pPr>
      <w:r w:rsidRPr="003705E7">
        <w:t xml:space="preserve">Fire </w:t>
      </w:r>
      <w:r w:rsidRPr="00B836AF">
        <w:t>Wardens</w:t>
      </w:r>
    </w:p>
    <w:p w:rsidRPr="00B836AF" w:rsidR="00196742" w:rsidP="00114243" w:rsidRDefault="00196742" w14:paraId="51C5E0A8" w14:textId="77777777">
      <w:pPr>
        <w:spacing w:after="120" w:line="240" w:lineRule="auto"/>
        <w:ind w:left="680"/>
        <w:rPr>
          <w:rFonts w:cs="Arial" w:asciiTheme="minorHAnsi" w:hAnsiTheme="minorHAnsi"/>
          <w:sz w:val="20"/>
          <w:szCs w:val="20"/>
        </w:rPr>
      </w:pPr>
      <w:r w:rsidRPr="00B836AF">
        <w:rPr>
          <w:rFonts w:cs="Arial" w:asciiTheme="minorHAnsi" w:hAnsiTheme="minorHAnsi"/>
          <w:sz w:val="20"/>
          <w:szCs w:val="20"/>
        </w:rPr>
        <w:t>Suitable numbers of trained fire wardens will be in place.  Their duties include:</w:t>
      </w:r>
    </w:p>
    <w:p w:rsidRPr="00B836AF" w:rsidR="00196742" w:rsidP="00114243" w:rsidRDefault="00196742" w14:paraId="2F4867FF" w14:textId="77777777">
      <w:pPr>
        <w:pStyle w:val="ListParagraph"/>
        <w:numPr>
          <w:ilvl w:val="0"/>
          <w:numId w:val="90"/>
        </w:numPr>
        <w:spacing w:after="120" w:line="240" w:lineRule="auto"/>
        <w:ind w:left="1020" w:hanging="340"/>
        <w:rPr>
          <w:rFonts w:cs="Arial" w:asciiTheme="minorHAnsi" w:hAnsiTheme="minorHAnsi"/>
          <w:sz w:val="20"/>
          <w:szCs w:val="20"/>
        </w:rPr>
      </w:pPr>
      <w:r w:rsidRPr="00B836AF">
        <w:rPr>
          <w:rFonts w:cs="Arial" w:asciiTheme="minorHAnsi" w:hAnsiTheme="minorHAnsi"/>
          <w:sz w:val="20"/>
          <w:szCs w:val="20"/>
        </w:rPr>
        <w:t>helping children and others (i.e. visitors) to leave the premises;</w:t>
      </w:r>
    </w:p>
    <w:p w:rsidRPr="00B836AF" w:rsidR="00196742" w:rsidP="00114243" w:rsidRDefault="00196742" w14:paraId="07CA68BF" w14:textId="77777777">
      <w:pPr>
        <w:pStyle w:val="ListParagraph"/>
        <w:numPr>
          <w:ilvl w:val="0"/>
          <w:numId w:val="90"/>
        </w:numPr>
        <w:spacing w:after="120" w:line="240" w:lineRule="auto"/>
        <w:ind w:left="1020" w:hanging="340"/>
        <w:rPr>
          <w:rFonts w:cs="Arial" w:asciiTheme="minorHAnsi" w:hAnsiTheme="minorHAnsi"/>
          <w:sz w:val="20"/>
          <w:szCs w:val="20"/>
        </w:rPr>
      </w:pPr>
      <w:r w:rsidRPr="00B836AF">
        <w:rPr>
          <w:rFonts w:cs="Arial" w:asciiTheme="minorHAnsi" w:hAnsiTheme="minorHAnsi"/>
          <w:sz w:val="20"/>
          <w:szCs w:val="20"/>
        </w:rPr>
        <w:t>checking their area to ensure everyone has left – undertaking sweeps of classes, toilets, cloakrooms etc.;</w:t>
      </w:r>
    </w:p>
    <w:p w:rsidRPr="00B836AF" w:rsidR="00196742" w:rsidP="00114243" w:rsidRDefault="00196742" w14:paraId="7B212952" w14:textId="77777777">
      <w:pPr>
        <w:pStyle w:val="ListParagraph"/>
        <w:numPr>
          <w:ilvl w:val="0"/>
          <w:numId w:val="90"/>
        </w:numPr>
        <w:spacing w:after="120" w:line="240" w:lineRule="auto"/>
        <w:ind w:left="1020" w:hanging="340"/>
        <w:rPr>
          <w:rFonts w:cs="Arial" w:asciiTheme="minorHAnsi" w:hAnsiTheme="minorHAnsi"/>
          <w:sz w:val="20"/>
          <w:szCs w:val="20"/>
        </w:rPr>
      </w:pPr>
      <w:r w:rsidRPr="00B836AF">
        <w:rPr>
          <w:rFonts w:cs="Arial" w:asciiTheme="minorHAnsi" w:hAnsiTheme="minorHAnsi"/>
          <w:sz w:val="20"/>
          <w:szCs w:val="20"/>
        </w:rPr>
        <w:t>using appropriate fire-fighting equipment if trained and safe to do so;</w:t>
      </w:r>
    </w:p>
    <w:p w:rsidRPr="00B836AF" w:rsidR="00196742" w:rsidP="00114243" w:rsidRDefault="00196742" w14:paraId="423B28FF" w14:textId="77777777">
      <w:pPr>
        <w:pStyle w:val="ListParagraph"/>
        <w:numPr>
          <w:ilvl w:val="0"/>
          <w:numId w:val="90"/>
        </w:numPr>
        <w:spacing w:after="120" w:line="240" w:lineRule="auto"/>
        <w:ind w:left="1020" w:hanging="340"/>
        <w:rPr>
          <w:rFonts w:cs="Arial" w:asciiTheme="minorHAnsi" w:hAnsiTheme="minorHAnsi"/>
          <w:sz w:val="20"/>
          <w:szCs w:val="20"/>
        </w:rPr>
      </w:pPr>
      <w:r w:rsidRPr="00B836AF">
        <w:rPr>
          <w:rFonts w:cs="Arial" w:asciiTheme="minorHAnsi" w:hAnsiTheme="minorHAnsi"/>
          <w:sz w:val="20"/>
          <w:szCs w:val="20"/>
        </w:rPr>
        <w:t>reporting to the Fire Safety Manager;</w:t>
      </w:r>
    </w:p>
    <w:p w:rsidRPr="00B836AF" w:rsidR="00196742" w:rsidP="00114243" w:rsidRDefault="00196742" w14:paraId="72A0A25D" w14:textId="77777777">
      <w:pPr>
        <w:pStyle w:val="ListParagraph"/>
        <w:numPr>
          <w:ilvl w:val="0"/>
          <w:numId w:val="90"/>
        </w:numPr>
        <w:spacing w:after="120" w:line="240" w:lineRule="auto"/>
        <w:ind w:left="1020" w:hanging="340"/>
        <w:rPr>
          <w:rFonts w:cs="Arial" w:asciiTheme="minorHAnsi" w:hAnsiTheme="minorHAnsi"/>
          <w:sz w:val="20"/>
          <w:szCs w:val="20"/>
        </w:rPr>
      </w:pPr>
      <w:r w:rsidRPr="00B836AF">
        <w:rPr>
          <w:rFonts w:cs="Arial" w:asciiTheme="minorHAnsi" w:hAnsiTheme="minorHAnsi"/>
          <w:sz w:val="20"/>
          <w:szCs w:val="20"/>
        </w:rPr>
        <w:t>shutting down dangerous equipment and operating emergency shut-off switches;</w:t>
      </w:r>
    </w:p>
    <w:p w:rsidRPr="00B836AF" w:rsidR="00196742" w:rsidP="00114243" w:rsidRDefault="00196742" w14:paraId="1781C0ED" w14:textId="1FF5584E">
      <w:pPr>
        <w:pStyle w:val="ListParagraph"/>
        <w:numPr>
          <w:ilvl w:val="0"/>
          <w:numId w:val="90"/>
        </w:numPr>
        <w:spacing w:after="120" w:line="240" w:lineRule="auto"/>
        <w:ind w:left="1020" w:hanging="340"/>
        <w:rPr>
          <w:rFonts w:cs="Arial" w:asciiTheme="minorHAnsi" w:hAnsiTheme="minorHAnsi"/>
          <w:sz w:val="20"/>
          <w:szCs w:val="20"/>
        </w:rPr>
      </w:pPr>
      <w:r w:rsidRPr="00B836AF">
        <w:rPr>
          <w:rFonts w:cs="Arial" w:asciiTheme="minorHAnsi" w:hAnsiTheme="minorHAnsi"/>
          <w:sz w:val="20"/>
          <w:szCs w:val="20"/>
        </w:rPr>
        <w:t xml:space="preserve">taking the register/roll call for their </w:t>
      </w:r>
      <w:proofErr w:type="gramStart"/>
      <w:r w:rsidRPr="00B836AF">
        <w:rPr>
          <w:rFonts w:cs="Arial" w:asciiTheme="minorHAnsi" w:hAnsiTheme="minorHAnsi"/>
          <w:sz w:val="20"/>
          <w:szCs w:val="20"/>
        </w:rPr>
        <w:t xml:space="preserve">particular </w:t>
      </w:r>
      <w:r w:rsidRPr="00B836AF" w:rsidR="00302DDC">
        <w:rPr>
          <w:rFonts w:cs="Arial" w:asciiTheme="minorHAnsi" w:hAnsiTheme="minorHAnsi"/>
          <w:sz w:val="20"/>
          <w:szCs w:val="20"/>
        </w:rPr>
        <w:t>class</w:t>
      </w:r>
      <w:proofErr w:type="gramEnd"/>
      <w:r w:rsidRPr="00B836AF" w:rsidR="00302DDC">
        <w:rPr>
          <w:rFonts w:cs="Arial" w:asciiTheme="minorHAnsi" w:hAnsiTheme="minorHAnsi"/>
          <w:sz w:val="20"/>
          <w:szCs w:val="20"/>
        </w:rPr>
        <w:t xml:space="preserve"> and</w:t>
      </w:r>
      <w:r w:rsidRPr="00B836AF">
        <w:rPr>
          <w:rFonts w:cs="Arial" w:asciiTheme="minorHAnsi" w:hAnsiTheme="minorHAnsi"/>
          <w:sz w:val="20"/>
          <w:szCs w:val="20"/>
        </w:rPr>
        <w:t xml:space="preserve"> immediately reporting anyone who is known to be off-site or missing to the Head teacher and/or liaising with the Fire and Rescue Service.</w:t>
      </w:r>
    </w:p>
    <w:p w:rsidRPr="00B836AF" w:rsidR="00196742" w:rsidP="00114243" w:rsidRDefault="00196742" w14:paraId="67D2F061" w14:textId="1A8936B6">
      <w:pPr>
        <w:pStyle w:val="Heading4"/>
      </w:pPr>
      <w:r w:rsidRPr="00B836AF">
        <w:t xml:space="preserve">Fire </w:t>
      </w:r>
      <w:r w:rsidRPr="00B836AF">
        <w:t>Drills</w:t>
      </w:r>
    </w:p>
    <w:p w:rsidRPr="00B836AF" w:rsidR="00196742" w:rsidP="00114243" w:rsidRDefault="00196742" w14:paraId="225CA07E" w14:textId="77777777">
      <w:pPr>
        <w:spacing w:after="120" w:line="240" w:lineRule="auto"/>
        <w:ind w:left="680"/>
        <w:rPr>
          <w:rFonts w:asciiTheme="minorHAnsi" w:hAnsiTheme="minorHAnsi" w:cstheme="minorHAnsi"/>
          <w:sz w:val="20"/>
          <w:szCs w:val="20"/>
        </w:rPr>
      </w:pPr>
      <w:r w:rsidRPr="00B836AF">
        <w:rPr>
          <w:rFonts w:cs="Arial" w:asciiTheme="minorHAnsi" w:hAnsiTheme="minorHAnsi"/>
          <w:color w:val="000000" w:themeColor="text1"/>
          <w:sz w:val="20"/>
          <w:szCs w:val="20"/>
        </w:rPr>
        <w:t xml:space="preserve">Fire evacuation exercises </w:t>
      </w:r>
      <w:r w:rsidRPr="00B836AF">
        <w:rPr>
          <w:rFonts w:asciiTheme="minorHAnsi" w:hAnsiTheme="minorHAnsi" w:cstheme="minorHAnsi"/>
          <w:sz w:val="20"/>
          <w:szCs w:val="20"/>
        </w:rPr>
        <w:t xml:space="preserve">are held at the beginning of each new term and records are held in the fire logbook.  Drills are conducted at varying times of day to ensure that ALL staff and pupils can participate in fire practices including for example, </w:t>
      </w:r>
      <w:proofErr w:type="gramStart"/>
      <w:r w:rsidRPr="00B836AF">
        <w:rPr>
          <w:rFonts w:asciiTheme="minorHAnsi" w:hAnsiTheme="minorHAnsi" w:cstheme="minorHAnsi"/>
          <w:sz w:val="20"/>
          <w:szCs w:val="20"/>
        </w:rPr>
        <w:t>part time</w:t>
      </w:r>
      <w:proofErr w:type="gramEnd"/>
      <w:r w:rsidRPr="00B836AF">
        <w:rPr>
          <w:rFonts w:asciiTheme="minorHAnsi" w:hAnsiTheme="minorHAnsi" w:cstheme="minorHAnsi"/>
          <w:sz w:val="20"/>
          <w:szCs w:val="20"/>
        </w:rPr>
        <w:t xml:space="preserve"> staff and pupils and out of hour’s premises users.</w:t>
      </w:r>
    </w:p>
    <w:p w:rsidRPr="00B836AF" w:rsidR="00196742" w:rsidP="00114243" w:rsidRDefault="00196742" w14:paraId="5685C0C9" w14:textId="77777777">
      <w:pPr>
        <w:pStyle w:val="Heading4"/>
      </w:pPr>
      <w:r w:rsidRPr="00B836AF">
        <w:t>Training</w:t>
      </w:r>
    </w:p>
    <w:p w:rsidRPr="00B836AF" w:rsidR="00196742" w:rsidP="00114243" w:rsidRDefault="00196742" w14:paraId="6441D601" w14:textId="77777777">
      <w:pPr>
        <w:spacing w:after="120" w:line="240" w:lineRule="auto"/>
        <w:ind w:left="680"/>
        <w:rPr>
          <w:rFonts w:eastAsia="Garamond" w:asciiTheme="minorHAnsi" w:hAnsiTheme="minorHAnsi"/>
          <w:color w:val="000000"/>
          <w:sz w:val="20"/>
          <w:szCs w:val="20"/>
        </w:rPr>
      </w:pPr>
      <w:r w:rsidRPr="00B836AF">
        <w:rPr>
          <w:rFonts w:eastAsia="Garamond" w:asciiTheme="minorHAnsi" w:hAnsiTheme="minorHAnsi"/>
          <w:b/>
          <w:color w:val="000000"/>
          <w:sz w:val="20"/>
          <w:szCs w:val="20"/>
        </w:rPr>
        <w:t>All staff</w:t>
      </w:r>
      <w:r w:rsidRPr="00B836AF">
        <w:rPr>
          <w:rFonts w:eastAsia="Garamond" w:asciiTheme="minorHAnsi" w:hAnsiTheme="minorHAnsi"/>
          <w:color w:val="000000"/>
          <w:sz w:val="20"/>
          <w:szCs w:val="20"/>
        </w:rPr>
        <w:t xml:space="preserve"> will receive basic fire safety induction training and attend refresher sessions at pre-determined intervals.  </w:t>
      </w:r>
    </w:p>
    <w:p w:rsidRPr="00B836AF" w:rsidR="00196742" w:rsidP="00114243" w:rsidRDefault="00196742" w14:paraId="4CBBCF49" w14:textId="77777777">
      <w:pPr>
        <w:spacing w:after="120" w:line="240" w:lineRule="auto"/>
        <w:ind w:left="680"/>
        <w:rPr>
          <w:rFonts w:eastAsia="Garamond" w:asciiTheme="minorHAnsi" w:hAnsiTheme="minorHAnsi"/>
          <w:color w:val="000000"/>
          <w:sz w:val="20"/>
          <w:szCs w:val="20"/>
        </w:rPr>
      </w:pPr>
      <w:r w:rsidRPr="00B836AF">
        <w:rPr>
          <w:rFonts w:eastAsia="Garamond" w:asciiTheme="minorHAnsi" w:hAnsiTheme="minorHAnsi"/>
          <w:b/>
          <w:sz w:val="20"/>
          <w:szCs w:val="20"/>
        </w:rPr>
        <w:t>Pupils/students/children/young people</w:t>
      </w:r>
      <w:r w:rsidRPr="00B836AF">
        <w:rPr>
          <w:rFonts w:eastAsia="Garamond" w:asciiTheme="minorHAnsi" w:hAnsiTheme="minorHAnsi"/>
          <w:sz w:val="20"/>
          <w:szCs w:val="20"/>
        </w:rPr>
        <w:t xml:space="preserve"> will be supplied with some form of fire safety training so that they are aware of the actions to be taken in the event of a fire. </w:t>
      </w:r>
    </w:p>
    <w:p w:rsidRPr="00B836AF" w:rsidR="00196742" w:rsidP="00114243" w:rsidRDefault="00196742" w14:paraId="5C0C0513" w14:textId="08FC1B84">
      <w:pPr>
        <w:spacing w:after="120" w:line="240" w:lineRule="auto"/>
        <w:ind w:left="680"/>
        <w:rPr>
          <w:rFonts w:eastAsia="Garamond" w:asciiTheme="minorHAnsi" w:hAnsiTheme="minorHAnsi"/>
          <w:color w:val="000000"/>
          <w:sz w:val="20"/>
          <w:szCs w:val="20"/>
        </w:rPr>
      </w:pPr>
      <w:r w:rsidRPr="00B836AF">
        <w:rPr>
          <w:rFonts w:eastAsia="Garamond" w:asciiTheme="minorHAnsi" w:hAnsiTheme="minorHAnsi"/>
          <w:color w:val="000000"/>
          <w:sz w:val="20"/>
          <w:szCs w:val="20"/>
        </w:rPr>
        <w:t xml:space="preserve">The </w:t>
      </w:r>
      <w:r w:rsidRPr="00B836AF">
        <w:rPr>
          <w:rFonts w:eastAsia="Garamond" w:asciiTheme="minorHAnsi" w:hAnsiTheme="minorHAnsi"/>
          <w:b/>
          <w:color w:val="000000"/>
          <w:sz w:val="20"/>
          <w:szCs w:val="20"/>
        </w:rPr>
        <w:t xml:space="preserve">Responsible </w:t>
      </w:r>
      <w:r w:rsidR="00174216">
        <w:rPr>
          <w:rFonts w:eastAsia="Garamond" w:asciiTheme="minorHAnsi" w:hAnsiTheme="minorHAnsi"/>
          <w:b/>
          <w:color w:val="000000"/>
          <w:sz w:val="20"/>
          <w:szCs w:val="20"/>
        </w:rPr>
        <w:t>p</w:t>
      </w:r>
      <w:r w:rsidRPr="00B836AF">
        <w:rPr>
          <w:rFonts w:eastAsia="Garamond" w:asciiTheme="minorHAnsi" w:hAnsiTheme="minorHAnsi"/>
          <w:b/>
          <w:color w:val="000000"/>
          <w:sz w:val="20"/>
          <w:szCs w:val="20"/>
        </w:rPr>
        <w:t>erson</w:t>
      </w:r>
      <w:r w:rsidRPr="00B836AF">
        <w:rPr>
          <w:rFonts w:eastAsia="Garamond" w:asciiTheme="minorHAnsi" w:hAnsiTheme="minorHAnsi"/>
          <w:b/>
          <w:color w:val="000000"/>
          <w:sz w:val="20"/>
          <w:szCs w:val="20"/>
        </w:rPr>
        <w:t xml:space="preserve">, Fire </w:t>
      </w:r>
      <w:r w:rsidR="00174216">
        <w:rPr>
          <w:rFonts w:eastAsia="Garamond" w:asciiTheme="minorHAnsi" w:hAnsiTheme="minorHAnsi"/>
          <w:b/>
          <w:color w:val="000000"/>
          <w:sz w:val="20"/>
          <w:szCs w:val="20"/>
        </w:rPr>
        <w:t>s</w:t>
      </w:r>
      <w:r w:rsidRPr="00B836AF">
        <w:rPr>
          <w:rFonts w:eastAsia="Garamond" w:asciiTheme="minorHAnsi" w:hAnsiTheme="minorHAnsi"/>
          <w:b/>
          <w:color w:val="000000"/>
          <w:sz w:val="20"/>
          <w:szCs w:val="20"/>
        </w:rPr>
        <w:t xml:space="preserve">afety </w:t>
      </w:r>
      <w:r w:rsidR="00174216">
        <w:rPr>
          <w:rFonts w:eastAsia="Garamond" w:asciiTheme="minorHAnsi" w:hAnsiTheme="minorHAnsi"/>
          <w:b/>
          <w:color w:val="000000"/>
          <w:sz w:val="20"/>
          <w:szCs w:val="20"/>
        </w:rPr>
        <w:t>m</w:t>
      </w:r>
      <w:r w:rsidRPr="00B836AF">
        <w:rPr>
          <w:rFonts w:eastAsia="Garamond" w:asciiTheme="minorHAnsi" w:hAnsiTheme="minorHAnsi"/>
          <w:b/>
          <w:color w:val="000000"/>
          <w:sz w:val="20"/>
          <w:szCs w:val="20"/>
        </w:rPr>
        <w:t>anager</w:t>
      </w:r>
      <w:r w:rsidRPr="00B836AF">
        <w:rPr>
          <w:rFonts w:eastAsia="Garamond" w:asciiTheme="minorHAnsi" w:hAnsiTheme="minorHAnsi"/>
          <w:b/>
          <w:color w:val="000000"/>
          <w:sz w:val="20"/>
          <w:szCs w:val="20"/>
        </w:rPr>
        <w:t xml:space="preserve">(s) and Fire </w:t>
      </w:r>
      <w:r w:rsidR="00174216">
        <w:rPr>
          <w:rFonts w:eastAsia="Garamond" w:asciiTheme="minorHAnsi" w:hAnsiTheme="minorHAnsi"/>
          <w:b/>
          <w:color w:val="000000"/>
          <w:sz w:val="20"/>
          <w:szCs w:val="20"/>
        </w:rPr>
        <w:t>w</w:t>
      </w:r>
      <w:r w:rsidRPr="00B836AF">
        <w:rPr>
          <w:rFonts w:eastAsia="Garamond" w:asciiTheme="minorHAnsi" w:hAnsiTheme="minorHAnsi"/>
          <w:b/>
          <w:color w:val="000000"/>
          <w:sz w:val="20"/>
          <w:szCs w:val="20"/>
        </w:rPr>
        <w:t>ardens</w:t>
      </w:r>
      <w:r w:rsidRPr="00B836AF">
        <w:rPr>
          <w:rFonts w:eastAsia="Garamond" w:asciiTheme="minorHAnsi" w:hAnsiTheme="minorHAnsi"/>
          <w:color w:val="000000"/>
          <w:sz w:val="20"/>
          <w:szCs w:val="20"/>
        </w:rPr>
        <w:t xml:space="preserve"> will require more comprehensive training.</w:t>
      </w:r>
    </w:p>
    <w:p w:rsidRPr="00B836AF" w:rsidR="00196742" w:rsidP="00114243" w:rsidRDefault="00196742" w14:paraId="542B96C6" w14:textId="4AB85D4F">
      <w:pPr>
        <w:spacing w:after="120" w:line="240" w:lineRule="auto"/>
        <w:ind w:left="680"/>
        <w:rPr>
          <w:rFonts w:asciiTheme="minorHAnsi" w:hAnsiTheme="minorHAnsi"/>
          <w:sz w:val="20"/>
          <w:szCs w:val="20"/>
        </w:rPr>
      </w:pPr>
      <w:r w:rsidRPr="00B836AF">
        <w:rPr>
          <w:rFonts w:asciiTheme="minorHAnsi" w:hAnsiTheme="minorHAnsi"/>
          <w:b/>
          <w:sz w:val="20"/>
          <w:szCs w:val="20"/>
        </w:rPr>
        <w:t xml:space="preserve">Evacuation </w:t>
      </w:r>
      <w:r w:rsidR="00174216">
        <w:rPr>
          <w:rFonts w:asciiTheme="minorHAnsi" w:hAnsiTheme="minorHAnsi"/>
          <w:b/>
          <w:sz w:val="20"/>
          <w:szCs w:val="20"/>
        </w:rPr>
        <w:t>a</w:t>
      </w:r>
      <w:r w:rsidRPr="00B836AF">
        <w:rPr>
          <w:rFonts w:asciiTheme="minorHAnsi" w:hAnsiTheme="minorHAnsi"/>
          <w:b/>
          <w:sz w:val="20"/>
          <w:szCs w:val="20"/>
        </w:rPr>
        <w:t>ssistants</w:t>
      </w:r>
      <w:r w:rsidRPr="00B836AF">
        <w:rPr>
          <w:rFonts w:asciiTheme="minorHAnsi" w:hAnsiTheme="minorHAnsi"/>
          <w:sz w:val="20"/>
          <w:szCs w:val="20"/>
        </w:rPr>
        <w:t xml:space="preserve"> (those who assist others with additional needs) will receive Instruction on the use of any relevant evacuation devices such as Evac Chairs for example; awareness of the content of any PEEPs or GEEPs in place for areas they would be expected to cover with the evac chair; manual handling training; and training and instruction in the means of Assistance available for the building.</w:t>
      </w:r>
    </w:p>
    <w:p w:rsidRPr="00B836AF" w:rsidR="00196742" w:rsidP="00114243" w:rsidRDefault="00196742" w14:paraId="274400D9" w14:textId="4ADC6FB0">
      <w:pPr>
        <w:pStyle w:val="Heading4"/>
      </w:pPr>
      <w:bookmarkStart w:name="_Toc420658407" w:id="514"/>
      <w:bookmarkStart w:name="_Toc435432366" w:id="515"/>
      <w:r w:rsidRPr="00B836AF">
        <w:t xml:space="preserve">In the </w:t>
      </w:r>
      <w:r w:rsidR="00174216">
        <w:t>e</w:t>
      </w:r>
      <w:r w:rsidRPr="00B836AF">
        <w:t>vent</w:t>
      </w:r>
      <w:r w:rsidRPr="00B836AF">
        <w:t xml:space="preserve"> of </w:t>
      </w:r>
      <w:r w:rsidR="00174216">
        <w:t>f</w:t>
      </w:r>
      <w:r w:rsidRPr="00B836AF">
        <w:t>ire</w:t>
      </w:r>
      <w:bookmarkEnd w:id="514"/>
      <w:bookmarkEnd w:id="515"/>
    </w:p>
    <w:p w:rsidRPr="00B836AF" w:rsidR="00196742" w:rsidP="00114243" w:rsidRDefault="00196742" w14:paraId="76E15347" w14:textId="77777777">
      <w:pPr>
        <w:spacing w:after="120" w:line="240" w:lineRule="auto"/>
        <w:ind w:left="680"/>
        <w:rPr>
          <w:rFonts w:cs="Arial" w:asciiTheme="minorHAnsi" w:hAnsiTheme="minorHAnsi"/>
          <w:sz w:val="20"/>
          <w:szCs w:val="20"/>
        </w:rPr>
      </w:pPr>
      <w:r w:rsidRPr="00B836AF">
        <w:rPr>
          <w:rFonts w:cs="Arial" w:asciiTheme="minorHAnsi" w:hAnsiTheme="minorHAnsi"/>
          <w:b/>
          <w:sz w:val="20"/>
          <w:szCs w:val="20"/>
        </w:rPr>
        <w:t>Raising the alarm</w:t>
      </w:r>
      <w:r w:rsidRPr="00B836AF">
        <w:rPr>
          <w:rFonts w:cs="Arial" w:asciiTheme="minorHAnsi" w:hAnsiTheme="minorHAnsi"/>
          <w:sz w:val="20"/>
          <w:szCs w:val="20"/>
        </w:rPr>
        <w:t xml:space="preserve"> - any member of staff (or visitor) discovering a fire must raise the alarm using the fire alarm manual call points located around school (where present) and shouting “Fire”.  </w:t>
      </w:r>
      <w:r w:rsidRPr="00B836AF">
        <w:rPr>
          <w:rFonts w:asciiTheme="minorHAnsi" w:hAnsiTheme="minorHAnsi" w:cstheme="minorHAnsi"/>
          <w:color w:val="000000"/>
          <w:sz w:val="20"/>
          <w:szCs w:val="20"/>
        </w:rPr>
        <w:t>If fire is detected by automatic detectors, this will trigger the fire alarm.</w:t>
      </w:r>
    </w:p>
    <w:p w:rsidRPr="00B836AF" w:rsidR="00196742" w:rsidP="00114243" w:rsidRDefault="00196742" w14:paraId="3D44D1D0" w14:textId="05B592D9">
      <w:pPr>
        <w:spacing w:after="120" w:line="240" w:lineRule="auto"/>
        <w:ind w:left="680"/>
        <w:rPr>
          <w:rFonts w:cs="Arial" w:asciiTheme="minorHAnsi" w:hAnsiTheme="minorHAnsi"/>
          <w:sz w:val="20"/>
          <w:szCs w:val="20"/>
        </w:rPr>
      </w:pPr>
      <w:r w:rsidRPr="00B836AF">
        <w:rPr>
          <w:rFonts w:cs="Arial" w:asciiTheme="minorHAnsi" w:hAnsiTheme="minorHAnsi"/>
          <w:b/>
          <w:sz w:val="20"/>
          <w:szCs w:val="20"/>
        </w:rPr>
        <w:t xml:space="preserve">Fire Action </w:t>
      </w:r>
      <w:r w:rsidR="00174216">
        <w:rPr>
          <w:rFonts w:cs="Arial" w:asciiTheme="minorHAnsi" w:hAnsiTheme="minorHAnsi"/>
          <w:b/>
          <w:sz w:val="20"/>
          <w:szCs w:val="20"/>
        </w:rPr>
        <w:t>n</w:t>
      </w:r>
      <w:r w:rsidRPr="00B836AF">
        <w:rPr>
          <w:rFonts w:cs="Arial" w:asciiTheme="minorHAnsi" w:hAnsiTheme="minorHAnsi"/>
          <w:b/>
          <w:sz w:val="20"/>
          <w:szCs w:val="20"/>
        </w:rPr>
        <w:t>otices</w:t>
      </w:r>
      <w:r w:rsidRPr="00B836AF">
        <w:rPr>
          <w:rFonts w:cs="Arial" w:asciiTheme="minorHAnsi" w:hAnsiTheme="minorHAnsi"/>
          <w:sz w:val="20"/>
          <w:szCs w:val="20"/>
        </w:rPr>
        <w:t xml:space="preserve"> detailing the action to take in the event of fire are displayed next to each fire alarm manual call point and final exit door.  Plans detailing escape routes, location of fire extinguishers etc. are also clearly displayed around the building and within classrooms. These are intended to provide emergency information for those persons/visitors who are unfamiliar with the premises.</w:t>
      </w:r>
    </w:p>
    <w:p w:rsidRPr="00B836AF" w:rsidR="00196742" w:rsidP="00114243" w:rsidRDefault="00196742" w14:paraId="1431FEB1" w14:textId="21CF557E">
      <w:pPr>
        <w:spacing w:after="120" w:line="240" w:lineRule="auto"/>
        <w:ind w:left="680"/>
        <w:rPr>
          <w:rFonts w:cs="Arial" w:asciiTheme="minorHAnsi" w:hAnsiTheme="minorHAnsi"/>
          <w:sz w:val="20"/>
          <w:szCs w:val="20"/>
        </w:rPr>
      </w:pPr>
      <w:r w:rsidRPr="00B836AF">
        <w:rPr>
          <w:rFonts w:cs="Arial" w:asciiTheme="minorHAnsi" w:hAnsiTheme="minorHAnsi"/>
          <w:b/>
          <w:sz w:val="20"/>
          <w:szCs w:val="20"/>
        </w:rPr>
        <w:t xml:space="preserve">Staff, </w:t>
      </w:r>
      <w:r w:rsidR="00174216">
        <w:rPr>
          <w:rFonts w:cs="Arial" w:asciiTheme="minorHAnsi" w:hAnsiTheme="minorHAnsi"/>
          <w:b/>
          <w:sz w:val="20"/>
          <w:szCs w:val="20"/>
        </w:rPr>
        <w:t>p</w:t>
      </w:r>
      <w:r w:rsidRPr="00B836AF">
        <w:rPr>
          <w:rFonts w:cs="Arial" w:asciiTheme="minorHAnsi" w:hAnsiTheme="minorHAnsi"/>
          <w:b/>
          <w:sz w:val="20"/>
          <w:szCs w:val="20"/>
        </w:rPr>
        <w:t xml:space="preserve">upils &amp; </w:t>
      </w:r>
      <w:r w:rsidR="00174216">
        <w:rPr>
          <w:rFonts w:cs="Arial" w:asciiTheme="minorHAnsi" w:hAnsiTheme="minorHAnsi"/>
          <w:b/>
          <w:sz w:val="20"/>
          <w:szCs w:val="20"/>
        </w:rPr>
        <w:t>v</w:t>
      </w:r>
      <w:r w:rsidRPr="00B836AF">
        <w:rPr>
          <w:rFonts w:cs="Arial" w:asciiTheme="minorHAnsi" w:hAnsiTheme="minorHAnsi"/>
          <w:b/>
          <w:sz w:val="20"/>
          <w:szCs w:val="20"/>
        </w:rPr>
        <w:t>isitors</w:t>
      </w:r>
      <w:r w:rsidRPr="00B836AF">
        <w:rPr>
          <w:rFonts w:cs="Arial" w:asciiTheme="minorHAnsi" w:hAnsiTheme="minorHAnsi"/>
          <w:sz w:val="20"/>
          <w:szCs w:val="20"/>
        </w:rPr>
        <w:t xml:space="preserve"> - nominated persons are responsible for taking the visitors book, staff signing in/out book/board and class registers to the assembly point to ensure that all persons are accounted for by way of a roll call.</w:t>
      </w:r>
    </w:p>
    <w:p w:rsidRPr="00B836AF" w:rsidR="00196742" w:rsidP="00114243" w:rsidRDefault="00196742" w14:paraId="5D0495E1" w14:textId="77777777">
      <w:pPr>
        <w:spacing w:after="120" w:line="240" w:lineRule="auto"/>
        <w:ind w:left="680"/>
        <w:rPr>
          <w:rFonts w:cs="Arial" w:asciiTheme="minorHAnsi" w:hAnsiTheme="minorHAnsi"/>
          <w:sz w:val="20"/>
          <w:szCs w:val="20"/>
        </w:rPr>
      </w:pPr>
      <w:r w:rsidRPr="00B836AF">
        <w:rPr>
          <w:rFonts w:cs="Arial" w:asciiTheme="minorHAnsi" w:hAnsiTheme="minorHAnsi"/>
          <w:sz w:val="20"/>
          <w:szCs w:val="20"/>
        </w:rPr>
        <w:t xml:space="preserve">Assisting </w:t>
      </w:r>
      <w:r w:rsidRPr="00B836AF">
        <w:rPr>
          <w:rFonts w:cs="Arial" w:asciiTheme="minorHAnsi" w:hAnsiTheme="minorHAnsi"/>
          <w:b/>
          <w:sz w:val="20"/>
          <w:szCs w:val="20"/>
        </w:rPr>
        <w:t>vulnerable people/people with disabilities</w:t>
      </w:r>
      <w:r w:rsidRPr="00B836AF">
        <w:rPr>
          <w:rFonts w:cs="Arial" w:asciiTheme="minorHAnsi" w:hAnsiTheme="minorHAnsi"/>
          <w:sz w:val="20"/>
          <w:szCs w:val="20"/>
        </w:rPr>
        <w:t xml:space="preserve"> - where pupils or staff in school have disabilities, e.g. mobility difficulties, visual or hearing impairment, or special needs, </w:t>
      </w:r>
      <w:r w:rsidRPr="00B836AF">
        <w:rPr>
          <w:rFonts w:cs="Arial" w:asciiTheme="minorHAnsi" w:hAnsiTheme="minorHAnsi"/>
          <w:bCs/>
          <w:sz w:val="20"/>
          <w:szCs w:val="20"/>
        </w:rPr>
        <w:t>Personal Emergency Evacuation Plans (PEEPs) will be developed outlining how they will be evacuated or assisted to evacuate the premises.</w:t>
      </w:r>
    </w:p>
    <w:p w:rsidRPr="00B836AF" w:rsidR="00196742" w:rsidP="00114243" w:rsidRDefault="00196742" w14:paraId="13F6C0D1" w14:textId="77777777">
      <w:pPr>
        <w:spacing w:after="120" w:line="240" w:lineRule="auto"/>
        <w:ind w:left="680"/>
        <w:rPr>
          <w:rFonts w:cs="Arial" w:asciiTheme="minorHAnsi" w:hAnsiTheme="minorHAnsi"/>
          <w:bCs/>
          <w:sz w:val="20"/>
          <w:szCs w:val="20"/>
        </w:rPr>
      </w:pPr>
      <w:r w:rsidRPr="00B836AF">
        <w:rPr>
          <w:rFonts w:asciiTheme="minorHAnsi" w:hAnsiTheme="minorHAnsi" w:cstheme="minorHAnsi"/>
          <w:sz w:val="20"/>
          <w:szCs w:val="20"/>
        </w:rPr>
        <w:t>General Emergency Evacuation Plans (GEEP’s) will be developed for members of the public and other non-regular visitors with additional needs.  A sign will be displayed at reception highlighting that we operate a scheme of assisted evacuation where required.</w:t>
      </w:r>
    </w:p>
    <w:p w:rsidRPr="00B836AF" w:rsidR="00196742" w:rsidP="00114243" w:rsidRDefault="00196742" w14:paraId="7C4FD0DD" w14:textId="77777777">
      <w:pPr>
        <w:spacing w:after="120" w:line="240" w:lineRule="auto"/>
        <w:ind w:left="680"/>
        <w:rPr>
          <w:rFonts w:cs="Arial" w:asciiTheme="minorHAnsi" w:hAnsiTheme="minorHAnsi"/>
          <w:color w:val="000000" w:themeColor="text1"/>
          <w:sz w:val="20"/>
          <w:szCs w:val="20"/>
        </w:rPr>
      </w:pPr>
      <w:r w:rsidRPr="00B836AF">
        <w:rPr>
          <w:rFonts w:cs="Arial" w:asciiTheme="minorHAnsi" w:hAnsiTheme="minorHAnsi"/>
          <w:b/>
          <w:sz w:val="20"/>
          <w:szCs w:val="20"/>
        </w:rPr>
        <w:t>Catering</w:t>
      </w:r>
      <w:r w:rsidRPr="00B836AF">
        <w:rPr>
          <w:rFonts w:cs="Arial" w:asciiTheme="minorHAnsi" w:hAnsiTheme="minorHAnsi"/>
          <w:sz w:val="20"/>
          <w:szCs w:val="20"/>
        </w:rPr>
        <w:t xml:space="preserve"> </w:t>
      </w:r>
      <w:r w:rsidRPr="00B836AF">
        <w:rPr>
          <w:rFonts w:cs="Arial" w:asciiTheme="minorHAnsi" w:hAnsiTheme="minorHAnsi"/>
          <w:b/>
          <w:sz w:val="20"/>
          <w:szCs w:val="20"/>
        </w:rPr>
        <w:t xml:space="preserve">staff </w:t>
      </w:r>
      <w:r w:rsidRPr="00B836AF">
        <w:rPr>
          <w:rFonts w:cs="Arial" w:asciiTheme="minorHAnsi" w:hAnsiTheme="minorHAnsi"/>
          <w:sz w:val="20"/>
          <w:szCs w:val="20"/>
        </w:rPr>
        <w:t xml:space="preserve">- must ensure that if the alarm is </w:t>
      </w:r>
      <w:proofErr w:type="gramStart"/>
      <w:r w:rsidRPr="00B836AF">
        <w:rPr>
          <w:rFonts w:cs="Arial" w:asciiTheme="minorHAnsi" w:hAnsiTheme="minorHAnsi"/>
          <w:sz w:val="20"/>
          <w:szCs w:val="20"/>
        </w:rPr>
        <w:t>raised</w:t>
      </w:r>
      <w:proofErr w:type="gramEnd"/>
      <w:r w:rsidRPr="00B836AF">
        <w:rPr>
          <w:rFonts w:cs="Arial" w:asciiTheme="minorHAnsi" w:hAnsiTheme="minorHAnsi"/>
          <w:sz w:val="20"/>
          <w:szCs w:val="20"/>
        </w:rPr>
        <w:t xml:space="preserve"> they activate any safety cut-off valves where these are available, </w:t>
      </w:r>
      <w:proofErr w:type="gramStart"/>
      <w:r w:rsidRPr="00B836AF">
        <w:rPr>
          <w:rFonts w:cs="Arial" w:asciiTheme="minorHAnsi" w:hAnsiTheme="minorHAnsi"/>
          <w:sz w:val="20"/>
          <w:szCs w:val="20"/>
        </w:rPr>
        <w:t>and also</w:t>
      </w:r>
      <w:proofErr w:type="gramEnd"/>
      <w:r w:rsidRPr="00B836AF">
        <w:rPr>
          <w:rFonts w:cs="Arial" w:asciiTheme="minorHAnsi" w:hAnsiTheme="minorHAnsi"/>
          <w:sz w:val="20"/>
          <w:szCs w:val="20"/>
        </w:rPr>
        <w:t xml:space="preserve"> any electrical or gas equipment that they might be using (if safe to do so) and</w:t>
      </w:r>
      <w:r w:rsidRPr="00B836AF">
        <w:rPr>
          <w:rFonts w:cs="Arial" w:asciiTheme="minorHAnsi" w:hAnsiTheme="minorHAnsi"/>
          <w:color w:val="000000" w:themeColor="text1"/>
          <w:sz w:val="20"/>
          <w:szCs w:val="20"/>
        </w:rPr>
        <w:t xml:space="preserve"> evacuate the building by the nearest available exit.</w:t>
      </w:r>
    </w:p>
    <w:p w:rsidRPr="00B836AF" w:rsidR="00196742" w:rsidP="00114243" w:rsidRDefault="00196742" w14:paraId="1D0C9E4E" w14:textId="77777777">
      <w:pPr>
        <w:spacing w:after="120" w:line="240" w:lineRule="auto"/>
        <w:ind w:left="680"/>
        <w:rPr>
          <w:rFonts w:cs="Arial" w:asciiTheme="minorHAnsi" w:hAnsiTheme="minorHAnsi"/>
          <w:color w:val="000000" w:themeColor="text1"/>
          <w:sz w:val="20"/>
          <w:szCs w:val="20"/>
        </w:rPr>
      </w:pPr>
      <w:r w:rsidRPr="00B836AF">
        <w:rPr>
          <w:rFonts w:cs="Arial" w:asciiTheme="minorHAnsi" w:hAnsiTheme="minorHAnsi"/>
          <w:b/>
          <w:bCs/>
          <w:color w:val="000000" w:themeColor="text1"/>
          <w:sz w:val="20"/>
          <w:szCs w:val="20"/>
        </w:rPr>
        <w:t>Contractors/visitors</w:t>
      </w:r>
      <w:r w:rsidRPr="00B836AF">
        <w:rPr>
          <w:rFonts w:cs="Arial" w:asciiTheme="minorHAnsi" w:hAnsiTheme="minorHAnsi"/>
          <w:bCs/>
          <w:color w:val="000000" w:themeColor="text1"/>
          <w:sz w:val="20"/>
          <w:szCs w:val="20"/>
        </w:rPr>
        <w:t xml:space="preserve"> - a</w:t>
      </w:r>
      <w:r w:rsidRPr="00B836AF">
        <w:rPr>
          <w:rFonts w:cs="Arial" w:asciiTheme="minorHAnsi" w:hAnsiTheme="minorHAnsi"/>
          <w:color w:val="000000" w:themeColor="text1"/>
          <w:sz w:val="20"/>
          <w:szCs w:val="20"/>
        </w:rPr>
        <w:t>ll contractors or visitors entering the school will be familiarised with the school’s fire safety arrangements on signing in.  Any outside group hiring the school’s facilities will be instructed in the fire procedures and expected fire safety standards prior to using the building.</w:t>
      </w:r>
    </w:p>
    <w:p w:rsidRPr="00B836AF" w:rsidR="00196742" w:rsidP="00114243" w:rsidRDefault="00196742" w14:paraId="0821DF18" w14:textId="77777777">
      <w:pPr>
        <w:spacing w:after="120" w:line="240" w:lineRule="auto"/>
        <w:ind w:left="680"/>
        <w:rPr>
          <w:rFonts w:cs="Arial" w:asciiTheme="minorHAnsi" w:hAnsiTheme="minorHAnsi"/>
          <w:color w:val="000000" w:themeColor="text1"/>
          <w:sz w:val="20"/>
          <w:szCs w:val="20"/>
        </w:rPr>
      </w:pPr>
      <w:r w:rsidRPr="00B836AF">
        <w:rPr>
          <w:rFonts w:cs="Arial" w:asciiTheme="minorHAnsi" w:hAnsiTheme="minorHAnsi"/>
          <w:b/>
          <w:color w:val="000000" w:themeColor="text1"/>
          <w:sz w:val="20"/>
          <w:szCs w:val="20"/>
        </w:rPr>
        <w:t>Assembly points</w:t>
      </w:r>
      <w:r w:rsidRPr="00B836AF">
        <w:rPr>
          <w:rFonts w:cs="Arial" w:asciiTheme="minorHAnsi" w:hAnsiTheme="minorHAnsi"/>
          <w:color w:val="000000" w:themeColor="text1"/>
          <w:sz w:val="20"/>
          <w:szCs w:val="20"/>
        </w:rPr>
        <w:t xml:space="preserve"> - children, visitors and staff will gather at their agreed assembly point(s) outlined on Fire Action Notices displayed in school.  Class teachers and/or other nominated staff will act as Fire Wardens and ensure that roll call information is provided to the Fire Safety Manager.</w:t>
      </w:r>
    </w:p>
    <w:p w:rsidRPr="00B836AF" w:rsidR="00196742" w:rsidP="00114243" w:rsidRDefault="00196742" w14:paraId="16785D82" w14:textId="1274730E">
      <w:pPr>
        <w:spacing w:after="120" w:line="240" w:lineRule="auto"/>
        <w:ind w:left="680"/>
        <w:rPr>
          <w:rFonts w:cs="Arial" w:asciiTheme="minorHAnsi" w:hAnsiTheme="minorHAnsi"/>
          <w:sz w:val="20"/>
          <w:szCs w:val="20"/>
        </w:rPr>
      </w:pPr>
      <w:r w:rsidRPr="00B836AF">
        <w:rPr>
          <w:rFonts w:cs="Arial" w:asciiTheme="minorHAnsi" w:hAnsiTheme="minorHAnsi"/>
          <w:b/>
          <w:color w:val="000000" w:themeColor="text1"/>
          <w:sz w:val="20"/>
          <w:szCs w:val="20"/>
        </w:rPr>
        <w:t>Lunchtimes</w:t>
      </w:r>
      <w:r w:rsidRPr="00B836AF">
        <w:rPr>
          <w:rFonts w:cs="Arial" w:asciiTheme="minorHAnsi" w:hAnsiTheme="minorHAnsi"/>
          <w:color w:val="000000" w:themeColor="text1"/>
          <w:sz w:val="20"/>
          <w:szCs w:val="20"/>
        </w:rPr>
        <w:t xml:space="preserve"> - where an evacuation occurs at lunchtimes, </w:t>
      </w:r>
      <w:r w:rsidRPr="00B836AF">
        <w:rPr>
          <w:rFonts w:cs="Arial" w:asciiTheme="minorHAnsi" w:hAnsiTheme="minorHAnsi"/>
          <w:color w:val="000000" w:themeColor="text1"/>
          <w:sz w:val="20"/>
          <w:szCs w:val="20"/>
        </w:rPr>
        <w:t>Midday</w:t>
      </w:r>
      <w:r w:rsidRPr="00B836AF">
        <w:rPr>
          <w:rFonts w:cs="Arial" w:asciiTheme="minorHAnsi" w:hAnsiTheme="minorHAnsi"/>
          <w:color w:val="000000" w:themeColor="text1"/>
          <w:sz w:val="20"/>
          <w:szCs w:val="20"/>
        </w:rPr>
        <w:t xml:space="preserve"> Supervisors are responsible for co-ordinating a</w:t>
      </w:r>
      <w:r w:rsidRPr="00B836AF">
        <w:rPr>
          <w:rFonts w:cs="Arial" w:asciiTheme="minorHAnsi" w:hAnsiTheme="minorHAnsi"/>
          <w:sz w:val="20"/>
          <w:szCs w:val="20"/>
        </w:rPr>
        <w:t xml:space="preserve">n evacuation from dining areas, and registers will be taken to assembly points to enable a roll call to be taken. </w:t>
      </w:r>
    </w:p>
    <w:p w:rsidRPr="00B836AF" w:rsidR="00196742" w:rsidP="00114243" w:rsidRDefault="00196742" w14:paraId="22A80A23" w14:textId="65E34430">
      <w:pPr>
        <w:pStyle w:val="Heading4"/>
      </w:pPr>
      <w:r w:rsidRPr="00B836AF">
        <w:t xml:space="preserve">Variations to the </w:t>
      </w:r>
      <w:r w:rsidRPr="00B836AF">
        <w:t>Plan</w:t>
      </w:r>
    </w:p>
    <w:p w:rsidRPr="00B836AF" w:rsidR="00196742" w:rsidP="00114243" w:rsidRDefault="00196742" w14:paraId="2399A640" w14:textId="77777777">
      <w:pPr>
        <w:spacing w:after="120" w:line="240" w:lineRule="auto"/>
        <w:ind w:left="680"/>
        <w:rPr>
          <w:rFonts w:asciiTheme="minorHAnsi" w:hAnsiTheme="minorHAnsi"/>
          <w:sz w:val="20"/>
          <w:szCs w:val="20"/>
        </w:rPr>
      </w:pPr>
      <w:r w:rsidRPr="00B836AF">
        <w:rPr>
          <w:rFonts w:asciiTheme="minorHAnsi" w:hAnsiTheme="minorHAnsi"/>
          <w:sz w:val="20"/>
          <w:szCs w:val="20"/>
        </w:rPr>
        <w:t>Variation to the usual plan may occur in specific instances including:</w:t>
      </w:r>
    </w:p>
    <w:p w:rsidRPr="00B836AF" w:rsidR="00196742" w:rsidP="00114243" w:rsidRDefault="00196742" w14:paraId="588BAE4E" w14:textId="7393EB33">
      <w:pPr>
        <w:pStyle w:val="ListParagraph"/>
        <w:numPr>
          <w:ilvl w:val="0"/>
          <w:numId w:val="21"/>
        </w:numPr>
        <w:spacing w:after="120" w:line="240" w:lineRule="auto"/>
        <w:ind w:left="1020" w:hanging="340"/>
        <w:rPr>
          <w:rFonts w:asciiTheme="minorHAnsi" w:hAnsiTheme="minorHAnsi"/>
          <w:sz w:val="20"/>
          <w:szCs w:val="20"/>
        </w:rPr>
      </w:pPr>
      <w:r w:rsidRPr="00B836AF">
        <w:rPr>
          <w:rFonts w:asciiTheme="minorHAnsi" w:hAnsiTheme="minorHAnsi"/>
          <w:b/>
          <w:sz w:val="20"/>
          <w:szCs w:val="20"/>
        </w:rPr>
        <w:t>Performances/</w:t>
      </w:r>
      <w:r w:rsidRPr="00B836AF">
        <w:rPr>
          <w:rFonts w:asciiTheme="minorHAnsi" w:hAnsiTheme="minorHAnsi"/>
          <w:b/>
          <w:sz w:val="20"/>
          <w:szCs w:val="20"/>
        </w:rPr>
        <w:t>Events</w:t>
      </w:r>
      <w:r w:rsidRPr="00B836AF">
        <w:rPr>
          <w:rFonts w:asciiTheme="minorHAnsi" w:hAnsiTheme="minorHAnsi"/>
          <w:sz w:val="20"/>
          <w:szCs w:val="20"/>
        </w:rPr>
        <w:t xml:space="preserve"> - Evacuation Plans are completed before each performance/event involving a significant increase of people.</w:t>
      </w:r>
    </w:p>
    <w:p w:rsidRPr="00B836AF" w:rsidR="00196742" w:rsidP="00114243" w:rsidRDefault="00196742" w14:paraId="01AAC400" w14:textId="77777777">
      <w:pPr>
        <w:pStyle w:val="ListParagraph"/>
        <w:numPr>
          <w:ilvl w:val="0"/>
          <w:numId w:val="21"/>
        </w:numPr>
        <w:spacing w:after="120" w:line="240" w:lineRule="auto"/>
        <w:ind w:left="1020" w:hanging="340"/>
        <w:rPr>
          <w:rFonts w:asciiTheme="minorHAnsi" w:hAnsiTheme="minorHAnsi"/>
          <w:sz w:val="20"/>
          <w:szCs w:val="20"/>
        </w:rPr>
      </w:pPr>
      <w:r w:rsidRPr="00B836AF">
        <w:rPr>
          <w:rFonts w:asciiTheme="minorHAnsi" w:hAnsiTheme="minorHAnsi"/>
          <w:b/>
          <w:sz w:val="20"/>
          <w:szCs w:val="20"/>
        </w:rPr>
        <w:t>Failure of fire warning/detection systems</w:t>
      </w:r>
      <w:r w:rsidRPr="00B836AF">
        <w:rPr>
          <w:rFonts w:asciiTheme="minorHAnsi" w:hAnsiTheme="minorHAnsi"/>
          <w:sz w:val="20"/>
          <w:szCs w:val="20"/>
        </w:rPr>
        <w:t xml:space="preserve"> - If any safety systems were to fail, alternative arrangements are in place to raise the alarm throughout the premises to enable occupiers to evacuate quickly.</w:t>
      </w:r>
    </w:p>
    <w:p w:rsidRPr="00B836AF" w:rsidR="00196742" w:rsidP="00114243" w:rsidRDefault="00196742" w14:paraId="0F2DE96D" w14:textId="47221708">
      <w:pPr>
        <w:pStyle w:val="ListParagraph"/>
        <w:numPr>
          <w:ilvl w:val="0"/>
          <w:numId w:val="21"/>
        </w:numPr>
        <w:spacing w:after="120" w:line="240" w:lineRule="auto"/>
        <w:ind w:left="1020" w:hanging="340"/>
        <w:rPr>
          <w:rFonts w:asciiTheme="minorHAnsi" w:hAnsiTheme="minorHAnsi"/>
          <w:sz w:val="20"/>
          <w:szCs w:val="20"/>
        </w:rPr>
      </w:pPr>
      <w:r w:rsidRPr="00B836AF">
        <w:rPr>
          <w:rFonts w:asciiTheme="minorHAnsi" w:hAnsiTheme="minorHAnsi"/>
          <w:b/>
          <w:sz w:val="20"/>
          <w:szCs w:val="20"/>
        </w:rPr>
        <w:t xml:space="preserve">Lone </w:t>
      </w:r>
      <w:r w:rsidRPr="00B836AF">
        <w:rPr>
          <w:rFonts w:asciiTheme="minorHAnsi" w:hAnsiTheme="minorHAnsi"/>
          <w:b/>
          <w:sz w:val="20"/>
          <w:szCs w:val="20"/>
        </w:rPr>
        <w:t>Working</w:t>
      </w:r>
      <w:r w:rsidRPr="00B836AF">
        <w:rPr>
          <w:rFonts w:asciiTheme="minorHAnsi" w:hAnsiTheme="minorHAnsi"/>
          <w:sz w:val="20"/>
          <w:szCs w:val="20"/>
        </w:rPr>
        <w:t xml:space="preserve"> </w:t>
      </w:r>
      <w:r w:rsidRPr="00B836AF">
        <w:rPr>
          <w:rFonts w:cs="Arial" w:asciiTheme="minorHAnsi" w:hAnsiTheme="minorHAnsi"/>
          <w:bCs/>
          <w:color w:val="000000" w:themeColor="text1"/>
          <w:sz w:val="20"/>
          <w:szCs w:val="20"/>
        </w:rPr>
        <w:t>- people who might be lone working will be made aware of the emergency actions they must take in the event of a fire.</w:t>
      </w:r>
    </w:p>
    <w:p w:rsidRPr="00B836AF" w:rsidR="00196742" w:rsidP="00114243" w:rsidRDefault="00196742" w14:paraId="6F60C1A1" w14:textId="2E51FF61">
      <w:pPr>
        <w:pStyle w:val="Heading4"/>
      </w:pPr>
      <w:bookmarkStart w:name="_Toc435432367" w:id="516"/>
      <w:bookmarkStart w:name="_Toc420658408" w:id="517"/>
      <w:r w:rsidRPr="00B836AF">
        <w:t xml:space="preserve">Escape </w:t>
      </w:r>
      <w:r w:rsidRPr="00B836AF">
        <w:t>Routes, Final Exits</w:t>
      </w:r>
      <w:r w:rsidRPr="00B836AF">
        <w:t xml:space="preserve"> and </w:t>
      </w:r>
      <w:r w:rsidRPr="00B836AF">
        <w:t>Fire Doors</w:t>
      </w:r>
      <w:bookmarkEnd w:id="516"/>
      <w:bookmarkEnd w:id="517"/>
    </w:p>
    <w:p w:rsidRPr="00B836AF" w:rsidR="00196742" w:rsidP="00114243" w:rsidRDefault="00196742" w14:paraId="6DF135D2" w14:textId="77777777">
      <w:pPr>
        <w:spacing w:after="120" w:line="240" w:lineRule="auto"/>
        <w:ind w:left="680"/>
        <w:rPr>
          <w:rFonts w:cs="Arial" w:asciiTheme="minorHAnsi" w:hAnsiTheme="minorHAnsi"/>
          <w:sz w:val="20"/>
          <w:szCs w:val="20"/>
        </w:rPr>
      </w:pPr>
      <w:r w:rsidRPr="00B836AF">
        <w:rPr>
          <w:rFonts w:cs="Arial" w:asciiTheme="minorHAnsi" w:hAnsiTheme="minorHAnsi"/>
          <w:color w:val="000000" w:themeColor="text1"/>
          <w:sz w:val="20"/>
          <w:szCs w:val="20"/>
        </w:rPr>
        <w:t>All escape routes will be kept clear of obstruction and</w:t>
      </w:r>
      <w:r w:rsidRPr="00B836AF">
        <w:rPr>
          <w:rFonts w:asciiTheme="minorHAnsi" w:hAnsiTheme="minorHAnsi" w:cstheme="minorHAnsi"/>
          <w:sz w:val="20"/>
          <w:szCs w:val="20"/>
        </w:rPr>
        <w:t xml:space="preserve"> are clearly marked with British Standard or European Standard Fire Exit signs and directional arrows where appropriate.  </w:t>
      </w:r>
      <w:r w:rsidRPr="00B836AF">
        <w:rPr>
          <w:rFonts w:cs="Arial" w:asciiTheme="minorHAnsi" w:hAnsiTheme="minorHAnsi"/>
          <w:sz w:val="20"/>
          <w:szCs w:val="20"/>
        </w:rPr>
        <w:t>All staff must be aware of the location of final exits and alternative escape routes.</w:t>
      </w:r>
    </w:p>
    <w:p w:rsidRPr="00B836AF" w:rsidR="00196742" w:rsidP="00114243" w:rsidRDefault="00196742" w14:paraId="59AAAEB3" w14:textId="77777777">
      <w:pPr>
        <w:spacing w:after="120" w:line="240" w:lineRule="auto"/>
        <w:ind w:left="680"/>
        <w:rPr>
          <w:rFonts w:cs="Arial" w:asciiTheme="minorHAnsi" w:hAnsiTheme="minorHAnsi"/>
          <w:sz w:val="20"/>
          <w:szCs w:val="20"/>
        </w:rPr>
      </w:pPr>
      <w:r w:rsidRPr="00B836AF">
        <w:rPr>
          <w:rFonts w:cs="Arial" w:asciiTheme="minorHAnsi" w:hAnsiTheme="minorHAnsi"/>
          <w:sz w:val="20"/>
          <w:szCs w:val="20"/>
        </w:rPr>
        <w:t xml:space="preserve">All exits will be readily openable from the inside without the use of a key (e.g. panic release devices or thumb </w:t>
      </w:r>
      <w:proofErr w:type="gramStart"/>
      <w:r w:rsidRPr="00B836AF">
        <w:rPr>
          <w:rFonts w:cs="Arial" w:asciiTheme="minorHAnsi" w:hAnsiTheme="minorHAnsi"/>
          <w:sz w:val="20"/>
          <w:szCs w:val="20"/>
        </w:rPr>
        <w:t>turn locks) at all times</w:t>
      </w:r>
      <w:proofErr w:type="gramEnd"/>
      <w:r w:rsidRPr="00B836AF">
        <w:rPr>
          <w:rFonts w:cs="Arial" w:asciiTheme="minorHAnsi" w:hAnsiTheme="minorHAnsi"/>
          <w:sz w:val="20"/>
          <w:szCs w:val="20"/>
        </w:rPr>
        <w:t xml:space="preserve"> including outside normal school hours, e.g. during evening performances or after school meetings.</w:t>
      </w:r>
    </w:p>
    <w:p w:rsidRPr="00B836AF" w:rsidR="00196742" w:rsidP="00114243" w:rsidRDefault="00196742" w14:paraId="03FCFB26" w14:textId="77777777">
      <w:pPr>
        <w:spacing w:after="120" w:line="240" w:lineRule="auto"/>
        <w:ind w:left="680"/>
        <w:rPr>
          <w:rFonts w:asciiTheme="minorHAnsi" w:hAnsiTheme="minorHAnsi"/>
          <w:sz w:val="20"/>
          <w:szCs w:val="20"/>
        </w:rPr>
      </w:pPr>
      <w:r w:rsidRPr="00B836AF">
        <w:rPr>
          <w:rFonts w:asciiTheme="minorHAnsi" w:hAnsiTheme="minorHAnsi"/>
          <w:sz w:val="20"/>
          <w:szCs w:val="20"/>
        </w:rPr>
        <w:t xml:space="preserve">The school operates a formal system for checking fire doors and fire exit doors to ensure they remain in safe condition, e.g. they close/meet properly, intumescent strips/smoke seals are in good condition, self-closing devices are operational, final exits can be easily opened without the use of a key etc.  The Fire Safety Manager or nominated representative is responsible for checking and recording in the fire </w:t>
      </w:r>
      <w:proofErr w:type="gramStart"/>
      <w:r w:rsidRPr="00B836AF">
        <w:rPr>
          <w:rFonts w:asciiTheme="minorHAnsi" w:hAnsiTheme="minorHAnsi"/>
          <w:sz w:val="20"/>
          <w:szCs w:val="20"/>
        </w:rPr>
        <w:t>log book</w:t>
      </w:r>
      <w:proofErr w:type="gramEnd"/>
      <w:r w:rsidRPr="00B836AF">
        <w:rPr>
          <w:rFonts w:asciiTheme="minorHAnsi" w:hAnsiTheme="minorHAnsi"/>
          <w:sz w:val="20"/>
          <w:szCs w:val="20"/>
        </w:rPr>
        <w:t xml:space="preserve"> the condition of fire doors and final exit doors and reporting any defects </w:t>
      </w:r>
      <w:proofErr w:type="gramStart"/>
      <w:r w:rsidRPr="00B836AF">
        <w:rPr>
          <w:rFonts w:asciiTheme="minorHAnsi" w:hAnsiTheme="minorHAnsi"/>
          <w:sz w:val="20"/>
          <w:szCs w:val="20"/>
        </w:rPr>
        <w:t>on a monthly basis</w:t>
      </w:r>
      <w:proofErr w:type="gramEnd"/>
      <w:r w:rsidRPr="00B836AF">
        <w:rPr>
          <w:rFonts w:asciiTheme="minorHAnsi" w:hAnsiTheme="minorHAnsi"/>
          <w:sz w:val="20"/>
          <w:szCs w:val="20"/>
        </w:rPr>
        <w:t>.</w:t>
      </w:r>
    </w:p>
    <w:p w:rsidRPr="00B836AF" w:rsidR="00196742" w:rsidP="00114243" w:rsidRDefault="00196742" w14:paraId="1B3B866C" w14:textId="2B67B550">
      <w:pPr>
        <w:pStyle w:val="Heading4"/>
      </w:pPr>
      <w:bookmarkStart w:name="_Toc420658409" w:id="518"/>
      <w:bookmarkStart w:name="_Toc435432368" w:id="519"/>
      <w:r w:rsidRPr="00B836AF">
        <w:t xml:space="preserve">Fire-fighting </w:t>
      </w:r>
      <w:r w:rsidRPr="00B836AF">
        <w:t>Equipment</w:t>
      </w:r>
      <w:bookmarkEnd w:id="518"/>
      <w:bookmarkEnd w:id="519"/>
    </w:p>
    <w:p w:rsidRPr="00B836AF" w:rsidR="00196742" w:rsidP="00114243" w:rsidRDefault="00196742" w14:paraId="55A097C1" w14:textId="77777777">
      <w:pPr>
        <w:spacing w:after="120" w:line="240" w:lineRule="auto"/>
        <w:ind w:left="680"/>
        <w:rPr>
          <w:rFonts w:cs="Arial" w:asciiTheme="minorHAnsi" w:hAnsiTheme="minorHAnsi"/>
          <w:sz w:val="20"/>
          <w:szCs w:val="20"/>
        </w:rPr>
      </w:pPr>
      <w:r w:rsidRPr="00B836AF">
        <w:rPr>
          <w:rFonts w:cs="Arial" w:asciiTheme="minorHAnsi" w:hAnsiTheme="minorHAnsi"/>
          <w:sz w:val="20"/>
          <w:szCs w:val="20"/>
        </w:rPr>
        <w:t>This equipment is provided throughout the premises in suitable locations with the most appropriate appliance available for the risks in that area.  Equipment must only be used by trained staff to tackle small fires if it is safe to do so and to assist escape from fire.  Means of escape must not be compromised when tackling a fire.</w:t>
      </w:r>
    </w:p>
    <w:p w:rsidRPr="00B836AF" w:rsidR="00196742" w:rsidP="00114243" w:rsidRDefault="00196742" w14:paraId="0CEA9BA3" w14:textId="5091C6E9">
      <w:pPr>
        <w:pStyle w:val="Heading4"/>
        <w:rPr>
          <w:snapToGrid w:val="0"/>
        </w:rPr>
      </w:pPr>
      <w:r w:rsidRPr="00B836AF">
        <w:rPr>
          <w:snapToGrid w:val="0"/>
        </w:rPr>
        <w:t xml:space="preserve">Arson </w:t>
      </w:r>
      <w:r w:rsidRPr="00B836AF">
        <w:rPr>
          <w:snapToGrid w:val="0"/>
        </w:rPr>
        <w:t>Prevention</w:t>
      </w:r>
    </w:p>
    <w:p w:rsidRPr="00B836AF" w:rsidR="00196742" w:rsidP="00114243" w:rsidRDefault="00196742" w14:paraId="1F616B7F" w14:textId="77777777">
      <w:pPr>
        <w:spacing w:after="120" w:line="240" w:lineRule="auto"/>
        <w:ind w:left="680"/>
        <w:rPr>
          <w:rFonts w:asciiTheme="minorHAnsi" w:hAnsiTheme="minorHAnsi" w:cstheme="minorHAnsi"/>
          <w:b/>
          <w:sz w:val="20"/>
          <w:szCs w:val="20"/>
        </w:rPr>
      </w:pPr>
      <w:r w:rsidRPr="00B836AF">
        <w:rPr>
          <w:rFonts w:asciiTheme="minorHAnsi" w:hAnsiTheme="minorHAnsi"/>
          <w:sz w:val="20"/>
          <w:szCs w:val="20"/>
        </w:rPr>
        <w:t>Refer to the School Fire Safety Management Policy held separately which includes our Arson Vulnerability Assessment and Arson Prevention Strategies.</w:t>
      </w:r>
    </w:p>
    <w:p w:rsidRPr="00B836AF" w:rsidR="00196742" w:rsidP="00114243" w:rsidRDefault="00196742" w14:paraId="6BCC1EFF" w14:textId="3352FE33">
      <w:pPr>
        <w:pStyle w:val="Heading4"/>
      </w:pPr>
      <w:bookmarkStart w:name="_Toc435432371" w:id="520"/>
      <w:bookmarkStart w:name="_Hlk205819039" w:id="521"/>
      <w:bookmarkStart w:name="_Hlk142641468" w:id="522"/>
      <w:r w:rsidRPr="00B836AF">
        <w:t xml:space="preserve">School </w:t>
      </w:r>
      <w:r w:rsidRPr="00B836AF">
        <w:t>Closures - Emergency</w:t>
      </w:r>
      <w:r w:rsidRPr="00B836AF">
        <w:t xml:space="preserve"> and </w:t>
      </w:r>
      <w:r w:rsidRPr="00B836AF">
        <w:t>Planned</w:t>
      </w:r>
      <w:bookmarkEnd w:id="520"/>
    </w:p>
    <w:p w:rsidRPr="0082615B" w:rsidR="00196742" w:rsidP="00114243" w:rsidRDefault="00196742" w14:paraId="10CE0816" w14:textId="77777777">
      <w:pPr>
        <w:spacing w:after="120" w:line="240" w:lineRule="auto"/>
        <w:ind w:left="680"/>
        <w:rPr>
          <w:rFonts w:asciiTheme="minorHAnsi" w:hAnsiTheme="minorHAnsi"/>
          <w:snapToGrid w:val="0"/>
          <w:sz w:val="20"/>
          <w:szCs w:val="20"/>
        </w:rPr>
      </w:pPr>
      <w:r w:rsidRPr="00B836AF">
        <w:rPr>
          <w:rFonts w:asciiTheme="minorHAnsi" w:hAnsiTheme="minorHAnsi"/>
          <w:snapToGrid w:val="0"/>
          <w:sz w:val="20"/>
          <w:szCs w:val="20"/>
        </w:rPr>
        <w:t xml:space="preserve">The Head teacher will be </w:t>
      </w:r>
      <w:r w:rsidRPr="0082615B">
        <w:rPr>
          <w:rFonts w:asciiTheme="minorHAnsi" w:hAnsiTheme="minorHAnsi"/>
          <w:snapToGrid w:val="0"/>
          <w:sz w:val="20"/>
          <w:szCs w:val="20"/>
        </w:rPr>
        <w:t>responsible for taking the decision to close the school in an emergency.  The school will follow the procedure outlined in the KAHSC School Closures Advice displayed in school.  All parents will be contacted by the quickest available means.  Should there be no contact available; any affected children will remain in school.</w:t>
      </w:r>
    </w:p>
    <w:p w:rsidRPr="0082615B" w:rsidR="005714DE" w:rsidP="00114243" w:rsidRDefault="005714DE" w14:paraId="4282AD62" w14:textId="58CE99FE">
      <w:pPr>
        <w:pStyle w:val="Heading4"/>
      </w:pPr>
      <w:bookmarkStart w:name="_Toc420658410" w:id="523"/>
      <w:bookmarkStart w:name="_Toc435432369" w:id="524"/>
      <w:bookmarkStart w:name="_Hlk210742787" w:id="525"/>
      <w:bookmarkStart w:name="_Hlk205819066" w:id="526"/>
      <w:r w:rsidRPr="0082615B">
        <w:t xml:space="preserve">Other </w:t>
      </w:r>
      <w:r w:rsidRPr="0082615B">
        <w:t>Emergencies</w:t>
      </w:r>
      <w:bookmarkEnd w:id="523"/>
      <w:bookmarkEnd w:id="524"/>
      <w:r w:rsidRPr="0082615B" w:rsidR="0041647D">
        <w:t xml:space="preserve"> including </w:t>
      </w:r>
      <w:r w:rsidRPr="0082615B" w:rsidR="0041647D">
        <w:t>Bomb Threats</w:t>
      </w:r>
    </w:p>
    <w:p w:rsidRPr="0082615B" w:rsidR="005714DE" w:rsidP="00114243" w:rsidRDefault="005714DE" w14:paraId="2A425734" w14:textId="77777777">
      <w:pPr>
        <w:spacing w:after="120" w:line="240" w:lineRule="auto"/>
        <w:ind w:left="680"/>
        <w:rPr>
          <w:rFonts w:cs="Arial" w:asciiTheme="minorHAnsi" w:hAnsiTheme="minorHAnsi"/>
          <w:snapToGrid w:val="0"/>
          <w:sz w:val="20"/>
          <w:szCs w:val="20"/>
        </w:rPr>
      </w:pPr>
      <w:r w:rsidRPr="0082615B">
        <w:rPr>
          <w:rFonts w:cs="Arial" w:asciiTheme="minorHAnsi" w:hAnsiTheme="minorHAnsi"/>
          <w:sz w:val="20"/>
          <w:szCs w:val="20"/>
        </w:rPr>
        <w:t>Refer to the School Emergency Plan for details.</w:t>
      </w:r>
      <w:bookmarkEnd w:id="525"/>
    </w:p>
    <w:bookmarkEnd w:id="526"/>
    <w:p w:rsidRPr="0082615B" w:rsidR="00196742" w:rsidP="00114243" w:rsidRDefault="00196742" w14:paraId="4B18F9C0" w14:textId="6C989A51">
      <w:pPr>
        <w:widowControl w:val="0"/>
        <w:autoSpaceDE w:val="0"/>
        <w:autoSpaceDN w:val="0"/>
        <w:adjustRightInd w:val="0"/>
        <w:spacing w:after="120" w:line="240" w:lineRule="auto"/>
        <w:ind w:left="680"/>
        <w:rPr>
          <w:rFonts w:cs="Arial" w:asciiTheme="minorHAnsi" w:hAnsiTheme="minorHAnsi"/>
          <w:b/>
          <w:i/>
          <w:color w:val="000000"/>
          <w:sz w:val="20"/>
          <w:szCs w:val="20"/>
          <w:u w:val="single"/>
        </w:rPr>
      </w:pPr>
      <w:r w:rsidRPr="0082615B">
        <w:rPr>
          <w:rFonts w:cs="Arial" w:asciiTheme="minorHAnsi" w:hAnsiTheme="minorHAnsi"/>
          <w:b/>
          <w:i/>
          <w:color w:val="000000"/>
          <w:sz w:val="20"/>
          <w:szCs w:val="20"/>
          <w:u w:val="single"/>
        </w:rPr>
        <w:t xml:space="preserve">References and </w:t>
      </w:r>
      <w:r w:rsidRPr="0082615B">
        <w:rPr>
          <w:rFonts w:cs="Arial" w:asciiTheme="minorHAnsi" w:hAnsiTheme="minorHAnsi"/>
          <w:b/>
          <w:i/>
          <w:color w:val="000000"/>
          <w:sz w:val="20"/>
          <w:szCs w:val="20"/>
          <w:u w:val="single"/>
        </w:rPr>
        <w:t>Useful Links</w:t>
      </w:r>
    </w:p>
    <w:bookmarkStart w:name="_Hlk210742825" w:id="527"/>
    <w:bookmarkStart w:name="_Toc375212071" w:id="528"/>
    <w:bookmarkStart w:name="_Toc435432372" w:id="529"/>
    <w:bookmarkStart w:name="_Toc438556888" w:id="530"/>
    <w:bookmarkStart w:name="_Toc20318633" w:id="531"/>
    <w:bookmarkStart w:name="_bookmark39" w:id="532"/>
    <w:bookmarkEnd w:id="521"/>
    <w:bookmarkEnd w:id="522"/>
    <w:bookmarkEnd w:id="532"/>
    <w:p w:rsidRPr="0082615B" w:rsidR="00FA6370" w:rsidP="00114243" w:rsidRDefault="00FA6370" w14:paraId="6EEEF778" w14:textId="77777777">
      <w:pPr>
        <w:spacing w:after="0" w:line="240" w:lineRule="auto"/>
        <w:ind w:left="680"/>
        <w:rPr>
          <w:rFonts w:asciiTheme="minorHAnsi" w:hAnsiTheme="minorHAnsi"/>
          <w:i/>
          <w:snapToGrid w:val="0"/>
          <w:sz w:val="20"/>
          <w:szCs w:val="20"/>
        </w:rPr>
      </w:pPr>
      <w:r w:rsidRPr="0082615B">
        <w:fldChar w:fldCharType="begin"/>
      </w:r>
      <w:r w:rsidRPr="0082615B">
        <w:instrText>HYPERLINK "http://www.legislation.gov.uk/uksi/2005/1541/contents/made"</w:instrText>
      </w:r>
      <w:r w:rsidRPr="0082615B">
        <w:fldChar w:fldCharType="separate"/>
      </w:r>
      <w:r w:rsidRPr="0082615B">
        <w:rPr>
          <w:rStyle w:val="Hyperlink"/>
          <w:rFonts w:asciiTheme="minorHAnsi" w:hAnsiTheme="minorHAnsi"/>
          <w:i/>
          <w:snapToGrid w:val="0"/>
          <w:sz w:val="20"/>
          <w:szCs w:val="20"/>
        </w:rPr>
        <w:t>Regulatory Reform (Fire Safety) Order 2005</w:t>
      </w:r>
      <w:r w:rsidRPr="0082615B">
        <w:fldChar w:fldCharType="end"/>
      </w:r>
    </w:p>
    <w:p w:rsidRPr="0082615B" w:rsidR="00FA6370" w:rsidP="00114243" w:rsidRDefault="00FA6370" w14:paraId="6098A124" w14:textId="51B7FFAD">
      <w:pPr>
        <w:spacing w:after="0" w:line="240" w:lineRule="auto"/>
        <w:ind w:left="680"/>
        <w:rPr>
          <w:rStyle w:val="Hyperlink"/>
          <w:rFonts w:asciiTheme="minorHAnsi" w:hAnsiTheme="minorHAnsi"/>
          <w:i/>
          <w:iCs/>
          <w:color w:val="000000" w:themeColor="text1"/>
          <w:sz w:val="18"/>
          <w:szCs w:val="18"/>
        </w:rPr>
      </w:pPr>
      <w:hyperlink w:history="1" r:id="rId233">
        <w:r w:rsidRPr="0082615B">
          <w:rPr>
            <w:rStyle w:val="Hyperlink"/>
            <w:i/>
            <w:iCs/>
            <w:sz w:val="20"/>
            <w:szCs w:val="18"/>
          </w:rPr>
          <w:t>HM Government Fire Risk Assessment in Educational Premises</w:t>
        </w:r>
      </w:hyperlink>
    </w:p>
    <w:p w:rsidRPr="0082615B" w:rsidR="00FA6370" w:rsidP="00114243" w:rsidRDefault="00FA6370" w14:paraId="5A6AC74E" w14:textId="302A7552">
      <w:pPr>
        <w:spacing w:after="0" w:line="240" w:lineRule="auto"/>
        <w:ind w:left="680"/>
        <w:rPr>
          <w:rStyle w:val="font-size-h3"/>
          <w:rFonts w:cs="Calibri" w:eastAsiaTheme="majorEastAsia"/>
          <w:i/>
          <w:iCs/>
          <w:color w:val="181C32"/>
          <w:sz w:val="20"/>
          <w:szCs w:val="20"/>
        </w:rPr>
      </w:pPr>
      <w:hyperlink w:history="1" r:id="rId234">
        <w:r w:rsidRPr="0082615B">
          <w:rPr>
            <w:rStyle w:val="Hyperlink"/>
            <w:rFonts w:cs="Calibri"/>
            <w:i/>
            <w:iCs/>
            <w:sz w:val="20"/>
            <w:szCs w:val="20"/>
          </w:rPr>
          <w:t>DfE: Emergency planning and response for education, childcare, and children’s social care settings</w:t>
        </w:r>
      </w:hyperlink>
    </w:p>
    <w:p w:rsidRPr="0082615B" w:rsidR="00FA6370" w:rsidP="00114243" w:rsidRDefault="00FA6370" w14:paraId="4D6CE463" w14:textId="77777777">
      <w:pPr>
        <w:spacing w:after="0" w:line="240" w:lineRule="auto"/>
        <w:ind w:left="680"/>
        <w:rPr>
          <w:rStyle w:val="Hyperlink"/>
          <w:i/>
          <w:iCs/>
          <w:color w:val="000000" w:themeColor="text1"/>
          <w:sz w:val="20"/>
          <w:szCs w:val="20"/>
        </w:rPr>
      </w:pPr>
      <w:hyperlink w:history="1" r:id="rId235">
        <w:r w:rsidRPr="0082615B">
          <w:rPr>
            <w:rStyle w:val="Hyperlink"/>
            <w:i/>
            <w:iCs/>
            <w:sz w:val="20"/>
            <w:szCs w:val="20"/>
          </w:rPr>
          <w:t>Fire safety in new and existing school buildings</w:t>
        </w:r>
      </w:hyperlink>
    </w:p>
    <w:p w:rsidRPr="0082615B" w:rsidR="00FA6370" w:rsidP="00114243" w:rsidRDefault="00FA6370" w14:paraId="658276C4" w14:textId="77777777">
      <w:pPr>
        <w:spacing w:after="0" w:line="240" w:lineRule="auto"/>
        <w:ind w:left="680"/>
      </w:pPr>
      <w:hyperlink w:history="1" r:id="rId236">
        <w:r w:rsidRPr="0082615B">
          <w:rPr>
            <w:rStyle w:val="Hyperlink"/>
            <w:rFonts w:cs="Arial" w:asciiTheme="minorHAnsi" w:hAnsiTheme="minorHAnsi"/>
            <w:i/>
            <w:snapToGrid w:val="0"/>
            <w:sz w:val="20"/>
            <w:szCs w:val="20"/>
          </w:rPr>
          <w:t>Protecting Against Terrorism</w:t>
        </w:r>
      </w:hyperlink>
    </w:p>
    <w:p w:rsidRPr="0082615B" w:rsidR="00FA6370" w:rsidP="00114243" w:rsidRDefault="00FA6370" w14:paraId="59131E02" w14:textId="77777777">
      <w:pPr>
        <w:spacing w:after="0" w:line="240" w:lineRule="auto"/>
        <w:ind w:left="680"/>
        <w:rPr>
          <w:i/>
          <w:iCs/>
          <w:sz w:val="20"/>
          <w:szCs w:val="18"/>
        </w:rPr>
      </w:pPr>
      <w:hyperlink w:history="1" r:id="rId237">
        <w:r w:rsidRPr="0082615B">
          <w:rPr>
            <w:i/>
            <w:iCs/>
            <w:noProof/>
            <w:color w:val="0000FF"/>
            <w:sz w:val="20"/>
            <w:szCs w:val="18"/>
            <w:u w:val="single"/>
          </w:rPr>
          <w:t>DfE Protective security and preparedness for education settings</w:t>
        </w:r>
      </w:hyperlink>
    </w:p>
    <w:p w:rsidRPr="0082615B" w:rsidR="00FA6370" w:rsidP="00114243" w:rsidRDefault="00FA6370" w14:paraId="4D7326A4" w14:textId="77777777">
      <w:pPr>
        <w:spacing w:after="0" w:line="240" w:lineRule="auto"/>
        <w:ind w:left="680"/>
        <w:rPr>
          <w:i/>
          <w:iCs/>
        </w:rPr>
      </w:pPr>
      <w:hyperlink w:history="1" r:id="rId238">
        <w:r w:rsidRPr="0082615B">
          <w:rPr>
            <w:rStyle w:val="Hyperlink"/>
            <w:rFonts w:eastAsia="Calibri"/>
            <w:i/>
            <w:iCs/>
            <w:sz w:val="20"/>
            <w:szCs w:val="18"/>
          </w:rPr>
          <w:t>Protect UK: Learn to Prepare - Prepare to Protect</w:t>
        </w:r>
      </w:hyperlink>
    </w:p>
    <w:p w:rsidRPr="0082615B" w:rsidR="00FA6370" w:rsidP="00114243" w:rsidRDefault="00FA6370" w14:paraId="559E3B57" w14:textId="77777777">
      <w:pPr>
        <w:spacing w:after="0" w:line="240" w:lineRule="auto"/>
        <w:ind w:left="680"/>
        <w:rPr>
          <w:rFonts w:asciiTheme="minorHAnsi" w:hAnsiTheme="minorHAnsi"/>
          <w:i/>
          <w:snapToGrid w:val="0"/>
          <w:color w:val="000000" w:themeColor="text1"/>
          <w:sz w:val="20"/>
          <w:szCs w:val="20"/>
        </w:rPr>
      </w:pPr>
      <w:hyperlink w:history="1" r:id="rId239">
        <w:r w:rsidRPr="0082615B">
          <w:rPr>
            <w:rStyle w:val="Hyperlink"/>
            <w:rFonts w:asciiTheme="minorHAnsi" w:hAnsiTheme="minorHAnsi" w:cstheme="minorHAnsi"/>
            <w:bCs/>
            <w:i/>
            <w:iCs/>
            <w:color w:val="0000FF"/>
            <w:sz w:val="20"/>
            <w:szCs w:val="20"/>
          </w:rPr>
          <w:t xml:space="preserve">ACT for Education | </w:t>
        </w:r>
        <w:proofErr w:type="spellStart"/>
        <w:r w:rsidRPr="0082615B">
          <w:rPr>
            <w:rStyle w:val="Hyperlink"/>
            <w:rFonts w:asciiTheme="minorHAnsi" w:hAnsiTheme="minorHAnsi" w:cstheme="minorHAnsi"/>
            <w:bCs/>
            <w:i/>
            <w:iCs/>
            <w:color w:val="0000FF"/>
            <w:sz w:val="20"/>
            <w:szCs w:val="20"/>
          </w:rPr>
          <w:t>ProtectUK</w:t>
        </w:r>
        <w:proofErr w:type="spellEnd"/>
      </w:hyperlink>
    </w:p>
    <w:bookmarkStart w:name="_Hlk26950788" w:id="533"/>
    <w:p w:rsidRPr="0082615B" w:rsidR="00FA6370" w:rsidP="00114243" w:rsidRDefault="00FA6370" w14:paraId="325769AC" w14:textId="77777777">
      <w:pPr>
        <w:spacing w:after="0" w:line="240" w:lineRule="auto"/>
        <w:ind w:left="680"/>
        <w:rPr>
          <w:rStyle w:val="Hyperlink"/>
          <w:i/>
          <w:iCs/>
          <w:color w:val="000000" w:themeColor="text1"/>
          <w:sz w:val="20"/>
          <w:szCs w:val="20"/>
          <w:u w:val="none"/>
        </w:rPr>
      </w:pPr>
      <w:r w:rsidRPr="0082615B">
        <w:fldChar w:fldCharType="begin"/>
      </w:r>
      <w:r w:rsidRPr="0082615B">
        <w:instrText>HYPERLINK "https://kymallanhub.co.uk/download/document/9578/"</w:instrText>
      </w:r>
      <w:r w:rsidRPr="0082615B">
        <w:fldChar w:fldCharType="separate"/>
      </w:r>
      <w:r w:rsidRPr="0082615B">
        <w:rPr>
          <w:rStyle w:val="Hyperlink"/>
          <w:i/>
          <w:iCs/>
          <w:sz w:val="20"/>
          <w:szCs w:val="20"/>
        </w:rPr>
        <w:t>KAHSC General Safety Series G31 – Severe Weather Procedures</w:t>
      </w:r>
      <w:r w:rsidRPr="0082615B">
        <w:fldChar w:fldCharType="end"/>
      </w:r>
    </w:p>
    <w:p w:rsidRPr="0082615B" w:rsidR="00FA6370" w:rsidP="00114243" w:rsidRDefault="00FA6370" w14:paraId="5E7DC8FE" w14:textId="77777777">
      <w:pPr>
        <w:spacing w:after="0" w:line="240" w:lineRule="auto"/>
        <w:ind w:left="680"/>
        <w:rPr>
          <w:rFonts w:asciiTheme="minorHAnsi" w:hAnsiTheme="minorHAnsi"/>
          <w:i/>
          <w:iCs/>
          <w:sz w:val="20"/>
          <w:szCs w:val="20"/>
        </w:rPr>
      </w:pPr>
      <w:hyperlink w:history="1" r:id="rId240">
        <w:r w:rsidRPr="0082615B">
          <w:rPr>
            <w:rStyle w:val="Hyperlink"/>
            <w:i/>
            <w:iCs/>
            <w:sz w:val="20"/>
            <w:szCs w:val="20"/>
          </w:rPr>
          <w:t>KAHSC General Safety Series G35a - Fire Safety Management</w:t>
        </w:r>
      </w:hyperlink>
    </w:p>
    <w:p w:rsidRPr="00E71157" w:rsidR="00FA6370" w:rsidP="00114243" w:rsidRDefault="00FA6370" w14:paraId="1A94AC7D" w14:textId="77777777">
      <w:pPr>
        <w:spacing w:after="0" w:line="240" w:lineRule="auto"/>
        <w:ind w:left="680"/>
        <w:rPr>
          <w:rStyle w:val="Hyperlink"/>
          <w:rFonts w:asciiTheme="minorHAnsi" w:hAnsiTheme="minorHAnsi" w:cstheme="minorHAnsi"/>
          <w:i/>
          <w:iCs/>
          <w:color w:val="000000" w:themeColor="text1"/>
          <w:sz w:val="20"/>
          <w:szCs w:val="20"/>
        </w:rPr>
      </w:pPr>
      <w:hyperlink w:history="1" r:id="rId241">
        <w:r w:rsidRPr="0082615B">
          <w:rPr>
            <w:rStyle w:val="Hyperlink"/>
            <w:i/>
            <w:iCs/>
            <w:sz w:val="20"/>
            <w:szCs w:val="20"/>
          </w:rPr>
          <w:t>KAHSC General Safety Series G35b - Emergency Evacuation Arrangements for People with Disabilities</w:t>
        </w:r>
      </w:hyperlink>
    </w:p>
    <w:p w:rsidRPr="00E71157" w:rsidR="00FA6370" w:rsidP="00114243" w:rsidRDefault="00FA6370" w14:paraId="54AA06AF" w14:textId="77777777">
      <w:pPr>
        <w:spacing w:after="0" w:line="240" w:lineRule="auto"/>
        <w:ind w:left="680"/>
        <w:rPr>
          <w:rStyle w:val="Hyperlink"/>
          <w:rFonts w:asciiTheme="minorHAnsi" w:hAnsiTheme="minorHAnsi"/>
          <w:i/>
          <w:iCs/>
          <w:color w:val="000000" w:themeColor="text1"/>
          <w:sz w:val="20"/>
          <w:szCs w:val="20"/>
        </w:rPr>
      </w:pPr>
      <w:hyperlink w:history="1" r:id="rId242">
        <w:r w:rsidRPr="00E71157">
          <w:rPr>
            <w:rStyle w:val="Hyperlink"/>
            <w:i/>
            <w:iCs/>
            <w:sz w:val="20"/>
            <w:szCs w:val="20"/>
          </w:rPr>
          <w:t>KAHSC General Safety Series G36b - Hot Works</w:t>
        </w:r>
      </w:hyperlink>
    </w:p>
    <w:p w:rsidRPr="00E71157" w:rsidR="00FA6370" w:rsidP="00114243" w:rsidRDefault="00FA6370" w14:paraId="19CF4829" w14:textId="77777777">
      <w:pPr>
        <w:spacing w:after="0" w:line="240" w:lineRule="auto"/>
        <w:ind w:left="680"/>
        <w:rPr>
          <w:rFonts w:asciiTheme="minorHAnsi" w:hAnsiTheme="minorHAnsi"/>
          <w:i/>
          <w:iCs/>
          <w:sz w:val="20"/>
          <w:szCs w:val="20"/>
        </w:rPr>
      </w:pPr>
      <w:hyperlink w:history="1" r:id="rId243">
        <w:r w:rsidRPr="00E71157">
          <w:rPr>
            <w:rStyle w:val="Hyperlink"/>
            <w:i/>
            <w:iCs/>
            <w:sz w:val="20"/>
            <w:szCs w:val="20"/>
          </w:rPr>
          <w:t>KAHSC General Safety Series G41 - Managing Performances &amp; Events</w:t>
        </w:r>
      </w:hyperlink>
    </w:p>
    <w:p w:rsidRPr="00E71157" w:rsidR="00FA6370" w:rsidP="00114243" w:rsidRDefault="00FA6370" w14:paraId="4010058A" w14:textId="77777777">
      <w:pPr>
        <w:spacing w:after="0" w:line="240" w:lineRule="auto"/>
        <w:ind w:left="680"/>
        <w:rPr>
          <w:rFonts w:asciiTheme="minorHAnsi" w:hAnsiTheme="minorHAnsi"/>
          <w:i/>
          <w:iCs/>
          <w:sz w:val="20"/>
          <w:szCs w:val="20"/>
        </w:rPr>
      </w:pPr>
      <w:hyperlink w:history="1" r:id="rId244">
        <w:r w:rsidRPr="00E71157">
          <w:rPr>
            <w:rStyle w:val="Hyperlink"/>
            <w:rFonts w:cs="Calibri"/>
            <w:i/>
            <w:iCs/>
            <w:sz w:val="20"/>
            <w:szCs w:val="20"/>
          </w:rPr>
          <w:t>KAHSC General Safety Series G46 – Emergency Preparedness</w:t>
        </w:r>
      </w:hyperlink>
    </w:p>
    <w:p w:rsidRPr="00E71157" w:rsidR="00FA6370" w:rsidP="00114243" w:rsidRDefault="00FA6370" w14:paraId="41B16543" w14:textId="77777777">
      <w:pPr>
        <w:spacing w:after="0" w:line="240" w:lineRule="auto"/>
        <w:ind w:left="680"/>
        <w:rPr>
          <w:rFonts w:cs="Arial" w:asciiTheme="minorHAnsi" w:hAnsiTheme="minorHAnsi"/>
          <w:i/>
          <w:iCs/>
          <w:color w:val="000000"/>
          <w:sz w:val="20"/>
          <w:szCs w:val="20"/>
        </w:rPr>
      </w:pPr>
      <w:hyperlink w:history="1" r:id="rId245">
        <w:r w:rsidRPr="00E71157">
          <w:rPr>
            <w:rStyle w:val="Hyperlink"/>
            <w:rFonts w:cs="Calibri"/>
            <w:i/>
            <w:iCs/>
            <w:sz w:val="20"/>
            <w:szCs w:val="20"/>
          </w:rPr>
          <w:t>KAHSC Closures Advice for Schools</w:t>
        </w:r>
      </w:hyperlink>
    </w:p>
    <w:p w:rsidRPr="00E71157" w:rsidR="00FA6370" w:rsidP="00114243" w:rsidRDefault="00FA6370" w14:paraId="4D8684EB" w14:textId="77777777">
      <w:pPr>
        <w:spacing w:after="0" w:line="240" w:lineRule="auto"/>
        <w:ind w:left="680"/>
        <w:rPr>
          <w:rFonts w:cs="Arial" w:asciiTheme="minorHAnsi" w:hAnsiTheme="minorHAnsi"/>
          <w:i/>
          <w:color w:val="000000"/>
          <w:sz w:val="20"/>
          <w:szCs w:val="20"/>
        </w:rPr>
      </w:pPr>
      <w:r w:rsidRPr="00E71157">
        <w:rPr>
          <w:rFonts w:asciiTheme="minorHAnsi" w:hAnsiTheme="minorHAnsi"/>
          <w:i/>
          <w:sz w:val="20"/>
          <w:szCs w:val="20"/>
        </w:rPr>
        <w:t xml:space="preserve">School’s Emergency Plan, Fire Safety Management Policy including the </w:t>
      </w:r>
      <w:r w:rsidRPr="00E71157">
        <w:rPr>
          <w:rFonts w:cs="Arial" w:asciiTheme="minorHAnsi" w:hAnsiTheme="minorHAnsi"/>
          <w:i/>
          <w:color w:val="000000"/>
          <w:sz w:val="20"/>
          <w:szCs w:val="20"/>
        </w:rPr>
        <w:t>Emergency Evacuation Plan</w:t>
      </w:r>
      <w:r w:rsidRPr="00E71157">
        <w:rPr>
          <w:rFonts w:asciiTheme="minorHAnsi" w:hAnsiTheme="minorHAnsi"/>
          <w:i/>
          <w:sz w:val="20"/>
          <w:szCs w:val="20"/>
        </w:rPr>
        <w:t xml:space="preserve">, </w:t>
      </w:r>
      <w:r w:rsidRPr="00E71157">
        <w:rPr>
          <w:rFonts w:cs="Arial" w:asciiTheme="minorHAnsi" w:hAnsiTheme="minorHAnsi"/>
          <w:i/>
          <w:color w:val="000000"/>
          <w:sz w:val="20"/>
          <w:szCs w:val="20"/>
        </w:rPr>
        <w:t>Fire Risk Assessment PEEPs/GEEPs and Fire Logbook</w:t>
      </w:r>
      <w:bookmarkEnd w:id="527"/>
    </w:p>
    <w:p w:rsidRPr="00B836AF" w:rsidR="00196742" w:rsidP="003E62A6" w:rsidRDefault="00196742" w14:paraId="735658AE" w14:textId="77777777">
      <w:pPr>
        <w:pStyle w:val="Heading2"/>
        <w:rPr>
          <w:caps/>
        </w:rPr>
      </w:pPr>
      <w:bookmarkStart w:name="_Toc206141765" w:id="534"/>
      <w:bookmarkStart w:name="_Toc143538316" w:id="535"/>
      <w:bookmarkStart w:name="_Toc191561046" w:id="536"/>
      <w:bookmarkStart w:name="_Toc206598537" w:id="537"/>
      <w:bookmarkStart w:name="_Toc239091982" w:id="538"/>
      <w:bookmarkEnd w:id="533"/>
      <w:r w:rsidRPr="00B836AF">
        <w:t>Use and Control of Contractors and Consultants</w:t>
      </w:r>
      <w:bookmarkEnd w:id="528"/>
      <w:bookmarkEnd w:id="529"/>
      <w:bookmarkEnd w:id="530"/>
      <w:bookmarkEnd w:id="531"/>
      <w:bookmarkEnd w:id="534"/>
      <w:bookmarkEnd w:id="535"/>
      <w:bookmarkEnd w:id="536"/>
      <w:bookmarkEnd w:id="537"/>
      <w:bookmarkEnd w:id="538"/>
    </w:p>
    <w:p w:rsidRPr="00B836AF" w:rsidR="00196742" w:rsidP="00114243" w:rsidRDefault="00196742" w14:paraId="5294FBE7" w14:textId="6CD36ECC">
      <w:pPr>
        <w:pStyle w:val="Heading4"/>
      </w:pPr>
      <w:bookmarkStart w:name="_Contractor_competence_and" w:id="539"/>
      <w:bookmarkStart w:name="_Toc375212072" w:id="540"/>
      <w:bookmarkStart w:name="_Toc435432373" w:id="541"/>
      <w:bookmarkEnd w:id="539"/>
      <w:r w:rsidRPr="00B836AF">
        <w:t xml:space="preserve">Contractor </w:t>
      </w:r>
      <w:r w:rsidRPr="00B836AF">
        <w:t>Competence</w:t>
      </w:r>
      <w:r w:rsidRPr="00B836AF">
        <w:t xml:space="preserve"> and </w:t>
      </w:r>
      <w:r w:rsidRPr="00B836AF">
        <w:t>Compliance</w:t>
      </w:r>
      <w:bookmarkEnd w:id="540"/>
      <w:bookmarkEnd w:id="541"/>
    </w:p>
    <w:p w:rsidRPr="00B836AF" w:rsidR="00196742" w:rsidP="00114243" w:rsidRDefault="00196742" w14:paraId="3890ADF3" w14:textId="77777777">
      <w:pPr>
        <w:spacing w:after="120" w:line="240" w:lineRule="auto"/>
        <w:ind w:left="680"/>
        <w:rPr>
          <w:rFonts w:cs="Arial" w:asciiTheme="minorHAnsi" w:hAnsiTheme="minorHAnsi"/>
          <w:sz w:val="20"/>
          <w:szCs w:val="20"/>
        </w:rPr>
      </w:pPr>
      <w:r w:rsidRPr="00B836AF">
        <w:rPr>
          <w:rFonts w:eastAsia="Arial Unicode MS" w:cs="Arial" w:asciiTheme="minorHAnsi" w:hAnsiTheme="minorHAnsi"/>
          <w:sz w:val="20"/>
          <w:szCs w:val="20"/>
        </w:rPr>
        <w:t xml:space="preserve">Governors and the Head teacher will ensure all contractors and sub-contractors are properly selected and vetted </w:t>
      </w:r>
      <w:proofErr w:type="gramStart"/>
      <w:r w:rsidRPr="00B836AF">
        <w:rPr>
          <w:rFonts w:eastAsia="Arial Unicode MS" w:cs="Arial" w:asciiTheme="minorHAnsi" w:hAnsiTheme="minorHAnsi"/>
          <w:sz w:val="20"/>
          <w:szCs w:val="20"/>
        </w:rPr>
        <w:t>with regard to</w:t>
      </w:r>
      <w:proofErr w:type="gramEnd"/>
      <w:r w:rsidRPr="00B836AF">
        <w:rPr>
          <w:rFonts w:eastAsia="Arial Unicode MS" w:cs="Arial" w:asciiTheme="minorHAnsi" w:hAnsiTheme="minorHAnsi"/>
          <w:sz w:val="20"/>
          <w:szCs w:val="20"/>
        </w:rPr>
        <w:t xml:space="preserve"> their health and safety competence.  The selection of contractors will </w:t>
      </w:r>
      <w:proofErr w:type="gramStart"/>
      <w:r w:rsidRPr="00B836AF">
        <w:rPr>
          <w:rFonts w:eastAsia="Arial Unicode MS" w:cs="Arial" w:asciiTheme="minorHAnsi" w:hAnsiTheme="minorHAnsi"/>
          <w:sz w:val="20"/>
          <w:szCs w:val="20"/>
        </w:rPr>
        <w:t>take into account</w:t>
      </w:r>
      <w:proofErr w:type="gramEnd"/>
      <w:r w:rsidRPr="00B836AF">
        <w:rPr>
          <w:rFonts w:eastAsia="Arial Unicode MS" w:cs="Arial" w:asciiTheme="minorHAnsi" w:hAnsiTheme="minorHAnsi"/>
          <w:b/>
          <w:bCs/>
          <w:sz w:val="20"/>
          <w:szCs w:val="20"/>
        </w:rPr>
        <w:t xml:space="preserve"> </w:t>
      </w:r>
      <w:r w:rsidRPr="00B836AF">
        <w:rPr>
          <w:rFonts w:eastAsia="Arial Unicode MS" w:cs="Arial" w:asciiTheme="minorHAnsi" w:hAnsiTheme="minorHAnsi"/>
          <w:sz w:val="20"/>
          <w:szCs w:val="20"/>
        </w:rPr>
        <w:t>contractor competence, i.e. membership of and accreditation by recognised bodies, liability insurance and other related factors, to ensure health and safety compliance is met.</w:t>
      </w:r>
      <w:r w:rsidRPr="00B836AF">
        <w:rPr>
          <w:rFonts w:cs="Arial" w:asciiTheme="minorHAnsi" w:hAnsiTheme="minorHAnsi"/>
          <w:sz w:val="20"/>
          <w:szCs w:val="20"/>
        </w:rPr>
        <w:t xml:space="preserve">  Questionnaires are available to assist in the selection process.</w:t>
      </w:r>
    </w:p>
    <w:p w:rsidRPr="00B836AF" w:rsidR="00196742" w:rsidP="00114243" w:rsidRDefault="00196742" w14:paraId="19AA6AB3" w14:textId="1D541F42">
      <w:pPr>
        <w:pStyle w:val="Heading4"/>
      </w:pPr>
      <w:bookmarkStart w:name="_Toc375212074" w:id="542"/>
      <w:bookmarkStart w:name="_Toc435432375" w:id="543"/>
      <w:r w:rsidRPr="00B836AF">
        <w:t xml:space="preserve">Control of </w:t>
      </w:r>
      <w:r w:rsidRPr="00B836AF">
        <w:t>Contractors</w:t>
      </w:r>
      <w:r w:rsidRPr="00B836AF">
        <w:t xml:space="preserve"> on </w:t>
      </w:r>
      <w:r w:rsidRPr="00B836AF">
        <w:t>School Sites</w:t>
      </w:r>
      <w:bookmarkEnd w:id="542"/>
      <w:bookmarkEnd w:id="543"/>
    </w:p>
    <w:p w:rsidRPr="00B836AF" w:rsidR="00196742" w:rsidP="00114243" w:rsidRDefault="00196742" w14:paraId="39CC20DB" w14:textId="6CC5B2C9">
      <w:pPr>
        <w:spacing w:after="120" w:line="240" w:lineRule="auto"/>
        <w:ind w:left="680"/>
        <w:rPr>
          <w:sz w:val="18"/>
        </w:rPr>
      </w:pPr>
      <w:bookmarkStart w:name="_Hlk144724618" w:id="544"/>
      <w:bookmarkStart w:name="_Hlk143857635" w:id="545"/>
      <w:r w:rsidRPr="00B836AF">
        <w:rPr>
          <w:sz w:val="20"/>
        </w:rPr>
        <w:t xml:space="preserve">The Head teacher has a responsibility to ensure that effective liaison takes place between the school and contractors and that both parties are clear about their responsibilities.  Contractors on school site can pose additional risks which may affect security, access and egress, fire evacuation etc. which should be addressed by the Head teacher and contractor through the risk assessment process.  </w:t>
      </w:r>
      <w:r w:rsidRPr="00B836AF">
        <w:rPr>
          <w:rFonts w:cs="Arial"/>
          <w:bCs/>
          <w:iCs/>
          <w:color w:val="000000"/>
          <w:sz w:val="20"/>
        </w:rPr>
        <w:t xml:space="preserve">Suitable method statements or equivalent will be made available for contracted work and suitably scrutinised.  Contractors will be responsible for assessing risks in relation to their work.  The Head teacher is </w:t>
      </w:r>
      <w:r w:rsidRPr="00B836AF">
        <w:rPr>
          <w:rFonts w:cs="Arial"/>
          <w:sz w:val="20"/>
        </w:rPr>
        <w:t xml:space="preserve">responsible for the health, safety and welfare of the pupils/students, staff, other users of the premises and visitors on the school site when contractors are working on the site and during construction work.  The Head teacher must ensure that risks to pupils/students, staff and visitors created by contractors and/or construction work are adequately </w:t>
      </w:r>
      <w:r w:rsidRPr="00B836AF" w:rsidR="00B836AF">
        <w:rPr>
          <w:rFonts w:cs="Arial"/>
          <w:sz w:val="20"/>
        </w:rPr>
        <w:t>assessed,</w:t>
      </w:r>
      <w:r w:rsidRPr="00B836AF">
        <w:rPr>
          <w:rFonts w:cs="Arial"/>
          <w:sz w:val="20"/>
        </w:rPr>
        <w:t xml:space="preserve"> and suitable control measures implemented to protect school users.  The </w:t>
      </w:r>
      <w:hyperlink w:history="1" r:id="rId246">
        <w:r w:rsidRPr="00B836AF" w:rsidR="00D52D08">
          <w:rPr>
            <w:rStyle w:val="Hyperlink"/>
            <w:rFonts w:asciiTheme="minorHAnsi" w:hAnsiTheme="minorHAnsi" w:cstheme="minorHAnsi"/>
            <w:sz w:val="20"/>
          </w:rPr>
          <w:t>Risk Assessment</w:t>
        </w:r>
      </w:hyperlink>
      <w:r w:rsidRPr="00B836AF">
        <w:rPr>
          <w:rFonts w:cs="Arial"/>
          <w:sz w:val="20"/>
        </w:rPr>
        <w:t xml:space="preserve"> should be proportionate to the hazards and risks involved.  For example, for construction projects that are </w:t>
      </w:r>
      <w:proofErr w:type="gramStart"/>
      <w:r w:rsidRPr="00B836AF">
        <w:rPr>
          <w:rFonts w:cs="Arial"/>
          <w:sz w:val="20"/>
        </w:rPr>
        <w:t>completely separate</w:t>
      </w:r>
      <w:proofErr w:type="gramEnd"/>
      <w:r w:rsidRPr="00B836AF">
        <w:rPr>
          <w:rFonts w:cs="Arial"/>
          <w:sz w:val="20"/>
        </w:rPr>
        <w:t xml:space="preserve"> from occupied school buildings and grounds such as a new block being built remote from the existing buildings and playgrounds with its own vehicular access, the documented risk assessment will be reasonably brief possibly covering suitable site and vehicular separation.  For larger, projects or construction work being done on or around occupied school buildings and grounds, the risk assessment will inevitably be more comprehensive.  Any risk assessment should be a working document which may evolve as work progresses or site hazards/risks change.</w:t>
      </w:r>
    </w:p>
    <w:p w:rsidRPr="00B836AF" w:rsidR="00196742" w:rsidP="00114243" w:rsidRDefault="001A29FE" w14:paraId="67154481" w14:textId="35647D35">
      <w:pPr>
        <w:spacing w:after="120" w:line="240" w:lineRule="auto"/>
        <w:ind w:left="680"/>
        <w:rPr>
          <w:sz w:val="20"/>
        </w:rPr>
      </w:pPr>
      <w:bookmarkStart w:name="_Hlk142641529" w:id="546"/>
      <w:bookmarkEnd w:id="544"/>
      <w:r w:rsidRPr="00B836AF">
        <w:rPr>
          <w:rFonts w:cs="Calibri"/>
          <w:sz w:val="20"/>
          <w:szCs w:val="20"/>
        </w:rPr>
        <w:t xml:space="preserve">A </w:t>
      </w:r>
      <w:hyperlink w:history="1" r:id="rId247">
        <w:r w:rsidRPr="00B836AF" w:rsidR="00C77774">
          <w:rPr>
            <w:rStyle w:val="Hyperlink"/>
            <w:rFonts w:cs="Calibri"/>
            <w:sz w:val="20"/>
          </w:rPr>
          <w:t>Contractor Safety Information Sheet</w:t>
        </w:r>
      </w:hyperlink>
      <w:r w:rsidRPr="00B836AF">
        <w:rPr>
          <w:rFonts w:cs="Calibri"/>
          <w:sz w:val="20"/>
          <w:szCs w:val="20"/>
        </w:rPr>
        <w:t xml:space="preserve"> </w:t>
      </w:r>
      <w:r w:rsidRPr="00B836AF">
        <w:rPr>
          <w:rFonts w:cs="Calibri"/>
          <w:color w:val="000000"/>
          <w:sz w:val="20"/>
          <w:szCs w:val="20"/>
        </w:rPr>
        <w:t xml:space="preserve">which includes basic rules and health and safety guidance will be issued to all visiting contractors.  This should be read and completed by contractors with a copy of the completed form held on file.  If a specific contractor is used on a regular basis there is no need to issue this sheet for every subsequent visit.  </w:t>
      </w:r>
      <w:r w:rsidRPr="00B836AF">
        <w:rPr>
          <w:rFonts w:asciiTheme="minorHAnsi" w:hAnsiTheme="minorHAnsi"/>
          <w:sz w:val="20"/>
          <w:szCs w:val="20"/>
        </w:rPr>
        <w:t>A Code of Conduct for Adults Visiting or Working on School Sites Leaflet will also be issued</w:t>
      </w:r>
      <w:r w:rsidRPr="00B836AF">
        <w:rPr>
          <w:rFonts w:asciiTheme="minorHAnsi" w:hAnsiTheme="minorHAnsi"/>
        </w:rPr>
        <w:t xml:space="preserve"> </w:t>
      </w:r>
      <w:r w:rsidRPr="00B836AF" w:rsidR="00196742">
        <w:rPr>
          <w:sz w:val="20"/>
        </w:rPr>
        <w:t xml:space="preserve">(refer to ‘Safeguarding’ section below) etc.  Contractors are referred to the school Asbestos Register, which highlights the known and suspected areas that may contain asbestos </w:t>
      </w:r>
      <w:r w:rsidRPr="00B836AF" w:rsidR="00196742">
        <w:rPr>
          <w:sz w:val="20"/>
          <w:u w:val="single"/>
        </w:rPr>
        <w:t>before</w:t>
      </w:r>
      <w:r w:rsidRPr="00B836AF" w:rsidR="00196742">
        <w:rPr>
          <w:sz w:val="20"/>
        </w:rPr>
        <w:t xml:space="preserve"> any </w:t>
      </w:r>
      <w:r w:rsidRPr="00B836AF" w:rsidR="00196742">
        <w:rPr>
          <w:bCs/>
          <w:sz w:val="20"/>
        </w:rPr>
        <w:t>intrusive</w:t>
      </w:r>
      <w:r w:rsidRPr="00B836AF" w:rsidR="00196742">
        <w:rPr>
          <w:sz w:val="20"/>
        </w:rPr>
        <w:t xml:space="preserve"> works commence.</w:t>
      </w:r>
    </w:p>
    <w:bookmarkEnd w:id="545"/>
    <w:bookmarkEnd w:id="546"/>
    <w:p w:rsidRPr="00B836AF" w:rsidR="00196742" w:rsidP="00114243" w:rsidRDefault="00196742" w14:paraId="35F1E5A0" w14:textId="77777777">
      <w:pPr>
        <w:spacing w:after="120" w:line="240" w:lineRule="auto"/>
        <w:ind w:left="680"/>
        <w:rPr>
          <w:sz w:val="20"/>
        </w:rPr>
      </w:pPr>
      <w:r w:rsidRPr="00B836AF">
        <w:rPr>
          <w:rFonts w:cs="Arial"/>
          <w:bCs/>
          <w:iCs/>
          <w:color w:val="000000"/>
          <w:sz w:val="20"/>
        </w:rPr>
        <w:t xml:space="preserve">Where relevant, joint health and safety inspections or other monitoring arrangements of contracted activities will take place.  </w:t>
      </w:r>
      <w:r w:rsidRPr="00B836AF">
        <w:rPr>
          <w:sz w:val="20"/>
        </w:rPr>
        <w:t>Work will be</w:t>
      </w:r>
      <w:r w:rsidRPr="00B836AF">
        <w:rPr>
          <w:rFonts w:cs="Arial"/>
          <w:bCs/>
          <w:iCs/>
          <w:sz w:val="20"/>
        </w:rPr>
        <w:t xml:space="preserve"> inspected before the contractor leaves site and there is a designated person to monitor contractors on school premises.  Contractors are informed of the designated person &amp; advised </w:t>
      </w:r>
      <w:proofErr w:type="gramStart"/>
      <w:r w:rsidRPr="00B836AF">
        <w:rPr>
          <w:rFonts w:cs="Arial"/>
          <w:bCs/>
          <w:iCs/>
          <w:sz w:val="20"/>
        </w:rPr>
        <w:t>to contact</w:t>
      </w:r>
      <w:proofErr w:type="gramEnd"/>
      <w:r w:rsidRPr="00B836AF">
        <w:rPr>
          <w:rFonts w:cs="Arial"/>
          <w:bCs/>
          <w:iCs/>
          <w:sz w:val="20"/>
        </w:rPr>
        <w:t xml:space="preserve"> them prior to commencing work.</w:t>
      </w:r>
    </w:p>
    <w:p w:rsidRPr="00B836AF" w:rsidR="00196742" w:rsidP="00114243" w:rsidRDefault="00196742" w14:paraId="1C030005" w14:textId="77777777">
      <w:pPr>
        <w:spacing w:after="120" w:line="240" w:lineRule="auto"/>
        <w:ind w:left="680"/>
        <w:rPr>
          <w:sz w:val="20"/>
        </w:rPr>
      </w:pPr>
      <w:r w:rsidRPr="00B836AF">
        <w:rPr>
          <w:sz w:val="20"/>
        </w:rPr>
        <w:t xml:space="preserve">In the event of extensive work being undertaken on the premises, contractors will meet with the Head teacher, members of the governing body and designers.  </w:t>
      </w:r>
      <w:r w:rsidRPr="00B836AF">
        <w:rPr>
          <w:rFonts w:cs="Arial"/>
          <w:bCs/>
          <w:iCs/>
          <w:color w:val="000000"/>
          <w:sz w:val="20"/>
        </w:rPr>
        <w:t>Health and safety issues will be discussed at regular meetings between the contractor and the client with matters arising actioned within appropriate timescales or escalated.</w:t>
      </w:r>
    </w:p>
    <w:p w:rsidRPr="00B836AF" w:rsidR="00196742" w:rsidP="00114243" w:rsidRDefault="00196742" w14:paraId="3A2491F0" w14:textId="77777777">
      <w:pPr>
        <w:spacing w:after="120" w:line="240" w:lineRule="auto"/>
        <w:ind w:left="680"/>
        <w:rPr>
          <w:sz w:val="20"/>
        </w:rPr>
      </w:pPr>
      <w:r w:rsidRPr="00B836AF">
        <w:rPr>
          <w:sz w:val="20"/>
        </w:rPr>
        <w:t>If the work being carried out has a dangerous element, it must not be carried out at times when the children are in the vicinity and could be affected.  Children should be warned to keep away from any vehicle that may be in the playground.  There is a designated person(s) who monitors the contractors throughout their time on the premises.</w:t>
      </w:r>
    </w:p>
    <w:p w:rsidRPr="00B836AF" w:rsidR="00196742" w:rsidP="00114243" w:rsidRDefault="00196742" w14:paraId="27FF8107" w14:textId="77777777">
      <w:pPr>
        <w:pStyle w:val="Heading4"/>
      </w:pPr>
      <w:r w:rsidRPr="00B836AF">
        <w:t>Safeguarding</w:t>
      </w:r>
    </w:p>
    <w:p w:rsidRPr="00B836AF" w:rsidR="00196742" w:rsidP="00114243" w:rsidRDefault="00196742" w14:paraId="10059F0C" w14:textId="72E9805C">
      <w:pPr>
        <w:spacing w:after="120" w:line="240" w:lineRule="auto"/>
        <w:ind w:left="680"/>
        <w:rPr>
          <w:sz w:val="20"/>
          <w:szCs w:val="20"/>
        </w:rPr>
      </w:pPr>
      <w:bookmarkStart w:name="_Hlk142641545" w:id="547"/>
      <w:bookmarkStart w:name="_Hlk143857661" w:id="548"/>
      <w:r w:rsidRPr="00B836AF">
        <w:rPr>
          <w:sz w:val="20"/>
          <w:szCs w:val="20"/>
        </w:rPr>
        <w:t xml:space="preserve">A </w:t>
      </w:r>
      <w:hyperlink w:history="1" r:id="rId248">
        <w:r w:rsidRPr="00B836AF" w:rsidR="00C77774">
          <w:rPr>
            <w:rStyle w:val="Hyperlink"/>
            <w:rFonts w:cs="Calibri"/>
            <w:sz w:val="20"/>
          </w:rPr>
          <w:t>Code of Conduct Leaflet for Adults Visiting or Working in School</w:t>
        </w:r>
      </w:hyperlink>
      <w:r w:rsidRPr="00B836AF" w:rsidR="00C77774">
        <w:rPr>
          <w:rStyle w:val="font-size-h3"/>
          <w:rFonts w:cs="Calibri"/>
          <w:color w:val="181C32"/>
          <w:sz w:val="20"/>
          <w:szCs w:val="20"/>
        </w:rPr>
        <w:t xml:space="preserve"> </w:t>
      </w:r>
      <w:r w:rsidRPr="00B836AF">
        <w:rPr>
          <w:sz w:val="20"/>
          <w:szCs w:val="20"/>
        </w:rPr>
        <w:t>will be:</w:t>
      </w:r>
    </w:p>
    <w:p w:rsidRPr="00B836AF" w:rsidR="00196742" w:rsidP="00114243" w:rsidRDefault="00196742" w14:paraId="42B336FF" w14:textId="77777777">
      <w:pPr>
        <w:pStyle w:val="ListParagraph"/>
        <w:numPr>
          <w:ilvl w:val="0"/>
          <w:numId w:val="98"/>
        </w:numPr>
        <w:spacing w:after="120" w:line="240" w:lineRule="auto"/>
        <w:ind w:left="1020" w:hanging="340"/>
        <w:rPr>
          <w:sz w:val="20"/>
          <w:szCs w:val="20"/>
        </w:rPr>
      </w:pPr>
      <w:r w:rsidRPr="00B836AF">
        <w:rPr>
          <w:sz w:val="20"/>
          <w:szCs w:val="20"/>
        </w:rPr>
        <w:t>issued to contractors and others working temporarily in the school when quotations or tenders are invited;</w:t>
      </w:r>
    </w:p>
    <w:p w:rsidRPr="00B836AF" w:rsidR="00196742" w:rsidP="00114243" w:rsidRDefault="00196742" w14:paraId="7051B1D8" w14:textId="77777777">
      <w:pPr>
        <w:pStyle w:val="ListParagraph"/>
        <w:numPr>
          <w:ilvl w:val="0"/>
          <w:numId w:val="98"/>
        </w:numPr>
        <w:spacing w:after="120" w:line="240" w:lineRule="auto"/>
        <w:ind w:left="1020" w:hanging="340"/>
        <w:rPr>
          <w:sz w:val="20"/>
          <w:szCs w:val="20"/>
        </w:rPr>
      </w:pPr>
      <w:r w:rsidRPr="00B836AF">
        <w:rPr>
          <w:sz w:val="20"/>
          <w:szCs w:val="20"/>
        </w:rPr>
        <w:t>stated as a condition of any order for maintenance work or building contract.</w:t>
      </w:r>
    </w:p>
    <w:p w:rsidRPr="00B836AF" w:rsidR="00196742" w:rsidP="00114243" w:rsidRDefault="00196742" w14:paraId="0920AA2D" w14:textId="77777777">
      <w:pPr>
        <w:spacing w:after="120" w:line="240" w:lineRule="auto"/>
        <w:ind w:left="680"/>
        <w:rPr>
          <w:sz w:val="20"/>
          <w:szCs w:val="20"/>
        </w:rPr>
      </w:pPr>
      <w:r w:rsidRPr="00B836AF">
        <w:rPr>
          <w:sz w:val="20"/>
          <w:szCs w:val="20"/>
        </w:rPr>
        <w:t>Additionally, where appropriate, the code should be:</w:t>
      </w:r>
    </w:p>
    <w:p w:rsidRPr="00B836AF" w:rsidR="00196742" w:rsidP="00114243" w:rsidRDefault="00196742" w14:paraId="452D39D1" w14:textId="77777777">
      <w:pPr>
        <w:pStyle w:val="ListParagraph"/>
        <w:numPr>
          <w:ilvl w:val="0"/>
          <w:numId w:val="99"/>
        </w:numPr>
        <w:spacing w:after="120" w:line="240" w:lineRule="auto"/>
        <w:ind w:left="1020" w:hanging="340"/>
        <w:rPr>
          <w:sz w:val="20"/>
          <w:szCs w:val="20"/>
        </w:rPr>
      </w:pPr>
      <w:r w:rsidRPr="00B836AF">
        <w:rPr>
          <w:sz w:val="20"/>
          <w:szCs w:val="20"/>
        </w:rPr>
        <w:t>highlighted at any pre-start meeting;</w:t>
      </w:r>
    </w:p>
    <w:p w:rsidRPr="00B836AF" w:rsidR="00196742" w:rsidP="00114243" w:rsidRDefault="00196742" w14:paraId="730FECFA" w14:textId="77777777">
      <w:pPr>
        <w:pStyle w:val="ListParagraph"/>
        <w:numPr>
          <w:ilvl w:val="0"/>
          <w:numId w:val="99"/>
        </w:numPr>
        <w:spacing w:after="120" w:line="240" w:lineRule="auto"/>
        <w:ind w:left="1020" w:hanging="340"/>
        <w:rPr>
          <w:sz w:val="20"/>
          <w:szCs w:val="20"/>
        </w:rPr>
      </w:pPr>
      <w:r w:rsidRPr="00B836AF">
        <w:rPr>
          <w:sz w:val="20"/>
          <w:szCs w:val="20"/>
        </w:rPr>
        <w:t>posted on the building site;</w:t>
      </w:r>
    </w:p>
    <w:p w:rsidRPr="00B836AF" w:rsidR="00196742" w:rsidP="00114243" w:rsidRDefault="00196742" w14:paraId="45031BCB" w14:textId="77777777">
      <w:pPr>
        <w:pStyle w:val="ListParagraph"/>
        <w:numPr>
          <w:ilvl w:val="0"/>
          <w:numId w:val="99"/>
        </w:numPr>
        <w:spacing w:after="120" w:line="240" w:lineRule="auto"/>
        <w:ind w:left="1020" w:hanging="340"/>
        <w:rPr>
          <w:sz w:val="20"/>
          <w:szCs w:val="20"/>
        </w:rPr>
      </w:pPr>
      <w:r w:rsidRPr="00B836AF">
        <w:rPr>
          <w:sz w:val="20"/>
          <w:szCs w:val="20"/>
        </w:rPr>
        <w:t>included as part of the contractor’s site safety briefings;</w:t>
      </w:r>
    </w:p>
    <w:p w:rsidRPr="00B836AF" w:rsidR="00196742" w:rsidP="00114243" w:rsidRDefault="00196742" w14:paraId="234E2705" w14:textId="77777777">
      <w:pPr>
        <w:pStyle w:val="ListParagraph"/>
        <w:numPr>
          <w:ilvl w:val="0"/>
          <w:numId w:val="99"/>
        </w:numPr>
        <w:spacing w:after="120" w:line="240" w:lineRule="auto"/>
        <w:ind w:left="1020" w:hanging="340"/>
        <w:rPr>
          <w:sz w:val="20"/>
          <w:szCs w:val="20"/>
        </w:rPr>
      </w:pPr>
      <w:r w:rsidRPr="00B836AF">
        <w:rPr>
          <w:sz w:val="20"/>
          <w:szCs w:val="20"/>
        </w:rPr>
        <w:t>issued to contractors’ staff in the form of a leaflet.</w:t>
      </w:r>
    </w:p>
    <w:p w:rsidRPr="00B836AF" w:rsidR="00196742" w:rsidP="00114243" w:rsidRDefault="00196742" w14:paraId="083BB05B" w14:textId="77777777">
      <w:pPr>
        <w:spacing w:after="120" w:line="240" w:lineRule="auto"/>
        <w:ind w:left="680"/>
        <w:rPr>
          <w:rFonts w:cs="Arial"/>
          <w:sz w:val="20"/>
          <w:szCs w:val="20"/>
        </w:rPr>
      </w:pPr>
      <w:bookmarkStart w:name="_Toc375212075" w:id="549"/>
      <w:bookmarkStart w:name="_Toc435432376" w:id="550"/>
      <w:r w:rsidRPr="00B836AF">
        <w:rPr>
          <w:color w:val="000000"/>
          <w:sz w:val="20"/>
          <w:szCs w:val="20"/>
        </w:rPr>
        <w:t xml:space="preserve">All contractors working on site who are not engaging in regulated activity, but whose work provides them with an opportunity for regular contact with children (regardless of whether the contractor works on a single site or across </w:t>
      </w:r>
      <w:proofErr w:type="gramStart"/>
      <w:r w:rsidRPr="00B836AF">
        <w:rPr>
          <w:color w:val="000000"/>
          <w:sz w:val="20"/>
          <w:szCs w:val="20"/>
        </w:rPr>
        <w:t>a number of</w:t>
      </w:r>
      <w:proofErr w:type="gramEnd"/>
      <w:r w:rsidRPr="00B836AF">
        <w:rPr>
          <w:color w:val="000000"/>
          <w:sz w:val="20"/>
          <w:szCs w:val="20"/>
        </w:rPr>
        <w:t xml:space="preserve"> sites/schools) must</w:t>
      </w:r>
      <w:r w:rsidRPr="00B836AF">
        <w:rPr>
          <w:rFonts w:cs="Arial"/>
          <w:color w:val="000000"/>
          <w:sz w:val="20"/>
          <w:szCs w:val="20"/>
        </w:rPr>
        <w:t>:</w:t>
      </w:r>
    </w:p>
    <w:p w:rsidRPr="00B836AF" w:rsidR="00196742" w:rsidP="00114243" w:rsidRDefault="00196742" w14:paraId="74E935BF" w14:textId="77777777">
      <w:pPr>
        <w:pStyle w:val="ListParagraph"/>
        <w:numPr>
          <w:ilvl w:val="0"/>
          <w:numId w:val="153"/>
        </w:numPr>
        <w:spacing w:after="120" w:line="240" w:lineRule="auto"/>
        <w:ind w:left="1020" w:hanging="340"/>
        <w:rPr>
          <w:rFonts w:cs="Arial"/>
          <w:sz w:val="20"/>
          <w:szCs w:val="20"/>
        </w:rPr>
      </w:pPr>
      <w:r w:rsidRPr="00B836AF">
        <w:rPr>
          <w:rFonts w:cs="Arial"/>
          <w:sz w:val="20"/>
          <w:szCs w:val="20"/>
        </w:rPr>
        <w:t xml:space="preserve">be segregated from pupils by physical means, time or a combination of both; </w:t>
      </w:r>
      <w:r w:rsidRPr="00B836AF">
        <w:rPr>
          <w:rFonts w:cs="Arial"/>
          <w:b/>
          <w:sz w:val="20"/>
          <w:szCs w:val="20"/>
        </w:rPr>
        <w:t>or</w:t>
      </w:r>
    </w:p>
    <w:p w:rsidRPr="00B836AF" w:rsidR="00196742" w:rsidP="00114243" w:rsidRDefault="00196742" w14:paraId="31BFE469" w14:textId="77777777">
      <w:pPr>
        <w:pStyle w:val="ListParagraph"/>
        <w:numPr>
          <w:ilvl w:val="0"/>
          <w:numId w:val="153"/>
        </w:numPr>
        <w:spacing w:after="120" w:line="240" w:lineRule="auto"/>
        <w:ind w:left="1020" w:hanging="340"/>
        <w:rPr>
          <w:rFonts w:cs="Arial"/>
          <w:sz w:val="20"/>
          <w:szCs w:val="20"/>
        </w:rPr>
      </w:pPr>
      <w:r w:rsidRPr="00B836AF">
        <w:rPr>
          <w:rFonts w:cs="Arial"/>
          <w:sz w:val="20"/>
          <w:szCs w:val="20"/>
        </w:rPr>
        <w:t xml:space="preserve">be </w:t>
      </w:r>
      <w:proofErr w:type="gramStart"/>
      <w:r w:rsidRPr="00B836AF">
        <w:rPr>
          <w:rFonts w:cs="Arial"/>
          <w:sz w:val="20"/>
          <w:szCs w:val="20"/>
        </w:rPr>
        <w:t>supervised at all times</w:t>
      </w:r>
      <w:proofErr w:type="gramEnd"/>
      <w:r w:rsidRPr="00B836AF">
        <w:rPr>
          <w:rFonts w:cs="Arial"/>
          <w:sz w:val="20"/>
          <w:szCs w:val="20"/>
        </w:rPr>
        <w:t xml:space="preserve"> when children may be present (or children always supervised); </w:t>
      </w:r>
      <w:r w:rsidRPr="00B836AF">
        <w:rPr>
          <w:rFonts w:cs="Arial"/>
          <w:b/>
          <w:sz w:val="20"/>
          <w:szCs w:val="20"/>
        </w:rPr>
        <w:t>or</w:t>
      </w:r>
    </w:p>
    <w:p w:rsidRPr="00B836AF" w:rsidR="00196742" w:rsidP="00114243" w:rsidRDefault="00196742" w14:paraId="29AA6C15" w14:textId="77777777">
      <w:pPr>
        <w:pStyle w:val="ListParagraph"/>
        <w:numPr>
          <w:ilvl w:val="0"/>
          <w:numId w:val="153"/>
        </w:numPr>
        <w:spacing w:after="120" w:line="240" w:lineRule="auto"/>
        <w:ind w:left="1020" w:hanging="340"/>
        <w:rPr>
          <w:rFonts w:cs="Arial"/>
          <w:sz w:val="20"/>
          <w:szCs w:val="20"/>
        </w:rPr>
      </w:pPr>
      <w:r w:rsidRPr="00B836AF">
        <w:rPr>
          <w:rFonts w:cs="Arial"/>
          <w:sz w:val="20"/>
          <w:szCs w:val="20"/>
        </w:rPr>
        <w:t>hold DBS certificates (without a children’s barred list check) - a letter confirming that this is the case from the contractor's employer is sufficient providing the date of the Employers Letter is added to the Single Central Record (where applicable).</w:t>
      </w:r>
    </w:p>
    <w:bookmarkStart w:name="_Hlk144724642" w:id="551"/>
    <w:p w:rsidRPr="00B836AF" w:rsidR="00196742" w:rsidP="00114243" w:rsidRDefault="00387D18" w14:paraId="0A01369A" w14:textId="37E13021">
      <w:pPr>
        <w:spacing w:after="120" w:line="240" w:lineRule="auto"/>
        <w:ind w:left="680"/>
        <w:rPr>
          <w:rFonts w:cs="Arial"/>
          <w:sz w:val="20"/>
          <w:szCs w:val="20"/>
        </w:rPr>
      </w:pPr>
      <w:r w:rsidRPr="00B836AF">
        <w:fldChar w:fldCharType="begin"/>
      </w:r>
      <w:r w:rsidRPr="00B836AF">
        <w:instrText>HYPERLINK "https://kymallanhub.co.uk/download/document/154/"</w:instrText>
      </w:r>
      <w:r w:rsidRPr="00B836AF">
        <w:fldChar w:fldCharType="separate"/>
      </w:r>
      <w:r w:rsidRPr="00B836AF" w:rsidR="00D52D08">
        <w:rPr>
          <w:rStyle w:val="Hyperlink"/>
          <w:rFonts w:cs="Calibri"/>
          <w:sz w:val="20"/>
          <w:szCs w:val="20"/>
        </w:rPr>
        <w:t>Risk Assessments</w:t>
      </w:r>
      <w:r w:rsidRPr="00B836AF">
        <w:rPr>
          <w:rStyle w:val="Hyperlink"/>
          <w:rFonts w:cs="Calibri"/>
          <w:sz w:val="20"/>
          <w:szCs w:val="20"/>
        </w:rPr>
        <w:fldChar w:fldCharType="end"/>
      </w:r>
      <w:r w:rsidRPr="00B836AF" w:rsidR="00D52D08">
        <w:rPr>
          <w:rStyle w:val="font-size-h3"/>
          <w:rFonts w:cs="Calibri"/>
          <w:color w:val="181C32"/>
          <w:sz w:val="20"/>
          <w:szCs w:val="20"/>
        </w:rPr>
        <w:t xml:space="preserve"> </w:t>
      </w:r>
      <w:r w:rsidRPr="00B836AF" w:rsidR="00D52D08">
        <w:rPr>
          <w:rFonts w:cs="Arial" w:asciiTheme="minorHAnsi" w:hAnsiTheme="minorHAnsi"/>
          <w:sz w:val="20"/>
          <w:szCs w:val="20"/>
        </w:rPr>
        <w:t>will be conducted for the 'Use of Contractors - Child Protection'</w:t>
      </w:r>
      <w:r w:rsidRPr="00B836AF" w:rsidR="00D52D08">
        <w:rPr>
          <w:rFonts w:asciiTheme="minorHAnsi" w:hAnsiTheme="minorHAnsi"/>
          <w:sz w:val="20"/>
          <w:szCs w:val="20"/>
        </w:rPr>
        <w:t>.</w:t>
      </w:r>
      <w:r w:rsidRPr="00B836AF" w:rsidR="00196742">
        <w:rPr>
          <w:sz w:val="18"/>
          <w:szCs w:val="18"/>
        </w:rPr>
        <w:t xml:space="preserve">  </w:t>
      </w:r>
      <w:r w:rsidRPr="00B836AF" w:rsidR="00196742">
        <w:rPr>
          <w:rFonts w:cs="Arial"/>
          <w:sz w:val="20"/>
          <w:szCs w:val="20"/>
        </w:rPr>
        <w:t xml:space="preserve">Documented </w:t>
      </w:r>
      <w:hyperlink w:history="1" r:id="rId249">
        <w:r w:rsidRPr="00B836AF" w:rsidR="00B05A03">
          <w:rPr>
            <w:rStyle w:val="Hyperlink"/>
            <w:rFonts w:cs="Calibri"/>
            <w:sz w:val="20"/>
            <w:szCs w:val="20"/>
          </w:rPr>
          <w:t>Procedures for Protecting Children when Contractors are Working in Educational Settings</w:t>
        </w:r>
      </w:hyperlink>
      <w:r w:rsidRPr="00B836AF" w:rsidR="00B05A03">
        <w:rPr>
          <w:rStyle w:val="font-size-h3"/>
          <w:rFonts w:cs="Calibri"/>
          <w:color w:val="181C32"/>
          <w:sz w:val="20"/>
          <w:szCs w:val="20"/>
        </w:rPr>
        <w:t xml:space="preserve"> will also be in place</w:t>
      </w:r>
      <w:r w:rsidRPr="00B836AF" w:rsidR="00196742">
        <w:rPr>
          <w:sz w:val="20"/>
          <w:szCs w:val="20"/>
        </w:rPr>
        <w:t>.</w:t>
      </w:r>
    </w:p>
    <w:bookmarkEnd w:id="547"/>
    <w:p w:rsidRPr="00B836AF" w:rsidR="00196742" w:rsidP="00114243" w:rsidRDefault="00196742" w14:paraId="6B9864AB" w14:textId="4A8F7E37">
      <w:pPr>
        <w:pStyle w:val="Heading4"/>
      </w:pPr>
      <w:r w:rsidRPr="00B836AF">
        <w:t xml:space="preserve">Permit to </w:t>
      </w:r>
      <w:r w:rsidRPr="00B836AF">
        <w:t>Work Systems</w:t>
      </w:r>
      <w:bookmarkEnd w:id="549"/>
      <w:bookmarkEnd w:id="550"/>
    </w:p>
    <w:p w:rsidRPr="00B836AF" w:rsidR="00196742" w:rsidP="00114243" w:rsidRDefault="00196742" w14:paraId="505AF333" w14:textId="05565700">
      <w:pPr>
        <w:spacing w:after="120" w:line="240" w:lineRule="auto"/>
        <w:ind w:left="680"/>
        <w:rPr>
          <w:rFonts w:cs="Arial" w:asciiTheme="minorHAnsi" w:hAnsiTheme="minorHAnsi"/>
          <w:sz w:val="20"/>
          <w:szCs w:val="20"/>
        </w:rPr>
      </w:pPr>
      <w:r w:rsidRPr="00B836AF">
        <w:rPr>
          <w:rFonts w:cs="Arial" w:asciiTheme="minorHAnsi" w:hAnsiTheme="minorHAnsi"/>
          <w:sz w:val="20"/>
          <w:szCs w:val="20"/>
        </w:rPr>
        <w:t xml:space="preserve">A </w:t>
      </w:r>
      <w:hyperlink w:history="1" r:id="rId250">
        <w:r w:rsidRPr="00B836AF" w:rsidR="00D52D08">
          <w:rPr>
            <w:rStyle w:val="Hyperlink"/>
            <w:rFonts w:cs="Arial" w:asciiTheme="minorHAnsi" w:hAnsiTheme="minorHAnsi"/>
            <w:sz w:val="20"/>
            <w:szCs w:val="20"/>
          </w:rPr>
          <w:t>permit-to-work system</w:t>
        </w:r>
      </w:hyperlink>
      <w:r w:rsidRPr="00B836AF" w:rsidR="00D52D08">
        <w:rPr>
          <w:rStyle w:val="Hyperlink"/>
          <w:rFonts w:cs="Arial" w:asciiTheme="minorHAnsi" w:hAnsiTheme="minorHAnsi"/>
          <w:color w:val="000000" w:themeColor="text1"/>
          <w:u w:val="none"/>
        </w:rPr>
        <w:t xml:space="preserve"> </w:t>
      </w:r>
      <w:r w:rsidRPr="00B836AF">
        <w:rPr>
          <w:rFonts w:cs="Arial" w:asciiTheme="minorHAnsi" w:hAnsiTheme="minorHAnsi"/>
          <w:sz w:val="20"/>
          <w:szCs w:val="20"/>
        </w:rPr>
        <w:t xml:space="preserve">is a formal recorded process used to control work which is identified as potentially hazardous.  It </w:t>
      </w:r>
      <w:r w:rsidRPr="00B836AF" w:rsidR="00B836AF">
        <w:rPr>
          <w:rFonts w:cs="Arial" w:asciiTheme="minorHAnsi" w:hAnsiTheme="minorHAnsi"/>
          <w:sz w:val="20"/>
          <w:szCs w:val="20"/>
        </w:rPr>
        <w:t>also ensures</w:t>
      </w:r>
      <w:r w:rsidRPr="00B836AF">
        <w:rPr>
          <w:rFonts w:cs="Arial" w:asciiTheme="minorHAnsi" w:hAnsiTheme="minorHAnsi"/>
          <w:sz w:val="20"/>
          <w:szCs w:val="20"/>
        </w:rPr>
        <w:t xml:space="preserve"> a more formal means of communication between site supervisors and operators and those who carry out the hazardous work.</w:t>
      </w:r>
    </w:p>
    <w:bookmarkEnd w:id="551"/>
    <w:p w:rsidRPr="00B836AF" w:rsidR="00196742" w:rsidP="00114243" w:rsidRDefault="00196742" w14:paraId="4C30C7C3" w14:textId="77777777">
      <w:pPr>
        <w:spacing w:after="120" w:line="240" w:lineRule="auto"/>
        <w:ind w:left="680"/>
        <w:rPr>
          <w:rFonts w:cs="Arial" w:asciiTheme="minorHAnsi" w:hAnsiTheme="minorHAnsi"/>
          <w:sz w:val="20"/>
          <w:szCs w:val="20"/>
        </w:rPr>
      </w:pPr>
      <w:r w:rsidRPr="00B836AF">
        <w:rPr>
          <w:rFonts w:cs="Arial" w:asciiTheme="minorHAnsi" w:hAnsiTheme="minorHAnsi"/>
          <w:sz w:val="20"/>
          <w:szCs w:val="20"/>
        </w:rPr>
        <w:t>Essential features of permit-to-work systems are:</w:t>
      </w:r>
    </w:p>
    <w:p w:rsidRPr="00B836AF" w:rsidR="00196742" w:rsidP="00114243" w:rsidRDefault="00196742" w14:paraId="066C74B0" w14:textId="77777777">
      <w:pPr>
        <w:pStyle w:val="ListParagraph"/>
        <w:numPr>
          <w:ilvl w:val="0"/>
          <w:numId w:val="72"/>
        </w:numPr>
        <w:spacing w:after="120" w:line="240" w:lineRule="auto"/>
        <w:ind w:left="1020" w:hanging="340"/>
        <w:rPr>
          <w:rFonts w:cs="Arial" w:asciiTheme="minorHAnsi" w:hAnsiTheme="minorHAnsi"/>
          <w:sz w:val="20"/>
          <w:szCs w:val="20"/>
        </w:rPr>
      </w:pPr>
      <w:r w:rsidRPr="00B836AF">
        <w:rPr>
          <w:rFonts w:cs="Arial" w:asciiTheme="minorHAnsi" w:hAnsiTheme="minorHAnsi"/>
          <w:sz w:val="20"/>
          <w:szCs w:val="20"/>
        </w:rPr>
        <w:t>the identification of the person who can authorise certain jobs, and any limitations to their authority;</w:t>
      </w:r>
    </w:p>
    <w:p w:rsidRPr="00B836AF" w:rsidR="00196742" w:rsidP="00114243" w:rsidRDefault="00196742" w14:paraId="09C5262F" w14:textId="77777777">
      <w:pPr>
        <w:pStyle w:val="ListParagraph"/>
        <w:numPr>
          <w:ilvl w:val="0"/>
          <w:numId w:val="72"/>
        </w:numPr>
        <w:spacing w:after="120" w:line="240" w:lineRule="auto"/>
        <w:ind w:left="1020" w:hanging="340"/>
        <w:rPr>
          <w:rFonts w:cs="Arial" w:asciiTheme="minorHAnsi" w:hAnsiTheme="minorHAnsi"/>
          <w:sz w:val="20"/>
          <w:szCs w:val="20"/>
        </w:rPr>
      </w:pPr>
      <w:r w:rsidRPr="00B836AF">
        <w:rPr>
          <w:rFonts w:cs="Arial" w:asciiTheme="minorHAnsi" w:hAnsiTheme="minorHAnsi"/>
          <w:sz w:val="20"/>
          <w:szCs w:val="20"/>
        </w:rPr>
        <w:t>the person responsible for specifying the necessary safety precautions;</w:t>
      </w:r>
    </w:p>
    <w:p w:rsidRPr="00B836AF" w:rsidR="00196742" w:rsidP="00114243" w:rsidRDefault="00196742" w14:paraId="6B568CEC" w14:textId="77777777">
      <w:pPr>
        <w:pStyle w:val="ListParagraph"/>
        <w:numPr>
          <w:ilvl w:val="0"/>
          <w:numId w:val="72"/>
        </w:numPr>
        <w:spacing w:after="120" w:line="240" w:lineRule="auto"/>
        <w:ind w:left="1020" w:hanging="340"/>
        <w:rPr>
          <w:rFonts w:cs="Arial" w:asciiTheme="minorHAnsi" w:hAnsiTheme="minorHAnsi"/>
          <w:sz w:val="20"/>
          <w:szCs w:val="20"/>
        </w:rPr>
      </w:pPr>
      <w:r w:rsidRPr="00B836AF">
        <w:rPr>
          <w:rFonts w:cs="Arial" w:asciiTheme="minorHAnsi" w:hAnsiTheme="minorHAnsi"/>
          <w:sz w:val="20"/>
          <w:szCs w:val="20"/>
        </w:rPr>
        <w:t>training and instruction in the issue, use and closure of permits;</w:t>
      </w:r>
    </w:p>
    <w:p w:rsidRPr="00B836AF" w:rsidR="00196742" w:rsidP="00114243" w:rsidRDefault="00196742" w14:paraId="72692E3F" w14:textId="77777777">
      <w:pPr>
        <w:pStyle w:val="ListParagraph"/>
        <w:numPr>
          <w:ilvl w:val="0"/>
          <w:numId w:val="72"/>
        </w:numPr>
        <w:spacing w:after="120" w:line="240" w:lineRule="auto"/>
        <w:ind w:left="1020" w:hanging="340"/>
        <w:rPr>
          <w:rFonts w:cs="Arial" w:asciiTheme="minorHAnsi" w:hAnsiTheme="minorHAnsi"/>
          <w:sz w:val="20"/>
          <w:szCs w:val="20"/>
        </w:rPr>
      </w:pPr>
      <w:r w:rsidRPr="00B836AF">
        <w:rPr>
          <w:rFonts w:cs="Arial" w:asciiTheme="minorHAnsi" w:hAnsiTheme="minorHAnsi"/>
          <w:sz w:val="20"/>
          <w:szCs w:val="20"/>
        </w:rPr>
        <w:t>monitoring and auditing to ensure the system works as intended;</w:t>
      </w:r>
    </w:p>
    <w:p w:rsidRPr="00B836AF" w:rsidR="00196742" w:rsidP="00114243" w:rsidRDefault="00196742" w14:paraId="4820121C" w14:textId="77777777">
      <w:pPr>
        <w:pStyle w:val="ListParagraph"/>
        <w:numPr>
          <w:ilvl w:val="0"/>
          <w:numId w:val="72"/>
        </w:numPr>
        <w:spacing w:after="120" w:line="240" w:lineRule="auto"/>
        <w:ind w:left="1020" w:hanging="340"/>
        <w:rPr>
          <w:rFonts w:cs="Arial" w:asciiTheme="minorHAnsi" w:hAnsiTheme="minorHAnsi"/>
          <w:sz w:val="20"/>
          <w:szCs w:val="20"/>
        </w:rPr>
      </w:pPr>
      <w:r w:rsidRPr="00B836AF">
        <w:rPr>
          <w:rFonts w:cs="Arial" w:asciiTheme="minorHAnsi" w:hAnsiTheme="minorHAnsi"/>
          <w:sz w:val="20"/>
          <w:szCs w:val="20"/>
        </w:rPr>
        <w:t>identification of the hazards involved in the work;</w:t>
      </w:r>
    </w:p>
    <w:p w:rsidRPr="00B836AF" w:rsidR="00196742" w:rsidP="00114243" w:rsidRDefault="00196742" w14:paraId="11639351" w14:textId="77777777">
      <w:pPr>
        <w:pStyle w:val="ListParagraph"/>
        <w:numPr>
          <w:ilvl w:val="0"/>
          <w:numId w:val="72"/>
        </w:numPr>
        <w:spacing w:after="120" w:line="240" w:lineRule="auto"/>
        <w:ind w:left="1020" w:hanging="340"/>
        <w:rPr>
          <w:rFonts w:cs="Arial" w:asciiTheme="minorHAnsi" w:hAnsiTheme="minorHAnsi"/>
          <w:sz w:val="20"/>
          <w:szCs w:val="20"/>
        </w:rPr>
      </w:pPr>
      <w:r w:rsidRPr="00B836AF">
        <w:rPr>
          <w:rFonts w:cs="Arial" w:asciiTheme="minorHAnsi" w:hAnsiTheme="minorHAnsi"/>
          <w:sz w:val="20"/>
          <w:szCs w:val="20"/>
        </w:rPr>
        <w:t>clear identification of tasks, risk assessments, permitted task duration, and supplemental or simultaneous activity and control measures.</w:t>
      </w:r>
    </w:p>
    <w:p w:rsidRPr="00B836AF" w:rsidR="001A29FE" w:rsidP="00114243" w:rsidRDefault="001A29FE" w14:paraId="3C2131C3" w14:textId="27484788">
      <w:pPr>
        <w:spacing w:after="120" w:line="240" w:lineRule="auto"/>
        <w:ind w:left="680"/>
        <w:rPr>
          <w:rFonts w:cs="Arial" w:asciiTheme="minorHAnsi" w:hAnsiTheme="minorHAnsi"/>
          <w:sz w:val="20"/>
          <w:szCs w:val="20"/>
        </w:rPr>
      </w:pPr>
      <w:r w:rsidRPr="00B836AF">
        <w:rPr>
          <w:rFonts w:cs="Arial" w:asciiTheme="minorHAnsi" w:hAnsiTheme="minorHAnsi"/>
          <w:sz w:val="20"/>
          <w:szCs w:val="20"/>
        </w:rPr>
        <w:t xml:space="preserve">Permits to Work will be considered for </w:t>
      </w:r>
      <w:r w:rsidRPr="00B836AF" w:rsidR="00B836AF">
        <w:rPr>
          <w:rFonts w:cs="Arial" w:asciiTheme="minorHAnsi" w:hAnsiTheme="minorHAnsi"/>
          <w:sz w:val="20"/>
          <w:szCs w:val="20"/>
        </w:rPr>
        <w:t>high-risk</w:t>
      </w:r>
      <w:r w:rsidRPr="00B836AF">
        <w:rPr>
          <w:rFonts w:cs="Arial" w:asciiTheme="minorHAnsi" w:hAnsiTheme="minorHAnsi"/>
          <w:sz w:val="20"/>
          <w:szCs w:val="20"/>
        </w:rPr>
        <w:t xml:space="preserve"> activities on the school site including:</w:t>
      </w:r>
    </w:p>
    <w:bookmarkStart w:name="_Hlk142641562" w:id="552"/>
    <w:p w:rsidRPr="00B836AF" w:rsidR="001A29FE" w:rsidP="00114243" w:rsidRDefault="00912286" w14:paraId="607EC8AD" w14:textId="621F0590">
      <w:pPr>
        <w:pStyle w:val="ListParagraph"/>
        <w:numPr>
          <w:ilvl w:val="0"/>
          <w:numId w:val="73"/>
        </w:numPr>
        <w:spacing w:after="120" w:line="240" w:lineRule="auto"/>
        <w:ind w:left="1020" w:hanging="340"/>
        <w:rPr>
          <w:rFonts w:asciiTheme="minorHAnsi" w:hAnsiTheme="minorHAnsi"/>
          <w:sz w:val="20"/>
          <w:szCs w:val="20"/>
        </w:rPr>
      </w:pPr>
      <w:r w:rsidRPr="00B836AF">
        <w:fldChar w:fldCharType="begin"/>
      </w:r>
      <w:r w:rsidRPr="00B836AF">
        <w:instrText>HYPERLINK "https://kymallanhub.co.uk/download/document/624/"</w:instrText>
      </w:r>
      <w:r w:rsidRPr="00B836AF">
        <w:fldChar w:fldCharType="separate"/>
      </w:r>
      <w:r w:rsidRPr="00B836AF" w:rsidR="00C77774">
        <w:rPr>
          <w:rStyle w:val="Hyperlink"/>
          <w:rFonts w:cs="Calibri"/>
          <w:sz w:val="20"/>
          <w:szCs w:val="20"/>
        </w:rPr>
        <w:t>hot work</w:t>
      </w:r>
      <w:r w:rsidRPr="00B836AF">
        <w:rPr>
          <w:rStyle w:val="Hyperlink"/>
          <w:rFonts w:cs="Calibri"/>
          <w:sz w:val="20"/>
          <w:szCs w:val="20"/>
        </w:rPr>
        <w:fldChar w:fldCharType="end"/>
      </w:r>
      <w:r w:rsidRPr="00B836AF" w:rsidR="00C77774">
        <w:rPr>
          <w:rStyle w:val="font-size-h3"/>
          <w:rFonts w:cs="Calibri"/>
          <w:color w:val="181C32"/>
          <w:sz w:val="20"/>
          <w:szCs w:val="20"/>
        </w:rPr>
        <w:t xml:space="preserve"> </w:t>
      </w:r>
      <w:r w:rsidRPr="00B836AF" w:rsidR="001A29FE">
        <w:rPr>
          <w:rFonts w:asciiTheme="minorHAnsi" w:hAnsiTheme="minorHAnsi"/>
          <w:sz w:val="20"/>
          <w:szCs w:val="20"/>
        </w:rPr>
        <w:t xml:space="preserve">- </w:t>
      </w:r>
      <w:r w:rsidRPr="00B836AF" w:rsidR="001A29FE">
        <w:rPr>
          <w:rFonts w:cs="Arial" w:asciiTheme="minorHAnsi" w:hAnsiTheme="minorHAnsi"/>
          <w:sz w:val="20"/>
          <w:szCs w:val="20"/>
        </w:rPr>
        <w:t>for work of any type where heat is used or generated (e.g. by welding, flame cutting, grinding) or which might generate sparks or other sources of ignition;</w:t>
      </w:r>
    </w:p>
    <w:p w:rsidRPr="00B836AF" w:rsidR="001A29FE" w:rsidP="00114243" w:rsidRDefault="001A29FE" w14:paraId="7AE56F95" w14:textId="31057804">
      <w:pPr>
        <w:pStyle w:val="ListParagraph"/>
        <w:numPr>
          <w:ilvl w:val="0"/>
          <w:numId w:val="73"/>
        </w:numPr>
        <w:spacing w:after="120" w:line="240" w:lineRule="auto"/>
        <w:ind w:left="1020" w:hanging="340"/>
        <w:rPr>
          <w:rFonts w:asciiTheme="minorHAnsi" w:hAnsiTheme="minorHAnsi"/>
          <w:sz w:val="20"/>
          <w:szCs w:val="20"/>
        </w:rPr>
      </w:pPr>
      <w:r w:rsidRPr="00B836AF">
        <w:rPr>
          <w:rFonts w:asciiTheme="minorHAnsi" w:hAnsiTheme="minorHAnsi"/>
          <w:sz w:val="20"/>
          <w:szCs w:val="20"/>
        </w:rPr>
        <w:t>work in</w:t>
      </w:r>
      <w:r w:rsidRPr="00B836AF" w:rsidR="007A4238">
        <w:rPr>
          <w:rFonts w:asciiTheme="minorHAnsi" w:hAnsiTheme="minorHAnsi"/>
          <w:sz w:val="20"/>
          <w:szCs w:val="20"/>
        </w:rPr>
        <w:t xml:space="preserve"> </w:t>
      </w:r>
      <w:hyperlink w:history="1" r:id="rId251">
        <w:r w:rsidRPr="00B836AF" w:rsidR="007A4238">
          <w:rPr>
            <w:rStyle w:val="Hyperlink"/>
            <w:rFonts w:asciiTheme="minorHAnsi" w:hAnsiTheme="minorHAnsi"/>
            <w:sz w:val="20"/>
            <w:szCs w:val="20"/>
          </w:rPr>
          <w:t>confined spaces</w:t>
        </w:r>
      </w:hyperlink>
      <w:r w:rsidRPr="00B836AF">
        <w:rPr>
          <w:rFonts w:asciiTheme="minorHAnsi" w:hAnsiTheme="minorHAnsi"/>
          <w:sz w:val="20"/>
          <w:szCs w:val="20"/>
        </w:rPr>
        <w:t>;</w:t>
      </w:r>
    </w:p>
    <w:p w:rsidRPr="00B836AF" w:rsidR="001A29FE" w:rsidP="00114243" w:rsidRDefault="001A29FE" w14:paraId="4EF6A60F" w14:textId="6D6EDB67">
      <w:pPr>
        <w:pStyle w:val="ListParagraph"/>
        <w:numPr>
          <w:ilvl w:val="0"/>
          <w:numId w:val="73"/>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work on </w:t>
      </w:r>
      <w:hyperlink w:history="1" r:id="rId252">
        <w:r w:rsidRPr="00B836AF" w:rsidR="007A4238">
          <w:rPr>
            <w:rStyle w:val="Hyperlink"/>
            <w:rFonts w:asciiTheme="minorHAnsi" w:hAnsiTheme="minorHAnsi"/>
            <w:sz w:val="20"/>
            <w:szCs w:val="20"/>
          </w:rPr>
          <w:t>electrical systems</w:t>
        </w:r>
      </w:hyperlink>
      <w:r w:rsidRPr="00B836AF">
        <w:rPr>
          <w:rFonts w:asciiTheme="minorHAnsi" w:hAnsiTheme="minorHAnsi"/>
          <w:sz w:val="20"/>
          <w:szCs w:val="20"/>
        </w:rPr>
        <w:t>;</w:t>
      </w:r>
    </w:p>
    <w:p w:rsidRPr="00B836AF" w:rsidR="001A29FE" w:rsidP="00114243" w:rsidRDefault="001A29FE" w14:paraId="674D5BE6" w14:textId="25F22E36">
      <w:pPr>
        <w:pStyle w:val="ListParagraph"/>
        <w:numPr>
          <w:ilvl w:val="0"/>
          <w:numId w:val="73"/>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roof access and other </w:t>
      </w:r>
      <w:hyperlink w:history="1" r:id="rId253">
        <w:r w:rsidRPr="00B836AF" w:rsidR="009A6797">
          <w:rPr>
            <w:rStyle w:val="Hyperlink"/>
            <w:rFonts w:asciiTheme="minorHAnsi" w:hAnsiTheme="minorHAnsi"/>
            <w:sz w:val="20"/>
            <w:szCs w:val="20"/>
          </w:rPr>
          <w:t>work at height</w:t>
        </w:r>
      </w:hyperlink>
      <w:r w:rsidRPr="00B836AF" w:rsidR="009A6797">
        <w:rPr>
          <w:rFonts w:asciiTheme="minorHAnsi" w:hAnsiTheme="minorHAnsi"/>
          <w:sz w:val="20"/>
          <w:szCs w:val="20"/>
        </w:rPr>
        <w:t xml:space="preserve"> </w:t>
      </w:r>
      <w:r w:rsidRPr="00B836AF">
        <w:rPr>
          <w:rFonts w:asciiTheme="minorHAnsi" w:hAnsiTheme="minorHAnsi"/>
          <w:sz w:val="20"/>
          <w:szCs w:val="20"/>
        </w:rPr>
        <w:t xml:space="preserve">(including </w:t>
      </w:r>
      <w:hyperlink w:history="1" r:id="rId254">
        <w:r w:rsidRPr="00B836AF" w:rsidR="007A4238">
          <w:rPr>
            <w:rStyle w:val="Hyperlink"/>
            <w:rFonts w:asciiTheme="minorHAnsi" w:hAnsiTheme="minorHAnsi"/>
            <w:sz w:val="20"/>
            <w:szCs w:val="20"/>
          </w:rPr>
          <w:t>window cleaning</w:t>
        </w:r>
      </w:hyperlink>
      <w:r w:rsidRPr="00B836AF">
        <w:rPr>
          <w:rFonts w:asciiTheme="minorHAnsi" w:hAnsiTheme="minorHAnsi"/>
          <w:sz w:val="20"/>
          <w:szCs w:val="20"/>
        </w:rPr>
        <w:t>) with significant risk;</w:t>
      </w:r>
    </w:p>
    <w:p w:rsidRPr="00B836AF" w:rsidR="001A29FE" w:rsidP="00114243" w:rsidRDefault="007A4238" w14:paraId="1DCB6737" w14:textId="10BB7444">
      <w:pPr>
        <w:pStyle w:val="ListParagraph"/>
        <w:numPr>
          <w:ilvl w:val="0"/>
          <w:numId w:val="73"/>
        </w:numPr>
        <w:spacing w:after="120" w:line="240" w:lineRule="auto"/>
        <w:ind w:left="1020" w:hanging="340"/>
        <w:rPr>
          <w:rFonts w:asciiTheme="minorHAnsi" w:hAnsiTheme="minorHAnsi"/>
          <w:sz w:val="20"/>
          <w:szCs w:val="20"/>
        </w:rPr>
      </w:pPr>
      <w:hyperlink w:history="1" r:id="rId255">
        <w:r w:rsidRPr="00B836AF">
          <w:rPr>
            <w:rStyle w:val="Hyperlink"/>
            <w:sz w:val="20"/>
            <w:szCs w:val="20"/>
          </w:rPr>
          <w:t>excavations</w:t>
        </w:r>
      </w:hyperlink>
      <w:r w:rsidRPr="00B836AF" w:rsidR="001A29FE">
        <w:rPr>
          <w:rFonts w:asciiTheme="minorHAnsi" w:hAnsiTheme="minorHAnsi"/>
          <w:sz w:val="20"/>
          <w:szCs w:val="20"/>
        </w:rPr>
        <w:t>;</w:t>
      </w:r>
    </w:p>
    <w:p w:rsidRPr="00B836AF" w:rsidR="001A29FE" w:rsidP="00114243" w:rsidRDefault="001A29FE" w14:paraId="1F436899" w14:textId="634D6441">
      <w:pPr>
        <w:pStyle w:val="ListParagraph"/>
        <w:numPr>
          <w:ilvl w:val="0"/>
          <w:numId w:val="73"/>
        </w:numPr>
        <w:spacing w:after="120" w:line="240" w:lineRule="auto"/>
        <w:ind w:left="1020" w:hanging="340"/>
        <w:rPr>
          <w:rFonts w:asciiTheme="minorHAnsi" w:hAnsiTheme="minorHAnsi"/>
          <w:sz w:val="20"/>
          <w:szCs w:val="20"/>
        </w:rPr>
      </w:pPr>
      <w:r w:rsidRPr="00B836AF">
        <w:rPr>
          <w:rFonts w:asciiTheme="minorHAnsi" w:hAnsiTheme="minorHAnsi"/>
          <w:sz w:val="20"/>
          <w:szCs w:val="20"/>
        </w:rPr>
        <w:t>work on or near</w:t>
      </w:r>
      <w:r w:rsidRPr="00B836AF" w:rsidR="009A6797">
        <w:rPr>
          <w:rFonts w:asciiTheme="minorHAnsi" w:hAnsiTheme="minorHAnsi"/>
          <w:sz w:val="20"/>
          <w:szCs w:val="20"/>
        </w:rPr>
        <w:t xml:space="preserve"> </w:t>
      </w:r>
      <w:hyperlink w:history="1" r:id="rId256">
        <w:r w:rsidRPr="00B836AF" w:rsidR="009A6797">
          <w:rPr>
            <w:rStyle w:val="Hyperlink"/>
            <w:rFonts w:asciiTheme="minorHAnsi" w:hAnsiTheme="minorHAnsi"/>
            <w:sz w:val="20"/>
            <w:szCs w:val="20"/>
          </w:rPr>
          <w:t>asbestos containing materials</w:t>
        </w:r>
      </w:hyperlink>
      <w:r w:rsidRPr="00B836AF" w:rsidR="009A6797">
        <w:rPr>
          <w:rFonts w:asciiTheme="minorHAnsi" w:hAnsiTheme="minorHAnsi"/>
          <w:sz w:val="20"/>
          <w:szCs w:val="20"/>
        </w:rPr>
        <w:t xml:space="preserve"> </w:t>
      </w:r>
      <w:r w:rsidRPr="00B836AF">
        <w:rPr>
          <w:rFonts w:asciiTheme="minorHAnsi" w:hAnsiTheme="minorHAnsi"/>
          <w:sz w:val="20"/>
          <w:szCs w:val="20"/>
        </w:rPr>
        <w:t>(ACMs);</w:t>
      </w:r>
    </w:p>
    <w:p w:rsidRPr="00B836AF" w:rsidR="001A29FE" w:rsidP="00114243" w:rsidRDefault="001A29FE" w14:paraId="78107139" w14:textId="1756EBB6">
      <w:pPr>
        <w:pStyle w:val="ListParagraph"/>
        <w:numPr>
          <w:ilvl w:val="0"/>
          <w:numId w:val="73"/>
        </w:numPr>
        <w:spacing w:after="120" w:line="240" w:lineRule="auto"/>
        <w:ind w:left="1020" w:hanging="340"/>
        <w:rPr>
          <w:rFonts w:asciiTheme="minorHAnsi" w:hAnsiTheme="minorHAnsi"/>
          <w:sz w:val="20"/>
          <w:szCs w:val="20"/>
        </w:rPr>
      </w:pPr>
      <w:r w:rsidRPr="00B836AF">
        <w:rPr>
          <w:rFonts w:asciiTheme="minorHAnsi" w:hAnsiTheme="minorHAnsi"/>
          <w:sz w:val="20"/>
          <w:szCs w:val="20"/>
        </w:rPr>
        <w:t>work with certain</w:t>
      </w:r>
      <w:r w:rsidRPr="00B836AF" w:rsidR="009A6797">
        <w:rPr>
          <w:rFonts w:asciiTheme="minorHAnsi" w:hAnsiTheme="minorHAnsi"/>
          <w:sz w:val="20"/>
          <w:szCs w:val="20"/>
        </w:rPr>
        <w:t xml:space="preserve"> </w:t>
      </w:r>
      <w:hyperlink w:history="1" r:id="rId257">
        <w:r w:rsidRPr="00B836AF" w:rsidR="009A6797">
          <w:rPr>
            <w:rStyle w:val="Hyperlink"/>
            <w:rFonts w:asciiTheme="minorHAnsi" w:hAnsiTheme="minorHAnsi"/>
            <w:sz w:val="20"/>
            <w:szCs w:val="20"/>
          </w:rPr>
          <w:t>hazardous substances</w:t>
        </w:r>
      </w:hyperlink>
      <w:r w:rsidRPr="00B836AF">
        <w:rPr>
          <w:rFonts w:asciiTheme="minorHAnsi" w:hAnsiTheme="minorHAnsi"/>
          <w:sz w:val="20"/>
          <w:szCs w:val="20"/>
        </w:rPr>
        <w:t>;</w:t>
      </w:r>
    </w:p>
    <w:p w:rsidRPr="00B836AF" w:rsidR="001A29FE" w:rsidP="00114243" w:rsidRDefault="007A4238" w14:paraId="29D48807" w14:textId="3779158F">
      <w:pPr>
        <w:pStyle w:val="ListParagraph"/>
        <w:numPr>
          <w:ilvl w:val="0"/>
          <w:numId w:val="73"/>
        </w:numPr>
        <w:spacing w:after="120" w:line="240" w:lineRule="auto"/>
        <w:ind w:left="1020" w:hanging="340"/>
        <w:rPr>
          <w:rFonts w:asciiTheme="minorHAnsi" w:hAnsiTheme="minorHAnsi"/>
          <w:sz w:val="20"/>
          <w:szCs w:val="20"/>
        </w:rPr>
      </w:pPr>
      <w:hyperlink w:history="1" r:id="rId258">
        <w:r w:rsidRPr="00B836AF">
          <w:rPr>
            <w:rStyle w:val="Hyperlink"/>
            <w:sz w:val="20"/>
            <w:szCs w:val="20"/>
          </w:rPr>
          <w:t>any other work</w:t>
        </w:r>
      </w:hyperlink>
      <w:r w:rsidRPr="00B836AF">
        <w:rPr>
          <w:sz w:val="20"/>
          <w:szCs w:val="20"/>
        </w:rPr>
        <w:t xml:space="preserve"> </w:t>
      </w:r>
      <w:r w:rsidRPr="00B836AF" w:rsidR="001A29FE">
        <w:rPr>
          <w:rFonts w:asciiTheme="minorHAnsi" w:hAnsiTheme="minorHAnsi"/>
          <w:sz w:val="20"/>
          <w:szCs w:val="20"/>
        </w:rPr>
        <w:t>specifically requiring a permit under a written safe working procedure or where potential risks warrant use of a permit.</w:t>
      </w:r>
    </w:p>
    <w:bookmarkEnd w:id="548"/>
    <w:p w:rsidRPr="00B836AF" w:rsidR="00196742" w:rsidP="00114243" w:rsidRDefault="00196742" w14:paraId="57C6275F" w14:textId="38554B32">
      <w:pPr>
        <w:spacing w:after="120" w:line="240" w:lineRule="auto"/>
        <w:ind w:left="680"/>
        <w:rPr>
          <w:rFonts w:cs="Arial" w:asciiTheme="minorHAnsi" w:hAnsiTheme="minorHAnsi"/>
          <w:b/>
          <w:i/>
          <w:sz w:val="20"/>
          <w:szCs w:val="20"/>
          <w:u w:val="single"/>
        </w:rPr>
      </w:pPr>
      <w:r w:rsidRPr="00B836AF">
        <w:rPr>
          <w:rFonts w:cs="Arial" w:asciiTheme="minorHAnsi" w:hAnsiTheme="minorHAnsi"/>
          <w:b/>
          <w:i/>
          <w:sz w:val="20"/>
          <w:szCs w:val="20"/>
          <w:u w:val="single"/>
        </w:rPr>
        <w:t xml:space="preserve">References and </w:t>
      </w:r>
      <w:r w:rsidRPr="00B836AF">
        <w:rPr>
          <w:rFonts w:cs="Arial" w:asciiTheme="minorHAnsi" w:hAnsiTheme="minorHAnsi"/>
          <w:b/>
          <w:i/>
          <w:sz w:val="20"/>
          <w:szCs w:val="20"/>
          <w:u w:val="single"/>
        </w:rPr>
        <w:t>Useful Links</w:t>
      </w:r>
    </w:p>
    <w:bookmarkStart w:name="_Hlk26950824" w:id="553"/>
    <w:p w:rsidRPr="00B836AF" w:rsidR="00465B31" w:rsidP="00114243" w:rsidRDefault="00465B31" w14:paraId="34794DFC" w14:textId="77777777">
      <w:pPr>
        <w:spacing w:after="0" w:line="240" w:lineRule="auto"/>
        <w:ind w:left="680"/>
        <w:rPr>
          <w:rStyle w:val="Hyperlink"/>
          <w:rFonts w:asciiTheme="minorHAnsi" w:hAnsiTheme="minorHAnsi" w:cstheme="minorHAnsi"/>
          <w:i/>
          <w:color w:val="000000" w:themeColor="text1"/>
          <w:sz w:val="20"/>
          <w:szCs w:val="20"/>
          <w:u w:val="none"/>
        </w:rPr>
      </w:pPr>
      <w:r w:rsidRPr="00B836AF">
        <w:fldChar w:fldCharType="begin"/>
      </w:r>
      <w:r w:rsidRPr="00B836AF">
        <w:rPr>
          <w:sz w:val="20"/>
          <w:szCs w:val="20"/>
        </w:rPr>
        <w:instrText xml:space="preserve"> HYPERLINK "http://www.hse.gov.uk/pubns/indg368.pdf" </w:instrText>
      </w:r>
      <w:r w:rsidRPr="00B836AF">
        <w:fldChar w:fldCharType="separate"/>
      </w:r>
      <w:r w:rsidRPr="00B836AF">
        <w:rPr>
          <w:rStyle w:val="Hyperlink"/>
          <w:rFonts w:asciiTheme="minorHAnsi" w:hAnsiTheme="minorHAnsi" w:cstheme="minorHAnsi"/>
          <w:i/>
          <w:sz w:val="20"/>
          <w:szCs w:val="20"/>
        </w:rPr>
        <w:t>HSE Using Contractors – A Brief Guide</w:t>
      </w:r>
      <w:r w:rsidRPr="00B836AF">
        <w:rPr>
          <w:rStyle w:val="Hyperlink"/>
          <w:rFonts w:asciiTheme="minorHAnsi" w:hAnsiTheme="minorHAnsi" w:cstheme="minorHAnsi"/>
          <w:i/>
          <w:sz w:val="20"/>
          <w:szCs w:val="20"/>
        </w:rPr>
        <w:fldChar w:fldCharType="end"/>
      </w:r>
    </w:p>
    <w:p w:rsidRPr="00B836AF" w:rsidR="00465B31" w:rsidP="00114243" w:rsidRDefault="00465B31" w14:paraId="2CB19809" w14:textId="77777777">
      <w:pPr>
        <w:spacing w:after="0" w:line="240" w:lineRule="auto"/>
        <w:ind w:left="680"/>
        <w:rPr>
          <w:rStyle w:val="Hyperlink"/>
          <w:rFonts w:asciiTheme="minorHAnsi" w:hAnsiTheme="minorHAnsi" w:cstheme="minorHAnsi"/>
          <w:i/>
          <w:color w:val="000000" w:themeColor="text1"/>
          <w:sz w:val="20"/>
          <w:szCs w:val="20"/>
          <w:u w:val="none"/>
        </w:rPr>
      </w:pPr>
      <w:hyperlink w:history="1" r:id="rId259">
        <w:r w:rsidRPr="00B836AF">
          <w:rPr>
            <w:rStyle w:val="Hyperlink"/>
            <w:rFonts w:asciiTheme="minorHAnsi" w:hAnsiTheme="minorHAnsi" w:cstheme="minorHAnsi"/>
            <w:i/>
            <w:sz w:val="20"/>
            <w:szCs w:val="20"/>
          </w:rPr>
          <w:t>HSE Managing Contractors – A Guide for Employers</w:t>
        </w:r>
      </w:hyperlink>
    </w:p>
    <w:p w:rsidRPr="00B836AF" w:rsidR="00465B31" w:rsidP="00114243" w:rsidRDefault="007A4238" w14:paraId="342262CB" w14:textId="3B249BFE">
      <w:pPr>
        <w:spacing w:after="0" w:line="240" w:lineRule="auto"/>
        <w:ind w:left="680"/>
        <w:rPr>
          <w:rFonts w:asciiTheme="minorHAnsi" w:hAnsiTheme="minorHAnsi" w:cstheme="minorHAnsi"/>
          <w:i/>
          <w:iCs/>
          <w:sz w:val="20"/>
          <w:szCs w:val="20"/>
        </w:rPr>
      </w:pPr>
      <w:hyperlink w:history="1" r:id="rId260">
        <w:r w:rsidRPr="00B836AF">
          <w:rPr>
            <w:rStyle w:val="Hyperlink"/>
            <w:i/>
            <w:iCs/>
            <w:sz w:val="20"/>
            <w:szCs w:val="20"/>
          </w:rPr>
          <w:t>KAHSC General Safety Series G07 - Managing Asbestos</w:t>
        </w:r>
      </w:hyperlink>
    </w:p>
    <w:p w:rsidRPr="00B836AF" w:rsidR="00465B31" w:rsidP="00114243" w:rsidRDefault="007A4238" w14:paraId="2634D133" w14:textId="69E3105D">
      <w:pPr>
        <w:spacing w:after="0" w:line="240" w:lineRule="auto"/>
        <w:ind w:left="680"/>
        <w:rPr>
          <w:rFonts w:asciiTheme="minorHAnsi" w:hAnsiTheme="minorHAnsi" w:cstheme="minorHAnsi"/>
          <w:i/>
          <w:iCs/>
          <w:sz w:val="20"/>
          <w:szCs w:val="20"/>
        </w:rPr>
      </w:pPr>
      <w:hyperlink w:history="1" r:id="rId261">
        <w:r w:rsidRPr="00B836AF">
          <w:rPr>
            <w:rStyle w:val="Hyperlink"/>
            <w:rFonts w:cs="Calibri"/>
            <w:i/>
            <w:iCs/>
            <w:sz w:val="20"/>
            <w:szCs w:val="20"/>
          </w:rPr>
          <w:t>KAHSC General Safety Series G18a - Managing Contractors on School Sites</w:t>
        </w:r>
      </w:hyperlink>
    </w:p>
    <w:p w:rsidRPr="00B836AF" w:rsidR="00465B31" w:rsidP="00114243" w:rsidRDefault="007A4238" w14:paraId="534A67FE" w14:textId="0BFA6D98">
      <w:pPr>
        <w:spacing w:after="0" w:line="240" w:lineRule="auto"/>
        <w:ind w:left="680"/>
        <w:rPr>
          <w:rStyle w:val="Hyperlink"/>
          <w:rFonts w:asciiTheme="minorHAnsi" w:hAnsiTheme="minorHAnsi" w:cstheme="minorHAnsi"/>
          <w:i/>
          <w:iCs/>
          <w:color w:val="000000" w:themeColor="text1"/>
          <w:sz w:val="20"/>
          <w:szCs w:val="20"/>
          <w:u w:val="none"/>
        </w:rPr>
      </w:pPr>
      <w:hyperlink w:history="1" r:id="rId262">
        <w:r w:rsidRPr="00B836AF">
          <w:rPr>
            <w:rStyle w:val="Hyperlink"/>
            <w:rFonts w:cs="Calibri"/>
            <w:i/>
            <w:iCs/>
            <w:sz w:val="20"/>
            <w:szCs w:val="20"/>
          </w:rPr>
          <w:t>KAHSC General Safety Series G18b - Guidance on the CDM Regulations</w:t>
        </w:r>
      </w:hyperlink>
    </w:p>
    <w:p w:rsidRPr="00B836AF" w:rsidR="007A4238" w:rsidP="00114243" w:rsidRDefault="007A4238" w14:paraId="3224D7C9" w14:textId="5037CD8A">
      <w:pPr>
        <w:spacing w:after="0" w:line="240" w:lineRule="auto"/>
        <w:ind w:left="680"/>
        <w:rPr>
          <w:rFonts w:asciiTheme="minorHAnsi" w:hAnsiTheme="minorHAnsi" w:cstheme="minorHAnsi"/>
          <w:i/>
          <w:iCs/>
          <w:sz w:val="20"/>
          <w:szCs w:val="20"/>
        </w:rPr>
      </w:pPr>
      <w:hyperlink w:history="1" r:id="rId263">
        <w:r w:rsidRPr="00B836AF">
          <w:rPr>
            <w:rStyle w:val="Hyperlink"/>
            <w:i/>
            <w:iCs/>
            <w:sz w:val="20"/>
            <w:szCs w:val="20"/>
          </w:rPr>
          <w:t>KAHSC General Safety Series G36a - Permit to Work Systems</w:t>
        </w:r>
      </w:hyperlink>
    </w:p>
    <w:p w:rsidRPr="00B836AF" w:rsidR="007A4238" w:rsidP="00114243" w:rsidRDefault="007A4238" w14:paraId="3AC0828B" w14:textId="235C974B">
      <w:pPr>
        <w:spacing w:after="0" w:line="240" w:lineRule="auto"/>
        <w:ind w:left="680"/>
        <w:rPr>
          <w:rStyle w:val="Hyperlink"/>
          <w:rFonts w:asciiTheme="minorHAnsi" w:hAnsiTheme="minorHAnsi" w:cstheme="minorHAnsi"/>
          <w:i/>
          <w:iCs/>
          <w:color w:val="auto"/>
          <w:sz w:val="20"/>
          <w:szCs w:val="20"/>
          <w:u w:val="none"/>
        </w:rPr>
      </w:pPr>
      <w:hyperlink w:history="1" r:id="rId264">
        <w:r w:rsidRPr="00B836AF">
          <w:rPr>
            <w:rStyle w:val="Hyperlink"/>
            <w:i/>
            <w:iCs/>
            <w:sz w:val="20"/>
            <w:szCs w:val="20"/>
          </w:rPr>
          <w:t>KAHSC General Safety Series G36b - Hot Works</w:t>
        </w:r>
      </w:hyperlink>
    </w:p>
    <w:p w:rsidRPr="00B836AF" w:rsidR="00465B31" w:rsidP="00114243" w:rsidRDefault="00465B31" w14:paraId="6C92AB4F" w14:textId="77777777">
      <w:pPr>
        <w:spacing w:after="0" w:line="240" w:lineRule="auto"/>
        <w:ind w:left="680"/>
        <w:rPr>
          <w:rFonts w:asciiTheme="minorHAnsi" w:hAnsiTheme="minorHAnsi" w:cstheme="minorHAnsi"/>
          <w:i/>
          <w:sz w:val="20"/>
          <w:szCs w:val="20"/>
        </w:rPr>
      </w:pPr>
      <w:r w:rsidRPr="00B836AF">
        <w:rPr>
          <w:rFonts w:asciiTheme="minorHAnsi" w:hAnsiTheme="minorHAnsi" w:cstheme="minorHAnsi"/>
          <w:i/>
          <w:snapToGrid w:val="0"/>
          <w:sz w:val="20"/>
          <w:szCs w:val="20"/>
        </w:rPr>
        <w:t>School Asbestos Management Plan/Register</w:t>
      </w:r>
    </w:p>
    <w:p w:rsidRPr="00B836AF" w:rsidR="00196742" w:rsidP="00114243" w:rsidRDefault="00465B31" w14:paraId="07211A01" w14:textId="3504430A">
      <w:pPr>
        <w:spacing w:after="0" w:line="240" w:lineRule="auto"/>
        <w:ind w:left="680"/>
        <w:rPr>
          <w:rFonts w:cs="Arial" w:asciiTheme="minorHAnsi" w:hAnsiTheme="minorHAnsi"/>
          <w:i/>
          <w:sz w:val="20"/>
          <w:szCs w:val="20"/>
        </w:rPr>
      </w:pPr>
      <w:r w:rsidRPr="00B836AF">
        <w:rPr>
          <w:rFonts w:asciiTheme="minorHAnsi" w:hAnsiTheme="minorHAnsi" w:cstheme="minorHAnsi"/>
          <w:i/>
          <w:sz w:val="20"/>
          <w:szCs w:val="20"/>
        </w:rPr>
        <w:t>School Child Protection Policy and procedures and Procedures for Protecting Children when Contractors are Working in Educational Settings</w:t>
      </w:r>
      <w:r w:rsidRPr="00B836AF" w:rsidR="001A29FE">
        <w:rPr>
          <w:rFonts w:asciiTheme="minorHAnsi" w:hAnsiTheme="minorHAnsi" w:cstheme="minorHAnsi"/>
          <w:i/>
          <w:sz w:val="20"/>
          <w:szCs w:val="20"/>
        </w:rPr>
        <w:t xml:space="preserve"> and </w:t>
      </w:r>
      <w:r w:rsidRPr="00B836AF" w:rsidR="00196742">
        <w:rPr>
          <w:i/>
          <w:snapToGrid w:val="0"/>
          <w:sz w:val="20"/>
          <w:szCs w:val="20"/>
        </w:rPr>
        <w:t>Contractor – Child Protection Risk Assessment</w:t>
      </w:r>
    </w:p>
    <w:p w:rsidRPr="00B836AF" w:rsidR="00196742" w:rsidP="003E62A6" w:rsidRDefault="00196742" w14:paraId="1BEF436A" w14:textId="77777777">
      <w:pPr>
        <w:pStyle w:val="Heading2"/>
      </w:pPr>
      <w:bookmarkStart w:name="_Toc438556889" w:id="554"/>
      <w:bookmarkStart w:name="_Toc20318634" w:id="555"/>
      <w:bookmarkStart w:name="_Toc206141766" w:id="556"/>
      <w:bookmarkStart w:name="_bookmark40" w:id="557"/>
      <w:bookmarkStart w:name="_Toc143538317" w:id="558"/>
      <w:bookmarkStart w:name="_Toc191561047" w:id="559"/>
      <w:bookmarkStart w:name="_Toc206598538" w:id="560"/>
      <w:bookmarkStart w:name="_Toc239091983" w:id="561"/>
      <w:bookmarkEnd w:id="552"/>
      <w:bookmarkEnd w:id="553"/>
      <w:bookmarkEnd w:id="557"/>
      <w:r w:rsidRPr="00B836AF">
        <w:t>Construction Work (CDM)</w:t>
      </w:r>
      <w:bookmarkEnd w:id="554"/>
      <w:bookmarkEnd w:id="555"/>
      <w:bookmarkEnd w:id="556"/>
      <w:bookmarkEnd w:id="558"/>
      <w:bookmarkEnd w:id="559"/>
      <w:bookmarkEnd w:id="560"/>
      <w:bookmarkEnd w:id="561"/>
    </w:p>
    <w:p w:rsidRPr="00B836AF" w:rsidR="00196742" w:rsidP="00114243" w:rsidRDefault="00196742" w14:paraId="44F9E754" w14:textId="7791EB82">
      <w:pPr>
        <w:spacing w:after="120" w:line="240" w:lineRule="auto"/>
        <w:ind w:left="680"/>
        <w:rPr>
          <w:rFonts w:asciiTheme="minorHAnsi" w:hAnsiTheme="minorHAnsi" w:cstheme="minorHAnsi"/>
          <w:color w:val="000000"/>
          <w:sz w:val="20"/>
          <w:szCs w:val="20"/>
        </w:rPr>
      </w:pPr>
      <w:bookmarkStart w:name="_Hlk26950965" w:id="562"/>
      <w:r w:rsidRPr="00B836AF">
        <w:rPr>
          <w:rFonts w:asciiTheme="minorHAnsi" w:hAnsiTheme="minorHAnsi" w:cstheme="minorHAnsi"/>
          <w:sz w:val="20"/>
          <w:szCs w:val="20"/>
        </w:rPr>
        <w:t>Construction work can</w:t>
      </w:r>
      <w:r w:rsidRPr="00B836AF" w:rsidR="002C7B3E">
        <w:rPr>
          <w:rFonts w:asciiTheme="minorHAnsi" w:hAnsiTheme="minorHAnsi" w:cstheme="minorHAnsi"/>
          <w:sz w:val="20"/>
          <w:szCs w:val="20"/>
        </w:rPr>
        <w:t xml:space="preserve"> be</w:t>
      </w:r>
      <w:r w:rsidRPr="00B836AF">
        <w:rPr>
          <w:rFonts w:asciiTheme="minorHAnsi" w:hAnsiTheme="minorHAnsi" w:cstheme="minorHAnsi"/>
          <w:sz w:val="20"/>
          <w:szCs w:val="20"/>
        </w:rPr>
        <w:t xml:space="preserve"> defined as redecoration, roof work, rewiring, general refurbishment and the building of extensions etc.  </w:t>
      </w:r>
      <w:r w:rsidRPr="00B836AF">
        <w:rPr>
          <w:rFonts w:asciiTheme="minorHAnsi" w:hAnsiTheme="minorHAnsi" w:cstheme="minorHAnsi"/>
          <w:b/>
          <w:sz w:val="20"/>
          <w:szCs w:val="20"/>
        </w:rPr>
        <w:t>ALL</w:t>
      </w:r>
      <w:r w:rsidRPr="00B836AF">
        <w:rPr>
          <w:rFonts w:asciiTheme="minorHAnsi" w:hAnsiTheme="minorHAnsi" w:cstheme="minorHAnsi"/>
          <w:sz w:val="20"/>
          <w:szCs w:val="20"/>
        </w:rPr>
        <w:t xml:space="preserve"> construction work is covered by the Construction (Design and Management) Regulations 2015</w:t>
      </w:r>
      <w:r w:rsidRPr="00B836AF">
        <w:rPr>
          <w:rFonts w:asciiTheme="minorHAnsi" w:hAnsiTheme="minorHAnsi" w:cstheme="minorHAnsi"/>
          <w:i/>
          <w:sz w:val="20"/>
          <w:szCs w:val="20"/>
        </w:rPr>
        <w:t xml:space="preserve"> </w:t>
      </w:r>
      <w:r w:rsidRPr="00B836AF">
        <w:rPr>
          <w:rFonts w:asciiTheme="minorHAnsi" w:hAnsiTheme="minorHAnsi" w:cstheme="minorHAnsi"/>
          <w:sz w:val="20"/>
          <w:szCs w:val="20"/>
        </w:rPr>
        <w:t xml:space="preserve">regardless of the scale of the project or duration of the work.  </w:t>
      </w:r>
      <w:r w:rsidRPr="00B836AF">
        <w:rPr>
          <w:rFonts w:asciiTheme="minorHAnsi" w:hAnsiTheme="minorHAnsi" w:cstheme="minorHAnsi"/>
          <w:color w:val="000000"/>
          <w:sz w:val="20"/>
          <w:szCs w:val="20"/>
        </w:rPr>
        <w:t xml:space="preserve">As a </w:t>
      </w:r>
      <w:proofErr w:type="gramStart"/>
      <w:r w:rsidRPr="00B836AF">
        <w:rPr>
          <w:rFonts w:asciiTheme="minorHAnsi" w:hAnsiTheme="minorHAnsi" w:cstheme="minorHAnsi"/>
          <w:b/>
          <w:color w:val="000000"/>
          <w:sz w:val="20"/>
          <w:szCs w:val="20"/>
        </w:rPr>
        <w:t>Client</w:t>
      </w:r>
      <w:proofErr w:type="gramEnd"/>
      <w:r w:rsidRPr="00B836AF">
        <w:rPr>
          <w:rFonts w:asciiTheme="minorHAnsi" w:hAnsiTheme="minorHAnsi" w:cstheme="minorHAnsi"/>
          <w:color w:val="000000"/>
          <w:sz w:val="20"/>
          <w:szCs w:val="20"/>
        </w:rPr>
        <w:t>, we will:</w:t>
      </w:r>
    </w:p>
    <w:p w:rsidRPr="00B836AF" w:rsidR="00196742" w:rsidP="00114243" w:rsidRDefault="00196742" w14:paraId="422C4AFC" w14:textId="77777777">
      <w:pPr>
        <w:pStyle w:val="ListParagraph"/>
        <w:numPr>
          <w:ilvl w:val="0"/>
          <w:numId w:val="106"/>
        </w:numPr>
        <w:spacing w:after="0" w:line="240" w:lineRule="auto"/>
        <w:ind w:left="1037" w:hanging="357"/>
        <w:rPr>
          <w:sz w:val="20"/>
          <w:szCs w:val="20"/>
        </w:rPr>
      </w:pPr>
      <w:r w:rsidRPr="00B836AF">
        <w:rPr>
          <w:sz w:val="20"/>
          <w:szCs w:val="20"/>
        </w:rPr>
        <w:t>appoint the right people at the right time;</w:t>
      </w:r>
    </w:p>
    <w:p w:rsidRPr="00B836AF" w:rsidR="00196742" w:rsidP="00114243" w:rsidRDefault="00196742" w14:paraId="38457007" w14:textId="77777777">
      <w:pPr>
        <w:pStyle w:val="ListParagraph"/>
        <w:numPr>
          <w:ilvl w:val="0"/>
          <w:numId w:val="106"/>
        </w:numPr>
        <w:spacing w:after="0" w:line="240" w:lineRule="auto"/>
        <w:ind w:left="1037" w:hanging="357"/>
        <w:rPr>
          <w:sz w:val="20"/>
          <w:szCs w:val="20"/>
        </w:rPr>
      </w:pPr>
      <w:r w:rsidRPr="00B836AF">
        <w:rPr>
          <w:sz w:val="20"/>
          <w:szCs w:val="20"/>
        </w:rPr>
        <w:t>ensure there are arrangements in place for managing and organising the project;</w:t>
      </w:r>
    </w:p>
    <w:p w:rsidRPr="00B836AF" w:rsidR="00196742" w:rsidP="00114243" w:rsidRDefault="00196742" w14:paraId="5AE78526" w14:textId="77777777">
      <w:pPr>
        <w:pStyle w:val="ListParagraph"/>
        <w:numPr>
          <w:ilvl w:val="0"/>
          <w:numId w:val="106"/>
        </w:numPr>
        <w:spacing w:after="0" w:line="240" w:lineRule="auto"/>
        <w:ind w:left="1037" w:hanging="357"/>
        <w:rPr>
          <w:sz w:val="20"/>
          <w:szCs w:val="20"/>
        </w:rPr>
      </w:pPr>
      <w:r w:rsidRPr="00B836AF">
        <w:rPr>
          <w:sz w:val="20"/>
          <w:szCs w:val="20"/>
        </w:rPr>
        <w:t>allow adequate time;</w:t>
      </w:r>
    </w:p>
    <w:p w:rsidRPr="00B836AF" w:rsidR="00196742" w:rsidP="00114243" w:rsidRDefault="00196742" w14:paraId="7EEBDD04" w14:textId="77777777">
      <w:pPr>
        <w:pStyle w:val="ListParagraph"/>
        <w:numPr>
          <w:ilvl w:val="0"/>
          <w:numId w:val="106"/>
        </w:numPr>
        <w:spacing w:after="0" w:line="240" w:lineRule="auto"/>
        <w:ind w:left="1037" w:hanging="357"/>
        <w:rPr>
          <w:rFonts w:asciiTheme="minorHAnsi" w:hAnsiTheme="minorHAnsi" w:cstheme="minorHAnsi"/>
          <w:color w:val="000000"/>
          <w:sz w:val="20"/>
          <w:szCs w:val="20"/>
        </w:rPr>
      </w:pPr>
      <w:r w:rsidRPr="00B836AF">
        <w:rPr>
          <w:rFonts w:asciiTheme="minorHAnsi" w:hAnsiTheme="minorHAnsi" w:cstheme="minorHAnsi"/>
          <w:bCs/>
          <w:iCs/>
          <w:color w:val="000000"/>
          <w:sz w:val="20"/>
          <w:szCs w:val="20"/>
        </w:rPr>
        <w:t>provide information to designers and contractors;</w:t>
      </w:r>
    </w:p>
    <w:p w:rsidRPr="00B836AF" w:rsidR="00196742" w:rsidP="00114243" w:rsidRDefault="00196742" w14:paraId="398AD6F8" w14:textId="77777777">
      <w:pPr>
        <w:pStyle w:val="ListParagraph"/>
        <w:numPr>
          <w:ilvl w:val="0"/>
          <w:numId w:val="106"/>
        </w:numPr>
        <w:spacing w:after="0" w:line="240" w:lineRule="auto"/>
        <w:ind w:left="1037" w:hanging="357"/>
        <w:rPr>
          <w:sz w:val="20"/>
          <w:szCs w:val="20"/>
        </w:rPr>
      </w:pPr>
      <w:r w:rsidRPr="00B836AF">
        <w:rPr>
          <w:sz w:val="20"/>
          <w:szCs w:val="20"/>
        </w:rPr>
        <w:t>communicate with designers and building contractors;</w:t>
      </w:r>
    </w:p>
    <w:p w:rsidRPr="00B836AF" w:rsidR="00196742" w:rsidP="00114243" w:rsidRDefault="00196742" w14:paraId="1E65ACF5" w14:textId="77777777">
      <w:pPr>
        <w:pStyle w:val="ListParagraph"/>
        <w:numPr>
          <w:ilvl w:val="0"/>
          <w:numId w:val="106"/>
        </w:numPr>
        <w:spacing w:after="0" w:line="240" w:lineRule="auto"/>
        <w:ind w:left="1037" w:hanging="357"/>
        <w:rPr>
          <w:sz w:val="20"/>
          <w:szCs w:val="20"/>
        </w:rPr>
      </w:pPr>
      <w:r w:rsidRPr="00B836AF">
        <w:rPr>
          <w:sz w:val="20"/>
          <w:szCs w:val="20"/>
        </w:rPr>
        <w:t>ensure adequate welfare facilities on site;</w:t>
      </w:r>
    </w:p>
    <w:p w:rsidRPr="00B836AF" w:rsidR="00196742" w:rsidP="00114243" w:rsidRDefault="00196742" w14:paraId="3DA8E3B5" w14:textId="77777777">
      <w:pPr>
        <w:pStyle w:val="ListParagraph"/>
        <w:numPr>
          <w:ilvl w:val="0"/>
          <w:numId w:val="106"/>
        </w:numPr>
        <w:spacing w:after="0" w:line="240" w:lineRule="auto"/>
        <w:ind w:left="1037" w:hanging="357"/>
        <w:rPr>
          <w:sz w:val="20"/>
          <w:szCs w:val="20"/>
        </w:rPr>
      </w:pPr>
      <w:r w:rsidRPr="00B836AF">
        <w:rPr>
          <w:sz w:val="20"/>
          <w:szCs w:val="20"/>
        </w:rPr>
        <w:t>ensure a construction phase plan is in place;</w:t>
      </w:r>
    </w:p>
    <w:p w:rsidRPr="00B836AF" w:rsidR="00196742" w:rsidP="00114243" w:rsidRDefault="00196742" w14:paraId="13347325" w14:textId="77777777">
      <w:pPr>
        <w:pStyle w:val="ListParagraph"/>
        <w:numPr>
          <w:ilvl w:val="0"/>
          <w:numId w:val="106"/>
        </w:numPr>
        <w:spacing w:after="0" w:line="240" w:lineRule="auto"/>
        <w:ind w:left="1037" w:hanging="357"/>
        <w:rPr>
          <w:sz w:val="20"/>
          <w:szCs w:val="20"/>
        </w:rPr>
      </w:pPr>
      <w:r w:rsidRPr="00B836AF">
        <w:rPr>
          <w:sz w:val="20"/>
          <w:szCs w:val="20"/>
        </w:rPr>
        <w:t>protect members of the public, including our employees;</w:t>
      </w:r>
    </w:p>
    <w:p w:rsidRPr="00B836AF" w:rsidR="00196742" w:rsidP="00114243" w:rsidRDefault="00196742" w14:paraId="5E32047E" w14:textId="77777777">
      <w:pPr>
        <w:pStyle w:val="ListParagraph"/>
        <w:numPr>
          <w:ilvl w:val="0"/>
          <w:numId w:val="106"/>
        </w:numPr>
        <w:spacing w:after="0" w:line="240" w:lineRule="auto"/>
        <w:ind w:left="1037" w:hanging="357"/>
        <w:rPr>
          <w:sz w:val="20"/>
          <w:szCs w:val="20"/>
        </w:rPr>
      </w:pPr>
      <w:r w:rsidRPr="00B836AF">
        <w:rPr>
          <w:sz w:val="20"/>
          <w:szCs w:val="20"/>
        </w:rPr>
        <w:t>notify relevant construction projects to the HSE;</w:t>
      </w:r>
    </w:p>
    <w:p w:rsidRPr="00B836AF" w:rsidR="00196742" w:rsidP="00114243" w:rsidRDefault="00196742" w14:paraId="3FE33C80" w14:textId="77777777">
      <w:pPr>
        <w:pStyle w:val="ListParagraph"/>
        <w:numPr>
          <w:ilvl w:val="0"/>
          <w:numId w:val="106"/>
        </w:numPr>
        <w:spacing w:after="120" w:line="240" w:lineRule="auto"/>
        <w:ind w:left="1037" w:hanging="357"/>
        <w:rPr>
          <w:sz w:val="20"/>
          <w:szCs w:val="20"/>
        </w:rPr>
      </w:pPr>
      <w:r w:rsidRPr="00B836AF">
        <w:rPr>
          <w:sz w:val="20"/>
          <w:szCs w:val="20"/>
        </w:rPr>
        <w:t>keep the health and safety file.</w:t>
      </w:r>
    </w:p>
    <w:p w:rsidRPr="00B836AF" w:rsidR="00196742" w:rsidP="00114243" w:rsidRDefault="00196742" w14:paraId="0B94D577" w14:textId="77777777">
      <w:pPr>
        <w:spacing w:after="120" w:line="240" w:lineRule="auto"/>
        <w:ind w:left="680"/>
        <w:rPr>
          <w:rFonts w:cs="Calibri"/>
          <w:color w:val="000000"/>
          <w:sz w:val="20"/>
          <w:szCs w:val="20"/>
        </w:rPr>
      </w:pPr>
      <w:r w:rsidRPr="00B836AF">
        <w:rPr>
          <w:rFonts w:cs="Calibri"/>
          <w:color w:val="000000"/>
          <w:sz w:val="20"/>
          <w:szCs w:val="20"/>
        </w:rPr>
        <w:t>ALL Construction projects must have:</w:t>
      </w:r>
    </w:p>
    <w:p w:rsidRPr="00B836AF" w:rsidR="00196742" w:rsidP="00114243" w:rsidRDefault="00196742" w14:paraId="67CDFD56" w14:textId="77777777">
      <w:pPr>
        <w:numPr>
          <w:ilvl w:val="0"/>
          <w:numId w:val="103"/>
        </w:numPr>
        <w:spacing w:after="0" w:line="240" w:lineRule="auto"/>
        <w:rPr>
          <w:rFonts w:cs="Calibri"/>
          <w:color w:val="000000"/>
          <w:sz w:val="20"/>
          <w:szCs w:val="20"/>
        </w:rPr>
      </w:pPr>
      <w:r w:rsidRPr="00B836AF">
        <w:rPr>
          <w:rFonts w:eastAsia="Calibri" w:cs="GillSans-Bold"/>
          <w:bCs/>
          <w:color w:val="000000"/>
          <w:sz w:val="20"/>
          <w:szCs w:val="20"/>
        </w:rPr>
        <w:t>workers with the right skills, knowledge, training and experience;</w:t>
      </w:r>
    </w:p>
    <w:p w:rsidRPr="00B836AF" w:rsidR="00196742" w:rsidP="00114243" w:rsidRDefault="00196742" w14:paraId="647CB48A" w14:textId="77777777">
      <w:pPr>
        <w:numPr>
          <w:ilvl w:val="0"/>
          <w:numId w:val="103"/>
        </w:numPr>
        <w:spacing w:after="0" w:line="240" w:lineRule="auto"/>
        <w:rPr>
          <w:rFonts w:cs="Calibri"/>
          <w:color w:val="000000"/>
          <w:sz w:val="20"/>
          <w:szCs w:val="20"/>
        </w:rPr>
      </w:pPr>
      <w:r w:rsidRPr="00B836AF">
        <w:rPr>
          <w:rFonts w:eastAsia="Calibri" w:cs="GillSans-Bold"/>
          <w:bCs/>
          <w:color w:val="000000"/>
          <w:sz w:val="20"/>
          <w:szCs w:val="20"/>
        </w:rPr>
        <w:t>contractors providing appropriate supervision, instruction and information;</w:t>
      </w:r>
    </w:p>
    <w:p w:rsidRPr="00B836AF" w:rsidR="00196742" w:rsidP="00114243" w:rsidRDefault="00196742" w14:paraId="1F270C58" w14:textId="77777777">
      <w:pPr>
        <w:numPr>
          <w:ilvl w:val="0"/>
          <w:numId w:val="103"/>
        </w:numPr>
        <w:spacing w:after="0" w:line="240" w:lineRule="auto"/>
        <w:rPr>
          <w:rFonts w:cs="Calibri"/>
          <w:color w:val="000000"/>
          <w:sz w:val="20"/>
          <w:szCs w:val="20"/>
        </w:rPr>
      </w:pPr>
      <w:r w:rsidRPr="00B836AF">
        <w:rPr>
          <w:rFonts w:eastAsia="Calibri" w:cs="GillSans-Bold"/>
          <w:bCs/>
          <w:color w:val="000000"/>
          <w:sz w:val="20"/>
          <w:szCs w:val="20"/>
        </w:rPr>
        <w:t>a written construction Phase Plan (developed by the main contractor) – checked and retained by school.</w:t>
      </w:r>
    </w:p>
    <w:p w:rsidRPr="00B836AF" w:rsidR="00196742" w:rsidP="00114243" w:rsidRDefault="00196742" w14:paraId="38114943" w14:textId="77777777">
      <w:pPr>
        <w:spacing w:before="120" w:after="120" w:line="240" w:lineRule="auto"/>
        <w:ind w:left="680"/>
        <w:rPr>
          <w:rFonts w:cs="Calibri"/>
          <w:color w:val="000000"/>
          <w:sz w:val="20"/>
          <w:szCs w:val="20"/>
        </w:rPr>
      </w:pPr>
      <w:r w:rsidRPr="00B836AF">
        <w:rPr>
          <w:rFonts w:cs="Calibri"/>
          <w:color w:val="000000"/>
          <w:sz w:val="20"/>
          <w:szCs w:val="20"/>
        </w:rPr>
        <w:t>Projects where more than one contractor is involved, the above points plus:</w:t>
      </w:r>
    </w:p>
    <w:p w:rsidRPr="00B836AF" w:rsidR="00196742" w:rsidP="00114243" w:rsidRDefault="00196742" w14:paraId="0A345926" w14:textId="77777777">
      <w:pPr>
        <w:numPr>
          <w:ilvl w:val="0"/>
          <w:numId w:val="104"/>
        </w:numPr>
        <w:spacing w:after="0" w:line="240" w:lineRule="auto"/>
        <w:rPr>
          <w:rFonts w:cs="Calibri"/>
          <w:color w:val="000000"/>
          <w:sz w:val="20"/>
          <w:szCs w:val="20"/>
        </w:rPr>
      </w:pPr>
      <w:r w:rsidRPr="00B836AF">
        <w:rPr>
          <w:rFonts w:eastAsia="Calibri" w:cs="GillSans-Bold"/>
          <w:bCs/>
          <w:color w:val="000000"/>
          <w:sz w:val="20"/>
          <w:szCs w:val="20"/>
        </w:rPr>
        <w:t>a principal designer and principal contractor must be appointed in writing;</w:t>
      </w:r>
    </w:p>
    <w:p w:rsidRPr="00B836AF" w:rsidR="00196742" w:rsidP="00114243" w:rsidRDefault="00196742" w14:paraId="154CB710" w14:textId="77777777">
      <w:pPr>
        <w:numPr>
          <w:ilvl w:val="0"/>
          <w:numId w:val="104"/>
        </w:numPr>
        <w:spacing w:after="0" w:line="240" w:lineRule="auto"/>
        <w:rPr>
          <w:rFonts w:cs="Calibri"/>
          <w:color w:val="000000"/>
          <w:sz w:val="20"/>
          <w:szCs w:val="20"/>
        </w:rPr>
      </w:pPr>
      <w:r w:rsidRPr="00B836AF">
        <w:rPr>
          <w:rFonts w:eastAsia="Calibri" w:cs="GillSans-Bold"/>
          <w:bCs/>
          <w:color w:val="000000"/>
          <w:sz w:val="20"/>
          <w:szCs w:val="20"/>
        </w:rPr>
        <w:t>a post construction Health and Safety File.</w:t>
      </w:r>
    </w:p>
    <w:p w:rsidRPr="00B836AF" w:rsidR="00196742" w:rsidP="00114243" w:rsidRDefault="00196742" w14:paraId="3B179364" w14:textId="77777777">
      <w:pPr>
        <w:spacing w:before="120" w:after="120" w:line="240" w:lineRule="auto"/>
        <w:ind w:left="680"/>
        <w:rPr>
          <w:rFonts w:cs="Calibri"/>
          <w:color w:val="000000"/>
          <w:sz w:val="20"/>
          <w:szCs w:val="20"/>
        </w:rPr>
      </w:pPr>
      <w:r w:rsidRPr="00B836AF">
        <w:rPr>
          <w:rFonts w:cs="Calibri"/>
          <w:color w:val="000000"/>
          <w:sz w:val="20"/>
          <w:szCs w:val="20"/>
        </w:rPr>
        <w:t xml:space="preserve">If work is scheduled to last longer than 30 days </w:t>
      </w:r>
      <w:r w:rsidRPr="00B836AF">
        <w:rPr>
          <w:rFonts w:cs="Calibri"/>
          <w:b/>
          <w:color w:val="000000"/>
          <w:sz w:val="20"/>
          <w:szCs w:val="20"/>
        </w:rPr>
        <w:t xml:space="preserve">AND </w:t>
      </w:r>
      <w:r w:rsidRPr="00B836AF">
        <w:rPr>
          <w:rFonts w:cs="Calibri"/>
          <w:color w:val="000000"/>
          <w:sz w:val="20"/>
          <w:szCs w:val="20"/>
        </w:rPr>
        <w:t xml:space="preserve">have more than 20 workers working simultaneously at any point in the project </w:t>
      </w:r>
      <w:r w:rsidRPr="00B836AF">
        <w:rPr>
          <w:rFonts w:cs="Calibri"/>
          <w:b/>
          <w:color w:val="000000"/>
          <w:sz w:val="20"/>
          <w:szCs w:val="20"/>
        </w:rPr>
        <w:t>OR</w:t>
      </w:r>
      <w:r w:rsidRPr="00B836AF">
        <w:rPr>
          <w:rFonts w:cs="Calibri"/>
          <w:color w:val="000000"/>
          <w:sz w:val="20"/>
          <w:szCs w:val="20"/>
        </w:rPr>
        <w:t xml:space="preserve"> exceeds 500 person days, </w:t>
      </w:r>
      <w:proofErr w:type="gramStart"/>
      <w:r w:rsidRPr="00B836AF">
        <w:rPr>
          <w:rFonts w:cs="Calibri"/>
          <w:color w:val="000000"/>
          <w:sz w:val="20"/>
          <w:szCs w:val="20"/>
        </w:rPr>
        <w:t>both of the above</w:t>
      </w:r>
      <w:proofErr w:type="gramEnd"/>
      <w:r w:rsidRPr="00B836AF">
        <w:rPr>
          <w:rFonts w:cs="Calibri"/>
          <w:color w:val="000000"/>
          <w:sz w:val="20"/>
          <w:szCs w:val="20"/>
        </w:rPr>
        <w:t xml:space="preserve"> sections plus:</w:t>
      </w:r>
    </w:p>
    <w:p w:rsidRPr="00B836AF" w:rsidR="00196742" w:rsidP="00114243" w:rsidRDefault="00196742" w14:paraId="127E2E1C" w14:textId="77777777">
      <w:pPr>
        <w:pStyle w:val="ListParagraph"/>
        <w:numPr>
          <w:ilvl w:val="0"/>
          <w:numId w:val="105"/>
        </w:numPr>
        <w:spacing w:after="120" w:line="240" w:lineRule="auto"/>
        <w:ind w:left="1037" w:hanging="357"/>
        <w:rPr>
          <w:rFonts w:cs="Calibri"/>
          <w:color w:val="000000"/>
          <w:sz w:val="20"/>
          <w:szCs w:val="20"/>
        </w:rPr>
      </w:pPr>
      <w:r w:rsidRPr="00B836AF">
        <w:rPr>
          <w:rFonts w:eastAsia="Calibri" w:cs="GillSans-Bold"/>
          <w:bCs/>
          <w:color w:val="000000"/>
          <w:sz w:val="20"/>
          <w:szCs w:val="20"/>
        </w:rPr>
        <w:t>the Client must notify the project to the HSE.</w:t>
      </w:r>
    </w:p>
    <w:p w:rsidRPr="00B836AF" w:rsidR="00196742" w:rsidP="00114243" w:rsidRDefault="00196742" w14:paraId="0DBBA64A" w14:textId="7B9C06C3">
      <w:pPr>
        <w:spacing w:after="120" w:line="240" w:lineRule="auto"/>
        <w:ind w:left="680"/>
        <w:rPr>
          <w:rFonts w:cs="Arial" w:asciiTheme="minorHAnsi" w:hAnsiTheme="minorHAnsi"/>
          <w:b/>
          <w:i/>
          <w:sz w:val="20"/>
          <w:szCs w:val="20"/>
          <w:u w:val="single"/>
        </w:rPr>
      </w:pPr>
      <w:r w:rsidRPr="00B836AF">
        <w:rPr>
          <w:rFonts w:cs="Arial" w:asciiTheme="minorHAnsi" w:hAnsiTheme="minorHAnsi"/>
          <w:b/>
          <w:i/>
          <w:sz w:val="20"/>
          <w:szCs w:val="20"/>
          <w:u w:val="single"/>
        </w:rPr>
        <w:t xml:space="preserve">References and </w:t>
      </w:r>
      <w:r w:rsidRPr="00B836AF">
        <w:rPr>
          <w:rFonts w:cs="Arial" w:asciiTheme="minorHAnsi" w:hAnsiTheme="minorHAnsi"/>
          <w:b/>
          <w:i/>
          <w:sz w:val="20"/>
          <w:szCs w:val="20"/>
          <w:u w:val="single"/>
        </w:rPr>
        <w:t>Useful Links</w:t>
      </w:r>
    </w:p>
    <w:p w:rsidRPr="00B836AF" w:rsidR="001A29FE" w:rsidP="00114243" w:rsidRDefault="001A29FE" w14:paraId="40D5735D" w14:textId="77777777">
      <w:pPr>
        <w:spacing w:after="0" w:line="240" w:lineRule="auto"/>
        <w:ind w:left="680"/>
        <w:rPr>
          <w:rFonts w:asciiTheme="minorHAnsi" w:hAnsiTheme="minorHAnsi" w:cstheme="minorHAnsi"/>
          <w:i/>
          <w:sz w:val="20"/>
          <w:szCs w:val="20"/>
        </w:rPr>
      </w:pPr>
      <w:bookmarkStart w:name="_Hlk142641578" w:id="563"/>
      <w:r w:rsidRPr="00B836AF">
        <w:rPr>
          <w:rFonts w:asciiTheme="minorHAnsi" w:hAnsiTheme="minorHAnsi" w:cstheme="minorHAnsi"/>
          <w:i/>
          <w:sz w:val="20"/>
          <w:szCs w:val="20"/>
        </w:rPr>
        <w:t>Construction (Design &amp; Management) Regulations (CDM) 2015</w:t>
      </w:r>
    </w:p>
    <w:bookmarkStart w:name="_bookmark41" w:id="564"/>
    <w:bookmarkEnd w:id="564"/>
    <w:p w:rsidRPr="00B836AF" w:rsidR="001A29FE" w:rsidP="00114243" w:rsidRDefault="001A29FE" w14:paraId="57B7A06F" w14:textId="77777777">
      <w:pPr>
        <w:spacing w:after="0" w:line="240" w:lineRule="auto"/>
        <w:ind w:left="680"/>
        <w:rPr>
          <w:rStyle w:val="Hyperlink"/>
          <w:rFonts w:asciiTheme="minorHAnsi" w:hAnsiTheme="minorHAnsi" w:cstheme="minorHAnsi"/>
          <w:i/>
          <w:color w:val="000000" w:themeColor="text1"/>
          <w:sz w:val="20"/>
          <w:szCs w:val="20"/>
        </w:rPr>
      </w:pPr>
      <w:r>
        <w:fldChar w:fldCharType="begin"/>
      </w:r>
      <w:r>
        <w:instrText>HYPERLINK "http://www.hse.gov.uk/pubns/priced/l153.pdf"</w:instrText>
      </w:r>
      <w:r>
        <w:fldChar w:fldCharType="separate"/>
      </w:r>
      <w:r w:rsidRPr="00B836AF">
        <w:rPr>
          <w:rStyle w:val="Hyperlink"/>
          <w:rFonts w:asciiTheme="minorHAnsi" w:hAnsiTheme="minorHAnsi" w:cstheme="minorHAnsi"/>
          <w:i/>
          <w:sz w:val="20"/>
          <w:szCs w:val="20"/>
        </w:rPr>
        <w:t>HSE Managing Health and Safety in Construction – Guidance on the CDM Regulations</w:t>
      </w:r>
      <w:r>
        <w:fldChar w:fldCharType="end"/>
      </w:r>
    </w:p>
    <w:bookmarkStart w:name="_Toc438556890" w:id="565"/>
    <w:bookmarkStart w:name="_Toc20318635" w:id="566"/>
    <w:bookmarkEnd w:id="562"/>
    <w:p w:rsidRPr="00B836AF" w:rsidR="00B05A03" w:rsidP="00114243" w:rsidRDefault="00B05A03" w14:paraId="66E97711" w14:textId="77777777">
      <w:pPr>
        <w:spacing w:after="0" w:line="240" w:lineRule="auto"/>
        <w:ind w:left="680"/>
        <w:rPr>
          <w:rFonts w:asciiTheme="minorHAnsi" w:hAnsiTheme="minorHAnsi" w:cstheme="minorHAnsi"/>
          <w:i/>
          <w:iCs/>
          <w:sz w:val="20"/>
          <w:szCs w:val="20"/>
        </w:rPr>
      </w:pPr>
      <w:r w:rsidRPr="00B836AF">
        <w:rPr>
          <w:rStyle w:val="font-size-h3"/>
          <w:rFonts w:cs="Calibri"/>
          <w:i/>
          <w:iCs/>
          <w:color w:val="181C32"/>
          <w:sz w:val="20"/>
          <w:szCs w:val="20"/>
        </w:rPr>
        <w:fldChar w:fldCharType="begin"/>
      </w:r>
      <w:r w:rsidRPr="00B836AF">
        <w:rPr>
          <w:rStyle w:val="font-size-h3"/>
          <w:rFonts w:cs="Calibri"/>
          <w:i/>
          <w:iCs/>
          <w:color w:val="181C32"/>
          <w:sz w:val="20"/>
          <w:szCs w:val="20"/>
        </w:rPr>
        <w:instrText>HYPERLINK "https://kymallanhub.co.uk/download/document/9565/"</w:instrText>
      </w:r>
      <w:r w:rsidRPr="00B836AF">
        <w:rPr>
          <w:rStyle w:val="font-size-h3"/>
          <w:rFonts w:cs="Calibri"/>
          <w:i/>
          <w:iCs/>
          <w:color w:val="181C32"/>
          <w:sz w:val="20"/>
          <w:szCs w:val="20"/>
        </w:rPr>
      </w:r>
      <w:r w:rsidRPr="00B836AF">
        <w:rPr>
          <w:rStyle w:val="font-size-h3"/>
          <w:rFonts w:cs="Calibri"/>
          <w:i/>
          <w:iCs/>
          <w:color w:val="181C32"/>
          <w:sz w:val="20"/>
          <w:szCs w:val="20"/>
        </w:rPr>
        <w:fldChar w:fldCharType="separate"/>
      </w:r>
      <w:r w:rsidRPr="00B836AF">
        <w:rPr>
          <w:rStyle w:val="Hyperlink"/>
          <w:rFonts w:cs="Calibri"/>
          <w:i/>
          <w:iCs/>
          <w:sz w:val="20"/>
          <w:szCs w:val="20"/>
        </w:rPr>
        <w:t>KAHSC General Safety Series G18a - Managing Contractors on School Sites</w:t>
      </w:r>
      <w:r w:rsidRPr="00B836AF">
        <w:rPr>
          <w:rStyle w:val="font-size-h3"/>
          <w:rFonts w:cs="Calibri"/>
          <w:i/>
          <w:iCs/>
          <w:color w:val="181C32"/>
          <w:sz w:val="20"/>
          <w:szCs w:val="20"/>
        </w:rPr>
        <w:fldChar w:fldCharType="end"/>
      </w:r>
    </w:p>
    <w:p w:rsidRPr="00B836AF" w:rsidR="00B05A03" w:rsidP="00114243" w:rsidRDefault="00B05A03" w14:paraId="2589C146" w14:textId="77777777">
      <w:pPr>
        <w:spacing w:after="0" w:line="240" w:lineRule="auto"/>
        <w:ind w:left="680"/>
        <w:rPr>
          <w:rStyle w:val="Hyperlink"/>
          <w:rFonts w:asciiTheme="minorHAnsi" w:hAnsiTheme="minorHAnsi" w:cstheme="minorHAnsi"/>
          <w:i/>
          <w:iCs/>
          <w:color w:val="000000" w:themeColor="text1"/>
          <w:sz w:val="20"/>
          <w:szCs w:val="20"/>
          <w:u w:val="none"/>
        </w:rPr>
      </w:pPr>
      <w:hyperlink w:history="1" r:id="rId265">
        <w:r w:rsidRPr="00B836AF">
          <w:rPr>
            <w:rStyle w:val="Hyperlink"/>
            <w:rFonts w:cs="Calibri"/>
            <w:i/>
            <w:iCs/>
            <w:sz w:val="20"/>
            <w:szCs w:val="20"/>
          </w:rPr>
          <w:t>KAHSC General Safety Series G18b - Guidance on the CDM Regulations</w:t>
        </w:r>
      </w:hyperlink>
    </w:p>
    <w:p w:rsidRPr="00B836AF" w:rsidR="00196742" w:rsidP="003E62A6" w:rsidRDefault="00196742" w14:paraId="622C7C4A" w14:textId="77777777">
      <w:pPr>
        <w:pStyle w:val="Heading2"/>
      </w:pPr>
      <w:bookmarkStart w:name="_Toc206141767" w:id="567"/>
      <w:bookmarkStart w:name="_Toc143538318" w:id="568"/>
      <w:bookmarkStart w:name="_Toc191561048" w:id="569"/>
      <w:bookmarkStart w:name="_Toc206598539" w:id="570"/>
      <w:bookmarkStart w:name="_Toc239091984" w:id="571"/>
      <w:bookmarkEnd w:id="563"/>
      <w:r w:rsidRPr="00B836AF">
        <w:t>Site / Building Security and Personal Safety / Lone Working</w:t>
      </w:r>
      <w:bookmarkEnd w:id="565"/>
      <w:bookmarkEnd w:id="566"/>
      <w:bookmarkEnd w:id="567"/>
      <w:bookmarkEnd w:id="568"/>
      <w:bookmarkEnd w:id="569"/>
      <w:bookmarkEnd w:id="570"/>
      <w:bookmarkEnd w:id="571"/>
    </w:p>
    <w:p w:rsidRPr="00B836AF" w:rsidR="00A95447" w:rsidP="00114243" w:rsidRDefault="00196742" w14:paraId="0A224C88" w14:textId="5617E69F">
      <w:pPr>
        <w:spacing w:after="120" w:line="240" w:lineRule="auto"/>
        <w:ind w:left="680"/>
        <w:rPr>
          <w:sz w:val="20"/>
          <w:szCs w:val="20"/>
        </w:rPr>
      </w:pPr>
      <w:bookmarkStart w:name="_Hlk143857676" w:id="572"/>
      <w:r w:rsidRPr="00B836AF">
        <w:rPr>
          <w:color w:val="000000" w:themeColor="text1"/>
          <w:sz w:val="20"/>
          <w:szCs w:val="20"/>
        </w:rPr>
        <w:t>We have</w:t>
      </w:r>
      <w:r w:rsidRPr="00B836AF">
        <w:rPr>
          <w:sz w:val="20"/>
          <w:szCs w:val="20"/>
        </w:rPr>
        <w:t xml:space="preserve">, through </w:t>
      </w:r>
      <w:bookmarkStart w:name="_Hlk143249439" w:id="573"/>
      <w:r w:rsidRPr="00B836AF" w:rsidR="00D52D08">
        <w:rPr>
          <w:sz w:val="20"/>
          <w:szCs w:val="20"/>
        </w:rPr>
        <w:fldChar w:fldCharType="begin"/>
      </w:r>
      <w:r w:rsidRPr="00B836AF" w:rsidR="00D52D08">
        <w:rPr>
          <w:sz w:val="20"/>
          <w:szCs w:val="20"/>
        </w:rPr>
        <w:instrText>HYPERLINK "https://kymallanhub.co.uk/download/document/151/"</w:instrText>
      </w:r>
      <w:r w:rsidRPr="00B836AF" w:rsidR="00D52D08">
        <w:rPr>
          <w:sz w:val="20"/>
          <w:szCs w:val="20"/>
        </w:rPr>
      </w:r>
      <w:r w:rsidRPr="00B836AF" w:rsidR="00D52D08">
        <w:rPr>
          <w:sz w:val="20"/>
          <w:szCs w:val="20"/>
        </w:rPr>
        <w:fldChar w:fldCharType="separate"/>
      </w:r>
      <w:r w:rsidRPr="00B836AF" w:rsidR="00D52D08">
        <w:rPr>
          <w:rStyle w:val="Hyperlink"/>
          <w:sz w:val="20"/>
          <w:szCs w:val="20"/>
        </w:rPr>
        <w:t>risk assessment</w:t>
      </w:r>
      <w:r w:rsidRPr="00B836AF" w:rsidR="00D52D08">
        <w:rPr>
          <w:sz w:val="20"/>
          <w:szCs w:val="20"/>
        </w:rPr>
        <w:fldChar w:fldCharType="end"/>
      </w:r>
      <w:bookmarkEnd w:id="573"/>
      <w:r w:rsidRPr="00B836AF">
        <w:rPr>
          <w:sz w:val="20"/>
          <w:szCs w:val="20"/>
        </w:rPr>
        <w:t xml:space="preserve">, balanced </w:t>
      </w:r>
      <w:bookmarkEnd w:id="572"/>
      <w:r w:rsidRPr="00B836AF">
        <w:rPr>
          <w:sz w:val="20"/>
          <w:szCs w:val="20"/>
        </w:rPr>
        <w:t xml:space="preserve">the need to remain a welcoming environment to the community whilst ensuring the safety of all our pupils and staff.  An assessment of the number and type of security incidents (e.g. walkers straying on to school premises and getting into the buildings; vandalism and break-ins, unhygienic detritus such as used syringes and condoms) will highlight how much of a risk a right of way / other security issues may present.  We have created a record system of these incidents to show that we are taking the hazard seriously with constant monitoring of the situation.  The security risk assessment will be routinely reviewed annually by the Head teacher (or sooner should circumstances change significantly); the findings will also be used in the review of these Security Procedures.  The school will </w:t>
      </w:r>
      <w:proofErr w:type="gramStart"/>
      <w:r w:rsidRPr="00B836AF">
        <w:rPr>
          <w:sz w:val="20"/>
          <w:szCs w:val="20"/>
        </w:rPr>
        <w:t>take</w:t>
      </w:r>
      <w:proofErr w:type="gramEnd"/>
      <w:r w:rsidRPr="00B836AF">
        <w:rPr>
          <w:sz w:val="20"/>
          <w:szCs w:val="20"/>
        </w:rPr>
        <w:t xml:space="preserve"> all reasonable efforts to restrict access to the building and grounds to prevent unauthorised access to children and ensure the personal safety of staff.  The school has close links with local police and the Community Police Officer.</w:t>
      </w:r>
    </w:p>
    <w:p w:rsidRPr="00B836AF" w:rsidR="00196742" w:rsidP="00114243" w:rsidRDefault="00A63D32" w14:paraId="5FA90197" w14:textId="3E229024">
      <w:pPr>
        <w:spacing w:after="120" w:line="240" w:lineRule="auto"/>
        <w:ind w:left="680"/>
        <w:rPr>
          <w:sz w:val="20"/>
          <w:szCs w:val="20"/>
        </w:rPr>
      </w:pPr>
      <w:bookmarkStart w:name="_Hlk210743080" w:id="574"/>
      <w:bookmarkStart w:name="_Hlk142641593" w:id="575"/>
      <w:r w:rsidRPr="00B836AF">
        <w:rPr>
          <w:sz w:val="20"/>
          <w:szCs w:val="20"/>
        </w:rPr>
        <w:t xml:space="preserve">It is important that we </w:t>
      </w:r>
      <w:r w:rsidRPr="00B836AF" w:rsidR="00590871">
        <w:rPr>
          <w:sz w:val="20"/>
          <w:szCs w:val="20"/>
        </w:rPr>
        <w:t>have procedures and plans</w:t>
      </w:r>
      <w:r w:rsidRPr="00B836AF">
        <w:rPr>
          <w:sz w:val="20"/>
          <w:szCs w:val="20"/>
        </w:rPr>
        <w:t xml:space="preserve"> in place to manage </w:t>
      </w:r>
      <w:proofErr w:type="gramStart"/>
      <w:r w:rsidRPr="00B836AF">
        <w:rPr>
          <w:sz w:val="20"/>
          <w:szCs w:val="20"/>
        </w:rPr>
        <w:t xml:space="preserve">and </w:t>
      </w:r>
      <w:r w:rsidRPr="00B836AF">
        <w:rPr>
          <w:spacing w:val="-64"/>
          <w:sz w:val="20"/>
          <w:szCs w:val="20"/>
        </w:rPr>
        <w:t xml:space="preserve"> </w:t>
      </w:r>
      <w:r w:rsidRPr="00B836AF">
        <w:rPr>
          <w:sz w:val="20"/>
          <w:szCs w:val="20"/>
        </w:rPr>
        <w:t>respond</w:t>
      </w:r>
      <w:proofErr w:type="gramEnd"/>
      <w:r w:rsidRPr="00B836AF">
        <w:rPr>
          <w:spacing w:val="-1"/>
          <w:sz w:val="20"/>
          <w:szCs w:val="20"/>
        </w:rPr>
        <w:t xml:space="preserve"> </w:t>
      </w:r>
      <w:r w:rsidRPr="00B836AF">
        <w:rPr>
          <w:sz w:val="20"/>
          <w:szCs w:val="20"/>
        </w:rPr>
        <w:t>to security-related incidents.  This complements our safeguarding Policy,</w:t>
      </w:r>
      <w:r w:rsidRPr="00B836AF">
        <w:rPr>
          <w:spacing w:val="1"/>
          <w:sz w:val="20"/>
          <w:szCs w:val="20"/>
        </w:rPr>
        <w:t xml:space="preserve"> </w:t>
      </w:r>
      <w:r w:rsidRPr="00B836AF">
        <w:rPr>
          <w:sz w:val="20"/>
          <w:szCs w:val="20"/>
        </w:rPr>
        <w:t xml:space="preserve">particularly where it puts in place measures to protect </w:t>
      </w:r>
      <w:r w:rsidRPr="00B836AF" w:rsidR="00A95447">
        <w:rPr>
          <w:sz w:val="20"/>
          <w:szCs w:val="20"/>
        </w:rPr>
        <w:t>pupils</w:t>
      </w:r>
      <w:r w:rsidRPr="00B836AF">
        <w:rPr>
          <w:sz w:val="20"/>
          <w:szCs w:val="20"/>
        </w:rPr>
        <w:t xml:space="preserve">; and addresses the threat of serious violence.  It forms part of our suite of </w:t>
      </w:r>
      <w:r w:rsidRPr="00B836AF" w:rsidR="00590871">
        <w:rPr>
          <w:sz w:val="20"/>
          <w:szCs w:val="20"/>
        </w:rPr>
        <w:t>p</w:t>
      </w:r>
      <w:r w:rsidRPr="00B836AF">
        <w:rPr>
          <w:sz w:val="20"/>
          <w:szCs w:val="20"/>
        </w:rPr>
        <w:t>olicies</w:t>
      </w:r>
      <w:r w:rsidRPr="00B836AF" w:rsidR="00590871">
        <w:rPr>
          <w:sz w:val="20"/>
          <w:szCs w:val="20"/>
        </w:rPr>
        <w:t>, procedures and risk assessment</w:t>
      </w:r>
      <w:r w:rsidRPr="00B836AF">
        <w:rPr>
          <w:sz w:val="20"/>
          <w:szCs w:val="20"/>
        </w:rPr>
        <w:t xml:space="preserve"> to ensure the health, </w:t>
      </w:r>
      <w:r w:rsidRPr="00B836AF">
        <w:rPr>
          <w:sz w:val="20"/>
          <w:szCs w:val="20"/>
        </w:rPr>
        <w:t>safety</w:t>
      </w:r>
      <w:r w:rsidRPr="00B836AF">
        <w:rPr>
          <w:spacing w:val="1"/>
          <w:sz w:val="20"/>
          <w:szCs w:val="20"/>
        </w:rPr>
        <w:t xml:space="preserve"> </w:t>
      </w:r>
      <w:r w:rsidRPr="00B836AF">
        <w:rPr>
          <w:sz w:val="20"/>
          <w:szCs w:val="20"/>
        </w:rPr>
        <w:t>and</w:t>
      </w:r>
      <w:r w:rsidRPr="00B836AF">
        <w:rPr>
          <w:spacing w:val="-2"/>
          <w:sz w:val="20"/>
          <w:szCs w:val="20"/>
        </w:rPr>
        <w:t xml:space="preserve"> </w:t>
      </w:r>
      <w:r w:rsidRPr="00B836AF">
        <w:rPr>
          <w:sz w:val="20"/>
          <w:szCs w:val="20"/>
        </w:rPr>
        <w:t>wellbeing</w:t>
      </w:r>
      <w:r w:rsidRPr="00B836AF">
        <w:rPr>
          <w:spacing w:val="-2"/>
          <w:sz w:val="20"/>
          <w:szCs w:val="20"/>
        </w:rPr>
        <w:t xml:space="preserve"> </w:t>
      </w:r>
      <w:r w:rsidRPr="00B836AF">
        <w:rPr>
          <w:sz w:val="20"/>
          <w:szCs w:val="20"/>
        </w:rPr>
        <w:t>of</w:t>
      </w:r>
      <w:r w:rsidRPr="00B836AF">
        <w:rPr>
          <w:spacing w:val="-2"/>
          <w:sz w:val="20"/>
          <w:szCs w:val="20"/>
        </w:rPr>
        <w:t xml:space="preserve"> </w:t>
      </w:r>
      <w:r w:rsidRPr="00B836AF">
        <w:rPr>
          <w:sz w:val="20"/>
          <w:szCs w:val="20"/>
        </w:rPr>
        <w:t>students</w:t>
      </w:r>
      <w:r w:rsidRPr="00B836AF">
        <w:rPr>
          <w:spacing w:val="-1"/>
          <w:sz w:val="20"/>
          <w:szCs w:val="20"/>
        </w:rPr>
        <w:t xml:space="preserve"> </w:t>
      </w:r>
      <w:r w:rsidRPr="00B836AF">
        <w:rPr>
          <w:sz w:val="20"/>
          <w:szCs w:val="20"/>
        </w:rPr>
        <w:t>and</w:t>
      </w:r>
      <w:r w:rsidRPr="00B836AF">
        <w:rPr>
          <w:spacing w:val="-2"/>
          <w:sz w:val="20"/>
          <w:szCs w:val="20"/>
        </w:rPr>
        <w:t xml:space="preserve"> </w:t>
      </w:r>
      <w:r w:rsidRPr="00B836AF">
        <w:rPr>
          <w:sz w:val="20"/>
          <w:szCs w:val="20"/>
        </w:rPr>
        <w:t>staff</w:t>
      </w:r>
      <w:r w:rsidRPr="00B836AF">
        <w:rPr>
          <w:spacing w:val="-1"/>
          <w:sz w:val="20"/>
          <w:szCs w:val="20"/>
        </w:rPr>
        <w:t xml:space="preserve"> </w:t>
      </w:r>
      <w:r w:rsidRPr="00B836AF">
        <w:rPr>
          <w:sz w:val="20"/>
          <w:szCs w:val="20"/>
        </w:rPr>
        <w:t>including</w:t>
      </w:r>
      <w:r w:rsidRPr="00B836AF">
        <w:rPr>
          <w:spacing w:val="-2"/>
          <w:sz w:val="20"/>
          <w:szCs w:val="20"/>
        </w:rPr>
        <w:t xml:space="preserve"> </w:t>
      </w:r>
      <w:r w:rsidRPr="00B836AF">
        <w:rPr>
          <w:sz w:val="20"/>
          <w:szCs w:val="20"/>
        </w:rPr>
        <w:t>in</w:t>
      </w:r>
      <w:r w:rsidRPr="00B836AF">
        <w:rPr>
          <w:spacing w:val="-1"/>
          <w:sz w:val="20"/>
          <w:szCs w:val="20"/>
        </w:rPr>
        <w:t xml:space="preserve"> </w:t>
      </w:r>
      <w:r w:rsidRPr="00B836AF">
        <w:rPr>
          <w:sz w:val="20"/>
          <w:szCs w:val="20"/>
        </w:rPr>
        <w:t>relation</w:t>
      </w:r>
      <w:r w:rsidRPr="00B836AF">
        <w:rPr>
          <w:spacing w:val="-2"/>
          <w:sz w:val="20"/>
          <w:szCs w:val="20"/>
        </w:rPr>
        <w:t xml:space="preserve"> </w:t>
      </w:r>
      <w:r w:rsidRPr="00B836AF">
        <w:rPr>
          <w:sz w:val="20"/>
          <w:szCs w:val="20"/>
        </w:rPr>
        <w:t>to</w:t>
      </w:r>
      <w:r w:rsidRPr="00B836AF">
        <w:rPr>
          <w:spacing w:val="-2"/>
          <w:sz w:val="20"/>
          <w:szCs w:val="20"/>
        </w:rPr>
        <w:t xml:space="preserve"> </w:t>
      </w:r>
      <w:r w:rsidRPr="00B836AF">
        <w:rPr>
          <w:sz w:val="20"/>
          <w:szCs w:val="20"/>
        </w:rPr>
        <w:t>the</w:t>
      </w:r>
      <w:r w:rsidRPr="00B836AF">
        <w:rPr>
          <w:spacing w:val="-2"/>
          <w:sz w:val="20"/>
          <w:szCs w:val="20"/>
        </w:rPr>
        <w:t xml:space="preserve"> </w:t>
      </w:r>
      <w:r w:rsidRPr="00B836AF">
        <w:rPr>
          <w:sz w:val="20"/>
          <w:szCs w:val="20"/>
        </w:rPr>
        <w:t>online</w:t>
      </w:r>
      <w:r w:rsidRPr="00B836AF">
        <w:rPr>
          <w:spacing w:val="-1"/>
          <w:sz w:val="20"/>
          <w:szCs w:val="20"/>
        </w:rPr>
        <w:t xml:space="preserve"> </w:t>
      </w:r>
      <w:r w:rsidRPr="00B836AF">
        <w:rPr>
          <w:sz w:val="20"/>
          <w:szCs w:val="20"/>
        </w:rPr>
        <w:t>environment.</w:t>
      </w:r>
      <w:r w:rsidRPr="00B836AF" w:rsidR="00A95447">
        <w:rPr>
          <w:sz w:val="20"/>
          <w:szCs w:val="20"/>
        </w:rPr>
        <w:t xml:space="preserve">  </w:t>
      </w:r>
      <w:r w:rsidRPr="00B836AF">
        <w:rPr>
          <w:sz w:val="20"/>
          <w:szCs w:val="20"/>
        </w:rPr>
        <w:t xml:space="preserve">Staff and students will be made familiar with what is required by the </w:t>
      </w:r>
      <w:r w:rsidRPr="00B836AF" w:rsidR="00A95447">
        <w:rPr>
          <w:sz w:val="20"/>
          <w:szCs w:val="20"/>
        </w:rPr>
        <w:t>school’s</w:t>
      </w:r>
      <w:r w:rsidRPr="00B836AF">
        <w:rPr>
          <w:spacing w:val="1"/>
          <w:sz w:val="20"/>
          <w:szCs w:val="20"/>
        </w:rPr>
        <w:t xml:space="preserve"> </w:t>
      </w:r>
      <w:r w:rsidRPr="00B836AF" w:rsidR="00590871">
        <w:rPr>
          <w:spacing w:val="1"/>
          <w:sz w:val="20"/>
          <w:szCs w:val="20"/>
        </w:rPr>
        <w:t>s</w:t>
      </w:r>
      <w:r w:rsidRPr="00B836AF">
        <w:rPr>
          <w:sz w:val="20"/>
          <w:szCs w:val="20"/>
        </w:rPr>
        <w:t xml:space="preserve">ecurity </w:t>
      </w:r>
      <w:r w:rsidRPr="00B836AF" w:rsidR="00590871">
        <w:rPr>
          <w:sz w:val="20"/>
          <w:szCs w:val="20"/>
        </w:rPr>
        <w:t>procedures</w:t>
      </w:r>
      <w:r w:rsidRPr="00B836AF">
        <w:rPr>
          <w:sz w:val="20"/>
          <w:szCs w:val="20"/>
        </w:rPr>
        <w:t xml:space="preserve"> and plan.  Senior staff will have an awareness of relevant security</w:t>
      </w:r>
      <w:r w:rsidRPr="00B836AF">
        <w:rPr>
          <w:spacing w:val="1"/>
          <w:sz w:val="20"/>
          <w:szCs w:val="20"/>
        </w:rPr>
        <w:t xml:space="preserve"> </w:t>
      </w:r>
      <w:r w:rsidRPr="00B836AF">
        <w:rPr>
          <w:sz w:val="20"/>
          <w:szCs w:val="20"/>
        </w:rPr>
        <w:t xml:space="preserve">networks and be able to evaluate and assess the impact of any new initiatives on </w:t>
      </w:r>
      <w:proofErr w:type="gramStart"/>
      <w:r w:rsidRPr="00B836AF">
        <w:rPr>
          <w:sz w:val="20"/>
          <w:szCs w:val="20"/>
        </w:rPr>
        <w:t xml:space="preserve">our </w:t>
      </w:r>
      <w:r w:rsidRPr="00B836AF">
        <w:rPr>
          <w:spacing w:val="-64"/>
          <w:sz w:val="20"/>
          <w:szCs w:val="20"/>
        </w:rPr>
        <w:t xml:space="preserve"> </w:t>
      </w:r>
      <w:r w:rsidRPr="00B836AF" w:rsidR="00590871">
        <w:rPr>
          <w:sz w:val="20"/>
          <w:szCs w:val="20"/>
        </w:rPr>
        <w:t>s</w:t>
      </w:r>
      <w:r w:rsidRPr="00B836AF">
        <w:rPr>
          <w:sz w:val="20"/>
          <w:szCs w:val="20"/>
        </w:rPr>
        <w:t>ecurity</w:t>
      </w:r>
      <w:proofErr w:type="gramEnd"/>
      <w:r w:rsidRPr="00B836AF">
        <w:rPr>
          <w:sz w:val="20"/>
          <w:szCs w:val="20"/>
        </w:rPr>
        <w:t xml:space="preserve"> </w:t>
      </w:r>
      <w:r w:rsidRPr="00B836AF" w:rsidR="00227A49">
        <w:rPr>
          <w:sz w:val="20"/>
          <w:szCs w:val="20"/>
        </w:rPr>
        <w:t>procedures</w:t>
      </w:r>
      <w:r w:rsidRPr="00B836AF">
        <w:rPr>
          <w:sz w:val="20"/>
          <w:szCs w:val="20"/>
        </w:rPr>
        <w:t xml:space="preserve"> and </w:t>
      </w:r>
      <w:r w:rsidRPr="00B836AF" w:rsidR="00227A49">
        <w:rPr>
          <w:sz w:val="20"/>
          <w:szCs w:val="20"/>
        </w:rPr>
        <w:t>their</w:t>
      </w:r>
      <w:r w:rsidRPr="00B836AF">
        <w:rPr>
          <w:spacing w:val="-1"/>
          <w:sz w:val="20"/>
          <w:szCs w:val="20"/>
        </w:rPr>
        <w:t xml:space="preserve"> </w:t>
      </w:r>
      <w:r w:rsidRPr="00B836AF">
        <w:rPr>
          <w:sz w:val="20"/>
          <w:szCs w:val="20"/>
        </w:rPr>
        <w:t>day-to-day</w:t>
      </w:r>
      <w:r w:rsidRPr="00B836AF">
        <w:rPr>
          <w:spacing w:val="-1"/>
          <w:sz w:val="20"/>
          <w:szCs w:val="20"/>
        </w:rPr>
        <w:t xml:space="preserve"> </w:t>
      </w:r>
      <w:r w:rsidRPr="00B836AF">
        <w:rPr>
          <w:sz w:val="20"/>
          <w:szCs w:val="20"/>
        </w:rPr>
        <w:t>operation.</w:t>
      </w:r>
    </w:p>
    <w:p w:rsidRPr="00B836AF" w:rsidR="005714DE" w:rsidP="00114243" w:rsidRDefault="005714DE" w14:paraId="10AE3900" w14:textId="10C3BE7A">
      <w:pPr>
        <w:spacing w:after="120" w:line="240" w:lineRule="auto"/>
        <w:ind w:left="680"/>
        <w:rPr>
          <w:sz w:val="20"/>
          <w:szCs w:val="20"/>
        </w:rPr>
      </w:pPr>
      <w:bookmarkStart w:name="_Hlk205830788" w:id="576"/>
      <w:bookmarkStart w:name="_Hlk205819139" w:id="577"/>
      <w:r w:rsidRPr="0082615B">
        <w:rPr>
          <w:sz w:val="20"/>
          <w:szCs w:val="20"/>
        </w:rPr>
        <w:t xml:space="preserve">All staff (and Governors) will undergo </w:t>
      </w:r>
      <w:hyperlink w:history="1" r:id="rId266">
        <w:r w:rsidRPr="0082615B" w:rsidR="00EB0176">
          <w:rPr>
            <w:rStyle w:val="Hyperlink"/>
            <w:rFonts w:cs="Calibri"/>
            <w:sz w:val="20"/>
            <w:szCs w:val="20"/>
          </w:rPr>
          <w:t xml:space="preserve">Action Counters </w:t>
        </w:r>
        <w:r w:rsidRPr="0082615B" w:rsidR="0022125F">
          <w:rPr>
            <w:rStyle w:val="Hyperlink"/>
            <w:rFonts w:cs="Calibri"/>
            <w:sz w:val="20"/>
            <w:szCs w:val="20"/>
          </w:rPr>
          <w:t>Terrorism</w:t>
        </w:r>
        <w:r w:rsidRPr="0082615B" w:rsidR="00EB0176">
          <w:rPr>
            <w:rStyle w:val="Hyperlink"/>
            <w:rFonts w:cs="Calibri"/>
            <w:sz w:val="20"/>
            <w:szCs w:val="20"/>
          </w:rPr>
          <w:t xml:space="preserve"> (</w:t>
        </w:r>
        <w:r w:rsidRPr="0082615B" w:rsidR="00EB0176">
          <w:rPr>
            <w:rStyle w:val="Hyperlink"/>
            <w:rFonts w:cs="Calibri"/>
            <w:sz w:val="20"/>
            <w:szCs w:val="20"/>
          </w:rPr>
          <w:t>ACT</w:t>
        </w:r>
        <w:r w:rsidRPr="0082615B" w:rsidR="00EB0176">
          <w:rPr>
            <w:rStyle w:val="Hyperlink"/>
            <w:rFonts w:cs="Calibri"/>
            <w:sz w:val="20"/>
            <w:szCs w:val="20"/>
          </w:rPr>
          <w:t>)</w:t>
        </w:r>
        <w:r w:rsidRPr="0082615B" w:rsidR="00EB0176">
          <w:rPr>
            <w:rStyle w:val="Hyperlink"/>
            <w:rFonts w:cs="Calibri"/>
            <w:sz w:val="20"/>
            <w:szCs w:val="20"/>
          </w:rPr>
          <w:t xml:space="preserve"> for Education training</w:t>
        </w:r>
      </w:hyperlink>
      <w:r w:rsidRPr="0082615B">
        <w:rPr>
          <w:rFonts w:cs="Calibri"/>
          <w:color w:val="000000"/>
          <w:sz w:val="20"/>
          <w:szCs w:val="20"/>
        </w:rPr>
        <w:t xml:space="preserve"> through Protect UK.</w:t>
      </w:r>
      <w:bookmarkEnd w:id="574"/>
      <w:bookmarkEnd w:id="576"/>
    </w:p>
    <w:bookmarkEnd w:id="575"/>
    <w:bookmarkEnd w:id="577"/>
    <w:p w:rsidRPr="00B836AF" w:rsidR="00196742" w:rsidP="00114243" w:rsidRDefault="00196742" w14:paraId="71AEEE78" w14:textId="3AE08F30">
      <w:pPr>
        <w:pStyle w:val="Heading4"/>
        <w:rPr>
          <w:snapToGrid w:val="0"/>
        </w:rPr>
      </w:pPr>
      <w:r w:rsidRPr="00B836AF">
        <w:rPr>
          <w:snapToGrid w:val="0"/>
        </w:rPr>
        <w:t>Reception (</w:t>
      </w:r>
      <w:r w:rsidRPr="00B836AF">
        <w:rPr>
          <w:snapToGrid w:val="0"/>
        </w:rPr>
        <w:t>Main Entrance</w:t>
      </w:r>
      <w:r w:rsidRPr="00B836AF">
        <w:rPr>
          <w:snapToGrid w:val="0"/>
        </w:rPr>
        <w:t>)</w:t>
      </w:r>
    </w:p>
    <w:p w:rsidRPr="00B836AF" w:rsidR="00196742" w:rsidP="00114243" w:rsidRDefault="00196742" w14:paraId="5EFF7205" w14:textId="524B957A">
      <w:pPr>
        <w:pStyle w:val="ListParagraph"/>
        <w:numPr>
          <w:ilvl w:val="0"/>
          <w:numId w:val="22"/>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The main building only has a single access entrance via a reception desk.   Signage directs all visitors to this entrance.  Every visitor to the school is channelled through reception.  Even when the receptionist or secretary is not on duty full time, reception remains the point to which all enquiries should be directed.  Having one main entrance in use during the daytime makes monitoring of strangers much easier. Visitors – even parents bringing in forgotten lunches – should use that main door and be dealt with by a </w:t>
      </w:r>
      <w:r w:rsidRPr="00114243">
        <w:rPr>
          <w:rFonts w:asciiTheme="minorHAnsi" w:hAnsiTheme="minorHAnsi"/>
          <w:sz w:val="20"/>
          <w:szCs w:val="20"/>
        </w:rPr>
        <w:t>receptionist</w:t>
      </w:r>
      <w:r w:rsidRPr="00114243" w:rsidR="00114243">
        <w:rPr>
          <w:rFonts w:asciiTheme="minorHAnsi" w:hAnsiTheme="minorHAnsi"/>
          <w:b/>
          <w:sz w:val="20"/>
          <w:szCs w:val="20"/>
        </w:rPr>
        <w:t>.</w:t>
      </w:r>
    </w:p>
    <w:p w:rsidRPr="00B836AF" w:rsidR="00196742" w:rsidP="00114243" w:rsidRDefault="00196742" w14:paraId="08C6108C" w14:textId="77777777">
      <w:pPr>
        <w:pStyle w:val="ListParagraph"/>
        <w:numPr>
          <w:ilvl w:val="0"/>
          <w:numId w:val="22"/>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Reception is a secure </w:t>
      </w:r>
      <w:proofErr w:type="gramStart"/>
      <w:r w:rsidRPr="00B836AF">
        <w:rPr>
          <w:rFonts w:asciiTheme="minorHAnsi" w:hAnsiTheme="minorHAnsi"/>
          <w:sz w:val="20"/>
          <w:szCs w:val="20"/>
        </w:rPr>
        <w:t>area</w:t>
      </w:r>
      <w:proofErr w:type="gramEnd"/>
      <w:r w:rsidRPr="00B836AF">
        <w:rPr>
          <w:rFonts w:asciiTheme="minorHAnsi" w:hAnsiTheme="minorHAnsi"/>
          <w:sz w:val="20"/>
          <w:szCs w:val="20"/>
        </w:rPr>
        <w:t xml:space="preserve"> and visitors cannot gain access to other parts of the school without being challenged or at least seen by a member of staff.  </w:t>
      </w:r>
    </w:p>
    <w:p w:rsidRPr="00B836AF" w:rsidR="00196742" w:rsidP="00114243" w:rsidRDefault="00196742" w14:paraId="31757F76" w14:textId="77777777">
      <w:pPr>
        <w:pStyle w:val="ListParagraph"/>
        <w:numPr>
          <w:ilvl w:val="0"/>
          <w:numId w:val="22"/>
        </w:numPr>
        <w:spacing w:after="120" w:line="240" w:lineRule="auto"/>
        <w:ind w:left="1020" w:hanging="340"/>
        <w:rPr>
          <w:rFonts w:asciiTheme="minorHAnsi" w:hAnsiTheme="minorHAnsi"/>
          <w:sz w:val="20"/>
          <w:szCs w:val="20"/>
        </w:rPr>
      </w:pPr>
      <w:r w:rsidRPr="00B836AF">
        <w:rPr>
          <w:rFonts w:asciiTheme="minorHAnsi" w:hAnsiTheme="minorHAnsi"/>
          <w:sz w:val="20"/>
          <w:szCs w:val="20"/>
        </w:rPr>
        <w:t>Main entrance doors are fitted with a remote access intercom and a camera so that visitors can be seen prior to being allowed entry.  Only authorised visitors are allowed access.</w:t>
      </w:r>
    </w:p>
    <w:p w:rsidRPr="00B836AF" w:rsidR="00196742" w:rsidP="00114243" w:rsidRDefault="00196742" w14:paraId="03A798FA" w14:textId="77777777">
      <w:pPr>
        <w:pStyle w:val="ListParagraph"/>
        <w:numPr>
          <w:ilvl w:val="0"/>
          <w:numId w:val="22"/>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Designated entrances restricted for staff use have had security access control systems installed. </w:t>
      </w:r>
    </w:p>
    <w:p w:rsidRPr="00B836AF" w:rsidR="00196742" w:rsidP="00114243" w:rsidRDefault="00196742" w14:paraId="4FA470C2" w14:textId="77777777">
      <w:pPr>
        <w:pStyle w:val="Heading4"/>
        <w:rPr>
          <w:snapToGrid w:val="0"/>
        </w:rPr>
      </w:pPr>
      <w:r w:rsidRPr="00B836AF">
        <w:rPr>
          <w:snapToGrid w:val="0"/>
        </w:rPr>
        <w:t>Signs</w:t>
      </w:r>
    </w:p>
    <w:p w:rsidRPr="00B836AF" w:rsidR="00196742" w:rsidP="00114243" w:rsidRDefault="00196742" w14:paraId="72869652" w14:textId="77777777">
      <w:pPr>
        <w:pStyle w:val="ListParagraph"/>
        <w:numPr>
          <w:ilvl w:val="0"/>
          <w:numId w:val="23"/>
        </w:numPr>
        <w:spacing w:after="120" w:line="240" w:lineRule="auto"/>
        <w:ind w:left="1020" w:hanging="340"/>
        <w:rPr>
          <w:rFonts w:asciiTheme="minorHAnsi" w:hAnsiTheme="minorHAnsi"/>
          <w:sz w:val="20"/>
          <w:szCs w:val="20"/>
        </w:rPr>
      </w:pPr>
      <w:r w:rsidRPr="00B836AF">
        <w:rPr>
          <w:rFonts w:asciiTheme="minorHAnsi" w:hAnsiTheme="minorHAnsi"/>
          <w:sz w:val="20"/>
          <w:szCs w:val="20"/>
        </w:rPr>
        <w:t>Reception is clearly identified by signs so that visitors who are not familiar with the site are in no doubt of the visitor entrance to the school.  Parents are informed that they must use this entrance during the day rather than the morning/afternoon pupil entrances.</w:t>
      </w:r>
    </w:p>
    <w:p w:rsidRPr="00B836AF" w:rsidR="00196742" w:rsidP="00114243" w:rsidRDefault="00196742" w14:paraId="3041AB72" w14:textId="77777777">
      <w:pPr>
        <w:pStyle w:val="ListParagraph"/>
        <w:numPr>
          <w:ilvl w:val="0"/>
          <w:numId w:val="23"/>
        </w:numPr>
        <w:spacing w:after="120" w:line="240" w:lineRule="auto"/>
        <w:ind w:left="1020" w:hanging="340"/>
        <w:rPr>
          <w:rFonts w:asciiTheme="minorHAnsi" w:hAnsiTheme="minorHAnsi"/>
          <w:sz w:val="20"/>
          <w:szCs w:val="20"/>
        </w:rPr>
      </w:pPr>
      <w:r w:rsidRPr="00B836AF">
        <w:rPr>
          <w:rFonts w:asciiTheme="minorHAnsi" w:hAnsiTheme="minorHAnsi"/>
          <w:sz w:val="20"/>
          <w:szCs w:val="20"/>
        </w:rPr>
        <w:t>Signs are easily seen from general car parking areas and all accessible boundary entrances.</w:t>
      </w:r>
    </w:p>
    <w:p w:rsidRPr="00B836AF" w:rsidR="00196742" w:rsidP="00114243" w:rsidRDefault="00196742" w14:paraId="625AFE5E" w14:textId="77777777">
      <w:pPr>
        <w:pStyle w:val="Heading4"/>
        <w:rPr>
          <w:snapToGrid w:val="0"/>
        </w:rPr>
      </w:pPr>
      <w:r w:rsidRPr="00B836AF">
        <w:rPr>
          <w:snapToGrid w:val="0"/>
        </w:rPr>
        <w:t>Doors/Gates</w:t>
      </w:r>
    </w:p>
    <w:p w:rsidRPr="00B836AF" w:rsidR="00196742" w:rsidP="00114243" w:rsidRDefault="00196742" w14:paraId="57DD40B3" w14:textId="77777777">
      <w:pPr>
        <w:pStyle w:val="ListParagraph"/>
        <w:numPr>
          <w:ilvl w:val="0"/>
          <w:numId w:val="24"/>
        </w:numPr>
        <w:spacing w:after="120" w:line="240" w:lineRule="auto"/>
        <w:ind w:left="1020" w:hanging="340"/>
        <w:rPr>
          <w:rFonts w:asciiTheme="minorHAnsi" w:hAnsiTheme="minorHAnsi"/>
          <w:b/>
          <w:sz w:val="20"/>
          <w:szCs w:val="20"/>
        </w:rPr>
      </w:pPr>
      <w:r w:rsidRPr="00B836AF">
        <w:rPr>
          <w:rFonts w:asciiTheme="minorHAnsi" w:hAnsiTheme="minorHAnsi"/>
          <w:sz w:val="20"/>
          <w:szCs w:val="20"/>
        </w:rPr>
        <w:t>Doors are secured from the inside but the locking mechanisms to doors that may be used in the escape from fire are fitted with locks capable of being opened without a key by those escaping from the fire.</w:t>
      </w:r>
    </w:p>
    <w:p w:rsidRPr="00B836AF" w:rsidR="00196742" w:rsidP="00114243" w:rsidRDefault="00196742" w14:paraId="5E080A16" w14:textId="77777777">
      <w:pPr>
        <w:pStyle w:val="ListParagraph"/>
        <w:numPr>
          <w:ilvl w:val="0"/>
          <w:numId w:val="24"/>
        </w:numPr>
        <w:spacing w:after="120" w:line="240" w:lineRule="auto"/>
        <w:ind w:left="1020" w:hanging="340"/>
        <w:rPr>
          <w:rFonts w:asciiTheme="minorHAnsi" w:hAnsiTheme="minorHAnsi"/>
          <w:snapToGrid w:val="0"/>
          <w:sz w:val="20"/>
          <w:szCs w:val="20"/>
        </w:rPr>
      </w:pPr>
      <w:r w:rsidRPr="00B836AF">
        <w:rPr>
          <w:rFonts w:asciiTheme="minorHAnsi" w:hAnsiTheme="minorHAnsi"/>
          <w:snapToGrid w:val="0"/>
          <w:sz w:val="20"/>
          <w:szCs w:val="20"/>
        </w:rPr>
        <w:t>Any door to which a lock or securing device, e.g. a push pad panic latch, night latch, etc. is fitted, is capable of being opened by any occupant of the building including children.</w:t>
      </w:r>
    </w:p>
    <w:p w:rsidRPr="00B836AF" w:rsidR="00196742" w:rsidP="00114243" w:rsidRDefault="00196742" w14:paraId="7577DFE1" w14:textId="77777777">
      <w:pPr>
        <w:pStyle w:val="ListParagraph"/>
        <w:numPr>
          <w:ilvl w:val="0"/>
          <w:numId w:val="24"/>
        </w:numPr>
        <w:spacing w:after="120" w:line="240" w:lineRule="auto"/>
        <w:ind w:left="1020" w:hanging="340"/>
        <w:rPr>
          <w:rFonts w:asciiTheme="minorHAnsi" w:hAnsiTheme="minorHAnsi"/>
          <w:b/>
          <w:snapToGrid w:val="0"/>
          <w:sz w:val="20"/>
          <w:szCs w:val="20"/>
        </w:rPr>
      </w:pPr>
      <w:r w:rsidRPr="00B836AF">
        <w:rPr>
          <w:rFonts w:asciiTheme="minorHAnsi" w:hAnsiTheme="minorHAnsi"/>
          <w:snapToGrid w:val="0"/>
          <w:sz w:val="20"/>
          <w:szCs w:val="20"/>
        </w:rPr>
        <w:t xml:space="preserve">Doors with latches or digital locks also have automatic door closers fitted.  These </w:t>
      </w:r>
      <w:proofErr w:type="gramStart"/>
      <w:r w:rsidRPr="00B836AF">
        <w:rPr>
          <w:rFonts w:asciiTheme="minorHAnsi" w:hAnsiTheme="minorHAnsi"/>
          <w:snapToGrid w:val="0"/>
          <w:sz w:val="20"/>
          <w:szCs w:val="20"/>
        </w:rPr>
        <w:t>are capable of engaging</w:t>
      </w:r>
      <w:proofErr w:type="gramEnd"/>
      <w:r w:rsidRPr="00B836AF">
        <w:rPr>
          <w:rFonts w:asciiTheme="minorHAnsi" w:hAnsiTheme="minorHAnsi"/>
          <w:snapToGrid w:val="0"/>
          <w:sz w:val="20"/>
          <w:szCs w:val="20"/>
        </w:rPr>
        <w:t xml:space="preserve"> a latch </w:t>
      </w:r>
      <w:proofErr w:type="gramStart"/>
      <w:r w:rsidRPr="00B836AF">
        <w:rPr>
          <w:rFonts w:asciiTheme="minorHAnsi" w:hAnsiTheme="minorHAnsi"/>
          <w:snapToGrid w:val="0"/>
          <w:sz w:val="20"/>
          <w:szCs w:val="20"/>
        </w:rPr>
        <w:t>effectively</w:t>
      </w:r>
      <w:proofErr w:type="gramEnd"/>
      <w:r w:rsidRPr="00B836AF">
        <w:rPr>
          <w:rFonts w:asciiTheme="minorHAnsi" w:hAnsiTheme="minorHAnsi"/>
          <w:snapToGrid w:val="0"/>
          <w:sz w:val="20"/>
          <w:szCs w:val="20"/>
        </w:rPr>
        <w:t xml:space="preserve"> but the last few inches of travel has been damped to ensure that fingers are not caught in a rapidly closing door.</w:t>
      </w:r>
    </w:p>
    <w:p w:rsidRPr="00B836AF" w:rsidR="00196742" w:rsidP="00114243" w:rsidRDefault="00196742" w14:paraId="12D4BE8A" w14:textId="77777777">
      <w:pPr>
        <w:pStyle w:val="ListParagraph"/>
        <w:numPr>
          <w:ilvl w:val="0"/>
          <w:numId w:val="24"/>
        </w:numPr>
        <w:spacing w:after="120" w:line="240" w:lineRule="auto"/>
        <w:ind w:left="1020" w:hanging="340"/>
        <w:rPr>
          <w:rFonts w:asciiTheme="minorHAnsi" w:hAnsiTheme="minorHAnsi"/>
          <w:sz w:val="20"/>
          <w:szCs w:val="20"/>
        </w:rPr>
      </w:pPr>
      <w:r w:rsidRPr="00B836AF">
        <w:rPr>
          <w:rFonts w:asciiTheme="minorHAnsi" w:hAnsiTheme="minorHAnsi"/>
          <w:sz w:val="20"/>
          <w:szCs w:val="20"/>
        </w:rPr>
        <w:t>The school gates are closed before, after and during school hours.</w:t>
      </w:r>
    </w:p>
    <w:p w:rsidRPr="00B836AF" w:rsidR="00196742" w:rsidP="00114243" w:rsidRDefault="00196742" w14:paraId="069E7B18" w14:textId="77777777">
      <w:pPr>
        <w:pStyle w:val="ListParagraph"/>
        <w:numPr>
          <w:ilvl w:val="0"/>
          <w:numId w:val="24"/>
        </w:numPr>
        <w:spacing w:after="120" w:line="240" w:lineRule="auto"/>
        <w:ind w:left="1020" w:hanging="340"/>
        <w:rPr>
          <w:rFonts w:asciiTheme="minorHAnsi" w:hAnsiTheme="minorHAnsi"/>
          <w:bCs/>
          <w:sz w:val="20"/>
          <w:szCs w:val="20"/>
        </w:rPr>
      </w:pPr>
      <w:r w:rsidRPr="00B836AF">
        <w:rPr>
          <w:rFonts w:asciiTheme="minorHAnsi" w:hAnsiTheme="minorHAnsi"/>
          <w:sz w:val="20"/>
          <w:szCs w:val="20"/>
        </w:rPr>
        <w:t>Keypads are placed on all main entrances and are in force when children are in the building.</w:t>
      </w:r>
    </w:p>
    <w:p w:rsidRPr="00B836AF" w:rsidR="00196742" w:rsidP="00114243" w:rsidRDefault="00196742" w14:paraId="08E4FBB9" w14:textId="77777777">
      <w:pPr>
        <w:pStyle w:val="ListParagraph"/>
        <w:numPr>
          <w:ilvl w:val="0"/>
          <w:numId w:val="24"/>
        </w:numPr>
        <w:spacing w:after="120" w:line="240" w:lineRule="auto"/>
        <w:ind w:left="1020" w:hanging="340"/>
        <w:rPr>
          <w:rFonts w:asciiTheme="minorHAnsi" w:hAnsiTheme="minorHAnsi"/>
          <w:color w:val="000000" w:themeColor="text1"/>
          <w:sz w:val="20"/>
          <w:szCs w:val="20"/>
        </w:rPr>
      </w:pPr>
      <w:r w:rsidRPr="00B836AF">
        <w:rPr>
          <w:rFonts w:asciiTheme="minorHAnsi" w:hAnsiTheme="minorHAnsi"/>
          <w:color w:val="000000"/>
          <w:sz w:val="20"/>
          <w:szCs w:val="20"/>
        </w:rPr>
        <w:t xml:space="preserve">School gates are kept closed and </w:t>
      </w:r>
      <w:proofErr w:type="gramStart"/>
      <w:r w:rsidRPr="00B836AF">
        <w:rPr>
          <w:rFonts w:asciiTheme="minorHAnsi" w:hAnsiTheme="minorHAnsi"/>
          <w:color w:val="000000"/>
          <w:sz w:val="20"/>
          <w:szCs w:val="20"/>
        </w:rPr>
        <w:t>bolted at all times</w:t>
      </w:r>
      <w:proofErr w:type="gramEnd"/>
      <w:r w:rsidRPr="00B836AF">
        <w:rPr>
          <w:rFonts w:asciiTheme="minorHAnsi" w:hAnsiTheme="minorHAnsi"/>
          <w:color w:val="000000"/>
          <w:sz w:val="20"/>
          <w:szCs w:val="20"/>
        </w:rPr>
        <w:t xml:space="preserve"> during the school day and are locked out of school hours to make it harder for intruders to get in. </w:t>
      </w:r>
    </w:p>
    <w:p w:rsidRPr="00B836AF" w:rsidR="00196742" w:rsidP="00114243" w:rsidRDefault="00196742" w14:paraId="53999DEE" w14:textId="77777777">
      <w:pPr>
        <w:pStyle w:val="ListParagraph"/>
        <w:numPr>
          <w:ilvl w:val="0"/>
          <w:numId w:val="24"/>
        </w:numPr>
        <w:spacing w:after="120" w:line="240" w:lineRule="auto"/>
        <w:ind w:left="1020" w:hanging="340"/>
        <w:rPr>
          <w:rFonts w:asciiTheme="minorHAnsi" w:hAnsiTheme="minorHAnsi"/>
          <w:color w:val="000000" w:themeColor="text1"/>
          <w:sz w:val="20"/>
          <w:szCs w:val="20"/>
        </w:rPr>
      </w:pPr>
      <w:r w:rsidRPr="00B836AF">
        <w:rPr>
          <w:rFonts w:asciiTheme="minorHAnsi" w:hAnsiTheme="minorHAnsi"/>
          <w:sz w:val="20"/>
          <w:szCs w:val="20"/>
        </w:rPr>
        <w:t xml:space="preserve">The building is checked by the last </w:t>
      </w:r>
      <w:r w:rsidRPr="00B836AF">
        <w:rPr>
          <w:rFonts w:asciiTheme="minorHAnsi" w:hAnsiTheme="minorHAnsi"/>
          <w:color w:val="000000" w:themeColor="text1"/>
          <w:sz w:val="20"/>
          <w:szCs w:val="20"/>
        </w:rPr>
        <w:t>person leaving, ensuring all windows and outside doors are secure.</w:t>
      </w:r>
    </w:p>
    <w:p w:rsidRPr="00B836AF" w:rsidR="00196742" w:rsidP="00114243" w:rsidRDefault="00196742" w14:paraId="474C965E" w14:textId="77777777">
      <w:pPr>
        <w:pStyle w:val="ListParagraph"/>
        <w:numPr>
          <w:ilvl w:val="0"/>
          <w:numId w:val="24"/>
        </w:numPr>
        <w:spacing w:after="120" w:line="240" w:lineRule="auto"/>
        <w:ind w:left="1020" w:hanging="340"/>
        <w:rPr>
          <w:rFonts w:asciiTheme="minorHAnsi" w:hAnsiTheme="minorHAnsi"/>
          <w:sz w:val="20"/>
          <w:szCs w:val="20"/>
        </w:rPr>
      </w:pPr>
      <w:r w:rsidRPr="00B836AF">
        <w:rPr>
          <w:rFonts w:asciiTheme="minorHAnsi" w:hAnsiTheme="minorHAnsi"/>
          <w:color w:val="000000" w:themeColor="text1"/>
          <w:sz w:val="20"/>
          <w:szCs w:val="20"/>
        </w:rPr>
        <w:t xml:space="preserve">We ensure that supervision </w:t>
      </w:r>
      <w:r w:rsidRPr="00B836AF">
        <w:rPr>
          <w:rFonts w:asciiTheme="minorHAnsi" w:hAnsiTheme="minorHAnsi"/>
          <w:sz w:val="20"/>
          <w:szCs w:val="20"/>
        </w:rPr>
        <w:t>rotas take account of monitoring the premises' access and egress points and pupil safety in non-lesson time and that visitor admittance procedures are maintained and staffed throughout break and lunchtimes.</w:t>
      </w:r>
    </w:p>
    <w:p w:rsidRPr="00B836AF" w:rsidR="00196742" w:rsidP="00114243" w:rsidRDefault="00196742" w14:paraId="603164FF" w14:textId="77777777">
      <w:pPr>
        <w:spacing w:after="120" w:line="240" w:lineRule="auto"/>
        <w:ind w:left="680"/>
        <w:rPr>
          <w:rFonts w:asciiTheme="minorHAnsi" w:hAnsiTheme="minorHAnsi"/>
          <w:b/>
          <w:snapToGrid w:val="0"/>
          <w:sz w:val="20"/>
          <w:szCs w:val="20"/>
        </w:rPr>
      </w:pPr>
      <w:r w:rsidRPr="00B836AF">
        <w:rPr>
          <w:rStyle w:val="Heading4Char"/>
        </w:rPr>
        <w:t>Intruder alarm system</w:t>
      </w:r>
    </w:p>
    <w:p w:rsidRPr="00B836AF" w:rsidR="00196742" w:rsidP="00114243" w:rsidRDefault="00196742" w14:paraId="61FC6419" w14:textId="77777777">
      <w:pPr>
        <w:pStyle w:val="ListParagraph"/>
        <w:numPr>
          <w:ilvl w:val="0"/>
          <w:numId w:val="25"/>
        </w:numPr>
        <w:spacing w:after="120" w:line="240" w:lineRule="auto"/>
        <w:ind w:left="1020" w:hanging="340"/>
        <w:rPr>
          <w:rFonts w:asciiTheme="minorHAnsi" w:hAnsiTheme="minorHAnsi"/>
          <w:sz w:val="20"/>
          <w:szCs w:val="20"/>
        </w:rPr>
      </w:pPr>
      <w:r w:rsidRPr="00B836AF">
        <w:rPr>
          <w:rFonts w:asciiTheme="minorHAnsi" w:hAnsiTheme="minorHAnsi"/>
          <w:snapToGrid w:val="0"/>
          <w:color w:val="000000" w:themeColor="text1"/>
          <w:sz w:val="20"/>
          <w:szCs w:val="20"/>
        </w:rPr>
        <w:t xml:space="preserve">We have </w:t>
      </w:r>
      <w:r w:rsidRPr="00B836AF">
        <w:rPr>
          <w:rFonts w:asciiTheme="minorHAnsi" w:hAnsiTheme="minorHAnsi"/>
          <w:snapToGrid w:val="0"/>
          <w:sz w:val="20"/>
          <w:szCs w:val="20"/>
        </w:rPr>
        <w:t xml:space="preserve">an Intruder alarm installed which </w:t>
      </w:r>
      <w:r w:rsidRPr="00B836AF">
        <w:rPr>
          <w:rFonts w:asciiTheme="minorHAnsi" w:hAnsiTheme="minorHAnsi"/>
          <w:sz w:val="20"/>
          <w:szCs w:val="20"/>
        </w:rPr>
        <w:t>is set by the last person leaving at the end of every day/work period.</w:t>
      </w:r>
    </w:p>
    <w:p w:rsidRPr="00B836AF" w:rsidR="00196742" w:rsidP="00114243" w:rsidRDefault="00196742" w14:paraId="2A990EA4" w14:textId="77777777">
      <w:pPr>
        <w:pStyle w:val="ListParagraph"/>
        <w:numPr>
          <w:ilvl w:val="0"/>
          <w:numId w:val="25"/>
        </w:numPr>
        <w:spacing w:after="120" w:line="240" w:lineRule="auto"/>
        <w:ind w:left="1020" w:hanging="340"/>
        <w:rPr>
          <w:rFonts w:asciiTheme="minorHAnsi" w:hAnsiTheme="minorHAnsi"/>
          <w:sz w:val="20"/>
          <w:szCs w:val="20"/>
        </w:rPr>
      </w:pPr>
      <w:r w:rsidRPr="00B836AF">
        <w:rPr>
          <w:rFonts w:asciiTheme="minorHAnsi" w:hAnsiTheme="minorHAnsi"/>
          <w:sz w:val="20"/>
          <w:szCs w:val="20"/>
        </w:rPr>
        <w:t>This is maintained as per manufacturer’s instructions and records are held.</w:t>
      </w:r>
    </w:p>
    <w:p w:rsidRPr="00B836AF" w:rsidR="00196742" w:rsidP="00114243" w:rsidRDefault="00B35B47" w14:paraId="4CD37136" w14:textId="2CD52A64">
      <w:pPr>
        <w:pStyle w:val="Heading4"/>
        <w:rPr>
          <w:snapToGrid w:val="0"/>
        </w:rPr>
      </w:pPr>
      <w:bookmarkStart w:name="_Hlk142642590" w:id="578"/>
      <w:r w:rsidRPr="00B836AF">
        <w:rPr>
          <w:snapToGrid w:val="0"/>
        </w:rPr>
        <w:t xml:space="preserve">Surveillance </w:t>
      </w:r>
      <w:r w:rsidRPr="00B836AF">
        <w:rPr>
          <w:snapToGrid w:val="0"/>
        </w:rPr>
        <w:t>Cameras</w:t>
      </w:r>
    </w:p>
    <w:p w:rsidRPr="00B836AF" w:rsidR="00196742" w:rsidP="00114243" w:rsidRDefault="00B35B47" w14:paraId="46EB3774" w14:textId="341746B0">
      <w:pPr>
        <w:spacing w:after="120" w:line="240" w:lineRule="auto"/>
        <w:ind w:left="680"/>
        <w:rPr>
          <w:rFonts w:cs="Arial" w:asciiTheme="minorHAnsi" w:hAnsiTheme="minorHAnsi"/>
          <w:color w:val="000000"/>
          <w:sz w:val="20"/>
          <w:szCs w:val="20"/>
        </w:rPr>
      </w:pPr>
      <w:bookmarkStart w:name="_Hlk26951552" w:id="579"/>
      <w:r w:rsidRPr="00B836AF">
        <w:rPr>
          <w:rFonts w:cs="Arial" w:asciiTheme="minorHAnsi" w:hAnsiTheme="minorHAnsi"/>
          <w:color w:val="000000"/>
          <w:sz w:val="20"/>
          <w:szCs w:val="20"/>
        </w:rPr>
        <w:t>Surveillance cameras are</w:t>
      </w:r>
      <w:r w:rsidRPr="00B836AF" w:rsidR="00196742">
        <w:rPr>
          <w:rFonts w:cs="Arial" w:asciiTheme="minorHAnsi" w:hAnsiTheme="minorHAnsi"/>
          <w:color w:val="000000"/>
          <w:sz w:val="20"/>
          <w:szCs w:val="20"/>
        </w:rPr>
        <w:t xml:space="preserve"> installed at our school.  Reference should be made to our separate </w:t>
      </w:r>
      <w:r w:rsidRPr="00B836AF">
        <w:rPr>
          <w:rFonts w:cs="Arial" w:asciiTheme="minorHAnsi" w:hAnsiTheme="minorHAnsi"/>
          <w:color w:val="000000"/>
          <w:sz w:val="20"/>
          <w:szCs w:val="20"/>
        </w:rPr>
        <w:t xml:space="preserve">Surveillance Camera </w:t>
      </w:r>
      <w:r w:rsidRPr="00B836AF" w:rsidR="00196742">
        <w:rPr>
          <w:rFonts w:cs="Arial" w:asciiTheme="minorHAnsi" w:hAnsiTheme="minorHAnsi"/>
          <w:color w:val="000000"/>
          <w:sz w:val="20"/>
          <w:szCs w:val="20"/>
        </w:rPr>
        <w:t xml:space="preserve">Procedures (and Data Protection Policy) developed in line with the </w:t>
      </w:r>
      <w:r w:rsidRPr="00B836AF" w:rsidR="00974F02">
        <w:rPr>
          <w:rFonts w:cs="Arial" w:asciiTheme="minorHAnsi" w:hAnsiTheme="minorHAnsi"/>
          <w:color w:val="000000"/>
          <w:sz w:val="20"/>
          <w:szCs w:val="20"/>
        </w:rPr>
        <w:t xml:space="preserve">Home Office </w:t>
      </w:r>
      <w:r w:rsidRPr="00B836AF" w:rsidR="00E966D2">
        <w:rPr>
          <w:rFonts w:cs="Arial" w:asciiTheme="minorHAnsi" w:hAnsiTheme="minorHAnsi"/>
          <w:color w:val="000000"/>
          <w:sz w:val="20"/>
          <w:szCs w:val="20"/>
        </w:rPr>
        <w:t>‘</w:t>
      </w:r>
      <w:r w:rsidRPr="00B836AF" w:rsidR="00974F02">
        <w:rPr>
          <w:rFonts w:cs="Arial" w:asciiTheme="minorHAnsi" w:hAnsiTheme="minorHAnsi"/>
          <w:color w:val="000000"/>
          <w:sz w:val="20"/>
          <w:szCs w:val="20"/>
        </w:rPr>
        <w:t>Surveillance Camera Code of Practice</w:t>
      </w:r>
      <w:r w:rsidRPr="00B836AF" w:rsidR="00E966D2">
        <w:rPr>
          <w:rFonts w:cs="Arial" w:asciiTheme="minorHAnsi" w:hAnsiTheme="minorHAnsi"/>
          <w:color w:val="000000"/>
          <w:sz w:val="20"/>
          <w:szCs w:val="20"/>
        </w:rPr>
        <w:t>’ and ICO guidance</w:t>
      </w:r>
      <w:r w:rsidRPr="00B836AF" w:rsidR="00196742">
        <w:rPr>
          <w:rFonts w:cs="Arial" w:asciiTheme="minorHAnsi" w:hAnsiTheme="minorHAnsi"/>
          <w:color w:val="000000"/>
          <w:sz w:val="20"/>
          <w:szCs w:val="20"/>
        </w:rPr>
        <w:t xml:space="preserve">.  </w:t>
      </w:r>
      <w:r w:rsidRPr="00B836AF" w:rsidR="00196742">
        <w:rPr>
          <w:rFonts w:cs="Arial" w:asciiTheme="minorHAnsi" w:hAnsiTheme="minorHAnsi" w:eastAsiaTheme="minorHAnsi"/>
          <w:color w:val="000000"/>
          <w:sz w:val="20"/>
          <w:szCs w:val="20"/>
        </w:rPr>
        <w:t xml:space="preserve">Signage informs people of where </w:t>
      </w:r>
      <w:r w:rsidRPr="00B836AF">
        <w:rPr>
          <w:rFonts w:cs="Arial" w:asciiTheme="minorHAnsi" w:hAnsiTheme="minorHAnsi"/>
          <w:color w:val="000000"/>
          <w:sz w:val="20"/>
          <w:szCs w:val="20"/>
        </w:rPr>
        <w:t>surveillance camera</w:t>
      </w:r>
      <w:r w:rsidRPr="00B836AF" w:rsidR="00196742">
        <w:rPr>
          <w:rFonts w:cs="Arial" w:asciiTheme="minorHAnsi" w:hAnsiTheme="minorHAnsi" w:eastAsiaTheme="minorHAnsi"/>
          <w:color w:val="000000"/>
          <w:sz w:val="20"/>
          <w:szCs w:val="20"/>
        </w:rPr>
        <w:t>s</w:t>
      </w:r>
      <w:r w:rsidRPr="00B836AF">
        <w:rPr>
          <w:rFonts w:cs="Arial" w:asciiTheme="minorHAnsi" w:hAnsiTheme="minorHAnsi" w:eastAsiaTheme="minorHAnsi"/>
          <w:color w:val="000000"/>
          <w:sz w:val="20"/>
          <w:szCs w:val="20"/>
        </w:rPr>
        <w:t xml:space="preserve"> are</w:t>
      </w:r>
      <w:r w:rsidRPr="00B836AF" w:rsidR="00196742">
        <w:rPr>
          <w:rFonts w:cs="Arial" w:asciiTheme="minorHAnsi" w:hAnsiTheme="minorHAnsi" w:eastAsiaTheme="minorHAnsi"/>
          <w:color w:val="000000"/>
          <w:sz w:val="20"/>
          <w:szCs w:val="20"/>
        </w:rPr>
        <w:t xml:space="preserve"> in operation.</w:t>
      </w:r>
    </w:p>
    <w:bookmarkEnd w:id="578"/>
    <w:bookmarkEnd w:id="579"/>
    <w:p w:rsidRPr="00B836AF" w:rsidR="00196742" w:rsidP="00114243" w:rsidRDefault="00196742" w14:paraId="48BB436B" w14:textId="21E62998">
      <w:pPr>
        <w:pStyle w:val="Heading4"/>
        <w:rPr>
          <w:snapToGrid w:val="0"/>
        </w:rPr>
      </w:pPr>
      <w:r w:rsidRPr="00B836AF">
        <w:rPr>
          <w:snapToGrid w:val="0"/>
        </w:rPr>
        <w:t xml:space="preserve">Security </w:t>
      </w:r>
      <w:r w:rsidRPr="00B836AF">
        <w:rPr>
          <w:snapToGrid w:val="0"/>
        </w:rPr>
        <w:t>Lighting</w:t>
      </w:r>
    </w:p>
    <w:p w:rsidRPr="00B836AF" w:rsidR="00196742" w:rsidP="00114243" w:rsidRDefault="00196742" w14:paraId="53163763" w14:textId="77777777">
      <w:pPr>
        <w:pStyle w:val="ListParagraph"/>
        <w:numPr>
          <w:ilvl w:val="0"/>
          <w:numId w:val="26"/>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Extensive floodlighting covers frequently used footpaths, entrances and exit doors adjacent to car parks. </w:t>
      </w:r>
    </w:p>
    <w:p w:rsidRPr="00B836AF" w:rsidR="00196742" w:rsidP="00114243" w:rsidRDefault="00196742" w14:paraId="1657B0CD" w14:textId="77777777">
      <w:pPr>
        <w:pStyle w:val="ListParagraph"/>
        <w:numPr>
          <w:ilvl w:val="0"/>
          <w:numId w:val="26"/>
        </w:numPr>
        <w:spacing w:after="120" w:line="240" w:lineRule="auto"/>
        <w:ind w:left="1020" w:hanging="340"/>
        <w:rPr>
          <w:rFonts w:asciiTheme="minorHAnsi" w:hAnsiTheme="minorHAnsi"/>
          <w:i/>
          <w:snapToGrid w:val="0"/>
          <w:sz w:val="20"/>
          <w:szCs w:val="20"/>
        </w:rPr>
      </w:pPr>
      <w:r w:rsidRPr="00B836AF">
        <w:rPr>
          <w:rFonts w:asciiTheme="minorHAnsi" w:hAnsiTheme="minorHAnsi"/>
          <w:snapToGrid w:val="0"/>
          <w:sz w:val="20"/>
          <w:szCs w:val="20"/>
        </w:rPr>
        <w:t>Security lighting has been installed externally – the aim of this is to act as a deterrent by assisting casual surveillance of the premises.</w:t>
      </w:r>
    </w:p>
    <w:p w:rsidRPr="00B836AF" w:rsidR="00196742" w:rsidP="00114243" w:rsidRDefault="00196742" w14:paraId="3D26682A" w14:textId="77777777">
      <w:pPr>
        <w:pStyle w:val="ListParagraph"/>
        <w:numPr>
          <w:ilvl w:val="0"/>
          <w:numId w:val="26"/>
        </w:numPr>
        <w:spacing w:after="120" w:line="240" w:lineRule="auto"/>
        <w:ind w:left="1020" w:hanging="340"/>
        <w:rPr>
          <w:rFonts w:asciiTheme="minorHAnsi" w:hAnsiTheme="minorHAnsi"/>
          <w:sz w:val="20"/>
          <w:szCs w:val="20"/>
        </w:rPr>
      </w:pPr>
      <w:r w:rsidRPr="00B836AF">
        <w:rPr>
          <w:rFonts w:asciiTheme="minorHAnsi" w:hAnsiTheme="minorHAnsi"/>
          <w:sz w:val="20"/>
          <w:szCs w:val="20"/>
        </w:rPr>
        <w:t>External lighting, panic alarms and burglar alarms are regularly checked and any faults reported in line with our Defect Reporting Procedures.</w:t>
      </w:r>
    </w:p>
    <w:p w:rsidRPr="00B836AF" w:rsidR="00196742" w:rsidP="00114243" w:rsidRDefault="00196742" w14:paraId="73ED463A" w14:textId="732A11C7">
      <w:pPr>
        <w:pStyle w:val="Heading4"/>
        <w:rPr>
          <w:snapToGrid w:val="0"/>
        </w:rPr>
      </w:pPr>
      <w:bookmarkStart w:name="_Hlk210743244" w:id="580"/>
      <w:r w:rsidRPr="00B836AF">
        <w:rPr>
          <w:snapToGrid w:val="0"/>
        </w:rPr>
        <w:t>Anti-</w:t>
      </w:r>
      <w:r w:rsidRPr="00B836AF">
        <w:rPr>
          <w:snapToGrid w:val="0"/>
        </w:rPr>
        <w:t>Climbing Measures</w:t>
      </w:r>
    </w:p>
    <w:p w:rsidRPr="00B836AF" w:rsidR="00196742" w:rsidP="00114243" w:rsidRDefault="00196742" w14:paraId="70AC22B7" w14:textId="77777777">
      <w:pPr>
        <w:pStyle w:val="ListParagraph"/>
        <w:numPr>
          <w:ilvl w:val="0"/>
          <w:numId w:val="27"/>
        </w:numPr>
        <w:spacing w:after="120" w:line="240" w:lineRule="auto"/>
        <w:ind w:left="1020" w:hanging="340"/>
        <w:rPr>
          <w:rFonts w:asciiTheme="minorHAnsi" w:hAnsiTheme="minorHAnsi"/>
          <w:b/>
          <w:snapToGrid w:val="0"/>
          <w:sz w:val="20"/>
          <w:szCs w:val="20"/>
        </w:rPr>
      </w:pPr>
      <w:r w:rsidRPr="00B836AF">
        <w:rPr>
          <w:rFonts w:asciiTheme="minorHAnsi" w:hAnsiTheme="minorHAnsi"/>
          <w:snapToGrid w:val="0"/>
          <w:sz w:val="20"/>
          <w:szCs w:val="20"/>
        </w:rPr>
        <w:t>Signs have been displayed warning that it is dangerous to climb onto roofs and where there are skylights (and other fragile roof structures) ‘Fragile Roof Warning Signs’ are prominently displayed;</w:t>
      </w:r>
    </w:p>
    <w:p w:rsidRPr="00B836AF" w:rsidR="00196742" w:rsidP="00114243" w:rsidRDefault="00196742" w14:paraId="16BCCC3B" w14:textId="77777777">
      <w:pPr>
        <w:pStyle w:val="ListParagraph"/>
        <w:numPr>
          <w:ilvl w:val="0"/>
          <w:numId w:val="27"/>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We have protected vulnerable areas with anti-climbing measures such as rota spikes, cacti spikes or </w:t>
      </w:r>
      <w:proofErr w:type="spellStart"/>
      <w:r w:rsidRPr="00B836AF">
        <w:rPr>
          <w:rFonts w:asciiTheme="minorHAnsi" w:hAnsiTheme="minorHAnsi"/>
          <w:sz w:val="20"/>
          <w:szCs w:val="20"/>
        </w:rPr>
        <w:t>Expamet</w:t>
      </w:r>
      <w:proofErr w:type="spellEnd"/>
      <w:r w:rsidRPr="00B836AF">
        <w:rPr>
          <w:rFonts w:asciiTheme="minorHAnsi" w:hAnsiTheme="minorHAnsi"/>
          <w:sz w:val="20"/>
          <w:szCs w:val="20"/>
        </w:rPr>
        <w:t>, or downpipes with a ‘Crown of Thorns’ device or similar devices;</w:t>
      </w:r>
    </w:p>
    <w:p w:rsidRPr="00B836AF" w:rsidR="00196742" w:rsidP="00114243" w:rsidRDefault="00196742" w14:paraId="63F3AFC0" w14:textId="77777777">
      <w:pPr>
        <w:pStyle w:val="ListParagraph"/>
        <w:numPr>
          <w:ilvl w:val="0"/>
          <w:numId w:val="27"/>
        </w:numPr>
        <w:spacing w:after="120" w:line="240" w:lineRule="auto"/>
        <w:ind w:left="1020" w:hanging="340"/>
        <w:rPr>
          <w:rFonts w:asciiTheme="minorHAnsi" w:hAnsiTheme="minorHAnsi"/>
          <w:sz w:val="20"/>
          <w:szCs w:val="20"/>
        </w:rPr>
      </w:pPr>
      <w:r w:rsidRPr="00B836AF">
        <w:rPr>
          <w:rFonts w:asciiTheme="minorHAnsi" w:hAnsiTheme="minorHAnsi"/>
          <w:sz w:val="20"/>
          <w:szCs w:val="20"/>
        </w:rPr>
        <w:t>We have applied non-drying anti climb paint to downpipes and other parts of buildings where measures the above are not suitable;</w:t>
      </w:r>
    </w:p>
    <w:p w:rsidRPr="00B836AF" w:rsidR="00196742" w:rsidP="00114243" w:rsidRDefault="00196742" w14:paraId="16AA3B0F" w14:textId="77777777">
      <w:pPr>
        <w:pStyle w:val="ListParagraph"/>
        <w:numPr>
          <w:ilvl w:val="0"/>
          <w:numId w:val="27"/>
        </w:numPr>
        <w:spacing w:after="120" w:line="240" w:lineRule="auto"/>
        <w:ind w:left="1020" w:hanging="340"/>
        <w:rPr>
          <w:rFonts w:asciiTheme="minorHAnsi" w:hAnsiTheme="minorHAnsi"/>
          <w:snapToGrid w:val="0"/>
          <w:sz w:val="20"/>
          <w:szCs w:val="20"/>
        </w:rPr>
      </w:pPr>
      <w:r w:rsidRPr="00B836AF">
        <w:rPr>
          <w:rFonts w:asciiTheme="minorHAnsi" w:hAnsiTheme="minorHAnsi"/>
          <w:snapToGrid w:val="0"/>
          <w:sz w:val="20"/>
          <w:szCs w:val="20"/>
        </w:rPr>
        <w:t>Wheelie bins are not located close to low level roofs;</w:t>
      </w:r>
    </w:p>
    <w:p w:rsidRPr="00B836AF" w:rsidR="00196742" w:rsidP="00114243" w:rsidRDefault="00196742" w14:paraId="1BA86DEB" w14:textId="77777777">
      <w:pPr>
        <w:pStyle w:val="ListParagraph"/>
        <w:numPr>
          <w:ilvl w:val="0"/>
          <w:numId w:val="27"/>
        </w:numPr>
        <w:spacing w:after="120" w:line="240" w:lineRule="auto"/>
        <w:ind w:left="1020" w:hanging="340"/>
        <w:rPr>
          <w:rFonts w:asciiTheme="minorHAnsi" w:hAnsiTheme="minorHAnsi"/>
          <w:snapToGrid w:val="0"/>
          <w:sz w:val="20"/>
          <w:szCs w:val="20"/>
        </w:rPr>
      </w:pPr>
      <w:r w:rsidRPr="00B836AF">
        <w:rPr>
          <w:rFonts w:asciiTheme="minorHAnsi" w:hAnsiTheme="minorHAnsi"/>
          <w:snapToGrid w:val="0"/>
          <w:sz w:val="20"/>
          <w:szCs w:val="20"/>
        </w:rPr>
        <w:t>Tree branches close to low level roofs are maintained and trimmed back when necessary.</w:t>
      </w:r>
    </w:p>
    <w:p w:rsidRPr="00B836AF" w:rsidR="00196742" w:rsidP="00114243" w:rsidRDefault="00196742" w14:paraId="278D7E14" w14:textId="77777777">
      <w:pPr>
        <w:pStyle w:val="Heading4"/>
        <w:rPr>
          <w:snapToGrid w:val="0"/>
        </w:rPr>
      </w:pPr>
      <w:r w:rsidRPr="00B836AF">
        <w:rPr>
          <w:snapToGrid w:val="0"/>
        </w:rPr>
        <w:t>Fencing</w:t>
      </w:r>
    </w:p>
    <w:p w:rsidRPr="00B836AF" w:rsidR="00196742" w:rsidP="00114243" w:rsidRDefault="00196742" w14:paraId="7A2A9775" w14:textId="77777777">
      <w:pPr>
        <w:spacing w:after="120" w:line="240" w:lineRule="auto"/>
        <w:ind w:left="680"/>
        <w:rPr>
          <w:rFonts w:asciiTheme="minorHAnsi" w:hAnsiTheme="minorHAnsi"/>
          <w:sz w:val="20"/>
          <w:szCs w:val="20"/>
        </w:rPr>
      </w:pPr>
      <w:r w:rsidRPr="00B836AF">
        <w:rPr>
          <w:rFonts w:asciiTheme="minorHAnsi" w:hAnsiTheme="minorHAnsi"/>
          <w:sz w:val="20"/>
          <w:szCs w:val="20"/>
        </w:rPr>
        <w:t>Perimeter fencing has been installed around our site to prevent access by unwanted persons.  Fencing is maintained and repaired to maintain a clearly marked and sound physical barrier.  Doors and entrances are maintained in sound physical condition.</w:t>
      </w:r>
      <w:bookmarkEnd w:id="580"/>
    </w:p>
    <w:p w:rsidRPr="00B836AF" w:rsidR="00196742" w:rsidP="00114243" w:rsidRDefault="00196742" w14:paraId="6A446C8B" w14:textId="0CC8B727">
      <w:pPr>
        <w:pStyle w:val="Heading4"/>
        <w:rPr>
          <w:snapToGrid w:val="0"/>
        </w:rPr>
      </w:pPr>
      <w:r w:rsidRPr="00B836AF">
        <w:rPr>
          <w:snapToGrid w:val="0"/>
        </w:rPr>
        <w:t>Visitors/</w:t>
      </w:r>
      <w:r w:rsidRPr="00B836AF">
        <w:rPr>
          <w:snapToGrid w:val="0"/>
        </w:rPr>
        <w:t>Contractors Book/Badges</w:t>
      </w:r>
      <w:r w:rsidR="006C1851">
        <w:rPr>
          <w:snapToGrid w:val="0"/>
        </w:rPr>
        <w:t>/Lanyards</w:t>
      </w:r>
    </w:p>
    <w:p w:rsidRPr="00B836AF" w:rsidR="00196742" w:rsidP="00114243" w:rsidRDefault="00196742" w14:paraId="5E04F220" w14:textId="72C69EA7">
      <w:pPr>
        <w:pStyle w:val="ListParagraph"/>
        <w:numPr>
          <w:ilvl w:val="0"/>
          <w:numId w:val="29"/>
        </w:numPr>
        <w:spacing w:after="120" w:line="240" w:lineRule="auto"/>
        <w:ind w:left="1020" w:hanging="340"/>
        <w:rPr>
          <w:rFonts w:asciiTheme="minorHAnsi" w:hAnsiTheme="minorHAnsi"/>
          <w:snapToGrid w:val="0"/>
          <w:sz w:val="20"/>
          <w:szCs w:val="20"/>
        </w:rPr>
      </w:pPr>
      <w:bookmarkStart w:name="_Hlk143857697" w:id="581"/>
      <w:r w:rsidRPr="00B836AF">
        <w:rPr>
          <w:rFonts w:asciiTheme="minorHAnsi" w:hAnsiTheme="minorHAnsi"/>
          <w:snapToGrid w:val="0"/>
          <w:sz w:val="20"/>
          <w:szCs w:val="20"/>
        </w:rPr>
        <w:t>All visitors and contractors must be signed in and out of the school buildings and issued with visitor’s badge</w:t>
      </w:r>
      <w:r w:rsidR="00BA4D81">
        <w:rPr>
          <w:rFonts w:asciiTheme="minorHAnsi" w:hAnsiTheme="minorHAnsi"/>
          <w:snapToGrid w:val="0"/>
          <w:sz w:val="20"/>
          <w:szCs w:val="20"/>
        </w:rPr>
        <w:t>/lanyard</w:t>
      </w:r>
      <w:r w:rsidRPr="00B836AF">
        <w:rPr>
          <w:rFonts w:asciiTheme="minorHAnsi" w:hAnsiTheme="minorHAnsi"/>
          <w:snapToGrid w:val="0"/>
          <w:sz w:val="20"/>
          <w:szCs w:val="20"/>
        </w:rPr>
        <w:t xml:space="preserve">.  Care is taken to ensure that </w:t>
      </w:r>
      <w:r w:rsidR="00BA4D81">
        <w:rPr>
          <w:rFonts w:asciiTheme="minorHAnsi" w:hAnsiTheme="minorHAnsi"/>
          <w:snapToGrid w:val="0"/>
          <w:sz w:val="20"/>
          <w:szCs w:val="20"/>
        </w:rPr>
        <w:t>the badge/lanyard is</w:t>
      </w:r>
      <w:r w:rsidRPr="00B836AF">
        <w:rPr>
          <w:rFonts w:asciiTheme="minorHAnsi" w:hAnsiTheme="minorHAnsi"/>
          <w:snapToGrid w:val="0"/>
          <w:sz w:val="20"/>
          <w:szCs w:val="20"/>
        </w:rPr>
        <w:t xml:space="preserve"> recovered from </w:t>
      </w:r>
      <w:r w:rsidR="00BA4D81">
        <w:rPr>
          <w:rFonts w:asciiTheme="minorHAnsi" w:hAnsiTheme="minorHAnsi"/>
          <w:snapToGrid w:val="0"/>
          <w:sz w:val="20"/>
          <w:szCs w:val="20"/>
        </w:rPr>
        <w:t xml:space="preserve">a </w:t>
      </w:r>
      <w:r w:rsidRPr="00B836AF">
        <w:rPr>
          <w:rFonts w:asciiTheme="minorHAnsi" w:hAnsiTheme="minorHAnsi"/>
          <w:snapToGrid w:val="0"/>
          <w:sz w:val="20"/>
          <w:szCs w:val="20"/>
        </w:rPr>
        <w:t xml:space="preserve">visitor when they leave to prevent the system losing credibility.  </w:t>
      </w:r>
      <w:r w:rsidRPr="00B836AF">
        <w:rPr>
          <w:rFonts w:cs="Arial" w:asciiTheme="minorHAnsi" w:hAnsiTheme="minorHAnsi"/>
          <w:sz w:val="20"/>
          <w:szCs w:val="20"/>
        </w:rPr>
        <w:t xml:space="preserve">We impress on visitors the need to </w:t>
      </w:r>
      <w:proofErr w:type="gramStart"/>
      <w:r w:rsidRPr="00B836AF">
        <w:rPr>
          <w:rFonts w:cs="Arial" w:asciiTheme="minorHAnsi" w:hAnsiTheme="minorHAnsi"/>
          <w:sz w:val="20"/>
          <w:szCs w:val="20"/>
        </w:rPr>
        <w:t>wear the badge</w:t>
      </w:r>
      <w:r w:rsidR="00BA4D81">
        <w:rPr>
          <w:rFonts w:cs="Arial" w:asciiTheme="minorHAnsi" w:hAnsiTheme="minorHAnsi"/>
          <w:sz w:val="20"/>
          <w:szCs w:val="20"/>
        </w:rPr>
        <w:t>/lanyard</w:t>
      </w:r>
      <w:r w:rsidRPr="00B836AF">
        <w:rPr>
          <w:rFonts w:cs="Arial" w:asciiTheme="minorHAnsi" w:hAnsiTheme="minorHAnsi"/>
          <w:sz w:val="20"/>
          <w:szCs w:val="20"/>
        </w:rPr>
        <w:t xml:space="preserve"> at all times</w:t>
      </w:r>
      <w:proofErr w:type="gramEnd"/>
      <w:r w:rsidRPr="00B836AF">
        <w:rPr>
          <w:rFonts w:cs="Arial" w:asciiTheme="minorHAnsi" w:hAnsiTheme="minorHAnsi"/>
          <w:sz w:val="20"/>
          <w:szCs w:val="20"/>
        </w:rPr>
        <w:t>.</w:t>
      </w:r>
    </w:p>
    <w:p w:rsidRPr="00B836AF" w:rsidR="00196742" w:rsidP="00114243" w:rsidRDefault="00196742" w14:paraId="7EC9A976" w14:textId="77777777">
      <w:pPr>
        <w:pStyle w:val="ListParagraph"/>
        <w:numPr>
          <w:ilvl w:val="0"/>
          <w:numId w:val="29"/>
        </w:numPr>
        <w:spacing w:after="120" w:line="240" w:lineRule="auto"/>
        <w:ind w:left="1020" w:hanging="340"/>
        <w:rPr>
          <w:rFonts w:asciiTheme="minorHAnsi" w:hAnsiTheme="minorHAnsi"/>
          <w:snapToGrid w:val="0"/>
          <w:sz w:val="20"/>
          <w:szCs w:val="20"/>
        </w:rPr>
      </w:pPr>
      <w:r w:rsidRPr="00B836AF">
        <w:rPr>
          <w:rFonts w:cs="Arial" w:asciiTheme="minorHAnsi" w:hAnsiTheme="minorHAnsi" w:eastAsiaTheme="minorHAnsi"/>
          <w:color w:val="000000"/>
          <w:sz w:val="20"/>
          <w:szCs w:val="20"/>
        </w:rPr>
        <w:t xml:space="preserve">Visitors on site will be accompanied by a member of staff to their destination and will be returned to Reception by a member off staff </w:t>
      </w:r>
      <w:proofErr w:type="gramStart"/>
      <w:r w:rsidRPr="00B836AF">
        <w:rPr>
          <w:rFonts w:cs="Arial" w:asciiTheme="minorHAnsi" w:hAnsiTheme="minorHAnsi" w:eastAsiaTheme="minorHAnsi"/>
          <w:color w:val="000000"/>
          <w:sz w:val="20"/>
          <w:szCs w:val="20"/>
        </w:rPr>
        <w:t>in order to</w:t>
      </w:r>
      <w:proofErr w:type="gramEnd"/>
      <w:r w:rsidRPr="00B836AF">
        <w:rPr>
          <w:rFonts w:cs="Arial" w:asciiTheme="minorHAnsi" w:hAnsiTheme="minorHAnsi" w:eastAsiaTheme="minorHAnsi"/>
          <w:color w:val="000000"/>
          <w:sz w:val="20"/>
          <w:szCs w:val="20"/>
        </w:rPr>
        <w:t xml:space="preserve"> “sign out” of school. </w:t>
      </w:r>
    </w:p>
    <w:p w:rsidRPr="00B836AF" w:rsidR="00196742" w:rsidP="00114243" w:rsidRDefault="00196742" w14:paraId="19770D07" w14:textId="3D135B89">
      <w:pPr>
        <w:pStyle w:val="ListParagraph"/>
        <w:numPr>
          <w:ilvl w:val="0"/>
          <w:numId w:val="29"/>
        </w:numPr>
        <w:spacing w:after="120" w:line="240" w:lineRule="auto"/>
        <w:ind w:left="1020" w:hanging="340"/>
        <w:rPr>
          <w:rFonts w:asciiTheme="minorHAnsi" w:hAnsiTheme="minorHAnsi"/>
          <w:bCs/>
          <w:sz w:val="20"/>
          <w:szCs w:val="20"/>
        </w:rPr>
      </w:pPr>
      <w:r w:rsidRPr="00B836AF">
        <w:rPr>
          <w:rFonts w:asciiTheme="minorHAnsi" w:hAnsiTheme="minorHAnsi"/>
          <w:sz w:val="20"/>
          <w:szCs w:val="20"/>
        </w:rPr>
        <w:t>Teachers will not allow any adult to enter their classroom if the school visitor badge</w:t>
      </w:r>
      <w:r w:rsidR="00BA4D81">
        <w:rPr>
          <w:rFonts w:asciiTheme="minorHAnsi" w:hAnsiTheme="minorHAnsi"/>
          <w:sz w:val="20"/>
          <w:szCs w:val="20"/>
        </w:rPr>
        <w:t>/lanyard</w:t>
      </w:r>
      <w:r w:rsidRPr="00B836AF">
        <w:rPr>
          <w:rFonts w:asciiTheme="minorHAnsi" w:hAnsiTheme="minorHAnsi"/>
          <w:sz w:val="20"/>
          <w:szCs w:val="20"/>
        </w:rPr>
        <w:t xml:space="preserve"> does not identify them.</w:t>
      </w:r>
    </w:p>
    <w:p w:rsidRPr="00B836AF" w:rsidR="00196742" w:rsidP="00114243" w:rsidRDefault="00196742" w14:paraId="073B9472" w14:textId="34D2A34E">
      <w:pPr>
        <w:pStyle w:val="ListParagraph"/>
        <w:numPr>
          <w:ilvl w:val="0"/>
          <w:numId w:val="29"/>
        </w:numPr>
        <w:spacing w:after="120" w:line="240" w:lineRule="auto"/>
        <w:ind w:left="1020" w:hanging="340"/>
        <w:rPr>
          <w:rFonts w:asciiTheme="minorHAnsi" w:hAnsiTheme="minorHAnsi"/>
          <w:b/>
          <w:snapToGrid w:val="0"/>
          <w:sz w:val="20"/>
          <w:szCs w:val="20"/>
        </w:rPr>
      </w:pPr>
      <w:r w:rsidRPr="00B836AF">
        <w:rPr>
          <w:rFonts w:asciiTheme="minorHAnsi" w:hAnsiTheme="minorHAnsi"/>
          <w:snapToGrid w:val="0"/>
          <w:sz w:val="20"/>
          <w:szCs w:val="20"/>
        </w:rPr>
        <w:t>Pupils are encouraged to let staff know about people on the premises who are not wearing a badge</w:t>
      </w:r>
      <w:r w:rsidR="00BA4D81">
        <w:rPr>
          <w:rFonts w:asciiTheme="minorHAnsi" w:hAnsiTheme="minorHAnsi"/>
          <w:snapToGrid w:val="0"/>
          <w:sz w:val="20"/>
          <w:szCs w:val="20"/>
        </w:rPr>
        <w:t>/lanyard</w:t>
      </w:r>
      <w:r w:rsidRPr="00B836AF">
        <w:rPr>
          <w:rFonts w:asciiTheme="minorHAnsi" w:hAnsiTheme="minorHAnsi"/>
          <w:snapToGrid w:val="0"/>
          <w:sz w:val="20"/>
          <w:szCs w:val="20"/>
        </w:rPr>
        <w:t>.  Where appropriate and safe, staff will challenge those individuals who do not appear to have followed the signing in and badge</w:t>
      </w:r>
      <w:r w:rsidR="00BA4D81">
        <w:rPr>
          <w:rFonts w:asciiTheme="minorHAnsi" w:hAnsiTheme="minorHAnsi"/>
          <w:snapToGrid w:val="0"/>
          <w:sz w:val="20"/>
          <w:szCs w:val="20"/>
        </w:rPr>
        <w:t>/lanyard</w:t>
      </w:r>
      <w:r w:rsidRPr="00B836AF">
        <w:rPr>
          <w:rFonts w:asciiTheme="minorHAnsi" w:hAnsiTheme="minorHAnsi"/>
          <w:snapToGrid w:val="0"/>
          <w:sz w:val="20"/>
          <w:szCs w:val="20"/>
        </w:rPr>
        <w:t xml:space="preserve"> wearing procedures.</w:t>
      </w:r>
    </w:p>
    <w:p w:rsidRPr="00B836AF" w:rsidR="00196742" w:rsidP="00114243" w:rsidRDefault="00196742" w14:paraId="13BA9728" w14:textId="237BFC3E">
      <w:pPr>
        <w:pStyle w:val="ListParagraph"/>
        <w:numPr>
          <w:ilvl w:val="0"/>
          <w:numId w:val="101"/>
        </w:numPr>
        <w:spacing w:after="0" w:line="240" w:lineRule="auto"/>
        <w:rPr>
          <w:rFonts w:asciiTheme="minorHAnsi" w:hAnsiTheme="minorHAnsi"/>
          <w:sz w:val="20"/>
          <w:szCs w:val="20"/>
        </w:rPr>
      </w:pPr>
      <w:r w:rsidRPr="00B836AF">
        <w:rPr>
          <w:rFonts w:asciiTheme="minorHAnsi" w:hAnsiTheme="minorHAnsi"/>
          <w:sz w:val="20"/>
          <w:szCs w:val="20"/>
        </w:rPr>
        <w:t xml:space="preserve">A </w:t>
      </w:r>
      <w:hyperlink w:history="1" r:id="rId267">
        <w:r w:rsidRPr="00B836AF" w:rsidR="00D52D08">
          <w:rPr>
            <w:rStyle w:val="Hyperlink"/>
            <w:rFonts w:cs="Calibri"/>
            <w:sz w:val="20"/>
          </w:rPr>
          <w:t>Contractor Safety Information Sheet</w:t>
        </w:r>
      </w:hyperlink>
      <w:r w:rsidRPr="00B836AF" w:rsidR="00D52D08">
        <w:rPr>
          <w:rStyle w:val="Hyperlink"/>
          <w:rFonts w:cs="Calibri"/>
          <w:color w:val="000000" w:themeColor="text1"/>
          <w:sz w:val="20"/>
          <w:u w:val="none"/>
        </w:rPr>
        <w:t xml:space="preserve"> </w:t>
      </w:r>
      <w:r w:rsidRPr="00B836AF">
        <w:rPr>
          <w:rFonts w:asciiTheme="minorHAnsi" w:hAnsiTheme="minorHAnsi"/>
          <w:sz w:val="20"/>
          <w:szCs w:val="20"/>
        </w:rPr>
        <w:t xml:space="preserve">and </w:t>
      </w:r>
      <w:hyperlink w:history="1" r:id="rId268">
        <w:r w:rsidRPr="00B836AF" w:rsidR="00D52D08">
          <w:rPr>
            <w:rStyle w:val="Hyperlink"/>
            <w:rFonts w:cs="Calibri"/>
            <w:sz w:val="20"/>
          </w:rPr>
          <w:t>Code of Conduct Leaflet for Adults Visiting or Working in School</w:t>
        </w:r>
      </w:hyperlink>
      <w:r w:rsidRPr="00B836AF" w:rsidR="00D52D08">
        <w:rPr>
          <w:rStyle w:val="Hyperlink"/>
          <w:rFonts w:cs="Calibri"/>
          <w:color w:val="000000" w:themeColor="text1"/>
          <w:sz w:val="20"/>
          <w:u w:val="none"/>
        </w:rPr>
        <w:t xml:space="preserve"> </w:t>
      </w:r>
      <w:r w:rsidRPr="00B836AF">
        <w:rPr>
          <w:rFonts w:asciiTheme="minorHAnsi" w:hAnsiTheme="minorHAnsi"/>
          <w:sz w:val="20"/>
          <w:szCs w:val="20"/>
        </w:rPr>
        <w:t>Leaflet have been prepared to share with contractors and visitors admitted to the site so that all are aware of the safety procedures in operation.</w:t>
      </w:r>
    </w:p>
    <w:p w:rsidRPr="00B836AF" w:rsidR="00196742" w:rsidP="00114243" w:rsidRDefault="00196742" w14:paraId="7845A6C7" w14:textId="77777777">
      <w:pPr>
        <w:pStyle w:val="ListParagraph"/>
        <w:numPr>
          <w:ilvl w:val="0"/>
          <w:numId w:val="101"/>
        </w:numPr>
        <w:spacing w:after="0" w:line="240" w:lineRule="auto"/>
        <w:rPr>
          <w:rFonts w:asciiTheme="minorHAnsi" w:hAnsiTheme="minorHAnsi"/>
          <w:sz w:val="20"/>
          <w:szCs w:val="20"/>
        </w:rPr>
      </w:pPr>
      <w:r w:rsidRPr="00B836AF">
        <w:rPr>
          <w:color w:val="000000"/>
          <w:sz w:val="20"/>
          <w:szCs w:val="20"/>
        </w:rPr>
        <w:t xml:space="preserve">All contractors working on site who are not engaging in regulated activity, but whose work provides them with an opportunity for regular contact with children (regardless of whether the contractor works on a single site or across </w:t>
      </w:r>
      <w:proofErr w:type="gramStart"/>
      <w:r w:rsidRPr="00B836AF">
        <w:rPr>
          <w:color w:val="000000"/>
          <w:sz w:val="20"/>
          <w:szCs w:val="20"/>
        </w:rPr>
        <w:t>a number of</w:t>
      </w:r>
      <w:proofErr w:type="gramEnd"/>
      <w:r w:rsidRPr="00B836AF">
        <w:rPr>
          <w:color w:val="000000"/>
          <w:sz w:val="20"/>
          <w:szCs w:val="20"/>
        </w:rPr>
        <w:t xml:space="preserve"> sites/schools) must</w:t>
      </w:r>
      <w:r w:rsidRPr="00B836AF">
        <w:rPr>
          <w:rFonts w:cs="Arial"/>
          <w:color w:val="000000"/>
          <w:sz w:val="20"/>
          <w:szCs w:val="20"/>
        </w:rPr>
        <w:t>:</w:t>
      </w:r>
    </w:p>
    <w:p w:rsidRPr="00B836AF" w:rsidR="00196742" w:rsidP="00196742" w:rsidRDefault="00196742" w14:paraId="231C2AEA" w14:textId="77777777">
      <w:pPr>
        <w:pStyle w:val="ListParagraph"/>
        <w:spacing w:after="0" w:line="240" w:lineRule="auto"/>
        <w:ind w:left="1360"/>
        <w:rPr>
          <w:rFonts w:asciiTheme="minorHAnsi" w:hAnsiTheme="minorHAnsi"/>
          <w:sz w:val="8"/>
          <w:szCs w:val="8"/>
        </w:rPr>
      </w:pPr>
    </w:p>
    <w:p w:rsidRPr="00B836AF" w:rsidR="00196742" w:rsidP="00114243" w:rsidRDefault="00196742" w14:paraId="0AA707FC" w14:textId="77777777">
      <w:pPr>
        <w:pStyle w:val="ListParagraph"/>
        <w:numPr>
          <w:ilvl w:val="0"/>
          <w:numId w:val="100"/>
        </w:numPr>
        <w:spacing w:after="120" w:line="240" w:lineRule="auto"/>
        <w:ind w:left="1400"/>
        <w:rPr>
          <w:rFonts w:cs="Arial"/>
          <w:sz w:val="20"/>
          <w:szCs w:val="20"/>
        </w:rPr>
      </w:pPr>
      <w:r w:rsidRPr="00B836AF">
        <w:rPr>
          <w:rFonts w:cs="Arial"/>
          <w:sz w:val="20"/>
          <w:szCs w:val="20"/>
        </w:rPr>
        <w:t xml:space="preserve">be segregated from pupils by physical means, time or a combination of both; </w:t>
      </w:r>
      <w:r w:rsidRPr="00B836AF">
        <w:rPr>
          <w:rFonts w:cs="Arial"/>
          <w:b/>
          <w:sz w:val="20"/>
          <w:szCs w:val="20"/>
        </w:rPr>
        <w:t>or</w:t>
      </w:r>
    </w:p>
    <w:p w:rsidRPr="00B836AF" w:rsidR="00196742" w:rsidP="00114243" w:rsidRDefault="00196742" w14:paraId="44EA1222" w14:textId="77777777">
      <w:pPr>
        <w:pStyle w:val="ListParagraph"/>
        <w:numPr>
          <w:ilvl w:val="0"/>
          <w:numId w:val="102"/>
        </w:numPr>
        <w:spacing w:after="120" w:line="240" w:lineRule="auto"/>
        <w:ind w:left="1400"/>
        <w:rPr>
          <w:rFonts w:cs="Arial"/>
          <w:sz w:val="20"/>
          <w:szCs w:val="20"/>
        </w:rPr>
      </w:pPr>
      <w:r w:rsidRPr="00B836AF">
        <w:rPr>
          <w:rFonts w:cs="Arial"/>
          <w:sz w:val="20"/>
          <w:szCs w:val="20"/>
        </w:rPr>
        <w:t xml:space="preserve">be </w:t>
      </w:r>
      <w:proofErr w:type="gramStart"/>
      <w:r w:rsidRPr="00B836AF">
        <w:rPr>
          <w:rFonts w:cs="Arial"/>
          <w:sz w:val="20"/>
          <w:szCs w:val="20"/>
        </w:rPr>
        <w:t>supervised at all times</w:t>
      </w:r>
      <w:proofErr w:type="gramEnd"/>
      <w:r w:rsidRPr="00B836AF">
        <w:rPr>
          <w:rFonts w:cs="Arial"/>
          <w:sz w:val="20"/>
          <w:szCs w:val="20"/>
        </w:rPr>
        <w:t xml:space="preserve"> when children may be present (or children always supervised); </w:t>
      </w:r>
      <w:r w:rsidRPr="00B836AF">
        <w:rPr>
          <w:rFonts w:cs="Arial"/>
          <w:b/>
          <w:sz w:val="20"/>
          <w:szCs w:val="20"/>
        </w:rPr>
        <w:t>or</w:t>
      </w:r>
    </w:p>
    <w:p w:rsidRPr="00B836AF" w:rsidR="00196742" w:rsidP="00114243" w:rsidRDefault="00196742" w14:paraId="62C6760B" w14:textId="77777777">
      <w:pPr>
        <w:pStyle w:val="ListParagraph"/>
        <w:numPr>
          <w:ilvl w:val="0"/>
          <w:numId w:val="102"/>
        </w:numPr>
        <w:spacing w:after="120" w:line="240" w:lineRule="auto"/>
        <w:ind w:left="1400"/>
        <w:rPr>
          <w:rFonts w:cs="Arial"/>
          <w:sz w:val="20"/>
          <w:szCs w:val="20"/>
        </w:rPr>
      </w:pPr>
      <w:r w:rsidRPr="00B836AF">
        <w:rPr>
          <w:rFonts w:cs="Arial"/>
          <w:sz w:val="20"/>
          <w:szCs w:val="20"/>
        </w:rPr>
        <w:t>hold DBS certificates (without a children’s barred list check) - a letter confirming that this is the case from the contractor's employer is sufficient providing the date of the Employers Letter is added to the Single Central Record (where applicable).</w:t>
      </w:r>
    </w:p>
    <w:p w:rsidRPr="00B836AF" w:rsidR="00196742" w:rsidP="00196742" w:rsidRDefault="00196742" w14:paraId="72AB8013" w14:textId="77777777">
      <w:pPr>
        <w:pStyle w:val="ListParagraph"/>
        <w:spacing w:after="120"/>
        <w:ind w:left="1080"/>
        <w:rPr>
          <w:rFonts w:cs="Arial" w:asciiTheme="minorHAnsi" w:hAnsiTheme="minorHAnsi"/>
          <w:sz w:val="8"/>
          <w:szCs w:val="8"/>
        </w:rPr>
      </w:pPr>
    </w:p>
    <w:p w:rsidRPr="00B836AF" w:rsidR="00D52D08" w:rsidP="00114243" w:rsidRDefault="00D52D08" w14:paraId="19DB3972" w14:textId="77777777">
      <w:pPr>
        <w:pStyle w:val="ListParagraph"/>
        <w:numPr>
          <w:ilvl w:val="0"/>
          <w:numId w:val="147"/>
        </w:numPr>
        <w:spacing w:after="120" w:line="240" w:lineRule="auto"/>
        <w:rPr>
          <w:rFonts w:cs="Arial"/>
          <w:sz w:val="20"/>
          <w:szCs w:val="20"/>
        </w:rPr>
      </w:pPr>
      <w:hyperlink w:history="1" r:id="rId269">
        <w:r w:rsidRPr="00B836AF">
          <w:rPr>
            <w:rStyle w:val="Hyperlink"/>
            <w:rFonts w:cs="Calibri"/>
            <w:sz w:val="20"/>
            <w:szCs w:val="20"/>
          </w:rPr>
          <w:t>Risk Assessments</w:t>
        </w:r>
      </w:hyperlink>
      <w:r w:rsidRPr="00B836AF">
        <w:rPr>
          <w:rStyle w:val="font-size-h3"/>
          <w:rFonts w:cs="Calibri"/>
          <w:color w:val="181C32"/>
          <w:sz w:val="20"/>
          <w:szCs w:val="20"/>
        </w:rPr>
        <w:t xml:space="preserve"> </w:t>
      </w:r>
      <w:r w:rsidRPr="00B836AF">
        <w:rPr>
          <w:rFonts w:cs="Arial" w:asciiTheme="minorHAnsi" w:hAnsiTheme="minorHAnsi"/>
          <w:sz w:val="20"/>
          <w:szCs w:val="20"/>
        </w:rPr>
        <w:t>will be conducted for the 'Use of Contractors - Child Protection'</w:t>
      </w:r>
      <w:r w:rsidRPr="00B836AF">
        <w:rPr>
          <w:rFonts w:asciiTheme="minorHAnsi" w:hAnsiTheme="minorHAnsi"/>
          <w:sz w:val="20"/>
          <w:szCs w:val="20"/>
        </w:rPr>
        <w:t>.</w:t>
      </w:r>
      <w:r w:rsidRPr="00B836AF">
        <w:rPr>
          <w:sz w:val="18"/>
          <w:szCs w:val="18"/>
        </w:rPr>
        <w:t xml:space="preserve">  </w:t>
      </w:r>
      <w:r w:rsidRPr="00B836AF">
        <w:rPr>
          <w:rFonts w:cs="Arial"/>
          <w:sz w:val="20"/>
          <w:szCs w:val="20"/>
        </w:rPr>
        <w:t xml:space="preserve">Documented </w:t>
      </w:r>
      <w:hyperlink w:history="1" r:id="rId270">
        <w:r w:rsidRPr="00B836AF">
          <w:rPr>
            <w:rStyle w:val="Hyperlink"/>
            <w:rFonts w:cs="Calibri"/>
            <w:sz w:val="20"/>
            <w:szCs w:val="20"/>
          </w:rPr>
          <w:t>Procedures for Protecting Children when Contractors are Working in Educational Settings</w:t>
        </w:r>
      </w:hyperlink>
      <w:r w:rsidRPr="00B836AF">
        <w:rPr>
          <w:rStyle w:val="font-size-h3"/>
          <w:rFonts w:cs="Calibri"/>
          <w:color w:val="181C32"/>
          <w:sz w:val="20"/>
          <w:szCs w:val="20"/>
        </w:rPr>
        <w:t xml:space="preserve"> will also be in place</w:t>
      </w:r>
      <w:r w:rsidRPr="00B836AF">
        <w:rPr>
          <w:sz w:val="20"/>
          <w:szCs w:val="20"/>
        </w:rPr>
        <w:t>.</w:t>
      </w:r>
    </w:p>
    <w:bookmarkEnd w:id="581"/>
    <w:p w:rsidRPr="00B836AF" w:rsidR="00196742" w:rsidP="00114243" w:rsidRDefault="00196742" w14:paraId="6F054001" w14:textId="4DA2E502">
      <w:pPr>
        <w:pStyle w:val="Heading4"/>
      </w:pPr>
      <w:r w:rsidRPr="00B836AF">
        <w:t xml:space="preserve">Pupil and </w:t>
      </w:r>
      <w:r w:rsidRPr="00B836AF">
        <w:t>Staff Signing in Out Procedures</w:t>
      </w:r>
    </w:p>
    <w:p w:rsidRPr="00B836AF" w:rsidR="00196742" w:rsidP="00114243" w:rsidRDefault="00196742" w14:paraId="37754D51" w14:textId="09154BAE">
      <w:pPr>
        <w:pStyle w:val="ListParagraph"/>
        <w:numPr>
          <w:ilvl w:val="0"/>
          <w:numId w:val="30"/>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The </w:t>
      </w:r>
      <w:proofErr w:type="gramStart"/>
      <w:r w:rsidRPr="00B836AF">
        <w:rPr>
          <w:rFonts w:asciiTheme="minorHAnsi" w:hAnsiTheme="minorHAnsi"/>
          <w:sz w:val="20"/>
          <w:szCs w:val="20"/>
        </w:rPr>
        <w:t>School</w:t>
      </w:r>
      <w:proofErr w:type="gramEnd"/>
      <w:r w:rsidRPr="00B836AF">
        <w:rPr>
          <w:rFonts w:asciiTheme="minorHAnsi" w:hAnsiTheme="minorHAnsi"/>
          <w:sz w:val="20"/>
          <w:szCs w:val="20"/>
        </w:rPr>
        <w:t xml:space="preserve"> operates a signing in/signing out system for all staff /pupils who are late / leaving early.</w:t>
      </w:r>
    </w:p>
    <w:p w:rsidRPr="00B836AF" w:rsidR="00196742" w:rsidP="00114243" w:rsidRDefault="00196742" w14:paraId="2A23E615" w14:textId="77777777">
      <w:pPr>
        <w:pStyle w:val="ListParagraph"/>
        <w:numPr>
          <w:ilvl w:val="0"/>
          <w:numId w:val="30"/>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Pupils who wish to leave the site during the school day must have written permission, sighted by appropriate staff. </w:t>
      </w:r>
    </w:p>
    <w:p w:rsidRPr="00B836AF" w:rsidR="00196742" w:rsidP="00114243" w:rsidRDefault="00196742" w14:paraId="3E3E7C4F" w14:textId="25F0666A">
      <w:pPr>
        <w:pStyle w:val="Heading4"/>
        <w:rPr>
          <w:snapToGrid w:val="0"/>
        </w:rPr>
      </w:pPr>
      <w:r w:rsidRPr="00B836AF">
        <w:rPr>
          <w:snapToGrid w:val="0"/>
        </w:rPr>
        <w:t xml:space="preserve">Fire and </w:t>
      </w:r>
      <w:r w:rsidRPr="00B836AF">
        <w:rPr>
          <w:snapToGrid w:val="0"/>
        </w:rPr>
        <w:t>Arson Prevention</w:t>
      </w:r>
    </w:p>
    <w:p w:rsidRPr="00B836AF" w:rsidR="00196742" w:rsidP="00114243" w:rsidRDefault="00196742" w14:paraId="7E33C3E1" w14:textId="77777777">
      <w:pPr>
        <w:spacing w:after="120" w:line="240" w:lineRule="auto"/>
        <w:ind w:left="680"/>
        <w:rPr>
          <w:sz w:val="20"/>
        </w:rPr>
      </w:pPr>
      <w:r w:rsidRPr="00B836AF">
        <w:rPr>
          <w:sz w:val="20"/>
        </w:rPr>
        <w:t>Further details can be found in the school Fire Safety Management Policy held separately.</w:t>
      </w:r>
    </w:p>
    <w:p w:rsidRPr="00B836AF" w:rsidR="00196742" w:rsidP="00114243" w:rsidRDefault="00196742" w14:paraId="22EE7F22" w14:textId="5A810D5B">
      <w:pPr>
        <w:pStyle w:val="Heading4"/>
      </w:pPr>
      <w:r w:rsidRPr="00B836AF">
        <w:t xml:space="preserve">Cultivating a </w:t>
      </w:r>
      <w:r w:rsidRPr="00B836AF">
        <w:t>Positive Safety</w:t>
      </w:r>
      <w:r w:rsidRPr="00B836AF">
        <w:t xml:space="preserve"> and </w:t>
      </w:r>
      <w:r w:rsidRPr="00B836AF">
        <w:t>Security Attitude</w:t>
      </w:r>
    </w:p>
    <w:p w:rsidRPr="00B836AF" w:rsidR="00196742" w:rsidP="00114243" w:rsidRDefault="00196742" w14:paraId="32900083" w14:textId="77777777">
      <w:pPr>
        <w:pStyle w:val="ListParagraph"/>
        <w:numPr>
          <w:ilvl w:val="0"/>
          <w:numId w:val="31"/>
        </w:numPr>
        <w:spacing w:after="120" w:line="240" w:lineRule="auto"/>
        <w:ind w:left="1020" w:hanging="340"/>
        <w:rPr>
          <w:rFonts w:asciiTheme="minorHAnsi" w:hAnsiTheme="minorHAnsi"/>
          <w:snapToGrid w:val="0"/>
          <w:sz w:val="20"/>
          <w:szCs w:val="20"/>
        </w:rPr>
      </w:pPr>
      <w:r w:rsidRPr="00B836AF">
        <w:rPr>
          <w:rFonts w:asciiTheme="minorHAnsi" w:hAnsiTheme="minorHAnsi"/>
          <w:bCs/>
          <w:color w:val="000000"/>
          <w:sz w:val="20"/>
          <w:szCs w:val="20"/>
        </w:rPr>
        <w:t>All staff are made aware of the school’s security procedures, especially staff that have been given a specific role to play</w:t>
      </w:r>
      <w:r w:rsidRPr="00B836AF">
        <w:rPr>
          <w:rFonts w:asciiTheme="minorHAnsi" w:hAnsiTheme="minorHAnsi"/>
          <w:color w:val="000000"/>
          <w:sz w:val="20"/>
          <w:szCs w:val="20"/>
        </w:rPr>
        <w:t xml:space="preserve">.  This forms part of all new staff Induction Training and is reinforced with other staff at regular intervals.  </w:t>
      </w:r>
      <w:r w:rsidRPr="00B836AF">
        <w:rPr>
          <w:rFonts w:asciiTheme="minorHAnsi" w:hAnsiTheme="minorHAnsi"/>
          <w:snapToGrid w:val="0"/>
          <w:sz w:val="20"/>
          <w:szCs w:val="20"/>
        </w:rPr>
        <w:t xml:space="preserve">Every occupant of the school is encouraged to foster and maintain an inquisitive attitude towards strangers.  Details of known local people who have no reason to be present have been noted.  </w:t>
      </w:r>
    </w:p>
    <w:p w:rsidRPr="00B836AF" w:rsidR="00196742" w:rsidP="00114243" w:rsidRDefault="00196742" w14:paraId="59706E2A" w14:textId="23EA3F44">
      <w:pPr>
        <w:pStyle w:val="ListParagraph"/>
        <w:numPr>
          <w:ilvl w:val="0"/>
          <w:numId w:val="31"/>
        </w:numPr>
        <w:spacing w:after="120" w:line="240" w:lineRule="auto"/>
        <w:ind w:left="1020" w:hanging="340"/>
        <w:rPr>
          <w:rFonts w:asciiTheme="minorHAnsi" w:hAnsiTheme="minorHAnsi"/>
          <w:b/>
          <w:snapToGrid w:val="0"/>
          <w:sz w:val="20"/>
          <w:szCs w:val="20"/>
        </w:rPr>
      </w:pPr>
      <w:r w:rsidRPr="00B836AF">
        <w:rPr>
          <w:rFonts w:asciiTheme="minorHAnsi" w:hAnsiTheme="minorHAnsi"/>
          <w:snapToGrid w:val="0"/>
          <w:sz w:val="20"/>
          <w:szCs w:val="20"/>
        </w:rPr>
        <w:t xml:space="preserve">If suspicions are heightened, descriptions, both personal and of vehicles will be recorded, (the singular most important item of information in relation to a vehicle being its registration mark) in case they subsequently need to be passed to the </w:t>
      </w:r>
      <w:r w:rsidR="003B011C">
        <w:rPr>
          <w:rFonts w:asciiTheme="minorHAnsi" w:hAnsiTheme="minorHAnsi"/>
          <w:snapToGrid w:val="0"/>
          <w:sz w:val="20"/>
          <w:szCs w:val="20"/>
        </w:rPr>
        <w:t>P</w:t>
      </w:r>
      <w:r w:rsidRPr="00B836AF">
        <w:rPr>
          <w:rFonts w:asciiTheme="minorHAnsi" w:hAnsiTheme="minorHAnsi"/>
          <w:snapToGrid w:val="0"/>
          <w:sz w:val="20"/>
          <w:szCs w:val="20"/>
        </w:rPr>
        <w:t>olice</w:t>
      </w:r>
      <w:r w:rsidRPr="00B836AF">
        <w:rPr>
          <w:rFonts w:asciiTheme="minorHAnsi" w:hAnsiTheme="minorHAnsi"/>
          <w:snapToGrid w:val="0"/>
          <w:sz w:val="20"/>
          <w:szCs w:val="20"/>
        </w:rPr>
        <w:t>.</w:t>
      </w:r>
    </w:p>
    <w:p w:rsidRPr="00B836AF" w:rsidR="00196742" w:rsidP="00114243" w:rsidRDefault="00196742" w14:paraId="493F3386" w14:textId="77777777">
      <w:pPr>
        <w:pStyle w:val="ListParagraph"/>
        <w:numPr>
          <w:ilvl w:val="0"/>
          <w:numId w:val="31"/>
        </w:numPr>
        <w:spacing w:after="120" w:line="240" w:lineRule="auto"/>
        <w:ind w:left="1020" w:hanging="340"/>
        <w:rPr>
          <w:rFonts w:cs="Arial" w:asciiTheme="minorHAnsi" w:hAnsiTheme="minorHAnsi"/>
          <w:sz w:val="20"/>
          <w:szCs w:val="20"/>
        </w:rPr>
      </w:pPr>
      <w:r w:rsidRPr="00B836AF">
        <w:rPr>
          <w:rFonts w:cs="Arial" w:asciiTheme="minorHAnsi" w:hAnsiTheme="minorHAnsi"/>
          <w:sz w:val="20"/>
          <w:szCs w:val="20"/>
        </w:rPr>
        <w:t xml:space="preserve">Regular briefings of pupils and staff are carried out which encourage them to report anyone suspicious wandering around the site.  </w:t>
      </w:r>
    </w:p>
    <w:p w:rsidRPr="00B836AF" w:rsidR="00196742" w:rsidP="00114243" w:rsidRDefault="00196742" w14:paraId="18A87599" w14:textId="3D480CC4">
      <w:pPr>
        <w:pStyle w:val="ListParagraph"/>
        <w:numPr>
          <w:ilvl w:val="0"/>
          <w:numId w:val="31"/>
        </w:numPr>
        <w:spacing w:after="120" w:line="240" w:lineRule="auto"/>
        <w:ind w:left="1020" w:hanging="340"/>
        <w:rPr>
          <w:rFonts w:cs="Arial" w:asciiTheme="minorHAnsi" w:hAnsiTheme="minorHAnsi"/>
          <w:sz w:val="20"/>
          <w:szCs w:val="20"/>
        </w:rPr>
      </w:pPr>
      <w:r w:rsidRPr="00B836AF">
        <w:rPr>
          <w:rFonts w:cs="Arial" w:asciiTheme="minorHAnsi" w:hAnsiTheme="minorHAnsi"/>
          <w:sz w:val="20"/>
          <w:szCs w:val="20"/>
        </w:rPr>
        <w:t xml:space="preserve">Anyone not wearing a </w:t>
      </w:r>
      <w:r w:rsidRPr="00B836AF" w:rsidR="00302DDC">
        <w:rPr>
          <w:rFonts w:cs="Arial" w:asciiTheme="minorHAnsi" w:hAnsiTheme="minorHAnsi"/>
          <w:sz w:val="20"/>
          <w:szCs w:val="20"/>
        </w:rPr>
        <w:t>visitors’</w:t>
      </w:r>
      <w:r w:rsidRPr="00B836AF">
        <w:rPr>
          <w:rFonts w:cs="Arial" w:asciiTheme="minorHAnsi" w:hAnsiTheme="minorHAnsi"/>
          <w:sz w:val="20"/>
          <w:szCs w:val="20"/>
        </w:rPr>
        <w:t xml:space="preserve"> badge or </w:t>
      </w:r>
      <w:r w:rsidRPr="00B836AF">
        <w:rPr>
          <w:rFonts w:asciiTheme="minorHAnsi" w:hAnsiTheme="minorHAnsi"/>
          <w:snapToGrid w:val="0"/>
          <w:sz w:val="20"/>
          <w:szCs w:val="20"/>
        </w:rPr>
        <w:t xml:space="preserve">people who are found in the school or its environs with no reason to be there </w:t>
      </w:r>
      <w:r w:rsidRPr="00B836AF">
        <w:rPr>
          <w:rFonts w:cs="Arial" w:asciiTheme="minorHAnsi" w:hAnsiTheme="minorHAnsi"/>
          <w:sz w:val="20"/>
          <w:szCs w:val="20"/>
        </w:rPr>
        <w:t xml:space="preserve">will be challenged by staff or reported to a member of staff by pupils.  In certain circumstances, staff will be required to gauge </w:t>
      </w:r>
      <w:proofErr w:type="gramStart"/>
      <w:r w:rsidRPr="00B836AF">
        <w:rPr>
          <w:rFonts w:cs="Arial" w:asciiTheme="minorHAnsi" w:hAnsiTheme="minorHAnsi"/>
          <w:sz w:val="20"/>
          <w:szCs w:val="20"/>
        </w:rPr>
        <w:t>whether or not</w:t>
      </w:r>
      <w:proofErr w:type="gramEnd"/>
      <w:r w:rsidRPr="00B836AF">
        <w:rPr>
          <w:rFonts w:cs="Arial" w:asciiTheme="minorHAnsi" w:hAnsiTheme="minorHAnsi"/>
          <w:sz w:val="20"/>
          <w:szCs w:val="20"/>
        </w:rPr>
        <w:t xml:space="preserve"> it is appropriate to challenge individuals depending on the situation.</w:t>
      </w:r>
    </w:p>
    <w:p w:rsidRPr="00B836AF" w:rsidR="00196742" w:rsidP="00114243" w:rsidRDefault="00196742" w14:paraId="11B420DD" w14:textId="77777777">
      <w:pPr>
        <w:pStyle w:val="ListParagraph"/>
        <w:numPr>
          <w:ilvl w:val="0"/>
          <w:numId w:val="31"/>
        </w:numPr>
        <w:spacing w:after="120" w:line="240" w:lineRule="auto"/>
        <w:ind w:left="1020" w:hanging="340"/>
        <w:rPr>
          <w:rFonts w:asciiTheme="minorHAnsi" w:hAnsiTheme="minorHAnsi"/>
          <w:b/>
          <w:snapToGrid w:val="0"/>
          <w:sz w:val="20"/>
          <w:szCs w:val="20"/>
        </w:rPr>
      </w:pPr>
      <w:r w:rsidRPr="00B836AF">
        <w:rPr>
          <w:rFonts w:asciiTheme="minorHAnsi" w:hAnsiTheme="minorHAnsi"/>
          <w:snapToGrid w:val="0"/>
          <w:sz w:val="20"/>
          <w:szCs w:val="20"/>
        </w:rPr>
        <w:t>Children are actively encouraged to tell staff about the presence of strangers or anyone acting suspiciously but under no circumstances should they approach them.</w:t>
      </w:r>
    </w:p>
    <w:p w:rsidRPr="00B836AF" w:rsidR="00196742" w:rsidP="00114243" w:rsidRDefault="00196742" w14:paraId="465D6D31" w14:textId="77777777">
      <w:pPr>
        <w:pStyle w:val="Heading4"/>
      </w:pPr>
      <w:r w:rsidRPr="00B836AF">
        <w:t>Cooperation with third parties, extended services and community groups</w:t>
      </w:r>
    </w:p>
    <w:p w:rsidRPr="00B836AF" w:rsidR="00196742" w:rsidP="00114243" w:rsidRDefault="00196742" w14:paraId="0932BF67" w14:textId="77777777">
      <w:pPr>
        <w:spacing w:after="120" w:line="240" w:lineRule="auto"/>
        <w:ind w:left="680"/>
        <w:rPr>
          <w:rFonts w:asciiTheme="minorHAnsi" w:hAnsiTheme="minorHAnsi"/>
          <w:sz w:val="20"/>
          <w:szCs w:val="20"/>
        </w:rPr>
      </w:pPr>
      <w:r w:rsidRPr="00B836AF">
        <w:rPr>
          <w:rFonts w:asciiTheme="minorHAnsi" w:hAnsiTheme="minorHAnsi"/>
          <w:sz w:val="20"/>
          <w:szCs w:val="20"/>
        </w:rPr>
        <w:t xml:space="preserve">These arrangements will be communicated to all third parties that use the premises and grounds. All will be expected to comply with the schools’ security arrangements as a condition of sharing use of the building.  Parents will be informed about the schools’ security arrangements and any part they are expected to play e.g. when visiting the school or at handover times. </w:t>
      </w:r>
    </w:p>
    <w:p w:rsidRPr="00B836AF" w:rsidR="00196742" w:rsidP="00114243" w:rsidRDefault="00196742" w14:paraId="7AE59AA5" w14:textId="77777777">
      <w:pPr>
        <w:spacing w:after="120" w:line="240" w:lineRule="auto"/>
        <w:ind w:left="680"/>
        <w:rPr>
          <w:rFonts w:cs="Arial" w:asciiTheme="minorHAnsi" w:hAnsiTheme="minorHAnsi" w:eastAsiaTheme="minorHAnsi"/>
          <w:color w:val="000000"/>
          <w:sz w:val="20"/>
          <w:szCs w:val="20"/>
        </w:rPr>
      </w:pPr>
      <w:r w:rsidRPr="00B836AF">
        <w:rPr>
          <w:rFonts w:cs="Arial" w:asciiTheme="minorHAnsi" w:hAnsiTheme="minorHAnsi" w:eastAsiaTheme="minorHAnsi"/>
          <w:color w:val="000000"/>
          <w:sz w:val="20"/>
          <w:szCs w:val="20"/>
        </w:rPr>
        <w:t xml:space="preserve">Our school security arrangements have </w:t>
      </w:r>
      <w:proofErr w:type="gramStart"/>
      <w:r w:rsidRPr="00B836AF">
        <w:rPr>
          <w:rFonts w:cs="Arial" w:asciiTheme="minorHAnsi" w:hAnsiTheme="minorHAnsi" w:eastAsiaTheme="minorHAnsi"/>
          <w:color w:val="000000"/>
          <w:sz w:val="20"/>
          <w:szCs w:val="20"/>
        </w:rPr>
        <w:t>taken into account</w:t>
      </w:r>
      <w:proofErr w:type="gramEnd"/>
      <w:r w:rsidRPr="00B836AF">
        <w:rPr>
          <w:rFonts w:cs="Arial" w:asciiTheme="minorHAnsi" w:hAnsiTheme="minorHAnsi" w:eastAsiaTheme="minorHAnsi"/>
          <w:color w:val="000000"/>
          <w:sz w:val="20"/>
          <w:szCs w:val="20"/>
        </w:rPr>
        <w:t xml:space="preserve"> any other third parties who use the school building or grounds.  In most circumstances the arrangements for the school in general will be equally applicable for the third parties involved.  Although not extensive use, community groups may use facilities at the end of the school day.  When inside the building access to the rest of that block is restricted. Risk assessments as part of induction arrangements are carried out.  No hirer will be allowed to use the school facilities unless they fully comply with the security risk assessment.  Visitors in unauthorised locations will be professionally challenged by staff.</w:t>
      </w:r>
    </w:p>
    <w:p w:rsidRPr="00B836AF" w:rsidR="00196742" w:rsidP="00114243" w:rsidRDefault="00196742" w14:paraId="556AB00A" w14:textId="77777777">
      <w:pPr>
        <w:pStyle w:val="Heading4"/>
      </w:pPr>
      <w:r w:rsidRPr="00B836AF">
        <w:t>Supervision</w:t>
      </w:r>
    </w:p>
    <w:p w:rsidRPr="00B836AF" w:rsidR="00196742" w:rsidP="00114243" w:rsidRDefault="00196742" w14:paraId="78F05276" w14:textId="77777777">
      <w:pPr>
        <w:spacing w:after="120" w:line="240" w:lineRule="auto"/>
        <w:ind w:left="680"/>
        <w:rPr>
          <w:rFonts w:cs="Arial" w:asciiTheme="minorHAnsi" w:hAnsiTheme="minorHAnsi" w:eastAsiaTheme="minorHAnsi"/>
          <w:color w:val="000000"/>
          <w:sz w:val="20"/>
          <w:szCs w:val="20"/>
        </w:rPr>
      </w:pPr>
      <w:r w:rsidRPr="00B836AF">
        <w:rPr>
          <w:rFonts w:cs="Arial" w:asciiTheme="minorHAnsi" w:hAnsiTheme="minorHAnsi" w:eastAsiaTheme="minorHAnsi"/>
          <w:color w:val="000000"/>
          <w:sz w:val="20"/>
          <w:szCs w:val="20"/>
        </w:rPr>
        <w:t xml:space="preserve">The following areas are accessible by the </w:t>
      </w:r>
      <w:proofErr w:type="gramStart"/>
      <w:r w:rsidRPr="00B836AF">
        <w:rPr>
          <w:rFonts w:cs="Arial" w:asciiTheme="minorHAnsi" w:hAnsiTheme="minorHAnsi" w:eastAsiaTheme="minorHAnsi"/>
          <w:color w:val="000000"/>
          <w:sz w:val="20"/>
          <w:szCs w:val="20"/>
        </w:rPr>
        <w:t>public</w:t>
      </w:r>
      <w:proofErr w:type="gramEnd"/>
      <w:r w:rsidRPr="00B836AF">
        <w:rPr>
          <w:rFonts w:cs="Arial" w:asciiTheme="minorHAnsi" w:hAnsiTheme="minorHAnsi" w:eastAsiaTheme="minorHAnsi"/>
          <w:color w:val="000000"/>
          <w:sz w:val="20"/>
          <w:szCs w:val="20"/>
        </w:rPr>
        <w:t xml:space="preserve"> but the risk is controlled with our school’s supervision arrangements and how the school deals with visitors. The access arrangements for the grounds are:</w:t>
      </w:r>
    </w:p>
    <w:p w:rsidRPr="00B836AF" w:rsidR="00196742" w:rsidP="00114243" w:rsidRDefault="00196742" w14:paraId="3698691C" w14:textId="77777777">
      <w:pPr>
        <w:pStyle w:val="ListParagraph"/>
        <w:numPr>
          <w:ilvl w:val="0"/>
          <w:numId w:val="32"/>
        </w:numPr>
        <w:spacing w:after="120" w:line="240" w:lineRule="auto"/>
        <w:ind w:left="1020" w:hanging="340"/>
        <w:rPr>
          <w:rFonts w:cs="Arial" w:asciiTheme="minorHAnsi" w:hAnsiTheme="minorHAnsi" w:eastAsiaTheme="minorHAnsi"/>
          <w:color w:val="000000"/>
          <w:sz w:val="20"/>
          <w:szCs w:val="20"/>
        </w:rPr>
      </w:pPr>
      <w:r w:rsidRPr="00B836AF">
        <w:rPr>
          <w:rFonts w:cs="Arial" w:asciiTheme="minorHAnsi" w:hAnsiTheme="minorHAnsi" w:eastAsiaTheme="minorHAnsi"/>
          <w:i/>
          <w:color w:val="000000"/>
          <w:sz w:val="20"/>
          <w:szCs w:val="20"/>
        </w:rPr>
        <w:t>School field</w:t>
      </w:r>
      <w:r w:rsidRPr="00B836AF">
        <w:rPr>
          <w:rFonts w:cs="Arial" w:asciiTheme="minorHAnsi" w:hAnsiTheme="minorHAnsi" w:eastAsiaTheme="minorHAnsi"/>
          <w:color w:val="000000"/>
          <w:sz w:val="20"/>
          <w:szCs w:val="20"/>
        </w:rPr>
        <w:t xml:space="preserve"> – access to school field for PE – always under control of staff.  Staff would professionally challenge any person not wearing a photo ID or school visitor badge.   As communication is not easily possible whilst on the fields, supervisors in this location will use a two-way radio, supplied by the school office.</w:t>
      </w:r>
    </w:p>
    <w:p w:rsidRPr="00B836AF" w:rsidR="00196742" w:rsidP="00114243" w:rsidRDefault="00196742" w14:paraId="100534E9" w14:textId="77777777">
      <w:pPr>
        <w:pStyle w:val="ListParagraph"/>
        <w:numPr>
          <w:ilvl w:val="0"/>
          <w:numId w:val="32"/>
        </w:numPr>
        <w:spacing w:after="120" w:line="240" w:lineRule="auto"/>
        <w:ind w:left="1020" w:hanging="340"/>
        <w:rPr>
          <w:rFonts w:cs="Arial" w:asciiTheme="minorHAnsi" w:hAnsiTheme="minorHAnsi" w:eastAsiaTheme="minorHAnsi"/>
          <w:color w:val="000000"/>
          <w:sz w:val="20"/>
          <w:szCs w:val="20"/>
        </w:rPr>
      </w:pPr>
      <w:r w:rsidRPr="00B836AF">
        <w:rPr>
          <w:rFonts w:cs="Arial" w:asciiTheme="minorHAnsi" w:hAnsiTheme="minorHAnsi" w:eastAsiaTheme="minorHAnsi"/>
          <w:i/>
          <w:color w:val="000000"/>
          <w:sz w:val="20"/>
          <w:szCs w:val="20"/>
        </w:rPr>
        <w:t>Lunchtime</w:t>
      </w:r>
      <w:r w:rsidRPr="00B836AF">
        <w:rPr>
          <w:rFonts w:cs="Arial" w:asciiTheme="minorHAnsi" w:hAnsiTheme="minorHAnsi" w:eastAsiaTheme="minorHAnsi"/>
          <w:color w:val="000000"/>
          <w:sz w:val="20"/>
          <w:szCs w:val="20"/>
        </w:rPr>
        <w:t xml:space="preserve"> – children use school field that could be accessed by a person walking past the authorised entrance, always under control of staff.  Staff would professionally challenge any person not wearing a photo ID or school visitor badge. </w:t>
      </w:r>
    </w:p>
    <w:p w:rsidRPr="00B836AF" w:rsidR="00196742" w:rsidP="00114243" w:rsidRDefault="00196742" w14:paraId="32CB8B0A" w14:textId="77777777">
      <w:pPr>
        <w:pStyle w:val="ListParagraph"/>
        <w:numPr>
          <w:ilvl w:val="0"/>
          <w:numId w:val="32"/>
        </w:numPr>
        <w:spacing w:after="120" w:line="240" w:lineRule="auto"/>
        <w:ind w:left="1020" w:hanging="340"/>
        <w:rPr>
          <w:rFonts w:cs="Arial" w:asciiTheme="minorHAnsi" w:hAnsiTheme="minorHAnsi" w:eastAsiaTheme="minorHAnsi"/>
          <w:color w:val="000000"/>
          <w:sz w:val="20"/>
          <w:szCs w:val="20"/>
        </w:rPr>
      </w:pPr>
      <w:r w:rsidRPr="00B836AF">
        <w:rPr>
          <w:rFonts w:cs="Arial" w:asciiTheme="minorHAnsi" w:hAnsiTheme="minorHAnsi" w:eastAsiaTheme="minorHAnsi"/>
          <w:i/>
          <w:color w:val="000000"/>
          <w:sz w:val="20"/>
          <w:szCs w:val="20"/>
        </w:rPr>
        <w:t>Playground</w:t>
      </w:r>
      <w:r w:rsidRPr="00B836AF">
        <w:rPr>
          <w:rFonts w:cs="Arial" w:asciiTheme="minorHAnsi" w:hAnsiTheme="minorHAnsi" w:eastAsiaTheme="minorHAnsi"/>
          <w:color w:val="000000"/>
          <w:sz w:val="20"/>
          <w:szCs w:val="20"/>
        </w:rPr>
        <w:t xml:space="preserve"> – our main access route to the reception is adjacent to / through the playground.  This area is only used under staff supervision at break and </w:t>
      </w:r>
      <w:proofErr w:type="gramStart"/>
      <w:r w:rsidRPr="00B836AF">
        <w:rPr>
          <w:rFonts w:cs="Arial" w:asciiTheme="minorHAnsi" w:hAnsiTheme="minorHAnsi" w:eastAsiaTheme="minorHAnsi"/>
          <w:color w:val="000000"/>
          <w:sz w:val="20"/>
          <w:szCs w:val="20"/>
        </w:rPr>
        <w:t>lunch</w:t>
      </w:r>
      <w:proofErr w:type="gramEnd"/>
      <w:r w:rsidRPr="00B836AF">
        <w:rPr>
          <w:rFonts w:cs="Arial" w:asciiTheme="minorHAnsi" w:hAnsiTheme="minorHAnsi" w:eastAsiaTheme="minorHAnsi"/>
          <w:color w:val="000000"/>
          <w:sz w:val="20"/>
          <w:szCs w:val="20"/>
        </w:rPr>
        <w:t xml:space="preserve"> and staff would professionally challenge any person not wearing a photo ID or school visitor badge. </w:t>
      </w:r>
    </w:p>
    <w:p w:rsidRPr="00B836AF" w:rsidR="00196742" w:rsidP="00114243" w:rsidRDefault="00196742" w14:paraId="0DD54657" w14:textId="77777777">
      <w:pPr>
        <w:pStyle w:val="ListParagraph"/>
        <w:numPr>
          <w:ilvl w:val="0"/>
          <w:numId w:val="32"/>
        </w:numPr>
        <w:spacing w:after="120" w:line="240" w:lineRule="auto"/>
        <w:ind w:left="1020" w:hanging="340"/>
        <w:rPr>
          <w:rFonts w:cs="Arial" w:asciiTheme="minorHAnsi" w:hAnsiTheme="minorHAnsi" w:eastAsiaTheme="minorHAnsi"/>
          <w:color w:val="000000"/>
          <w:sz w:val="20"/>
          <w:szCs w:val="20"/>
        </w:rPr>
      </w:pPr>
      <w:r w:rsidRPr="00B836AF">
        <w:rPr>
          <w:rFonts w:cs="Arial" w:asciiTheme="minorHAnsi" w:hAnsiTheme="minorHAnsi" w:eastAsiaTheme="minorHAnsi"/>
          <w:i/>
          <w:color w:val="000000"/>
          <w:sz w:val="20"/>
          <w:szCs w:val="20"/>
        </w:rPr>
        <w:t>Start of school day</w:t>
      </w:r>
      <w:r w:rsidRPr="00B836AF">
        <w:rPr>
          <w:rFonts w:cs="Arial" w:asciiTheme="minorHAnsi" w:hAnsiTheme="minorHAnsi" w:eastAsiaTheme="minorHAnsi"/>
          <w:color w:val="000000"/>
          <w:sz w:val="20"/>
          <w:szCs w:val="20"/>
        </w:rPr>
        <w:t xml:space="preserve"> – as the grounds have open access, duty teams are deployed in designated areas 10 minutes before the start of the school day.</w:t>
      </w:r>
    </w:p>
    <w:p w:rsidRPr="00B836AF" w:rsidR="00196742" w:rsidP="00114243" w:rsidRDefault="00196742" w14:paraId="49F81FEB" w14:textId="77777777">
      <w:pPr>
        <w:pStyle w:val="ListParagraph"/>
        <w:numPr>
          <w:ilvl w:val="0"/>
          <w:numId w:val="32"/>
        </w:numPr>
        <w:spacing w:after="120" w:line="240" w:lineRule="auto"/>
        <w:ind w:left="1020" w:hanging="340"/>
        <w:rPr>
          <w:rFonts w:cs="Arial" w:asciiTheme="minorHAnsi" w:hAnsiTheme="minorHAnsi" w:eastAsiaTheme="minorHAnsi"/>
          <w:color w:val="000000"/>
          <w:sz w:val="20"/>
          <w:szCs w:val="20"/>
        </w:rPr>
      </w:pPr>
      <w:r w:rsidRPr="00B836AF">
        <w:rPr>
          <w:rFonts w:cs="Arial" w:asciiTheme="minorHAnsi" w:hAnsiTheme="minorHAnsi" w:eastAsiaTheme="minorHAnsi"/>
          <w:i/>
          <w:color w:val="000000"/>
          <w:sz w:val="20"/>
          <w:szCs w:val="20"/>
        </w:rPr>
        <w:t>End of the school day</w:t>
      </w:r>
      <w:r w:rsidRPr="00B836AF">
        <w:rPr>
          <w:rFonts w:cs="Arial" w:asciiTheme="minorHAnsi" w:hAnsiTheme="minorHAnsi" w:eastAsiaTheme="minorHAnsi"/>
          <w:color w:val="000000"/>
          <w:sz w:val="20"/>
          <w:szCs w:val="20"/>
        </w:rPr>
        <w:t xml:space="preserve"> - duty teams are deployed in designated areas.</w:t>
      </w:r>
    </w:p>
    <w:p w:rsidRPr="00B836AF" w:rsidR="00196742" w:rsidP="00114243" w:rsidRDefault="00196742" w14:paraId="4EED4992" w14:textId="2A88C26A">
      <w:pPr>
        <w:pStyle w:val="Heading4"/>
      </w:pPr>
      <w:r w:rsidRPr="00B836AF">
        <w:t xml:space="preserve">Personal </w:t>
      </w:r>
      <w:r w:rsidRPr="00B836AF">
        <w:t>Safety</w:t>
      </w:r>
      <w:r w:rsidRPr="00B836AF">
        <w:t xml:space="preserve"> / Lone </w:t>
      </w:r>
      <w:r w:rsidRPr="00B836AF">
        <w:t>Working</w:t>
      </w:r>
    </w:p>
    <w:bookmarkStart w:name="_Hlk210743904" w:id="582"/>
    <w:bookmarkStart w:name="_Hlk144725369" w:id="583"/>
    <w:bookmarkStart w:name="_Hlk143857715" w:id="584"/>
    <w:p w:rsidRPr="00B836AF" w:rsidR="00196742" w:rsidP="00114243" w:rsidRDefault="00A5089A" w14:paraId="002C3FA8" w14:textId="3797B120">
      <w:pPr>
        <w:pStyle w:val="ListParagraph"/>
        <w:numPr>
          <w:ilvl w:val="0"/>
          <w:numId w:val="33"/>
        </w:numPr>
        <w:spacing w:after="120" w:line="240" w:lineRule="auto"/>
        <w:ind w:left="1020" w:hanging="340"/>
        <w:rPr>
          <w:rFonts w:eastAsia="Calibri" w:asciiTheme="minorHAnsi" w:hAnsiTheme="minorHAnsi"/>
          <w:sz w:val="20"/>
          <w:szCs w:val="20"/>
        </w:rPr>
      </w:pPr>
      <w:r w:rsidRPr="00B836AF">
        <w:fldChar w:fldCharType="begin"/>
      </w:r>
      <w:r w:rsidRPr="00B836AF">
        <w:instrText>HYPERLINK "https://kymallanhub.co.uk/download/document/138/"</w:instrText>
      </w:r>
      <w:r w:rsidRPr="00B836AF">
        <w:fldChar w:fldCharType="separate"/>
      </w:r>
      <w:r w:rsidRPr="00B836AF" w:rsidR="00D52D08">
        <w:rPr>
          <w:rStyle w:val="Hyperlink"/>
          <w:rFonts w:asciiTheme="minorHAnsi" w:hAnsiTheme="minorHAnsi" w:cstheme="minorHAnsi"/>
          <w:sz w:val="20"/>
          <w:szCs w:val="20"/>
        </w:rPr>
        <w:t>Lone Working Risk Assessments</w:t>
      </w:r>
      <w:r w:rsidRPr="00B836AF">
        <w:rPr>
          <w:rStyle w:val="Hyperlink"/>
          <w:rFonts w:asciiTheme="minorHAnsi" w:hAnsiTheme="minorHAnsi" w:cstheme="minorHAnsi"/>
          <w:sz w:val="20"/>
          <w:szCs w:val="20"/>
        </w:rPr>
        <w:fldChar w:fldCharType="end"/>
      </w:r>
      <w:bookmarkEnd w:id="582"/>
      <w:r w:rsidRPr="00B836AF" w:rsidR="00196742">
        <w:rPr>
          <w:rFonts w:eastAsia="Calibri" w:asciiTheme="minorHAnsi" w:hAnsiTheme="minorHAnsi"/>
          <w:sz w:val="20"/>
          <w:szCs w:val="20"/>
        </w:rPr>
        <w:t xml:space="preserve"> are undertaken for staff where there is a security risk due to the need to work alone; staff at high risk will receive appropriate training/instruction.</w:t>
      </w:r>
    </w:p>
    <w:bookmarkEnd w:id="583"/>
    <w:p w:rsidRPr="00B836AF" w:rsidR="00196742" w:rsidP="00114243" w:rsidRDefault="00196742" w14:paraId="3C92CCCC" w14:textId="77777777">
      <w:pPr>
        <w:pStyle w:val="ListParagraph"/>
        <w:numPr>
          <w:ilvl w:val="0"/>
          <w:numId w:val="33"/>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Procedures have been established for staff and employees who may be working on the premises alone or isolated in separate parts of the building(s).  These procedures also </w:t>
      </w:r>
      <w:proofErr w:type="gramStart"/>
      <w:r w:rsidRPr="00B836AF">
        <w:rPr>
          <w:rFonts w:asciiTheme="minorHAnsi" w:hAnsiTheme="minorHAnsi"/>
          <w:sz w:val="20"/>
          <w:szCs w:val="20"/>
        </w:rPr>
        <w:t>take into account</w:t>
      </w:r>
      <w:proofErr w:type="gramEnd"/>
      <w:r w:rsidRPr="00B836AF">
        <w:rPr>
          <w:rFonts w:asciiTheme="minorHAnsi" w:hAnsiTheme="minorHAnsi"/>
          <w:sz w:val="20"/>
          <w:szCs w:val="20"/>
        </w:rPr>
        <w:t xml:space="preserve"> cleaning staff and staff on duty during further education sessions.  </w:t>
      </w:r>
    </w:p>
    <w:p w:rsidRPr="00B836AF" w:rsidR="00196742" w:rsidP="00114243" w:rsidRDefault="00196742" w14:paraId="66C793DD" w14:textId="77777777">
      <w:pPr>
        <w:pStyle w:val="ListParagraph"/>
        <w:numPr>
          <w:ilvl w:val="0"/>
          <w:numId w:val="33"/>
        </w:numPr>
        <w:spacing w:after="120" w:line="240" w:lineRule="auto"/>
        <w:ind w:left="1020" w:hanging="340"/>
        <w:rPr>
          <w:rFonts w:asciiTheme="minorHAnsi" w:hAnsiTheme="minorHAnsi"/>
          <w:sz w:val="20"/>
          <w:szCs w:val="20"/>
        </w:rPr>
      </w:pPr>
      <w:r w:rsidRPr="00B836AF">
        <w:rPr>
          <w:rFonts w:asciiTheme="minorHAnsi" w:hAnsiTheme="minorHAnsi"/>
          <w:bCs/>
          <w:sz w:val="20"/>
          <w:szCs w:val="20"/>
        </w:rPr>
        <w:t>The school is fitted with an alarm which is set by the last person leaving at the end of the day/work period.</w:t>
      </w:r>
    </w:p>
    <w:p w:rsidRPr="00B836AF" w:rsidR="00196742" w:rsidP="00114243" w:rsidRDefault="00196742" w14:paraId="118060C7" w14:textId="77777777">
      <w:pPr>
        <w:pStyle w:val="ListParagraph"/>
        <w:numPr>
          <w:ilvl w:val="0"/>
          <w:numId w:val="33"/>
        </w:numPr>
        <w:spacing w:after="120" w:line="240" w:lineRule="auto"/>
        <w:ind w:left="1020" w:hanging="340"/>
        <w:rPr>
          <w:rFonts w:asciiTheme="minorHAnsi" w:hAnsiTheme="minorHAnsi"/>
          <w:sz w:val="20"/>
          <w:szCs w:val="20"/>
        </w:rPr>
      </w:pPr>
      <w:r w:rsidRPr="00B836AF">
        <w:rPr>
          <w:rFonts w:asciiTheme="minorHAnsi" w:hAnsiTheme="minorHAnsi"/>
          <w:bCs/>
          <w:sz w:val="20"/>
          <w:szCs w:val="20"/>
        </w:rPr>
        <w:t>The building must be checked by the last person leaving, ensuring all windows and outside doors are secure.</w:t>
      </w:r>
    </w:p>
    <w:p w:rsidRPr="00B836AF" w:rsidR="00196742" w:rsidP="00114243" w:rsidRDefault="00196742" w14:paraId="050D5D75" w14:textId="77777777">
      <w:pPr>
        <w:pStyle w:val="ListParagraph"/>
        <w:numPr>
          <w:ilvl w:val="0"/>
          <w:numId w:val="33"/>
        </w:numPr>
        <w:spacing w:after="120" w:line="240" w:lineRule="auto"/>
        <w:ind w:left="1020" w:hanging="340"/>
        <w:rPr>
          <w:rFonts w:asciiTheme="minorHAnsi" w:hAnsiTheme="minorHAnsi"/>
          <w:sz w:val="20"/>
          <w:szCs w:val="20"/>
        </w:rPr>
      </w:pPr>
      <w:r w:rsidRPr="00B836AF">
        <w:rPr>
          <w:rFonts w:asciiTheme="minorHAnsi" w:hAnsiTheme="minorHAnsi"/>
          <w:bCs/>
          <w:sz w:val="20"/>
          <w:szCs w:val="20"/>
        </w:rPr>
        <w:t>Staff working late, should ensure doors are locked, notify someone responsible (i.e. a family member or colleague) of their presence in school and give an indication of the time they will be leaving and the time they are expected home.</w:t>
      </w:r>
    </w:p>
    <w:p w:rsidRPr="00B836AF" w:rsidR="00196742" w:rsidP="00114243" w:rsidRDefault="00196742" w14:paraId="6CC6F697" w14:textId="77777777">
      <w:pPr>
        <w:pStyle w:val="ListParagraph"/>
        <w:numPr>
          <w:ilvl w:val="0"/>
          <w:numId w:val="33"/>
        </w:numPr>
        <w:spacing w:after="120" w:line="240" w:lineRule="auto"/>
        <w:ind w:left="1020" w:hanging="340"/>
        <w:rPr>
          <w:rFonts w:asciiTheme="minorHAnsi" w:hAnsiTheme="minorHAnsi"/>
          <w:sz w:val="20"/>
          <w:szCs w:val="20"/>
        </w:rPr>
      </w:pPr>
      <w:r w:rsidRPr="00B836AF">
        <w:rPr>
          <w:rFonts w:asciiTheme="minorHAnsi" w:hAnsiTheme="minorHAnsi"/>
          <w:sz w:val="20"/>
          <w:szCs w:val="20"/>
        </w:rPr>
        <w:t>External lighting, panic alarms and burglar alarms are regularly checked and any faults reported in line with our Defect Reporting Procedures</w:t>
      </w:r>
      <w:r w:rsidRPr="00B836AF">
        <w:rPr>
          <w:rFonts w:asciiTheme="minorHAnsi" w:hAnsiTheme="minorHAnsi"/>
          <w:bCs/>
          <w:sz w:val="20"/>
          <w:szCs w:val="20"/>
        </w:rPr>
        <w:t>.</w:t>
      </w:r>
    </w:p>
    <w:p w:rsidRPr="00B836AF" w:rsidR="00196742" w:rsidP="00114243" w:rsidRDefault="00196742" w14:paraId="27EEFBB0" w14:textId="00936C50">
      <w:pPr>
        <w:pStyle w:val="ListParagraph"/>
        <w:numPr>
          <w:ilvl w:val="0"/>
          <w:numId w:val="33"/>
        </w:numPr>
        <w:spacing w:after="120" w:line="240" w:lineRule="auto"/>
        <w:ind w:left="1020" w:hanging="340"/>
        <w:rPr>
          <w:rFonts w:asciiTheme="minorHAnsi" w:hAnsiTheme="minorHAnsi"/>
          <w:sz w:val="20"/>
          <w:szCs w:val="20"/>
        </w:rPr>
      </w:pPr>
      <w:r w:rsidRPr="00B836AF">
        <w:rPr>
          <w:rFonts w:asciiTheme="minorHAnsi" w:hAnsiTheme="minorHAnsi"/>
          <w:bCs/>
          <w:sz w:val="20"/>
          <w:szCs w:val="20"/>
        </w:rPr>
        <w:t xml:space="preserve">Home visits are usually carried out at the start of each school year.  Lone working is not </w:t>
      </w:r>
      <w:proofErr w:type="gramStart"/>
      <w:r w:rsidRPr="00B836AF">
        <w:rPr>
          <w:rFonts w:asciiTheme="minorHAnsi" w:hAnsiTheme="minorHAnsi"/>
          <w:bCs/>
          <w:sz w:val="20"/>
          <w:szCs w:val="20"/>
        </w:rPr>
        <w:t>permitted</w:t>
      </w:r>
      <w:proofErr w:type="gramEnd"/>
      <w:r w:rsidRPr="00B836AF">
        <w:rPr>
          <w:rFonts w:asciiTheme="minorHAnsi" w:hAnsiTheme="minorHAnsi"/>
          <w:bCs/>
          <w:sz w:val="20"/>
          <w:szCs w:val="20"/>
        </w:rPr>
        <w:t xml:space="preserve"> and staff attend home visits in pairs and have access to a mobile telephone.  A list of the proposed visits is lodged in the school office, so </w:t>
      </w:r>
      <w:r w:rsidRPr="00B836AF" w:rsidR="00302DDC">
        <w:rPr>
          <w:rFonts w:asciiTheme="minorHAnsi" w:hAnsiTheme="minorHAnsi"/>
          <w:bCs/>
          <w:sz w:val="20"/>
          <w:szCs w:val="20"/>
        </w:rPr>
        <w:t>school-based</w:t>
      </w:r>
      <w:r w:rsidRPr="00B836AF">
        <w:rPr>
          <w:rFonts w:asciiTheme="minorHAnsi" w:hAnsiTheme="minorHAnsi"/>
          <w:bCs/>
          <w:sz w:val="20"/>
          <w:szCs w:val="20"/>
        </w:rPr>
        <w:t xml:space="preserve"> staff always know the location of peripatetic workers.  Regular contact is maintained between school and staff conducting home visits.</w:t>
      </w:r>
    </w:p>
    <w:p w:rsidRPr="00B836AF" w:rsidR="00196742" w:rsidP="00114243" w:rsidRDefault="00196742" w14:paraId="163A5A18" w14:textId="633AA5B5">
      <w:pPr>
        <w:pStyle w:val="ListParagraph"/>
        <w:numPr>
          <w:ilvl w:val="0"/>
          <w:numId w:val="33"/>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The reception teacher carries out </w:t>
      </w:r>
      <w:proofErr w:type="gramStart"/>
      <w:r w:rsidRPr="00B836AF">
        <w:rPr>
          <w:rFonts w:asciiTheme="minorHAnsi" w:hAnsiTheme="minorHAnsi"/>
          <w:sz w:val="20"/>
          <w:szCs w:val="20"/>
        </w:rPr>
        <w:t>Home</w:t>
      </w:r>
      <w:proofErr w:type="gramEnd"/>
      <w:r w:rsidRPr="00B836AF">
        <w:rPr>
          <w:rFonts w:asciiTheme="minorHAnsi" w:hAnsiTheme="minorHAnsi"/>
          <w:sz w:val="20"/>
          <w:szCs w:val="20"/>
        </w:rPr>
        <w:t xml:space="preserve"> visits with another member of staff. </w:t>
      </w:r>
      <w:r w:rsidRPr="00B836AF" w:rsidR="009C1486">
        <w:rPr>
          <w:rFonts w:asciiTheme="minorHAnsi" w:hAnsiTheme="minorHAnsi"/>
          <w:sz w:val="20"/>
          <w:szCs w:val="20"/>
        </w:rPr>
        <w:t xml:space="preserve"> </w:t>
      </w:r>
      <w:r w:rsidRPr="00B836AF">
        <w:rPr>
          <w:rFonts w:asciiTheme="minorHAnsi" w:hAnsiTheme="minorHAnsi"/>
          <w:sz w:val="20"/>
          <w:szCs w:val="20"/>
        </w:rPr>
        <w:t>Other staff are informed of their whereabouts and regular contact is maintained with school.</w:t>
      </w:r>
    </w:p>
    <w:p w:rsidRPr="00B836AF" w:rsidR="00D52D08" w:rsidP="00114243" w:rsidRDefault="00D52D08" w14:paraId="345BF449" w14:textId="46B75A21">
      <w:pPr>
        <w:pStyle w:val="ListParagraph"/>
        <w:numPr>
          <w:ilvl w:val="0"/>
          <w:numId w:val="33"/>
        </w:numPr>
        <w:spacing w:after="120" w:line="240" w:lineRule="auto"/>
        <w:ind w:left="1020" w:hanging="340"/>
        <w:rPr>
          <w:rFonts w:asciiTheme="minorHAnsi" w:hAnsiTheme="minorHAnsi"/>
          <w:sz w:val="18"/>
          <w:szCs w:val="18"/>
        </w:rPr>
      </w:pPr>
      <w:bookmarkStart w:name="_Hlk210744006" w:id="585"/>
      <w:r w:rsidRPr="00B836AF">
        <w:rPr>
          <w:rFonts w:asciiTheme="minorHAnsi" w:hAnsiTheme="minorHAnsi" w:cstheme="minorHAnsi"/>
          <w:sz w:val="20"/>
          <w:szCs w:val="20"/>
        </w:rPr>
        <w:t xml:space="preserve">A </w:t>
      </w:r>
      <w:hyperlink w:history="1" r:id="rId271">
        <w:r w:rsidRPr="00B836AF">
          <w:rPr>
            <w:rStyle w:val="Hyperlink"/>
            <w:rFonts w:asciiTheme="minorHAnsi" w:hAnsiTheme="minorHAnsi" w:cstheme="minorHAnsi"/>
            <w:sz w:val="20"/>
            <w:szCs w:val="20"/>
          </w:rPr>
          <w:t>Home Visits Risk Assessment</w:t>
        </w:r>
      </w:hyperlink>
      <w:r w:rsidRPr="00B836AF">
        <w:rPr>
          <w:rStyle w:val="font-size-h3"/>
          <w:rFonts w:asciiTheme="minorHAnsi" w:hAnsiTheme="minorHAnsi" w:cstheme="minorHAnsi"/>
          <w:color w:val="181C32"/>
          <w:sz w:val="20"/>
          <w:szCs w:val="20"/>
        </w:rPr>
        <w:t xml:space="preserve"> </w:t>
      </w:r>
      <w:r w:rsidRPr="00B836AF">
        <w:rPr>
          <w:rFonts w:asciiTheme="minorHAnsi" w:hAnsiTheme="minorHAnsi" w:cstheme="minorHAnsi"/>
          <w:sz w:val="20"/>
          <w:szCs w:val="20"/>
        </w:rPr>
        <w:t xml:space="preserve">will be adapted to fit our needs and shared with all relevant staff.  </w:t>
      </w:r>
      <w:r w:rsidRPr="00B836AF">
        <w:rPr>
          <w:rFonts w:asciiTheme="minorHAnsi" w:hAnsiTheme="minorHAnsi" w:cstheme="minorHAnsi"/>
          <w:b/>
          <w:bCs/>
          <w:sz w:val="20"/>
          <w:szCs w:val="20"/>
        </w:rPr>
        <w:t>Prior</w:t>
      </w:r>
      <w:r w:rsidRPr="00B836AF">
        <w:rPr>
          <w:rFonts w:asciiTheme="minorHAnsi" w:hAnsiTheme="minorHAnsi" w:cstheme="minorHAnsi"/>
          <w:sz w:val="20"/>
          <w:szCs w:val="20"/>
        </w:rPr>
        <w:t xml:space="preserve"> to </w:t>
      </w:r>
      <w:r w:rsidRPr="00B836AF">
        <w:rPr>
          <w:rFonts w:asciiTheme="minorHAnsi" w:hAnsiTheme="minorHAnsi" w:cstheme="minorHAnsi"/>
          <w:b/>
          <w:bCs/>
          <w:sz w:val="20"/>
          <w:szCs w:val="20"/>
        </w:rPr>
        <w:t>each</w:t>
      </w:r>
      <w:r w:rsidRPr="00B836AF">
        <w:rPr>
          <w:rFonts w:asciiTheme="minorHAnsi" w:hAnsiTheme="minorHAnsi" w:cstheme="minorHAnsi"/>
          <w:sz w:val="20"/>
          <w:szCs w:val="20"/>
        </w:rPr>
        <w:t xml:space="preserve"> home visit, the </w:t>
      </w:r>
      <w:hyperlink w:history="1" r:id="rId272">
        <w:r w:rsidRPr="00B836AF">
          <w:rPr>
            <w:rStyle w:val="Hyperlink"/>
            <w:rFonts w:asciiTheme="minorHAnsi" w:hAnsiTheme="minorHAnsi" w:cstheme="minorHAnsi"/>
            <w:sz w:val="20"/>
            <w:szCs w:val="20"/>
          </w:rPr>
          <w:t>Home/Community Visits Individual Risk Assessment Checklist</w:t>
        </w:r>
      </w:hyperlink>
      <w:r w:rsidRPr="00B836AF">
        <w:rPr>
          <w:rStyle w:val="font-size-h3"/>
          <w:rFonts w:asciiTheme="minorHAnsi" w:hAnsiTheme="minorHAnsi" w:cstheme="minorHAnsi"/>
          <w:color w:val="181C32"/>
          <w:sz w:val="20"/>
          <w:szCs w:val="20"/>
        </w:rPr>
        <w:t xml:space="preserve"> (or something similar) will be used to help staff assess an individual home or community space with personal safety and lone working in mind.</w:t>
      </w:r>
    </w:p>
    <w:p w:rsidRPr="00B836AF" w:rsidR="00196742" w:rsidP="00114243" w:rsidRDefault="00196742" w14:paraId="579F0550" w14:textId="77777777">
      <w:pPr>
        <w:pStyle w:val="ListParagraph"/>
        <w:numPr>
          <w:ilvl w:val="0"/>
          <w:numId w:val="33"/>
        </w:numPr>
        <w:spacing w:after="120" w:line="240" w:lineRule="auto"/>
        <w:ind w:left="1020" w:hanging="340"/>
        <w:rPr>
          <w:rFonts w:asciiTheme="minorHAnsi" w:hAnsiTheme="minorHAnsi"/>
          <w:sz w:val="20"/>
          <w:szCs w:val="20"/>
        </w:rPr>
      </w:pPr>
      <w:r w:rsidRPr="00B836AF">
        <w:rPr>
          <w:rFonts w:cs="Arial" w:asciiTheme="minorHAnsi" w:hAnsiTheme="minorHAnsi"/>
          <w:sz w:val="20"/>
          <w:szCs w:val="20"/>
        </w:rPr>
        <w:t>Lone working is not permitted when working at height, carrying out hot works, working in confined spaces, or for the use of potentially dangerous substances or machinery.</w:t>
      </w:r>
      <w:bookmarkEnd w:id="585"/>
    </w:p>
    <w:bookmarkEnd w:id="584"/>
    <w:p w:rsidRPr="00B836AF" w:rsidR="00196742" w:rsidP="00114243" w:rsidRDefault="00196742" w14:paraId="0A9BA98E" w14:textId="4644304A">
      <w:pPr>
        <w:pStyle w:val="Heading4"/>
      </w:pPr>
      <w:r w:rsidRPr="00B836AF">
        <w:t xml:space="preserve">Cash </w:t>
      </w:r>
      <w:r w:rsidRPr="00B836AF">
        <w:t>Handling, Storage &amp; Carriage</w:t>
      </w:r>
    </w:p>
    <w:p w:rsidRPr="00B836AF" w:rsidR="00D455DE" w:rsidP="00114243" w:rsidRDefault="00196742" w14:paraId="2A55F5BE" w14:textId="52090285">
      <w:pPr>
        <w:pStyle w:val="ListParagraph"/>
        <w:numPr>
          <w:ilvl w:val="0"/>
          <w:numId w:val="34"/>
        </w:numPr>
        <w:spacing w:after="120" w:line="240" w:lineRule="auto"/>
        <w:ind w:left="1020" w:hanging="340"/>
        <w:rPr>
          <w:rFonts w:cs="Arial" w:asciiTheme="minorHAnsi" w:hAnsiTheme="minorHAnsi"/>
          <w:bCs/>
          <w:sz w:val="20"/>
          <w:szCs w:val="20"/>
        </w:rPr>
      </w:pPr>
      <w:bookmarkStart w:name="_Hlk143857733" w:id="586"/>
      <w:r w:rsidRPr="00B836AF">
        <w:rPr>
          <w:rFonts w:cs="Arial" w:asciiTheme="minorHAnsi" w:hAnsiTheme="minorHAnsi"/>
          <w:bCs/>
          <w:sz w:val="20"/>
          <w:szCs w:val="20"/>
        </w:rPr>
        <w:t>We encourage payment by cheque or debit/credit cards to avoid the handling or storage of cash.</w:t>
      </w:r>
      <w:r w:rsidRPr="00B836AF" w:rsidR="00E547B3">
        <w:rPr>
          <w:rFonts w:cs="Arial" w:asciiTheme="minorHAnsi" w:hAnsiTheme="minorHAnsi"/>
          <w:bCs/>
          <w:sz w:val="20"/>
          <w:szCs w:val="20"/>
        </w:rPr>
        <w:t xml:space="preserve">  </w:t>
      </w:r>
      <w:bookmarkStart w:name="_Hlk210744058" w:id="587"/>
      <w:r w:rsidRPr="00B836AF" w:rsidR="00E547B3">
        <w:rPr>
          <w:rFonts w:cs="Arial" w:asciiTheme="minorHAnsi" w:hAnsiTheme="minorHAnsi"/>
          <w:bCs/>
          <w:sz w:val="20"/>
          <w:szCs w:val="20"/>
        </w:rPr>
        <w:t xml:space="preserve">Where it cannot be avoided, a </w:t>
      </w:r>
      <w:hyperlink w:history="1" r:id="rId273">
        <w:r w:rsidRPr="00B836AF" w:rsidR="00E547B3">
          <w:rPr>
            <w:rStyle w:val="Hyperlink"/>
            <w:rFonts w:asciiTheme="minorHAnsi" w:hAnsiTheme="minorHAnsi" w:cstheme="minorHAnsi"/>
            <w:sz w:val="20"/>
            <w:szCs w:val="20"/>
          </w:rPr>
          <w:t>Cash Handling Risk Assessment</w:t>
        </w:r>
      </w:hyperlink>
      <w:r w:rsidRPr="00B836AF" w:rsidR="00E547B3">
        <w:rPr>
          <w:rStyle w:val="font-size-h3"/>
          <w:rFonts w:asciiTheme="minorHAnsi" w:hAnsiTheme="minorHAnsi" w:cstheme="minorHAnsi"/>
          <w:color w:val="181C32"/>
          <w:sz w:val="20"/>
          <w:szCs w:val="20"/>
        </w:rPr>
        <w:t xml:space="preserve"> will be completed.</w:t>
      </w:r>
      <w:bookmarkEnd w:id="587"/>
    </w:p>
    <w:p w:rsidRPr="00B836AF" w:rsidR="00196742" w:rsidP="00114243" w:rsidRDefault="00196742" w14:paraId="1428D569" w14:textId="4371044C">
      <w:pPr>
        <w:pStyle w:val="ListParagraph"/>
        <w:numPr>
          <w:ilvl w:val="0"/>
          <w:numId w:val="34"/>
        </w:numPr>
        <w:spacing w:after="120" w:line="240" w:lineRule="auto"/>
        <w:ind w:left="1020" w:hanging="340"/>
        <w:rPr>
          <w:rFonts w:cs="Arial" w:asciiTheme="minorHAnsi" w:hAnsiTheme="minorHAnsi"/>
          <w:bCs/>
          <w:color w:val="000000" w:themeColor="text1"/>
          <w:sz w:val="20"/>
          <w:szCs w:val="20"/>
        </w:rPr>
      </w:pPr>
      <w:bookmarkStart w:name="_Hlk144724045" w:id="588"/>
      <w:r w:rsidRPr="00B836AF">
        <w:rPr>
          <w:rFonts w:cs="Arial" w:asciiTheme="minorHAnsi" w:hAnsiTheme="minorHAnsi"/>
          <w:bCs/>
          <w:sz w:val="20"/>
          <w:szCs w:val="20"/>
        </w:rPr>
        <w:t>Holding large amounts of cash in school will, where possible, be avoided.</w:t>
      </w:r>
      <w:r w:rsidRPr="00B836AF" w:rsidR="00E547B3">
        <w:rPr>
          <w:rFonts w:cs="Arial" w:asciiTheme="minorHAnsi" w:hAnsiTheme="minorHAnsi"/>
          <w:bCs/>
          <w:sz w:val="20"/>
          <w:szCs w:val="20"/>
        </w:rPr>
        <w:t xml:space="preserve">  </w:t>
      </w:r>
      <w:bookmarkEnd w:id="588"/>
      <w:r w:rsidRPr="00B836AF">
        <w:rPr>
          <w:rFonts w:asciiTheme="minorHAnsi" w:hAnsiTheme="minorHAnsi"/>
          <w:sz w:val="20"/>
          <w:szCs w:val="20"/>
        </w:rPr>
        <w:t xml:space="preserve">When it is necessary to hold large amounts of cash, the cash will </w:t>
      </w:r>
      <w:r w:rsidRPr="00B836AF">
        <w:rPr>
          <w:rFonts w:asciiTheme="minorHAnsi" w:hAnsiTheme="minorHAnsi"/>
          <w:color w:val="000000" w:themeColor="text1"/>
          <w:sz w:val="20"/>
          <w:szCs w:val="20"/>
        </w:rPr>
        <w:t xml:space="preserve">always be kept in the safe suitable for </w:t>
      </w:r>
      <w:r w:rsidRPr="00B836AF">
        <w:rPr>
          <w:rFonts w:asciiTheme="minorHAnsi" w:hAnsiTheme="minorHAnsi"/>
          <w:sz w:val="20"/>
          <w:szCs w:val="20"/>
        </w:rPr>
        <w:t xml:space="preserve">holding that </w:t>
      </w:r>
      <w:proofErr w:type="gramStart"/>
      <w:r w:rsidRPr="00B836AF">
        <w:rPr>
          <w:rFonts w:asciiTheme="minorHAnsi" w:hAnsiTheme="minorHAnsi"/>
          <w:sz w:val="20"/>
          <w:szCs w:val="20"/>
        </w:rPr>
        <w:t>particular amount</w:t>
      </w:r>
      <w:proofErr w:type="gramEnd"/>
      <w:r w:rsidRPr="00B836AF">
        <w:rPr>
          <w:rFonts w:asciiTheme="minorHAnsi" w:hAnsiTheme="minorHAnsi"/>
          <w:sz w:val="20"/>
          <w:szCs w:val="20"/>
        </w:rPr>
        <w:t xml:space="preserve"> of cash.</w:t>
      </w:r>
    </w:p>
    <w:bookmarkEnd w:id="586"/>
    <w:p w:rsidRPr="00B836AF" w:rsidR="00196742" w:rsidP="00114243" w:rsidRDefault="00196742" w14:paraId="7D8FC9CC" w14:textId="77777777">
      <w:pPr>
        <w:pStyle w:val="ListParagraph"/>
        <w:numPr>
          <w:ilvl w:val="0"/>
          <w:numId w:val="34"/>
        </w:numPr>
        <w:spacing w:after="120" w:line="240" w:lineRule="auto"/>
        <w:ind w:left="1020" w:hanging="340"/>
        <w:rPr>
          <w:rFonts w:cs="Arial" w:asciiTheme="minorHAnsi" w:hAnsiTheme="minorHAnsi"/>
          <w:bCs/>
          <w:sz w:val="20"/>
          <w:szCs w:val="20"/>
        </w:rPr>
      </w:pPr>
      <w:r w:rsidRPr="00B836AF">
        <w:rPr>
          <w:rFonts w:cs="Arial" w:asciiTheme="minorHAnsi" w:hAnsiTheme="minorHAnsi"/>
          <w:sz w:val="20"/>
          <w:szCs w:val="20"/>
        </w:rPr>
        <w:t>The following guidelines have been adopted in relation to keys for safes, strong rooms, security cabinets or any other keys, which give access to property of intrinsic value:</w:t>
      </w:r>
    </w:p>
    <w:p w:rsidRPr="00B836AF" w:rsidR="00196742" w:rsidP="00196742" w:rsidRDefault="00196742" w14:paraId="103DA135" w14:textId="77777777">
      <w:pPr>
        <w:pStyle w:val="ListParagraph"/>
        <w:spacing w:after="120" w:line="240" w:lineRule="auto"/>
        <w:ind w:left="1262"/>
        <w:rPr>
          <w:rFonts w:cs="Arial" w:asciiTheme="minorHAnsi" w:hAnsiTheme="minorHAnsi"/>
          <w:bCs/>
          <w:sz w:val="8"/>
          <w:szCs w:val="20"/>
        </w:rPr>
      </w:pPr>
    </w:p>
    <w:p w:rsidRPr="00B836AF" w:rsidR="00196742" w:rsidP="00114243" w:rsidRDefault="00196742" w14:paraId="275E18BD" w14:textId="77777777">
      <w:pPr>
        <w:pStyle w:val="ListParagraph"/>
        <w:numPr>
          <w:ilvl w:val="0"/>
          <w:numId w:val="35"/>
        </w:numPr>
        <w:spacing w:before="120" w:after="120" w:line="240" w:lineRule="auto"/>
        <w:ind w:left="1361" w:hanging="340"/>
        <w:rPr>
          <w:rFonts w:cs="Arial" w:asciiTheme="minorHAnsi" w:hAnsiTheme="minorHAnsi"/>
          <w:sz w:val="20"/>
          <w:szCs w:val="20"/>
        </w:rPr>
      </w:pPr>
      <w:r w:rsidRPr="00B836AF">
        <w:rPr>
          <w:rFonts w:cs="Arial" w:asciiTheme="minorHAnsi" w:hAnsiTheme="minorHAnsi"/>
          <w:sz w:val="20"/>
          <w:szCs w:val="20"/>
        </w:rPr>
        <w:t>the number of staff having such keys is kept to a minimum;</w:t>
      </w:r>
    </w:p>
    <w:p w:rsidRPr="00B836AF" w:rsidR="00196742" w:rsidP="00114243" w:rsidRDefault="00196742" w14:paraId="5FE7E41F" w14:textId="77777777">
      <w:pPr>
        <w:pStyle w:val="ListParagraph"/>
        <w:numPr>
          <w:ilvl w:val="0"/>
          <w:numId w:val="35"/>
        </w:numPr>
        <w:spacing w:after="120" w:line="240" w:lineRule="auto"/>
        <w:ind w:left="1361" w:hanging="340"/>
        <w:rPr>
          <w:rFonts w:cs="Arial" w:asciiTheme="minorHAnsi" w:hAnsiTheme="minorHAnsi"/>
          <w:sz w:val="20"/>
          <w:szCs w:val="20"/>
        </w:rPr>
      </w:pPr>
      <w:r w:rsidRPr="00B836AF">
        <w:rPr>
          <w:rFonts w:cs="Arial" w:asciiTheme="minorHAnsi" w:hAnsiTheme="minorHAnsi"/>
          <w:sz w:val="20"/>
          <w:szCs w:val="20"/>
        </w:rPr>
        <w:t xml:space="preserve">during the normal working day, if practicable, keys should be </w:t>
      </w:r>
      <w:proofErr w:type="gramStart"/>
      <w:r w:rsidRPr="00B836AF">
        <w:rPr>
          <w:rFonts w:cs="Arial" w:asciiTheme="minorHAnsi" w:hAnsiTheme="minorHAnsi"/>
          <w:sz w:val="20"/>
          <w:szCs w:val="20"/>
        </w:rPr>
        <w:t>kept on the person at all times</w:t>
      </w:r>
      <w:proofErr w:type="gramEnd"/>
      <w:r w:rsidRPr="00B836AF">
        <w:rPr>
          <w:rFonts w:cs="Arial" w:asciiTheme="minorHAnsi" w:hAnsiTheme="minorHAnsi"/>
          <w:sz w:val="20"/>
          <w:szCs w:val="20"/>
        </w:rPr>
        <w:t>;</w:t>
      </w:r>
    </w:p>
    <w:p w:rsidRPr="00B836AF" w:rsidR="00196742" w:rsidP="00114243" w:rsidRDefault="00196742" w14:paraId="5E2774D1" w14:textId="77777777">
      <w:pPr>
        <w:pStyle w:val="ListParagraph"/>
        <w:numPr>
          <w:ilvl w:val="0"/>
          <w:numId w:val="35"/>
        </w:numPr>
        <w:spacing w:after="120" w:line="240" w:lineRule="auto"/>
        <w:ind w:left="1361" w:hanging="340"/>
        <w:rPr>
          <w:rFonts w:cs="Arial" w:asciiTheme="minorHAnsi" w:hAnsiTheme="minorHAnsi"/>
          <w:sz w:val="20"/>
          <w:szCs w:val="20"/>
        </w:rPr>
      </w:pPr>
      <w:r w:rsidRPr="00B836AF">
        <w:rPr>
          <w:rFonts w:cs="Arial" w:asciiTheme="minorHAnsi" w:hAnsiTheme="minorHAnsi"/>
          <w:sz w:val="20"/>
          <w:szCs w:val="20"/>
        </w:rPr>
        <w:t xml:space="preserve">if it is not possible for keys to be </w:t>
      </w:r>
      <w:proofErr w:type="gramStart"/>
      <w:r w:rsidRPr="00B836AF">
        <w:rPr>
          <w:rFonts w:cs="Arial" w:asciiTheme="minorHAnsi" w:hAnsiTheme="minorHAnsi"/>
          <w:sz w:val="20"/>
          <w:szCs w:val="20"/>
        </w:rPr>
        <w:t>kept on the person at all times</w:t>
      </w:r>
      <w:proofErr w:type="gramEnd"/>
      <w:r w:rsidRPr="00B836AF">
        <w:rPr>
          <w:rFonts w:cs="Arial" w:asciiTheme="minorHAnsi" w:hAnsiTheme="minorHAnsi"/>
          <w:sz w:val="20"/>
          <w:szCs w:val="20"/>
        </w:rPr>
        <w:t xml:space="preserve">, they will be kept in a locked key security cabinet and the key to the security cabinet </w:t>
      </w:r>
      <w:proofErr w:type="gramStart"/>
      <w:r w:rsidRPr="00B836AF">
        <w:rPr>
          <w:rFonts w:cs="Arial" w:asciiTheme="minorHAnsi" w:hAnsiTheme="minorHAnsi"/>
          <w:sz w:val="20"/>
          <w:szCs w:val="20"/>
        </w:rPr>
        <w:t>kept on the person at all times</w:t>
      </w:r>
      <w:proofErr w:type="gramEnd"/>
      <w:r w:rsidRPr="00B836AF">
        <w:rPr>
          <w:rFonts w:cs="Arial" w:asciiTheme="minorHAnsi" w:hAnsiTheme="minorHAnsi"/>
          <w:sz w:val="20"/>
          <w:szCs w:val="20"/>
        </w:rPr>
        <w:t>;</w:t>
      </w:r>
    </w:p>
    <w:p w:rsidRPr="00B836AF" w:rsidR="00196742" w:rsidP="00114243" w:rsidRDefault="00196742" w14:paraId="2AB963EC" w14:textId="77777777">
      <w:pPr>
        <w:pStyle w:val="ListParagraph"/>
        <w:numPr>
          <w:ilvl w:val="0"/>
          <w:numId w:val="35"/>
        </w:numPr>
        <w:spacing w:after="120" w:line="240" w:lineRule="auto"/>
        <w:ind w:left="1361" w:hanging="340"/>
        <w:rPr>
          <w:rFonts w:cs="Arial" w:asciiTheme="minorHAnsi" w:hAnsiTheme="minorHAnsi"/>
          <w:sz w:val="20"/>
          <w:szCs w:val="20"/>
        </w:rPr>
      </w:pPr>
      <w:r w:rsidRPr="00B836AF">
        <w:rPr>
          <w:rFonts w:cs="Arial" w:asciiTheme="minorHAnsi" w:hAnsiTheme="minorHAnsi"/>
          <w:sz w:val="20"/>
          <w:szCs w:val="20"/>
        </w:rPr>
        <w:t xml:space="preserve">high security keys are not left on premises when they are closed for business, even in a locked security cabinet.  Designated key holders will </w:t>
      </w:r>
      <w:proofErr w:type="gramStart"/>
      <w:r w:rsidRPr="00B836AF">
        <w:rPr>
          <w:rFonts w:cs="Arial" w:asciiTheme="minorHAnsi" w:hAnsiTheme="minorHAnsi"/>
          <w:sz w:val="20"/>
          <w:szCs w:val="20"/>
        </w:rPr>
        <w:t>keep them in their possession at all times</w:t>
      </w:r>
      <w:proofErr w:type="gramEnd"/>
      <w:r w:rsidRPr="00B836AF">
        <w:rPr>
          <w:rFonts w:cs="Arial" w:asciiTheme="minorHAnsi" w:hAnsiTheme="minorHAnsi"/>
          <w:sz w:val="20"/>
          <w:szCs w:val="20"/>
        </w:rPr>
        <w:t>;</w:t>
      </w:r>
    </w:p>
    <w:p w:rsidRPr="00B836AF" w:rsidR="00196742" w:rsidP="00114243" w:rsidRDefault="00196742" w14:paraId="253B2117" w14:textId="630C951F">
      <w:pPr>
        <w:pStyle w:val="ListParagraph"/>
        <w:numPr>
          <w:ilvl w:val="0"/>
          <w:numId w:val="35"/>
        </w:numPr>
        <w:spacing w:after="120" w:line="240" w:lineRule="auto"/>
        <w:ind w:left="1361" w:hanging="340"/>
        <w:rPr>
          <w:rFonts w:cs="Arial" w:asciiTheme="minorHAnsi" w:hAnsiTheme="minorHAnsi"/>
          <w:sz w:val="20"/>
          <w:szCs w:val="20"/>
        </w:rPr>
      </w:pPr>
      <w:r w:rsidRPr="00B836AF">
        <w:rPr>
          <w:rFonts w:cs="Arial" w:asciiTheme="minorHAnsi" w:hAnsiTheme="minorHAnsi"/>
          <w:sz w:val="20"/>
          <w:szCs w:val="20"/>
        </w:rPr>
        <w:t>It</w:t>
      </w:r>
      <w:r w:rsidRPr="00B836AF">
        <w:rPr>
          <w:rFonts w:cs="Arial" w:asciiTheme="minorHAnsi" w:hAnsiTheme="minorHAnsi"/>
          <w:sz w:val="20"/>
          <w:szCs w:val="20"/>
        </w:rPr>
        <w:t xml:space="preserve"> is not possible to identify what the keys are for by looking at a label or tag attached to it.  The keys are numbered / otherwise marked so that only authorised users know or </w:t>
      </w:r>
      <w:proofErr w:type="gramStart"/>
      <w:r w:rsidRPr="00B836AF">
        <w:rPr>
          <w:rFonts w:cs="Arial" w:asciiTheme="minorHAnsi" w:hAnsiTheme="minorHAnsi"/>
          <w:sz w:val="20"/>
          <w:szCs w:val="20"/>
        </w:rPr>
        <w:t>are able to</w:t>
      </w:r>
      <w:proofErr w:type="gramEnd"/>
      <w:r w:rsidRPr="00B836AF">
        <w:rPr>
          <w:rFonts w:cs="Arial" w:asciiTheme="minorHAnsi" w:hAnsiTheme="minorHAnsi"/>
          <w:sz w:val="20"/>
          <w:szCs w:val="20"/>
        </w:rPr>
        <w:t xml:space="preserve"> establish what they are for.</w:t>
      </w:r>
    </w:p>
    <w:p w:rsidRPr="00B836AF" w:rsidR="00196742" w:rsidP="00114243" w:rsidRDefault="00196742" w14:paraId="6871265A" w14:textId="45E8176F">
      <w:pPr>
        <w:pStyle w:val="ListParagraph"/>
        <w:numPr>
          <w:ilvl w:val="0"/>
          <w:numId w:val="35"/>
        </w:numPr>
        <w:spacing w:after="120" w:line="240" w:lineRule="auto"/>
        <w:ind w:left="1361" w:hanging="340"/>
        <w:rPr>
          <w:rFonts w:cs="Arial" w:asciiTheme="minorHAnsi" w:hAnsiTheme="minorHAnsi"/>
          <w:sz w:val="20"/>
          <w:szCs w:val="20"/>
        </w:rPr>
      </w:pPr>
      <w:r w:rsidRPr="00B836AF">
        <w:rPr>
          <w:rFonts w:asciiTheme="minorHAnsi" w:hAnsiTheme="minorHAnsi"/>
          <w:sz w:val="20"/>
          <w:szCs w:val="20"/>
        </w:rPr>
        <w:t>The</w:t>
      </w:r>
      <w:r w:rsidRPr="00B836AF">
        <w:rPr>
          <w:rFonts w:asciiTheme="minorHAnsi" w:hAnsiTheme="minorHAnsi"/>
          <w:sz w:val="20"/>
          <w:szCs w:val="20"/>
        </w:rPr>
        <w:t xml:space="preserve"> issuing of school master keys to staff is strictly limited.</w:t>
      </w:r>
    </w:p>
    <w:p w:rsidRPr="00B836AF" w:rsidR="00196742" w:rsidP="00196742" w:rsidRDefault="00196742" w14:paraId="57D930F9" w14:textId="77777777">
      <w:pPr>
        <w:pStyle w:val="ListParagraph"/>
        <w:spacing w:after="120" w:line="240" w:lineRule="auto"/>
        <w:ind w:left="1262"/>
        <w:rPr>
          <w:rFonts w:asciiTheme="minorHAnsi" w:hAnsiTheme="minorHAnsi"/>
          <w:sz w:val="8"/>
          <w:szCs w:val="20"/>
        </w:rPr>
      </w:pPr>
    </w:p>
    <w:p w:rsidRPr="00B836AF" w:rsidR="00196742" w:rsidP="00114243" w:rsidRDefault="00196742" w14:paraId="423897F9" w14:textId="77777777">
      <w:pPr>
        <w:pStyle w:val="ListParagraph"/>
        <w:numPr>
          <w:ilvl w:val="0"/>
          <w:numId w:val="34"/>
        </w:numPr>
        <w:spacing w:after="120" w:line="240" w:lineRule="auto"/>
        <w:ind w:left="1020" w:hanging="340"/>
        <w:rPr>
          <w:rFonts w:asciiTheme="minorHAnsi" w:hAnsiTheme="minorHAnsi"/>
          <w:sz w:val="20"/>
          <w:szCs w:val="20"/>
        </w:rPr>
      </w:pPr>
      <w:r w:rsidRPr="00B836AF">
        <w:rPr>
          <w:rFonts w:asciiTheme="minorHAnsi" w:hAnsiTheme="minorHAnsi"/>
          <w:sz w:val="20"/>
          <w:szCs w:val="20"/>
        </w:rPr>
        <w:t>Counting money will be done in a locked room away from public view.</w:t>
      </w:r>
    </w:p>
    <w:p w:rsidRPr="00B836AF" w:rsidR="00196742" w:rsidP="00114243" w:rsidRDefault="00196742" w14:paraId="102B0B4B" w14:textId="77777777">
      <w:pPr>
        <w:pStyle w:val="ListParagraph"/>
        <w:numPr>
          <w:ilvl w:val="0"/>
          <w:numId w:val="34"/>
        </w:numPr>
        <w:spacing w:after="120" w:line="240" w:lineRule="auto"/>
        <w:ind w:left="1020" w:hanging="340"/>
        <w:rPr>
          <w:rFonts w:cs="Arial" w:asciiTheme="minorHAnsi" w:hAnsiTheme="minorHAnsi"/>
          <w:sz w:val="20"/>
          <w:szCs w:val="20"/>
        </w:rPr>
      </w:pPr>
      <w:r w:rsidRPr="00B836AF">
        <w:rPr>
          <w:rFonts w:cs="Arial" w:asciiTheme="minorHAnsi" w:hAnsiTheme="minorHAnsi"/>
          <w:sz w:val="20"/>
          <w:szCs w:val="20"/>
        </w:rPr>
        <w:t>Cash held on premises which is used from time to time for payments etc. will be reconciled as frequently as circumstances dictate.</w:t>
      </w:r>
    </w:p>
    <w:p w:rsidRPr="00B836AF" w:rsidR="00196742" w:rsidP="00114243" w:rsidRDefault="00196742" w14:paraId="5E5CFBEF" w14:textId="77777777">
      <w:pPr>
        <w:pStyle w:val="ListParagraph"/>
        <w:numPr>
          <w:ilvl w:val="0"/>
          <w:numId w:val="34"/>
        </w:numPr>
        <w:spacing w:after="120" w:line="240" w:lineRule="auto"/>
        <w:ind w:left="1020" w:hanging="340"/>
        <w:rPr>
          <w:rFonts w:asciiTheme="minorHAnsi" w:hAnsiTheme="minorHAnsi"/>
          <w:sz w:val="20"/>
          <w:szCs w:val="20"/>
        </w:rPr>
      </w:pPr>
      <w:r w:rsidRPr="00B836AF">
        <w:rPr>
          <w:rFonts w:asciiTheme="minorHAnsi" w:hAnsiTheme="minorHAnsi"/>
          <w:sz w:val="20"/>
          <w:szCs w:val="20"/>
        </w:rPr>
        <w:t>We always vary the times when cash is carried off the premises and try to vary the route taken to destination</w:t>
      </w:r>
    </w:p>
    <w:p w:rsidRPr="00B836AF" w:rsidR="00196742" w:rsidP="00114243" w:rsidRDefault="00196742" w14:paraId="3039E8CD" w14:textId="7B78DE85">
      <w:pPr>
        <w:pStyle w:val="ListParagraph"/>
        <w:numPr>
          <w:ilvl w:val="0"/>
          <w:numId w:val="34"/>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Wherever possible, staff travel to the bank or post office by car rather than on foot.  </w:t>
      </w:r>
      <w:r w:rsidRPr="00B836AF" w:rsidR="00302DDC">
        <w:rPr>
          <w:rFonts w:asciiTheme="minorHAnsi" w:hAnsiTheme="minorHAnsi"/>
          <w:sz w:val="20"/>
          <w:szCs w:val="20"/>
        </w:rPr>
        <w:t>Wherever</w:t>
      </w:r>
      <w:r w:rsidRPr="00B836AF">
        <w:rPr>
          <w:rFonts w:asciiTheme="minorHAnsi" w:hAnsiTheme="minorHAnsi"/>
          <w:sz w:val="20"/>
          <w:szCs w:val="20"/>
        </w:rPr>
        <w:t xml:space="preserve"> possible, we have a designated driver to drop the cash handler off as close as possible to the bank or post office where parking is not available.</w:t>
      </w:r>
    </w:p>
    <w:p w:rsidRPr="00B836AF" w:rsidR="00196742" w:rsidP="00114243" w:rsidRDefault="00196742" w14:paraId="38A4C64E" w14:textId="77777777">
      <w:pPr>
        <w:pStyle w:val="ListParagraph"/>
        <w:numPr>
          <w:ilvl w:val="0"/>
          <w:numId w:val="34"/>
        </w:numPr>
        <w:spacing w:after="120" w:line="240" w:lineRule="auto"/>
        <w:ind w:left="1020" w:hanging="340"/>
        <w:rPr>
          <w:rFonts w:asciiTheme="minorHAnsi" w:hAnsiTheme="minorHAnsi"/>
          <w:sz w:val="20"/>
          <w:szCs w:val="20"/>
        </w:rPr>
      </w:pPr>
      <w:r w:rsidRPr="00B836AF">
        <w:rPr>
          <w:rFonts w:asciiTheme="minorHAnsi" w:hAnsiTheme="minorHAnsi"/>
          <w:sz w:val="20"/>
          <w:szCs w:val="20"/>
        </w:rPr>
        <w:t>The duty of banking is shared so no one person becomes associated with carrying cash.</w:t>
      </w:r>
    </w:p>
    <w:p w:rsidRPr="00B836AF" w:rsidR="00196742" w:rsidP="00114243" w:rsidRDefault="00196742" w14:paraId="24588344" w14:textId="77777777">
      <w:pPr>
        <w:pStyle w:val="ListParagraph"/>
        <w:numPr>
          <w:ilvl w:val="0"/>
          <w:numId w:val="34"/>
        </w:numPr>
        <w:spacing w:after="120" w:line="240" w:lineRule="auto"/>
        <w:ind w:left="1020" w:hanging="340"/>
        <w:rPr>
          <w:rFonts w:asciiTheme="minorHAnsi" w:hAnsiTheme="minorHAnsi"/>
          <w:sz w:val="20"/>
          <w:szCs w:val="20"/>
        </w:rPr>
      </w:pPr>
      <w:r w:rsidRPr="00B836AF">
        <w:rPr>
          <w:rFonts w:asciiTheme="minorHAnsi" w:hAnsiTheme="minorHAnsi"/>
          <w:sz w:val="20"/>
          <w:szCs w:val="20"/>
        </w:rPr>
        <w:t>Cash is disguised in a carrier bag or other holdall and staff instructed to ensure it is hidden or covered in the car.</w:t>
      </w:r>
    </w:p>
    <w:p w:rsidRPr="00B836AF" w:rsidR="00196742" w:rsidP="00114243" w:rsidRDefault="00196742" w14:paraId="72B094E0" w14:textId="77777777">
      <w:pPr>
        <w:pStyle w:val="ListParagraph"/>
        <w:numPr>
          <w:ilvl w:val="0"/>
          <w:numId w:val="34"/>
        </w:numPr>
        <w:spacing w:after="120" w:line="240" w:lineRule="auto"/>
        <w:ind w:left="1020" w:hanging="340"/>
        <w:rPr>
          <w:rFonts w:asciiTheme="minorHAnsi" w:hAnsiTheme="minorHAnsi"/>
          <w:sz w:val="20"/>
          <w:szCs w:val="20"/>
        </w:rPr>
      </w:pPr>
      <w:r w:rsidRPr="00B836AF">
        <w:rPr>
          <w:rFonts w:asciiTheme="minorHAnsi" w:hAnsiTheme="minorHAnsi"/>
          <w:sz w:val="20"/>
          <w:szCs w:val="20"/>
        </w:rPr>
        <w:t>For significant amounts of cash, we would consider using a secure cash collection service.</w:t>
      </w:r>
    </w:p>
    <w:p w:rsidRPr="00B836AF" w:rsidR="00196742" w:rsidP="00114243" w:rsidRDefault="00196742" w14:paraId="7B4C5905" w14:textId="77777777">
      <w:pPr>
        <w:pStyle w:val="ListParagraph"/>
        <w:numPr>
          <w:ilvl w:val="0"/>
          <w:numId w:val="34"/>
        </w:numPr>
        <w:spacing w:after="120" w:line="240" w:lineRule="auto"/>
        <w:ind w:left="1020" w:hanging="340"/>
        <w:rPr>
          <w:rFonts w:asciiTheme="minorHAnsi" w:hAnsiTheme="minorHAnsi"/>
          <w:sz w:val="20"/>
          <w:szCs w:val="20"/>
        </w:rPr>
      </w:pPr>
      <w:r w:rsidRPr="00B836AF">
        <w:rPr>
          <w:rFonts w:asciiTheme="minorHAnsi" w:hAnsiTheme="minorHAnsi"/>
          <w:sz w:val="20"/>
          <w:szCs w:val="20"/>
        </w:rPr>
        <w:t>Persons responsible for carrying cash on school business are provided with adequate induction, training and instruction and it is made clear that they are not expected to put themselves at risk by resisting any person who is attacking or threatening them.  They should concentrate on observing the attacker to assist in the subsequent police investigation.</w:t>
      </w:r>
    </w:p>
    <w:p w:rsidRPr="00B836AF" w:rsidR="00196742" w:rsidP="00114243" w:rsidRDefault="00196742" w14:paraId="3B001A90" w14:textId="77777777">
      <w:pPr>
        <w:pStyle w:val="Heading4"/>
      </w:pPr>
      <w:r w:rsidR="00196742">
        <w:rPr/>
        <w:t>Medicines</w:t>
      </w:r>
    </w:p>
    <w:p w:rsidRPr="004036BD" w:rsidR="00EB0176" w:rsidP="1C484A6E" w:rsidRDefault="00EB0176" w14:paraId="4B4A78AD" w14:textId="73D7CA93">
      <w:pPr>
        <w:spacing w:after="120" w:line="240" w:lineRule="auto"/>
        <w:ind w:left="680"/>
        <w:rPr>
          <w:sz w:val="20"/>
          <w:szCs w:val="20"/>
        </w:rPr>
      </w:pPr>
      <w:r w:rsidRPr="1C484A6E" w:rsidR="00EB0176">
        <w:rPr>
          <w:sz w:val="20"/>
          <w:szCs w:val="20"/>
        </w:rPr>
        <w:t xml:space="preserve">Refer to the school </w:t>
      </w:r>
      <w:r w:rsidRPr="1C484A6E" w:rsidR="00EB0176">
        <w:rPr>
          <w:rFonts w:ascii="Calibri" w:hAnsi="Calibri" w:asciiTheme="minorAscii" w:hAnsiTheme="minorAscii"/>
          <w:sz w:val="20"/>
          <w:szCs w:val="20"/>
        </w:rPr>
        <w:t xml:space="preserve">Supporting </w:t>
      </w:r>
      <w:r w:rsidRPr="1C484A6E" w:rsidR="00EB0176">
        <w:rPr>
          <w:rFonts w:ascii="Calibri" w:hAnsi="Calibri" w:asciiTheme="minorAscii" w:hAnsiTheme="minorAscii"/>
          <w:sz w:val="20"/>
          <w:szCs w:val="20"/>
        </w:rPr>
        <w:t xml:space="preserve">Children and Young </w:t>
      </w:r>
      <w:r w:rsidRPr="1C484A6E" w:rsidR="00EB0176">
        <w:rPr>
          <w:rFonts w:ascii="Calibri" w:hAnsi="Calibri" w:asciiTheme="minorAscii" w:hAnsiTheme="minorAscii"/>
          <w:sz w:val="20"/>
          <w:szCs w:val="20"/>
        </w:rPr>
        <w:t>People</w:t>
      </w:r>
      <w:r w:rsidRPr="1C484A6E" w:rsidR="00EB0176">
        <w:rPr>
          <w:rFonts w:ascii="Calibri" w:hAnsi="Calibri" w:asciiTheme="minorAscii" w:hAnsiTheme="minorAscii"/>
          <w:sz w:val="20"/>
          <w:szCs w:val="20"/>
        </w:rPr>
        <w:t xml:space="preserve"> with Medical Conditions</w:t>
      </w:r>
      <w:r w:rsidRPr="1C484A6E" w:rsidR="00FB464F">
        <w:rPr>
          <w:rFonts w:ascii="Calibri" w:hAnsi="Calibri" w:asciiTheme="minorAscii" w:hAnsiTheme="minorAscii"/>
          <w:sz w:val="20"/>
          <w:szCs w:val="20"/>
        </w:rPr>
        <w:t xml:space="preserve"> Policy and procedures</w:t>
      </w:r>
      <w:r w:rsidRPr="1C484A6E" w:rsidR="00FB464F">
        <w:rPr>
          <w:rFonts w:ascii="Calibri" w:hAnsi="Calibri" w:asciiTheme="minorAscii" w:hAnsiTheme="minorAscii"/>
          <w:sz w:val="20"/>
          <w:szCs w:val="20"/>
        </w:rPr>
        <w:t>,</w:t>
      </w:r>
      <w:r w:rsidRPr="1C484A6E" w:rsidR="00EB0176">
        <w:rPr>
          <w:rFonts w:ascii="Calibri" w:hAnsi="Calibri" w:asciiTheme="minorAscii" w:hAnsiTheme="minorAscii"/>
          <w:sz w:val="20"/>
          <w:szCs w:val="20"/>
        </w:rPr>
        <w:t xml:space="preserve"> Allergy </w:t>
      </w:r>
      <w:r w:rsidRPr="1C484A6E" w:rsidR="00FB464F">
        <w:rPr>
          <w:rFonts w:ascii="Calibri" w:hAnsi="Calibri" w:asciiTheme="minorAscii" w:hAnsiTheme="minorAscii"/>
          <w:sz w:val="20"/>
          <w:szCs w:val="20"/>
        </w:rPr>
        <w:t xml:space="preserve">Safety </w:t>
      </w:r>
      <w:r w:rsidRPr="1C484A6E" w:rsidR="00EB0176">
        <w:rPr>
          <w:rFonts w:ascii="Calibri" w:hAnsi="Calibri" w:asciiTheme="minorAscii" w:hAnsiTheme="minorAscii"/>
          <w:sz w:val="20"/>
          <w:szCs w:val="20"/>
        </w:rPr>
        <w:t>Policy and procedures and</w:t>
      </w:r>
      <w:r w:rsidRPr="1C484A6E" w:rsidR="00EB0176">
        <w:rPr>
          <w:rFonts w:ascii="Calibri" w:hAnsi="Calibri" w:asciiTheme="minorAscii" w:hAnsiTheme="minorAscii"/>
          <w:snapToGrid w:val="0"/>
          <w:sz w:val="20"/>
          <w:szCs w:val="20"/>
        </w:rPr>
        <w:t xml:space="preserve"> Administration of Medicines Procedures</w:t>
      </w:r>
      <w:r w:rsidRPr="1C484A6E" w:rsidR="00EB0176">
        <w:rPr>
          <w:sz w:val="20"/>
          <w:szCs w:val="20"/>
        </w:rPr>
        <w:t xml:space="preserve"> held separately.</w:t>
      </w:r>
    </w:p>
    <w:p w:rsidRPr="00B836AF" w:rsidR="00196742" w:rsidP="00114243" w:rsidRDefault="00196742" w14:paraId="60823A94" w14:textId="785C5BC6">
      <w:pPr>
        <w:pStyle w:val="Heading4"/>
      </w:pPr>
      <w:r w:rsidR="00196742">
        <w:rPr/>
        <w:t xml:space="preserve">Security of </w:t>
      </w:r>
      <w:r w:rsidR="00196742">
        <w:rPr/>
        <w:t>Laptops</w:t>
      </w:r>
      <w:r w:rsidR="00196742">
        <w:rPr/>
        <w:t xml:space="preserve"> and other </w:t>
      </w:r>
      <w:r w:rsidR="00196742">
        <w:rPr/>
        <w:t>Valuables</w:t>
      </w:r>
    </w:p>
    <w:p w:rsidRPr="00B836AF" w:rsidR="00196742" w:rsidP="1C484A6E" w:rsidRDefault="00196742" w14:paraId="7F0E2597" w14:textId="77777777">
      <w:pPr>
        <w:spacing w:after="120" w:line="240" w:lineRule="auto"/>
        <w:ind w:left="680"/>
        <w:rPr>
          <w:rFonts w:ascii="Calibri" w:hAnsi="Calibri" w:asciiTheme="minorAscii" w:hAnsiTheme="minorAscii"/>
          <w:sz w:val="20"/>
          <w:szCs w:val="20"/>
        </w:rPr>
      </w:pPr>
      <w:r w:rsidRPr="1C484A6E" w:rsidR="00196742">
        <w:rPr>
          <w:rFonts w:ascii="Calibri" w:hAnsi="Calibri" w:asciiTheme="minorAscii" w:hAnsiTheme="minorAscii"/>
          <w:sz w:val="20"/>
          <w:szCs w:val="20"/>
        </w:rPr>
        <w:t>Lockers are made available to pupils for security of personal items, although parents and pup</w:t>
      </w:r>
      <w:r w:rsidRPr="1C484A6E" w:rsidR="00196742">
        <w:rPr>
          <w:rFonts w:ascii="Calibri" w:hAnsi="Calibri" w:asciiTheme="minorAscii" w:hAnsiTheme="minorAscii"/>
          <w:sz w:val="20"/>
          <w:szCs w:val="20"/>
        </w:rPr>
        <w:t>ils are regularly advised not to bring or allow children to bring valuable belongings into school.  Secure areas are available for staff possessions.</w:t>
      </w:r>
    </w:p>
    <w:p w:rsidRPr="00B836AF" w:rsidR="00196742" w:rsidP="00114243" w:rsidRDefault="00196742" w14:paraId="5CC50C49" w14:textId="77777777">
      <w:pPr>
        <w:spacing w:after="120" w:line="240" w:lineRule="auto"/>
        <w:ind w:left="680"/>
        <w:rPr>
          <w:rFonts w:asciiTheme="minorHAnsi" w:hAnsiTheme="minorHAnsi"/>
          <w:sz w:val="20"/>
          <w:szCs w:val="20"/>
        </w:rPr>
      </w:pPr>
      <w:r w:rsidRPr="00B836AF">
        <w:rPr>
          <w:rFonts w:asciiTheme="minorHAnsi" w:hAnsiTheme="minorHAnsi"/>
          <w:sz w:val="20"/>
          <w:szCs w:val="20"/>
        </w:rPr>
        <w:t>The following procedures are followed to help reduce the risk of opportune thieves taking laptops and other high value equipment from school:</w:t>
      </w:r>
    </w:p>
    <w:p w:rsidRPr="00B836AF" w:rsidR="00196742" w:rsidP="00114243" w:rsidRDefault="00196742" w14:paraId="0E75453B" w14:textId="77777777">
      <w:pPr>
        <w:pStyle w:val="ListParagraph"/>
        <w:numPr>
          <w:ilvl w:val="0"/>
          <w:numId w:val="36"/>
        </w:numPr>
        <w:spacing w:after="120" w:line="240" w:lineRule="auto"/>
        <w:ind w:left="1020" w:hanging="340"/>
        <w:rPr>
          <w:rFonts w:asciiTheme="minorHAnsi" w:hAnsiTheme="minorHAnsi"/>
          <w:sz w:val="20"/>
          <w:szCs w:val="20"/>
        </w:rPr>
      </w:pPr>
      <w:r w:rsidRPr="00B836AF">
        <w:rPr>
          <w:rFonts w:asciiTheme="minorHAnsi" w:hAnsiTheme="minorHAnsi"/>
          <w:sz w:val="20"/>
          <w:szCs w:val="20"/>
        </w:rPr>
        <w:t>We ensure that all staff and others in the school understand exactly what they need to do to keep ICT and other valuable equipment safe.   Teachers and support staff then pass on the relevant information to their classes.  Training reviews are given at least annually, and the ICT security guide regularly reviewed to take account of any new equipment that has been purchased.</w:t>
      </w:r>
    </w:p>
    <w:p w:rsidRPr="00B836AF" w:rsidR="00196742" w:rsidP="00114243" w:rsidRDefault="00196742" w14:paraId="43EDB3D0" w14:textId="77777777">
      <w:pPr>
        <w:pStyle w:val="ListParagraph"/>
        <w:numPr>
          <w:ilvl w:val="0"/>
          <w:numId w:val="36"/>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Laptops are kept in rooms where there are blinds which can be closed when the room is not in use; evenings, weekends and during the school holidays.  </w:t>
      </w:r>
    </w:p>
    <w:p w:rsidRPr="00B836AF" w:rsidR="00196742" w:rsidP="00114243" w:rsidRDefault="00196742" w14:paraId="11180211" w14:textId="77777777">
      <w:pPr>
        <w:pStyle w:val="ListParagraph"/>
        <w:numPr>
          <w:ilvl w:val="0"/>
          <w:numId w:val="36"/>
        </w:numPr>
        <w:spacing w:after="120" w:line="240" w:lineRule="auto"/>
        <w:ind w:left="1020" w:hanging="340"/>
        <w:rPr>
          <w:rFonts w:asciiTheme="minorHAnsi" w:hAnsiTheme="minorHAnsi"/>
          <w:sz w:val="20"/>
          <w:szCs w:val="20"/>
        </w:rPr>
      </w:pPr>
      <w:r w:rsidRPr="00B836AF">
        <w:rPr>
          <w:rFonts w:asciiTheme="minorHAnsi" w:hAnsiTheme="minorHAnsi"/>
          <w:sz w:val="20"/>
          <w:szCs w:val="20"/>
        </w:rPr>
        <w:t>During long periods of closure, laptops and other high value equipment are locked in secure cupboards or storerooms.</w:t>
      </w:r>
    </w:p>
    <w:p w:rsidRPr="00B836AF" w:rsidR="00196742" w:rsidP="00114243" w:rsidRDefault="00196742" w14:paraId="6113EEEF" w14:textId="2698523A">
      <w:pPr>
        <w:pStyle w:val="ListParagraph"/>
        <w:numPr>
          <w:ilvl w:val="0"/>
          <w:numId w:val="36"/>
        </w:numPr>
        <w:spacing w:after="120" w:line="240" w:lineRule="auto"/>
        <w:ind w:left="1020" w:hanging="340"/>
        <w:rPr>
          <w:rFonts w:asciiTheme="minorHAnsi" w:hAnsiTheme="minorHAnsi"/>
          <w:sz w:val="20"/>
          <w:szCs w:val="20"/>
        </w:rPr>
      </w:pPr>
      <w:r w:rsidRPr="00B836AF">
        <w:rPr>
          <w:rFonts w:asciiTheme="minorHAnsi" w:hAnsiTheme="minorHAnsi"/>
          <w:color w:val="000000"/>
          <w:sz w:val="20"/>
          <w:szCs w:val="20"/>
        </w:rPr>
        <w:t xml:space="preserve">All rooms that contain equipment such as ICT facilities, computers and scientific items are kept locked when not in use. Locks are either </w:t>
      </w:r>
      <w:r w:rsidRPr="00B836AF" w:rsidR="00302DDC">
        <w:rPr>
          <w:rFonts w:asciiTheme="minorHAnsi" w:hAnsiTheme="minorHAnsi"/>
          <w:color w:val="000000"/>
          <w:sz w:val="20"/>
          <w:szCs w:val="20"/>
        </w:rPr>
        <w:t>push-button</w:t>
      </w:r>
      <w:r w:rsidRPr="00B836AF">
        <w:rPr>
          <w:rFonts w:asciiTheme="minorHAnsi" w:hAnsiTheme="minorHAnsi"/>
          <w:color w:val="000000"/>
          <w:sz w:val="20"/>
          <w:szCs w:val="20"/>
        </w:rPr>
        <w:t xml:space="preserve"> combinations or swipe cards/fobs. In either case, only staff know the combinations or possess swipe cards/fobs.</w:t>
      </w:r>
    </w:p>
    <w:p w:rsidRPr="00B836AF" w:rsidR="00196742" w:rsidP="00114243" w:rsidRDefault="00196742" w14:paraId="54C23FD5" w14:textId="77777777">
      <w:pPr>
        <w:pStyle w:val="ListParagraph"/>
        <w:numPr>
          <w:ilvl w:val="0"/>
          <w:numId w:val="36"/>
        </w:numPr>
        <w:spacing w:after="120" w:line="240" w:lineRule="auto"/>
        <w:ind w:left="1020" w:hanging="340"/>
        <w:rPr>
          <w:rFonts w:asciiTheme="minorHAnsi" w:hAnsiTheme="minorHAnsi"/>
          <w:sz w:val="20"/>
          <w:szCs w:val="20"/>
        </w:rPr>
      </w:pPr>
      <w:r w:rsidRPr="00B836AF">
        <w:rPr>
          <w:rFonts w:asciiTheme="minorHAnsi" w:hAnsiTheme="minorHAnsi"/>
          <w:sz w:val="20"/>
          <w:szCs w:val="20"/>
        </w:rPr>
        <w:t>We never advertise ICT assets on our school website, social networking sites or newsletters.  We do not inform the local press when we purchase a lot of new equipment.</w:t>
      </w:r>
    </w:p>
    <w:p w:rsidRPr="00B836AF" w:rsidR="00196742" w:rsidP="00114243" w:rsidRDefault="00196742" w14:paraId="3B17B5A1" w14:textId="77777777">
      <w:pPr>
        <w:pStyle w:val="ListParagraph"/>
        <w:numPr>
          <w:ilvl w:val="0"/>
          <w:numId w:val="36"/>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When new equipment is bought, we flatten its packaging, turn it inside out and crush it before putting it outside with the rubbish, to avoid notifying potential thieves to a delivery. </w:t>
      </w:r>
    </w:p>
    <w:p w:rsidRPr="00B836AF" w:rsidR="00196742" w:rsidP="00114243" w:rsidRDefault="00196742" w14:paraId="179FC6DE" w14:textId="77777777">
      <w:pPr>
        <w:pStyle w:val="ListParagraph"/>
        <w:numPr>
          <w:ilvl w:val="0"/>
          <w:numId w:val="36"/>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All high value equipment </w:t>
      </w:r>
      <w:r w:rsidRPr="00B836AF">
        <w:rPr>
          <w:rFonts w:asciiTheme="minorHAnsi" w:hAnsiTheme="minorHAnsi"/>
          <w:snapToGrid w:val="0"/>
          <w:sz w:val="20"/>
          <w:szCs w:val="20"/>
        </w:rPr>
        <w:t>has been marked with the postcode and the name of the school.  The markings are visible and difficult to remove or disguise.</w:t>
      </w:r>
    </w:p>
    <w:p w:rsidRPr="00B836AF" w:rsidR="00196742" w:rsidP="00114243" w:rsidRDefault="00196742" w14:paraId="679D0345" w14:textId="77777777">
      <w:pPr>
        <w:pStyle w:val="ListParagraph"/>
        <w:numPr>
          <w:ilvl w:val="0"/>
          <w:numId w:val="36"/>
        </w:numPr>
        <w:spacing w:after="120" w:line="240" w:lineRule="auto"/>
        <w:ind w:left="1020" w:hanging="340"/>
        <w:rPr>
          <w:rFonts w:asciiTheme="minorHAnsi" w:hAnsiTheme="minorHAnsi"/>
          <w:sz w:val="20"/>
          <w:szCs w:val="20"/>
        </w:rPr>
      </w:pPr>
      <w:r w:rsidRPr="00B836AF">
        <w:rPr>
          <w:rFonts w:asciiTheme="minorHAnsi" w:hAnsiTheme="minorHAnsi"/>
          <w:sz w:val="20"/>
          <w:szCs w:val="20"/>
        </w:rPr>
        <w:t>We ensure external ICT technicians present ID before they are taken to service computers and ensure that these people sign in and out.</w:t>
      </w:r>
    </w:p>
    <w:p w:rsidRPr="00B836AF" w:rsidR="00196742" w:rsidP="00114243" w:rsidRDefault="00196742" w14:paraId="0D9358FE" w14:textId="77777777">
      <w:pPr>
        <w:pStyle w:val="ListParagraph"/>
        <w:numPr>
          <w:ilvl w:val="0"/>
          <w:numId w:val="36"/>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We ensure that visitors are accompanied when they walk around the building and insist that all guests sign in and out. </w:t>
      </w:r>
    </w:p>
    <w:p w:rsidRPr="00B836AF" w:rsidR="00196742" w:rsidP="00114243" w:rsidRDefault="00196742" w14:paraId="68C9C377" w14:textId="77777777">
      <w:pPr>
        <w:pStyle w:val="ListParagraph"/>
        <w:numPr>
          <w:ilvl w:val="0"/>
          <w:numId w:val="36"/>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When out and about, staff are instructed to carry their laptops in an anonymous bag or case in order not to alert thieves to its contents. </w:t>
      </w:r>
    </w:p>
    <w:p w:rsidRPr="00B836AF" w:rsidR="00196742" w:rsidP="00114243" w:rsidRDefault="00196742" w14:paraId="1F5C991B" w14:textId="77777777">
      <w:pPr>
        <w:pStyle w:val="ListParagraph"/>
        <w:numPr>
          <w:ilvl w:val="0"/>
          <w:numId w:val="36"/>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If any of our mobile IT is stolen, we will alert the police as soon as possible. </w:t>
      </w:r>
    </w:p>
    <w:p w:rsidRPr="00B836AF" w:rsidR="00196742" w:rsidP="00114243" w:rsidRDefault="00196742" w14:paraId="3E6A515D" w14:textId="3D2DC9B9">
      <w:pPr>
        <w:pStyle w:val="ListParagraph"/>
        <w:numPr>
          <w:ilvl w:val="0"/>
          <w:numId w:val="36"/>
        </w:numPr>
        <w:spacing w:after="120" w:line="240" w:lineRule="auto"/>
        <w:ind w:left="1020" w:hanging="340"/>
        <w:rPr>
          <w:rFonts w:cs="Calibri" w:asciiTheme="minorHAnsi" w:hAnsiTheme="minorHAnsi"/>
          <w:color w:val="000000"/>
          <w:sz w:val="20"/>
          <w:szCs w:val="20"/>
        </w:rPr>
      </w:pPr>
      <w:r w:rsidRPr="00B836AF">
        <w:rPr>
          <w:rFonts w:asciiTheme="minorHAnsi" w:hAnsiTheme="minorHAnsi"/>
          <w:sz w:val="20"/>
          <w:szCs w:val="20"/>
        </w:rPr>
        <w:t xml:space="preserve">Where we have any concerns about the security of our school and the equipment within </w:t>
      </w:r>
      <w:r w:rsidRPr="00B836AF" w:rsidR="00302DDC">
        <w:rPr>
          <w:rFonts w:asciiTheme="minorHAnsi" w:hAnsiTheme="minorHAnsi"/>
          <w:sz w:val="20"/>
          <w:szCs w:val="20"/>
        </w:rPr>
        <w:t>it,</w:t>
      </w:r>
      <w:r w:rsidRPr="00B836AF">
        <w:rPr>
          <w:rFonts w:asciiTheme="minorHAnsi" w:hAnsiTheme="minorHAnsi"/>
          <w:sz w:val="20"/>
          <w:szCs w:val="20"/>
        </w:rPr>
        <w:t xml:space="preserve"> we will contact our local Crime Prevention Officer by dialling 101 and asking for the Crime Prevention Service.</w:t>
      </w:r>
    </w:p>
    <w:p w:rsidRPr="00B836AF" w:rsidR="00196742" w:rsidP="00114243" w:rsidRDefault="00196742" w14:paraId="0FC02B3D" w14:textId="4321381D">
      <w:pPr>
        <w:spacing w:after="120" w:line="240" w:lineRule="auto"/>
        <w:ind w:left="680"/>
        <w:rPr>
          <w:rFonts w:cs="Arial" w:asciiTheme="minorHAnsi" w:hAnsiTheme="minorHAnsi"/>
          <w:b/>
          <w:i/>
          <w:sz w:val="20"/>
          <w:szCs w:val="20"/>
          <w:u w:val="single"/>
        </w:rPr>
      </w:pPr>
      <w:r w:rsidRPr="00B836AF">
        <w:rPr>
          <w:rFonts w:cs="Arial" w:asciiTheme="minorHAnsi" w:hAnsiTheme="minorHAnsi"/>
          <w:b/>
          <w:i/>
          <w:sz w:val="20"/>
          <w:szCs w:val="20"/>
          <w:u w:val="single"/>
        </w:rPr>
        <w:t xml:space="preserve">References and </w:t>
      </w:r>
      <w:r w:rsidRPr="00B836AF">
        <w:rPr>
          <w:rFonts w:cs="Arial" w:asciiTheme="minorHAnsi" w:hAnsiTheme="minorHAnsi"/>
          <w:b/>
          <w:i/>
          <w:sz w:val="20"/>
          <w:szCs w:val="20"/>
          <w:u w:val="single"/>
        </w:rPr>
        <w:t>Useful Links</w:t>
      </w:r>
    </w:p>
    <w:bookmarkStart w:name="_Hlk205819166" w:id="589"/>
    <w:bookmarkStart w:name="_Hlk210745025" w:id="590"/>
    <w:bookmarkStart w:name="_Hlk26952180" w:id="591"/>
    <w:p w:rsidRPr="00B836AF" w:rsidR="00BE0218" w:rsidP="00114243" w:rsidRDefault="00BE0218" w14:paraId="3FB9F015" w14:textId="3801E2CC">
      <w:pPr>
        <w:widowControl w:val="0"/>
        <w:autoSpaceDE w:val="0"/>
        <w:autoSpaceDN w:val="0"/>
        <w:adjustRightInd w:val="0"/>
        <w:spacing w:after="0" w:line="240" w:lineRule="auto"/>
        <w:ind w:left="680"/>
        <w:rPr>
          <w:rStyle w:val="Hyperlink"/>
          <w:rFonts w:asciiTheme="minorHAnsi" w:hAnsiTheme="minorHAnsi" w:cstheme="minorHAnsi"/>
          <w:i/>
          <w:iCs/>
          <w:color w:val="000000" w:themeColor="text1"/>
          <w:sz w:val="20"/>
          <w:szCs w:val="20"/>
          <w:u w:val="none"/>
        </w:rPr>
      </w:pPr>
      <w:r w:rsidRPr="00B836AF">
        <w:fldChar w:fldCharType="begin"/>
      </w:r>
      <w:r w:rsidR="00990365">
        <w:instrText>HYPERLINK "https://www.gov.uk/government/publications/emergency-planning-and-response-for-education-childcare-and-childrens-social-care-settings"</w:instrText>
      </w:r>
      <w:r w:rsidRPr="00B836AF">
        <w:fldChar w:fldCharType="separate"/>
      </w:r>
      <w:r w:rsidRPr="00B836AF">
        <w:rPr>
          <w:rStyle w:val="Hyperlink"/>
          <w:rFonts w:cs="Calibri"/>
          <w:i/>
          <w:iCs/>
          <w:sz w:val="20"/>
        </w:rPr>
        <w:t>DfE: Emergency planning and response for education, childcare, and children’s social care settings</w:t>
      </w:r>
      <w:r w:rsidRPr="00B836AF">
        <w:rPr>
          <w:rStyle w:val="Hyperlink"/>
          <w:rFonts w:cs="Calibri"/>
          <w:i/>
          <w:iCs/>
          <w:sz w:val="20"/>
        </w:rPr>
        <w:fldChar w:fldCharType="end"/>
      </w:r>
    </w:p>
    <w:p w:rsidR="001D3480" w:rsidP="00114243" w:rsidRDefault="001D3480" w14:paraId="0716AFC3" w14:textId="3CC01E8C">
      <w:pPr>
        <w:spacing w:after="0" w:line="240" w:lineRule="auto"/>
        <w:ind w:left="680"/>
      </w:pPr>
      <w:hyperlink w:history="1" r:id="rId274">
        <w:r>
          <w:rPr>
            <w:rStyle w:val="Hyperlink"/>
          </w:rPr>
          <w:t>https://kymallanhub.co.uk/download/document/3339/</w:t>
        </w:r>
      </w:hyperlink>
      <w:hyperlink r:id="rId275">
        <w:r w:rsidRPr="00B836AF">
          <w:rPr>
            <w:rFonts w:asciiTheme="minorHAnsi" w:hAnsiTheme="minorHAnsi" w:cstheme="minorHAnsi"/>
            <w:i/>
            <w:iCs/>
            <w:color w:val="0000FF"/>
            <w:sz w:val="20"/>
            <w:szCs w:val="20"/>
            <w:u w:val="single"/>
          </w:rPr>
          <w:t>DfE School and college security</w:t>
        </w:r>
      </w:hyperlink>
    </w:p>
    <w:p w:rsidRPr="0082615B" w:rsidR="00E25D49" w:rsidP="0026754A" w:rsidRDefault="00E25D49" w14:paraId="0CFBF69B" w14:textId="393046C4">
      <w:pPr>
        <w:spacing w:after="0" w:line="240" w:lineRule="auto"/>
        <w:ind w:left="680"/>
        <w:rPr>
          <w:sz w:val="20"/>
          <w:szCs w:val="20"/>
        </w:rPr>
      </w:pPr>
      <w:hyperlink w:history="1" r:id="rId276">
        <w:r w:rsidRPr="0082615B">
          <w:rPr>
            <w:rStyle w:val="Hyperlink"/>
            <w:i/>
            <w:iCs/>
            <w:sz w:val="20"/>
            <w:szCs w:val="20"/>
          </w:rPr>
          <w:t>DfE Site security guidance for schools</w:t>
        </w:r>
      </w:hyperlink>
    </w:p>
    <w:p w:rsidRPr="00114243" w:rsidR="005714DE" w:rsidP="00114243" w:rsidRDefault="005714DE" w14:paraId="7F3F6CA4" w14:textId="77777777">
      <w:pPr>
        <w:spacing w:after="0" w:line="240" w:lineRule="auto"/>
        <w:ind w:left="680"/>
        <w:rPr>
          <w:sz w:val="20"/>
        </w:rPr>
      </w:pPr>
      <w:hyperlink w:history="1" r:id="rId277">
        <w:r w:rsidRPr="0082615B">
          <w:rPr>
            <w:i/>
            <w:iCs/>
            <w:color w:val="0000FF"/>
            <w:sz w:val="20"/>
            <w:szCs w:val="20"/>
            <w:u w:val="single"/>
          </w:rPr>
          <w:t>DfE Protective security and preparedness for education settings</w:t>
        </w:r>
      </w:hyperlink>
    </w:p>
    <w:p w:rsidRPr="0082615B" w:rsidR="005714DE" w:rsidP="00114243" w:rsidRDefault="005714DE" w14:paraId="0E98984E" w14:textId="69947452">
      <w:pPr>
        <w:spacing w:after="0" w:line="240" w:lineRule="auto"/>
        <w:ind w:left="680"/>
        <w:rPr>
          <w:i/>
          <w:iCs/>
          <w:color w:val="000000" w:themeColor="text1"/>
          <w:sz w:val="20"/>
          <w:szCs w:val="20"/>
        </w:rPr>
      </w:pPr>
      <w:hyperlink w:history="1" r:id="rId278">
        <w:r w:rsidRPr="0082615B">
          <w:rPr>
            <w:rStyle w:val="Hyperlink"/>
            <w:rFonts w:eastAsia="Calibri"/>
            <w:i/>
            <w:iCs/>
            <w:sz w:val="20"/>
            <w:szCs w:val="20"/>
          </w:rPr>
          <w:t>Protect UK: Learn to Prepare - Prepare to Protect</w:t>
        </w:r>
      </w:hyperlink>
    </w:p>
    <w:p w:rsidRPr="00B836AF" w:rsidR="0041647D" w:rsidP="00114243" w:rsidRDefault="0041647D" w14:paraId="444DE622" w14:textId="77777777">
      <w:pPr>
        <w:spacing w:after="0" w:line="240" w:lineRule="auto"/>
        <w:ind w:left="680"/>
      </w:pPr>
      <w:hyperlink w:history="1" r:id="rId279">
        <w:r w:rsidRPr="00B836AF">
          <w:rPr>
            <w:rStyle w:val="Hyperlink"/>
            <w:rFonts w:cs="Arial" w:asciiTheme="minorHAnsi" w:hAnsiTheme="minorHAnsi"/>
            <w:i/>
            <w:snapToGrid w:val="0"/>
            <w:sz w:val="20"/>
            <w:szCs w:val="20"/>
          </w:rPr>
          <w:t>Protecting Against Terrorism</w:t>
        </w:r>
      </w:hyperlink>
    </w:p>
    <w:bookmarkEnd w:id="589"/>
    <w:p w:rsidRPr="00B836AF" w:rsidR="00E966D2" w:rsidP="00114243" w:rsidRDefault="00611A0D" w14:paraId="53270D75" w14:textId="48A4B863">
      <w:pPr>
        <w:spacing w:after="0" w:line="240" w:lineRule="auto"/>
        <w:ind w:left="680"/>
        <w:rPr>
          <w:i/>
          <w:iCs/>
          <w:sz w:val="18"/>
          <w:szCs w:val="18"/>
        </w:rPr>
      </w:pPr>
      <w:r w:rsidRPr="00B836AF">
        <w:fldChar w:fldCharType="begin"/>
      </w:r>
      <w:r w:rsidR="00B56AFC">
        <w:instrText>HYPERLINK "https://www.gov.uk/government/publications/update-to-surveillance-camera-code"</w:instrText>
      </w:r>
      <w:r w:rsidRPr="00B836AF">
        <w:fldChar w:fldCharType="separate"/>
      </w:r>
      <w:r w:rsidRPr="00B836AF">
        <w:rPr>
          <w:rStyle w:val="Hyperlink"/>
          <w:i/>
          <w:iCs/>
          <w:sz w:val="20"/>
          <w:szCs w:val="20"/>
        </w:rPr>
        <w:t>Home Office: Surveillance Camera Code of Practice</w:t>
      </w:r>
      <w:r w:rsidRPr="00B836AF">
        <w:fldChar w:fldCharType="end"/>
      </w:r>
    </w:p>
    <w:p w:rsidRPr="00B836AF" w:rsidR="00E966D2" w:rsidP="00114243" w:rsidRDefault="00E966D2" w14:paraId="668975B8" w14:textId="683A7803">
      <w:pPr>
        <w:spacing w:after="0" w:line="240" w:lineRule="auto"/>
        <w:ind w:left="680"/>
        <w:rPr>
          <w:i/>
          <w:iCs/>
          <w:sz w:val="20"/>
          <w:szCs w:val="20"/>
        </w:rPr>
      </w:pPr>
      <w:hyperlink w:history="1" r:id="rId280">
        <w:r w:rsidRPr="00B836AF">
          <w:rPr>
            <w:rStyle w:val="Hyperlink"/>
            <w:i/>
            <w:iCs/>
            <w:sz w:val="20"/>
            <w:szCs w:val="20"/>
          </w:rPr>
          <w:t>ICO: Video Surveillance guidance</w:t>
        </w:r>
      </w:hyperlink>
    </w:p>
    <w:p w:rsidRPr="00B836AF" w:rsidR="001D3480" w:rsidP="00114243" w:rsidRDefault="00611A0D" w14:paraId="0C6184CA" w14:textId="6BD444C3">
      <w:pPr>
        <w:spacing w:after="0" w:line="240" w:lineRule="auto"/>
        <w:ind w:left="680"/>
        <w:rPr>
          <w:rFonts w:asciiTheme="minorHAnsi" w:hAnsiTheme="minorHAnsi" w:cstheme="minorHAnsi"/>
          <w:i/>
          <w:iCs/>
          <w:sz w:val="18"/>
          <w:szCs w:val="18"/>
        </w:rPr>
      </w:pPr>
      <w:hyperlink w:history="1" r:id="rId281">
        <w:r w:rsidRPr="00B836AF">
          <w:rPr>
            <w:rStyle w:val="Hyperlink"/>
            <w:i/>
            <w:iCs/>
            <w:sz w:val="20"/>
            <w:szCs w:val="20"/>
          </w:rPr>
          <w:t>KAHSC General Safety Series G01 – Managing Violence in Schools</w:t>
        </w:r>
      </w:hyperlink>
    </w:p>
    <w:bookmarkStart w:name="_Hlk144366429" w:id="592"/>
    <w:p w:rsidRPr="00B836AF" w:rsidR="00125403" w:rsidP="00114243" w:rsidRDefault="00125403" w14:paraId="315F40D3" w14:textId="77777777">
      <w:pPr>
        <w:spacing w:after="0" w:line="240" w:lineRule="auto"/>
        <w:ind w:left="680"/>
        <w:rPr>
          <w:rStyle w:val="Hyperlink"/>
          <w:rFonts w:cstheme="minorHAnsi"/>
          <w:i/>
          <w:iCs/>
          <w:color w:val="000000" w:themeColor="text1"/>
          <w:sz w:val="20"/>
          <w:szCs w:val="20"/>
        </w:rPr>
      </w:pPr>
      <w:r w:rsidRPr="00B836AF">
        <w:rPr>
          <w:rStyle w:val="Hyperlink"/>
          <w:rFonts w:cstheme="minorHAnsi"/>
          <w:i/>
          <w:iCs/>
          <w:color w:val="000000" w:themeColor="text1"/>
          <w:sz w:val="20"/>
          <w:szCs w:val="20"/>
        </w:rPr>
        <w:fldChar w:fldCharType="begin"/>
      </w:r>
      <w:r w:rsidRPr="00B836AF">
        <w:rPr>
          <w:rStyle w:val="Hyperlink"/>
          <w:rFonts w:cstheme="minorHAnsi"/>
          <w:i/>
          <w:iCs/>
          <w:color w:val="000000" w:themeColor="text1"/>
          <w:sz w:val="20"/>
          <w:szCs w:val="20"/>
        </w:rPr>
        <w:instrText>HYPERLINK "https://kymallanhub.co.uk/download/document/9599/"</w:instrText>
      </w:r>
      <w:r w:rsidRPr="00B836AF">
        <w:rPr>
          <w:rStyle w:val="Hyperlink"/>
          <w:rFonts w:cstheme="minorHAnsi"/>
          <w:i/>
          <w:iCs/>
          <w:color w:val="000000" w:themeColor="text1"/>
          <w:sz w:val="20"/>
          <w:szCs w:val="20"/>
        </w:rPr>
      </w:r>
      <w:r w:rsidRPr="00B836AF">
        <w:rPr>
          <w:rStyle w:val="Hyperlink"/>
          <w:rFonts w:cstheme="minorHAnsi"/>
          <w:i/>
          <w:iCs/>
          <w:color w:val="000000" w:themeColor="text1"/>
          <w:sz w:val="20"/>
          <w:szCs w:val="20"/>
        </w:rPr>
        <w:fldChar w:fldCharType="separate"/>
      </w:r>
      <w:r w:rsidRPr="00B836AF">
        <w:rPr>
          <w:rStyle w:val="Hyperlink"/>
          <w:rFonts w:cstheme="minorHAnsi"/>
          <w:i/>
          <w:iCs/>
          <w:sz w:val="20"/>
          <w:szCs w:val="20"/>
        </w:rPr>
        <w:t>KAHSC General Safety Series G14 - Knives, Offensive Weapons &amp; other inappropriate items</w:t>
      </w:r>
      <w:r w:rsidRPr="00B836AF">
        <w:rPr>
          <w:rStyle w:val="Hyperlink"/>
          <w:rFonts w:cstheme="minorHAnsi"/>
          <w:i/>
          <w:iCs/>
          <w:color w:val="000000" w:themeColor="text1"/>
          <w:sz w:val="20"/>
          <w:szCs w:val="20"/>
        </w:rPr>
        <w:fldChar w:fldCharType="end"/>
      </w:r>
    </w:p>
    <w:bookmarkEnd w:id="592"/>
    <w:p w:rsidRPr="00B836AF" w:rsidR="001D3480" w:rsidP="00114243" w:rsidRDefault="005F3525" w14:paraId="142FEEA9" w14:textId="495ED597">
      <w:pPr>
        <w:spacing w:after="0" w:line="240" w:lineRule="auto"/>
        <w:ind w:left="680"/>
        <w:rPr>
          <w:rFonts w:asciiTheme="minorHAnsi" w:hAnsiTheme="minorHAnsi" w:cstheme="minorHAnsi"/>
          <w:i/>
          <w:iCs/>
          <w:sz w:val="18"/>
          <w:szCs w:val="18"/>
        </w:rPr>
      </w:pPr>
      <w:r w:rsidRPr="00B836AF">
        <w:fldChar w:fldCharType="begin"/>
      </w:r>
      <w:r w:rsidRPr="00B836AF">
        <w:instrText>HYPERLINK "https://kymallanhub.co.uk/download/document/9563/"</w:instrText>
      </w:r>
      <w:r w:rsidRPr="00B836AF">
        <w:fldChar w:fldCharType="separate"/>
      </w:r>
      <w:r w:rsidRPr="00B836AF" w:rsidR="00611A0D">
        <w:rPr>
          <w:rStyle w:val="Hyperlink"/>
          <w:i/>
          <w:iCs/>
          <w:sz w:val="20"/>
          <w:szCs w:val="20"/>
        </w:rPr>
        <w:t>KAHSC General Safety Series G16 – Lone Working</w:t>
      </w:r>
      <w:r w:rsidRPr="00B836AF">
        <w:rPr>
          <w:rStyle w:val="Hyperlink"/>
          <w:i/>
          <w:iCs/>
          <w:sz w:val="20"/>
          <w:szCs w:val="20"/>
        </w:rPr>
        <w:fldChar w:fldCharType="end"/>
      </w:r>
    </w:p>
    <w:p w:rsidRPr="00B836AF" w:rsidR="001D3480" w:rsidP="00114243" w:rsidRDefault="00611A0D" w14:paraId="0DE3827E" w14:textId="5634D94C">
      <w:pPr>
        <w:spacing w:after="0" w:line="240" w:lineRule="auto"/>
        <w:ind w:left="680"/>
        <w:rPr>
          <w:rFonts w:asciiTheme="minorHAnsi" w:hAnsiTheme="minorHAnsi" w:cstheme="minorHAnsi"/>
          <w:i/>
          <w:iCs/>
          <w:sz w:val="18"/>
          <w:szCs w:val="18"/>
        </w:rPr>
      </w:pPr>
      <w:hyperlink w:history="1" r:id="rId282">
        <w:r w:rsidRPr="00B836AF">
          <w:rPr>
            <w:rStyle w:val="Hyperlink"/>
            <w:i/>
            <w:iCs/>
            <w:sz w:val="20"/>
            <w:szCs w:val="20"/>
          </w:rPr>
          <w:t>KAHSC General Safety Series G42 – Personal Safety on Home Visits</w:t>
        </w:r>
      </w:hyperlink>
    </w:p>
    <w:p w:rsidRPr="00B836AF" w:rsidR="001D3480" w:rsidP="00114243" w:rsidRDefault="001D3480" w14:paraId="6C11DEFB" w14:textId="6354D66A">
      <w:pPr>
        <w:spacing w:after="0" w:line="240" w:lineRule="auto"/>
        <w:ind w:left="680"/>
        <w:rPr>
          <w:rFonts w:asciiTheme="minorHAnsi" w:hAnsiTheme="minorHAnsi" w:cstheme="minorHAnsi"/>
          <w:i/>
          <w:sz w:val="20"/>
          <w:szCs w:val="20"/>
        </w:rPr>
      </w:pPr>
      <w:r w:rsidRPr="00B836AF">
        <w:rPr>
          <w:rFonts w:asciiTheme="minorHAnsi" w:hAnsiTheme="minorHAnsi" w:cstheme="minorHAnsi"/>
          <w:i/>
          <w:sz w:val="20"/>
          <w:szCs w:val="20"/>
        </w:rPr>
        <w:t xml:space="preserve">School’s relevant Risk Assessments, </w:t>
      </w:r>
      <w:r w:rsidRPr="00B836AF" w:rsidR="0049243A">
        <w:rPr>
          <w:rFonts w:asciiTheme="minorHAnsi" w:hAnsiTheme="minorHAnsi" w:cstheme="minorHAnsi"/>
          <w:i/>
          <w:sz w:val="20"/>
          <w:szCs w:val="20"/>
        </w:rPr>
        <w:t>Surveillance Camera</w:t>
      </w:r>
      <w:r w:rsidRPr="00B836AF">
        <w:rPr>
          <w:rFonts w:asciiTheme="minorHAnsi" w:hAnsiTheme="minorHAnsi" w:cstheme="minorHAnsi"/>
          <w:i/>
          <w:sz w:val="20"/>
          <w:szCs w:val="20"/>
        </w:rPr>
        <w:t xml:space="preserve"> Procedures, Child Protection &amp; Data Protection Policies and Emergency Plan</w:t>
      </w:r>
      <w:bookmarkEnd w:id="590"/>
    </w:p>
    <w:p w:rsidRPr="00B836AF" w:rsidR="00196742" w:rsidP="003E62A6" w:rsidRDefault="00196742" w14:paraId="5E744D59" w14:textId="77777777">
      <w:pPr>
        <w:pStyle w:val="Heading2"/>
      </w:pPr>
      <w:bookmarkStart w:name="_Toc435432413" w:id="593"/>
      <w:bookmarkStart w:name="_Toc438556891" w:id="594"/>
      <w:bookmarkStart w:name="_Toc20318636" w:id="595"/>
      <w:bookmarkStart w:name="_Toc206141768" w:id="596"/>
      <w:bookmarkStart w:name="_bookmark42" w:id="597"/>
      <w:bookmarkStart w:name="_Toc143538319" w:id="598"/>
      <w:bookmarkStart w:name="_Toc191561049" w:id="599"/>
      <w:bookmarkStart w:name="_Toc206598540" w:id="600"/>
      <w:bookmarkStart w:name="_Toc239091985" w:id="601"/>
      <w:bookmarkEnd w:id="591"/>
      <w:bookmarkEnd w:id="597"/>
      <w:r w:rsidRPr="00B836AF">
        <w:t>Workplace Environments</w:t>
      </w:r>
      <w:bookmarkEnd w:id="593"/>
      <w:bookmarkEnd w:id="594"/>
      <w:bookmarkEnd w:id="595"/>
      <w:bookmarkEnd w:id="596"/>
      <w:bookmarkEnd w:id="598"/>
      <w:bookmarkEnd w:id="599"/>
      <w:bookmarkEnd w:id="600"/>
      <w:bookmarkEnd w:id="601"/>
    </w:p>
    <w:p w:rsidRPr="00B836AF" w:rsidR="00196742" w:rsidP="00114243" w:rsidRDefault="00196742" w14:paraId="2EC84665" w14:textId="241114F3">
      <w:pPr>
        <w:spacing w:after="120" w:line="240" w:lineRule="auto"/>
        <w:ind w:left="680"/>
        <w:rPr>
          <w:rFonts w:asciiTheme="minorHAnsi" w:hAnsiTheme="minorHAnsi"/>
          <w:sz w:val="18"/>
          <w:szCs w:val="18"/>
        </w:rPr>
      </w:pPr>
      <w:bookmarkStart w:name="_Hlk144725395" w:id="602"/>
      <w:r w:rsidRPr="00B836AF">
        <w:rPr>
          <w:rFonts w:asciiTheme="minorHAnsi" w:hAnsiTheme="minorHAnsi"/>
          <w:sz w:val="20"/>
          <w:szCs w:val="20"/>
        </w:rPr>
        <w:t xml:space="preserve">A safe and healthy workplace environment will be maintained at the school in line with </w:t>
      </w:r>
      <w:r w:rsidRPr="00B836AF">
        <w:rPr>
          <w:rFonts w:asciiTheme="minorHAnsi" w:hAnsiTheme="minorHAnsi"/>
          <w:color w:val="000000"/>
          <w:sz w:val="20"/>
          <w:szCs w:val="20"/>
        </w:rPr>
        <w:t xml:space="preserve">School Premises (England) Regulations 2012, the </w:t>
      </w:r>
      <w:r w:rsidRPr="00B836AF">
        <w:rPr>
          <w:rFonts w:asciiTheme="minorHAnsi" w:hAnsiTheme="minorHAnsi"/>
          <w:sz w:val="20"/>
          <w:szCs w:val="20"/>
        </w:rPr>
        <w:t xml:space="preserve">Education (Independent School Standards) (England) Regulations </w:t>
      </w:r>
      <w:bookmarkStart w:name="_Hlk142642655" w:id="603"/>
      <w:r w:rsidRPr="00B836AF" w:rsidR="0049243A">
        <w:rPr>
          <w:rFonts w:asciiTheme="minorHAnsi" w:hAnsiTheme="minorHAnsi"/>
          <w:sz w:val="20"/>
          <w:szCs w:val="20"/>
        </w:rPr>
        <w:t>2014</w:t>
      </w:r>
      <w:r w:rsidRPr="00B836AF">
        <w:rPr>
          <w:rFonts w:asciiTheme="minorHAnsi" w:hAnsiTheme="minorHAnsi"/>
          <w:sz w:val="20"/>
          <w:szCs w:val="20"/>
        </w:rPr>
        <w:t xml:space="preserve"> </w:t>
      </w:r>
      <w:bookmarkEnd w:id="603"/>
      <w:r w:rsidRPr="00B836AF">
        <w:rPr>
          <w:rFonts w:asciiTheme="minorHAnsi" w:hAnsiTheme="minorHAnsi"/>
          <w:sz w:val="20"/>
          <w:szCs w:val="20"/>
        </w:rPr>
        <w:t>and the Workplace (Health, Safety &amp; Workplace) Regulations 1992.</w:t>
      </w:r>
    </w:p>
    <w:p w:rsidRPr="00B836AF" w:rsidR="00196742" w:rsidP="00114243" w:rsidRDefault="00196742" w14:paraId="54415C38" w14:textId="77777777">
      <w:pPr>
        <w:pStyle w:val="Heading4"/>
      </w:pPr>
      <w:bookmarkStart w:name="_Toc435432414" w:id="604"/>
      <w:bookmarkEnd w:id="602"/>
      <w:r w:rsidRPr="00B836AF">
        <w:t>Heating</w:t>
      </w:r>
      <w:bookmarkEnd w:id="604"/>
    </w:p>
    <w:p w:rsidRPr="00B836AF" w:rsidR="00196742" w:rsidP="00114243" w:rsidRDefault="00196742" w14:paraId="6A7BADC7" w14:textId="14C40F63">
      <w:pPr>
        <w:spacing w:after="120" w:line="240" w:lineRule="auto"/>
        <w:ind w:left="680"/>
        <w:rPr>
          <w:rFonts w:asciiTheme="minorHAnsi" w:hAnsiTheme="minorHAnsi"/>
          <w:sz w:val="20"/>
          <w:szCs w:val="20"/>
        </w:rPr>
      </w:pPr>
      <w:r w:rsidRPr="00B836AF">
        <w:rPr>
          <w:rFonts w:asciiTheme="minorHAnsi" w:hAnsiTheme="minorHAnsi"/>
          <w:iCs/>
          <w:sz w:val="20"/>
          <w:szCs w:val="20"/>
        </w:rPr>
        <w:t xml:space="preserve">A comfortable working temperature will be maintained of </w:t>
      </w:r>
      <w:r w:rsidRPr="00B836AF">
        <w:rPr>
          <w:rFonts w:asciiTheme="minorHAnsi" w:hAnsiTheme="minorHAnsi"/>
          <w:sz w:val="20"/>
          <w:szCs w:val="20"/>
        </w:rPr>
        <w:t>at least 16</w:t>
      </w:r>
      <w:r w:rsidRPr="00B836AF" w:rsidR="0049243A">
        <w:rPr>
          <w:rFonts w:asciiTheme="minorHAnsi" w:hAnsiTheme="minorHAnsi"/>
          <w:sz w:val="20"/>
          <w:szCs w:val="20"/>
          <w:vertAlign w:val="superscript"/>
        </w:rPr>
        <w:t>o</w:t>
      </w:r>
      <w:r w:rsidRPr="00B836AF">
        <w:rPr>
          <w:rFonts w:asciiTheme="minorHAnsi" w:hAnsiTheme="minorHAnsi"/>
          <w:sz w:val="20"/>
          <w:szCs w:val="20"/>
        </w:rPr>
        <w:t>C unless much of the work involves severe physical effort in which case the temperature will be 13</w:t>
      </w:r>
      <w:r w:rsidRPr="00B836AF" w:rsidR="0049243A">
        <w:rPr>
          <w:rFonts w:asciiTheme="minorHAnsi" w:hAnsiTheme="minorHAnsi"/>
          <w:sz w:val="20"/>
          <w:szCs w:val="20"/>
          <w:vertAlign w:val="superscript"/>
        </w:rPr>
        <w:t>o</w:t>
      </w:r>
      <w:r w:rsidRPr="00B836AF">
        <w:rPr>
          <w:rFonts w:asciiTheme="minorHAnsi" w:hAnsiTheme="minorHAnsi"/>
          <w:sz w:val="20"/>
          <w:szCs w:val="20"/>
        </w:rPr>
        <w:t xml:space="preserve">C (or where it is impractical to maintain these temperatures i.e. where food </w:t>
      </w:r>
      <w:proofErr w:type="gramStart"/>
      <w:r w:rsidRPr="00B836AF">
        <w:rPr>
          <w:rFonts w:asciiTheme="minorHAnsi" w:hAnsiTheme="minorHAnsi"/>
          <w:sz w:val="20"/>
          <w:szCs w:val="20"/>
        </w:rPr>
        <w:t>has to</w:t>
      </w:r>
      <w:proofErr w:type="gramEnd"/>
      <w:r w:rsidRPr="00B836AF">
        <w:rPr>
          <w:rFonts w:asciiTheme="minorHAnsi" w:hAnsiTheme="minorHAnsi"/>
          <w:sz w:val="20"/>
          <w:szCs w:val="20"/>
        </w:rPr>
        <w:t xml:space="preserve"> be kept cold).  In the event of the need for portable heating or cooling, any equipment provided to achieve this will </w:t>
      </w:r>
      <w:r w:rsidRPr="00B836AF" w:rsidR="007270F7">
        <w:rPr>
          <w:rFonts w:asciiTheme="minorHAnsi" w:hAnsiTheme="minorHAnsi"/>
          <w:sz w:val="20"/>
          <w:szCs w:val="20"/>
        </w:rPr>
        <w:t xml:space="preserve">be </w:t>
      </w:r>
      <w:r w:rsidRPr="00B836AF">
        <w:rPr>
          <w:rFonts w:asciiTheme="minorHAnsi" w:hAnsiTheme="minorHAnsi"/>
          <w:sz w:val="20"/>
          <w:szCs w:val="20"/>
        </w:rPr>
        <w:t>suitable for use, free from defects, and safely sited so as not to create additional hazards.</w:t>
      </w:r>
    </w:p>
    <w:p w:rsidRPr="00B836AF" w:rsidR="00196742" w:rsidP="00114243" w:rsidRDefault="00196742" w14:paraId="25C6988A" w14:textId="514BA7B2">
      <w:pPr>
        <w:spacing w:after="120" w:line="240" w:lineRule="auto"/>
        <w:ind w:left="680"/>
        <w:rPr>
          <w:rFonts w:asciiTheme="minorHAnsi" w:hAnsiTheme="minorHAnsi"/>
          <w:i/>
          <w:sz w:val="20"/>
          <w:szCs w:val="20"/>
        </w:rPr>
      </w:pPr>
      <w:bookmarkStart w:name="_Hlk210745088" w:id="605"/>
      <w:r w:rsidRPr="00B836AF">
        <w:rPr>
          <w:rFonts w:asciiTheme="minorHAnsi" w:hAnsiTheme="minorHAnsi"/>
          <w:i/>
          <w:sz w:val="20"/>
          <w:szCs w:val="20"/>
        </w:rPr>
        <w:t xml:space="preserve">Radiant heaters </w:t>
      </w:r>
      <w:r w:rsidRPr="00B836AF" w:rsidR="007270F7">
        <w:rPr>
          <w:rFonts w:asciiTheme="minorHAnsi" w:hAnsiTheme="minorHAnsi"/>
          <w:i/>
          <w:sz w:val="20"/>
          <w:szCs w:val="20"/>
        </w:rPr>
        <w:t>and naked flame appliance</w:t>
      </w:r>
      <w:r w:rsidRPr="00B836AF" w:rsidR="00E62E5C">
        <w:rPr>
          <w:rFonts w:asciiTheme="minorHAnsi" w:hAnsiTheme="minorHAnsi"/>
          <w:i/>
          <w:sz w:val="20"/>
          <w:szCs w:val="20"/>
        </w:rPr>
        <w:t>s</w:t>
      </w:r>
      <w:r w:rsidRPr="00B836AF" w:rsidR="007270F7">
        <w:rPr>
          <w:rFonts w:asciiTheme="minorHAnsi" w:hAnsiTheme="minorHAnsi"/>
          <w:i/>
          <w:sz w:val="20"/>
          <w:szCs w:val="20"/>
        </w:rPr>
        <w:t xml:space="preserve"> (e.g. LPG) </w:t>
      </w:r>
      <w:r w:rsidRPr="00B836AF">
        <w:rPr>
          <w:rFonts w:asciiTheme="minorHAnsi" w:hAnsiTheme="minorHAnsi"/>
          <w:i/>
          <w:sz w:val="20"/>
          <w:szCs w:val="20"/>
        </w:rPr>
        <w:t>will NEVER be used.</w:t>
      </w:r>
      <w:bookmarkEnd w:id="605"/>
    </w:p>
    <w:p w:rsidRPr="00B836AF" w:rsidR="00196742" w:rsidP="00114243" w:rsidRDefault="00196742" w14:paraId="4ED6B987" w14:textId="38C97179">
      <w:pPr>
        <w:pStyle w:val="Heading4"/>
      </w:pPr>
      <w:bookmarkStart w:name="_Toc435432417" w:id="606"/>
      <w:r w:rsidRPr="00B836AF">
        <w:t xml:space="preserve">Welfare &amp; </w:t>
      </w:r>
      <w:r w:rsidRPr="00B836AF">
        <w:t>Changing Facilities</w:t>
      </w:r>
      <w:bookmarkEnd w:id="606"/>
    </w:p>
    <w:p w:rsidRPr="00B836AF" w:rsidR="00196742" w:rsidP="00114243" w:rsidRDefault="00196742" w14:paraId="1E985041" w14:textId="60FE7E06">
      <w:pPr>
        <w:spacing w:after="120" w:line="240" w:lineRule="auto"/>
        <w:ind w:left="680"/>
        <w:rPr>
          <w:rFonts w:asciiTheme="minorHAnsi" w:hAnsiTheme="minorHAnsi"/>
          <w:color w:val="000000"/>
          <w:sz w:val="20"/>
          <w:szCs w:val="20"/>
        </w:rPr>
      </w:pPr>
      <w:r w:rsidRPr="00B836AF">
        <w:rPr>
          <w:rFonts w:asciiTheme="minorHAnsi" w:hAnsiTheme="minorHAnsi"/>
          <w:sz w:val="20"/>
          <w:szCs w:val="20"/>
        </w:rPr>
        <w:t xml:space="preserve">Suitable welfare and changing facilities will be maintained in a safe and clean condition for all staff and pupils in line with the </w:t>
      </w:r>
      <w:r w:rsidRPr="00B836AF">
        <w:rPr>
          <w:rFonts w:asciiTheme="minorHAnsi" w:hAnsiTheme="minorHAnsi"/>
          <w:color w:val="000000"/>
          <w:sz w:val="20"/>
          <w:szCs w:val="20"/>
        </w:rPr>
        <w:t xml:space="preserve">School Premises (England) Regulations 2012, the </w:t>
      </w:r>
      <w:r w:rsidRPr="00B836AF">
        <w:rPr>
          <w:rFonts w:asciiTheme="minorHAnsi" w:hAnsiTheme="minorHAnsi"/>
          <w:sz w:val="20"/>
          <w:szCs w:val="20"/>
        </w:rPr>
        <w:t xml:space="preserve">Education (Independent School Standards) (England) Regulations </w:t>
      </w:r>
      <w:r w:rsidRPr="00B836AF" w:rsidR="0049243A">
        <w:rPr>
          <w:rFonts w:asciiTheme="minorHAnsi" w:hAnsiTheme="minorHAnsi"/>
          <w:sz w:val="20"/>
          <w:szCs w:val="20"/>
        </w:rPr>
        <w:t>2014</w:t>
      </w:r>
      <w:r w:rsidRPr="00B836AF">
        <w:rPr>
          <w:rFonts w:asciiTheme="minorHAnsi" w:hAnsiTheme="minorHAnsi"/>
          <w:sz w:val="20"/>
          <w:szCs w:val="20"/>
        </w:rPr>
        <w:t xml:space="preserve"> and the Workplace (Health, Safety &amp; Workplace) Regulations 1992.  </w:t>
      </w:r>
      <w:r w:rsidRPr="00B836AF">
        <w:rPr>
          <w:rFonts w:asciiTheme="minorHAnsi" w:hAnsiTheme="minorHAnsi"/>
          <w:color w:val="000000"/>
          <w:sz w:val="20"/>
          <w:szCs w:val="20"/>
        </w:rPr>
        <w:t>Toilets and washing facilities for staff may also be used by visitors are separate from those provided for pupils (except where they are designed for use by those who are disabled).  Each toilet for disabled pupils contains one toilet and one washbasin and has a door opening directly onto a circulation space that is not a staircase, which can be secured from the inside.  The number and location of accessible toilets are sufficient to ensure a reasonable travel distance for users that does not involve changing floor levels.</w:t>
      </w:r>
    </w:p>
    <w:p w:rsidRPr="00B836AF" w:rsidR="00196742" w:rsidP="00114243" w:rsidRDefault="00196742" w14:paraId="544B89C8" w14:textId="2B5C7642">
      <w:pPr>
        <w:pStyle w:val="Heading4"/>
      </w:pPr>
      <w:r w:rsidRPr="00B836AF">
        <w:t xml:space="preserve">Medical </w:t>
      </w:r>
      <w:r w:rsidRPr="00B836AF">
        <w:t>Accommodation</w:t>
      </w:r>
    </w:p>
    <w:p w:rsidRPr="00B836AF" w:rsidR="00196742" w:rsidP="00114243" w:rsidRDefault="00196742" w14:paraId="70F19206" w14:textId="4921769F">
      <w:pPr>
        <w:spacing w:after="120" w:line="240" w:lineRule="auto"/>
        <w:ind w:left="680"/>
        <w:rPr>
          <w:rFonts w:asciiTheme="minorHAnsi" w:hAnsiTheme="minorHAnsi"/>
          <w:iCs/>
          <w:color w:val="000000"/>
          <w:sz w:val="20"/>
          <w:szCs w:val="20"/>
        </w:rPr>
      </w:pPr>
      <w:r w:rsidRPr="00B836AF">
        <w:rPr>
          <w:rFonts w:asciiTheme="minorHAnsi" w:hAnsiTheme="minorHAnsi"/>
          <w:iCs/>
          <w:color w:val="000000"/>
          <w:sz w:val="20"/>
          <w:szCs w:val="20"/>
        </w:rPr>
        <w:t xml:space="preserve">Suitable accommodation is provided </w:t>
      </w:r>
      <w:proofErr w:type="gramStart"/>
      <w:r w:rsidRPr="00B836AF">
        <w:rPr>
          <w:rFonts w:asciiTheme="minorHAnsi" w:hAnsiTheme="minorHAnsi"/>
          <w:iCs/>
          <w:color w:val="000000"/>
          <w:sz w:val="20"/>
          <w:szCs w:val="20"/>
        </w:rPr>
        <w:t>in order to</w:t>
      </w:r>
      <w:proofErr w:type="gramEnd"/>
      <w:r w:rsidRPr="00B836AF">
        <w:rPr>
          <w:rFonts w:asciiTheme="minorHAnsi" w:hAnsiTheme="minorHAnsi"/>
          <w:iCs/>
          <w:color w:val="000000"/>
          <w:sz w:val="20"/>
          <w:szCs w:val="20"/>
        </w:rPr>
        <w:t xml:space="preserve"> cater for the medical and therapy needs of pupils, including accommodation for the medical examination and treatment of pupils and the </w:t>
      </w:r>
      <w:r w:rsidRPr="00B836AF" w:rsidR="00302DDC">
        <w:rPr>
          <w:rFonts w:asciiTheme="minorHAnsi" w:hAnsiTheme="minorHAnsi"/>
          <w:iCs/>
          <w:color w:val="000000"/>
          <w:sz w:val="20"/>
          <w:szCs w:val="20"/>
        </w:rPr>
        <w:t>short-term</w:t>
      </w:r>
      <w:r w:rsidRPr="00B836AF">
        <w:rPr>
          <w:rFonts w:asciiTheme="minorHAnsi" w:hAnsiTheme="minorHAnsi"/>
          <w:iCs/>
          <w:color w:val="000000"/>
          <w:sz w:val="20"/>
          <w:szCs w:val="20"/>
        </w:rPr>
        <w:t xml:space="preserve"> care of sick and injured pupils, which includes a washing facility and is near to a toilet facility.  The accommodation provided may be used for other purposes (apart from teaching) however it is always readily available to be used for the purposes above.</w:t>
      </w:r>
    </w:p>
    <w:p w:rsidRPr="00B836AF" w:rsidR="00196742" w:rsidP="00114243" w:rsidRDefault="00196742" w14:paraId="7E7BDE3F" w14:textId="77777777">
      <w:pPr>
        <w:spacing w:after="120" w:line="240" w:lineRule="auto"/>
        <w:ind w:left="680"/>
        <w:rPr>
          <w:rFonts w:asciiTheme="minorHAnsi" w:hAnsiTheme="minorHAnsi"/>
          <w:iCs/>
          <w:color w:val="000000"/>
          <w:sz w:val="20"/>
          <w:szCs w:val="20"/>
        </w:rPr>
      </w:pPr>
      <w:r w:rsidRPr="00B836AF">
        <w:rPr>
          <w:rFonts w:asciiTheme="minorHAnsi" w:hAnsiTheme="minorHAnsi"/>
          <w:iCs/>
          <w:color w:val="000000"/>
          <w:sz w:val="20"/>
          <w:szCs w:val="20"/>
        </w:rPr>
        <w:t>Additional medical accommodation will also be made available where required which caters for pupils with complex needs.</w:t>
      </w:r>
    </w:p>
    <w:p w:rsidRPr="00B836AF" w:rsidR="00196742" w:rsidP="00114243" w:rsidRDefault="00196742" w14:paraId="710A10A4" w14:textId="77777777">
      <w:pPr>
        <w:pStyle w:val="Heading4"/>
      </w:pPr>
      <w:bookmarkStart w:name="_Toc435432418" w:id="607"/>
      <w:r w:rsidRPr="00B836AF">
        <w:t>Ventilation</w:t>
      </w:r>
      <w:bookmarkEnd w:id="607"/>
    </w:p>
    <w:p w:rsidRPr="00B836AF" w:rsidR="00196742" w:rsidP="00114243" w:rsidRDefault="00196742" w14:paraId="2A2D6A3A" w14:textId="77777777">
      <w:pPr>
        <w:spacing w:after="120" w:line="240" w:lineRule="auto"/>
        <w:ind w:left="680"/>
        <w:rPr>
          <w:rFonts w:asciiTheme="minorHAnsi" w:hAnsiTheme="minorHAnsi"/>
          <w:sz w:val="20"/>
          <w:szCs w:val="20"/>
        </w:rPr>
      </w:pPr>
      <w:r w:rsidRPr="00B836AF">
        <w:rPr>
          <w:rFonts w:asciiTheme="minorHAnsi" w:hAnsiTheme="minorHAnsi"/>
          <w:sz w:val="20"/>
          <w:szCs w:val="20"/>
        </w:rPr>
        <w:t>An adequate supply of fresh air will be maintained. Where possible this will be from natural ventilation from windows.</w:t>
      </w:r>
    </w:p>
    <w:p w:rsidRPr="00B836AF" w:rsidR="00196742" w:rsidP="00114243" w:rsidRDefault="00196742" w14:paraId="2B50F648" w14:textId="296A672A">
      <w:pPr>
        <w:pStyle w:val="Heading4"/>
      </w:pPr>
      <w:bookmarkStart w:name="_Toc435432419" w:id="608"/>
      <w:r w:rsidRPr="00B836AF">
        <w:t xml:space="preserve">Access and </w:t>
      </w:r>
      <w:r w:rsidRPr="00B836AF">
        <w:t>Egress</w:t>
      </w:r>
      <w:bookmarkEnd w:id="608"/>
    </w:p>
    <w:p w:rsidRPr="00B836AF" w:rsidR="00196742" w:rsidP="00114243" w:rsidRDefault="00196742" w14:paraId="5C04FF5F" w14:textId="77777777">
      <w:pPr>
        <w:spacing w:after="120" w:line="240" w:lineRule="auto"/>
        <w:ind w:left="680"/>
        <w:rPr>
          <w:rFonts w:asciiTheme="minorHAnsi" w:hAnsiTheme="minorHAnsi"/>
          <w:sz w:val="20"/>
          <w:szCs w:val="20"/>
        </w:rPr>
      </w:pPr>
      <w:r w:rsidRPr="00B836AF">
        <w:rPr>
          <w:rFonts w:asciiTheme="minorHAnsi" w:hAnsiTheme="minorHAnsi"/>
          <w:sz w:val="20"/>
          <w:szCs w:val="20"/>
        </w:rPr>
        <w:t>We will implement inspection procedures, defect reporting and extra attention during inclement weather. We will bring our winter gritting plan to the attention of staff, pupils and parents/guardians to ensure safe routes are followed during periods of snow and ice.</w:t>
      </w:r>
    </w:p>
    <w:p w:rsidRPr="00B836AF" w:rsidR="00196742" w:rsidP="00114243" w:rsidRDefault="00196742" w14:paraId="46C5C9D6" w14:textId="77777777">
      <w:pPr>
        <w:pStyle w:val="Heading4"/>
      </w:pPr>
      <w:r w:rsidRPr="00B836AF">
        <w:t>Acoustics</w:t>
      </w:r>
    </w:p>
    <w:p w:rsidRPr="00B836AF" w:rsidR="00196742" w:rsidP="00114243" w:rsidRDefault="00196742" w14:paraId="2CDCE6EB" w14:textId="77777777">
      <w:pPr>
        <w:spacing w:after="120" w:line="240" w:lineRule="auto"/>
        <w:ind w:left="680"/>
        <w:rPr>
          <w:rFonts w:asciiTheme="minorHAnsi" w:hAnsiTheme="minorHAnsi"/>
          <w:iCs/>
          <w:sz w:val="20"/>
          <w:szCs w:val="20"/>
        </w:rPr>
      </w:pPr>
      <w:r w:rsidRPr="00B836AF">
        <w:rPr>
          <w:rFonts w:asciiTheme="minorHAnsi" w:hAnsiTheme="minorHAnsi"/>
          <w:iCs/>
          <w:sz w:val="20"/>
          <w:szCs w:val="20"/>
        </w:rPr>
        <w:t>The acoustic conditions and sound insulation of each room is suitable, having regard to the nature of the activities which normally take place within each area.  Checks will be made of any new builds by Building Control to ensure compliance.</w:t>
      </w:r>
    </w:p>
    <w:p w:rsidRPr="00B836AF" w:rsidR="00196742" w:rsidP="00114243" w:rsidRDefault="00196742" w14:paraId="3193867C" w14:textId="77777777">
      <w:pPr>
        <w:spacing w:after="120" w:line="240" w:lineRule="auto"/>
        <w:ind w:left="680"/>
        <w:rPr>
          <w:rFonts w:asciiTheme="minorHAnsi" w:hAnsiTheme="minorHAnsi"/>
          <w:sz w:val="20"/>
          <w:szCs w:val="20"/>
        </w:rPr>
      </w:pPr>
      <w:r w:rsidRPr="00B836AF">
        <w:rPr>
          <w:rFonts w:asciiTheme="minorHAnsi" w:hAnsiTheme="minorHAnsi"/>
          <w:sz w:val="20"/>
          <w:szCs w:val="20"/>
        </w:rPr>
        <w:t>Children will be kept at least two metres from the front of loudspeakers used for discos.</w:t>
      </w:r>
    </w:p>
    <w:p w:rsidRPr="00B836AF" w:rsidR="00196742" w:rsidP="00114243" w:rsidRDefault="00196742" w14:paraId="039B16F8" w14:textId="77777777">
      <w:pPr>
        <w:pStyle w:val="Heading4"/>
      </w:pPr>
      <w:r w:rsidRPr="00B836AF">
        <w:t>Lighting</w:t>
      </w:r>
    </w:p>
    <w:p w:rsidRPr="00B836AF" w:rsidR="00196742" w:rsidP="00114243" w:rsidRDefault="00196742" w14:paraId="6FCCEC5A" w14:textId="77777777">
      <w:pPr>
        <w:pStyle w:val="ListParagraph"/>
        <w:numPr>
          <w:ilvl w:val="0"/>
          <w:numId w:val="75"/>
        </w:numPr>
        <w:spacing w:after="120" w:line="240" w:lineRule="auto"/>
        <w:ind w:left="1020" w:hanging="340"/>
        <w:rPr>
          <w:rFonts w:asciiTheme="minorHAnsi" w:hAnsiTheme="minorHAnsi"/>
          <w:sz w:val="20"/>
          <w:szCs w:val="20"/>
        </w:rPr>
      </w:pPr>
      <w:r w:rsidRPr="00B836AF">
        <w:rPr>
          <w:rFonts w:asciiTheme="minorHAnsi" w:hAnsiTheme="minorHAnsi"/>
          <w:sz w:val="20"/>
          <w:szCs w:val="20"/>
        </w:rPr>
        <w:t>The school will be lit by natural daylight wherever possible.  Where artificial lighting is employed, this will be in good repair and suitable for the tasks being undertaken.</w:t>
      </w:r>
    </w:p>
    <w:p w:rsidRPr="00B836AF" w:rsidR="00196742" w:rsidP="00114243" w:rsidRDefault="00196742" w14:paraId="239424BE" w14:textId="77777777">
      <w:pPr>
        <w:pStyle w:val="ListParagraph"/>
        <w:numPr>
          <w:ilvl w:val="0"/>
          <w:numId w:val="75"/>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The lighting in each room or other internal space is suitable, having regard to the nature of the activities which normally take place therein. </w:t>
      </w:r>
    </w:p>
    <w:p w:rsidRPr="00B836AF" w:rsidR="00196742" w:rsidP="00114243" w:rsidRDefault="00196742" w14:paraId="0552642B" w14:textId="77777777">
      <w:pPr>
        <w:pStyle w:val="ListParagraph"/>
        <w:numPr>
          <w:ilvl w:val="0"/>
          <w:numId w:val="75"/>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External lighting has been provided </w:t>
      </w:r>
      <w:proofErr w:type="gramStart"/>
      <w:r w:rsidRPr="00B836AF">
        <w:rPr>
          <w:rFonts w:asciiTheme="minorHAnsi" w:hAnsiTheme="minorHAnsi"/>
          <w:sz w:val="20"/>
          <w:szCs w:val="20"/>
        </w:rPr>
        <w:t>in order to</w:t>
      </w:r>
      <w:proofErr w:type="gramEnd"/>
      <w:r w:rsidRPr="00B836AF">
        <w:rPr>
          <w:rFonts w:asciiTheme="minorHAnsi" w:hAnsiTheme="minorHAnsi"/>
          <w:sz w:val="20"/>
          <w:szCs w:val="20"/>
        </w:rPr>
        <w:t xml:space="preserve"> ensure that people can safely enter and leave the school premises. </w:t>
      </w:r>
    </w:p>
    <w:p w:rsidRPr="00B836AF" w:rsidR="00196742" w:rsidP="00114243" w:rsidRDefault="00196742" w14:paraId="44D9829D" w14:textId="77777777">
      <w:pPr>
        <w:pStyle w:val="ListParagraph"/>
        <w:numPr>
          <w:ilvl w:val="0"/>
          <w:numId w:val="75"/>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Blinds / curtains are in place to block sunlight, to avoid glare, excessive internal illuminance and summertime overheating; </w:t>
      </w:r>
    </w:p>
    <w:p w:rsidRPr="00B836AF" w:rsidR="00196742" w:rsidP="00114243" w:rsidRDefault="00196742" w14:paraId="67749554" w14:textId="77777777">
      <w:pPr>
        <w:pStyle w:val="ListParagraph"/>
        <w:numPr>
          <w:ilvl w:val="0"/>
          <w:numId w:val="75"/>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Emergency lighting has been installed in areas accessible after dark </w:t>
      </w:r>
      <w:r w:rsidRPr="00B836AF">
        <w:rPr>
          <w:rFonts w:asciiTheme="minorHAnsi" w:hAnsiTheme="minorHAnsi"/>
          <w:color w:val="000000" w:themeColor="text1"/>
          <w:sz w:val="20"/>
          <w:szCs w:val="20"/>
        </w:rPr>
        <w:t>or where not already in place,</w:t>
      </w:r>
      <w:r w:rsidRPr="00B836AF">
        <w:rPr>
          <w:rFonts w:asciiTheme="minorHAnsi" w:hAnsiTheme="minorHAnsi"/>
          <w:sz w:val="20"/>
          <w:szCs w:val="20"/>
        </w:rPr>
        <w:t xml:space="preserve"> the need to provide emergency lighting in areas accessible after dark has been added to our Annual Management Plan as a future, longer-term objective. </w:t>
      </w:r>
    </w:p>
    <w:p w:rsidRPr="00B836AF" w:rsidR="00196742" w:rsidP="00114243" w:rsidRDefault="00196742" w14:paraId="7E919E9D" w14:textId="77777777">
      <w:pPr>
        <w:spacing w:after="120" w:line="240" w:lineRule="auto"/>
        <w:ind w:left="680"/>
        <w:rPr>
          <w:rFonts w:asciiTheme="minorHAnsi" w:hAnsiTheme="minorHAnsi"/>
          <w:i/>
          <w:color w:val="000000" w:themeColor="text1"/>
          <w:sz w:val="20"/>
          <w:szCs w:val="20"/>
        </w:rPr>
      </w:pPr>
      <w:r w:rsidRPr="00B836AF">
        <w:rPr>
          <w:rFonts w:asciiTheme="minorHAnsi" w:hAnsiTheme="minorHAnsi"/>
          <w:i/>
          <w:color w:val="000000" w:themeColor="text1"/>
          <w:sz w:val="20"/>
          <w:szCs w:val="20"/>
          <w:u w:val="single"/>
        </w:rPr>
        <w:t>Lighting for pupils with special educational needs</w:t>
      </w:r>
      <w:r w:rsidRPr="00B836AF">
        <w:rPr>
          <w:rFonts w:asciiTheme="minorHAnsi" w:hAnsiTheme="minorHAnsi"/>
          <w:i/>
          <w:color w:val="000000" w:themeColor="text1"/>
          <w:sz w:val="20"/>
          <w:szCs w:val="20"/>
        </w:rPr>
        <w:t>:</w:t>
      </w:r>
    </w:p>
    <w:p w:rsidRPr="00B836AF" w:rsidR="00196742" w:rsidP="00114243" w:rsidRDefault="00196742" w14:paraId="337EEAD7" w14:textId="77777777">
      <w:pPr>
        <w:spacing w:after="120" w:line="240" w:lineRule="auto"/>
        <w:ind w:left="680"/>
        <w:rPr>
          <w:rFonts w:asciiTheme="minorHAnsi" w:hAnsiTheme="minorHAnsi"/>
          <w:color w:val="000000" w:themeColor="text1"/>
          <w:sz w:val="20"/>
          <w:szCs w:val="20"/>
        </w:rPr>
      </w:pPr>
      <w:r w:rsidRPr="00B836AF">
        <w:rPr>
          <w:rFonts w:asciiTheme="minorHAnsi" w:hAnsiTheme="minorHAnsi"/>
          <w:color w:val="000000" w:themeColor="text1"/>
          <w:sz w:val="20"/>
          <w:szCs w:val="20"/>
        </w:rPr>
        <w:t>Pupils with special educational needs, including visual impairment and other disabilities, may have additional lighting requirements</w:t>
      </w:r>
      <w:r w:rsidRPr="00B836AF">
        <w:rPr>
          <w:rFonts w:asciiTheme="minorHAnsi" w:hAnsiTheme="minorHAnsi"/>
          <w:color w:val="000000" w:themeColor="text1"/>
          <w:position w:val="10"/>
          <w:sz w:val="20"/>
          <w:szCs w:val="20"/>
          <w:vertAlign w:val="superscript"/>
        </w:rPr>
        <w:t xml:space="preserve"> </w:t>
      </w:r>
      <w:r w:rsidRPr="00B836AF">
        <w:rPr>
          <w:rFonts w:asciiTheme="minorHAnsi" w:hAnsiTheme="minorHAnsi"/>
          <w:color w:val="000000" w:themeColor="text1"/>
          <w:sz w:val="20"/>
          <w:szCs w:val="20"/>
        </w:rPr>
        <w:t xml:space="preserve">and specialist advice may be needed.  Key points include: </w:t>
      </w:r>
    </w:p>
    <w:p w:rsidRPr="00B836AF" w:rsidR="00196742" w:rsidP="00114243" w:rsidRDefault="00196742" w14:paraId="2704130C" w14:textId="77777777">
      <w:pPr>
        <w:pStyle w:val="ListParagraph"/>
        <w:numPr>
          <w:ilvl w:val="0"/>
          <w:numId w:val="76"/>
        </w:numPr>
        <w:spacing w:after="120" w:line="240" w:lineRule="auto"/>
        <w:ind w:left="1020" w:hanging="340"/>
        <w:rPr>
          <w:rFonts w:asciiTheme="minorHAnsi" w:hAnsiTheme="minorHAnsi"/>
          <w:color w:val="000000" w:themeColor="text1"/>
          <w:sz w:val="20"/>
          <w:szCs w:val="20"/>
        </w:rPr>
      </w:pPr>
      <w:r w:rsidRPr="00B836AF">
        <w:rPr>
          <w:rFonts w:asciiTheme="minorHAnsi" w:hAnsiTheme="minorHAnsi"/>
          <w:color w:val="000000" w:themeColor="text1"/>
          <w:sz w:val="20"/>
          <w:szCs w:val="20"/>
        </w:rPr>
        <w:t>colour and contrast, which can help people locate doors and their handles, stairs and steps, switches and socket outlets, etc.;</w:t>
      </w:r>
    </w:p>
    <w:p w:rsidRPr="00B836AF" w:rsidR="00196742" w:rsidP="00114243" w:rsidRDefault="00196742" w14:paraId="625B7E23" w14:textId="77777777">
      <w:pPr>
        <w:pStyle w:val="ListParagraph"/>
        <w:numPr>
          <w:ilvl w:val="0"/>
          <w:numId w:val="76"/>
        </w:numPr>
        <w:spacing w:after="120" w:line="240" w:lineRule="auto"/>
        <w:ind w:left="1020" w:hanging="340"/>
        <w:rPr>
          <w:rFonts w:asciiTheme="minorHAnsi" w:hAnsiTheme="minorHAnsi"/>
          <w:color w:val="000000" w:themeColor="text1"/>
          <w:sz w:val="20"/>
          <w:szCs w:val="20"/>
        </w:rPr>
      </w:pPr>
      <w:r w:rsidRPr="00B836AF">
        <w:rPr>
          <w:rFonts w:asciiTheme="minorHAnsi" w:hAnsiTheme="minorHAnsi"/>
          <w:color w:val="000000" w:themeColor="text1"/>
          <w:sz w:val="20"/>
          <w:szCs w:val="20"/>
        </w:rPr>
        <w:t>glare should be avoided (including from high gloss finishes that can appear as glare sources when they reflect bright lights);</w:t>
      </w:r>
    </w:p>
    <w:p w:rsidRPr="00B836AF" w:rsidR="00196742" w:rsidP="00114243" w:rsidRDefault="00196742" w14:paraId="6B02E931" w14:textId="77777777">
      <w:pPr>
        <w:pStyle w:val="ListParagraph"/>
        <w:numPr>
          <w:ilvl w:val="0"/>
          <w:numId w:val="76"/>
        </w:numPr>
        <w:spacing w:after="120" w:line="240" w:lineRule="auto"/>
        <w:ind w:left="1020" w:hanging="340"/>
        <w:rPr>
          <w:rFonts w:asciiTheme="minorHAnsi" w:hAnsiTheme="minorHAnsi"/>
          <w:color w:val="000000" w:themeColor="text1"/>
          <w:sz w:val="20"/>
          <w:szCs w:val="20"/>
        </w:rPr>
      </w:pPr>
      <w:r w:rsidRPr="00B836AF">
        <w:rPr>
          <w:rFonts w:asciiTheme="minorHAnsi" w:hAnsiTheme="minorHAnsi"/>
          <w:color w:val="000000" w:themeColor="text1"/>
          <w:sz w:val="20"/>
          <w:szCs w:val="20"/>
        </w:rPr>
        <w:t>use of light sources such as high frequency fluorescent luminaires to avoid subliminal flicker that can induce epileptic fits in susceptible pupils;</w:t>
      </w:r>
    </w:p>
    <w:p w:rsidRPr="00B836AF" w:rsidR="00196742" w:rsidP="00114243" w:rsidRDefault="00196742" w14:paraId="69B8ECE4" w14:textId="77777777">
      <w:pPr>
        <w:pStyle w:val="ListParagraph"/>
        <w:numPr>
          <w:ilvl w:val="0"/>
          <w:numId w:val="76"/>
        </w:numPr>
        <w:spacing w:after="120" w:line="240" w:lineRule="auto"/>
        <w:ind w:left="1020" w:hanging="340"/>
        <w:rPr>
          <w:rFonts w:asciiTheme="minorHAnsi" w:hAnsiTheme="minorHAnsi"/>
          <w:color w:val="000000" w:themeColor="text1"/>
          <w:sz w:val="20"/>
          <w:szCs w:val="20"/>
        </w:rPr>
      </w:pPr>
      <w:r w:rsidRPr="00B836AF">
        <w:rPr>
          <w:rFonts w:asciiTheme="minorHAnsi" w:hAnsiTheme="minorHAnsi"/>
          <w:color w:val="000000" w:themeColor="text1"/>
          <w:sz w:val="20"/>
          <w:szCs w:val="20"/>
        </w:rPr>
        <w:t>large areas of glazing should be clearly marked to avoid accidents;</w:t>
      </w:r>
    </w:p>
    <w:p w:rsidRPr="00B836AF" w:rsidR="00196742" w:rsidP="00114243" w:rsidRDefault="00196742" w14:paraId="7664DCD6" w14:textId="77777777">
      <w:pPr>
        <w:pStyle w:val="ListParagraph"/>
        <w:numPr>
          <w:ilvl w:val="0"/>
          <w:numId w:val="76"/>
        </w:numPr>
        <w:spacing w:after="120" w:line="240" w:lineRule="auto"/>
        <w:ind w:left="1020" w:hanging="340"/>
        <w:rPr>
          <w:rFonts w:asciiTheme="minorHAnsi" w:hAnsiTheme="minorHAnsi"/>
          <w:color w:val="000000" w:themeColor="text1"/>
          <w:sz w:val="20"/>
          <w:szCs w:val="20"/>
        </w:rPr>
      </w:pPr>
      <w:r w:rsidRPr="00B836AF">
        <w:rPr>
          <w:rFonts w:asciiTheme="minorHAnsi" w:hAnsiTheme="minorHAnsi"/>
          <w:color w:val="000000" w:themeColor="text1"/>
          <w:sz w:val="20"/>
          <w:szCs w:val="20"/>
        </w:rPr>
        <w:t>additional local task lighting may be needed.</w:t>
      </w:r>
    </w:p>
    <w:p w:rsidRPr="00B836AF" w:rsidR="00196742" w:rsidP="00114243" w:rsidRDefault="00196742" w14:paraId="1679012B" w14:textId="2EBDBE72">
      <w:pPr>
        <w:pStyle w:val="Heading4"/>
      </w:pPr>
      <w:r w:rsidRPr="00B836AF">
        <w:t xml:space="preserve">Water </w:t>
      </w:r>
      <w:r w:rsidRPr="00B836AF">
        <w:t>Supplies</w:t>
      </w:r>
    </w:p>
    <w:p w:rsidRPr="00B836AF" w:rsidR="00196742" w:rsidP="00114243" w:rsidRDefault="00196742" w14:paraId="3B2E992D" w14:textId="77777777">
      <w:pPr>
        <w:pStyle w:val="ListParagraph"/>
        <w:numPr>
          <w:ilvl w:val="0"/>
          <w:numId w:val="77"/>
        </w:numPr>
        <w:spacing w:after="120" w:line="240" w:lineRule="auto"/>
        <w:ind w:left="1020" w:hanging="340"/>
        <w:rPr>
          <w:rFonts w:asciiTheme="minorHAnsi" w:hAnsiTheme="minorHAnsi"/>
          <w:sz w:val="20"/>
          <w:szCs w:val="20"/>
        </w:rPr>
      </w:pPr>
      <w:r w:rsidRPr="00B836AF">
        <w:rPr>
          <w:rFonts w:asciiTheme="minorHAnsi" w:hAnsiTheme="minorHAnsi"/>
          <w:iCs/>
          <w:sz w:val="20"/>
          <w:szCs w:val="20"/>
        </w:rPr>
        <w:t xml:space="preserve">Suitable drinking water facilities are provided which </w:t>
      </w:r>
      <w:proofErr w:type="gramStart"/>
      <w:r w:rsidRPr="00B836AF">
        <w:rPr>
          <w:rFonts w:asciiTheme="minorHAnsi" w:hAnsiTheme="minorHAnsi"/>
          <w:iCs/>
          <w:sz w:val="20"/>
          <w:szCs w:val="20"/>
        </w:rPr>
        <w:t>are readily accessible at all times</w:t>
      </w:r>
      <w:proofErr w:type="gramEnd"/>
      <w:r w:rsidRPr="00B836AF">
        <w:rPr>
          <w:rFonts w:asciiTheme="minorHAnsi" w:hAnsiTheme="minorHAnsi"/>
          <w:iCs/>
          <w:sz w:val="20"/>
          <w:szCs w:val="20"/>
        </w:rPr>
        <w:t xml:space="preserve"> when the premises are in use and are in a separate area from the toilet facilities. </w:t>
      </w:r>
    </w:p>
    <w:p w:rsidRPr="00B836AF" w:rsidR="00196742" w:rsidP="00114243" w:rsidRDefault="00196742" w14:paraId="05B722ED" w14:textId="77777777">
      <w:pPr>
        <w:pStyle w:val="ListParagraph"/>
        <w:numPr>
          <w:ilvl w:val="0"/>
          <w:numId w:val="77"/>
        </w:numPr>
        <w:spacing w:after="120" w:line="240" w:lineRule="auto"/>
        <w:ind w:left="1020" w:hanging="340"/>
        <w:rPr>
          <w:rFonts w:asciiTheme="minorHAnsi" w:hAnsiTheme="minorHAnsi"/>
          <w:sz w:val="20"/>
          <w:szCs w:val="20"/>
        </w:rPr>
      </w:pPr>
      <w:r w:rsidRPr="00B836AF">
        <w:rPr>
          <w:rFonts w:asciiTheme="minorHAnsi" w:hAnsiTheme="minorHAnsi"/>
          <w:iCs/>
          <w:sz w:val="20"/>
          <w:szCs w:val="20"/>
        </w:rPr>
        <w:t xml:space="preserve">Toilets and urinals have an adequate supply of cold water and washing facilities have an adequate supply of hot and cold water. </w:t>
      </w:r>
    </w:p>
    <w:p w:rsidRPr="00B836AF" w:rsidR="00196742" w:rsidP="00114243" w:rsidRDefault="00196742" w14:paraId="5DC38DD3" w14:textId="77777777">
      <w:pPr>
        <w:pStyle w:val="ListParagraph"/>
        <w:numPr>
          <w:ilvl w:val="0"/>
          <w:numId w:val="77"/>
        </w:numPr>
        <w:spacing w:after="120" w:line="240" w:lineRule="auto"/>
        <w:ind w:left="1020" w:hanging="340"/>
        <w:rPr>
          <w:rFonts w:asciiTheme="minorHAnsi" w:hAnsiTheme="minorHAnsi"/>
          <w:sz w:val="20"/>
          <w:szCs w:val="20"/>
        </w:rPr>
      </w:pPr>
      <w:r w:rsidRPr="00B836AF">
        <w:rPr>
          <w:rFonts w:asciiTheme="minorHAnsi" w:hAnsiTheme="minorHAnsi"/>
          <w:iCs/>
          <w:sz w:val="20"/>
          <w:szCs w:val="20"/>
        </w:rPr>
        <w:t xml:space="preserve">Cold water supplies that are suitable for drinking have been clearly marked as such. </w:t>
      </w:r>
    </w:p>
    <w:p w:rsidRPr="00B836AF" w:rsidR="00196742" w:rsidP="00114243" w:rsidRDefault="00196742" w14:paraId="3224CC8B" w14:textId="77777777">
      <w:pPr>
        <w:pStyle w:val="ListParagraph"/>
        <w:numPr>
          <w:ilvl w:val="0"/>
          <w:numId w:val="77"/>
        </w:numPr>
        <w:spacing w:after="120" w:line="240" w:lineRule="auto"/>
        <w:ind w:left="1020" w:hanging="340"/>
        <w:rPr>
          <w:rFonts w:asciiTheme="minorHAnsi" w:hAnsiTheme="minorHAnsi"/>
          <w:sz w:val="20"/>
          <w:szCs w:val="20"/>
        </w:rPr>
      </w:pPr>
      <w:r w:rsidRPr="00B836AF">
        <w:rPr>
          <w:rFonts w:asciiTheme="minorHAnsi" w:hAnsiTheme="minorHAnsi"/>
          <w:iCs/>
          <w:sz w:val="20"/>
          <w:szCs w:val="20"/>
        </w:rPr>
        <w:t xml:space="preserve">The temperature of hot water at the point of use by pupils does not pose a scalding risk to users i.e. hot water is heated to temperatures of 60ºC, but the temperature at outlets used pupils is controlled by thermostatic mixer valves to achieve temperatures at taps not exceeding 43 ºC (refer to Section on Legionella Control). </w:t>
      </w:r>
    </w:p>
    <w:p w:rsidRPr="00B836AF" w:rsidR="00196742" w:rsidP="00114243" w:rsidRDefault="00196742" w14:paraId="48C7B1C2" w14:textId="6C44033D">
      <w:pPr>
        <w:pStyle w:val="Heading4"/>
      </w:pPr>
      <w:r w:rsidRPr="00B836AF">
        <w:t xml:space="preserve">Outdoor </w:t>
      </w:r>
      <w:r w:rsidRPr="00B836AF">
        <w:t>Space</w:t>
      </w:r>
    </w:p>
    <w:p w:rsidRPr="00B836AF" w:rsidR="00196742" w:rsidP="00114243" w:rsidRDefault="00196742" w14:paraId="2FFB4156" w14:textId="77777777">
      <w:pPr>
        <w:spacing w:after="120" w:line="240" w:lineRule="auto"/>
        <w:ind w:left="680"/>
        <w:rPr>
          <w:rFonts w:asciiTheme="minorHAnsi" w:hAnsiTheme="minorHAnsi"/>
          <w:sz w:val="20"/>
          <w:szCs w:val="20"/>
        </w:rPr>
      </w:pPr>
      <w:r w:rsidRPr="00B836AF">
        <w:rPr>
          <w:rFonts w:asciiTheme="minorHAnsi" w:hAnsiTheme="minorHAnsi"/>
          <w:iCs/>
          <w:color w:val="000000"/>
          <w:sz w:val="20"/>
          <w:szCs w:val="20"/>
        </w:rPr>
        <w:t xml:space="preserve">Suitable outdoor space is provided </w:t>
      </w:r>
      <w:proofErr w:type="gramStart"/>
      <w:r w:rsidRPr="00B836AF">
        <w:rPr>
          <w:rFonts w:asciiTheme="minorHAnsi" w:hAnsiTheme="minorHAnsi"/>
          <w:iCs/>
          <w:color w:val="000000"/>
          <w:sz w:val="20"/>
          <w:szCs w:val="20"/>
        </w:rPr>
        <w:t>in order to</w:t>
      </w:r>
      <w:proofErr w:type="gramEnd"/>
      <w:r w:rsidRPr="00B836AF">
        <w:rPr>
          <w:rFonts w:asciiTheme="minorHAnsi" w:hAnsiTheme="minorHAnsi"/>
          <w:iCs/>
          <w:color w:val="000000"/>
          <w:sz w:val="20"/>
          <w:szCs w:val="20"/>
        </w:rPr>
        <w:t xml:space="preserve"> enable </w:t>
      </w:r>
      <w:r w:rsidRPr="00B836AF">
        <w:rPr>
          <w:rFonts w:asciiTheme="minorHAnsi" w:hAnsiTheme="minorHAnsi"/>
          <w:iCs/>
          <w:sz w:val="20"/>
          <w:szCs w:val="20"/>
        </w:rPr>
        <w:t>physical education to be provided to pupils in accordance with the school curriculum and pupils to play outside.</w:t>
      </w:r>
    </w:p>
    <w:p w:rsidRPr="00B836AF" w:rsidR="00196742" w:rsidP="00114243" w:rsidRDefault="00196742" w14:paraId="55063C42" w14:textId="77777777">
      <w:pPr>
        <w:spacing w:after="120" w:line="240" w:lineRule="auto"/>
        <w:ind w:left="680"/>
        <w:rPr>
          <w:rFonts w:asciiTheme="minorHAnsi" w:hAnsiTheme="minorHAnsi"/>
          <w:color w:val="000000"/>
          <w:sz w:val="20"/>
          <w:szCs w:val="20"/>
        </w:rPr>
      </w:pPr>
      <w:r w:rsidRPr="00B836AF">
        <w:rPr>
          <w:rFonts w:asciiTheme="minorHAnsi" w:hAnsiTheme="minorHAnsi"/>
          <w:color w:val="000000"/>
          <w:sz w:val="20"/>
          <w:szCs w:val="20"/>
        </w:rPr>
        <w:t xml:space="preserve">There are two types of outdoor space used for physical education (PE); sports pitches and hard surfaced games courts. Sports pitches, grass and/or all-weather, are used for team games such as football, hockey and cricket, and for athletics.  Games courts are for sports such as netball and tennis. Outdoor space is also available for </w:t>
      </w:r>
      <w:bookmarkStart w:name="_Hlk143857772" w:id="609"/>
      <w:r w:rsidRPr="00B836AF">
        <w:rPr>
          <w:rFonts w:asciiTheme="minorHAnsi" w:hAnsiTheme="minorHAnsi"/>
          <w:color w:val="000000"/>
          <w:sz w:val="20"/>
          <w:szCs w:val="20"/>
        </w:rPr>
        <w:t>informal play and socialising.</w:t>
      </w:r>
    </w:p>
    <w:p w:rsidRPr="00B836AF" w:rsidR="00196742" w:rsidP="00114243" w:rsidRDefault="00196742" w14:paraId="6B429CC5" w14:textId="2C275E0E">
      <w:pPr>
        <w:pStyle w:val="Heading4"/>
      </w:pPr>
      <w:bookmarkStart w:name="_Toc435432420" w:id="610"/>
      <w:r w:rsidRPr="00B836AF">
        <w:t xml:space="preserve">Outdoor </w:t>
      </w:r>
      <w:r w:rsidRPr="00B836AF">
        <w:t>Working</w:t>
      </w:r>
      <w:bookmarkEnd w:id="610"/>
    </w:p>
    <w:p w:rsidRPr="00B836AF" w:rsidR="00196742" w:rsidP="00114243" w:rsidRDefault="00196742" w14:paraId="758527E0" w14:textId="77777777">
      <w:pPr>
        <w:spacing w:after="120" w:line="240" w:lineRule="auto"/>
        <w:ind w:left="680"/>
        <w:rPr>
          <w:rFonts w:asciiTheme="minorHAnsi" w:hAnsiTheme="minorHAnsi"/>
          <w:sz w:val="20"/>
          <w:szCs w:val="20"/>
        </w:rPr>
      </w:pPr>
      <w:r w:rsidRPr="00B836AF">
        <w:rPr>
          <w:rFonts w:asciiTheme="minorHAnsi" w:hAnsiTheme="minorHAnsi"/>
          <w:sz w:val="20"/>
          <w:szCs w:val="20"/>
        </w:rPr>
        <w:t>Refer to the Sun Protection arrangements within this Policy for further details.</w:t>
      </w:r>
    </w:p>
    <w:p w:rsidRPr="00B836AF" w:rsidR="00196742" w:rsidP="00114243" w:rsidRDefault="00196742" w14:paraId="1057B563" w14:textId="489B0A76">
      <w:pPr>
        <w:pStyle w:val="Heading4"/>
      </w:pPr>
      <w:bookmarkStart w:name="_Toc334690032" w:id="611"/>
      <w:bookmarkStart w:name="_Toc336581045" w:id="612"/>
      <w:bookmarkStart w:name="_Toc336781362" w:id="613"/>
      <w:bookmarkStart w:name="_Toc382917535" w:id="614"/>
      <w:bookmarkStart w:name="_Toc411241189" w:id="615"/>
      <w:bookmarkStart w:name="_Toc436649345" w:id="616"/>
      <w:bookmarkStart w:name="_Hlk144724078" w:id="617"/>
      <w:r w:rsidRPr="00B836AF">
        <w:t xml:space="preserve">Window </w:t>
      </w:r>
      <w:r w:rsidRPr="00B836AF">
        <w:t>Blind Cords</w:t>
      </w:r>
      <w:r w:rsidRPr="00B836AF">
        <w:t xml:space="preserve"> and </w:t>
      </w:r>
      <w:r w:rsidRPr="00B836AF">
        <w:t>Chains</w:t>
      </w:r>
      <w:bookmarkEnd w:id="611"/>
      <w:bookmarkEnd w:id="612"/>
      <w:bookmarkEnd w:id="613"/>
      <w:bookmarkEnd w:id="614"/>
      <w:bookmarkEnd w:id="615"/>
      <w:bookmarkEnd w:id="616"/>
    </w:p>
    <w:p w:rsidRPr="00B836AF" w:rsidR="00196742" w:rsidP="00114243" w:rsidRDefault="00196742" w14:paraId="0FD657EE" w14:textId="0791925E">
      <w:pPr>
        <w:spacing w:after="120" w:line="240" w:lineRule="auto"/>
        <w:ind w:left="680"/>
        <w:rPr>
          <w:rFonts w:asciiTheme="minorHAnsi" w:hAnsiTheme="minorHAnsi"/>
          <w:sz w:val="20"/>
          <w:szCs w:val="20"/>
        </w:rPr>
      </w:pPr>
      <w:r w:rsidRPr="00B836AF">
        <w:rPr>
          <w:rFonts w:asciiTheme="minorHAnsi" w:hAnsiTheme="minorHAnsi"/>
          <w:sz w:val="20"/>
          <w:szCs w:val="20"/>
        </w:rPr>
        <w:t xml:space="preserve">We have identified via </w:t>
      </w:r>
      <w:hyperlink w:history="1" r:id="rId283">
        <w:r w:rsidRPr="00B836AF" w:rsidR="0020047F">
          <w:rPr>
            <w:rStyle w:val="Hyperlink"/>
            <w:rFonts w:asciiTheme="minorHAnsi" w:hAnsiTheme="minorHAnsi"/>
            <w:sz w:val="20"/>
            <w:szCs w:val="20"/>
          </w:rPr>
          <w:t>Risk Assessment</w:t>
        </w:r>
      </w:hyperlink>
      <w:r w:rsidRPr="00B836AF">
        <w:rPr>
          <w:rFonts w:asciiTheme="minorHAnsi" w:hAnsiTheme="minorHAnsi"/>
          <w:sz w:val="20"/>
          <w:szCs w:val="20"/>
        </w:rPr>
        <w:t xml:space="preserve"> the presence of any looped cord or chained window or door blinds and have implemented the following measures to prevent strangulation:</w:t>
      </w:r>
    </w:p>
    <w:p w:rsidRPr="00B836AF" w:rsidR="00196742" w:rsidP="00114243" w:rsidRDefault="00196742" w14:paraId="2CF80B72" w14:textId="77777777">
      <w:pPr>
        <w:pStyle w:val="ListParagraph"/>
        <w:numPr>
          <w:ilvl w:val="0"/>
          <w:numId w:val="78"/>
        </w:numPr>
        <w:spacing w:after="120" w:line="240" w:lineRule="auto"/>
        <w:ind w:left="1020" w:hanging="340"/>
        <w:rPr>
          <w:rFonts w:asciiTheme="minorHAnsi" w:hAnsiTheme="minorHAnsi"/>
          <w:sz w:val="20"/>
          <w:szCs w:val="20"/>
        </w:rPr>
      </w:pPr>
      <w:r w:rsidRPr="00B836AF">
        <w:rPr>
          <w:rFonts w:asciiTheme="minorHAnsi" w:hAnsiTheme="minorHAnsi"/>
          <w:sz w:val="20"/>
          <w:szCs w:val="20"/>
        </w:rPr>
        <w:t>Staff ensure that cords or chains are stowed out of reach so that children are not at risk of strangulation.</w:t>
      </w:r>
    </w:p>
    <w:p w:rsidRPr="00B836AF" w:rsidR="00196742" w:rsidP="00114243" w:rsidRDefault="00196742" w14:paraId="42DBE0EA" w14:textId="01C94383">
      <w:pPr>
        <w:pStyle w:val="ListParagraph"/>
        <w:numPr>
          <w:ilvl w:val="0"/>
          <w:numId w:val="78"/>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Wherever possible, we have used safety devices such as cord cleats, cord/chain tidies and chain break connectors.  Where loops cannot be stowed away </w:t>
      </w:r>
      <w:r w:rsidRPr="00B836AF" w:rsidR="00302DDC">
        <w:rPr>
          <w:rFonts w:asciiTheme="minorHAnsi" w:hAnsiTheme="minorHAnsi"/>
          <w:sz w:val="20"/>
          <w:szCs w:val="20"/>
        </w:rPr>
        <w:t>safely,</w:t>
      </w:r>
      <w:r w:rsidRPr="00B836AF">
        <w:rPr>
          <w:rFonts w:asciiTheme="minorHAnsi" w:hAnsiTheme="minorHAnsi"/>
          <w:sz w:val="20"/>
          <w:szCs w:val="20"/>
        </w:rPr>
        <w:t xml:space="preserve"> they have been cut to ensure that the loop is removed.</w:t>
      </w:r>
    </w:p>
    <w:p w:rsidRPr="00B836AF" w:rsidR="00196742" w:rsidP="00114243" w:rsidRDefault="00196742" w14:paraId="08505C4F" w14:textId="77777777">
      <w:pPr>
        <w:pStyle w:val="ListParagraph"/>
        <w:numPr>
          <w:ilvl w:val="0"/>
          <w:numId w:val="78"/>
        </w:numPr>
        <w:spacing w:after="120" w:line="240" w:lineRule="auto"/>
        <w:ind w:left="1020" w:hanging="340"/>
        <w:rPr>
          <w:rFonts w:asciiTheme="minorHAnsi" w:hAnsiTheme="minorHAnsi"/>
          <w:sz w:val="20"/>
          <w:szCs w:val="20"/>
        </w:rPr>
      </w:pPr>
      <w:r w:rsidRPr="00B836AF">
        <w:rPr>
          <w:rFonts w:asciiTheme="minorHAnsi" w:hAnsiTheme="minorHAnsi"/>
          <w:sz w:val="20"/>
          <w:szCs w:val="20"/>
        </w:rPr>
        <w:t>Staff are instructed to always reposition nearby furniture (e.g. chairs) to ensure they cannot be used to access looped cords, or where people can become accidently entangled.</w:t>
      </w:r>
    </w:p>
    <w:p w:rsidRPr="00B836AF" w:rsidR="00196742" w:rsidP="00114243" w:rsidRDefault="00196742" w14:paraId="0DF1FA60" w14:textId="77777777">
      <w:pPr>
        <w:pStyle w:val="ListParagraph"/>
        <w:numPr>
          <w:ilvl w:val="0"/>
          <w:numId w:val="78"/>
        </w:numPr>
        <w:spacing w:after="120" w:line="240" w:lineRule="auto"/>
        <w:ind w:left="1020" w:hanging="340"/>
        <w:rPr>
          <w:rFonts w:asciiTheme="minorHAnsi" w:hAnsiTheme="minorHAnsi"/>
          <w:sz w:val="20"/>
          <w:szCs w:val="20"/>
        </w:rPr>
      </w:pPr>
      <w:r w:rsidRPr="00B836AF">
        <w:rPr>
          <w:rFonts w:asciiTheme="minorHAnsi" w:hAnsiTheme="minorHAnsi"/>
          <w:sz w:val="20"/>
          <w:szCs w:val="20"/>
        </w:rPr>
        <w:t>We have introduced a regular checking regime for all blinds which have looped cords or chains to ensure that they remain in a safe condition.  Staff inspect these in their own classrooms/areas and report any faults in line with our Defect Reporting Procedures so that remedial action can be taken.</w:t>
      </w:r>
    </w:p>
    <w:p w:rsidRPr="00B836AF" w:rsidR="00196742" w:rsidP="00114243" w:rsidRDefault="00196742" w14:paraId="171EE6C8" w14:textId="77777777">
      <w:pPr>
        <w:pStyle w:val="ListParagraph"/>
        <w:numPr>
          <w:ilvl w:val="0"/>
          <w:numId w:val="78"/>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Where new furniture is introduced, or decoration and room layouts have changed we ensure that the risk assessment is reviewed and updated as appropriate. </w:t>
      </w:r>
    </w:p>
    <w:p w:rsidRPr="00B836AF" w:rsidR="00196742" w:rsidP="00114243" w:rsidRDefault="00196742" w14:paraId="17883916" w14:textId="77777777">
      <w:pPr>
        <w:pStyle w:val="ListParagraph"/>
        <w:numPr>
          <w:ilvl w:val="0"/>
          <w:numId w:val="78"/>
        </w:numPr>
        <w:spacing w:after="120" w:line="240" w:lineRule="auto"/>
        <w:ind w:left="1020" w:hanging="340"/>
        <w:rPr>
          <w:rFonts w:asciiTheme="minorHAnsi" w:hAnsiTheme="minorHAnsi"/>
          <w:sz w:val="20"/>
          <w:szCs w:val="20"/>
        </w:rPr>
      </w:pPr>
      <w:r w:rsidRPr="00B836AF">
        <w:rPr>
          <w:rFonts w:asciiTheme="minorHAnsi" w:hAnsiTheme="minorHAnsi"/>
          <w:sz w:val="20"/>
          <w:szCs w:val="20"/>
        </w:rPr>
        <w:t>When new blinds are ordered, we will select blinds which do not contain cords or have concealed cords.</w:t>
      </w:r>
    </w:p>
    <w:p w:rsidRPr="00B836AF" w:rsidR="00196742" w:rsidP="00114243" w:rsidRDefault="00196742" w14:paraId="6002BDD5" w14:textId="2F34E54D">
      <w:pPr>
        <w:pStyle w:val="Heading4"/>
      </w:pPr>
      <w:r w:rsidRPr="00B836AF">
        <w:t xml:space="preserve">Preventing </w:t>
      </w:r>
      <w:r w:rsidRPr="00B836AF">
        <w:t>Finger Trapping Incidents</w:t>
      </w:r>
    </w:p>
    <w:p w:rsidRPr="00B836AF" w:rsidR="00196742" w:rsidP="00114243" w:rsidRDefault="00196742" w14:paraId="64398119" w14:textId="79CBA1A0">
      <w:pPr>
        <w:pStyle w:val="ListParagraph"/>
        <w:numPr>
          <w:ilvl w:val="0"/>
          <w:numId w:val="79"/>
        </w:numPr>
        <w:spacing w:after="120" w:line="240" w:lineRule="auto"/>
        <w:ind w:left="1020" w:hanging="340"/>
        <w:rPr>
          <w:rFonts w:asciiTheme="minorHAnsi" w:hAnsiTheme="minorHAnsi"/>
          <w:sz w:val="20"/>
          <w:szCs w:val="20"/>
        </w:rPr>
      </w:pPr>
      <w:r w:rsidRPr="00B836AF">
        <w:rPr>
          <w:rFonts w:asciiTheme="minorHAnsi" w:hAnsiTheme="minorHAnsi"/>
          <w:color w:val="000000" w:themeColor="text1"/>
          <w:sz w:val="20"/>
          <w:szCs w:val="20"/>
        </w:rPr>
        <w:t>A risk assessment has been undertaken to determine the risk of finger trapping incidents</w:t>
      </w:r>
      <w:r w:rsidRPr="00B836AF" w:rsidR="0020047F">
        <w:rPr>
          <w:rFonts w:asciiTheme="minorHAnsi" w:hAnsiTheme="minorHAnsi"/>
          <w:color w:val="000000" w:themeColor="text1"/>
          <w:sz w:val="20"/>
          <w:szCs w:val="20"/>
        </w:rPr>
        <w:t xml:space="preserve"> </w:t>
      </w:r>
      <w:bookmarkStart w:name="_Hlk210746179" w:id="618"/>
      <w:r w:rsidRPr="00B836AF" w:rsidR="0020047F">
        <w:rPr>
          <w:rFonts w:asciiTheme="minorHAnsi" w:hAnsiTheme="minorHAnsi"/>
          <w:sz w:val="20"/>
          <w:szCs w:val="20"/>
        </w:rPr>
        <w:t xml:space="preserve">and a suitable </w:t>
      </w:r>
      <w:hyperlink w:history="1" r:id="rId284">
        <w:r w:rsidRPr="00B836AF" w:rsidR="0020047F">
          <w:rPr>
            <w:rStyle w:val="Hyperlink"/>
            <w:rFonts w:asciiTheme="minorHAnsi" w:hAnsiTheme="minorHAnsi"/>
            <w:sz w:val="20"/>
            <w:szCs w:val="20"/>
          </w:rPr>
          <w:t>Door &amp; Gate Management Risk Assessment</w:t>
        </w:r>
      </w:hyperlink>
      <w:r w:rsidRPr="00B836AF" w:rsidR="0020047F">
        <w:rPr>
          <w:rFonts w:asciiTheme="minorHAnsi" w:hAnsiTheme="minorHAnsi"/>
          <w:sz w:val="20"/>
          <w:szCs w:val="20"/>
        </w:rPr>
        <w:t xml:space="preserve"> produced;</w:t>
      </w:r>
      <w:bookmarkEnd w:id="618"/>
    </w:p>
    <w:p w:rsidRPr="00B836AF" w:rsidR="00196742" w:rsidP="00114243" w:rsidRDefault="00196742" w14:paraId="0D1A8B6E" w14:textId="77777777">
      <w:pPr>
        <w:pStyle w:val="ListParagraph"/>
        <w:numPr>
          <w:ilvl w:val="0"/>
          <w:numId w:val="79"/>
        </w:numPr>
        <w:spacing w:after="120" w:line="240" w:lineRule="auto"/>
        <w:ind w:left="1020" w:hanging="340"/>
        <w:rPr>
          <w:rFonts w:asciiTheme="minorHAnsi" w:hAnsiTheme="minorHAnsi"/>
          <w:sz w:val="20"/>
          <w:szCs w:val="20"/>
        </w:rPr>
      </w:pPr>
      <w:r w:rsidRPr="00B836AF">
        <w:rPr>
          <w:rFonts w:asciiTheme="minorHAnsi" w:hAnsiTheme="minorHAnsi"/>
          <w:sz w:val="20"/>
          <w:szCs w:val="20"/>
        </w:rPr>
        <w:t>We try to reduce or remove the need for pupils to gather near the doors;</w:t>
      </w:r>
    </w:p>
    <w:p w:rsidRPr="00B836AF" w:rsidR="00196742" w:rsidP="00114243" w:rsidRDefault="00196742" w14:paraId="4E63AB4A" w14:textId="77777777">
      <w:pPr>
        <w:pStyle w:val="ListParagraph"/>
        <w:numPr>
          <w:ilvl w:val="0"/>
          <w:numId w:val="79"/>
        </w:numPr>
        <w:spacing w:after="120" w:line="240" w:lineRule="auto"/>
        <w:ind w:left="1020" w:hanging="340"/>
        <w:rPr>
          <w:rFonts w:asciiTheme="minorHAnsi" w:hAnsiTheme="minorHAnsi"/>
          <w:sz w:val="20"/>
          <w:szCs w:val="20"/>
        </w:rPr>
      </w:pPr>
      <w:r w:rsidRPr="00B836AF">
        <w:rPr>
          <w:rFonts w:asciiTheme="minorHAnsi" w:hAnsiTheme="minorHAnsi"/>
          <w:sz w:val="20"/>
          <w:szCs w:val="20"/>
        </w:rPr>
        <w:t>We ensure that essential equipment is not positioned adjacent to or immediately behind doors e.g. A paper towel dispenser;</w:t>
      </w:r>
    </w:p>
    <w:p w:rsidRPr="00B836AF" w:rsidR="00196742" w:rsidP="00114243" w:rsidRDefault="00196742" w14:paraId="60AF15CA" w14:textId="77777777">
      <w:pPr>
        <w:pStyle w:val="ListParagraph"/>
        <w:numPr>
          <w:ilvl w:val="0"/>
          <w:numId w:val="79"/>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We </w:t>
      </w:r>
      <w:proofErr w:type="gramStart"/>
      <w:r w:rsidRPr="00B836AF">
        <w:rPr>
          <w:rFonts w:asciiTheme="minorHAnsi" w:hAnsiTheme="minorHAnsi"/>
          <w:sz w:val="20"/>
          <w:szCs w:val="20"/>
        </w:rPr>
        <w:t>increase</w:t>
      </w:r>
      <w:proofErr w:type="gramEnd"/>
      <w:r w:rsidRPr="00B836AF">
        <w:rPr>
          <w:rFonts w:asciiTheme="minorHAnsi" w:hAnsiTheme="minorHAnsi"/>
          <w:sz w:val="20"/>
          <w:szCs w:val="20"/>
        </w:rPr>
        <w:t xml:space="preserve"> awareness of staff and pupils to potential risks;</w:t>
      </w:r>
    </w:p>
    <w:p w:rsidRPr="00B836AF" w:rsidR="00196742" w:rsidP="00114243" w:rsidRDefault="00196742" w14:paraId="37E3D367" w14:textId="77777777">
      <w:pPr>
        <w:pStyle w:val="ListParagraph"/>
        <w:numPr>
          <w:ilvl w:val="0"/>
          <w:numId w:val="79"/>
        </w:numPr>
        <w:spacing w:after="120" w:line="240" w:lineRule="auto"/>
        <w:ind w:left="1020" w:hanging="340"/>
        <w:rPr>
          <w:rFonts w:asciiTheme="minorHAnsi" w:hAnsiTheme="minorHAnsi"/>
          <w:sz w:val="20"/>
          <w:szCs w:val="20"/>
        </w:rPr>
      </w:pPr>
      <w:r w:rsidRPr="00B836AF">
        <w:rPr>
          <w:rFonts w:asciiTheme="minorHAnsi" w:hAnsiTheme="minorHAnsi"/>
          <w:sz w:val="20"/>
          <w:szCs w:val="20"/>
        </w:rPr>
        <w:t>We prevent uncontrolled access to vulnerable doors.</w:t>
      </w:r>
    </w:p>
    <w:p w:rsidRPr="00B836AF" w:rsidR="00196742" w:rsidP="00114243" w:rsidRDefault="00196742" w14:paraId="3A31FB46" w14:textId="77777777">
      <w:pPr>
        <w:pStyle w:val="ListParagraph"/>
        <w:numPr>
          <w:ilvl w:val="0"/>
          <w:numId w:val="79"/>
        </w:numPr>
        <w:spacing w:after="120" w:line="240" w:lineRule="auto"/>
        <w:ind w:left="1020" w:hanging="340"/>
        <w:rPr>
          <w:rFonts w:asciiTheme="minorHAnsi" w:hAnsiTheme="minorHAnsi"/>
          <w:sz w:val="20"/>
          <w:szCs w:val="20"/>
        </w:rPr>
      </w:pPr>
      <w:r w:rsidRPr="00B836AF">
        <w:rPr>
          <w:rFonts w:asciiTheme="minorHAnsi" w:hAnsiTheme="minorHAnsi"/>
          <w:sz w:val="20"/>
          <w:szCs w:val="20"/>
        </w:rPr>
        <w:t>Where such measures are not practicable, finger guarding devices have been installed;</w:t>
      </w:r>
    </w:p>
    <w:p w:rsidRPr="00B836AF" w:rsidR="00196742" w:rsidP="00114243" w:rsidRDefault="00196742" w14:paraId="2A8172A4" w14:textId="77777777">
      <w:pPr>
        <w:pStyle w:val="ListParagraph"/>
        <w:numPr>
          <w:ilvl w:val="0"/>
          <w:numId w:val="79"/>
        </w:numPr>
        <w:spacing w:after="120" w:line="240" w:lineRule="auto"/>
        <w:ind w:left="1020" w:hanging="340"/>
        <w:rPr>
          <w:rFonts w:asciiTheme="minorHAnsi" w:hAnsiTheme="minorHAnsi"/>
          <w:sz w:val="20"/>
          <w:szCs w:val="20"/>
        </w:rPr>
      </w:pPr>
      <w:r w:rsidRPr="00B836AF">
        <w:rPr>
          <w:rFonts w:asciiTheme="minorHAnsi" w:hAnsiTheme="minorHAnsi"/>
          <w:sz w:val="20"/>
          <w:szCs w:val="20"/>
        </w:rPr>
        <w:t>Wherever possible during replacement or refurbishment of doors then the risk of finger trapping should be designed out.  Where this is not possible and there is a significant risk then finger guarding devices will be fitted where required;</w:t>
      </w:r>
    </w:p>
    <w:p w:rsidRPr="00B836AF" w:rsidR="00196742" w:rsidP="00114243" w:rsidRDefault="00196742" w14:paraId="4317B89F" w14:textId="77777777">
      <w:pPr>
        <w:pStyle w:val="ListParagraph"/>
        <w:numPr>
          <w:ilvl w:val="0"/>
          <w:numId w:val="79"/>
        </w:numPr>
        <w:spacing w:after="120" w:line="240" w:lineRule="auto"/>
        <w:ind w:left="1020" w:hanging="340"/>
        <w:rPr>
          <w:rFonts w:asciiTheme="minorHAnsi" w:hAnsiTheme="minorHAnsi"/>
          <w:sz w:val="20"/>
          <w:szCs w:val="20"/>
        </w:rPr>
      </w:pPr>
      <w:r w:rsidRPr="00B836AF">
        <w:rPr>
          <w:rFonts w:asciiTheme="minorHAnsi" w:hAnsiTheme="minorHAnsi"/>
          <w:sz w:val="20"/>
          <w:szCs w:val="20"/>
        </w:rPr>
        <w:t>For both new and existing devices in schools class teachers are responsible for regularly undertaking a brief, informal visual inspection to check the condition of any protective devices fitted.  any obvious defects should be reported in the usual manner so that repairs or replacement can be undertaken.</w:t>
      </w:r>
    </w:p>
    <w:p w:rsidRPr="00B836AF" w:rsidR="00196742" w:rsidP="00114243" w:rsidRDefault="00196742" w14:paraId="00128AB3" w14:textId="77777777">
      <w:pPr>
        <w:pStyle w:val="Heading4"/>
      </w:pPr>
      <w:r w:rsidRPr="00B836AF">
        <w:t>Glazing</w:t>
      </w:r>
    </w:p>
    <w:p w:rsidRPr="00B836AF" w:rsidR="00196742" w:rsidP="00114243" w:rsidRDefault="00196742" w14:paraId="625FADD2" w14:textId="77777777">
      <w:pPr>
        <w:pStyle w:val="ListParagraph"/>
        <w:numPr>
          <w:ilvl w:val="0"/>
          <w:numId w:val="80"/>
        </w:numPr>
        <w:spacing w:after="120" w:line="240" w:lineRule="auto"/>
        <w:ind w:left="1020" w:hanging="340"/>
        <w:rPr>
          <w:rFonts w:asciiTheme="minorHAnsi" w:hAnsiTheme="minorHAnsi" w:eastAsiaTheme="minorHAnsi"/>
          <w:sz w:val="20"/>
          <w:szCs w:val="20"/>
        </w:rPr>
      </w:pPr>
      <w:r w:rsidRPr="00B836AF">
        <w:rPr>
          <w:rFonts w:asciiTheme="minorHAnsi" w:hAnsiTheme="minorHAnsi" w:eastAsiaTheme="minorHAnsi"/>
          <w:sz w:val="20"/>
          <w:szCs w:val="20"/>
        </w:rPr>
        <w:t>Every window or other transparent or translucent surface in a wall, partition, door or gate should, where necessary for reasons of health or safety, be of a safety material or be protected against breakage and be appropriately marked;</w:t>
      </w:r>
    </w:p>
    <w:p w:rsidRPr="00B836AF" w:rsidR="00196742" w:rsidP="00114243" w:rsidRDefault="00196742" w14:paraId="0B9C455C" w14:textId="77777777">
      <w:pPr>
        <w:pStyle w:val="ListParagraph"/>
        <w:numPr>
          <w:ilvl w:val="0"/>
          <w:numId w:val="80"/>
        </w:numPr>
        <w:spacing w:after="120" w:line="240" w:lineRule="auto"/>
        <w:ind w:left="1020" w:hanging="340"/>
        <w:rPr>
          <w:rFonts w:asciiTheme="minorHAnsi" w:hAnsiTheme="minorHAnsi"/>
          <w:sz w:val="20"/>
          <w:szCs w:val="20"/>
        </w:rPr>
      </w:pPr>
      <w:r w:rsidRPr="00B836AF">
        <w:rPr>
          <w:rFonts w:asciiTheme="minorHAnsi" w:hAnsiTheme="minorHAnsi"/>
          <w:sz w:val="20"/>
          <w:szCs w:val="20"/>
        </w:rPr>
        <w:t>Glazing in critical locations is considered reasonably safe if its nature is such that, if breakage did occur, any particles would be relatively harmless (i.e. by installing toughened glass);</w:t>
      </w:r>
    </w:p>
    <w:p w:rsidRPr="00B836AF" w:rsidR="00196742" w:rsidP="00114243" w:rsidRDefault="00196742" w14:paraId="051D8309" w14:textId="77777777">
      <w:pPr>
        <w:pStyle w:val="ListParagraph"/>
        <w:numPr>
          <w:ilvl w:val="0"/>
          <w:numId w:val="80"/>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The requirement may also be met if the glazing is sufficiently robust to ensure that the risk of breakage is low (i.e. laminated glass or covered with safety film), or if steps are taken to limit the risk of contact with the glazing (i.e. </w:t>
      </w:r>
      <w:proofErr w:type="gramStart"/>
      <w:r w:rsidRPr="00B836AF">
        <w:rPr>
          <w:rFonts w:asciiTheme="minorHAnsi" w:hAnsiTheme="minorHAnsi"/>
          <w:sz w:val="20"/>
          <w:szCs w:val="20"/>
        </w:rPr>
        <w:t>by the use of</w:t>
      </w:r>
      <w:proofErr w:type="gramEnd"/>
      <w:r w:rsidRPr="00B836AF">
        <w:rPr>
          <w:rFonts w:asciiTheme="minorHAnsi" w:hAnsiTheme="minorHAnsi"/>
          <w:sz w:val="20"/>
          <w:szCs w:val="20"/>
        </w:rPr>
        <w:t xml:space="preserve"> barriers);</w:t>
      </w:r>
    </w:p>
    <w:p w:rsidRPr="00B836AF" w:rsidR="00196742" w:rsidP="00114243" w:rsidRDefault="00196742" w14:paraId="5838B4FA" w14:textId="77777777">
      <w:pPr>
        <w:pStyle w:val="ListParagraph"/>
        <w:numPr>
          <w:ilvl w:val="0"/>
          <w:numId w:val="80"/>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Steps are taken to ensure that glazing will break safely must such a child </w:t>
      </w:r>
      <w:proofErr w:type="gramStart"/>
      <w:r w:rsidRPr="00B836AF">
        <w:rPr>
          <w:rFonts w:asciiTheme="minorHAnsi" w:hAnsiTheme="minorHAnsi"/>
          <w:sz w:val="20"/>
          <w:szCs w:val="20"/>
        </w:rPr>
        <w:t>come into contact with</w:t>
      </w:r>
      <w:proofErr w:type="gramEnd"/>
      <w:r w:rsidRPr="00B836AF">
        <w:rPr>
          <w:rFonts w:asciiTheme="minorHAnsi" w:hAnsiTheme="minorHAnsi"/>
          <w:sz w:val="20"/>
          <w:szCs w:val="20"/>
        </w:rPr>
        <w:t xml:space="preserve"> it;</w:t>
      </w:r>
    </w:p>
    <w:p w:rsidRPr="00B836AF" w:rsidR="00196742" w:rsidP="00114243" w:rsidRDefault="00196742" w14:paraId="1283CA51" w14:textId="77777777">
      <w:pPr>
        <w:pStyle w:val="ListParagraph"/>
        <w:numPr>
          <w:ilvl w:val="0"/>
          <w:numId w:val="80"/>
        </w:numPr>
        <w:spacing w:after="120" w:line="240" w:lineRule="auto"/>
        <w:ind w:left="1020" w:hanging="340"/>
        <w:rPr>
          <w:rFonts w:asciiTheme="minorHAnsi" w:hAnsiTheme="minorHAnsi"/>
          <w:color w:val="000000"/>
          <w:sz w:val="20"/>
          <w:szCs w:val="20"/>
        </w:rPr>
      </w:pPr>
      <w:r w:rsidRPr="00B836AF">
        <w:rPr>
          <w:rFonts w:asciiTheme="minorHAnsi" w:hAnsiTheme="minorHAnsi"/>
          <w:color w:val="000000"/>
          <w:sz w:val="20"/>
          <w:szCs w:val="20"/>
        </w:rPr>
        <w:t>Wired glass inherent in fire doors has been replaced with Georgian wired safety glass;</w:t>
      </w:r>
    </w:p>
    <w:p w:rsidRPr="00B836AF" w:rsidR="00196742" w:rsidP="00114243" w:rsidRDefault="00196742" w14:paraId="64F543B0" w14:textId="77777777">
      <w:pPr>
        <w:pStyle w:val="ListParagraph"/>
        <w:numPr>
          <w:ilvl w:val="0"/>
          <w:numId w:val="80"/>
        </w:numPr>
        <w:spacing w:after="120" w:line="240" w:lineRule="auto"/>
        <w:ind w:left="1020" w:hanging="340"/>
        <w:rPr>
          <w:rFonts w:asciiTheme="minorHAnsi" w:hAnsiTheme="minorHAnsi"/>
          <w:sz w:val="20"/>
          <w:szCs w:val="20"/>
        </w:rPr>
      </w:pPr>
      <w:r w:rsidRPr="00B836AF">
        <w:rPr>
          <w:rFonts w:asciiTheme="minorHAnsi" w:hAnsiTheme="minorHAnsi"/>
          <w:sz w:val="20"/>
          <w:szCs w:val="20"/>
        </w:rPr>
        <w:t>Where there are large uninterrupted areas of transparent glazing, steps have been taken to identify its presence e.g. by marking or etching the glass to make it apparent;</w:t>
      </w:r>
    </w:p>
    <w:p w:rsidRPr="00B836AF" w:rsidR="00196742" w:rsidP="00114243" w:rsidRDefault="00196742" w14:paraId="3032B4F8" w14:textId="77777777">
      <w:pPr>
        <w:pStyle w:val="ListParagraph"/>
        <w:numPr>
          <w:ilvl w:val="0"/>
          <w:numId w:val="80"/>
        </w:numPr>
        <w:spacing w:after="120" w:line="240" w:lineRule="auto"/>
        <w:ind w:left="1020" w:hanging="340"/>
        <w:rPr>
          <w:rFonts w:asciiTheme="minorHAnsi" w:hAnsiTheme="minorHAnsi"/>
          <w:sz w:val="20"/>
          <w:szCs w:val="20"/>
        </w:rPr>
      </w:pPr>
      <w:r w:rsidRPr="00B836AF">
        <w:rPr>
          <w:rFonts w:asciiTheme="minorHAnsi" w:hAnsiTheme="minorHAnsi"/>
          <w:sz w:val="20"/>
          <w:szCs w:val="20"/>
        </w:rPr>
        <w:t>Windows and doors are adequately maintained to ensure that they open easily and without effort;</w:t>
      </w:r>
    </w:p>
    <w:p w:rsidRPr="00B836AF" w:rsidR="00196742" w:rsidP="00114243" w:rsidRDefault="00196742" w14:paraId="24555581" w14:textId="77777777">
      <w:pPr>
        <w:pStyle w:val="ListParagraph"/>
        <w:numPr>
          <w:ilvl w:val="0"/>
          <w:numId w:val="80"/>
        </w:numPr>
        <w:spacing w:after="120" w:line="240" w:lineRule="auto"/>
        <w:ind w:left="1020" w:hanging="340"/>
        <w:rPr>
          <w:rFonts w:asciiTheme="minorHAnsi" w:hAnsiTheme="minorHAnsi"/>
          <w:sz w:val="20"/>
          <w:szCs w:val="20"/>
        </w:rPr>
      </w:pPr>
      <w:r w:rsidRPr="00B836AF">
        <w:rPr>
          <w:rFonts w:asciiTheme="minorHAnsi" w:hAnsiTheme="minorHAnsi"/>
          <w:sz w:val="20"/>
          <w:szCs w:val="20"/>
        </w:rPr>
        <w:t>Those individuals opening windows are not put at risk of falling either through the glass or the subsequent opening;</w:t>
      </w:r>
    </w:p>
    <w:p w:rsidRPr="00B836AF" w:rsidR="00196742" w:rsidP="00114243" w:rsidRDefault="00196742" w14:paraId="78BDED4F" w14:textId="77777777">
      <w:pPr>
        <w:pStyle w:val="ListParagraph"/>
        <w:numPr>
          <w:ilvl w:val="0"/>
          <w:numId w:val="80"/>
        </w:numPr>
        <w:spacing w:after="120" w:line="240" w:lineRule="auto"/>
        <w:ind w:left="1020" w:hanging="340"/>
        <w:rPr>
          <w:rFonts w:asciiTheme="minorHAnsi" w:hAnsiTheme="minorHAnsi"/>
          <w:sz w:val="20"/>
          <w:szCs w:val="20"/>
        </w:rPr>
      </w:pPr>
      <w:r w:rsidRPr="00B836AF">
        <w:rPr>
          <w:rFonts w:asciiTheme="minorHAnsi" w:hAnsiTheme="minorHAnsi"/>
          <w:sz w:val="20"/>
          <w:szCs w:val="20"/>
        </w:rPr>
        <w:t>Window restrictors have been fitted where the risk of falling from a window opening is apparent.  Windows do not open directly onto traffic routes in such a manner that individuals are liable to collide with them;</w:t>
      </w:r>
    </w:p>
    <w:p w:rsidRPr="00B836AF" w:rsidR="00196742" w:rsidP="00114243" w:rsidRDefault="00196742" w14:paraId="2945D96D" w14:textId="77777777">
      <w:pPr>
        <w:pStyle w:val="ListParagraph"/>
        <w:numPr>
          <w:ilvl w:val="0"/>
          <w:numId w:val="80"/>
        </w:numPr>
        <w:spacing w:after="120" w:line="240" w:lineRule="auto"/>
        <w:ind w:left="1020" w:hanging="340"/>
        <w:rPr>
          <w:rFonts w:asciiTheme="minorHAnsi" w:hAnsiTheme="minorHAnsi"/>
          <w:sz w:val="20"/>
          <w:szCs w:val="20"/>
        </w:rPr>
      </w:pPr>
      <w:r w:rsidRPr="00B836AF">
        <w:rPr>
          <w:rFonts w:asciiTheme="minorHAnsi" w:hAnsiTheme="minorHAnsi"/>
          <w:sz w:val="20"/>
          <w:szCs w:val="20"/>
        </w:rPr>
        <w:t>Artwork or other material never obscures viewing panels in doors;</w:t>
      </w:r>
    </w:p>
    <w:p w:rsidRPr="00B836AF" w:rsidR="00196742" w:rsidP="00114243" w:rsidRDefault="00196742" w14:paraId="77B2E976" w14:textId="77777777">
      <w:pPr>
        <w:pStyle w:val="ListParagraph"/>
        <w:numPr>
          <w:ilvl w:val="0"/>
          <w:numId w:val="80"/>
        </w:numPr>
        <w:spacing w:after="120" w:line="240" w:lineRule="auto"/>
        <w:ind w:left="1020" w:hanging="340"/>
        <w:rPr>
          <w:rFonts w:asciiTheme="minorHAnsi" w:hAnsiTheme="minorHAnsi"/>
          <w:sz w:val="20"/>
          <w:szCs w:val="20"/>
        </w:rPr>
      </w:pPr>
      <w:r w:rsidRPr="00B836AF">
        <w:rPr>
          <w:rFonts w:asciiTheme="minorHAnsi" w:hAnsiTheme="minorHAnsi"/>
          <w:sz w:val="20"/>
          <w:szCs w:val="20"/>
        </w:rPr>
        <w:t>Records are kept on the premises giving details of the areas of safety glazing - this ensures that when a piece of glass needs to be replaced in the future, it is replaced with that of a similar nature;</w:t>
      </w:r>
    </w:p>
    <w:p w:rsidRPr="00B836AF" w:rsidR="00196742" w:rsidP="00114243" w:rsidRDefault="0020047F" w14:paraId="25B33CEB" w14:textId="04310C86">
      <w:pPr>
        <w:pStyle w:val="ListParagraph"/>
        <w:numPr>
          <w:ilvl w:val="0"/>
          <w:numId w:val="80"/>
        </w:numPr>
        <w:spacing w:after="120" w:line="240" w:lineRule="auto"/>
        <w:ind w:left="1020" w:hanging="340"/>
        <w:rPr>
          <w:rFonts w:asciiTheme="minorHAnsi" w:hAnsiTheme="minorHAnsi"/>
          <w:sz w:val="20"/>
          <w:szCs w:val="20"/>
        </w:rPr>
      </w:pPr>
      <w:bookmarkStart w:name="_Hlk210746230" w:id="619"/>
      <w:r w:rsidRPr="00B836AF">
        <w:rPr>
          <w:rFonts w:asciiTheme="minorHAnsi" w:hAnsiTheme="minorHAnsi"/>
          <w:sz w:val="20"/>
          <w:szCs w:val="20"/>
        </w:rPr>
        <w:t xml:space="preserve">The </w:t>
      </w:r>
      <w:hyperlink w:history="1" r:id="rId285">
        <w:r w:rsidRPr="00B836AF">
          <w:rPr>
            <w:rStyle w:val="Hyperlink"/>
            <w:rFonts w:asciiTheme="minorHAnsi" w:hAnsiTheme="minorHAnsi"/>
            <w:sz w:val="20"/>
            <w:szCs w:val="20"/>
          </w:rPr>
          <w:t>Glazing Risk Assessment</w:t>
        </w:r>
      </w:hyperlink>
      <w:r w:rsidRPr="00B836AF">
        <w:rPr>
          <w:rStyle w:val="Hyperlink"/>
          <w:rFonts w:asciiTheme="minorHAnsi" w:hAnsiTheme="minorHAnsi"/>
          <w:color w:val="000000" w:themeColor="text1"/>
          <w:u w:val="none"/>
        </w:rPr>
        <w:t xml:space="preserve"> </w:t>
      </w:r>
      <w:r w:rsidRPr="00B836AF" w:rsidR="00196742">
        <w:rPr>
          <w:rFonts w:asciiTheme="minorHAnsi" w:hAnsiTheme="minorHAnsi"/>
          <w:sz w:val="20"/>
          <w:szCs w:val="20"/>
        </w:rPr>
        <w:t>is reviewed at least annually (or sooner if circumstances change significantly) to ensure that it remains valid.  The risk assessment may be reviewed if areas of school begin to be used for other purposes where the activity is more likely to pose an impact risk; changes in pupil behaviour i.e. the area is used by pupils with unpredictable behaviour, etc.;</w:t>
      </w:r>
      <w:bookmarkEnd w:id="619"/>
    </w:p>
    <w:p w:rsidRPr="00B836AF" w:rsidR="00196742" w:rsidP="00114243" w:rsidRDefault="00196742" w14:paraId="6834D052" w14:textId="77777777">
      <w:pPr>
        <w:pStyle w:val="ListParagraph"/>
        <w:numPr>
          <w:ilvl w:val="0"/>
          <w:numId w:val="80"/>
        </w:numPr>
        <w:spacing w:after="120" w:line="240" w:lineRule="auto"/>
        <w:ind w:left="1020" w:hanging="340"/>
        <w:rPr>
          <w:rFonts w:asciiTheme="minorHAnsi" w:hAnsiTheme="minorHAnsi" w:eastAsiaTheme="minorHAnsi"/>
          <w:color w:val="000000"/>
          <w:sz w:val="20"/>
          <w:szCs w:val="20"/>
        </w:rPr>
      </w:pPr>
      <w:r w:rsidRPr="00B836AF">
        <w:rPr>
          <w:rFonts w:asciiTheme="minorHAnsi" w:hAnsiTheme="minorHAnsi" w:eastAsiaTheme="minorHAnsi"/>
          <w:color w:val="000000"/>
          <w:sz w:val="20"/>
          <w:szCs w:val="20"/>
        </w:rPr>
        <w:t>Where glazing is replaced, for whatever reason, a full risk assessment will be prepared which will determine the type of glass to be used and the method by which it will be replaced. This is particularly relevant with respect to fire doors, escape routes, kitchens, etc.  Similarly, when embarking on any building or alteration works (particularly change of use), risk assessments will be prepared.</w:t>
      </w:r>
    </w:p>
    <w:bookmarkEnd w:id="617"/>
    <w:p w:rsidRPr="00B836AF" w:rsidR="00196742" w:rsidP="00114243" w:rsidRDefault="00196742" w14:paraId="4D28C888" w14:textId="55BB6C58">
      <w:pPr>
        <w:pStyle w:val="Heading4"/>
      </w:pPr>
      <w:r w:rsidRPr="00B836AF">
        <w:t xml:space="preserve">Dog </w:t>
      </w:r>
      <w:r w:rsidRPr="00B836AF">
        <w:t>Fouling</w:t>
      </w:r>
    </w:p>
    <w:p w:rsidRPr="00B836AF" w:rsidR="00196742" w:rsidP="00114243" w:rsidRDefault="00196742" w14:paraId="30A1F514" w14:textId="77777777">
      <w:pPr>
        <w:pStyle w:val="ListParagraph"/>
        <w:numPr>
          <w:ilvl w:val="0"/>
          <w:numId w:val="81"/>
        </w:numPr>
        <w:spacing w:after="120" w:line="240" w:lineRule="auto"/>
        <w:ind w:left="1020" w:hanging="340"/>
        <w:rPr>
          <w:rFonts w:asciiTheme="minorHAnsi" w:hAnsiTheme="minorHAnsi"/>
          <w:i/>
          <w:sz w:val="20"/>
          <w:szCs w:val="20"/>
        </w:rPr>
      </w:pPr>
      <w:r w:rsidRPr="00B836AF">
        <w:rPr>
          <w:rFonts w:asciiTheme="minorHAnsi" w:hAnsiTheme="minorHAnsi"/>
          <w:color w:val="000000" w:themeColor="text1"/>
          <w:sz w:val="20"/>
          <w:szCs w:val="20"/>
        </w:rPr>
        <w:t>Notices have been displayed around the site</w:t>
      </w:r>
      <w:r w:rsidRPr="00B836AF">
        <w:rPr>
          <w:rFonts w:asciiTheme="minorHAnsi" w:hAnsiTheme="minorHAnsi"/>
          <w:color w:val="FF0000"/>
          <w:sz w:val="20"/>
          <w:szCs w:val="20"/>
        </w:rPr>
        <w:t xml:space="preserve"> </w:t>
      </w:r>
      <w:r w:rsidRPr="00B836AF">
        <w:rPr>
          <w:rFonts w:asciiTheme="minorHAnsi" w:hAnsiTheme="minorHAnsi"/>
          <w:sz w:val="20"/>
          <w:szCs w:val="20"/>
        </w:rPr>
        <w:t>in prominent positions indicating that school fields are private property;</w:t>
      </w:r>
    </w:p>
    <w:p w:rsidRPr="00B836AF" w:rsidR="00196742" w:rsidP="00114243" w:rsidRDefault="00196742" w14:paraId="5043DAC7" w14:textId="77777777">
      <w:pPr>
        <w:pStyle w:val="ListParagraph"/>
        <w:numPr>
          <w:ilvl w:val="0"/>
          <w:numId w:val="81"/>
        </w:numPr>
        <w:spacing w:after="120" w:line="240" w:lineRule="auto"/>
        <w:ind w:left="1020" w:hanging="340"/>
        <w:rPr>
          <w:rFonts w:asciiTheme="minorHAnsi" w:hAnsiTheme="minorHAnsi"/>
          <w:sz w:val="20"/>
          <w:szCs w:val="20"/>
        </w:rPr>
      </w:pPr>
      <w:r w:rsidRPr="00B836AF">
        <w:rPr>
          <w:rFonts w:asciiTheme="minorHAnsi" w:hAnsiTheme="minorHAnsi"/>
          <w:sz w:val="20"/>
          <w:szCs w:val="20"/>
        </w:rPr>
        <w:t>A police officer or any person authorised by the School Governors can remove trespassers, provided there is reasonable cause to suspect that the person in question is committing or has committed an offence under the Section.  Wherever possible, the authorised person should take details of the offender’s name and address;</w:t>
      </w:r>
    </w:p>
    <w:p w:rsidRPr="00B836AF" w:rsidR="00196742" w:rsidP="00114243" w:rsidRDefault="00196742" w14:paraId="562CEE51" w14:textId="77777777">
      <w:pPr>
        <w:pStyle w:val="ListParagraph"/>
        <w:numPr>
          <w:ilvl w:val="0"/>
          <w:numId w:val="81"/>
        </w:numPr>
        <w:spacing w:after="120" w:line="240" w:lineRule="auto"/>
        <w:ind w:left="1020" w:hanging="340"/>
        <w:rPr>
          <w:rFonts w:asciiTheme="minorHAnsi" w:hAnsiTheme="minorHAnsi"/>
          <w:sz w:val="20"/>
          <w:szCs w:val="20"/>
        </w:rPr>
      </w:pPr>
      <w:r w:rsidRPr="00B836AF">
        <w:rPr>
          <w:rFonts w:asciiTheme="minorHAnsi" w:hAnsiTheme="minorHAnsi"/>
          <w:sz w:val="20"/>
          <w:szCs w:val="20"/>
        </w:rPr>
        <w:t>Parents are regularly reminded by letter not to bring their dogs onto school grounds, even when dropping off or collecting their children from school;</w:t>
      </w:r>
    </w:p>
    <w:p w:rsidRPr="00B836AF" w:rsidR="00196742" w:rsidP="00114243" w:rsidRDefault="00196742" w14:paraId="14BF7418" w14:textId="6AE1788D">
      <w:pPr>
        <w:pStyle w:val="ListParagraph"/>
        <w:numPr>
          <w:ilvl w:val="0"/>
          <w:numId w:val="81"/>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To report a stray dog, contact the Dog Warden at </w:t>
      </w:r>
      <w:r w:rsidRPr="00B836AF" w:rsidR="00081EF7">
        <w:rPr>
          <w:rFonts w:asciiTheme="minorHAnsi" w:hAnsiTheme="minorHAnsi"/>
          <w:sz w:val="20"/>
          <w:szCs w:val="20"/>
        </w:rPr>
        <w:t>the</w:t>
      </w:r>
      <w:r w:rsidRPr="00B836AF">
        <w:rPr>
          <w:rFonts w:asciiTheme="minorHAnsi" w:hAnsiTheme="minorHAnsi"/>
          <w:sz w:val="20"/>
          <w:szCs w:val="20"/>
        </w:rPr>
        <w:t xml:space="preserve"> </w:t>
      </w:r>
      <w:r w:rsidRPr="00B836AF" w:rsidR="00E547B3">
        <w:rPr>
          <w:rFonts w:asciiTheme="minorHAnsi" w:hAnsiTheme="minorHAnsi"/>
          <w:sz w:val="20"/>
          <w:szCs w:val="20"/>
        </w:rPr>
        <w:t>Local Authority</w:t>
      </w:r>
      <w:r w:rsidRPr="00B836AF">
        <w:rPr>
          <w:rFonts w:asciiTheme="minorHAnsi" w:hAnsiTheme="minorHAnsi"/>
          <w:sz w:val="20"/>
          <w:szCs w:val="20"/>
        </w:rPr>
        <w:t>.  Enforcement officers enforce the law relating to stray dogs and operate a service for the seizure of stray dogs;</w:t>
      </w:r>
    </w:p>
    <w:p w:rsidRPr="00B836AF" w:rsidR="00196742" w:rsidP="00114243" w:rsidRDefault="00196742" w14:paraId="0FD567F5" w14:textId="77777777">
      <w:pPr>
        <w:pStyle w:val="ListParagraph"/>
        <w:numPr>
          <w:ilvl w:val="0"/>
          <w:numId w:val="81"/>
        </w:numPr>
        <w:spacing w:after="120" w:line="240" w:lineRule="auto"/>
        <w:ind w:left="1020" w:hanging="340"/>
        <w:rPr>
          <w:rFonts w:asciiTheme="minorHAnsi" w:hAnsiTheme="minorHAnsi"/>
          <w:sz w:val="20"/>
          <w:szCs w:val="20"/>
        </w:rPr>
      </w:pPr>
      <w:r w:rsidRPr="00B836AF">
        <w:rPr>
          <w:rFonts w:asciiTheme="minorHAnsi" w:hAnsiTheme="minorHAnsi"/>
          <w:sz w:val="20"/>
          <w:szCs w:val="20"/>
        </w:rPr>
        <w:t>Out of hours, site gates are kept locked to help keep unwanted persons (and dogs) off school premises;</w:t>
      </w:r>
    </w:p>
    <w:p w:rsidRPr="00B836AF" w:rsidR="00196742" w:rsidP="00114243" w:rsidRDefault="00196742" w14:paraId="0901CE11" w14:textId="77777777">
      <w:pPr>
        <w:pStyle w:val="ListParagraph"/>
        <w:numPr>
          <w:ilvl w:val="0"/>
          <w:numId w:val="81"/>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Where instances of dog fouling, the caretaker will be asked to remove the offending material.  They are advised to avoid direct skin contact with the faeces and they must wear gloves.  They will remove the faeces with a shovel and dispose of them by </w:t>
      </w:r>
      <w:proofErr w:type="gramStart"/>
      <w:r w:rsidRPr="00B836AF">
        <w:rPr>
          <w:rFonts w:asciiTheme="minorHAnsi" w:hAnsiTheme="minorHAnsi"/>
          <w:sz w:val="20"/>
          <w:szCs w:val="20"/>
        </w:rPr>
        <w:t>double-wrapping</w:t>
      </w:r>
      <w:proofErr w:type="gramEnd"/>
      <w:r w:rsidRPr="00B836AF">
        <w:rPr>
          <w:rFonts w:asciiTheme="minorHAnsi" w:hAnsiTheme="minorHAnsi"/>
          <w:sz w:val="20"/>
          <w:szCs w:val="20"/>
        </w:rPr>
        <w:t>/bagging them and placing them in the general refuse.</w:t>
      </w:r>
    </w:p>
    <w:p w:rsidRPr="00B836AF" w:rsidR="00196742" w:rsidP="00114243" w:rsidRDefault="00196742" w14:paraId="254B0E29" w14:textId="615BFDE3">
      <w:pPr>
        <w:pStyle w:val="Heading4"/>
      </w:pPr>
      <w:r w:rsidRPr="00B836AF">
        <w:t xml:space="preserve">Building </w:t>
      </w:r>
      <w:r w:rsidRPr="00B836AF">
        <w:t>Work</w:t>
      </w:r>
    </w:p>
    <w:p w:rsidRPr="00B836AF" w:rsidR="00196742" w:rsidP="00114243" w:rsidRDefault="00196742" w14:paraId="4B6B0646" w14:textId="77777777">
      <w:pPr>
        <w:spacing w:after="120" w:line="240" w:lineRule="auto"/>
        <w:ind w:left="680"/>
        <w:rPr>
          <w:rFonts w:asciiTheme="minorHAnsi" w:hAnsiTheme="minorHAnsi"/>
          <w:sz w:val="20"/>
          <w:szCs w:val="20"/>
        </w:rPr>
      </w:pPr>
      <w:r w:rsidRPr="00B836AF">
        <w:rPr>
          <w:rFonts w:asciiTheme="minorHAnsi" w:hAnsiTheme="minorHAnsi"/>
          <w:sz w:val="20"/>
          <w:szCs w:val="20"/>
        </w:rPr>
        <w:t>All building work undertaken including new builds, alterations of and improvements to existing buildings will conform to the Building Regulations 2010.</w:t>
      </w:r>
    </w:p>
    <w:bookmarkEnd w:id="609"/>
    <w:p w:rsidRPr="00B836AF" w:rsidR="00196742" w:rsidP="00114243" w:rsidRDefault="00196742" w14:paraId="63DC7AED" w14:textId="32584B47">
      <w:pPr>
        <w:spacing w:after="120" w:line="240" w:lineRule="auto"/>
        <w:ind w:left="680"/>
        <w:rPr>
          <w:rFonts w:asciiTheme="minorHAnsi" w:hAnsiTheme="minorHAnsi"/>
          <w:b/>
          <w:i/>
          <w:sz w:val="20"/>
          <w:szCs w:val="20"/>
          <w:u w:val="single"/>
        </w:rPr>
      </w:pPr>
      <w:r w:rsidRPr="00B836AF">
        <w:rPr>
          <w:rFonts w:asciiTheme="minorHAnsi" w:hAnsiTheme="minorHAnsi"/>
          <w:b/>
          <w:i/>
          <w:sz w:val="20"/>
          <w:szCs w:val="20"/>
          <w:u w:val="single"/>
        </w:rPr>
        <w:t xml:space="preserve">References and </w:t>
      </w:r>
      <w:r w:rsidRPr="00B836AF">
        <w:rPr>
          <w:rFonts w:asciiTheme="minorHAnsi" w:hAnsiTheme="minorHAnsi"/>
          <w:b/>
          <w:i/>
          <w:sz w:val="20"/>
          <w:szCs w:val="20"/>
          <w:u w:val="single"/>
        </w:rPr>
        <w:t>Useful Links</w:t>
      </w:r>
    </w:p>
    <w:bookmarkStart w:name="_Hlk210746293" w:id="620"/>
    <w:bookmarkStart w:name="_Hlk26952205" w:id="621"/>
    <w:bookmarkStart w:name="_bookmark43" w:id="622"/>
    <w:bookmarkEnd w:id="622"/>
    <w:p w:rsidRPr="00B836AF" w:rsidR="001D3480" w:rsidP="00114243" w:rsidRDefault="001D3480" w14:paraId="08D1D0E1" w14:textId="225F17D6">
      <w:pPr>
        <w:spacing w:after="0" w:line="240" w:lineRule="auto"/>
        <w:ind w:left="680"/>
        <w:rPr>
          <w:rFonts w:asciiTheme="minorHAnsi" w:hAnsiTheme="minorHAnsi" w:cstheme="minorHAnsi"/>
          <w:i/>
          <w:sz w:val="20"/>
          <w:szCs w:val="20"/>
        </w:rPr>
      </w:pPr>
      <w:r w:rsidRPr="00B836AF">
        <w:fldChar w:fldCharType="begin"/>
      </w:r>
      <w:r w:rsidRPr="00B836AF" w:rsidR="00611A0D">
        <w:instrText>HYPERLINK "http://www.hse.gov.uk/pubns/priced/l24.pdf"</w:instrText>
      </w:r>
      <w:r w:rsidRPr="00B836AF">
        <w:fldChar w:fldCharType="separate"/>
      </w:r>
      <w:r w:rsidRPr="00B836AF">
        <w:rPr>
          <w:rStyle w:val="Hyperlink"/>
          <w:rFonts w:asciiTheme="minorHAnsi" w:hAnsiTheme="minorHAnsi" w:cstheme="minorHAnsi"/>
          <w:i/>
          <w:sz w:val="20"/>
          <w:szCs w:val="20"/>
        </w:rPr>
        <w:t>The Workplace (Health, Safety and Welfare) Regulations 1992 ACOP</w:t>
      </w:r>
      <w:r w:rsidRPr="00B836AF">
        <w:rPr>
          <w:rStyle w:val="Hyperlink"/>
          <w:rFonts w:asciiTheme="minorHAnsi" w:hAnsiTheme="minorHAnsi" w:cstheme="minorHAnsi"/>
          <w:i/>
          <w:sz w:val="20"/>
          <w:szCs w:val="20"/>
        </w:rPr>
        <w:fldChar w:fldCharType="end"/>
      </w:r>
    </w:p>
    <w:p w:rsidRPr="00B836AF" w:rsidR="001D3480" w:rsidP="00114243" w:rsidRDefault="001D3480" w14:paraId="7446F9DD" w14:textId="77777777">
      <w:pPr>
        <w:spacing w:after="0" w:line="240" w:lineRule="auto"/>
        <w:ind w:left="680"/>
        <w:rPr>
          <w:rFonts w:asciiTheme="minorHAnsi" w:hAnsiTheme="minorHAnsi" w:cstheme="minorHAnsi"/>
          <w:i/>
          <w:color w:val="000000"/>
          <w:sz w:val="20"/>
          <w:szCs w:val="20"/>
        </w:rPr>
      </w:pPr>
      <w:r w:rsidRPr="00B836AF">
        <w:rPr>
          <w:rFonts w:asciiTheme="minorHAnsi" w:hAnsiTheme="minorHAnsi" w:cstheme="minorHAnsi"/>
          <w:i/>
          <w:color w:val="000000"/>
          <w:sz w:val="20"/>
          <w:szCs w:val="20"/>
        </w:rPr>
        <w:t>The Education Act 1996</w:t>
      </w:r>
    </w:p>
    <w:p w:rsidRPr="0082615B" w:rsidR="001D3480" w:rsidP="00114243" w:rsidRDefault="001D3480" w14:paraId="61EC80FA" w14:textId="77777777">
      <w:pPr>
        <w:spacing w:after="0" w:line="240" w:lineRule="auto"/>
        <w:ind w:left="680"/>
        <w:rPr>
          <w:rFonts w:asciiTheme="minorHAnsi" w:hAnsiTheme="minorHAnsi" w:cstheme="minorHAnsi"/>
          <w:i/>
          <w:color w:val="000000"/>
          <w:sz w:val="20"/>
          <w:szCs w:val="20"/>
        </w:rPr>
      </w:pPr>
      <w:r w:rsidRPr="0082615B">
        <w:rPr>
          <w:rFonts w:asciiTheme="minorHAnsi" w:hAnsiTheme="minorHAnsi" w:cstheme="minorHAnsi"/>
          <w:i/>
          <w:color w:val="000000"/>
          <w:sz w:val="20"/>
          <w:szCs w:val="20"/>
        </w:rPr>
        <w:t>School Premises (England) Regulations 2012</w:t>
      </w:r>
    </w:p>
    <w:p w:rsidRPr="0082615B" w:rsidR="001D3480" w:rsidP="00114243" w:rsidRDefault="001D3480" w14:paraId="491CF406" w14:textId="20B28B9F">
      <w:pPr>
        <w:spacing w:after="0" w:line="240" w:lineRule="auto"/>
        <w:ind w:left="680"/>
        <w:rPr>
          <w:rFonts w:asciiTheme="minorHAnsi" w:hAnsiTheme="minorHAnsi" w:cstheme="minorHAnsi"/>
          <w:i/>
          <w:color w:val="000000"/>
          <w:sz w:val="20"/>
          <w:szCs w:val="20"/>
        </w:rPr>
      </w:pPr>
      <w:r w:rsidRPr="0082615B">
        <w:rPr>
          <w:rFonts w:asciiTheme="minorHAnsi" w:hAnsiTheme="minorHAnsi" w:cstheme="minorHAnsi"/>
          <w:i/>
          <w:sz w:val="20"/>
          <w:szCs w:val="20"/>
        </w:rPr>
        <w:t xml:space="preserve">Education (Independent School Standards) (England) Regulations </w:t>
      </w:r>
      <w:r w:rsidRPr="0082615B" w:rsidR="0049243A">
        <w:rPr>
          <w:rFonts w:asciiTheme="minorHAnsi" w:hAnsiTheme="minorHAnsi" w:cstheme="minorHAnsi"/>
          <w:i/>
          <w:sz w:val="20"/>
          <w:szCs w:val="20"/>
        </w:rPr>
        <w:t>2014</w:t>
      </w:r>
    </w:p>
    <w:p w:rsidRPr="0082615B" w:rsidR="00721D52" w:rsidP="00114243" w:rsidRDefault="00721D52" w14:paraId="587CC474" w14:textId="004CACAD">
      <w:pPr>
        <w:spacing w:after="0" w:line="240" w:lineRule="auto"/>
        <w:ind w:left="680"/>
        <w:rPr>
          <w:i/>
          <w:iCs/>
          <w:sz w:val="18"/>
          <w:szCs w:val="18"/>
        </w:rPr>
      </w:pPr>
      <w:hyperlink w:history="1" r:id="rId286">
        <w:r w:rsidRPr="0082615B">
          <w:rPr>
            <w:rStyle w:val="Hyperlink"/>
            <w:i/>
            <w:sz w:val="20"/>
          </w:rPr>
          <w:t xml:space="preserve">DfE EYFS Statutory </w:t>
        </w:r>
        <w:r w:rsidRPr="0082615B">
          <w:rPr>
            <w:rStyle w:val="Hyperlink"/>
            <w:i/>
            <w:iCs/>
            <w:sz w:val="20"/>
            <w:szCs w:val="20"/>
          </w:rPr>
          <w:t>Framework</w:t>
        </w:r>
        <w:r w:rsidRPr="0082615B">
          <w:rPr>
            <w:rStyle w:val="Hyperlink"/>
            <w:i/>
            <w:sz w:val="20"/>
          </w:rPr>
          <w:t xml:space="preserve"> f</w:t>
        </w:r>
        <w:r w:rsidRPr="0082615B">
          <w:rPr>
            <w:rStyle w:val="Hyperlink"/>
            <w:i/>
            <w:iCs/>
            <w:sz w:val="20"/>
            <w:szCs w:val="20"/>
          </w:rPr>
          <w:t>or group and school-based providers</w:t>
        </w:r>
      </w:hyperlink>
    </w:p>
    <w:p w:rsidRPr="0082615B" w:rsidR="001D3480" w:rsidP="00114243" w:rsidRDefault="0002389D" w14:paraId="506B62F5" w14:textId="1F98152D">
      <w:pPr>
        <w:spacing w:after="0" w:line="240" w:lineRule="auto"/>
        <w:ind w:left="680"/>
        <w:rPr>
          <w:rFonts w:asciiTheme="minorHAnsi" w:hAnsiTheme="minorHAnsi" w:cstheme="minorHAnsi"/>
          <w:i/>
          <w:iCs/>
          <w:color w:val="000000"/>
          <w:sz w:val="18"/>
          <w:szCs w:val="18"/>
        </w:rPr>
      </w:pPr>
      <w:hyperlink w:history="1" r:id="rId287">
        <w:r w:rsidRPr="0082615B">
          <w:rPr>
            <w:rStyle w:val="Hyperlink"/>
            <w:i/>
            <w:iCs/>
            <w:sz w:val="20"/>
            <w:szCs w:val="20"/>
          </w:rPr>
          <w:t>National Minimum Standards for Boarding Schools</w:t>
        </w:r>
      </w:hyperlink>
    </w:p>
    <w:p w:rsidRPr="00B836AF" w:rsidR="001D3480" w:rsidP="00114243" w:rsidRDefault="0002389D" w14:paraId="42C036AF" w14:textId="20F00A5E">
      <w:pPr>
        <w:spacing w:after="0" w:line="240" w:lineRule="auto"/>
        <w:ind w:left="680"/>
        <w:rPr>
          <w:rStyle w:val="Hyperlink"/>
          <w:rFonts w:asciiTheme="minorHAnsi" w:hAnsiTheme="minorHAnsi" w:cstheme="minorHAnsi"/>
          <w:i/>
          <w:iCs/>
          <w:color w:val="000000" w:themeColor="text1"/>
          <w:sz w:val="18"/>
          <w:szCs w:val="18"/>
        </w:rPr>
      </w:pPr>
      <w:hyperlink w:history="1" r:id="rId288">
        <w:r w:rsidRPr="0082615B">
          <w:rPr>
            <w:rStyle w:val="Hyperlink"/>
            <w:i/>
            <w:iCs/>
            <w:sz w:val="20"/>
            <w:szCs w:val="20"/>
          </w:rPr>
          <w:t>Glass &amp; Glazing Federation</w:t>
        </w:r>
      </w:hyperlink>
    </w:p>
    <w:p w:rsidRPr="00B836AF" w:rsidR="001D3480" w:rsidP="00114243" w:rsidRDefault="001D3480" w14:paraId="62FE9DB5" w14:textId="77777777">
      <w:pPr>
        <w:spacing w:after="0" w:line="240" w:lineRule="auto"/>
        <w:ind w:left="680"/>
        <w:rPr>
          <w:rFonts w:asciiTheme="minorHAnsi" w:hAnsiTheme="minorHAnsi" w:cstheme="minorHAnsi"/>
          <w:i/>
          <w:sz w:val="20"/>
          <w:szCs w:val="20"/>
        </w:rPr>
      </w:pPr>
      <w:r w:rsidRPr="00B836AF">
        <w:rPr>
          <w:rFonts w:asciiTheme="minorHAnsi" w:hAnsiTheme="minorHAnsi" w:cstheme="minorHAnsi"/>
          <w:i/>
          <w:sz w:val="20"/>
          <w:szCs w:val="20"/>
        </w:rPr>
        <w:t>The Local Government (Miscellaneous Provisions) Act 1982</w:t>
      </w:r>
    </w:p>
    <w:p w:rsidRPr="00B836AF" w:rsidR="0002389D" w:rsidP="00114243" w:rsidRDefault="00B56AFC" w14:paraId="3B1FD19C" w14:textId="2DAA515B">
      <w:pPr>
        <w:spacing w:after="0" w:line="240" w:lineRule="auto"/>
        <w:ind w:left="680"/>
        <w:rPr>
          <w:rFonts w:asciiTheme="minorHAnsi" w:hAnsiTheme="minorHAnsi" w:cstheme="minorHAnsi"/>
          <w:i/>
          <w:iCs/>
          <w:sz w:val="18"/>
          <w:szCs w:val="18"/>
        </w:rPr>
      </w:pPr>
      <w:hyperlink w:history="1" r:id="rId289">
        <w:hyperlink w:history="1" r:id="rId290">
          <w:r w:rsidRPr="0082615B">
            <w:rPr>
              <w:rStyle w:val="Hyperlink"/>
              <w:rFonts w:asciiTheme="minorHAnsi" w:hAnsiTheme="minorHAnsi"/>
              <w:i/>
              <w:iCs/>
              <w:sz w:val="20"/>
              <w:szCs w:val="20"/>
            </w:rPr>
            <w:t>CIPFA Compliance Monitoring for School Premises Management</w:t>
          </w:r>
        </w:hyperlink>
      </w:hyperlink>
    </w:p>
    <w:p w:rsidRPr="00B836AF" w:rsidR="001D3480" w:rsidP="00114243" w:rsidRDefault="00221DCF" w14:paraId="3E8851DB" w14:textId="6759051F">
      <w:pPr>
        <w:spacing w:after="0" w:line="240" w:lineRule="auto"/>
        <w:ind w:left="680"/>
        <w:rPr>
          <w:rStyle w:val="Hyperlink"/>
          <w:i/>
          <w:iCs/>
          <w:color w:val="auto"/>
          <w:sz w:val="20"/>
          <w:szCs w:val="20"/>
          <w:u w:val="none"/>
        </w:rPr>
      </w:pPr>
      <w:hyperlink w:history="1" r:id="rId291">
        <w:r w:rsidRPr="00B836AF">
          <w:rPr>
            <w:rStyle w:val="Hyperlink"/>
            <w:i/>
            <w:iCs/>
            <w:sz w:val="20"/>
            <w:szCs w:val="20"/>
          </w:rPr>
          <w:t>KAHSC General Safety Series G44 – Preventing Finger Trapping in Doors</w:t>
        </w:r>
      </w:hyperlink>
      <w:bookmarkEnd w:id="620"/>
    </w:p>
    <w:p w:rsidRPr="00B836AF" w:rsidR="00196742" w:rsidP="003E62A6" w:rsidRDefault="00196742" w14:paraId="260471FA" w14:textId="4488BBBA">
      <w:pPr>
        <w:pStyle w:val="Heading2"/>
      </w:pPr>
      <w:bookmarkStart w:name="_Toc438556892" w:id="623"/>
      <w:bookmarkStart w:name="_Toc20318637" w:id="624"/>
      <w:bookmarkStart w:name="_Toc206141769" w:id="625"/>
      <w:bookmarkStart w:name="_Hlk142642740" w:id="626"/>
      <w:bookmarkStart w:name="_Toc143538320" w:id="627"/>
      <w:bookmarkStart w:name="_Toc191561050" w:id="628"/>
      <w:bookmarkStart w:name="_Toc206598541" w:id="629"/>
      <w:bookmarkStart w:name="_Toc239091986" w:id="630"/>
      <w:bookmarkEnd w:id="621"/>
      <w:r w:rsidRPr="00B836AF">
        <w:t>Wellbeing</w:t>
      </w:r>
      <w:bookmarkEnd w:id="623"/>
      <w:bookmarkEnd w:id="624"/>
      <w:bookmarkEnd w:id="625"/>
      <w:bookmarkEnd w:id="627"/>
      <w:bookmarkEnd w:id="628"/>
      <w:bookmarkEnd w:id="629"/>
      <w:bookmarkEnd w:id="630"/>
    </w:p>
    <w:p w:rsidRPr="00B836AF" w:rsidR="00196742" w:rsidP="00114243" w:rsidRDefault="00196742" w14:paraId="13954529" w14:textId="1579B6FC">
      <w:pPr>
        <w:spacing w:after="120" w:line="240" w:lineRule="auto"/>
        <w:ind w:left="680"/>
        <w:rPr>
          <w:rFonts w:asciiTheme="minorHAnsi" w:hAnsiTheme="minorHAnsi"/>
          <w:color w:val="000000" w:themeColor="text1"/>
          <w:sz w:val="20"/>
          <w:szCs w:val="20"/>
        </w:rPr>
      </w:pPr>
      <w:r w:rsidRPr="00B836AF">
        <w:rPr>
          <w:rFonts w:asciiTheme="minorHAnsi" w:hAnsiTheme="minorHAnsi"/>
          <w:color w:val="000000" w:themeColor="text1"/>
          <w:sz w:val="20"/>
          <w:szCs w:val="20"/>
        </w:rPr>
        <w:t>Refer to the school’s Wellbeing Management Procedures held separately.</w:t>
      </w:r>
    </w:p>
    <w:p w:rsidRPr="00B836AF" w:rsidR="00FA0F76" w:rsidP="00114243" w:rsidRDefault="00FA0F76" w14:paraId="71B53860" w14:textId="52737A94">
      <w:pPr>
        <w:spacing w:after="120" w:line="240" w:lineRule="auto"/>
        <w:ind w:left="680"/>
        <w:rPr>
          <w:rFonts w:asciiTheme="minorHAnsi" w:hAnsiTheme="minorHAnsi"/>
          <w:b/>
          <w:i/>
          <w:color w:val="000000" w:themeColor="text1"/>
          <w:sz w:val="20"/>
          <w:szCs w:val="20"/>
          <w:u w:val="single"/>
        </w:rPr>
      </w:pPr>
      <w:bookmarkStart w:name="_Hlk210746337" w:id="631"/>
      <w:r w:rsidRPr="00B836AF">
        <w:rPr>
          <w:rFonts w:asciiTheme="minorHAnsi" w:hAnsiTheme="minorHAnsi"/>
          <w:b/>
          <w:i/>
          <w:color w:val="000000" w:themeColor="text1"/>
          <w:sz w:val="20"/>
          <w:szCs w:val="20"/>
          <w:u w:val="single"/>
        </w:rPr>
        <w:t xml:space="preserve">References and </w:t>
      </w:r>
      <w:r w:rsidRPr="00B836AF">
        <w:rPr>
          <w:rFonts w:asciiTheme="minorHAnsi" w:hAnsiTheme="minorHAnsi"/>
          <w:b/>
          <w:i/>
          <w:color w:val="000000" w:themeColor="text1"/>
          <w:sz w:val="20"/>
          <w:szCs w:val="20"/>
          <w:u w:val="single"/>
        </w:rPr>
        <w:t>Useful Links</w:t>
      </w:r>
    </w:p>
    <w:p w:rsidRPr="00B836AF" w:rsidR="00FA0F76" w:rsidP="00114243" w:rsidRDefault="00FA0F76" w14:paraId="7C17978E" w14:textId="51B00608">
      <w:pPr>
        <w:spacing w:after="0" w:line="240" w:lineRule="auto"/>
        <w:ind w:left="680"/>
        <w:rPr>
          <w:i/>
          <w:iCs/>
          <w:sz w:val="20"/>
          <w:szCs w:val="20"/>
        </w:rPr>
      </w:pPr>
      <w:hyperlink r:id="rId292">
        <w:proofErr w:type="spellStart"/>
        <w:r w:rsidRPr="00B836AF">
          <w:rPr>
            <w:i/>
            <w:iCs/>
            <w:color w:val="0000FF"/>
            <w:sz w:val="20"/>
            <w:szCs w:val="20"/>
            <w:u w:val="single" w:color="0000FF"/>
          </w:rPr>
          <w:t>MindED</w:t>
        </w:r>
        <w:proofErr w:type="spellEnd"/>
      </w:hyperlink>
    </w:p>
    <w:p w:rsidRPr="00B836AF" w:rsidR="00FA0F76" w:rsidP="00114243" w:rsidRDefault="00FA0F76" w14:paraId="0EAAF6D3" w14:textId="33326C6A">
      <w:pPr>
        <w:spacing w:after="0" w:line="240" w:lineRule="auto"/>
        <w:ind w:left="680"/>
        <w:rPr>
          <w:i/>
          <w:iCs/>
          <w:sz w:val="20"/>
          <w:szCs w:val="20"/>
        </w:rPr>
      </w:pPr>
      <w:hyperlink r:id="rId293">
        <w:r w:rsidRPr="00B836AF">
          <w:rPr>
            <w:i/>
            <w:iCs/>
            <w:color w:val="0000FF"/>
            <w:sz w:val="20"/>
            <w:szCs w:val="20"/>
            <w:u w:val="single" w:color="0000FF"/>
          </w:rPr>
          <w:t>Promoting</w:t>
        </w:r>
        <w:r w:rsidRPr="00B836AF">
          <w:rPr>
            <w:i/>
            <w:iCs/>
            <w:color w:val="0000FF"/>
            <w:spacing w:val="-4"/>
            <w:sz w:val="20"/>
            <w:szCs w:val="20"/>
            <w:u w:val="single" w:color="0000FF"/>
          </w:rPr>
          <w:t xml:space="preserve"> </w:t>
        </w:r>
        <w:r w:rsidRPr="00B836AF">
          <w:rPr>
            <w:i/>
            <w:iCs/>
            <w:color w:val="0000FF"/>
            <w:sz w:val="20"/>
            <w:szCs w:val="20"/>
            <w:u w:val="single" w:color="0000FF"/>
          </w:rPr>
          <w:t>and</w:t>
        </w:r>
        <w:r w:rsidRPr="00B836AF">
          <w:rPr>
            <w:i/>
            <w:iCs/>
            <w:color w:val="0000FF"/>
            <w:spacing w:val="-3"/>
            <w:sz w:val="20"/>
            <w:szCs w:val="20"/>
            <w:u w:val="single" w:color="0000FF"/>
          </w:rPr>
          <w:t xml:space="preserve"> </w:t>
        </w:r>
        <w:r w:rsidRPr="00B836AF">
          <w:rPr>
            <w:i/>
            <w:iCs/>
            <w:color w:val="0000FF"/>
            <w:sz w:val="20"/>
            <w:szCs w:val="20"/>
            <w:u w:val="single" w:color="0000FF"/>
          </w:rPr>
          <w:t>supporting</w:t>
        </w:r>
        <w:r w:rsidRPr="00B836AF">
          <w:rPr>
            <w:i/>
            <w:iCs/>
            <w:color w:val="0000FF"/>
            <w:spacing w:val="-4"/>
            <w:sz w:val="20"/>
            <w:szCs w:val="20"/>
            <w:u w:val="single" w:color="0000FF"/>
          </w:rPr>
          <w:t xml:space="preserve"> </w:t>
        </w:r>
        <w:r w:rsidRPr="00B836AF">
          <w:rPr>
            <w:i/>
            <w:iCs/>
            <w:color w:val="0000FF"/>
            <w:sz w:val="20"/>
            <w:szCs w:val="20"/>
            <w:u w:val="single" w:color="0000FF"/>
          </w:rPr>
          <w:t>mental</w:t>
        </w:r>
        <w:r w:rsidRPr="00B836AF">
          <w:rPr>
            <w:i/>
            <w:iCs/>
            <w:color w:val="0000FF"/>
            <w:spacing w:val="-3"/>
            <w:sz w:val="20"/>
            <w:szCs w:val="20"/>
            <w:u w:val="single" w:color="0000FF"/>
          </w:rPr>
          <w:t xml:space="preserve"> </w:t>
        </w:r>
        <w:r w:rsidRPr="00B836AF">
          <w:rPr>
            <w:i/>
            <w:iCs/>
            <w:color w:val="0000FF"/>
            <w:sz w:val="20"/>
            <w:szCs w:val="20"/>
            <w:u w:val="single" w:color="0000FF"/>
          </w:rPr>
          <w:t>health</w:t>
        </w:r>
        <w:r w:rsidRPr="00B836AF">
          <w:rPr>
            <w:i/>
            <w:iCs/>
            <w:color w:val="0000FF"/>
            <w:spacing w:val="-4"/>
            <w:sz w:val="20"/>
            <w:szCs w:val="20"/>
            <w:u w:val="single" w:color="0000FF"/>
          </w:rPr>
          <w:t xml:space="preserve"> </w:t>
        </w:r>
        <w:r w:rsidRPr="00B836AF">
          <w:rPr>
            <w:i/>
            <w:iCs/>
            <w:color w:val="0000FF"/>
            <w:sz w:val="20"/>
            <w:szCs w:val="20"/>
            <w:u w:val="single" w:color="0000FF"/>
          </w:rPr>
          <w:t>and</w:t>
        </w:r>
        <w:r w:rsidRPr="00B836AF">
          <w:rPr>
            <w:i/>
            <w:iCs/>
            <w:color w:val="0000FF"/>
            <w:spacing w:val="-2"/>
            <w:sz w:val="20"/>
            <w:szCs w:val="20"/>
            <w:u w:val="single" w:color="0000FF"/>
          </w:rPr>
          <w:t xml:space="preserve"> </w:t>
        </w:r>
        <w:r w:rsidRPr="00B836AF">
          <w:rPr>
            <w:i/>
            <w:iCs/>
            <w:color w:val="0000FF"/>
            <w:sz w:val="20"/>
            <w:szCs w:val="20"/>
            <w:u w:val="single" w:color="0000FF"/>
          </w:rPr>
          <w:t>wellbeing</w:t>
        </w:r>
        <w:r w:rsidRPr="00B836AF">
          <w:rPr>
            <w:i/>
            <w:iCs/>
            <w:color w:val="0000FF"/>
            <w:spacing w:val="-4"/>
            <w:sz w:val="20"/>
            <w:szCs w:val="20"/>
            <w:u w:val="single" w:color="0000FF"/>
          </w:rPr>
          <w:t xml:space="preserve"> </w:t>
        </w:r>
        <w:r w:rsidRPr="00B836AF">
          <w:rPr>
            <w:i/>
            <w:iCs/>
            <w:color w:val="0000FF"/>
            <w:sz w:val="20"/>
            <w:szCs w:val="20"/>
            <w:u w:val="single" w:color="0000FF"/>
          </w:rPr>
          <w:t>in</w:t>
        </w:r>
        <w:r w:rsidRPr="00B836AF">
          <w:rPr>
            <w:i/>
            <w:iCs/>
            <w:color w:val="0000FF"/>
            <w:spacing w:val="-3"/>
            <w:sz w:val="20"/>
            <w:szCs w:val="20"/>
            <w:u w:val="single" w:color="0000FF"/>
          </w:rPr>
          <w:t xml:space="preserve"> </w:t>
        </w:r>
        <w:r w:rsidRPr="00B836AF">
          <w:rPr>
            <w:i/>
            <w:iCs/>
            <w:color w:val="0000FF"/>
            <w:sz w:val="20"/>
            <w:szCs w:val="20"/>
            <w:u w:val="single" w:color="0000FF"/>
          </w:rPr>
          <w:t>schools</w:t>
        </w:r>
        <w:r w:rsidRPr="00B836AF">
          <w:rPr>
            <w:i/>
            <w:iCs/>
            <w:color w:val="0000FF"/>
            <w:spacing w:val="-4"/>
            <w:sz w:val="20"/>
            <w:szCs w:val="20"/>
            <w:u w:val="single" w:color="0000FF"/>
          </w:rPr>
          <w:t xml:space="preserve"> </w:t>
        </w:r>
        <w:r w:rsidRPr="00B836AF">
          <w:rPr>
            <w:i/>
            <w:iCs/>
            <w:color w:val="0000FF"/>
            <w:sz w:val="20"/>
            <w:szCs w:val="20"/>
            <w:u w:val="single" w:color="0000FF"/>
          </w:rPr>
          <w:t>and</w:t>
        </w:r>
        <w:r w:rsidRPr="00B836AF">
          <w:rPr>
            <w:i/>
            <w:iCs/>
            <w:color w:val="0000FF"/>
            <w:spacing w:val="-3"/>
            <w:sz w:val="20"/>
            <w:szCs w:val="20"/>
            <w:u w:val="single" w:color="0000FF"/>
          </w:rPr>
          <w:t xml:space="preserve"> </w:t>
        </w:r>
        <w:r w:rsidRPr="00B836AF">
          <w:rPr>
            <w:i/>
            <w:iCs/>
            <w:color w:val="0000FF"/>
            <w:sz w:val="20"/>
            <w:szCs w:val="20"/>
            <w:u w:val="single" w:color="0000FF"/>
          </w:rPr>
          <w:t>colleges</w:t>
        </w:r>
      </w:hyperlink>
    </w:p>
    <w:p w:rsidRPr="0082615B" w:rsidR="00FA0F76" w:rsidP="0026754A" w:rsidRDefault="00FA0F76" w14:paraId="4FCBAC28" w14:textId="4C5298B0">
      <w:pPr>
        <w:spacing w:after="0" w:line="240" w:lineRule="auto"/>
        <w:ind w:left="680"/>
        <w:rPr>
          <w:i/>
          <w:iCs/>
          <w:sz w:val="20"/>
          <w:szCs w:val="20"/>
        </w:rPr>
      </w:pPr>
      <w:r w:rsidRPr="0082615B">
        <w:rPr>
          <w:i/>
          <w:iCs/>
          <w:sz w:val="20"/>
          <w:szCs w:val="20"/>
        </w:rPr>
        <w:t>UKHSA’s</w:t>
      </w:r>
      <w:r w:rsidRPr="0082615B">
        <w:rPr>
          <w:i/>
          <w:iCs/>
          <w:color w:val="0000FF"/>
          <w:spacing w:val="-3"/>
          <w:sz w:val="20"/>
          <w:szCs w:val="20"/>
        </w:rPr>
        <w:t xml:space="preserve"> </w:t>
      </w:r>
      <w:hyperlink r:id="rId294">
        <w:r w:rsidRPr="0082615B">
          <w:rPr>
            <w:i/>
            <w:iCs/>
            <w:color w:val="0000FF"/>
            <w:sz w:val="20"/>
            <w:szCs w:val="20"/>
            <w:u w:val="single" w:color="0000FF"/>
          </w:rPr>
          <w:t>Every</w:t>
        </w:r>
        <w:r w:rsidRPr="0082615B">
          <w:rPr>
            <w:i/>
            <w:iCs/>
            <w:color w:val="0000FF"/>
            <w:spacing w:val="-2"/>
            <w:sz w:val="20"/>
            <w:szCs w:val="20"/>
            <w:u w:val="single" w:color="0000FF"/>
          </w:rPr>
          <w:t xml:space="preserve"> </w:t>
        </w:r>
        <w:r w:rsidRPr="0082615B">
          <w:rPr>
            <w:i/>
            <w:iCs/>
            <w:color w:val="0000FF"/>
            <w:sz w:val="20"/>
            <w:szCs w:val="20"/>
            <w:u w:val="single" w:color="0000FF"/>
          </w:rPr>
          <w:t>Mind</w:t>
        </w:r>
        <w:r w:rsidRPr="0082615B">
          <w:rPr>
            <w:i/>
            <w:iCs/>
            <w:color w:val="0000FF"/>
            <w:spacing w:val="-4"/>
            <w:sz w:val="20"/>
            <w:szCs w:val="20"/>
            <w:u w:val="single" w:color="0000FF"/>
          </w:rPr>
          <w:t xml:space="preserve"> </w:t>
        </w:r>
        <w:r w:rsidRPr="0082615B">
          <w:rPr>
            <w:i/>
            <w:iCs/>
            <w:color w:val="0000FF"/>
            <w:sz w:val="20"/>
            <w:szCs w:val="20"/>
            <w:u w:val="single" w:color="0000FF"/>
          </w:rPr>
          <w:t>Matters</w:t>
        </w:r>
      </w:hyperlink>
    </w:p>
    <w:p w:rsidRPr="0082615B" w:rsidR="00FA0F76" w:rsidP="00FA0F76" w:rsidRDefault="00FA0F76" w14:paraId="53985A83" w14:textId="1C503357">
      <w:pPr>
        <w:spacing w:after="0" w:line="240" w:lineRule="auto"/>
        <w:ind w:left="680"/>
        <w:rPr>
          <w:i/>
          <w:iCs/>
          <w:sz w:val="20"/>
          <w:szCs w:val="20"/>
        </w:rPr>
      </w:pPr>
      <w:hyperlink r:id="rId295">
        <w:proofErr w:type="spellStart"/>
        <w:r w:rsidRPr="0082615B">
          <w:rPr>
            <w:i/>
            <w:iCs/>
            <w:color w:val="0000FF"/>
            <w:sz w:val="20"/>
            <w:szCs w:val="20"/>
            <w:u w:val="single" w:color="0000FF"/>
          </w:rPr>
          <w:t>Become’s</w:t>
        </w:r>
        <w:proofErr w:type="spellEnd"/>
        <w:r w:rsidRPr="0082615B">
          <w:rPr>
            <w:i/>
            <w:iCs/>
            <w:color w:val="0000FF"/>
            <w:spacing w:val="-4"/>
            <w:sz w:val="20"/>
            <w:szCs w:val="20"/>
            <w:u w:val="single" w:color="0000FF"/>
          </w:rPr>
          <w:t xml:space="preserve"> </w:t>
        </w:r>
        <w:r w:rsidRPr="0082615B">
          <w:rPr>
            <w:i/>
            <w:iCs/>
            <w:color w:val="0000FF"/>
            <w:sz w:val="20"/>
            <w:szCs w:val="20"/>
            <w:u w:val="single" w:color="0000FF"/>
          </w:rPr>
          <w:t>care</w:t>
        </w:r>
        <w:r w:rsidRPr="0082615B">
          <w:rPr>
            <w:i/>
            <w:iCs/>
            <w:color w:val="0000FF"/>
            <w:spacing w:val="-4"/>
            <w:sz w:val="20"/>
            <w:szCs w:val="20"/>
            <w:u w:val="single" w:color="0000FF"/>
          </w:rPr>
          <w:t xml:space="preserve"> </w:t>
        </w:r>
        <w:r w:rsidRPr="0082615B">
          <w:rPr>
            <w:i/>
            <w:iCs/>
            <w:color w:val="0000FF"/>
            <w:sz w:val="20"/>
            <w:szCs w:val="20"/>
            <w:u w:val="single" w:color="0000FF"/>
          </w:rPr>
          <w:t>advice</w:t>
        </w:r>
        <w:r w:rsidRPr="0082615B">
          <w:rPr>
            <w:i/>
            <w:iCs/>
            <w:color w:val="0000FF"/>
            <w:spacing w:val="-3"/>
            <w:sz w:val="20"/>
            <w:szCs w:val="20"/>
            <w:u w:val="single" w:color="0000FF"/>
          </w:rPr>
          <w:t xml:space="preserve"> </w:t>
        </w:r>
        <w:r w:rsidRPr="0082615B">
          <w:rPr>
            <w:i/>
            <w:iCs/>
            <w:color w:val="0000FF"/>
            <w:sz w:val="20"/>
            <w:szCs w:val="20"/>
            <w:u w:val="single" w:color="0000FF"/>
          </w:rPr>
          <w:t>line</w:t>
        </w:r>
        <w:r w:rsidRPr="0082615B">
          <w:rPr>
            <w:i/>
            <w:iCs/>
            <w:color w:val="0000FF"/>
            <w:spacing w:val="-5"/>
            <w:sz w:val="20"/>
            <w:szCs w:val="20"/>
          </w:rPr>
          <w:t xml:space="preserve"> </w:t>
        </w:r>
      </w:hyperlink>
      <w:r w:rsidRPr="0082615B">
        <w:rPr>
          <w:i/>
          <w:iCs/>
          <w:sz w:val="20"/>
          <w:szCs w:val="20"/>
        </w:rPr>
        <w:t>for</w:t>
      </w:r>
      <w:r w:rsidRPr="0082615B">
        <w:rPr>
          <w:i/>
          <w:iCs/>
          <w:spacing w:val="-4"/>
          <w:sz w:val="20"/>
          <w:szCs w:val="20"/>
        </w:rPr>
        <w:t xml:space="preserve"> </w:t>
      </w:r>
      <w:r w:rsidRPr="0082615B">
        <w:rPr>
          <w:i/>
          <w:iCs/>
          <w:sz w:val="20"/>
          <w:szCs w:val="20"/>
        </w:rPr>
        <w:t>looked-after</w:t>
      </w:r>
      <w:r w:rsidRPr="0082615B">
        <w:rPr>
          <w:i/>
          <w:iCs/>
          <w:spacing w:val="-4"/>
          <w:sz w:val="20"/>
          <w:szCs w:val="20"/>
        </w:rPr>
        <w:t xml:space="preserve"> </w:t>
      </w:r>
      <w:r w:rsidRPr="0082615B">
        <w:rPr>
          <w:i/>
          <w:iCs/>
          <w:sz w:val="20"/>
          <w:szCs w:val="20"/>
        </w:rPr>
        <w:t>children</w:t>
      </w:r>
    </w:p>
    <w:p w:rsidRPr="0082615B" w:rsidR="00FA0F76" w:rsidP="00114243" w:rsidRDefault="00FA0F76" w14:paraId="16D54795" w14:textId="17B87108">
      <w:pPr>
        <w:spacing w:after="0" w:line="240" w:lineRule="auto"/>
        <w:ind w:left="680"/>
        <w:rPr>
          <w:i/>
          <w:iCs/>
          <w:sz w:val="20"/>
          <w:szCs w:val="20"/>
        </w:rPr>
      </w:pPr>
      <w:r w:rsidRPr="0082615B">
        <w:rPr>
          <w:i/>
          <w:iCs/>
          <w:sz w:val="20"/>
        </w:rPr>
        <w:t xml:space="preserve">NHS guidance resources and services for </w:t>
      </w:r>
      <w:hyperlink w:history="1" r:id="rId296">
        <w:r w:rsidRPr="0082615B">
          <w:rPr>
            <w:rStyle w:val="Hyperlink"/>
            <w:i/>
            <w:iCs/>
            <w:sz w:val="20"/>
          </w:rPr>
          <w:t>mental health, learning disabilities and autism</w:t>
        </w:r>
      </w:hyperlink>
    </w:p>
    <w:p w:rsidRPr="00B836AF" w:rsidR="00FA0F76" w:rsidP="00114243" w:rsidRDefault="00FA0F76" w14:paraId="57932C5A" w14:textId="441964AB">
      <w:pPr>
        <w:spacing w:after="0" w:line="240" w:lineRule="auto"/>
        <w:ind w:left="680"/>
        <w:rPr>
          <w:rFonts w:cstheme="minorHAnsi"/>
          <w:i/>
          <w:iCs/>
          <w:color w:val="0B0C0C"/>
          <w:sz w:val="20"/>
          <w:szCs w:val="20"/>
        </w:rPr>
      </w:pPr>
      <w:hyperlink w:history="1" r:id="rId297">
        <w:r w:rsidRPr="0082615B">
          <w:rPr>
            <w:rFonts w:cstheme="minorHAnsi"/>
            <w:i/>
            <w:iCs/>
            <w:color w:val="0000FF"/>
            <w:sz w:val="20"/>
            <w:szCs w:val="20"/>
            <w:u w:val="single"/>
            <w:bdr w:val="none" w:color="auto" w:sz="0" w:space="0" w:frame="1"/>
          </w:rPr>
          <w:t>Education Support</w:t>
        </w:r>
      </w:hyperlink>
    </w:p>
    <w:p w:rsidRPr="00B836AF" w:rsidR="00196742" w:rsidP="003E62A6" w:rsidRDefault="00B7174E" w14:paraId="608AF85B" w14:textId="01688250">
      <w:pPr>
        <w:pStyle w:val="Heading2"/>
      </w:pPr>
      <w:bookmarkStart w:name="_Toc438556893" w:id="632"/>
      <w:bookmarkStart w:name="_Toc20318638" w:id="633"/>
      <w:bookmarkStart w:name="_Toc206141770" w:id="634"/>
      <w:bookmarkStart w:name="_bookmark44" w:id="635"/>
      <w:bookmarkStart w:name="_Toc143538321" w:id="636"/>
      <w:bookmarkStart w:name="_Toc191561051" w:id="637"/>
      <w:bookmarkStart w:name="_Toc206598542" w:id="638"/>
      <w:bookmarkStart w:name="_Toc239091987" w:id="639"/>
      <w:bookmarkEnd w:id="631"/>
      <w:bookmarkEnd w:id="635"/>
      <w:r w:rsidRPr="00B836AF">
        <w:t>Off-Site</w:t>
      </w:r>
      <w:r w:rsidRPr="00B836AF" w:rsidR="00196742">
        <w:t xml:space="preserve"> Visits and Activities</w:t>
      </w:r>
      <w:bookmarkEnd w:id="632"/>
      <w:bookmarkEnd w:id="633"/>
      <w:bookmarkEnd w:id="634"/>
      <w:bookmarkEnd w:id="636"/>
      <w:bookmarkEnd w:id="637"/>
      <w:bookmarkEnd w:id="638"/>
      <w:bookmarkEnd w:id="639"/>
    </w:p>
    <w:p w:rsidRPr="00B836AF" w:rsidR="00196742" w:rsidP="00114243" w:rsidRDefault="00196742" w14:paraId="4E669951" w14:textId="57C23D65">
      <w:pPr>
        <w:spacing w:after="120" w:line="240" w:lineRule="auto"/>
        <w:ind w:left="680"/>
        <w:rPr>
          <w:rFonts w:asciiTheme="minorHAnsi" w:hAnsiTheme="minorHAnsi"/>
          <w:color w:val="000000" w:themeColor="text1"/>
          <w:sz w:val="20"/>
          <w:szCs w:val="20"/>
        </w:rPr>
      </w:pPr>
      <w:r w:rsidRPr="00B836AF">
        <w:rPr>
          <w:rFonts w:asciiTheme="minorHAnsi" w:hAnsiTheme="minorHAnsi"/>
          <w:color w:val="000000" w:themeColor="text1"/>
          <w:sz w:val="20"/>
          <w:szCs w:val="20"/>
        </w:rPr>
        <w:t>Refer to the school’s Off</w:t>
      </w:r>
      <w:r w:rsidRPr="00B836AF" w:rsidR="001D3480">
        <w:rPr>
          <w:rFonts w:asciiTheme="minorHAnsi" w:hAnsiTheme="minorHAnsi"/>
          <w:color w:val="000000" w:themeColor="text1"/>
          <w:sz w:val="20"/>
          <w:szCs w:val="20"/>
        </w:rPr>
        <w:t>-</w:t>
      </w:r>
      <w:r w:rsidRPr="00B836AF">
        <w:rPr>
          <w:rFonts w:asciiTheme="minorHAnsi" w:hAnsiTheme="minorHAnsi"/>
          <w:color w:val="000000" w:themeColor="text1"/>
          <w:sz w:val="20"/>
          <w:szCs w:val="20"/>
        </w:rPr>
        <w:t>site Visits Procedures held separately.</w:t>
      </w:r>
    </w:p>
    <w:p w:rsidRPr="00B836AF" w:rsidR="00196742" w:rsidP="00114243" w:rsidRDefault="00196742" w14:paraId="5114A598" w14:textId="254CA294">
      <w:pPr>
        <w:spacing w:after="120" w:line="240" w:lineRule="auto"/>
        <w:ind w:left="680"/>
        <w:rPr>
          <w:rFonts w:asciiTheme="minorHAnsi" w:hAnsiTheme="minorHAnsi"/>
          <w:b/>
          <w:i/>
          <w:color w:val="000000" w:themeColor="text1"/>
          <w:sz w:val="20"/>
          <w:szCs w:val="20"/>
          <w:u w:val="single"/>
        </w:rPr>
      </w:pPr>
      <w:r w:rsidRPr="00B836AF">
        <w:rPr>
          <w:rFonts w:asciiTheme="minorHAnsi" w:hAnsiTheme="minorHAnsi"/>
          <w:b/>
          <w:i/>
          <w:color w:val="000000" w:themeColor="text1"/>
          <w:sz w:val="20"/>
          <w:szCs w:val="20"/>
          <w:u w:val="single"/>
        </w:rPr>
        <w:t xml:space="preserve">References and </w:t>
      </w:r>
      <w:r w:rsidRPr="00B836AF">
        <w:rPr>
          <w:rFonts w:asciiTheme="minorHAnsi" w:hAnsiTheme="minorHAnsi"/>
          <w:b/>
          <w:i/>
          <w:color w:val="000000" w:themeColor="text1"/>
          <w:sz w:val="20"/>
          <w:szCs w:val="20"/>
          <w:u w:val="single"/>
        </w:rPr>
        <w:t>Useful Links</w:t>
      </w:r>
    </w:p>
    <w:p w:rsidRPr="00B836AF" w:rsidR="00196742" w:rsidP="00114243" w:rsidRDefault="001D3480" w14:paraId="2021AB03" w14:textId="76B9EA25">
      <w:pPr>
        <w:spacing w:after="0" w:line="240" w:lineRule="auto"/>
        <w:ind w:left="680"/>
        <w:rPr>
          <w:rStyle w:val="Hyperlink"/>
          <w:rFonts w:asciiTheme="minorHAnsi" w:hAnsiTheme="minorHAnsi"/>
          <w:i/>
          <w:color w:val="000000" w:themeColor="text1"/>
          <w:sz w:val="20"/>
          <w:szCs w:val="20"/>
          <w:u w:val="none"/>
        </w:rPr>
      </w:pPr>
      <w:hyperlink w:history="1" r:id="rId298">
        <w:r w:rsidRPr="00B836AF">
          <w:rPr>
            <w:rStyle w:val="Hyperlink"/>
            <w:rFonts w:asciiTheme="minorHAnsi" w:hAnsiTheme="minorHAnsi"/>
            <w:i/>
            <w:sz w:val="20"/>
            <w:szCs w:val="20"/>
          </w:rPr>
          <w:t>OEAP National Guidance</w:t>
        </w:r>
      </w:hyperlink>
    </w:p>
    <w:bookmarkStart w:name="_Hlk210746671" w:id="640"/>
    <w:p w:rsidRPr="00B836AF" w:rsidR="00196742" w:rsidP="00114243" w:rsidRDefault="007D3BF9" w14:paraId="46AA500E" w14:textId="43593759">
      <w:pPr>
        <w:spacing w:after="0" w:line="240" w:lineRule="auto"/>
        <w:ind w:left="680"/>
        <w:rPr>
          <w:rStyle w:val="Hyperlink"/>
          <w:rFonts w:cs="Arial" w:asciiTheme="minorHAnsi" w:hAnsiTheme="minorHAnsi"/>
          <w:i/>
          <w:iCs/>
          <w:color w:val="000000" w:themeColor="text1"/>
          <w:sz w:val="18"/>
          <w:szCs w:val="18"/>
          <w:u w:val="none"/>
        </w:rPr>
      </w:pPr>
      <w:r>
        <w:fldChar w:fldCharType="begin"/>
      </w:r>
      <w:r>
        <w:instrText>HYPERLINK "https://kymallanhub.co.uk/"</w:instrText>
      </w:r>
      <w:r>
        <w:fldChar w:fldCharType="separate"/>
      </w:r>
      <w:r w:rsidRPr="00B836AF">
        <w:rPr>
          <w:rStyle w:val="Hyperlink"/>
          <w:i/>
          <w:iCs/>
          <w:sz w:val="20"/>
          <w:szCs w:val="20"/>
        </w:rPr>
        <w:t>KAHub</w:t>
      </w:r>
      <w:r>
        <w:fldChar w:fldCharType="end"/>
      </w:r>
      <w:bookmarkEnd w:id="640"/>
    </w:p>
    <w:p w:rsidRPr="00B836AF" w:rsidR="00196742" w:rsidP="00114243" w:rsidRDefault="00196742" w14:paraId="0ECE0B3F" w14:textId="33F03EE2">
      <w:pPr>
        <w:spacing w:after="0" w:line="240" w:lineRule="auto"/>
        <w:ind w:left="680"/>
        <w:rPr>
          <w:color w:val="000000" w:themeColor="text1"/>
          <w:sz w:val="20"/>
          <w:szCs w:val="20"/>
        </w:rPr>
      </w:pPr>
      <w:r w:rsidRPr="00B836AF">
        <w:rPr>
          <w:rStyle w:val="Hyperlink"/>
          <w:rFonts w:cs="Arial" w:asciiTheme="minorHAnsi" w:hAnsiTheme="minorHAnsi"/>
          <w:i/>
          <w:color w:val="000000" w:themeColor="text1"/>
          <w:sz w:val="20"/>
          <w:szCs w:val="20"/>
          <w:u w:val="none"/>
        </w:rPr>
        <w:t>School Off</w:t>
      </w:r>
      <w:r w:rsidRPr="00B836AF" w:rsidR="00B7174E">
        <w:rPr>
          <w:rStyle w:val="Hyperlink"/>
          <w:rFonts w:cs="Arial" w:asciiTheme="minorHAnsi" w:hAnsiTheme="minorHAnsi"/>
          <w:i/>
          <w:color w:val="000000" w:themeColor="text1"/>
          <w:sz w:val="20"/>
          <w:szCs w:val="20"/>
          <w:u w:val="none"/>
        </w:rPr>
        <w:t>-</w:t>
      </w:r>
      <w:r w:rsidRPr="00B836AF">
        <w:rPr>
          <w:rStyle w:val="Hyperlink"/>
          <w:rFonts w:cs="Arial" w:asciiTheme="minorHAnsi" w:hAnsiTheme="minorHAnsi"/>
          <w:i/>
          <w:color w:val="000000" w:themeColor="text1"/>
          <w:sz w:val="20"/>
          <w:szCs w:val="20"/>
          <w:u w:val="none"/>
        </w:rPr>
        <w:t>Site Visits Procedures</w:t>
      </w:r>
    </w:p>
    <w:p w:rsidRPr="00B836AF" w:rsidR="00196742" w:rsidP="003E62A6" w:rsidRDefault="00196742" w14:paraId="1192216B" w14:textId="77777777">
      <w:pPr>
        <w:pStyle w:val="Heading2"/>
        <w:rPr>
          <w:caps/>
        </w:rPr>
      </w:pPr>
      <w:bookmarkStart w:name="_Toc375212098" w:id="641"/>
      <w:bookmarkStart w:name="_Toc435432396" w:id="642"/>
      <w:bookmarkStart w:name="_Toc438556894" w:id="643"/>
      <w:bookmarkStart w:name="_Toc20318639" w:id="644"/>
      <w:bookmarkStart w:name="_Toc206141771" w:id="645"/>
      <w:bookmarkStart w:name="_bookmark45" w:id="646"/>
      <w:bookmarkStart w:name="_Toc143538322" w:id="647"/>
      <w:bookmarkStart w:name="_Toc191561052" w:id="648"/>
      <w:bookmarkStart w:name="_Toc206598543" w:id="649"/>
      <w:bookmarkStart w:name="_Toc239091988" w:id="650"/>
      <w:bookmarkEnd w:id="626"/>
      <w:bookmarkEnd w:id="646"/>
      <w:r w:rsidRPr="00B836AF">
        <w:t>Food Safety Arrangements</w:t>
      </w:r>
      <w:bookmarkEnd w:id="641"/>
      <w:bookmarkEnd w:id="642"/>
      <w:bookmarkEnd w:id="643"/>
      <w:bookmarkEnd w:id="644"/>
      <w:bookmarkEnd w:id="645"/>
      <w:bookmarkEnd w:id="647"/>
      <w:bookmarkEnd w:id="648"/>
      <w:bookmarkEnd w:id="649"/>
      <w:bookmarkEnd w:id="650"/>
    </w:p>
    <w:p w:rsidRPr="00B836AF" w:rsidR="00196742" w:rsidP="003E5E59" w:rsidRDefault="00196742" w14:paraId="2E18BBD2" w14:textId="77777777">
      <w:pPr>
        <w:pStyle w:val="Heading4"/>
      </w:pPr>
      <w:bookmarkStart w:name="_Toc375212099" w:id="651"/>
      <w:bookmarkStart w:name="_Toc435432397" w:id="652"/>
      <w:r w:rsidRPr="00B836AF">
        <w:t>General Food Safety Standards</w:t>
      </w:r>
      <w:bookmarkEnd w:id="651"/>
      <w:bookmarkEnd w:id="652"/>
      <w:r w:rsidRPr="00B836AF">
        <w:t xml:space="preserve"> (School Meal Provision, Food Technology/Baking, Cookery Clubs &amp; Wrap Around Care)</w:t>
      </w:r>
    </w:p>
    <w:p w:rsidRPr="00B836AF" w:rsidR="00196742" w:rsidP="00114243" w:rsidRDefault="00196742" w14:paraId="05EA38BD" w14:textId="77777777">
      <w:pPr>
        <w:pStyle w:val="ListParagraph"/>
        <w:widowControl w:val="0"/>
        <w:numPr>
          <w:ilvl w:val="0"/>
          <w:numId w:val="86"/>
        </w:numPr>
        <w:autoSpaceDE w:val="0"/>
        <w:autoSpaceDN w:val="0"/>
        <w:adjustRightInd w:val="0"/>
        <w:spacing w:after="120" w:line="240" w:lineRule="auto"/>
        <w:ind w:left="1020" w:hanging="340"/>
        <w:rPr>
          <w:rFonts w:cs="Arial" w:asciiTheme="minorHAnsi" w:hAnsiTheme="minorHAnsi"/>
          <w:sz w:val="20"/>
          <w:szCs w:val="20"/>
        </w:rPr>
      </w:pPr>
      <w:r w:rsidRPr="00B836AF">
        <w:rPr>
          <w:rFonts w:cs="Arial" w:asciiTheme="minorHAnsi" w:hAnsiTheme="minorHAnsi"/>
          <w:sz w:val="20"/>
          <w:szCs w:val="20"/>
        </w:rPr>
        <w:t xml:space="preserve">Our school aims to provide the highest standard of food safety and hygiene. </w:t>
      </w:r>
      <w:proofErr w:type="gramStart"/>
      <w:r w:rsidRPr="00B836AF">
        <w:rPr>
          <w:rFonts w:cs="Arial" w:asciiTheme="minorHAnsi" w:hAnsiTheme="minorHAnsi"/>
          <w:sz w:val="20"/>
          <w:szCs w:val="20"/>
        </w:rPr>
        <w:t>In particular, we</w:t>
      </w:r>
      <w:proofErr w:type="gramEnd"/>
      <w:r w:rsidRPr="00B836AF">
        <w:rPr>
          <w:rFonts w:cs="Arial" w:asciiTheme="minorHAnsi" w:hAnsiTheme="minorHAnsi"/>
          <w:sz w:val="20"/>
          <w:szCs w:val="20"/>
        </w:rPr>
        <w:t xml:space="preserve"> will ensure that the food and drink prepared and sold on our premises is both safe and wholesome.  We will ensure that legal requirements relating to food safety and hygiene will be complied with fully.</w:t>
      </w:r>
    </w:p>
    <w:p w:rsidRPr="00B836AF" w:rsidR="00196742" w:rsidP="00114243" w:rsidRDefault="00196742" w14:paraId="058F6F26" w14:textId="77777777">
      <w:pPr>
        <w:pStyle w:val="ListParagraph"/>
        <w:widowControl w:val="0"/>
        <w:numPr>
          <w:ilvl w:val="0"/>
          <w:numId w:val="86"/>
        </w:numPr>
        <w:autoSpaceDE w:val="0"/>
        <w:autoSpaceDN w:val="0"/>
        <w:adjustRightInd w:val="0"/>
        <w:spacing w:after="120" w:line="240" w:lineRule="auto"/>
        <w:ind w:left="1020" w:hanging="340"/>
        <w:rPr>
          <w:rFonts w:cs="Arial" w:asciiTheme="minorHAnsi" w:hAnsiTheme="minorHAnsi"/>
          <w:sz w:val="20"/>
          <w:szCs w:val="20"/>
        </w:rPr>
      </w:pPr>
      <w:r w:rsidRPr="00B836AF">
        <w:rPr>
          <w:rFonts w:cs="Arial" w:asciiTheme="minorHAnsi" w:hAnsiTheme="minorHAnsi"/>
          <w:sz w:val="20"/>
          <w:szCs w:val="20"/>
        </w:rPr>
        <w:t>We will provide hygienic premises and ensure hygienic equipment is provided for the safe preparation of food.</w:t>
      </w:r>
    </w:p>
    <w:p w:rsidRPr="00B836AF" w:rsidR="00196742" w:rsidP="00114243" w:rsidRDefault="00196742" w14:paraId="6AA7B907" w14:textId="77777777">
      <w:pPr>
        <w:pStyle w:val="ListParagraph"/>
        <w:numPr>
          <w:ilvl w:val="0"/>
          <w:numId w:val="86"/>
        </w:numPr>
        <w:autoSpaceDE w:val="0"/>
        <w:autoSpaceDN w:val="0"/>
        <w:adjustRightInd w:val="0"/>
        <w:spacing w:after="120" w:line="240" w:lineRule="auto"/>
        <w:ind w:left="1020" w:hanging="340"/>
        <w:rPr>
          <w:rFonts w:cs="Agenda-Light" w:asciiTheme="minorHAnsi" w:hAnsiTheme="minorHAnsi"/>
          <w:sz w:val="20"/>
          <w:szCs w:val="20"/>
        </w:rPr>
      </w:pPr>
      <w:r w:rsidRPr="00B836AF">
        <w:rPr>
          <w:rFonts w:cs="Agenda-Light" w:asciiTheme="minorHAnsi" w:hAnsiTheme="minorHAnsi"/>
          <w:sz w:val="20"/>
          <w:szCs w:val="20"/>
        </w:rPr>
        <w:t xml:space="preserve">We will ourselves, or </w:t>
      </w:r>
      <w:proofErr w:type="gramStart"/>
      <w:r w:rsidRPr="00B836AF">
        <w:rPr>
          <w:rFonts w:cs="Agenda-Light" w:asciiTheme="minorHAnsi" w:hAnsiTheme="minorHAnsi"/>
          <w:sz w:val="20"/>
          <w:szCs w:val="20"/>
        </w:rPr>
        <w:t>through the use of</w:t>
      </w:r>
      <w:proofErr w:type="gramEnd"/>
      <w:r w:rsidRPr="00B836AF">
        <w:rPr>
          <w:rFonts w:cs="Agenda-Light" w:asciiTheme="minorHAnsi" w:hAnsiTheme="minorHAnsi"/>
          <w:sz w:val="20"/>
          <w:szCs w:val="20"/>
        </w:rPr>
        <w:t xml:space="preserve"> a carefully selected contractor, put in place documented food safety management procedures based on the principles of HACCP (hazard analysis and critical control point) and follow rules laid out in the Food Information Regulations 2014 </w:t>
      </w:r>
      <w:proofErr w:type="gramStart"/>
      <w:r w:rsidRPr="00B836AF">
        <w:rPr>
          <w:rFonts w:cs="Agenda-Light" w:asciiTheme="minorHAnsi" w:hAnsiTheme="minorHAnsi"/>
          <w:sz w:val="20"/>
          <w:szCs w:val="20"/>
        </w:rPr>
        <w:t>with regard to</w:t>
      </w:r>
      <w:proofErr w:type="gramEnd"/>
      <w:r w:rsidRPr="00B836AF">
        <w:rPr>
          <w:rFonts w:cs="Agenda-Light" w:asciiTheme="minorHAnsi" w:hAnsiTheme="minorHAnsi"/>
          <w:sz w:val="20"/>
          <w:szCs w:val="20"/>
        </w:rPr>
        <w:t xml:space="preserve"> allergens.</w:t>
      </w:r>
    </w:p>
    <w:p w:rsidRPr="00B836AF" w:rsidR="00196742" w:rsidP="00114243" w:rsidRDefault="00196742" w14:paraId="3F723289" w14:textId="77777777">
      <w:pPr>
        <w:pStyle w:val="ListParagraph"/>
        <w:numPr>
          <w:ilvl w:val="0"/>
          <w:numId w:val="86"/>
        </w:numPr>
        <w:autoSpaceDE w:val="0"/>
        <w:autoSpaceDN w:val="0"/>
        <w:adjustRightInd w:val="0"/>
        <w:spacing w:after="0" w:line="240" w:lineRule="auto"/>
        <w:ind w:left="1020" w:hanging="340"/>
        <w:rPr>
          <w:rFonts w:cs="Arial" w:asciiTheme="minorHAnsi" w:hAnsiTheme="minorHAnsi"/>
          <w:sz w:val="20"/>
          <w:szCs w:val="20"/>
        </w:rPr>
      </w:pPr>
      <w:r w:rsidRPr="00B836AF">
        <w:rPr>
          <w:rFonts w:cs="Arial" w:asciiTheme="minorHAnsi" w:hAnsiTheme="minorHAnsi"/>
          <w:sz w:val="20"/>
          <w:szCs w:val="20"/>
        </w:rPr>
        <w:t>Any employee involved with the handling and preparation of food will hold suitable food hygiene qualifications which are renewed at intervals not exceeding 3 years:</w:t>
      </w:r>
    </w:p>
    <w:p w:rsidRPr="00B836AF" w:rsidR="00196742" w:rsidP="00196742" w:rsidRDefault="00196742" w14:paraId="1B098850" w14:textId="77777777">
      <w:pPr>
        <w:autoSpaceDE w:val="0"/>
        <w:autoSpaceDN w:val="0"/>
        <w:adjustRightInd w:val="0"/>
        <w:spacing w:after="0" w:line="240" w:lineRule="auto"/>
        <w:ind w:left="902"/>
        <w:rPr>
          <w:rFonts w:cs="Arial" w:asciiTheme="minorHAnsi" w:hAnsiTheme="minorHAnsi"/>
          <w:sz w:val="8"/>
          <w:szCs w:val="20"/>
        </w:rPr>
      </w:pPr>
    </w:p>
    <w:p w:rsidRPr="00B836AF" w:rsidR="00196742" w:rsidP="00114243" w:rsidRDefault="00196742" w14:paraId="57BF3708" w14:textId="77777777">
      <w:pPr>
        <w:pStyle w:val="ListParagraph"/>
        <w:numPr>
          <w:ilvl w:val="0"/>
          <w:numId w:val="87"/>
        </w:numPr>
        <w:spacing w:after="120" w:line="240" w:lineRule="auto"/>
        <w:ind w:left="1361" w:hanging="340"/>
        <w:rPr>
          <w:sz w:val="20"/>
        </w:rPr>
      </w:pPr>
      <w:r w:rsidRPr="00B836AF">
        <w:rPr>
          <w:sz w:val="20"/>
        </w:rPr>
        <w:t xml:space="preserve">CIEH </w:t>
      </w:r>
      <w:r w:rsidRPr="00B836AF">
        <w:rPr>
          <w:b/>
          <w:bCs/>
          <w:sz w:val="20"/>
        </w:rPr>
        <w:t xml:space="preserve">Level 1 </w:t>
      </w:r>
      <w:r w:rsidRPr="00B836AF">
        <w:rPr>
          <w:sz w:val="20"/>
        </w:rPr>
        <w:t>Food Safety Award (or equivalent) is designed for staff handling very low risk foods such as wrapped foods, fresh fruit etc. and for ‘waiting on’ staff.  This MAY include nursery staff if only preparing sliced fruit for pupils or breakfast club staff only preparing toast and cereal for example.</w:t>
      </w:r>
    </w:p>
    <w:p w:rsidRPr="00B836AF" w:rsidR="00196742" w:rsidP="00114243" w:rsidRDefault="00196742" w14:paraId="5DAF232B" w14:textId="77777777">
      <w:pPr>
        <w:pStyle w:val="ListParagraph"/>
        <w:numPr>
          <w:ilvl w:val="0"/>
          <w:numId w:val="87"/>
        </w:numPr>
        <w:autoSpaceDE w:val="0"/>
        <w:autoSpaceDN w:val="0"/>
        <w:adjustRightInd w:val="0"/>
        <w:spacing w:after="0" w:line="240" w:lineRule="auto"/>
        <w:ind w:left="1361" w:hanging="340"/>
        <w:rPr>
          <w:rFonts w:cs="Arial" w:asciiTheme="minorHAnsi" w:hAnsiTheme="minorHAnsi"/>
          <w:sz w:val="20"/>
          <w:szCs w:val="20"/>
        </w:rPr>
      </w:pPr>
      <w:r w:rsidRPr="00B836AF">
        <w:rPr>
          <w:sz w:val="20"/>
        </w:rPr>
        <w:t xml:space="preserve">CIEH </w:t>
      </w:r>
      <w:r w:rsidRPr="00B836AF">
        <w:rPr>
          <w:b/>
          <w:bCs/>
          <w:sz w:val="20"/>
        </w:rPr>
        <w:t>Level 2</w:t>
      </w:r>
      <w:r w:rsidRPr="00B836AF">
        <w:rPr>
          <w:sz w:val="20"/>
        </w:rPr>
        <w:t xml:space="preserve"> Food Safety Award (or equivalent) is designed for everything else including commercial catering.</w:t>
      </w:r>
    </w:p>
    <w:p w:rsidRPr="00B836AF" w:rsidR="00196742" w:rsidP="00196742" w:rsidRDefault="00196742" w14:paraId="22E50CBA" w14:textId="77777777">
      <w:pPr>
        <w:autoSpaceDE w:val="0"/>
        <w:autoSpaceDN w:val="0"/>
        <w:adjustRightInd w:val="0"/>
        <w:spacing w:after="0" w:line="240" w:lineRule="auto"/>
        <w:ind w:left="902"/>
        <w:rPr>
          <w:rFonts w:cs="Arial" w:asciiTheme="minorHAnsi" w:hAnsiTheme="minorHAnsi"/>
          <w:sz w:val="8"/>
          <w:szCs w:val="20"/>
        </w:rPr>
      </w:pPr>
    </w:p>
    <w:p w:rsidRPr="00B836AF" w:rsidR="00196742" w:rsidP="1C484A6E" w:rsidRDefault="00196742" w14:paraId="482608D2" w14:textId="63CFD4E0">
      <w:pPr>
        <w:pStyle w:val="ListParagraph"/>
        <w:numPr>
          <w:ilvl w:val="0"/>
          <w:numId w:val="86"/>
        </w:numPr>
        <w:autoSpaceDE w:val="0"/>
        <w:autoSpaceDN w:val="0"/>
        <w:adjustRightInd w:val="0"/>
        <w:spacing w:after="120" w:line="240" w:lineRule="auto"/>
        <w:ind w:left="1020" w:hanging="340"/>
        <w:rPr>
          <w:rFonts w:ascii="Calibri" w:hAnsi="Calibri" w:cs="Arial" w:asciiTheme="minorAscii" w:hAnsiTheme="minorAscii"/>
          <w:sz w:val="20"/>
          <w:szCs w:val="20"/>
        </w:rPr>
      </w:pPr>
      <w:bookmarkStart w:name="_Hlk143857795" w:id="653"/>
      <w:r w:rsidRPr="1C484A6E" w:rsidR="00196742">
        <w:rPr>
          <w:rFonts w:cs="Calibri"/>
          <w:color w:val="000000" w:themeColor="text1" w:themeTint="FF" w:themeShade="FF"/>
          <w:sz w:val="20"/>
          <w:szCs w:val="20"/>
        </w:rPr>
        <w:t xml:space="preserve">ALL staff </w:t>
      </w:r>
      <w:r w:rsidRPr="1C484A6E" w:rsidR="00196742">
        <w:rPr>
          <w:rFonts w:ascii="Calibri" w:hAnsi="Calibri" w:cs="Arial" w:asciiTheme="minorAscii" w:hAnsiTheme="minorAscii"/>
          <w:sz w:val="20"/>
          <w:szCs w:val="20"/>
        </w:rPr>
        <w:t xml:space="preserve">activities (commercial kitchens, food technology, cookery clubs) </w:t>
      </w:r>
      <w:bookmarkStart w:name="_Hlk210746770" w:id="654"/>
      <w:r w:rsidRPr="1C484A6E" w:rsidR="00196742">
        <w:rPr>
          <w:rFonts w:cs="Calibri"/>
          <w:color w:val="000000" w:themeColor="text1" w:themeTint="FF" w:themeShade="FF"/>
          <w:sz w:val="20"/>
          <w:szCs w:val="20"/>
        </w:rPr>
        <w:t xml:space="preserve">will be aware of </w:t>
      </w:r>
      <w:r w:rsidRPr="1C484A6E" w:rsidR="00ED3281">
        <w:rPr>
          <w:rFonts w:cs="Calibri"/>
          <w:color w:val="000000" w:themeColor="text1" w:themeTint="FF" w:themeShade="FF"/>
          <w:sz w:val="20"/>
          <w:szCs w:val="20"/>
        </w:rPr>
        <w:t xml:space="preserve">the </w:t>
      </w:r>
      <w:hyperlink r:id="Rec30e2da7da34815">
        <w:r w:rsidRPr="1C484A6E" w:rsidR="00ED3281">
          <w:rPr>
            <w:rStyle w:val="Hyperlink"/>
            <w:rFonts w:cs="Arial"/>
            <w:sz w:val="20"/>
            <w:szCs w:val="20"/>
          </w:rPr>
          <w:t>14 Major Allergens</w:t>
        </w:r>
      </w:hyperlink>
      <w:r w:rsidRPr="1C484A6E" w:rsidR="00196742">
        <w:rPr>
          <w:rFonts w:cs="Calibri"/>
          <w:color w:val="000000" w:themeColor="text1" w:themeTint="FF" w:themeShade="FF"/>
          <w:sz w:val="20"/>
          <w:szCs w:val="20"/>
        </w:rPr>
        <w:t xml:space="preserve"> and the consequences of them being eaten by anyone with a food allergy.  </w:t>
      </w:r>
      <w:r w:rsidRPr="1C484A6E" w:rsidR="00E004F7">
        <w:rPr>
          <w:rFonts w:cs="Calibri"/>
          <w:color w:val="000000" w:themeColor="text1" w:themeTint="FF" w:themeShade="FF"/>
          <w:sz w:val="20"/>
          <w:szCs w:val="20"/>
        </w:rPr>
        <w:t>Food</w:t>
      </w:r>
      <w:r w:rsidRPr="1C484A6E" w:rsidR="00E004F7">
        <w:rPr>
          <w:color w:val="000000" w:themeColor="text1" w:themeTint="FF" w:themeShade="FF"/>
          <w:sz w:val="20"/>
          <w:szCs w:val="20"/>
        </w:rPr>
        <w:t xml:space="preserve"> allergen</w:t>
      </w:r>
      <w:r w:rsidRPr="1C484A6E" w:rsidR="00E004F7">
        <w:rPr>
          <w:rFonts w:cs="Calibri"/>
          <w:color w:val="000000" w:themeColor="text1" w:themeTint="FF" w:themeShade="FF"/>
          <w:sz w:val="20"/>
          <w:szCs w:val="20"/>
        </w:rPr>
        <w:t xml:space="preserve"> and Intolerance</w:t>
      </w:r>
      <w:r w:rsidRPr="1C484A6E" w:rsidR="00196742">
        <w:rPr>
          <w:rFonts w:cs="Calibri"/>
          <w:color w:val="000000" w:themeColor="text1" w:themeTint="FF" w:themeShade="FF"/>
          <w:sz w:val="20"/>
          <w:szCs w:val="20"/>
        </w:rPr>
        <w:t xml:space="preserve"> training will be given to all staff on their first day of employment and before food handling duties commence with records of training kept.  All staff will be trained in avoiding cross-contamination of foods by the major food allergens.</w:t>
      </w:r>
      <w:bookmarkEnd w:id="654"/>
    </w:p>
    <w:p w:rsidRPr="00B836AF" w:rsidR="00196742" w:rsidP="1C484A6E" w:rsidRDefault="00196742" w14:paraId="762D448A" w14:textId="50553128">
      <w:pPr>
        <w:pStyle w:val="ListParagraph"/>
        <w:numPr>
          <w:ilvl w:val="0"/>
          <w:numId w:val="86"/>
        </w:numPr>
        <w:autoSpaceDE w:val="0"/>
        <w:autoSpaceDN w:val="0"/>
        <w:adjustRightInd w:val="0"/>
        <w:spacing w:after="120" w:line="240" w:lineRule="auto"/>
        <w:ind w:left="1020" w:hanging="340"/>
        <w:rPr>
          <w:rFonts w:ascii="Calibri" w:hAnsi="Calibri" w:cs="Arial" w:asciiTheme="minorAscii" w:hAnsiTheme="minorAscii"/>
          <w:sz w:val="20"/>
          <w:szCs w:val="20"/>
        </w:rPr>
      </w:pPr>
      <w:r w:rsidRPr="1C484A6E" w:rsidR="00196742">
        <w:rPr>
          <w:rFonts w:ascii="Calibri" w:hAnsi="Calibri" w:cs="Arial" w:asciiTheme="minorAscii" w:hAnsiTheme="minorAscii"/>
          <w:sz w:val="20"/>
          <w:szCs w:val="20"/>
        </w:rPr>
        <w:t>All relevant staff involved in food preparation will need to be aware of the contents of Individual Healthcare Plans for pupils with allergies</w:t>
      </w:r>
      <w:r w:rsidRPr="1C484A6E" w:rsidR="00E004F7">
        <w:rPr>
          <w:rFonts w:ascii="Calibri" w:hAnsi="Calibri" w:cs="Arial" w:asciiTheme="minorAscii" w:hAnsiTheme="minorAscii"/>
          <w:sz w:val="20"/>
          <w:szCs w:val="20"/>
        </w:rPr>
        <w:t xml:space="preserve">, </w:t>
      </w:r>
      <w:r w:rsidRPr="1C484A6E" w:rsidR="00E004F7">
        <w:rPr>
          <w:rFonts w:ascii="Calibri" w:hAnsi="Calibri" w:cs="Arial" w:asciiTheme="minorAscii" w:hAnsiTheme="minorAscii"/>
          <w:sz w:val="20"/>
          <w:szCs w:val="20"/>
        </w:rPr>
        <w:t>food intolerance or auto-immune disorders such as coeliac disease</w:t>
      </w:r>
      <w:r w:rsidRPr="1C484A6E" w:rsidR="00196742">
        <w:rPr>
          <w:rFonts w:ascii="Calibri" w:hAnsi="Calibri" w:cs="Arial" w:asciiTheme="minorAscii" w:hAnsiTheme="minorAscii"/>
          <w:sz w:val="20"/>
          <w:szCs w:val="20"/>
        </w:rPr>
        <w:t>.</w:t>
      </w:r>
    </w:p>
    <w:p w:rsidRPr="00B836AF" w:rsidR="00196742" w:rsidP="1C484A6E" w:rsidRDefault="00196742" w14:paraId="41AB63AF" w14:textId="7459E399">
      <w:pPr>
        <w:pStyle w:val="ListParagraph"/>
        <w:numPr>
          <w:ilvl w:val="0"/>
          <w:numId w:val="86"/>
        </w:numPr>
        <w:autoSpaceDE w:val="0"/>
        <w:autoSpaceDN w:val="0"/>
        <w:adjustRightInd w:val="0"/>
        <w:spacing w:after="120" w:line="240" w:lineRule="auto"/>
        <w:ind w:left="1020" w:hanging="340"/>
        <w:rPr>
          <w:rFonts w:ascii="Calibri" w:hAnsi="Calibri" w:cs="Arial" w:asciiTheme="minorAscii" w:hAnsiTheme="minorAscii"/>
          <w:sz w:val="20"/>
          <w:szCs w:val="20"/>
        </w:rPr>
      </w:pPr>
      <w:r w:rsidRPr="1C484A6E" w:rsidR="00196742">
        <w:rPr>
          <w:rFonts w:cs="Calibri"/>
          <w:color w:val="000000" w:themeColor="text1" w:themeTint="FF" w:themeShade="FF"/>
          <w:sz w:val="20"/>
          <w:szCs w:val="20"/>
        </w:rPr>
        <w:t>Staff will be trained to cross reference Individual Healthcare Plans for Pupils</w:t>
      </w:r>
      <w:r w:rsidRPr="1C484A6E" w:rsidR="009D531B">
        <w:rPr>
          <w:rFonts w:cs="Calibri"/>
          <w:color w:val="000000" w:themeColor="text1" w:themeTint="FF" w:themeShade="FF"/>
          <w:sz w:val="20"/>
          <w:szCs w:val="20"/>
        </w:rPr>
        <w:t xml:space="preserve"> </w:t>
      </w:r>
      <w:r w:rsidRPr="1C484A6E" w:rsidR="009D531B">
        <w:rPr>
          <w:rFonts w:cs="Arial"/>
          <w:sz w:val="20"/>
          <w:szCs w:val="20"/>
        </w:rPr>
        <w:t>and information supplied from conference delegates</w:t>
      </w:r>
      <w:r w:rsidRPr="1C484A6E" w:rsidR="009D531B">
        <w:rPr>
          <w:rFonts w:cs="Arial"/>
          <w:sz w:val="20"/>
          <w:szCs w:val="20"/>
        </w:rPr>
        <w:t>/visitors</w:t>
      </w:r>
      <w:r w:rsidRPr="1C484A6E" w:rsidR="009D531B">
        <w:rPr>
          <w:rFonts w:cs="Arial"/>
          <w:sz w:val="20"/>
          <w:szCs w:val="20"/>
        </w:rPr>
        <w:t xml:space="preserve"> etc.</w:t>
      </w:r>
      <w:r w:rsidRPr="1C484A6E" w:rsidR="00196742">
        <w:rPr>
          <w:rFonts w:cs="Calibri"/>
          <w:color w:val="000000" w:themeColor="text1" w:themeTint="FF" w:themeShade="FF"/>
          <w:sz w:val="20"/>
          <w:szCs w:val="20"/>
        </w:rPr>
        <w:t xml:space="preserve"> with </w:t>
      </w:r>
      <w:r w:rsidRPr="1C484A6E" w:rsidR="00196742">
        <w:rPr>
          <w:rFonts w:cs="Calibri"/>
          <w:color w:val="000000" w:themeColor="text1" w:themeTint="FF" w:themeShade="FF"/>
          <w:sz w:val="20"/>
          <w:szCs w:val="20"/>
        </w:rPr>
        <w:t>allergies</w:t>
      </w:r>
      <w:r w:rsidRPr="1C484A6E" w:rsidR="00E004F7">
        <w:rPr>
          <w:rFonts w:cs="Calibri"/>
          <w:color w:val="000000" w:themeColor="text1" w:themeTint="FF" w:themeShade="FF"/>
          <w:sz w:val="20"/>
          <w:szCs w:val="20"/>
        </w:rPr>
        <w:t xml:space="preserve">, </w:t>
      </w:r>
      <w:r w:rsidRPr="1C484A6E" w:rsidR="00E004F7">
        <w:rPr>
          <w:rFonts w:ascii="Calibri" w:hAnsi="Calibri" w:cs="Arial" w:asciiTheme="minorAscii" w:hAnsiTheme="minorAscii"/>
          <w:sz w:val="20"/>
          <w:szCs w:val="20"/>
        </w:rPr>
        <w:t>food intolerance or auto-immune disorders such as coeliac disease</w:t>
      </w:r>
      <w:r w:rsidRPr="1C484A6E" w:rsidR="00196742">
        <w:rPr>
          <w:rFonts w:cs="Calibri"/>
          <w:color w:val="000000" w:themeColor="text1" w:themeTint="FF" w:themeShade="FF"/>
          <w:sz w:val="20"/>
          <w:szCs w:val="20"/>
        </w:rPr>
        <w:t>.</w:t>
      </w:r>
    </w:p>
    <w:p w:rsidRPr="00B836AF" w:rsidR="0060078C" w:rsidP="1C484A6E" w:rsidRDefault="00196742" w14:paraId="53C93146" w14:textId="428C47DC">
      <w:pPr>
        <w:pStyle w:val="ListParagraph"/>
        <w:numPr>
          <w:ilvl w:val="0"/>
          <w:numId w:val="86"/>
        </w:numPr>
        <w:autoSpaceDE w:val="0"/>
        <w:autoSpaceDN w:val="0"/>
        <w:adjustRightInd w:val="0"/>
        <w:spacing w:after="120" w:line="240" w:lineRule="auto"/>
        <w:ind w:left="1020" w:hanging="340"/>
        <w:rPr>
          <w:rFonts w:ascii="Calibri" w:hAnsi="Calibri" w:cs="Arial" w:asciiTheme="minorAscii" w:hAnsiTheme="minorAscii"/>
          <w:sz w:val="20"/>
          <w:szCs w:val="20"/>
        </w:rPr>
      </w:pPr>
      <w:r w:rsidRPr="1C484A6E" w:rsidR="00196742">
        <w:rPr>
          <w:rFonts w:cs="Calibri"/>
          <w:color w:val="000000" w:themeColor="text1" w:themeTint="FF" w:themeShade="FF"/>
          <w:sz w:val="20"/>
          <w:szCs w:val="20"/>
        </w:rPr>
        <w:t xml:space="preserve">Allergen information of school meals must be </w:t>
      </w:r>
      <w:hyperlink r:id="Rf2e40562a6374ba9">
        <w:r w:rsidRPr="1C484A6E" w:rsidR="00ED3281">
          <w:rPr>
            <w:rStyle w:val="Hyperlink"/>
            <w:rFonts w:cs="Calibri"/>
            <w:sz w:val="20"/>
            <w:szCs w:val="20"/>
          </w:rPr>
          <w:t>recorded</w:t>
        </w:r>
      </w:hyperlink>
      <w:r w:rsidRPr="1C484A6E" w:rsidR="00196742">
        <w:rPr>
          <w:rFonts w:cs="Calibri"/>
          <w:color w:val="000000" w:themeColor="text1" w:themeTint="FF" w:themeShade="FF"/>
          <w:sz w:val="18"/>
          <w:szCs w:val="18"/>
        </w:rPr>
        <w:t xml:space="preserve"> </w:t>
      </w:r>
      <w:r w:rsidRPr="1C484A6E" w:rsidR="00196742">
        <w:rPr>
          <w:rFonts w:cs="Calibri"/>
          <w:color w:val="000000" w:themeColor="text1" w:themeTint="FF" w:themeShade="FF"/>
          <w:sz w:val="20"/>
          <w:szCs w:val="20"/>
        </w:rPr>
        <w:t xml:space="preserve">and available.  Staff </w:t>
      </w:r>
      <w:r w:rsidRPr="1C484A6E" w:rsidR="00196742">
        <w:rPr>
          <w:rFonts w:cs="Calibri"/>
          <w:color w:val="000000" w:themeColor="text1" w:themeTint="FF" w:themeShade="FF"/>
          <w:sz w:val="20"/>
          <w:szCs w:val="20"/>
        </w:rPr>
        <w:t>will</w:t>
      </w:r>
      <w:r w:rsidRPr="1C484A6E" w:rsidR="00196742">
        <w:rPr>
          <w:rFonts w:cs="Calibri"/>
          <w:color w:val="000000" w:themeColor="text1" w:themeTint="FF" w:themeShade="FF"/>
          <w:sz w:val="20"/>
          <w:szCs w:val="20"/>
        </w:rPr>
        <w:t xml:space="preserve"> e</w:t>
      </w:r>
      <w:r w:rsidRPr="1C484A6E" w:rsidR="00196742">
        <w:rPr>
          <w:rFonts w:eastAsia="Calibri" w:cs="Calibri"/>
          <w:color w:val="000000" w:themeColor="text1" w:themeTint="FF" w:themeShade="FF"/>
          <w:sz w:val="20"/>
          <w:szCs w:val="20"/>
        </w:rPr>
        <w:t>nsure allergen information is kept up to date e.g. if foods purchased are changed or products substituted.</w:t>
      </w:r>
    </w:p>
    <w:p w:rsidRPr="00B836AF" w:rsidR="0060078C" w:rsidP="1C484A6E" w:rsidRDefault="0060078C" w14:paraId="4DC238A8" w14:textId="1AA966A7">
      <w:pPr>
        <w:pStyle w:val="ListParagraph"/>
        <w:numPr>
          <w:ilvl w:val="0"/>
          <w:numId w:val="86"/>
        </w:numPr>
        <w:autoSpaceDE w:val="0"/>
        <w:autoSpaceDN w:val="0"/>
        <w:adjustRightInd w:val="0"/>
        <w:spacing w:after="120" w:line="240" w:lineRule="auto"/>
        <w:ind w:left="1020" w:hanging="340"/>
        <w:rPr>
          <w:rFonts w:ascii="Calibri" w:hAnsi="Calibri" w:cs="Arial" w:asciiTheme="minorAscii" w:hAnsiTheme="minorAscii"/>
          <w:sz w:val="20"/>
          <w:szCs w:val="20"/>
        </w:rPr>
      </w:pPr>
      <w:bookmarkStart w:name="_Hlk210746820" w:id="655"/>
      <w:bookmarkEnd w:id="653"/>
      <w:r w:rsidRPr="1C484A6E" w:rsidR="0060078C">
        <w:rPr>
          <w:rFonts w:eastAsia="Calibri" w:cs="Calibri"/>
          <w:b w:val="1"/>
          <w:bCs w:val="1"/>
          <w:color w:val="000000" w:themeColor="text1" w:themeTint="FF" w:themeShade="FF"/>
          <w:sz w:val="20"/>
          <w:szCs w:val="20"/>
        </w:rPr>
        <w:t xml:space="preserve">Natasha’s Law: </w:t>
      </w:r>
      <w:r w:rsidRPr="1C484A6E" w:rsidR="0060078C">
        <w:rPr>
          <w:rFonts w:eastAsia="Calibri" w:cs="Calibri"/>
          <w:color w:val="000000" w:themeColor="text1" w:themeTint="FF" w:themeShade="FF"/>
          <w:sz w:val="20"/>
          <w:szCs w:val="20"/>
        </w:rPr>
        <w:t xml:space="preserve">From 01/10/21, </w:t>
      </w:r>
      <w:hyperlink r:id="R4a468dfd875b4169">
        <w:r w:rsidRPr="1C484A6E" w:rsidR="0060078C">
          <w:rPr>
            <w:rStyle w:val="Hyperlink"/>
            <w:rFonts w:eastAsia="Calibri" w:cs="Calibri"/>
            <w:sz w:val="20"/>
            <w:szCs w:val="20"/>
          </w:rPr>
          <w:t>prepacked for direct sale (PPDS)</w:t>
        </w:r>
      </w:hyperlink>
      <w:r w:rsidRPr="1C484A6E" w:rsidR="0060078C">
        <w:rPr>
          <w:rFonts w:eastAsia="Calibri" w:cs="Calibri"/>
          <w:color w:val="000000" w:themeColor="text1" w:themeTint="FF" w:themeShade="FF"/>
          <w:sz w:val="20"/>
          <w:szCs w:val="20"/>
        </w:rPr>
        <w:t xml:space="preserve"> </w:t>
      </w:r>
      <w:r w:rsidRPr="1C484A6E" w:rsidR="0060078C">
        <w:rPr>
          <w:rFonts w:cs="Calibri"/>
          <w:color w:val="000000" w:themeColor="text1" w:themeTint="FF" w:themeShade="FF"/>
          <w:sz w:val="20"/>
          <w:szCs w:val="20"/>
        </w:rPr>
        <w:t>food</w:t>
      </w:r>
      <w:r w:rsidRPr="1C484A6E" w:rsidR="0060078C">
        <w:rPr>
          <w:rFonts w:cs="Calibri"/>
          <w:sz w:val="20"/>
          <w:szCs w:val="20"/>
        </w:rPr>
        <w:t xml:space="preserve"> must be labelled with the name of the food and a full ingredients list.  Allergenic ingredients must be emphasised within this list.  This can includ</w:t>
      </w:r>
      <w:r w:rsidRPr="1C484A6E" w:rsidR="0060078C">
        <w:rPr>
          <w:rFonts w:cs="Calibri"/>
          <w:sz w:val="20"/>
          <w:szCs w:val="20"/>
        </w:rPr>
        <w:t xml:space="preserve">e food that pupils/staff select themselves, e.g. from a display unit, as well as products kept behind a counter.  </w:t>
      </w:r>
      <w:bookmarkStart w:name="_Hlk111200179" w:id="656"/>
      <w:r w:rsidRPr="1C484A6E" w:rsidR="0060078C">
        <w:rPr>
          <w:rFonts w:cs="Calibri"/>
          <w:sz w:val="20"/>
          <w:szCs w:val="20"/>
        </w:rPr>
        <w:t xml:space="preserve">PPDS food is food that is packaged at the same place it is offered or sold to consumers.  It is a single item, consisting of the food and its packaging, </w:t>
      </w:r>
      <w:r w:rsidRPr="1C484A6E" w:rsidR="00C817FD">
        <w:rPr>
          <w:rFonts w:cs="Calibri"/>
          <w:sz w:val="20"/>
          <w:szCs w:val="20"/>
        </w:rPr>
        <w:t>which</w:t>
      </w:r>
      <w:r w:rsidRPr="1C484A6E" w:rsidR="0060078C">
        <w:rPr>
          <w:rFonts w:cs="Calibri"/>
          <w:sz w:val="20"/>
          <w:szCs w:val="20"/>
        </w:rPr>
        <w:t xml:space="preserve"> is ready for presentation to the consumer before it is ordered or selected.  For food provided within a school setting, this may mean changes to labelling for foods such as pizza or sandwiches which are packaged on the premises before the consumer orders them.</w:t>
      </w:r>
    </w:p>
    <w:p w:rsidRPr="00B836AF" w:rsidR="0060078C" w:rsidP="00114243" w:rsidRDefault="00A95447" w14:paraId="29932400" w14:textId="7278876D">
      <w:pPr>
        <w:pStyle w:val="ListParagraph"/>
        <w:numPr>
          <w:ilvl w:val="0"/>
          <w:numId w:val="86"/>
        </w:numPr>
        <w:autoSpaceDE w:val="0"/>
        <w:autoSpaceDN w:val="0"/>
        <w:adjustRightInd w:val="0"/>
        <w:spacing w:after="0" w:line="240" w:lineRule="auto"/>
        <w:ind w:left="1020" w:hanging="340"/>
        <w:rPr>
          <w:rFonts w:cs="Arial" w:asciiTheme="minorHAnsi" w:hAnsiTheme="minorHAnsi"/>
          <w:sz w:val="20"/>
          <w:szCs w:val="20"/>
        </w:rPr>
      </w:pPr>
      <w:r w:rsidRPr="00B836AF">
        <w:rPr>
          <w:rFonts w:eastAsia="Calibri" w:cs="Calibri"/>
          <w:color w:val="000000" w:themeColor="text1"/>
          <w:sz w:val="20"/>
          <w:szCs w:val="20"/>
        </w:rPr>
        <w:t xml:space="preserve">This may </w:t>
      </w:r>
      <w:r w:rsidRPr="00114243" w:rsidR="00E1058D">
        <w:rPr>
          <w:sz w:val="20"/>
        </w:rPr>
        <w:t>only</w:t>
      </w:r>
      <w:r w:rsidRPr="00B836AF">
        <w:rPr>
          <w:rFonts w:eastAsia="Calibri" w:cs="Calibri"/>
          <w:color w:val="000000" w:themeColor="text1"/>
          <w:sz w:val="20"/>
          <w:szCs w:val="20"/>
        </w:rPr>
        <w:t xml:space="preserve"> </w:t>
      </w:r>
      <w:r w:rsidRPr="00B836AF" w:rsidR="0060078C">
        <w:rPr>
          <w:rFonts w:cs="Calibri"/>
          <w:color w:val="000000" w:themeColor="text1"/>
          <w:sz w:val="20"/>
          <w:szCs w:val="20"/>
        </w:rPr>
        <w:t xml:space="preserve">affect </w:t>
      </w:r>
      <w:r w:rsidRPr="00B836AF" w:rsidR="0060078C">
        <w:rPr>
          <w:rFonts w:cs="Calibri"/>
          <w:sz w:val="20"/>
          <w:szCs w:val="20"/>
        </w:rPr>
        <w:t>school supplied packed lunches, e.g.:</w:t>
      </w:r>
    </w:p>
    <w:p w:rsidRPr="00B836AF" w:rsidR="0060078C" w:rsidP="0060078C" w:rsidRDefault="0060078C" w14:paraId="0CD8E800" w14:textId="77777777">
      <w:pPr>
        <w:spacing w:after="0" w:line="240" w:lineRule="auto"/>
        <w:rPr>
          <w:rFonts w:cs="Calibri"/>
          <w:sz w:val="8"/>
          <w:szCs w:val="8"/>
        </w:rPr>
      </w:pPr>
    </w:p>
    <w:p w:rsidRPr="00B836AF" w:rsidR="0060078C" w:rsidP="00114243" w:rsidRDefault="0060078C" w14:paraId="7848ECDD" w14:textId="3CDA7A7F">
      <w:pPr>
        <w:pStyle w:val="NormalWeb"/>
        <w:numPr>
          <w:ilvl w:val="0"/>
          <w:numId w:val="129"/>
        </w:numPr>
        <w:shd w:val="clear" w:color="auto" w:fill="FFFFFF"/>
        <w:spacing w:before="0" w:beforeAutospacing="0" w:after="0" w:afterAutospacing="0"/>
        <w:rPr>
          <w:rFonts w:asciiTheme="minorHAnsi" w:hAnsiTheme="minorHAnsi" w:cstheme="minorHAnsi"/>
          <w:noProof w:val="0"/>
          <w:color w:val="000000"/>
          <w:sz w:val="20"/>
          <w:szCs w:val="20"/>
        </w:rPr>
      </w:pPr>
      <w:r w:rsidRPr="00B836AF">
        <w:rPr>
          <w:rFonts w:asciiTheme="minorHAnsi" w:hAnsiTheme="minorHAnsi" w:cstheme="minorHAnsi"/>
          <w:noProof w:val="0"/>
          <w:color w:val="000000"/>
          <w:sz w:val="20"/>
          <w:szCs w:val="20"/>
        </w:rPr>
        <w:t xml:space="preserve">If packed lunches are made on school premises in anticipation of an event, such as a school trip, the allergen information requirements may vary.  If the lunches are made and packed to order, these are not </w:t>
      </w:r>
      <w:r w:rsidRPr="00B836AF" w:rsidR="00302DDC">
        <w:rPr>
          <w:rFonts w:asciiTheme="minorHAnsi" w:hAnsiTheme="minorHAnsi" w:cstheme="minorHAnsi"/>
          <w:noProof w:val="0"/>
          <w:color w:val="000000"/>
          <w:sz w:val="20"/>
          <w:szCs w:val="20"/>
        </w:rPr>
        <w:t>prepacked and</w:t>
      </w:r>
      <w:r w:rsidRPr="00B836AF">
        <w:rPr>
          <w:rFonts w:asciiTheme="minorHAnsi" w:hAnsiTheme="minorHAnsi" w:cstheme="minorHAnsi"/>
          <w:noProof w:val="0"/>
          <w:color w:val="000000"/>
          <w:sz w:val="20"/>
          <w:szCs w:val="20"/>
        </w:rPr>
        <w:t xml:space="preserve"> are therefore not PPDS.</w:t>
      </w:r>
    </w:p>
    <w:p w:rsidRPr="00B836AF" w:rsidR="0060078C" w:rsidP="00114243" w:rsidRDefault="0060078C" w14:paraId="20B3C237" w14:textId="77777777">
      <w:pPr>
        <w:pStyle w:val="NormalWeb"/>
        <w:numPr>
          <w:ilvl w:val="0"/>
          <w:numId w:val="129"/>
        </w:numPr>
        <w:shd w:val="clear" w:color="auto" w:fill="FFFFFF"/>
        <w:spacing w:before="0" w:beforeAutospacing="0" w:after="0" w:afterAutospacing="0"/>
        <w:rPr>
          <w:rFonts w:asciiTheme="minorHAnsi" w:hAnsiTheme="minorHAnsi" w:cstheme="minorHAnsi"/>
          <w:noProof w:val="0"/>
          <w:color w:val="000000"/>
          <w:sz w:val="20"/>
          <w:szCs w:val="20"/>
        </w:rPr>
      </w:pPr>
      <w:r w:rsidRPr="00B836AF">
        <w:rPr>
          <w:rFonts w:asciiTheme="minorHAnsi" w:hAnsiTheme="minorHAnsi" w:cstheme="minorHAnsi"/>
          <w:noProof w:val="0"/>
          <w:color w:val="000000"/>
          <w:sz w:val="20"/>
          <w:szCs w:val="20"/>
        </w:rPr>
        <w:t>If, however, the school lunches are made and packed without specific orders from individual children, then these would need to comply with the new PPDS labelling requirements.</w:t>
      </w:r>
    </w:p>
    <w:p w:rsidRPr="00B836AF" w:rsidR="0060078C" w:rsidP="00114243" w:rsidRDefault="0060078C" w14:paraId="2B2E690F" w14:textId="2667672B">
      <w:pPr>
        <w:pStyle w:val="NormalWeb"/>
        <w:numPr>
          <w:ilvl w:val="0"/>
          <w:numId w:val="129"/>
        </w:numPr>
        <w:shd w:val="clear" w:color="auto" w:fill="FFFFFF"/>
        <w:spacing w:before="0" w:beforeAutospacing="0" w:after="0" w:afterAutospacing="0"/>
        <w:rPr>
          <w:rFonts w:asciiTheme="minorHAnsi" w:hAnsiTheme="minorHAnsi" w:cstheme="minorHAnsi"/>
          <w:noProof w:val="0"/>
          <w:color w:val="000000"/>
          <w:sz w:val="20"/>
          <w:szCs w:val="20"/>
        </w:rPr>
      </w:pPr>
      <w:r w:rsidRPr="00B836AF">
        <w:rPr>
          <w:rFonts w:asciiTheme="minorHAnsi" w:hAnsiTheme="minorHAnsi" w:cstheme="minorHAnsi"/>
          <w:noProof w:val="0"/>
          <w:color w:val="000000"/>
          <w:sz w:val="20"/>
          <w:szCs w:val="20"/>
        </w:rPr>
        <w:t xml:space="preserve">If there are multiple items in a packed </w:t>
      </w:r>
      <w:r w:rsidRPr="00B836AF" w:rsidR="00302DDC">
        <w:rPr>
          <w:rFonts w:asciiTheme="minorHAnsi" w:hAnsiTheme="minorHAnsi" w:cstheme="minorHAnsi"/>
          <w:noProof w:val="0"/>
          <w:color w:val="000000"/>
          <w:sz w:val="20"/>
          <w:szCs w:val="20"/>
        </w:rPr>
        <w:t>lunch,</w:t>
      </w:r>
      <w:r w:rsidRPr="00B836AF">
        <w:rPr>
          <w:rFonts w:asciiTheme="minorHAnsi" w:hAnsiTheme="minorHAnsi" w:cstheme="minorHAnsi"/>
          <w:noProof w:val="0"/>
          <w:color w:val="000000"/>
          <w:sz w:val="20"/>
          <w:szCs w:val="20"/>
        </w:rPr>
        <w:t xml:space="preserve"> we will need to provide allergen information for each item.  We will need to label each PPDS item individually.</w:t>
      </w:r>
    </w:p>
    <w:p w:rsidRPr="00B836AF" w:rsidR="0060078C" w:rsidP="00114243" w:rsidRDefault="0060078C" w14:paraId="2E813D51" w14:textId="39EBE2C8">
      <w:pPr>
        <w:pStyle w:val="NormalWeb"/>
        <w:numPr>
          <w:ilvl w:val="0"/>
          <w:numId w:val="129"/>
        </w:numPr>
        <w:shd w:val="clear" w:color="auto" w:fill="FFFFFF"/>
        <w:spacing w:before="0" w:beforeAutospacing="0" w:after="120" w:afterAutospacing="0"/>
        <w:ind w:left="1378" w:hanging="357"/>
        <w:rPr>
          <w:rFonts w:asciiTheme="minorHAnsi" w:hAnsiTheme="minorHAnsi" w:cstheme="minorHAnsi"/>
          <w:noProof w:val="0"/>
          <w:color w:val="000000"/>
          <w:sz w:val="20"/>
          <w:szCs w:val="20"/>
        </w:rPr>
      </w:pPr>
      <w:r w:rsidRPr="00B836AF">
        <w:rPr>
          <w:rFonts w:asciiTheme="minorHAnsi" w:hAnsiTheme="minorHAnsi" w:cstheme="minorHAnsi"/>
          <w:noProof w:val="0"/>
          <w:color w:val="000000"/>
          <w:sz w:val="20"/>
          <w:szCs w:val="20"/>
        </w:rPr>
        <w:t>Any prepacked items we have bought from elsewhere (that is food packed at a different location by another business) will already have full ingredients labelling.</w:t>
      </w:r>
      <w:bookmarkEnd w:id="655"/>
      <w:bookmarkEnd w:id="656"/>
    </w:p>
    <w:p w:rsidRPr="00B836AF" w:rsidR="00443729" w:rsidP="00114243" w:rsidRDefault="00443729" w14:paraId="1150682D" w14:textId="4B83DB51">
      <w:pPr>
        <w:pStyle w:val="Heading4"/>
      </w:pPr>
      <w:bookmarkStart w:name="_Toc100066914" w:id="657"/>
      <w:bookmarkStart w:name="_Hlk210746881" w:id="658"/>
      <w:r w:rsidRPr="00B836AF">
        <w:t>Free</w:t>
      </w:r>
      <w:r w:rsidRPr="00B836AF">
        <w:rPr>
          <w:spacing w:val="-5"/>
        </w:rPr>
        <w:t xml:space="preserve"> </w:t>
      </w:r>
      <w:r w:rsidRPr="00B836AF">
        <w:t>School</w:t>
      </w:r>
      <w:r w:rsidRPr="00B836AF">
        <w:rPr>
          <w:spacing w:val="-3"/>
        </w:rPr>
        <w:t xml:space="preserve"> </w:t>
      </w:r>
      <w:r w:rsidRPr="00B836AF">
        <w:t>Meals</w:t>
      </w:r>
      <w:bookmarkEnd w:id="657"/>
      <w:r w:rsidRPr="00B836AF" w:rsidR="002939AB">
        <w:t xml:space="preserve"> during </w:t>
      </w:r>
      <w:r w:rsidRPr="00B836AF" w:rsidR="002939AB">
        <w:t>Emergencies</w:t>
      </w:r>
    </w:p>
    <w:p w:rsidRPr="00B836AF" w:rsidR="00443729" w:rsidP="00114243" w:rsidRDefault="00443729" w14:paraId="62509549" w14:textId="1C8197E2">
      <w:pPr>
        <w:spacing w:after="120" w:line="240" w:lineRule="auto"/>
        <w:ind w:left="720"/>
        <w:rPr>
          <w:bCs/>
          <w:i/>
          <w:sz w:val="20"/>
          <w:szCs w:val="20"/>
        </w:rPr>
      </w:pPr>
      <w:bookmarkStart w:name="Early_Years" w:id="659"/>
      <w:bookmarkStart w:name="_bookmark22" w:id="660"/>
      <w:bookmarkStart w:name="_Toc100066915" w:id="661"/>
      <w:bookmarkEnd w:id="659"/>
      <w:bookmarkEnd w:id="660"/>
      <w:r w:rsidRPr="00B836AF">
        <w:rPr>
          <w:b/>
          <w:bCs/>
          <w:sz w:val="20"/>
          <w:szCs w:val="20"/>
          <w:u w:val="single"/>
        </w:rPr>
        <w:t>Early Years</w:t>
      </w:r>
      <w:bookmarkEnd w:id="661"/>
      <w:r w:rsidRPr="00B836AF">
        <w:rPr>
          <w:b/>
          <w:bCs/>
          <w:sz w:val="20"/>
          <w:szCs w:val="20"/>
        </w:rPr>
        <w:t>:</w:t>
      </w:r>
    </w:p>
    <w:p w:rsidRPr="00B836AF" w:rsidR="00443729" w:rsidP="00114243" w:rsidRDefault="00443729" w14:paraId="487C04FC" w14:textId="55A87CF5">
      <w:pPr>
        <w:pStyle w:val="ListParagraph"/>
        <w:numPr>
          <w:ilvl w:val="0"/>
          <w:numId w:val="136"/>
        </w:numPr>
        <w:spacing w:after="120" w:line="240" w:lineRule="auto"/>
        <w:rPr>
          <w:sz w:val="20"/>
          <w:szCs w:val="20"/>
        </w:rPr>
      </w:pPr>
      <w:r w:rsidRPr="00B836AF">
        <w:rPr>
          <w:color w:val="0D0D0D"/>
          <w:sz w:val="20"/>
          <w:szCs w:val="20"/>
        </w:rPr>
        <w:t xml:space="preserve">In any instance where an eligible child is at home due to </w:t>
      </w:r>
      <w:proofErr w:type="gramStart"/>
      <w:r w:rsidRPr="00B836AF">
        <w:rPr>
          <w:color w:val="0D0D0D"/>
          <w:sz w:val="20"/>
          <w:szCs w:val="20"/>
        </w:rPr>
        <w:t>an emergency situation</w:t>
      </w:r>
      <w:proofErr w:type="gramEnd"/>
      <w:r w:rsidRPr="00B836AF">
        <w:rPr>
          <w:color w:val="0D0D0D"/>
          <w:sz w:val="20"/>
          <w:szCs w:val="20"/>
        </w:rPr>
        <w:t xml:space="preserve"> at the school, those children who qualify for benefits-related free meals should receive this</w:t>
      </w:r>
      <w:r w:rsidRPr="00B836AF">
        <w:rPr>
          <w:color w:val="0D0D0D"/>
          <w:spacing w:val="1"/>
          <w:sz w:val="20"/>
          <w:szCs w:val="20"/>
        </w:rPr>
        <w:t xml:space="preserve"> </w:t>
      </w:r>
      <w:r w:rsidRPr="00B836AF">
        <w:rPr>
          <w:color w:val="0D0D0D"/>
          <w:sz w:val="20"/>
          <w:szCs w:val="20"/>
        </w:rPr>
        <w:t>support</w:t>
      </w:r>
      <w:r w:rsidRPr="00B836AF">
        <w:rPr>
          <w:color w:val="0D0D0D"/>
          <w:spacing w:val="-1"/>
          <w:sz w:val="20"/>
          <w:szCs w:val="20"/>
        </w:rPr>
        <w:t xml:space="preserve"> </w:t>
      </w:r>
      <w:r w:rsidRPr="00B836AF">
        <w:rPr>
          <w:color w:val="0D0D0D"/>
          <w:sz w:val="20"/>
          <w:szCs w:val="20"/>
        </w:rPr>
        <w:t>as</w:t>
      </w:r>
      <w:r w:rsidRPr="00B836AF">
        <w:rPr>
          <w:color w:val="0D0D0D"/>
          <w:spacing w:val="-3"/>
          <w:sz w:val="20"/>
          <w:szCs w:val="20"/>
        </w:rPr>
        <w:t xml:space="preserve"> </w:t>
      </w:r>
      <w:r w:rsidRPr="00B836AF">
        <w:rPr>
          <w:color w:val="0D0D0D"/>
          <w:sz w:val="20"/>
          <w:szCs w:val="20"/>
        </w:rPr>
        <w:t>normal</w:t>
      </w:r>
      <w:r w:rsidRPr="00B836AF">
        <w:rPr>
          <w:color w:val="0D0D0D"/>
          <w:spacing w:val="-2"/>
          <w:sz w:val="20"/>
          <w:szCs w:val="20"/>
        </w:rPr>
        <w:t xml:space="preserve"> </w:t>
      </w:r>
      <w:r w:rsidRPr="00B836AF">
        <w:rPr>
          <w:color w:val="0D0D0D"/>
          <w:sz w:val="20"/>
          <w:szCs w:val="20"/>
        </w:rPr>
        <w:t>(where</w:t>
      </w:r>
      <w:r w:rsidRPr="00B836AF">
        <w:rPr>
          <w:color w:val="0D0D0D"/>
          <w:spacing w:val="-2"/>
          <w:sz w:val="20"/>
          <w:szCs w:val="20"/>
        </w:rPr>
        <w:t xml:space="preserve"> </w:t>
      </w:r>
      <w:r w:rsidRPr="00B836AF">
        <w:rPr>
          <w:color w:val="0D0D0D"/>
          <w:sz w:val="20"/>
          <w:szCs w:val="20"/>
        </w:rPr>
        <w:t>possible)</w:t>
      </w:r>
      <w:r w:rsidRPr="00B836AF">
        <w:rPr>
          <w:color w:val="0D0D0D"/>
          <w:spacing w:val="-2"/>
          <w:sz w:val="20"/>
          <w:szCs w:val="20"/>
        </w:rPr>
        <w:t xml:space="preserve"> </w:t>
      </w:r>
      <w:r w:rsidRPr="00B836AF">
        <w:rPr>
          <w:color w:val="0D0D0D"/>
          <w:sz w:val="20"/>
          <w:szCs w:val="20"/>
        </w:rPr>
        <w:t>for</w:t>
      </w:r>
      <w:r w:rsidRPr="00B836AF">
        <w:rPr>
          <w:color w:val="0D0D0D"/>
          <w:spacing w:val="-3"/>
          <w:sz w:val="20"/>
          <w:szCs w:val="20"/>
        </w:rPr>
        <w:t xml:space="preserve"> </w:t>
      </w:r>
      <w:r w:rsidRPr="00B836AF">
        <w:rPr>
          <w:color w:val="0D0D0D"/>
          <w:sz w:val="20"/>
          <w:szCs w:val="20"/>
        </w:rPr>
        <w:t>example</w:t>
      </w:r>
      <w:r w:rsidRPr="00B836AF">
        <w:rPr>
          <w:color w:val="0D0D0D"/>
          <w:spacing w:val="-2"/>
          <w:sz w:val="20"/>
          <w:szCs w:val="20"/>
        </w:rPr>
        <w:t xml:space="preserve"> </w:t>
      </w:r>
      <w:r w:rsidRPr="00B836AF">
        <w:rPr>
          <w:color w:val="0D0D0D"/>
          <w:sz w:val="20"/>
          <w:szCs w:val="20"/>
        </w:rPr>
        <w:t>via</w:t>
      </w:r>
      <w:r w:rsidRPr="00B836AF">
        <w:rPr>
          <w:color w:val="0D0D0D"/>
          <w:spacing w:val="-2"/>
          <w:sz w:val="20"/>
          <w:szCs w:val="20"/>
        </w:rPr>
        <w:t xml:space="preserve"> </w:t>
      </w:r>
      <w:r w:rsidRPr="00B836AF">
        <w:rPr>
          <w:color w:val="0D0D0D"/>
          <w:sz w:val="20"/>
          <w:szCs w:val="20"/>
        </w:rPr>
        <w:t>the</w:t>
      </w:r>
      <w:r w:rsidRPr="00B836AF">
        <w:rPr>
          <w:color w:val="0D0D0D"/>
          <w:spacing w:val="-1"/>
          <w:sz w:val="20"/>
          <w:szCs w:val="20"/>
        </w:rPr>
        <w:t xml:space="preserve"> </w:t>
      </w:r>
      <w:r w:rsidRPr="00B836AF">
        <w:rPr>
          <w:color w:val="0D0D0D"/>
          <w:sz w:val="20"/>
          <w:szCs w:val="20"/>
        </w:rPr>
        <w:t>provision</w:t>
      </w:r>
      <w:r w:rsidRPr="00B836AF">
        <w:rPr>
          <w:color w:val="0D0D0D"/>
          <w:spacing w:val="-2"/>
          <w:sz w:val="20"/>
          <w:szCs w:val="20"/>
        </w:rPr>
        <w:t xml:space="preserve"> </w:t>
      </w:r>
      <w:r w:rsidRPr="00B836AF">
        <w:rPr>
          <w:color w:val="0D0D0D"/>
          <w:sz w:val="20"/>
          <w:szCs w:val="20"/>
        </w:rPr>
        <w:t>of a</w:t>
      </w:r>
      <w:r w:rsidRPr="00B836AF">
        <w:rPr>
          <w:color w:val="0D0D0D"/>
          <w:spacing w:val="-2"/>
          <w:sz w:val="20"/>
          <w:szCs w:val="20"/>
        </w:rPr>
        <w:t xml:space="preserve"> </w:t>
      </w:r>
      <w:r w:rsidRPr="00B836AF">
        <w:rPr>
          <w:color w:val="0D0D0D"/>
          <w:sz w:val="20"/>
          <w:szCs w:val="20"/>
        </w:rPr>
        <w:t>lunch</w:t>
      </w:r>
      <w:r w:rsidRPr="00B836AF">
        <w:rPr>
          <w:color w:val="0D0D0D"/>
          <w:spacing w:val="-2"/>
          <w:sz w:val="20"/>
          <w:szCs w:val="20"/>
        </w:rPr>
        <w:t xml:space="preserve"> </w:t>
      </w:r>
      <w:r w:rsidRPr="00B836AF">
        <w:rPr>
          <w:color w:val="0D0D0D"/>
          <w:sz w:val="20"/>
          <w:szCs w:val="20"/>
        </w:rPr>
        <w:t>parcel.</w:t>
      </w:r>
    </w:p>
    <w:p w:rsidRPr="00B836AF" w:rsidR="00443729" w:rsidP="00114243" w:rsidRDefault="00443729" w14:paraId="58D80DDD" w14:textId="77777777">
      <w:pPr>
        <w:pStyle w:val="ListParagraph"/>
        <w:numPr>
          <w:ilvl w:val="0"/>
          <w:numId w:val="136"/>
        </w:numPr>
        <w:spacing w:after="120" w:line="240" w:lineRule="auto"/>
        <w:rPr>
          <w:sz w:val="20"/>
          <w:szCs w:val="20"/>
        </w:rPr>
      </w:pPr>
      <w:r w:rsidRPr="00B836AF">
        <w:rPr>
          <w:color w:val="0D0D0D"/>
          <w:sz w:val="20"/>
          <w:szCs w:val="20"/>
        </w:rPr>
        <w:t>In all other settings, where free meals do not apply, we may charge for meals in line with national entitlements guidance.  We will consider the impact of charges on</w:t>
      </w:r>
      <w:r w:rsidRPr="00B836AF">
        <w:rPr>
          <w:color w:val="0D0D0D"/>
          <w:spacing w:val="1"/>
          <w:sz w:val="20"/>
          <w:szCs w:val="20"/>
        </w:rPr>
        <w:t xml:space="preserve"> </w:t>
      </w:r>
      <w:r w:rsidRPr="00B836AF">
        <w:rPr>
          <w:color w:val="0D0D0D"/>
          <w:sz w:val="20"/>
          <w:szCs w:val="20"/>
        </w:rPr>
        <w:t>disadvantaged</w:t>
      </w:r>
      <w:r w:rsidRPr="00B836AF">
        <w:rPr>
          <w:color w:val="0D0D0D"/>
          <w:spacing w:val="-1"/>
          <w:sz w:val="20"/>
          <w:szCs w:val="20"/>
        </w:rPr>
        <w:t xml:space="preserve"> </w:t>
      </w:r>
      <w:r w:rsidRPr="00B836AF">
        <w:rPr>
          <w:color w:val="0D0D0D"/>
          <w:sz w:val="20"/>
          <w:szCs w:val="20"/>
        </w:rPr>
        <w:t>families.</w:t>
      </w:r>
    </w:p>
    <w:p w:rsidRPr="00B836AF" w:rsidR="00443729" w:rsidP="00114243" w:rsidRDefault="00443729" w14:paraId="7398BAB6" w14:textId="261E07A7">
      <w:pPr>
        <w:spacing w:after="120" w:line="240" w:lineRule="auto"/>
        <w:ind w:left="720"/>
        <w:rPr>
          <w:b/>
          <w:bCs/>
          <w:sz w:val="20"/>
          <w:szCs w:val="20"/>
        </w:rPr>
      </w:pPr>
      <w:bookmarkStart w:name="_Toc100066916" w:id="662"/>
      <w:r w:rsidRPr="00B836AF">
        <w:rPr>
          <w:b/>
          <w:bCs/>
          <w:sz w:val="20"/>
          <w:szCs w:val="20"/>
          <w:u w:val="single"/>
        </w:rPr>
        <w:t>Schools</w:t>
      </w:r>
      <w:bookmarkEnd w:id="662"/>
      <w:r w:rsidRPr="00B836AF">
        <w:rPr>
          <w:b/>
          <w:bCs/>
          <w:sz w:val="20"/>
          <w:szCs w:val="20"/>
        </w:rPr>
        <w:t>:</w:t>
      </w:r>
    </w:p>
    <w:p w:rsidRPr="00B836AF" w:rsidR="00443729" w:rsidP="00114243" w:rsidRDefault="00443729" w14:paraId="453FD9BE" w14:textId="77777777">
      <w:pPr>
        <w:pStyle w:val="ListParagraph"/>
        <w:numPr>
          <w:ilvl w:val="0"/>
          <w:numId w:val="137"/>
        </w:numPr>
        <w:spacing w:after="120" w:line="240" w:lineRule="auto"/>
        <w:rPr>
          <w:sz w:val="20"/>
          <w:szCs w:val="20"/>
        </w:rPr>
      </w:pPr>
      <w:r w:rsidRPr="00B836AF">
        <w:rPr>
          <w:sz w:val="20"/>
          <w:szCs w:val="20"/>
        </w:rPr>
        <w:t>We will speak to our school catering team or provider about the best</w:t>
      </w:r>
      <w:r w:rsidRPr="00B836AF">
        <w:rPr>
          <w:spacing w:val="1"/>
          <w:sz w:val="20"/>
          <w:szCs w:val="20"/>
        </w:rPr>
        <w:t xml:space="preserve"> </w:t>
      </w:r>
      <w:r w:rsidRPr="00B836AF">
        <w:rPr>
          <w:sz w:val="20"/>
          <w:szCs w:val="20"/>
        </w:rPr>
        <w:t>arrangements for providing school meals for pupils in an emergency.  They will</w:t>
      </w:r>
      <w:r w:rsidRPr="00B836AF">
        <w:rPr>
          <w:spacing w:val="1"/>
          <w:sz w:val="20"/>
          <w:szCs w:val="20"/>
        </w:rPr>
        <w:t xml:space="preserve"> </w:t>
      </w:r>
      <w:r w:rsidRPr="00B836AF">
        <w:rPr>
          <w:sz w:val="20"/>
          <w:szCs w:val="20"/>
        </w:rPr>
        <w:t>provide meal options for all pupils who are in school, and meals will be available free of charge to all infant pupils and pupils who meet the benefits-related free school meals</w:t>
      </w:r>
      <w:r w:rsidRPr="00B836AF">
        <w:rPr>
          <w:spacing w:val="1"/>
          <w:sz w:val="20"/>
          <w:szCs w:val="20"/>
        </w:rPr>
        <w:t xml:space="preserve"> </w:t>
      </w:r>
      <w:r w:rsidRPr="00B836AF">
        <w:rPr>
          <w:sz w:val="20"/>
          <w:szCs w:val="20"/>
        </w:rPr>
        <w:t>eligibility</w:t>
      </w:r>
      <w:r w:rsidRPr="00B836AF">
        <w:rPr>
          <w:spacing w:val="-1"/>
          <w:sz w:val="20"/>
          <w:szCs w:val="20"/>
        </w:rPr>
        <w:t xml:space="preserve"> </w:t>
      </w:r>
      <w:r w:rsidRPr="00B836AF">
        <w:rPr>
          <w:sz w:val="20"/>
          <w:szCs w:val="20"/>
        </w:rPr>
        <w:t>criteria.</w:t>
      </w:r>
    </w:p>
    <w:p w:rsidRPr="00B836AF" w:rsidR="00443729" w:rsidP="00114243" w:rsidRDefault="00443729" w14:paraId="3D913127" w14:textId="7F86E47E">
      <w:pPr>
        <w:pStyle w:val="ListParagraph"/>
        <w:numPr>
          <w:ilvl w:val="0"/>
          <w:numId w:val="137"/>
        </w:numPr>
        <w:spacing w:after="120" w:line="240" w:lineRule="auto"/>
        <w:rPr>
          <w:sz w:val="20"/>
          <w:szCs w:val="20"/>
        </w:rPr>
      </w:pPr>
      <w:r w:rsidRPr="00B836AF">
        <w:rPr>
          <w:sz w:val="20"/>
          <w:szCs w:val="20"/>
        </w:rPr>
        <w:t>Where pupils eligible for benefits-related free school meals are receiving remote</w:t>
      </w:r>
      <w:r w:rsidRPr="00B836AF">
        <w:rPr>
          <w:spacing w:val="1"/>
          <w:sz w:val="20"/>
          <w:szCs w:val="20"/>
        </w:rPr>
        <w:t xml:space="preserve"> </w:t>
      </w:r>
      <w:r w:rsidRPr="00B836AF">
        <w:rPr>
          <w:sz w:val="20"/>
          <w:szCs w:val="20"/>
        </w:rPr>
        <w:t>education, we will work with our school catering team or food provider to</w:t>
      </w:r>
      <w:r w:rsidRPr="00B836AF">
        <w:rPr>
          <w:spacing w:val="1"/>
          <w:sz w:val="20"/>
          <w:szCs w:val="20"/>
        </w:rPr>
        <w:t xml:space="preserve"> </w:t>
      </w:r>
      <w:r w:rsidRPr="00B836AF" w:rsidR="00AD7A87">
        <w:rPr>
          <w:sz w:val="20"/>
          <w:szCs w:val="20"/>
        </w:rPr>
        <w:t>either provide good quality lunch parcels or to issue a food voucher if available</w:t>
      </w:r>
      <w:r w:rsidRPr="00B836AF">
        <w:rPr>
          <w:sz w:val="20"/>
          <w:szCs w:val="20"/>
        </w:rPr>
        <w:t>.  This will ensure that eligible pupils continue to be supported</w:t>
      </w:r>
      <w:r w:rsidRPr="00B836AF">
        <w:rPr>
          <w:spacing w:val="-1"/>
          <w:sz w:val="20"/>
          <w:szCs w:val="20"/>
        </w:rPr>
        <w:t xml:space="preserve"> </w:t>
      </w:r>
      <w:r w:rsidRPr="00B836AF">
        <w:rPr>
          <w:sz w:val="20"/>
          <w:szCs w:val="20"/>
        </w:rPr>
        <w:t>for</w:t>
      </w:r>
      <w:r w:rsidRPr="00B836AF">
        <w:rPr>
          <w:spacing w:val="-1"/>
          <w:sz w:val="20"/>
          <w:szCs w:val="20"/>
        </w:rPr>
        <w:t xml:space="preserve"> </w:t>
      </w:r>
      <w:r w:rsidRPr="00B836AF">
        <w:rPr>
          <w:sz w:val="20"/>
          <w:szCs w:val="20"/>
        </w:rPr>
        <w:t>the</w:t>
      </w:r>
      <w:r w:rsidRPr="00B836AF">
        <w:rPr>
          <w:spacing w:val="-1"/>
          <w:sz w:val="20"/>
          <w:szCs w:val="20"/>
        </w:rPr>
        <w:t xml:space="preserve"> </w:t>
      </w:r>
      <w:r w:rsidRPr="00B836AF">
        <w:rPr>
          <w:sz w:val="20"/>
          <w:szCs w:val="20"/>
        </w:rPr>
        <w:t>short</w:t>
      </w:r>
      <w:r w:rsidRPr="00B836AF">
        <w:rPr>
          <w:spacing w:val="-2"/>
          <w:sz w:val="20"/>
          <w:szCs w:val="20"/>
        </w:rPr>
        <w:t xml:space="preserve"> </w:t>
      </w:r>
      <w:r w:rsidRPr="00B836AF">
        <w:rPr>
          <w:sz w:val="20"/>
          <w:szCs w:val="20"/>
        </w:rPr>
        <w:t>period</w:t>
      </w:r>
      <w:r w:rsidRPr="00B836AF">
        <w:rPr>
          <w:spacing w:val="-1"/>
          <w:sz w:val="20"/>
          <w:szCs w:val="20"/>
        </w:rPr>
        <w:t xml:space="preserve"> </w:t>
      </w:r>
      <w:r w:rsidRPr="00B836AF">
        <w:rPr>
          <w:sz w:val="20"/>
          <w:szCs w:val="20"/>
        </w:rPr>
        <w:t>where</w:t>
      </w:r>
      <w:r w:rsidRPr="00B836AF">
        <w:rPr>
          <w:spacing w:val="-1"/>
          <w:sz w:val="20"/>
          <w:szCs w:val="20"/>
        </w:rPr>
        <w:t xml:space="preserve"> </w:t>
      </w:r>
      <w:r w:rsidRPr="00B836AF">
        <w:rPr>
          <w:sz w:val="20"/>
          <w:szCs w:val="20"/>
        </w:rPr>
        <w:t>they</w:t>
      </w:r>
      <w:r w:rsidRPr="00B836AF">
        <w:rPr>
          <w:spacing w:val="-1"/>
          <w:sz w:val="20"/>
          <w:szCs w:val="20"/>
        </w:rPr>
        <w:t xml:space="preserve"> </w:t>
      </w:r>
      <w:r w:rsidRPr="00B836AF">
        <w:rPr>
          <w:sz w:val="20"/>
          <w:szCs w:val="20"/>
        </w:rPr>
        <w:t>are</w:t>
      </w:r>
      <w:r w:rsidRPr="00B836AF">
        <w:rPr>
          <w:spacing w:val="-1"/>
          <w:sz w:val="20"/>
          <w:szCs w:val="20"/>
        </w:rPr>
        <w:t xml:space="preserve"> </w:t>
      </w:r>
      <w:r w:rsidRPr="00B836AF">
        <w:rPr>
          <w:sz w:val="20"/>
          <w:szCs w:val="20"/>
        </w:rPr>
        <w:t>unable</w:t>
      </w:r>
      <w:r w:rsidRPr="00B836AF">
        <w:rPr>
          <w:spacing w:val="-1"/>
          <w:sz w:val="20"/>
          <w:szCs w:val="20"/>
        </w:rPr>
        <w:t xml:space="preserve"> </w:t>
      </w:r>
      <w:r w:rsidRPr="00B836AF">
        <w:rPr>
          <w:sz w:val="20"/>
          <w:szCs w:val="20"/>
        </w:rPr>
        <w:t>to attend</w:t>
      </w:r>
      <w:r w:rsidRPr="00B836AF">
        <w:rPr>
          <w:spacing w:val="-1"/>
          <w:sz w:val="20"/>
          <w:szCs w:val="20"/>
        </w:rPr>
        <w:t xml:space="preserve"> </w:t>
      </w:r>
      <w:r w:rsidRPr="00B836AF">
        <w:rPr>
          <w:sz w:val="20"/>
          <w:szCs w:val="20"/>
        </w:rPr>
        <w:t>school.</w:t>
      </w:r>
    </w:p>
    <w:p w:rsidRPr="00B836AF" w:rsidR="00443729" w:rsidP="00114243" w:rsidRDefault="00AD7A87" w14:paraId="06178AED" w14:textId="7C47E15A">
      <w:pPr>
        <w:pStyle w:val="ListParagraph"/>
        <w:numPr>
          <w:ilvl w:val="0"/>
          <w:numId w:val="137"/>
        </w:numPr>
        <w:spacing w:after="120" w:line="240" w:lineRule="auto"/>
        <w:rPr>
          <w:sz w:val="18"/>
          <w:szCs w:val="18"/>
        </w:rPr>
      </w:pPr>
      <w:r w:rsidRPr="00B836AF">
        <w:rPr>
          <w:sz w:val="20"/>
          <w:szCs w:val="20"/>
        </w:rPr>
        <w:t xml:space="preserve">We will ensure that we identify pupils with any medical conditions, including allergies, to ensure that all pupils are able to eat a school lunch safely.  This is </w:t>
      </w:r>
      <w:proofErr w:type="gramStart"/>
      <w:r w:rsidRPr="00B836AF">
        <w:rPr>
          <w:sz w:val="20"/>
          <w:szCs w:val="20"/>
        </w:rPr>
        <w:t xml:space="preserve">particularly </w:t>
      </w:r>
      <w:r w:rsidRPr="00B836AF">
        <w:rPr>
          <w:spacing w:val="-64"/>
          <w:sz w:val="20"/>
          <w:szCs w:val="20"/>
        </w:rPr>
        <w:t xml:space="preserve"> </w:t>
      </w:r>
      <w:r w:rsidRPr="00B836AF">
        <w:rPr>
          <w:sz w:val="20"/>
          <w:szCs w:val="20"/>
        </w:rPr>
        <w:t>important</w:t>
      </w:r>
      <w:proofErr w:type="gramEnd"/>
      <w:r w:rsidRPr="00B836AF">
        <w:rPr>
          <w:sz w:val="20"/>
          <w:szCs w:val="20"/>
        </w:rPr>
        <w:t xml:space="preserve"> in circumstances where caterers are not serving meals to pupils directly but</w:t>
      </w:r>
      <w:r w:rsidRPr="00B836AF">
        <w:rPr>
          <w:spacing w:val="1"/>
          <w:sz w:val="20"/>
          <w:szCs w:val="20"/>
        </w:rPr>
        <w:t xml:space="preserve"> </w:t>
      </w:r>
      <w:r w:rsidRPr="00B836AF">
        <w:rPr>
          <w:sz w:val="20"/>
          <w:szCs w:val="20"/>
        </w:rPr>
        <w:t>where for example, pupils are being served food in the classroom or via lunch parcels in line with</w:t>
      </w:r>
      <w:r w:rsidRPr="00B836AF">
        <w:rPr>
          <w:spacing w:val="1"/>
          <w:sz w:val="20"/>
          <w:szCs w:val="20"/>
        </w:rPr>
        <w:t xml:space="preserve"> </w:t>
      </w:r>
      <w:hyperlink w:history="1" r:id="rId302">
        <w:r w:rsidRPr="00B836AF">
          <w:rPr>
            <w:rStyle w:val="Hyperlink"/>
            <w:spacing w:val="1"/>
            <w:sz w:val="20"/>
            <w:szCs w:val="20"/>
          </w:rPr>
          <w:t>allergy guidance for schools</w:t>
        </w:r>
      </w:hyperlink>
      <w:r w:rsidRPr="00B836AF">
        <w:rPr>
          <w:color w:val="000000"/>
          <w:sz w:val="20"/>
          <w:szCs w:val="20"/>
        </w:rPr>
        <w:t>.</w:t>
      </w:r>
    </w:p>
    <w:p w:rsidRPr="00B836AF" w:rsidR="00EC79C8" w:rsidP="00114243" w:rsidRDefault="00EC79C8" w14:paraId="5F20F9BA" w14:textId="09EDEEEC">
      <w:pPr>
        <w:pStyle w:val="Heading4"/>
      </w:pPr>
      <w:bookmarkStart w:name="_Hlk205815670" w:id="663"/>
      <w:r w:rsidRPr="00B836AF">
        <w:t xml:space="preserve">Safer </w:t>
      </w:r>
      <w:r w:rsidRPr="00B836AF">
        <w:t>Eating Procedures</w:t>
      </w:r>
    </w:p>
    <w:p w:rsidRPr="0082615B" w:rsidR="00EC79C8" w:rsidP="00114243" w:rsidRDefault="00614D9B" w14:paraId="2268BF07" w14:textId="07F39574">
      <w:pPr>
        <w:spacing w:after="120" w:line="240" w:lineRule="auto"/>
        <w:ind w:left="680"/>
        <w:rPr>
          <w:rFonts w:cs="Calibri"/>
          <w:sz w:val="20"/>
          <w:szCs w:val="20"/>
        </w:rPr>
      </w:pPr>
      <w:bookmarkStart w:name="_Hlk205819265" w:id="664"/>
      <w:r w:rsidRPr="0082615B">
        <w:rPr>
          <w:rFonts w:cs="Calibri"/>
          <w:sz w:val="20"/>
          <w:szCs w:val="20"/>
        </w:rPr>
        <w:t xml:space="preserve">Arrangements are in place for the implementation of a Safer Eating Plan for pupils in the EYFS (in line with the </w:t>
      </w:r>
      <w:hyperlink w:history="1" r:id="rId303">
        <w:r w:rsidRPr="0082615B">
          <w:rPr>
            <w:rStyle w:val="Hyperlink"/>
            <w:sz w:val="20"/>
            <w:szCs w:val="20"/>
          </w:rPr>
          <w:t>DfE EYFS Statutory Framework for group and school-based providers</w:t>
        </w:r>
      </w:hyperlink>
      <w:r w:rsidRPr="0082615B">
        <w:t>)</w:t>
      </w:r>
      <w:r w:rsidRPr="0082615B">
        <w:rPr>
          <w:rFonts w:cs="Calibri"/>
          <w:sz w:val="20"/>
          <w:szCs w:val="20"/>
        </w:rPr>
        <w:t xml:space="preserve"> and for pupils with relevant SEND who are vulnerable to choking or unintentional allergen exposure, that includes the presence of an appropriately trained first aider at all times when vulnerable pupils are eating</w:t>
      </w:r>
      <w:r w:rsidRPr="0082615B" w:rsidR="00B873F2">
        <w:rPr>
          <w:rFonts w:cs="Calibri"/>
          <w:sz w:val="20"/>
          <w:szCs w:val="20"/>
        </w:rPr>
        <w:t xml:space="preserve"> as follows</w:t>
      </w:r>
      <w:r w:rsidRPr="0082615B">
        <w:rPr>
          <w:rFonts w:cs="Calibri"/>
          <w:sz w:val="20"/>
          <w:szCs w:val="20"/>
        </w:rPr>
        <w:t>.</w:t>
      </w:r>
    </w:p>
    <w:p w:rsidRPr="0082615B" w:rsidR="00EC79C8" w:rsidP="1C484A6E" w:rsidRDefault="00EC79C8" w14:paraId="27752245" w14:textId="4AEF1466">
      <w:pPr>
        <w:numPr>
          <w:ilvl w:val="0"/>
          <w:numId w:val="149"/>
        </w:numPr>
        <w:spacing w:after="0" w:line="240" w:lineRule="auto"/>
        <w:ind w:left="1094" w:hanging="357"/>
        <w:contextualSpacing w:val="1"/>
        <w:rPr>
          <w:rFonts w:cs="Calibri"/>
          <w:sz w:val="20"/>
          <w:szCs w:val="20"/>
        </w:rPr>
      </w:pPr>
      <w:r w:rsidRPr="1C484A6E" w:rsidR="00EC79C8">
        <w:rPr>
          <w:rFonts w:cs="Calibri"/>
          <w:sz w:val="20"/>
          <w:szCs w:val="20"/>
        </w:rPr>
        <w:t>When EYFS children are eating</w:t>
      </w:r>
      <w:r w:rsidRPr="1C484A6E" w:rsidR="006F230C">
        <w:rPr>
          <w:rFonts w:cs="Calibri"/>
          <w:sz w:val="20"/>
          <w:szCs w:val="20"/>
        </w:rPr>
        <w:t xml:space="preserve"> </w:t>
      </w:r>
      <w:r w:rsidRPr="1C484A6E" w:rsidR="006F230C">
        <w:rPr>
          <w:rFonts w:cs="Calibri"/>
          <w:sz w:val="20"/>
          <w:szCs w:val="20"/>
        </w:rPr>
        <w:t>(this includes during any breakfast or after school wraparound care facility)</w:t>
      </w:r>
      <w:r w:rsidRPr="1C484A6E" w:rsidR="00EC79C8">
        <w:rPr>
          <w:rFonts w:cs="Calibri"/>
          <w:sz w:val="20"/>
          <w:szCs w:val="20"/>
        </w:rPr>
        <w:t>,</w:t>
      </w:r>
      <w:r w:rsidRPr="1C484A6E" w:rsidR="00EC79C8">
        <w:rPr>
          <w:rFonts w:cs="Calibri"/>
          <w:sz w:val="20"/>
          <w:szCs w:val="20"/>
        </w:rPr>
        <w:t xml:space="preserve"> en</w:t>
      </w:r>
      <w:r w:rsidRPr="1C484A6E" w:rsidR="00EC79C8">
        <w:rPr>
          <w:rFonts w:cs="Calibri"/>
          <w:sz w:val="20"/>
          <w:szCs w:val="20"/>
        </w:rPr>
        <w:t xml:space="preserve">sure a worker who holds a current </w:t>
      </w:r>
      <w:r w:rsidRPr="1C484A6E" w:rsidR="00EC79C8">
        <w:rPr>
          <w:rFonts w:cs="Calibri"/>
          <w:sz w:val="20"/>
          <w:szCs w:val="20"/>
        </w:rPr>
        <w:t xml:space="preserve">full </w:t>
      </w:r>
      <w:r w:rsidRPr="1C484A6E" w:rsidR="0061364A">
        <w:rPr>
          <w:rFonts w:cs="Calibri"/>
          <w:sz w:val="20"/>
          <w:szCs w:val="20"/>
        </w:rPr>
        <w:t>Paediatric First Aid (</w:t>
      </w:r>
      <w:r w:rsidRPr="1C484A6E" w:rsidR="0061364A">
        <w:rPr>
          <w:rFonts w:cs="Calibri"/>
          <w:sz w:val="20"/>
          <w:szCs w:val="20"/>
        </w:rPr>
        <w:t>PFA</w:t>
      </w:r>
      <w:r w:rsidRPr="1C484A6E" w:rsidR="0061364A">
        <w:rPr>
          <w:rFonts w:cs="Calibri"/>
          <w:sz w:val="20"/>
          <w:szCs w:val="20"/>
        </w:rPr>
        <w:t>)</w:t>
      </w:r>
      <w:r w:rsidRPr="1C484A6E" w:rsidR="00EC79C8">
        <w:rPr>
          <w:rFonts w:cs="Calibri"/>
          <w:sz w:val="20"/>
          <w:szCs w:val="20"/>
        </w:rPr>
        <w:t xml:space="preserve"> qualification</w:t>
      </w:r>
      <w:r w:rsidRPr="1C484A6E" w:rsidR="005714DE">
        <w:rPr>
          <w:rFonts w:cs="Calibri"/>
          <w:sz w:val="20"/>
          <w:szCs w:val="20"/>
        </w:rPr>
        <w:t xml:space="preserve"> (EYFS) </w:t>
      </w:r>
      <w:r w:rsidRPr="1C484A6E" w:rsidR="00EC79C8">
        <w:rPr>
          <w:rFonts w:cs="Calibri"/>
          <w:sz w:val="20"/>
          <w:szCs w:val="20"/>
        </w:rPr>
        <w:t>remains in the room.</w:t>
      </w:r>
    </w:p>
    <w:p w:rsidRPr="0082615B" w:rsidR="00EC79C8" w:rsidP="00114243" w:rsidRDefault="00EC79C8" w14:paraId="53B089C8" w14:textId="59D94454">
      <w:pPr>
        <w:numPr>
          <w:ilvl w:val="0"/>
          <w:numId w:val="149"/>
        </w:numPr>
        <w:spacing w:after="0" w:line="240" w:lineRule="auto"/>
        <w:ind w:left="1094" w:hanging="357"/>
        <w:contextualSpacing/>
        <w:rPr>
          <w:rFonts w:cs="Calibri"/>
          <w:sz w:val="20"/>
          <w:szCs w:val="20"/>
        </w:rPr>
      </w:pPr>
      <w:r w:rsidRPr="0082615B">
        <w:rPr>
          <w:rFonts w:cs="Calibri"/>
          <w:sz w:val="20"/>
          <w:szCs w:val="20"/>
        </w:rPr>
        <w:t xml:space="preserve">Before admitting a child, obtain information about their special dietary requirements, preferences, food allergies and intolerances, and any special health requirements. </w:t>
      </w:r>
      <w:r w:rsidRPr="0082615B" w:rsidR="00197151">
        <w:rPr>
          <w:rFonts w:cs="Calibri"/>
          <w:sz w:val="20"/>
          <w:szCs w:val="20"/>
        </w:rPr>
        <w:t xml:space="preserve"> </w:t>
      </w:r>
      <w:r w:rsidRPr="0082615B" w:rsidR="00B873F2">
        <w:rPr>
          <w:rFonts w:cs="Calibri"/>
          <w:sz w:val="20"/>
          <w:szCs w:val="20"/>
        </w:rPr>
        <w:t>S</w:t>
      </w:r>
      <w:r w:rsidRPr="0082615B">
        <w:rPr>
          <w:rFonts w:cs="Calibri"/>
          <w:sz w:val="20"/>
          <w:szCs w:val="20"/>
        </w:rPr>
        <w:t>hare this information with all staff involved in preparing and handling of food.</w:t>
      </w:r>
    </w:p>
    <w:p w:rsidRPr="0082615B" w:rsidR="00EC79C8" w:rsidP="00114243" w:rsidRDefault="00B873F2" w14:paraId="36A299E5" w14:textId="457D7381">
      <w:pPr>
        <w:numPr>
          <w:ilvl w:val="0"/>
          <w:numId w:val="149"/>
        </w:numPr>
        <w:spacing w:after="0" w:line="240" w:lineRule="auto"/>
        <w:ind w:left="1094" w:hanging="357"/>
        <w:contextualSpacing/>
        <w:rPr>
          <w:rFonts w:cs="Calibri"/>
          <w:sz w:val="20"/>
          <w:szCs w:val="20"/>
        </w:rPr>
      </w:pPr>
      <w:r w:rsidRPr="0082615B">
        <w:rPr>
          <w:rFonts w:cs="Calibri"/>
          <w:sz w:val="20"/>
          <w:szCs w:val="20"/>
        </w:rPr>
        <w:t>H</w:t>
      </w:r>
      <w:r w:rsidRPr="0082615B" w:rsidR="00EC79C8">
        <w:rPr>
          <w:rFonts w:cs="Calibri"/>
          <w:sz w:val="20"/>
          <w:szCs w:val="20"/>
        </w:rPr>
        <w:t>ave ongoing conversations with parents or carers and if appropriate healthcare professionals about managing allergies and intolerances (at least annually and more often when weaning).</w:t>
      </w:r>
    </w:p>
    <w:p w:rsidRPr="0082615B" w:rsidR="00EC79C8" w:rsidP="00114243" w:rsidRDefault="00B873F2" w14:paraId="16F6B0AC" w14:textId="39F7809A">
      <w:pPr>
        <w:numPr>
          <w:ilvl w:val="0"/>
          <w:numId w:val="149"/>
        </w:numPr>
        <w:spacing w:after="0" w:line="240" w:lineRule="auto"/>
        <w:ind w:left="1094" w:hanging="357"/>
        <w:contextualSpacing/>
        <w:rPr>
          <w:rFonts w:cs="Calibri"/>
          <w:sz w:val="20"/>
          <w:szCs w:val="20"/>
        </w:rPr>
      </w:pPr>
      <w:r w:rsidRPr="0082615B">
        <w:rPr>
          <w:rFonts w:cs="Calibri"/>
          <w:sz w:val="20"/>
          <w:szCs w:val="20"/>
        </w:rPr>
        <w:t>I</w:t>
      </w:r>
      <w:r w:rsidRPr="0082615B" w:rsidR="00EC79C8">
        <w:rPr>
          <w:rFonts w:cs="Calibri"/>
          <w:sz w:val="20"/>
          <w:szCs w:val="20"/>
        </w:rPr>
        <w:t xml:space="preserve">dentify food allergies &amp; intolerances, develop plans e.g., a </w:t>
      </w:r>
      <w:hyperlink w:history="1" r:id="rId304">
        <w:r w:rsidRPr="0082615B" w:rsidR="00EC79C8">
          <w:rPr>
            <w:rStyle w:val="Hyperlink"/>
            <w:rFonts w:cs="Calibri" w:eastAsiaTheme="majorEastAsia"/>
            <w:color w:val="0000FF"/>
            <w:sz w:val="20"/>
            <w:szCs w:val="20"/>
          </w:rPr>
          <w:t>BSACI allergy action plan</w:t>
        </w:r>
      </w:hyperlink>
      <w:r w:rsidRPr="0082615B" w:rsidR="00EC79C8">
        <w:rPr>
          <w:rFonts w:cs="Calibri"/>
          <w:sz w:val="20"/>
          <w:szCs w:val="20"/>
        </w:rPr>
        <w:t>, and share them with all staff involved in preparing or handling food including contracted caterers &amp; those who only supervise eating &amp; drinking.</w:t>
      </w:r>
    </w:p>
    <w:p w:rsidRPr="0082615B" w:rsidR="00EC79C8" w:rsidP="00114243" w:rsidRDefault="00B873F2" w14:paraId="10E47F18" w14:textId="21982B6B">
      <w:pPr>
        <w:numPr>
          <w:ilvl w:val="0"/>
          <w:numId w:val="149"/>
        </w:numPr>
        <w:spacing w:after="0" w:line="240" w:lineRule="auto"/>
        <w:ind w:left="1094" w:hanging="357"/>
        <w:contextualSpacing/>
        <w:rPr>
          <w:rFonts w:cs="Calibri"/>
          <w:sz w:val="20"/>
          <w:szCs w:val="20"/>
        </w:rPr>
      </w:pPr>
      <w:r w:rsidRPr="0082615B">
        <w:rPr>
          <w:rFonts w:cs="Calibri"/>
          <w:sz w:val="20"/>
          <w:szCs w:val="20"/>
        </w:rPr>
        <w:t>M</w:t>
      </w:r>
      <w:r w:rsidRPr="0082615B" w:rsidR="00EC79C8">
        <w:rPr>
          <w:rFonts w:cs="Calibri"/>
          <w:sz w:val="20"/>
          <w:szCs w:val="20"/>
        </w:rPr>
        <w:t xml:space="preserve">ake clear e.g., by written rota, who is responsible at every snack &amp; </w:t>
      </w:r>
      <w:r w:rsidRPr="0082615B" w:rsidR="00302DDC">
        <w:rPr>
          <w:rFonts w:cs="Calibri"/>
          <w:sz w:val="20"/>
          <w:szCs w:val="20"/>
        </w:rPr>
        <w:t>mealtime</w:t>
      </w:r>
      <w:r w:rsidRPr="0082615B" w:rsidR="00EC79C8">
        <w:rPr>
          <w:rFonts w:cs="Calibri"/>
          <w:sz w:val="20"/>
          <w:szCs w:val="20"/>
        </w:rPr>
        <w:t xml:space="preserve"> for checking that food provided meet the requirements of all children unable to make independent safe choices.</w:t>
      </w:r>
    </w:p>
    <w:p w:rsidRPr="00114243" w:rsidR="00EC79C8" w:rsidP="00114243" w:rsidRDefault="00B873F2" w14:paraId="0A4D21C5" w14:textId="784A6640">
      <w:pPr>
        <w:numPr>
          <w:ilvl w:val="0"/>
          <w:numId w:val="149"/>
        </w:numPr>
        <w:spacing w:after="0" w:line="240" w:lineRule="auto"/>
        <w:ind w:left="1094" w:hanging="357"/>
        <w:contextualSpacing/>
        <w:rPr>
          <w:rFonts w:cs="Calibri"/>
          <w:sz w:val="20"/>
          <w:szCs w:val="20"/>
        </w:rPr>
      </w:pPr>
      <w:r w:rsidRPr="0082615B">
        <w:rPr>
          <w:rFonts w:cs="Calibri"/>
          <w:sz w:val="20"/>
          <w:szCs w:val="20"/>
        </w:rPr>
        <w:t>E</w:t>
      </w:r>
      <w:r w:rsidRPr="0082615B" w:rsidR="00EC79C8">
        <w:rPr>
          <w:rFonts w:cs="Calibri"/>
          <w:sz w:val="20"/>
          <w:szCs w:val="20"/>
        </w:rPr>
        <w:t xml:space="preserve">nsure </w:t>
      </w:r>
      <w:r w:rsidRPr="0082615B" w:rsidR="00197151">
        <w:rPr>
          <w:rFonts w:cs="Calibri"/>
          <w:b/>
          <w:bCs/>
          <w:sz w:val="20"/>
          <w:szCs w:val="20"/>
        </w:rPr>
        <w:t>ALL</w:t>
      </w:r>
      <w:r w:rsidRPr="0082615B" w:rsidR="00EC79C8">
        <w:rPr>
          <w:rFonts w:cs="Calibri"/>
          <w:b/>
          <w:bCs/>
          <w:sz w:val="20"/>
          <w:szCs w:val="20"/>
        </w:rPr>
        <w:t xml:space="preserve"> staff</w:t>
      </w:r>
      <w:r w:rsidRPr="0082615B" w:rsidR="00EC79C8">
        <w:rPr>
          <w:rFonts w:cs="Calibri"/>
          <w:sz w:val="20"/>
          <w:szCs w:val="20"/>
        </w:rPr>
        <w:t xml:space="preserve"> receive basic training on:</w:t>
      </w:r>
    </w:p>
    <w:p w:rsidRPr="0082615B" w:rsidR="00EC79C8" w:rsidP="00114243" w:rsidRDefault="00EC79C8" w14:paraId="11810231" w14:textId="61515D3A">
      <w:pPr>
        <w:pStyle w:val="ListParagraph"/>
        <w:numPr>
          <w:ilvl w:val="0"/>
          <w:numId w:val="151"/>
        </w:numPr>
        <w:spacing w:after="0" w:line="240" w:lineRule="auto"/>
        <w:rPr>
          <w:sz w:val="20"/>
          <w:szCs w:val="20"/>
        </w:rPr>
      </w:pPr>
      <w:r w:rsidRPr="0082615B">
        <w:rPr>
          <w:sz w:val="20"/>
          <w:szCs w:val="20"/>
        </w:rPr>
        <w:t xml:space="preserve">symptoms and treatments for allergies and anaphylaxis e.g., the basics from </w:t>
      </w:r>
      <w:hyperlink w:history="1" r:id="rId305">
        <w:r w:rsidRPr="0082615B">
          <w:rPr>
            <w:rStyle w:val="Hyperlink"/>
            <w:rFonts w:cs="Calibri" w:eastAsiaTheme="majorEastAsia"/>
            <w:color w:val="0000FF"/>
            <w:sz w:val="20"/>
            <w:szCs w:val="20"/>
          </w:rPr>
          <w:t>Food allergy - NHS</w:t>
        </w:r>
      </w:hyperlink>
      <w:r w:rsidRPr="0082615B">
        <w:rPr>
          <w:sz w:val="20"/>
          <w:szCs w:val="20"/>
        </w:rPr>
        <w:t xml:space="preserve"> and treatment of anaphylaxis: </w:t>
      </w:r>
      <w:hyperlink w:history="1" r:id="rId306">
        <w:r w:rsidRPr="0082615B">
          <w:rPr>
            <w:rStyle w:val="Hyperlink"/>
            <w:rFonts w:cs="Calibri" w:eastAsiaTheme="majorEastAsia"/>
            <w:color w:val="0000FF"/>
            <w:sz w:val="20"/>
            <w:szCs w:val="20"/>
          </w:rPr>
          <w:t>Anaphylaxis - NHS</w:t>
        </w:r>
      </w:hyperlink>
      <w:r w:rsidRPr="0082615B">
        <w:rPr>
          <w:sz w:val="20"/>
          <w:szCs w:val="20"/>
        </w:rPr>
        <w:t>;</w:t>
      </w:r>
    </w:p>
    <w:p w:rsidRPr="00B836AF" w:rsidR="00EC79C8" w:rsidP="00114243" w:rsidRDefault="00EC79C8" w14:paraId="1D3DD696" w14:textId="097263A6">
      <w:pPr>
        <w:pStyle w:val="ListParagraph"/>
        <w:numPr>
          <w:ilvl w:val="0"/>
          <w:numId w:val="151"/>
        </w:numPr>
        <w:spacing w:after="0" w:line="240" w:lineRule="auto"/>
        <w:rPr>
          <w:sz w:val="20"/>
          <w:szCs w:val="20"/>
        </w:rPr>
      </w:pPr>
      <w:r w:rsidRPr="00B836AF">
        <w:rPr>
          <w:sz w:val="20"/>
          <w:szCs w:val="20"/>
        </w:rPr>
        <w:t>the differences between allergies and intolerances;</w:t>
      </w:r>
    </w:p>
    <w:p w:rsidRPr="00B836AF" w:rsidR="00EC79C8" w:rsidP="00114243" w:rsidRDefault="00EC79C8" w14:paraId="685E0897" w14:textId="04658829">
      <w:pPr>
        <w:pStyle w:val="ListParagraph"/>
        <w:numPr>
          <w:ilvl w:val="0"/>
          <w:numId w:val="151"/>
        </w:numPr>
        <w:spacing w:after="0" w:line="240" w:lineRule="auto"/>
        <w:rPr>
          <w:sz w:val="20"/>
          <w:szCs w:val="20"/>
        </w:rPr>
      </w:pPr>
      <w:r w:rsidRPr="00B836AF">
        <w:rPr>
          <w:sz w:val="20"/>
          <w:szCs w:val="20"/>
        </w:rPr>
        <w:t>that children can develop allergies at any time, especially during weaning;</w:t>
      </w:r>
    </w:p>
    <w:p w:rsidRPr="00114243" w:rsidR="00EC79C8" w:rsidP="00114243" w:rsidRDefault="00EC79C8" w14:paraId="49446E89" w14:textId="3D836379">
      <w:pPr>
        <w:pStyle w:val="ListParagraph"/>
        <w:numPr>
          <w:ilvl w:val="0"/>
          <w:numId w:val="151"/>
        </w:numPr>
        <w:spacing w:after="0" w:line="240" w:lineRule="auto"/>
        <w:rPr>
          <w:sz w:val="20"/>
          <w:szCs w:val="20"/>
        </w:rPr>
      </w:pPr>
      <w:r w:rsidRPr="00B836AF">
        <w:rPr>
          <w:sz w:val="20"/>
          <w:szCs w:val="20"/>
        </w:rPr>
        <w:t>what to do and who to report to during an incident or emergency.</w:t>
      </w:r>
    </w:p>
    <w:p w:rsidRPr="00B836AF" w:rsidR="00EC79C8" w:rsidP="00114243" w:rsidRDefault="00EC79C8" w14:paraId="11E2ECD4" w14:textId="6326241E">
      <w:pPr>
        <w:numPr>
          <w:ilvl w:val="0"/>
          <w:numId w:val="149"/>
        </w:numPr>
        <w:spacing w:after="0" w:line="240" w:lineRule="auto"/>
        <w:ind w:left="1094" w:hanging="357"/>
        <w:contextualSpacing/>
        <w:rPr>
          <w:rFonts w:cs="Calibri"/>
          <w:sz w:val="20"/>
          <w:szCs w:val="20"/>
        </w:rPr>
      </w:pPr>
      <w:r w:rsidRPr="00B836AF">
        <w:rPr>
          <w:rFonts w:cs="Calibri"/>
          <w:sz w:val="20"/>
          <w:szCs w:val="20"/>
        </w:rPr>
        <w:t>Train workers who are assigned to supervise eating that choking can be silent so children must always be within their sight and hearing, and that they should sit facing children whilst they eat to ensure they’re eating in a way to prevent choking, prevent food sharing and to be aware of unexpected allergic reactions.</w:t>
      </w:r>
    </w:p>
    <w:p w:rsidRPr="0082615B" w:rsidR="00EC79C8" w:rsidP="00114243" w:rsidRDefault="00EC79C8" w14:paraId="49A444FA" w14:textId="77777777">
      <w:pPr>
        <w:numPr>
          <w:ilvl w:val="2"/>
          <w:numId w:val="150"/>
        </w:numPr>
        <w:spacing w:after="0" w:line="240" w:lineRule="auto"/>
        <w:ind w:left="1094" w:hanging="357"/>
        <w:contextualSpacing/>
        <w:rPr>
          <w:rFonts w:cs="Calibri"/>
          <w:sz w:val="20"/>
          <w:szCs w:val="20"/>
        </w:rPr>
      </w:pPr>
      <w:r w:rsidRPr="00B836AF">
        <w:rPr>
          <w:rFonts w:cs="Calibri"/>
          <w:sz w:val="20"/>
          <w:szCs w:val="20"/>
        </w:rPr>
        <w:t xml:space="preserve">Train all staff on the difference between gagging and choking, </w:t>
      </w:r>
      <w:r w:rsidRPr="0082615B">
        <w:rPr>
          <w:rFonts w:cs="Calibri"/>
          <w:sz w:val="20"/>
          <w:szCs w:val="20"/>
        </w:rPr>
        <w:t>and how choking can resemble an asthma attack and vice versa.</w:t>
      </w:r>
    </w:p>
    <w:p w:rsidRPr="0082615B" w:rsidR="00EC79C8" w:rsidP="00114243" w:rsidRDefault="00EC79C8" w14:paraId="3DF6FAFE" w14:textId="23195F26">
      <w:pPr>
        <w:numPr>
          <w:ilvl w:val="2"/>
          <w:numId w:val="150"/>
        </w:numPr>
        <w:spacing w:after="0" w:line="240" w:lineRule="auto"/>
        <w:ind w:left="1094" w:hanging="357"/>
        <w:contextualSpacing/>
        <w:rPr>
          <w:rFonts w:cs="Calibri"/>
          <w:sz w:val="20"/>
          <w:szCs w:val="20"/>
        </w:rPr>
      </w:pPr>
      <w:r w:rsidRPr="0082615B">
        <w:rPr>
          <w:rFonts w:cs="Calibri"/>
          <w:sz w:val="20"/>
          <w:szCs w:val="20"/>
        </w:rPr>
        <w:t xml:space="preserve">Train all staff &amp; children what to do if someone is choking (adults have seen the </w:t>
      </w:r>
      <w:hyperlink w:history="1" r:id="rId307">
        <w:r w:rsidRPr="0082615B" w:rsidR="00C91835">
          <w:rPr>
            <w:rStyle w:val="Hyperlink"/>
            <w:sz w:val="20"/>
            <w:szCs w:val="20"/>
          </w:rPr>
          <w:t>How to stop a child from choking - NHS</w:t>
        </w:r>
      </w:hyperlink>
      <w:r w:rsidRPr="0082615B">
        <w:rPr>
          <w:rFonts w:cs="Calibri"/>
          <w:sz w:val="20"/>
          <w:szCs w:val="20"/>
        </w:rPr>
        <w:t xml:space="preserve"> advice &amp; children know how to raise an alarm).</w:t>
      </w:r>
    </w:p>
    <w:p w:rsidRPr="0082615B" w:rsidR="00EC79C8" w:rsidP="00114243" w:rsidRDefault="00EC79C8" w14:paraId="4707C9C0" w14:textId="45472EFC">
      <w:pPr>
        <w:numPr>
          <w:ilvl w:val="2"/>
          <w:numId w:val="150"/>
        </w:numPr>
        <w:spacing w:after="0" w:line="240" w:lineRule="auto"/>
        <w:ind w:left="1094" w:hanging="357"/>
        <w:contextualSpacing/>
        <w:rPr>
          <w:rFonts w:cs="Calibri"/>
          <w:sz w:val="20"/>
          <w:szCs w:val="20"/>
        </w:rPr>
      </w:pPr>
      <w:r w:rsidRPr="0082615B">
        <w:rPr>
          <w:rFonts w:cs="Calibri"/>
          <w:sz w:val="20"/>
          <w:szCs w:val="20"/>
        </w:rPr>
        <w:t xml:space="preserve">Display </w:t>
      </w:r>
      <w:hyperlink w:history="1" r:id="rId308">
        <w:r w:rsidRPr="0082615B">
          <w:rPr>
            <w:rStyle w:val="Hyperlink"/>
            <w:rFonts w:cs="Calibri" w:eastAsiaTheme="majorEastAsia"/>
            <w:color w:val="0000FF"/>
            <w:sz w:val="20"/>
            <w:szCs w:val="20"/>
          </w:rPr>
          <w:t>Early years choking hazards poster and table (foundationyears.org.uk)</w:t>
        </w:r>
      </w:hyperlink>
      <w:r w:rsidRPr="0082615B">
        <w:rPr>
          <w:rFonts w:cs="Calibri"/>
          <w:sz w:val="20"/>
          <w:szCs w:val="20"/>
        </w:rPr>
        <w:t xml:space="preserve"> where relevant &amp; train staff in the contents of </w:t>
      </w:r>
      <w:hyperlink w:history="1" r:id="rId309">
        <w:r w:rsidRPr="0082615B">
          <w:rPr>
            <w:rStyle w:val="Hyperlink"/>
            <w:rFonts w:cs="Calibri" w:eastAsiaTheme="majorEastAsia"/>
            <w:color w:val="0000FF"/>
            <w:sz w:val="20"/>
            <w:szCs w:val="20"/>
          </w:rPr>
          <w:t xml:space="preserve">Help for early years </w:t>
        </w:r>
        <w:proofErr w:type="gramStart"/>
        <w:r w:rsidRPr="0082615B">
          <w:rPr>
            <w:rStyle w:val="Hyperlink"/>
            <w:rFonts w:cs="Calibri" w:eastAsiaTheme="majorEastAsia"/>
            <w:color w:val="0000FF"/>
            <w:sz w:val="20"/>
            <w:szCs w:val="20"/>
          </w:rPr>
          <w:t>providers :</w:t>
        </w:r>
        <w:proofErr w:type="gramEnd"/>
        <w:r w:rsidRPr="0082615B">
          <w:rPr>
            <w:rStyle w:val="Hyperlink"/>
            <w:rFonts w:cs="Calibri" w:eastAsiaTheme="majorEastAsia"/>
            <w:color w:val="0000FF"/>
            <w:sz w:val="20"/>
            <w:szCs w:val="20"/>
          </w:rPr>
          <w:t xml:space="preserve"> Food safety</w:t>
        </w:r>
      </w:hyperlink>
      <w:r w:rsidRPr="0082615B">
        <w:rPr>
          <w:rFonts w:cs="Calibri"/>
          <w:sz w:val="20"/>
          <w:szCs w:val="20"/>
        </w:rPr>
        <w:t xml:space="preserve"> (inc. video resources) e.g.:</w:t>
      </w:r>
    </w:p>
    <w:p w:rsidRPr="0082615B" w:rsidR="00EC79C8" w:rsidP="00EC79C8" w:rsidRDefault="00EC79C8" w14:paraId="2713A211" w14:textId="77777777">
      <w:pPr>
        <w:spacing w:after="0" w:line="240" w:lineRule="auto"/>
        <w:ind w:left="1094"/>
        <w:contextualSpacing/>
        <w:rPr>
          <w:rFonts w:cs="Calibri"/>
          <w:sz w:val="8"/>
          <w:szCs w:val="8"/>
        </w:rPr>
      </w:pPr>
    </w:p>
    <w:p w:rsidRPr="00B836AF" w:rsidR="00EC79C8" w:rsidP="00114243" w:rsidRDefault="00EC79C8" w14:paraId="10D39EAC" w14:textId="64C9F391">
      <w:pPr>
        <w:pStyle w:val="ListParagraph"/>
        <w:numPr>
          <w:ilvl w:val="0"/>
          <w:numId w:val="152"/>
        </w:numPr>
        <w:spacing w:after="0" w:line="240" w:lineRule="auto"/>
        <w:rPr>
          <w:sz w:val="20"/>
          <w:szCs w:val="20"/>
        </w:rPr>
      </w:pPr>
      <w:r w:rsidRPr="0082615B">
        <w:rPr>
          <w:sz w:val="20"/>
          <w:szCs w:val="20"/>
        </w:rPr>
        <w:t>Don’t give hard sweets, whole nuts, whole seeds, popcorn, marshmallows</w:t>
      </w:r>
      <w:r w:rsidRPr="00B836AF">
        <w:rPr>
          <w:sz w:val="20"/>
          <w:szCs w:val="20"/>
        </w:rPr>
        <w:t>, or jelly cubes.</w:t>
      </w:r>
    </w:p>
    <w:p w:rsidRPr="00B836AF" w:rsidR="00EC79C8" w:rsidP="00114243" w:rsidRDefault="00EC79C8" w14:paraId="217AF0BF" w14:textId="53CC90BF">
      <w:pPr>
        <w:pStyle w:val="ListParagraph"/>
        <w:numPr>
          <w:ilvl w:val="0"/>
          <w:numId w:val="152"/>
        </w:numPr>
        <w:spacing w:after="0" w:line="240" w:lineRule="auto"/>
        <w:rPr>
          <w:sz w:val="20"/>
          <w:szCs w:val="20"/>
        </w:rPr>
      </w:pPr>
      <w:r w:rsidRPr="00B836AF">
        <w:rPr>
          <w:sz w:val="20"/>
          <w:szCs w:val="20"/>
        </w:rPr>
        <w:t>Don’t give raisins or similar dried fruit as snacks to children under 12 months.  If part of a meal chop them up first as for small round foods.</w:t>
      </w:r>
    </w:p>
    <w:p w:rsidRPr="00B836AF" w:rsidR="00EC79C8" w:rsidP="00114243" w:rsidRDefault="00EC79C8" w14:paraId="04729513" w14:textId="3291E45C">
      <w:pPr>
        <w:pStyle w:val="ListParagraph"/>
        <w:numPr>
          <w:ilvl w:val="0"/>
          <w:numId w:val="152"/>
        </w:numPr>
        <w:spacing w:after="0" w:line="240" w:lineRule="auto"/>
        <w:rPr>
          <w:sz w:val="20"/>
          <w:szCs w:val="20"/>
        </w:rPr>
      </w:pPr>
      <w:r w:rsidRPr="00B836AF">
        <w:rPr>
          <w:sz w:val="20"/>
          <w:szCs w:val="20"/>
        </w:rPr>
        <w:t>Remove stones and pips from fruit before serving.</w:t>
      </w:r>
    </w:p>
    <w:p w:rsidRPr="00B836AF" w:rsidR="00EC79C8" w:rsidP="00114243" w:rsidRDefault="00EC79C8" w14:paraId="3ACDAA88" w14:textId="21F2595E">
      <w:pPr>
        <w:pStyle w:val="ListParagraph"/>
        <w:numPr>
          <w:ilvl w:val="0"/>
          <w:numId w:val="152"/>
        </w:numPr>
        <w:spacing w:after="0" w:line="240" w:lineRule="auto"/>
        <w:rPr>
          <w:sz w:val="20"/>
          <w:szCs w:val="20"/>
        </w:rPr>
      </w:pPr>
      <w:r w:rsidRPr="00B836AF">
        <w:rPr>
          <w:sz w:val="20"/>
          <w:szCs w:val="20"/>
        </w:rPr>
        <w:t>Cut small round foods, like grapes, strawberries and cherry tomatoes, lengthways and into quarters.</w:t>
      </w:r>
    </w:p>
    <w:p w:rsidRPr="00B836AF" w:rsidR="00EC79C8" w:rsidP="00114243" w:rsidRDefault="00EC79C8" w14:paraId="7F13F8D2" w14:textId="695B2A9C">
      <w:pPr>
        <w:pStyle w:val="ListParagraph"/>
        <w:numPr>
          <w:ilvl w:val="0"/>
          <w:numId w:val="152"/>
        </w:numPr>
        <w:spacing w:after="0" w:line="240" w:lineRule="auto"/>
        <w:rPr>
          <w:sz w:val="20"/>
          <w:szCs w:val="20"/>
        </w:rPr>
      </w:pPr>
      <w:r w:rsidRPr="00B836AF">
        <w:rPr>
          <w:sz w:val="20"/>
          <w:szCs w:val="20"/>
        </w:rPr>
        <w:t>Cut large fruits like melon, and hard fruit or vegetables like raw apple and carrot into slices instead of small chunks.</w:t>
      </w:r>
    </w:p>
    <w:p w:rsidRPr="00B836AF" w:rsidR="00EC79C8" w:rsidP="00114243" w:rsidRDefault="00EC79C8" w14:paraId="3C3D9330" w14:textId="6273F52A">
      <w:pPr>
        <w:pStyle w:val="ListParagraph"/>
        <w:numPr>
          <w:ilvl w:val="0"/>
          <w:numId w:val="152"/>
        </w:numPr>
        <w:spacing w:after="0" w:line="240" w:lineRule="auto"/>
        <w:rPr>
          <w:sz w:val="20"/>
          <w:szCs w:val="20"/>
        </w:rPr>
      </w:pPr>
      <w:r w:rsidRPr="00B836AF">
        <w:rPr>
          <w:sz w:val="20"/>
          <w:szCs w:val="20"/>
        </w:rPr>
        <w:t>Cut cheese into strips rather than chunks.</w:t>
      </w:r>
    </w:p>
    <w:p w:rsidRPr="00B836AF" w:rsidR="00EC79C8" w:rsidP="00114243" w:rsidRDefault="00EC79C8" w14:paraId="21447EDE" w14:textId="15914A5D">
      <w:pPr>
        <w:pStyle w:val="ListParagraph"/>
        <w:numPr>
          <w:ilvl w:val="0"/>
          <w:numId w:val="152"/>
        </w:numPr>
        <w:spacing w:after="0" w:line="240" w:lineRule="auto"/>
        <w:rPr>
          <w:sz w:val="20"/>
          <w:szCs w:val="20"/>
        </w:rPr>
      </w:pPr>
      <w:r w:rsidRPr="00B836AF">
        <w:rPr>
          <w:sz w:val="20"/>
          <w:szCs w:val="20"/>
        </w:rPr>
        <w:t>Soften hard fruit and vegetables (such as carrot and apple) and remove the skins when first given to babies from around 6 months.</w:t>
      </w:r>
    </w:p>
    <w:p w:rsidRPr="00B836AF" w:rsidR="00EC79C8" w:rsidP="00114243" w:rsidRDefault="00EC79C8" w14:paraId="5BC3C9BD" w14:textId="01DEA02A">
      <w:pPr>
        <w:pStyle w:val="ListParagraph"/>
        <w:numPr>
          <w:ilvl w:val="0"/>
          <w:numId w:val="152"/>
        </w:numPr>
        <w:spacing w:after="0" w:line="240" w:lineRule="auto"/>
        <w:rPr>
          <w:sz w:val="20"/>
          <w:szCs w:val="20"/>
        </w:rPr>
      </w:pPr>
      <w:r w:rsidRPr="00B836AF">
        <w:rPr>
          <w:sz w:val="20"/>
          <w:szCs w:val="20"/>
        </w:rPr>
        <w:t>Avoid sausages due to high salt content, but if offered to children, use skinless or remove the skin &amp; cut into thin strips rather than chunks.</w:t>
      </w:r>
    </w:p>
    <w:p w:rsidRPr="00B836AF" w:rsidR="00EC79C8" w:rsidP="00114243" w:rsidRDefault="00EC79C8" w14:paraId="011F2F41" w14:textId="51DFBDB4">
      <w:pPr>
        <w:pStyle w:val="ListParagraph"/>
        <w:numPr>
          <w:ilvl w:val="0"/>
          <w:numId w:val="152"/>
        </w:numPr>
        <w:spacing w:after="0" w:line="240" w:lineRule="auto"/>
        <w:rPr>
          <w:sz w:val="20"/>
          <w:szCs w:val="20"/>
        </w:rPr>
      </w:pPr>
      <w:r w:rsidRPr="00B836AF">
        <w:rPr>
          <w:sz w:val="20"/>
          <w:szCs w:val="20"/>
        </w:rPr>
        <w:t>Remove bones from meat or fish.</w:t>
      </w:r>
    </w:p>
    <w:p w:rsidRPr="00114243" w:rsidR="00EC79C8" w:rsidP="00114243" w:rsidRDefault="00EC79C8" w14:paraId="3828B2DB" w14:textId="3B490C65">
      <w:pPr>
        <w:pStyle w:val="ListParagraph"/>
        <w:numPr>
          <w:ilvl w:val="0"/>
          <w:numId w:val="152"/>
        </w:numPr>
        <w:spacing w:after="0" w:line="240" w:lineRule="auto"/>
        <w:rPr>
          <w:sz w:val="20"/>
          <w:szCs w:val="20"/>
        </w:rPr>
      </w:pPr>
      <w:r w:rsidRPr="00B836AF">
        <w:rPr>
          <w:sz w:val="20"/>
          <w:szCs w:val="20"/>
        </w:rPr>
        <w:t>The importance of understanding the different drinks and foods to avoid at different stages of weaning e.g., for nutritional, allergen, bacterial reasons.</w:t>
      </w:r>
    </w:p>
    <w:p w:rsidRPr="00B836AF" w:rsidR="00EC79C8" w:rsidP="00114243" w:rsidRDefault="00EC79C8" w14:paraId="411D81A8" w14:textId="403B25DF">
      <w:pPr>
        <w:numPr>
          <w:ilvl w:val="0"/>
          <w:numId w:val="149"/>
        </w:numPr>
        <w:spacing w:after="0" w:line="240" w:lineRule="auto"/>
        <w:ind w:left="1094" w:hanging="357"/>
        <w:contextualSpacing/>
        <w:rPr>
          <w:rFonts w:cs="Calibri"/>
          <w:sz w:val="20"/>
          <w:szCs w:val="20"/>
        </w:rPr>
      </w:pPr>
      <w:r w:rsidRPr="00B836AF">
        <w:rPr>
          <w:rFonts w:cs="Calibri"/>
          <w:sz w:val="20"/>
          <w:szCs w:val="20"/>
        </w:rPr>
        <w:t>Ensure infants and young children sit securely in an appropriately sized high or low chair while eating.</w:t>
      </w:r>
    </w:p>
    <w:p w:rsidRPr="00B836AF" w:rsidR="00EC79C8" w:rsidP="00114243" w:rsidRDefault="00EC79C8" w14:paraId="2403D885" w14:textId="5EE49DDF">
      <w:pPr>
        <w:numPr>
          <w:ilvl w:val="0"/>
          <w:numId w:val="149"/>
        </w:numPr>
        <w:spacing w:after="0" w:line="240" w:lineRule="auto"/>
        <w:ind w:left="1094" w:hanging="357"/>
        <w:contextualSpacing/>
        <w:rPr>
          <w:rFonts w:cs="Calibri"/>
          <w:sz w:val="20"/>
          <w:szCs w:val="20"/>
        </w:rPr>
      </w:pPr>
      <w:r w:rsidRPr="00B836AF">
        <w:rPr>
          <w:rFonts w:cs="Calibri"/>
          <w:sz w:val="20"/>
          <w:szCs w:val="20"/>
        </w:rPr>
        <w:t>Record all choking incidents that require intervention e.g., where &amp; how the child choked &amp; if parents were made aware.</w:t>
      </w:r>
    </w:p>
    <w:p w:rsidRPr="00B836AF" w:rsidR="00EC79C8" w:rsidP="00114243" w:rsidRDefault="00EC79C8" w14:paraId="4296373D" w14:textId="77777777">
      <w:pPr>
        <w:numPr>
          <w:ilvl w:val="0"/>
          <w:numId w:val="149"/>
        </w:numPr>
        <w:spacing w:after="120" w:line="240" w:lineRule="auto"/>
        <w:ind w:left="1094" w:hanging="357"/>
        <w:contextualSpacing/>
        <w:rPr>
          <w:rFonts w:cs="Calibri"/>
          <w:sz w:val="20"/>
          <w:szCs w:val="20"/>
        </w:rPr>
      </w:pPr>
      <w:r w:rsidRPr="00B836AF">
        <w:rPr>
          <w:rFonts w:cs="Calibri"/>
          <w:sz w:val="20"/>
          <w:szCs w:val="20"/>
        </w:rPr>
        <w:t>Review records to identify trends that could be addressed &amp; take action.</w:t>
      </w:r>
    </w:p>
    <w:bookmarkEnd w:id="658"/>
    <w:p w:rsidRPr="00B836AF" w:rsidR="00197151" w:rsidP="1C484A6E" w:rsidRDefault="0022125F" w14:paraId="3472384A" w14:textId="2CBEF1E0">
      <w:pPr>
        <w:numPr>
          <w:ilvl w:val="0"/>
          <w:numId w:val="149"/>
        </w:numPr>
        <w:spacing w:after="120" w:line="240" w:lineRule="auto"/>
        <w:ind w:left="1094" w:hanging="357"/>
        <w:contextualSpacing w:val="1"/>
        <w:rPr>
          <w:color w:val="000000" w:themeColor="text1" w:themeTint="FF" w:themeShade="FF"/>
          <w:sz w:val="20"/>
          <w:szCs w:val="20"/>
        </w:rPr>
      </w:pPr>
      <w:r w:rsidRPr="1C484A6E" w:rsidR="0022125F">
        <w:rPr>
          <w:color w:val="000000" w:themeColor="text1" w:themeTint="FF" w:themeShade="FF"/>
          <w:sz w:val="20"/>
          <w:szCs w:val="20"/>
        </w:rPr>
        <w:t xml:space="preserve">We have a </w:t>
      </w:r>
      <w:hyperlink r:id="R36101c918c364d72">
        <w:r w:rsidRPr="1C484A6E" w:rsidR="0022125F">
          <w:rPr>
            <w:rStyle w:val="Hyperlink"/>
            <w:sz w:val="20"/>
            <w:szCs w:val="20"/>
          </w:rPr>
          <w:t>Designated Allergy Lead</w:t>
        </w:r>
      </w:hyperlink>
      <w:r w:rsidR="0022125F">
        <w:rPr/>
        <w:t xml:space="preserve"> </w:t>
      </w:r>
      <w:r w:rsidRPr="1C484A6E" w:rsidR="0022125F">
        <w:rPr>
          <w:sz w:val="20"/>
          <w:szCs w:val="20"/>
        </w:rPr>
        <w:t>and</w:t>
      </w:r>
      <w:r w:rsidRPr="1C484A6E" w:rsidR="0022125F">
        <w:rPr>
          <w:sz w:val="20"/>
          <w:szCs w:val="20"/>
        </w:rPr>
        <w:t xml:space="preserve"> </w:t>
      </w:r>
      <w:hyperlink r:id="Rf8ebcd9373b64661">
        <w:r w:rsidRPr="1C484A6E" w:rsidR="0022125F">
          <w:rPr>
            <w:rStyle w:val="Hyperlink"/>
            <w:sz w:val="20"/>
            <w:szCs w:val="20"/>
          </w:rPr>
          <w:t>Named Allergy Governor</w:t>
        </w:r>
      </w:hyperlink>
      <w:r w:rsidRPr="1C484A6E" w:rsidR="0022125F">
        <w:rPr>
          <w:color w:val="000000" w:themeColor="text1" w:themeTint="FF" w:themeShade="FF"/>
          <w:sz w:val="20"/>
          <w:szCs w:val="20"/>
        </w:rPr>
        <w:t>.</w:t>
      </w:r>
    </w:p>
    <w:bookmarkEnd w:id="663"/>
    <w:bookmarkEnd w:id="664"/>
    <w:p w:rsidRPr="00B836AF" w:rsidR="00196742" w:rsidP="00114243" w:rsidRDefault="00196742" w14:paraId="3A1E924D" w14:textId="1EB349BF">
      <w:pPr>
        <w:pStyle w:val="Heading4"/>
      </w:pPr>
      <w:r w:rsidR="00196742">
        <w:rPr/>
        <w:t>Food in the Curriculum</w:t>
      </w:r>
    </w:p>
    <w:p w:rsidR="00E004F7" w:rsidP="1C484A6E" w:rsidRDefault="00196742" w14:paraId="24BF8917" w14:textId="77777777">
      <w:pPr>
        <w:pStyle w:val="ListParagraph"/>
        <w:numPr>
          <w:ilvl w:val="0"/>
          <w:numId w:val="43"/>
        </w:numPr>
        <w:spacing w:after="120" w:line="240" w:lineRule="auto"/>
        <w:ind w:left="1020" w:hanging="340"/>
        <w:rPr>
          <w:sz w:val="20"/>
          <w:szCs w:val="20"/>
        </w:rPr>
      </w:pPr>
      <w:bookmarkStart w:name="_Hlk21511724" w:id="665"/>
      <w:r w:rsidRPr="1C484A6E" w:rsidR="00196742">
        <w:rPr>
          <w:sz w:val="20"/>
          <w:szCs w:val="20"/>
        </w:rPr>
        <w:t>Appropriate risk assessments must be in place for food technology activities, the working environment and machinery/equipment.</w:t>
      </w:r>
    </w:p>
    <w:p w:rsidRPr="00E004F7" w:rsidR="00E004F7" w:rsidP="1C484A6E" w:rsidRDefault="00E004F7" w14:paraId="6F4A6D6A" w14:textId="577F2D2E">
      <w:pPr>
        <w:pStyle w:val="ListParagraph"/>
        <w:numPr>
          <w:ilvl w:val="0"/>
          <w:numId w:val="43"/>
        </w:numPr>
        <w:spacing w:after="120" w:line="240" w:lineRule="auto"/>
        <w:ind w:left="1020" w:hanging="340"/>
        <w:rPr>
          <w:sz w:val="20"/>
          <w:szCs w:val="20"/>
        </w:rPr>
      </w:pPr>
      <w:r w:rsidRPr="1C484A6E" w:rsidR="00E004F7">
        <w:rPr>
          <w:rFonts w:ascii="Calibri" w:hAnsi="Calibri" w:cs="Arial" w:asciiTheme="minorAscii" w:hAnsiTheme="minorAscii"/>
          <w:sz w:val="20"/>
          <w:szCs w:val="20"/>
        </w:rPr>
        <w:t>All staff involved in food activities in the classroom will need to be aware of the contents of Individual Healthcare Plans for pupils with allergies, food intolerance or auto-immune disorders such as coeliac disease.</w:t>
      </w:r>
    </w:p>
    <w:p w:rsidRPr="00D140A7" w:rsidR="00E004F7" w:rsidP="1C484A6E" w:rsidRDefault="00E004F7" w14:paraId="075E4553" w14:textId="3A439EE3">
      <w:pPr>
        <w:pStyle w:val="ListParagraph"/>
        <w:numPr>
          <w:ilvl w:val="0"/>
          <w:numId w:val="43"/>
        </w:numPr>
        <w:spacing w:after="120" w:line="240" w:lineRule="auto"/>
        <w:ind w:left="1020" w:hanging="340"/>
        <w:rPr>
          <w:sz w:val="20"/>
          <w:szCs w:val="20"/>
        </w:rPr>
      </w:pPr>
      <w:r w:rsidRPr="1C484A6E" w:rsidR="00E004F7">
        <w:rPr>
          <w:rFonts w:cs="Calibri"/>
          <w:color w:val="000000" w:themeColor="text1" w:themeTint="FF" w:themeShade="FF"/>
          <w:sz w:val="20"/>
          <w:szCs w:val="20"/>
        </w:rPr>
        <w:t xml:space="preserve">Staff will be trained to cross reference Individual Healthcare Plans for Pupils with allergies, </w:t>
      </w:r>
      <w:r w:rsidRPr="1C484A6E" w:rsidR="00E004F7">
        <w:rPr>
          <w:rFonts w:ascii="Calibri" w:hAnsi="Calibri" w:cs="Arial" w:asciiTheme="minorAscii" w:hAnsiTheme="minorAscii"/>
          <w:sz w:val="20"/>
          <w:szCs w:val="20"/>
        </w:rPr>
        <w:t>food intolerance or auto-immune disorders such as coeliac disease</w:t>
      </w:r>
      <w:r w:rsidRPr="1C484A6E" w:rsidR="00E004F7">
        <w:rPr>
          <w:rFonts w:cs="Calibri"/>
          <w:color w:val="000000" w:themeColor="text1" w:themeTint="FF" w:themeShade="FF"/>
          <w:sz w:val="20"/>
          <w:szCs w:val="20"/>
        </w:rPr>
        <w:t>.</w:t>
      </w:r>
    </w:p>
    <w:p w:rsidRPr="002A4B87" w:rsidR="00D140A7" w:rsidP="1C484A6E" w:rsidRDefault="00D140A7" w14:paraId="5B638827" w14:textId="54F061F3">
      <w:pPr>
        <w:pStyle w:val="ListParagraph"/>
        <w:numPr>
          <w:ilvl w:val="0"/>
          <w:numId w:val="43"/>
        </w:numPr>
        <w:spacing w:after="120" w:line="240" w:lineRule="auto"/>
        <w:ind w:left="1020" w:hanging="340"/>
        <w:rPr>
          <w:sz w:val="20"/>
          <w:szCs w:val="20"/>
        </w:rPr>
      </w:pPr>
      <w:r w:rsidRPr="1C484A6E" w:rsidR="00D140A7">
        <w:rPr>
          <w:rFonts w:cs="Calibri"/>
          <w:sz w:val="20"/>
          <w:szCs w:val="20"/>
        </w:rPr>
        <w:t>Use of food in cooking classes and special events (e.g. fetes, assemblies, cultural events) will be considered and alternatives used when needed.</w:t>
      </w:r>
    </w:p>
    <w:p w:rsidRPr="002A4B87" w:rsidR="002A4B87" w:rsidP="1C484A6E" w:rsidRDefault="002A4B87" w14:paraId="5F822DAD" w14:textId="1AFEFFC4">
      <w:pPr>
        <w:pStyle w:val="ListParagraph"/>
        <w:numPr>
          <w:ilvl w:val="0"/>
          <w:numId w:val="43"/>
        </w:numPr>
        <w:spacing w:after="120" w:line="240" w:lineRule="auto"/>
        <w:ind w:left="1020" w:hanging="340"/>
        <w:rPr>
          <w:sz w:val="20"/>
          <w:szCs w:val="20"/>
        </w:rPr>
      </w:pPr>
      <w:r w:rsidRPr="1C484A6E" w:rsidR="002A4B87">
        <w:rPr>
          <w:rFonts w:cs="Arial"/>
          <w:color w:val="000000" w:themeColor="text1" w:themeTint="FF" w:themeShade="FF"/>
          <w:sz w:val="20"/>
          <w:szCs w:val="20"/>
        </w:rPr>
        <w:t>All relevant staff will be educated about how to read labels for food allergens and instructed about measures to prevent cross-contamination during the handling, preparation and serving of food.</w:t>
      </w:r>
    </w:p>
    <w:p w:rsidRPr="002A4B87" w:rsidR="002A4B87" w:rsidP="1C484A6E" w:rsidRDefault="002A4B87" w14:paraId="6CE26DE6" w14:textId="37097340">
      <w:pPr>
        <w:pStyle w:val="ListParagraph"/>
        <w:numPr>
          <w:ilvl w:val="0"/>
          <w:numId w:val="43"/>
        </w:numPr>
        <w:spacing w:after="120" w:line="240" w:lineRule="auto"/>
        <w:ind w:left="1020" w:hanging="340"/>
        <w:rPr>
          <w:sz w:val="20"/>
          <w:szCs w:val="20"/>
        </w:rPr>
      </w:pPr>
      <w:r w:rsidRPr="1C484A6E" w:rsidR="002A4B87">
        <w:rPr>
          <w:rFonts w:cs="Arial"/>
          <w:color w:val="000000" w:themeColor="text1" w:themeTint="FF" w:themeShade="FF"/>
          <w:sz w:val="20"/>
          <w:szCs w:val="20"/>
        </w:rPr>
        <w:t>All food used for food technology will be appropriately labelled with the ingredients including any allergens.</w:t>
      </w:r>
    </w:p>
    <w:p w:rsidRPr="00B836AF" w:rsidR="00196742" w:rsidP="00114243" w:rsidRDefault="00196742" w14:paraId="4F82B24E" w14:textId="77777777">
      <w:pPr>
        <w:pStyle w:val="ListParagraph"/>
        <w:numPr>
          <w:ilvl w:val="0"/>
          <w:numId w:val="43"/>
        </w:numPr>
        <w:spacing w:after="120" w:line="240" w:lineRule="auto"/>
        <w:ind w:left="1020" w:hanging="340"/>
        <w:rPr>
          <w:sz w:val="20"/>
        </w:rPr>
      </w:pPr>
      <w:r w:rsidRPr="00B836AF">
        <w:rPr>
          <w:sz w:val="20"/>
        </w:rPr>
        <w:t xml:space="preserve">Gas appliances in food technology should be serviced every year by a Gas Safe Registered engineer, and current records/certificates </w:t>
      </w:r>
      <w:r w:rsidRPr="00B836AF">
        <w:rPr>
          <w:bCs/>
          <w:sz w:val="20"/>
        </w:rPr>
        <w:t>must be held on site</w:t>
      </w:r>
      <w:r w:rsidRPr="00B836AF">
        <w:rPr>
          <w:sz w:val="20"/>
        </w:rPr>
        <w:t>.  Similarly, any electrical</w:t>
      </w:r>
      <w:r w:rsidRPr="00B836AF">
        <w:rPr>
          <w:sz w:val="20"/>
        </w:rPr>
        <w:t xml:space="preserve"> appliances used will either need to be included in the school’s portable electrical appliance inspection &amp; testing programme, or if not portable equipment, should undergo routine planned, preventative maintenance in line with manufacturer’s instructions.</w:t>
      </w:r>
    </w:p>
    <w:p w:rsidRPr="00B836AF" w:rsidR="00196742" w:rsidP="00114243" w:rsidRDefault="00196742" w14:paraId="63FF4854" w14:textId="07A48BB7">
      <w:pPr>
        <w:pStyle w:val="ListParagraph"/>
        <w:numPr>
          <w:ilvl w:val="0"/>
          <w:numId w:val="43"/>
        </w:numPr>
        <w:spacing w:after="120" w:line="240" w:lineRule="auto"/>
        <w:ind w:left="1020" w:hanging="340"/>
        <w:rPr>
          <w:sz w:val="20"/>
        </w:rPr>
      </w:pPr>
      <w:r w:rsidRPr="00B836AF">
        <w:rPr>
          <w:sz w:val="20"/>
        </w:rPr>
        <w:t>All emergency power cut-off switches must be easily identified and accessible and staff must be aware of the location and operation of the mains services</w:t>
      </w:r>
    </w:p>
    <w:p w:rsidRPr="00B836AF" w:rsidR="00196742" w:rsidP="00114243" w:rsidRDefault="00196742" w14:paraId="5386B13B" w14:textId="77777777">
      <w:pPr>
        <w:pStyle w:val="ListParagraph"/>
        <w:numPr>
          <w:ilvl w:val="0"/>
          <w:numId w:val="43"/>
        </w:numPr>
        <w:spacing w:after="120" w:line="240" w:lineRule="auto"/>
        <w:ind w:left="1020" w:hanging="340"/>
        <w:rPr>
          <w:sz w:val="20"/>
        </w:rPr>
      </w:pPr>
      <w:r w:rsidRPr="00B836AF">
        <w:rPr>
          <w:sz w:val="20"/>
        </w:rPr>
        <w:t>Portable/transportable ovens must be sited appropriately i.e. not underneath overhanging cupboards, away from combustible materials/displays especially those that are loose, away from water supplies etc. and must never be moved when hot/warm.</w:t>
      </w:r>
    </w:p>
    <w:p w:rsidRPr="00B836AF" w:rsidR="00196742" w:rsidP="00114243" w:rsidRDefault="00196742" w14:paraId="714A01CB" w14:textId="77777777">
      <w:pPr>
        <w:pStyle w:val="ListParagraph"/>
        <w:numPr>
          <w:ilvl w:val="0"/>
          <w:numId w:val="43"/>
        </w:numPr>
        <w:spacing w:after="120" w:line="240" w:lineRule="auto"/>
        <w:ind w:left="1020" w:hanging="340"/>
        <w:rPr>
          <w:sz w:val="20"/>
        </w:rPr>
      </w:pPr>
      <w:r w:rsidRPr="00B836AF">
        <w:rPr>
          <w:sz w:val="20"/>
        </w:rPr>
        <w:t xml:space="preserve">It is essential to ensure the number of pupils using </w:t>
      </w:r>
      <w:proofErr w:type="gramStart"/>
      <w:r w:rsidRPr="00B836AF">
        <w:rPr>
          <w:sz w:val="20"/>
        </w:rPr>
        <w:t>particular pieces</w:t>
      </w:r>
      <w:proofErr w:type="gramEnd"/>
      <w:r w:rsidRPr="00B836AF">
        <w:rPr>
          <w:sz w:val="20"/>
        </w:rPr>
        <w:t xml:space="preserve"> of equipment is controlled so that crowding/accidental pushing, etc. does not take place or pupil numbers reduced to prevent this.</w:t>
      </w:r>
    </w:p>
    <w:p w:rsidRPr="00B836AF" w:rsidR="00196742" w:rsidP="00114243" w:rsidRDefault="00196742" w14:paraId="3F33AF06" w14:textId="77777777">
      <w:pPr>
        <w:pStyle w:val="ListParagraph"/>
        <w:numPr>
          <w:ilvl w:val="0"/>
          <w:numId w:val="43"/>
        </w:numPr>
        <w:spacing w:after="120" w:line="240" w:lineRule="auto"/>
        <w:ind w:left="1020" w:hanging="340"/>
        <w:rPr>
          <w:sz w:val="20"/>
        </w:rPr>
      </w:pPr>
      <w:r w:rsidRPr="00B836AF">
        <w:rPr>
          <w:sz w:val="20"/>
        </w:rPr>
        <w:t>Clear working procedures should be written down and brought to the attention of anyone who may be required to use equipment.</w:t>
      </w:r>
    </w:p>
    <w:p w:rsidRPr="00B836AF" w:rsidR="00196742" w:rsidP="00114243" w:rsidRDefault="00196742" w14:paraId="3CCE50C5" w14:textId="77777777">
      <w:pPr>
        <w:pStyle w:val="ListParagraph"/>
        <w:numPr>
          <w:ilvl w:val="0"/>
          <w:numId w:val="43"/>
        </w:numPr>
        <w:spacing w:after="120" w:line="240" w:lineRule="auto"/>
        <w:ind w:left="1020" w:hanging="340"/>
        <w:rPr>
          <w:sz w:val="20"/>
        </w:rPr>
      </w:pPr>
      <w:r w:rsidRPr="00B836AF">
        <w:rPr>
          <w:sz w:val="20"/>
        </w:rPr>
        <w:t>Oven gloves/cloths and where appropriate, cooker guards and hob covers must be available &amp; used appropriately.</w:t>
      </w:r>
    </w:p>
    <w:p w:rsidRPr="00B836AF" w:rsidR="00196742" w:rsidP="00114243" w:rsidRDefault="00196742" w14:paraId="51FD7C5E" w14:textId="77777777">
      <w:pPr>
        <w:pStyle w:val="ListParagraph"/>
        <w:numPr>
          <w:ilvl w:val="0"/>
          <w:numId w:val="43"/>
        </w:numPr>
        <w:spacing w:after="120" w:line="240" w:lineRule="auto"/>
        <w:ind w:left="1020" w:hanging="340"/>
        <w:rPr>
          <w:sz w:val="20"/>
        </w:rPr>
      </w:pPr>
      <w:r w:rsidRPr="00B836AF">
        <w:rPr>
          <w:sz w:val="20"/>
        </w:rPr>
        <w:t>Ovens are only to be used by adults or pupils using the oven are supervised appropriate to their age range and abilities.</w:t>
      </w:r>
    </w:p>
    <w:p w:rsidRPr="00B836AF" w:rsidR="00196742" w:rsidP="00114243" w:rsidRDefault="00196742" w14:paraId="04990415" w14:textId="77777777">
      <w:pPr>
        <w:pStyle w:val="ListParagraph"/>
        <w:numPr>
          <w:ilvl w:val="0"/>
          <w:numId w:val="43"/>
        </w:numPr>
        <w:spacing w:after="120" w:line="240" w:lineRule="auto"/>
        <w:ind w:left="1020" w:hanging="340"/>
        <w:rPr>
          <w:sz w:val="20"/>
        </w:rPr>
      </w:pPr>
      <w:r w:rsidRPr="00B836AF">
        <w:rPr>
          <w:sz w:val="20"/>
        </w:rPr>
        <w:t>Equipment must be sited so that draughts from windows and doors do not interfere with the safe working of a particular piece of equipment.</w:t>
      </w:r>
    </w:p>
    <w:p w:rsidRPr="00B836AF" w:rsidR="00196742" w:rsidP="00114243" w:rsidRDefault="00196742" w14:paraId="7D3E5C9D" w14:textId="77777777">
      <w:pPr>
        <w:pStyle w:val="ListParagraph"/>
        <w:numPr>
          <w:ilvl w:val="0"/>
          <w:numId w:val="43"/>
        </w:numPr>
        <w:spacing w:after="120" w:line="240" w:lineRule="auto"/>
        <w:ind w:left="1020" w:hanging="340"/>
        <w:rPr>
          <w:sz w:val="20"/>
        </w:rPr>
      </w:pPr>
      <w:r w:rsidRPr="00B836AF">
        <w:rPr>
          <w:sz w:val="20"/>
        </w:rPr>
        <w:t>Equipment, materials and tools must be regularly inspected and appropriately maintained.</w:t>
      </w:r>
    </w:p>
    <w:p w:rsidRPr="00B836AF" w:rsidR="00196742" w:rsidP="00114243" w:rsidRDefault="00196742" w14:paraId="5C73DBB5" w14:textId="77777777">
      <w:pPr>
        <w:pStyle w:val="ListParagraph"/>
        <w:numPr>
          <w:ilvl w:val="0"/>
          <w:numId w:val="43"/>
        </w:numPr>
        <w:spacing w:after="120" w:line="240" w:lineRule="auto"/>
        <w:ind w:left="1020" w:hanging="340"/>
        <w:rPr>
          <w:sz w:val="20"/>
        </w:rPr>
      </w:pPr>
      <w:r w:rsidRPr="00B836AF">
        <w:rPr>
          <w:sz w:val="20"/>
        </w:rPr>
        <w:t xml:space="preserve">If fridges/freezers are used to store food stuffs/ingredients for food technology activities, the temperature of equipment must be checked and recorded </w:t>
      </w:r>
      <w:proofErr w:type="gramStart"/>
      <w:r w:rsidRPr="00B836AF">
        <w:rPr>
          <w:sz w:val="20"/>
        </w:rPr>
        <w:t>on a daily basis</w:t>
      </w:r>
      <w:proofErr w:type="gramEnd"/>
      <w:r w:rsidRPr="00B836AF">
        <w:rPr>
          <w:sz w:val="20"/>
        </w:rPr>
        <w:t xml:space="preserve"> (Fridges between 2-5ºC; Freezers -18 ºC or below).</w:t>
      </w:r>
    </w:p>
    <w:p w:rsidRPr="00B836AF" w:rsidR="00196742" w:rsidP="00114243" w:rsidRDefault="00196742" w14:paraId="63C0A583" w14:textId="77777777">
      <w:pPr>
        <w:pStyle w:val="ListParagraph"/>
        <w:numPr>
          <w:ilvl w:val="0"/>
          <w:numId w:val="43"/>
        </w:numPr>
        <w:spacing w:after="120" w:line="240" w:lineRule="auto"/>
        <w:ind w:left="1020" w:hanging="340"/>
        <w:rPr>
          <w:sz w:val="20"/>
        </w:rPr>
      </w:pPr>
      <w:r w:rsidRPr="00B836AF">
        <w:rPr>
          <w:sz w:val="20"/>
        </w:rPr>
        <w:t>Food stuffs must be stored appropriately i.e. perishable items stored off the floor and food/ equipment shelving sealed, clean and wipeable.</w:t>
      </w:r>
    </w:p>
    <w:p w:rsidRPr="00B836AF" w:rsidR="00196742" w:rsidP="00114243" w:rsidRDefault="00196742" w14:paraId="709A8EF8" w14:textId="77777777">
      <w:pPr>
        <w:pStyle w:val="ListParagraph"/>
        <w:numPr>
          <w:ilvl w:val="0"/>
          <w:numId w:val="43"/>
        </w:numPr>
        <w:spacing w:after="120" w:line="240" w:lineRule="auto"/>
        <w:ind w:left="1020" w:hanging="340"/>
        <w:rPr>
          <w:sz w:val="20"/>
        </w:rPr>
      </w:pPr>
      <w:r w:rsidRPr="00B836AF">
        <w:rPr>
          <w:sz w:val="20"/>
        </w:rPr>
        <w:t xml:space="preserve">Appropriate fire-fighting equipment must </w:t>
      </w:r>
      <w:proofErr w:type="gramStart"/>
      <w:r w:rsidRPr="00B836AF">
        <w:rPr>
          <w:sz w:val="20"/>
        </w:rPr>
        <w:t>be located in</w:t>
      </w:r>
      <w:proofErr w:type="gramEnd"/>
      <w:r w:rsidRPr="00B836AF">
        <w:rPr>
          <w:sz w:val="20"/>
        </w:rPr>
        <w:t xml:space="preserve"> the workroom (appropriate fire extinguisher(s) and fire blanket</w:t>
      </w:r>
      <w:proofErr w:type="gramStart"/>
      <w:r w:rsidRPr="00B836AF">
        <w:rPr>
          <w:sz w:val="20"/>
        </w:rPr>
        <w:t>)</w:t>
      </w:r>
      <w:proofErr w:type="gramEnd"/>
      <w:r w:rsidRPr="00B836AF">
        <w:rPr>
          <w:sz w:val="20"/>
        </w:rPr>
        <w:t xml:space="preserve"> and fire exits must be unobstructed.</w:t>
      </w:r>
    </w:p>
    <w:p w:rsidRPr="00B836AF" w:rsidR="00196742" w:rsidP="00114243" w:rsidRDefault="00196742" w14:paraId="746BAE03" w14:textId="072F458C">
      <w:pPr>
        <w:pStyle w:val="ListParagraph"/>
        <w:numPr>
          <w:ilvl w:val="0"/>
          <w:numId w:val="43"/>
        </w:numPr>
        <w:spacing w:after="120" w:line="240" w:lineRule="auto"/>
        <w:ind w:left="1020" w:hanging="340"/>
        <w:rPr>
          <w:sz w:val="20"/>
        </w:rPr>
      </w:pPr>
      <w:r w:rsidRPr="00B836AF">
        <w:rPr>
          <w:sz w:val="20"/>
        </w:rPr>
        <w:t xml:space="preserve">Heat generating equipment MUST be switched off after use and at the end of </w:t>
      </w:r>
      <w:r w:rsidRPr="00B836AF" w:rsidR="00302DDC">
        <w:rPr>
          <w:sz w:val="20"/>
        </w:rPr>
        <w:t>each</w:t>
      </w:r>
      <w:r w:rsidRPr="00B836AF">
        <w:rPr>
          <w:sz w:val="20"/>
        </w:rPr>
        <w:t xml:space="preserve"> day.</w:t>
      </w:r>
    </w:p>
    <w:bookmarkEnd w:id="665"/>
    <w:p w:rsidRPr="00B836AF" w:rsidR="00196742" w:rsidP="00114243" w:rsidRDefault="00196742" w14:paraId="0D2C240A" w14:textId="0CC5273D">
      <w:pPr>
        <w:pStyle w:val="Heading4"/>
      </w:pPr>
      <w:r w:rsidRPr="00B836AF">
        <w:t>Wrap</w:t>
      </w:r>
      <w:r w:rsidR="0061364A">
        <w:t>a</w:t>
      </w:r>
      <w:r w:rsidRPr="00B836AF">
        <w:t xml:space="preserve">round </w:t>
      </w:r>
      <w:r w:rsidRPr="00B836AF">
        <w:t>Care</w:t>
      </w:r>
      <w:r w:rsidRPr="00B836AF">
        <w:t xml:space="preserve"> (Breakfast and After-</w:t>
      </w:r>
      <w:r w:rsidRPr="00B836AF">
        <w:t>School Clubs</w:t>
      </w:r>
      <w:r w:rsidRPr="00B836AF">
        <w:t>)</w:t>
      </w:r>
    </w:p>
    <w:p w:rsidRPr="00E004F7" w:rsidR="00E004F7" w:rsidP="00114243" w:rsidRDefault="00196742" w14:paraId="763C88A9" w14:textId="77777777">
      <w:pPr>
        <w:pStyle w:val="ListParagraph"/>
        <w:numPr>
          <w:ilvl w:val="0"/>
          <w:numId w:val="44"/>
        </w:numPr>
        <w:spacing w:after="120" w:line="240" w:lineRule="auto"/>
        <w:ind w:left="1020" w:hanging="340"/>
        <w:rPr>
          <w:sz w:val="20"/>
          <w:szCs w:val="20"/>
        </w:rPr>
      </w:pPr>
      <w:bookmarkStart w:name="_Hlk143857817" w:id="666"/>
      <w:r w:rsidRPr="00B836AF">
        <w:rPr>
          <w:rFonts w:cs="Calibri"/>
          <w:color w:val="000000"/>
          <w:sz w:val="20"/>
          <w:szCs w:val="20"/>
        </w:rPr>
        <w:t xml:space="preserve">Allergen information of the foods served at the club(s) will be </w:t>
      </w:r>
      <w:hyperlink w:history="1" r:id="rId312">
        <w:r w:rsidRPr="00B836AF" w:rsidR="00ED3281">
          <w:rPr>
            <w:rStyle w:val="Hyperlink"/>
            <w:rFonts w:cs="Calibri"/>
            <w:sz w:val="20"/>
            <w:szCs w:val="20"/>
          </w:rPr>
          <w:t>recorded</w:t>
        </w:r>
      </w:hyperlink>
      <w:r w:rsidRPr="00B836AF">
        <w:rPr>
          <w:rFonts w:cs="Calibri"/>
          <w:color w:val="000000"/>
          <w:sz w:val="18"/>
          <w:szCs w:val="18"/>
        </w:rPr>
        <w:t xml:space="preserve"> </w:t>
      </w:r>
      <w:r w:rsidRPr="00B836AF">
        <w:rPr>
          <w:rFonts w:cs="Calibri"/>
          <w:color w:val="000000"/>
          <w:sz w:val="20"/>
          <w:szCs w:val="20"/>
        </w:rPr>
        <w:t xml:space="preserve">and available - this will include the bread(s), cereals, crumpets etc. used, along with any spreads.  Staff </w:t>
      </w:r>
      <w:proofErr w:type="gramStart"/>
      <w:r w:rsidRPr="00B836AF">
        <w:rPr>
          <w:rFonts w:cs="Calibri"/>
          <w:color w:val="000000"/>
          <w:sz w:val="20"/>
          <w:szCs w:val="20"/>
        </w:rPr>
        <w:t>will</w:t>
      </w:r>
      <w:proofErr w:type="gramEnd"/>
      <w:r w:rsidRPr="00B836AF">
        <w:rPr>
          <w:rFonts w:cs="Calibri"/>
          <w:color w:val="000000"/>
          <w:sz w:val="20"/>
          <w:szCs w:val="20"/>
        </w:rPr>
        <w:t xml:space="preserve"> e</w:t>
      </w:r>
      <w:r w:rsidRPr="00B836AF">
        <w:rPr>
          <w:rFonts w:eastAsia="Calibri" w:cs="Calibri"/>
          <w:color w:val="000000"/>
          <w:sz w:val="20"/>
          <w:szCs w:val="20"/>
        </w:rPr>
        <w:t>nsure allergen information is kept up to date e.g. if foods purchased are changed or products substituted.</w:t>
      </w:r>
    </w:p>
    <w:p w:rsidRPr="00B84ABE" w:rsidR="00E004F7" w:rsidP="1C484A6E" w:rsidRDefault="00E004F7" w14:paraId="1B713226" w14:textId="6A89E1A1">
      <w:pPr>
        <w:pStyle w:val="ListParagraph"/>
        <w:numPr>
          <w:ilvl w:val="0"/>
          <w:numId w:val="44"/>
        </w:numPr>
        <w:spacing w:after="120" w:line="240" w:lineRule="auto"/>
        <w:ind w:left="1020" w:hanging="340"/>
        <w:rPr>
          <w:sz w:val="20"/>
          <w:szCs w:val="20"/>
        </w:rPr>
      </w:pPr>
      <w:r w:rsidRPr="1C484A6E" w:rsidR="00E004F7">
        <w:rPr>
          <w:rFonts w:ascii="Calibri" w:hAnsi="Calibri" w:cs="Arial" w:asciiTheme="minorAscii" w:hAnsiTheme="minorAscii"/>
          <w:sz w:val="20"/>
          <w:szCs w:val="20"/>
        </w:rPr>
        <w:t>Wrap around care</w:t>
      </w:r>
      <w:r w:rsidRPr="1C484A6E" w:rsidR="002A4B87">
        <w:rPr>
          <w:rFonts w:ascii="Calibri" w:hAnsi="Calibri" w:cs="Arial" w:asciiTheme="minorAscii" w:hAnsiTheme="minorAscii"/>
          <w:sz w:val="20"/>
          <w:szCs w:val="20"/>
        </w:rPr>
        <w:t xml:space="preserve"> (WAC)</w:t>
      </w:r>
      <w:r w:rsidRPr="1C484A6E" w:rsidR="00E004F7">
        <w:rPr>
          <w:rFonts w:ascii="Calibri" w:hAnsi="Calibri" w:cs="Arial" w:asciiTheme="minorAscii" w:hAnsiTheme="minorAscii"/>
          <w:sz w:val="20"/>
          <w:szCs w:val="20"/>
        </w:rPr>
        <w:t xml:space="preserve"> staff will need to be aware of the contents of Individual Healthcare Plans for pupils with allergies, food intolerance or auto-immune disorders such as coeliac disease.</w:t>
      </w:r>
    </w:p>
    <w:p w:rsidRPr="002A4B87" w:rsidR="002A4B87" w:rsidP="1C484A6E" w:rsidRDefault="00E004F7" w14:paraId="797A5FDF" w14:textId="77777777">
      <w:pPr>
        <w:pStyle w:val="ListParagraph"/>
        <w:numPr>
          <w:ilvl w:val="0"/>
          <w:numId w:val="44"/>
        </w:numPr>
        <w:spacing w:after="120" w:line="240" w:lineRule="auto"/>
        <w:ind w:left="1020" w:hanging="340"/>
        <w:rPr>
          <w:sz w:val="20"/>
          <w:szCs w:val="20"/>
        </w:rPr>
      </w:pPr>
      <w:r w:rsidRPr="1C484A6E" w:rsidR="00E004F7">
        <w:rPr>
          <w:rFonts w:cs="Calibri"/>
          <w:color w:val="000000" w:themeColor="text1" w:themeTint="FF" w:themeShade="FF"/>
          <w:sz w:val="20"/>
          <w:szCs w:val="20"/>
        </w:rPr>
        <w:t xml:space="preserve">Staff will be trained to cross reference Individual Healthcare Plans for Pupils with food allergies, </w:t>
      </w:r>
      <w:r w:rsidRPr="1C484A6E" w:rsidR="00E004F7">
        <w:rPr>
          <w:rFonts w:ascii="Calibri" w:hAnsi="Calibri" w:cs="Arial" w:asciiTheme="minorAscii" w:hAnsiTheme="minorAscii"/>
          <w:sz w:val="20"/>
          <w:szCs w:val="20"/>
        </w:rPr>
        <w:t>food intolerance or auto-immune disorders such as coeliac disease</w:t>
      </w:r>
      <w:r w:rsidRPr="1C484A6E" w:rsidR="00E004F7">
        <w:rPr>
          <w:rFonts w:cs="Calibri"/>
          <w:color w:val="000000" w:themeColor="text1" w:themeTint="FF" w:themeShade="FF"/>
          <w:sz w:val="20"/>
          <w:szCs w:val="20"/>
        </w:rPr>
        <w:t>.</w:t>
      </w:r>
    </w:p>
    <w:p w:rsidRPr="002A4B87" w:rsidR="002A4B87" w:rsidP="1C484A6E" w:rsidRDefault="002A4B87" w14:paraId="785B020D" w14:textId="77777777">
      <w:pPr>
        <w:pStyle w:val="ListParagraph"/>
        <w:numPr>
          <w:ilvl w:val="0"/>
          <w:numId w:val="44"/>
        </w:numPr>
        <w:spacing w:after="120" w:line="240" w:lineRule="auto"/>
        <w:ind w:left="1020" w:hanging="340"/>
        <w:rPr>
          <w:sz w:val="20"/>
          <w:szCs w:val="20"/>
        </w:rPr>
      </w:pPr>
      <w:r w:rsidRPr="1C484A6E" w:rsidR="002A4B87">
        <w:rPr>
          <w:rFonts w:cs="Calibri"/>
          <w:sz w:val="20"/>
          <w:szCs w:val="20"/>
        </w:rPr>
        <w:t xml:space="preserve">Use of food in </w:t>
      </w:r>
      <w:r w:rsidRPr="1C484A6E" w:rsidR="002A4B87">
        <w:rPr>
          <w:rFonts w:cs="Calibri"/>
          <w:sz w:val="20"/>
          <w:szCs w:val="20"/>
        </w:rPr>
        <w:t>WAC</w:t>
      </w:r>
      <w:r w:rsidRPr="1C484A6E" w:rsidR="002A4B87">
        <w:rPr>
          <w:rFonts w:cs="Calibri"/>
          <w:sz w:val="20"/>
          <w:szCs w:val="20"/>
        </w:rPr>
        <w:t xml:space="preserve"> will be considered and alternatives used when needed.</w:t>
      </w:r>
    </w:p>
    <w:p w:rsidRPr="002A4B87" w:rsidR="002A4B87" w:rsidP="1C484A6E" w:rsidRDefault="002A4B87" w14:paraId="5097B2A9" w14:textId="77777777">
      <w:pPr>
        <w:pStyle w:val="ListParagraph"/>
        <w:numPr>
          <w:ilvl w:val="0"/>
          <w:numId w:val="44"/>
        </w:numPr>
        <w:spacing w:after="120" w:line="240" w:lineRule="auto"/>
        <w:ind w:left="1020" w:hanging="340"/>
        <w:rPr>
          <w:sz w:val="20"/>
          <w:szCs w:val="20"/>
        </w:rPr>
      </w:pPr>
      <w:r w:rsidRPr="1C484A6E" w:rsidR="002A4B87">
        <w:rPr>
          <w:rFonts w:cs="Arial"/>
          <w:color w:val="000000" w:themeColor="text1" w:themeTint="FF" w:themeShade="FF"/>
          <w:sz w:val="20"/>
          <w:szCs w:val="20"/>
        </w:rPr>
        <w:t xml:space="preserve">All </w:t>
      </w:r>
      <w:r w:rsidRPr="1C484A6E" w:rsidR="002A4B87">
        <w:rPr>
          <w:rFonts w:cs="Arial"/>
          <w:color w:val="000000" w:themeColor="text1" w:themeTint="FF" w:themeShade="FF"/>
          <w:sz w:val="20"/>
          <w:szCs w:val="20"/>
        </w:rPr>
        <w:t>WAC</w:t>
      </w:r>
      <w:r w:rsidRPr="1C484A6E" w:rsidR="002A4B87">
        <w:rPr>
          <w:rFonts w:cs="Arial"/>
          <w:color w:val="000000" w:themeColor="text1" w:themeTint="FF" w:themeShade="FF"/>
          <w:sz w:val="20"/>
          <w:szCs w:val="20"/>
        </w:rPr>
        <w:t xml:space="preserve"> staff will be educated about how to read labels for food allergens and instructed about measures to prevent cross-contamination during the handling, preparation and serving of food.</w:t>
      </w:r>
    </w:p>
    <w:p w:rsidRPr="002A4B87" w:rsidR="002A4B87" w:rsidP="1C484A6E" w:rsidRDefault="002A4B87" w14:paraId="12879ABD" w14:textId="54C3AF3D">
      <w:pPr>
        <w:pStyle w:val="ListParagraph"/>
        <w:numPr>
          <w:ilvl w:val="0"/>
          <w:numId w:val="44"/>
        </w:numPr>
        <w:spacing w:after="120" w:line="240" w:lineRule="auto"/>
        <w:ind w:left="1020" w:hanging="340"/>
        <w:rPr>
          <w:sz w:val="20"/>
          <w:szCs w:val="20"/>
        </w:rPr>
      </w:pPr>
      <w:r w:rsidRPr="1C484A6E" w:rsidR="002A4B87">
        <w:rPr>
          <w:rFonts w:cs="Arial"/>
          <w:color w:val="000000" w:themeColor="text1" w:themeTint="FF" w:themeShade="FF"/>
          <w:sz w:val="20"/>
          <w:szCs w:val="20"/>
        </w:rPr>
        <w:t xml:space="preserve">All food used </w:t>
      </w:r>
      <w:r w:rsidRPr="1C484A6E" w:rsidR="002A4B87">
        <w:rPr>
          <w:rFonts w:cs="Arial"/>
          <w:color w:val="000000" w:themeColor="text1" w:themeTint="FF" w:themeShade="FF"/>
          <w:sz w:val="20"/>
          <w:szCs w:val="20"/>
        </w:rPr>
        <w:t>in WAC</w:t>
      </w:r>
      <w:r w:rsidRPr="1C484A6E" w:rsidR="002A4B87">
        <w:rPr>
          <w:rFonts w:cs="Arial"/>
          <w:color w:val="000000" w:themeColor="text1" w:themeTint="FF" w:themeShade="FF"/>
          <w:sz w:val="20"/>
          <w:szCs w:val="20"/>
        </w:rPr>
        <w:t xml:space="preserve"> will be appropriately labelled with the ingredients including any allergens.</w:t>
      </w:r>
    </w:p>
    <w:p w:rsidRPr="00B836AF" w:rsidR="008E2F2A" w:rsidP="00114243" w:rsidRDefault="008E2F2A" w14:paraId="628765DF" w14:textId="77777777">
      <w:pPr>
        <w:pStyle w:val="ListParagraph"/>
        <w:numPr>
          <w:ilvl w:val="0"/>
          <w:numId w:val="44"/>
        </w:numPr>
        <w:spacing w:after="120" w:line="240" w:lineRule="auto"/>
        <w:ind w:left="1020" w:hanging="340"/>
        <w:rPr>
          <w:sz w:val="20"/>
          <w:szCs w:val="20"/>
        </w:rPr>
      </w:pPr>
      <w:bookmarkStart w:name="_Hlk210747208" w:id="667"/>
      <w:bookmarkEnd w:id="666"/>
      <w:r w:rsidRPr="1C484A6E" w:rsidR="008E2F2A">
        <w:rPr>
          <w:rFonts w:eastAsia="Calibri" w:cs="Calibri"/>
          <w:color w:val="000000" w:themeColor="text1" w:themeTint="FF" w:themeShade="FF"/>
          <w:sz w:val="20"/>
          <w:szCs w:val="20"/>
        </w:rPr>
        <w:t>See also PPDS foods above.</w:t>
      </w:r>
      <w:bookmarkEnd w:id="667"/>
    </w:p>
    <w:p w:rsidRPr="00B836AF" w:rsidR="00196742" w:rsidP="00114243" w:rsidRDefault="00196742" w14:paraId="01DFA656" w14:textId="77777777">
      <w:pPr>
        <w:pStyle w:val="ListParagraph"/>
        <w:numPr>
          <w:ilvl w:val="0"/>
          <w:numId w:val="44"/>
        </w:numPr>
        <w:spacing w:after="120" w:line="240" w:lineRule="auto"/>
        <w:ind w:left="1020" w:hanging="340"/>
        <w:rPr>
          <w:sz w:val="20"/>
          <w:szCs w:val="20"/>
        </w:rPr>
      </w:pPr>
      <w:r w:rsidRPr="00B836AF">
        <w:rPr>
          <w:sz w:val="20"/>
          <w:szCs w:val="20"/>
        </w:rPr>
        <w:t>Food stuffs will be stored appropriately, off the floor, in sealed and where necessary, labelled containers where appropriate.</w:t>
      </w:r>
    </w:p>
    <w:p w:rsidRPr="00B836AF" w:rsidR="00196742" w:rsidP="00114243" w:rsidRDefault="00196742" w14:paraId="7BFCCFA9" w14:textId="6C2F3ADC">
      <w:pPr>
        <w:pStyle w:val="ListParagraph"/>
        <w:numPr>
          <w:ilvl w:val="0"/>
          <w:numId w:val="44"/>
        </w:numPr>
        <w:spacing w:after="120" w:line="240" w:lineRule="auto"/>
        <w:ind w:left="1020" w:hanging="340"/>
        <w:rPr>
          <w:sz w:val="20"/>
          <w:szCs w:val="20"/>
        </w:rPr>
      </w:pPr>
      <w:bookmarkStart w:name="_Hlk210747249" w:id="668"/>
      <w:r w:rsidRPr="00B836AF">
        <w:rPr>
          <w:color w:val="000000"/>
          <w:sz w:val="20"/>
          <w:szCs w:val="20"/>
        </w:rPr>
        <w:t xml:space="preserve">There is a system in place for accidents occurring during Breakfast </w:t>
      </w:r>
      <w:r w:rsidR="009D6CFB">
        <w:rPr>
          <w:color w:val="000000"/>
          <w:sz w:val="20"/>
          <w:szCs w:val="20"/>
        </w:rPr>
        <w:t>c</w:t>
      </w:r>
      <w:r w:rsidRPr="00B836AF">
        <w:rPr>
          <w:color w:val="000000"/>
          <w:sz w:val="20"/>
          <w:szCs w:val="20"/>
        </w:rPr>
        <w:t>lub to be communicated to school at the end of each session.</w:t>
      </w:r>
      <w:bookmarkEnd w:id="668"/>
    </w:p>
    <w:p w:rsidRPr="00B836AF" w:rsidR="00196742" w:rsidP="00114243" w:rsidRDefault="00196742" w14:paraId="2CB77CDC" w14:textId="5F65138E">
      <w:pPr>
        <w:pStyle w:val="ListParagraph"/>
        <w:numPr>
          <w:ilvl w:val="0"/>
          <w:numId w:val="44"/>
        </w:numPr>
        <w:spacing w:after="120" w:line="240" w:lineRule="auto"/>
        <w:ind w:left="1020" w:hanging="340"/>
        <w:rPr>
          <w:color w:val="000000"/>
          <w:sz w:val="20"/>
          <w:szCs w:val="20"/>
        </w:rPr>
      </w:pPr>
      <w:r w:rsidRPr="00B836AF">
        <w:rPr>
          <w:sz w:val="20"/>
          <w:szCs w:val="20"/>
        </w:rPr>
        <w:t xml:space="preserve">There is also a </w:t>
      </w:r>
      <w:r w:rsidRPr="00B836AF">
        <w:rPr>
          <w:color w:val="000000"/>
          <w:sz w:val="20"/>
          <w:szCs w:val="20"/>
        </w:rPr>
        <w:t>system in place for accidents occurring during school time to be communicated to After-</w:t>
      </w:r>
      <w:r w:rsidR="009D6CFB">
        <w:rPr>
          <w:color w:val="000000"/>
          <w:sz w:val="20"/>
          <w:szCs w:val="20"/>
        </w:rPr>
        <w:t>s</w:t>
      </w:r>
      <w:r w:rsidRPr="00B836AF">
        <w:rPr>
          <w:color w:val="000000"/>
          <w:sz w:val="20"/>
          <w:szCs w:val="20"/>
        </w:rPr>
        <w:t xml:space="preserve">chool </w:t>
      </w:r>
      <w:r w:rsidR="009D6CFB">
        <w:rPr>
          <w:color w:val="000000"/>
          <w:sz w:val="20"/>
          <w:szCs w:val="20"/>
        </w:rPr>
        <w:t>c</w:t>
      </w:r>
      <w:r w:rsidRPr="00B836AF">
        <w:rPr>
          <w:color w:val="000000"/>
          <w:sz w:val="20"/>
          <w:szCs w:val="20"/>
        </w:rPr>
        <w:t>lub at the end of the school day.</w:t>
      </w:r>
    </w:p>
    <w:p w:rsidRPr="00B836AF" w:rsidR="00196742" w:rsidP="00114243" w:rsidRDefault="00196742" w14:paraId="163DD512" w14:textId="3CB1ADE7">
      <w:pPr>
        <w:pStyle w:val="ListParagraph"/>
        <w:numPr>
          <w:ilvl w:val="0"/>
          <w:numId w:val="44"/>
        </w:numPr>
        <w:spacing w:after="120" w:line="240" w:lineRule="auto"/>
        <w:ind w:left="1020" w:hanging="340"/>
        <w:rPr>
          <w:sz w:val="20"/>
          <w:szCs w:val="20"/>
        </w:rPr>
      </w:pPr>
      <w:r w:rsidRPr="00B836AF">
        <w:rPr>
          <w:color w:val="000000"/>
          <w:sz w:val="20"/>
          <w:szCs w:val="20"/>
        </w:rPr>
        <w:t>Accidents which occur during Breakfast or After-</w:t>
      </w:r>
      <w:r w:rsidR="009D6CFB">
        <w:rPr>
          <w:color w:val="000000"/>
          <w:sz w:val="20"/>
          <w:szCs w:val="20"/>
        </w:rPr>
        <w:t>s</w:t>
      </w:r>
      <w:r w:rsidRPr="00B836AF">
        <w:rPr>
          <w:color w:val="000000"/>
          <w:sz w:val="20"/>
          <w:szCs w:val="20"/>
        </w:rPr>
        <w:t xml:space="preserve">chool </w:t>
      </w:r>
      <w:r w:rsidR="009D6CFB">
        <w:rPr>
          <w:color w:val="000000"/>
          <w:sz w:val="20"/>
          <w:szCs w:val="20"/>
        </w:rPr>
        <w:t>c</w:t>
      </w:r>
      <w:r w:rsidRPr="00B836AF">
        <w:rPr>
          <w:color w:val="000000"/>
          <w:sz w:val="20"/>
          <w:szCs w:val="20"/>
        </w:rPr>
        <w:t xml:space="preserve">lub are recorded in the relevant </w:t>
      </w:r>
      <w:r w:rsidRPr="00B836AF">
        <w:rPr>
          <w:b/>
          <w:bCs/>
          <w:color w:val="000000"/>
          <w:sz w:val="20"/>
          <w:szCs w:val="20"/>
        </w:rPr>
        <w:t>SCHOOL</w:t>
      </w:r>
      <w:r w:rsidRPr="00B836AF">
        <w:rPr>
          <w:color w:val="000000"/>
          <w:sz w:val="20"/>
          <w:szCs w:val="20"/>
        </w:rPr>
        <w:t xml:space="preserve"> accident book i.e. neither has their own accident book – refer to our Accident Reporting </w:t>
      </w:r>
      <w:r w:rsidR="009D6CFB">
        <w:rPr>
          <w:color w:val="000000"/>
          <w:sz w:val="20"/>
          <w:szCs w:val="20"/>
        </w:rPr>
        <w:t>p</w:t>
      </w:r>
      <w:r w:rsidRPr="00B836AF">
        <w:rPr>
          <w:color w:val="000000"/>
          <w:sz w:val="20"/>
          <w:szCs w:val="20"/>
        </w:rPr>
        <w:t>rocedures held separately for details.</w:t>
      </w:r>
    </w:p>
    <w:p w:rsidRPr="00B836AF" w:rsidR="00196742" w:rsidP="00114243" w:rsidRDefault="00196742" w14:paraId="5D23E283" w14:textId="07695B40">
      <w:pPr>
        <w:pStyle w:val="ListParagraph"/>
        <w:numPr>
          <w:ilvl w:val="0"/>
          <w:numId w:val="44"/>
        </w:numPr>
        <w:spacing w:after="120" w:line="240" w:lineRule="auto"/>
        <w:ind w:left="1020" w:hanging="340"/>
        <w:rPr>
          <w:sz w:val="20"/>
          <w:szCs w:val="20"/>
        </w:rPr>
      </w:pPr>
      <w:r w:rsidRPr="00B836AF">
        <w:rPr>
          <w:color w:val="000000"/>
          <w:sz w:val="20"/>
          <w:szCs w:val="20"/>
        </w:rPr>
        <w:t>Breakfast and After</w:t>
      </w:r>
      <w:r w:rsidR="009D6CFB">
        <w:rPr>
          <w:color w:val="000000"/>
          <w:sz w:val="20"/>
          <w:szCs w:val="20"/>
        </w:rPr>
        <w:t>-s</w:t>
      </w:r>
      <w:r w:rsidRPr="00B836AF">
        <w:rPr>
          <w:color w:val="000000"/>
          <w:sz w:val="20"/>
          <w:szCs w:val="20"/>
        </w:rPr>
        <w:t xml:space="preserve">chool </w:t>
      </w:r>
      <w:r w:rsidR="009D6CFB">
        <w:rPr>
          <w:color w:val="000000"/>
          <w:sz w:val="20"/>
          <w:szCs w:val="20"/>
        </w:rPr>
        <w:t>c</w:t>
      </w:r>
      <w:r w:rsidRPr="00B836AF">
        <w:rPr>
          <w:color w:val="000000"/>
          <w:sz w:val="20"/>
          <w:szCs w:val="20"/>
        </w:rPr>
        <w:t>lubs have their own First Aid kits which are maintained in line with our First Aid Procedures held separately or they will utilise the school First Aid kits which are maintained in line with our First Aid Procedures.</w:t>
      </w:r>
    </w:p>
    <w:p w:rsidRPr="00B836AF" w:rsidR="00196742" w:rsidP="00114243" w:rsidRDefault="00196742" w14:paraId="44B5A6AA" w14:textId="0C01F86C">
      <w:pPr>
        <w:spacing w:after="120" w:line="240" w:lineRule="auto"/>
        <w:ind w:left="680"/>
        <w:rPr>
          <w:rFonts w:asciiTheme="minorHAnsi" w:hAnsiTheme="minorHAnsi"/>
          <w:b/>
          <w:i/>
          <w:color w:val="000000" w:themeColor="text1"/>
          <w:sz w:val="20"/>
          <w:szCs w:val="20"/>
          <w:u w:val="single"/>
        </w:rPr>
      </w:pPr>
      <w:r w:rsidRPr="00B836AF">
        <w:rPr>
          <w:rFonts w:asciiTheme="minorHAnsi" w:hAnsiTheme="minorHAnsi"/>
          <w:b/>
          <w:i/>
          <w:color w:val="000000" w:themeColor="text1"/>
          <w:sz w:val="20"/>
          <w:szCs w:val="20"/>
          <w:u w:val="single"/>
        </w:rPr>
        <w:t xml:space="preserve">References and </w:t>
      </w:r>
      <w:r w:rsidRPr="00B836AF">
        <w:rPr>
          <w:rFonts w:asciiTheme="minorHAnsi" w:hAnsiTheme="minorHAnsi"/>
          <w:b/>
          <w:i/>
          <w:color w:val="000000" w:themeColor="text1"/>
          <w:sz w:val="20"/>
          <w:szCs w:val="20"/>
          <w:u w:val="single"/>
        </w:rPr>
        <w:t>Useful Links</w:t>
      </w:r>
    </w:p>
    <w:bookmarkStart w:name="_Hlk26952248" w:id="669"/>
    <w:p w:rsidRPr="00B836AF" w:rsidR="001D3480" w:rsidP="00114243" w:rsidRDefault="001D3480" w14:paraId="79B459D7" w14:textId="77777777">
      <w:pPr>
        <w:spacing w:after="0" w:line="240" w:lineRule="auto"/>
        <w:ind w:left="680"/>
        <w:rPr>
          <w:i/>
          <w:sz w:val="20"/>
          <w:szCs w:val="20"/>
        </w:rPr>
      </w:pPr>
      <w:r w:rsidRPr="00B836AF">
        <w:rPr>
          <w:i/>
          <w:sz w:val="20"/>
          <w:szCs w:val="20"/>
        </w:rPr>
        <w:fldChar w:fldCharType="begin"/>
      </w:r>
      <w:r w:rsidRPr="00B836AF">
        <w:rPr>
          <w:i/>
          <w:sz w:val="20"/>
          <w:szCs w:val="20"/>
        </w:rPr>
        <w:instrText>HYPERLINK "http://www.legislation.gov.uk/ukpga/1990/16/contents"</w:instrText>
      </w:r>
      <w:r w:rsidRPr="00B836AF">
        <w:rPr>
          <w:i/>
          <w:sz w:val="20"/>
          <w:szCs w:val="20"/>
        </w:rPr>
      </w:r>
      <w:r w:rsidRPr="00B836AF">
        <w:rPr>
          <w:i/>
          <w:sz w:val="20"/>
          <w:szCs w:val="20"/>
        </w:rPr>
        <w:fldChar w:fldCharType="separate"/>
      </w:r>
      <w:r w:rsidRPr="00B836AF">
        <w:rPr>
          <w:rStyle w:val="Hyperlink"/>
          <w:i/>
          <w:sz w:val="20"/>
          <w:szCs w:val="20"/>
        </w:rPr>
        <w:t>Food Safety Act 1990</w:t>
      </w:r>
      <w:r w:rsidRPr="00B836AF">
        <w:rPr>
          <w:i/>
          <w:sz w:val="20"/>
          <w:szCs w:val="20"/>
        </w:rPr>
        <w:fldChar w:fldCharType="end"/>
      </w:r>
    </w:p>
    <w:p w:rsidRPr="00B836AF" w:rsidR="001D3480" w:rsidP="00114243" w:rsidRDefault="001D3480" w14:paraId="16E7740F" w14:textId="77777777">
      <w:pPr>
        <w:spacing w:after="0" w:line="240" w:lineRule="auto"/>
        <w:ind w:left="680"/>
        <w:rPr>
          <w:i/>
          <w:sz w:val="20"/>
          <w:szCs w:val="20"/>
        </w:rPr>
      </w:pPr>
      <w:hyperlink w:history="1" r:id="rId313">
        <w:r w:rsidRPr="00B836AF">
          <w:rPr>
            <w:rStyle w:val="Hyperlink"/>
            <w:i/>
            <w:sz w:val="20"/>
            <w:szCs w:val="20"/>
          </w:rPr>
          <w:t>Food Safety (General Food Hygiene) Regulations 1995</w:t>
        </w:r>
      </w:hyperlink>
    </w:p>
    <w:p w:rsidRPr="00B836AF" w:rsidR="001D3480" w:rsidP="00114243" w:rsidRDefault="001D3480" w14:paraId="485C2D1B" w14:textId="77777777">
      <w:pPr>
        <w:spacing w:after="0" w:line="240" w:lineRule="auto"/>
        <w:ind w:left="680"/>
        <w:rPr>
          <w:i/>
          <w:sz w:val="20"/>
          <w:szCs w:val="20"/>
        </w:rPr>
      </w:pPr>
      <w:hyperlink w:history="1" r:id="rId314">
        <w:r w:rsidRPr="00B836AF">
          <w:rPr>
            <w:rStyle w:val="Hyperlink"/>
            <w:i/>
            <w:sz w:val="20"/>
            <w:szCs w:val="20"/>
          </w:rPr>
          <w:t>The Food Hygiene (England) Regulations 2006</w:t>
        </w:r>
      </w:hyperlink>
      <w:r w:rsidRPr="00B836AF">
        <w:rPr>
          <w:i/>
          <w:sz w:val="20"/>
          <w:szCs w:val="20"/>
        </w:rPr>
        <w:t xml:space="preserve"> </w:t>
      </w:r>
    </w:p>
    <w:p w:rsidRPr="00B836AF" w:rsidR="001D3480" w:rsidP="00114243" w:rsidRDefault="001D3480" w14:paraId="133B2D7E" w14:textId="77777777">
      <w:pPr>
        <w:spacing w:after="0" w:line="240" w:lineRule="auto"/>
        <w:ind w:left="680"/>
        <w:rPr>
          <w:i/>
          <w:sz w:val="20"/>
          <w:szCs w:val="20"/>
        </w:rPr>
      </w:pPr>
      <w:hyperlink w:history="1" r:id="rId315">
        <w:r w:rsidRPr="00B836AF">
          <w:rPr>
            <w:rStyle w:val="Hyperlink"/>
            <w:i/>
            <w:sz w:val="20"/>
            <w:szCs w:val="20"/>
          </w:rPr>
          <w:t>Food Safety &amp; Hygiene (England) Regulations 2013</w:t>
        </w:r>
      </w:hyperlink>
    </w:p>
    <w:p w:rsidRPr="00B836AF" w:rsidR="001D3480" w:rsidP="00114243" w:rsidRDefault="001D3480" w14:paraId="604CF597" w14:textId="77777777">
      <w:pPr>
        <w:spacing w:after="0" w:line="240" w:lineRule="auto"/>
        <w:ind w:left="680"/>
        <w:rPr>
          <w:i/>
          <w:sz w:val="20"/>
          <w:szCs w:val="20"/>
        </w:rPr>
      </w:pPr>
      <w:hyperlink w:history="1" r:id="rId316">
        <w:r w:rsidRPr="00B836AF">
          <w:rPr>
            <w:rStyle w:val="Hyperlink"/>
            <w:i/>
            <w:sz w:val="20"/>
            <w:szCs w:val="20"/>
          </w:rPr>
          <w:t>Food Information Regulations 2014</w:t>
        </w:r>
      </w:hyperlink>
    </w:p>
    <w:p w:rsidRPr="00B836AF" w:rsidR="001D3480" w:rsidP="00114243" w:rsidRDefault="001D3480" w14:paraId="03769240" w14:textId="77777777">
      <w:pPr>
        <w:spacing w:after="0" w:line="240" w:lineRule="auto"/>
        <w:ind w:left="680"/>
        <w:rPr>
          <w:i/>
        </w:rPr>
      </w:pPr>
      <w:r w:rsidRPr="00B836AF">
        <w:rPr>
          <w:rFonts w:cs="Calibri"/>
          <w:i/>
          <w:iCs/>
          <w:color w:val="000000"/>
          <w:sz w:val="20"/>
          <w:szCs w:val="20"/>
        </w:rPr>
        <w:t>UK Food Information Amendment (Natasha’s Law)</w:t>
      </w:r>
    </w:p>
    <w:p w:rsidRPr="00B836AF" w:rsidR="001D3480" w:rsidP="00114243" w:rsidRDefault="001D3480" w14:paraId="76D56668" w14:textId="77777777">
      <w:pPr>
        <w:spacing w:after="0" w:line="240" w:lineRule="auto"/>
        <w:ind w:left="680"/>
        <w:rPr>
          <w:i/>
          <w:sz w:val="20"/>
          <w:szCs w:val="20"/>
        </w:rPr>
      </w:pPr>
      <w:hyperlink w:history="1" r:id="rId317">
        <w:r w:rsidRPr="00B836AF">
          <w:rPr>
            <w:rStyle w:val="Hyperlink"/>
            <w:i/>
            <w:sz w:val="20"/>
            <w:szCs w:val="20"/>
          </w:rPr>
          <w:t>Food Standards Agency - Prepacked for direct sale (PPDS) allergen labelling changes for schools, colleges and nurseries</w:t>
        </w:r>
      </w:hyperlink>
    </w:p>
    <w:p w:rsidRPr="00B836AF" w:rsidR="001D3480" w:rsidP="00114243" w:rsidRDefault="001D3480" w14:paraId="73C696B8" w14:textId="77777777">
      <w:pPr>
        <w:spacing w:after="0" w:line="240" w:lineRule="auto"/>
        <w:ind w:left="680"/>
        <w:rPr>
          <w:i/>
          <w:sz w:val="20"/>
          <w:szCs w:val="20"/>
        </w:rPr>
      </w:pPr>
      <w:hyperlink w:history="1" r:id="rId318">
        <w:r w:rsidRPr="00B836AF">
          <w:rPr>
            <w:rStyle w:val="Hyperlink"/>
            <w:i/>
            <w:sz w:val="20"/>
            <w:szCs w:val="20"/>
          </w:rPr>
          <w:t>Food Standards Agency – Safer Food Better Business Manual</w:t>
        </w:r>
      </w:hyperlink>
    </w:p>
    <w:p w:rsidRPr="00B836AF" w:rsidR="001D3480" w:rsidP="00114243" w:rsidRDefault="001D3480" w14:paraId="24910343" w14:textId="77777777">
      <w:pPr>
        <w:spacing w:after="0" w:line="240" w:lineRule="auto"/>
        <w:ind w:left="680"/>
        <w:rPr>
          <w:i/>
          <w:sz w:val="20"/>
          <w:szCs w:val="20"/>
        </w:rPr>
      </w:pPr>
      <w:hyperlink w:history="1" r:id="rId319">
        <w:r w:rsidRPr="00B836AF">
          <w:rPr>
            <w:rStyle w:val="Hyperlink"/>
            <w:i/>
            <w:sz w:val="20"/>
            <w:szCs w:val="20"/>
          </w:rPr>
          <w:t>Food Standards Agency – Allergen Resources</w:t>
        </w:r>
      </w:hyperlink>
    </w:p>
    <w:p w:rsidRPr="00B836AF" w:rsidR="001D3480" w:rsidP="00114243" w:rsidRDefault="001D3480" w14:paraId="6A36E2E6" w14:textId="77777777">
      <w:pPr>
        <w:spacing w:after="0" w:line="240" w:lineRule="auto"/>
        <w:ind w:left="680"/>
        <w:rPr>
          <w:i/>
          <w:sz w:val="20"/>
          <w:szCs w:val="20"/>
        </w:rPr>
      </w:pPr>
      <w:hyperlink w:history="1" r:id="rId320">
        <w:r w:rsidRPr="00B836AF">
          <w:rPr>
            <w:rStyle w:val="Hyperlink"/>
            <w:i/>
            <w:sz w:val="20"/>
            <w:szCs w:val="20"/>
          </w:rPr>
          <w:t>The Requirements for School Food Regulations 2014</w:t>
        </w:r>
      </w:hyperlink>
    </w:p>
    <w:p w:rsidRPr="00B836AF" w:rsidR="001D3480" w:rsidP="00114243" w:rsidRDefault="001D3480" w14:paraId="56AB8F49" w14:textId="77777777">
      <w:pPr>
        <w:spacing w:after="0" w:line="240" w:lineRule="auto"/>
        <w:ind w:left="680"/>
        <w:rPr>
          <w:i/>
          <w:sz w:val="20"/>
          <w:szCs w:val="20"/>
        </w:rPr>
      </w:pPr>
      <w:hyperlink w:history="1" r:id="rId321">
        <w:r w:rsidRPr="00B836AF">
          <w:rPr>
            <w:rStyle w:val="Hyperlink"/>
            <w:i/>
            <w:sz w:val="20"/>
            <w:szCs w:val="20"/>
          </w:rPr>
          <w:t>Standards for school food in England</w:t>
        </w:r>
      </w:hyperlink>
    </w:p>
    <w:p w:rsidRPr="00B836AF" w:rsidR="001D3480" w:rsidP="00114243" w:rsidRDefault="001D3480" w14:paraId="0EA4B56B" w14:textId="77777777">
      <w:pPr>
        <w:spacing w:after="0" w:line="240" w:lineRule="auto"/>
        <w:ind w:left="680"/>
        <w:rPr>
          <w:i/>
          <w:sz w:val="20"/>
          <w:szCs w:val="20"/>
        </w:rPr>
      </w:pPr>
      <w:hyperlink w:history="1" r:id="rId322">
        <w:r w:rsidRPr="00B836AF">
          <w:rPr>
            <w:rStyle w:val="Hyperlink"/>
            <w:i/>
            <w:sz w:val="20"/>
            <w:szCs w:val="20"/>
          </w:rPr>
          <w:t>School food: guidance for governors</w:t>
        </w:r>
      </w:hyperlink>
    </w:p>
    <w:p w:rsidRPr="00B836AF" w:rsidR="001D3480" w:rsidP="00114243" w:rsidRDefault="001D3480" w14:paraId="5FD091CD" w14:textId="77777777">
      <w:pPr>
        <w:spacing w:after="0" w:line="240" w:lineRule="auto"/>
        <w:ind w:left="680"/>
        <w:rPr>
          <w:i/>
          <w:sz w:val="20"/>
          <w:szCs w:val="20"/>
        </w:rPr>
      </w:pPr>
      <w:hyperlink w:history="1" r:id="rId323">
        <w:r w:rsidRPr="00B836AF">
          <w:rPr>
            <w:rStyle w:val="Hyperlink"/>
            <w:i/>
            <w:sz w:val="20"/>
            <w:szCs w:val="20"/>
          </w:rPr>
          <w:t>School meals: healthy eating standards</w:t>
        </w:r>
      </w:hyperlink>
    </w:p>
    <w:p w:rsidRPr="00B836AF" w:rsidR="001D3480" w:rsidP="00114243" w:rsidRDefault="001D3480" w14:paraId="5F764DB2" w14:textId="77777777">
      <w:pPr>
        <w:spacing w:after="0" w:line="240" w:lineRule="auto"/>
        <w:ind w:left="680"/>
        <w:rPr>
          <w:rStyle w:val="Hyperlink"/>
          <w:rFonts w:cs="Arial"/>
          <w:i/>
          <w:color w:val="000000"/>
          <w:sz w:val="20"/>
          <w:szCs w:val="20"/>
        </w:rPr>
      </w:pPr>
      <w:hyperlink w:history="1" r:id="rId324">
        <w:r w:rsidRPr="00B836AF">
          <w:rPr>
            <w:rStyle w:val="Hyperlink"/>
            <w:rFonts w:cs="Arial"/>
            <w:i/>
            <w:sz w:val="20"/>
            <w:szCs w:val="20"/>
          </w:rPr>
          <w:t>CLEAPSS Website</w:t>
        </w:r>
      </w:hyperlink>
    </w:p>
    <w:p w:rsidRPr="00B836AF" w:rsidR="001D3480" w:rsidP="00114243" w:rsidRDefault="001D3480" w14:paraId="588F98E7" w14:textId="77777777">
      <w:pPr>
        <w:spacing w:after="0" w:line="240" w:lineRule="auto"/>
        <w:ind w:left="680"/>
        <w:rPr>
          <w:rStyle w:val="Hyperlink"/>
          <w:i/>
          <w:sz w:val="20"/>
          <w:szCs w:val="20"/>
        </w:rPr>
      </w:pPr>
      <w:hyperlink w:history="1" r:id="rId325">
        <w:r w:rsidRPr="00B836AF">
          <w:rPr>
            <w:rStyle w:val="Hyperlink"/>
            <w:i/>
            <w:sz w:val="20"/>
            <w:szCs w:val="20"/>
          </w:rPr>
          <w:t>Design &amp; Technology Association (DATA)</w:t>
        </w:r>
      </w:hyperlink>
    </w:p>
    <w:bookmarkStart w:name="_Hlk205815947" w:id="670"/>
    <w:p w:rsidRPr="00B836AF" w:rsidR="00043687" w:rsidP="00114243" w:rsidRDefault="00043687" w14:paraId="31B6301F" w14:textId="3560E8A8">
      <w:pPr>
        <w:spacing w:after="0" w:line="240" w:lineRule="auto"/>
        <w:ind w:left="680"/>
        <w:rPr>
          <w:rFonts w:cs="Calibri"/>
          <w:i/>
          <w:iCs/>
          <w:sz w:val="20"/>
          <w:szCs w:val="20"/>
        </w:rPr>
      </w:pPr>
      <w:r w:rsidRPr="00B836AF">
        <w:fldChar w:fldCharType="begin"/>
      </w:r>
      <w:r w:rsidRPr="00B836AF">
        <w:instrText>HYPERLINK "https://www.bsaci.org/wp-content/uploads/2020/02/BSACIAllergyActionPlan2018NoAAI2981-2.pdf"</w:instrText>
      </w:r>
      <w:r w:rsidRPr="00B836AF">
        <w:fldChar w:fldCharType="separate"/>
      </w:r>
      <w:r w:rsidRPr="00B836AF">
        <w:rPr>
          <w:rStyle w:val="Hyperlink"/>
          <w:rFonts w:cs="Calibri" w:eastAsiaTheme="majorEastAsia"/>
          <w:i/>
          <w:iCs/>
          <w:color w:val="0000FF"/>
          <w:sz w:val="20"/>
          <w:szCs w:val="20"/>
        </w:rPr>
        <w:t>BSACI allergy action plan</w:t>
      </w:r>
      <w:r w:rsidRPr="00B836AF">
        <w:fldChar w:fldCharType="end"/>
      </w:r>
    </w:p>
    <w:p w:rsidRPr="00B836AF" w:rsidR="00043687" w:rsidP="00114243" w:rsidRDefault="00043687" w14:paraId="5AE29F30" w14:textId="4301EE1F">
      <w:pPr>
        <w:spacing w:after="0" w:line="240" w:lineRule="auto"/>
        <w:ind w:left="680"/>
        <w:rPr>
          <w:i/>
          <w:iCs/>
          <w:sz w:val="20"/>
          <w:szCs w:val="20"/>
        </w:rPr>
      </w:pPr>
      <w:hyperlink w:history="1" r:id="rId326">
        <w:r w:rsidRPr="00B836AF">
          <w:rPr>
            <w:rStyle w:val="Hyperlink"/>
            <w:rFonts w:cs="Calibri" w:eastAsiaTheme="majorEastAsia"/>
            <w:i/>
            <w:iCs/>
            <w:color w:val="0000FF"/>
            <w:sz w:val="20"/>
            <w:szCs w:val="20"/>
          </w:rPr>
          <w:t>Food allergy - NHS</w:t>
        </w:r>
      </w:hyperlink>
    </w:p>
    <w:p w:rsidRPr="00B836AF" w:rsidR="00043687" w:rsidP="00114243" w:rsidRDefault="00043687" w14:paraId="2431D37D" w14:textId="268B23F9">
      <w:pPr>
        <w:spacing w:after="0" w:line="240" w:lineRule="auto"/>
        <w:ind w:left="680"/>
        <w:rPr>
          <w:i/>
          <w:iCs/>
          <w:sz w:val="20"/>
          <w:szCs w:val="20"/>
        </w:rPr>
      </w:pPr>
      <w:hyperlink w:history="1" r:id="rId327">
        <w:r w:rsidRPr="00B836AF">
          <w:rPr>
            <w:rStyle w:val="Hyperlink"/>
            <w:rFonts w:cs="Calibri" w:eastAsiaTheme="majorEastAsia"/>
            <w:i/>
            <w:iCs/>
            <w:color w:val="0000FF"/>
            <w:sz w:val="20"/>
            <w:szCs w:val="20"/>
          </w:rPr>
          <w:t>Anaphylaxis - NHS</w:t>
        </w:r>
      </w:hyperlink>
    </w:p>
    <w:p w:rsidRPr="00B836AF" w:rsidR="00043687" w:rsidP="00114243" w:rsidRDefault="00043687" w14:paraId="61ADAB64" w14:textId="3B188629">
      <w:pPr>
        <w:spacing w:after="0" w:line="240" w:lineRule="auto"/>
        <w:ind w:left="680"/>
        <w:rPr>
          <w:rFonts w:cs="Calibri"/>
          <w:i/>
          <w:iCs/>
          <w:sz w:val="20"/>
          <w:szCs w:val="20"/>
        </w:rPr>
      </w:pPr>
      <w:hyperlink w:history="1" r:id="rId328">
        <w:r w:rsidRPr="00B836AF">
          <w:rPr>
            <w:rStyle w:val="Hyperlink"/>
            <w:rFonts w:cs="Calibri" w:eastAsiaTheme="majorEastAsia"/>
            <w:i/>
            <w:iCs/>
            <w:color w:val="0000FF"/>
            <w:sz w:val="20"/>
            <w:szCs w:val="20"/>
          </w:rPr>
          <w:t>Choking - NHS</w:t>
        </w:r>
      </w:hyperlink>
    </w:p>
    <w:p w:rsidRPr="00114243" w:rsidR="00043687" w:rsidP="00114243" w:rsidRDefault="00043687" w14:paraId="01528DEA" w14:textId="571AE7FA">
      <w:pPr>
        <w:spacing w:after="0" w:line="240" w:lineRule="auto"/>
        <w:ind w:left="680"/>
      </w:pPr>
      <w:hyperlink w:history="1" r:id="rId329">
        <w:r w:rsidRPr="00B836AF">
          <w:rPr>
            <w:rStyle w:val="Hyperlink"/>
            <w:rFonts w:cs="Calibri" w:eastAsiaTheme="majorEastAsia"/>
            <w:i/>
            <w:iCs/>
            <w:color w:val="0000FF"/>
            <w:sz w:val="20"/>
            <w:szCs w:val="20"/>
          </w:rPr>
          <w:t xml:space="preserve">Help for early years </w:t>
        </w:r>
        <w:proofErr w:type="gramStart"/>
        <w:r w:rsidRPr="00B836AF">
          <w:rPr>
            <w:rStyle w:val="Hyperlink"/>
            <w:rFonts w:cs="Calibri" w:eastAsiaTheme="majorEastAsia"/>
            <w:i/>
            <w:iCs/>
            <w:color w:val="0000FF"/>
            <w:sz w:val="20"/>
            <w:szCs w:val="20"/>
          </w:rPr>
          <w:t>providers :</w:t>
        </w:r>
        <w:proofErr w:type="gramEnd"/>
        <w:r w:rsidRPr="00B836AF">
          <w:rPr>
            <w:rStyle w:val="Hyperlink"/>
            <w:rFonts w:cs="Calibri" w:eastAsiaTheme="majorEastAsia"/>
            <w:i/>
            <w:iCs/>
            <w:color w:val="0000FF"/>
            <w:sz w:val="20"/>
            <w:szCs w:val="20"/>
          </w:rPr>
          <w:t xml:space="preserve"> Food safety</w:t>
        </w:r>
      </w:hyperlink>
    </w:p>
    <w:p w:rsidR="00F023D6" w:rsidP="003919C6" w:rsidRDefault="00F023D6" w14:paraId="7D3EF7CC" w14:textId="0D35C9E2">
      <w:pPr>
        <w:spacing w:after="0" w:line="240" w:lineRule="auto"/>
        <w:ind w:left="680"/>
      </w:pPr>
      <w:hyperlink r:id="R74fd89c238c043d1">
        <w:r w:rsidRPr="1C484A6E" w:rsidR="00F023D6">
          <w:rPr>
            <w:rStyle w:val="Hyperlink"/>
            <w:i w:val="1"/>
            <w:iCs w:val="1"/>
            <w:sz w:val="20"/>
            <w:szCs w:val="20"/>
          </w:rPr>
          <w:t>DfE Supporting children and young people with medical conditions</w:t>
        </w:r>
      </w:hyperlink>
    </w:p>
    <w:p w:rsidRPr="00C721B3" w:rsidR="003919C6" w:rsidP="1C484A6E" w:rsidRDefault="003919C6" w14:paraId="6F4D6A2F" w14:textId="184DB812">
      <w:pPr>
        <w:spacing w:after="0" w:line="240" w:lineRule="auto"/>
        <w:ind w:left="680"/>
        <w:rPr>
          <w:i w:val="1"/>
          <w:iCs w:val="1"/>
          <w:sz w:val="20"/>
          <w:szCs w:val="20"/>
        </w:rPr>
      </w:pPr>
      <w:hyperlink r:id="Rcd61cf48e41e47df">
        <w:r w:rsidRPr="1C484A6E" w:rsidR="003919C6">
          <w:rPr>
            <w:rStyle w:val="Hyperlink"/>
            <w:i w:val="1"/>
            <w:iCs w:val="1"/>
            <w:sz w:val="20"/>
            <w:szCs w:val="20"/>
          </w:rPr>
          <w:t>DfE Allergy Safety in Schools</w:t>
        </w:r>
      </w:hyperlink>
    </w:p>
    <w:bookmarkEnd w:id="670"/>
    <w:p w:rsidRPr="0057496B" w:rsidR="00E004F7" w:rsidP="1C484A6E" w:rsidRDefault="00E004F7" w14:paraId="6C34E792" w14:textId="77777777">
      <w:pPr>
        <w:spacing w:after="0" w:line="240" w:lineRule="auto"/>
        <w:ind w:left="680"/>
        <w:rPr>
          <w:rStyle w:val="Hyperlink"/>
          <w:i w:val="1"/>
          <w:iCs w:val="1"/>
          <w:color w:val="000000" w:themeColor="text1"/>
          <w:sz w:val="20"/>
          <w:szCs w:val="20"/>
        </w:rPr>
      </w:pPr>
      <w:r>
        <w:fldChar w:fldCharType="begin"/>
      </w:r>
      <w:r>
        <w:instrText xml:space="preserve">HYPERLINK "https://kymallanhub.co.uk/download/document/866/"</w:instrText>
      </w:r>
      <w:r>
        <w:fldChar w:fldCharType="separate"/>
      </w:r>
      <w:r w:rsidRPr="1C484A6E" w:rsidR="00E004F7">
        <w:rPr>
          <w:rStyle w:val="Hyperlink"/>
          <w:rFonts w:cs="Calibri"/>
          <w:i w:val="1"/>
          <w:iCs w:val="1"/>
          <w:sz w:val="20"/>
          <w:szCs w:val="20"/>
        </w:rPr>
        <w:t>KAHSC Supporting Children and Young People with Medical Conditions Policy &amp; procedures</w:t>
      </w:r>
      <w:r>
        <w:fldChar w:fldCharType="end"/>
      </w:r>
    </w:p>
    <w:p w:rsidR="00E004F7" w:rsidP="1C484A6E" w:rsidRDefault="00FB464F" w14:paraId="44A4AE1F" w14:textId="738A6496">
      <w:pPr>
        <w:spacing w:after="0" w:line="240" w:lineRule="auto"/>
        <w:ind w:left="680"/>
        <w:rPr>
          <w:rStyle w:val="Hyperlink"/>
          <w:i w:val="1"/>
          <w:iCs w:val="1"/>
          <w:sz w:val="20"/>
          <w:szCs w:val="20"/>
        </w:rPr>
      </w:pPr>
      <w:hyperlink r:id="Rc591403d68ac4610">
        <w:r w:rsidRPr="1C484A6E" w:rsidR="00FB464F">
          <w:rPr>
            <w:rStyle w:val="Hyperlink"/>
            <w:i w:val="1"/>
            <w:iCs w:val="1"/>
            <w:sz w:val="20"/>
            <w:szCs w:val="20"/>
          </w:rPr>
          <w:t>KAHSC Model Allergy Safety Policy and Procedures</w:t>
        </w:r>
      </w:hyperlink>
    </w:p>
    <w:p w:rsidRPr="00114243" w:rsidR="0022125F" w:rsidP="1C484A6E" w:rsidRDefault="0022125F" w14:paraId="2F53F142" w14:textId="77777777">
      <w:pPr>
        <w:spacing w:after="0" w:line="240" w:lineRule="auto"/>
        <w:ind w:left="680"/>
        <w:rPr>
          <w:i w:val="1"/>
          <w:iCs w:val="1"/>
          <w:sz w:val="20"/>
          <w:szCs w:val="20"/>
        </w:rPr>
      </w:pPr>
      <w:r w:rsidRPr="1C484A6E" w:rsidR="0022125F">
        <w:rPr>
          <w:i w:val="1"/>
          <w:iCs w:val="1"/>
          <w:sz w:val="20"/>
          <w:szCs w:val="20"/>
        </w:rPr>
        <w:t>KAHSC Catering Code of Practice</w:t>
      </w:r>
    </w:p>
    <w:p w:rsidR="00E004F7" w:rsidP="1C484A6E" w:rsidRDefault="00E004F7" w14:paraId="6C802130" w14:textId="77777777">
      <w:pPr>
        <w:spacing w:after="0" w:line="240" w:lineRule="auto"/>
        <w:ind w:left="680"/>
        <w:rPr>
          <w:i w:val="1"/>
          <w:iCs w:val="1"/>
          <w:sz w:val="20"/>
          <w:szCs w:val="20"/>
        </w:rPr>
      </w:pPr>
      <w:r w:rsidRPr="1C484A6E" w:rsidR="00E004F7">
        <w:rPr>
          <w:i w:val="1"/>
          <w:iCs w:val="1"/>
          <w:sz w:val="20"/>
          <w:szCs w:val="20"/>
        </w:rPr>
        <w:t>School Supporting Children and Young People with Medical Conditions Policy &amp; procedures</w:t>
      </w:r>
    </w:p>
    <w:p w:rsidR="00E004F7" w:rsidP="1C484A6E" w:rsidRDefault="00E004F7" w14:paraId="25C9FCE1" w14:textId="39CE9DFB">
      <w:pPr>
        <w:spacing w:after="0" w:line="240" w:lineRule="auto"/>
        <w:ind w:left="680"/>
        <w:rPr>
          <w:i w:val="1"/>
          <w:iCs w:val="1"/>
          <w:sz w:val="20"/>
          <w:szCs w:val="20"/>
        </w:rPr>
      </w:pPr>
      <w:r w:rsidRPr="1C484A6E" w:rsidR="00E004F7">
        <w:rPr>
          <w:i w:val="1"/>
          <w:iCs w:val="1"/>
          <w:sz w:val="20"/>
          <w:szCs w:val="20"/>
        </w:rPr>
        <w:t xml:space="preserve">School Allergy </w:t>
      </w:r>
      <w:r w:rsidRPr="1C484A6E" w:rsidR="00E004F7">
        <w:rPr>
          <w:i w:val="1"/>
          <w:iCs w:val="1"/>
          <w:sz w:val="20"/>
          <w:szCs w:val="20"/>
        </w:rPr>
        <w:t>Safety Policy and procedures</w:t>
      </w:r>
    </w:p>
    <w:p w:rsidRPr="00B836AF" w:rsidR="00196742" w:rsidP="003E62A6" w:rsidRDefault="00196742" w14:paraId="3F3550BB" w14:textId="77777777">
      <w:pPr>
        <w:pStyle w:val="Heading2"/>
        <w:rPr/>
      </w:pPr>
      <w:bookmarkStart w:name="_Toc304443830" w:id="671"/>
      <w:bookmarkStart w:name="_Toc414107528" w:id="672"/>
      <w:bookmarkStart w:name="_Toc440358009" w:id="673"/>
      <w:bookmarkStart w:name="_Toc20318640" w:id="674"/>
      <w:bookmarkStart w:name="_Toc206141772" w:id="675"/>
      <w:bookmarkStart w:name="_Toc116798185" w:id="676"/>
      <w:bookmarkStart w:name="_Toc129076549" w:id="677"/>
      <w:bookmarkStart w:name="_Toc129150333" w:id="678"/>
      <w:bookmarkStart w:name="_Toc143305321" w:id="679"/>
      <w:bookmarkStart w:name="_Toc149361179" w:id="680"/>
      <w:bookmarkStart w:name="_Toc438556895" w:id="681"/>
      <w:bookmarkStart w:name="_bookmark46" w:id="682"/>
      <w:bookmarkStart w:name="_Toc143538323" w:id="683"/>
      <w:bookmarkStart w:name="_Toc191561053" w:id="684"/>
      <w:bookmarkStart w:name="_Toc206598544" w:id="685"/>
      <w:bookmarkStart w:name="_Toc239091989" w:id="686"/>
      <w:bookmarkEnd w:id="669"/>
      <w:bookmarkEnd w:id="682"/>
      <w:r w:rsidR="00196742">
        <w:rPr/>
        <w:t>School Cleaning</w:t>
      </w:r>
      <w:bookmarkEnd w:id="671"/>
      <w:bookmarkEnd w:id="672"/>
      <w:bookmarkEnd w:id="673"/>
      <w:bookmarkEnd w:id="674"/>
      <w:bookmarkEnd w:id="675"/>
      <w:bookmarkEnd w:id="683"/>
      <w:bookmarkEnd w:id="684"/>
      <w:bookmarkEnd w:id="685"/>
      <w:bookmarkEnd w:id="686"/>
    </w:p>
    <w:p w:rsidRPr="00272D85" w:rsidR="007830BE" w:rsidP="009D77E4" w:rsidRDefault="005C39BA" w14:paraId="0E32F2CB" w14:textId="77777777">
      <w:pPr>
        <w:pStyle w:val="BodyText"/>
        <w:spacing w:before="122"/>
        <w:ind w:left="567"/>
        <w:rPr>
          <w:rFonts w:asciiTheme="minorHAnsi" w:hAnsiTheme="minorHAnsi" w:cstheme="minorHAnsi"/>
          <w:sz w:val="20"/>
          <w:szCs w:val="16"/>
        </w:rPr>
      </w:pPr>
      <w:r w:rsidRPr="00272D85">
        <w:rPr>
          <w:rFonts w:asciiTheme="minorHAnsi" w:hAnsiTheme="minorHAnsi" w:cstheme="minorHAnsi"/>
          <w:sz w:val="20"/>
          <w:szCs w:val="16"/>
        </w:rPr>
        <w:t>Outso</w:t>
      </w:r>
      <w:r w:rsidRPr="009D77E4">
        <w:rPr>
          <w:rFonts w:asciiTheme="minorHAnsi" w:hAnsiTheme="minorHAnsi" w:cstheme="minorHAnsi"/>
          <w:sz w:val="20"/>
          <w:szCs w:val="16"/>
        </w:rPr>
        <w:t>urced</w:t>
      </w:r>
      <w:r w:rsidRPr="009D77E4">
        <w:rPr>
          <w:rFonts w:asciiTheme="minorHAnsi" w:hAnsiTheme="minorHAnsi" w:cstheme="minorHAnsi"/>
          <w:spacing w:val="-3"/>
          <w:sz w:val="20"/>
          <w:szCs w:val="16"/>
        </w:rPr>
        <w:t xml:space="preserve"> </w:t>
      </w:r>
      <w:r w:rsidRPr="009D77E4">
        <w:rPr>
          <w:rFonts w:asciiTheme="minorHAnsi" w:hAnsiTheme="minorHAnsi" w:cstheme="minorHAnsi"/>
          <w:sz w:val="20"/>
          <w:szCs w:val="16"/>
        </w:rPr>
        <w:t>to</w:t>
      </w:r>
      <w:r w:rsidRPr="009D77E4">
        <w:rPr>
          <w:rFonts w:asciiTheme="minorHAnsi" w:hAnsiTheme="minorHAnsi" w:cstheme="minorHAnsi"/>
          <w:spacing w:val="-3"/>
          <w:sz w:val="20"/>
          <w:szCs w:val="16"/>
        </w:rPr>
        <w:t xml:space="preserve"> </w:t>
      </w:r>
      <w:r w:rsidRPr="009D77E4" w:rsidR="007D291E">
        <w:rPr>
          <w:rFonts w:asciiTheme="minorHAnsi" w:hAnsiTheme="minorHAnsi" w:cstheme="minorHAnsi"/>
          <w:sz w:val="20"/>
          <w:szCs w:val="16"/>
        </w:rPr>
        <w:t>Orian</w:t>
      </w:r>
      <w:r w:rsidRPr="009D77E4">
        <w:rPr>
          <w:rFonts w:asciiTheme="minorHAnsi" w:hAnsiTheme="minorHAnsi" w:cstheme="minorHAnsi"/>
          <w:sz w:val="20"/>
          <w:szCs w:val="16"/>
        </w:rPr>
        <w:t>.</w:t>
      </w:r>
    </w:p>
    <w:p w:rsidRPr="00B836AF" w:rsidR="00196742" w:rsidP="003E62A6" w:rsidRDefault="00196742" w14:paraId="0379A535" w14:textId="77777777">
      <w:pPr>
        <w:pStyle w:val="Heading2"/>
      </w:pPr>
      <w:bookmarkStart w:name="_Toc20318641" w:id="687"/>
      <w:bookmarkStart w:name="_Toc206141773" w:id="688"/>
      <w:bookmarkStart w:name="_bookmark47" w:id="689"/>
      <w:bookmarkStart w:name="_Toc143538324" w:id="690"/>
      <w:bookmarkStart w:name="_Toc191561054" w:id="691"/>
      <w:bookmarkStart w:name="_Toc206598545" w:id="692"/>
      <w:bookmarkStart w:name="_Toc239091990" w:id="693"/>
      <w:bookmarkEnd w:id="676"/>
      <w:bookmarkEnd w:id="677"/>
      <w:bookmarkEnd w:id="678"/>
      <w:bookmarkEnd w:id="679"/>
      <w:bookmarkEnd w:id="680"/>
      <w:bookmarkEnd w:id="689"/>
      <w:r w:rsidRPr="00B836AF">
        <w:t>Electrical Safety</w:t>
      </w:r>
      <w:bookmarkEnd w:id="681"/>
      <w:bookmarkEnd w:id="687"/>
      <w:bookmarkEnd w:id="688"/>
      <w:bookmarkEnd w:id="690"/>
      <w:bookmarkEnd w:id="691"/>
      <w:bookmarkEnd w:id="692"/>
      <w:bookmarkEnd w:id="693"/>
    </w:p>
    <w:p w:rsidRPr="00B836AF" w:rsidR="00196742" w:rsidP="00114243" w:rsidRDefault="00196742" w14:paraId="6CC38505" w14:textId="77777777">
      <w:pPr>
        <w:spacing w:after="120" w:line="240" w:lineRule="auto"/>
        <w:ind w:left="680"/>
        <w:rPr>
          <w:rFonts w:asciiTheme="minorHAnsi" w:hAnsiTheme="minorHAnsi"/>
          <w:sz w:val="20"/>
          <w:szCs w:val="20"/>
        </w:rPr>
      </w:pPr>
      <w:r w:rsidRPr="00B836AF">
        <w:rPr>
          <w:rFonts w:asciiTheme="minorHAnsi" w:hAnsiTheme="minorHAnsi"/>
          <w:sz w:val="20"/>
          <w:szCs w:val="20"/>
        </w:rPr>
        <w:t xml:space="preserve">All staff, and where appropriate, pupils, will be shown how to use equipment, and to switch it off when not in use and at the end of each school day. </w:t>
      </w:r>
    </w:p>
    <w:p w:rsidRPr="00B836AF" w:rsidR="00196742" w:rsidP="00114243" w:rsidRDefault="00196742" w14:paraId="23D2F572" w14:textId="402C318C">
      <w:pPr>
        <w:pStyle w:val="Heading4"/>
      </w:pPr>
      <w:r w:rsidRPr="00B836AF">
        <w:t xml:space="preserve">Acquiring </w:t>
      </w:r>
      <w:r w:rsidRPr="00B836AF">
        <w:t>Electrical Equipment</w:t>
      </w:r>
    </w:p>
    <w:p w:rsidRPr="00B836AF" w:rsidR="00196742" w:rsidP="00114243" w:rsidRDefault="00196742" w14:paraId="6F1EEE27" w14:textId="77777777">
      <w:pPr>
        <w:pStyle w:val="ListParagraph"/>
        <w:numPr>
          <w:ilvl w:val="0"/>
          <w:numId w:val="45"/>
        </w:numPr>
        <w:spacing w:after="120" w:line="240" w:lineRule="auto"/>
        <w:ind w:left="1020" w:hanging="340"/>
        <w:rPr>
          <w:rFonts w:asciiTheme="minorHAnsi" w:hAnsiTheme="minorHAnsi"/>
          <w:sz w:val="20"/>
          <w:szCs w:val="20"/>
        </w:rPr>
      </w:pPr>
      <w:r w:rsidRPr="00B836AF">
        <w:rPr>
          <w:rFonts w:asciiTheme="minorHAnsi" w:hAnsiTheme="minorHAnsi"/>
          <w:sz w:val="20"/>
          <w:szCs w:val="20"/>
        </w:rPr>
        <w:t>All new items purchased will comply with the appropriate British Standard or European equivalent.</w:t>
      </w:r>
    </w:p>
    <w:p w:rsidRPr="00B836AF" w:rsidR="00196742" w:rsidP="00114243" w:rsidRDefault="00196742" w14:paraId="10A342E9" w14:textId="77777777">
      <w:pPr>
        <w:pStyle w:val="ListParagraph"/>
        <w:numPr>
          <w:ilvl w:val="0"/>
          <w:numId w:val="45"/>
        </w:numPr>
        <w:spacing w:after="120" w:line="240" w:lineRule="auto"/>
        <w:ind w:left="1020" w:hanging="340"/>
        <w:rPr>
          <w:rFonts w:asciiTheme="minorHAnsi" w:hAnsiTheme="minorHAnsi"/>
          <w:sz w:val="20"/>
          <w:szCs w:val="20"/>
        </w:rPr>
      </w:pPr>
      <w:r w:rsidRPr="00B836AF">
        <w:rPr>
          <w:rFonts w:asciiTheme="minorHAnsi" w:hAnsiTheme="minorHAnsi"/>
          <w:sz w:val="20"/>
          <w:szCs w:val="20"/>
        </w:rPr>
        <w:t>Second-hand acquisitions or electrical equipment lent to, or borrowed by, the school will be checked for electrical safety before use.  Any mains operated equipment belonging to staff will also be checked in this way.  However, if there is any doubt whether the equipment is safe then it should be labelled ‘out of use’ and withdrawn until it has been tested and declared fit for use by a competent person.</w:t>
      </w:r>
    </w:p>
    <w:p w:rsidRPr="00B836AF" w:rsidR="00196742" w:rsidP="00114243" w:rsidRDefault="00196742" w14:paraId="624A981E" w14:textId="77777777">
      <w:pPr>
        <w:pStyle w:val="ListParagraph"/>
        <w:numPr>
          <w:ilvl w:val="0"/>
          <w:numId w:val="45"/>
        </w:numPr>
        <w:spacing w:after="120" w:line="240" w:lineRule="auto"/>
        <w:ind w:left="1020" w:hanging="340"/>
        <w:rPr>
          <w:rFonts w:asciiTheme="minorHAnsi" w:hAnsiTheme="minorHAnsi"/>
          <w:sz w:val="20"/>
          <w:szCs w:val="20"/>
        </w:rPr>
      </w:pPr>
      <w:r w:rsidRPr="00B836AF">
        <w:rPr>
          <w:rFonts w:asciiTheme="minorHAnsi" w:hAnsiTheme="minorHAnsi"/>
          <w:sz w:val="20"/>
          <w:szCs w:val="20"/>
        </w:rPr>
        <w:t>Second-hand, borrowed and staff equipment will be recorded as being used and will be included for testing during the regular testing programme (see below).</w:t>
      </w:r>
    </w:p>
    <w:p w:rsidRPr="00B836AF" w:rsidR="00196742" w:rsidP="00114243" w:rsidRDefault="00196742" w14:paraId="62BAAEEF" w14:textId="0505CF59">
      <w:pPr>
        <w:pStyle w:val="Heading4"/>
      </w:pPr>
      <w:r w:rsidRPr="00B836AF">
        <w:t xml:space="preserve">User </w:t>
      </w:r>
      <w:r w:rsidRPr="00B836AF">
        <w:t>Visual Checks</w:t>
      </w:r>
    </w:p>
    <w:p w:rsidRPr="00B836AF" w:rsidR="00196742" w:rsidP="00114243" w:rsidRDefault="00196742" w14:paraId="2ED5E037" w14:textId="77777777">
      <w:pPr>
        <w:spacing w:after="120" w:line="240" w:lineRule="auto"/>
        <w:ind w:left="680"/>
        <w:rPr>
          <w:rFonts w:asciiTheme="minorHAnsi" w:hAnsiTheme="minorHAnsi"/>
          <w:color w:val="000000" w:themeColor="text1"/>
          <w:sz w:val="20"/>
          <w:szCs w:val="20"/>
        </w:rPr>
      </w:pPr>
      <w:r w:rsidRPr="00B836AF">
        <w:rPr>
          <w:rFonts w:asciiTheme="minorHAnsi" w:hAnsiTheme="minorHAnsi"/>
          <w:sz w:val="20"/>
          <w:szCs w:val="20"/>
        </w:rPr>
        <w:t xml:space="preserve">Any item with a plug will be given an informal visual check every time it is used – all staff have been instructed to do this.  If a fault is detected, staff will remove the plug to decommission the appliance, if possible.  If not, defective appliances will be labelled with a </w:t>
      </w:r>
      <w:proofErr w:type="gramStart"/>
      <w:r w:rsidRPr="00B836AF">
        <w:rPr>
          <w:rFonts w:asciiTheme="minorHAnsi" w:hAnsiTheme="minorHAnsi"/>
          <w:sz w:val="20"/>
          <w:szCs w:val="20"/>
        </w:rPr>
        <w:t>warning instructing others</w:t>
      </w:r>
      <w:proofErr w:type="gramEnd"/>
      <w:r w:rsidRPr="00B836AF">
        <w:rPr>
          <w:rFonts w:asciiTheme="minorHAnsi" w:hAnsiTheme="minorHAnsi"/>
          <w:sz w:val="20"/>
          <w:szCs w:val="20"/>
        </w:rPr>
        <w:t xml:space="preserve"> not to use.  Staff must then report the fault in line with our Defect Reporting procedures.</w:t>
      </w:r>
    </w:p>
    <w:p w:rsidRPr="00B836AF" w:rsidR="00196742" w:rsidP="00114243" w:rsidRDefault="00196742" w14:paraId="5E076C34" w14:textId="6EB7D5ED">
      <w:pPr>
        <w:pStyle w:val="Heading4"/>
      </w:pPr>
      <w:r w:rsidRPr="00B836AF">
        <w:t xml:space="preserve">Formal </w:t>
      </w:r>
      <w:r w:rsidRPr="00B836AF">
        <w:t>Visual Inspections</w:t>
      </w:r>
    </w:p>
    <w:p w:rsidRPr="00B836AF" w:rsidR="00196742" w:rsidP="00114243" w:rsidRDefault="0020047F" w14:paraId="5DCEF901" w14:textId="7D49E6B3">
      <w:pPr>
        <w:spacing w:after="120" w:line="240" w:lineRule="auto"/>
        <w:ind w:left="680"/>
        <w:rPr>
          <w:rFonts w:asciiTheme="minorHAnsi" w:hAnsiTheme="minorHAnsi"/>
          <w:sz w:val="18"/>
          <w:szCs w:val="18"/>
        </w:rPr>
      </w:pPr>
      <w:bookmarkStart w:name="_Hlk143857853" w:id="694"/>
      <w:r w:rsidRPr="00B836AF">
        <w:rPr>
          <w:rFonts w:asciiTheme="minorHAnsi" w:hAnsiTheme="minorHAnsi"/>
          <w:sz w:val="20"/>
          <w:szCs w:val="20"/>
        </w:rPr>
        <w:t xml:space="preserve">Formal Visual Inspections of electrical appliances will be undertaken at suitable intervals appropriate to the appliance and the environmental conditions in line with </w:t>
      </w:r>
      <w:hyperlink w:history="1" r:id="rId333">
        <w:r w:rsidRPr="00B836AF">
          <w:rPr>
            <w:rStyle w:val="Hyperlink"/>
            <w:rFonts w:asciiTheme="minorHAnsi" w:hAnsiTheme="minorHAnsi" w:cstheme="minorHAnsi"/>
            <w:sz w:val="20"/>
            <w:szCs w:val="20"/>
          </w:rPr>
          <w:t>HSE Guidance</w:t>
        </w:r>
      </w:hyperlink>
      <w:r w:rsidRPr="00B836AF">
        <w:rPr>
          <w:rStyle w:val="Hyperlink"/>
          <w:rFonts w:asciiTheme="minorHAnsi" w:hAnsiTheme="minorHAnsi" w:cstheme="minorHAnsi"/>
          <w:i/>
          <w:color w:val="000000" w:themeColor="text1"/>
          <w:sz w:val="20"/>
          <w:szCs w:val="20"/>
          <w:u w:val="none"/>
        </w:rPr>
        <w:t xml:space="preserve"> </w:t>
      </w:r>
      <w:r w:rsidRPr="00B836AF">
        <w:rPr>
          <w:rFonts w:asciiTheme="minorHAnsi" w:hAnsiTheme="minorHAnsi"/>
          <w:sz w:val="20"/>
          <w:szCs w:val="20"/>
        </w:rPr>
        <w:t>and</w:t>
      </w:r>
      <w:r w:rsidRPr="00B836AF">
        <w:rPr>
          <w:sz w:val="20"/>
          <w:szCs w:val="20"/>
        </w:rPr>
        <w:t xml:space="preserve"> </w:t>
      </w:r>
      <w:hyperlink w:history="1" r:id="rId334">
        <w:r w:rsidRPr="00B836AF">
          <w:rPr>
            <w:rStyle w:val="Hyperlink"/>
            <w:rFonts w:asciiTheme="minorHAnsi" w:hAnsiTheme="minorHAnsi" w:cstheme="minorHAnsi"/>
            <w:sz w:val="20"/>
            <w:szCs w:val="20"/>
          </w:rPr>
          <w:t>KAHSC General Safety Series G17 - Electrical Safety</w:t>
        </w:r>
      </w:hyperlink>
      <w:r w:rsidRPr="00B836AF">
        <w:rPr>
          <w:rFonts w:asciiTheme="minorHAnsi" w:hAnsiTheme="minorHAnsi"/>
          <w:sz w:val="20"/>
          <w:szCs w:val="20"/>
        </w:rPr>
        <w:t>.</w:t>
      </w:r>
    </w:p>
    <w:p w:rsidRPr="00B836AF" w:rsidR="00196742" w:rsidP="00114243" w:rsidRDefault="00196742" w14:paraId="68338DB4" w14:textId="475FF3FC">
      <w:pPr>
        <w:pStyle w:val="Heading4"/>
      </w:pPr>
      <w:r w:rsidRPr="00B836AF">
        <w:t xml:space="preserve">Combined </w:t>
      </w:r>
      <w:r w:rsidRPr="00B836AF">
        <w:t>Inspection</w:t>
      </w:r>
      <w:r w:rsidRPr="00B836AF">
        <w:t xml:space="preserve"> and </w:t>
      </w:r>
      <w:r w:rsidRPr="00B836AF">
        <w:t>Testing</w:t>
      </w:r>
    </w:p>
    <w:p w:rsidRPr="00B836AF" w:rsidR="00196742" w:rsidP="00114243" w:rsidRDefault="00196742" w14:paraId="1CD01346" w14:textId="4CE6C32B">
      <w:pPr>
        <w:spacing w:after="120" w:line="240" w:lineRule="auto"/>
        <w:ind w:left="680"/>
        <w:rPr>
          <w:rFonts w:asciiTheme="minorHAnsi" w:hAnsiTheme="minorHAnsi"/>
          <w:color w:val="000000" w:themeColor="text1"/>
          <w:sz w:val="20"/>
          <w:szCs w:val="20"/>
        </w:rPr>
      </w:pPr>
      <w:r w:rsidRPr="00B836AF">
        <w:rPr>
          <w:rFonts w:asciiTheme="minorHAnsi" w:hAnsiTheme="minorHAnsi"/>
          <w:sz w:val="20"/>
          <w:szCs w:val="20"/>
        </w:rPr>
        <w:t xml:space="preserve">Combined Inspection and Testing (PAT) will be undertaken at suitable intervals appropriate to the appliance and the environmental conditions in line with </w:t>
      </w:r>
      <w:hyperlink w:history="1" r:id="rId335">
        <w:r w:rsidRPr="00B836AF" w:rsidR="0020047F">
          <w:rPr>
            <w:rStyle w:val="Hyperlink"/>
            <w:rFonts w:asciiTheme="minorHAnsi" w:hAnsiTheme="minorHAnsi" w:cstheme="minorHAnsi"/>
            <w:sz w:val="20"/>
            <w:szCs w:val="20"/>
          </w:rPr>
          <w:t>HSE Guidance</w:t>
        </w:r>
      </w:hyperlink>
      <w:r w:rsidRPr="00B836AF">
        <w:rPr>
          <w:rFonts w:asciiTheme="minorHAnsi" w:hAnsiTheme="minorHAnsi"/>
          <w:sz w:val="20"/>
          <w:szCs w:val="20"/>
        </w:rPr>
        <w:t xml:space="preserve">.  </w:t>
      </w:r>
      <w:r w:rsidRPr="00B836AF">
        <w:rPr>
          <w:rFonts w:asciiTheme="minorHAnsi" w:hAnsiTheme="minorHAnsi"/>
          <w:bCs/>
          <w:color w:val="000000" w:themeColor="text1"/>
          <w:sz w:val="20"/>
          <w:szCs w:val="20"/>
        </w:rPr>
        <w:t>A competent person</w:t>
      </w:r>
      <w:r w:rsidRPr="00B836AF">
        <w:rPr>
          <w:rFonts w:asciiTheme="minorHAnsi" w:hAnsiTheme="minorHAnsi"/>
          <w:color w:val="000000" w:themeColor="text1"/>
          <w:sz w:val="20"/>
          <w:szCs w:val="20"/>
        </w:rPr>
        <w:t xml:space="preserve"> </w:t>
      </w:r>
      <w:r w:rsidRPr="00B836AF">
        <w:rPr>
          <w:rFonts w:asciiTheme="minorHAnsi" w:hAnsiTheme="minorHAnsi"/>
          <w:sz w:val="20"/>
          <w:szCs w:val="20"/>
        </w:rPr>
        <w:t>undertakes Combined Inspection and Testing and formal records are held</w:t>
      </w:r>
      <w:r w:rsidRPr="00B836AF">
        <w:rPr>
          <w:rFonts w:asciiTheme="minorHAnsi" w:hAnsiTheme="minorHAnsi"/>
          <w:color w:val="000000" w:themeColor="text1"/>
          <w:sz w:val="20"/>
          <w:szCs w:val="20"/>
        </w:rPr>
        <w:t>.</w:t>
      </w:r>
    </w:p>
    <w:bookmarkEnd w:id="694"/>
    <w:p w:rsidRPr="00B836AF" w:rsidR="00196742" w:rsidP="00114243" w:rsidRDefault="00196742" w14:paraId="758038F2" w14:textId="2D5E5D94">
      <w:pPr>
        <w:pStyle w:val="Heading4"/>
      </w:pPr>
      <w:r w:rsidRPr="00B836AF">
        <w:t xml:space="preserve">Record of </w:t>
      </w:r>
      <w:r w:rsidRPr="00B836AF">
        <w:t>Equipment</w:t>
      </w:r>
    </w:p>
    <w:p w:rsidRPr="00B836AF" w:rsidR="00196742" w:rsidP="00114243" w:rsidRDefault="00196742" w14:paraId="531597EB" w14:textId="77777777">
      <w:pPr>
        <w:spacing w:after="120" w:line="240" w:lineRule="auto"/>
        <w:ind w:left="680"/>
        <w:rPr>
          <w:rFonts w:asciiTheme="minorHAnsi" w:hAnsiTheme="minorHAnsi"/>
          <w:sz w:val="20"/>
          <w:szCs w:val="20"/>
        </w:rPr>
      </w:pPr>
      <w:r w:rsidRPr="00B836AF">
        <w:rPr>
          <w:rFonts w:asciiTheme="minorHAnsi" w:hAnsiTheme="minorHAnsi"/>
          <w:sz w:val="20"/>
          <w:szCs w:val="20"/>
        </w:rPr>
        <w:t>A record will be kept of all portable items of electrical equipment.  When any piece of portable electrical equipment is acquired or removed from the site the record will be updated accordingly.</w:t>
      </w:r>
    </w:p>
    <w:p w:rsidRPr="00B836AF" w:rsidR="00196742" w:rsidP="00114243" w:rsidRDefault="00196742" w14:paraId="7E7203E2" w14:textId="63EBA5E2">
      <w:pPr>
        <w:pStyle w:val="Heading4"/>
      </w:pPr>
      <w:r w:rsidRPr="00B836AF">
        <w:t xml:space="preserve">Residual </w:t>
      </w:r>
      <w:r w:rsidRPr="00B836AF">
        <w:t>Current Devices (Circuit Breakers</w:t>
      </w:r>
      <w:r w:rsidRPr="00B836AF">
        <w:t>)</w:t>
      </w:r>
    </w:p>
    <w:p w:rsidRPr="00B836AF" w:rsidR="00196742" w:rsidP="00114243" w:rsidRDefault="00196742" w14:paraId="770BFC6B" w14:textId="77777777">
      <w:pPr>
        <w:spacing w:after="120" w:line="240" w:lineRule="auto"/>
        <w:ind w:left="680"/>
        <w:rPr>
          <w:rFonts w:asciiTheme="minorHAnsi" w:hAnsiTheme="minorHAnsi"/>
          <w:sz w:val="20"/>
          <w:szCs w:val="20"/>
        </w:rPr>
      </w:pPr>
      <w:r w:rsidRPr="00B836AF">
        <w:rPr>
          <w:rFonts w:asciiTheme="minorHAnsi" w:hAnsiTheme="minorHAnsi"/>
          <w:sz w:val="20"/>
          <w:szCs w:val="20"/>
        </w:rPr>
        <w:t>These provide an additional level of protection and will always be used:</w:t>
      </w:r>
    </w:p>
    <w:p w:rsidRPr="00B836AF" w:rsidR="00196742" w:rsidP="00114243" w:rsidRDefault="00196742" w14:paraId="21DF96E0" w14:textId="77777777">
      <w:pPr>
        <w:pStyle w:val="ListParagraph"/>
        <w:numPr>
          <w:ilvl w:val="0"/>
          <w:numId w:val="46"/>
        </w:numPr>
        <w:spacing w:after="120" w:line="240" w:lineRule="auto"/>
        <w:ind w:left="1020" w:hanging="340"/>
        <w:rPr>
          <w:rFonts w:asciiTheme="minorHAnsi" w:hAnsiTheme="minorHAnsi"/>
          <w:sz w:val="20"/>
          <w:szCs w:val="20"/>
        </w:rPr>
      </w:pPr>
      <w:r w:rsidRPr="00B836AF">
        <w:rPr>
          <w:rFonts w:asciiTheme="minorHAnsi" w:hAnsiTheme="minorHAnsi"/>
          <w:sz w:val="20"/>
          <w:szCs w:val="20"/>
        </w:rPr>
        <w:t>when a Premises Licence has been obtained for a public performance;</w:t>
      </w:r>
    </w:p>
    <w:p w:rsidRPr="00B836AF" w:rsidR="00196742" w:rsidP="00114243" w:rsidRDefault="00196742" w14:paraId="19ABC88C" w14:textId="77777777">
      <w:pPr>
        <w:pStyle w:val="ListParagraph"/>
        <w:numPr>
          <w:ilvl w:val="0"/>
          <w:numId w:val="46"/>
        </w:numPr>
        <w:spacing w:after="120" w:line="240" w:lineRule="auto"/>
        <w:ind w:left="1020" w:hanging="340"/>
        <w:rPr>
          <w:rFonts w:asciiTheme="minorHAnsi" w:hAnsiTheme="minorHAnsi"/>
          <w:sz w:val="20"/>
          <w:szCs w:val="20"/>
        </w:rPr>
      </w:pPr>
      <w:r w:rsidRPr="00B836AF">
        <w:rPr>
          <w:rFonts w:asciiTheme="minorHAnsi" w:hAnsiTheme="minorHAnsi"/>
          <w:sz w:val="20"/>
          <w:szCs w:val="20"/>
        </w:rPr>
        <w:t>when non-school equipment is used;</w:t>
      </w:r>
    </w:p>
    <w:p w:rsidRPr="00B836AF" w:rsidR="00196742" w:rsidP="00114243" w:rsidRDefault="00196742" w14:paraId="6E396D09" w14:textId="77777777">
      <w:pPr>
        <w:pStyle w:val="ListParagraph"/>
        <w:numPr>
          <w:ilvl w:val="0"/>
          <w:numId w:val="46"/>
        </w:numPr>
        <w:spacing w:after="120" w:line="240" w:lineRule="auto"/>
        <w:ind w:left="1020" w:hanging="340"/>
        <w:rPr>
          <w:rFonts w:asciiTheme="minorHAnsi" w:hAnsiTheme="minorHAnsi"/>
          <w:sz w:val="20"/>
          <w:szCs w:val="20"/>
        </w:rPr>
      </w:pPr>
      <w:r w:rsidRPr="00B836AF">
        <w:rPr>
          <w:rFonts w:asciiTheme="minorHAnsi" w:hAnsiTheme="minorHAnsi"/>
          <w:sz w:val="20"/>
          <w:szCs w:val="20"/>
        </w:rPr>
        <w:t>whenever any piece of electrical equipment is used outdoors;</w:t>
      </w:r>
    </w:p>
    <w:p w:rsidRPr="00B836AF" w:rsidR="00196742" w:rsidP="00114243" w:rsidRDefault="00196742" w14:paraId="2C18EBBB" w14:textId="77777777">
      <w:pPr>
        <w:pStyle w:val="ListParagraph"/>
        <w:numPr>
          <w:ilvl w:val="0"/>
          <w:numId w:val="46"/>
        </w:numPr>
        <w:spacing w:after="120" w:line="240" w:lineRule="auto"/>
        <w:ind w:left="1020" w:hanging="340"/>
        <w:rPr>
          <w:rFonts w:asciiTheme="minorHAnsi" w:hAnsiTheme="minorHAnsi"/>
          <w:sz w:val="20"/>
          <w:szCs w:val="20"/>
        </w:rPr>
      </w:pPr>
      <w:r w:rsidRPr="00B836AF">
        <w:rPr>
          <w:rFonts w:asciiTheme="minorHAnsi" w:hAnsiTheme="minorHAnsi"/>
          <w:sz w:val="20"/>
          <w:szCs w:val="20"/>
        </w:rPr>
        <w:t>where fish tanks use mains voltage equipment (e.g. pumps heaters and lighting).</w:t>
      </w:r>
    </w:p>
    <w:p w:rsidRPr="00B836AF" w:rsidR="00196742" w:rsidP="00114243" w:rsidRDefault="00196742" w14:paraId="53182958" w14:textId="749E7AE6">
      <w:pPr>
        <w:pStyle w:val="Heading4"/>
      </w:pPr>
      <w:r w:rsidRPr="00B836AF">
        <w:t xml:space="preserve">Extension </w:t>
      </w:r>
      <w:r w:rsidRPr="00B836AF">
        <w:t>Leads</w:t>
      </w:r>
    </w:p>
    <w:p w:rsidRPr="00B836AF" w:rsidR="00196742" w:rsidP="00114243" w:rsidRDefault="00196742" w14:paraId="60F6E896" w14:textId="77777777">
      <w:pPr>
        <w:pStyle w:val="ListParagraph"/>
        <w:numPr>
          <w:ilvl w:val="0"/>
          <w:numId w:val="47"/>
        </w:numPr>
        <w:spacing w:after="120" w:line="240" w:lineRule="auto"/>
        <w:ind w:left="1020" w:hanging="340"/>
        <w:rPr>
          <w:rFonts w:asciiTheme="minorHAnsi" w:hAnsiTheme="minorHAnsi"/>
          <w:sz w:val="20"/>
          <w:szCs w:val="20"/>
        </w:rPr>
      </w:pPr>
      <w:r w:rsidRPr="00B836AF">
        <w:rPr>
          <w:rFonts w:asciiTheme="minorHAnsi" w:hAnsiTheme="minorHAnsi"/>
          <w:sz w:val="20"/>
          <w:szCs w:val="20"/>
        </w:rPr>
        <w:t>When being used, we ensure they do not present a tripping hazard, they are not overloaded, the lead is not twisted and there is no strain on the cable.  Leads will always be fully unwound from any cable drum;</w:t>
      </w:r>
    </w:p>
    <w:p w:rsidRPr="00B836AF" w:rsidR="00196742" w:rsidP="00114243" w:rsidRDefault="00196742" w14:paraId="7B45B79A" w14:textId="77777777">
      <w:pPr>
        <w:pStyle w:val="ListParagraph"/>
        <w:numPr>
          <w:ilvl w:val="0"/>
          <w:numId w:val="47"/>
        </w:numPr>
        <w:spacing w:after="120" w:line="240" w:lineRule="auto"/>
        <w:ind w:left="1020" w:hanging="340"/>
        <w:rPr>
          <w:rFonts w:asciiTheme="minorHAnsi" w:hAnsiTheme="minorHAnsi"/>
          <w:sz w:val="20"/>
          <w:szCs w:val="20"/>
        </w:rPr>
      </w:pPr>
      <w:r w:rsidRPr="00B836AF">
        <w:rPr>
          <w:rFonts w:asciiTheme="minorHAnsi" w:hAnsiTheme="minorHAnsi"/>
          <w:sz w:val="20"/>
          <w:szCs w:val="20"/>
        </w:rPr>
        <w:t>Extension cables will never run under carpets or through doorways;</w:t>
      </w:r>
    </w:p>
    <w:p w:rsidRPr="0082615B" w:rsidR="00196742" w:rsidP="00114243" w:rsidRDefault="00196742" w14:paraId="3CA18B7A" w14:textId="77777777">
      <w:pPr>
        <w:pStyle w:val="ListParagraph"/>
        <w:numPr>
          <w:ilvl w:val="0"/>
          <w:numId w:val="47"/>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Extension cables will be checked as part of the regular testing </w:t>
      </w:r>
      <w:r w:rsidRPr="0082615B">
        <w:rPr>
          <w:rFonts w:asciiTheme="minorHAnsi" w:hAnsiTheme="minorHAnsi"/>
          <w:sz w:val="20"/>
          <w:szCs w:val="20"/>
        </w:rPr>
        <w:t>programme;</w:t>
      </w:r>
    </w:p>
    <w:p w:rsidRPr="0082615B" w:rsidR="00196742" w:rsidP="00114243" w:rsidRDefault="00196742" w14:paraId="1C709CF7" w14:textId="77777777">
      <w:pPr>
        <w:pStyle w:val="ListParagraph"/>
        <w:numPr>
          <w:ilvl w:val="0"/>
          <w:numId w:val="47"/>
        </w:numPr>
        <w:spacing w:after="120" w:line="240" w:lineRule="auto"/>
        <w:ind w:left="1020" w:hanging="340"/>
        <w:rPr>
          <w:rFonts w:asciiTheme="minorHAnsi" w:hAnsiTheme="minorHAnsi"/>
          <w:sz w:val="20"/>
          <w:szCs w:val="20"/>
        </w:rPr>
      </w:pPr>
      <w:r w:rsidRPr="0082615B">
        <w:rPr>
          <w:rFonts w:asciiTheme="minorHAnsi" w:hAnsiTheme="minorHAnsi"/>
          <w:sz w:val="20"/>
          <w:szCs w:val="20"/>
        </w:rPr>
        <w:t>Extension cables will be regarded as temporary.  Regular use may indicate the need for additional sockets;</w:t>
      </w:r>
    </w:p>
    <w:p w:rsidRPr="0082615B" w:rsidR="00196742" w:rsidP="00114243" w:rsidRDefault="00196742" w14:paraId="27427ACF" w14:textId="77777777">
      <w:pPr>
        <w:pStyle w:val="ListParagraph"/>
        <w:numPr>
          <w:ilvl w:val="0"/>
          <w:numId w:val="47"/>
        </w:numPr>
        <w:spacing w:after="120" w:line="240" w:lineRule="auto"/>
        <w:ind w:left="1020" w:hanging="340"/>
        <w:rPr>
          <w:rFonts w:asciiTheme="minorHAnsi" w:hAnsiTheme="minorHAnsi"/>
          <w:sz w:val="20"/>
          <w:szCs w:val="20"/>
        </w:rPr>
      </w:pPr>
      <w:r w:rsidRPr="0082615B">
        <w:rPr>
          <w:rFonts w:asciiTheme="minorHAnsi" w:hAnsiTheme="minorHAnsi"/>
          <w:sz w:val="20"/>
          <w:szCs w:val="20"/>
        </w:rPr>
        <w:t>Block style adaptors will NOT be used in school under any circumstances.</w:t>
      </w:r>
    </w:p>
    <w:p w:rsidRPr="0082615B" w:rsidR="00196742" w:rsidP="00114243" w:rsidRDefault="00196742" w14:paraId="3C6E3130" w14:textId="6A018BC3">
      <w:pPr>
        <w:pStyle w:val="Heading4"/>
      </w:pPr>
      <w:bookmarkStart w:name="_Hlk205819309" w:id="695"/>
      <w:r w:rsidRPr="0082615B">
        <w:t xml:space="preserve">Fixed </w:t>
      </w:r>
      <w:r w:rsidRPr="0082615B">
        <w:t>Convector</w:t>
      </w:r>
      <w:r w:rsidRPr="0082615B">
        <w:t xml:space="preserve">/Fan </w:t>
      </w:r>
      <w:r w:rsidRPr="0082615B">
        <w:t>Heaters</w:t>
      </w:r>
    </w:p>
    <w:p w:rsidRPr="0082615B" w:rsidR="00196742" w:rsidP="00114243" w:rsidRDefault="00196742" w14:paraId="6A61DE0B" w14:textId="6770DAB9">
      <w:pPr>
        <w:spacing w:after="120" w:line="240" w:lineRule="auto"/>
        <w:ind w:left="680"/>
        <w:rPr>
          <w:rFonts w:asciiTheme="minorHAnsi" w:hAnsiTheme="minorHAnsi"/>
          <w:color w:val="000000" w:themeColor="text1"/>
          <w:sz w:val="20"/>
          <w:szCs w:val="20"/>
        </w:rPr>
      </w:pPr>
      <w:r w:rsidRPr="0082615B">
        <w:rPr>
          <w:rFonts w:asciiTheme="minorHAnsi" w:hAnsiTheme="minorHAnsi"/>
          <w:sz w:val="20"/>
          <w:szCs w:val="20"/>
        </w:rPr>
        <w:t xml:space="preserve">These are </w:t>
      </w:r>
      <w:r w:rsidRPr="0082615B" w:rsidR="003D639F">
        <w:rPr>
          <w:rFonts w:asciiTheme="minorHAnsi" w:hAnsiTheme="minorHAnsi"/>
          <w:sz w:val="20"/>
          <w:szCs w:val="20"/>
        </w:rPr>
        <w:t>maintained</w:t>
      </w:r>
      <w:r w:rsidRPr="0082615B">
        <w:rPr>
          <w:rFonts w:asciiTheme="minorHAnsi" w:hAnsiTheme="minorHAnsi"/>
          <w:sz w:val="20"/>
          <w:szCs w:val="20"/>
        </w:rPr>
        <w:t xml:space="preserve"> and vacuumed out on at least an annual basis by a competent person with records kept.</w:t>
      </w:r>
    </w:p>
    <w:p w:rsidRPr="0082615B" w:rsidR="00196742" w:rsidP="00114243" w:rsidRDefault="00196742" w14:paraId="47904382" w14:textId="77777777">
      <w:pPr>
        <w:pStyle w:val="Heading4"/>
      </w:pPr>
      <w:r w:rsidRPr="0082615B">
        <w:t>Kitchen</w:t>
      </w:r>
    </w:p>
    <w:p w:rsidRPr="0082615B" w:rsidR="00196742" w:rsidP="00114243" w:rsidRDefault="00196742" w14:paraId="047AA134" w14:textId="63D09118">
      <w:pPr>
        <w:spacing w:after="120" w:line="240" w:lineRule="auto"/>
        <w:ind w:left="680"/>
        <w:rPr>
          <w:rFonts w:asciiTheme="minorHAnsi" w:hAnsiTheme="minorHAnsi"/>
          <w:color w:val="000000" w:themeColor="text1"/>
          <w:sz w:val="20"/>
          <w:szCs w:val="20"/>
        </w:rPr>
      </w:pPr>
      <w:bookmarkStart w:name="_Hlk205831956" w:id="696"/>
      <w:r w:rsidRPr="0082615B">
        <w:rPr>
          <w:rFonts w:asciiTheme="minorHAnsi" w:hAnsiTheme="minorHAnsi"/>
          <w:color w:val="000000" w:themeColor="text1"/>
          <w:sz w:val="20"/>
          <w:szCs w:val="20"/>
        </w:rPr>
        <w:t xml:space="preserve">Fixed electrical equipment in the kitchen is serviced annually by a </w:t>
      </w:r>
      <w:r w:rsidRPr="0082615B">
        <w:rPr>
          <w:rFonts w:asciiTheme="minorHAnsi" w:hAnsiTheme="minorHAnsi"/>
          <w:bCs/>
          <w:color w:val="000000" w:themeColor="text1"/>
          <w:sz w:val="20"/>
          <w:szCs w:val="20"/>
        </w:rPr>
        <w:t>competent person</w:t>
      </w:r>
      <w:r w:rsidRPr="0082615B" w:rsidR="003D639F">
        <w:rPr>
          <w:rFonts w:asciiTheme="minorHAnsi" w:hAnsiTheme="minorHAnsi"/>
          <w:color w:val="000000" w:themeColor="text1"/>
          <w:sz w:val="20"/>
          <w:szCs w:val="20"/>
        </w:rPr>
        <w:t xml:space="preserve"> and </w:t>
      </w:r>
      <w:r w:rsidRPr="0082615B" w:rsidR="003D639F">
        <w:rPr>
          <w:color w:val="000000" w:themeColor="text1"/>
          <w:sz w:val="20"/>
          <w:szCs w:val="20"/>
        </w:rPr>
        <w:t xml:space="preserve">kitchen </w:t>
      </w:r>
      <w:r w:rsidRPr="0082615B" w:rsidR="003D639F">
        <w:rPr>
          <w:sz w:val="20"/>
          <w:szCs w:val="20"/>
        </w:rPr>
        <w:t xml:space="preserve">extraction/ducting is checked and specialist cleaned in line with manufacturer’s instructions (usually at least annually) with records kept.  </w:t>
      </w:r>
      <w:r w:rsidRPr="0082615B" w:rsidR="003D639F">
        <w:rPr>
          <w:i/>
          <w:iCs/>
          <w:sz w:val="20"/>
          <w:szCs w:val="20"/>
        </w:rPr>
        <w:t>This is in addition to routine in-house cleaning which must be done more regularly.</w:t>
      </w:r>
    </w:p>
    <w:bookmarkEnd w:id="696"/>
    <w:p w:rsidRPr="0082615B" w:rsidR="00196742" w:rsidP="00114243" w:rsidRDefault="00196742" w14:paraId="6F870C99" w14:textId="7918AE22">
      <w:pPr>
        <w:pStyle w:val="Heading4"/>
      </w:pPr>
      <w:r w:rsidRPr="0082615B">
        <w:t xml:space="preserve">Fixed </w:t>
      </w:r>
      <w:r w:rsidRPr="0082615B">
        <w:t>Electrical Installation</w:t>
      </w:r>
    </w:p>
    <w:p w:rsidRPr="0082615B" w:rsidR="00196742" w:rsidP="00114243" w:rsidRDefault="00196742" w14:paraId="2AFB3914" w14:textId="1F6DF5CF">
      <w:pPr>
        <w:spacing w:after="120" w:line="240" w:lineRule="auto"/>
        <w:ind w:left="680"/>
        <w:rPr>
          <w:rFonts w:asciiTheme="minorHAnsi" w:hAnsiTheme="minorHAnsi"/>
          <w:sz w:val="20"/>
          <w:szCs w:val="20"/>
        </w:rPr>
      </w:pPr>
      <w:bookmarkStart w:name="_Hlk142642851" w:id="697"/>
      <w:r w:rsidRPr="0082615B">
        <w:rPr>
          <w:rFonts w:asciiTheme="minorHAnsi" w:hAnsiTheme="minorHAnsi"/>
          <w:sz w:val="20"/>
          <w:szCs w:val="20"/>
        </w:rPr>
        <w:t xml:space="preserve">The main electrical installation will receive a Periodic Electrical Installation Inspection by </w:t>
      </w:r>
      <w:r w:rsidRPr="0082615B" w:rsidR="001816FE">
        <w:rPr>
          <w:rFonts w:asciiTheme="minorHAnsi" w:hAnsiTheme="minorHAnsi"/>
          <w:sz w:val="20"/>
          <w:szCs w:val="20"/>
        </w:rPr>
        <w:t xml:space="preserve">a </w:t>
      </w:r>
      <w:r w:rsidRPr="0082615B" w:rsidR="001816FE">
        <w:rPr>
          <w:rFonts w:cs="Calibri"/>
          <w:sz w:val="20"/>
          <w:szCs w:val="20"/>
        </w:rPr>
        <w:t>contractor registered on the Electrical Safety Register for non-domestic work</w:t>
      </w:r>
      <w:r w:rsidRPr="0082615B">
        <w:rPr>
          <w:rFonts w:asciiTheme="minorHAnsi" w:hAnsiTheme="minorHAnsi"/>
          <w:sz w:val="20"/>
          <w:szCs w:val="20"/>
        </w:rPr>
        <w:t xml:space="preserve"> at periods not exceeding five years.  Records will be held.  Any remedial work required </w:t>
      </w:r>
      <w:proofErr w:type="gramStart"/>
      <w:r w:rsidRPr="0082615B">
        <w:rPr>
          <w:rFonts w:asciiTheme="minorHAnsi" w:hAnsiTheme="minorHAnsi"/>
          <w:sz w:val="20"/>
          <w:szCs w:val="20"/>
        </w:rPr>
        <w:t>as a result of</w:t>
      </w:r>
      <w:proofErr w:type="gramEnd"/>
      <w:r w:rsidRPr="0082615B">
        <w:rPr>
          <w:rFonts w:asciiTheme="minorHAnsi" w:hAnsiTheme="minorHAnsi"/>
          <w:sz w:val="20"/>
          <w:szCs w:val="20"/>
        </w:rPr>
        <w:t xml:space="preserve"> the Inspection Report will be undertaken on a risk priority basis.</w:t>
      </w:r>
    </w:p>
    <w:p w:rsidRPr="0082615B" w:rsidR="00196742" w:rsidP="00114243" w:rsidRDefault="00196742" w14:paraId="053BA314" w14:textId="77777777">
      <w:pPr>
        <w:pStyle w:val="Heading4"/>
      </w:pPr>
      <w:bookmarkStart w:name="_Hlk205820844" w:id="698"/>
      <w:bookmarkEnd w:id="695"/>
      <w:bookmarkEnd w:id="697"/>
      <w:r w:rsidRPr="0082615B">
        <w:t>EYFS</w:t>
      </w:r>
    </w:p>
    <w:p w:rsidRPr="0082615B" w:rsidR="00196742" w:rsidP="00114243" w:rsidRDefault="00196742" w14:paraId="01AFE682" w14:textId="77777777">
      <w:pPr>
        <w:spacing w:after="120" w:line="240" w:lineRule="auto"/>
        <w:ind w:left="680"/>
        <w:rPr>
          <w:rFonts w:asciiTheme="minorHAnsi" w:hAnsiTheme="minorHAnsi"/>
          <w:sz w:val="20"/>
          <w:szCs w:val="20"/>
        </w:rPr>
      </w:pPr>
      <w:r w:rsidRPr="0082615B">
        <w:rPr>
          <w:rFonts w:asciiTheme="minorHAnsi" w:hAnsiTheme="minorHAnsi"/>
          <w:sz w:val="20"/>
          <w:szCs w:val="20"/>
        </w:rPr>
        <w:t xml:space="preserve">Socket covers will be used in unused socket outlets in the early years and foundation stage </w:t>
      </w:r>
      <w:r w:rsidRPr="0082615B">
        <w:rPr>
          <w:rFonts w:asciiTheme="minorHAnsi" w:hAnsiTheme="minorHAnsi"/>
          <w:sz w:val="20"/>
          <w:szCs w:val="20"/>
          <w:u w:val="single"/>
        </w:rPr>
        <w:t>only</w:t>
      </w:r>
      <w:r w:rsidRPr="0082615B">
        <w:rPr>
          <w:rFonts w:asciiTheme="minorHAnsi" w:hAnsiTheme="minorHAnsi"/>
          <w:sz w:val="20"/>
          <w:szCs w:val="20"/>
        </w:rPr>
        <w:t xml:space="preserve"> </w:t>
      </w:r>
      <w:proofErr w:type="gramStart"/>
      <w:r w:rsidRPr="0082615B">
        <w:rPr>
          <w:rFonts w:asciiTheme="minorHAnsi" w:hAnsiTheme="minorHAnsi"/>
          <w:sz w:val="20"/>
          <w:szCs w:val="20"/>
        </w:rPr>
        <w:t>where</w:t>
      </w:r>
      <w:proofErr w:type="gramEnd"/>
      <w:r w:rsidRPr="0082615B">
        <w:rPr>
          <w:rFonts w:asciiTheme="minorHAnsi" w:hAnsiTheme="minorHAnsi"/>
          <w:sz w:val="20"/>
          <w:szCs w:val="20"/>
        </w:rPr>
        <w:t xml:space="preserve"> identified as required by school risk assessments.</w:t>
      </w:r>
    </w:p>
    <w:bookmarkEnd w:id="698"/>
    <w:p w:rsidRPr="0082615B" w:rsidR="00196742" w:rsidP="00114243" w:rsidRDefault="00196742" w14:paraId="542AB43C" w14:textId="7A3D19A2">
      <w:pPr>
        <w:spacing w:after="120" w:line="240" w:lineRule="auto"/>
        <w:ind w:left="680"/>
        <w:rPr>
          <w:rFonts w:asciiTheme="minorHAnsi" w:hAnsiTheme="minorHAnsi"/>
          <w:b/>
          <w:i/>
          <w:sz w:val="20"/>
          <w:szCs w:val="20"/>
          <w:u w:val="single"/>
        </w:rPr>
      </w:pPr>
      <w:r w:rsidRPr="0082615B">
        <w:rPr>
          <w:rFonts w:asciiTheme="minorHAnsi" w:hAnsiTheme="minorHAnsi"/>
          <w:b/>
          <w:i/>
          <w:sz w:val="20"/>
          <w:szCs w:val="20"/>
          <w:u w:val="single"/>
        </w:rPr>
        <w:t xml:space="preserve">References and </w:t>
      </w:r>
      <w:r w:rsidRPr="0082615B">
        <w:rPr>
          <w:rFonts w:asciiTheme="minorHAnsi" w:hAnsiTheme="minorHAnsi"/>
          <w:b/>
          <w:i/>
          <w:sz w:val="20"/>
          <w:szCs w:val="20"/>
          <w:u w:val="single"/>
        </w:rPr>
        <w:t>Useful Links</w:t>
      </w:r>
    </w:p>
    <w:bookmarkStart w:name="_Hlk210747696" w:id="699"/>
    <w:bookmarkStart w:name="_Hlk26952307" w:id="700"/>
    <w:bookmarkStart w:name="_bookmark48" w:id="701"/>
    <w:bookmarkEnd w:id="701"/>
    <w:p w:rsidRPr="0082615B" w:rsidR="0022186C" w:rsidP="00114243" w:rsidRDefault="0022186C" w14:paraId="66C1435E" w14:textId="77777777">
      <w:pPr>
        <w:widowControl w:val="0"/>
        <w:autoSpaceDE w:val="0"/>
        <w:autoSpaceDN w:val="0"/>
        <w:adjustRightInd w:val="0"/>
        <w:spacing w:after="0" w:line="240" w:lineRule="auto"/>
        <w:ind w:left="680"/>
        <w:rPr>
          <w:rFonts w:asciiTheme="minorHAnsi" w:hAnsiTheme="minorHAnsi" w:cstheme="minorHAnsi"/>
          <w:i/>
          <w:sz w:val="20"/>
          <w:szCs w:val="20"/>
        </w:rPr>
      </w:pPr>
      <w:r w:rsidRPr="0082615B">
        <w:fldChar w:fldCharType="begin"/>
      </w:r>
      <w:r w:rsidRPr="0082615B">
        <w:rPr>
          <w:rFonts w:asciiTheme="minorHAnsi" w:hAnsiTheme="minorHAnsi" w:cstheme="minorHAnsi"/>
          <w:sz w:val="20"/>
          <w:szCs w:val="20"/>
        </w:rPr>
        <w:instrText>HYPERLINK "http://www.hse.gov.uk/electricity/index.htm"</w:instrText>
      </w:r>
      <w:r w:rsidRPr="0082615B">
        <w:fldChar w:fldCharType="separate"/>
      </w:r>
      <w:r w:rsidRPr="0082615B">
        <w:rPr>
          <w:rStyle w:val="Hyperlink"/>
          <w:rFonts w:asciiTheme="minorHAnsi" w:hAnsiTheme="minorHAnsi" w:cstheme="minorHAnsi"/>
          <w:bCs/>
          <w:i/>
          <w:sz w:val="20"/>
          <w:szCs w:val="20"/>
        </w:rPr>
        <w:t>HSE: Electrical safety at work</w:t>
      </w:r>
      <w:r w:rsidRPr="0082615B">
        <w:rPr>
          <w:rStyle w:val="Hyperlink"/>
          <w:rFonts w:asciiTheme="minorHAnsi" w:hAnsiTheme="minorHAnsi" w:cstheme="minorHAnsi"/>
          <w:bCs/>
          <w:i/>
          <w:sz w:val="20"/>
          <w:szCs w:val="20"/>
        </w:rPr>
        <w:fldChar w:fldCharType="end"/>
      </w:r>
    </w:p>
    <w:p w:rsidRPr="0082615B" w:rsidR="0022186C" w:rsidP="00114243" w:rsidRDefault="0022186C" w14:paraId="1F424F88" w14:textId="77777777">
      <w:pPr>
        <w:spacing w:after="0" w:line="240" w:lineRule="auto"/>
        <w:ind w:left="680"/>
        <w:rPr>
          <w:rStyle w:val="Hyperlink"/>
          <w:rFonts w:asciiTheme="minorHAnsi" w:hAnsiTheme="minorHAnsi" w:cstheme="minorHAnsi"/>
          <w:i/>
          <w:color w:val="000000" w:themeColor="text1"/>
          <w:sz w:val="20"/>
          <w:szCs w:val="20"/>
        </w:rPr>
      </w:pPr>
      <w:hyperlink w:history="1" r:id="rId336">
        <w:r w:rsidRPr="0082615B">
          <w:rPr>
            <w:rStyle w:val="Hyperlink"/>
            <w:rFonts w:asciiTheme="minorHAnsi" w:hAnsiTheme="minorHAnsi" w:cstheme="minorHAnsi"/>
            <w:i/>
            <w:sz w:val="20"/>
            <w:szCs w:val="20"/>
          </w:rPr>
          <w:t>HSG 107 - Maintaining Portable and Transportable Electrical Equipment</w:t>
        </w:r>
      </w:hyperlink>
    </w:p>
    <w:p w:rsidRPr="0082615B" w:rsidR="0022186C" w:rsidP="00114243" w:rsidRDefault="0022186C" w14:paraId="4DF1DAD7" w14:textId="77777777">
      <w:pPr>
        <w:spacing w:after="0" w:line="240" w:lineRule="auto"/>
        <w:ind w:left="680"/>
        <w:rPr>
          <w:rStyle w:val="Hyperlink"/>
          <w:rFonts w:asciiTheme="minorHAnsi" w:hAnsiTheme="minorHAnsi" w:cstheme="minorHAnsi"/>
          <w:i/>
          <w:color w:val="000000" w:themeColor="text1"/>
          <w:sz w:val="20"/>
          <w:szCs w:val="20"/>
        </w:rPr>
      </w:pPr>
      <w:hyperlink w:history="1" r:id="rId337">
        <w:r w:rsidRPr="0082615B">
          <w:rPr>
            <w:rStyle w:val="Hyperlink"/>
            <w:rFonts w:asciiTheme="minorHAnsi" w:hAnsiTheme="minorHAnsi" w:cstheme="minorHAnsi"/>
            <w:i/>
            <w:sz w:val="20"/>
            <w:szCs w:val="20"/>
          </w:rPr>
          <w:t>INDG 236 - Maintaining Portable Electric Equipment in Offices &amp; other Low-Risk Environments</w:t>
        </w:r>
      </w:hyperlink>
    </w:p>
    <w:p w:rsidRPr="0082615B" w:rsidR="0022186C" w:rsidP="00114243" w:rsidRDefault="00221DCF" w14:paraId="52653A0E" w14:textId="2E67A473">
      <w:pPr>
        <w:spacing w:after="0" w:line="240" w:lineRule="auto"/>
        <w:ind w:left="680"/>
        <w:rPr>
          <w:rFonts w:asciiTheme="minorHAnsi" w:hAnsiTheme="minorHAnsi" w:cstheme="minorHAnsi"/>
          <w:i/>
          <w:color w:val="000000"/>
          <w:sz w:val="20"/>
          <w:szCs w:val="20"/>
        </w:rPr>
      </w:pPr>
      <w:hyperlink w:history="1" r:id="rId338">
        <w:r w:rsidRPr="0082615B">
          <w:rPr>
            <w:rStyle w:val="Hyperlink"/>
            <w:rFonts w:asciiTheme="minorHAnsi" w:hAnsiTheme="minorHAnsi" w:cstheme="minorHAnsi"/>
            <w:i/>
            <w:sz w:val="20"/>
            <w:szCs w:val="20"/>
          </w:rPr>
          <w:t>HSR 25 Guidance on the Electricity at Work Regulations 1989</w:t>
        </w:r>
      </w:hyperlink>
    </w:p>
    <w:p w:rsidRPr="0082615B" w:rsidR="0022186C" w:rsidP="00114243" w:rsidRDefault="0022186C" w14:paraId="1070FDA9" w14:textId="77777777">
      <w:pPr>
        <w:spacing w:after="0" w:line="240" w:lineRule="auto"/>
        <w:ind w:left="680"/>
        <w:rPr>
          <w:rFonts w:asciiTheme="minorHAnsi" w:hAnsiTheme="minorHAnsi" w:cstheme="minorHAnsi"/>
          <w:b/>
          <w:i/>
          <w:sz w:val="20"/>
          <w:szCs w:val="20"/>
        </w:rPr>
      </w:pPr>
      <w:hyperlink w:history="1" r:id="rId339">
        <w:r w:rsidRPr="0082615B">
          <w:rPr>
            <w:rStyle w:val="Hyperlink"/>
            <w:rFonts w:asciiTheme="minorHAnsi" w:hAnsiTheme="minorHAnsi" w:cstheme="minorHAnsi"/>
            <w:i/>
            <w:sz w:val="20"/>
            <w:szCs w:val="20"/>
          </w:rPr>
          <w:t>HSE L22 - Provision and Use of Work Equipment Regulations 1998: ACOP and guidance</w:t>
        </w:r>
      </w:hyperlink>
    </w:p>
    <w:p w:rsidRPr="0082615B" w:rsidR="00E37FB8" w:rsidP="00114243" w:rsidRDefault="00B56AFC" w14:paraId="6FF583DE" w14:textId="150D432E">
      <w:pPr>
        <w:spacing w:after="0" w:line="240" w:lineRule="auto"/>
        <w:ind w:left="680"/>
        <w:rPr>
          <w:rFonts w:asciiTheme="minorHAnsi" w:hAnsiTheme="minorHAnsi" w:cstheme="minorHAnsi"/>
          <w:i/>
          <w:iCs/>
          <w:sz w:val="18"/>
          <w:szCs w:val="18"/>
        </w:rPr>
      </w:pPr>
      <w:hyperlink w:history="1" r:id="rId340">
        <w:hyperlink w:history="1" r:id="rId341">
          <w:r w:rsidRPr="0082615B">
            <w:rPr>
              <w:rStyle w:val="Hyperlink"/>
              <w:rFonts w:asciiTheme="minorHAnsi" w:hAnsiTheme="minorHAnsi"/>
              <w:i/>
              <w:iCs/>
              <w:sz w:val="20"/>
              <w:szCs w:val="20"/>
            </w:rPr>
            <w:t>CIPFA Compliance Monitoring for School Premises Management</w:t>
          </w:r>
        </w:hyperlink>
      </w:hyperlink>
    </w:p>
    <w:p w:rsidRPr="0082615B" w:rsidR="0022186C" w:rsidP="00114243" w:rsidRDefault="00E37FB8" w14:paraId="34594490" w14:textId="5551D048">
      <w:pPr>
        <w:spacing w:after="0" w:line="240" w:lineRule="auto"/>
        <w:ind w:left="680"/>
        <w:rPr>
          <w:rFonts w:asciiTheme="minorHAnsi" w:hAnsiTheme="minorHAnsi" w:cstheme="minorHAnsi"/>
          <w:i/>
          <w:iCs/>
          <w:sz w:val="18"/>
          <w:szCs w:val="18"/>
        </w:rPr>
      </w:pPr>
      <w:hyperlink w:history="1" r:id="rId342">
        <w:r w:rsidRPr="0082615B">
          <w:rPr>
            <w:rStyle w:val="Hyperlink"/>
            <w:i/>
            <w:iCs/>
            <w:sz w:val="20"/>
            <w:szCs w:val="20"/>
          </w:rPr>
          <w:t>KAHSC General Safety Series G17 - Electrical Safety</w:t>
        </w:r>
      </w:hyperlink>
    </w:p>
    <w:p w:rsidRPr="0082615B" w:rsidR="0022186C" w:rsidP="00114243" w:rsidRDefault="00E37FB8" w14:paraId="5FA8188F" w14:textId="3CE33A68">
      <w:pPr>
        <w:widowControl w:val="0"/>
        <w:autoSpaceDE w:val="0"/>
        <w:autoSpaceDN w:val="0"/>
        <w:adjustRightInd w:val="0"/>
        <w:spacing w:after="0" w:line="240" w:lineRule="auto"/>
        <w:ind w:left="680"/>
        <w:rPr>
          <w:rFonts w:asciiTheme="minorHAnsi" w:hAnsiTheme="minorHAnsi" w:cstheme="minorHAnsi"/>
          <w:i/>
          <w:iCs/>
          <w:color w:val="000000"/>
          <w:sz w:val="18"/>
          <w:szCs w:val="18"/>
        </w:rPr>
      </w:pPr>
      <w:hyperlink w:history="1" r:id="rId343">
        <w:r w:rsidRPr="0082615B">
          <w:rPr>
            <w:rStyle w:val="Hyperlink"/>
            <w:i/>
            <w:iCs/>
            <w:sz w:val="20"/>
            <w:szCs w:val="20"/>
          </w:rPr>
          <w:t>KAHSC General Safety Series G25 - Provision &amp; Use of Work Equipment</w:t>
        </w:r>
      </w:hyperlink>
    </w:p>
    <w:p w:rsidRPr="0082615B" w:rsidR="0022186C" w:rsidP="00114243" w:rsidRDefault="0022186C" w14:paraId="4EC31465" w14:textId="77777777">
      <w:pPr>
        <w:widowControl w:val="0"/>
        <w:autoSpaceDE w:val="0"/>
        <w:autoSpaceDN w:val="0"/>
        <w:adjustRightInd w:val="0"/>
        <w:spacing w:after="0" w:line="240" w:lineRule="auto"/>
        <w:ind w:left="680"/>
        <w:rPr>
          <w:rFonts w:asciiTheme="minorHAnsi" w:hAnsiTheme="minorHAnsi" w:cstheme="minorHAnsi"/>
          <w:i/>
          <w:sz w:val="20"/>
          <w:szCs w:val="20"/>
        </w:rPr>
      </w:pPr>
      <w:r w:rsidRPr="0082615B">
        <w:rPr>
          <w:rFonts w:asciiTheme="minorHAnsi" w:hAnsiTheme="minorHAnsi" w:cstheme="minorHAnsi"/>
          <w:i/>
          <w:sz w:val="20"/>
          <w:szCs w:val="20"/>
        </w:rPr>
        <w:t>School’s 5 year Fixed Electrical Certificate</w:t>
      </w:r>
    </w:p>
    <w:p w:rsidRPr="0082615B" w:rsidR="0022186C" w:rsidP="00114243" w:rsidRDefault="0022186C" w14:paraId="2CF2367E" w14:textId="77777777">
      <w:pPr>
        <w:widowControl w:val="0"/>
        <w:autoSpaceDE w:val="0"/>
        <w:autoSpaceDN w:val="0"/>
        <w:adjustRightInd w:val="0"/>
        <w:spacing w:after="0" w:line="240" w:lineRule="auto"/>
        <w:ind w:left="680"/>
        <w:rPr>
          <w:rFonts w:asciiTheme="minorHAnsi" w:hAnsiTheme="minorHAnsi" w:cstheme="minorHAnsi"/>
          <w:i/>
          <w:sz w:val="20"/>
          <w:szCs w:val="20"/>
        </w:rPr>
      </w:pPr>
      <w:r w:rsidRPr="0082615B">
        <w:rPr>
          <w:rFonts w:asciiTheme="minorHAnsi" w:hAnsiTheme="minorHAnsi" w:cstheme="minorHAnsi"/>
          <w:i/>
          <w:sz w:val="20"/>
          <w:szCs w:val="20"/>
        </w:rPr>
        <w:t>School’s Portable Appliance Testing Register</w:t>
      </w:r>
      <w:bookmarkEnd w:id="699"/>
    </w:p>
    <w:p w:rsidRPr="0082615B" w:rsidR="00196742" w:rsidP="003E62A6" w:rsidRDefault="00196742" w14:paraId="19CF4678" w14:textId="77777777">
      <w:pPr>
        <w:pStyle w:val="Heading2"/>
      </w:pPr>
      <w:bookmarkStart w:name="_Toc438556896" w:id="702"/>
      <w:bookmarkStart w:name="_Toc20318642" w:id="703"/>
      <w:bookmarkStart w:name="_Toc206141774" w:id="704"/>
      <w:bookmarkStart w:name="_Toc143538325" w:id="705"/>
      <w:bookmarkStart w:name="_Toc191561055" w:id="706"/>
      <w:bookmarkStart w:name="_Toc206598546" w:id="707"/>
      <w:bookmarkStart w:name="_Toc239091991" w:id="708"/>
      <w:bookmarkEnd w:id="700"/>
      <w:r w:rsidRPr="0082615B">
        <w:t>Gas Installation and Appliances</w:t>
      </w:r>
      <w:bookmarkEnd w:id="702"/>
      <w:bookmarkEnd w:id="703"/>
      <w:bookmarkEnd w:id="704"/>
      <w:bookmarkEnd w:id="705"/>
      <w:bookmarkEnd w:id="706"/>
      <w:bookmarkEnd w:id="707"/>
      <w:bookmarkEnd w:id="708"/>
    </w:p>
    <w:p w:rsidRPr="0082615B" w:rsidR="00196742" w:rsidP="00876007" w:rsidRDefault="00196742" w14:paraId="094A39D1" w14:textId="77777777">
      <w:pPr>
        <w:pStyle w:val="ListParagraph"/>
        <w:numPr>
          <w:ilvl w:val="0"/>
          <w:numId w:val="48"/>
        </w:numPr>
        <w:spacing w:after="120" w:line="240" w:lineRule="auto"/>
        <w:ind w:left="1020" w:hanging="340"/>
        <w:rPr>
          <w:sz w:val="20"/>
        </w:rPr>
      </w:pPr>
      <w:bookmarkStart w:name="_Hlk205820865" w:id="709"/>
      <w:r w:rsidRPr="0082615B">
        <w:rPr>
          <w:sz w:val="20"/>
        </w:rPr>
        <w:t>School Boilers and appliances are serviced annually by a Gas Safe Registered Engineer and records are kept.</w:t>
      </w:r>
    </w:p>
    <w:p w:rsidRPr="0082615B" w:rsidR="00196742" w:rsidP="00876007" w:rsidRDefault="00196742" w14:paraId="7F98B59A" w14:textId="77777777">
      <w:pPr>
        <w:pStyle w:val="ListParagraph"/>
        <w:numPr>
          <w:ilvl w:val="0"/>
          <w:numId w:val="48"/>
        </w:numPr>
        <w:spacing w:after="120" w:line="240" w:lineRule="auto"/>
        <w:ind w:left="1020" w:hanging="340"/>
        <w:rPr>
          <w:sz w:val="20"/>
        </w:rPr>
      </w:pPr>
      <w:r w:rsidRPr="0082615B">
        <w:rPr>
          <w:sz w:val="20"/>
        </w:rPr>
        <w:t>The gas installation will be inspected every 5 years by a Gas Safe Registered Engineer including pressure testing from the meter to the final appliance.</w:t>
      </w:r>
    </w:p>
    <w:p w:rsidRPr="0082615B" w:rsidR="00196742" w:rsidP="00876007" w:rsidRDefault="00196742" w14:paraId="207BDB5E" w14:textId="77777777">
      <w:pPr>
        <w:pStyle w:val="ListParagraph"/>
        <w:numPr>
          <w:ilvl w:val="0"/>
          <w:numId w:val="48"/>
        </w:numPr>
        <w:spacing w:after="120" w:line="240" w:lineRule="auto"/>
        <w:ind w:left="1020" w:hanging="340"/>
        <w:rPr>
          <w:sz w:val="20"/>
        </w:rPr>
      </w:pPr>
      <w:r w:rsidRPr="0082615B">
        <w:rPr>
          <w:sz w:val="20"/>
        </w:rPr>
        <w:t>Fixed gas equipment in the kitchen is serviced/gas checked annually by a Gas Safe Registered contractor.</w:t>
      </w:r>
    </w:p>
    <w:p w:rsidRPr="0082615B" w:rsidR="00B836AF" w:rsidP="00876007" w:rsidRDefault="00B836AF" w14:paraId="6AE98B2C" w14:textId="7D43442E">
      <w:pPr>
        <w:pStyle w:val="ListParagraph"/>
        <w:numPr>
          <w:ilvl w:val="0"/>
          <w:numId w:val="48"/>
        </w:numPr>
        <w:spacing w:after="120" w:line="240" w:lineRule="auto"/>
        <w:ind w:left="1020" w:hanging="340"/>
        <w:rPr>
          <w:sz w:val="20"/>
        </w:rPr>
      </w:pPr>
      <w:r w:rsidRPr="0082615B">
        <w:rPr>
          <w:sz w:val="20"/>
        </w:rPr>
        <w:t>Gas supplies to food technology, science labs and D&amp;T will also be gas checked annually by a Gas Safe Registered contractor with records kept.</w:t>
      </w:r>
    </w:p>
    <w:p w:rsidRPr="00B836AF" w:rsidR="00196742" w:rsidP="00876007" w:rsidRDefault="00196742" w14:paraId="4A9B79E4" w14:textId="456FCA2D">
      <w:pPr>
        <w:pStyle w:val="ListParagraph"/>
        <w:numPr>
          <w:ilvl w:val="0"/>
          <w:numId w:val="48"/>
        </w:numPr>
        <w:spacing w:after="120" w:line="240" w:lineRule="auto"/>
        <w:ind w:left="1020" w:hanging="340"/>
        <w:rPr>
          <w:sz w:val="20"/>
          <w:szCs w:val="20"/>
        </w:rPr>
      </w:pPr>
      <w:r w:rsidRPr="0082615B">
        <w:rPr>
          <w:sz w:val="20"/>
          <w:szCs w:val="20"/>
        </w:rPr>
        <w:t xml:space="preserve">For emergency </w:t>
      </w:r>
      <w:r w:rsidRPr="0082615B" w:rsidR="00B873F2">
        <w:rPr>
          <w:sz w:val="20"/>
          <w:szCs w:val="20"/>
        </w:rPr>
        <w:t xml:space="preserve">evacuation </w:t>
      </w:r>
      <w:r w:rsidRPr="0082615B">
        <w:rPr>
          <w:sz w:val="20"/>
          <w:szCs w:val="20"/>
        </w:rPr>
        <w:t>procedures relating to Gas Leaks, refer to</w:t>
      </w:r>
      <w:r w:rsidRPr="00B836AF">
        <w:rPr>
          <w:sz w:val="20"/>
          <w:szCs w:val="20"/>
        </w:rPr>
        <w:t xml:space="preserve"> the School Emergency Plan.</w:t>
      </w:r>
    </w:p>
    <w:bookmarkEnd w:id="709"/>
    <w:p w:rsidRPr="00B836AF" w:rsidR="00196742" w:rsidP="00196742" w:rsidRDefault="00196742" w14:paraId="49A00A60" w14:textId="77777777">
      <w:pPr>
        <w:spacing w:after="120" w:line="240" w:lineRule="auto"/>
        <w:ind w:left="680"/>
        <w:rPr>
          <w:rFonts w:asciiTheme="minorHAnsi" w:hAnsiTheme="minorHAnsi"/>
          <w:b/>
          <w:i/>
          <w:color w:val="000000" w:themeColor="text1"/>
          <w:sz w:val="20"/>
          <w:szCs w:val="20"/>
          <w:u w:val="single"/>
        </w:rPr>
      </w:pPr>
      <w:r w:rsidRPr="00B836AF">
        <w:rPr>
          <w:rFonts w:asciiTheme="minorHAnsi" w:hAnsiTheme="minorHAnsi"/>
          <w:b/>
          <w:i/>
          <w:color w:val="000000" w:themeColor="text1"/>
          <w:sz w:val="20"/>
          <w:szCs w:val="20"/>
          <w:u w:val="single"/>
        </w:rPr>
        <w:t>References and Useful Links</w:t>
      </w:r>
    </w:p>
    <w:p w:rsidRPr="00B836AF" w:rsidR="0022186C" w:rsidP="0022186C" w:rsidRDefault="0022186C" w14:paraId="5CE51D22" w14:textId="77777777">
      <w:pPr>
        <w:spacing w:after="0" w:line="240" w:lineRule="auto"/>
        <w:ind w:left="680"/>
        <w:rPr>
          <w:rFonts w:asciiTheme="minorHAnsi" w:hAnsiTheme="minorHAnsi" w:cstheme="minorHAnsi"/>
          <w:i/>
          <w:sz w:val="20"/>
          <w:szCs w:val="20"/>
        </w:rPr>
      </w:pPr>
      <w:bookmarkStart w:name="_Hlk210747748" w:id="710"/>
      <w:bookmarkStart w:name="_Hlk142642884" w:id="711"/>
      <w:r w:rsidRPr="00B836AF">
        <w:rPr>
          <w:rFonts w:asciiTheme="minorHAnsi" w:hAnsiTheme="minorHAnsi" w:cstheme="minorHAnsi"/>
          <w:i/>
          <w:sz w:val="20"/>
          <w:szCs w:val="20"/>
        </w:rPr>
        <w:t>Gas Safety (Installation and Use) Regulations 1998</w:t>
      </w:r>
    </w:p>
    <w:p w:rsidRPr="00B836AF" w:rsidR="00E37FB8" w:rsidP="00E37FB8" w:rsidRDefault="00B56AFC" w14:paraId="1BFB898D" w14:textId="6824C097">
      <w:pPr>
        <w:spacing w:after="0" w:line="240" w:lineRule="auto"/>
        <w:ind w:left="680"/>
        <w:rPr>
          <w:rFonts w:asciiTheme="minorHAnsi" w:hAnsiTheme="minorHAnsi" w:cstheme="minorHAnsi"/>
          <w:i/>
          <w:iCs/>
          <w:sz w:val="18"/>
          <w:szCs w:val="18"/>
        </w:rPr>
      </w:pPr>
      <w:hyperlink w:history="1" r:id="rId344">
        <w:hyperlink w:history="1" r:id="rId345">
          <w:r w:rsidRPr="0082615B">
            <w:rPr>
              <w:rStyle w:val="Hyperlink"/>
              <w:rFonts w:asciiTheme="minorHAnsi" w:hAnsiTheme="minorHAnsi"/>
              <w:i/>
              <w:iCs/>
              <w:sz w:val="20"/>
              <w:szCs w:val="20"/>
            </w:rPr>
            <w:t>CIPFA Compliance Monitoring for School Premises Management</w:t>
          </w:r>
        </w:hyperlink>
      </w:hyperlink>
    </w:p>
    <w:p w:rsidRPr="00B836AF" w:rsidR="00E37FB8" w:rsidP="00E37FB8" w:rsidRDefault="00E37FB8" w14:paraId="6F1BDDB5" w14:textId="77777777">
      <w:pPr>
        <w:widowControl w:val="0"/>
        <w:autoSpaceDE w:val="0"/>
        <w:autoSpaceDN w:val="0"/>
        <w:adjustRightInd w:val="0"/>
        <w:spacing w:after="0" w:line="240" w:lineRule="auto"/>
        <w:ind w:left="680"/>
        <w:rPr>
          <w:rFonts w:asciiTheme="minorHAnsi" w:hAnsiTheme="minorHAnsi" w:cstheme="minorHAnsi"/>
          <w:i/>
          <w:iCs/>
          <w:color w:val="000000"/>
          <w:sz w:val="18"/>
          <w:szCs w:val="18"/>
        </w:rPr>
      </w:pPr>
      <w:hyperlink w:history="1" r:id="rId346">
        <w:r w:rsidRPr="00B836AF">
          <w:rPr>
            <w:rStyle w:val="Hyperlink"/>
            <w:i/>
            <w:iCs/>
            <w:sz w:val="20"/>
            <w:szCs w:val="20"/>
          </w:rPr>
          <w:t>KAHSC General Safety Series G25 - Provision &amp; Use of Work Equipment</w:t>
        </w:r>
      </w:hyperlink>
    </w:p>
    <w:p w:rsidRPr="00B836AF" w:rsidR="0022186C" w:rsidP="0022186C" w:rsidRDefault="00E37FB8" w14:paraId="6B9D36D8" w14:textId="647185FA">
      <w:pPr>
        <w:spacing w:after="0" w:line="240" w:lineRule="auto"/>
        <w:ind w:left="680"/>
        <w:rPr>
          <w:rFonts w:asciiTheme="minorHAnsi" w:hAnsiTheme="minorHAnsi" w:cstheme="minorHAnsi"/>
          <w:i/>
          <w:iCs/>
          <w:sz w:val="18"/>
          <w:szCs w:val="18"/>
        </w:rPr>
      </w:pPr>
      <w:hyperlink w:history="1" r:id="rId347">
        <w:r w:rsidRPr="00B836AF">
          <w:rPr>
            <w:rStyle w:val="Hyperlink"/>
            <w:i/>
            <w:iCs/>
            <w:sz w:val="20"/>
            <w:szCs w:val="20"/>
          </w:rPr>
          <w:t>KAHSC General Safety Series G30 - Gas Safety</w:t>
        </w:r>
      </w:hyperlink>
      <w:bookmarkEnd w:id="710"/>
    </w:p>
    <w:p w:rsidRPr="00B836AF" w:rsidR="00196742" w:rsidP="003E62A6" w:rsidRDefault="00196742" w14:paraId="5534433D" w14:textId="77777777">
      <w:pPr>
        <w:pStyle w:val="Heading2"/>
      </w:pPr>
      <w:bookmarkStart w:name="_Toc438556900" w:id="712"/>
      <w:bookmarkStart w:name="_Toc20318646" w:id="713"/>
      <w:bookmarkStart w:name="_Toc206141778" w:id="714"/>
      <w:bookmarkStart w:name="_bookmark49" w:id="715"/>
      <w:bookmarkStart w:name="_Toc143538326" w:id="716"/>
      <w:bookmarkStart w:name="_Toc191561056" w:id="717"/>
      <w:bookmarkStart w:name="_Toc206598547" w:id="718"/>
      <w:bookmarkStart w:name="_Toc239091992" w:id="719"/>
      <w:bookmarkEnd w:id="711"/>
      <w:bookmarkEnd w:id="715"/>
      <w:r w:rsidRPr="00B836AF">
        <w:t>Smokefree Workplace</w:t>
      </w:r>
      <w:bookmarkEnd w:id="712"/>
      <w:bookmarkEnd w:id="713"/>
      <w:bookmarkEnd w:id="714"/>
      <w:bookmarkEnd w:id="716"/>
      <w:bookmarkEnd w:id="717"/>
      <w:bookmarkEnd w:id="718"/>
      <w:bookmarkEnd w:id="719"/>
    </w:p>
    <w:p w:rsidRPr="00B836AF" w:rsidR="00196742" w:rsidP="00114243" w:rsidRDefault="00196742" w14:paraId="51044FAE" w14:textId="0F9E589C">
      <w:pPr>
        <w:widowControl w:val="0"/>
        <w:autoSpaceDE w:val="0"/>
        <w:autoSpaceDN w:val="0"/>
        <w:adjustRightInd w:val="0"/>
        <w:spacing w:after="120" w:line="240" w:lineRule="auto"/>
        <w:ind w:left="680"/>
        <w:rPr>
          <w:rFonts w:cs="Arial" w:asciiTheme="minorHAnsi" w:hAnsiTheme="minorHAnsi"/>
          <w:sz w:val="20"/>
          <w:szCs w:val="20"/>
        </w:rPr>
      </w:pPr>
      <w:r w:rsidRPr="00B836AF">
        <w:rPr>
          <w:rFonts w:cs="Arial" w:asciiTheme="minorHAnsi" w:hAnsiTheme="minorHAnsi"/>
          <w:sz w:val="20"/>
          <w:szCs w:val="20"/>
        </w:rPr>
        <w:t xml:space="preserve">Our school operates a complete smoke-free policy which </w:t>
      </w:r>
      <w:proofErr w:type="gramStart"/>
      <w:r w:rsidRPr="00B836AF">
        <w:rPr>
          <w:rFonts w:cs="Arial" w:asciiTheme="minorHAnsi" w:hAnsiTheme="minorHAnsi"/>
          <w:sz w:val="20"/>
          <w:szCs w:val="20"/>
        </w:rPr>
        <w:t>applies at all times</w:t>
      </w:r>
      <w:proofErr w:type="gramEnd"/>
      <w:r w:rsidRPr="00B836AF">
        <w:rPr>
          <w:rFonts w:cs="Arial" w:asciiTheme="minorHAnsi" w:hAnsiTheme="minorHAnsi"/>
          <w:sz w:val="20"/>
          <w:szCs w:val="20"/>
        </w:rPr>
        <w:t xml:space="preserve">.  Smoking (including E-Cigarettes/vaping) is not permitted in any part of the </w:t>
      </w:r>
      <w:r w:rsidRPr="00B836AF" w:rsidR="00302DDC">
        <w:rPr>
          <w:rFonts w:cs="Arial" w:asciiTheme="minorHAnsi" w:hAnsiTheme="minorHAnsi"/>
          <w:sz w:val="20"/>
          <w:szCs w:val="20"/>
        </w:rPr>
        <w:t>school’s</w:t>
      </w:r>
      <w:r w:rsidRPr="00B836AF">
        <w:rPr>
          <w:rFonts w:cs="Arial" w:asciiTheme="minorHAnsi" w:hAnsiTheme="minorHAnsi"/>
          <w:sz w:val="20"/>
          <w:szCs w:val="20"/>
        </w:rPr>
        <w:t xml:space="preserve"> premises, including within buildings, within the entrance area to the school, or on land adjacent to the school building (car park, garden areas, walkway etc.) where this forms part of the school premises.  This also applies to </w:t>
      </w:r>
      <w:r w:rsidRPr="00B836AF">
        <w:rPr>
          <w:rFonts w:cs="Arial" w:asciiTheme="minorHAnsi" w:hAnsiTheme="minorHAnsi"/>
          <w:b/>
          <w:sz w:val="20"/>
          <w:szCs w:val="20"/>
          <w:u w:val="single"/>
        </w:rPr>
        <w:t>any</w:t>
      </w:r>
      <w:r w:rsidRPr="00B836AF">
        <w:rPr>
          <w:rFonts w:cs="Arial" w:asciiTheme="minorHAnsi" w:hAnsiTheme="minorHAnsi"/>
          <w:sz w:val="20"/>
          <w:szCs w:val="20"/>
        </w:rPr>
        <w:t xml:space="preserve"> vehicle being used for school business.</w:t>
      </w:r>
    </w:p>
    <w:p w:rsidRPr="00B836AF" w:rsidR="00196742" w:rsidP="00114243" w:rsidRDefault="00196742" w14:paraId="2D719BDB" w14:textId="7CA876FE">
      <w:pPr>
        <w:widowControl w:val="0"/>
        <w:autoSpaceDE w:val="0"/>
        <w:autoSpaceDN w:val="0"/>
        <w:adjustRightInd w:val="0"/>
        <w:spacing w:after="120" w:line="240" w:lineRule="auto"/>
        <w:ind w:left="680"/>
        <w:rPr>
          <w:rFonts w:cs="Arial" w:asciiTheme="minorHAnsi" w:hAnsiTheme="minorHAnsi"/>
          <w:sz w:val="20"/>
          <w:szCs w:val="20"/>
        </w:rPr>
      </w:pPr>
      <w:r w:rsidRPr="00B836AF">
        <w:rPr>
          <w:rFonts w:cs="Arial" w:asciiTheme="minorHAnsi" w:hAnsiTheme="minorHAnsi"/>
          <w:sz w:val="20"/>
          <w:szCs w:val="20"/>
        </w:rPr>
        <w:t>The school’s disciplinary procedure will apply for dealing with employees who breach the smoking ban at work.  Pupils breaching smoke-free rules will be dealt with according to the School Behaviour Policy.</w:t>
      </w:r>
    </w:p>
    <w:p w:rsidRPr="00B836AF" w:rsidR="00196742" w:rsidP="00114243" w:rsidRDefault="00196742" w14:paraId="7A74EBA2" w14:textId="77777777">
      <w:pPr>
        <w:widowControl w:val="0"/>
        <w:autoSpaceDE w:val="0"/>
        <w:autoSpaceDN w:val="0"/>
        <w:adjustRightInd w:val="0"/>
        <w:spacing w:after="120" w:line="240" w:lineRule="auto"/>
        <w:ind w:left="680"/>
        <w:rPr>
          <w:rFonts w:cs="Arial" w:asciiTheme="minorHAnsi" w:hAnsiTheme="minorHAnsi"/>
          <w:sz w:val="20"/>
          <w:szCs w:val="20"/>
        </w:rPr>
      </w:pPr>
      <w:r w:rsidRPr="00B836AF">
        <w:rPr>
          <w:rFonts w:cs="Arial" w:asciiTheme="minorHAnsi" w:hAnsiTheme="minorHAnsi"/>
          <w:sz w:val="20"/>
          <w:szCs w:val="20"/>
        </w:rPr>
        <w:t>These rules apply to employees, parents, visitors, members of the public, contractors and others working in or using the school’s premises or vehicles.  This will be clearly advertised and visitors to the school will be informed of it.</w:t>
      </w:r>
    </w:p>
    <w:p w:rsidRPr="00B836AF" w:rsidR="00196742" w:rsidP="00114243" w:rsidRDefault="00196742" w14:paraId="7280A633" w14:textId="77777777">
      <w:pPr>
        <w:widowControl w:val="0"/>
        <w:autoSpaceDE w:val="0"/>
        <w:autoSpaceDN w:val="0"/>
        <w:adjustRightInd w:val="0"/>
        <w:spacing w:after="120" w:line="240" w:lineRule="auto"/>
        <w:ind w:left="680"/>
        <w:rPr>
          <w:rFonts w:cs="Arial" w:asciiTheme="minorHAnsi" w:hAnsiTheme="minorHAnsi"/>
          <w:sz w:val="20"/>
          <w:szCs w:val="20"/>
        </w:rPr>
      </w:pPr>
      <w:r w:rsidRPr="00B836AF">
        <w:rPr>
          <w:sz w:val="20"/>
        </w:rPr>
        <w:t>The school will support employees or pupils wishing to give up smoking by advertising and promoting external smoking cessation services and through regular health promotion activities.  Resources will also be available to educate pupils and free specialist advice regarding health promotion activity will be provided.</w:t>
      </w:r>
    </w:p>
    <w:p w:rsidRPr="00B836AF" w:rsidR="00196742" w:rsidP="00114243" w:rsidRDefault="00196742" w14:paraId="4C74F893" w14:textId="39CC7D98">
      <w:pPr>
        <w:widowControl w:val="0"/>
        <w:autoSpaceDE w:val="0"/>
        <w:autoSpaceDN w:val="0"/>
        <w:adjustRightInd w:val="0"/>
        <w:spacing w:after="120" w:line="240" w:lineRule="auto"/>
        <w:ind w:left="680"/>
        <w:rPr>
          <w:rFonts w:cs="Arial" w:asciiTheme="minorHAnsi" w:hAnsiTheme="minorHAnsi"/>
          <w:b/>
          <w:i/>
          <w:sz w:val="20"/>
          <w:szCs w:val="20"/>
          <w:u w:val="single"/>
        </w:rPr>
      </w:pPr>
      <w:r w:rsidRPr="00B836AF">
        <w:rPr>
          <w:rFonts w:cs="Arial" w:asciiTheme="minorHAnsi" w:hAnsiTheme="minorHAnsi"/>
          <w:b/>
          <w:i/>
          <w:sz w:val="20"/>
          <w:szCs w:val="20"/>
          <w:u w:val="single"/>
        </w:rPr>
        <w:t xml:space="preserve">References and </w:t>
      </w:r>
      <w:r w:rsidRPr="00B836AF">
        <w:rPr>
          <w:rFonts w:cs="Arial" w:asciiTheme="minorHAnsi" w:hAnsiTheme="minorHAnsi"/>
          <w:b/>
          <w:i/>
          <w:sz w:val="20"/>
          <w:szCs w:val="20"/>
          <w:u w:val="single"/>
        </w:rPr>
        <w:t>Useful Links</w:t>
      </w:r>
    </w:p>
    <w:bookmarkStart w:name="_Hlk210747901" w:id="720"/>
    <w:bookmarkStart w:name="_Hlk142642904" w:id="721"/>
    <w:bookmarkStart w:name="_Toc438556901" w:id="722"/>
    <w:bookmarkStart w:name="_Toc20318647" w:id="723"/>
    <w:p w:rsidRPr="00B836AF" w:rsidR="0022186C" w:rsidP="00114243" w:rsidRDefault="0022186C" w14:paraId="7B03821A" w14:textId="77777777">
      <w:pPr>
        <w:widowControl w:val="0"/>
        <w:autoSpaceDE w:val="0"/>
        <w:autoSpaceDN w:val="0"/>
        <w:adjustRightInd w:val="0"/>
        <w:spacing w:after="0" w:line="240" w:lineRule="auto"/>
        <w:ind w:left="680"/>
        <w:rPr>
          <w:rFonts w:asciiTheme="minorHAnsi" w:hAnsiTheme="minorHAnsi" w:cstheme="minorHAnsi"/>
          <w:i/>
          <w:iCs/>
          <w:sz w:val="20"/>
          <w:szCs w:val="20"/>
        </w:rPr>
      </w:pPr>
      <w:r w:rsidRPr="00B836AF">
        <w:fldChar w:fldCharType="begin"/>
      </w:r>
      <w:r w:rsidRPr="00B836AF">
        <w:rPr>
          <w:sz w:val="20"/>
          <w:szCs w:val="20"/>
        </w:rPr>
        <w:instrText xml:space="preserve"> HYPERLINK "https://www.nhs.uk/better-health/quit-smoking/find-your-local-stop-smoking-service/" </w:instrText>
      </w:r>
      <w:r w:rsidRPr="00B836AF">
        <w:fldChar w:fldCharType="separate"/>
      </w:r>
      <w:r w:rsidRPr="00B836AF">
        <w:rPr>
          <w:rStyle w:val="Hyperlink"/>
          <w:rFonts w:asciiTheme="minorHAnsi" w:hAnsiTheme="minorHAnsi" w:cstheme="minorHAnsi"/>
          <w:i/>
          <w:iCs/>
          <w:sz w:val="20"/>
          <w:szCs w:val="20"/>
        </w:rPr>
        <w:t>NHS</w:t>
      </w:r>
      <w:r w:rsidRPr="00B836AF">
        <w:rPr>
          <w:rStyle w:val="Hyperlink"/>
          <w:rFonts w:asciiTheme="minorHAnsi" w:hAnsiTheme="minorHAnsi" w:cstheme="minorHAnsi"/>
          <w:i/>
          <w:iCs/>
          <w:sz w:val="20"/>
          <w:szCs w:val="20"/>
        </w:rPr>
        <w:fldChar w:fldCharType="end"/>
      </w:r>
    </w:p>
    <w:p w:rsidRPr="00B836AF" w:rsidR="0022186C" w:rsidP="00114243" w:rsidRDefault="0022186C" w14:paraId="50A32C76" w14:textId="4CEE4AFC">
      <w:pPr>
        <w:widowControl w:val="0"/>
        <w:autoSpaceDE w:val="0"/>
        <w:autoSpaceDN w:val="0"/>
        <w:adjustRightInd w:val="0"/>
        <w:spacing w:after="0" w:line="240" w:lineRule="auto"/>
        <w:ind w:left="680"/>
        <w:rPr>
          <w:rStyle w:val="Hyperlink"/>
          <w:rFonts w:asciiTheme="minorHAnsi" w:hAnsiTheme="minorHAnsi" w:cstheme="minorHAnsi"/>
          <w:i/>
          <w:iCs/>
          <w:sz w:val="20"/>
          <w:szCs w:val="20"/>
        </w:rPr>
      </w:pPr>
      <w:hyperlink w:history="1" r:id="rId348">
        <w:r w:rsidRPr="00B836AF">
          <w:rPr>
            <w:rStyle w:val="Hyperlink"/>
            <w:rFonts w:asciiTheme="minorHAnsi" w:hAnsiTheme="minorHAnsi" w:cstheme="minorHAnsi"/>
            <w:i/>
            <w:iCs/>
            <w:sz w:val="20"/>
            <w:szCs w:val="20"/>
          </w:rPr>
          <w:t>Action on Smoking &amp; Health (ASH)</w:t>
        </w:r>
      </w:hyperlink>
    </w:p>
    <w:p w:rsidRPr="00B836AF" w:rsidR="002113DD" w:rsidP="00114243" w:rsidRDefault="002113DD" w14:paraId="6CBF8FA5" w14:textId="25E920D4">
      <w:pPr>
        <w:widowControl w:val="0"/>
        <w:autoSpaceDE w:val="0"/>
        <w:autoSpaceDN w:val="0"/>
        <w:adjustRightInd w:val="0"/>
        <w:spacing w:after="0" w:line="240" w:lineRule="auto"/>
        <w:ind w:left="680"/>
        <w:rPr>
          <w:rFonts w:asciiTheme="minorHAnsi" w:hAnsiTheme="minorHAnsi" w:cstheme="minorHAnsi"/>
          <w:i/>
          <w:iCs/>
          <w:sz w:val="20"/>
          <w:szCs w:val="20"/>
        </w:rPr>
      </w:pPr>
      <w:hyperlink w:history="1" r:id="rId349">
        <w:r w:rsidRPr="00B836AF">
          <w:rPr>
            <w:rStyle w:val="Hyperlink"/>
            <w:rFonts w:asciiTheme="minorHAnsi" w:hAnsiTheme="minorHAnsi" w:cstheme="minorHAnsi"/>
            <w:i/>
            <w:iCs/>
            <w:sz w:val="20"/>
            <w:szCs w:val="20"/>
          </w:rPr>
          <w:t>ASH guidance on developing school policies on vaping</w:t>
        </w:r>
      </w:hyperlink>
      <w:bookmarkEnd w:id="720"/>
    </w:p>
    <w:p w:rsidRPr="00B836AF" w:rsidR="00196742" w:rsidP="003E62A6" w:rsidRDefault="00196742" w14:paraId="75BFEAF5" w14:textId="77777777">
      <w:pPr>
        <w:pStyle w:val="Heading2"/>
      </w:pPr>
      <w:bookmarkStart w:name="_Toc206141779" w:id="724"/>
      <w:bookmarkStart w:name="_bookmark50" w:id="725"/>
      <w:bookmarkStart w:name="_Toc143538327" w:id="726"/>
      <w:bookmarkStart w:name="_Toc191561057" w:id="727"/>
      <w:bookmarkStart w:name="_Toc206598548" w:id="728"/>
      <w:bookmarkStart w:name="_Toc239091993" w:id="729"/>
      <w:bookmarkEnd w:id="721"/>
      <w:bookmarkEnd w:id="725"/>
      <w:r w:rsidRPr="00B836AF">
        <w:t>Transport</w:t>
      </w:r>
      <w:bookmarkEnd w:id="722"/>
      <w:bookmarkEnd w:id="723"/>
      <w:bookmarkEnd w:id="724"/>
      <w:bookmarkEnd w:id="726"/>
      <w:bookmarkEnd w:id="727"/>
      <w:bookmarkEnd w:id="728"/>
      <w:bookmarkEnd w:id="729"/>
    </w:p>
    <w:p w:rsidRPr="00B836AF" w:rsidR="00196742" w:rsidP="00114243" w:rsidRDefault="00196742" w14:paraId="5EA5A559" w14:textId="77777777">
      <w:pPr>
        <w:pStyle w:val="Heading4"/>
      </w:pPr>
      <w:r w:rsidRPr="00B836AF">
        <w:t>Private cars</w:t>
      </w:r>
    </w:p>
    <w:p w:rsidRPr="00B836AF" w:rsidR="00196742" w:rsidP="00114243" w:rsidRDefault="00196742" w14:paraId="13C53A5A" w14:textId="77777777">
      <w:pPr>
        <w:pStyle w:val="ListParagraph"/>
        <w:numPr>
          <w:ilvl w:val="0"/>
          <w:numId w:val="52"/>
        </w:numPr>
        <w:spacing w:after="120" w:line="240" w:lineRule="auto"/>
        <w:ind w:left="1020" w:hanging="340"/>
        <w:rPr>
          <w:rFonts w:asciiTheme="minorHAnsi" w:hAnsiTheme="minorHAnsi"/>
          <w:sz w:val="20"/>
          <w:szCs w:val="20"/>
        </w:rPr>
      </w:pPr>
      <w:r w:rsidRPr="00B836AF">
        <w:rPr>
          <w:rFonts w:asciiTheme="minorHAnsi" w:hAnsiTheme="minorHAnsi"/>
          <w:sz w:val="20"/>
          <w:szCs w:val="20"/>
        </w:rPr>
        <w:t>Private cars are to be used to transport pupils ONLY when the owner of the car has a valid driving licence and an insurance policy, which covers the carriage of children for school activities i.e. business use.</w:t>
      </w:r>
    </w:p>
    <w:p w:rsidRPr="00B836AF" w:rsidR="00196742" w:rsidP="00114243" w:rsidRDefault="00196742" w14:paraId="105C3B35" w14:textId="77777777">
      <w:pPr>
        <w:pStyle w:val="ListParagraph"/>
        <w:numPr>
          <w:ilvl w:val="0"/>
          <w:numId w:val="52"/>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Where possible, children should sit in the rear of the car and seat belts are to be </w:t>
      </w:r>
      <w:proofErr w:type="gramStart"/>
      <w:r w:rsidRPr="00B836AF">
        <w:rPr>
          <w:rFonts w:asciiTheme="minorHAnsi" w:hAnsiTheme="minorHAnsi"/>
          <w:sz w:val="20"/>
          <w:szCs w:val="20"/>
        </w:rPr>
        <w:t>worn at all times</w:t>
      </w:r>
      <w:proofErr w:type="gramEnd"/>
      <w:r w:rsidRPr="00B836AF">
        <w:rPr>
          <w:rFonts w:asciiTheme="minorHAnsi" w:hAnsiTheme="minorHAnsi"/>
          <w:sz w:val="20"/>
          <w:szCs w:val="20"/>
        </w:rPr>
        <w:t>.</w:t>
      </w:r>
    </w:p>
    <w:p w:rsidRPr="00B836AF" w:rsidR="00196742" w:rsidP="00114243" w:rsidRDefault="00196742" w14:paraId="3D580FAF" w14:textId="77777777">
      <w:pPr>
        <w:pStyle w:val="ListParagraph"/>
        <w:numPr>
          <w:ilvl w:val="0"/>
          <w:numId w:val="52"/>
        </w:numPr>
        <w:spacing w:after="120" w:line="240" w:lineRule="auto"/>
        <w:ind w:left="1020" w:hanging="340"/>
        <w:rPr>
          <w:rFonts w:asciiTheme="minorHAnsi" w:hAnsiTheme="minorHAnsi"/>
          <w:sz w:val="20"/>
          <w:szCs w:val="20"/>
        </w:rPr>
      </w:pPr>
      <w:r w:rsidRPr="00B836AF">
        <w:rPr>
          <w:rFonts w:asciiTheme="minorHAnsi" w:hAnsiTheme="minorHAnsi"/>
          <w:sz w:val="20"/>
          <w:szCs w:val="20"/>
        </w:rPr>
        <w:t>Any child under 12 years and 4ft 5 in will need to use a booster cushion, and those under 25kg in weight must use a booster seat.  Procedures are in place to ensure that this occurs i.e. school keeps a supply of booster cushions or ensures parents supply these when required.</w:t>
      </w:r>
    </w:p>
    <w:p w:rsidRPr="00B836AF" w:rsidR="00196742" w:rsidP="00114243" w:rsidRDefault="00196742" w14:paraId="765E8596" w14:textId="74FAFB5E">
      <w:pPr>
        <w:pStyle w:val="ListParagraph"/>
        <w:numPr>
          <w:ilvl w:val="0"/>
          <w:numId w:val="52"/>
        </w:numPr>
        <w:spacing w:after="120" w:line="240" w:lineRule="auto"/>
        <w:ind w:left="1020" w:hanging="340"/>
        <w:rPr>
          <w:rFonts w:asciiTheme="minorHAnsi" w:hAnsiTheme="minorHAnsi"/>
          <w:sz w:val="20"/>
          <w:szCs w:val="20"/>
        </w:rPr>
      </w:pPr>
      <w:r w:rsidRPr="00B836AF">
        <w:rPr>
          <w:rFonts w:asciiTheme="minorHAnsi" w:hAnsiTheme="minorHAnsi"/>
          <w:sz w:val="20"/>
          <w:szCs w:val="20"/>
        </w:rPr>
        <w:t>Booster seats/cushions are not required on the school minibus/hired in minibuses unless children under 12 years of age and under 4ft 5in in height are required to sit parallel to the driver.</w:t>
      </w:r>
    </w:p>
    <w:p w:rsidRPr="00B836AF" w:rsidR="00196742" w:rsidP="00114243" w:rsidRDefault="00196742" w14:paraId="2337C39B" w14:textId="77777777">
      <w:pPr>
        <w:pStyle w:val="ListParagraph"/>
        <w:numPr>
          <w:ilvl w:val="0"/>
          <w:numId w:val="52"/>
        </w:numPr>
        <w:spacing w:after="120" w:line="240" w:lineRule="auto"/>
        <w:ind w:left="1020" w:hanging="340"/>
        <w:rPr>
          <w:rFonts w:asciiTheme="minorHAnsi" w:hAnsiTheme="minorHAnsi"/>
          <w:sz w:val="20"/>
          <w:szCs w:val="20"/>
        </w:rPr>
      </w:pPr>
      <w:r w:rsidRPr="00B836AF">
        <w:rPr>
          <w:rFonts w:asciiTheme="minorHAnsi" w:hAnsiTheme="minorHAnsi"/>
          <w:sz w:val="20"/>
          <w:szCs w:val="20"/>
        </w:rPr>
        <w:t>Children will alight from the car on the kerbside, not the roadside.</w:t>
      </w:r>
    </w:p>
    <w:p w:rsidRPr="00B836AF" w:rsidR="00196742" w:rsidP="00114243" w:rsidRDefault="00196742" w14:paraId="2D57CB61" w14:textId="77777777">
      <w:pPr>
        <w:pStyle w:val="ListParagraph"/>
        <w:numPr>
          <w:ilvl w:val="0"/>
          <w:numId w:val="52"/>
        </w:numPr>
        <w:spacing w:after="120" w:line="240" w:lineRule="auto"/>
        <w:ind w:left="1020" w:hanging="340"/>
        <w:rPr>
          <w:rFonts w:asciiTheme="minorHAnsi" w:hAnsiTheme="minorHAnsi"/>
          <w:sz w:val="20"/>
          <w:szCs w:val="20"/>
        </w:rPr>
      </w:pPr>
      <w:r w:rsidRPr="00B836AF">
        <w:rPr>
          <w:rFonts w:asciiTheme="minorHAnsi" w:hAnsiTheme="minorHAnsi"/>
          <w:sz w:val="20"/>
          <w:szCs w:val="20"/>
        </w:rPr>
        <w:t>Within a normal 4/5-seater vehicle, no more than 3 children will be carried.</w:t>
      </w:r>
    </w:p>
    <w:p w:rsidRPr="00B836AF" w:rsidR="00196742" w:rsidP="00114243" w:rsidRDefault="00196742" w14:paraId="1C221950" w14:textId="669B7B4A">
      <w:pPr>
        <w:pStyle w:val="Heading4"/>
      </w:pPr>
      <w:r w:rsidRPr="00B836AF">
        <w:t xml:space="preserve">Occasional </w:t>
      </w:r>
      <w:r w:rsidRPr="00B836AF">
        <w:t>Business Use Insurance</w:t>
      </w:r>
    </w:p>
    <w:p w:rsidRPr="0082615B" w:rsidR="00196742" w:rsidP="00114243" w:rsidRDefault="00196742" w14:paraId="6331DA11" w14:textId="233FE122">
      <w:pPr>
        <w:spacing w:after="120" w:line="240" w:lineRule="auto"/>
        <w:ind w:left="680"/>
        <w:rPr>
          <w:rFonts w:asciiTheme="minorHAnsi" w:hAnsiTheme="minorHAnsi"/>
          <w:color w:val="000000"/>
          <w:sz w:val="20"/>
          <w:szCs w:val="20"/>
        </w:rPr>
      </w:pPr>
      <w:r w:rsidRPr="0082615B">
        <w:rPr>
          <w:rFonts w:asciiTheme="minorHAnsi" w:hAnsiTheme="minorHAnsi"/>
          <w:sz w:val="20"/>
          <w:szCs w:val="20"/>
        </w:rPr>
        <w:t>We have as a school obtained blanket “Occasional Business Use Insurance” which covers employees.</w:t>
      </w:r>
    </w:p>
    <w:p w:rsidRPr="0082615B" w:rsidR="00196742" w:rsidP="00114243" w:rsidRDefault="00196742" w14:paraId="0A87AD5F" w14:textId="77777777">
      <w:pPr>
        <w:pStyle w:val="Heading4"/>
      </w:pPr>
      <w:r w:rsidRPr="0082615B">
        <w:t>Minibus</w:t>
      </w:r>
    </w:p>
    <w:p w:rsidRPr="0082615B" w:rsidR="00196742" w:rsidP="00114243" w:rsidRDefault="00196742" w14:paraId="1212DE45" w14:textId="4EC1485F">
      <w:pPr>
        <w:spacing w:after="120" w:line="240" w:lineRule="auto"/>
        <w:ind w:left="680"/>
        <w:rPr>
          <w:rFonts w:cs="Arial" w:asciiTheme="minorHAnsi" w:hAnsiTheme="minorHAnsi"/>
          <w:bCs/>
          <w:color w:val="000000"/>
          <w:sz w:val="20"/>
          <w:szCs w:val="20"/>
        </w:rPr>
      </w:pPr>
      <w:bookmarkStart w:name="_Hlk143857876" w:id="730"/>
      <w:r w:rsidRPr="0082615B">
        <w:rPr>
          <w:rFonts w:asciiTheme="minorHAnsi" w:hAnsiTheme="minorHAnsi"/>
          <w:color w:val="000000"/>
          <w:sz w:val="20"/>
          <w:szCs w:val="20"/>
        </w:rPr>
        <w:t xml:space="preserve">The school owns a minibus </w:t>
      </w:r>
      <w:r w:rsidRPr="0082615B">
        <w:rPr>
          <w:rFonts w:asciiTheme="minorHAnsi" w:hAnsiTheme="minorHAnsi"/>
          <w:color w:val="000000" w:themeColor="text1"/>
          <w:sz w:val="20"/>
          <w:szCs w:val="20"/>
        </w:rPr>
        <w:t>which is adequately maintained</w:t>
      </w:r>
      <w:r w:rsidRPr="0082615B">
        <w:rPr>
          <w:rFonts w:asciiTheme="minorHAnsi" w:hAnsiTheme="minorHAnsi"/>
          <w:color w:val="000000"/>
          <w:sz w:val="20"/>
          <w:szCs w:val="20"/>
        </w:rPr>
        <w:t>.</w:t>
      </w:r>
    </w:p>
    <w:p w:rsidRPr="00B836AF" w:rsidR="00196742" w:rsidP="00114243" w:rsidRDefault="003D639F" w14:paraId="78E5BEDA" w14:textId="38611CE7">
      <w:pPr>
        <w:spacing w:after="120" w:line="240" w:lineRule="auto"/>
        <w:ind w:left="680"/>
        <w:rPr>
          <w:rFonts w:cs="Arial" w:asciiTheme="minorHAnsi" w:hAnsiTheme="minorHAnsi"/>
          <w:bCs/>
          <w:color w:val="000000"/>
          <w:sz w:val="20"/>
          <w:szCs w:val="20"/>
        </w:rPr>
      </w:pPr>
      <w:bookmarkStart w:name="_Hlk205819499" w:id="731"/>
      <w:r w:rsidRPr="0082615B">
        <w:rPr>
          <w:rFonts w:cs="Calibri"/>
          <w:sz w:val="20"/>
          <w:szCs w:val="20"/>
        </w:rPr>
        <w:t xml:space="preserve">It is an offence for Staff to drive a Category D vehicle (minibus) on Category B (car) driving licences without displaying a Section 19 minibus permit, regardless of any money involved in any journey.  </w:t>
      </w:r>
      <w:r w:rsidRPr="0082615B">
        <w:rPr>
          <w:rFonts w:cs="Calibri"/>
          <w:b/>
          <w:bCs/>
          <w:sz w:val="20"/>
          <w:szCs w:val="20"/>
        </w:rPr>
        <w:t>Permits are not individual to a minibus; they are the property of the organisation that employs the driver who needs the licensing exemption to drive on their behalf.</w:t>
      </w:r>
      <w:r w:rsidRPr="0082615B">
        <w:rPr>
          <w:rFonts w:cs="Calibri"/>
          <w:sz w:val="20"/>
          <w:szCs w:val="20"/>
        </w:rPr>
        <w:t xml:space="preserve">  It can be put in the windscreen of any (under the weight limit) minibus that the driver is driving on school business.  It does not matter who owns the vehicle; it only matters who owns the permit (and driver).  We will have as many permits as we will have drivers, driving minibuses on the road all at the same time.  </w:t>
      </w:r>
      <w:r w:rsidRPr="0082615B">
        <w:rPr>
          <w:rStyle w:val="Hyperlink"/>
          <w:rFonts w:cs="Calibri"/>
          <w:i/>
          <w:iCs/>
          <w:color w:val="000000"/>
          <w:sz w:val="20"/>
          <w:szCs w:val="20"/>
          <w:u w:val="none"/>
        </w:rPr>
        <w:t>This also to applies to staff who passed their test before 1997 and have D/D1 on their licences if children are charged for anything in connection with the minibus.</w:t>
      </w:r>
    </w:p>
    <w:bookmarkEnd w:id="731"/>
    <w:p w:rsidRPr="00B836AF" w:rsidR="00196742" w:rsidP="00114243" w:rsidRDefault="00196742" w14:paraId="20D79D78" w14:textId="617015F9">
      <w:pPr>
        <w:spacing w:after="120" w:line="240" w:lineRule="auto"/>
        <w:ind w:left="680"/>
        <w:rPr>
          <w:rFonts w:asciiTheme="minorHAnsi" w:hAnsiTheme="minorHAnsi"/>
          <w:sz w:val="20"/>
          <w:szCs w:val="20"/>
        </w:rPr>
      </w:pPr>
      <w:r w:rsidRPr="00B836AF">
        <w:rPr>
          <w:rFonts w:cs="Calibri" w:asciiTheme="minorHAnsi" w:hAnsiTheme="minorHAnsi"/>
          <w:sz w:val="20"/>
          <w:szCs w:val="20"/>
        </w:rPr>
        <w:t xml:space="preserve">We will ‘Approve’ all drivers to drive school owned or hired minibuses using the </w:t>
      </w:r>
      <w:hyperlink w:history="1" r:id="rId350">
        <w:r w:rsidRPr="00B836AF" w:rsidR="00C81C2B">
          <w:rPr>
            <w:rStyle w:val="Hyperlink"/>
            <w:rFonts w:cs="Calibri"/>
            <w:sz w:val="20"/>
            <w:szCs w:val="20"/>
          </w:rPr>
          <w:t>model approval form</w:t>
        </w:r>
      </w:hyperlink>
      <w:r w:rsidRPr="00B836AF">
        <w:rPr>
          <w:rFonts w:cs="Calibri" w:asciiTheme="minorHAnsi" w:hAnsiTheme="minorHAnsi"/>
          <w:sz w:val="20"/>
          <w:szCs w:val="20"/>
        </w:rPr>
        <w:t>.</w:t>
      </w:r>
    </w:p>
    <w:p w:rsidRPr="00B836AF" w:rsidR="00196742" w:rsidP="00114243" w:rsidRDefault="00196742" w14:paraId="0AC0CA35" w14:textId="23AA8867">
      <w:pPr>
        <w:spacing w:after="120" w:line="240" w:lineRule="auto"/>
        <w:ind w:left="680"/>
        <w:rPr>
          <w:rFonts w:asciiTheme="minorHAnsi" w:hAnsiTheme="minorHAnsi"/>
          <w:sz w:val="20"/>
          <w:szCs w:val="20"/>
        </w:rPr>
      </w:pPr>
      <w:r w:rsidRPr="00B836AF">
        <w:rPr>
          <w:rFonts w:asciiTheme="minorHAnsi" w:hAnsiTheme="minorHAnsi"/>
          <w:sz w:val="20"/>
          <w:szCs w:val="20"/>
        </w:rPr>
        <w:t xml:space="preserve">No standing passengers may be </w:t>
      </w:r>
      <w:proofErr w:type="gramStart"/>
      <w:r w:rsidRPr="00B836AF">
        <w:rPr>
          <w:rFonts w:asciiTheme="minorHAnsi" w:hAnsiTheme="minorHAnsi"/>
          <w:sz w:val="20"/>
          <w:szCs w:val="20"/>
        </w:rPr>
        <w:t>carried</w:t>
      </w:r>
      <w:proofErr w:type="gramEnd"/>
      <w:r w:rsidRPr="00B836AF">
        <w:rPr>
          <w:rFonts w:asciiTheme="minorHAnsi" w:hAnsiTheme="minorHAnsi"/>
          <w:sz w:val="20"/>
          <w:szCs w:val="20"/>
        </w:rPr>
        <w:t xml:space="preserve"> and all children will wear a </w:t>
      </w:r>
      <w:r w:rsidRPr="00B836AF" w:rsidR="00302DDC">
        <w:rPr>
          <w:rFonts w:asciiTheme="minorHAnsi" w:hAnsiTheme="minorHAnsi"/>
          <w:sz w:val="20"/>
          <w:szCs w:val="20"/>
        </w:rPr>
        <w:t>seatbelt</w:t>
      </w:r>
      <w:r w:rsidRPr="00B836AF">
        <w:rPr>
          <w:rFonts w:asciiTheme="minorHAnsi" w:hAnsiTheme="minorHAnsi"/>
          <w:sz w:val="20"/>
          <w:szCs w:val="20"/>
        </w:rPr>
        <w:t>.</w:t>
      </w:r>
    </w:p>
    <w:bookmarkEnd w:id="730"/>
    <w:p w:rsidRPr="00B836AF" w:rsidR="00196742" w:rsidP="00114243" w:rsidRDefault="00196742" w14:paraId="2119FCEB" w14:textId="5E0891F6">
      <w:pPr>
        <w:pStyle w:val="Heading4"/>
      </w:pPr>
      <w:r w:rsidRPr="00B836AF">
        <w:t xml:space="preserve">Coach </w:t>
      </w:r>
      <w:r w:rsidRPr="00B836AF">
        <w:t>Hire</w:t>
      </w:r>
    </w:p>
    <w:p w:rsidRPr="00B836AF" w:rsidR="00196742" w:rsidP="00114243" w:rsidRDefault="00196742" w14:paraId="7D08768B" w14:textId="77777777">
      <w:pPr>
        <w:spacing w:after="120" w:line="240" w:lineRule="auto"/>
        <w:ind w:left="680"/>
        <w:rPr>
          <w:rFonts w:asciiTheme="minorHAnsi" w:hAnsiTheme="minorHAnsi"/>
          <w:sz w:val="20"/>
          <w:szCs w:val="20"/>
        </w:rPr>
      </w:pPr>
      <w:r w:rsidRPr="00B836AF">
        <w:rPr>
          <w:rFonts w:asciiTheme="minorHAnsi" w:hAnsiTheme="minorHAnsi"/>
          <w:sz w:val="20"/>
          <w:szCs w:val="20"/>
        </w:rPr>
        <w:t>All coaches hired for school use must be fitted with seat belts.  Local firms are contracted.</w:t>
      </w:r>
    </w:p>
    <w:p w:rsidRPr="00B836AF" w:rsidR="00196742" w:rsidP="00114243" w:rsidRDefault="00196742" w14:paraId="48B8B505" w14:textId="77777777">
      <w:pPr>
        <w:spacing w:after="120" w:line="240" w:lineRule="auto"/>
        <w:ind w:left="680"/>
        <w:rPr>
          <w:rFonts w:asciiTheme="minorHAnsi" w:hAnsiTheme="minorHAnsi"/>
          <w:sz w:val="20"/>
          <w:szCs w:val="20"/>
        </w:rPr>
      </w:pPr>
      <w:proofErr w:type="gramStart"/>
      <w:r w:rsidRPr="00B836AF">
        <w:rPr>
          <w:rFonts w:asciiTheme="minorHAnsi" w:hAnsiTheme="minorHAnsi"/>
          <w:sz w:val="20"/>
          <w:szCs w:val="20"/>
        </w:rPr>
        <w:t>For the purpose of</w:t>
      </w:r>
      <w:proofErr w:type="gramEnd"/>
      <w:r w:rsidRPr="00B836AF">
        <w:rPr>
          <w:rFonts w:asciiTheme="minorHAnsi" w:hAnsiTheme="minorHAnsi"/>
          <w:sz w:val="20"/>
          <w:szCs w:val="20"/>
        </w:rPr>
        <w:t xml:space="preserve"> school excursions, the buses arrive and depart before and after school hours to prevent traffic hold ups outside the main gates.  Cars are discouraged from parking near the school on excursion days.</w:t>
      </w:r>
    </w:p>
    <w:p w:rsidRPr="00B836AF" w:rsidR="00196742" w:rsidP="00114243" w:rsidRDefault="00196742" w14:paraId="71056AD6" w14:textId="7F1036B2">
      <w:pPr>
        <w:spacing w:after="120" w:line="240" w:lineRule="auto"/>
        <w:ind w:left="680"/>
        <w:rPr>
          <w:rFonts w:asciiTheme="minorHAnsi" w:hAnsiTheme="minorHAnsi"/>
          <w:b/>
          <w:i/>
          <w:sz w:val="20"/>
          <w:szCs w:val="20"/>
          <w:u w:val="single"/>
        </w:rPr>
      </w:pPr>
      <w:r w:rsidRPr="00B836AF">
        <w:rPr>
          <w:rFonts w:asciiTheme="minorHAnsi" w:hAnsiTheme="minorHAnsi"/>
          <w:b/>
          <w:i/>
          <w:sz w:val="20"/>
          <w:szCs w:val="20"/>
          <w:u w:val="single"/>
        </w:rPr>
        <w:t xml:space="preserve">References and </w:t>
      </w:r>
      <w:r w:rsidRPr="00B836AF">
        <w:rPr>
          <w:rFonts w:asciiTheme="minorHAnsi" w:hAnsiTheme="minorHAnsi"/>
          <w:b/>
          <w:i/>
          <w:sz w:val="20"/>
          <w:szCs w:val="20"/>
          <w:u w:val="single"/>
        </w:rPr>
        <w:t>Useful Links</w:t>
      </w:r>
    </w:p>
    <w:bookmarkStart w:name="_Hlk210748065" w:id="732"/>
    <w:bookmarkStart w:name="_Hlk26952385" w:id="733"/>
    <w:bookmarkStart w:name="_Toc336779363" w:id="734"/>
    <w:bookmarkStart w:name="_Toc428368111" w:id="735"/>
    <w:bookmarkStart w:name="_Toc438556902" w:id="736"/>
    <w:bookmarkStart w:name="_Toc20318648" w:id="737"/>
    <w:bookmarkStart w:name="_Toc116798184" w:id="738"/>
    <w:bookmarkStart w:name="_Toc129076548" w:id="739"/>
    <w:bookmarkStart w:name="_Toc129150332" w:id="740"/>
    <w:bookmarkStart w:name="_Toc143305320" w:id="741"/>
    <w:bookmarkStart w:name="_Toc149361176" w:id="742"/>
    <w:bookmarkStart w:name="_Toc61162003" w:id="743"/>
    <w:bookmarkStart w:name="_Toc61860426" w:id="744"/>
    <w:bookmarkStart w:name="_Toc63499356" w:id="745"/>
    <w:bookmarkStart w:name="_Toc304443818" w:id="746"/>
    <w:bookmarkStart w:name="_Toc329264629" w:id="747"/>
    <w:p w:rsidRPr="00B836AF" w:rsidR="00AF657C" w:rsidP="00114243" w:rsidRDefault="00E37FB8" w14:paraId="43065805" w14:textId="3D5DB0C1">
      <w:pPr>
        <w:spacing w:after="0" w:line="240" w:lineRule="auto"/>
        <w:ind w:left="680"/>
        <w:rPr>
          <w:rFonts w:asciiTheme="minorHAnsi" w:hAnsiTheme="minorHAnsi" w:cstheme="minorHAnsi"/>
          <w:i/>
          <w:iCs/>
          <w:sz w:val="18"/>
          <w:szCs w:val="18"/>
        </w:rPr>
      </w:pPr>
      <w:r w:rsidRPr="00B836AF">
        <w:rPr>
          <w:i/>
          <w:iCs/>
          <w:sz w:val="20"/>
          <w:szCs w:val="20"/>
        </w:rPr>
        <w:fldChar w:fldCharType="begin"/>
      </w:r>
      <w:r w:rsidRPr="00B836AF">
        <w:rPr>
          <w:i/>
          <w:iCs/>
          <w:sz w:val="20"/>
          <w:szCs w:val="20"/>
        </w:rPr>
        <w:instrText>HYPERLINK "https://kymallanhub.co.uk/download/document/738/"</w:instrText>
      </w:r>
      <w:r w:rsidRPr="00B836AF">
        <w:rPr>
          <w:i/>
          <w:iCs/>
          <w:sz w:val="20"/>
          <w:szCs w:val="20"/>
        </w:rPr>
      </w:r>
      <w:r w:rsidRPr="00B836AF">
        <w:rPr>
          <w:i/>
          <w:iCs/>
          <w:sz w:val="20"/>
          <w:szCs w:val="20"/>
        </w:rPr>
        <w:fldChar w:fldCharType="separate"/>
      </w:r>
      <w:r w:rsidRPr="00B836AF">
        <w:rPr>
          <w:rStyle w:val="Hyperlink"/>
          <w:i/>
          <w:iCs/>
          <w:sz w:val="20"/>
          <w:szCs w:val="20"/>
        </w:rPr>
        <w:t>KAHSC General Safety Series G11 – Safe use of Minibuses</w:t>
      </w:r>
      <w:r w:rsidRPr="00B836AF">
        <w:rPr>
          <w:i/>
          <w:iCs/>
          <w:sz w:val="20"/>
          <w:szCs w:val="20"/>
        </w:rPr>
        <w:fldChar w:fldCharType="end"/>
      </w:r>
    </w:p>
    <w:p w:rsidRPr="00B836AF" w:rsidR="00AF657C" w:rsidP="00114243" w:rsidRDefault="00AF657C" w14:paraId="656BA0DD" w14:textId="379C7D02">
      <w:pPr>
        <w:spacing w:after="0" w:line="240" w:lineRule="auto"/>
        <w:ind w:left="680"/>
        <w:rPr>
          <w:rFonts w:asciiTheme="minorHAnsi" w:hAnsiTheme="minorHAnsi" w:cstheme="minorHAnsi"/>
          <w:i/>
          <w:sz w:val="20"/>
          <w:szCs w:val="20"/>
        </w:rPr>
      </w:pPr>
      <w:r w:rsidRPr="00B836AF">
        <w:rPr>
          <w:rFonts w:asciiTheme="minorHAnsi" w:hAnsiTheme="minorHAnsi" w:cstheme="minorHAnsi"/>
          <w:i/>
          <w:sz w:val="20"/>
          <w:szCs w:val="20"/>
        </w:rPr>
        <w:t xml:space="preserve">Outdoor Education Adviser Panel National Guidance </w:t>
      </w:r>
      <w:hyperlink w:history="1" r:id="rId351">
        <w:r w:rsidRPr="00B836AF">
          <w:rPr>
            <w:rStyle w:val="Hyperlink"/>
            <w:rFonts w:asciiTheme="minorHAnsi" w:hAnsiTheme="minorHAnsi" w:cstheme="minorHAnsi"/>
            <w:i/>
            <w:sz w:val="20"/>
            <w:szCs w:val="20"/>
          </w:rPr>
          <w:t>http://oeapng.info/</w:t>
        </w:r>
      </w:hyperlink>
      <w:r w:rsidRPr="00B836AF">
        <w:rPr>
          <w:rStyle w:val="Hyperlink"/>
          <w:rFonts w:asciiTheme="minorHAnsi" w:hAnsiTheme="minorHAnsi" w:cstheme="minorHAnsi"/>
          <w:i/>
          <w:color w:val="000000" w:themeColor="text1"/>
          <w:sz w:val="20"/>
          <w:szCs w:val="20"/>
          <w:u w:val="none"/>
        </w:rPr>
        <w:t xml:space="preserve"> </w:t>
      </w:r>
      <w:r w:rsidRPr="00B836AF">
        <w:rPr>
          <w:rFonts w:asciiTheme="minorHAnsi" w:hAnsiTheme="minorHAnsi" w:cstheme="minorHAnsi"/>
          <w:i/>
          <w:sz w:val="20"/>
          <w:szCs w:val="20"/>
        </w:rPr>
        <w:t>(4.5 a-d)</w:t>
      </w:r>
      <w:bookmarkEnd w:id="732"/>
    </w:p>
    <w:p w:rsidRPr="00B836AF" w:rsidR="00196742" w:rsidP="003E62A6" w:rsidRDefault="00196742" w14:paraId="6A725548" w14:textId="77777777">
      <w:pPr>
        <w:pStyle w:val="Heading2"/>
      </w:pPr>
      <w:bookmarkStart w:name="_Toc206141780" w:id="748"/>
      <w:bookmarkStart w:name="_bookmark51" w:id="749"/>
      <w:bookmarkStart w:name="_Toc143538328" w:id="750"/>
      <w:bookmarkStart w:name="_Toc191561058" w:id="751"/>
      <w:bookmarkStart w:name="_Toc206598549" w:id="752"/>
      <w:bookmarkStart w:name="_Toc239091994" w:id="753"/>
      <w:bookmarkEnd w:id="733"/>
      <w:bookmarkEnd w:id="749"/>
      <w:r w:rsidRPr="00B836AF">
        <w:t>On-Site Vehicle/Pedestrian Separation</w:t>
      </w:r>
      <w:bookmarkEnd w:id="734"/>
      <w:bookmarkEnd w:id="735"/>
      <w:bookmarkEnd w:id="736"/>
      <w:bookmarkEnd w:id="737"/>
      <w:bookmarkEnd w:id="748"/>
      <w:bookmarkEnd w:id="750"/>
      <w:bookmarkEnd w:id="751"/>
      <w:bookmarkEnd w:id="752"/>
      <w:bookmarkEnd w:id="753"/>
    </w:p>
    <w:p w:rsidRPr="00B836AF" w:rsidR="00196742" w:rsidP="00114243" w:rsidRDefault="00196742" w14:paraId="609FECD8" w14:textId="1609AB7D">
      <w:pPr>
        <w:spacing w:after="120" w:line="240" w:lineRule="auto"/>
        <w:ind w:left="680"/>
        <w:rPr>
          <w:rFonts w:asciiTheme="minorHAnsi" w:hAnsiTheme="minorHAnsi"/>
          <w:color w:val="000000" w:themeColor="text1"/>
          <w:sz w:val="20"/>
          <w:szCs w:val="20"/>
        </w:rPr>
      </w:pPr>
      <w:bookmarkStart w:name="_Hlk210748091" w:id="754"/>
      <w:bookmarkStart w:name="_Hlk143857887" w:id="755"/>
      <w:r w:rsidRPr="00B836AF">
        <w:rPr>
          <w:rFonts w:asciiTheme="minorHAnsi" w:hAnsiTheme="minorHAnsi"/>
          <w:color w:val="000000" w:themeColor="text1"/>
          <w:sz w:val="20"/>
          <w:szCs w:val="20"/>
        </w:rPr>
        <w:t xml:space="preserve">The </w:t>
      </w:r>
      <w:proofErr w:type="gramStart"/>
      <w:r w:rsidRPr="00B836AF">
        <w:rPr>
          <w:rFonts w:asciiTheme="minorHAnsi" w:hAnsiTheme="minorHAnsi"/>
          <w:color w:val="000000" w:themeColor="text1"/>
          <w:sz w:val="20"/>
          <w:szCs w:val="20"/>
        </w:rPr>
        <w:t>School</w:t>
      </w:r>
      <w:proofErr w:type="gramEnd"/>
      <w:r w:rsidRPr="00B836AF">
        <w:rPr>
          <w:rFonts w:asciiTheme="minorHAnsi" w:hAnsiTheme="minorHAnsi"/>
          <w:color w:val="000000" w:themeColor="text1"/>
          <w:sz w:val="20"/>
          <w:szCs w:val="20"/>
        </w:rPr>
        <w:t xml:space="preserve"> has undertaken a </w:t>
      </w:r>
      <w:hyperlink w:history="1" r:id="rId352">
        <w:r w:rsidRPr="00B836AF" w:rsidR="00C81C2B">
          <w:rPr>
            <w:rStyle w:val="Hyperlink"/>
            <w:rFonts w:asciiTheme="minorHAnsi" w:hAnsiTheme="minorHAnsi"/>
            <w:sz w:val="20"/>
            <w:szCs w:val="20"/>
          </w:rPr>
          <w:t>risk assessment</w:t>
        </w:r>
      </w:hyperlink>
      <w:r w:rsidRPr="00B836AF">
        <w:rPr>
          <w:rFonts w:asciiTheme="minorHAnsi" w:hAnsiTheme="minorHAnsi"/>
          <w:color w:val="000000" w:themeColor="text1"/>
          <w:sz w:val="20"/>
          <w:szCs w:val="20"/>
        </w:rPr>
        <w:t xml:space="preserve"> of traffic hazards on our site and the following control measures have been implemented to minimise the risk of injury from on-site traffic:</w:t>
      </w:r>
      <w:bookmarkEnd w:id="754"/>
    </w:p>
    <w:bookmarkEnd w:id="755"/>
    <w:p w:rsidRPr="00B836AF" w:rsidR="00196742" w:rsidP="00114243" w:rsidRDefault="00196742" w14:paraId="14E95D20" w14:textId="77777777">
      <w:pPr>
        <w:pStyle w:val="Heading4"/>
      </w:pPr>
      <w:r w:rsidRPr="00B836AF">
        <w:t>Supervision</w:t>
      </w:r>
    </w:p>
    <w:p w:rsidRPr="00B836AF" w:rsidR="00196742" w:rsidP="00114243" w:rsidRDefault="00196742" w14:paraId="57A642DB" w14:textId="77777777">
      <w:pPr>
        <w:spacing w:after="120" w:line="240" w:lineRule="auto"/>
        <w:ind w:left="680"/>
        <w:rPr>
          <w:rFonts w:asciiTheme="minorHAnsi" w:hAnsiTheme="minorHAnsi" w:eastAsiaTheme="minorHAnsi"/>
          <w:sz w:val="20"/>
          <w:szCs w:val="20"/>
        </w:rPr>
      </w:pPr>
      <w:r w:rsidRPr="00B836AF">
        <w:rPr>
          <w:rFonts w:asciiTheme="minorHAnsi" w:hAnsiTheme="minorHAnsi" w:eastAsiaTheme="minorHAnsi"/>
          <w:sz w:val="20"/>
          <w:szCs w:val="20"/>
        </w:rPr>
        <w:t>Staff are proactive in the supervision before and after school and are aware of the need for the following:</w:t>
      </w:r>
    </w:p>
    <w:p w:rsidRPr="00B836AF" w:rsidR="00196742" w:rsidP="00114243" w:rsidRDefault="00196742" w14:paraId="205FA82C" w14:textId="77777777">
      <w:pPr>
        <w:pStyle w:val="ListParagraph"/>
        <w:numPr>
          <w:ilvl w:val="0"/>
          <w:numId w:val="65"/>
        </w:numPr>
        <w:spacing w:after="120" w:line="240" w:lineRule="auto"/>
        <w:ind w:left="1020" w:hanging="340"/>
        <w:rPr>
          <w:rFonts w:asciiTheme="minorHAnsi" w:hAnsiTheme="minorHAnsi" w:eastAsiaTheme="minorHAnsi"/>
          <w:sz w:val="20"/>
          <w:szCs w:val="20"/>
        </w:rPr>
      </w:pPr>
      <w:r w:rsidRPr="00B836AF">
        <w:rPr>
          <w:rFonts w:asciiTheme="minorHAnsi" w:hAnsiTheme="minorHAnsi" w:eastAsiaTheme="minorHAnsi"/>
          <w:sz w:val="20"/>
          <w:szCs w:val="20"/>
        </w:rPr>
        <w:t>Challenging unauthorised or inappropriate parking which creates a hazard;</w:t>
      </w:r>
    </w:p>
    <w:p w:rsidRPr="00B836AF" w:rsidR="00196742" w:rsidP="00114243" w:rsidRDefault="00196742" w14:paraId="10C366F2" w14:textId="77777777">
      <w:pPr>
        <w:pStyle w:val="ListParagraph"/>
        <w:numPr>
          <w:ilvl w:val="0"/>
          <w:numId w:val="65"/>
        </w:numPr>
        <w:spacing w:after="120" w:line="240" w:lineRule="auto"/>
        <w:ind w:left="1020" w:hanging="340"/>
        <w:rPr>
          <w:rFonts w:asciiTheme="minorHAnsi" w:hAnsiTheme="minorHAnsi" w:eastAsiaTheme="minorHAnsi"/>
          <w:sz w:val="20"/>
          <w:szCs w:val="20"/>
        </w:rPr>
      </w:pPr>
      <w:r w:rsidRPr="00B836AF">
        <w:rPr>
          <w:rFonts w:asciiTheme="minorHAnsi" w:hAnsiTheme="minorHAnsi" w:eastAsiaTheme="minorHAnsi"/>
          <w:sz w:val="20"/>
          <w:szCs w:val="20"/>
        </w:rPr>
        <w:t>Steering pupils away from traffic hazard areas;</w:t>
      </w:r>
    </w:p>
    <w:p w:rsidRPr="00B836AF" w:rsidR="00196742" w:rsidP="00114243" w:rsidRDefault="00196742" w14:paraId="335105EA" w14:textId="77777777">
      <w:pPr>
        <w:pStyle w:val="ListParagraph"/>
        <w:numPr>
          <w:ilvl w:val="0"/>
          <w:numId w:val="65"/>
        </w:numPr>
        <w:spacing w:after="120" w:line="240" w:lineRule="auto"/>
        <w:ind w:left="1020" w:hanging="340"/>
        <w:rPr>
          <w:rFonts w:asciiTheme="minorHAnsi" w:hAnsiTheme="minorHAnsi" w:eastAsiaTheme="minorHAnsi"/>
          <w:sz w:val="20"/>
          <w:szCs w:val="20"/>
        </w:rPr>
      </w:pPr>
      <w:r w:rsidRPr="00B836AF">
        <w:rPr>
          <w:rFonts w:asciiTheme="minorHAnsi" w:hAnsiTheme="minorHAnsi" w:eastAsiaTheme="minorHAnsi"/>
          <w:sz w:val="20"/>
          <w:szCs w:val="20"/>
        </w:rPr>
        <w:t>Supervising bus collections;</w:t>
      </w:r>
    </w:p>
    <w:p w:rsidRPr="00B836AF" w:rsidR="00196742" w:rsidP="00114243" w:rsidRDefault="00196742" w14:paraId="465CBE18" w14:textId="77777777">
      <w:pPr>
        <w:pStyle w:val="ListParagraph"/>
        <w:numPr>
          <w:ilvl w:val="0"/>
          <w:numId w:val="65"/>
        </w:numPr>
        <w:spacing w:after="120" w:line="240" w:lineRule="auto"/>
        <w:ind w:left="1020" w:hanging="340"/>
        <w:rPr>
          <w:rFonts w:asciiTheme="minorHAnsi" w:hAnsiTheme="minorHAnsi" w:eastAsiaTheme="minorHAnsi"/>
          <w:sz w:val="20"/>
          <w:szCs w:val="20"/>
        </w:rPr>
      </w:pPr>
      <w:r w:rsidRPr="00B836AF">
        <w:rPr>
          <w:rFonts w:asciiTheme="minorHAnsi" w:hAnsiTheme="minorHAnsi" w:eastAsiaTheme="minorHAnsi"/>
          <w:sz w:val="20"/>
          <w:szCs w:val="20"/>
        </w:rPr>
        <w:t>Monitoring bus contract performance e.g. are buses arriving at the required time;</w:t>
      </w:r>
    </w:p>
    <w:p w:rsidRPr="00B836AF" w:rsidR="00196742" w:rsidP="00114243" w:rsidRDefault="00196742" w14:paraId="6EF5819F" w14:textId="77777777">
      <w:pPr>
        <w:pStyle w:val="ListParagraph"/>
        <w:numPr>
          <w:ilvl w:val="0"/>
          <w:numId w:val="65"/>
        </w:numPr>
        <w:spacing w:after="120" w:line="240" w:lineRule="auto"/>
        <w:ind w:left="1020" w:hanging="340"/>
        <w:rPr>
          <w:rFonts w:asciiTheme="minorHAnsi" w:hAnsiTheme="minorHAnsi" w:eastAsiaTheme="minorHAnsi"/>
          <w:sz w:val="20"/>
          <w:szCs w:val="20"/>
        </w:rPr>
      </w:pPr>
      <w:r w:rsidRPr="00B836AF">
        <w:rPr>
          <w:rFonts w:asciiTheme="minorHAnsi" w:hAnsiTheme="minorHAnsi" w:eastAsiaTheme="minorHAnsi"/>
          <w:sz w:val="20"/>
          <w:szCs w:val="20"/>
        </w:rPr>
        <w:t>Staff involved in supervising are clearly visible to traffic and pupils and wear high visibility jackets.</w:t>
      </w:r>
    </w:p>
    <w:p w:rsidRPr="00B836AF" w:rsidR="00196742" w:rsidP="00114243" w:rsidRDefault="00196742" w14:paraId="5B7AA7F9" w14:textId="77777777">
      <w:pPr>
        <w:pStyle w:val="Heading4"/>
      </w:pPr>
      <w:r w:rsidRPr="00B836AF">
        <w:t>Signs</w:t>
      </w:r>
    </w:p>
    <w:p w:rsidRPr="00B836AF" w:rsidR="00196742" w:rsidP="00114243" w:rsidRDefault="00196742" w14:paraId="0B8AD500" w14:textId="77777777">
      <w:pPr>
        <w:spacing w:after="120" w:line="240" w:lineRule="auto"/>
        <w:ind w:left="680"/>
        <w:rPr>
          <w:rFonts w:asciiTheme="minorHAnsi" w:hAnsiTheme="minorHAnsi" w:eastAsiaTheme="minorHAnsi"/>
          <w:sz w:val="20"/>
          <w:szCs w:val="20"/>
        </w:rPr>
      </w:pPr>
      <w:r w:rsidRPr="00B836AF">
        <w:rPr>
          <w:rFonts w:asciiTheme="minorHAnsi" w:hAnsiTheme="minorHAnsi" w:eastAsiaTheme="minorHAnsi"/>
          <w:sz w:val="20"/>
          <w:szCs w:val="20"/>
        </w:rPr>
        <w:t xml:space="preserve">There is clear information for visitors communicated on signs.  These include: </w:t>
      </w:r>
    </w:p>
    <w:p w:rsidRPr="00B836AF" w:rsidR="00196742" w:rsidP="00114243" w:rsidRDefault="00196742" w14:paraId="681A16CC" w14:textId="77777777">
      <w:pPr>
        <w:pStyle w:val="ListParagraph"/>
        <w:numPr>
          <w:ilvl w:val="0"/>
          <w:numId w:val="64"/>
        </w:numPr>
        <w:spacing w:after="120" w:line="240" w:lineRule="auto"/>
        <w:ind w:left="1020" w:hanging="340"/>
        <w:rPr>
          <w:rFonts w:asciiTheme="minorHAnsi" w:hAnsiTheme="minorHAnsi" w:eastAsiaTheme="minorHAnsi"/>
          <w:sz w:val="20"/>
          <w:szCs w:val="20"/>
        </w:rPr>
      </w:pPr>
      <w:r w:rsidRPr="00B836AF">
        <w:rPr>
          <w:rFonts w:asciiTheme="minorHAnsi" w:hAnsiTheme="minorHAnsi" w:eastAsiaTheme="minorHAnsi"/>
          <w:sz w:val="20"/>
          <w:szCs w:val="20"/>
        </w:rPr>
        <w:t>Entrance and exit sign;</w:t>
      </w:r>
    </w:p>
    <w:p w:rsidRPr="00B836AF" w:rsidR="00196742" w:rsidP="00114243" w:rsidRDefault="00196742" w14:paraId="4BE979FC" w14:textId="77777777">
      <w:pPr>
        <w:pStyle w:val="ListParagraph"/>
        <w:numPr>
          <w:ilvl w:val="0"/>
          <w:numId w:val="64"/>
        </w:numPr>
        <w:spacing w:after="120" w:line="240" w:lineRule="auto"/>
        <w:ind w:left="1020" w:hanging="340"/>
        <w:rPr>
          <w:rFonts w:asciiTheme="minorHAnsi" w:hAnsiTheme="minorHAnsi" w:eastAsiaTheme="minorHAnsi"/>
          <w:sz w:val="20"/>
          <w:szCs w:val="20"/>
        </w:rPr>
      </w:pPr>
      <w:r w:rsidRPr="00B836AF">
        <w:rPr>
          <w:rFonts w:asciiTheme="minorHAnsi" w:hAnsiTheme="minorHAnsi" w:eastAsiaTheme="minorHAnsi"/>
          <w:sz w:val="20"/>
          <w:szCs w:val="20"/>
        </w:rPr>
        <w:t>Site speed limit;</w:t>
      </w:r>
    </w:p>
    <w:p w:rsidRPr="00B836AF" w:rsidR="00196742" w:rsidP="00114243" w:rsidRDefault="00196742" w14:paraId="56F98546" w14:textId="77777777">
      <w:pPr>
        <w:pStyle w:val="ListParagraph"/>
        <w:numPr>
          <w:ilvl w:val="0"/>
          <w:numId w:val="64"/>
        </w:numPr>
        <w:spacing w:after="120" w:line="240" w:lineRule="auto"/>
        <w:ind w:left="1020" w:hanging="340"/>
        <w:rPr>
          <w:rFonts w:asciiTheme="minorHAnsi" w:hAnsiTheme="minorHAnsi" w:eastAsiaTheme="minorHAnsi"/>
          <w:sz w:val="20"/>
          <w:szCs w:val="20"/>
        </w:rPr>
      </w:pPr>
      <w:r w:rsidRPr="00B836AF">
        <w:rPr>
          <w:rFonts w:asciiTheme="minorHAnsi" w:hAnsiTheme="minorHAnsi" w:eastAsiaTheme="minorHAnsi"/>
          <w:sz w:val="20"/>
          <w:szCs w:val="20"/>
        </w:rPr>
        <w:t>Directions for deliveries;</w:t>
      </w:r>
    </w:p>
    <w:p w:rsidRPr="00B836AF" w:rsidR="00196742" w:rsidP="00114243" w:rsidRDefault="00196742" w14:paraId="3D7AA845" w14:textId="77777777">
      <w:pPr>
        <w:pStyle w:val="ListParagraph"/>
        <w:numPr>
          <w:ilvl w:val="0"/>
          <w:numId w:val="64"/>
        </w:numPr>
        <w:spacing w:after="120" w:line="240" w:lineRule="auto"/>
        <w:ind w:left="1020" w:hanging="340"/>
        <w:rPr>
          <w:rFonts w:asciiTheme="minorHAnsi" w:hAnsiTheme="minorHAnsi" w:eastAsiaTheme="minorHAnsi"/>
          <w:sz w:val="20"/>
          <w:szCs w:val="20"/>
        </w:rPr>
      </w:pPr>
      <w:r w:rsidRPr="00B836AF">
        <w:rPr>
          <w:rFonts w:asciiTheme="minorHAnsi" w:hAnsiTheme="minorHAnsi" w:eastAsiaTheme="minorHAnsi"/>
          <w:sz w:val="20"/>
          <w:szCs w:val="20"/>
        </w:rPr>
        <w:t>Pick / up drop off point;</w:t>
      </w:r>
    </w:p>
    <w:p w:rsidRPr="00B836AF" w:rsidR="00196742" w:rsidP="00114243" w:rsidRDefault="00196742" w14:paraId="259630BD" w14:textId="77777777">
      <w:pPr>
        <w:pStyle w:val="ListParagraph"/>
        <w:numPr>
          <w:ilvl w:val="0"/>
          <w:numId w:val="64"/>
        </w:numPr>
        <w:spacing w:after="120" w:line="240" w:lineRule="auto"/>
        <w:ind w:left="1020" w:hanging="340"/>
        <w:rPr>
          <w:rFonts w:asciiTheme="minorHAnsi" w:hAnsiTheme="minorHAnsi" w:eastAsiaTheme="minorHAnsi"/>
          <w:sz w:val="20"/>
          <w:szCs w:val="20"/>
        </w:rPr>
      </w:pPr>
      <w:r w:rsidRPr="00B836AF">
        <w:rPr>
          <w:rFonts w:asciiTheme="minorHAnsi" w:hAnsiTheme="minorHAnsi" w:eastAsiaTheme="minorHAnsi"/>
          <w:sz w:val="20"/>
          <w:szCs w:val="20"/>
        </w:rPr>
        <w:t>Visitors parking;</w:t>
      </w:r>
    </w:p>
    <w:p w:rsidRPr="00B836AF" w:rsidR="00196742" w:rsidP="00114243" w:rsidRDefault="00196742" w14:paraId="0DD89C0E" w14:textId="77777777">
      <w:pPr>
        <w:pStyle w:val="ListParagraph"/>
        <w:numPr>
          <w:ilvl w:val="0"/>
          <w:numId w:val="64"/>
        </w:numPr>
        <w:spacing w:after="120" w:line="240" w:lineRule="auto"/>
        <w:ind w:left="1020" w:hanging="340"/>
        <w:rPr>
          <w:rFonts w:asciiTheme="minorHAnsi" w:hAnsiTheme="minorHAnsi" w:eastAsiaTheme="minorHAnsi"/>
          <w:sz w:val="20"/>
          <w:szCs w:val="20"/>
        </w:rPr>
      </w:pPr>
      <w:r w:rsidRPr="00B836AF">
        <w:rPr>
          <w:rFonts w:asciiTheme="minorHAnsi" w:hAnsiTheme="minorHAnsi" w:eastAsiaTheme="minorHAnsi"/>
          <w:sz w:val="20"/>
          <w:szCs w:val="20"/>
        </w:rPr>
        <w:t>Disabled parking – pick up / drop off point;</w:t>
      </w:r>
    </w:p>
    <w:p w:rsidRPr="00B836AF" w:rsidR="00196742" w:rsidP="00114243" w:rsidRDefault="00196742" w14:paraId="49E76CF3" w14:textId="77777777">
      <w:pPr>
        <w:pStyle w:val="ListParagraph"/>
        <w:numPr>
          <w:ilvl w:val="0"/>
          <w:numId w:val="64"/>
        </w:numPr>
        <w:spacing w:after="120" w:line="240" w:lineRule="auto"/>
        <w:ind w:left="1020" w:hanging="340"/>
        <w:rPr>
          <w:rFonts w:asciiTheme="minorHAnsi" w:hAnsiTheme="minorHAnsi" w:eastAsiaTheme="minorHAnsi"/>
          <w:sz w:val="20"/>
          <w:szCs w:val="20"/>
        </w:rPr>
      </w:pPr>
      <w:r w:rsidRPr="00B836AF">
        <w:rPr>
          <w:rFonts w:asciiTheme="minorHAnsi" w:hAnsiTheme="minorHAnsi" w:eastAsiaTheme="minorHAnsi"/>
          <w:sz w:val="20"/>
          <w:szCs w:val="20"/>
        </w:rPr>
        <w:t>Main entrance to building;</w:t>
      </w:r>
    </w:p>
    <w:p w:rsidRPr="00B836AF" w:rsidR="00196742" w:rsidP="00114243" w:rsidRDefault="00196742" w14:paraId="4E4B7208" w14:textId="77777777">
      <w:pPr>
        <w:pStyle w:val="ListParagraph"/>
        <w:numPr>
          <w:ilvl w:val="0"/>
          <w:numId w:val="64"/>
        </w:numPr>
        <w:spacing w:after="120" w:line="240" w:lineRule="auto"/>
        <w:ind w:left="1020" w:hanging="340"/>
        <w:rPr>
          <w:rFonts w:asciiTheme="minorHAnsi" w:hAnsiTheme="minorHAnsi" w:eastAsiaTheme="minorHAnsi"/>
          <w:sz w:val="20"/>
          <w:szCs w:val="20"/>
        </w:rPr>
      </w:pPr>
      <w:r w:rsidRPr="00B836AF">
        <w:rPr>
          <w:rFonts w:asciiTheme="minorHAnsi" w:hAnsiTheme="minorHAnsi" w:eastAsiaTheme="minorHAnsi"/>
          <w:sz w:val="20"/>
          <w:szCs w:val="20"/>
        </w:rPr>
        <w:t>No parking;</w:t>
      </w:r>
    </w:p>
    <w:p w:rsidRPr="00B836AF" w:rsidR="00196742" w:rsidP="00114243" w:rsidRDefault="00196742" w14:paraId="3F6268E2" w14:textId="39817743">
      <w:pPr>
        <w:pStyle w:val="ListParagraph"/>
        <w:numPr>
          <w:ilvl w:val="0"/>
          <w:numId w:val="64"/>
        </w:numPr>
        <w:spacing w:after="120" w:line="240" w:lineRule="auto"/>
        <w:ind w:left="1020" w:hanging="340"/>
        <w:rPr>
          <w:rFonts w:asciiTheme="minorHAnsi" w:hAnsiTheme="minorHAnsi" w:eastAsiaTheme="minorHAnsi"/>
          <w:sz w:val="20"/>
          <w:szCs w:val="20"/>
        </w:rPr>
      </w:pPr>
      <w:r w:rsidRPr="00B836AF">
        <w:rPr>
          <w:rFonts w:asciiTheme="minorHAnsi" w:hAnsiTheme="minorHAnsi" w:eastAsiaTheme="minorHAnsi"/>
          <w:sz w:val="20"/>
          <w:szCs w:val="20"/>
        </w:rPr>
        <w:t xml:space="preserve">No </w:t>
      </w:r>
      <w:r w:rsidRPr="00B836AF" w:rsidR="00302DDC">
        <w:rPr>
          <w:rFonts w:asciiTheme="minorHAnsi" w:hAnsiTheme="minorHAnsi" w:eastAsiaTheme="minorHAnsi"/>
          <w:sz w:val="20"/>
          <w:szCs w:val="20"/>
        </w:rPr>
        <w:t>parents’</w:t>
      </w:r>
      <w:r w:rsidRPr="00B836AF">
        <w:rPr>
          <w:rFonts w:asciiTheme="minorHAnsi" w:hAnsiTheme="minorHAnsi" w:eastAsiaTheme="minorHAnsi"/>
          <w:sz w:val="20"/>
          <w:szCs w:val="20"/>
        </w:rPr>
        <w:t xml:space="preserve"> cars on site;</w:t>
      </w:r>
    </w:p>
    <w:p w:rsidRPr="00B836AF" w:rsidR="00196742" w:rsidP="00114243" w:rsidRDefault="00302DDC" w14:paraId="3D5E86FC" w14:textId="5B03644D">
      <w:pPr>
        <w:pStyle w:val="ListParagraph"/>
        <w:numPr>
          <w:ilvl w:val="0"/>
          <w:numId w:val="64"/>
        </w:numPr>
        <w:spacing w:after="120" w:line="240" w:lineRule="auto"/>
        <w:ind w:left="1020" w:hanging="340"/>
        <w:rPr>
          <w:rFonts w:asciiTheme="minorHAnsi" w:hAnsiTheme="minorHAnsi" w:eastAsiaTheme="minorHAnsi"/>
          <w:sz w:val="20"/>
          <w:szCs w:val="20"/>
        </w:rPr>
      </w:pPr>
      <w:r w:rsidRPr="00B836AF">
        <w:rPr>
          <w:rFonts w:asciiTheme="minorHAnsi" w:hAnsiTheme="minorHAnsi" w:eastAsiaTheme="minorHAnsi"/>
          <w:sz w:val="20"/>
          <w:szCs w:val="20"/>
        </w:rPr>
        <w:t>One-way</w:t>
      </w:r>
      <w:r w:rsidRPr="00B836AF" w:rsidR="00196742">
        <w:rPr>
          <w:rFonts w:asciiTheme="minorHAnsi" w:hAnsiTheme="minorHAnsi" w:eastAsiaTheme="minorHAnsi"/>
          <w:sz w:val="20"/>
          <w:szCs w:val="20"/>
        </w:rPr>
        <w:t xml:space="preserve"> signs (as appropriate).</w:t>
      </w:r>
    </w:p>
    <w:p w:rsidRPr="00B836AF" w:rsidR="00196742" w:rsidP="00114243" w:rsidRDefault="00196742" w14:paraId="6E6D4610" w14:textId="77777777">
      <w:pPr>
        <w:pStyle w:val="Heading4"/>
      </w:pPr>
      <w:r w:rsidRPr="00B836AF">
        <w:t>Speed control</w:t>
      </w:r>
    </w:p>
    <w:p w:rsidRPr="00B836AF" w:rsidR="00196742" w:rsidP="00114243" w:rsidRDefault="00196742" w14:paraId="7125CFD1" w14:textId="77777777">
      <w:pPr>
        <w:pStyle w:val="ListParagraph"/>
        <w:numPr>
          <w:ilvl w:val="0"/>
          <w:numId w:val="63"/>
        </w:numPr>
        <w:spacing w:after="120" w:line="240" w:lineRule="auto"/>
        <w:ind w:left="1020" w:hanging="340"/>
        <w:rPr>
          <w:rFonts w:asciiTheme="minorHAnsi" w:hAnsiTheme="minorHAnsi" w:eastAsiaTheme="minorHAnsi"/>
          <w:sz w:val="20"/>
          <w:szCs w:val="20"/>
        </w:rPr>
      </w:pPr>
      <w:r w:rsidRPr="00B836AF">
        <w:rPr>
          <w:rFonts w:asciiTheme="minorHAnsi" w:hAnsiTheme="minorHAnsi" w:eastAsiaTheme="minorHAnsi"/>
          <w:sz w:val="20"/>
          <w:szCs w:val="20"/>
        </w:rPr>
        <w:t xml:space="preserve">A speed limit has been set for the site.  The speed limit has been displayed on a sign at the entrance to the site.  </w:t>
      </w:r>
    </w:p>
    <w:p w:rsidRPr="00B836AF" w:rsidR="00196742" w:rsidP="00114243" w:rsidRDefault="00196742" w14:paraId="52A27671" w14:textId="77777777">
      <w:pPr>
        <w:pStyle w:val="ListParagraph"/>
        <w:numPr>
          <w:ilvl w:val="0"/>
          <w:numId w:val="63"/>
        </w:numPr>
        <w:spacing w:after="120" w:line="240" w:lineRule="auto"/>
        <w:ind w:left="1020" w:hanging="340"/>
        <w:rPr>
          <w:rFonts w:asciiTheme="minorHAnsi" w:hAnsiTheme="minorHAnsi" w:eastAsiaTheme="minorHAnsi"/>
          <w:sz w:val="20"/>
          <w:szCs w:val="20"/>
        </w:rPr>
      </w:pPr>
      <w:r w:rsidRPr="00B836AF">
        <w:rPr>
          <w:rFonts w:asciiTheme="minorHAnsi" w:hAnsiTheme="minorHAnsi" w:eastAsiaTheme="minorHAnsi"/>
          <w:sz w:val="20"/>
          <w:szCs w:val="20"/>
        </w:rPr>
        <w:t xml:space="preserve">Speed humps have been installed to physically force drivers to reduce their speed. </w:t>
      </w:r>
    </w:p>
    <w:p w:rsidRPr="00B836AF" w:rsidR="00196742" w:rsidP="00114243" w:rsidRDefault="00196742" w14:paraId="3DA6AE15" w14:textId="77777777">
      <w:pPr>
        <w:pStyle w:val="ListParagraph"/>
        <w:numPr>
          <w:ilvl w:val="0"/>
          <w:numId w:val="63"/>
        </w:numPr>
        <w:spacing w:after="120" w:line="240" w:lineRule="auto"/>
        <w:ind w:left="1020" w:hanging="340"/>
        <w:rPr>
          <w:rFonts w:asciiTheme="minorHAnsi" w:hAnsiTheme="minorHAnsi" w:eastAsiaTheme="minorHAnsi"/>
          <w:sz w:val="20"/>
          <w:szCs w:val="20"/>
        </w:rPr>
      </w:pPr>
      <w:r w:rsidRPr="00B836AF">
        <w:rPr>
          <w:rFonts w:asciiTheme="minorHAnsi" w:hAnsiTheme="minorHAnsi" w:eastAsiaTheme="minorHAnsi"/>
          <w:sz w:val="20"/>
          <w:szCs w:val="20"/>
        </w:rPr>
        <w:t xml:space="preserve">As our site is very small, the constricted nature of the space itself is enough to limit speed. </w:t>
      </w:r>
    </w:p>
    <w:p w:rsidRPr="00B836AF" w:rsidR="00196742" w:rsidP="00114243" w:rsidRDefault="00196742" w14:paraId="3E713E16" w14:textId="77777777">
      <w:pPr>
        <w:pStyle w:val="Heading4"/>
      </w:pPr>
      <w:r w:rsidRPr="00B836AF">
        <w:t>Vehicle access and parking</w:t>
      </w:r>
    </w:p>
    <w:p w:rsidRPr="00B836AF" w:rsidR="00196742" w:rsidP="00114243" w:rsidRDefault="00196742" w14:paraId="19679F65" w14:textId="77777777">
      <w:pPr>
        <w:pStyle w:val="ListParagraph"/>
        <w:numPr>
          <w:ilvl w:val="0"/>
          <w:numId w:val="62"/>
        </w:numPr>
        <w:spacing w:after="120" w:line="240" w:lineRule="auto"/>
        <w:ind w:left="1020" w:hanging="340"/>
        <w:rPr>
          <w:rFonts w:asciiTheme="minorHAnsi" w:hAnsiTheme="minorHAnsi" w:eastAsiaTheme="minorHAnsi"/>
          <w:sz w:val="20"/>
          <w:szCs w:val="20"/>
        </w:rPr>
      </w:pPr>
      <w:r w:rsidRPr="00B836AF">
        <w:rPr>
          <w:rFonts w:asciiTheme="minorHAnsi" w:hAnsiTheme="minorHAnsi"/>
          <w:sz w:val="20"/>
          <w:szCs w:val="20"/>
        </w:rPr>
        <w:t>We minimise vehicles allowed onto site, particularly during the start and end of school day</w:t>
      </w:r>
      <w:r w:rsidRPr="00B836AF">
        <w:rPr>
          <w:rFonts w:asciiTheme="minorHAnsi" w:hAnsiTheme="minorHAnsi" w:eastAsiaTheme="minorHAnsi"/>
          <w:sz w:val="20"/>
          <w:szCs w:val="20"/>
        </w:rPr>
        <w:t xml:space="preserve"> to segregate vehicles and pedestrians;</w:t>
      </w:r>
    </w:p>
    <w:p w:rsidRPr="00B836AF" w:rsidR="00196742" w:rsidP="00114243" w:rsidRDefault="00196742" w14:paraId="375AB185" w14:textId="77777777">
      <w:pPr>
        <w:pStyle w:val="ListParagraph"/>
        <w:numPr>
          <w:ilvl w:val="0"/>
          <w:numId w:val="62"/>
        </w:numPr>
        <w:spacing w:after="120" w:line="240" w:lineRule="auto"/>
        <w:ind w:left="1020" w:hanging="340"/>
        <w:rPr>
          <w:rFonts w:cs="Arial" w:asciiTheme="minorHAnsi" w:hAnsiTheme="minorHAnsi"/>
          <w:sz w:val="20"/>
          <w:szCs w:val="20"/>
        </w:rPr>
      </w:pPr>
      <w:r w:rsidRPr="00B836AF">
        <w:rPr>
          <w:rFonts w:cs="Arial" w:asciiTheme="minorHAnsi" w:hAnsiTheme="minorHAnsi"/>
          <w:sz w:val="20"/>
          <w:szCs w:val="20"/>
        </w:rPr>
        <w:t>Delivery times are restricted e.g. to avoid times when there is high pedestrian activity e.g. during lesson changes/break times;</w:t>
      </w:r>
    </w:p>
    <w:p w:rsidRPr="00B836AF" w:rsidR="00196742" w:rsidP="00114243" w:rsidRDefault="00196742" w14:paraId="2D590E43" w14:textId="77777777">
      <w:pPr>
        <w:pStyle w:val="ListParagraph"/>
        <w:numPr>
          <w:ilvl w:val="0"/>
          <w:numId w:val="62"/>
        </w:numPr>
        <w:spacing w:after="120" w:line="240" w:lineRule="auto"/>
        <w:ind w:left="1020" w:hanging="340"/>
        <w:rPr>
          <w:rFonts w:asciiTheme="minorHAnsi" w:hAnsiTheme="minorHAnsi" w:eastAsiaTheme="minorHAnsi"/>
          <w:sz w:val="20"/>
          <w:szCs w:val="20"/>
        </w:rPr>
      </w:pPr>
      <w:r w:rsidRPr="00B836AF">
        <w:rPr>
          <w:rFonts w:asciiTheme="minorHAnsi" w:hAnsiTheme="minorHAnsi" w:eastAsiaTheme="minorHAnsi"/>
          <w:sz w:val="20"/>
          <w:szCs w:val="20"/>
        </w:rPr>
        <w:t>Overflow parking on games areas is avoided because of the risk of damage to the surface itself, including the spillage of oil;</w:t>
      </w:r>
    </w:p>
    <w:p w:rsidRPr="00B836AF" w:rsidR="00196742" w:rsidP="00114243" w:rsidRDefault="00196742" w14:paraId="4C84FD1A" w14:textId="77777777">
      <w:pPr>
        <w:pStyle w:val="ListParagraph"/>
        <w:numPr>
          <w:ilvl w:val="0"/>
          <w:numId w:val="62"/>
        </w:numPr>
        <w:spacing w:after="120" w:line="240" w:lineRule="auto"/>
        <w:ind w:left="1020" w:hanging="340"/>
        <w:rPr>
          <w:rFonts w:asciiTheme="minorHAnsi" w:hAnsiTheme="minorHAnsi" w:eastAsiaTheme="minorHAnsi"/>
          <w:sz w:val="20"/>
          <w:szCs w:val="20"/>
        </w:rPr>
      </w:pPr>
      <w:r w:rsidRPr="00B836AF">
        <w:rPr>
          <w:rFonts w:asciiTheme="minorHAnsi" w:hAnsiTheme="minorHAnsi" w:eastAsiaTheme="minorHAnsi"/>
          <w:sz w:val="20"/>
          <w:szCs w:val="20"/>
        </w:rPr>
        <w:t>There is a staff (and visitor) car park which is segregated from the pedestrian access to the school site by fencing;</w:t>
      </w:r>
    </w:p>
    <w:p w:rsidRPr="00B836AF" w:rsidR="00196742" w:rsidP="00114243" w:rsidRDefault="00196742" w14:paraId="24EEA357" w14:textId="77777777">
      <w:pPr>
        <w:pStyle w:val="ListParagraph"/>
        <w:numPr>
          <w:ilvl w:val="0"/>
          <w:numId w:val="62"/>
        </w:numPr>
        <w:spacing w:after="120" w:line="240" w:lineRule="auto"/>
        <w:ind w:left="1020" w:hanging="340"/>
        <w:rPr>
          <w:rFonts w:cs="Arial" w:asciiTheme="minorHAnsi" w:hAnsiTheme="minorHAnsi"/>
          <w:sz w:val="20"/>
          <w:szCs w:val="20"/>
        </w:rPr>
      </w:pPr>
      <w:r w:rsidRPr="00B836AF">
        <w:rPr>
          <w:rFonts w:asciiTheme="minorHAnsi" w:hAnsiTheme="minorHAnsi" w:eastAsiaTheme="minorHAnsi"/>
          <w:sz w:val="20"/>
          <w:szCs w:val="20"/>
        </w:rPr>
        <w:t>There is no parking on site for staff or visitors</w:t>
      </w:r>
      <w:r w:rsidRPr="00B836AF">
        <w:rPr>
          <w:rFonts w:cs="Arial" w:asciiTheme="minorHAnsi" w:hAnsiTheme="minorHAnsi"/>
          <w:sz w:val="20"/>
          <w:szCs w:val="20"/>
        </w:rPr>
        <w:t>;</w:t>
      </w:r>
    </w:p>
    <w:p w:rsidRPr="00B836AF" w:rsidR="00196742" w:rsidP="00114243" w:rsidRDefault="00196742" w14:paraId="71FD12B9" w14:textId="77777777">
      <w:pPr>
        <w:pStyle w:val="ListParagraph"/>
        <w:numPr>
          <w:ilvl w:val="0"/>
          <w:numId w:val="62"/>
        </w:numPr>
        <w:spacing w:after="120" w:line="240" w:lineRule="auto"/>
        <w:ind w:left="1020" w:hanging="340"/>
        <w:rPr>
          <w:rFonts w:cs="Arial" w:asciiTheme="minorHAnsi" w:hAnsiTheme="minorHAnsi"/>
          <w:sz w:val="20"/>
          <w:szCs w:val="20"/>
        </w:rPr>
      </w:pPr>
      <w:r w:rsidRPr="00B836AF">
        <w:rPr>
          <w:rFonts w:cs="Arial" w:asciiTheme="minorHAnsi" w:hAnsiTheme="minorHAnsi"/>
          <w:sz w:val="20"/>
          <w:szCs w:val="20"/>
        </w:rPr>
        <w:t>There is a one-way system for vehicles;</w:t>
      </w:r>
    </w:p>
    <w:p w:rsidRPr="00B836AF" w:rsidR="00196742" w:rsidP="00114243" w:rsidRDefault="00196742" w14:paraId="14C44669" w14:textId="77777777">
      <w:pPr>
        <w:pStyle w:val="ListParagraph"/>
        <w:numPr>
          <w:ilvl w:val="0"/>
          <w:numId w:val="62"/>
        </w:numPr>
        <w:spacing w:after="120" w:line="240" w:lineRule="auto"/>
        <w:ind w:left="1020" w:hanging="340"/>
        <w:rPr>
          <w:rFonts w:cs="Arial" w:asciiTheme="minorHAnsi" w:hAnsiTheme="minorHAnsi"/>
          <w:sz w:val="20"/>
          <w:szCs w:val="20"/>
        </w:rPr>
      </w:pPr>
      <w:r w:rsidRPr="00B836AF">
        <w:rPr>
          <w:rFonts w:cs="Arial" w:asciiTheme="minorHAnsi" w:hAnsiTheme="minorHAnsi"/>
          <w:sz w:val="20"/>
          <w:szCs w:val="20"/>
        </w:rPr>
        <w:t>Physical protection is in place around vulnerable areas of buildings e.g. bollards or barriers;</w:t>
      </w:r>
    </w:p>
    <w:p w:rsidRPr="00B836AF" w:rsidR="00196742" w:rsidP="00114243" w:rsidRDefault="00196742" w14:paraId="48CDDFB8" w14:textId="77777777">
      <w:pPr>
        <w:pStyle w:val="ListParagraph"/>
        <w:numPr>
          <w:ilvl w:val="0"/>
          <w:numId w:val="62"/>
        </w:numPr>
        <w:spacing w:after="120" w:line="240" w:lineRule="auto"/>
        <w:ind w:left="1020" w:hanging="340"/>
        <w:rPr>
          <w:rFonts w:cs="Arial" w:asciiTheme="minorHAnsi" w:hAnsiTheme="minorHAnsi"/>
          <w:sz w:val="20"/>
          <w:szCs w:val="20"/>
        </w:rPr>
      </w:pPr>
      <w:r w:rsidRPr="00B836AF">
        <w:rPr>
          <w:rFonts w:cs="Arial" w:asciiTheme="minorHAnsi" w:hAnsiTheme="minorHAnsi"/>
          <w:sz w:val="20"/>
          <w:szCs w:val="20"/>
        </w:rPr>
        <w:t>There is restricted access for vehicles e.g. by closing the gates at the beginning and end of the school day;</w:t>
      </w:r>
    </w:p>
    <w:p w:rsidRPr="00B836AF" w:rsidR="00196742" w:rsidP="00114243" w:rsidRDefault="00196742" w14:paraId="1D0C6AD1" w14:textId="77777777">
      <w:pPr>
        <w:pStyle w:val="ListParagraph"/>
        <w:numPr>
          <w:ilvl w:val="0"/>
          <w:numId w:val="62"/>
        </w:numPr>
        <w:spacing w:after="120" w:line="240" w:lineRule="auto"/>
        <w:ind w:left="1020" w:hanging="340"/>
        <w:rPr>
          <w:rFonts w:cs="Arial" w:asciiTheme="minorHAnsi" w:hAnsiTheme="minorHAnsi"/>
          <w:sz w:val="20"/>
          <w:szCs w:val="20"/>
        </w:rPr>
      </w:pPr>
      <w:r w:rsidRPr="00B836AF">
        <w:rPr>
          <w:rFonts w:cs="Arial" w:asciiTheme="minorHAnsi" w:hAnsiTheme="minorHAnsi"/>
          <w:sz w:val="20"/>
          <w:szCs w:val="20"/>
        </w:rPr>
        <w:t>Hedges and shrubs are maintained around vehicular areas and car parks to ensure maximum visibility.</w:t>
      </w:r>
    </w:p>
    <w:p w:rsidRPr="00B836AF" w:rsidR="00196742" w:rsidP="00114243" w:rsidRDefault="00196742" w14:paraId="006A86A8" w14:textId="77777777">
      <w:pPr>
        <w:pStyle w:val="Heading4"/>
      </w:pPr>
      <w:r w:rsidRPr="00B836AF">
        <w:t>Parents cars</w:t>
      </w:r>
    </w:p>
    <w:p w:rsidRPr="00B836AF" w:rsidR="00196742" w:rsidP="00114243" w:rsidRDefault="00196742" w14:paraId="11BC8D63" w14:textId="77777777">
      <w:pPr>
        <w:spacing w:after="120" w:line="240" w:lineRule="auto"/>
        <w:ind w:left="680"/>
        <w:rPr>
          <w:rFonts w:asciiTheme="minorHAnsi" w:hAnsiTheme="minorHAnsi" w:eastAsiaTheme="minorHAnsi"/>
          <w:sz w:val="20"/>
          <w:szCs w:val="20"/>
        </w:rPr>
      </w:pPr>
      <w:r w:rsidRPr="00B836AF">
        <w:rPr>
          <w:rFonts w:asciiTheme="minorHAnsi" w:hAnsiTheme="minorHAnsi" w:eastAsiaTheme="minorHAnsi"/>
          <w:sz w:val="20"/>
          <w:szCs w:val="20"/>
        </w:rPr>
        <w:t>Provision for parents’ cars at the beginning and end of the school day can be a major issue and we try to manage this in the following ways:</w:t>
      </w:r>
    </w:p>
    <w:p w:rsidRPr="00B836AF" w:rsidR="00196742" w:rsidP="00114243" w:rsidRDefault="00196742" w14:paraId="0988C4D8" w14:textId="77777777">
      <w:pPr>
        <w:pStyle w:val="ListParagraph"/>
        <w:numPr>
          <w:ilvl w:val="0"/>
          <w:numId w:val="61"/>
        </w:numPr>
        <w:spacing w:after="120" w:line="240" w:lineRule="auto"/>
        <w:ind w:left="1020" w:hanging="340"/>
        <w:rPr>
          <w:rFonts w:asciiTheme="minorHAnsi" w:hAnsiTheme="minorHAnsi" w:eastAsiaTheme="minorHAnsi"/>
          <w:sz w:val="20"/>
          <w:szCs w:val="20"/>
        </w:rPr>
      </w:pPr>
      <w:r w:rsidRPr="00B836AF">
        <w:rPr>
          <w:rFonts w:asciiTheme="minorHAnsi" w:hAnsiTheme="minorHAnsi"/>
          <w:sz w:val="20"/>
          <w:szCs w:val="20"/>
        </w:rPr>
        <w:t>Parents are encouraged to walk their children to school;</w:t>
      </w:r>
    </w:p>
    <w:p w:rsidRPr="00B836AF" w:rsidR="00196742" w:rsidP="00114243" w:rsidRDefault="00196742" w14:paraId="5EF44216" w14:textId="77777777">
      <w:pPr>
        <w:pStyle w:val="ListParagraph"/>
        <w:numPr>
          <w:ilvl w:val="0"/>
          <w:numId w:val="61"/>
        </w:numPr>
        <w:spacing w:after="120" w:line="240" w:lineRule="auto"/>
        <w:ind w:left="1020" w:hanging="340"/>
        <w:rPr>
          <w:rFonts w:asciiTheme="minorHAnsi" w:hAnsiTheme="minorHAnsi" w:eastAsiaTheme="minorHAnsi"/>
          <w:sz w:val="20"/>
          <w:szCs w:val="20"/>
        </w:rPr>
      </w:pPr>
      <w:r w:rsidRPr="00B836AF">
        <w:rPr>
          <w:rFonts w:asciiTheme="minorHAnsi" w:hAnsiTheme="minorHAnsi" w:eastAsiaTheme="minorHAnsi"/>
          <w:sz w:val="20"/>
          <w:szCs w:val="20"/>
        </w:rPr>
        <w:t xml:space="preserve">The school has a clear policy regarding allowing parents’ cars on site to pick up and drop off pupils. </w:t>
      </w:r>
    </w:p>
    <w:p w:rsidRPr="00B836AF" w:rsidR="00196742" w:rsidP="00114243" w:rsidRDefault="00196742" w14:paraId="5B981D3F" w14:textId="77777777">
      <w:pPr>
        <w:pStyle w:val="ListParagraph"/>
        <w:numPr>
          <w:ilvl w:val="0"/>
          <w:numId w:val="61"/>
        </w:numPr>
        <w:spacing w:after="120" w:line="240" w:lineRule="auto"/>
        <w:ind w:left="1020" w:hanging="340"/>
        <w:rPr>
          <w:rFonts w:asciiTheme="minorHAnsi" w:hAnsiTheme="minorHAnsi" w:eastAsiaTheme="minorHAnsi"/>
          <w:sz w:val="20"/>
          <w:szCs w:val="20"/>
        </w:rPr>
      </w:pPr>
      <w:r w:rsidRPr="00B836AF">
        <w:rPr>
          <w:rFonts w:asciiTheme="minorHAnsi" w:hAnsiTheme="minorHAnsi" w:eastAsiaTheme="minorHAnsi"/>
          <w:sz w:val="20"/>
          <w:szCs w:val="20"/>
        </w:rPr>
        <w:t xml:space="preserve">This policy is communicated to parents through regular reminder letters in the event of a problem. </w:t>
      </w:r>
    </w:p>
    <w:p w:rsidRPr="00B836AF" w:rsidR="00196742" w:rsidP="00114243" w:rsidRDefault="00196742" w14:paraId="75A6D48C" w14:textId="77777777">
      <w:pPr>
        <w:pStyle w:val="ListParagraph"/>
        <w:numPr>
          <w:ilvl w:val="0"/>
          <w:numId w:val="61"/>
        </w:numPr>
        <w:spacing w:after="120" w:line="240" w:lineRule="auto"/>
        <w:ind w:left="1020" w:hanging="340"/>
        <w:rPr>
          <w:rFonts w:asciiTheme="minorHAnsi" w:hAnsiTheme="minorHAnsi" w:eastAsiaTheme="minorHAnsi"/>
          <w:sz w:val="20"/>
          <w:szCs w:val="20"/>
        </w:rPr>
      </w:pPr>
      <w:r w:rsidRPr="00B836AF">
        <w:rPr>
          <w:rFonts w:asciiTheme="minorHAnsi" w:hAnsiTheme="minorHAnsi" w:eastAsiaTheme="minorHAnsi"/>
          <w:sz w:val="20"/>
          <w:szCs w:val="20"/>
        </w:rPr>
        <w:t xml:space="preserve">We discourage allowing parents’ cars onto site unless this is a planning requirement. </w:t>
      </w:r>
    </w:p>
    <w:p w:rsidRPr="00B836AF" w:rsidR="00196742" w:rsidP="00114243" w:rsidRDefault="00196742" w14:paraId="1C34F6D2" w14:textId="77777777">
      <w:pPr>
        <w:pStyle w:val="ListParagraph"/>
        <w:numPr>
          <w:ilvl w:val="0"/>
          <w:numId w:val="61"/>
        </w:numPr>
        <w:spacing w:after="120" w:line="240" w:lineRule="auto"/>
        <w:ind w:left="1020" w:hanging="340"/>
        <w:rPr>
          <w:rFonts w:asciiTheme="minorHAnsi" w:hAnsiTheme="minorHAnsi"/>
          <w:sz w:val="20"/>
          <w:szCs w:val="20"/>
        </w:rPr>
      </w:pPr>
      <w:r w:rsidRPr="00B836AF">
        <w:rPr>
          <w:rFonts w:asciiTheme="minorHAnsi" w:hAnsiTheme="minorHAnsi"/>
          <w:sz w:val="20"/>
          <w:szCs w:val="20"/>
        </w:rPr>
        <w:t>Co-operation of parents is sought e.g. persuading them to park away from the entrance and to NEVER park on yellow zig zags;</w:t>
      </w:r>
    </w:p>
    <w:p w:rsidRPr="00B836AF" w:rsidR="00196742" w:rsidP="00114243" w:rsidRDefault="00196742" w14:paraId="36EDA8C9" w14:textId="77777777">
      <w:pPr>
        <w:pStyle w:val="ListParagraph"/>
        <w:numPr>
          <w:ilvl w:val="0"/>
          <w:numId w:val="61"/>
        </w:numPr>
        <w:spacing w:after="120" w:line="240" w:lineRule="auto"/>
        <w:ind w:left="1020" w:hanging="340"/>
        <w:rPr>
          <w:rFonts w:asciiTheme="minorHAnsi" w:hAnsiTheme="minorHAnsi" w:eastAsiaTheme="minorHAnsi"/>
          <w:sz w:val="20"/>
          <w:szCs w:val="20"/>
        </w:rPr>
      </w:pPr>
      <w:r w:rsidRPr="00B836AF">
        <w:rPr>
          <w:rFonts w:asciiTheme="minorHAnsi" w:hAnsiTheme="minorHAnsi" w:eastAsiaTheme="minorHAnsi"/>
          <w:sz w:val="20"/>
          <w:szCs w:val="20"/>
        </w:rPr>
        <w:t>Where parents’ cars are allowed on site there is a marked and designated pick up and drop off point;</w:t>
      </w:r>
    </w:p>
    <w:p w:rsidRPr="00B836AF" w:rsidR="00196742" w:rsidP="00114243" w:rsidRDefault="00196742" w14:paraId="56710055" w14:textId="77777777">
      <w:pPr>
        <w:pStyle w:val="ListParagraph"/>
        <w:numPr>
          <w:ilvl w:val="0"/>
          <w:numId w:val="61"/>
        </w:numPr>
        <w:spacing w:after="120" w:line="240" w:lineRule="auto"/>
        <w:ind w:left="1020" w:hanging="340"/>
        <w:rPr>
          <w:rFonts w:asciiTheme="minorHAnsi" w:hAnsiTheme="minorHAnsi" w:eastAsiaTheme="minorHAnsi"/>
          <w:sz w:val="20"/>
          <w:szCs w:val="20"/>
        </w:rPr>
      </w:pPr>
      <w:r w:rsidRPr="00B836AF">
        <w:rPr>
          <w:rFonts w:asciiTheme="minorHAnsi" w:hAnsiTheme="minorHAnsi" w:eastAsiaTheme="minorHAnsi"/>
          <w:sz w:val="20"/>
          <w:szCs w:val="20"/>
        </w:rPr>
        <w:t xml:space="preserve">Parents’ cars are not allowed on site as space is constricted and there is a need for three point turns before being able to exit. </w:t>
      </w:r>
    </w:p>
    <w:p w:rsidRPr="00B836AF" w:rsidR="00196742" w:rsidP="00114243" w:rsidRDefault="00196742" w14:paraId="52499CA6" w14:textId="77777777">
      <w:pPr>
        <w:pStyle w:val="Heading4"/>
      </w:pPr>
      <w:r w:rsidRPr="00B836AF">
        <w:t>Pedestrian routes</w:t>
      </w:r>
    </w:p>
    <w:p w:rsidRPr="00B836AF" w:rsidR="00196742" w:rsidP="00114243" w:rsidRDefault="00196742" w14:paraId="6D0B68FD" w14:textId="77777777">
      <w:pPr>
        <w:pStyle w:val="ListParagraph"/>
        <w:numPr>
          <w:ilvl w:val="0"/>
          <w:numId w:val="59"/>
        </w:numPr>
        <w:spacing w:after="120" w:line="240" w:lineRule="auto"/>
        <w:ind w:left="1020" w:hanging="340"/>
        <w:rPr>
          <w:rFonts w:asciiTheme="minorHAnsi" w:hAnsiTheme="minorHAnsi" w:eastAsiaTheme="minorHAnsi"/>
          <w:sz w:val="20"/>
          <w:szCs w:val="20"/>
        </w:rPr>
      </w:pPr>
      <w:r w:rsidRPr="00B836AF">
        <w:rPr>
          <w:rFonts w:asciiTheme="minorHAnsi" w:hAnsiTheme="minorHAnsi" w:eastAsiaTheme="minorHAnsi"/>
          <w:sz w:val="20"/>
          <w:szCs w:val="20"/>
        </w:rPr>
        <w:t>Separate access for pedestrians and vehicles is in place;</w:t>
      </w:r>
    </w:p>
    <w:p w:rsidRPr="00B836AF" w:rsidR="00196742" w:rsidP="00114243" w:rsidRDefault="00196742" w14:paraId="69C7A632" w14:textId="77777777">
      <w:pPr>
        <w:pStyle w:val="ListParagraph"/>
        <w:numPr>
          <w:ilvl w:val="0"/>
          <w:numId w:val="59"/>
        </w:numPr>
        <w:spacing w:after="120" w:line="240" w:lineRule="auto"/>
        <w:ind w:left="1020" w:hanging="340"/>
        <w:rPr>
          <w:rFonts w:asciiTheme="minorHAnsi" w:hAnsiTheme="minorHAnsi" w:eastAsiaTheme="minorHAnsi"/>
          <w:sz w:val="20"/>
          <w:szCs w:val="20"/>
        </w:rPr>
      </w:pPr>
      <w:r w:rsidRPr="00B836AF">
        <w:rPr>
          <w:rFonts w:asciiTheme="minorHAnsi" w:hAnsiTheme="minorHAnsi" w:eastAsiaTheme="minorHAnsi"/>
          <w:sz w:val="20"/>
          <w:szCs w:val="20"/>
        </w:rPr>
        <w:t>For well used paths within the grounds, widths of 3m or more are in place to assist parents with prams;</w:t>
      </w:r>
    </w:p>
    <w:p w:rsidRPr="00B836AF" w:rsidR="00196742" w:rsidP="00114243" w:rsidRDefault="00196742" w14:paraId="2B3FC8C5" w14:textId="77777777">
      <w:pPr>
        <w:pStyle w:val="ListParagraph"/>
        <w:numPr>
          <w:ilvl w:val="0"/>
          <w:numId w:val="59"/>
        </w:numPr>
        <w:spacing w:after="120" w:line="240" w:lineRule="auto"/>
        <w:ind w:left="1020" w:hanging="340"/>
        <w:rPr>
          <w:rFonts w:asciiTheme="minorHAnsi" w:hAnsiTheme="minorHAnsi" w:eastAsiaTheme="minorHAnsi"/>
          <w:sz w:val="20"/>
          <w:szCs w:val="20"/>
        </w:rPr>
      </w:pPr>
      <w:r w:rsidRPr="00B836AF">
        <w:rPr>
          <w:rFonts w:asciiTheme="minorHAnsi" w:hAnsiTheme="minorHAnsi"/>
          <w:sz w:val="20"/>
          <w:szCs w:val="20"/>
        </w:rPr>
        <w:t>Barriers or rails have been erected to prevent pedestrians crossing at particularly dangerous points;</w:t>
      </w:r>
    </w:p>
    <w:p w:rsidRPr="00B836AF" w:rsidR="00196742" w:rsidP="00114243" w:rsidRDefault="00196742" w14:paraId="49060A07" w14:textId="77777777">
      <w:pPr>
        <w:pStyle w:val="ListParagraph"/>
        <w:numPr>
          <w:ilvl w:val="0"/>
          <w:numId w:val="59"/>
        </w:numPr>
        <w:spacing w:after="120" w:line="240" w:lineRule="auto"/>
        <w:ind w:left="1020" w:hanging="340"/>
        <w:rPr>
          <w:rFonts w:asciiTheme="minorHAnsi" w:hAnsiTheme="minorHAnsi" w:eastAsiaTheme="minorHAnsi"/>
          <w:sz w:val="20"/>
          <w:szCs w:val="20"/>
        </w:rPr>
      </w:pPr>
      <w:r w:rsidRPr="00B836AF">
        <w:rPr>
          <w:rFonts w:asciiTheme="minorHAnsi" w:hAnsiTheme="minorHAnsi" w:eastAsiaTheme="minorHAnsi"/>
          <w:sz w:val="20"/>
          <w:szCs w:val="20"/>
        </w:rPr>
        <w:t>Pedestrian routes avoid abrupt changes of angle and follow direct lines wherever possible;</w:t>
      </w:r>
    </w:p>
    <w:p w:rsidRPr="00B836AF" w:rsidR="00196742" w:rsidP="00114243" w:rsidRDefault="00196742" w14:paraId="07BB8DEE" w14:textId="77777777">
      <w:pPr>
        <w:pStyle w:val="ListParagraph"/>
        <w:numPr>
          <w:ilvl w:val="0"/>
          <w:numId w:val="59"/>
        </w:numPr>
        <w:spacing w:after="120" w:line="240" w:lineRule="auto"/>
        <w:ind w:left="1020" w:hanging="340"/>
        <w:rPr>
          <w:rFonts w:cs="Arial" w:asciiTheme="minorHAnsi" w:hAnsiTheme="minorHAnsi"/>
          <w:sz w:val="20"/>
          <w:szCs w:val="20"/>
        </w:rPr>
      </w:pPr>
      <w:r w:rsidRPr="00B836AF">
        <w:rPr>
          <w:rFonts w:cs="Arial" w:asciiTheme="minorHAnsi" w:hAnsiTheme="minorHAnsi"/>
          <w:sz w:val="20"/>
          <w:szCs w:val="20"/>
        </w:rPr>
        <w:t xml:space="preserve">Children’s play areas are sited away from parked cars </w:t>
      </w:r>
      <w:r w:rsidRPr="00B836AF">
        <w:rPr>
          <w:rFonts w:cs="Arial" w:asciiTheme="minorHAnsi" w:hAnsiTheme="minorHAnsi"/>
          <w:b/>
          <w:sz w:val="20"/>
          <w:szCs w:val="20"/>
        </w:rPr>
        <w:t>or</w:t>
      </w:r>
      <w:r w:rsidRPr="00B836AF">
        <w:rPr>
          <w:rFonts w:cs="Arial" w:asciiTheme="minorHAnsi" w:hAnsiTheme="minorHAnsi"/>
          <w:sz w:val="20"/>
          <w:szCs w:val="20"/>
        </w:rPr>
        <w:t xml:space="preserve"> suitably segregated with appropriate barriers;</w:t>
      </w:r>
    </w:p>
    <w:p w:rsidRPr="00B836AF" w:rsidR="00196742" w:rsidP="00114243" w:rsidRDefault="00196742" w14:paraId="41409FB4" w14:textId="77777777">
      <w:pPr>
        <w:pStyle w:val="ListParagraph"/>
        <w:numPr>
          <w:ilvl w:val="0"/>
          <w:numId w:val="59"/>
        </w:numPr>
        <w:spacing w:after="120" w:line="240" w:lineRule="auto"/>
        <w:ind w:left="1020" w:hanging="340"/>
        <w:rPr>
          <w:rFonts w:asciiTheme="minorHAnsi" w:hAnsiTheme="minorHAnsi"/>
          <w:sz w:val="20"/>
          <w:szCs w:val="20"/>
        </w:rPr>
      </w:pPr>
      <w:r w:rsidRPr="00B836AF">
        <w:rPr>
          <w:rFonts w:asciiTheme="minorHAnsi" w:hAnsiTheme="minorHAnsi"/>
          <w:sz w:val="20"/>
          <w:szCs w:val="20"/>
        </w:rPr>
        <w:t>Gates are closed/locked at break times or fitted with high level handles;</w:t>
      </w:r>
    </w:p>
    <w:p w:rsidRPr="00B836AF" w:rsidR="00196742" w:rsidP="00114243" w:rsidRDefault="00196742" w14:paraId="673B97BA" w14:textId="77777777">
      <w:pPr>
        <w:pStyle w:val="ListParagraph"/>
        <w:numPr>
          <w:ilvl w:val="0"/>
          <w:numId w:val="59"/>
        </w:numPr>
        <w:spacing w:after="120" w:line="240" w:lineRule="auto"/>
        <w:ind w:left="1020" w:hanging="340"/>
        <w:rPr>
          <w:rFonts w:asciiTheme="minorHAnsi" w:hAnsiTheme="minorHAnsi"/>
          <w:sz w:val="20"/>
          <w:szCs w:val="20"/>
        </w:rPr>
      </w:pPr>
      <w:r w:rsidRPr="00B836AF">
        <w:rPr>
          <w:rFonts w:cs="Arial" w:asciiTheme="minorHAnsi" w:hAnsiTheme="minorHAnsi"/>
          <w:sz w:val="20"/>
          <w:szCs w:val="20"/>
        </w:rPr>
        <w:t>There are designated crossing points located at safe places with appropriate signs and markings.</w:t>
      </w:r>
    </w:p>
    <w:p w:rsidRPr="00B836AF" w:rsidR="00196742" w:rsidP="00114243" w:rsidRDefault="00196742" w14:paraId="7438A484" w14:textId="4C84BFD0">
      <w:pPr>
        <w:spacing w:after="120" w:line="240" w:lineRule="auto"/>
        <w:ind w:left="680"/>
        <w:rPr>
          <w:rFonts w:asciiTheme="minorHAnsi" w:hAnsiTheme="minorHAnsi"/>
          <w:b/>
          <w:i/>
          <w:sz w:val="20"/>
          <w:szCs w:val="20"/>
          <w:u w:val="single"/>
        </w:rPr>
      </w:pPr>
      <w:r w:rsidRPr="00B836AF">
        <w:rPr>
          <w:rFonts w:asciiTheme="minorHAnsi" w:hAnsiTheme="minorHAnsi"/>
          <w:b/>
          <w:i/>
          <w:sz w:val="20"/>
          <w:szCs w:val="20"/>
          <w:u w:val="single"/>
        </w:rPr>
        <w:t xml:space="preserve">References and </w:t>
      </w:r>
      <w:r w:rsidRPr="00B836AF">
        <w:rPr>
          <w:rFonts w:asciiTheme="minorHAnsi" w:hAnsiTheme="minorHAnsi"/>
          <w:b/>
          <w:i/>
          <w:sz w:val="20"/>
          <w:szCs w:val="20"/>
          <w:u w:val="single"/>
        </w:rPr>
        <w:t>Useful Links</w:t>
      </w:r>
    </w:p>
    <w:p w:rsidRPr="00B836AF" w:rsidR="00196742" w:rsidP="00114243" w:rsidRDefault="00196742" w14:paraId="3C0C5603" w14:textId="77777777">
      <w:pPr>
        <w:spacing w:after="0" w:line="240" w:lineRule="auto"/>
        <w:ind w:left="680"/>
        <w:rPr>
          <w:rFonts w:asciiTheme="minorHAnsi" w:hAnsiTheme="minorHAnsi"/>
          <w:i/>
          <w:sz w:val="20"/>
          <w:szCs w:val="20"/>
        </w:rPr>
      </w:pPr>
      <w:bookmarkStart w:name="_Hlk26952417" w:id="756"/>
      <w:bookmarkStart w:name="_Hlk210748189" w:id="757"/>
      <w:bookmarkStart w:name="_Hlk142642938" w:id="758"/>
      <w:r w:rsidRPr="00B836AF">
        <w:rPr>
          <w:rFonts w:asciiTheme="minorHAnsi" w:hAnsiTheme="minorHAnsi"/>
          <w:i/>
          <w:sz w:val="20"/>
          <w:szCs w:val="20"/>
        </w:rPr>
        <w:t>Workplace (Health, Safety and Welfare Regulations) 1992</w:t>
      </w:r>
    </w:p>
    <w:bookmarkStart w:name="_Toc438556903" w:id="759"/>
    <w:bookmarkStart w:name="_Toc20318649" w:id="760"/>
    <w:bookmarkEnd w:id="738"/>
    <w:bookmarkEnd w:id="739"/>
    <w:bookmarkEnd w:id="740"/>
    <w:bookmarkEnd w:id="741"/>
    <w:bookmarkEnd w:id="742"/>
    <w:bookmarkEnd w:id="743"/>
    <w:bookmarkEnd w:id="744"/>
    <w:bookmarkEnd w:id="745"/>
    <w:bookmarkEnd w:id="746"/>
    <w:bookmarkEnd w:id="747"/>
    <w:bookmarkEnd w:id="756"/>
    <w:bookmarkEnd w:id="757"/>
    <w:p w:rsidRPr="00B836AF" w:rsidR="00E37FB8" w:rsidP="00114243" w:rsidRDefault="00B56AFC" w14:paraId="23AEFBC0" w14:textId="7B6A6C44">
      <w:pPr>
        <w:spacing w:after="0" w:line="240" w:lineRule="auto"/>
        <w:ind w:left="680"/>
        <w:rPr>
          <w:rFonts w:asciiTheme="minorHAnsi" w:hAnsiTheme="minorHAnsi" w:cstheme="minorHAnsi"/>
          <w:i/>
          <w:iCs/>
          <w:sz w:val="18"/>
          <w:szCs w:val="18"/>
        </w:rPr>
      </w:pPr>
      <w:r w:rsidRPr="00114243">
        <w:rPr>
          <w:highlight w:val="yellow"/>
        </w:rPr>
        <w:fldChar w:fldCharType="begin"/>
      </w:r>
      <w:r w:rsidRPr="00114243">
        <w:rPr>
          <w:highlight w:val="yellow"/>
        </w:rPr>
        <w:instrText>HYPERLINK "https://kymallanhub.co.uk/download/document/9667/"</w:instrText>
      </w:r>
      <w:r w:rsidRPr="00114243">
        <w:rPr>
          <w:highlight w:val="yellow"/>
        </w:rPr>
      </w:r>
      <w:r w:rsidRPr="00114243">
        <w:rPr>
          <w:highlight w:val="yellow"/>
        </w:rPr>
        <w:fldChar w:fldCharType="separate"/>
      </w:r>
      <w:hyperlink w:history="1" r:id="rId353">
        <w:r w:rsidRPr="0082615B">
          <w:rPr>
            <w:rStyle w:val="Hyperlink"/>
            <w:rFonts w:asciiTheme="minorHAnsi" w:hAnsiTheme="minorHAnsi"/>
            <w:i/>
            <w:iCs/>
            <w:sz w:val="20"/>
            <w:szCs w:val="20"/>
          </w:rPr>
          <w:t>CIPFA Compliance Monitoring for School Premises Management</w:t>
        </w:r>
      </w:hyperlink>
      <w:r w:rsidRPr="00114243">
        <w:rPr>
          <w:highlight w:val="yellow"/>
        </w:rPr>
        <w:fldChar w:fldCharType="end"/>
      </w:r>
    </w:p>
    <w:p w:rsidRPr="00B836AF" w:rsidR="00196742" w:rsidP="003E62A6" w:rsidRDefault="00196742" w14:paraId="52DF651E" w14:textId="77777777">
      <w:pPr>
        <w:pStyle w:val="Heading2"/>
      </w:pPr>
      <w:bookmarkStart w:name="_Toc206141781" w:id="761"/>
      <w:bookmarkStart w:name="_bookmark52" w:id="762"/>
      <w:bookmarkStart w:name="_Toc143538329" w:id="763"/>
      <w:bookmarkStart w:name="_Toc191561059" w:id="764"/>
      <w:bookmarkStart w:name="_Toc206598550" w:id="765"/>
      <w:bookmarkStart w:name="_Toc239091995" w:id="766"/>
      <w:bookmarkEnd w:id="758"/>
      <w:bookmarkEnd w:id="762"/>
      <w:r w:rsidRPr="00B836AF">
        <w:t>Personal Protective Equipment</w:t>
      </w:r>
      <w:bookmarkEnd w:id="759"/>
      <w:bookmarkEnd w:id="760"/>
      <w:bookmarkEnd w:id="761"/>
      <w:bookmarkEnd w:id="763"/>
      <w:bookmarkEnd w:id="764"/>
      <w:bookmarkEnd w:id="765"/>
      <w:bookmarkEnd w:id="766"/>
    </w:p>
    <w:p w:rsidRPr="00B836AF" w:rsidR="00B77B1C" w:rsidP="00114243" w:rsidRDefault="00B77B1C" w14:paraId="1C22C2E8" w14:textId="0238FF0C">
      <w:pPr>
        <w:spacing w:after="120" w:line="240" w:lineRule="auto"/>
        <w:ind w:left="680"/>
        <w:rPr>
          <w:sz w:val="20"/>
          <w:szCs w:val="20"/>
        </w:rPr>
      </w:pPr>
      <w:r w:rsidRPr="00B836AF">
        <w:rPr>
          <w:sz w:val="20"/>
          <w:szCs w:val="20"/>
        </w:rPr>
        <w:t xml:space="preserve">PPE is defined as ‘all equipment (including clothing affording protection against the weather) which is intended to be worn or held by a person at </w:t>
      </w:r>
      <w:proofErr w:type="gramStart"/>
      <w:r w:rsidRPr="00B836AF">
        <w:rPr>
          <w:sz w:val="20"/>
          <w:szCs w:val="20"/>
        </w:rPr>
        <w:t>work</w:t>
      </w:r>
      <w:proofErr w:type="gramEnd"/>
      <w:r w:rsidRPr="00B836AF">
        <w:rPr>
          <w:sz w:val="20"/>
          <w:szCs w:val="20"/>
        </w:rPr>
        <w:t xml:space="preserve"> and which protects the person against one or more risks to that person’s health or safety, and any addition or accessory designed to meet that objective’.</w:t>
      </w:r>
    </w:p>
    <w:p w:rsidRPr="00B836AF" w:rsidR="00B77B1C" w:rsidP="00114243" w:rsidRDefault="00B77B1C" w14:paraId="7C9C011D" w14:textId="77777777">
      <w:pPr>
        <w:spacing w:after="120" w:line="240" w:lineRule="auto"/>
        <w:ind w:left="680"/>
        <w:rPr>
          <w:sz w:val="20"/>
          <w:szCs w:val="20"/>
        </w:rPr>
      </w:pPr>
      <w:r w:rsidRPr="00B836AF">
        <w:rPr>
          <w:sz w:val="20"/>
          <w:szCs w:val="20"/>
        </w:rPr>
        <w:t>Where we find PPE to be necessary after a risk assessment, using the hierarchy of controls below, we have a duty to provide it free of charge.</w:t>
      </w:r>
    </w:p>
    <w:p w:rsidRPr="00B836AF" w:rsidR="00B77B1C" w:rsidP="00114243" w:rsidRDefault="00B77B1C" w14:paraId="07E3B6A4" w14:textId="77777777">
      <w:pPr>
        <w:spacing w:after="120" w:line="240" w:lineRule="auto"/>
        <w:ind w:left="680"/>
        <w:rPr>
          <w:sz w:val="20"/>
          <w:szCs w:val="20"/>
        </w:rPr>
      </w:pPr>
      <w:r w:rsidRPr="00B836AF">
        <w:rPr>
          <w:sz w:val="20"/>
          <w:szCs w:val="20"/>
        </w:rPr>
        <w:t>PPE will be regarded as the last resort to protect against risks to health and safety.  Engineering controls and safe systems of work will be considered first.</w:t>
      </w:r>
    </w:p>
    <w:p w:rsidRPr="00B836AF" w:rsidR="00B77B1C" w:rsidP="00114243" w:rsidRDefault="00B77B1C" w14:paraId="45E263DB" w14:textId="77777777">
      <w:pPr>
        <w:spacing w:after="120" w:line="240" w:lineRule="auto"/>
        <w:ind w:left="680"/>
        <w:rPr>
          <w:sz w:val="20"/>
          <w:szCs w:val="20"/>
        </w:rPr>
      </w:pPr>
      <w:r w:rsidRPr="00B836AF">
        <w:rPr>
          <w:sz w:val="20"/>
          <w:szCs w:val="20"/>
        </w:rPr>
        <w:t>We will consider controls in the following order, with elimination being the most effective and PPE being the least effective:</w:t>
      </w:r>
    </w:p>
    <w:p w:rsidRPr="00B836AF" w:rsidR="00B77B1C" w:rsidP="00114243" w:rsidRDefault="00B77B1C" w14:paraId="191D9DD4" w14:textId="77777777">
      <w:pPr>
        <w:pStyle w:val="ListParagraph"/>
        <w:numPr>
          <w:ilvl w:val="0"/>
          <w:numId w:val="131"/>
        </w:numPr>
        <w:spacing w:after="120" w:line="240" w:lineRule="auto"/>
        <w:ind w:left="1040"/>
        <w:rPr>
          <w:sz w:val="20"/>
          <w:szCs w:val="20"/>
        </w:rPr>
      </w:pPr>
      <w:r w:rsidRPr="00B836AF">
        <w:rPr>
          <w:b/>
          <w:bCs/>
          <w:sz w:val="20"/>
          <w:szCs w:val="20"/>
          <w:bdr w:val="none" w:color="auto" w:sz="0" w:space="0" w:frame="1"/>
        </w:rPr>
        <w:t xml:space="preserve">Elimination </w:t>
      </w:r>
      <w:r w:rsidRPr="00B836AF">
        <w:rPr>
          <w:sz w:val="20"/>
          <w:szCs w:val="20"/>
        </w:rPr>
        <w:t>– physically remove the hazard;</w:t>
      </w:r>
    </w:p>
    <w:p w:rsidRPr="00B836AF" w:rsidR="00B77B1C" w:rsidP="00114243" w:rsidRDefault="00B77B1C" w14:paraId="203C9C9E" w14:textId="77777777">
      <w:pPr>
        <w:pStyle w:val="ListParagraph"/>
        <w:numPr>
          <w:ilvl w:val="0"/>
          <w:numId w:val="131"/>
        </w:numPr>
        <w:spacing w:after="120" w:line="240" w:lineRule="auto"/>
        <w:ind w:left="1040"/>
        <w:rPr>
          <w:sz w:val="20"/>
          <w:szCs w:val="20"/>
        </w:rPr>
      </w:pPr>
      <w:r w:rsidRPr="00B836AF">
        <w:rPr>
          <w:b/>
          <w:bCs/>
          <w:sz w:val="20"/>
          <w:szCs w:val="20"/>
          <w:bdr w:val="none" w:color="auto" w:sz="0" w:space="0" w:frame="1"/>
        </w:rPr>
        <w:t xml:space="preserve">Substitution </w:t>
      </w:r>
      <w:r w:rsidRPr="00B836AF">
        <w:rPr>
          <w:sz w:val="20"/>
          <w:szCs w:val="20"/>
        </w:rPr>
        <w:t>– replace the hazard;</w:t>
      </w:r>
    </w:p>
    <w:p w:rsidRPr="00B836AF" w:rsidR="00B77B1C" w:rsidP="00114243" w:rsidRDefault="00B77B1C" w14:paraId="505121A1" w14:textId="77777777">
      <w:pPr>
        <w:pStyle w:val="ListParagraph"/>
        <w:numPr>
          <w:ilvl w:val="0"/>
          <w:numId w:val="131"/>
        </w:numPr>
        <w:spacing w:after="120" w:line="240" w:lineRule="auto"/>
        <w:ind w:left="1040"/>
        <w:rPr>
          <w:sz w:val="20"/>
          <w:szCs w:val="20"/>
        </w:rPr>
      </w:pPr>
      <w:r w:rsidRPr="00B836AF">
        <w:rPr>
          <w:b/>
          <w:bCs/>
          <w:sz w:val="20"/>
          <w:szCs w:val="20"/>
          <w:bdr w:val="none" w:color="auto" w:sz="0" w:space="0" w:frame="1"/>
        </w:rPr>
        <w:t xml:space="preserve">Engineering controls </w:t>
      </w:r>
      <w:r w:rsidRPr="00B836AF">
        <w:rPr>
          <w:sz w:val="20"/>
          <w:szCs w:val="20"/>
        </w:rPr>
        <w:t>– isolate people from the hazard;</w:t>
      </w:r>
    </w:p>
    <w:p w:rsidRPr="00B836AF" w:rsidR="00B77B1C" w:rsidP="00114243" w:rsidRDefault="00B77B1C" w14:paraId="5383FB39" w14:textId="77777777">
      <w:pPr>
        <w:pStyle w:val="ListParagraph"/>
        <w:numPr>
          <w:ilvl w:val="0"/>
          <w:numId w:val="131"/>
        </w:numPr>
        <w:spacing w:after="120" w:line="240" w:lineRule="auto"/>
        <w:ind w:left="1040"/>
        <w:rPr>
          <w:sz w:val="20"/>
          <w:szCs w:val="20"/>
        </w:rPr>
      </w:pPr>
      <w:r w:rsidRPr="00B836AF">
        <w:rPr>
          <w:b/>
          <w:bCs/>
          <w:sz w:val="20"/>
          <w:szCs w:val="20"/>
          <w:bdr w:val="none" w:color="auto" w:sz="0" w:space="0" w:frame="1"/>
        </w:rPr>
        <w:t xml:space="preserve">Administrative controls </w:t>
      </w:r>
      <w:r w:rsidRPr="00B836AF">
        <w:rPr>
          <w:sz w:val="20"/>
          <w:szCs w:val="20"/>
        </w:rPr>
        <w:t>– change the way people work;</w:t>
      </w:r>
    </w:p>
    <w:p w:rsidRPr="00B836AF" w:rsidR="00B77B1C" w:rsidP="00114243" w:rsidRDefault="00B77B1C" w14:paraId="09499C77" w14:textId="77777777">
      <w:pPr>
        <w:pStyle w:val="ListParagraph"/>
        <w:numPr>
          <w:ilvl w:val="0"/>
          <w:numId w:val="131"/>
        </w:numPr>
        <w:spacing w:after="120" w:line="240" w:lineRule="auto"/>
        <w:ind w:left="1040"/>
        <w:rPr>
          <w:sz w:val="20"/>
          <w:szCs w:val="20"/>
        </w:rPr>
      </w:pPr>
      <w:r w:rsidRPr="00B836AF">
        <w:rPr>
          <w:b/>
          <w:bCs/>
          <w:sz w:val="20"/>
          <w:szCs w:val="20"/>
          <w:bdr w:val="none" w:color="auto" w:sz="0" w:space="0" w:frame="1"/>
        </w:rPr>
        <w:t xml:space="preserve">PPE </w:t>
      </w:r>
      <w:r w:rsidRPr="00B836AF">
        <w:rPr>
          <w:sz w:val="20"/>
          <w:szCs w:val="20"/>
        </w:rPr>
        <w:t>– protect the worker with personal protective equipment;</w:t>
      </w:r>
    </w:p>
    <w:p w:rsidRPr="00B836AF" w:rsidR="00B77B1C" w:rsidP="00114243" w:rsidRDefault="00B77B1C" w14:paraId="68044424" w14:textId="77777777">
      <w:pPr>
        <w:spacing w:after="120" w:line="240" w:lineRule="auto"/>
        <w:ind w:left="680"/>
        <w:rPr>
          <w:sz w:val="20"/>
          <w:szCs w:val="20"/>
        </w:rPr>
      </w:pPr>
      <w:r w:rsidRPr="00B836AF">
        <w:rPr>
          <w:sz w:val="20"/>
          <w:szCs w:val="20"/>
        </w:rPr>
        <w:t>Workers will be provided with PPE free of charge, where required. This means assessing the residual risk once all other measures (such as engineering controls) have been taken.</w:t>
      </w:r>
    </w:p>
    <w:p w:rsidRPr="00B836AF" w:rsidR="00B77B1C" w:rsidP="00114243" w:rsidRDefault="00B77B1C" w14:paraId="06B6FACA" w14:textId="77777777">
      <w:pPr>
        <w:spacing w:after="120" w:line="240" w:lineRule="auto"/>
        <w:ind w:left="680"/>
        <w:rPr>
          <w:sz w:val="20"/>
          <w:szCs w:val="20"/>
        </w:rPr>
      </w:pPr>
      <w:r w:rsidRPr="00B836AF">
        <w:rPr>
          <w:sz w:val="20"/>
          <w:szCs w:val="20"/>
        </w:rPr>
        <w:t>We will then ensure suitable PPE is:</w:t>
      </w:r>
    </w:p>
    <w:p w:rsidRPr="00B836AF" w:rsidR="00B77B1C" w:rsidP="00114243" w:rsidRDefault="00B77B1C" w14:paraId="34BFC577" w14:textId="6C93F127">
      <w:pPr>
        <w:pStyle w:val="ListParagraph"/>
        <w:numPr>
          <w:ilvl w:val="0"/>
          <w:numId w:val="130"/>
        </w:numPr>
        <w:spacing w:after="120" w:line="240" w:lineRule="auto"/>
        <w:ind w:left="1040"/>
        <w:rPr>
          <w:sz w:val="20"/>
          <w:szCs w:val="20"/>
        </w:rPr>
      </w:pPr>
      <w:r w:rsidRPr="00B836AF">
        <w:rPr>
          <w:sz w:val="20"/>
          <w:szCs w:val="20"/>
        </w:rPr>
        <w:t>provided;</w:t>
      </w:r>
    </w:p>
    <w:p w:rsidRPr="00B836AF" w:rsidR="00B77B1C" w:rsidP="00114243" w:rsidRDefault="00B77B1C" w14:paraId="3C0734E8" w14:textId="1B69798D">
      <w:pPr>
        <w:pStyle w:val="ListParagraph"/>
        <w:numPr>
          <w:ilvl w:val="0"/>
          <w:numId w:val="130"/>
        </w:numPr>
        <w:spacing w:after="120" w:line="240" w:lineRule="auto"/>
        <w:ind w:left="1040"/>
        <w:rPr>
          <w:sz w:val="20"/>
          <w:szCs w:val="20"/>
        </w:rPr>
      </w:pPr>
      <w:r w:rsidRPr="00B836AF">
        <w:rPr>
          <w:sz w:val="20"/>
          <w:szCs w:val="20"/>
        </w:rPr>
        <w:t>compatible;</w:t>
      </w:r>
    </w:p>
    <w:p w:rsidRPr="00B836AF" w:rsidR="00B77B1C" w:rsidP="00114243" w:rsidRDefault="00B77B1C" w14:paraId="7B85777A" w14:textId="12F0E420">
      <w:pPr>
        <w:pStyle w:val="ListParagraph"/>
        <w:numPr>
          <w:ilvl w:val="0"/>
          <w:numId w:val="130"/>
        </w:numPr>
        <w:spacing w:after="120" w:line="240" w:lineRule="auto"/>
        <w:ind w:left="1040"/>
        <w:rPr>
          <w:sz w:val="20"/>
          <w:szCs w:val="20"/>
        </w:rPr>
      </w:pPr>
      <w:r w:rsidRPr="00B836AF">
        <w:rPr>
          <w:sz w:val="20"/>
          <w:szCs w:val="20"/>
        </w:rPr>
        <w:t>maintained;</w:t>
      </w:r>
    </w:p>
    <w:p w:rsidRPr="00B836AF" w:rsidR="00B77B1C" w:rsidP="00114243" w:rsidRDefault="00B77B1C" w14:paraId="4A45834C" w14:textId="5FACC29C">
      <w:pPr>
        <w:pStyle w:val="ListParagraph"/>
        <w:numPr>
          <w:ilvl w:val="0"/>
          <w:numId w:val="130"/>
        </w:numPr>
        <w:spacing w:after="120" w:line="240" w:lineRule="auto"/>
        <w:ind w:left="1040"/>
        <w:rPr>
          <w:sz w:val="20"/>
          <w:szCs w:val="20"/>
        </w:rPr>
      </w:pPr>
      <w:r w:rsidRPr="00B836AF">
        <w:rPr>
          <w:sz w:val="20"/>
          <w:szCs w:val="20"/>
        </w:rPr>
        <w:t>correctly stored;</w:t>
      </w:r>
    </w:p>
    <w:p w:rsidRPr="00B836AF" w:rsidR="00B77B1C" w:rsidP="00114243" w:rsidRDefault="00B77B1C" w14:paraId="67CADDBD" w14:textId="76BC19B2">
      <w:pPr>
        <w:pStyle w:val="ListParagraph"/>
        <w:numPr>
          <w:ilvl w:val="0"/>
          <w:numId w:val="130"/>
        </w:numPr>
        <w:spacing w:after="120" w:line="240" w:lineRule="auto"/>
        <w:ind w:left="1040"/>
        <w:rPr>
          <w:sz w:val="20"/>
          <w:szCs w:val="20"/>
        </w:rPr>
      </w:pPr>
      <w:r w:rsidRPr="00B836AF">
        <w:rPr>
          <w:sz w:val="20"/>
          <w:szCs w:val="20"/>
        </w:rPr>
        <w:t>used properly.</w:t>
      </w:r>
    </w:p>
    <w:p w:rsidRPr="00B836AF" w:rsidR="00B77B1C" w:rsidP="00114243" w:rsidRDefault="00B77B1C" w14:paraId="6CA98169" w14:textId="77777777">
      <w:pPr>
        <w:spacing w:after="120" w:line="240" w:lineRule="auto"/>
        <w:ind w:left="680"/>
        <w:rPr>
          <w:sz w:val="20"/>
          <w:szCs w:val="20"/>
        </w:rPr>
      </w:pPr>
      <w:r w:rsidRPr="00B836AF">
        <w:rPr>
          <w:sz w:val="20"/>
          <w:szCs w:val="20"/>
        </w:rPr>
        <w:t>We will also provide training and instruction in its use to all our workers.  We cannot charge workers for PPE they require to carry out their work.</w:t>
      </w:r>
    </w:p>
    <w:p w:rsidRPr="00B836AF" w:rsidR="00B77B1C" w:rsidP="00114243" w:rsidRDefault="00B77B1C" w14:paraId="3DD68C9C" w14:textId="77777777">
      <w:pPr>
        <w:pStyle w:val="ListParagraph"/>
        <w:numPr>
          <w:ilvl w:val="0"/>
          <w:numId w:val="132"/>
        </w:numPr>
        <w:spacing w:after="120" w:line="240" w:lineRule="auto"/>
        <w:ind w:left="1040"/>
        <w:rPr>
          <w:sz w:val="20"/>
          <w:szCs w:val="20"/>
        </w:rPr>
      </w:pPr>
      <w:r w:rsidRPr="00B836AF">
        <w:rPr>
          <w:sz w:val="20"/>
          <w:szCs w:val="20"/>
        </w:rPr>
        <w:t>Workers can request PPE through the Health and Safety Coordinator.</w:t>
      </w:r>
    </w:p>
    <w:p w:rsidRPr="00B836AF" w:rsidR="00B77B1C" w:rsidP="00114243" w:rsidRDefault="00B77B1C" w14:paraId="6ADD1310" w14:textId="77777777">
      <w:pPr>
        <w:pStyle w:val="ListParagraph"/>
        <w:numPr>
          <w:ilvl w:val="0"/>
          <w:numId w:val="132"/>
        </w:numPr>
        <w:spacing w:after="120" w:line="240" w:lineRule="auto"/>
        <w:ind w:left="1040"/>
        <w:rPr>
          <w:sz w:val="20"/>
          <w:szCs w:val="20"/>
        </w:rPr>
      </w:pPr>
      <w:r w:rsidRPr="00B836AF">
        <w:rPr>
          <w:sz w:val="20"/>
          <w:szCs w:val="20"/>
        </w:rPr>
        <w:t>Re-usable PPE will be subject to periodic inspection to confirm its continued suitability, and where appropriate, subject to routine maintenance.</w:t>
      </w:r>
    </w:p>
    <w:p w:rsidRPr="00B836AF" w:rsidR="00B77B1C" w:rsidP="00114243" w:rsidRDefault="00B77B1C" w14:paraId="3E313736" w14:textId="77777777">
      <w:pPr>
        <w:pStyle w:val="ListParagraph"/>
        <w:numPr>
          <w:ilvl w:val="0"/>
          <w:numId w:val="132"/>
        </w:numPr>
        <w:spacing w:after="120" w:line="240" w:lineRule="auto"/>
        <w:ind w:left="1040"/>
        <w:rPr>
          <w:sz w:val="20"/>
          <w:szCs w:val="20"/>
        </w:rPr>
      </w:pPr>
      <w:r w:rsidRPr="00B836AF">
        <w:rPr>
          <w:sz w:val="20"/>
          <w:szCs w:val="20"/>
        </w:rPr>
        <w:t>Workers and pupils must use PPE as instructed and report any defects or other problem promptly to the Health and Safety Coordinator.</w:t>
      </w:r>
    </w:p>
    <w:p w:rsidRPr="00B836AF" w:rsidR="00B77B1C" w:rsidP="00114243" w:rsidRDefault="00B77B1C" w14:paraId="011FE9C3" w14:textId="3164D996">
      <w:pPr>
        <w:spacing w:after="120" w:line="240" w:lineRule="auto"/>
        <w:ind w:left="680"/>
        <w:rPr>
          <w:sz w:val="20"/>
          <w:szCs w:val="20"/>
        </w:rPr>
      </w:pPr>
      <w:r w:rsidRPr="00B836AF">
        <w:rPr>
          <w:sz w:val="20"/>
          <w:szCs w:val="20"/>
        </w:rPr>
        <w:t xml:space="preserve">On 6 April 2022 the </w:t>
      </w:r>
      <w:hyperlink w:history="1" r:id="rId354">
        <w:r w:rsidRPr="00B836AF">
          <w:rPr>
            <w:rStyle w:val="Hyperlink"/>
            <w:sz w:val="20"/>
            <w:szCs w:val="20"/>
          </w:rPr>
          <w:t>Personal Protective Equipment at Work (Amendment) Regulations 2022</w:t>
        </w:r>
      </w:hyperlink>
      <w:r w:rsidRPr="00B836AF">
        <w:rPr>
          <w:sz w:val="20"/>
          <w:szCs w:val="20"/>
        </w:rPr>
        <w:t xml:space="preserve"> (PPER 2022) c</w:t>
      </w:r>
      <w:r w:rsidRPr="00B836AF" w:rsidR="00170DD9">
        <w:rPr>
          <w:sz w:val="20"/>
          <w:szCs w:val="20"/>
        </w:rPr>
        <w:t>a</w:t>
      </w:r>
      <w:r w:rsidRPr="00B836AF">
        <w:rPr>
          <w:sz w:val="20"/>
          <w:szCs w:val="20"/>
        </w:rPr>
        <w:t xml:space="preserve">me into force and amend the </w:t>
      </w:r>
      <w:r w:rsidRPr="00B836AF">
        <w:rPr>
          <w:color w:val="000000" w:themeColor="text1"/>
          <w:sz w:val="20"/>
          <w:szCs w:val="20"/>
        </w:rPr>
        <w:t xml:space="preserve">1992 Regulations </w:t>
      </w:r>
      <w:r w:rsidRPr="00B836AF">
        <w:rPr>
          <w:sz w:val="20"/>
          <w:szCs w:val="20"/>
        </w:rPr>
        <w:t xml:space="preserve">(PPER 1992).  They extend employers’ and employees’ duties regarding personal protective equipment (PPE) </w:t>
      </w:r>
      <w:r w:rsidRPr="00B836AF">
        <w:rPr>
          <w:rFonts w:asciiTheme="minorHAnsi" w:hAnsiTheme="minorHAnsi" w:cstheme="minorHAnsi"/>
          <w:sz w:val="20"/>
          <w:szCs w:val="20"/>
        </w:rPr>
        <w:t>t</w:t>
      </w:r>
      <w:r w:rsidRPr="00B836AF">
        <w:rPr>
          <w:rFonts w:asciiTheme="minorHAnsi" w:hAnsiTheme="minorHAnsi" w:cstheme="minorHAnsi"/>
          <w:color w:val="111111"/>
          <w:sz w:val="20"/>
          <w:szCs w:val="20"/>
        </w:rPr>
        <w:t>o</w:t>
      </w:r>
      <w:r w:rsidRPr="00B836AF">
        <w:rPr>
          <w:rFonts w:cstheme="minorHAnsi"/>
          <w:color w:val="111111"/>
          <w:sz w:val="20"/>
          <w:szCs w:val="20"/>
        </w:rPr>
        <w:t xml:space="preserve"> </w:t>
      </w:r>
      <w:hyperlink w:history="1" w:anchor="definitions" r:id="rId355">
        <w:r w:rsidRPr="00B836AF">
          <w:rPr>
            <w:rStyle w:val="Hyperlink"/>
            <w:rFonts w:cstheme="minorHAnsi"/>
            <w:sz w:val="20"/>
          </w:rPr>
          <w:t>limb (b) workers</w:t>
        </w:r>
      </w:hyperlink>
      <w:r w:rsidRPr="00B836AF">
        <w:rPr>
          <w:sz w:val="20"/>
          <w:szCs w:val="20"/>
        </w:rPr>
        <w:t>.</w:t>
      </w:r>
    </w:p>
    <w:p w:rsidRPr="00B836AF" w:rsidR="00B77B1C" w:rsidP="00114243" w:rsidRDefault="00B77B1C" w14:paraId="75102691" w14:textId="4B24A6EC">
      <w:pPr>
        <w:spacing w:after="120" w:line="240" w:lineRule="auto"/>
        <w:ind w:left="680"/>
        <w:rPr>
          <w:sz w:val="20"/>
          <w:szCs w:val="20"/>
        </w:rPr>
      </w:pPr>
      <w:r w:rsidRPr="00B836AF">
        <w:rPr>
          <w:sz w:val="20"/>
          <w:szCs w:val="20"/>
        </w:rPr>
        <w:t>Limb (b) describes workers who generally have a more casual employment relationship and work under a contract for service.  Generally, workers who come under limb (b):</w:t>
      </w:r>
    </w:p>
    <w:p w:rsidRPr="00B836AF" w:rsidR="00B77B1C" w:rsidP="00114243" w:rsidRDefault="00B77B1C" w14:paraId="07A48C8E" w14:textId="704AF30C">
      <w:pPr>
        <w:pStyle w:val="ListParagraph"/>
        <w:numPr>
          <w:ilvl w:val="0"/>
          <w:numId w:val="133"/>
        </w:numPr>
        <w:spacing w:after="0" w:line="240" w:lineRule="auto"/>
        <w:ind w:left="1077" w:hanging="357"/>
        <w:rPr>
          <w:sz w:val="20"/>
          <w:szCs w:val="20"/>
        </w:rPr>
      </w:pPr>
      <w:r w:rsidRPr="00B836AF">
        <w:rPr>
          <w:sz w:val="20"/>
          <w:szCs w:val="20"/>
        </w:rPr>
        <w:t>carry out casual or irregular work for one or more organisations;</w:t>
      </w:r>
    </w:p>
    <w:p w:rsidRPr="00B836AF" w:rsidR="00B77B1C" w:rsidP="00114243" w:rsidRDefault="00B77B1C" w14:paraId="4EB0CB13" w14:textId="29FBC7A6">
      <w:pPr>
        <w:pStyle w:val="ListParagraph"/>
        <w:numPr>
          <w:ilvl w:val="0"/>
          <w:numId w:val="133"/>
        </w:numPr>
        <w:spacing w:after="0" w:line="240" w:lineRule="auto"/>
        <w:ind w:left="1077" w:hanging="357"/>
        <w:rPr>
          <w:sz w:val="20"/>
          <w:szCs w:val="20"/>
        </w:rPr>
      </w:pPr>
      <w:r w:rsidRPr="00B836AF">
        <w:rPr>
          <w:sz w:val="20"/>
          <w:szCs w:val="20"/>
        </w:rPr>
        <w:t xml:space="preserve">after 1 month of continuous service, receive holiday pay but </w:t>
      </w:r>
      <w:r w:rsidRPr="00B836AF" w:rsidR="00C817FD">
        <w:rPr>
          <w:sz w:val="20"/>
          <w:szCs w:val="20"/>
        </w:rPr>
        <w:t>no</w:t>
      </w:r>
      <w:r w:rsidRPr="00B836AF">
        <w:rPr>
          <w:sz w:val="20"/>
          <w:szCs w:val="20"/>
        </w:rPr>
        <w:t xml:space="preserve"> other employment rights such as the minimum period of statutory notice;</w:t>
      </w:r>
    </w:p>
    <w:p w:rsidRPr="00B836AF" w:rsidR="00B77B1C" w:rsidP="00114243" w:rsidRDefault="00B77B1C" w14:paraId="6F6B672D" w14:textId="6D8BFE55">
      <w:pPr>
        <w:pStyle w:val="ListParagraph"/>
        <w:numPr>
          <w:ilvl w:val="0"/>
          <w:numId w:val="133"/>
        </w:numPr>
        <w:spacing w:after="0" w:line="240" w:lineRule="auto"/>
        <w:ind w:left="1077" w:hanging="357"/>
        <w:rPr>
          <w:sz w:val="20"/>
          <w:szCs w:val="20"/>
        </w:rPr>
      </w:pPr>
      <w:r w:rsidRPr="00B836AF">
        <w:rPr>
          <w:sz w:val="20"/>
          <w:szCs w:val="20"/>
        </w:rPr>
        <w:t>only carry out work if they choose to;</w:t>
      </w:r>
    </w:p>
    <w:p w:rsidRPr="00B836AF" w:rsidR="00B77B1C" w:rsidP="00114243" w:rsidRDefault="00B77B1C" w14:paraId="066209EF" w14:textId="22D44661">
      <w:pPr>
        <w:pStyle w:val="ListParagraph"/>
        <w:numPr>
          <w:ilvl w:val="0"/>
          <w:numId w:val="133"/>
        </w:numPr>
        <w:spacing w:after="0" w:line="240" w:lineRule="auto"/>
        <w:ind w:left="1077" w:hanging="357"/>
        <w:rPr>
          <w:sz w:val="20"/>
          <w:szCs w:val="20"/>
        </w:rPr>
      </w:pPr>
      <w:r w:rsidRPr="00B836AF">
        <w:rPr>
          <w:sz w:val="20"/>
          <w:szCs w:val="20"/>
        </w:rPr>
        <w:t>have a contract or other arrangement to do work or services personally for a reward (the contract doesn’t have to be written) and only have a limited right to send someone else to do the work, for example swapping shifts with someone on a pre-approved list (sub-contracting);</w:t>
      </w:r>
    </w:p>
    <w:p w:rsidRPr="00B836AF" w:rsidR="00B77B1C" w:rsidP="00114243" w:rsidRDefault="00B77B1C" w14:paraId="7A23CE8B" w14:textId="6AD8A9B7">
      <w:pPr>
        <w:pStyle w:val="ListParagraph"/>
        <w:numPr>
          <w:ilvl w:val="0"/>
          <w:numId w:val="133"/>
        </w:numPr>
        <w:spacing w:after="120" w:line="240" w:lineRule="auto"/>
        <w:ind w:left="1077" w:hanging="357"/>
        <w:rPr>
          <w:sz w:val="20"/>
          <w:szCs w:val="20"/>
        </w:rPr>
      </w:pPr>
      <w:r w:rsidRPr="00B836AF">
        <w:rPr>
          <w:sz w:val="20"/>
          <w:szCs w:val="20"/>
        </w:rPr>
        <w:t>are not in business for themselves (they do not advertise services directly to customers who can then also book their services directly)</w:t>
      </w:r>
      <w:r w:rsidRPr="00B836AF" w:rsidR="00B04432">
        <w:rPr>
          <w:sz w:val="20"/>
          <w:szCs w:val="20"/>
        </w:rPr>
        <w:t>.</w:t>
      </w:r>
    </w:p>
    <w:p w:rsidRPr="00B836AF" w:rsidR="00B77B1C" w:rsidP="00114243" w:rsidRDefault="00B77B1C" w14:paraId="4AB79797" w14:textId="77777777">
      <w:pPr>
        <w:spacing w:after="120" w:line="240" w:lineRule="auto"/>
        <w:ind w:left="680"/>
        <w:rPr>
          <w:sz w:val="20"/>
          <w:szCs w:val="20"/>
        </w:rPr>
      </w:pPr>
      <w:r w:rsidRPr="00B836AF">
        <w:rPr>
          <w:sz w:val="20"/>
          <w:szCs w:val="20"/>
        </w:rPr>
        <w:t>As every employment relationship will be specific to the individual and employer, the precise status of any worker can ultimately only be determined by a court or tribunal.</w:t>
      </w:r>
    </w:p>
    <w:p w:rsidRPr="00B836AF" w:rsidR="00B77B1C" w:rsidP="00114243" w:rsidRDefault="00B04432" w14:paraId="003F67AE" w14:textId="67CBA363">
      <w:pPr>
        <w:spacing w:after="120" w:line="240" w:lineRule="auto"/>
        <w:ind w:left="680"/>
        <w:rPr>
          <w:sz w:val="20"/>
          <w:szCs w:val="20"/>
        </w:rPr>
      </w:pPr>
      <w:r w:rsidRPr="00B836AF">
        <w:rPr>
          <w:b/>
          <w:bCs/>
          <w:sz w:val="20"/>
          <w:szCs w:val="20"/>
          <w:bdr w:val="none" w:color="auto" w:sz="0" w:space="0" w:frame="1"/>
        </w:rPr>
        <w:t>N</w:t>
      </w:r>
      <w:r w:rsidRPr="00B836AF" w:rsidR="00B77B1C">
        <w:rPr>
          <w:b/>
          <w:bCs/>
          <w:sz w:val="20"/>
          <w:szCs w:val="20"/>
          <w:bdr w:val="none" w:color="auto" w:sz="0" w:space="0" w:frame="1"/>
        </w:rPr>
        <w:t>ote</w:t>
      </w:r>
      <w:r w:rsidRPr="00B836AF" w:rsidR="00B77B1C">
        <w:rPr>
          <w:sz w:val="20"/>
          <w:szCs w:val="20"/>
        </w:rPr>
        <w:t>: These changes do not apply to those who have a ‘self-employed’ status.</w:t>
      </w:r>
    </w:p>
    <w:p w:rsidRPr="00B836AF" w:rsidR="00B77B1C" w:rsidP="00114243" w:rsidRDefault="003C2CE9" w14:paraId="40579AD5" w14:textId="1BBF5FA3">
      <w:pPr>
        <w:spacing w:after="120" w:line="240" w:lineRule="auto"/>
        <w:ind w:left="680"/>
        <w:rPr>
          <w:sz w:val="20"/>
          <w:szCs w:val="20"/>
        </w:rPr>
      </w:pPr>
      <w:r w:rsidRPr="00B836AF">
        <w:rPr>
          <w:sz w:val="20"/>
          <w:szCs w:val="20"/>
        </w:rPr>
        <w:t>W</w:t>
      </w:r>
      <w:r w:rsidRPr="00B836AF" w:rsidR="00B77B1C">
        <w:rPr>
          <w:sz w:val="20"/>
          <w:szCs w:val="20"/>
        </w:rPr>
        <w:t xml:space="preserve">e </w:t>
      </w:r>
      <w:r w:rsidRPr="00DE5E76" w:rsidR="00B77B1C">
        <w:rPr>
          <w:sz w:val="20"/>
          <w:szCs w:val="20"/>
        </w:rPr>
        <w:t>will ensure</w:t>
      </w:r>
      <w:r w:rsidRPr="00B836AF" w:rsidR="00B77B1C">
        <w:rPr>
          <w:sz w:val="20"/>
          <w:szCs w:val="20"/>
        </w:rPr>
        <w:t xml:space="preserve"> that there is no difference in the way PPE is provided to our workers, as defined by PPER 2022.  This means assessing the risk and ensuring suitable PPE is provided, when needed, to all people that fall under the definition of ‘worker’.</w:t>
      </w:r>
    </w:p>
    <w:p w:rsidRPr="00B836AF" w:rsidR="00196742" w:rsidP="00114243" w:rsidRDefault="00196742" w14:paraId="03737127" w14:textId="2B778DB1">
      <w:pPr>
        <w:spacing w:after="120" w:line="240" w:lineRule="auto"/>
        <w:ind w:left="680"/>
        <w:rPr>
          <w:b/>
          <w:i/>
          <w:sz w:val="20"/>
          <w:szCs w:val="20"/>
          <w:u w:val="single"/>
        </w:rPr>
      </w:pPr>
      <w:r w:rsidRPr="00B836AF">
        <w:rPr>
          <w:b/>
          <w:i/>
          <w:sz w:val="20"/>
          <w:szCs w:val="20"/>
          <w:u w:val="single"/>
        </w:rPr>
        <w:t xml:space="preserve">References and </w:t>
      </w:r>
      <w:r w:rsidRPr="00B836AF">
        <w:rPr>
          <w:b/>
          <w:i/>
          <w:sz w:val="20"/>
          <w:szCs w:val="20"/>
          <w:u w:val="single"/>
        </w:rPr>
        <w:t>Useful Links</w:t>
      </w:r>
    </w:p>
    <w:bookmarkStart w:name="_Hlk111200452" w:id="767"/>
    <w:bookmarkStart w:name="_Hlk210748253" w:id="768"/>
    <w:bookmarkStart w:name="_Hlk26952433" w:id="769"/>
    <w:p w:rsidRPr="00B836AF" w:rsidR="00CC6BDA" w:rsidP="00114243" w:rsidRDefault="00CC6BDA" w14:paraId="4E478C8E" w14:textId="3ECCEE60">
      <w:pPr>
        <w:spacing w:after="0" w:line="240" w:lineRule="auto"/>
        <w:ind w:left="680"/>
        <w:rPr>
          <w:rFonts w:asciiTheme="minorHAnsi" w:hAnsiTheme="minorHAnsi" w:cstheme="minorHAnsi"/>
          <w:i/>
          <w:iCs/>
          <w:sz w:val="20"/>
          <w:szCs w:val="20"/>
        </w:rPr>
      </w:pPr>
      <w:r w:rsidRPr="00B836AF">
        <w:rPr>
          <w:i/>
          <w:iCs/>
          <w:sz w:val="20"/>
          <w:szCs w:val="20"/>
        </w:rPr>
        <w:fldChar w:fldCharType="begin"/>
      </w:r>
      <w:r w:rsidRPr="00B836AF" w:rsidR="00AF657C">
        <w:rPr>
          <w:i/>
          <w:iCs/>
          <w:sz w:val="20"/>
          <w:szCs w:val="20"/>
        </w:rPr>
        <w:instrText>HYPERLINK "https://www.legislation.gov.uk/uksi/1992/2966/contents/made"</w:instrText>
      </w:r>
      <w:r w:rsidRPr="00B836AF">
        <w:rPr>
          <w:i/>
          <w:iCs/>
          <w:sz w:val="20"/>
          <w:szCs w:val="20"/>
        </w:rPr>
      </w:r>
      <w:r w:rsidRPr="00B836AF">
        <w:rPr>
          <w:i/>
          <w:iCs/>
          <w:sz w:val="20"/>
          <w:szCs w:val="20"/>
        </w:rPr>
        <w:fldChar w:fldCharType="separate"/>
      </w:r>
      <w:r w:rsidRPr="00B836AF" w:rsidR="00AF657C">
        <w:rPr>
          <w:rStyle w:val="Hyperlink"/>
          <w:rFonts w:eastAsiaTheme="majorEastAsia" w:cstheme="minorHAnsi"/>
          <w:i/>
          <w:iCs/>
          <w:sz w:val="20"/>
          <w:szCs w:val="20"/>
        </w:rPr>
        <w:t>Personal Protective Equipment at Work Regulations 1992</w:t>
      </w:r>
      <w:r w:rsidRPr="00B836AF">
        <w:rPr>
          <w:i/>
          <w:iCs/>
          <w:sz w:val="20"/>
          <w:szCs w:val="20"/>
        </w:rPr>
        <w:fldChar w:fldCharType="end"/>
      </w:r>
      <w:bookmarkEnd w:id="767"/>
      <w:r w:rsidRPr="00B836AF" w:rsidR="00AF657C">
        <w:rPr>
          <w:i/>
          <w:iCs/>
          <w:sz w:val="20"/>
          <w:szCs w:val="20"/>
        </w:rPr>
        <w:t xml:space="preserve"> (PPER 1992)</w:t>
      </w:r>
    </w:p>
    <w:p w:rsidRPr="00B836AF" w:rsidR="00CC6BDA" w:rsidP="00114243" w:rsidRDefault="00CC6BDA" w14:paraId="29E80512" w14:textId="77777777">
      <w:pPr>
        <w:spacing w:after="0" w:line="240" w:lineRule="auto"/>
        <w:ind w:left="680"/>
        <w:rPr>
          <w:rFonts w:asciiTheme="minorHAnsi" w:hAnsiTheme="minorHAnsi" w:cstheme="minorHAnsi"/>
          <w:i/>
          <w:iCs/>
          <w:sz w:val="20"/>
          <w:szCs w:val="20"/>
        </w:rPr>
      </w:pPr>
      <w:hyperlink w:history="1" r:id="rId356">
        <w:r w:rsidRPr="00B836AF">
          <w:rPr>
            <w:rStyle w:val="Hyperlink"/>
            <w:rFonts w:eastAsiaTheme="majorEastAsia" w:cstheme="minorHAnsi"/>
            <w:i/>
            <w:iCs/>
            <w:sz w:val="20"/>
            <w:szCs w:val="20"/>
          </w:rPr>
          <w:t>Personal Protective Equipment at Work (Amendment) Regulations 2022</w:t>
        </w:r>
      </w:hyperlink>
      <w:r w:rsidRPr="00B836AF">
        <w:rPr>
          <w:rFonts w:asciiTheme="minorHAnsi" w:hAnsiTheme="minorHAnsi" w:cstheme="minorHAnsi"/>
          <w:i/>
          <w:iCs/>
          <w:sz w:val="20"/>
          <w:szCs w:val="20"/>
        </w:rPr>
        <w:t xml:space="preserve"> (PPER 2022)</w:t>
      </w:r>
    </w:p>
    <w:p w:rsidRPr="00B836AF" w:rsidR="00CC6BDA" w:rsidP="00114243" w:rsidRDefault="00CC6BDA" w14:paraId="45174314" w14:textId="77777777">
      <w:pPr>
        <w:spacing w:after="0" w:line="240" w:lineRule="auto"/>
        <w:ind w:left="680"/>
        <w:textAlignment w:val="baseline"/>
        <w:rPr>
          <w:rFonts w:asciiTheme="minorHAnsi" w:hAnsiTheme="minorHAnsi" w:cstheme="minorHAnsi"/>
          <w:i/>
          <w:iCs/>
          <w:color w:val="111111"/>
          <w:sz w:val="20"/>
          <w:szCs w:val="20"/>
        </w:rPr>
      </w:pPr>
      <w:r w:rsidRPr="00B836AF">
        <w:rPr>
          <w:rFonts w:asciiTheme="minorHAnsi" w:hAnsiTheme="minorHAnsi" w:cstheme="minorHAnsi"/>
          <w:i/>
          <w:iCs/>
          <w:sz w:val="20"/>
          <w:szCs w:val="20"/>
        </w:rPr>
        <w:t xml:space="preserve">HSE: </w:t>
      </w:r>
      <w:hyperlink w:history="1" r:id="rId357">
        <w:r w:rsidRPr="00B836AF">
          <w:rPr>
            <w:rStyle w:val="Hyperlink"/>
            <w:rFonts w:eastAsiaTheme="majorEastAsia" w:cstheme="minorHAnsi"/>
            <w:i/>
            <w:iCs/>
            <w:sz w:val="20"/>
            <w:szCs w:val="20"/>
          </w:rPr>
          <w:t>Personal protective equipment at work (L25)</w:t>
        </w:r>
      </w:hyperlink>
    </w:p>
    <w:p w:rsidRPr="00B836AF" w:rsidR="00CC6BDA" w:rsidP="00114243" w:rsidRDefault="00CC6BDA" w14:paraId="2875314E" w14:textId="246AB617">
      <w:pPr>
        <w:spacing w:after="0" w:line="240" w:lineRule="auto"/>
        <w:ind w:left="680"/>
        <w:textAlignment w:val="baseline"/>
        <w:rPr>
          <w:rFonts w:asciiTheme="minorHAnsi" w:hAnsiTheme="minorHAnsi" w:cstheme="minorHAnsi"/>
          <w:i/>
          <w:iCs/>
          <w:color w:val="111111"/>
          <w:sz w:val="20"/>
          <w:szCs w:val="20"/>
        </w:rPr>
      </w:pPr>
      <w:r w:rsidRPr="00B836AF">
        <w:rPr>
          <w:rFonts w:asciiTheme="minorHAnsi" w:hAnsiTheme="minorHAnsi" w:cstheme="minorHAnsi"/>
          <w:i/>
          <w:iCs/>
          <w:color w:val="111111"/>
          <w:sz w:val="20"/>
          <w:szCs w:val="20"/>
        </w:rPr>
        <w:t xml:space="preserve">HSE: </w:t>
      </w:r>
      <w:hyperlink w:history="1" r:id="rId358">
        <w:r w:rsidRPr="00B836AF" w:rsidR="00E37FB8">
          <w:rPr>
            <w:rStyle w:val="Hyperlink"/>
            <w:rFonts w:eastAsiaTheme="majorEastAsia" w:cstheme="minorHAnsi"/>
            <w:i/>
            <w:iCs/>
            <w:sz w:val="20"/>
            <w:szCs w:val="20"/>
          </w:rPr>
          <w:t>Personal protective equipment (PPE) at Work</w:t>
        </w:r>
      </w:hyperlink>
    </w:p>
    <w:p w:rsidRPr="00B836AF" w:rsidR="00CC6BDA" w:rsidP="00114243" w:rsidRDefault="00CC6BDA" w14:paraId="32F14B6A" w14:textId="77777777">
      <w:pPr>
        <w:spacing w:after="0" w:line="240" w:lineRule="auto"/>
        <w:ind w:left="680"/>
        <w:textAlignment w:val="baseline"/>
        <w:rPr>
          <w:rFonts w:asciiTheme="minorHAnsi" w:hAnsiTheme="minorHAnsi" w:cstheme="minorHAnsi"/>
          <w:i/>
          <w:iCs/>
          <w:color w:val="111111"/>
          <w:sz w:val="20"/>
          <w:szCs w:val="20"/>
        </w:rPr>
      </w:pPr>
      <w:r w:rsidRPr="00B836AF">
        <w:rPr>
          <w:rFonts w:asciiTheme="minorHAnsi" w:hAnsiTheme="minorHAnsi" w:cstheme="minorHAnsi"/>
          <w:i/>
          <w:iCs/>
          <w:color w:val="111111"/>
          <w:sz w:val="20"/>
          <w:szCs w:val="20"/>
        </w:rPr>
        <w:t xml:space="preserve">HSE: </w:t>
      </w:r>
      <w:hyperlink w:history="1" r:id="rId359">
        <w:r w:rsidRPr="00B836AF">
          <w:rPr>
            <w:rStyle w:val="Hyperlink"/>
            <w:rFonts w:eastAsiaTheme="majorEastAsia" w:cstheme="minorHAnsi"/>
            <w:i/>
            <w:iCs/>
            <w:sz w:val="20"/>
            <w:szCs w:val="20"/>
          </w:rPr>
          <w:t>Respiratory Protective Equipment (RPE)</w:t>
        </w:r>
      </w:hyperlink>
    </w:p>
    <w:p w:rsidRPr="00B836AF" w:rsidR="00CC6BDA" w:rsidP="00114243" w:rsidRDefault="00CC6BDA" w14:paraId="6DE6DF52" w14:textId="77777777">
      <w:pPr>
        <w:spacing w:after="0" w:line="240" w:lineRule="auto"/>
        <w:ind w:left="680"/>
        <w:textAlignment w:val="baseline"/>
        <w:rPr>
          <w:rFonts w:asciiTheme="minorHAnsi" w:hAnsiTheme="minorHAnsi" w:cstheme="minorHAnsi"/>
          <w:i/>
          <w:iCs/>
          <w:color w:val="111111"/>
          <w:sz w:val="20"/>
          <w:szCs w:val="20"/>
        </w:rPr>
      </w:pPr>
      <w:r w:rsidRPr="00B836AF">
        <w:rPr>
          <w:rFonts w:asciiTheme="minorHAnsi" w:hAnsiTheme="minorHAnsi" w:cstheme="minorHAnsi"/>
          <w:i/>
          <w:iCs/>
          <w:color w:val="111111"/>
          <w:sz w:val="20"/>
          <w:szCs w:val="20"/>
        </w:rPr>
        <w:t xml:space="preserve">HSE: </w:t>
      </w:r>
      <w:hyperlink w:history="1" r:id="rId360">
        <w:r w:rsidRPr="00B836AF">
          <w:rPr>
            <w:rStyle w:val="Hyperlink"/>
            <w:rFonts w:eastAsiaTheme="majorEastAsia" w:cstheme="minorHAnsi"/>
            <w:i/>
            <w:iCs/>
            <w:sz w:val="20"/>
            <w:szCs w:val="20"/>
          </w:rPr>
          <w:t>COSHH Basics - personal protective equipment (PPE)</w:t>
        </w:r>
      </w:hyperlink>
    </w:p>
    <w:p w:rsidRPr="00B836AF" w:rsidR="00CC6BDA" w:rsidP="00114243" w:rsidRDefault="00CC6BDA" w14:paraId="4D12475F" w14:textId="77777777">
      <w:pPr>
        <w:spacing w:after="0" w:line="240" w:lineRule="auto"/>
        <w:ind w:left="680"/>
        <w:textAlignment w:val="baseline"/>
        <w:rPr>
          <w:rFonts w:asciiTheme="minorHAnsi" w:hAnsiTheme="minorHAnsi" w:cstheme="minorHAnsi"/>
          <w:i/>
          <w:iCs/>
          <w:color w:val="111111"/>
          <w:sz w:val="20"/>
          <w:szCs w:val="20"/>
        </w:rPr>
      </w:pPr>
      <w:r w:rsidRPr="00B836AF">
        <w:rPr>
          <w:rFonts w:asciiTheme="minorHAnsi" w:hAnsiTheme="minorHAnsi" w:cstheme="minorHAnsi"/>
          <w:i/>
          <w:iCs/>
          <w:color w:val="111111"/>
          <w:sz w:val="20"/>
          <w:szCs w:val="20"/>
        </w:rPr>
        <w:t xml:space="preserve">HSE: </w:t>
      </w:r>
      <w:hyperlink w:history="1" r:id="rId361">
        <w:r w:rsidRPr="00B836AF">
          <w:rPr>
            <w:rStyle w:val="Hyperlink"/>
            <w:rFonts w:eastAsiaTheme="majorEastAsia" w:cstheme="minorHAnsi"/>
            <w:i/>
            <w:iCs/>
            <w:sz w:val="20"/>
            <w:szCs w:val="20"/>
          </w:rPr>
          <w:t>Construction Work - personal protective equipment (PPE)</w:t>
        </w:r>
      </w:hyperlink>
    </w:p>
    <w:p w:rsidRPr="00B836AF" w:rsidR="00196742" w:rsidP="00114243" w:rsidRDefault="00E37FB8" w14:paraId="1E58594B" w14:textId="1557A6DA">
      <w:pPr>
        <w:spacing w:after="0" w:line="240" w:lineRule="auto"/>
        <w:ind w:left="680"/>
        <w:rPr>
          <w:i/>
          <w:iCs/>
          <w:sz w:val="16"/>
          <w:szCs w:val="16"/>
        </w:rPr>
      </w:pPr>
      <w:hyperlink w:history="1" r:id="rId362">
        <w:r w:rsidRPr="00B836AF">
          <w:rPr>
            <w:rStyle w:val="Hyperlink"/>
            <w:i/>
            <w:iCs/>
            <w:sz w:val="20"/>
            <w:szCs w:val="20"/>
          </w:rPr>
          <w:t>KAHSC General Safety Series G37 – Personal Protective Equipment</w:t>
        </w:r>
      </w:hyperlink>
      <w:bookmarkEnd w:id="768"/>
    </w:p>
    <w:p w:rsidRPr="00B836AF" w:rsidR="00196742" w:rsidP="003E62A6" w:rsidRDefault="00196742" w14:paraId="3E664A11" w14:textId="77777777">
      <w:pPr>
        <w:pStyle w:val="Heading2"/>
      </w:pPr>
      <w:bookmarkStart w:name="_Toc438556904" w:id="770"/>
      <w:bookmarkStart w:name="_Toc20318650" w:id="771"/>
      <w:bookmarkStart w:name="_Toc206141782" w:id="772"/>
      <w:bookmarkStart w:name="_Hlk26952452" w:id="773"/>
      <w:bookmarkStart w:name="_bookmark53" w:id="774"/>
      <w:bookmarkStart w:name="_Toc143538330" w:id="775"/>
      <w:bookmarkStart w:name="_Toc191561060" w:id="776"/>
      <w:bookmarkStart w:name="_Toc206598551" w:id="777"/>
      <w:bookmarkStart w:name="_Toc239091996" w:id="778"/>
      <w:bookmarkEnd w:id="769"/>
      <w:bookmarkEnd w:id="774"/>
      <w:r w:rsidRPr="00B836AF">
        <w:t>Physical Education</w:t>
      </w:r>
      <w:bookmarkEnd w:id="770"/>
      <w:r w:rsidRPr="00B836AF">
        <w:t>, School Sport and Physical Activity (PESSPA)</w:t>
      </w:r>
      <w:bookmarkEnd w:id="771"/>
      <w:bookmarkEnd w:id="772"/>
      <w:bookmarkEnd w:id="775"/>
      <w:bookmarkEnd w:id="776"/>
      <w:bookmarkEnd w:id="777"/>
      <w:bookmarkEnd w:id="778"/>
    </w:p>
    <w:p w:rsidRPr="00B836AF" w:rsidR="00196742" w:rsidP="00114243" w:rsidRDefault="00196742" w14:paraId="75345460" w14:textId="77777777">
      <w:pPr>
        <w:spacing w:after="120" w:line="240" w:lineRule="auto"/>
        <w:ind w:left="680"/>
        <w:rPr>
          <w:sz w:val="20"/>
        </w:rPr>
      </w:pPr>
      <w:r w:rsidRPr="00B836AF">
        <w:rPr>
          <w:sz w:val="20"/>
        </w:rPr>
        <w:t>The law expects that all physical education teachers will work within a ‘modus operandi’, which identifies all the foreseeable safety problems associated with the activities undertaken.  The school must declare its own policies and practices, which will eliminate foreseeable risks.  The Head teacher must ensure that such a system is operable, even by recently appointed staff.  At least one teacher has been identified whose responsibility it is to see that safe practice is realistic and working day to day</w:t>
      </w:r>
      <w:r w:rsidRPr="00B836AF">
        <w:rPr>
          <w:color w:val="000000" w:themeColor="text1"/>
          <w:sz w:val="20"/>
        </w:rPr>
        <w:t xml:space="preserve">.  </w:t>
      </w:r>
      <w:r w:rsidRPr="00B836AF">
        <w:rPr>
          <w:sz w:val="20"/>
        </w:rPr>
        <w:t xml:space="preserve">The law will expect that an individual school's code of safe practice in physical education will reflect its own </w:t>
      </w:r>
      <w:proofErr w:type="gramStart"/>
      <w:r w:rsidRPr="00B836AF">
        <w:rPr>
          <w:sz w:val="20"/>
        </w:rPr>
        <w:t>particular needs</w:t>
      </w:r>
      <w:proofErr w:type="gramEnd"/>
      <w:r w:rsidRPr="00B836AF">
        <w:rPr>
          <w:sz w:val="20"/>
        </w:rPr>
        <w:t xml:space="preserve"> according to its programmes and premises in addition to factors which it may have in common with other similar establishments.</w:t>
      </w:r>
    </w:p>
    <w:p w:rsidRPr="00B836AF" w:rsidR="00196742" w:rsidP="00114243" w:rsidRDefault="00196742" w14:paraId="7395DDC9" w14:textId="0F08ED12">
      <w:pPr>
        <w:spacing w:after="120" w:line="240" w:lineRule="auto"/>
        <w:ind w:left="680"/>
        <w:rPr>
          <w:sz w:val="20"/>
        </w:rPr>
      </w:pPr>
      <w:r w:rsidRPr="00B836AF">
        <w:rPr>
          <w:sz w:val="20"/>
        </w:rPr>
        <w:t xml:space="preserve">There is a separate Policy for Physical Education, School Sport and Physical Activity (PESSPA) which includes the named person responsible for ensuring that safe practise is carried out.  Guidance offered in the </w:t>
      </w:r>
      <w:r w:rsidRPr="00B836AF">
        <w:rPr>
          <w:i/>
          <w:iCs/>
          <w:sz w:val="20"/>
        </w:rPr>
        <w:t>‘</w:t>
      </w:r>
      <w:proofErr w:type="spellStart"/>
      <w:r w:rsidRPr="00B836AF">
        <w:rPr>
          <w:i/>
          <w:iCs/>
          <w:sz w:val="20"/>
        </w:rPr>
        <w:t>AfPE</w:t>
      </w:r>
      <w:proofErr w:type="spellEnd"/>
      <w:r w:rsidRPr="00B836AF">
        <w:rPr>
          <w:i/>
          <w:iCs/>
          <w:sz w:val="20"/>
        </w:rPr>
        <w:t xml:space="preserve"> Safe Practice in Physical Education, School Sport and Physical Activity’ </w:t>
      </w:r>
      <w:bookmarkStart w:name="_Hlk184381455" w:id="779"/>
      <w:r w:rsidRPr="00B836AF" w:rsidR="002053C3">
        <w:rPr>
          <w:sz w:val="20"/>
        </w:rPr>
        <w:t>online resource</w:t>
      </w:r>
      <w:r w:rsidRPr="00B836AF" w:rsidR="002053C3">
        <w:rPr>
          <w:i/>
          <w:iCs/>
          <w:sz w:val="20"/>
        </w:rPr>
        <w:t xml:space="preserve"> </w:t>
      </w:r>
      <w:bookmarkEnd w:id="779"/>
      <w:r w:rsidRPr="00B836AF">
        <w:rPr>
          <w:sz w:val="20"/>
        </w:rPr>
        <w:t>is followed. The responsible person must ensure that staff have had specific training in any specialised activities (i.e. Trampolining).  Records are kept of who has what qualification and when it is due to be renewed.</w:t>
      </w:r>
    </w:p>
    <w:p w:rsidRPr="00B836AF" w:rsidR="00196742" w:rsidP="00114243" w:rsidRDefault="00196742" w14:paraId="576A4C0C" w14:textId="77777777">
      <w:pPr>
        <w:spacing w:after="120" w:line="240" w:lineRule="auto"/>
        <w:ind w:left="680"/>
        <w:rPr>
          <w:sz w:val="20"/>
        </w:rPr>
      </w:pPr>
      <w:r w:rsidRPr="00B836AF">
        <w:rPr>
          <w:sz w:val="20"/>
        </w:rPr>
        <w:t xml:space="preserve">All pupils are instructed to safely move and handle equipment they use for PESSPA activities.  Staff supervise the erection and </w:t>
      </w:r>
      <w:proofErr w:type="gramStart"/>
      <w:r w:rsidRPr="00B836AF">
        <w:rPr>
          <w:sz w:val="20"/>
        </w:rPr>
        <w:t>dismantling of PESSPA equipment at all times</w:t>
      </w:r>
      <w:proofErr w:type="gramEnd"/>
      <w:r w:rsidRPr="00B836AF">
        <w:rPr>
          <w:sz w:val="20"/>
        </w:rPr>
        <w:t xml:space="preserve"> and not</w:t>
      </w:r>
      <w:r w:rsidRPr="00B836AF">
        <w:rPr>
          <w:sz w:val="20"/>
          <w:u w:val="single"/>
        </w:rPr>
        <w:t xml:space="preserve"> </w:t>
      </w:r>
      <w:r w:rsidRPr="00B836AF">
        <w:rPr>
          <w:sz w:val="20"/>
        </w:rPr>
        <w:t>allow children to do this on their own (unless their age and capabilities allow).  The teacher in charge will ensure that there are sufficient children involved in moving the equipment to avoid any strain or discomfort and will themselves assist in the actual process of erecting and dismantling.</w:t>
      </w:r>
    </w:p>
    <w:p w:rsidRPr="00B836AF" w:rsidR="00196742" w:rsidP="00114243" w:rsidRDefault="00196742" w14:paraId="23F45515" w14:textId="77777777">
      <w:pPr>
        <w:spacing w:after="120" w:line="240" w:lineRule="auto"/>
        <w:ind w:left="680"/>
        <w:rPr>
          <w:sz w:val="20"/>
          <w:szCs w:val="20"/>
        </w:rPr>
      </w:pPr>
      <w:r w:rsidRPr="00B836AF">
        <w:rPr>
          <w:sz w:val="20"/>
        </w:rPr>
        <w:t xml:space="preserve">Risk Assessments are undertaken of all PESSPA activities so that control measures to eliminate or reduce the likelihood of an accident occurring can be implemented.  Risk assessments will be monitored and reviewed regularly and be disseminated to relevant personnel.  </w:t>
      </w:r>
      <w:r w:rsidRPr="00B836AF">
        <w:rPr>
          <w:sz w:val="20"/>
          <w:szCs w:val="20"/>
        </w:rPr>
        <w:t>Clear written guidance, rules and procedures for use of equipment will be provided.</w:t>
      </w:r>
    </w:p>
    <w:p w:rsidRPr="00B836AF" w:rsidR="00196742" w:rsidP="00114243" w:rsidRDefault="00196742" w14:paraId="6F70CF9B" w14:textId="77777777">
      <w:pPr>
        <w:spacing w:after="120" w:line="240" w:lineRule="auto"/>
        <w:ind w:left="680"/>
        <w:rPr>
          <w:sz w:val="20"/>
          <w:szCs w:val="20"/>
        </w:rPr>
      </w:pPr>
      <w:r w:rsidRPr="00B836AF">
        <w:rPr>
          <w:sz w:val="20"/>
          <w:szCs w:val="20"/>
        </w:rPr>
        <w:t>There will be adequate supervision of activities, and staff will be competent to lead activities in their given areas of expertise.</w:t>
      </w:r>
    </w:p>
    <w:p w:rsidRPr="00B836AF" w:rsidR="00196742" w:rsidP="00114243" w:rsidRDefault="00196742" w14:paraId="55D96A5D" w14:textId="25E984B5">
      <w:pPr>
        <w:spacing w:after="120" w:line="240" w:lineRule="auto"/>
        <w:ind w:left="680"/>
        <w:rPr>
          <w:sz w:val="20"/>
          <w:szCs w:val="20"/>
        </w:rPr>
      </w:pPr>
      <w:r w:rsidRPr="00B836AF">
        <w:rPr>
          <w:sz w:val="20"/>
          <w:szCs w:val="20"/>
        </w:rPr>
        <w:t xml:space="preserve">We ensure there is adequate storage for equipment.  PE mats are held in a </w:t>
      </w:r>
      <w:r w:rsidRPr="00B836AF" w:rsidR="00302DDC">
        <w:rPr>
          <w:sz w:val="20"/>
          <w:szCs w:val="20"/>
        </w:rPr>
        <w:t>fire-resistant</w:t>
      </w:r>
      <w:r w:rsidRPr="00B836AF">
        <w:rPr>
          <w:sz w:val="20"/>
          <w:szCs w:val="20"/>
        </w:rPr>
        <w:t xml:space="preserve"> store with doors kept locked when not in use.</w:t>
      </w:r>
    </w:p>
    <w:p w:rsidRPr="00B836AF" w:rsidR="00196742" w:rsidP="00114243" w:rsidRDefault="00196742" w14:paraId="10D251C6" w14:textId="77777777">
      <w:pPr>
        <w:spacing w:after="120" w:line="240" w:lineRule="auto"/>
        <w:ind w:left="680"/>
        <w:rPr>
          <w:sz w:val="20"/>
        </w:rPr>
      </w:pPr>
      <w:r w:rsidRPr="00B836AF">
        <w:rPr>
          <w:sz w:val="20"/>
        </w:rPr>
        <w:t>Jewellery is not permitted to be worn during any form of PESSPA or movement exercises.  There is clear guidance within the School Prospectus concerning appropriate clothing and footwear for physical activities.</w:t>
      </w:r>
    </w:p>
    <w:p w:rsidRPr="00B836AF" w:rsidR="00196742" w:rsidP="00114243" w:rsidRDefault="00196742" w14:paraId="6F97C031" w14:textId="532B4123">
      <w:pPr>
        <w:pStyle w:val="Heading4"/>
      </w:pPr>
      <w:bookmarkStart w:name="_Toc375212091" w:id="780"/>
      <w:bookmarkStart w:name="_Toc435432392" w:id="781"/>
      <w:r w:rsidRPr="00B836AF">
        <w:t xml:space="preserve">Inspection of </w:t>
      </w:r>
      <w:r w:rsidRPr="00B836AF">
        <w:t>Gymnasium Equipment</w:t>
      </w:r>
      <w:bookmarkEnd w:id="780"/>
      <w:bookmarkEnd w:id="781"/>
    </w:p>
    <w:p w:rsidRPr="00B836AF" w:rsidR="00196742" w:rsidP="00114243" w:rsidRDefault="00196742" w14:paraId="2BB4F889" w14:textId="77777777">
      <w:pPr>
        <w:pStyle w:val="ListParagraph"/>
        <w:numPr>
          <w:ilvl w:val="0"/>
          <w:numId w:val="91"/>
        </w:numPr>
        <w:spacing w:after="120" w:line="240" w:lineRule="auto"/>
        <w:ind w:left="1020" w:hanging="340"/>
        <w:rPr>
          <w:sz w:val="20"/>
          <w:szCs w:val="20"/>
        </w:rPr>
      </w:pPr>
      <w:r w:rsidRPr="00B836AF">
        <w:rPr>
          <w:sz w:val="20"/>
          <w:szCs w:val="20"/>
        </w:rPr>
        <w:t>Regular inspections will be made of halls, floors, gyms and equipment.</w:t>
      </w:r>
    </w:p>
    <w:p w:rsidRPr="00B836AF" w:rsidR="00196742" w:rsidP="00114243" w:rsidRDefault="00196742" w14:paraId="58AF666D" w14:textId="77777777">
      <w:pPr>
        <w:pStyle w:val="ListParagraph"/>
        <w:numPr>
          <w:ilvl w:val="0"/>
          <w:numId w:val="91"/>
        </w:numPr>
        <w:spacing w:after="120" w:line="240" w:lineRule="auto"/>
        <w:ind w:left="1020" w:hanging="340"/>
        <w:rPr>
          <w:sz w:val="20"/>
          <w:szCs w:val="20"/>
        </w:rPr>
      </w:pPr>
      <w:r w:rsidRPr="00B836AF">
        <w:rPr>
          <w:sz w:val="20"/>
          <w:szCs w:val="20"/>
        </w:rPr>
        <w:t>PESSPA Equipment will be inspected before use.</w:t>
      </w:r>
    </w:p>
    <w:p w:rsidRPr="00B836AF" w:rsidR="00196742" w:rsidP="00114243" w:rsidRDefault="00196742" w14:paraId="5BF94873" w14:textId="484CC7F4">
      <w:pPr>
        <w:pStyle w:val="ListParagraph"/>
        <w:numPr>
          <w:ilvl w:val="0"/>
          <w:numId w:val="91"/>
        </w:numPr>
        <w:spacing w:after="120" w:line="240" w:lineRule="auto"/>
        <w:ind w:left="1020" w:hanging="340"/>
        <w:rPr>
          <w:b/>
          <w:sz w:val="20"/>
          <w:szCs w:val="20"/>
        </w:rPr>
      </w:pPr>
      <w:r w:rsidRPr="00B836AF">
        <w:rPr>
          <w:sz w:val="20"/>
          <w:szCs w:val="20"/>
        </w:rPr>
        <w:t xml:space="preserve">More detailed inspection to check the operation and stability of the equipment </w:t>
      </w:r>
      <w:proofErr w:type="gramStart"/>
      <w:r w:rsidRPr="00B836AF">
        <w:rPr>
          <w:sz w:val="20"/>
          <w:szCs w:val="20"/>
        </w:rPr>
        <w:t>and also</w:t>
      </w:r>
      <w:proofErr w:type="gramEnd"/>
      <w:r w:rsidRPr="00B836AF">
        <w:rPr>
          <w:sz w:val="20"/>
          <w:szCs w:val="20"/>
        </w:rPr>
        <w:t xml:space="preserve"> look for evidence of wear will </w:t>
      </w:r>
      <w:r w:rsidR="00302DDC">
        <w:rPr>
          <w:sz w:val="20"/>
          <w:szCs w:val="20"/>
        </w:rPr>
        <w:t>b</w:t>
      </w:r>
      <w:r w:rsidRPr="00B836AF" w:rsidR="00302DDC">
        <w:rPr>
          <w:sz w:val="20"/>
          <w:szCs w:val="20"/>
        </w:rPr>
        <w:t>e carried</w:t>
      </w:r>
      <w:r w:rsidRPr="00B836AF">
        <w:rPr>
          <w:sz w:val="20"/>
          <w:szCs w:val="20"/>
        </w:rPr>
        <w:t xml:space="preserve"> out by staff every 1 to 3 months, or as indicated by the manufacturer’s instructions.  An inspection record will be kept.</w:t>
      </w:r>
    </w:p>
    <w:p w:rsidRPr="00B836AF" w:rsidR="00196742" w:rsidP="00114243" w:rsidRDefault="00196742" w14:paraId="055D505A" w14:textId="77777777">
      <w:pPr>
        <w:pStyle w:val="ListParagraph"/>
        <w:numPr>
          <w:ilvl w:val="0"/>
          <w:numId w:val="91"/>
        </w:numPr>
        <w:spacing w:after="120" w:line="240" w:lineRule="auto"/>
        <w:ind w:left="1020" w:hanging="340"/>
        <w:rPr>
          <w:sz w:val="20"/>
          <w:szCs w:val="20"/>
        </w:rPr>
      </w:pPr>
      <w:r w:rsidRPr="00B836AF">
        <w:rPr>
          <w:sz w:val="20"/>
          <w:szCs w:val="20"/>
        </w:rPr>
        <w:t xml:space="preserve">Equipment will also be formally inspected at least annually by a competent contractor in accordance with the manufacturer’s instructions to establish the overall condition of the equipment, foundations and surfaces. The level of competence of the person carrying out the inspection will vary with level of risk associated with the complexity of the equipment.  </w:t>
      </w:r>
    </w:p>
    <w:p w:rsidRPr="00B836AF" w:rsidR="00196742" w:rsidP="00114243" w:rsidRDefault="00196742" w14:paraId="67E047BD" w14:textId="77777777">
      <w:pPr>
        <w:pStyle w:val="ListParagraph"/>
        <w:numPr>
          <w:ilvl w:val="0"/>
          <w:numId w:val="91"/>
        </w:numPr>
        <w:spacing w:after="120" w:line="240" w:lineRule="auto"/>
        <w:ind w:left="1020" w:hanging="340"/>
        <w:rPr>
          <w:sz w:val="20"/>
          <w:szCs w:val="20"/>
        </w:rPr>
      </w:pPr>
      <w:r w:rsidRPr="00B836AF">
        <w:rPr>
          <w:sz w:val="20"/>
          <w:szCs w:val="20"/>
        </w:rPr>
        <w:t xml:space="preserve">If at any inspection equipment is found to </w:t>
      </w:r>
      <w:proofErr w:type="gramStart"/>
      <w:r w:rsidRPr="00B836AF">
        <w:rPr>
          <w:sz w:val="20"/>
          <w:szCs w:val="20"/>
        </w:rPr>
        <w:t>be in need of</w:t>
      </w:r>
      <w:proofErr w:type="gramEnd"/>
      <w:r w:rsidRPr="00B836AF">
        <w:rPr>
          <w:sz w:val="20"/>
          <w:szCs w:val="20"/>
        </w:rPr>
        <w:t xml:space="preserve"> repair, it will be removed, replaced or repaired immediately.  If this is impractical, steps will be taken to ensure that it presents no danger to children by immobilisation or erecting protective fencing.  The repair will then be completed as soon as possible.</w:t>
      </w:r>
    </w:p>
    <w:p w:rsidRPr="00B836AF" w:rsidR="00196742" w:rsidP="00114243" w:rsidRDefault="00196742" w14:paraId="222CFC99" w14:textId="2B78BC47">
      <w:pPr>
        <w:spacing w:after="120" w:line="240" w:lineRule="auto"/>
        <w:ind w:left="680"/>
        <w:rPr>
          <w:b/>
          <w:i/>
          <w:sz w:val="20"/>
          <w:u w:val="single"/>
        </w:rPr>
      </w:pPr>
      <w:r w:rsidRPr="00B836AF">
        <w:rPr>
          <w:b/>
          <w:i/>
          <w:sz w:val="20"/>
          <w:u w:val="single"/>
        </w:rPr>
        <w:t xml:space="preserve">References and </w:t>
      </w:r>
      <w:r w:rsidRPr="00B836AF">
        <w:rPr>
          <w:b/>
          <w:i/>
          <w:sz w:val="20"/>
          <w:u w:val="single"/>
        </w:rPr>
        <w:t>Useful Links</w:t>
      </w:r>
    </w:p>
    <w:bookmarkStart w:name="_Hlk210748320" w:id="782"/>
    <w:bookmarkStart w:name="_Hlk142642989" w:id="783"/>
    <w:bookmarkStart w:name="_bookmark54" w:id="784"/>
    <w:bookmarkStart w:name="_Toc143538331" w:id="785"/>
    <w:bookmarkEnd w:id="784"/>
    <w:p w:rsidRPr="00B836AF" w:rsidR="00196742" w:rsidP="00114243" w:rsidRDefault="00912286" w14:paraId="32E33261" w14:textId="04797C25">
      <w:pPr>
        <w:spacing w:after="0" w:line="240" w:lineRule="auto"/>
        <w:ind w:left="680"/>
        <w:rPr>
          <w:rStyle w:val="Hyperlink"/>
          <w:rFonts w:cs="Arial" w:asciiTheme="minorHAnsi" w:hAnsiTheme="minorHAnsi"/>
          <w:bCs/>
          <w:i/>
          <w:sz w:val="20"/>
          <w:szCs w:val="20"/>
        </w:rPr>
      </w:pPr>
      <w:r w:rsidRPr="00B836AF">
        <w:fldChar w:fldCharType="begin"/>
      </w:r>
      <w:r w:rsidRPr="00B836AF">
        <w:instrText>HYPERLINK "http://www.afpe.org.uk/"</w:instrText>
      </w:r>
      <w:r w:rsidRPr="00B836AF">
        <w:fldChar w:fldCharType="separate"/>
      </w:r>
      <w:r w:rsidRPr="00B836AF" w:rsidR="00A35973">
        <w:rPr>
          <w:rStyle w:val="Hyperlink"/>
          <w:rFonts w:cs="Arial" w:asciiTheme="minorHAnsi" w:hAnsiTheme="minorHAnsi"/>
          <w:bCs/>
          <w:i/>
          <w:sz w:val="20"/>
          <w:szCs w:val="20"/>
        </w:rPr>
        <w:t>Association for Physical Education (</w:t>
      </w:r>
      <w:proofErr w:type="spellStart"/>
      <w:r w:rsidRPr="00B836AF" w:rsidR="00A35973">
        <w:rPr>
          <w:rStyle w:val="Hyperlink"/>
          <w:rFonts w:cs="Arial" w:asciiTheme="minorHAnsi" w:hAnsiTheme="minorHAnsi"/>
          <w:bCs/>
          <w:i/>
          <w:sz w:val="20"/>
          <w:szCs w:val="20"/>
        </w:rPr>
        <w:t>afPE</w:t>
      </w:r>
      <w:proofErr w:type="spellEnd"/>
      <w:r w:rsidRPr="00B836AF" w:rsidR="00A35973">
        <w:rPr>
          <w:rStyle w:val="Hyperlink"/>
          <w:rFonts w:cs="Arial" w:asciiTheme="minorHAnsi" w:hAnsiTheme="minorHAnsi"/>
          <w:bCs/>
          <w:i/>
          <w:sz w:val="20"/>
          <w:szCs w:val="20"/>
        </w:rPr>
        <w:t>)</w:t>
      </w:r>
      <w:r w:rsidRPr="00B836AF">
        <w:rPr>
          <w:rStyle w:val="Hyperlink"/>
          <w:rFonts w:cs="Arial" w:asciiTheme="minorHAnsi" w:hAnsiTheme="minorHAnsi"/>
          <w:bCs/>
          <w:i/>
          <w:sz w:val="20"/>
          <w:szCs w:val="20"/>
        </w:rPr>
        <w:fldChar w:fldCharType="end"/>
      </w:r>
    </w:p>
    <w:p w:rsidRPr="00B836AF" w:rsidR="00A35973" w:rsidP="00114243" w:rsidRDefault="002053C3" w14:paraId="028C3201" w14:textId="671D1BA6">
      <w:pPr>
        <w:spacing w:after="0" w:line="240" w:lineRule="auto"/>
        <w:ind w:left="680"/>
        <w:rPr>
          <w:i/>
          <w:sz w:val="20"/>
        </w:rPr>
      </w:pPr>
      <w:bookmarkStart w:name="_Hlk184381496" w:id="786"/>
      <w:proofErr w:type="spellStart"/>
      <w:r w:rsidRPr="00B836AF">
        <w:rPr>
          <w:rFonts w:cs="Arial" w:asciiTheme="minorHAnsi" w:hAnsiTheme="minorHAnsi"/>
          <w:bCs/>
          <w:i/>
          <w:sz w:val="20"/>
          <w:szCs w:val="20"/>
        </w:rPr>
        <w:t>AfPE</w:t>
      </w:r>
      <w:proofErr w:type="spellEnd"/>
      <w:r w:rsidRPr="00B836AF">
        <w:rPr>
          <w:rFonts w:cs="Arial" w:asciiTheme="minorHAnsi" w:hAnsiTheme="minorHAnsi"/>
          <w:bCs/>
          <w:i/>
          <w:sz w:val="20"/>
          <w:szCs w:val="20"/>
        </w:rPr>
        <w:t xml:space="preserve"> </w:t>
      </w:r>
      <w:r w:rsidRPr="00B836AF" w:rsidR="00A35973">
        <w:rPr>
          <w:rFonts w:cs="Arial" w:asciiTheme="minorHAnsi" w:hAnsiTheme="minorHAnsi"/>
          <w:bCs/>
          <w:i/>
          <w:sz w:val="20"/>
          <w:szCs w:val="20"/>
        </w:rPr>
        <w:t>Safe Practice in Physical Education, School Sport &amp; Physical Activity</w:t>
      </w:r>
      <w:r w:rsidRPr="00B836AF">
        <w:rPr>
          <w:rFonts w:cs="Arial" w:asciiTheme="minorHAnsi" w:hAnsiTheme="minorHAnsi"/>
          <w:bCs/>
          <w:i/>
          <w:sz w:val="20"/>
          <w:szCs w:val="20"/>
        </w:rPr>
        <w:t xml:space="preserve"> online resource</w:t>
      </w:r>
    </w:p>
    <w:bookmarkEnd w:id="786"/>
    <w:p w:rsidRPr="00B836AF" w:rsidR="00196742" w:rsidP="00114243" w:rsidRDefault="00A35973" w14:paraId="511080F0" w14:textId="0726BF91">
      <w:pPr>
        <w:spacing w:after="0" w:line="240" w:lineRule="auto"/>
        <w:ind w:left="680"/>
        <w:rPr>
          <w:i/>
          <w:iCs/>
          <w:sz w:val="20"/>
          <w:szCs w:val="20"/>
        </w:rPr>
      </w:pPr>
      <w:r w:rsidRPr="00B836AF">
        <w:fldChar w:fldCharType="begin"/>
      </w:r>
      <w:r w:rsidRPr="00B836AF">
        <w:instrText>HYPERLINK "https://kymallanhub.co.uk/download/document/641/"</w:instrText>
      </w:r>
      <w:r w:rsidRPr="00B836AF">
        <w:fldChar w:fldCharType="separate"/>
      </w:r>
      <w:r w:rsidRPr="00B836AF">
        <w:rPr>
          <w:rStyle w:val="Hyperlink"/>
          <w:i/>
          <w:iCs/>
          <w:sz w:val="20"/>
          <w:szCs w:val="20"/>
        </w:rPr>
        <w:t>KAHSC General Safety Series G05 – Jewellery &amp; Personal Effects</w:t>
      </w:r>
      <w:r w:rsidRPr="00B836AF">
        <w:rPr>
          <w:rStyle w:val="Hyperlink"/>
          <w:i/>
          <w:iCs/>
          <w:sz w:val="20"/>
          <w:szCs w:val="20"/>
        </w:rPr>
        <w:fldChar w:fldCharType="end"/>
      </w:r>
    </w:p>
    <w:p w:rsidRPr="00B836AF" w:rsidR="009348FF" w:rsidP="00114243" w:rsidRDefault="00A35973" w14:paraId="2F9E7F8C" w14:textId="2569AFB0">
      <w:pPr>
        <w:spacing w:after="0" w:line="240" w:lineRule="auto"/>
        <w:ind w:left="680"/>
        <w:rPr>
          <w:rStyle w:val="Hyperlink"/>
          <w:i/>
          <w:iCs/>
          <w:color w:val="000000" w:themeColor="text1"/>
          <w:sz w:val="20"/>
          <w:szCs w:val="20"/>
          <w:u w:val="none"/>
        </w:rPr>
      </w:pPr>
      <w:hyperlink w:history="1" r:id="rId363">
        <w:r w:rsidRPr="00B836AF">
          <w:rPr>
            <w:rStyle w:val="Hyperlink"/>
            <w:i/>
            <w:iCs/>
            <w:sz w:val="20"/>
            <w:szCs w:val="20"/>
          </w:rPr>
          <w:t>KAHSC PESSPA Policy - Primary Schools</w:t>
        </w:r>
      </w:hyperlink>
    </w:p>
    <w:p w:rsidRPr="00B836AF" w:rsidR="00216353" w:rsidP="00114243" w:rsidRDefault="00AF657C" w14:paraId="4DDD2A42" w14:textId="51DBC6EF">
      <w:pPr>
        <w:spacing w:after="120" w:line="240" w:lineRule="auto"/>
        <w:ind w:left="680"/>
        <w:rPr>
          <w:i/>
          <w:sz w:val="20"/>
        </w:rPr>
      </w:pPr>
      <w:bookmarkStart w:name="_Hlk79750306" w:id="787"/>
      <w:r w:rsidRPr="00B836AF">
        <w:rPr>
          <w:i/>
          <w:sz w:val="20"/>
        </w:rPr>
        <w:t>School PESSPA Policy</w:t>
      </w:r>
      <w:bookmarkEnd w:id="782"/>
    </w:p>
    <w:p w:rsidRPr="00B836AF" w:rsidR="00196742" w:rsidP="006310E0" w:rsidRDefault="00196742" w14:paraId="1158134B" w14:textId="77777777">
      <w:pPr>
        <w:pStyle w:val="Heading2"/>
        <w:rPr>
          <w:rStyle w:val="Heading3Char"/>
          <w:b/>
          <w:bCs/>
          <w:color w:val="7C2529"/>
        </w:rPr>
      </w:pPr>
      <w:bookmarkStart w:name="_Toc438556905" w:id="788"/>
      <w:bookmarkStart w:name="_Toc20318651" w:id="789"/>
      <w:bookmarkStart w:name="_Toc206141783" w:id="790"/>
      <w:bookmarkStart w:name="_Toc191561061" w:id="791"/>
      <w:bookmarkStart w:name="_Toc206598552" w:id="792"/>
      <w:bookmarkStart w:name="_Toc239091997" w:id="793"/>
      <w:bookmarkEnd w:id="773"/>
      <w:bookmarkEnd w:id="783"/>
      <w:bookmarkEnd w:id="787"/>
      <w:r w:rsidRPr="00B836AF">
        <w:rPr>
          <w:rStyle w:val="Heading3Char"/>
          <w:b/>
          <w:bCs/>
          <w:color w:val="7C2529"/>
        </w:rPr>
        <w:t>Safe Use of Playground Equipment</w:t>
      </w:r>
      <w:bookmarkEnd w:id="785"/>
      <w:bookmarkEnd w:id="788"/>
      <w:bookmarkEnd w:id="789"/>
      <w:bookmarkEnd w:id="790"/>
      <w:bookmarkEnd w:id="791"/>
      <w:bookmarkEnd w:id="792"/>
      <w:bookmarkEnd w:id="793"/>
    </w:p>
    <w:p w:rsidRPr="00B836AF" w:rsidR="00196742" w:rsidP="00114243" w:rsidRDefault="00196742" w14:paraId="7AE8DC24" w14:textId="77777777">
      <w:pPr>
        <w:pStyle w:val="Heading4"/>
      </w:pPr>
      <w:r w:rsidRPr="00B836AF">
        <w:t>Supervision</w:t>
      </w:r>
    </w:p>
    <w:p w:rsidRPr="00B836AF" w:rsidR="00196742" w:rsidP="00114243" w:rsidRDefault="00196742" w14:paraId="525249C0" w14:textId="77777777">
      <w:pPr>
        <w:spacing w:after="120" w:line="240" w:lineRule="auto"/>
        <w:ind w:left="680"/>
        <w:rPr>
          <w:rFonts w:asciiTheme="minorHAnsi" w:hAnsiTheme="minorHAnsi"/>
          <w:sz w:val="20"/>
          <w:szCs w:val="20"/>
        </w:rPr>
      </w:pPr>
      <w:r w:rsidRPr="00B836AF">
        <w:rPr>
          <w:rFonts w:asciiTheme="minorHAnsi" w:hAnsiTheme="minorHAnsi"/>
          <w:sz w:val="20"/>
          <w:szCs w:val="20"/>
        </w:rPr>
        <w:t xml:space="preserve">Children will be </w:t>
      </w:r>
      <w:proofErr w:type="gramStart"/>
      <w:r w:rsidRPr="00B836AF">
        <w:rPr>
          <w:rFonts w:asciiTheme="minorHAnsi" w:hAnsiTheme="minorHAnsi"/>
          <w:sz w:val="20"/>
          <w:szCs w:val="20"/>
        </w:rPr>
        <w:t>supervised at all times</w:t>
      </w:r>
      <w:proofErr w:type="gramEnd"/>
      <w:r w:rsidRPr="00B836AF">
        <w:rPr>
          <w:rFonts w:asciiTheme="minorHAnsi" w:hAnsiTheme="minorHAnsi"/>
          <w:sz w:val="20"/>
          <w:szCs w:val="20"/>
        </w:rPr>
        <w:t xml:space="preserve"> whilst using outdoor play equipment; risk assessments will be conducted to determine the appropriate number of people required to supervise play areas (this </w:t>
      </w:r>
      <w:proofErr w:type="gramStart"/>
      <w:r w:rsidRPr="00B836AF">
        <w:rPr>
          <w:rFonts w:asciiTheme="minorHAnsi" w:hAnsiTheme="minorHAnsi"/>
          <w:sz w:val="20"/>
          <w:szCs w:val="20"/>
        </w:rPr>
        <w:t>takes into account</w:t>
      </w:r>
      <w:proofErr w:type="gramEnd"/>
      <w:r w:rsidRPr="00B836AF">
        <w:rPr>
          <w:rFonts w:asciiTheme="minorHAnsi" w:hAnsiTheme="minorHAnsi"/>
          <w:sz w:val="20"/>
          <w:szCs w:val="20"/>
        </w:rPr>
        <w:t xml:space="preserve"> observation points, line of sight etc.).  Supervising staff are made familiar with the equipment, the rules for use and of the ability of the children.</w:t>
      </w:r>
    </w:p>
    <w:p w:rsidRPr="00B836AF" w:rsidR="00196742" w:rsidP="00114243" w:rsidRDefault="00196742" w14:paraId="39E425F0" w14:textId="77777777">
      <w:pPr>
        <w:pStyle w:val="Heading4"/>
      </w:pPr>
      <w:r w:rsidRPr="00B836AF">
        <w:t>General guidelines</w:t>
      </w:r>
    </w:p>
    <w:p w:rsidRPr="00B836AF" w:rsidR="00196742" w:rsidP="00114243" w:rsidRDefault="00196742" w14:paraId="00904434" w14:textId="77777777">
      <w:pPr>
        <w:pStyle w:val="ListParagraph"/>
        <w:numPr>
          <w:ilvl w:val="0"/>
          <w:numId w:val="37"/>
        </w:numPr>
        <w:spacing w:after="120" w:line="240" w:lineRule="auto"/>
        <w:ind w:left="1020" w:hanging="340"/>
        <w:rPr>
          <w:rFonts w:asciiTheme="minorHAnsi" w:hAnsiTheme="minorHAnsi"/>
          <w:b/>
          <w:sz w:val="20"/>
          <w:szCs w:val="20"/>
        </w:rPr>
      </w:pPr>
      <w:r w:rsidRPr="00B836AF">
        <w:rPr>
          <w:rFonts w:asciiTheme="minorHAnsi" w:hAnsiTheme="minorHAnsi"/>
          <w:sz w:val="20"/>
          <w:szCs w:val="20"/>
        </w:rPr>
        <w:t>The pupils will be educated about the use of climbing equipment.</w:t>
      </w:r>
    </w:p>
    <w:p w:rsidRPr="00B836AF" w:rsidR="00196742" w:rsidP="00114243" w:rsidRDefault="00196742" w14:paraId="39953477" w14:textId="77777777">
      <w:pPr>
        <w:pStyle w:val="ListParagraph"/>
        <w:numPr>
          <w:ilvl w:val="0"/>
          <w:numId w:val="37"/>
        </w:numPr>
        <w:spacing w:after="120" w:line="240" w:lineRule="auto"/>
        <w:ind w:left="1020" w:hanging="340"/>
        <w:rPr>
          <w:rFonts w:asciiTheme="minorHAnsi" w:hAnsiTheme="minorHAnsi"/>
          <w:b/>
          <w:sz w:val="20"/>
          <w:szCs w:val="20"/>
        </w:rPr>
      </w:pPr>
      <w:r w:rsidRPr="00B836AF">
        <w:rPr>
          <w:rFonts w:asciiTheme="minorHAnsi" w:hAnsiTheme="minorHAnsi"/>
          <w:sz w:val="20"/>
          <w:szCs w:val="20"/>
        </w:rPr>
        <w:t>Staff/supervisors on duty will ensure that outdoor play equipment is visible and can be appropriately supervised when in use and will make regular checks for defects and report them as appropriate.</w:t>
      </w:r>
    </w:p>
    <w:p w:rsidRPr="00B836AF" w:rsidR="00196742" w:rsidP="00114243" w:rsidRDefault="00196742" w14:paraId="2C0A8E34" w14:textId="77777777">
      <w:pPr>
        <w:pStyle w:val="ListParagraph"/>
        <w:numPr>
          <w:ilvl w:val="0"/>
          <w:numId w:val="37"/>
        </w:numPr>
        <w:spacing w:after="120" w:line="240" w:lineRule="auto"/>
        <w:ind w:left="1020" w:hanging="340"/>
        <w:rPr>
          <w:rFonts w:asciiTheme="minorHAnsi" w:hAnsiTheme="minorHAnsi"/>
          <w:sz w:val="20"/>
          <w:szCs w:val="20"/>
        </w:rPr>
      </w:pPr>
      <w:r w:rsidRPr="00B836AF">
        <w:rPr>
          <w:rFonts w:asciiTheme="minorHAnsi" w:hAnsiTheme="minorHAnsi"/>
          <w:sz w:val="20"/>
          <w:szCs w:val="20"/>
        </w:rPr>
        <w:t>Where necessary, a rota for use, taking into consideration the age and number of children using it at any one time will be enforced and staff/supervisors will ensure pupils behaviour appropriately.</w:t>
      </w:r>
    </w:p>
    <w:p w:rsidRPr="00B836AF" w:rsidR="00196742" w:rsidP="00114243" w:rsidRDefault="00196742" w14:paraId="2BFE1F15" w14:textId="77777777">
      <w:pPr>
        <w:pStyle w:val="ListParagraph"/>
        <w:numPr>
          <w:ilvl w:val="0"/>
          <w:numId w:val="37"/>
        </w:numPr>
        <w:spacing w:after="120" w:line="240" w:lineRule="auto"/>
        <w:ind w:left="1020" w:hanging="340"/>
        <w:rPr>
          <w:rFonts w:asciiTheme="minorHAnsi" w:hAnsiTheme="minorHAnsi"/>
          <w:sz w:val="20"/>
          <w:szCs w:val="20"/>
        </w:rPr>
      </w:pPr>
      <w:r w:rsidRPr="00B836AF">
        <w:rPr>
          <w:rFonts w:asciiTheme="minorHAnsi" w:hAnsiTheme="minorHAnsi"/>
          <w:sz w:val="20"/>
          <w:szCs w:val="20"/>
        </w:rPr>
        <w:t>Consideration will always be given to weather conditions and outdoor play equipment will NOT be used during wet or icy conditions.</w:t>
      </w:r>
    </w:p>
    <w:p w:rsidRPr="00B836AF" w:rsidR="00196742" w:rsidP="00114243" w:rsidRDefault="00196742" w14:paraId="4EFB3953" w14:textId="77777777">
      <w:pPr>
        <w:pStyle w:val="ListParagraph"/>
        <w:numPr>
          <w:ilvl w:val="0"/>
          <w:numId w:val="37"/>
        </w:numPr>
        <w:spacing w:after="120" w:line="240" w:lineRule="auto"/>
        <w:ind w:left="1020" w:hanging="340"/>
        <w:rPr>
          <w:rFonts w:asciiTheme="minorHAnsi" w:hAnsiTheme="minorHAnsi"/>
          <w:sz w:val="20"/>
          <w:szCs w:val="20"/>
        </w:rPr>
      </w:pPr>
      <w:r w:rsidRPr="00B836AF">
        <w:rPr>
          <w:rFonts w:asciiTheme="minorHAnsi" w:hAnsiTheme="minorHAnsi"/>
          <w:sz w:val="20"/>
          <w:szCs w:val="20"/>
        </w:rPr>
        <w:t>Where equipment is sited on grassed areas it will be kept out of use in wet weather and for an appropriate length of time afterward to allow the ground to be sufficiently dry.</w:t>
      </w:r>
    </w:p>
    <w:p w:rsidRPr="00B836AF" w:rsidR="00196742" w:rsidP="00114243" w:rsidRDefault="00196742" w14:paraId="16D3170C" w14:textId="77777777">
      <w:pPr>
        <w:pStyle w:val="ListParagraph"/>
        <w:numPr>
          <w:ilvl w:val="0"/>
          <w:numId w:val="37"/>
        </w:numPr>
        <w:spacing w:after="120" w:line="240" w:lineRule="auto"/>
        <w:ind w:left="1020" w:hanging="340"/>
        <w:rPr>
          <w:rFonts w:asciiTheme="minorHAnsi" w:hAnsiTheme="minorHAnsi"/>
          <w:b/>
          <w:sz w:val="20"/>
          <w:szCs w:val="20"/>
        </w:rPr>
      </w:pPr>
      <w:r w:rsidRPr="00B836AF">
        <w:rPr>
          <w:rFonts w:asciiTheme="minorHAnsi" w:hAnsiTheme="minorHAnsi"/>
          <w:sz w:val="20"/>
          <w:szCs w:val="20"/>
        </w:rPr>
        <w:t>Apparatus will only be used at appropriate times when supervised.  Parents will be informed that the apparatus is for school aged children only and not to be used before and after school.</w:t>
      </w:r>
    </w:p>
    <w:p w:rsidRPr="00B836AF" w:rsidR="00196742" w:rsidP="00114243" w:rsidRDefault="00196742" w14:paraId="3B27DE6F" w14:textId="77399301">
      <w:pPr>
        <w:pStyle w:val="Heading4"/>
      </w:pPr>
      <w:r w:rsidRPr="00B836AF">
        <w:t>Clothing/</w:t>
      </w:r>
      <w:r w:rsidRPr="00B836AF">
        <w:t>Footwear</w:t>
      </w:r>
    </w:p>
    <w:p w:rsidRPr="00B836AF" w:rsidR="00196742" w:rsidP="00114243" w:rsidRDefault="00196742" w14:paraId="038D0F36" w14:textId="77777777">
      <w:pPr>
        <w:pStyle w:val="ListParagraph"/>
        <w:numPr>
          <w:ilvl w:val="0"/>
          <w:numId w:val="38"/>
        </w:numPr>
        <w:spacing w:after="120" w:line="240" w:lineRule="auto"/>
        <w:ind w:left="1020" w:hanging="340"/>
        <w:rPr>
          <w:rFonts w:asciiTheme="minorHAnsi" w:hAnsiTheme="minorHAnsi"/>
          <w:sz w:val="20"/>
          <w:szCs w:val="20"/>
        </w:rPr>
      </w:pPr>
      <w:r w:rsidRPr="00B836AF">
        <w:rPr>
          <w:rFonts w:asciiTheme="minorHAnsi" w:hAnsiTheme="minorHAnsi"/>
          <w:sz w:val="20"/>
          <w:szCs w:val="20"/>
        </w:rPr>
        <w:t>Suitable clothing should be worn.  Hazards can arise from unfastened coats, woollen gloves, scarves, ties, etc.</w:t>
      </w:r>
    </w:p>
    <w:p w:rsidRPr="00B836AF" w:rsidR="00196742" w:rsidP="00114243" w:rsidRDefault="00196742" w14:paraId="558D37A6" w14:textId="77777777">
      <w:pPr>
        <w:pStyle w:val="ListParagraph"/>
        <w:numPr>
          <w:ilvl w:val="0"/>
          <w:numId w:val="38"/>
        </w:numPr>
        <w:spacing w:after="120" w:line="240" w:lineRule="auto"/>
        <w:ind w:left="1020" w:hanging="340"/>
        <w:rPr>
          <w:rFonts w:asciiTheme="minorHAnsi" w:hAnsiTheme="minorHAnsi"/>
          <w:sz w:val="20"/>
          <w:szCs w:val="20"/>
        </w:rPr>
      </w:pPr>
      <w:r w:rsidRPr="00B836AF">
        <w:rPr>
          <w:rFonts w:asciiTheme="minorHAnsi" w:hAnsiTheme="minorHAnsi"/>
          <w:sz w:val="20"/>
          <w:szCs w:val="20"/>
        </w:rPr>
        <w:t>Appropriate footwear must be worn.  Hazards arise from slippery soles, open toed and sling back sandals, heels and untied laces, etc.</w:t>
      </w:r>
    </w:p>
    <w:p w:rsidRPr="00B836AF" w:rsidR="00196742" w:rsidP="00114243" w:rsidRDefault="00196742" w14:paraId="259CBB84" w14:textId="77777777">
      <w:pPr>
        <w:pStyle w:val="ListParagraph"/>
        <w:numPr>
          <w:ilvl w:val="0"/>
          <w:numId w:val="38"/>
        </w:numPr>
        <w:spacing w:after="120" w:line="240" w:lineRule="auto"/>
        <w:ind w:left="1020" w:hanging="340"/>
        <w:rPr>
          <w:rFonts w:asciiTheme="minorHAnsi" w:hAnsiTheme="minorHAnsi"/>
          <w:sz w:val="20"/>
          <w:szCs w:val="20"/>
        </w:rPr>
      </w:pPr>
      <w:r w:rsidRPr="00B836AF">
        <w:rPr>
          <w:rFonts w:asciiTheme="minorHAnsi" w:hAnsiTheme="minorHAnsi"/>
          <w:sz w:val="20"/>
          <w:szCs w:val="20"/>
        </w:rPr>
        <w:t>Staff on duty will ensure that children not dressed appropriately are not permitted to use the equipment.</w:t>
      </w:r>
    </w:p>
    <w:p w:rsidRPr="00B836AF" w:rsidR="00196742" w:rsidP="00114243" w:rsidRDefault="00196742" w14:paraId="08D27320" w14:textId="2988B09E">
      <w:pPr>
        <w:pStyle w:val="Heading4"/>
      </w:pPr>
      <w:r w:rsidRPr="00B836AF">
        <w:t xml:space="preserve">Zoning of </w:t>
      </w:r>
      <w:r w:rsidRPr="00B836AF">
        <w:t>Activities</w:t>
      </w:r>
    </w:p>
    <w:p w:rsidRPr="00B836AF" w:rsidR="00196742" w:rsidP="00114243" w:rsidRDefault="00196742" w14:paraId="0C9740A2" w14:textId="77777777">
      <w:pPr>
        <w:spacing w:after="120" w:line="240" w:lineRule="auto"/>
        <w:ind w:left="680"/>
        <w:rPr>
          <w:rFonts w:asciiTheme="minorHAnsi" w:hAnsiTheme="minorHAnsi"/>
          <w:sz w:val="20"/>
          <w:szCs w:val="20"/>
        </w:rPr>
      </w:pPr>
      <w:r w:rsidRPr="00B836AF">
        <w:rPr>
          <w:rFonts w:asciiTheme="minorHAnsi" w:hAnsiTheme="minorHAnsi"/>
          <w:sz w:val="20"/>
          <w:szCs w:val="20"/>
        </w:rPr>
        <w:t>Consideration has been given to the range of activities occurring within the playground area:</w:t>
      </w:r>
    </w:p>
    <w:p w:rsidRPr="00B836AF" w:rsidR="00196742" w:rsidP="00114243" w:rsidRDefault="00196742" w14:paraId="21974E8F" w14:textId="77777777">
      <w:pPr>
        <w:pStyle w:val="ListParagraph"/>
        <w:numPr>
          <w:ilvl w:val="0"/>
          <w:numId w:val="39"/>
        </w:numPr>
        <w:spacing w:after="120" w:line="240" w:lineRule="auto"/>
        <w:ind w:left="1020" w:hanging="340"/>
        <w:rPr>
          <w:rFonts w:asciiTheme="minorHAnsi" w:hAnsiTheme="minorHAnsi"/>
          <w:b/>
          <w:sz w:val="20"/>
          <w:szCs w:val="20"/>
        </w:rPr>
      </w:pPr>
      <w:r w:rsidRPr="00B836AF">
        <w:rPr>
          <w:rFonts w:asciiTheme="minorHAnsi" w:hAnsiTheme="minorHAnsi"/>
          <w:sz w:val="20"/>
          <w:szCs w:val="20"/>
        </w:rPr>
        <w:t>Ball games/chasing games are sited away from the climbing area.</w:t>
      </w:r>
    </w:p>
    <w:p w:rsidRPr="00B836AF" w:rsidR="00196742" w:rsidP="00114243" w:rsidRDefault="00196742" w14:paraId="44AD9745" w14:textId="77777777">
      <w:pPr>
        <w:pStyle w:val="ListParagraph"/>
        <w:numPr>
          <w:ilvl w:val="0"/>
          <w:numId w:val="39"/>
        </w:numPr>
        <w:spacing w:after="120" w:line="240" w:lineRule="auto"/>
        <w:ind w:left="1020" w:hanging="340"/>
        <w:rPr>
          <w:rFonts w:asciiTheme="minorHAnsi" w:hAnsiTheme="minorHAnsi"/>
          <w:b/>
          <w:sz w:val="20"/>
          <w:szCs w:val="20"/>
        </w:rPr>
      </w:pPr>
      <w:r w:rsidRPr="00B836AF">
        <w:rPr>
          <w:rFonts w:asciiTheme="minorHAnsi" w:hAnsiTheme="minorHAnsi"/>
          <w:sz w:val="20"/>
          <w:szCs w:val="20"/>
        </w:rPr>
        <w:t>In the nursery play area, wheeled toys in particular, are be used away from the climbing area.</w:t>
      </w:r>
    </w:p>
    <w:p w:rsidRPr="00B836AF" w:rsidR="00196742" w:rsidP="00114243" w:rsidRDefault="00196742" w14:paraId="52910B4E" w14:textId="77FA5D0F">
      <w:pPr>
        <w:pStyle w:val="Heading4"/>
      </w:pPr>
      <w:r w:rsidRPr="00B836AF">
        <w:t xml:space="preserve">Play </w:t>
      </w:r>
      <w:r w:rsidRPr="00B836AF">
        <w:t>Equipment Standards</w:t>
      </w:r>
    </w:p>
    <w:p w:rsidRPr="00B836AF" w:rsidR="00196742" w:rsidP="00114243" w:rsidRDefault="00196742" w14:paraId="216B95FD" w14:textId="77777777">
      <w:pPr>
        <w:pStyle w:val="ListParagraph"/>
        <w:numPr>
          <w:ilvl w:val="0"/>
          <w:numId w:val="40"/>
        </w:numPr>
        <w:spacing w:after="120" w:line="240" w:lineRule="auto"/>
        <w:ind w:left="1020" w:hanging="340"/>
        <w:rPr>
          <w:rFonts w:asciiTheme="minorHAnsi" w:hAnsiTheme="minorHAnsi"/>
          <w:sz w:val="20"/>
          <w:szCs w:val="20"/>
        </w:rPr>
      </w:pPr>
      <w:r w:rsidRPr="00B836AF">
        <w:rPr>
          <w:rFonts w:asciiTheme="minorHAnsi" w:hAnsiTheme="minorHAnsi"/>
          <w:sz w:val="20"/>
          <w:szCs w:val="20"/>
        </w:rPr>
        <w:t xml:space="preserve">All </w:t>
      </w:r>
      <w:r w:rsidRPr="00B836AF">
        <w:rPr>
          <w:rFonts w:asciiTheme="minorHAnsi" w:hAnsiTheme="minorHAnsi"/>
          <w:b/>
          <w:sz w:val="20"/>
          <w:szCs w:val="20"/>
        </w:rPr>
        <w:t>new</w:t>
      </w:r>
      <w:r w:rsidRPr="00B836AF">
        <w:rPr>
          <w:rFonts w:asciiTheme="minorHAnsi" w:hAnsiTheme="minorHAnsi"/>
          <w:sz w:val="20"/>
          <w:szCs w:val="20"/>
        </w:rPr>
        <w:t xml:space="preserve"> outdoor play equipment is designed, constructed, installed and maintained in accordance with European standards BS EN 1176 and BS EN 1177.</w:t>
      </w:r>
    </w:p>
    <w:p w:rsidRPr="00B836AF" w:rsidR="00196742" w:rsidP="00114243" w:rsidRDefault="00196742" w14:paraId="3765DEE8" w14:textId="77777777">
      <w:pPr>
        <w:pStyle w:val="ListParagraph"/>
        <w:numPr>
          <w:ilvl w:val="0"/>
          <w:numId w:val="40"/>
        </w:numPr>
        <w:spacing w:after="120" w:line="240" w:lineRule="auto"/>
        <w:ind w:left="1020" w:hanging="340"/>
        <w:rPr>
          <w:rFonts w:asciiTheme="minorHAnsi" w:hAnsiTheme="minorHAnsi"/>
          <w:sz w:val="20"/>
          <w:szCs w:val="20"/>
        </w:rPr>
      </w:pPr>
      <w:r w:rsidRPr="00B836AF">
        <w:rPr>
          <w:rFonts w:asciiTheme="minorHAnsi" w:hAnsiTheme="minorHAnsi"/>
          <w:sz w:val="20"/>
          <w:szCs w:val="20"/>
        </w:rPr>
        <w:t>The independent competent person carrying out annual inspection and maintenance will advise whether any alterations need to be made.</w:t>
      </w:r>
    </w:p>
    <w:p w:rsidRPr="00B836AF" w:rsidR="00196742" w:rsidP="00114243" w:rsidRDefault="00196742" w14:paraId="5A253582" w14:textId="77777777">
      <w:pPr>
        <w:pStyle w:val="ListParagraph"/>
        <w:numPr>
          <w:ilvl w:val="0"/>
          <w:numId w:val="40"/>
        </w:numPr>
        <w:spacing w:after="120" w:line="240" w:lineRule="auto"/>
        <w:ind w:left="1020" w:hanging="340"/>
        <w:rPr>
          <w:rFonts w:asciiTheme="minorHAnsi" w:hAnsiTheme="minorHAnsi"/>
          <w:sz w:val="20"/>
          <w:szCs w:val="20"/>
        </w:rPr>
      </w:pPr>
      <w:proofErr w:type="gramStart"/>
      <w:r w:rsidRPr="00B836AF">
        <w:rPr>
          <w:rFonts w:asciiTheme="minorHAnsi" w:hAnsiTheme="minorHAnsi"/>
          <w:sz w:val="20"/>
          <w:szCs w:val="20"/>
        </w:rPr>
        <w:t>In order to</w:t>
      </w:r>
      <w:proofErr w:type="gramEnd"/>
      <w:r w:rsidRPr="00B836AF">
        <w:rPr>
          <w:rFonts w:asciiTheme="minorHAnsi" w:hAnsiTheme="minorHAnsi"/>
          <w:sz w:val="20"/>
          <w:szCs w:val="20"/>
        </w:rPr>
        <w:t xml:space="preserve"> ensure compliance, </w:t>
      </w:r>
      <w:r w:rsidRPr="00B836AF">
        <w:rPr>
          <w:rFonts w:asciiTheme="minorHAnsi" w:hAnsiTheme="minorHAnsi"/>
          <w:color w:val="000000" w:themeColor="text1"/>
          <w:sz w:val="20"/>
          <w:szCs w:val="20"/>
        </w:rPr>
        <w:t xml:space="preserve">we only use </w:t>
      </w:r>
      <w:r w:rsidRPr="00B836AF">
        <w:rPr>
          <w:rFonts w:asciiTheme="minorHAnsi" w:hAnsiTheme="minorHAnsi"/>
          <w:sz w:val="20"/>
          <w:szCs w:val="20"/>
        </w:rPr>
        <w:t>manufacturers/contractors with appropriate play industries registration when planning to install new outdoor play equipment.  We will also check that companies have API (Association of Play Industries) or BSI registration for equipment manufacture and installation.</w:t>
      </w:r>
    </w:p>
    <w:p w:rsidRPr="00B836AF" w:rsidR="00196742" w:rsidP="00114243" w:rsidRDefault="00196742" w14:paraId="6082A427" w14:textId="77777777">
      <w:pPr>
        <w:pStyle w:val="ListParagraph"/>
        <w:numPr>
          <w:ilvl w:val="0"/>
          <w:numId w:val="40"/>
        </w:numPr>
        <w:spacing w:after="120" w:line="240" w:lineRule="auto"/>
        <w:ind w:left="1020" w:hanging="340"/>
        <w:rPr>
          <w:rFonts w:asciiTheme="minorHAnsi" w:hAnsiTheme="minorHAnsi"/>
          <w:sz w:val="20"/>
          <w:szCs w:val="20"/>
        </w:rPr>
      </w:pPr>
      <w:r w:rsidRPr="00B836AF">
        <w:rPr>
          <w:rFonts w:asciiTheme="minorHAnsi" w:hAnsiTheme="minorHAnsi"/>
          <w:sz w:val="20"/>
          <w:szCs w:val="20"/>
        </w:rPr>
        <w:t>Scrambling and climbing elements do not exceed 3 metres; for children below 5 the height does not exceed 1.6m.</w:t>
      </w:r>
    </w:p>
    <w:p w:rsidRPr="00B836AF" w:rsidR="00196742" w:rsidP="00114243" w:rsidRDefault="00196742" w14:paraId="0EE0438A" w14:textId="77777777">
      <w:pPr>
        <w:pStyle w:val="ListParagraph"/>
        <w:numPr>
          <w:ilvl w:val="0"/>
          <w:numId w:val="40"/>
        </w:numPr>
        <w:spacing w:after="120" w:line="240" w:lineRule="auto"/>
        <w:ind w:left="1020" w:hanging="340"/>
        <w:rPr>
          <w:rFonts w:asciiTheme="minorHAnsi" w:hAnsiTheme="minorHAnsi"/>
          <w:sz w:val="20"/>
          <w:szCs w:val="20"/>
        </w:rPr>
      </w:pPr>
      <w:r w:rsidRPr="00B836AF">
        <w:rPr>
          <w:rFonts w:asciiTheme="minorHAnsi" w:hAnsiTheme="minorHAnsi"/>
          <w:sz w:val="20"/>
          <w:szCs w:val="20"/>
        </w:rPr>
        <w:t>Structures have been spaced clear of each other to prevent one activity interfering with another, and are clear of walls, fences etc.</w:t>
      </w:r>
    </w:p>
    <w:p w:rsidRPr="00B836AF" w:rsidR="00196742" w:rsidP="00114243" w:rsidRDefault="00196742" w14:paraId="4C8BB0AA" w14:textId="21AFF01F">
      <w:pPr>
        <w:pStyle w:val="Heading4"/>
      </w:pPr>
      <w:r w:rsidRPr="00B836AF">
        <w:t xml:space="preserve">Safety </w:t>
      </w:r>
      <w:r w:rsidRPr="00B836AF">
        <w:t>Surfaces</w:t>
      </w:r>
    </w:p>
    <w:p w:rsidRPr="00B836AF" w:rsidR="00196742" w:rsidP="00114243" w:rsidRDefault="00196742" w14:paraId="2605580E" w14:textId="77777777">
      <w:pPr>
        <w:pStyle w:val="ListParagraph"/>
        <w:numPr>
          <w:ilvl w:val="0"/>
          <w:numId w:val="41"/>
        </w:numPr>
        <w:spacing w:after="120" w:line="240" w:lineRule="auto"/>
        <w:ind w:left="1020" w:hanging="340"/>
        <w:rPr>
          <w:rFonts w:asciiTheme="minorHAnsi" w:hAnsiTheme="minorHAnsi"/>
          <w:sz w:val="20"/>
          <w:szCs w:val="20"/>
        </w:rPr>
      </w:pPr>
      <w:r w:rsidRPr="00B836AF">
        <w:rPr>
          <w:rFonts w:asciiTheme="minorHAnsi" w:hAnsiTheme="minorHAnsi"/>
          <w:b/>
          <w:sz w:val="20"/>
          <w:szCs w:val="20"/>
          <w:u w:val="single"/>
        </w:rPr>
        <w:t>All</w:t>
      </w:r>
      <w:r w:rsidRPr="00B836AF">
        <w:rPr>
          <w:rFonts w:asciiTheme="minorHAnsi" w:hAnsiTheme="minorHAnsi"/>
          <w:sz w:val="20"/>
          <w:szCs w:val="20"/>
        </w:rPr>
        <w:t xml:space="preserve"> products meet the appropriate BS EN Standards.  Both</w:t>
      </w:r>
      <w:r w:rsidRPr="00B836AF">
        <w:rPr>
          <w:rFonts w:asciiTheme="minorHAnsi" w:hAnsiTheme="minorHAnsi"/>
          <w:b/>
          <w:sz w:val="20"/>
          <w:szCs w:val="20"/>
          <w:u w:val="single"/>
        </w:rPr>
        <w:t xml:space="preserve"> portable</w:t>
      </w:r>
      <w:r w:rsidRPr="00B836AF">
        <w:rPr>
          <w:rFonts w:asciiTheme="minorHAnsi" w:hAnsiTheme="minorHAnsi"/>
          <w:sz w:val="20"/>
          <w:szCs w:val="20"/>
        </w:rPr>
        <w:t xml:space="preserve"> and </w:t>
      </w:r>
      <w:r w:rsidRPr="00B836AF">
        <w:rPr>
          <w:rFonts w:asciiTheme="minorHAnsi" w:hAnsiTheme="minorHAnsi"/>
          <w:b/>
          <w:sz w:val="20"/>
          <w:szCs w:val="20"/>
          <w:u w:val="single"/>
        </w:rPr>
        <w:t xml:space="preserve">fixed </w:t>
      </w:r>
      <w:r w:rsidRPr="00B836AF">
        <w:rPr>
          <w:rFonts w:asciiTheme="minorHAnsi" w:hAnsiTheme="minorHAnsi"/>
          <w:sz w:val="20"/>
          <w:szCs w:val="20"/>
        </w:rPr>
        <w:t xml:space="preserve">climbing equipment with a fall height of 600mm has an impact-absorbing surface when used outside. </w:t>
      </w:r>
    </w:p>
    <w:p w:rsidRPr="00B836AF" w:rsidR="00196742" w:rsidP="00114243" w:rsidRDefault="00196742" w14:paraId="360FD2F3" w14:textId="77777777">
      <w:pPr>
        <w:pStyle w:val="ListParagraph"/>
        <w:numPr>
          <w:ilvl w:val="0"/>
          <w:numId w:val="41"/>
        </w:numPr>
        <w:spacing w:after="120" w:line="240" w:lineRule="auto"/>
        <w:ind w:left="1020" w:hanging="340"/>
        <w:rPr>
          <w:rFonts w:asciiTheme="minorHAnsi" w:hAnsiTheme="minorHAnsi"/>
          <w:sz w:val="20"/>
          <w:szCs w:val="20"/>
        </w:rPr>
      </w:pPr>
      <w:r w:rsidRPr="00B836AF">
        <w:rPr>
          <w:rFonts w:asciiTheme="minorHAnsi" w:hAnsiTheme="minorHAnsi"/>
          <w:sz w:val="20"/>
          <w:szCs w:val="20"/>
        </w:rPr>
        <w:t>The extent of surfacing around static equipment extends at least 1.75m beyond the outermost points of the base of the frame.</w:t>
      </w:r>
    </w:p>
    <w:p w:rsidRPr="00B836AF" w:rsidR="00196742" w:rsidP="00114243" w:rsidRDefault="00196742" w14:paraId="181C8128" w14:textId="77777777">
      <w:pPr>
        <w:pStyle w:val="ListParagraph"/>
        <w:numPr>
          <w:ilvl w:val="0"/>
          <w:numId w:val="41"/>
        </w:numPr>
        <w:spacing w:after="120" w:line="240" w:lineRule="auto"/>
        <w:ind w:left="1020" w:hanging="340"/>
        <w:rPr>
          <w:rFonts w:asciiTheme="minorHAnsi" w:hAnsiTheme="minorHAnsi"/>
          <w:sz w:val="20"/>
          <w:szCs w:val="20"/>
        </w:rPr>
      </w:pPr>
      <w:r w:rsidRPr="00B836AF">
        <w:rPr>
          <w:rFonts w:asciiTheme="minorHAnsi" w:hAnsiTheme="minorHAnsi"/>
          <w:sz w:val="20"/>
          <w:szCs w:val="20"/>
        </w:rPr>
        <w:t>Where bark is used this area is a minimum of 300mm deep with a recommended particle size of 38mm max and 12mm min.  Additional bark is available to top up to the original level.</w:t>
      </w:r>
    </w:p>
    <w:p w:rsidRPr="00B836AF" w:rsidR="00196742" w:rsidP="00114243" w:rsidRDefault="00196742" w14:paraId="18939CF2" w14:textId="6E7FC24C">
      <w:pPr>
        <w:pStyle w:val="Heading4"/>
      </w:pPr>
      <w:r w:rsidRPr="00B836AF">
        <w:t xml:space="preserve">Inspection and </w:t>
      </w:r>
      <w:r w:rsidRPr="00B836AF">
        <w:t>Maintenance</w:t>
      </w:r>
    </w:p>
    <w:p w:rsidRPr="00B836AF" w:rsidR="00196742" w:rsidP="00114243" w:rsidRDefault="00196742" w14:paraId="71F8B957" w14:textId="77777777">
      <w:pPr>
        <w:spacing w:after="120" w:line="240" w:lineRule="auto"/>
        <w:ind w:left="680"/>
        <w:rPr>
          <w:rFonts w:asciiTheme="minorHAnsi" w:hAnsiTheme="minorHAnsi"/>
          <w:sz w:val="20"/>
          <w:szCs w:val="20"/>
        </w:rPr>
      </w:pPr>
      <w:r w:rsidRPr="00B836AF">
        <w:rPr>
          <w:rFonts w:asciiTheme="minorHAnsi" w:hAnsiTheme="minorHAnsi"/>
          <w:sz w:val="20"/>
          <w:szCs w:val="20"/>
        </w:rPr>
        <w:t>When new equipment is installed, a post installation inspection will be arranged through the installer.  BS EN 1176 recommends that all outdoor play equipment be inspected and maintained on a regular basis e.g.:</w:t>
      </w:r>
    </w:p>
    <w:p w:rsidRPr="00B836AF" w:rsidR="00196742" w:rsidP="00114243" w:rsidRDefault="00196742" w14:paraId="6DEB3F1B" w14:textId="77777777">
      <w:pPr>
        <w:spacing w:after="120" w:line="240" w:lineRule="auto"/>
        <w:ind w:left="680"/>
        <w:rPr>
          <w:rFonts w:asciiTheme="minorHAnsi" w:hAnsiTheme="minorHAnsi"/>
          <w:sz w:val="20"/>
          <w:szCs w:val="20"/>
        </w:rPr>
      </w:pPr>
      <w:r w:rsidRPr="00B836AF">
        <w:rPr>
          <w:rFonts w:asciiTheme="minorHAnsi" w:hAnsiTheme="minorHAnsi"/>
          <w:sz w:val="20"/>
          <w:szCs w:val="20"/>
          <w:u w:val="single"/>
        </w:rPr>
        <w:t>Informal Daily/pre use checks by staff</w:t>
      </w:r>
      <w:r w:rsidRPr="00B836AF">
        <w:rPr>
          <w:rFonts w:asciiTheme="minorHAnsi" w:hAnsiTheme="minorHAnsi"/>
          <w:sz w:val="20"/>
          <w:szCs w:val="20"/>
        </w:rPr>
        <w:t xml:space="preserve"> - All staff with playground duties are responsible for checking equipment and surfacing before use, concentrating on the following points:</w:t>
      </w:r>
    </w:p>
    <w:p w:rsidRPr="00B836AF" w:rsidR="00196742" w:rsidP="00114243" w:rsidRDefault="00196742" w14:paraId="74E0DC6D" w14:textId="77777777">
      <w:pPr>
        <w:pStyle w:val="ListParagraph"/>
        <w:numPr>
          <w:ilvl w:val="0"/>
          <w:numId w:val="42"/>
        </w:numPr>
        <w:spacing w:after="120" w:line="240" w:lineRule="auto"/>
        <w:ind w:left="1020" w:hanging="340"/>
        <w:rPr>
          <w:rFonts w:asciiTheme="minorHAnsi" w:hAnsiTheme="minorHAnsi"/>
          <w:sz w:val="20"/>
          <w:szCs w:val="20"/>
        </w:rPr>
      </w:pPr>
      <w:r w:rsidRPr="00B836AF">
        <w:rPr>
          <w:rFonts w:asciiTheme="minorHAnsi" w:hAnsiTheme="minorHAnsi"/>
          <w:sz w:val="20"/>
          <w:szCs w:val="20"/>
        </w:rPr>
        <w:t>No evidence of obvious wear / damage</w:t>
      </w:r>
    </w:p>
    <w:p w:rsidRPr="00B836AF" w:rsidR="00196742" w:rsidP="00114243" w:rsidRDefault="00196742" w14:paraId="717537E8" w14:textId="77777777">
      <w:pPr>
        <w:pStyle w:val="ListParagraph"/>
        <w:numPr>
          <w:ilvl w:val="0"/>
          <w:numId w:val="42"/>
        </w:numPr>
        <w:spacing w:after="120" w:line="240" w:lineRule="auto"/>
        <w:ind w:left="1020" w:hanging="340"/>
        <w:rPr>
          <w:rFonts w:asciiTheme="minorHAnsi" w:hAnsiTheme="minorHAnsi"/>
          <w:sz w:val="20"/>
          <w:szCs w:val="20"/>
        </w:rPr>
      </w:pPr>
      <w:r w:rsidRPr="00B836AF">
        <w:rPr>
          <w:rFonts w:asciiTheme="minorHAnsi" w:hAnsiTheme="minorHAnsi"/>
          <w:sz w:val="20"/>
          <w:szCs w:val="20"/>
        </w:rPr>
        <w:t>Area safe from health hazards e.g. needles, glass, faeces etc.</w:t>
      </w:r>
    </w:p>
    <w:p w:rsidRPr="00B836AF" w:rsidR="00196742" w:rsidP="00114243" w:rsidRDefault="00196742" w14:paraId="38EEB84B" w14:textId="77777777">
      <w:pPr>
        <w:pStyle w:val="ListParagraph"/>
        <w:numPr>
          <w:ilvl w:val="0"/>
          <w:numId w:val="42"/>
        </w:numPr>
        <w:spacing w:after="120" w:line="240" w:lineRule="auto"/>
        <w:ind w:left="1020" w:hanging="340"/>
        <w:rPr>
          <w:rFonts w:asciiTheme="minorHAnsi" w:hAnsiTheme="minorHAnsi"/>
          <w:sz w:val="20"/>
          <w:szCs w:val="20"/>
        </w:rPr>
      </w:pPr>
      <w:r w:rsidRPr="00B836AF">
        <w:rPr>
          <w:rFonts w:asciiTheme="minorHAnsi" w:hAnsiTheme="minorHAnsi"/>
          <w:sz w:val="20"/>
          <w:szCs w:val="20"/>
        </w:rPr>
        <w:t>Impact absorbing surfaces no cuts, tears, wear or unstuck areas</w:t>
      </w:r>
    </w:p>
    <w:p w:rsidRPr="00B836AF" w:rsidR="00196742" w:rsidP="00114243" w:rsidRDefault="00196742" w14:paraId="3920D636" w14:textId="77777777">
      <w:pPr>
        <w:pStyle w:val="ListParagraph"/>
        <w:numPr>
          <w:ilvl w:val="0"/>
          <w:numId w:val="42"/>
        </w:numPr>
        <w:spacing w:after="120" w:line="240" w:lineRule="auto"/>
        <w:ind w:left="1020" w:hanging="340"/>
        <w:rPr>
          <w:rFonts w:asciiTheme="minorHAnsi" w:hAnsiTheme="minorHAnsi"/>
          <w:sz w:val="20"/>
          <w:szCs w:val="20"/>
        </w:rPr>
      </w:pPr>
      <w:r w:rsidRPr="00B836AF">
        <w:rPr>
          <w:rFonts w:asciiTheme="minorHAnsi" w:hAnsiTheme="minorHAnsi"/>
          <w:sz w:val="20"/>
          <w:szCs w:val="20"/>
        </w:rPr>
        <w:t>All fastening tightly secured</w:t>
      </w:r>
    </w:p>
    <w:p w:rsidRPr="00B836AF" w:rsidR="00196742" w:rsidP="00114243" w:rsidRDefault="00196742" w14:paraId="3BC69B9A" w14:textId="77777777">
      <w:pPr>
        <w:pStyle w:val="ListParagraph"/>
        <w:numPr>
          <w:ilvl w:val="0"/>
          <w:numId w:val="42"/>
        </w:numPr>
        <w:spacing w:after="120" w:line="240" w:lineRule="auto"/>
        <w:ind w:left="1020" w:hanging="340"/>
        <w:rPr>
          <w:rFonts w:asciiTheme="minorHAnsi" w:hAnsiTheme="minorHAnsi"/>
          <w:sz w:val="20"/>
          <w:szCs w:val="20"/>
        </w:rPr>
      </w:pPr>
      <w:r w:rsidRPr="00B836AF">
        <w:rPr>
          <w:rFonts w:asciiTheme="minorHAnsi" w:hAnsiTheme="minorHAnsi"/>
          <w:sz w:val="20"/>
          <w:szCs w:val="20"/>
        </w:rPr>
        <w:t>No broken chains, stretched links or loose or twisted shackles</w:t>
      </w:r>
    </w:p>
    <w:p w:rsidRPr="00B836AF" w:rsidR="00196742" w:rsidP="00114243" w:rsidRDefault="00196742" w14:paraId="4D4C2F72" w14:textId="77777777">
      <w:pPr>
        <w:pStyle w:val="ListParagraph"/>
        <w:numPr>
          <w:ilvl w:val="0"/>
          <w:numId w:val="42"/>
        </w:numPr>
        <w:spacing w:after="120" w:line="240" w:lineRule="auto"/>
        <w:ind w:left="1020" w:hanging="340"/>
        <w:rPr>
          <w:rFonts w:asciiTheme="minorHAnsi" w:hAnsiTheme="minorHAnsi"/>
          <w:sz w:val="20"/>
          <w:szCs w:val="20"/>
        </w:rPr>
      </w:pPr>
      <w:r w:rsidRPr="00B836AF">
        <w:rPr>
          <w:rFonts w:asciiTheme="minorHAnsi" w:hAnsiTheme="minorHAnsi"/>
          <w:sz w:val="20"/>
          <w:szCs w:val="20"/>
        </w:rPr>
        <w:t>Uprights unbroken and firm in the ground</w:t>
      </w:r>
    </w:p>
    <w:p w:rsidRPr="00B836AF" w:rsidR="00196742" w:rsidP="00114243" w:rsidRDefault="00196742" w14:paraId="7EC513B5" w14:textId="77777777">
      <w:pPr>
        <w:spacing w:after="120" w:line="240" w:lineRule="auto"/>
        <w:ind w:left="680"/>
        <w:rPr>
          <w:rFonts w:asciiTheme="minorHAnsi" w:hAnsiTheme="minorHAnsi"/>
          <w:sz w:val="20"/>
          <w:szCs w:val="20"/>
        </w:rPr>
      </w:pPr>
      <w:r w:rsidRPr="00B836AF">
        <w:rPr>
          <w:rFonts w:asciiTheme="minorHAnsi" w:hAnsiTheme="minorHAnsi"/>
          <w:sz w:val="20"/>
          <w:szCs w:val="20"/>
        </w:rPr>
        <w:t>Where any defects / hazards are identified appropriate steps will be taken to prevent use until problems have been satisfactorily resolved.</w:t>
      </w:r>
    </w:p>
    <w:p w:rsidRPr="00B836AF" w:rsidR="00196742" w:rsidP="00114243" w:rsidRDefault="00196742" w14:paraId="69920B26" w14:textId="20C05F86">
      <w:pPr>
        <w:spacing w:after="120" w:line="240" w:lineRule="auto"/>
        <w:ind w:left="680"/>
        <w:rPr>
          <w:rFonts w:asciiTheme="minorHAnsi" w:hAnsiTheme="minorHAnsi"/>
          <w:sz w:val="20"/>
          <w:szCs w:val="20"/>
        </w:rPr>
      </w:pPr>
      <w:bookmarkStart w:name="_Hlk210748397" w:id="794"/>
      <w:bookmarkStart w:name="_Hlk143857909" w:id="795"/>
      <w:r w:rsidRPr="00B836AF">
        <w:rPr>
          <w:rFonts w:asciiTheme="minorHAnsi" w:hAnsiTheme="minorHAnsi"/>
          <w:sz w:val="20"/>
          <w:szCs w:val="20"/>
          <w:u w:val="single"/>
        </w:rPr>
        <w:t>Weekly Formal Inspection (in-house)</w:t>
      </w:r>
      <w:r w:rsidRPr="00B836AF">
        <w:rPr>
          <w:rFonts w:asciiTheme="minorHAnsi" w:hAnsiTheme="minorHAnsi"/>
          <w:sz w:val="20"/>
          <w:szCs w:val="20"/>
        </w:rPr>
        <w:t xml:space="preserve"> - A more thorough check of the equipment will be conducted on a weekly </w:t>
      </w:r>
      <w:proofErr w:type="gramStart"/>
      <w:r w:rsidRPr="00B836AF">
        <w:rPr>
          <w:rFonts w:asciiTheme="minorHAnsi" w:hAnsiTheme="minorHAnsi"/>
          <w:sz w:val="20"/>
          <w:szCs w:val="20"/>
        </w:rPr>
        <w:t>basis</w:t>
      </w:r>
      <w:proofErr w:type="gramEnd"/>
      <w:r w:rsidRPr="00B836AF">
        <w:rPr>
          <w:rFonts w:asciiTheme="minorHAnsi" w:hAnsiTheme="minorHAnsi"/>
          <w:sz w:val="20"/>
          <w:szCs w:val="20"/>
        </w:rPr>
        <w:t xml:space="preserve"> and records will be held on the </w:t>
      </w:r>
      <w:hyperlink w:history="1" r:id="rId364">
        <w:r w:rsidRPr="00B836AF" w:rsidR="00C81C2B">
          <w:rPr>
            <w:rStyle w:val="Hyperlink"/>
            <w:rFonts w:asciiTheme="minorHAnsi" w:hAnsiTheme="minorHAnsi"/>
            <w:sz w:val="20"/>
            <w:szCs w:val="20"/>
          </w:rPr>
          <w:t>Weekly Outdoor Play Equipment Checklist</w:t>
        </w:r>
      </w:hyperlink>
      <w:r w:rsidRPr="00B836AF">
        <w:rPr>
          <w:rFonts w:asciiTheme="minorHAnsi" w:hAnsiTheme="minorHAnsi"/>
          <w:sz w:val="20"/>
          <w:szCs w:val="20"/>
        </w:rPr>
        <w:t>.  Completed records will be held in the Buildings Register.</w:t>
      </w:r>
      <w:bookmarkEnd w:id="794"/>
    </w:p>
    <w:bookmarkEnd w:id="795"/>
    <w:p w:rsidRPr="00B836AF" w:rsidR="00196742" w:rsidP="00114243" w:rsidRDefault="00196742" w14:paraId="22C2AF83" w14:textId="77777777">
      <w:pPr>
        <w:spacing w:after="120" w:line="240" w:lineRule="auto"/>
        <w:ind w:left="680"/>
        <w:rPr>
          <w:rFonts w:asciiTheme="minorHAnsi" w:hAnsiTheme="minorHAnsi"/>
          <w:sz w:val="20"/>
          <w:szCs w:val="20"/>
        </w:rPr>
      </w:pPr>
      <w:r w:rsidRPr="00B836AF">
        <w:rPr>
          <w:rFonts w:asciiTheme="minorHAnsi" w:hAnsiTheme="minorHAnsi"/>
          <w:sz w:val="20"/>
          <w:szCs w:val="20"/>
          <w:u w:val="single"/>
        </w:rPr>
        <w:t>Annual inspection</w:t>
      </w:r>
      <w:r w:rsidRPr="00B836AF">
        <w:rPr>
          <w:rFonts w:asciiTheme="minorHAnsi" w:hAnsiTheme="minorHAnsi"/>
          <w:sz w:val="20"/>
          <w:szCs w:val="20"/>
        </w:rPr>
        <w:t xml:space="preserve"> - A detailed certified inspection by an independent competent person capable of inspecting to BS EN 1176 and 1177 will be conducted at least annually by a competent contractor.  Such checks ensure safety and identifies any improvements required in terms of the European standards.  Any recommended repairs are undertaken, or the equipment taken out of use until funds are available to carry out the repairs or improvements.</w:t>
      </w:r>
    </w:p>
    <w:p w:rsidRPr="00B836AF" w:rsidR="00196742" w:rsidP="00114243" w:rsidRDefault="00196742" w14:paraId="21D3EDFD" w14:textId="6880822C">
      <w:pPr>
        <w:spacing w:after="120" w:line="240" w:lineRule="auto"/>
        <w:ind w:left="680"/>
        <w:rPr>
          <w:rFonts w:asciiTheme="minorHAnsi" w:hAnsiTheme="minorHAnsi"/>
          <w:b/>
          <w:i/>
          <w:sz w:val="20"/>
          <w:szCs w:val="20"/>
          <w:u w:val="single"/>
        </w:rPr>
      </w:pPr>
      <w:r w:rsidRPr="00B836AF">
        <w:rPr>
          <w:rFonts w:asciiTheme="minorHAnsi" w:hAnsiTheme="minorHAnsi"/>
          <w:b/>
          <w:i/>
          <w:sz w:val="20"/>
          <w:szCs w:val="20"/>
          <w:u w:val="single"/>
        </w:rPr>
        <w:t xml:space="preserve">References and </w:t>
      </w:r>
      <w:r w:rsidRPr="00B836AF">
        <w:rPr>
          <w:rFonts w:asciiTheme="minorHAnsi" w:hAnsiTheme="minorHAnsi"/>
          <w:b/>
          <w:i/>
          <w:sz w:val="20"/>
          <w:szCs w:val="20"/>
          <w:u w:val="single"/>
        </w:rPr>
        <w:t>Useful Links</w:t>
      </w:r>
    </w:p>
    <w:p w:rsidRPr="00B836AF" w:rsidR="00196742" w:rsidP="00114243" w:rsidRDefault="00196742" w14:paraId="5A5DBBA1" w14:textId="4326DE2E">
      <w:pPr>
        <w:overflowPunct w:val="0"/>
        <w:autoSpaceDE w:val="0"/>
        <w:autoSpaceDN w:val="0"/>
        <w:adjustRightInd w:val="0"/>
        <w:spacing w:after="0" w:line="240" w:lineRule="auto"/>
        <w:ind w:left="680"/>
        <w:textAlignment w:val="baseline"/>
        <w:rPr>
          <w:rFonts w:cs="Arial" w:asciiTheme="minorHAnsi" w:hAnsiTheme="minorHAnsi"/>
          <w:i/>
          <w:sz w:val="20"/>
          <w:szCs w:val="20"/>
        </w:rPr>
      </w:pPr>
      <w:bookmarkStart w:name="_Hlk26952496" w:id="796"/>
      <w:bookmarkStart w:name="_Hlk210748429" w:id="797"/>
      <w:bookmarkStart w:name="_Hlk142643008" w:id="798"/>
      <w:r w:rsidRPr="00B836AF">
        <w:rPr>
          <w:rFonts w:cs="Arial" w:asciiTheme="minorHAnsi" w:hAnsiTheme="minorHAnsi"/>
          <w:i/>
          <w:sz w:val="20"/>
          <w:szCs w:val="20"/>
        </w:rPr>
        <w:t>BS EN 1176:</w:t>
      </w:r>
      <w:r w:rsidRPr="00B836AF">
        <w:rPr>
          <w:rFonts w:cs="Arial" w:asciiTheme="minorHAnsi" w:hAnsiTheme="minorHAnsi"/>
          <w:i/>
          <w:sz w:val="20"/>
          <w:szCs w:val="20"/>
        </w:rPr>
        <w:t>2008</w:t>
      </w:r>
      <w:r w:rsidRPr="00B836AF">
        <w:rPr>
          <w:rFonts w:cs="Arial" w:asciiTheme="minorHAnsi" w:hAnsiTheme="minorHAnsi"/>
          <w:i/>
          <w:sz w:val="20"/>
          <w:szCs w:val="20"/>
        </w:rPr>
        <w:t xml:space="preserve"> 1-7 - Playground Equipment</w:t>
      </w:r>
    </w:p>
    <w:p w:rsidRPr="00B836AF" w:rsidR="00196742" w:rsidP="00114243" w:rsidRDefault="00196742" w14:paraId="58F3FC95" w14:textId="4B102B2D">
      <w:pPr>
        <w:overflowPunct w:val="0"/>
        <w:autoSpaceDE w:val="0"/>
        <w:autoSpaceDN w:val="0"/>
        <w:adjustRightInd w:val="0"/>
        <w:spacing w:after="0" w:line="240" w:lineRule="auto"/>
        <w:ind w:left="680"/>
        <w:textAlignment w:val="baseline"/>
        <w:rPr>
          <w:rFonts w:cs="Arial" w:asciiTheme="minorHAnsi" w:hAnsiTheme="minorHAnsi"/>
          <w:i/>
          <w:sz w:val="20"/>
          <w:szCs w:val="20"/>
        </w:rPr>
      </w:pPr>
      <w:r w:rsidRPr="00B836AF">
        <w:rPr>
          <w:rFonts w:cs="Arial" w:asciiTheme="minorHAnsi" w:hAnsiTheme="minorHAnsi"/>
          <w:i/>
          <w:sz w:val="20"/>
          <w:szCs w:val="20"/>
        </w:rPr>
        <w:t>BS EN 1177:</w:t>
      </w:r>
      <w:r w:rsidRPr="00B836AF">
        <w:rPr>
          <w:rFonts w:cs="Arial" w:asciiTheme="minorHAnsi" w:hAnsiTheme="minorHAnsi"/>
          <w:i/>
          <w:sz w:val="20"/>
          <w:szCs w:val="20"/>
        </w:rPr>
        <w:t>2008</w:t>
      </w:r>
      <w:r w:rsidRPr="00B836AF">
        <w:rPr>
          <w:rFonts w:cs="Arial" w:asciiTheme="minorHAnsi" w:hAnsiTheme="minorHAnsi"/>
          <w:i/>
          <w:sz w:val="20"/>
          <w:szCs w:val="20"/>
        </w:rPr>
        <w:t xml:space="preserve"> - Impact Absorbing Playground Surfacing Safety Requirements and Test Methods</w:t>
      </w:r>
    </w:p>
    <w:p w:rsidRPr="00B836AF" w:rsidR="00196742" w:rsidP="00114243" w:rsidRDefault="00196742" w14:paraId="232DCBF4" w14:textId="77777777">
      <w:pPr>
        <w:spacing w:after="0" w:line="240" w:lineRule="auto"/>
        <w:ind w:left="680"/>
        <w:rPr>
          <w:rFonts w:asciiTheme="minorHAnsi" w:hAnsiTheme="minorHAnsi"/>
          <w:i/>
          <w:sz w:val="20"/>
          <w:szCs w:val="20"/>
        </w:rPr>
      </w:pPr>
      <w:proofErr w:type="spellStart"/>
      <w:r w:rsidRPr="00B836AF">
        <w:rPr>
          <w:rFonts w:asciiTheme="minorHAnsi" w:hAnsiTheme="minorHAnsi"/>
          <w:i/>
          <w:sz w:val="20"/>
          <w:szCs w:val="20"/>
        </w:rPr>
        <w:t>DfEE</w:t>
      </w:r>
      <w:proofErr w:type="spellEnd"/>
      <w:r w:rsidRPr="00B836AF">
        <w:rPr>
          <w:rFonts w:asciiTheme="minorHAnsi" w:hAnsiTheme="minorHAnsi"/>
          <w:i/>
          <w:sz w:val="20"/>
          <w:szCs w:val="20"/>
        </w:rPr>
        <w:t xml:space="preserve"> – “Playground and Safety Guidelines”</w:t>
      </w:r>
    </w:p>
    <w:p w:rsidRPr="00B836AF" w:rsidR="00196742" w:rsidP="00114243" w:rsidRDefault="00196742" w14:paraId="2EF611BB" w14:textId="77777777">
      <w:pPr>
        <w:spacing w:after="0" w:line="240" w:lineRule="auto"/>
        <w:ind w:left="680"/>
        <w:rPr>
          <w:rFonts w:asciiTheme="minorHAnsi" w:hAnsiTheme="minorHAnsi"/>
          <w:i/>
          <w:sz w:val="20"/>
          <w:szCs w:val="20"/>
        </w:rPr>
      </w:pPr>
      <w:r w:rsidRPr="00B836AF">
        <w:rPr>
          <w:rFonts w:asciiTheme="minorHAnsi" w:hAnsiTheme="minorHAnsi"/>
          <w:i/>
          <w:sz w:val="20"/>
          <w:szCs w:val="20"/>
        </w:rPr>
        <w:t>API – “Guide to Outdoor Play Area Installation”</w:t>
      </w:r>
    </w:p>
    <w:p w:rsidRPr="00B836AF" w:rsidR="00196742" w:rsidP="00114243" w:rsidRDefault="00196742" w14:paraId="3112EE5A" w14:textId="77777777">
      <w:pPr>
        <w:spacing w:after="0" w:line="240" w:lineRule="auto"/>
        <w:ind w:left="680"/>
        <w:rPr>
          <w:rFonts w:asciiTheme="minorHAnsi" w:hAnsiTheme="minorHAnsi"/>
          <w:i/>
          <w:sz w:val="20"/>
          <w:szCs w:val="20"/>
        </w:rPr>
      </w:pPr>
      <w:r w:rsidRPr="00B836AF">
        <w:rPr>
          <w:rFonts w:asciiTheme="minorHAnsi" w:hAnsiTheme="minorHAnsi"/>
          <w:i/>
          <w:sz w:val="20"/>
          <w:szCs w:val="20"/>
        </w:rPr>
        <w:t>Institute of Leisure and Amenity Management – “Outdoor Play Areas for Children”</w:t>
      </w:r>
    </w:p>
    <w:p w:rsidRPr="00B836AF" w:rsidR="00196742" w:rsidP="00114243" w:rsidRDefault="00196742" w14:paraId="3E4ECE1C" w14:textId="77777777">
      <w:pPr>
        <w:spacing w:after="0" w:line="240" w:lineRule="auto"/>
        <w:ind w:left="680"/>
        <w:rPr>
          <w:rFonts w:asciiTheme="minorHAnsi" w:hAnsiTheme="minorHAnsi"/>
          <w:i/>
          <w:sz w:val="20"/>
          <w:szCs w:val="20"/>
        </w:rPr>
      </w:pPr>
      <w:r w:rsidRPr="00B836AF">
        <w:rPr>
          <w:rFonts w:asciiTheme="minorHAnsi" w:hAnsiTheme="minorHAnsi"/>
          <w:i/>
          <w:sz w:val="20"/>
          <w:szCs w:val="20"/>
        </w:rPr>
        <w:t>National Playing Fields Association – “Towards a Safer Adventure Playground”</w:t>
      </w:r>
    </w:p>
    <w:p w:rsidRPr="00B836AF" w:rsidR="00196742" w:rsidP="00114243" w:rsidRDefault="00196742" w14:paraId="7045D2B9" w14:textId="77777777">
      <w:pPr>
        <w:spacing w:after="0" w:line="240" w:lineRule="auto"/>
        <w:ind w:left="680"/>
        <w:rPr>
          <w:rFonts w:asciiTheme="minorHAnsi" w:hAnsiTheme="minorHAnsi"/>
          <w:i/>
          <w:sz w:val="20"/>
          <w:szCs w:val="20"/>
        </w:rPr>
      </w:pPr>
      <w:r w:rsidRPr="00B836AF">
        <w:rPr>
          <w:rFonts w:asciiTheme="minorHAnsi" w:hAnsiTheme="minorHAnsi"/>
          <w:i/>
          <w:sz w:val="20"/>
          <w:szCs w:val="20"/>
        </w:rPr>
        <w:t>ROSPA – “Children’s Playgrounds”</w:t>
      </w:r>
    </w:p>
    <w:p w:rsidRPr="00B836AF" w:rsidR="00196742" w:rsidP="00114243" w:rsidRDefault="00196742" w14:paraId="41B1F925" w14:textId="77777777">
      <w:pPr>
        <w:spacing w:after="0" w:line="240" w:lineRule="auto"/>
        <w:ind w:left="680"/>
        <w:rPr>
          <w:rFonts w:asciiTheme="minorHAnsi" w:hAnsiTheme="minorHAnsi"/>
          <w:i/>
          <w:sz w:val="20"/>
          <w:szCs w:val="20"/>
        </w:rPr>
      </w:pPr>
      <w:r w:rsidRPr="00B836AF">
        <w:rPr>
          <w:rFonts w:asciiTheme="minorHAnsi" w:hAnsiTheme="minorHAnsi"/>
          <w:i/>
          <w:sz w:val="20"/>
          <w:szCs w:val="20"/>
        </w:rPr>
        <w:t>ROSPA – “A Guide to the New European Playground Equipment and Surfacing Standards”</w:t>
      </w:r>
    </w:p>
    <w:bookmarkStart w:name="_Toc438556906" w:id="799"/>
    <w:bookmarkStart w:name="_Toc20318652" w:id="800"/>
    <w:bookmarkStart w:name="_bookmark55" w:id="801"/>
    <w:bookmarkEnd w:id="796"/>
    <w:bookmarkEnd w:id="801"/>
    <w:p w:rsidRPr="00B836AF" w:rsidR="00E37FB8" w:rsidP="00114243" w:rsidRDefault="00B56AFC" w14:paraId="0AFCBD49" w14:textId="6CB11883">
      <w:pPr>
        <w:spacing w:after="0" w:line="240" w:lineRule="auto"/>
        <w:ind w:left="680"/>
        <w:rPr>
          <w:rFonts w:asciiTheme="minorHAnsi" w:hAnsiTheme="minorHAnsi" w:cstheme="minorHAnsi"/>
          <w:i/>
          <w:iCs/>
          <w:sz w:val="18"/>
          <w:szCs w:val="18"/>
        </w:rPr>
      </w:pPr>
      <w:r w:rsidRPr="00114243">
        <w:rPr>
          <w:highlight w:val="yellow"/>
        </w:rPr>
        <w:fldChar w:fldCharType="begin"/>
      </w:r>
      <w:r w:rsidRPr="00114243">
        <w:rPr>
          <w:highlight w:val="yellow"/>
        </w:rPr>
        <w:instrText>HYPERLINK "https://kymallanhub.co.uk/download/document/9667/"</w:instrText>
      </w:r>
      <w:r w:rsidRPr="00114243">
        <w:rPr>
          <w:highlight w:val="yellow"/>
        </w:rPr>
      </w:r>
      <w:r w:rsidRPr="00114243">
        <w:rPr>
          <w:highlight w:val="yellow"/>
        </w:rPr>
        <w:fldChar w:fldCharType="separate"/>
      </w:r>
      <w:hyperlink w:history="1" r:id="rId365">
        <w:r w:rsidRPr="0082615B">
          <w:rPr>
            <w:rStyle w:val="Hyperlink"/>
            <w:rFonts w:asciiTheme="minorHAnsi" w:hAnsiTheme="minorHAnsi"/>
            <w:i/>
            <w:iCs/>
            <w:sz w:val="20"/>
            <w:szCs w:val="20"/>
          </w:rPr>
          <w:t>CIPFA Compliance Monitoring for School Premises Management</w:t>
        </w:r>
      </w:hyperlink>
      <w:r w:rsidRPr="00114243">
        <w:rPr>
          <w:highlight w:val="yellow"/>
        </w:rPr>
        <w:fldChar w:fldCharType="end"/>
      </w:r>
    </w:p>
    <w:p w:rsidRPr="00B836AF" w:rsidR="00AF657C" w:rsidP="00114243" w:rsidRDefault="00A35973" w14:paraId="0C61D7BC" w14:textId="13040077">
      <w:pPr>
        <w:spacing w:after="0" w:line="240" w:lineRule="auto"/>
        <w:ind w:left="680"/>
        <w:rPr>
          <w:rFonts w:asciiTheme="minorHAnsi" w:hAnsiTheme="minorHAnsi" w:cstheme="minorHAnsi"/>
          <w:i/>
          <w:iCs/>
          <w:sz w:val="18"/>
          <w:szCs w:val="18"/>
        </w:rPr>
      </w:pPr>
      <w:hyperlink w:history="1" r:id="rId366">
        <w:r w:rsidRPr="00B836AF">
          <w:rPr>
            <w:rStyle w:val="Hyperlink"/>
            <w:i/>
            <w:iCs/>
            <w:sz w:val="20"/>
            <w:szCs w:val="20"/>
          </w:rPr>
          <w:t>KAHSC General Safety Series G33 – Outdoor Play Equipment</w:t>
        </w:r>
      </w:hyperlink>
      <w:bookmarkEnd w:id="797"/>
    </w:p>
    <w:p w:rsidRPr="00B836AF" w:rsidR="00196742" w:rsidP="003E62A6" w:rsidRDefault="00196742" w14:paraId="05923CA8" w14:textId="77777777">
      <w:pPr>
        <w:pStyle w:val="Heading2"/>
      </w:pPr>
      <w:bookmarkStart w:name="_Toc206141784" w:id="802"/>
      <w:bookmarkStart w:name="_Toc143538332" w:id="803"/>
      <w:bookmarkStart w:name="_Toc191561062" w:id="804"/>
      <w:bookmarkStart w:name="_Toc206598553" w:id="805"/>
      <w:bookmarkStart w:name="_Toc239091998" w:id="806"/>
      <w:bookmarkEnd w:id="798"/>
      <w:r w:rsidRPr="00B836AF">
        <w:t>Supervision of Pupils</w:t>
      </w:r>
      <w:bookmarkEnd w:id="799"/>
      <w:bookmarkEnd w:id="800"/>
      <w:bookmarkEnd w:id="802"/>
      <w:bookmarkEnd w:id="803"/>
      <w:bookmarkEnd w:id="804"/>
      <w:bookmarkEnd w:id="805"/>
      <w:bookmarkEnd w:id="806"/>
    </w:p>
    <w:p w:rsidRPr="00B836AF" w:rsidR="00196742" w:rsidP="00114243" w:rsidRDefault="00196742" w14:paraId="3292F9A4" w14:textId="77777777">
      <w:pPr>
        <w:spacing w:after="120" w:line="240" w:lineRule="auto"/>
        <w:ind w:left="680"/>
        <w:rPr>
          <w:sz w:val="20"/>
        </w:rPr>
      </w:pPr>
      <w:r w:rsidRPr="00B836AF">
        <w:rPr>
          <w:sz w:val="20"/>
        </w:rPr>
        <w:t xml:space="preserve">Children will not be left unsupervised at break times.  All staff, volunteers and pupils will be aware of any special site hazards an out of bounds areas.  Within reason off sites break times should not be less than those for on-site </w:t>
      </w:r>
      <w:proofErr w:type="gramStart"/>
      <w:r w:rsidRPr="00B836AF">
        <w:rPr>
          <w:sz w:val="20"/>
        </w:rPr>
        <w:t>break-times</w:t>
      </w:r>
      <w:proofErr w:type="gramEnd"/>
      <w:r w:rsidRPr="00B836AF">
        <w:rPr>
          <w:sz w:val="20"/>
        </w:rPr>
        <w:t>.</w:t>
      </w:r>
    </w:p>
    <w:p w:rsidRPr="00B836AF" w:rsidR="00964209" w:rsidP="00114243" w:rsidRDefault="00964209" w14:paraId="4B7FC80B" w14:textId="3D31E68B">
      <w:pPr>
        <w:pStyle w:val="Heading4"/>
      </w:pPr>
      <w:bookmarkStart w:name="_Toc21697866" w:id="807"/>
      <w:bookmarkStart w:name="_Toc21945303" w:id="808"/>
      <w:r w:rsidRPr="00B836AF">
        <w:t xml:space="preserve">Supervision of </w:t>
      </w:r>
      <w:r w:rsidRPr="00B836AF">
        <w:t>Pupils Before</w:t>
      </w:r>
      <w:r w:rsidRPr="00B836AF">
        <w:t xml:space="preserve"> and </w:t>
      </w:r>
      <w:r w:rsidRPr="00B836AF">
        <w:t>After School</w:t>
      </w:r>
      <w:bookmarkEnd w:id="807"/>
      <w:bookmarkEnd w:id="808"/>
    </w:p>
    <w:p w:rsidRPr="00B836AF" w:rsidR="00964209" w:rsidP="00114243" w:rsidRDefault="00964209" w14:paraId="002A2212" w14:textId="77777777">
      <w:pPr>
        <w:spacing w:after="120" w:line="240" w:lineRule="auto"/>
        <w:ind w:left="709"/>
        <w:rPr>
          <w:rFonts w:asciiTheme="minorHAnsi" w:hAnsiTheme="minorHAnsi" w:cstheme="minorHAnsi"/>
          <w:sz w:val="20"/>
          <w:szCs w:val="20"/>
        </w:rPr>
      </w:pPr>
      <w:bookmarkStart w:name="_Hlk144724188" w:id="809"/>
      <w:r w:rsidRPr="00B836AF">
        <w:rPr>
          <w:rFonts w:asciiTheme="minorHAnsi" w:hAnsiTheme="minorHAnsi" w:cstheme="minorHAnsi"/>
          <w:sz w:val="20"/>
          <w:szCs w:val="20"/>
        </w:rPr>
        <w:t xml:space="preserve">Teachers can reasonably be asked to be available to supervise children at school up to 10 minutes before school starts and for the same period after school ends, and any such supervision time is included in </w:t>
      </w:r>
      <w:proofErr w:type="gramStart"/>
      <w:r w:rsidRPr="00B836AF">
        <w:rPr>
          <w:rFonts w:asciiTheme="minorHAnsi" w:hAnsiTheme="minorHAnsi" w:cstheme="minorHAnsi"/>
          <w:sz w:val="20"/>
          <w:szCs w:val="20"/>
        </w:rPr>
        <w:t>teachers’</w:t>
      </w:r>
      <w:proofErr w:type="gramEnd"/>
      <w:r w:rsidRPr="00B836AF">
        <w:rPr>
          <w:rFonts w:asciiTheme="minorHAnsi" w:hAnsiTheme="minorHAnsi" w:cstheme="minorHAnsi"/>
          <w:sz w:val="20"/>
          <w:szCs w:val="20"/>
        </w:rPr>
        <w:t xml:space="preserve"> directed time.  The relevant section of the teachers’ conditions of Employment requires teachers to supervise pupils “whether… before, during or after school sessions”.</w:t>
      </w:r>
    </w:p>
    <w:bookmarkEnd w:id="809"/>
    <w:p w:rsidRPr="00B836AF" w:rsidR="00964209" w:rsidP="00114243" w:rsidRDefault="00964209" w14:paraId="6B69B85F" w14:textId="50835770">
      <w:pPr>
        <w:spacing w:after="120" w:line="240" w:lineRule="auto"/>
        <w:ind w:left="709"/>
        <w:rPr>
          <w:rFonts w:asciiTheme="minorHAnsi" w:hAnsiTheme="minorHAnsi" w:cstheme="minorHAnsi"/>
          <w:sz w:val="20"/>
          <w:szCs w:val="20"/>
        </w:rPr>
      </w:pPr>
      <w:r w:rsidRPr="00B836AF">
        <w:rPr>
          <w:rFonts w:asciiTheme="minorHAnsi" w:hAnsiTheme="minorHAnsi" w:cstheme="minorHAnsi"/>
          <w:sz w:val="20"/>
          <w:szCs w:val="20"/>
        </w:rPr>
        <w:t xml:space="preserve">As far as the supervision issue is concerned, there is no statutory legislation which covers the supervision of pupils before and after school.  Parents must ensure that their children arrive at, and are collected from, school at the appropriate time either by delivering to/collecting from the school themselves; permitting them to walk to and from school alone or ensuring that, for those entitled to home-to-school transport, the child arrives at a pre-determined pick-up point and making arrangements for them to return home from the pre-determined drop off point.  Having said that, pupils cannot be expected to arrive at school all at the same time when parents will themselves be leaving for work at different times.  In addition, school transport arrangements mean that there are early arrivals in the morning and perhaps pupils waiting for buses after school.  While the school’s duty of care exists so long as the pupils are on the school premises with the school’s consent, it is unreasonable for the school to have to take responsibility for children arriving at school before supervision could reasonably be expected.  </w:t>
      </w:r>
      <w:r w:rsidRPr="00B836AF" w:rsidR="00302DDC">
        <w:rPr>
          <w:rFonts w:asciiTheme="minorHAnsi" w:hAnsiTheme="minorHAnsi" w:cstheme="minorHAnsi"/>
          <w:sz w:val="20"/>
          <w:szCs w:val="20"/>
        </w:rPr>
        <w:t>Similarly,</w:t>
      </w:r>
      <w:r w:rsidRPr="00B836AF">
        <w:rPr>
          <w:rFonts w:asciiTheme="minorHAnsi" w:hAnsiTheme="minorHAnsi" w:cstheme="minorHAnsi"/>
          <w:sz w:val="20"/>
          <w:szCs w:val="20"/>
        </w:rPr>
        <w:t xml:space="preserve"> arrangements for collection of pupils at the end of the school day must also be reasonable.</w:t>
      </w:r>
    </w:p>
    <w:p w:rsidRPr="00B836AF" w:rsidR="00964209" w:rsidP="00114243" w:rsidRDefault="00964209" w14:paraId="51D2F851" w14:textId="23582B63">
      <w:pPr>
        <w:spacing w:after="120" w:line="240" w:lineRule="auto"/>
        <w:ind w:left="709"/>
        <w:rPr>
          <w:rFonts w:asciiTheme="minorHAnsi" w:hAnsiTheme="minorHAnsi" w:cstheme="minorHAnsi"/>
          <w:sz w:val="20"/>
          <w:szCs w:val="20"/>
        </w:rPr>
      </w:pPr>
      <w:r w:rsidRPr="00B836AF">
        <w:rPr>
          <w:rFonts w:asciiTheme="minorHAnsi" w:hAnsiTheme="minorHAnsi" w:cstheme="minorHAnsi"/>
          <w:sz w:val="20"/>
          <w:szCs w:val="20"/>
        </w:rPr>
        <w:t xml:space="preserve">In the case of pupils arriving/leaving on school transport, it is important that staff are available to supervise pupils as they arrive at school.  Depending on the age and/or ability of the pupils, supervision may begin when they enter the school grounds.  In some cases, however, circumstances may dictate that pupils are collected from the vehicle by a member of staff in person.  Should it be felt that the transport is arriving at the school at an unreasonable time, we will contact the LA </w:t>
      </w:r>
      <w:r w:rsidR="00DE5E76">
        <w:rPr>
          <w:rFonts w:asciiTheme="minorHAnsi" w:hAnsiTheme="minorHAnsi" w:cstheme="minorHAnsi"/>
          <w:sz w:val="20"/>
          <w:szCs w:val="20"/>
        </w:rPr>
        <w:t>School</w:t>
      </w:r>
      <w:r w:rsidRPr="00B836AF">
        <w:rPr>
          <w:rFonts w:asciiTheme="minorHAnsi" w:hAnsiTheme="minorHAnsi" w:cstheme="minorHAnsi"/>
          <w:sz w:val="20"/>
          <w:szCs w:val="20"/>
        </w:rPr>
        <w:t xml:space="preserve"> Transport Team where they will try to assist.</w:t>
      </w:r>
    </w:p>
    <w:p w:rsidRPr="0082615B" w:rsidR="00964209" w:rsidP="00114243" w:rsidRDefault="00964209" w14:paraId="258D218E" w14:textId="77777777">
      <w:pPr>
        <w:spacing w:after="120" w:line="240" w:lineRule="auto"/>
        <w:ind w:left="709"/>
        <w:rPr>
          <w:rFonts w:asciiTheme="minorHAnsi" w:hAnsiTheme="minorHAnsi" w:cstheme="minorHAnsi"/>
          <w:sz w:val="20"/>
          <w:szCs w:val="20"/>
        </w:rPr>
      </w:pPr>
      <w:r w:rsidRPr="00B836AF">
        <w:rPr>
          <w:rFonts w:asciiTheme="minorHAnsi" w:hAnsiTheme="minorHAnsi" w:cstheme="minorHAnsi"/>
          <w:sz w:val="20"/>
          <w:szCs w:val="20"/>
        </w:rPr>
        <w:t xml:space="preserve">Communication with parents in these situations is particularly important.  The school prospectus states when the school will take responsibility for children before school opens and at the end of the day and reminds parents that before/after then, there will be nobody to supervise pupils.  If, for any reason, arrangements </w:t>
      </w:r>
      <w:proofErr w:type="gramStart"/>
      <w:r w:rsidRPr="00B836AF">
        <w:rPr>
          <w:rFonts w:asciiTheme="minorHAnsi" w:hAnsiTheme="minorHAnsi" w:cstheme="minorHAnsi"/>
          <w:sz w:val="20"/>
          <w:szCs w:val="20"/>
        </w:rPr>
        <w:t>have to</w:t>
      </w:r>
      <w:proofErr w:type="gramEnd"/>
      <w:r w:rsidRPr="00B836AF">
        <w:rPr>
          <w:rFonts w:asciiTheme="minorHAnsi" w:hAnsiTheme="minorHAnsi" w:cstheme="minorHAnsi"/>
          <w:sz w:val="20"/>
          <w:szCs w:val="20"/>
        </w:rPr>
        <w:t xml:space="preserve"> be changed, then the parents will be told well in advance.  This is particularly important at schools where for many years, teachers and/or ancillary workers have arrived at school in time to supervise </w:t>
      </w:r>
      <w:r w:rsidRPr="0082615B">
        <w:rPr>
          <w:rFonts w:asciiTheme="minorHAnsi" w:hAnsiTheme="minorHAnsi" w:cstheme="minorHAnsi"/>
          <w:sz w:val="20"/>
          <w:szCs w:val="20"/>
        </w:rPr>
        <w:t xml:space="preserve">any early arrivals, i.e. prior to the 10-minute period before school starts.  </w:t>
      </w:r>
    </w:p>
    <w:p w:rsidRPr="00B836AF" w:rsidR="00964209" w:rsidP="00114243" w:rsidRDefault="00964209" w14:paraId="324D0E2B" w14:textId="1C081E38">
      <w:pPr>
        <w:spacing w:after="120" w:line="240" w:lineRule="auto"/>
        <w:ind w:left="709"/>
        <w:rPr>
          <w:rFonts w:asciiTheme="minorHAnsi" w:hAnsiTheme="minorHAnsi" w:cstheme="minorHAnsi"/>
          <w:sz w:val="20"/>
          <w:szCs w:val="20"/>
        </w:rPr>
      </w:pPr>
      <w:r w:rsidRPr="0082615B">
        <w:rPr>
          <w:rFonts w:asciiTheme="minorHAnsi" w:hAnsiTheme="minorHAnsi" w:cstheme="minorHAnsi"/>
          <w:sz w:val="20"/>
          <w:szCs w:val="20"/>
        </w:rPr>
        <w:t>Younger i.e. foundation age pupils should be kept in school and handed to parents/carers once they arrive</w:t>
      </w:r>
      <w:r w:rsidRPr="00DF525C" w:rsidR="004156A7">
        <w:rPr>
          <w:rFonts w:eastAsia="Calibri" w:asciiTheme="minorHAnsi" w:hAnsiTheme="minorHAnsi" w:cstheme="minorHAnsi"/>
          <w:color w:val="FF0000"/>
          <w:sz w:val="20"/>
          <w:szCs w:val="20"/>
        </w:rPr>
        <w:t>.</w:t>
      </w:r>
      <w:r w:rsidRPr="0082615B">
        <w:rPr>
          <w:rFonts w:asciiTheme="minorHAnsi" w:hAnsiTheme="minorHAnsi" w:cstheme="minorHAnsi"/>
          <w:sz w:val="20"/>
          <w:szCs w:val="20"/>
        </w:rPr>
        <w:t xml:space="preserve"> This may also be necessary for pupils in </w:t>
      </w:r>
      <w:r w:rsidRPr="0082615B">
        <w:rPr>
          <w:rFonts w:asciiTheme="minorHAnsi" w:hAnsiTheme="minorHAnsi" w:cstheme="minorHAnsi"/>
          <w:sz w:val="20"/>
          <w:szCs w:val="20"/>
        </w:rPr>
        <w:t>K</w:t>
      </w:r>
      <w:r w:rsidRPr="0082615B" w:rsidR="00BF2BA5">
        <w:rPr>
          <w:rFonts w:asciiTheme="minorHAnsi" w:hAnsiTheme="minorHAnsi" w:cstheme="minorHAnsi"/>
          <w:sz w:val="20"/>
          <w:szCs w:val="20"/>
        </w:rPr>
        <w:t>S1</w:t>
      </w:r>
      <w:r w:rsidRPr="0082615B">
        <w:rPr>
          <w:rFonts w:asciiTheme="minorHAnsi" w:hAnsiTheme="minorHAnsi" w:cstheme="minorHAnsi"/>
          <w:sz w:val="20"/>
          <w:szCs w:val="20"/>
        </w:rPr>
        <w:t xml:space="preserve"> but is not statutory.  Any pupils with special educational needs will be considered separately when a risk assessment will be</w:t>
      </w:r>
      <w:r w:rsidRPr="00B836AF">
        <w:rPr>
          <w:rFonts w:asciiTheme="minorHAnsi" w:hAnsiTheme="minorHAnsi" w:cstheme="minorHAnsi"/>
          <w:sz w:val="20"/>
          <w:szCs w:val="20"/>
        </w:rPr>
        <w:t xml:space="preserve"> used to determine the supervision and handover procedure of the pupil concerned.</w:t>
      </w:r>
    </w:p>
    <w:p w:rsidRPr="00B836AF" w:rsidR="00964209" w:rsidP="00114243" w:rsidRDefault="00964209" w14:paraId="51254955" w14:textId="77777777">
      <w:pPr>
        <w:spacing w:after="120" w:line="240" w:lineRule="auto"/>
        <w:ind w:left="709"/>
        <w:rPr>
          <w:rFonts w:asciiTheme="minorHAnsi" w:hAnsiTheme="minorHAnsi" w:cstheme="minorHAnsi"/>
          <w:sz w:val="20"/>
          <w:szCs w:val="20"/>
        </w:rPr>
      </w:pPr>
      <w:r w:rsidRPr="00B836AF">
        <w:rPr>
          <w:rFonts w:asciiTheme="minorHAnsi" w:hAnsiTheme="minorHAnsi" w:cstheme="minorHAnsi"/>
          <w:sz w:val="20"/>
          <w:szCs w:val="20"/>
        </w:rPr>
        <w:t xml:space="preserve">Children who arrive at school knowing that supervision arrangements are not in operation are there at their own risk, and parents will be informed that during this time, the responsibility for the safety of those </w:t>
      </w:r>
      <w:proofErr w:type="gramStart"/>
      <w:r w:rsidRPr="00B836AF">
        <w:rPr>
          <w:rFonts w:asciiTheme="minorHAnsi" w:hAnsiTheme="minorHAnsi" w:cstheme="minorHAnsi"/>
          <w:sz w:val="20"/>
          <w:szCs w:val="20"/>
        </w:rPr>
        <w:t>pupils</w:t>
      </w:r>
      <w:proofErr w:type="gramEnd"/>
      <w:r w:rsidRPr="00B836AF">
        <w:rPr>
          <w:rFonts w:asciiTheme="minorHAnsi" w:hAnsiTheme="minorHAnsi" w:cstheme="minorHAnsi"/>
          <w:sz w:val="20"/>
          <w:szCs w:val="20"/>
        </w:rPr>
        <w:t xml:space="preserve"> rests with the parent/carer.  However, should a member of staff be present and a dangerous situation develop, then legally as well as professionally and morally, the member of staff should attempt to intervene or to seek assistance, as the situation requires.</w:t>
      </w:r>
    </w:p>
    <w:p w:rsidRPr="00B836AF" w:rsidR="00964209" w:rsidP="00114243" w:rsidRDefault="00964209" w14:paraId="1E7B272F" w14:textId="0EFA4DC0">
      <w:pPr>
        <w:pStyle w:val="Heading4"/>
      </w:pPr>
      <w:bookmarkStart w:name="_Toc21697867" w:id="810"/>
      <w:bookmarkStart w:name="_Toc21945304" w:id="811"/>
      <w:bookmarkStart w:name="_Hlk26952519" w:id="812"/>
      <w:r w:rsidRPr="00B836AF">
        <w:t xml:space="preserve">Start of the </w:t>
      </w:r>
      <w:r w:rsidRPr="00B836AF">
        <w:t>School Day</w:t>
      </w:r>
      <w:bookmarkEnd w:id="810"/>
      <w:bookmarkEnd w:id="811"/>
    </w:p>
    <w:p w:rsidRPr="00B836AF" w:rsidR="00964209" w:rsidP="00114243" w:rsidRDefault="00964209" w14:paraId="759AFFBA" w14:textId="77777777">
      <w:pPr>
        <w:pStyle w:val="ListParagraph"/>
        <w:numPr>
          <w:ilvl w:val="0"/>
          <w:numId w:val="109"/>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The school should ensure parents are fully aware of the points at which responsibility for the care of their child passes from them to staff and vice versa;</w:t>
      </w:r>
    </w:p>
    <w:p w:rsidRPr="00B836AF" w:rsidR="00964209" w:rsidP="00114243" w:rsidRDefault="00964209" w14:paraId="5651719D" w14:textId="1F9BE258">
      <w:pPr>
        <w:pStyle w:val="ListParagraph"/>
        <w:numPr>
          <w:ilvl w:val="0"/>
          <w:numId w:val="109"/>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 xml:space="preserve">There are clear procedures for welcoming pupils into the </w:t>
      </w:r>
      <w:proofErr w:type="gramStart"/>
      <w:r w:rsidRPr="00B836AF">
        <w:rPr>
          <w:rFonts w:asciiTheme="minorHAnsi" w:hAnsiTheme="minorHAnsi" w:cstheme="minorHAnsi"/>
          <w:sz w:val="20"/>
          <w:szCs w:val="20"/>
        </w:rPr>
        <w:t>School</w:t>
      </w:r>
      <w:proofErr w:type="gramEnd"/>
      <w:r w:rsidRPr="00B836AF">
        <w:rPr>
          <w:rFonts w:asciiTheme="minorHAnsi" w:hAnsiTheme="minorHAnsi" w:cstheme="minorHAnsi"/>
          <w:sz w:val="20"/>
          <w:szCs w:val="20"/>
        </w:rPr>
        <w:t xml:space="preserve">.  The school doors are closed at </w:t>
      </w:r>
      <w:r w:rsidRPr="00DF525C" w:rsidR="005C39BA">
        <w:rPr>
          <w:sz w:val="20"/>
        </w:rPr>
        <w:t>9.05am</w:t>
      </w:r>
      <w:r w:rsidRPr="00DF525C" w:rsidR="005C39BA">
        <w:rPr>
          <w:color w:val="FF0000"/>
          <w:sz w:val="20"/>
        </w:rPr>
        <w:t>.</w:t>
      </w:r>
      <w:r w:rsidRPr="00B836AF">
        <w:rPr>
          <w:rFonts w:asciiTheme="minorHAnsi" w:hAnsiTheme="minorHAnsi" w:cstheme="minorHAnsi"/>
          <w:sz w:val="20"/>
          <w:szCs w:val="20"/>
        </w:rPr>
        <w:t xml:space="preserve"> After this time, pupils must report to the main school office via the main entrance;</w:t>
      </w:r>
    </w:p>
    <w:p w:rsidRPr="00B836AF" w:rsidR="00964209" w:rsidP="00114243" w:rsidRDefault="00964209" w14:paraId="0D80755F" w14:textId="500B74DF">
      <w:pPr>
        <w:pStyle w:val="ListParagraph"/>
        <w:numPr>
          <w:ilvl w:val="0"/>
          <w:numId w:val="109"/>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 xml:space="preserve">Teachers are in their classrooms by </w:t>
      </w:r>
      <w:r w:rsidRPr="00DF525C" w:rsidR="005C39BA">
        <w:rPr>
          <w:sz w:val="20"/>
        </w:rPr>
        <w:t>8.20am;</w:t>
      </w:r>
    </w:p>
    <w:p w:rsidRPr="00114243" w:rsidR="00964209" w:rsidP="00114243" w:rsidRDefault="00964209" w14:paraId="14236F1E" w14:textId="6642F61D">
      <w:pPr>
        <w:pStyle w:val="ListParagraph"/>
        <w:numPr>
          <w:ilvl w:val="0"/>
          <w:numId w:val="109"/>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 xml:space="preserve">Registration is taken at the </w:t>
      </w:r>
      <w:r w:rsidRPr="00114243">
        <w:rPr>
          <w:rFonts w:asciiTheme="minorHAnsi" w:hAnsiTheme="minorHAnsi" w:cstheme="minorHAnsi"/>
          <w:sz w:val="20"/>
          <w:szCs w:val="20"/>
        </w:rPr>
        <w:t xml:space="preserve">beginning of the school day and immediately after the pupils’ return from lunch </w:t>
      </w:r>
      <w:proofErr w:type="gramStart"/>
      <w:r w:rsidRPr="00114243">
        <w:rPr>
          <w:rFonts w:asciiTheme="minorHAnsi" w:hAnsiTheme="minorHAnsi" w:cstheme="minorHAnsi"/>
          <w:sz w:val="20"/>
          <w:szCs w:val="20"/>
        </w:rPr>
        <w:t>in order to</w:t>
      </w:r>
      <w:proofErr w:type="gramEnd"/>
      <w:r w:rsidRPr="00114243">
        <w:rPr>
          <w:rFonts w:asciiTheme="minorHAnsi" w:hAnsiTheme="minorHAnsi" w:cstheme="minorHAnsi"/>
          <w:sz w:val="20"/>
          <w:szCs w:val="20"/>
        </w:rPr>
        <w:t xml:space="preserve"> ensure that all are accounted for</w:t>
      </w:r>
      <w:r w:rsidRPr="00114243" w:rsidR="009D77E4">
        <w:rPr>
          <w:rFonts w:asciiTheme="minorHAnsi" w:hAnsiTheme="minorHAnsi" w:cstheme="minorHAnsi"/>
          <w:sz w:val="20"/>
          <w:szCs w:val="20"/>
        </w:rPr>
        <w:t>;</w:t>
      </w:r>
    </w:p>
    <w:p w:rsidRPr="00B836AF" w:rsidR="00964209" w:rsidP="00114243" w:rsidRDefault="00964209" w14:paraId="2E6A8ED1" w14:textId="5FBD2299">
      <w:pPr>
        <w:pStyle w:val="ListParagraph"/>
        <w:numPr>
          <w:ilvl w:val="0"/>
          <w:numId w:val="109"/>
        </w:numPr>
        <w:spacing w:after="0" w:line="240" w:lineRule="auto"/>
        <w:rPr>
          <w:rFonts w:asciiTheme="minorHAnsi" w:hAnsiTheme="minorHAnsi" w:cstheme="minorHAnsi"/>
          <w:sz w:val="20"/>
          <w:szCs w:val="20"/>
        </w:rPr>
      </w:pPr>
      <w:r w:rsidRPr="00114243">
        <w:rPr>
          <w:rFonts w:asciiTheme="minorHAnsi" w:hAnsiTheme="minorHAnsi" w:cstheme="minorHAnsi"/>
          <w:sz w:val="20"/>
          <w:szCs w:val="20"/>
        </w:rPr>
        <w:t xml:space="preserve">The main building only has a single access entrance </w:t>
      </w:r>
      <w:r w:rsidRPr="00B836AF">
        <w:rPr>
          <w:rFonts w:asciiTheme="minorHAnsi" w:hAnsiTheme="minorHAnsi" w:cstheme="minorHAnsi"/>
          <w:sz w:val="20"/>
          <w:szCs w:val="20"/>
        </w:rPr>
        <w:t xml:space="preserve">via a reception desk.  Signage directs all visitors to this entrance.  Every visitor to the school is channelled through reception.  Even when reception is not </w:t>
      </w:r>
      <w:r w:rsidRPr="00B836AF" w:rsidR="00C817FD">
        <w:rPr>
          <w:rFonts w:asciiTheme="minorHAnsi" w:hAnsiTheme="minorHAnsi" w:cstheme="minorHAnsi"/>
          <w:sz w:val="20"/>
          <w:szCs w:val="20"/>
        </w:rPr>
        <w:t>staffed</w:t>
      </w:r>
      <w:r w:rsidRPr="00B836AF">
        <w:rPr>
          <w:rFonts w:asciiTheme="minorHAnsi" w:hAnsiTheme="minorHAnsi" w:cstheme="minorHAnsi"/>
          <w:sz w:val="20"/>
          <w:szCs w:val="20"/>
        </w:rPr>
        <w:t>, reception remains the point to which all enquiries should be directed;</w:t>
      </w:r>
    </w:p>
    <w:p w:rsidRPr="00B836AF" w:rsidR="00964209" w:rsidP="00114243" w:rsidRDefault="00964209" w14:paraId="48F5B540" w14:textId="77777777">
      <w:pPr>
        <w:pStyle w:val="ListParagraph"/>
        <w:numPr>
          <w:ilvl w:val="0"/>
          <w:numId w:val="109"/>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 xml:space="preserve">Reception is a secure </w:t>
      </w:r>
      <w:proofErr w:type="gramStart"/>
      <w:r w:rsidRPr="00B836AF">
        <w:rPr>
          <w:rFonts w:asciiTheme="minorHAnsi" w:hAnsiTheme="minorHAnsi" w:cstheme="minorHAnsi"/>
          <w:sz w:val="20"/>
          <w:szCs w:val="20"/>
        </w:rPr>
        <w:t>area</w:t>
      </w:r>
      <w:proofErr w:type="gramEnd"/>
      <w:r w:rsidRPr="00B836AF">
        <w:rPr>
          <w:rFonts w:asciiTheme="minorHAnsi" w:hAnsiTheme="minorHAnsi" w:cstheme="minorHAnsi"/>
          <w:sz w:val="20"/>
          <w:szCs w:val="20"/>
        </w:rPr>
        <w:t xml:space="preserve"> and visitors cannot gain access to other parts of the school without being challenged or at least seen by a member of staff;</w:t>
      </w:r>
    </w:p>
    <w:p w:rsidRPr="00B836AF" w:rsidR="00964209" w:rsidP="00114243" w:rsidRDefault="00964209" w14:paraId="1537437A" w14:textId="77777777">
      <w:pPr>
        <w:pStyle w:val="ListParagraph"/>
        <w:numPr>
          <w:ilvl w:val="0"/>
          <w:numId w:val="109"/>
        </w:numPr>
        <w:spacing w:after="120" w:line="240" w:lineRule="auto"/>
        <w:ind w:left="1066" w:hanging="357"/>
        <w:rPr>
          <w:rFonts w:asciiTheme="minorHAnsi" w:hAnsiTheme="minorHAnsi" w:cstheme="minorHAnsi"/>
          <w:sz w:val="20"/>
          <w:szCs w:val="20"/>
        </w:rPr>
      </w:pPr>
      <w:r w:rsidRPr="00B836AF">
        <w:rPr>
          <w:rFonts w:asciiTheme="minorHAnsi" w:hAnsiTheme="minorHAnsi" w:cstheme="minorHAnsi"/>
          <w:sz w:val="20"/>
          <w:szCs w:val="20"/>
        </w:rPr>
        <w:t>Main entrance doors are fitted with a remote access intercom and a camera so that visitors can be seen prior to being allowed entry.  Only authorised visitors are allowed access.</w:t>
      </w:r>
    </w:p>
    <w:p w:rsidRPr="00B836AF" w:rsidR="00964209" w:rsidP="00114243" w:rsidRDefault="00964209" w14:paraId="04245007" w14:textId="189C9F36">
      <w:pPr>
        <w:pStyle w:val="Heading4"/>
      </w:pPr>
      <w:bookmarkStart w:name="_Toc21697868" w:id="813"/>
      <w:bookmarkStart w:name="_Toc21945305" w:id="814"/>
      <w:r w:rsidRPr="00B836AF">
        <w:t xml:space="preserve">During </w:t>
      </w:r>
      <w:r w:rsidRPr="00B836AF">
        <w:t>Lesson Time</w:t>
      </w:r>
      <w:bookmarkEnd w:id="813"/>
      <w:bookmarkEnd w:id="814"/>
    </w:p>
    <w:p w:rsidRPr="00B836AF" w:rsidR="00964209" w:rsidP="00114243" w:rsidRDefault="00964209" w14:paraId="001ED292" w14:textId="1FC261DF">
      <w:pPr>
        <w:pStyle w:val="ListParagraph"/>
        <w:numPr>
          <w:ilvl w:val="0"/>
          <w:numId w:val="110"/>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 xml:space="preserve">Staff mark </w:t>
      </w:r>
      <w:r w:rsidRPr="00DF525C" w:rsidR="005C39BA">
        <w:rPr>
          <w:sz w:val="20"/>
        </w:rPr>
        <w:t xml:space="preserve">electronic </w:t>
      </w:r>
      <w:r w:rsidRPr="00B836AF">
        <w:rPr>
          <w:rFonts w:asciiTheme="minorHAnsi" w:hAnsiTheme="minorHAnsi" w:cstheme="minorHAnsi"/>
          <w:sz w:val="20"/>
          <w:szCs w:val="20"/>
        </w:rPr>
        <w:t>registers promptly and accurately – morning and afternoons and return them to the school office;</w:t>
      </w:r>
    </w:p>
    <w:p w:rsidRPr="00B836AF" w:rsidR="00964209" w:rsidP="00114243" w:rsidRDefault="00964209" w14:paraId="3980DD18" w14:textId="77777777">
      <w:pPr>
        <w:pStyle w:val="ListParagraph"/>
        <w:numPr>
          <w:ilvl w:val="0"/>
          <w:numId w:val="110"/>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All staff must ensure that external gates to areas outside the school grounds are secured when children are learning outside and adequate supervision is maintained;</w:t>
      </w:r>
    </w:p>
    <w:p w:rsidRPr="00B836AF" w:rsidR="00964209" w:rsidP="00114243" w:rsidRDefault="00964209" w14:paraId="1FAEA216" w14:textId="77777777">
      <w:pPr>
        <w:pStyle w:val="ListParagraph"/>
        <w:numPr>
          <w:ilvl w:val="0"/>
          <w:numId w:val="110"/>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 xml:space="preserve">If children leave their classroom to work in other parts of the school, the class teacher must ensure that adequate supervision is </w:t>
      </w:r>
      <w:proofErr w:type="gramStart"/>
      <w:r w:rsidRPr="00B836AF">
        <w:rPr>
          <w:rFonts w:asciiTheme="minorHAnsi" w:hAnsiTheme="minorHAnsi" w:cstheme="minorHAnsi"/>
          <w:sz w:val="20"/>
          <w:szCs w:val="20"/>
        </w:rPr>
        <w:t>maintained at all times</w:t>
      </w:r>
      <w:proofErr w:type="gramEnd"/>
      <w:r w:rsidRPr="00B836AF">
        <w:rPr>
          <w:rFonts w:asciiTheme="minorHAnsi" w:hAnsiTheme="minorHAnsi" w:cstheme="minorHAnsi"/>
          <w:sz w:val="20"/>
          <w:szCs w:val="20"/>
        </w:rPr>
        <w:t xml:space="preserve"> and pupils are accounted for on return to the classroom;</w:t>
      </w:r>
    </w:p>
    <w:p w:rsidRPr="00B836AF" w:rsidR="00964209" w:rsidP="00114243" w:rsidRDefault="00964209" w14:paraId="098CE8FB" w14:textId="77777777">
      <w:pPr>
        <w:pStyle w:val="ListParagraph"/>
        <w:numPr>
          <w:ilvl w:val="0"/>
          <w:numId w:val="110"/>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Updated contact information for parents is sought regularly and maintained;</w:t>
      </w:r>
    </w:p>
    <w:p w:rsidRPr="00B836AF" w:rsidR="00964209" w:rsidP="00114243" w:rsidRDefault="00964209" w14:paraId="7DD2A77E" w14:textId="77777777">
      <w:pPr>
        <w:pStyle w:val="ListParagraph"/>
        <w:numPr>
          <w:ilvl w:val="0"/>
          <w:numId w:val="110"/>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 xml:space="preserve">Behaviour Management Plans are in place for pupils with challenging behaviour including those who may be ‘flight </w:t>
      </w:r>
      <w:proofErr w:type="gramStart"/>
      <w:r w:rsidRPr="00B836AF">
        <w:rPr>
          <w:rFonts w:asciiTheme="minorHAnsi" w:hAnsiTheme="minorHAnsi" w:cstheme="minorHAnsi"/>
          <w:sz w:val="20"/>
          <w:szCs w:val="20"/>
        </w:rPr>
        <w:t>risks’</w:t>
      </w:r>
      <w:proofErr w:type="gramEnd"/>
      <w:r w:rsidRPr="00B836AF">
        <w:rPr>
          <w:rFonts w:asciiTheme="minorHAnsi" w:hAnsiTheme="minorHAnsi" w:cstheme="minorHAnsi"/>
          <w:sz w:val="20"/>
          <w:szCs w:val="20"/>
        </w:rPr>
        <w:t>;</w:t>
      </w:r>
    </w:p>
    <w:p w:rsidRPr="00B836AF" w:rsidR="00964209" w:rsidP="00114243" w:rsidRDefault="00964209" w14:paraId="15708376" w14:textId="125839CF">
      <w:pPr>
        <w:pStyle w:val="ListParagraph"/>
        <w:numPr>
          <w:ilvl w:val="0"/>
          <w:numId w:val="110"/>
        </w:numPr>
        <w:spacing w:after="120" w:line="240" w:lineRule="auto"/>
        <w:ind w:left="1066" w:hanging="357"/>
        <w:rPr>
          <w:rFonts w:asciiTheme="minorHAnsi" w:hAnsiTheme="minorHAnsi" w:cstheme="minorHAnsi"/>
          <w:sz w:val="20"/>
          <w:szCs w:val="20"/>
        </w:rPr>
      </w:pPr>
      <w:r w:rsidRPr="00B836AF">
        <w:rPr>
          <w:rFonts w:asciiTheme="minorHAnsi" w:hAnsiTheme="minorHAnsi" w:cstheme="minorHAnsi"/>
          <w:sz w:val="20"/>
          <w:szCs w:val="20"/>
        </w:rPr>
        <w:t xml:space="preserve">There is a conflict between fire and security in schools and security issues take precedent at our School as there are some children in school with challenging behaviour meaning they are a constant and real flight risk.  It is acceptable to secure </w:t>
      </w:r>
      <w:r w:rsidRPr="00B836AF">
        <w:rPr>
          <w:rFonts w:asciiTheme="minorHAnsi" w:hAnsiTheme="minorHAnsi" w:cstheme="minorHAnsi"/>
          <w:snapToGrid w:val="0"/>
          <w:sz w:val="20"/>
          <w:szCs w:val="20"/>
        </w:rPr>
        <w:t>internal or external</w:t>
      </w:r>
      <w:r w:rsidRPr="00B836AF">
        <w:rPr>
          <w:rFonts w:asciiTheme="minorHAnsi" w:hAnsiTheme="minorHAnsi" w:cstheme="minorHAnsi"/>
          <w:sz w:val="20"/>
          <w:szCs w:val="20"/>
        </w:rPr>
        <w:t xml:space="preserve"> exit doors with very simple sliding bolts at height </w:t>
      </w:r>
      <w:proofErr w:type="gramStart"/>
      <w:r w:rsidRPr="00B836AF">
        <w:rPr>
          <w:rFonts w:asciiTheme="minorHAnsi" w:hAnsiTheme="minorHAnsi" w:cstheme="minorHAnsi"/>
          <w:snapToGrid w:val="0"/>
          <w:sz w:val="20"/>
          <w:szCs w:val="20"/>
        </w:rPr>
        <w:t>in the event that</w:t>
      </w:r>
      <w:proofErr w:type="gramEnd"/>
      <w:r w:rsidRPr="00B836AF">
        <w:rPr>
          <w:rFonts w:asciiTheme="minorHAnsi" w:hAnsiTheme="minorHAnsi" w:cstheme="minorHAnsi"/>
          <w:snapToGrid w:val="0"/>
          <w:sz w:val="20"/>
          <w:szCs w:val="20"/>
        </w:rPr>
        <w:t xml:space="preserve"> a child tries to leave the building without permission or authorisation</w:t>
      </w:r>
      <w:r w:rsidRPr="00B836AF">
        <w:rPr>
          <w:rFonts w:asciiTheme="minorHAnsi" w:hAnsiTheme="minorHAnsi" w:cstheme="minorHAnsi"/>
          <w:sz w:val="20"/>
          <w:szCs w:val="20"/>
        </w:rPr>
        <w:t xml:space="preserve"> as the risk of a child escaping is far greater than the risk of a fire starting.  It is also acceptable for Maglock buttons and break glass boxes to be sited at height for the same reason.  Children are never left unsupervised so there is always an adult available to unhook bolts and worse-case scenario, a child could easily use a chair to reach the bolt</w:t>
      </w:r>
      <w:r w:rsidRPr="00DF525C" w:rsidR="004156A7">
        <w:rPr>
          <w:sz w:val="20"/>
        </w:rPr>
        <w:t>.</w:t>
      </w:r>
      <w:r w:rsidRPr="00B836AF">
        <w:rPr>
          <w:rFonts w:asciiTheme="minorHAnsi" w:hAnsiTheme="minorHAnsi" w:cstheme="minorHAnsi"/>
          <w:sz w:val="20"/>
          <w:szCs w:val="20"/>
        </w:rPr>
        <w:t xml:space="preserve"> Maglocks are hard wired to the fire alarm so disengage when the fire alarm sounds.  </w:t>
      </w:r>
      <w:r w:rsidRPr="00B836AF">
        <w:rPr>
          <w:rFonts w:asciiTheme="minorHAnsi" w:hAnsiTheme="minorHAnsi" w:cstheme="minorHAnsi"/>
          <w:snapToGrid w:val="0"/>
          <w:sz w:val="20"/>
          <w:szCs w:val="20"/>
        </w:rPr>
        <w:t xml:space="preserve">Where this is the case, this is clearly stated in the school Fire Risk Assessment.  Generally, these security devices are installed </w:t>
      </w:r>
      <w:proofErr w:type="gramStart"/>
      <w:r w:rsidRPr="00B836AF">
        <w:rPr>
          <w:rFonts w:asciiTheme="minorHAnsi" w:hAnsiTheme="minorHAnsi" w:cstheme="minorHAnsi"/>
          <w:snapToGrid w:val="0"/>
          <w:sz w:val="20"/>
          <w:szCs w:val="20"/>
        </w:rPr>
        <w:t>in order to</w:t>
      </w:r>
      <w:proofErr w:type="gramEnd"/>
      <w:r w:rsidRPr="00B836AF">
        <w:rPr>
          <w:rFonts w:asciiTheme="minorHAnsi" w:hAnsiTheme="minorHAnsi" w:cstheme="minorHAnsi"/>
          <w:snapToGrid w:val="0"/>
          <w:sz w:val="20"/>
          <w:szCs w:val="20"/>
        </w:rPr>
        <w:t xml:space="preserve"> slow down the exit of a child rather than prevent exit altogether.</w:t>
      </w:r>
    </w:p>
    <w:p w:rsidRPr="00B836AF" w:rsidR="00964209" w:rsidP="00114243" w:rsidRDefault="00964209" w14:paraId="187014EB" w14:textId="7DA1204F">
      <w:pPr>
        <w:pStyle w:val="Heading4"/>
      </w:pPr>
      <w:bookmarkStart w:name="_Toc21697869" w:id="815"/>
      <w:bookmarkStart w:name="_Toc21945306" w:id="816"/>
      <w:r w:rsidRPr="00B836AF">
        <w:t xml:space="preserve">During </w:t>
      </w:r>
      <w:r w:rsidRPr="00B836AF">
        <w:t>Break Times</w:t>
      </w:r>
      <w:bookmarkEnd w:id="815"/>
      <w:bookmarkEnd w:id="816"/>
    </w:p>
    <w:p w:rsidRPr="00B836AF" w:rsidR="00964209" w:rsidP="00114243" w:rsidRDefault="00964209" w14:paraId="1EDF470D" w14:textId="77777777">
      <w:pPr>
        <w:pStyle w:val="ListParagraph"/>
        <w:numPr>
          <w:ilvl w:val="0"/>
          <w:numId w:val="111"/>
        </w:numPr>
        <w:spacing w:after="0" w:line="240" w:lineRule="auto"/>
        <w:rPr>
          <w:rFonts w:asciiTheme="minorHAnsi" w:hAnsiTheme="minorHAnsi" w:cstheme="minorHAnsi"/>
          <w:sz w:val="20"/>
          <w:szCs w:val="20"/>
        </w:rPr>
      </w:pPr>
      <w:proofErr w:type="gramStart"/>
      <w:r w:rsidRPr="00B836AF">
        <w:rPr>
          <w:rFonts w:asciiTheme="minorHAnsi" w:hAnsiTheme="minorHAnsi" w:cstheme="minorHAnsi"/>
          <w:sz w:val="20"/>
          <w:szCs w:val="20"/>
        </w:rPr>
        <w:t>Sufficient numbers of</w:t>
      </w:r>
      <w:proofErr w:type="gramEnd"/>
      <w:r w:rsidRPr="00B836AF">
        <w:rPr>
          <w:rFonts w:asciiTheme="minorHAnsi" w:hAnsiTheme="minorHAnsi" w:cstheme="minorHAnsi"/>
          <w:sz w:val="20"/>
          <w:szCs w:val="20"/>
        </w:rPr>
        <w:t xml:space="preserve"> duty staff should be on the playground before children come out and for the duration of the break;</w:t>
      </w:r>
    </w:p>
    <w:p w:rsidRPr="00B836AF" w:rsidR="00964209" w:rsidP="00114243" w:rsidRDefault="00964209" w14:paraId="76B582BB" w14:textId="77777777">
      <w:pPr>
        <w:pStyle w:val="ListParagraph"/>
        <w:numPr>
          <w:ilvl w:val="0"/>
          <w:numId w:val="111"/>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All staff must ensure that external gates to areas outside the school grounds are secured when children are playing outside and adequate supervision is maintained;</w:t>
      </w:r>
    </w:p>
    <w:p w:rsidRPr="00B836AF" w:rsidR="00964209" w:rsidP="00114243" w:rsidRDefault="00964209" w14:paraId="2C6524F0" w14:textId="77777777">
      <w:pPr>
        <w:pStyle w:val="ListParagraph"/>
        <w:numPr>
          <w:ilvl w:val="0"/>
          <w:numId w:val="111"/>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Staff patrol all areas of the playground throughout the session and are allocated specific ‘sentry’ points during break times.</w:t>
      </w:r>
    </w:p>
    <w:p w:rsidRPr="00B836AF" w:rsidR="00964209" w:rsidP="00114243" w:rsidRDefault="00964209" w14:paraId="3F46DF55" w14:textId="77777777">
      <w:pPr>
        <w:pStyle w:val="ListParagraph"/>
        <w:numPr>
          <w:ilvl w:val="0"/>
          <w:numId w:val="111"/>
        </w:numPr>
        <w:spacing w:after="120" w:line="240" w:lineRule="auto"/>
        <w:ind w:left="1066" w:hanging="357"/>
        <w:rPr>
          <w:rFonts w:asciiTheme="minorHAnsi" w:hAnsiTheme="minorHAnsi" w:cstheme="minorHAnsi"/>
          <w:sz w:val="20"/>
          <w:szCs w:val="20"/>
        </w:rPr>
      </w:pPr>
      <w:r w:rsidRPr="00B836AF">
        <w:rPr>
          <w:rFonts w:asciiTheme="minorHAnsi" w:hAnsiTheme="minorHAnsi" w:cstheme="minorHAnsi"/>
          <w:sz w:val="20"/>
          <w:szCs w:val="20"/>
        </w:rPr>
        <w:t>The use of two-way radios by duty staff will be considered to enable speedy responses/action.</w:t>
      </w:r>
    </w:p>
    <w:p w:rsidRPr="00B836AF" w:rsidR="00964209" w:rsidP="00114243" w:rsidRDefault="00964209" w14:paraId="1CF2990C" w14:textId="06370844">
      <w:pPr>
        <w:pStyle w:val="Heading4"/>
      </w:pPr>
      <w:bookmarkStart w:name="_Toc21697870" w:id="817"/>
      <w:bookmarkStart w:name="_Toc21945307" w:id="818"/>
      <w:r w:rsidRPr="00B836AF">
        <w:t xml:space="preserve">End of the </w:t>
      </w:r>
      <w:r w:rsidRPr="00B836AF">
        <w:t>School Day</w:t>
      </w:r>
      <w:bookmarkEnd w:id="817"/>
      <w:bookmarkEnd w:id="818"/>
    </w:p>
    <w:p w:rsidRPr="00B836AF" w:rsidR="00964209" w:rsidP="00114243" w:rsidRDefault="00964209" w14:paraId="21E61AAF" w14:textId="50404A91">
      <w:pPr>
        <w:pStyle w:val="ListParagraph"/>
        <w:numPr>
          <w:ilvl w:val="0"/>
          <w:numId w:val="112"/>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 xml:space="preserve">Gates are opened at </w:t>
      </w:r>
      <w:r w:rsidRPr="00DF525C" w:rsidR="005C39BA">
        <w:rPr>
          <w:sz w:val="20"/>
        </w:rPr>
        <w:t>2.55pm;</w:t>
      </w:r>
    </w:p>
    <w:p w:rsidRPr="00B836AF" w:rsidR="00964209" w:rsidP="00114243" w:rsidRDefault="00964209" w14:paraId="139A5D54" w14:textId="77777777">
      <w:pPr>
        <w:pStyle w:val="ListParagraph"/>
        <w:numPr>
          <w:ilvl w:val="0"/>
          <w:numId w:val="112"/>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Children leave by assigned exits;</w:t>
      </w:r>
    </w:p>
    <w:p w:rsidRPr="00B836AF" w:rsidR="00964209" w:rsidP="00114243" w:rsidRDefault="00964209" w14:paraId="23FB2A5F" w14:textId="1D8FE417">
      <w:pPr>
        <w:pStyle w:val="ListParagraph"/>
        <w:numPr>
          <w:ilvl w:val="0"/>
          <w:numId w:val="112"/>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 xml:space="preserve">Children in Foundation Stage and Years 1/2 are collected by their parent from </w:t>
      </w:r>
      <w:r w:rsidRPr="00DF525C" w:rsidR="005C39BA">
        <w:rPr>
          <w:sz w:val="20"/>
        </w:rPr>
        <w:t>their classroom doors.</w:t>
      </w:r>
      <w:r w:rsidRPr="00B836AF">
        <w:rPr>
          <w:rFonts w:asciiTheme="minorHAnsi" w:hAnsiTheme="minorHAnsi" w:cstheme="minorHAnsi"/>
          <w:sz w:val="20"/>
          <w:szCs w:val="20"/>
        </w:rPr>
        <w:t xml:space="preserve">  Staff call the children when they see the parent or nominated alternative adult and hand the child over;</w:t>
      </w:r>
    </w:p>
    <w:p w:rsidRPr="00B836AF" w:rsidR="00964209" w:rsidP="00114243" w:rsidRDefault="00964209" w14:paraId="75954398" w14:textId="4E546B3C">
      <w:pPr>
        <w:pStyle w:val="ListParagraph"/>
        <w:numPr>
          <w:ilvl w:val="0"/>
          <w:numId w:val="112"/>
        </w:numPr>
        <w:spacing w:after="120" w:line="240" w:lineRule="auto"/>
        <w:ind w:left="1066" w:hanging="357"/>
        <w:rPr>
          <w:rFonts w:asciiTheme="minorHAnsi" w:hAnsiTheme="minorHAnsi" w:cstheme="minorHAnsi"/>
          <w:sz w:val="20"/>
          <w:szCs w:val="20"/>
        </w:rPr>
      </w:pPr>
      <w:r w:rsidRPr="00B836AF">
        <w:rPr>
          <w:rFonts w:asciiTheme="minorHAnsi" w:hAnsiTheme="minorHAnsi" w:cstheme="minorHAnsi"/>
          <w:sz w:val="20"/>
          <w:szCs w:val="20"/>
        </w:rPr>
        <w:t xml:space="preserve">In KS2, children are escorted to the </w:t>
      </w:r>
      <w:proofErr w:type="gramStart"/>
      <w:r w:rsidRPr="00B836AF">
        <w:rPr>
          <w:rFonts w:asciiTheme="minorHAnsi" w:hAnsiTheme="minorHAnsi" w:cstheme="minorHAnsi"/>
          <w:sz w:val="20"/>
          <w:szCs w:val="20"/>
        </w:rPr>
        <w:t>cloakroom</w:t>
      </w:r>
      <w:proofErr w:type="gramEnd"/>
      <w:r w:rsidRPr="00B836AF">
        <w:rPr>
          <w:rFonts w:asciiTheme="minorHAnsi" w:hAnsiTheme="minorHAnsi" w:cstheme="minorHAnsi"/>
          <w:sz w:val="20"/>
          <w:szCs w:val="20"/>
        </w:rPr>
        <w:t xml:space="preserve"> and staff should ensure they leave the building and exit the gate in an orderly manner</w:t>
      </w:r>
      <w:r w:rsidRPr="00B836AF" w:rsidR="007270F7">
        <w:rPr>
          <w:rFonts w:asciiTheme="minorHAnsi" w:hAnsiTheme="minorHAnsi" w:cstheme="minorHAnsi"/>
          <w:sz w:val="20"/>
          <w:szCs w:val="20"/>
        </w:rPr>
        <w:t>.</w:t>
      </w:r>
    </w:p>
    <w:p w:rsidRPr="00676FB2" w:rsidR="0022125F" w:rsidP="0022125F" w:rsidRDefault="0022125F" w14:paraId="62463BB9" w14:textId="77777777">
      <w:pPr>
        <w:pStyle w:val="Heading4"/>
      </w:pPr>
      <w:bookmarkStart w:name="_Toc221096487" w:id="819"/>
      <w:bookmarkStart w:name="_Toc226023086" w:id="820"/>
      <w:bookmarkStart w:name="_Toc21697872" w:id="821"/>
      <w:bookmarkStart w:name="_Toc21945309" w:id="822"/>
      <w:bookmarkEnd w:id="812"/>
      <w:r w:rsidR="0022125F">
        <w:rPr/>
        <w:t xml:space="preserve">Wraparound care </w:t>
      </w:r>
      <w:r w:rsidR="0022125F">
        <w:rPr/>
        <w:t>(AM and PM) and extended school activities</w:t>
      </w:r>
      <w:bookmarkEnd w:id="819"/>
      <w:bookmarkEnd w:id="820"/>
    </w:p>
    <w:p w:rsidRPr="00114243" w:rsidR="0022125F" w:rsidP="1C484A6E" w:rsidRDefault="0022125F" w14:paraId="3B6E20EB" w14:textId="77777777">
      <w:pPr>
        <w:pStyle w:val="ListParagraph"/>
        <w:numPr>
          <w:ilvl w:val="0"/>
          <w:numId w:val="154"/>
        </w:numPr>
        <w:spacing w:after="120" w:line="240" w:lineRule="auto"/>
        <w:rPr>
          <w:sz w:val="20"/>
          <w:szCs w:val="20"/>
        </w:rPr>
      </w:pPr>
      <w:r w:rsidRPr="1C484A6E" w:rsidR="0022125F">
        <w:rPr>
          <w:sz w:val="20"/>
          <w:szCs w:val="20"/>
        </w:rPr>
        <w:t>Thorough risk assessments will be carried out;</w:t>
      </w:r>
    </w:p>
    <w:p w:rsidRPr="00676FB2" w:rsidR="0022125F" w:rsidP="1C484A6E" w:rsidRDefault="0022125F" w14:paraId="0AF1A2C1" w14:textId="570C30C7">
      <w:pPr>
        <w:pStyle w:val="ListParagraph"/>
        <w:numPr>
          <w:ilvl w:val="0"/>
          <w:numId w:val="154"/>
        </w:numPr>
        <w:spacing w:after="120" w:line="240" w:lineRule="auto"/>
        <w:rPr>
          <w:rFonts w:eastAsia="Calibri" w:eastAsiaTheme="minorAscii"/>
          <w:color w:val="EE0000"/>
          <w:sz w:val="20"/>
          <w:szCs w:val="20"/>
        </w:rPr>
      </w:pPr>
      <w:r w:rsidRPr="1C484A6E" w:rsidR="0022125F">
        <w:rPr>
          <w:rFonts w:eastAsia="Calibri" w:eastAsiaTheme="minorAscii"/>
          <w:sz w:val="20"/>
          <w:szCs w:val="20"/>
        </w:rPr>
        <w:t>Children who are expected/registered at Breakfast club and who attend, are collected from the parent or arrive unaccompanied, are accounted for and collected from the facility at the end of the session by the school staff</w:t>
      </w:r>
      <w:r w:rsidRPr="1C484A6E" w:rsidR="0022125F">
        <w:rPr>
          <w:rFonts w:eastAsia="Calibri" w:eastAsiaTheme="minorAscii"/>
          <w:sz w:val="20"/>
          <w:szCs w:val="20"/>
        </w:rPr>
        <w:t xml:space="preserve">.  </w:t>
      </w:r>
      <w:r w:rsidRPr="1C484A6E" w:rsidR="0022125F">
        <w:rPr>
          <w:rFonts w:eastAsia="Calibri" w:eastAsiaTheme="minorAscii"/>
          <w:sz w:val="20"/>
          <w:szCs w:val="20"/>
        </w:rPr>
        <w:t>Parents are expected to ensure their child arrives safely at breakfast club where they are registered and for informing the school if their circumstances change and the child is not attending</w:t>
      </w:r>
      <w:r w:rsidRPr="1C484A6E" w:rsidR="0022125F">
        <w:rPr>
          <w:rFonts w:eastAsia="Calibri" w:eastAsiaTheme="minorAscii"/>
          <w:sz w:val="20"/>
          <w:szCs w:val="20"/>
        </w:rPr>
        <w:t xml:space="preserve">.  </w:t>
      </w:r>
      <w:r w:rsidRPr="1C484A6E" w:rsidR="0022125F">
        <w:rPr>
          <w:rFonts w:eastAsia="Calibri" w:eastAsiaTheme="minorAscii"/>
          <w:sz w:val="20"/>
          <w:szCs w:val="20"/>
        </w:rPr>
        <w:t xml:space="preserve">Details of children who are </w:t>
      </w:r>
      <w:r w:rsidRPr="1C484A6E" w:rsidR="0022125F">
        <w:rPr>
          <w:rFonts w:eastAsia="Calibri" w:eastAsiaTheme="minorAscii"/>
          <w:sz w:val="20"/>
          <w:szCs w:val="20"/>
        </w:rPr>
        <w:t>expected, but do not attend are passed to the school office</w:t>
      </w:r>
      <w:r w:rsidRPr="1C484A6E" w:rsidR="0022125F">
        <w:rPr>
          <w:rFonts w:eastAsia="Calibri" w:eastAsiaTheme="minorAscii"/>
          <w:sz w:val="20"/>
          <w:szCs w:val="20"/>
        </w:rPr>
        <w:t xml:space="preserve">.  </w:t>
      </w:r>
      <w:r w:rsidRPr="1C484A6E" w:rsidR="0022125F">
        <w:rPr>
          <w:rFonts w:eastAsia="Calibri" w:eastAsiaTheme="minorAscii"/>
          <w:sz w:val="20"/>
          <w:szCs w:val="20"/>
        </w:rPr>
        <w:t>A register will be taken of those attending each session</w:t>
      </w:r>
      <w:r w:rsidRPr="1C484A6E" w:rsidR="0022125F">
        <w:rPr>
          <w:rFonts w:eastAsia="Calibri" w:eastAsiaTheme="minorAscii"/>
          <w:sz w:val="20"/>
          <w:szCs w:val="20"/>
        </w:rPr>
        <w:t xml:space="preserve">. </w:t>
      </w:r>
    </w:p>
    <w:p w:rsidRPr="00676FB2" w:rsidR="0022125F" w:rsidP="1C484A6E" w:rsidRDefault="0022125F" w14:paraId="72FD6F3F" w14:textId="5421F58C">
      <w:pPr>
        <w:pStyle w:val="ListParagraph"/>
        <w:numPr>
          <w:ilvl w:val="0"/>
          <w:numId w:val="154"/>
        </w:numPr>
        <w:spacing w:after="120" w:line="240" w:lineRule="auto"/>
        <w:rPr>
          <w:rFonts w:eastAsia="Calibri" w:eastAsiaTheme="minorAscii"/>
          <w:color w:val="EE0000"/>
          <w:sz w:val="20"/>
          <w:szCs w:val="20"/>
        </w:rPr>
      </w:pPr>
      <w:r w:rsidRPr="1C484A6E" w:rsidR="0022125F">
        <w:rPr>
          <w:rFonts w:eastAsia="Calibri" w:eastAsiaTheme="minorAscii"/>
          <w:sz w:val="20"/>
          <w:szCs w:val="20"/>
        </w:rPr>
        <w:t>Children who are expected/registered to attend a wraparound care facility or a planned extended school activity are accounted for and either collected by the leader of the wraparound care or activity or are physically handed to a responsible person (dependent on age, needs etc.)</w:t>
      </w:r>
      <w:r w:rsidRPr="1C484A6E" w:rsidR="0022125F">
        <w:rPr>
          <w:rFonts w:eastAsia="Calibri" w:eastAsiaTheme="minorAscii"/>
          <w:sz w:val="20"/>
          <w:szCs w:val="20"/>
        </w:rPr>
        <w:t xml:space="preserve">.  </w:t>
      </w:r>
      <w:r w:rsidRPr="1C484A6E" w:rsidR="0022125F">
        <w:rPr>
          <w:rFonts w:eastAsia="Calibri" w:eastAsiaTheme="minorAscii"/>
          <w:sz w:val="20"/>
          <w:szCs w:val="20"/>
        </w:rPr>
        <w:t>Registers are taken of those children who are physically present and checked against ‘expected’ attendance</w:t>
      </w:r>
      <w:r w:rsidRPr="1C484A6E" w:rsidR="0022125F">
        <w:rPr>
          <w:rFonts w:eastAsia="Calibri" w:eastAsiaTheme="minorAscii"/>
          <w:sz w:val="20"/>
          <w:szCs w:val="20"/>
        </w:rPr>
        <w:t xml:space="preserve">.  </w:t>
      </w:r>
      <w:r w:rsidRPr="1C484A6E" w:rsidR="0022125F">
        <w:rPr>
          <w:rFonts w:eastAsia="Calibri" w:eastAsiaTheme="minorAscii"/>
          <w:sz w:val="20"/>
          <w:szCs w:val="20"/>
        </w:rPr>
        <w:t>Any discrepancies are accounted for e.g. child absent from school or other arrangements made which have not been appropriately communicated to wraparound care or activity leaders)</w:t>
      </w:r>
      <w:r w:rsidRPr="1C484A6E" w:rsidR="0022125F">
        <w:rPr>
          <w:rFonts w:eastAsia="Calibri" w:eastAsiaTheme="minorAscii"/>
          <w:sz w:val="20"/>
          <w:szCs w:val="20"/>
        </w:rPr>
        <w:t xml:space="preserve">. </w:t>
      </w:r>
    </w:p>
    <w:p w:rsidRPr="00114243" w:rsidR="0022125F" w:rsidP="1C484A6E" w:rsidRDefault="0022125F" w14:paraId="7FA1B95F" w14:textId="655BC82B">
      <w:pPr>
        <w:pStyle w:val="ListParagraph"/>
        <w:numPr>
          <w:ilvl w:val="0"/>
          <w:numId w:val="154"/>
        </w:numPr>
        <w:spacing w:after="120" w:line="240" w:lineRule="auto"/>
        <w:rPr>
          <w:sz w:val="20"/>
          <w:szCs w:val="20"/>
        </w:rPr>
      </w:pPr>
      <w:r w:rsidRPr="1C484A6E" w:rsidR="0022125F">
        <w:rPr>
          <w:sz w:val="20"/>
          <w:szCs w:val="20"/>
        </w:rPr>
        <w:t xml:space="preserve">Consent will be obtained from parents with contact numbers and details of how the children are to get home </w:t>
      </w:r>
      <w:r w:rsidRPr="1C484A6E" w:rsidR="0022125F">
        <w:rPr>
          <w:rFonts w:eastAsia="Calibri" w:eastAsiaTheme="minorAscii"/>
          <w:sz w:val="20"/>
          <w:szCs w:val="20"/>
        </w:rPr>
        <w:t>following the after school wraparound care or extended school activity and, where necessary,</w:t>
      </w:r>
      <w:r w:rsidRPr="1C484A6E" w:rsidR="0022125F">
        <w:rPr>
          <w:sz w:val="20"/>
          <w:szCs w:val="20"/>
        </w:rPr>
        <w:t xml:space="preserve"> w</w:t>
      </w:r>
      <w:r w:rsidRPr="1C484A6E" w:rsidR="0022125F">
        <w:rPr>
          <w:sz w:val="20"/>
          <w:szCs w:val="20"/>
        </w:rPr>
        <w:t>ith whom.</w:t>
      </w:r>
    </w:p>
    <w:p w:rsidRPr="00B836AF" w:rsidR="00964209" w:rsidP="00114243" w:rsidRDefault="00964209" w14:paraId="7A6D05D2" w14:textId="0EDA3FA4">
      <w:pPr>
        <w:pStyle w:val="Heading4"/>
      </w:pPr>
      <w:r w:rsidRPr="00B836AF">
        <w:t>Non-</w:t>
      </w:r>
      <w:r w:rsidRPr="00B836AF">
        <w:t>Collection</w:t>
      </w:r>
      <w:r w:rsidRPr="00B836AF">
        <w:t xml:space="preserve"> of </w:t>
      </w:r>
      <w:r w:rsidRPr="00B836AF">
        <w:t>Pupils</w:t>
      </w:r>
      <w:bookmarkEnd w:id="821"/>
      <w:bookmarkEnd w:id="822"/>
    </w:p>
    <w:tbl>
      <w:tblPr>
        <w:tblW w:w="9752" w:type="dxa"/>
        <w:tblInd w:w="7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3232"/>
        <w:gridCol w:w="6520"/>
      </w:tblGrid>
      <w:tr w:rsidRPr="00B836AF" w:rsidR="00964209" w:rsidTr="00114243" w14:paraId="5730F5E1" w14:textId="77777777">
        <w:tc>
          <w:tcPr>
            <w:tcW w:w="3232" w:type="dxa"/>
            <w:shd w:val="clear" w:color="auto" w:fill="D9D9D9"/>
            <w:vAlign w:val="center"/>
          </w:tcPr>
          <w:p w:rsidRPr="00B836AF" w:rsidR="00964209" w:rsidP="00964209" w:rsidRDefault="00964209" w14:paraId="4385315D" w14:textId="77777777">
            <w:pPr>
              <w:spacing w:after="0" w:line="240" w:lineRule="auto"/>
              <w:rPr>
                <w:rFonts w:asciiTheme="minorHAnsi" w:hAnsiTheme="minorHAnsi" w:cstheme="minorHAnsi"/>
                <w:b/>
                <w:sz w:val="20"/>
                <w:szCs w:val="20"/>
              </w:rPr>
            </w:pPr>
            <w:r w:rsidRPr="00B836AF">
              <w:rPr>
                <w:rFonts w:asciiTheme="minorHAnsi" w:hAnsiTheme="minorHAnsi" w:cstheme="minorHAnsi"/>
                <w:b/>
                <w:sz w:val="20"/>
                <w:szCs w:val="20"/>
              </w:rPr>
              <w:t>15 minutes after non-collection at the normal time</w:t>
            </w:r>
          </w:p>
        </w:tc>
        <w:tc>
          <w:tcPr>
            <w:tcW w:w="6520" w:type="dxa"/>
            <w:vAlign w:val="center"/>
          </w:tcPr>
          <w:p w:rsidRPr="00B836AF" w:rsidR="00964209" w:rsidP="00964209" w:rsidRDefault="00964209" w14:paraId="67C3A229" w14:textId="77777777">
            <w:p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Call pupil’s emergency contact numbers in hierarchical order.</w:t>
            </w:r>
          </w:p>
        </w:tc>
      </w:tr>
      <w:tr w:rsidRPr="00B836AF" w:rsidR="00964209" w:rsidTr="00114243" w14:paraId="295E3626" w14:textId="77777777">
        <w:tc>
          <w:tcPr>
            <w:tcW w:w="3232" w:type="dxa"/>
            <w:shd w:val="clear" w:color="auto" w:fill="D9D9D9"/>
            <w:vAlign w:val="center"/>
          </w:tcPr>
          <w:p w:rsidRPr="00B836AF" w:rsidR="00964209" w:rsidP="00964209" w:rsidRDefault="00964209" w14:paraId="0C55A3AA" w14:textId="77777777">
            <w:pPr>
              <w:spacing w:after="0" w:line="240" w:lineRule="auto"/>
              <w:rPr>
                <w:rFonts w:asciiTheme="minorHAnsi" w:hAnsiTheme="minorHAnsi" w:cstheme="minorHAnsi"/>
                <w:b/>
                <w:sz w:val="20"/>
                <w:szCs w:val="20"/>
              </w:rPr>
            </w:pPr>
            <w:r w:rsidRPr="00B836AF">
              <w:rPr>
                <w:rFonts w:asciiTheme="minorHAnsi" w:hAnsiTheme="minorHAnsi" w:cstheme="minorHAnsi"/>
                <w:b/>
                <w:sz w:val="20"/>
                <w:szCs w:val="20"/>
              </w:rPr>
              <w:t>30 minutes after non-collection at the normal time</w:t>
            </w:r>
          </w:p>
        </w:tc>
        <w:tc>
          <w:tcPr>
            <w:tcW w:w="6520" w:type="dxa"/>
            <w:vAlign w:val="center"/>
          </w:tcPr>
          <w:p w:rsidRPr="00B836AF" w:rsidR="00964209" w:rsidP="00964209" w:rsidRDefault="00964209" w14:paraId="4C746BF3" w14:textId="77777777">
            <w:p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Continue to make repeated attempts to contact the normal emergency contact numbers provided by the parent/carer.   If still no response, call the Police and explain a child has not been collected.</w:t>
            </w:r>
          </w:p>
        </w:tc>
      </w:tr>
      <w:tr w:rsidRPr="00B836AF" w:rsidR="00964209" w:rsidTr="00114243" w14:paraId="4FE4EEB0" w14:textId="77777777">
        <w:tc>
          <w:tcPr>
            <w:tcW w:w="3232" w:type="dxa"/>
            <w:shd w:val="clear" w:color="auto" w:fill="D9D9D9"/>
            <w:vAlign w:val="center"/>
          </w:tcPr>
          <w:p w:rsidRPr="00B836AF" w:rsidR="00964209" w:rsidP="00964209" w:rsidRDefault="00964209" w14:paraId="1E5026B9" w14:textId="77777777">
            <w:pPr>
              <w:spacing w:after="0" w:line="240" w:lineRule="auto"/>
              <w:rPr>
                <w:rFonts w:asciiTheme="minorHAnsi" w:hAnsiTheme="minorHAnsi" w:cstheme="minorHAnsi"/>
                <w:b/>
                <w:sz w:val="20"/>
                <w:szCs w:val="20"/>
              </w:rPr>
            </w:pPr>
            <w:r w:rsidRPr="00B836AF">
              <w:rPr>
                <w:rFonts w:asciiTheme="minorHAnsi" w:hAnsiTheme="minorHAnsi" w:cstheme="minorHAnsi"/>
                <w:b/>
                <w:sz w:val="20"/>
                <w:szCs w:val="20"/>
              </w:rPr>
              <w:t>1 hour after non-collection at normal time</w:t>
            </w:r>
          </w:p>
        </w:tc>
        <w:tc>
          <w:tcPr>
            <w:tcW w:w="6520" w:type="dxa"/>
            <w:vAlign w:val="center"/>
          </w:tcPr>
          <w:p w:rsidRPr="0082615B" w:rsidR="00964209" w:rsidP="00964209" w:rsidRDefault="00964209" w14:paraId="03EA55A9" w14:textId="092B313C">
            <w:pPr>
              <w:spacing w:after="0" w:line="240" w:lineRule="auto"/>
              <w:rPr>
                <w:rFonts w:asciiTheme="minorHAnsi" w:hAnsiTheme="minorHAnsi" w:cstheme="minorHAnsi"/>
                <w:sz w:val="20"/>
                <w:szCs w:val="20"/>
              </w:rPr>
            </w:pPr>
            <w:r w:rsidRPr="0082615B">
              <w:rPr>
                <w:rFonts w:asciiTheme="minorHAnsi" w:hAnsiTheme="minorHAnsi" w:cstheme="minorHAnsi"/>
                <w:sz w:val="20"/>
                <w:szCs w:val="20"/>
              </w:rPr>
              <w:t xml:space="preserve">Telephone </w:t>
            </w:r>
            <w:r w:rsidRPr="0082615B" w:rsidR="00167251">
              <w:rPr>
                <w:rFonts w:asciiTheme="minorHAnsi" w:hAnsiTheme="minorHAnsi" w:cstheme="minorHAnsi"/>
                <w:b/>
                <w:sz w:val="20"/>
                <w:szCs w:val="20"/>
              </w:rPr>
              <w:t>Cumberland</w:t>
            </w:r>
            <w:r w:rsidRPr="0082615B">
              <w:rPr>
                <w:rFonts w:asciiTheme="minorHAnsi" w:hAnsiTheme="minorHAnsi" w:cstheme="minorHAnsi"/>
                <w:b/>
                <w:sz w:val="20"/>
                <w:szCs w:val="20"/>
              </w:rPr>
              <w:t xml:space="preserve"> </w:t>
            </w:r>
            <w:r w:rsidRPr="0082615B" w:rsidR="00B52BAB">
              <w:rPr>
                <w:rFonts w:asciiTheme="minorHAnsi" w:hAnsiTheme="minorHAnsi" w:cstheme="minorHAnsi"/>
                <w:b/>
                <w:sz w:val="20"/>
                <w:szCs w:val="20"/>
              </w:rPr>
              <w:t>Children Advice &amp; Support Services (CCASS)</w:t>
            </w:r>
            <w:r w:rsidRPr="0082615B">
              <w:rPr>
                <w:rFonts w:asciiTheme="minorHAnsi" w:hAnsiTheme="minorHAnsi" w:cstheme="minorHAnsi"/>
                <w:b/>
                <w:sz w:val="20"/>
                <w:szCs w:val="20"/>
              </w:rPr>
              <w:t xml:space="preserve">: </w:t>
            </w:r>
            <w:r w:rsidRPr="0082615B">
              <w:rPr>
                <w:rFonts w:asciiTheme="minorHAnsi" w:hAnsiTheme="minorHAnsi" w:cstheme="minorHAnsi"/>
                <w:sz w:val="20"/>
                <w:szCs w:val="20"/>
              </w:rPr>
              <w:t>0333 240</w:t>
            </w:r>
            <w:r w:rsidRPr="0082615B" w:rsidR="00167251">
              <w:rPr>
                <w:rFonts w:asciiTheme="minorHAnsi" w:hAnsiTheme="minorHAnsi" w:cstheme="minorHAnsi"/>
                <w:sz w:val="20"/>
                <w:szCs w:val="20"/>
              </w:rPr>
              <w:t xml:space="preserve"> </w:t>
            </w:r>
            <w:r w:rsidRPr="0082615B">
              <w:rPr>
                <w:rFonts w:asciiTheme="minorHAnsi" w:hAnsiTheme="minorHAnsi" w:cstheme="minorHAnsi"/>
                <w:sz w:val="20"/>
                <w:szCs w:val="20"/>
              </w:rPr>
              <w:t>1727</w:t>
            </w:r>
            <w:r w:rsidRPr="0082615B" w:rsidR="00167251">
              <w:rPr>
                <w:rFonts w:asciiTheme="minorHAnsi" w:hAnsiTheme="minorHAnsi" w:cstheme="minorHAnsi"/>
                <w:sz w:val="20"/>
                <w:szCs w:val="20"/>
              </w:rPr>
              <w:t xml:space="preserve"> </w:t>
            </w:r>
            <w:r w:rsidRPr="0082615B">
              <w:rPr>
                <w:rFonts w:asciiTheme="minorHAnsi" w:hAnsiTheme="minorHAnsi" w:cstheme="minorHAnsi"/>
                <w:sz w:val="20"/>
                <w:szCs w:val="20"/>
              </w:rPr>
              <w:t>and seek further advice, providing the pupil’s name, age and the details of all provided contact numbers.</w:t>
            </w:r>
          </w:p>
        </w:tc>
      </w:tr>
      <w:tr w:rsidRPr="00B836AF" w:rsidR="00964209" w:rsidTr="00114243" w14:paraId="1D26E204" w14:textId="77777777">
        <w:trPr>
          <w:trHeight w:val="638"/>
        </w:trPr>
        <w:tc>
          <w:tcPr>
            <w:tcW w:w="9752" w:type="dxa"/>
            <w:gridSpan w:val="2"/>
            <w:vAlign w:val="center"/>
          </w:tcPr>
          <w:p w:rsidRPr="00B836AF" w:rsidR="00964209" w:rsidP="00964209" w:rsidRDefault="00964209" w14:paraId="1CA5BBEB" w14:textId="77777777">
            <w:p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A full written report of the incident will be recorded and held. Ofsted will be made aware of any serious childcare incidents but usually only if the Police or Children’s Services are involved and concerns remain for a child’s welfare.</w:t>
            </w:r>
          </w:p>
        </w:tc>
      </w:tr>
    </w:tbl>
    <w:p w:rsidRPr="00B836AF" w:rsidR="00964209" w:rsidP="00114243" w:rsidRDefault="00964209" w14:paraId="220CE356" w14:textId="52183549">
      <w:pPr>
        <w:pStyle w:val="Heading4"/>
      </w:pPr>
      <w:bookmarkStart w:name="_Toc21697873" w:id="823"/>
      <w:bookmarkStart w:name="_Toc21945310" w:id="824"/>
      <w:bookmarkStart w:name="_Hlk26952542" w:id="825"/>
      <w:r w:rsidRPr="00B836AF">
        <w:t xml:space="preserve">Off-Site </w:t>
      </w:r>
      <w:r w:rsidRPr="00B836AF">
        <w:t>Visits</w:t>
      </w:r>
      <w:bookmarkEnd w:id="823"/>
      <w:bookmarkEnd w:id="824"/>
    </w:p>
    <w:p w:rsidRPr="00B836AF" w:rsidR="00964209" w:rsidP="00114243" w:rsidRDefault="00964209" w14:paraId="637A2B17" w14:textId="77777777">
      <w:pPr>
        <w:spacing w:after="120" w:line="240" w:lineRule="auto"/>
        <w:ind w:left="709"/>
        <w:rPr>
          <w:rFonts w:asciiTheme="minorHAnsi" w:hAnsiTheme="minorHAnsi" w:cstheme="minorHAnsi"/>
          <w:sz w:val="20"/>
          <w:szCs w:val="20"/>
        </w:rPr>
      </w:pPr>
      <w:r w:rsidRPr="00B836AF">
        <w:rPr>
          <w:rFonts w:asciiTheme="minorHAnsi" w:hAnsiTheme="minorHAnsi" w:cstheme="minorHAnsi"/>
          <w:sz w:val="20"/>
          <w:szCs w:val="20"/>
        </w:rPr>
        <w:t>The school will take all reasonable precautions to ensure that whilst children are on off-site visits, they are appropriately supervised by members of staff, parents, volunteers and others.</w:t>
      </w:r>
    </w:p>
    <w:p w:rsidRPr="00B836AF" w:rsidR="00964209" w:rsidP="00114243" w:rsidRDefault="00964209" w14:paraId="60D3EAD1" w14:textId="77777777">
      <w:pPr>
        <w:pStyle w:val="ListParagraph"/>
        <w:numPr>
          <w:ilvl w:val="0"/>
          <w:numId w:val="113"/>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 xml:space="preserve">Thorough risk assessments are </w:t>
      </w:r>
      <w:proofErr w:type="gramStart"/>
      <w:r w:rsidRPr="00B836AF">
        <w:rPr>
          <w:rFonts w:asciiTheme="minorHAnsi" w:hAnsiTheme="minorHAnsi" w:cstheme="minorHAnsi"/>
          <w:sz w:val="20"/>
          <w:szCs w:val="20"/>
        </w:rPr>
        <w:t>conducted</w:t>
      </w:r>
      <w:proofErr w:type="gramEnd"/>
      <w:r w:rsidRPr="00B836AF">
        <w:rPr>
          <w:rFonts w:asciiTheme="minorHAnsi" w:hAnsiTheme="minorHAnsi" w:cstheme="minorHAnsi"/>
          <w:sz w:val="20"/>
          <w:szCs w:val="20"/>
        </w:rPr>
        <w:t xml:space="preserve"> and adequate staff/pupil ratios are provided when pupils leave the school premises;</w:t>
      </w:r>
    </w:p>
    <w:p w:rsidRPr="00B836AF" w:rsidR="00964209" w:rsidP="00114243" w:rsidRDefault="00964209" w14:paraId="3CE44F7C" w14:textId="77777777">
      <w:pPr>
        <w:pStyle w:val="ListParagraph"/>
        <w:numPr>
          <w:ilvl w:val="0"/>
          <w:numId w:val="113"/>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Permission from parents is obtained generically when pupils first start their school career, for all residential trips, trips abroad and adventurous activities and parents are notified in advance of all off-site visits;</w:t>
      </w:r>
    </w:p>
    <w:p w:rsidRPr="00B836AF" w:rsidR="00964209" w:rsidP="00114243" w:rsidRDefault="00964209" w14:paraId="1DCA0FAE" w14:textId="77777777">
      <w:pPr>
        <w:pStyle w:val="ListParagraph"/>
        <w:numPr>
          <w:ilvl w:val="0"/>
          <w:numId w:val="113"/>
        </w:numPr>
        <w:spacing w:after="0" w:line="240" w:lineRule="auto"/>
        <w:rPr>
          <w:rFonts w:asciiTheme="minorHAnsi" w:hAnsiTheme="minorHAnsi" w:cstheme="minorHAnsi"/>
          <w:i/>
          <w:sz w:val="20"/>
          <w:szCs w:val="20"/>
        </w:rPr>
      </w:pPr>
      <w:r w:rsidRPr="00B836AF">
        <w:rPr>
          <w:rFonts w:asciiTheme="minorHAnsi" w:hAnsiTheme="minorHAnsi" w:cstheme="minorHAnsi"/>
          <w:sz w:val="20"/>
          <w:szCs w:val="20"/>
        </w:rPr>
        <w:t xml:space="preserve">Mobile telephones are taken on every visit and emergency contact </w:t>
      </w:r>
      <w:proofErr w:type="gramStart"/>
      <w:r w:rsidRPr="00B836AF">
        <w:rPr>
          <w:rFonts w:asciiTheme="minorHAnsi" w:hAnsiTheme="minorHAnsi" w:cstheme="minorHAnsi"/>
          <w:sz w:val="20"/>
          <w:szCs w:val="20"/>
        </w:rPr>
        <w:t>numbers</w:t>
      </w:r>
      <w:proofErr w:type="gramEnd"/>
      <w:r w:rsidRPr="00B836AF">
        <w:rPr>
          <w:rFonts w:asciiTheme="minorHAnsi" w:hAnsiTheme="minorHAnsi" w:cstheme="minorHAnsi"/>
          <w:sz w:val="20"/>
          <w:szCs w:val="20"/>
        </w:rPr>
        <w:t xml:space="preserve"> left at school (and on-line with Kym Allan Safeguarding, Health &amp; Safety Consultants Ltd. for Level 2 trips);</w:t>
      </w:r>
    </w:p>
    <w:p w:rsidRPr="00B836AF" w:rsidR="00964209" w:rsidP="00114243" w:rsidRDefault="00964209" w14:paraId="6BC8528F" w14:textId="77777777">
      <w:pPr>
        <w:pStyle w:val="ListParagraph"/>
        <w:numPr>
          <w:ilvl w:val="0"/>
          <w:numId w:val="113"/>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If the off-site visit involves coach travel or travel on public transport, the group will be counted on and off the vehicle with an additional head count before the vehicle moves off;</w:t>
      </w:r>
    </w:p>
    <w:p w:rsidRPr="00B836AF" w:rsidR="00964209" w:rsidP="00114243" w:rsidRDefault="00964209" w14:paraId="7F143BAB" w14:textId="77777777">
      <w:pPr>
        <w:pStyle w:val="ListParagraph"/>
        <w:numPr>
          <w:ilvl w:val="0"/>
          <w:numId w:val="113"/>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At the venue, all children will be given details of where the meeting point is.  Regular head counts will be taken when moving from place to place;</w:t>
      </w:r>
    </w:p>
    <w:p w:rsidRPr="0082615B" w:rsidR="00964209" w:rsidP="00114243" w:rsidRDefault="00964209" w14:paraId="46421BE9" w14:textId="77777777">
      <w:pPr>
        <w:pStyle w:val="ListParagraph"/>
        <w:numPr>
          <w:ilvl w:val="0"/>
          <w:numId w:val="113"/>
        </w:numPr>
        <w:spacing w:after="0" w:line="240" w:lineRule="auto"/>
        <w:rPr>
          <w:rFonts w:asciiTheme="minorHAnsi" w:hAnsiTheme="minorHAnsi" w:cstheme="minorHAnsi"/>
          <w:sz w:val="20"/>
          <w:szCs w:val="20"/>
        </w:rPr>
      </w:pPr>
      <w:r w:rsidRPr="00B836AF">
        <w:rPr>
          <w:rFonts w:asciiTheme="minorHAnsi" w:hAnsiTheme="minorHAnsi" w:cstheme="minorHAnsi"/>
          <w:sz w:val="20"/>
          <w:szCs w:val="20"/>
        </w:rPr>
        <w:t xml:space="preserve">In some circumstances, and where is it deemed appropriate, children will be provided with a card which indicates the </w:t>
      </w:r>
      <w:proofErr w:type="gramStart"/>
      <w:r w:rsidRPr="00B836AF">
        <w:rPr>
          <w:rFonts w:asciiTheme="minorHAnsi" w:hAnsiTheme="minorHAnsi" w:cstheme="minorHAnsi"/>
          <w:sz w:val="20"/>
          <w:szCs w:val="20"/>
        </w:rPr>
        <w:t>school</w:t>
      </w:r>
      <w:proofErr w:type="gramEnd"/>
      <w:r w:rsidRPr="00B836AF">
        <w:rPr>
          <w:rFonts w:asciiTheme="minorHAnsi" w:hAnsiTheme="minorHAnsi" w:cstheme="minorHAnsi"/>
          <w:sz w:val="20"/>
          <w:szCs w:val="20"/>
        </w:rPr>
        <w:t xml:space="preserve"> </w:t>
      </w:r>
      <w:r w:rsidRPr="0082615B">
        <w:rPr>
          <w:rFonts w:asciiTheme="minorHAnsi" w:hAnsiTheme="minorHAnsi" w:cstheme="minorHAnsi"/>
          <w:sz w:val="20"/>
          <w:szCs w:val="20"/>
        </w:rPr>
        <w:t>name and the name and telephone number of the accommodation at which they are staying;</w:t>
      </w:r>
    </w:p>
    <w:p w:rsidRPr="0082615B" w:rsidR="00964209" w:rsidP="00114243" w:rsidRDefault="00964209" w14:paraId="71359F2B" w14:textId="757E70DB">
      <w:pPr>
        <w:pStyle w:val="ListParagraph"/>
        <w:numPr>
          <w:ilvl w:val="0"/>
          <w:numId w:val="113"/>
        </w:numPr>
        <w:spacing w:after="0" w:line="240" w:lineRule="auto"/>
        <w:rPr>
          <w:rFonts w:asciiTheme="minorHAnsi" w:hAnsiTheme="minorHAnsi" w:cstheme="minorHAnsi"/>
          <w:sz w:val="20"/>
          <w:szCs w:val="20"/>
        </w:rPr>
      </w:pPr>
      <w:r w:rsidRPr="0082615B">
        <w:rPr>
          <w:rFonts w:asciiTheme="minorHAnsi" w:hAnsiTheme="minorHAnsi" w:cstheme="minorHAnsi"/>
          <w:sz w:val="20"/>
          <w:szCs w:val="20"/>
        </w:rPr>
        <w:t>Where children are given ‘</w:t>
      </w:r>
      <w:r w:rsidRPr="0082615B" w:rsidR="00302DDC">
        <w:rPr>
          <w:rFonts w:asciiTheme="minorHAnsi" w:hAnsiTheme="minorHAnsi" w:cstheme="minorHAnsi"/>
          <w:sz w:val="20"/>
          <w:szCs w:val="20"/>
        </w:rPr>
        <w:t>free time</w:t>
      </w:r>
      <w:r w:rsidRPr="0082615B">
        <w:rPr>
          <w:rFonts w:asciiTheme="minorHAnsi" w:hAnsiTheme="minorHAnsi" w:cstheme="minorHAnsi"/>
          <w:sz w:val="20"/>
          <w:szCs w:val="20"/>
        </w:rPr>
        <w:t>’ they will be required to stay together in groups of not less than 3.</w:t>
      </w:r>
    </w:p>
    <w:p w:rsidRPr="0082615B" w:rsidR="00196742" w:rsidP="00114243" w:rsidRDefault="00196742" w14:paraId="3128398C" w14:textId="26808ECC">
      <w:pPr>
        <w:spacing w:before="120" w:after="120" w:line="240" w:lineRule="auto"/>
        <w:ind w:left="680"/>
        <w:rPr>
          <w:b/>
          <w:i/>
          <w:sz w:val="20"/>
          <w:szCs w:val="20"/>
          <w:u w:val="single"/>
        </w:rPr>
      </w:pPr>
      <w:r w:rsidRPr="0082615B">
        <w:rPr>
          <w:b/>
          <w:i/>
          <w:sz w:val="20"/>
          <w:szCs w:val="20"/>
          <w:u w:val="single"/>
        </w:rPr>
        <w:t xml:space="preserve">References and </w:t>
      </w:r>
      <w:r w:rsidRPr="0082615B">
        <w:rPr>
          <w:b/>
          <w:i/>
          <w:sz w:val="20"/>
          <w:szCs w:val="20"/>
          <w:u w:val="single"/>
        </w:rPr>
        <w:t>Useful Links</w:t>
      </w:r>
    </w:p>
    <w:bookmarkStart w:name="_Hlk26952646" w:id="826"/>
    <w:bookmarkStart w:name="_bookmark56" w:id="827"/>
    <w:bookmarkEnd w:id="825"/>
    <w:bookmarkEnd w:id="827"/>
    <w:p w:rsidRPr="0082615B" w:rsidR="0071576C" w:rsidP="00FF7299" w:rsidRDefault="00003500" w14:paraId="57682505" w14:textId="430C10B7">
      <w:pPr>
        <w:spacing w:after="0" w:line="240" w:lineRule="auto"/>
        <w:ind w:left="680"/>
        <w:rPr>
          <w:rFonts w:cs="Arial" w:asciiTheme="minorHAnsi" w:hAnsiTheme="minorHAnsi"/>
          <w:i/>
          <w:iCs/>
          <w:color w:val="000000" w:themeColor="text1"/>
          <w:sz w:val="20"/>
          <w:szCs w:val="20"/>
        </w:rPr>
      </w:pPr>
      <w:r w:rsidRPr="0082615B">
        <w:rPr>
          <w:i/>
          <w:iCs/>
          <w:sz w:val="20"/>
          <w:szCs w:val="20"/>
        </w:rPr>
        <w:fldChar w:fldCharType="begin"/>
      </w:r>
      <w:r w:rsidRPr="0082615B">
        <w:rPr>
          <w:i/>
          <w:iCs/>
          <w:sz w:val="20"/>
          <w:szCs w:val="20"/>
        </w:rPr>
        <w:instrText>HYPERLINK "https://cumberlandsafeguardingchildren.co.uk/cumberland-safeguarding-children-partnership"</w:instrText>
      </w:r>
      <w:r w:rsidRPr="0082615B">
        <w:rPr>
          <w:i/>
          <w:iCs/>
          <w:sz w:val="20"/>
          <w:szCs w:val="20"/>
        </w:rPr>
      </w:r>
      <w:r w:rsidRPr="0082615B">
        <w:rPr>
          <w:i/>
          <w:iCs/>
          <w:sz w:val="20"/>
          <w:szCs w:val="20"/>
        </w:rPr>
        <w:fldChar w:fldCharType="separate"/>
      </w:r>
      <w:r w:rsidRPr="0082615B">
        <w:rPr>
          <w:rStyle w:val="Hyperlink"/>
          <w:i/>
          <w:iCs/>
          <w:sz w:val="20"/>
          <w:szCs w:val="20"/>
        </w:rPr>
        <w:t>Cumberland Safeguarding Children Partnership (CSCP)</w:t>
      </w:r>
      <w:r w:rsidRPr="0082615B">
        <w:rPr>
          <w:i/>
          <w:iCs/>
          <w:sz w:val="20"/>
          <w:szCs w:val="20"/>
        </w:rPr>
        <w:fldChar w:fldCharType="end"/>
      </w:r>
      <w:r w:rsidRPr="0082615B">
        <w:rPr>
          <w:i/>
          <w:iCs/>
          <w:sz w:val="20"/>
          <w:szCs w:val="20"/>
        </w:rPr>
        <w:t xml:space="preserve"> </w:t>
      </w:r>
    </w:p>
    <w:bookmarkStart w:name="_Hlk210748788" w:id="828"/>
    <w:p w:rsidRPr="0082615B" w:rsidR="0071576C" w:rsidP="00114243" w:rsidRDefault="00A35973" w14:paraId="5161106D" w14:textId="6D3C225A">
      <w:pPr>
        <w:spacing w:after="0" w:line="240" w:lineRule="auto"/>
        <w:ind w:left="680"/>
        <w:rPr>
          <w:i/>
          <w:iCs/>
          <w:sz w:val="20"/>
          <w:szCs w:val="20"/>
        </w:rPr>
      </w:pPr>
      <w:r w:rsidRPr="0082615B">
        <w:fldChar w:fldCharType="begin"/>
      </w:r>
      <w:r w:rsidRPr="0082615B" w:rsidR="000204CC">
        <w:instrText>HYPERLINK "https://www.gov.uk/government/publications/keeping-children-safe-in-education--2"</w:instrText>
      </w:r>
      <w:r w:rsidRPr="0082615B">
        <w:fldChar w:fldCharType="separate"/>
      </w:r>
      <w:r w:rsidRPr="0082615B" w:rsidR="00E607C5">
        <w:rPr>
          <w:rStyle w:val="Hyperlink"/>
          <w:i/>
          <w:iCs/>
          <w:sz w:val="20"/>
          <w:szCs w:val="20"/>
        </w:rPr>
        <w:t>DfE</w:t>
      </w:r>
      <w:r w:rsidRPr="0082615B" w:rsidR="00FF7299">
        <w:rPr>
          <w:rStyle w:val="Hyperlink"/>
          <w:i/>
          <w:iCs/>
          <w:sz w:val="20"/>
          <w:szCs w:val="20"/>
        </w:rPr>
        <w:t>:</w:t>
      </w:r>
      <w:r w:rsidRPr="0082615B" w:rsidR="00E607C5">
        <w:rPr>
          <w:rStyle w:val="Hyperlink"/>
          <w:i/>
          <w:iCs/>
          <w:sz w:val="20"/>
          <w:szCs w:val="20"/>
        </w:rPr>
        <w:t xml:space="preserve"> Keeping children safe in education</w:t>
      </w:r>
      <w:r w:rsidRPr="0082615B">
        <w:fldChar w:fldCharType="end"/>
      </w:r>
      <w:hyperlink w:history="1" r:id="rId367">
        <w:r>
          <w:rPr>
            <w:rStyle w:val="Hyperlink"/>
          </w:rPr>
          <w:t>https://assets.publishing.service.gov.uk/government/uploads/system/uploads/attachment_data/file/1101454/Keeping_children_safe_in_education_2022.pdf</w:t>
        </w:r>
      </w:hyperlink>
    </w:p>
    <w:p w:rsidRPr="00B836AF" w:rsidR="0071576C" w:rsidP="00114243" w:rsidRDefault="000204CC" w14:paraId="13BFF6BF" w14:textId="36FEC66A">
      <w:pPr>
        <w:spacing w:after="0" w:line="240" w:lineRule="auto"/>
        <w:ind w:left="680"/>
        <w:rPr>
          <w:i/>
          <w:iCs/>
          <w:sz w:val="20"/>
          <w:szCs w:val="20"/>
        </w:rPr>
      </w:pPr>
      <w:hyperlink w:history="1" r:id="rId368">
        <w:r w:rsidRPr="0082615B">
          <w:rPr>
            <w:rStyle w:val="Hyperlink"/>
            <w:i/>
            <w:iCs/>
            <w:sz w:val="20"/>
            <w:szCs w:val="20"/>
          </w:rPr>
          <w:t>DfE</w:t>
        </w:r>
        <w:r w:rsidRPr="0082615B" w:rsidR="00FF7299">
          <w:rPr>
            <w:rStyle w:val="Hyperlink"/>
            <w:i/>
            <w:iCs/>
            <w:sz w:val="20"/>
            <w:szCs w:val="20"/>
          </w:rPr>
          <w:t>:</w:t>
        </w:r>
        <w:r w:rsidRPr="0082615B">
          <w:rPr>
            <w:rStyle w:val="Hyperlink"/>
            <w:i/>
            <w:iCs/>
            <w:sz w:val="20"/>
            <w:szCs w:val="20"/>
          </w:rPr>
          <w:t xml:space="preserve"> </w:t>
        </w:r>
        <w:r w:rsidRPr="0082615B">
          <w:rPr>
            <w:rStyle w:val="Hyperlink"/>
            <w:i/>
            <w:iCs/>
            <w:sz w:val="20"/>
            <w:szCs w:val="20"/>
          </w:rPr>
          <w:t>Working Together to Safeguard Children</w:t>
        </w:r>
      </w:hyperlink>
    </w:p>
    <w:p w:rsidRPr="00B836AF" w:rsidR="0071576C" w:rsidP="00114243" w:rsidRDefault="0071576C" w14:paraId="4669CC5C" w14:textId="471EC389">
      <w:pPr>
        <w:spacing w:after="0" w:line="240" w:lineRule="auto"/>
        <w:ind w:left="680"/>
        <w:rPr>
          <w:i/>
          <w:sz w:val="20"/>
          <w:szCs w:val="20"/>
        </w:rPr>
      </w:pPr>
      <w:r w:rsidRPr="00B836AF">
        <w:rPr>
          <w:i/>
          <w:sz w:val="20"/>
          <w:szCs w:val="20"/>
        </w:rPr>
        <w:t>School’s Child Protection Policy &amp; procedures, Missing Child procedures</w:t>
      </w:r>
      <w:r w:rsidRPr="00B836AF" w:rsidR="00A35973">
        <w:rPr>
          <w:i/>
          <w:sz w:val="20"/>
          <w:szCs w:val="20"/>
        </w:rPr>
        <w:t>,</w:t>
      </w:r>
      <w:r w:rsidRPr="00B836AF">
        <w:rPr>
          <w:i/>
          <w:sz w:val="20"/>
          <w:szCs w:val="20"/>
        </w:rPr>
        <w:t xml:space="preserve"> Site &amp; Building Security procedures and</w:t>
      </w:r>
      <w:r w:rsidRPr="00B836AF" w:rsidR="00A35973">
        <w:rPr>
          <w:i/>
          <w:sz w:val="20"/>
          <w:szCs w:val="20"/>
        </w:rPr>
        <w:t xml:space="preserve"> relevant</w:t>
      </w:r>
      <w:r w:rsidRPr="00B836AF">
        <w:rPr>
          <w:i/>
          <w:sz w:val="20"/>
          <w:szCs w:val="20"/>
        </w:rPr>
        <w:t xml:space="preserve"> Risk Assessment</w:t>
      </w:r>
      <w:r w:rsidRPr="00B836AF" w:rsidR="00A35973">
        <w:rPr>
          <w:i/>
          <w:sz w:val="20"/>
          <w:szCs w:val="20"/>
        </w:rPr>
        <w:t>(s)</w:t>
      </w:r>
      <w:bookmarkEnd w:id="828"/>
    </w:p>
    <w:p w:rsidRPr="00B836AF" w:rsidR="00196742" w:rsidP="003E62A6" w:rsidRDefault="00196742" w14:paraId="637BB45A" w14:textId="50F2B8D4">
      <w:pPr>
        <w:pStyle w:val="Heading2"/>
      </w:pPr>
      <w:bookmarkStart w:name="_Toc435432407" w:id="829"/>
      <w:bookmarkStart w:name="_Toc438556907" w:id="830"/>
      <w:bookmarkStart w:name="_Toc20318653" w:id="831"/>
      <w:bookmarkStart w:name="_Toc206141785" w:id="832"/>
      <w:bookmarkStart w:name="_Hlk81817026" w:id="833"/>
      <w:bookmarkStart w:name="_Toc143538333" w:id="834"/>
      <w:bookmarkStart w:name="_Toc191561063" w:id="835"/>
      <w:bookmarkStart w:name="_Toc206598554" w:id="836"/>
      <w:bookmarkStart w:name="_Toc239091999" w:id="837"/>
      <w:bookmarkEnd w:id="826"/>
      <w:r w:rsidRPr="00B836AF">
        <w:t>Stage</w:t>
      </w:r>
      <w:r w:rsidRPr="00B836AF" w:rsidR="00F03D9C">
        <w:t xml:space="preserve"> Use, </w:t>
      </w:r>
      <w:r w:rsidRPr="00B836AF">
        <w:t>School Performances/Events</w:t>
      </w:r>
      <w:bookmarkEnd w:id="829"/>
      <w:bookmarkEnd w:id="830"/>
      <w:bookmarkEnd w:id="831"/>
      <w:r w:rsidRPr="00B836AF" w:rsidR="00F03D9C">
        <w:t xml:space="preserve"> and Drama in Education</w:t>
      </w:r>
      <w:bookmarkEnd w:id="832"/>
      <w:bookmarkEnd w:id="834"/>
      <w:bookmarkEnd w:id="835"/>
      <w:bookmarkEnd w:id="836"/>
      <w:bookmarkEnd w:id="837"/>
    </w:p>
    <w:p w:rsidRPr="00B836AF" w:rsidR="00F03D9C" w:rsidP="00114243" w:rsidRDefault="00F03D9C" w14:paraId="2CE75B94" w14:textId="09C0E293">
      <w:pPr>
        <w:spacing w:after="120" w:line="240" w:lineRule="auto"/>
        <w:ind w:left="680"/>
        <w:rPr>
          <w:rFonts w:asciiTheme="minorHAnsi" w:hAnsiTheme="minorHAnsi" w:cstheme="minorHAnsi"/>
          <w:sz w:val="20"/>
          <w:szCs w:val="20"/>
        </w:rPr>
      </w:pPr>
      <w:r w:rsidRPr="00B836AF">
        <w:rPr>
          <w:rFonts w:asciiTheme="minorHAnsi" w:hAnsiTheme="minorHAnsi" w:cstheme="minorHAnsi"/>
          <w:sz w:val="20"/>
          <w:szCs w:val="20"/>
        </w:rPr>
        <w:t>We will conduct a risk assessment prior to any performances/events to identify any potential hazards including but not confined to:</w:t>
      </w:r>
    </w:p>
    <w:p w:rsidRPr="00B836AF" w:rsidR="00F03D9C" w:rsidP="00114243" w:rsidRDefault="00F03D9C" w14:paraId="42B11AE0" w14:textId="77777777">
      <w:pPr>
        <w:pStyle w:val="ListParagraph"/>
        <w:widowControl w:val="0"/>
        <w:numPr>
          <w:ilvl w:val="0"/>
          <w:numId w:val="126"/>
        </w:numPr>
        <w:autoSpaceDE w:val="0"/>
        <w:autoSpaceDN w:val="0"/>
        <w:adjustRightInd w:val="0"/>
        <w:spacing w:after="0" w:line="240" w:lineRule="auto"/>
        <w:ind w:left="1040"/>
        <w:contextualSpacing w:val="0"/>
        <w:rPr>
          <w:rFonts w:asciiTheme="minorHAnsi" w:hAnsiTheme="minorHAnsi" w:cstheme="minorHAnsi"/>
          <w:sz w:val="20"/>
          <w:szCs w:val="20"/>
        </w:rPr>
      </w:pPr>
      <w:r w:rsidRPr="00B836AF">
        <w:rPr>
          <w:rFonts w:asciiTheme="minorHAnsi" w:hAnsiTheme="minorHAnsi" w:cstheme="minorHAnsi"/>
          <w:sz w:val="20"/>
          <w:szCs w:val="20"/>
        </w:rPr>
        <w:t>Suitability of staging:</w:t>
      </w:r>
    </w:p>
    <w:p w:rsidRPr="00B836AF" w:rsidR="00F03D9C" w:rsidP="00F03D9C" w:rsidRDefault="00F03D9C" w14:paraId="1F60E29C" w14:textId="77777777">
      <w:pPr>
        <w:pStyle w:val="ListParagraph"/>
        <w:ind w:left="1040"/>
        <w:rPr>
          <w:rFonts w:asciiTheme="minorHAnsi" w:hAnsiTheme="minorHAnsi" w:cstheme="minorHAnsi"/>
          <w:sz w:val="6"/>
          <w:szCs w:val="6"/>
        </w:rPr>
      </w:pPr>
    </w:p>
    <w:p w:rsidRPr="00B836AF" w:rsidR="00F03D9C" w:rsidP="00114243" w:rsidRDefault="00F03D9C" w14:paraId="62E24F57" w14:textId="77777777">
      <w:pPr>
        <w:pStyle w:val="ListParagraph"/>
        <w:widowControl w:val="0"/>
        <w:numPr>
          <w:ilvl w:val="0"/>
          <w:numId w:val="127"/>
        </w:numPr>
        <w:autoSpaceDE w:val="0"/>
        <w:autoSpaceDN w:val="0"/>
        <w:adjustRightInd w:val="0"/>
        <w:spacing w:after="0" w:line="240" w:lineRule="auto"/>
        <w:ind w:left="1400"/>
        <w:contextualSpacing w:val="0"/>
        <w:rPr>
          <w:rFonts w:asciiTheme="minorHAnsi" w:hAnsiTheme="minorHAnsi" w:cstheme="minorHAnsi"/>
          <w:sz w:val="20"/>
          <w:szCs w:val="20"/>
        </w:rPr>
      </w:pPr>
      <w:r w:rsidRPr="00B836AF">
        <w:rPr>
          <w:rFonts w:asciiTheme="minorHAnsi" w:hAnsiTheme="minorHAnsi" w:cstheme="minorHAnsi"/>
          <w:sz w:val="20"/>
          <w:szCs w:val="20"/>
        </w:rPr>
        <w:t xml:space="preserve">In the case of stage blocks/modular staging, the stage is put together following the manufacturer’s instructions.  Pupils are permitted to assist, but are </w:t>
      </w:r>
      <w:proofErr w:type="gramStart"/>
      <w:r w:rsidRPr="00B836AF">
        <w:rPr>
          <w:rFonts w:asciiTheme="minorHAnsi" w:hAnsiTheme="minorHAnsi" w:cstheme="minorHAnsi"/>
          <w:sz w:val="20"/>
          <w:szCs w:val="20"/>
        </w:rPr>
        <w:t>supervised at all times</w:t>
      </w:r>
      <w:proofErr w:type="gramEnd"/>
      <w:r w:rsidRPr="00B836AF">
        <w:rPr>
          <w:rFonts w:asciiTheme="minorHAnsi" w:hAnsiTheme="minorHAnsi" w:cstheme="minorHAnsi"/>
          <w:sz w:val="20"/>
          <w:szCs w:val="20"/>
        </w:rPr>
        <w:t xml:space="preserve"> and given suitable safety instructions;</w:t>
      </w:r>
    </w:p>
    <w:p w:rsidRPr="00B836AF" w:rsidR="00F03D9C" w:rsidP="00114243" w:rsidRDefault="00F03D9C" w14:paraId="7F069C2A" w14:textId="2C03407B">
      <w:pPr>
        <w:pStyle w:val="ListParagraph"/>
        <w:widowControl w:val="0"/>
        <w:numPr>
          <w:ilvl w:val="0"/>
          <w:numId w:val="126"/>
        </w:numPr>
        <w:autoSpaceDE w:val="0"/>
        <w:autoSpaceDN w:val="0"/>
        <w:adjustRightInd w:val="0"/>
        <w:spacing w:after="0" w:line="240" w:lineRule="auto"/>
        <w:ind w:left="1040"/>
        <w:contextualSpacing w:val="0"/>
        <w:rPr>
          <w:rFonts w:asciiTheme="minorHAnsi" w:hAnsiTheme="minorHAnsi" w:cstheme="minorHAnsi"/>
          <w:sz w:val="20"/>
          <w:szCs w:val="20"/>
        </w:rPr>
      </w:pPr>
      <w:r w:rsidRPr="00B836AF">
        <w:rPr>
          <w:rFonts w:asciiTheme="minorHAnsi" w:hAnsiTheme="minorHAnsi" w:cstheme="minorHAnsi"/>
          <w:sz w:val="20"/>
          <w:szCs w:val="20"/>
        </w:rPr>
        <w:t>Floor surfaces;</w:t>
      </w:r>
    </w:p>
    <w:p w:rsidRPr="00B836AF" w:rsidR="00F03D9C" w:rsidP="00114243" w:rsidRDefault="00F03D9C" w14:paraId="3BA1F643" w14:textId="77777777">
      <w:pPr>
        <w:pStyle w:val="ListParagraph"/>
        <w:widowControl w:val="0"/>
        <w:numPr>
          <w:ilvl w:val="0"/>
          <w:numId w:val="126"/>
        </w:numPr>
        <w:autoSpaceDE w:val="0"/>
        <w:autoSpaceDN w:val="0"/>
        <w:adjustRightInd w:val="0"/>
        <w:spacing w:after="0" w:line="240" w:lineRule="auto"/>
        <w:ind w:left="1040"/>
        <w:contextualSpacing w:val="0"/>
        <w:rPr>
          <w:rFonts w:asciiTheme="minorHAnsi" w:hAnsiTheme="minorHAnsi" w:cstheme="minorHAnsi"/>
          <w:sz w:val="20"/>
          <w:szCs w:val="20"/>
        </w:rPr>
      </w:pPr>
      <w:r w:rsidRPr="00B836AF">
        <w:rPr>
          <w:rFonts w:asciiTheme="minorHAnsi" w:hAnsiTheme="minorHAnsi" w:cstheme="minorHAnsi"/>
          <w:sz w:val="20"/>
          <w:szCs w:val="20"/>
        </w:rPr>
        <w:t>Portable appliances/equipment:</w:t>
      </w:r>
    </w:p>
    <w:p w:rsidRPr="00B836AF" w:rsidR="00F03D9C" w:rsidP="00F03D9C" w:rsidRDefault="00F03D9C" w14:paraId="4F713DAF" w14:textId="77777777">
      <w:pPr>
        <w:pStyle w:val="ListParagraph"/>
        <w:ind w:left="1040"/>
        <w:rPr>
          <w:rFonts w:asciiTheme="minorHAnsi" w:hAnsiTheme="minorHAnsi" w:cstheme="minorHAnsi"/>
          <w:sz w:val="6"/>
          <w:szCs w:val="6"/>
        </w:rPr>
      </w:pPr>
    </w:p>
    <w:p w:rsidRPr="00B836AF" w:rsidR="00F03D9C" w:rsidP="00114243" w:rsidRDefault="00F03D9C" w14:paraId="46583824" w14:textId="77777777">
      <w:pPr>
        <w:pStyle w:val="ListParagraph"/>
        <w:widowControl w:val="0"/>
        <w:numPr>
          <w:ilvl w:val="0"/>
          <w:numId w:val="128"/>
        </w:numPr>
        <w:autoSpaceDE w:val="0"/>
        <w:autoSpaceDN w:val="0"/>
        <w:adjustRightInd w:val="0"/>
        <w:spacing w:after="0" w:line="240" w:lineRule="auto"/>
        <w:ind w:left="1400"/>
        <w:contextualSpacing w:val="0"/>
        <w:rPr>
          <w:rFonts w:asciiTheme="minorHAnsi" w:hAnsiTheme="minorHAnsi" w:cstheme="minorHAnsi"/>
          <w:sz w:val="20"/>
          <w:szCs w:val="20"/>
        </w:rPr>
      </w:pPr>
      <w:r w:rsidRPr="00B836AF">
        <w:rPr>
          <w:rFonts w:asciiTheme="minorHAnsi" w:hAnsiTheme="minorHAnsi" w:cstheme="minorHAnsi"/>
          <w:sz w:val="20"/>
          <w:szCs w:val="20"/>
        </w:rPr>
        <w:t>use of dry ice and smoke machines;</w:t>
      </w:r>
    </w:p>
    <w:p w:rsidRPr="00B836AF" w:rsidR="00F03D9C" w:rsidP="00114243" w:rsidRDefault="00F03D9C" w14:paraId="416EA78D" w14:textId="77777777">
      <w:pPr>
        <w:pStyle w:val="ListParagraph"/>
        <w:widowControl w:val="0"/>
        <w:numPr>
          <w:ilvl w:val="0"/>
          <w:numId w:val="128"/>
        </w:numPr>
        <w:autoSpaceDE w:val="0"/>
        <w:autoSpaceDN w:val="0"/>
        <w:adjustRightInd w:val="0"/>
        <w:spacing w:after="0" w:line="240" w:lineRule="auto"/>
        <w:ind w:left="1400"/>
        <w:contextualSpacing w:val="0"/>
        <w:rPr>
          <w:rFonts w:asciiTheme="minorHAnsi" w:hAnsiTheme="minorHAnsi" w:cstheme="minorHAnsi"/>
          <w:sz w:val="20"/>
          <w:szCs w:val="20"/>
        </w:rPr>
      </w:pPr>
      <w:r w:rsidRPr="00B836AF">
        <w:rPr>
          <w:rFonts w:asciiTheme="minorHAnsi" w:hAnsiTheme="minorHAnsi" w:cstheme="minorHAnsi"/>
          <w:sz w:val="20"/>
          <w:szCs w:val="20"/>
        </w:rPr>
        <w:t>strobe lighting;</w:t>
      </w:r>
    </w:p>
    <w:p w:rsidRPr="00B836AF" w:rsidR="00F03D9C" w:rsidP="00114243" w:rsidRDefault="00F03D9C" w14:paraId="4D1EAA55" w14:textId="4CD926EC">
      <w:pPr>
        <w:pStyle w:val="ListParagraph"/>
        <w:widowControl w:val="0"/>
        <w:numPr>
          <w:ilvl w:val="0"/>
          <w:numId w:val="128"/>
        </w:numPr>
        <w:autoSpaceDE w:val="0"/>
        <w:autoSpaceDN w:val="0"/>
        <w:adjustRightInd w:val="0"/>
        <w:spacing w:after="0" w:line="240" w:lineRule="auto"/>
        <w:ind w:left="1400"/>
        <w:contextualSpacing w:val="0"/>
        <w:rPr>
          <w:rFonts w:asciiTheme="minorHAnsi" w:hAnsiTheme="minorHAnsi" w:cstheme="minorHAnsi"/>
          <w:sz w:val="20"/>
          <w:szCs w:val="20"/>
        </w:rPr>
      </w:pPr>
      <w:r w:rsidRPr="00B836AF">
        <w:rPr>
          <w:rFonts w:asciiTheme="minorHAnsi" w:hAnsiTheme="minorHAnsi" w:cstheme="minorHAnsi"/>
          <w:sz w:val="20"/>
          <w:szCs w:val="20"/>
        </w:rPr>
        <w:t>use of residual circuit breakers (RCDs);</w:t>
      </w:r>
    </w:p>
    <w:p w:rsidRPr="00B836AF" w:rsidR="00F03D9C" w:rsidP="00F03D9C" w:rsidRDefault="00F03D9C" w14:paraId="2C795E1D" w14:textId="77777777">
      <w:pPr>
        <w:pStyle w:val="ListParagraph"/>
        <w:ind w:left="1040"/>
        <w:rPr>
          <w:rFonts w:asciiTheme="minorHAnsi" w:hAnsiTheme="minorHAnsi" w:cstheme="minorHAnsi"/>
          <w:sz w:val="6"/>
          <w:szCs w:val="6"/>
        </w:rPr>
      </w:pPr>
    </w:p>
    <w:p w:rsidRPr="00B836AF" w:rsidR="00F03D9C" w:rsidP="00114243" w:rsidRDefault="00F03D9C" w14:paraId="471C5334" w14:textId="27A80FB2">
      <w:pPr>
        <w:pStyle w:val="ListParagraph"/>
        <w:widowControl w:val="0"/>
        <w:numPr>
          <w:ilvl w:val="0"/>
          <w:numId w:val="126"/>
        </w:numPr>
        <w:autoSpaceDE w:val="0"/>
        <w:autoSpaceDN w:val="0"/>
        <w:adjustRightInd w:val="0"/>
        <w:spacing w:after="0" w:line="240" w:lineRule="auto"/>
        <w:ind w:left="1040"/>
        <w:contextualSpacing w:val="0"/>
        <w:rPr>
          <w:rFonts w:asciiTheme="minorHAnsi" w:hAnsiTheme="minorHAnsi" w:cstheme="minorHAnsi"/>
          <w:sz w:val="20"/>
          <w:szCs w:val="20"/>
        </w:rPr>
      </w:pPr>
      <w:r w:rsidRPr="00B836AF">
        <w:rPr>
          <w:rFonts w:asciiTheme="minorHAnsi" w:hAnsiTheme="minorHAnsi" w:cstheme="minorHAnsi"/>
          <w:sz w:val="20"/>
          <w:szCs w:val="20"/>
        </w:rPr>
        <w:t>Lighting, props, and storage of items;</w:t>
      </w:r>
    </w:p>
    <w:p w:rsidRPr="00B836AF" w:rsidR="00F03D9C" w:rsidP="00114243" w:rsidRDefault="00F03D9C" w14:paraId="24B0D579" w14:textId="3288406A">
      <w:pPr>
        <w:pStyle w:val="ListParagraph"/>
        <w:widowControl w:val="0"/>
        <w:numPr>
          <w:ilvl w:val="0"/>
          <w:numId w:val="126"/>
        </w:numPr>
        <w:autoSpaceDE w:val="0"/>
        <w:autoSpaceDN w:val="0"/>
        <w:adjustRightInd w:val="0"/>
        <w:spacing w:after="0" w:line="240" w:lineRule="auto"/>
        <w:ind w:left="1040"/>
        <w:contextualSpacing w:val="0"/>
        <w:rPr>
          <w:rFonts w:asciiTheme="minorHAnsi" w:hAnsiTheme="minorHAnsi" w:cstheme="minorHAnsi"/>
          <w:sz w:val="20"/>
          <w:szCs w:val="20"/>
        </w:rPr>
      </w:pPr>
      <w:r w:rsidRPr="00B836AF">
        <w:rPr>
          <w:rFonts w:asciiTheme="minorHAnsi" w:hAnsiTheme="minorHAnsi" w:cstheme="minorHAnsi"/>
          <w:sz w:val="20"/>
          <w:szCs w:val="20"/>
        </w:rPr>
        <w:t>Work at height;</w:t>
      </w:r>
    </w:p>
    <w:p w:rsidRPr="00B836AF" w:rsidR="00F03D9C" w:rsidP="00114243" w:rsidRDefault="00F03D9C" w14:paraId="2EFA45CB" w14:textId="6A4B6302">
      <w:pPr>
        <w:pStyle w:val="ListParagraph"/>
        <w:widowControl w:val="0"/>
        <w:numPr>
          <w:ilvl w:val="0"/>
          <w:numId w:val="126"/>
        </w:numPr>
        <w:autoSpaceDE w:val="0"/>
        <w:autoSpaceDN w:val="0"/>
        <w:adjustRightInd w:val="0"/>
        <w:spacing w:after="0" w:line="240" w:lineRule="auto"/>
        <w:ind w:left="1040"/>
        <w:contextualSpacing w:val="0"/>
        <w:rPr>
          <w:rFonts w:asciiTheme="minorHAnsi" w:hAnsiTheme="minorHAnsi" w:cstheme="minorHAnsi"/>
          <w:sz w:val="20"/>
          <w:szCs w:val="20"/>
        </w:rPr>
      </w:pPr>
      <w:r w:rsidRPr="00B836AF">
        <w:rPr>
          <w:rFonts w:asciiTheme="minorHAnsi" w:hAnsiTheme="minorHAnsi" w:cstheme="minorHAnsi"/>
          <w:sz w:val="20"/>
          <w:szCs w:val="20"/>
        </w:rPr>
        <w:t>Manual handling;</w:t>
      </w:r>
    </w:p>
    <w:p w:rsidRPr="00B836AF" w:rsidR="00F03D9C" w:rsidP="00114243" w:rsidRDefault="00F03D9C" w14:paraId="5254577C" w14:textId="3973B91F">
      <w:pPr>
        <w:pStyle w:val="ListParagraph"/>
        <w:widowControl w:val="0"/>
        <w:numPr>
          <w:ilvl w:val="0"/>
          <w:numId w:val="126"/>
        </w:numPr>
        <w:autoSpaceDE w:val="0"/>
        <w:autoSpaceDN w:val="0"/>
        <w:adjustRightInd w:val="0"/>
        <w:spacing w:after="0" w:line="240" w:lineRule="auto"/>
        <w:ind w:left="1040"/>
        <w:contextualSpacing w:val="0"/>
        <w:rPr>
          <w:rFonts w:asciiTheme="minorHAnsi" w:hAnsiTheme="minorHAnsi" w:cstheme="minorHAnsi"/>
          <w:sz w:val="20"/>
          <w:szCs w:val="20"/>
        </w:rPr>
      </w:pPr>
      <w:r w:rsidRPr="00B836AF">
        <w:rPr>
          <w:rFonts w:asciiTheme="minorHAnsi" w:hAnsiTheme="minorHAnsi" w:cstheme="minorHAnsi"/>
          <w:sz w:val="20"/>
          <w:szCs w:val="20"/>
        </w:rPr>
        <w:t>Accessibility;</w:t>
      </w:r>
    </w:p>
    <w:p w:rsidRPr="00B836AF" w:rsidR="00F03D9C" w:rsidP="00114243" w:rsidRDefault="00F03D9C" w14:paraId="08AD089E" w14:textId="6389586C">
      <w:pPr>
        <w:pStyle w:val="ListParagraph"/>
        <w:widowControl w:val="0"/>
        <w:numPr>
          <w:ilvl w:val="0"/>
          <w:numId w:val="126"/>
        </w:numPr>
        <w:autoSpaceDE w:val="0"/>
        <w:autoSpaceDN w:val="0"/>
        <w:adjustRightInd w:val="0"/>
        <w:spacing w:after="0" w:line="240" w:lineRule="auto"/>
        <w:ind w:left="1040"/>
        <w:contextualSpacing w:val="0"/>
        <w:rPr>
          <w:rFonts w:asciiTheme="minorHAnsi" w:hAnsiTheme="minorHAnsi" w:cstheme="minorHAnsi"/>
          <w:sz w:val="20"/>
          <w:szCs w:val="20"/>
        </w:rPr>
      </w:pPr>
      <w:r w:rsidRPr="00B836AF">
        <w:rPr>
          <w:rFonts w:asciiTheme="minorHAnsi" w:hAnsiTheme="minorHAnsi" w:cstheme="minorHAnsi"/>
          <w:sz w:val="20"/>
          <w:szCs w:val="20"/>
        </w:rPr>
        <w:t>Evacuation procedures/safety instructions to audience (see below);</w:t>
      </w:r>
    </w:p>
    <w:p w:rsidRPr="00B836AF" w:rsidR="00F03D9C" w:rsidP="00114243" w:rsidRDefault="00F03D9C" w14:paraId="71303D55" w14:textId="79F95979">
      <w:pPr>
        <w:pStyle w:val="ListParagraph"/>
        <w:widowControl w:val="0"/>
        <w:numPr>
          <w:ilvl w:val="0"/>
          <w:numId w:val="126"/>
        </w:numPr>
        <w:autoSpaceDE w:val="0"/>
        <w:autoSpaceDN w:val="0"/>
        <w:adjustRightInd w:val="0"/>
        <w:spacing w:after="0" w:line="240" w:lineRule="auto"/>
        <w:ind w:left="1040"/>
        <w:contextualSpacing w:val="0"/>
        <w:rPr>
          <w:rFonts w:asciiTheme="minorHAnsi" w:hAnsiTheme="minorHAnsi" w:cstheme="minorHAnsi"/>
          <w:sz w:val="20"/>
          <w:szCs w:val="20"/>
        </w:rPr>
      </w:pPr>
      <w:r w:rsidRPr="00B836AF">
        <w:rPr>
          <w:rFonts w:asciiTheme="minorHAnsi" w:hAnsiTheme="minorHAnsi" w:cstheme="minorHAnsi"/>
          <w:sz w:val="20"/>
          <w:szCs w:val="20"/>
        </w:rPr>
        <w:t>Housekeeping;</w:t>
      </w:r>
    </w:p>
    <w:p w:rsidRPr="00B836AF" w:rsidR="00F03D9C" w:rsidP="00114243" w:rsidRDefault="00F03D9C" w14:paraId="62ADDEF6" w14:textId="77777777">
      <w:pPr>
        <w:pStyle w:val="ListParagraph"/>
        <w:widowControl w:val="0"/>
        <w:numPr>
          <w:ilvl w:val="0"/>
          <w:numId w:val="126"/>
        </w:numPr>
        <w:autoSpaceDE w:val="0"/>
        <w:autoSpaceDN w:val="0"/>
        <w:adjustRightInd w:val="0"/>
        <w:spacing w:after="0" w:line="240" w:lineRule="auto"/>
        <w:ind w:left="1037" w:hanging="357"/>
        <w:contextualSpacing w:val="0"/>
        <w:rPr>
          <w:rFonts w:asciiTheme="minorHAnsi" w:hAnsiTheme="minorHAnsi" w:cstheme="minorHAnsi"/>
          <w:sz w:val="20"/>
          <w:szCs w:val="20"/>
        </w:rPr>
      </w:pPr>
      <w:r w:rsidRPr="00B836AF">
        <w:rPr>
          <w:rFonts w:asciiTheme="minorHAnsi" w:hAnsiTheme="minorHAnsi" w:cstheme="minorHAnsi"/>
          <w:sz w:val="20"/>
          <w:szCs w:val="20"/>
        </w:rPr>
        <w:t>First aid.</w:t>
      </w:r>
    </w:p>
    <w:p w:rsidRPr="00B836AF" w:rsidR="00642744" w:rsidP="00114243" w:rsidRDefault="00642744" w14:paraId="33910A62" w14:textId="6411486D">
      <w:pPr>
        <w:pStyle w:val="ListParagraph"/>
        <w:widowControl w:val="0"/>
        <w:numPr>
          <w:ilvl w:val="0"/>
          <w:numId w:val="97"/>
        </w:numPr>
        <w:autoSpaceDE w:val="0"/>
        <w:autoSpaceDN w:val="0"/>
        <w:adjustRightInd w:val="0"/>
        <w:spacing w:after="0" w:line="240" w:lineRule="auto"/>
        <w:ind w:left="1020" w:hanging="340"/>
        <w:contextualSpacing w:val="0"/>
        <w:rPr>
          <w:rFonts w:asciiTheme="minorHAnsi" w:hAnsiTheme="minorHAnsi" w:cstheme="minorHAnsi"/>
          <w:color w:val="000000" w:themeColor="text1"/>
          <w:sz w:val="20"/>
          <w:szCs w:val="20"/>
        </w:rPr>
      </w:pPr>
      <w:r w:rsidRPr="00B836AF">
        <w:rPr>
          <w:rFonts w:asciiTheme="minorHAnsi" w:hAnsiTheme="minorHAnsi" w:cstheme="minorHAnsi"/>
          <w:color w:val="000000" w:themeColor="text1"/>
          <w:sz w:val="20"/>
          <w:szCs w:val="20"/>
        </w:rPr>
        <w:t xml:space="preserve">The </w:t>
      </w:r>
      <w:proofErr w:type="gramStart"/>
      <w:r w:rsidRPr="00B836AF">
        <w:rPr>
          <w:rFonts w:asciiTheme="minorHAnsi" w:hAnsiTheme="minorHAnsi" w:cstheme="minorHAnsi"/>
          <w:color w:val="000000" w:themeColor="text1"/>
          <w:sz w:val="20"/>
          <w:szCs w:val="20"/>
        </w:rPr>
        <w:t>School</w:t>
      </w:r>
      <w:proofErr w:type="gramEnd"/>
      <w:r w:rsidRPr="00B836AF">
        <w:rPr>
          <w:rFonts w:asciiTheme="minorHAnsi" w:hAnsiTheme="minorHAnsi" w:cstheme="minorHAnsi"/>
          <w:color w:val="000000" w:themeColor="text1"/>
          <w:sz w:val="20"/>
          <w:szCs w:val="20"/>
        </w:rPr>
        <w:t xml:space="preserve"> holds a Premises Licence issued by </w:t>
      </w:r>
      <w:r w:rsidRPr="00B836AF" w:rsidR="00081EF7">
        <w:rPr>
          <w:rFonts w:asciiTheme="minorHAnsi" w:hAnsiTheme="minorHAnsi" w:cstheme="minorHAnsi"/>
          <w:color w:val="000000" w:themeColor="text1"/>
          <w:sz w:val="20"/>
          <w:szCs w:val="20"/>
        </w:rPr>
        <w:t>the local authority</w:t>
      </w:r>
      <w:r w:rsidRPr="00B836AF">
        <w:rPr>
          <w:rFonts w:asciiTheme="minorHAnsi" w:hAnsiTheme="minorHAnsi" w:cstheme="minorHAnsi"/>
          <w:color w:val="000000" w:themeColor="text1"/>
          <w:sz w:val="20"/>
          <w:szCs w:val="20"/>
        </w:rPr>
        <w:t xml:space="preserve"> for Licensable Activities.  A copy of the Licence is displayed in Reception/Outside the school Hall.</w:t>
      </w:r>
    </w:p>
    <w:p w:rsidRPr="00B836AF" w:rsidR="00642744" w:rsidP="00114243" w:rsidRDefault="00642744" w14:paraId="5E481C14" w14:textId="6E81B65E">
      <w:pPr>
        <w:pStyle w:val="ListParagraph"/>
        <w:widowControl w:val="0"/>
        <w:numPr>
          <w:ilvl w:val="0"/>
          <w:numId w:val="97"/>
        </w:numPr>
        <w:autoSpaceDE w:val="0"/>
        <w:autoSpaceDN w:val="0"/>
        <w:adjustRightInd w:val="0"/>
        <w:spacing w:after="0" w:line="240" w:lineRule="auto"/>
        <w:ind w:left="1020" w:hanging="340"/>
        <w:contextualSpacing w:val="0"/>
        <w:rPr>
          <w:rFonts w:asciiTheme="minorHAnsi" w:hAnsiTheme="minorHAnsi" w:cstheme="minorHAnsi"/>
          <w:sz w:val="20"/>
          <w:szCs w:val="20"/>
        </w:rPr>
      </w:pPr>
      <w:r w:rsidRPr="00B836AF">
        <w:rPr>
          <w:rFonts w:asciiTheme="minorHAnsi" w:hAnsiTheme="minorHAnsi" w:cstheme="minorHAnsi"/>
          <w:sz w:val="20"/>
          <w:szCs w:val="20"/>
        </w:rPr>
        <w:t>We develop a written evacuation procedure prior to each performance/event (</w:t>
      </w:r>
      <w:hyperlink w:history="1" r:id="rId369">
        <w:r w:rsidRPr="00B836AF" w:rsidR="00362E78">
          <w:rPr>
            <w:rStyle w:val="Hyperlink"/>
            <w:rFonts w:asciiTheme="minorHAnsi" w:hAnsiTheme="minorHAnsi" w:cstheme="minorHAnsi"/>
            <w:sz w:val="20"/>
            <w:szCs w:val="20"/>
          </w:rPr>
          <w:t>Performance/Event Evacuation Plan</w:t>
        </w:r>
      </w:hyperlink>
      <w:r w:rsidRPr="00B836AF">
        <w:rPr>
          <w:rFonts w:asciiTheme="minorHAnsi" w:hAnsiTheme="minorHAnsi" w:cstheme="minorHAnsi"/>
          <w:sz w:val="20"/>
          <w:szCs w:val="20"/>
        </w:rPr>
        <w:t>); ensure that all staff are aware of their responsibilities should an evacuation be required during a performance/event and ensure this is clearly displayed.  The performance/event leader also ensures this is explained to audiences/participants at the beginning of any such performance/event.</w:t>
      </w:r>
    </w:p>
    <w:p w:rsidRPr="00B836AF" w:rsidR="00642744" w:rsidP="00114243" w:rsidRDefault="00642744" w14:paraId="0F6A1A3D" w14:textId="77777777">
      <w:pPr>
        <w:pStyle w:val="ListParagraph"/>
        <w:widowControl w:val="0"/>
        <w:numPr>
          <w:ilvl w:val="0"/>
          <w:numId w:val="97"/>
        </w:numPr>
        <w:autoSpaceDE w:val="0"/>
        <w:autoSpaceDN w:val="0"/>
        <w:adjustRightInd w:val="0"/>
        <w:spacing w:after="0" w:line="240" w:lineRule="auto"/>
        <w:ind w:left="1020" w:hanging="340"/>
        <w:contextualSpacing w:val="0"/>
        <w:rPr>
          <w:rFonts w:asciiTheme="minorHAnsi" w:hAnsiTheme="minorHAnsi" w:cstheme="minorHAnsi"/>
          <w:sz w:val="20"/>
          <w:szCs w:val="20"/>
        </w:rPr>
      </w:pPr>
      <w:r w:rsidRPr="00B836AF">
        <w:rPr>
          <w:rFonts w:asciiTheme="minorHAnsi" w:hAnsiTheme="minorHAnsi" w:cstheme="minorHAnsi"/>
          <w:sz w:val="20"/>
          <w:szCs w:val="20"/>
        </w:rPr>
        <w:t>Calculated Hall Capacity for the hall is not exceeded unless suitable mitigating controls are introduced and included in the fire risk assessment.</w:t>
      </w:r>
    </w:p>
    <w:p w:rsidRPr="00B836AF" w:rsidR="00642744" w:rsidP="00114243" w:rsidRDefault="00642744" w14:paraId="747D4A02" w14:textId="77777777">
      <w:pPr>
        <w:pStyle w:val="ListParagraph"/>
        <w:widowControl w:val="0"/>
        <w:numPr>
          <w:ilvl w:val="0"/>
          <w:numId w:val="97"/>
        </w:numPr>
        <w:autoSpaceDE w:val="0"/>
        <w:autoSpaceDN w:val="0"/>
        <w:adjustRightInd w:val="0"/>
        <w:spacing w:after="0" w:line="240" w:lineRule="auto"/>
        <w:ind w:left="1020" w:hanging="340"/>
        <w:contextualSpacing w:val="0"/>
        <w:rPr>
          <w:rFonts w:asciiTheme="minorHAnsi" w:hAnsiTheme="minorHAnsi" w:cstheme="minorHAnsi"/>
          <w:sz w:val="20"/>
          <w:szCs w:val="20"/>
        </w:rPr>
      </w:pPr>
      <w:r w:rsidRPr="00B836AF">
        <w:rPr>
          <w:rFonts w:asciiTheme="minorHAnsi" w:hAnsiTheme="minorHAnsi" w:cstheme="minorHAnsi"/>
          <w:sz w:val="20"/>
          <w:szCs w:val="20"/>
        </w:rPr>
        <w:t>Seating, modular staging/stage blocks and trade stalls for example never obstruct fire escape routes/doors.</w:t>
      </w:r>
    </w:p>
    <w:p w:rsidRPr="00B836AF" w:rsidR="00642744" w:rsidP="00114243" w:rsidRDefault="00642744" w14:paraId="058D233E" w14:textId="77777777">
      <w:pPr>
        <w:pStyle w:val="ListParagraph"/>
        <w:widowControl w:val="0"/>
        <w:numPr>
          <w:ilvl w:val="0"/>
          <w:numId w:val="97"/>
        </w:numPr>
        <w:autoSpaceDE w:val="0"/>
        <w:autoSpaceDN w:val="0"/>
        <w:adjustRightInd w:val="0"/>
        <w:spacing w:after="0" w:line="240" w:lineRule="auto"/>
        <w:ind w:left="1020" w:hanging="340"/>
        <w:contextualSpacing w:val="0"/>
        <w:rPr>
          <w:rFonts w:asciiTheme="minorHAnsi" w:hAnsiTheme="minorHAnsi" w:cstheme="minorHAnsi"/>
          <w:sz w:val="20"/>
          <w:szCs w:val="20"/>
        </w:rPr>
      </w:pPr>
      <w:r w:rsidRPr="00B836AF">
        <w:rPr>
          <w:rFonts w:asciiTheme="minorHAnsi" w:hAnsiTheme="minorHAnsi" w:cstheme="minorHAnsi"/>
          <w:sz w:val="20"/>
          <w:szCs w:val="20"/>
        </w:rPr>
        <w:t>Good housekeeping will be maintained to remove combustible items to minimise the risk of fire.</w:t>
      </w:r>
    </w:p>
    <w:p w:rsidRPr="00B836AF" w:rsidR="00642744" w:rsidP="00114243" w:rsidRDefault="00642744" w14:paraId="128DC663" w14:textId="77777777">
      <w:pPr>
        <w:pStyle w:val="ListParagraph"/>
        <w:widowControl w:val="0"/>
        <w:numPr>
          <w:ilvl w:val="0"/>
          <w:numId w:val="97"/>
        </w:numPr>
        <w:autoSpaceDE w:val="0"/>
        <w:autoSpaceDN w:val="0"/>
        <w:adjustRightInd w:val="0"/>
        <w:spacing w:after="120" w:line="240" w:lineRule="auto"/>
        <w:ind w:left="1020" w:hanging="340"/>
        <w:contextualSpacing w:val="0"/>
        <w:rPr>
          <w:rFonts w:asciiTheme="minorHAnsi" w:hAnsiTheme="minorHAnsi" w:cstheme="minorHAnsi"/>
          <w:sz w:val="20"/>
          <w:szCs w:val="20"/>
        </w:rPr>
      </w:pPr>
      <w:r w:rsidRPr="00B836AF">
        <w:rPr>
          <w:rFonts w:asciiTheme="minorHAnsi" w:hAnsiTheme="minorHAnsi" w:cstheme="minorHAnsi"/>
          <w:sz w:val="20"/>
          <w:szCs w:val="20"/>
        </w:rPr>
        <w:t>Reference should also be made to the school Fire Risk Assessment held separately.</w:t>
      </w:r>
    </w:p>
    <w:p w:rsidRPr="00B836AF" w:rsidR="00196742" w:rsidP="00114243" w:rsidRDefault="00196742" w14:paraId="46184BDB" w14:textId="7321DF92">
      <w:pPr>
        <w:spacing w:after="120" w:line="240" w:lineRule="auto"/>
        <w:ind w:left="680"/>
        <w:rPr>
          <w:rFonts w:cs="Arial" w:asciiTheme="minorHAnsi" w:hAnsiTheme="minorHAnsi"/>
          <w:b/>
          <w:i/>
          <w:sz w:val="20"/>
          <w:szCs w:val="20"/>
          <w:u w:val="single"/>
        </w:rPr>
      </w:pPr>
      <w:r w:rsidRPr="00B836AF">
        <w:rPr>
          <w:rFonts w:cs="Arial" w:asciiTheme="minorHAnsi" w:hAnsiTheme="minorHAnsi"/>
          <w:b/>
          <w:i/>
          <w:sz w:val="20"/>
          <w:szCs w:val="20"/>
          <w:u w:val="single"/>
        </w:rPr>
        <w:t xml:space="preserve">References and </w:t>
      </w:r>
      <w:r w:rsidRPr="00B836AF">
        <w:rPr>
          <w:rFonts w:cs="Arial" w:asciiTheme="minorHAnsi" w:hAnsiTheme="minorHAnsi"/>
          <w:b/>
          <w:i/>
          <w:sz w:val="20"/>
          <w:szCs w:val="20"/>
          <w:u w:val="single"/>
        </w:rPr>
        <w:t>Useful Links</w:t>
      </w:r>
    </w:p>
    <w:bookmarkStart w:name="_Hlk142643153" w:id="838"/>
    <w:bookmarkStart w:name="_bookmark57" w:id="839"/>
    <w:bookmarkEnd w:id="839"/>
    <w:p w:rsidRPr="00B836AF" w:rsidR="0071576C" w:rsidP="00114243" w:rsidRDefault="00912286" w14:paraId="5DBBE205" w14:textId="77777777">
      <w:pPr>
        <w:widowControl w:val="0"/>
        <w:autoSpaceDE w:val="0"/>
        <w:autoSpaceDN w:val="0"/>
        <w:adjustRightInd w:val="0"/>
        <w:spacing w:after="0" w:line="240" w:lineRule="auto"/>
        <w:ind w:left="680"/>
        <w:rPr>
          <w:rStyle w:val="Hyperlink"/>
          <w:rFonts w:asciiTheme="minorHAnsi" w:hAnsiTheme="minorHAnsi" w:cstheme="minorHAnsi"/>
          <w:i/>
          <w:iCs/>
          <w:color w:val="000000" w:themeColor="text1"/>
          <w:sz w:val="20"/>
          <w:szCs w:val="20"/>
        </w:rPr>
      </w:pPr>
      <w:r w:rsidRPr="00B836AF">
        <w:fldChar w:fldCharType="begin"/>
      </w:r>
      <w:r w:rsidRPr="00B836AF">
        <w:instrText>HYPERLINK "https://www.artsonthemove.co.uk/education/health-and-safety.php"</w:instrText>
      </w:r>
      <w:r w:rsidRPr="00B836AF">
        <w:fldChar w:fldCharType="separate"/>
      </w:r>
      <w:r w:rsidRPr="00B836AF" w:rsidR="0071576C">
        <w:rPr>
          <w:rStyle w:val="Hyperlink"/>
          <w:rFonts w:asciiTheme="minorHAnsi" w:hAnsiTheme="minorHAnsi" w:cstheme="minorHAnsi"/>
          <w:i/>
          <w:iCs/>
          <w:sz w:val="20"/>
          <w:szCs w:val="20"/>
        </w:rPr>
        <w:t>Arts on the Move: Drama in Education</w:t>
      </w:r>
      <w:r w:rsidRPr="00B836AF">
        <w:rPr>
          <w:rStyle w:val="Hyperlink"/>
          <w:rFonts w:asciiTheme="minorHAnsi" w:hAnsiTheme="minorHAnsi" w:cstheme="minorHAnsi"/>
          <w:i/>
          <w:iCs/>
          <w:sz w:val="20"/>
          <w:szCs w:val="20"/>
        </w:rPr>
        <w:fldChar w:fldCharType="end"/>
      </w:r>
    </w:p>
    <w:p w:rsidRPr="00B836AF" w:rsidR="0071576C" w:rsidP="00114243" w:rsidRDefault="0071576C" w14:paraId="0BDAD1DB" w14:textId="77777777">
      <w:pPr>
        <w:spacing w:after="0" w:line="240" w:lineRule="auto"/>
        <w:ind w:left="680"/>
        <w:rPr>
          <w:rFonts w:asciiTheme="minorHAnsi" w:hAnsiTheme="minorHAnsi" w:cstheme="minorHAnsi"/>
          <w:i/>
          <w:snapToGrid w:val="0"/>
          <w:sz w:val="20"/>
          <w:szCs w:val="20"/>
        </w:rPr>
      </w:pPr>
      <w:hyperlink w:history="1" r:id="rId370">
        <w:r w:rsidRPr="00B836AF">
          <w:rPr>
            <w:rStyle w:val="Hyperlink"/>
            <w:rFonts w:asciiTheme="minorHAnsi" w:hAnsiTheme="minorHAnsi" w:cstheme="minorHAnsi"/>
            <w:i/>
            <w:snapToGrid w:val="0"/>
            <w:sz w:val="20"/>
            <w:szCs w:val="20"/>
          </w:rPr>
          <w:t>Regulatory Reform (Fire Safety) Order 2005</w:t>
        </w:r>
      </w:hyperlink>
    </w:p>
    <w:p w:rsidRPr="00B836AF" w:rsidR="0071576C" w:rsidP="00114243" w:rsidRDefault="00362E78" w14:paraId="64B17195" w14:textId="71F91C62">
      <w:pPr>
        <w:spacing w:after="0" w:line="240" w:lineRule="auto"/>
        <w:ind w:left="680"/>
        <w:rPr>
          <w:rStyle w:val="Hyperlink"/>
          <w:rFonts w:asciiTheme="minorHAnsi" w:hAnsiTheme="minorHAnsi" w:cstheme="minorHAnsi"/>
          <w:i/>
          <w:iCs/>
          <w:color w:val="000000" w:themeColor="text1"/>
          <w:sz w:val="18"/>
          <w:szCs w:val="18"/>
        </w:rPr>
      </w:pPr>
      <w:hyperlink w:history="1" r:id="rId371">
        <w:r w:rsidRPr="00B836AF">
          <w:rPr>
            <w:rStyle w:val="Hyperlink"/>
            <w:i/>
            <w:iCs/>
            <w:sz w:val="20"/>
            <w:szCs w:val="20"/>
          </w:rPr>
          <w:t>HM Government Fire Risk Assessment in Educational Premises</w:t>
        </w:r>
      </w:hyperlink>
    </w:p>
    <w:p w:rsidRPr="00B836AF" w:rsidR="00362E78" w:rsidP="00114243" w:rsidRDefault="00362E78" w14:paraId="075B1EC8" w14:textId="77777777">
      <w:pPr>
        <w:spacing w:after="0" w:line="240" w:lineRule="auto"/>
        <w:ind w:left="680"/>
        <w:rPr>
          <w:rFonts w:asciiTheme="minorHAnsi" w:hAnsiTheme="minorHAnsi"/>
          <w:i/>
          <w:iCs/>
          <w:sz w:val="20"/>
          <w:szCs w:val="20"/>
        </w:rPr>
      </w:pPr>
      <w:hyperlink w:history="1" r:id="rId372">
        <w:r w:rsidRPr="00B836AF">
          <w:rPr>
            <w:rStyle w:val="Hyperlink"/>
            <w:i/>
            <w:iCs/>
            <w:sz w:val="20"/>
            <w:szCs w:val="20"/>
          </w:rPr>
          <w:t>KAHSC General Safety Series G35a - Fire Safety Management</w:t>
        </w:r>
      </w:hyperlink>
    </w:p>
    <w:p w:rsidRPr="00B836AF" w:rsidR="00362E78" w:rsidP="00114243" w:rsidRDefault="00362E78" w14:paraId="4DB89C3F" w14:textId="77777777">
      <w:pPr>
        <w:spacing w:after="0" w:line="240" w:lineRule="auto"/>
        <w:ind w:left="680"/>
        <w:rPr>
          <w:rStyle w:val="Hyperlink"/>
          <w:rFonts w:asciiTheme="minorHAnsi" w:hAnsiTheme="minorHAnsi" w:cstheme="minorHAnsi"/>
          <w:i/>
          <w:iCs/>
          <w:color w:val="000000" w:themeColor="text1"/>
          <w:sz w:val="20"/>
          <w:szCs w:val="20"/>
        </w:rPr>
      </w:pPr>
      <w:hyperlink w:history="1" r:id="rId373">
        <w:r w:rsidRPr="00B836AF">
          <w:rPr>
            <w:rStyle w:val="Hyperlink"/>
            <w:i/>
            <w:iCs/>
            <w:sz w:val="20"/>
            <w:szCs w:val="20"/>
          </w:rPr>
          <w:t>KAHSC General Safety Series G35b - Emergency Evacuation Arrangements for People with Disabilities</w:t>
        </w:r>
      </w:hyperlink>
    </w:p>
    <w:p w:rsidRPr="00B836AF" w:rsidR="00362E78" w:rsidP="00114243" w:rsidRDefault="00362E78" w14:paraId="3E4F0291" w14:textId="77777777">
      <w:pPr>
        <w:spacing w:after="0" w:line="240" w:lineRule="auto"/>
        <w:ind w:left="680"/>
        <w:rPr>
          <w:rFonts w:asciiTheme="minorHAnsi" w:hAnsiTheme="minorHAnsi"/>
          <w:i/>
          <w:iCs/>
          <w:sz w:val="20"/>
          <w:szCs w:val="20"/>
        </w:rPr>
      </w:pPr>
      <w:hyperlink w:history="1" r:id="rId374">
        <w:r w:rsidRPr="00B836AF">
          <w:rPr>
            <w:rStyle w:val="Hyperlink"/>
            <w:i/>
            <w:iCs/>
            <w:sz w:val="20"/>
            <w:szCs w:val="20"/>
          </w:rPr>
          <w:t>KAHSC General Safety Series G41 - Managing Performances &amp; Events</w:t>
        </w:r>
      </w:hyperlink>
    </w:p>
    <w:p w:rsidRPr="00B836AF" w:rsidR="0071576C" w:rsidP="00114243" w:rsidRDefault="0071576C" w14:paraId="2FEEFAD5" w14:textId="3E625844">
      <w:pPr>
        <w:spacing w:after="0" w:line="240" w:lineRule="auto"/>
        <w:ind w:left="680"/>
        <w:rPr>
          <w:rFonts w:asciiTheme="minorHAnsi" w:hAnsiTheme="minorHAnsi" w:cstheme="minorHAnsi"/>
          <w:i/>
          <w:color w:val="000000"/>
          <w:sz w:val="20"/>
          <w:szCs w:val="20"/>
        </w:rPr>
      </w:pPr>
      <w:r w:rsidRPr="00B836AF">
        <w:rPr>
          <w:rFonts w:asciiTheme="minorHAnsi" w:hAnsiTheme="minorHAnsi" w:cstheme="minorHAnsi"/>
          <w:i/>
          <w:sz w:val="20"/>
          <w:szCs w:val="20"/>
        </w:rPr>
        <w:t>School’s Emergency Plan, Stage and Drama</w:t>
      </w:r>
      <w:r w:rsidRPr="00B836AF" w:rsidR="00362E78">
        <w:rPr>
          <w:rFonts w:asciiTheme="minorHAnsi" w:hAnsiTheme="minorHAnsi" w:cstheme="minorHAnsi"/>
          <w:i/>
          <w:sz w:val="20"/>
          <w:szCs w:val="20"/>
        </w:rPr>
        <w:t>/Performances</w:t>
      </w:r>
      <w:r w:rsidRPr="00B836AF">
        <w:rPr>
          <w:rFonts w:asciiTheme="minorHAnsi" w:hAnsiTheme="minorHAnsi" w:cstheme="minorHAnsi"/>
          <w:i/>
          <w:sz w:val="20"/>
          <w:szCs w:val="20"/>
        </w:rPr>
        <w:t xml:space="preserve"> Risk Assessments</w:t>
      </w:r>
      <w:r w:rsidRPr="00B836AF">
        <w:rPr>
          <w:rFonts w:asciiTheme="minorHAnsi" w:hAnsiTheme="minorHAnsi" w:cstheme="minorHAnsi"/>
          <w:i/>
          <w:color w:val="000000"/>
          <w:sz w:val="20"/>
          <w:szCs w:val="20"/>
        </w:rPr>
        <w:t xml:space="preserve">, </w:t>
      </w:r>
      <w:r w:rsidRPr="00B836AF">
        <w:rPr>
          <w:rFonts w:asciiTheme="minorHAnsi" w:hAnsiTheme="minorHAnsi" w:cstheme="minorHAnsi"/>
          <w:i/>
          <w:sz w:val="20"/>
          <w:szCs w:val="20"/>
        </w:rPr>
        <w:t>Evacuation Plans, Fire Risk Assessment and</w:t>
      </w:r>
      <w:r w:rsidRPr="00B836AF">
        <w:rPr>
          <w:rFonts w:asciiTheme="minorHAnsi" w:hAnsiTheme="minorHAnsi" w:cstheme="minorHAnsi"/>
          <w:i/>
          <w:color w:val="000000"/>
          <w:sz w:val="20"/>
          <w:szCs w:val="20"/>
        </w:rPr>
        <w:t xml:space="preserve"> PEEPs/GEEPs</w:t>
      </w:r>
    </w:p>
    <w:p w:rsidRPr="0082615B" w:rsidR="00196742" w:rsidP="003E62A6" w:rsidRDefault="00196742" w14:paraId="740E90F0" w14:textId="77777777">
      <w:pPr>
        <w:pStyle w:val="Heading2"/>
        <w:rPr>
          <w:caps/>
        </w:rPr>
      </w:pPr>
      <w:bookmarkStart w:name="_Toc375212123" w:id="840"/>
      <w:bookmarkStart w:name="_Toc435432412" w:id="841"/>
      <w:bookmarkStart w:name="_Toc438556909" w:id="842"/>
      <w:bookmarkStart w:name="_Toc20318655" w:id="843"/>
      <w:bookmarkStart w:name="_Toc206141787" w:id="844"/>
      <w:bookmarkStart w:name="_Toc143538334" w:id="845"/>
      <w:bookmarkStart w:name="_Toc191561064" w:id="846"/>
      <w:bookmarkStart w:name="_Toc206598555" w:id="847"/>
      <w:bookmarkStart w:name="_Toc239092000" w:id="848"/>
      <w:bookmarkEnd w:id="833"/>
      <w:bookmarkEnd w:id="838"/>
      <w:r w:rsidRPr="0082615B">
        <w:t>Animals in School</w:t>
      </w:r>
      <w:bookmarkEnd w:id="840"/>
      <w:bookmarkEnd w:id="841"/>
      <w:bookmarkEnd w:id="842"/>
      <w:bookmarkEnd w:id="843"/>
      <w:bookmarkEnd w:id="844"/>
      <w:bookmarkEnd w:id="845"/>
      <w:bookmarkEnd w:id="846"/>
      <w:bookmarkEnd w:id="847"/>
      <w:bookmarkEnd w:id="848"/>
    </w:p>
    <w:p w:rsidRPr="0082615B" w:rsidR="00196742" w:rsidP="00114243" w:rsidRDefault="00196742" w14:paraId="6DDB40B8" w14:textId="77777777">
      <w:pPr>
        <w:widowControl w:val="0"/>
        <w:autoSpaceDE w:val="0"/>
        <w:autoSpaceDN w:val="0"/>
        <w:adjustRightInd w:val="0"/>
        <w:spacing w:after="120" w:line="240" w:lineRule="auto"/>
        <w:ind w:left="680"/>
        <w:rPr>
          <w:rFonts w:cs="Arial" w:asciiTheme="minorHAnsi" w:hAnsiTheme="minorHAnsi"/>
          <w:sz w:val="20"/>
          <w:szCs w:val="20"/>
        </w:rPr>
      </w:pPr>
      <w:bookmarkStart w:name="_Hlk117156603" w:id="849"/>
      <w:bookmarkStart w:name="_Hlk26953463" w:id="850"/>
      <w:r w:rsidRPr="0082615B">
        <w:rPr>
          <w:rFonts w:cs="Arial" w:asciiTheme="minorHAnsi" w:hAnsiTheme="minorHAnsi"/>
          <w:sz w:val="20"/>
          <w:szCs w:val="20"/>
        </w:rPr>
        <w:t>Animals can play an important role in the education of children who can learn about their needs and characteristics.  Before animals are allowed in the school, suitable and sufficient risk assessment will be carried out, including any planning which needs to be considered for pupil or animal welfare.  We will ensure that any animals kept by the school will be cared for in line with the appropriate welfare requirements.</w:t>
      </w:r>
    </w:p>
    <w:p w:rsidRPr="0082615B" w:rsidR="00196742" w:rsidP="00114243" w:rsidRDefault="00196742" w14:paraId="0F4EC4AA" w14:textId="0C33013C">
      <w:pPr>
        <w:widowControl w:val="0"/>
        <w:autoSpaceDE w:val="0"/>
        <w:autoSpaceDN w:val="0"/>
        <w:adjustRightInd w:val="0"/>
        <w:spacing w:after="120" w:line="240" w:lineRule="auto"/>
        <w:ind w:left="680"/>
        <w:rPr>
          <w:rFonts w:cs="Arial" w:asciiTheme="minorHAnsi" w:hAnsiTheme="minorHAnsi"/>
          <w:sz w:val="20"/>
          <w:szCs w:val="20"/>
        </w:rPr>
      </w:pPr>
      <w:bookmarkStart w:name="_Hlk210748976" w:id="851"/>
      <w:bookmarkStart w:name="_Hlk142643194" w:id="852"/>
      <w:r w:rsidRPr="0082615B">
        <w:rPr>
          <w:rFonts w:cs="Arial" w:asciiTheme="minorHAnsi" w:hAnsiTheme="minorHAnsi"/>
          <w:sz w:val="20"/>
          <w:szCs w:val="20"/>
        </w:rPr>
        <w:t xml:space="preserve">Recognised publications and guidance e.g. CLEAPSS guides and the </w:t>
      </w:r>
      <w:hyperlink w:history="1" r:id="rId375">
        <w:r w:rsidRPr="0082615B" w:rsidR="00840A03">
          <w:rPr>
            <w:rStyle w:val="Hyperlink"/>
            <w:sz w:val="20"/>
            <w:szCs w:val="20"/>
          </w:rPr>
          <w:t>UKHSA Health protection in children &amp; young people settings, including education</w:t>
        </w:r>
      </w:hyperlink>
      <w:r w:rsidRPr="0082615B" w:rsidR="00840A03">
        <w:rPr>
          <w:rStyle w:val="Hyperlink"/>
          <w:color w:val="000000" w:themeColor="text1"/>
          <w:sz w:val="20"/>
          <w:szCs w:val="20"/>
          <w:u w:val="none"/>
        </w:rPr>
        <w:t xml:space="preserve"> </w:t>
      </w:r>
      <w:r w:rsidRPr="0082615B">
        <w:rPr>
          <w:rFonts w:cs="Arial" w:asciiTheme="minorHAnsi" w:hAnsiTheme="minorHAnsi"/>
          <w:sz w:val="20"/>
          <w:szCs w:val="20"/>
        </w:rPr>
        <w:t>will be used to determine suitable animals, inform risk assessments, and will be available when keeping animals in school.</w:t>
      </w:r>
    </w:p>
    <w:bookmarkEnd w:id="849"/>
    <w:p w:rsidRPr="0082615B" w:rsidR="00196742" w:rsidP="00114243" w:rsidRDefault="00196742" w14:paraId="5BDB5DEF" w14:textId="4FC8165F">
      <w:pPr>
        <w:widowControl w:val="0"/>
        <w:autoSpaceDE w:val="0"/>
        <w:autoSpaceDN w:val="0"/>
        <w:adjustRightInd w:val="0"/>
        <w:spacing w:after="120" w:line="240" w:lineRule="auto"/>
        <w:ind w:left="680"/>
        <w:rPr>
          <w:rFonts w:cs="Arial" w:asciiTheme="minorHAnsi" w:hAnsiTheme="minorHAnsi"/>
          <w:b/>
          <w:i/>
          <w:sz w:val="20"/>
          <w:szCs w:val="20"/>
          <w:u w:val="single"/>
        </w:rPr>
      </w:pPr>
      <w:r w:rsidRPr="0082615B">
        <w:rPr>
          <w:rFonts w:cs="Arial" w:asciiTheme="minorHAnsi" w:hAnsiTheme="minorHAnsi"/>
          <w:b/>
          <w:i/>
          <w:sz w:val="20"/>
          <w:szCs w:val="20"/>
          <w:u w:val="single"/>
        </w:rPr>
        <w:t xml:space="preserve">References and </w:t>
      </w:r>
      <w:r w:rsidRPr="0082615B">
        <w:rPr>
          <w:rFonts w:cs="Arial" w:asciiTheme="minorHAnsi" w:hAnsiTheme="minorHAnsi"/>
          <w:b/>
          <w:i/>
          <w:sz w:val="20"/>
          <w:szCs w:val="20"/>
          <w:u w:val="single"/>
        </w:rPr>
        <w:t>Useful Links</w:t>
      </w:r>
    </w:p>
    <w:p w:rsidRPr="0082615B" w:rsidR="00AB7680" w:rsidP="00114243" w:rsidRDefault="00840A03" w14:paraId="713674B0" w14:textId="77777777">
      <w:pPr>
        <w:spacing w:after="0" w:line="240" w:lineRule="auto"/>
        <w:ind w:left="680"/>
        <w:rPr>
          <w:rStyle w:val="Hyperlink"/>
          <w:i/>
          <w:iCs/>
          <w:sz w:val="20"/>
          <w:szCs w:val="20"/>
        </w:rPr>
      </w:pPr>
      <w:hyperlink w:history="1" r:id="rId376">
        <w:r w:rsidRPr="0082615B">
          <w:rPr>
            <w:rStyle w:val="Hyperlink"/>
            <w:i/>
            <w:iCs/>
            <w:sz w:val="20"/>
            <w:szCs w:val="20"/>
          </w:rPr>
          <w:t>UKHSA Health protection in children &amp; young people settings, including education</w:t>
        </w:r>
      </w:hyperlink>
    </w:p>
    <w:p w:rsidRPr="0082615B" w:rsidR="00672C7A" w:rsidP="00114243" w:rsidRDefault="002E7D06" w14:paraId="70906DAE" w14:textId="0428215A">
      <w:pPr>
        <w:widowControl w:val="0"/>
        <w:autoSpaceDE w:val="0"/>
        <w:autoSpaceDN w:val="0"/>
        <w:adjustRightInd w:val="0"/>
        <w:spacing w:after="0" w:line="240" w:lineRule="auto"/>
        <w:ind w:left="680"/>
        <w:rPr>
          <w:rStyle w:val="Hyperlink"/>
          <w:rFonts w:cs="Calibri"/>
          <w:i/>
          <w:iCs/>
          <w:sz w:val="20"/>
        </w:rPr>
      </w:pPr>
      <w:hyperlink w:history="1" r:id="rId377">
        <w:r w:rsidRPr="0082615B">
          <w:rPr>
            <w:rStyle w:val="Hyperlink"/>
            <w:rFonts w:cs="Calibri"/>
            <w:i/>
            <w:iCs/>
            <w:sz w:val="20"/>
          </w:rPr>
          <w:t>DfE: Emergency planning and response for education, childcare, and children’s social care settings</w:t>
        </w:r>
      </w:hyperlink>
    </w:p>
    <w:p w:rsidRPr="0082615B" w:rsidR="000C3F81" w:rsidP="00AB7680" w:rsidRDefault="00DE5E76" w14:paraId="0F30C029" w14:textId="03B4A105">
      <w:pPr>
        <w:widowControl w:val="0"/>
        <w:autoSpaceDE w:val="0"/>
        <w:autoSpaceDN w:val="0"/>
        <w:adjustRightInd w:val="0"/>
        <w:spacing w:after="0" w:line="240" w:lineRule="auto"/>
        <w:ind w:left="680"/>
        <w:rPr>
          <w:rFonts w:cs="Arial" w:asciiTheme="minorHAnsi" w:hAnsiTheme="minorHAnsi"/>
          <w:i/>
          <w:sz w:val="20"/>
          <w:szCs w:val="20"/>
        </w:rPr>
      </w:pPr>
      <w:hyperlink w:history="1" r:id="rId378">
        <w:r w:rsidRPr="0082615B">
          <w:rPr>
            <w:rStyle w:val="Hyperlink"/>
            <w:rFonts w:cs="Arial" w:asciiTheme="minorHAnsi" w:hAnsiTheme="minorHAnsi"/>
            <w:bCs/>
            <w:i/>
            <w:sz w:val="20"/>
            <w:szCs w:val="20"/>
          </w:rPr>
          <w:t>NHS Health Conditions A to Z</w:t>
        </w:r>
      </w:hyperlink>
    </w:p>
    <w:bookmarkStart w:name="_bookmark58" w:id="853"/>
    <w:bookmarkEnd w:id="853"/>
    <w:p w:rsidRPr="00B836AF" w:rsidR="002E7D06" w:rsidP="00114243" w:rsidRDefault="002E7D06" w14:paraId="41C90904" w14:textId="77777777">
      <w:pPr>
        <w:widowControl w:val="0"/>
        <w:tabs>
          <w:tab w:val="center" w:pos="5613"/>
        </w:tabs>
        <w:autoSpaceDE w:val="0"/>
        <w:autoSpaceDN w:val="0"/>
        <w:adjustRightInd w:val="0"/>
        <w:spacing w:after="0" w:line="240" w:lineRule="auto"/>
        <w:ind w:left="680"/>
        <w:rPr>
          <w:rStyle w:val="Hyperlink"/>
          <w:rFonts w:asciiTheme="minorHAnsi" w:hAnsiTheme="minorHAnsi"/>
          <w:i/>
          <w:iCs/>
          <w:color w:val="000000" w:themeColor="text1"/>
          <w:sz w:val="18"/>
          <w:szCs w:val="18"/>
          <w:u w:val="none"/>
        </w:rPr>
      </w:pPr>
      <w:r>
        <w:fldChar w:fldCharType="begin"/>
      </w:r>
      <w:r>
        <w:instrText>HYPERLINK "https://www.hse.gov.uk/biosafety/blood-borne-viruses/index.htm"</w:instrText>
      </w:r>
      <w:r>
        <w:fldChar w:fldCharType="separate"/>
      </w:r>
      <w:r w:rsidRPr="0082615B">
        <w:rPr>
          <w:rStyle w:val="Hyperlink"/>
          <w:i/>
          <w:iCs/>
          <w:sz w:val="20"/>
          <w:szCs w:val="20"/>
        </w:rPr>
        <w:t>HSE - Blood Borne Viruses</w:t>
      </w:r>
      <w:r>
        <w:fldChar w:fldCharType="end"/>
      </w:r>
    </w:p>
    <w:p w:rsidRPr="00B836AF" w:rsidR="000C3F81" w:rsidP="00114243" w:rsidRDefault="000C3F81" w14:paraId="69159A27" w14:textId="77777777">
      <w:pPr>
        <w:widowControl w:val="0"/>
        <w:autoSpaceDE w:val="0"/>
        <w:autoSpaceDN w:val="0"/>
        <w:adjustRightInd w:val="0"/>
        <w:spacing w:after="0" w:line="240" w:lineRule="auto"/>
        <w:ind w:left="680"/>
        <w:rPr>
          <w:rStyle w:val="Hyperlink"/>
          <w:rFonts w:asciiTheme="minorHAnsi" w:hAnsiTheme="minorHAnsi" w:cstheme="minorHAnsi"/>
          <w:bCs/>
          <w:i/>
          <w:color w:val="000000" w:themeColor="text1"/>
          <w:sz w:val="20"/>
          <w:szCs w:val="20"/>
        </w:rPr>
      </w:pPr>
      <w:hyperlink w:history="1" r:id="rId379">
        <w:r w:rsidRPr="00B836AF">
          <w:rPr>
            <w:rStyle w:val="Hyperlink"/>
            <w:rFonts w:asciiTheme="minorHAnsi" w:hAnsiTheme="minorHAnsi" w:cstheme="minorHAnsi"/>
            <w:bCs/>
            <w:i/>
            <w:sz w:val="20"/>
            <w:szCs w:val="20"/>
          </w:rPr>
          <w:t>CLEAPSS Website</w:t>
        </w:r>
      </w:hyperlink>
    </w:p>
    <w:p w:rsidRPr="00B836AF" w:rsidR="002E7D06" w:rsidP="00114243" w:rsidRDefault="002E7D06" w14:paraId="39BA6DB3" w14:textId="77777777">
      <w:pPr>
        <w:spacing w:after="0" w:line="240" w:lineRule="auto"/>
        <w:ind w:left="680"/>
        <w:rPr>
          <w:i/>
          <w:iCs/>
          <w:snapToGrid w:val="0"/>
          <w:sz w:val="20"/>
          <w:szCs w:val="20"/>
        </w:rPr>
      </w:pPr>
      <w:hyperlink w:history="1" r:id="rId380">
        <w:r w:rsidRPr="00B836AF">
          <w:rPr>
            <w:rStyle w:val="Hyperlink"/>
            <w:i/>
            <w:iCs/>
            <w:sz w:val="20"/>
            <w:szCs w:val="20"/>
          </w:rPr>
          <w:t>KAHSC Medical Safety Series M06 – Preventing BBVs</w:t>
        </w:r>
      </w:hyperlink>
    </w:p>
    <w:p w:rsidRPr="00B836AF" w:rsidR="000C3F81" w:rsidP="00114243" w:rsidRDefault="000C3F81" w14:paraId="38B52AA6" w14:textId="77777777">
      <w:pPr>
        <w:spacing w:after="0" w:line="240" w:lineRule="auto"/>
        <w:ind w:left="680"/>
        <w:rPr>
          <w:b/>
          <w:color w:val="000000" w:themeColor="text1"/>
          <w:sz w:val="20"/>
          <w:szCs w:val="20"/>
        </w:rPr>
      </w:pPr>
      <w:r w:rsidRPr="00B836AF">
        <w:rPr>
          <w:rStyle w:val="Hyperlink"/>
          <w:i/>
          <w:color w:val="000000" w:themeColor="text1"/>
          <w:sz w:val="20"/>
          <w:szCs w:val="20"/>
          <w:u w:val="none"/>
        </w:rPr>
        <w:t>School Emergency Plan</w:t>
      </w:r>
      <w:bookmarkEnd w:id="851"/>
    </w:p>
    <w:p w:rsidRPr="00B836AF" w:rsidR="00196742" w:rsidP="003E62A6" w:rsidRDefault="00196742" w14:paraId="641189AB" w14:textId="77777777">
      <w:pPr>
        <w:pStyle w:val="Heading2"/>
      </w:pPr>
      <w:bookmarkStart w:name="_Toc438556910" w:id="854"/>
      <w:bookmarkStart w:name="_Toc20318656" w:id="855"/>
      <w:bookmarkStart w:name="_Toc206141788" w:id="856"/>
      <w:bookmarkStart w:name="_Toc143538335" w:id="857"/>
      <w:bookmarkStart w:name="_Toc191561065" w:id="858"/>
      <w:bookmarkStart w:name="_Toc206598556" w:id="859"/>
      <w:bookmarkStart w:name="_Toc239092001" w:id="860"/>
      <w:bookmarkEnd w:id="850"/>
      <w:bookmarkEnd w:id="852"/>
      <w:r w:rsidRPr="00B836AF">
        <w:t>Sun Protection</w:t>
      </w:r>
      <w:bookmarkEnd w:id="854"/>
      <w:bookmarkEnd w:id="855"/>
      <w:bookmarkEnd w:id="856"/>
      <w:bookmarkEnd w:id="857"/>
      <w:bookmarkEnd w:id="858"/>
      <w:bookmarkEnd w:id="859"/>
      <w:bookmarkEnd w:id="860"/>
    </w:p>
    <w:p w:rsidRPr="00B836AF" w:rsidR="004D14BF" w:rsidP="00114243" w:rsidRDefault="004D14BF" w14:paraId="60E873C0" w14:textId="77777777">
      <w:pPr>
        <w:pStyle w:val="Default"/>
        <w:spacing w:after="120"/>
        <w:ind w:left="680"/>
        <w:rPr>
          <w:rFonts w:asciiTheme="minorHAnsi" w:hAnsiTheme="minorHAnsi" w:cstheme="minorHAnsi"/>
          <w:sz w:val="20"/>
          <w:szCs w:val="20"/>
        </w:rPr>
      </w:pPr>
      <w:bookmarkStart w:name="_Hlk210749006" w:id="861"/>
      <w:bookmarkStart w:name="_Hlk56240047" w:id="862"/>
      <w:bookmarkStart w:name="_Hlk56166525" w:id="863"/>
      <w:r w:rsidRPr="00B836AF">
        <w:rPr>
          <w:rFonts w:asciiTheme="minorHAnsi" w:hAnsiTheme="minorHAnsi" w:cstheme="minorHAnsi"/>
          <w:sz w:val="20"/>
          <w:szCs w:val="20"/>
        </w:rPr>
        <w:t xml:space="preserve">We are aware of the dangers that over exposure to </w:t>
      </w:r>
      <w:bookmarkStart w:name="_Hlk56241717" w:id="864"/>
      <w:r w:rsidRPr="00B836AF">
        <w:rPr>
          <w:rFonts w:asciiTheme="minorHAnsi" w:hAnsiTheme="minorHAnsi" w:cstheme="minorHAnsi"/>
          <w:sz w:val="20"/>
          <w:szCs w:val="20"/>
        </w:rPr>
        <w:t xml:space="preserve">ultraviolet (UV) radiation from the sun </w:t>
      </w:r>
      <w:bookmarkEnd w:id="864"/>
      <w:r w:rsidRPr="00B836AF">
        <w:rPr>
          <w:rFonts w:asciiTheme="minorHAnsi" w:hAnsiTheme="minorHAnsi" w:cstheme="minorHAnsi"/>
          <w:sz w:val="20"/>
          <w:szCs w:val="20"/>
        </w:rPr>
        <w:t xml:space="preserve">can have on a person’s health and skin </w:t>
      </w:r>
      <w:bookmarkStart w:name="_Hlk56240322" w:id="865"/>
      <w:bookmarkStart w:name="_Hlk56240476" w:id="866"/>
      <w:r w:rsidRPr="00B836AF">
        <w:rPr>
          <w:rFonts w:asciiTheme="minorHAnsi" w:hAnsiTheme="minorHAnsi" w:cstheme="minorHAnsi"/>
          <w:sz w:val="20"/>
          <w:szCs w:val="20"/>
        </w:rPr>
        <w:t>from becoming sunburned to developing skin cancer</w:t>
      </w:r>
      <w:bookmarkEnd w:id="865"/>
      <w:r w:rsidRPr="00B836AF">
        <w:rPr>
          <w:rFonts w:asciiTheme="minorHAnsi" w:hAnsiTheme="minorHAnsi" w:cstheme="minorHAnsi"/>
          <w:sz w:val="20"/>
          <w:szCs w:val="20"/>
        </w:rPr>
        <w:t xml:space="preserve"> </w:t>
      </w:r>
      <w:bookmarkEnd w:id="866"/>
      <w:r w:rsidRPr="00B836AF">
        <w:rPr>
          <w:rFonts w:asciiTheme="minorHAnsi" w:hAnsiTheme="minorHAnsi" w:cstheme="minorHAnsi"/>
          <w:sz w:val="20"/>
          <w:szCs w:val="20"/>
        </w:rPr>
        <w:t>and we acknowledge the importance of sun protection.  We want staff and pupils to work in and enjoy the sun safely.  Following these procedures will help us all achieve this.</w:t>
      </w:r>
      <w:bookmarkEnd w:id="861"/>
    </w:p>
    <w:p w:rsidRPr="00B836AF" w:rsidR="004D14BF" w:rsidP="004D14BF" w:rsidRDefault="004D14BF" w14:paraId="50AD780C" w14:textId="77777777">
      <w:pPr>
        <w:spacing w:after="120" w:line="240" w:lineRule="auto"/>
        <w:ind w:left="680"/>
        <w:rPr>
          <w:b/>
          <w:bCs/>
          <w:color w:val="7C2529"/>
        </w:rPr>
      </w:pPr>
      <w:bookmarkStart w:name="_Hlk56240559" w:id="867"/>
      <w:bookmarkEnd w:id="862"/>
      <w:r w:rsidRPr="00B836AF">
        <w:rPr>
          <w:b/>
          <w:bCs/>
          <w:color w:val="7C2529"/>
          <w:sz w:val="20"/>
          <w:szCs w:val="18"/>
        </w:rPr>
        <w:t>IMPLEMENTATION</w:t>
      </w:r>
    </w:p>
    <w:p w:rsidRPr="00B836AF" w:rsidR="004D14BF" w:rsidP="00114243" w:rsidRDefault="004D14BF" w14:paraId="29E34265" w14:textId="77777777">
      <w:pPr>
        <w:spacing w:after="120" w:line="240" w:lineRule="auto"/>
        <w:ind w:left="680"/>
        <w:rPr>
          <w:rFonts w:asciiTheme="minorHAnsi" w:hAnsiTheme="minorHAnsi" w:cstheme="minorHAnsi"/>
          <w:sz w:val="20"/>
          <w:szCs w:val="20"/>
        </w:rPr>
      </w:pPr>
      <w:r w:rsidRPr="00B836AF">
        <w:rPr>
          <w:rFonts w:asciiTheme="minorHAnsi" w:hAnsiTheme="minorHAnsi" w:cstheme="minorHAnsi"/>
          <w:sz w:val="20"/>
          <w:szCs w:val="20"/>
        </w:rPr>
        <w:t>As a school we will:</w:t>
      </w:r>
    </w:p>
    <w:p w:rsidRPr="00B836AF" w:rsidR="004D14BF" w:rsidP="00114243" w:rsidRDefault="004D14BF" w14:paraId="0E76F4F6" w14:textId="07B09CF9">
      <w:pPr>
        <w:pStyle w:val="ListParagraph"/>
        <w:numPr>
          <w:ilvl w:val="0"/>
          <w:numId w:val="121"/>
        </w:numPr>
        <w:spacing w:after="0" w:line="240" w:lineRule="auto"/>
        <w:ind w:left="1077" w:hanging="357"/>
        <w:contextualSpacing w:val="0"/>
        <w:rPr>
          <w:rFonts w:asciiTheme="minorHAnsi" w:hAnsiTheme="minorHAnsi" w:cstheme="minorHAnsi"/>
          <w:sz w:val="20"/>
          <w:szCs w:val="20"/>
        </w:rPr>
      </w:pPr>
      <w:bookmarkStart w:name="_Hlk210749097" w:id="868"/>
      <w:r w:rsidRPr="00B836AF">
        <w:rPr>
          <w:rFonts w:asciiTheme="minorHAnsi" w:hAnsiTheme="minorHAnsi" w:cstheme="minorHAnsi"/>
          <w:sz w:val="20"/>
          <w:szCs w:val="20"/>
        </w:rPr>
        <w:t xml:space="preserve">Develop staff awareness, i.e. provide information and teaching resources about sun safety like the NHS advice </w:t>
      </w:r>
      <w:hyperlink w:history="1" r:id="rId381">
        <w:r w:rsidRPr="00B836AF">
          <w:rPr>
            <w:rStyle w:val="Hyperlink"/>
            <w:rFonts w:asciiTheme="minorHAnsi" w:hAnsiTheme="minorHAnsi" w:cstheme="minorHAnsi"/>
            <w:sz w:val="20"/>
            <w:szCs w:val="20"/>
          </w:rPr>
          <w:t>https://www.nhs.uk/live-well/healthy-body/sunscreen-and-sun-safety/</w:t>
        </w:r>
      </w:hyperlink>
      <w:r w:rsidRPr="00B836AF">
        <w:rPr>
          <w:rFonts w:asciiTheme="minorHAnsi" w:hAnsiTheme="minorHAnsi" w:cstheme="minorHAnsi"/>
          <w:sz w:val="20"/>
          <w:szCs w:val="20"/>
        </w:rPr>
        <w:t xml:space="preserve"> and the </w:t>
      </w:r>
      <w:proofErr w:type="spellStart"/>
      <w:r w:rsidRPr="00B836AF">
        <w:rPr>
          <w:rFonts w:asciiTheme="minorHAnsi" w:hAnsiTheme="minorHAnsi" w:cstheme="minorHAnsi"/>
          <w:sz w:val="20"/>
          <w:szCs w:val="20"/>
        </w:rPr>
        <w:t>Sunsmart</w:t>
      </w:r>
      <w:proofErr w:type="spellEnd"/>
      <w:r w:rsidRPr="00B836AF">
        <w:rPr>
          <w:rFonts w:asciiTheme="minorHAnsi" w:hAnsiTheme="minorHAnsi" w:cstheme="minorHAnsi"/>
          <w:sz w:val="20"/>
          <w:szCs w:val="20"/>
        </w:rPr>
        <w:t xml:space="preserve"> resources below.</w:t>
      </w:r>
    </w:p>
    <w:p w:rsidRPr="00B836AF" w:rsidR="004D14BF" w:rsidP="00114243" w:rsidRDefault="004D14BF" w14:paraId="04A033CC" w14:textId="77777777">
      <w:pPr>
        <w:pStyle w:val="ListParagraph"/>
        <w:numPr>
          <w:ilvl w:val="0"/>
          <w:numId w:val="121"/>
        </w:numPr>
        <w:spacing w:after="120" w:line="240" w:lineRule="auto"/>
        <w:ind w:left="1077" w:hanging="357"/>
        <w:contextualSpacing w:val="0"/>
        <w:rPr>
          <w:rFonts w:asciiTheme="minorHAnsi" w:hAnsiTheme="minorHAnsi" w:cstheme="minorHAnsi"/>
          <w:sz w:val="20"/>
          <w:szCs w:val="20"/>
        </w:rPr>
      </w:pPr>
      <w:r w:rsidRPr="00B836AF">
        <w:rPr>
          <w:rFonts w:asciiTheme="minorHAnsi" w:hAnsiTheme="minorHAnsi" w:cstheme="minorHAnsi"/>
          <w:sz w:val="20"/>
          <w:szCs w:val="20"/>
        </w:rPr>
        <w:t>Promote t</w:t>
      </w:r>
      <w:r w:rsidRPr="00B836AF">
        <w:rPr>
          <w:rFonts w:eastAsia="Calibri" w:asciiTheme="minorHAnsi" w:hAnsiTheme="minorHAnsi" w:cstheme="minorHAnsi"/>
          <w:sz w:val="20"/>
          <w:szCs w:val="20"/>
        </w:rPr>
        <w:t>he SunSmart skin cancer prevention messages by using the SMART code:</w:t>
      </w:r>
    </w:p>
    <w:p w:rsidRPr="00B836AF" w:rsidR="004D14BF" w:rsidP="00114243" w:rsidRDefault="004D14BF" w14:paraId="10EFD5F4" w14:textId="77777777">
      <w:pPr>
        <w:pStyle w:val="ListParagraph"/>
        <w:numPr>
          <w:ilvl w:val="0"/>
          <w:numId w:val="122"/>
        </w:numPr>
        <w:spacing w:after="20" w:line="240" w:lineRule="auto"/>
        <w:ind w:left="1434" w:hanging="357"/>
        <w:contextualSpacing w:val="0"/>
        <w:rPr>
          <w:rFonts w:eastAsia="Calibri" w:asciiTheme="minorHAnsi" w:hAnsiTheme="minorHAnsi" w:cstheme="minorHAnsi"/>
          <w:sz w:val="20"/>
          <w:szCs w:val="20"/>
        </w:rPr>
      </w:pPr>
      <w:r w:rsidRPr="00B836AF">
        <w:rPr>
          <w:rFonts w:eastAsia="Calibri" w:asciiTheme="minorHAnsi" w:hAnsiTheme="minorHAnsi" w:cstheme="minorHAnsi"/>
          <w:b/>
          <w:sz w:val="20"/>
          <w:szCs w:val="20"/>
        </w:rPr>
        <w:t>S</w:t>
      </w:r>
      <w:r w:rsidRPr="00B836AF">
        <w:rPr>
          <w:rFonts w:eastAsia="Calibri" w:asciiTheme="minorHAnsi" w:hAnsiTheme="minorHAnsi" w:cstheme="minorHAnsi"/>
          <w:sz w:val="20"/>
          <w:szCs w:val="20"/>
        </w:rPr>
        <w:t>tay in the shade 11am-3pm</w:t>
      </w:r>
    </w:p>
    <w:p w:rsidRPr="00B836AF" w:rsidR="004D14BF" w:rsidP="00114243" w:rsidRDefault="004D14BF" w14:paraId="5BEFB7FF" w14:textId="77777777">
      <w:pPr>
        <w:pStyle w:val="ListParagraph"/>
        <w:numPr>
          <w:ilvl w:val="0"/>
          <w:numId w:val="122"/>
        </w:numPr>
        <w:spacing w:after="20" w:line="240" w:lineRule="auto"/>
        <w:ind w:left="1434" w:hanging="357"/>
        <w:contextualSpacing w:val="0"/>
        <w:rPr>
          <w:rFonts w:eastAsia="Calibri" w:asciiTheme="minorHAnsi" w:hAnsiTheme="minorHAnsi" w:cstheme="minorHAnsi"/>
          <w:sz w:val="20"/>
          <w:szCs w:val="20"/>
        </w:rPr>
      </w:pPr>
      <w:r w:rsidRPr="00B836AF">
        <w:rPr>
          <w:rFonts w:eastAsia="Calibri" w:asciiTheme="minorHAnsi" w:hAnsiTheme="minorHAnsi" w:cstheme="minorHAnsi"/>
          <w:b/>
          <w:sz w:val="20"/>
          <w:szCs w:val="20"/>
        </w:rPr>
        <w:t>M</w:t>
      </w:r>
      <w:r w:rsidRPr="00B836AF">
        <w:rPr>
          <w:rFonts w:eastAsia="Calibri" w:asciiTheme="minorHAnsi" w:hAnsiTheme="minorHAnsi" w:cstheme="minorHAnsi"/>
          <w:sz w:val="20"/>
          <w:szCs w:val="20"/>
        </w:rPr>
        <w:t>ake sure you never burn</w:t>
      </w:r>
    </w:p>
    <w:p w:rsidRPr="00B836AF" w:rsidR="004D14BF" w:rsidP="00114243" w:rsidRDefault="004D14BF" w14:paraId="1672A0FC" w14:textId="77777777">
      <w:pPr>
        <w:pStyle w:val="ListParagraph"/>
        <w:numPr>
          <w:ilvl w:val="0"/>
          <w:numId w:val="122"/>
        </w:numPr>
        <w:spacing w:after="20" w:line="240" w:lineRule="auto"/>
        <w:ind w:left="1434" w:hanging="357"/>
        <w:contextualSpacing w:val="0"/>
        <w:rPr>
          <w:rFonts w:eastAsia="Calibri" w:asciiTheme="minorHAnsi" w:hAnsiTheme="minorHAnsi" w:cstheme="minorHAnsi"/>
          <w:sz w:val="20"/>
          <w:szCs w:val="20"/>
        </w:rPr>
      </w:pPr>
      <w:r w:rsidRPr="00B836AF">
        <w:rPr>
          <w:rFonts w:eastAsia="Calibri" w:asciiTheme="minorHAnsi" w:hAnsiTheme="minorHAnsi" w:cstheme="minorHAnsi"/>
          <w:b/>
          <w:sz w:val="20"/>
          <w:szCs w:val="20"/>
        </w:rPr>
        <w:t>A</w:t>
      </w:r>
      <w:r w:rsidRPr="00B836AF">
        <w:rPr>
          <w:rFonts w:eastAsia="Calibri" w:asciiTheme="minorHAnsi" w:hAnsiTheme="minorHAnsi" w:cstheme="minorHAnsi"/>
          <w:sz w:val="20"/>
          <w:szCs w:val="20"/>
        </w:rPr>
        <w:t>lways cover up with a t-shirt, hat, and sunglasses</w:t>
      </w:r>
    </w:p>
    <w:p w:rsidRPr="00B836AF" w:rsidR="004D14BF" w:rsidP="00114243" w:rsidRDefault="004D14BF" w14:paraId="469693E0" w14:textId="77777777">
      <w:pPr>
        <w:pStyle w:val="ListParagraph"/>
        <w:numPr>
          <w:ilvl w:val="0"/>
          <w:numId w:val="122"/>
        </w:numPr>
        <w:spacing w:after="20" w:line="240" w:lineRule="auto"/>
        <w:ind w:left="1434" w:hanging="357"/>
        <w:contextualSpacing w:val="0"/>
        <w:rPr>
          <w:rFonts w:eastAsia="Calibri" w:asciiTheme="minorHAnsi" w:hAnsiTheme="minorHAnsi" w:cstheme="minorHAnsi"/>
          <w:sz w:val="20"/>
          <w:szCs w:val="20"/>
        </w:rPr>
      </w:pPr>
      <w:r w:rsidRPr="00B836AF">
        <w:rPr>
          <w:rFonts w:eastAsia="Calibri" w:asciiTheme="minorHAnsi" w:hAnsiTheme="minorHAnsi" w:cstheme="minorHAnsi"/>
          <w:b/>
          <w:sz w:val="20"/>
          <w:szCs w:val="20"/>
        </w:rPr>
        <w:t>R</w:t>
      </w:r>
      <w:r w:rsidRPr="00B836AF">
        <w:rPr>
          <w:rFonts w:eastAsia="Calibri" w:asciiTheme="minorHAnsi" w:hAnsiTheme="minorHAnsi" w:cstheme="minorHAnsi"/>
          <w:sz w:val="20"/>
          <w:szCs w:val="20"/>
        </w:rPr>
        <w:t>emember to take extra care with children</w:t>
      </w:r>
    </w:p>
    <w:p w:rsidRPr="00B836AF" w:rsidR="004D14BF" w:rsidP="00114243" w:rsidRDefault="004D14BF" w14:paraId="19B3D849" w14:textId="4D257FCD">
      <w:pPr>
        <w:pStyle w:val="ListParagraph"/>
        <w:numPr>
          <w:ilvl w:val="0"/>
          <w:numId w:val="122"/>
        </w:numPr>
        <w:spacing w:after="120" w:line="240" w:lineRule="auto"/>
        <w:ind w:left="1434" w:hanging="357"/>
        <w:contextualSpacing w:val="0"/>
        <w:rPr>
          <w:rFonts w:asciiTheme="minorHAnsi" w:hAnsiTheme="minorHAnsi" w:cstheme="minorHAnsi"/>
          <w:sz w:val="20"/>
          <w:szCs w:val="20"/>
        </w:rPr>
      </w:pPr>
      <w:r w:rsidRPr="00B836AF">
        <w:rPr>
          <w:rFonts w:eastAsia="Calibri" w:asciiTheme="minorHAnsi" w:hAnsiTheme="minorHAnsi" w:cstheme="minorHAnsi"/>
          <w:b/>
          <w:sz w:val="20"/>
          <w:szCs w:val="20"/>
        </w:rPr>
        <w:t>T</w:t>
      </w:r>
      <w:r w:rsidRPr="00B836AF">
        <w:rPr>
          <w:rFonts w:eastAsia="Calibri" w:asciiTheme="minorHAnsi" w:hAnsiTheme="minorHAnsi" w:cstheme="minorHAnsi"/>
          <w:sz w:val="20"/>
          <w:szCs w:val="20"/>
        </w:rPr>
        <w:t xml:space="preserve">hen use at least </w:t>
      </w:r>
      <w:proofErr w:type="gramStart"/>
      <w:r w:rsidRPr="00B836AF">
        <w:rPr>
          <w:rFonts w:eastAsia="Calibri" w:asciiTheme="minorHAnsi" w:hAnsiTheme="minorHAnsi" w:cstheme="minorHAnsi"/>
          <w:sz w:val="20"/>
          <w:szCs w:val="20"/>
        </w:rPr>
        <w:t xml:space="preserve">factor </w:t>
      </w:r>
      <w:r w:rsidRPr="00114243">
        <w:rPr>
          <w:color w:val="000000" w:themeColor="text1"/>
          <w:sz w:val="20"/>
        </w:rPr>
        <w:t xml:space="preserve"> </w:t>
      </w:r>
      <w:r w:rsidRPr="00B836AF">
        <w:rPr>
          <w:rFonts w:eastAsia="Calibri" w:asciiTheme="minorHAnsi" w:hAnsiTheme="minorHAnsi" w:cstheme="minorHAnsi"/>
          <w:sz w:val="20"/>
          <w:szCs w:val="20"/>
        </w:rPr>
        <w:t>15</w:t>
      </w:r>
      <w:proofErr w:type="gramEnd"/>
      <w:r w:rsidRPr="00B836AF">
        <w:rPr>
          <w:rFonts w:eastAsia="Calibri" w:asciiTheme="minorHAnsi" w:hAnsiTheme="minorHAnsi" w:cstheme="minorHAnsi"/>
          <w:sz w:val="20"/>
          <w:szCs w:val="20"/>
        </w:rPr>
        <w:t xml:space="preserve">+ sunscreen </w:t>
      </w:r>
      <w:r w:rsidRPr="00114243">
        <w:rPr>
          <w:rFonts w:eastAsia="Calibri" w:asciiTheme="minorHAnsi" w:hAnsiTheme="minorHAnsi" w:cstheme="minorHAnsi"/>
          <w:sz w:val="20"/>
          <w:szCs w:val="20"/>
        </w:rPr>
        <w:t xml:space="preserve">/ </w:t>
      </w:r>
      <w:r w:rsidRPr="00114243">
        <w:rPr>
          <w:sz w:val="20"/>
        </w:rPr>
        <w:t xml:space="preserve">[Nursery]: </w:t>
      </w:r>
      <w:r w:rsidRPr="00114243">
        <w:rPr>
          <w:rFonts w:eastAsia="Calibri" w:asciiTheme="minorHAnsi" w:hAnsiTheme="minorHAnsi" w:cstheme="minorHAnsi"/>
          <w:sz w:val="20"/>
          <w:szCs w:val="20"/>
        </w:rPr>
        <w:t>30+ sunscreen</w:t>
      </w:r>
      <w:r w:rsidRPr="00B836AF">
        <w:rPr>
          <w:rFonts w:eastAsia="Calibri" w:asciiTheme="minorHAnsi" w:hAnsiTheme="minorHAnsi" w:cstheme="minorHAnsi"/>
          <w:sz w:val="20"/>
          <w:szCs w:val="20"/>
        </w:rPr>
        <w:t xml:space="preserve">; (the </w:t>
      </w:r>
      <w:hyperlink w:history="1" r:id="rId382">
        <w:r w:rsidRPr="00B836AF">
          <w:rPr>
            <w:rStyle w:val="Hyperlink"/>
            <w:rFonts w:eastAsia="Calibri" w:asciiTheme="minorHAnsi" w:hAnsiTheme="minorHAnsi" w:cstheme="minorHAnsi"/>
            <w:sz w:val="20"/>
            <w:szCs w:val="20"/>
          </w:rPr>
          <w:t>NHS</w:t>
        </w:r>
      </w:hyperlink>
      <w:r w:rsidRPr="00B836AF">
        <w:rPr>
          <w:rFonts w:eastAsia="Calibri" w:asciiTheme="minorHAnsi" w:hAnsiTheme="minorHAnsi" w:cstheme="minorHAnsi"/>
          <w:sz w:val="20"/>
          <w:szCs w:val="20"/>
        </w:rPr>
        <w:t xml:space="preserve"> advises that you can burn in the UK, even when it is cloudy and recommends that from March to October children and young people wear sunscreen that is min. 30+ SPF for UVB protection and 4* or higher for UVA protection).</w:t>
      </w:r>
    </w:p>
    <w:p w:rsidRPr="00B836AF" w:rsidR="004D14BF" w:rsidP="00114243" w:rsidRDefault="004D14BF" w14:paraId="237D2F2E" w14:textId="77777777">
      <w:pPr>
        <w:pStyle w:val="ListParagraph"/>
        <w:spacing w:after="120" w:line="240" w:lineRule="auto"/>
        <w:ind w:left="1106"/>
        <w:contextualSpacing w:val="0"/>
        <w:rPr>
          <w:rFonts w:asciiTheme="minorHAnsi" w:hAnsiTheme="minorHAnsi" w:cstheme="minorHAnsi"/>
          <w:sz w:val="20"/>
          <w:szCs w:val="20"/>
        </w:rPr>
      </w:pPr>
      <w:r w:rsidRPr="00B836AF">
        <w:rPr>
          <w:rFonts w:asciiTheme="minorHAnsi" w:hAnsiTheme="minorHAnsi" w:cstheme="minorHAnsi"/>
          <w:sz w:val="20"/>
          <w:szCs w:val="20"/>
        </w:rPr>
        <w:t>and we will implement the concepts of “Slip, Slop, Slap, Seek and Slide”:</w:t>
      </w:r>
    </w:p>
    <w:p w:rsidRPr="00B836AF" w:rsidR="004D14BF" w:rsidP="00114243" w:rsidRDefault="004D14BF" w14:paraId="1487B634" w14:textId="77777777">
      <w:pPr>
        <w:pStyle w:val="ListParagraph"/>
        <w:numPr>
          <w:ilvl w:val="0"/>
          <w:numId w:val="123"/>
        </w:numPr>
        <w:spacing w:after="20" w:line="240" w:lineRule="auto"/>
        <w:ind w:left="1463" w:hanging="357"/>
        <w:contextualSpacing w:val="0"/>
        <w:rPr>
          <w:rFonts w:asciiTheme="minorHAnsi" w:hAnsiTheme="minorHAnsi" w:cstheme="minorHAnsi"/>
          <w:sz w:val="20"/>
          <w:szCs w:val="20"/>
        </w:rPr>
      </w:pPr>
      <w:r w:rsidRPr="00B836AF">
        <w:rPr>
          <w:rFonts w:asciiTheme="minorHAnsi" w:hAnsiTheme="minorHAnsi" w:cstheme="minorHAnsi"/>
          <w:b/>
          <w:sz w:val="20"/>
          <w:szCs w:val="20"/>
        </w:rPr>
        <w:t>SLIP</w:t>
      </w:r>
      <w:r w:rsidRPr="00B836AF">
        <w:rPr>
          <w:rFonts w:asciiTheme="minorHAnsi" w:hAnsiTheme="minorHAnsi" w:cstheme="minorHAnsi"/>
          <w:sz w:val="20"/>
          <w:szCs w:val="20"/>
        </w:rPr>
        <w:t xml:space="preserve"> on clothing to cover your arms and legs</w:t>
      </w:r>
    </w:p>
    <w:p w:rsidRPr="00B836AF" w:rsidR="004D14BF" w:rsidP="00114243" w:rsidRDefault="004D14BF" w14:paraId="3565AF19" w14:textId="77777777">
      <w:pPr>
        <w:pStyle w:val="ListParagraph"/>
        <w:numPr>
          <w:ilvl w:val="0"/>
          <w:numId w:val="123"/>
        </w:numPr>
        <w:spacing w:after="20" w:line="240" w:lineRule="auto"/>
        <w:ind w:left="1463" w:hanging="357"/>
        <w:contextualSpacing w:val="0"/>
        <w:rPr>
          <w:rFonts w:asciiTheme="minorHAnsi" w:hAnsiTheme="minorHAnsi" w:cstheme="minorHAnsi"/>
          <w:sz w:val="20"/>
          <w:szCs w:val="20"/>
        </w:rPr>
      </w:pPr>
      <w:r w:rsidRPr="00B836AF">
        <w:rPr>
          <w:rFonts w:asciiTheme="minorHAnsi" w:hAnsiTheme="minorHAnsi" w:cstheme="minorHAnsi"/>
          <w:b/>
          <w:sz w:val="20"/>
          <w:szCs w:val="20"/>
        </w:rPr>
        <w:t>SLOP</w:t>
      </w:r>
      <w:r w:rsidRPr="00B836AF">
        <w:rPr>
          <w:rFonts w:asciiTheme="minorHAnsi" w:hAnsiTheme="minorHAnsi" w:cstheme="minorHAnsi"/>
          <w:sz w:val="20"/>
          <w:szCs w:val="20"/>
        </w:rPr>
        <w:t xml:space="preserve"> on sunscreen with </w:t>
      </w:r>
      <w:r w:rsidRPr="00B836AF">
        <w:rPr>
          <w:rFonts w:eastAsia="Calibri" w:asciiTheme="minorHAnsi" w:hAnsiTheme="minorHAnsi" w:cstheme="minorHAnsi"/>
          <w:sz w:val="20"/>
          <w:szCs w:val="20"/>
        </w:rPr>
        <w:t>factor 15+ (30+ is considered best practice</w:t>
      </w:r>
      <w:r w:rsidRPr="00B836AF">
        <w:rPr>
          <w:rFonts w:asciiTheme="minorHAnsi" w:hAnsiTheme="minorHAnsi" w:cstheme="minorHAnsi"/>
          <w:sz w:val="20"/>
          <w:szCs w:val="20"/>
        </w:rPr>
        <w:t>)</w:t>
      </w:r>
    </w:p>
    <w:p w:rsidRPr="00B836AF" w:rsidR="004D14BF" w:rsidP="00114243" w:rsidRDefault="004D14BF" w14:paraId="18FB337E" w14:textId="77777777">
      <w:pPr>
        <w:pStyle w:val="ListParagraph"/>
        <w:numPr>
          <w:ilvl w:val="0"/>
          <w:numId w:val="123"/>
        </w:numPr>
        <w:spacing w:after="20" w:line="240" w:lineRule="auto"/>
        <w:ind w:left="1463" w:hanging="357"/>
        <w:contextualSpacing w:val="0"/>
        <w:rPr>
          <w:rFonts w:asciiTheme="minorHAnsi" w:hAnsiTheme="minorHAnsi" w:cstheme="minorHAnsi"/>
          <w:sz w:val="20"/>
          <w:szCs w:val="20"/>
        </w:rPr>
      </w:pPr>
      <w:r w:rsidRPr="00B836AF">
        <w:rPr>
          <w:rFonts w:asciiTheme="minorHAnsi" w:hAnsiTheme="minorHAnsi" w:cstheme="minorHAnsi"/>
          <w:b/>
          <w:sz w:val="20"/>
          <w:szCs w:val="20"/>
        </w:rPr>
        <w:t>SLAP</w:t>
      </w:r>
      <w:r w:rsidRPr="00B836AF">
        <w:rPr>
          <w:rFonts w:asciiTheme="minorHAnsi" w:hAnsiTheme="minorHAnsi" w:cstheme="minorHAnsi"/>
          <w:sz w:val="20"/>
          <w:szCs w:val="20"/>
        </w:rPr>
        <w:t xml:space="preserve"> on a wide-brimmed hat</w:t>
      </w:r>
    </w:p>
    <w:p w:rsidRPr="00B836AF" w:rsidR="004D14BF" w:rsidP="00114243" w:rsidRDefault="004D14BF" w14:paraId="77F32157" w14:textId="77777777">
      <w:pPr>
        <w:pStyle w:val="ListParagraph"/>
        <w:numPr>
          <w:ilvl w:val="0"/>
          <w:numId w:val="123"/>
        </w:numPr>
        <w:spacing w:after="20" w:line="240" w:lineRule="auto"/>
        <w:ind w:left="1463" w:hanging="357"/>
        <w:contextualSpacing w:val="0"/>
        <w:rPr>
          <w:rFonts w:asciiTheme="minorHAnsi" w:hAnsiTheme="minorHAnsi" w:cstheme="minorHAnsi"/>
          <w:sz w:val="20"/>
          <w:szCs w:val="20"/>
        </w:rPr>
      </w:pPr>
      <w:r w:rsidRPr="00B836AF">
        <w:rPr>
          <w:rFonts w:asciiTheme="minorHAnsi" w:hAnsiTheme="minorHAnsi" w:cstheme="minorHAnsi"/>
          <w:b/>
          <w:sz w:val="20"/>
          <w:szCs w:val="20"/>
        </w:rPr>
        <w:t>SEEK</w:t>
      </w:r>
      <w:r w:rsidRPr="00B836AF">
        <w:rPr>
          <w:rFonts w:asciiTheme="minorHAnsi" w:hAnsiTheme="minorHAnsi" w:cstheme="minorHAnsi"/>
          <w:sz w:val="20"/>
          <w:szCs w:val="20"/>
        </w:rPr>
        <w:t xml:space="preserve"> shade or create your own shade</w:t>
      </w:r>
    </w:p>
    <w:p w:rsidRPr="00B836AF" w:rsidR="004D14BF" w:rsidP="00114243" w:rsidRDefault="004D14BF" w14:paraId="45530C21" w14:textId="77777777">
      <w:pPr>
        <w:pStyle w:val="ListParagraph"/>
        <w:numPr>
          <w:ilvl w:val="0"/>
          <w:numId w:val="123"/>
        </w:numPr>
        <w:spacing w:after="120" w:line="240" w:lineRule="auto"/>
        <w:ind w:left="1463" w:hanging="357"/>
        <w:rPr>
          <w:rFonts w:asciiTheme="minorHAnsi" w:hAnsiTheme="minorHAnsi" w:cstheme="minorHAnsi"/>
          <w:sz w:val="20"/>
          <w:szCs w:val="20"/>
        </w:rPr>
      </w:pPr>
      <w:r w:rsidRPr="00B836AF">
        <w:rPr>
          <w:rFonts w:asciiTheme="minorHAnsi" w:hAnsiTheme="minorHAnsi" w:cstheme="minorHAnsi"/>
          <w:b/>
          <w:sz w:val="20"/>
          <w:szCs w:val="20"/>
        </w:rPr>
        <w:t>SLIDE</w:t>
      </w:r>
      <w:r w:rsidRPr="00B836AF">
        <w:rPr>
          <w:rFonts w:asciiTheme="minorHAnsi" w:hAnsiTheme="minorHAnsi" w:cstheme="minorHAnsi"/>
          <w:sz w:val="20"/>
          <w:szCs w:val="20"/>
        </w:rPr>
        <w:t xml:space="preserve"> on some UV protective sunglasses</w:t>
      </w:r>
    </w:p>
    <w:p w:rsidRPr="00B836AF" w:rsidR="004D14BF" w:rsidP="00114243" w:rsidRDefault="004D14BF" w14:paraId="1E051BD7" w14:textId="77777777">
      <w:pPr>
        <w:pStyle w:val="BlockText"/>
        <w:numPr>
          <w:ilvl w:val="0"/>
          <w:numId w:val="121"/>
        </w:numPr>
        <w:ind w:left="1077" w:right="329" w:hanging="357"/>
        <w:rPr>
          <w:rFonts w:asciiTheme="minorHAnsi" w:hAnsiTheme="minorHAnsi" w:cstheme="minorHAnsi"/>
          <w:color w:val="000000"/>
          <w:sz w:val="20"/>
          <w:szCs w:val="20"/>
        </w:rPr>
      </w:pPr>
      <w:bookmarkStart w:name="_Hlk56242584" w:id="869"/>
      <w:r w:rsidRPr="00B836AF">
        <w:rPr>
          <w:rFonts w:asciiTheme="minorHAnsi" w:hAnsiTheme="minorHAnsi" w:cstheme="minorHAnsi"/>
          <w:color w:val="000000"/>
          <w:sz w:val="20"/>
          <w:szCs w:val="20"/>
        </w:rPr>
        <w:t>Ensure messages are consistent for all staff and pupils about the need to cover up and use sunscreen regardless of how dark their skin is because skin cancer may be less prevalent in people with darker skin, but it is often more serious if it develops and prevention works best.</w:t>
      </w:r>
    </w:p>
    <w:bookmarkEnd w:id="869"/>
    <w:p w:rsidRPr="00B836AF" w:rsidR="004D14BF" w:rsidP="00114243" w:rsidRDefault="004D14BF" w14:paraId="4509D661" w14:textId="2FD3E06A">
      <w:pPr>
        <w:pStyle w:val="BlockText"/>
        <w:numPr>
          <w:ilvl w:val="0"/>
          <w:numId w:val="121"/>
        </w:numPr>
        <w:ind w:left="1077" w:right="329" w:hanging="357"/>
        <w:rPr>
          <w:rFonts w:asciiTheme="minorHAnsi" w:hAnsiTheme="minorHAnsi" w:cstheme="minorHAnsi"/>
          <w:color w:val="000000"/>
          <w:sz w:val="20"/>
          <w:szCs w:val="20"/>
        </w:rPr>
      </w:pPr>
      <w:r w:rsidRPr="00B836AF">
        <w:rPr>
          <w:rFonts w:asciiTheme="minorHAnsi" w:hAnsiTheme="minorHAnsi" w:cstheme="minorHAnsi"/>
          <w:sz w:val="20"/>
          <w:szCs w:val="20"/>
        </w:rPr>
        <w:t xml:space="preserve">Implement other sun safety precautions to include using lip balm with a SPF of 15+, </w:t>
      </w:r>
      <w:r w:rsidRPr="00B836AF">
        <w:rPr>
          <w:rFonts w:ascii="Calibri" w:hAnsi="Calibri"/>
          <w:sz w:val="20"/>
          <w:szCs w:val="20"/>
        </w:rPr>
        <w:t>providing tips and reminders to families and staff about sun safety like using parasols effectively and recommending families and staff perform regular skin examinations at home.</w:t>
      </w:r>
    </w:p>
    <w:p w:rsidRPr="00B836AF" w:rsidR="004D14BF" w:rsidP="00114243" w:rsidRDefault="004D14BF" w14:paraId="257227D3" w14:textId="422356E9">
      <w:pPr>
        <w:pStyle w:val="ListParagraph"/>
        <w:numPr>
          <w:ilvl w:val="0"/>
          <w:numId w:val="121"/>
        </w:numPr>
        <w:spacing w:after="120" w:line="240" w:lineRule="auto"/>
        <w:rPr>
          <w:rFonts w:asciiTheme="minorHAnsi" w:hAnsiTheme="minorHAnsi" w:cstheme="minorHAnsi"/>
          <w:sz w:val="20"/>
          <w:szCs w:val="20"/>
        </w:rPr>
      </w:pPr>
      <w:r w:rsidRPr="00B836AF">
        <w:rPr>
          <w:rFonts w:asciiTheme="minorHAnsi" w:hAnsiTheme="minorHAnsi" w:cstheme="minorHAnsi"/>
          <w:sz w:val="20"/>
          <w:szCs w:val="20"/>
        </w:rPr>
        <w:t>Require all topical sun protection products that belong to pupils (balms, sunscreen etc.) to be clearly labelled and no pupil should share products belonging to any other pupil unless we have received a valid parental request to allow it and there are no reasons why we should not agree.</w:t>
      </w:r>
      <w:bookmarkEnd w:id="868"/>
      <w:r w:rsidR="00785171">
        <w:rPr>
          <w:rFonts w:asciiTheme="minorHAnsi" w:hAnsiTheme="minorHAnsi" w:cstheme="minorHAnsi"/>
          <w:sz w:val="20"/>
          <w:szCs w:val="20"/>
        </w:rPr>
        <w:t xml:space="preserve">  </w:t>
      </w:r>
    </w:p>
    <w:p w:rsidRPr="00B836AF" w:rsidR="004D14BF" w:rsidP="004D14BF" w:rsidRDefault="004D14BF" w14:paraId="276E824D" w14:textId="77777777">
      <w:pPr>
        <w:spacing w:after="120" w:line="240" w:lineRule="auto"/>
        <w:ind w:left="720"/>
        <w:rPr>
          <w:b/>
          <w:bCs/>
          <w:color w:val="7C2529"/>
          <w:szCs w:val="20"/>
        </w:rPr>
      </w:pPr>
      <w:bookmarkStart w:name="_Hlk56168174" w:id="870"/>
      <w:bookmarkEnd w:id="863"/>
      <w:r w:rsidRPr="00B836AF">
        <w:rPr>
          <w:b/>
          <w:bCs/>
          <w:color w:val="7C2529"/>
        </w:rPr>
        <w:t>SUPPORTING STRATEGIES</w:t>
      </w:r>
    </w:p>
    <w:p w:rsidRPr="00B836AF" w:rsidR="004D14BF" w:rsidP="00114243" w:rsidRDefault="004D14BF" w14:paraId="558983BC" w14:textId="77777777">
      <w:pPr>
        <w:pStyle w:val="Heading4"/>
      </w:pPr>
      <w:bookmarkStart w:name="_Hlk56243180" w:id="871"/>
      <w:bookmarkEnd w:id="867"/>
      <w:r w:rsidRPr="00B836AF">
        <w:t>Education</w:t>
      </w:r>
    </w:p>
    <w:p w:rsidRPr="00B836AF" w:rsidR="004D14BF" w:rsidP="00114243" w:rsidRDefault="004D14BF" w14:paraId="178FB33E" w14:textId="77777777">
      <w:pPr>
        <w:pStyle w:val="Default"/>
        <w:spacing w:after="120"/>
        <w:ind w:left="720"/>
        <w:rPr>
          <w:rFonts w:asciiTheme="minorHAnsi" w:hAnsiTheme="minorHAnsi" w:cstheme="minorHAnsi"/>
          <w:sz w:val="20"/>
          <w:szCs w:val="20"/>
        </w:rPr>
      </w:pPr>
      <w:bookmarkStart w:name="_Hlk56242788" w:id="872"/>
      <w:r w:rsidRPr="00B836AF">
        <w:rPr>
          <w:rFonts w:asciiTheme="minorHAnsi" w:hAnsiTheme="minorHAnsi" w:cstheme="minorHAnsi"/>
          <w:sz w:val="20"/>
          <w:szCs w:val="20"/>
        </w:rPr>
        <w:t>We will ensure:</w:t>
      </w:r>
    </w:p>
    <w:bookmarkEnd w:id="870"/>
    <w:bookmarkEnd w:id="872"/>
    <w:p w:rsidRPr="00B836AF" w:rsidR="004D14BF" w:rsidP="00114243" w:rsidRDefault="004D14BF" w14:paraId="7EDC133B" w14:textId="234FFEE8">
      <w:pPr>
        <w:numPr>
          <w:ilvl w:val="0"/>
          <w:numId w:val="115"/>
        </w:numPr>
        <w:spacing w:after="0" w:line="240" w:lineRule="auto"/>
        <w:ind w:left="1037" w:hanging="357"/>
        <w:rPr>
          <w:rFonts w:asciiTheme="minorHAnsi" w:hAnsiTheme="minorHAnsi" w:cstheme="minorHAnsi"/>
          <w:sz w:val="20"/>
          <w:szCs w:val="20"/>
        </w:rPr>
      </w:pPr>
      <w:r w:rsidRPr="00B836AF">
        <w:rPr>
          <w:rFonts w:asciiTheme="minorHAnsi" w:hAnsiTheme="minorHAnsi" w:cstheme="minorHAnsi"/>
          <w:sz w:val="20"/>
          <w:szCs w:val="20"/>
        </w:rPr>
        <w:t xml:space="preserve">All pupils will have at least one SunSmart lesson per year </w:t>
      </w:r>
      <w:bookmarkStart w:name="_Hlk210749270" w:id="873"/>
      <w:r w:rsidRPr="00B836AF">
        <w:rPr>
          <w:rFonts w:asciiTheme="minorHAnsi" w:hAnsiTheme="minorHAnsi" w:cstheme="minorHAnsi"/>
          <w:sz w:val="20"/>
          <w:szCs w:val="20"/>
        </w:rPr>
        <w:t xml:space="preserve">(see </w:t>
      </w:r>
      <w:hyperlink w:history="1" r:id="rId383">
        <w:proofErr w:type="spellStart"/>
        <w:r w:rsidRPr="00B836AF">
          <w:rPr>
            <w:rStyle w:val="Hyperlink"/>
            <w:rFonts w:eastAsia="Calibri" w:asciiTheme="minorHAnsi" w:hAnsiTheme="minorHAnsi" w:cstheme="minorHAnsi"/>
            <w:sz w:val="20"/>
            <w:szCs w:val="20"/>
          </w:rPr>
          <w:t>Sunsmart</w:t>
        </w:r>
        <w:proofErr w:type="spellEnd"/>
        <w:r w:rsidRPr="00B836AF">
          <w:rPr>
            <w:rStyle w:val="Hyperlink"/>
            <w:rFonts w:eastAsia="Calibri" w:asciiTheme="minorHAnsi" w:hAnsiTheme="minorHAnsi" w:cstheme="minorHAnsi"/>
            <w:sz w:val="20"/>
            <w:szCs w:val="20"/>
          </w:rPr>
          <w:t xml:space="preserve"> Lesson Plans</w:t>
        </w:r>
      </w:hyperlink>
      <w:r w:rsidRPr="00DF525C">
        <w:rPr>
          <w:rFonts w:asciiTheme="minorHAnsi" w:hAnsiTheme="minorHAnsi" w:cstheme="minorHAnsi"/>
          <w:sz w:val="20"/>
          <w:szCs w:val="20"/>
        </w:rPr>
        <w:t>)</w:t>
      </w:r>
      <w:r w:rsidR="00272D85">
        <w:rPr>
          <w:rFonts w:asciiTheme="minorHAnsi" w:hAnsiTheme="minorHAnsi" w:cstheme="minorHAnsi"/>
          <w:sz w:val="20"/>
          <w:szCs w:val="20"/>
        </w:rPr>
        <w:t>.</w:t>
      </w:r>
      <w:bookmarkEnd w:id="873"/>
    </w:p>
    <w:p w:rsidRPr="00B836AF" w:rsidR="004D14BF" w:rsidP="00114243" w:rsidRDefault="004D14BF" w14:paraId="5BDACA19" w14:textId="77777777">
      <w:pPr>
        <w:numPr>
          <w:ilvl w:val="0"/>
          <w:numId w:val="115"/>
        </w:numPr>
        <w:spacing w:after="0" w:line="240" w:lineRule="auto"/>
        <w:ind w:left="1037" w:hanging="357"/>
        <w:rPr>
          <w:rFonts w:asciiTheme="minorHAnsi" w:hAnsiTheme="minorHAnsi" w:cstheme="minorHAnsi"/>
          <w:sz w:val="20"/>
          <w:szCs w:val="20"/>
        </w:rPr>
      </w:pPr>
      <w:r w:rsidRPr="00B836AF">
        <w:rPr>
          <w:rFonts w:asciiTheme="minorHAnsi" w:hAnsiTheme="minorHAnsi" w:cstheme="minorHAnsi"/>
          <w:sz w:val="20"/>
          <w:szCs w:val="20"/>
        </w:rPr>
        <w:t xml:space="preserve">We talk about how to be SunSmart in assemblies at the start of the summer term and before summer break (see </w:t>
      </w:r>
      <w:hyperlink w:history="1" r:id="rId384">
        <w:proofErr w:type="spellStart"/>
        <w:r w:rsidRPr="00B836AF">
          <w:rPr>
            <w:rStyle w:val="Hyperlink"/>
            <w:rFonts w:eastAsia="Calibri" w:asciiTheme="minorHAnsi" w:hAnsiTheme="minorHAnsi" w:cstheme="minorHAnsi"/>
            <w:sz w:val="20"/>
            <w:szCs w:val="20"/>
          </w:rPr>
          <w:t>Sunsmart</w:t>
        </w:r>
        <w:proofErr w:type="spellEnd"/>
        <w:r w:rsidRPr="00B836AF">
          <w:rPr>
            <w:rStyle w:val="Hyperlink"/>
            <w:rFonts w:eastAsia="Calibri" w:asciiTheme="minorHAnsi" w:hAnsiTheme="minorHAnsi" w:cstheme="minorHAnsi"/>
            <w:sz w:val="20"/>
            <w:szCs w:val="20"/>
          </w:rPr>
          <w:t xml:space="preserve"> Assembly Plan</w:t>
        </w:r>
      </w:hyperlink>
      <w:r w:rsidRPr="00B836AF">
        <w:rPr>
          <w:rFonts w:asciiTheme="minorHAnsi" w:hAnsiTheme="minorHAnsi" w:cstheme="minorHAnsi"/>
          <w:sz w:val="20"/>
          <w:szCs w:val="20"/>
        </w:rPr>
        <w:t>).</w:t>
      </w:r>
    </w:p>
    <w:p w:rsidRPr="00B836AF" w:rsidR="004D14BF" w:rsidP="00114243" w:rsidRDefault="004D14BF" w14:paraId="73881119" w14:textId="77777777">
      <w:pPr>
        <w:numPr>
          <w:ilvl w:val="0"/>
          <w:numId w:val="115"/>
        </w:numPr>
        <w:spacing w:after="0" w:line="240" w:lineRule="auto"/>
        <w:ind w:left="1037" w:hanging="357"/>
        <w:rPr>
          <w:rFonts w:asciiTheme="minorHAnsi" w:hAnsiTheme="minorHAnsi" w:cstheme="minorHAnsi"/>
          <w:sz w:val="20"/>
          <w:szCs w:val="20"/>
        </w:rPr>
      </w:pPr>
      <w:r w:rsidRPr="00B836AF">
        <w:rPr>
          <w:rFonts w:asciiTheme="minorHAnsi" w:hAnsiTheme="minorHAnsi" w:cstheme="minorHAnsi"/>
          <w:sz w:val="20"/>
          <w:szCs w:val="20"/>
        </w:rPr>
        <w:t>The dangers of the sun will form part of the PSHE/science curriculum.</w:t>
      </w:r>
    </w:p>
    <w:p w:rsidRPr="00B836AF" w:rsidR="004D14BF" w:rsidP="00114243" w:rsidRDefault="004D14BF" w14:paraId="4604DB20" w14:textId="2FB32C20">
      <w:pPr>
        <w:numPr>
          <w:ilvl w:val="0"/>
          <w:numId w:val="115"/>
        </w:numPr>
        <w:spacing w:after="0" w:line="240" w:lineRule="auto"/>
        <w:ind w:left="1037" w:hanging="357"/>
        <w:rPr>
          <w:rFonts w:asciiTheme="minorHAnsi" w:hAnsiTheme="minorHAnsi" w:cstheme="minorHAnsi"/>
          <w:sz w:val="20"/>
          <w:szCs w:val="20"/>
        </w:rPr>
      </w:pPr>
      <w:bookmarkStart w:name="_Hlk56169174" w:id="874"/>
      <w:r w:rsidRPr="00B836AF">
        <w:rPr>
          <w:rFonts w:asciiTheme="minorHAnsi" w:hAnsiTheme="minorHAnsi" w:cstheme="minorHAnsi"/>
          <w:sz w:val="20"/>
          <w:szCs w:val="20"/>
        </w:rPr>
        <w:t>We provide families with information about recommended preventive strategies for sun safety through our website, newsletters, &amp; letter home at the end of the spring term.</w:t>
      </w:r>
    </w:p>
    <w:p w:rsidRPr="00B836AF" w:rsidR="004D14BF" w:rsidP="00114243" w:rsidRDefault="004D14BF" w14:paraId="43573BF5" w14:textId="77777777">
      <w:pPr>
        <w:numPr>
          <w:ilvl w:val="0"/>
          <w:numId w:val="115"/>
        </w:numPr>
        <w:spacing w:after="0" w:line="240" w:lineRule="auto"/>
        <w:ind w:left="1037" w:hanging="357"/>
        <w:rPr>
          <w:rFonts w:asciiTheme="minorHAnsi" w:hAnsiTheme="minorHAnsi" w:cstheme="minorHAnsi"/>
          <w:sz w:val="20"/>
          <w:szCs w:val="20"/>
        </w:rPr>
      </w:pPr>
      <w:bookmarkStart w:name="_Hlk56170177" w:id="875"/>
      <w:bookmarkEnd w:id="874"/>
      <w:r w:rsidRPr="00B836AF">
        <w:rPr>
          <w:rFonts w:asciiTheme="minorHAnsi" w:hAnsiTheme="minorHAnsi" w:cstheme="minorHAnsi"/>
          <w:sz w:val="20"/>
          <w:szCs w:val="20"/>
        </w:rPr>
        <w:t>Staff, parents, pupils, and visitors we invite are particularly SunSmart on special or extended outdoor activities like PE days, educational visits and sports days by giving good notice to them about events and what pupils, spectators and others need to bring or wear.</w:t>
      </w:r>
    </w:p>
    <w:p w:rsidRPr="00B836AF" w:rsidR="004D14BF" w:rsidP="00114243" w:rsidRDefault="004D14BF" w14:paraId="04A3FDF9" w14:textId="77777777">
      <w:pPr>
        <w:numPr>
          <w:ilvl w:val="0"/>
          <w:numId w:val="115"/>
        </w:numPr>
        <w:spacing w:after="120" w:line="240" w:lineRule="auto"/>
        <w:rPr>
          <w:rFonts w:asciiTheme="minorHAnsi" w:hAnsiTheme="minorHAnsi" w:cstheme="minorHAnsi"/>
          <w:sz w:val="20"/>
          <w:szCs w:val="20"/>
        </w:rPr>
      </w:pPr>
      <w:bookmarkStart w:name="_Hlk56170269" w:id="876"/>
      <w:bookmarkEnd w:id="875"/>
      <w:r w:rsidRPr="00B836AF">
        <w:rPr>
          <w:rFonts w:asciiTheme="minorHAnsi" w:hAnsiTheme="minorHAnsi" w:cstheme="minorHAnsi"/>
          <w:sz w:val="20"/>
          <w:szCs w:val="20"/>
        </w:rPr>
        <w:t>All staff with any role that involves work outdoors or with pupils in the sun, attends a SunSmart training workshop run by one of our own experienced staff members at the end of the spring term and information on sun safety will be provided on the staff network and in the staff room.</w:t>
      </w:r>
    </w:p>
    <w:p w:rsidRPr="00B836AF" w:rsidR="004D14BF" w:rsidP="00114243" w:rsidRDefault="004D14BF" w14:paraId="2252F660" w14:textId="77777777">
      <w:pPr>
        <w:spacing w:after="120" w:line="240" w:lineRule="auto"/>
        <w:ind w:left="680"/>
        <w:rPr>
          <w:b/>
          <w:bCs/>
          <w:sz w:val="20"/>
          <w:szCs w:val="18"/>
          <w:u w:val="single"/>
        </w:rPr>
      </w:pPr>
      <w:bookmarkStart w:name="_Hlk56244085" w:id="877"/>
      <w:bookmarkEnd w:id="871"/>
      <w:bookmarkEnd w:id="876"/>
      <w:r w:rsidRPr="00B836AF">
        <w:rPr>
          <w:b/>
          <w:bCs/>
          <w:sz w:val="20"/>
          <w:szCs w:val="18"/>
          <w:u w:val="single"/>
        </w:rPr>
        <w:t>Protection</w:t>
      </w:r>
    </w:p>
    <w:p w:rsidRPr="00B836AF" w:rsidR="004D14BF" w:rsidP="00114243" w:rsidRDefault="004D14BF" w14:paraId="63C28E33" w14:textId="77777777">
      <w:pPr>
        <w:pStyle w:val="Default"/>
        <w:spacing w:after="120"/>
        <w:ind w:left="680"/>
        <w:rPr>
          <w:rFonts w:asciiTheme="minorHAnsi" w:hAnsiTheme="minorHAnsi" w:cstheme="minorHAnsi"/>
          <w:sz w:val="20"/>
          <w:szCs w:val="20"/>
        </w:rPr>
      </w:pPr>
      <w:bookmarkStart w:name="_Hlk56170503" w:id="878"/>
      <w:r w:rsidRPr="00B836AF">
        <w:rPr>
          <w:rFonts w:asciiTheme="minorHAnsi" w:hAnsiTheme="minorHAnsi" w:cstheme="minorHAnsi"/>
          <w:sz w:val="20"/>
          <w:szCs w:val="20"/>
        </w:rPr>
        <w:t>This is an ongoing process, but our key sun protection measures are as follows:</w:t>
      </w:r>
    </w:p>
    <w:bookmarkEnd w:id="878"/>
    <w:p w:rsidRPr="00B836AF" w:rsidR="004D14BF" w:rsidP="00114243" w:rsidRDefault="004D14BF" w14:paraId="39D625C0" w14:textId="77777777">
      <w:pPr>
        <w:pStyle w:val="Heading4"/>
      </w:pPr>
      <w:r w:rsidRPr="00B836AF">
        <w:t>Shade</w:t>
      </w:r>
    </w:p>
    <w:p w:rsidRPr="00B836AF" w:rsidR="004D14BF" w:rsidP="00114243" w:rsidRDefault="004D14BF" w14:paraId="67730DD1" w14:textId="2A61A90F">
      <w:pPr>
        <w:pStyle w:val="Default"/>
        <w:numPr>
          <w:ilvl w:val="0"/>
          <w:numId w:val="117"/>
        </w:numPr>
        <w:ind w:left="1037" w:hanging="357"/>
        <w:rPr>
          <w:rFonts w:asciiTheme="minorHAnsi" w:hAnsiTheme="minorHAnsi" w:cstheme="minorHAnsi"/>
          <w:sz w:val="20"/>
          <w:szCs w:val="20"/>
        </w:rPr>
      </w:pPr>
      <w:bookmarkStart w:name="_Hlk56170894" w:id="879"/>
      <w:r w:rsidRPr="00B836AF">
        <w:rPr>
          <w:rFonts w:asciiTheme="minorHAnsi" w:hAnsiTheme="minorHAnsi" w:cstheme="minorHAnsi"/>
          <w:sz w:val="20"/>
          <w:szCs w:val="20"/>
        </w:rPr>
        <w:t>We provide a balance of indoor and outdoor activities during peak sun times and provide an indoor area to allow pupils to shelter from it.  Supervisors will monitor pupil movement.  When the sun is strong, we will encourage pupils to sit/play in the shade where it is available.</w:t>
      </w:r>
    </w:p>
    <w:p w:rsidRPr="00B836AF" w:rsidR="004D14BF" w:rsidP="00114243" w:rsidRDefault="004D14BF" w14:paraId="43E5E750" w14:textId="200F687B">
      <w:pPr>
        <w:widowControl w:val="0"/>
        <w:numPr>
          <w:ilvl w:val="0"/>
          <w:numId w:val="117"/>
        </w:numPr>
        <w:autoSpaceDE w:val="0"/>
        <w:autoSpaceDN w:val="0"/>
        <w:adjustRightInd w:val="0"/>
        <w:spacing w:after="120" w:line="240" w:lineRule="auto"/>
        <w:ind w:left="1037" w:hanging="357"/>
        <w:rPr>
          <w:rFonts w:asciiTheme="minorHAnsi" w:hAnsiTheme="minorHAnsi" w:cstheme="minorHAnsi"/>
          <w:color w:val="000000"/>
          <w:sz w:val="20"/>
          <w:szCs w:val="20"/>
        </w:rPr>
      </w:pPr>
      <w:bookmarkStart w:name="_Hlk56171621" w:id="880"/>
      <w:bookmarkEnd w:id="879"/>
      <w:r w:rsidRPr="00B836AF">
        <w:rPr>
          <w:rFonts w:asciiTheme="minorHAnsi" w:hAnsiTheme="minorHAnsi" w:cstheme="minorHAnsi"/>
          <w:color w:val="000000"/>
          <w:sz w:val="20"/>
          <w:szCs w:val="20"/>
        </w:rPr>
        <w:t>We have reviewed the shade available in our outdoor areas that we use for work and play between 11.00am and 3.00pm.  The resulting action plan is implemented and monitored by the governors responsible for Health &amp; Safety and Buildings &amp; Grounds</w:t>
      </w:r>
      <w:r w:rsidRPr="00DF525C" w:rsidR="005C39BA">
        <w:rPr>
          <w:sz w:val="20"/>
        </w:rPr>
        <w:t xml:space="preserve"> the plan can be found in the school office.</w:t>
      </w:r>
      <w:r w:rsidRPr="00B836AF">
        <w:rPr>
          <w:rFonts w:asciiTheme="minorHAnsi" w:hAnsiTheme="minorHAnsi" w:cstheme="minorHAnsi"/>
          <w:color w:val="000000"/>
          <w:sz w:val="20"/>
          <w:szCs w:val="20"/>
        </w:rPr>
        <w:t xml:space="preserve">  The action plan simply identifies where shade is needed most and why, whether it is reasonably practicable to provide more shade, and the short-, medium- and long-term plan to achieve what is possible e.g., whether we could:</w:t>
      </w:r>
    </w:p>
    <w:p w:rsidRPr="00B836AF" w:rsidR="004D14BF" w:rsidP="00114243" w:rsidRDefault="004D14BF" w14:paraId="65E7C07A" w14:textId="77777777">
      <w:pPr>
        <w:numPr>
          <w:ilvl w:val="0"/>
          <w:numId w:val="116"/>
        </w:numPr>
        <w:spacing w:after="0" w:line="240" w:lineRule="auto"/>
        <w:ind w:hanging="357"/>
        <w:rPr>
          <w:rFonts w:asciiTheme="minorHAnsi" w:hAnsiTheme="minorHAnsi" w:cstheme="minorHAnsi"/>
          <w:sz w:val="20"/>
          <w:szCs w:val="20"/>
        </w:rPr>
      </w:pPr>
      <w:r w:rsidRPr="00B836AF">
        <w:rPr>
          <w:rFonts w:asciiTheme="minorHAnsi" w:hAnsiTheme="minorHAnsi" w:cstheme="minorHAnsi"/>
          <w:sz w:val="20"/>
          <w:szCs w:val="20"/>
        </w:rPr>
        <w:t>plant mature trees in play areas and involve children in the planning for and care of these;</w:t>
      </w:r>
    </w:p>
    <w:p w:rsidRPr="00B836AF" w:rsidR="004D14BF" w:rsidP="00114243" w:rsidRDefault="004D14BF" w14:paraId="06CFEF0D" w14:textId="77777777">
      <w:pPr>
        <w:numPr>
          <w:ilvl w:val="0"/>
          <w:numId w:val="116"/>
        </w:numPr>
        <w:spacing w:after="0" w:line="240" w:lineRule="auto"/>
        <w:ind w:hanging="357"/>
        <w:rPr>
          <w:rFonts w:asciiTheme="minorHAnsi" w:hAnsiTheme="minorHAnsi" w:cstheme="minorHAnsi"/>
          <w:sz w:val="20"/>
          <w:szCs w:val="20"/>
        </w:rPr>
      </w:pPr>
      <w:r w:rsidRPr="00B836AF">
        <w:rPr>
          <w:rFonts w:asciiTheme="minorHAnsi" w:hAnsiTheme="minorHAnsi" w:cstheme="minorHAnsi"/>
          <w:sz w:val="20"/>
          <w:szCs w:val="20"/>
        </w:rPr>
        <w:t>add other structures to give shade like buildings, pagodas, awnings, planting up trestles etc.;</w:t>
      </w:r>
    </w:p>
    <w:p w:rsidRPr="00B836AF" w:rsidR="004D14BF" w:rsidP="00114243" w:rsidRDefault="004D14BF" w14:paraId="72127A52" w14:textId="77777777">
      <w:pPr>
        <w:widowControl w:val="0"/>
        <w:numPr>
          <w:ilvl w:val="0"/>
          <w:numId w:val="116"/>
        </w:numPr>
        <w:autoSpaceDE w:val="0"/>
        <w:autoSpaceDN w:val="0"/>
        <w:adjustRightInd w:val="0"/>
        <w:spacing w:after="120" w:line="240" w:lineRule="auto"/>
        <w:rPr>
          <w:rFonts w:asciiTheme="minorHAnsi" w:hAnsiTheme="minorHAnsi" w:cstheme="minorHAnsi"/>
          <w:color w:val="000000"/>
          <w:sz w:val="20"/>
          <w:szCs w:val="20"/>
        </w:rPr>
      </w:pPr>
      <w:r w:rsidRPr="00B836AF">
        <w:rPr>
          <w:rFonts w:asciiTheme="minorHAnsi" w:hAnsiTheme="minorHAnsi" w:cstheme="minorHAnsi"/>
          <w:color w:val="000000"/>
          <w:sz w:val="20"/>
          <w:szCs w:val="20"/>
        </w:rPr>
        <w:t>provide shaded seating e.g., under trees, putting parasols over picnic benches etc.</w:t>
      </w:r>
    </w:p>
    <w:p w:rsidRPr="00B836AF" w:rsidR="004D14BF" w:rsidP="00114243" w:rsidRDefault="004D14BF" w14:paraId="49EB8942" w14:textId="77777777">
      <w:pPr>
        <w:pStyle w:val="Heading4"/>
      </w:pPr>
      <w:bookmarkStart w:name="_Hlk56244543" w:id="881"/>
      <w:bookmarkEnd w:id="877"/>
      <w:r w:rsidRPr="00B836AF">
        <w:t>Timetabling</w:t>
      </w:r>
    </w:p>
    <w:p w:rsidRPr="00B836AF" w:rsidR="004D14BF" w:rsidP="00114243" w:rsidRDefault="004D14BF" w14:paraId="6BFD9159" w14:textId="74B2BD26">
      <w:pPr>
        <w:pStyle w:val="Default"/>
        <w:numPr>
          <w:ilvl w:val="0"/>
          <w:numId w:val="118"/>
        </w:numPr>
        <w:ind w:left="1077" w:hanging="357"/>
        <w:rPr>
          <w:rFonts w:asciiTheme="minorHAnsi" w:hAnsiTheme="minorHAnsi" w:cstheme="minorHAnsi"/>
          <w:sz w:val="20"/>
          <w:szCs w:val="20"/>
        </w:rPr>
      </w:pPr>
      <w:r w:rsidRPr="00B836AF">
        <w:rPr>
          <w:rFonts w:asciiTheme="minorHAnsi" w:hAnsiTheme="minorHAnsi" w:cstheme="minorHAnsi"/>
          <w:sz w:val="20"/>
          <w:szCs w:val="20"/>
        </w:rPr>
        <w:t>In the summer months we will aim to schedule outdoor activities, off-site trips and PE lessons before 11.00am and after 3.00pm if appropriate.  If unavoidable, we will ensure use of appropriate sun protection measures (shade, hats, clothing, sunscreen etc.).</w:t>
      </w:r>
    </w:p>
    <w:p w:rsidRPr="00B836AF" w:rsidR="004D14BF" w:rsidP="00114243" w:rsidRDefault="004D14BF" w14:paraId="79BE0481" w14:textId="70B6584A">
      <w:pPr>
        <w:pStyle w:val="Default"/>
        <w:numPr>
          <w:ilvl w:val="0"/>
          <w:numId w:val="118"/>
        </w:numPr>
        <w:rPr>
          <w:rFonts w:asciiTheme="minorHAnsi" w:hAnsiTheme="minorHAnsi" w:cstheme="minorHAnsi"/>
          <w:sz w:val="20"/>
          <w:szCs w:val="20"/>
        </w:rPr>
      </w:pPr>
      <w:r w:rsidRPr="00B836AF">
        <w:rPr>
          <w:rFonts w:asciiTheme="minorHAnsi" w:hAnsiTheme="minorHAnsi" w:cstheme="minorHAnsi"/>
          <w:sz w:val="20"/>
          <w:szCs w:val="20"/>
        </w:rPr>
        <w:t>Sports day and other outdoor events will be held in the morning and finish before lunch if possible.</w:t>
      </w:r>
    </w:p>
    <w:p w:rsidRPr="00B836AF" w:rsidR="004D14BF" w:rsidP="00114243" w:rsidRDefault="004D14BF" w14:paraId="7DC32B14" w14:textId="5B7B0EE7">
      <w:pPr>
        <w:pStyle w:val="Default"/>
        <w:numPr>
          <w:ilvl w:val="0"/>
          <w:numId w:val="118"/>
        </w:numPr>
        <w:rPr>
          <w:rFonts w:ascii="Calibri" w:hAnsi="Calibri"/>
          <w:sz w:val="20"/>
          <w:szCs w:val="20"/>
        </w:rPr>
      </w:pPr>
      <w:r w:rsidRPr="00B836AF">
        <w:rPr>
          <w:rFonts w:ascii="Calibri" w:hAnsi="Calibri"/>
          <w:sz w:val="20"/>
          <w:szCs w:val="20"/>
        </w:rPr>
        <w:t>In hot weather we will increase opportunities in the day for children to drink and our monitoring of their fluid intake.</w:t>
      </w:r>
    </w:p>
    <w:p w:rsidRPr="00B836AF" w:rsidR="004D14BF" w:rsidP="00114243" w:rsidRDefault="005C39BA" w14:paraId="09BFCEC4" w14:textId="75E8D494">
      <w:pPr>
        <w:pStyle w:val="Default"/>
        <w:numPr>
          <w:ilvl w:val="0"/>
          <w:numId w:val="118"/>
        </w:numPr>
        <w:spacing w:after="120"/>
        <w:rPr>
          <w:rFonts w:asciiTheme="minorHAnsi" w:hAnsiTheme="minorHAnsi" w:cstheme="minorHAnsi"/>
          <w:sz w:val="20"/>
          <w:szCs w:val="20"/>
        </w:rPr>
      </w:pPr>
      <w:r w:rsidRPr="00272D85">
        <w:rPr>
          <w:rFonts w:asciiTheme="minorHAnsi" w:hAnsiTheme="minorHAnsi" w:cstheme="minorHAnsi"/>
          <w:sz w:val="20"/>
        </w:rPr>
        <w:t>When</w:t>
      </w:r>
      <w:r w:rsidRPr="00272D85">
        <w:rPr>
          <w:rFonts w:asciiTheme="minorHAnsi" w:hAnsiTheme="minorHAnsi" w:cstheme="minorHAnsi"/>
          <w:spacing w:val="-1"/>
          <w:sz w:val="20"/>
        </w:rPr>
        <w:t xml:space="preserve"> </w:t>
      </w:r>
      <w:r w:rsidRPr="00272D85">
        <w:rPr>
          <w:rFonts w:asciiTheme="minorHAnsi" w:hAnsiTheme="minorHAnsi" w:cstheme="minorHAnsi"/>
          <w:sz w:val="20"/>
        </w:rPr>
        <w:t>we</w:t>
      </w:r>
      <w:r w:rsidRPr="00272D85">
        <w:rPr>
          <w:rFonts w:asciiTheme="minorHAnsi" w:hAnsiTheme="minorHAnsi" w:cstheme="minorHAnsi"/>
          <w:spacing w:val="-3"/>
          <w:sz w:val="20"/>
        </w:rPr>
        <w:t xml:space="preserve"> </w:t>
      </w:r>
      <w:r w:rsidRPr="00272D85">
        <w:rPr>
          <w:rFonts w:asciiTheme="minorHAnsi" w:hAnsiTheme="minorHAnsi" w:cstheme="minorHAnsi"/>
          <w:sz w:val="20"/>
        </w:rPr>
        <w:t>organise</w:t>
      </w:r>
      <w:bookmarkStart w:name="_Hlk56239123" w:id="882"/>
      <w:r w:rsidRPr="00B836AF" w:rsidR="004D14BF">
        <w:rPr>
          <w:rFonts w:asciiTheme="minorHAnsi" w:hAnsiTheme="minorHAnsi" w:cstheme="minorHAnsi"/>
          <w:color w:val="auto"/>
          <w:sz w:val="20"/>
          <w:szCs w:val="20"/>
        </w:rPr>
        <w:t xml:space="preserve"> </w:t>
      </w:r>
      <w:r w:rsidRPr="00B836AF" w:rsidR="004D14BF">
        <w:rPr>
          <w:rFonts w:asciiTheme="minorHAnsi" w:hAnsiTheme="minorHAnsi" w:cstheme="minorHAnsi"/>
          <w:sz w:val="20"/>
          <w:szCs w:val="20"/>
        </w:rPr>
        <w:t>outdoor events for the benefit of school and pupils, especially on school premises, we will share important points from school procedures like these about sun safety to help them plan safe and fun events e.g. making the most of our shade.</w:t>
      </w:r>
    </w:p>
    <w:p w:rsidRPr="00B836AF" w:rsidR="004D14BF" w:rsidP="00114243" w:rsidRDefault="004D14BF" w14:paraId="1E6BD919" w14:textId="77777777">
      <w:pPr>
        <w:pStyle w:val="Heading4"/>
      </w:pPr>
      <w:bookmarkStart w:name="_Hlk56171783" w:id="883"/>
      <w:bookmarkEnd w:id="880"/>
      <w:bookmarkEnd w:id="881"/>
      <w:bookmarkEnd w:id="882"/>
      <w:r w:rsidRPr="00B836AF">
        <w:t>Clothing</w:t>
      </w:r>
    </w:p>
    <w:p w:rsidRPr="00B836AF" w:rsidR="004D14BF" w:rsidP="00114243" w:rsidRDefault="004D14BF" w14:paraId="3B1C4A01" w14:textId="77777777">
      <w:pPr>
        <w:pStyle w:val="Default"/>
        <w:numPr>
          <w:ilvl w:val="0"/>
          <w:numId w:val="119"/>
        </w:numPr>
        <w:ind w:left="1037" w:hanging="357"/>
        <w:rPr>
          <w:rFonts w:asciiTheme="minorHAnsi" w:hAnsiTheme="minorHAnsi" w:cstheme="minorHAnsi"/>
          <w:sz w:val="20"/>
          <w:szCs w:val="20"/>
        </w:rPr>
      </w:pPr>
      <w:r w:rsidRPr="00B836AF">
        <w:rPr>
          <w:rFonts w:asciiTheme="minorHAnsi" w:hAnsiTheme="minorHAnsi" w:cstheme="minorHAnsi"/>
          <w:sz w:val="20"/>
          <w:szCs w:val="20"/>
        </w:rPr>
        <w:t>Pupils are encouraged to wear tops that cover their shoulders (vests/strappy tops are discouraged).</w:t>
      </w:r>
    </w:p>
    <w:p w:rsidRPr="00B836AF" w:rsidR="009C2D86" w:rsidP="00114243" w:rsidRDefault="009C2D86" w14:paraId="693C54A4" w14:textId="77777777">
      <w:pPr>
        <w:pStyle w:val="Default"/>
        <w:numPr>
          <w:ilvl w:val="0"/>
          <w:numId w:val="119"/>
        </w:numPr>
        <w:ind w:left="1037" w:hanging="357"/>
        <w:rPr>
          <w:rFonts w:asciiTheme="minorHAnsi" w:hAnsiTheme="minorHAnsi" w:cstheme="minorHAnsi"/>
          <w:sz w:val="20"/>
          <w:szCs w:val="20"/>
        </w:rPr>
      </w:pPr>
      <w:r w:rsidRPr="00B836AF">
        <w:rPr>
          <w:rFonts w:asciiTheme="minorHAnsi" w:hAnsiTheme="minorHAnsi" w:cstheme="minorHAnsi"/>
          <w:sz w:val="20"/>
          <w:szCs w:val="20"/>
        </w:rPr>
        <w:t>If they can do so safely, children and babies over 6 months are allowed and encouraged to wear CE or BS:12312-1:2013 E marked UV protective sunglasses when outside during sunny weather.</w:t>
      </w:r>
    </w:p>
    <w:p w:rsidRPr="00B836AF" w:rsidR="004D14BF" w:rsidP="00114243" w:rsidRDefault="004D14BF" w14:paraId="5AF6E0FB" w14:textId="012797F3">
      <w:pPr>
        <w:pStyle w:val="Default"/>
        <w:numPr>
          <w:ilvl w:val="0"/>
          <w:numId w:val="119"/>
        </w:numPr>
        <w:spacing w:after="120"/>
        <w:ind w:left="1037" w:hanging="357"/>
        <w:rPr>
          <w:rFonts w:asciiTheme="minorHAnsi" w:hAnsiTheme="minorHAnsi" w:cstheme="minorHAnsi"/>
          <w:sz w:val="20"/>
          <w:szCs w:val="20"/>
        </w:rPr>
      </w:pPr>
      <w:r w:rsidRPr="00B836AF">
        <w:rPr>
          <w:rFonts w:asciiTheme="minorHAnsi" w:hAnsiTheme="minorHAnsi" w:cstheme="minorHAnsi"/>
          <w:sz w:val="20"/>
          <w:szCs w:val="20"/>
        </w:rPr>
        <w:t>All staff, especially teachers</w:t>
      </w:r>
      <w:r w:rsidRPr="00B836AF" w:rsidR="009C2D86">
        <w:rPr>
          <w:rFonts w:asciiTheme="minorHAnsi" w:hAnsiTheme="minorHAnsi" w:cstheme="minorHAnsi"/>
          <w:sz w:val="20"/>
          <w:szCs w:val="20"/>
        </w:rPr>
        <w:t xml:space="preserve"> and play leaders</w:t>
      </w:r>
      <w:r w:rsidRPr="00B836AF">
        <w:rPr>
          <w:rFonts w:asciiTheme="minorHAnsi" w:hAnsiTheme="minorHAnsi" w:cstheme="minorHAnsi"/>
          <w:sz w:val="20"/>
          <w:szCs w:val="20"/>
        </w:rPr>
        <w:t>, will lead by example and be seen to adhere to sun safe practices e.g., wearing hats on playground duty and when teaching outdoors on sunny days.</w:t>
      </w:r>
    </w:p>
    <w:p w:rsidRPr="00B836AF" w:rsidR="004D14BF" w:rsidP="00114243" w:rsidRDefault="004D14BF" w14:paraId="4C21DF90" w14:textId="77777777">
      <w:pPr>
        <w:pStyle w:val="Heading4"/>
      </w:pPr>
      <w:bookmarkStart w:name="_Hlk56174140" w:id="884"/>
      <w:bookmarkEnd w:id="883"/>
      <w:r w:rsidRPr="00B836AF">
        <w:t>Sunscreen</w:t>
      </w:r>
    </w:p>
    <w:p w:rsidRPr="00B836AF" w:rsidR="004D14BF" w:rsidP="00114243" w:rsidRDefault="004D14BF" w14:paraId="4A8A841C" w14:textId="77777777">
      <w:pPr>
        <w:pStyle w:val="ListParagraph"/>
        <w:widowControl w:val="0"/>
        <w:numPr>
          <w:ilvl w:val="0"/>
          <w:numId w:val="120"/>
        </w:numPr>
        <w:autoSpaceDE w:val="0"/>
        <w:autoSpaceDN w:val="0"/>
        <w:adjustRightInd w:val="0"/>
        <w:spacing w:after="0" w:line="240" w:lineRule="auto"/>
        <w:ind w:left="1077" w:hanging="357"/>
        <w:contextualSpacing w:val="0"/>
        <w:rPr>
          <w:rFonts w:asciiTheme="minorHAnsi" w:hAnsiTheme="minorHAnsi" w:cstheme="minorHAnsi"/>
          <w:sz w:val="20"/>
          <w:szCs w:val="20"/>
        </w:rPr>
      </w:pPr>
      <w:r w:rsidRPr="00B836AF">
        <w:rPr>
          <w:rFonts w:asciiTheme="minorHAnsi" w:hAnsiTheme="minorHAnsi" w:cstheme="minorHAnsi"/>
          <w:sz w:val="20"/>
          <w:szCs w:val="20"/>
        </w:rPr>
        <w:t>Sunscreen use will be encouraged on days when the sun is strong in the summer term during breaks, PE lessons, and on school trips.  Extra sunscreen will be available in case pupils forget their own.</w:t>
      </w:r>
    </w:p>
    <w:p w:rsidRPr="00785171" w:rsidR="004D14BF" w:rsidP="1C484A6E" w:rsidRDefault="004D14BF" w14:paraId="3EFAF61F" w14:textId="04D60599">
      <w:pPr>
        <w:pStyle w:val="ListParagraph"/>
        <w:widowControl w:val="0"/>
        <w:numPr>
          <w:ilvl w:val="0"/>
          <w:numId w:val="120"/>
        </w:numPr>
        <w:autoSpaceDE w:val="0"/>
        <w:autoSpaceDN w:val="0"/>
        <w:adjustRightInd w:val="0"/>
        <w:spacing w:after="0" w:line="240" w:lineRule="auto"/>
        <w:ind w:left="1077" w:hanging="357"/>
        <w:contextualSpacing w:val="0"/>
        <w:rPr>
          <w:rFonts w:ascii="Calibri" w:hAnsi="Calibri" w:cs="Calibri" w:asciiTheme="minorAscii" w:hAnsiTheme="minorAscii" w:cstheme="minorAscii"/>
          <w:sz w:val="20"/>
          <w:szCs w:val="20"/>
        </w:rPr>
      </w:pPr>
      <w:r w:rsidRPr="1C484A6E" w:rsidR="004D14BF">
        <w:rPr>
          <w:rFonts w:ascii="Calibri" w:hAnsi="Calibri" w:cs="Calibri" w:asciiTheme="minorAscii" w:hAnsiTheme="minorAscii" w:cstheme="minorAscii"/>
          <w:sz w:val="20"/>
          <w:szCs w:val="20"/>
        </w:rPr>
        <w:t xml:space="preserve">Parents are encouraged to apply or get their child to apply a long-lasting sunscreen before school </w:t>
      </w:r>
      <w:bookmarkStart w:name="_Hlk56245537" w:id="885"/>
      <w:r w:rsidRPr="1C484A6E" w:rsidR="004D14BF">
        <w:rPr>
          <w:rFonts w:ascii="Calibri" w:hAnsi="Calibri" w:cs="Calibri" w:asciiTheme="minorAscii" w:hAnsiTheme="minorAscii" w:cstheme="minorAscii"/>
          <w:sz w:val="20"/>
          <w:szCs w:val="20"/>
        </w:rPr>
        <w:t>and to provide a clearly labelled supply of it in case it needs to be reapplied during the day.</w:t>
      </w:r>
      <w:r w:rsidRPr="1C484A6E" w:rsidR="009C2D86">
        <w:rPr>
          <w:rFonts w:ascii="Calibri" w:hAnsi="Calibri" w:cs="Calibri" w:asciiTheme="minorAscii" w:hAnsiTheme="minorAscii" w:cstheme="minorAscii"/>
          <w:sz w:val="20"/>
          <w:szCs w:val="20"/>
        </w:rPr>
        <w:t xml:space="preserve">  </w:t>
      </w:r>
      <w:r w:rsidRPr="1C484A6E" w:rsidR="009C2D86">
        <w:rPr>
          <w:sz w:val="20"/>
          <w:szCs w:val="20"/>
        </w:rPr>
        <w:t>Babies over the age of 6 months can use a suitable sunscreen.</w:t>
      </w:r>
    </w:p>
    <w:p w:rsidRPr="00114243" w:rsidR="00785171" w:rsidP="1C484A6E" w:rsidRDefault="00C2496D" w14:paraId="41A5B705" w14:textId="79CB672B">
      <w:pPr>
        <w:pStyle w:val="ListParagraph"/>
        <w:widowControl w:val="0"/>
        <w:numPr>
          <w:ilvl w:val="0"/>
          <w:numId w:val="120"/>
        </w:numPr>
        <w:autoSpaceDE w:val="0"/>
        <w:autoSpaceDN w:val="0"/>
        <w:adjustRightInd w:val="0"/>
        <w:spacing w:after="0" w:line="240" w:lineRule="auto"/>
        <w:ind w:left="1077" w:hanging="357"/>
        <w:contextualSpacing w:val="0"/>
        <w:rPr>
          <w:rFonts w:ascii="Calibri" w:hAnsi="Calibri" w:cs="Calibri" w:asciiTheme="minorAscii" w:hAnsiTheme="minorAscii" w:cstheme="minorAscii"/>
          <w:sz w:val="20"/>
          <w:szCs w:val="20"/>
        </w:rPr>
      </w:pPr>
      <w:r w:rsidRPr="1C484A6E" w:rsidR="00C2496D">
        <w:rPr>
          <w:rFonts w:ascii="Calibri" w:hAnsi="Calibri" w:cs="Calibri" w:asciiTheme="minorAscii" w:hAnsiTheme="minorAscii" w:cstheme="minorAscii"/>
          <w:sz w:val="20"/>
          <w:szCs w:val="20"/>
        </w:rPr>
        <w:t xml:space="preserve">Any sunscreen/ protection provided by parents for </w:t>
      </w:r>
      <w:r w:rsidRPr="1C484A6E" w:rsidR="00C2496D">
        <w:rPr>
          <w:rFonts w:cs="Calibri" w:cstheme="minorAscii"/>
          <w:sz w:val="20"/>
          <w:szCs w:val="20"/>
        </w:rPr>
        <w:t>their child</w:t>
      </w:r>
      <w:r w:rsidRPr="1C484A6E" w:rsidR="00C2496D">
        <w:rPr>
          <w:rFonts w:ascii="Calibri" w:hAnsi="Calibri" w:cs="Calibri" w:asciiTheme="minorAscii" w:hAnsiTheme="minorAscii" w:cstheme="minorAscii"/>
          <w:sz w:val="20"/>
          <w:szCs w:val="20"/>
        </w:rPr>
        <w:t xml:space="preserve"> must be in the form of a cream, lotion or push-up stick.  Pressurised aerosol sprays are not permitted.</w:t>
      </w:r>
    </w:p>
    <w:bookmarkEnd w:id="885"/>
    <w:p w:rsidRPr="00B836AF" w:rsidR="004D14BF" w:rsidP="00114243" w:rsidRDefault="004D14BF" w14:paraId="3CC0D5D5" w14:textId="77777777">
      <w:pPr>
        <w:pStyle w:val="ListParagraph"/>
        <w:widowControl w:val="0"/>
        <w:numPr>
          <w:ilvl w:val="0"/>
          <w:numId w:val="120"/>
        </w:numPr>
        <w:autoSpaceDE w:val="0"/>
        <w:autoSpaceDN w:val="0"/>
        <w:adjustRightInd w:val="0"/>
        <w:spacing w:after="0" w:line="240" w:lineRule="auto"/>
        <w:ind w:left="1077" w:hanging="357"/>
        <w:contextualSpacing w:val="0"/>
        <w:rPr>
          <w:rFonts w:asciiTheme="minorHAnsi" w:hAnsiTheme="minorHAnsi" w:cstheme="minorHAnsi"/>
          <w:sz w:val="20"/>
          <w:szCs w:val="20"/>
        </w:rPr>
      </w:pPr>
      <w:r w:rsidRPr="00B836AF">
        <w:rPr>
          <w:rFonts w:asciiTheme="minorHAnsi" w:hAnsiTheme="minorHAnsi" w:cstheme="minorHAnsi"/>
          <w:sz w:val="20"/>
          <w:szCs w:val="20"/>
        </w:rPr>
        <w:t>Normally, pupils will be encouraged to apply their own sunscreen under the supervision of an adult.</w:t>
      </w:r>
    </w:p>
    <w:p w:rsidRPr="00B836AF" w:rsidR="004D14BF" w:rsidP="00114243" w:rsidRDefault="004D14BF" w14:paraId="4CD82CA9" w14:textId="77777777">
      <w:pPr>
        <w:pStyle w:val="ListParagraph"/>
        <w:widowControl w:val="0"/>
        <w:numPr>
          <w:ilvl w:val="0"/>
          <w:numId w:val="120"/>
        </w:numPr>
        <w:autoSpaceDE w:val="0"/>
        <w:autoSpaceDN w:val="0"/>
        <w:adjustRightInd w:val="0"/>
        <w:spacing w:after="0" w:line="240" w:lineRule="auto"/>
        <w:ind w:left="1077" w:hanging="357"/>
        <w:contextualSpacing w:val="0"/>
        <w:rPr>
          <w:rFonts w:asciiTheme="minorHAnsi" w:hAnsiTheme="minorHAnsi" w:cstheme="minorHAnsi"/>
          <w:sz w:val="20"/>
          <w:szCs w:val="20"/>
        </w:rPr>
      </w:pPr>
      <w:r w:rsidRPr="00B836AF">
        <w:rPr>
          <w:rFonts w:asciiTheme="minorHAnsi" w:hAnsiTheme="minorHAnsi" w:cstheme="minorHAnsi"/>
          <w:sz w:val="20"/>
          <w:szCs w:val="20"/>
        </w:rPr>
        <w:t>Appropriately vetted adults may help pupils apply sunscreen to their face, neck, and arms, but pupils should apply it to their own legs.  Adults may only apply sunscreen when another adult is present.</w:t>
      </w:r>
    </w:p>
    <w:p w:rsidRPr="00B836AF" w:rsidR="004D14BF" w:rsidP="00114243" w:rsidRDefault="004D14BF" w14:paraId="1C3638E5" w14:textId="77777777">
      <w:pPr>
        <w:pStyle w:val="ListParagraph"/>
        <w:numPr>
          <w:ilvl w:val="0"/>
          <w:numId w:val="120"/>
        </w:numPr>
        <w:spacing w:after="120" w:line="240" w:lineRule="auto"/>
        <w:ind w:left="1077" w:hanging="357"/>
        <w:rPr>
          <w:rFonts w:asciiTheme="minorHAnsi" w:hAnsiTheme="minorHAnsi" w:cstheme="minorHAnsi"/>
          <w:sz w:val="20"/>
          <w:szCs w:val="20"/>
        </w:rPr>
      </w:pPr>
      <w:r w:rsidRPr="00B836AF">
        <w:rPr>
          <w:rFonts w:asciiTheme="minorHAnsi" w:hAnsiTheme="minorHAnsi" w:cstheme="minorHAnsi"/>
          <w:sz w:val="20"/>
          <w:szCs w:val="20"/>
        </w:rPr>
        <w:t>Staff will apply sunscreen to pupils who cannot apply it effectively themselves.  Generally, these will be pupils with special educational or physical needs or very young pupils.</w:t>
      </w:r>
    </w:p>
    <w:p w:rsidRPr="00B836AF" w:rsidR="004D14BF" w:rsidP="00114243" w:rsidRDefault="004D14BF" w14:paraId="67317970" w14:textId="3983E914">
      <w:pPr>
        <w:spacing w:after="120" w:line="240" w:lineRule="auto"/>
        <w:ind w:left="720"/>
        <w:rPr>
          <w:rFonts w:asciiTheme="minorHAnsi" w:hAnsiTheme="minorHAnsi" w:cstheme="minorHAnsi"/>
          <w:b/>
          <w:i/>
          <w:sz w:val="20"/>
          <w:szCs w:val="20"/>
          <w:u w:val="single"/>
        </w:rPr>
      </w:pPr>
      <w:bookmarkStart w:name="_Hlk56246228" w:id="886"/>
      <w:bookmarkStart w:name="_Hlk56181178" w:id="887"/>
      <w:bookmarkStart w:name="_Hlk56417498" w:id="888"/>
      <w:bookmarkEnd w:id="884"/>
      <w:r w:rsidRPr="00B836AF">
        <w:rPr>
          <w:rFonts w:asciiTheme="minorHAnsi" w:hAnsiTheme="minorHAnsi" w:cstheme="minorHAnsi"/>
          <w:b/>
          <w:i/>
          <w:sz w:val="20"/>
          <w:szCs w:val="20"/>
          <w:u w:val="single"/>
        </w:rPr>
        <w:t xml:space="preserve">References and </w:t>
      </w:r>
      <w:r w:rsidRPr="00B836AF">
        <w:rPr>
          <w:rFonts w:asciiTheme="minorHAnsi" w:hAnsiTheme="minorHAnsi" w:cstheme="minorHAnsi"/>
          <w:b/>
          <w:i/>
          <w:sz w:val="20"/>
          <w:szCs w:val="20"/>
          <w:u w:val="single"/>
        </w:rPr>
        <w:t>Useful Links</w:t>
      </w:r>
    </w:p>
    <w:bookmarkStart w:name="_Hlk210749352" w:id="889"/>
    <w:bookmarkStart w:name="_Hlk142643229" w:id="890"/>
    <w:bookmarkEnd w:id="886"/>
    <w:bookmarkEnd w:id="887"/>
    <w:p w:rsidRPr="00B836AF" w:rsidR="004D14BF" w:rsidP="00114243" w:rsidRDefault="004D14BF" w14:paraId="700CAC21" w14:textId="77777777">
      <w:pPr>
        <w:spacing w:after="0" w:line="240" w:lineRule="auto"/>
        <w:ind w:left="720"/>
        <w:rPr>
          <w:rStyle w:val="Hyperlink"/>
          <w:rFonts w:asciiTheme="minorHAnsi" w:hAnsiTheme="minorHAnsi" w:cstheme="minorHAnsi"/>
          <w:i/>
          <w:iCs/>
          <w:color w:val="000000" w:themeColor="text1"/>
          <w:sz w:val="20"/>
          <w:szCs w:val="20"/>
        </w:rPr>
      </w:pPr>
      <w:r w:rsidRPr="00B836AF">
        <w:fldChar w:fldCharType="begin"/>
      </w:r>
      <w:r w:rsidRPr="00B836AF">
        <w:rPr>
          <w:rFonts w:asciiTheme="minorHAnsi" w:hAnsiTheme="minorHAnsi" w:cstheme="minorHAnsi"/>
          <w:sz w:val="20"/>
          <w:szCs w:val="20"/>
        </w:rPr>
        <w:instrText xml:space="preserve"> HYPERLINK "https://www.skcin.org/ourWork/sunSafeSchools.htm" </w:instrText>
      </w:r>
      <w:r w:rsidRPr="00B836AF">
        <w:fldChar w:fldCharType="separate"/>
      </w:r>
      <w:proofErr w:type="spellStart"/>
      <w:r w:rsidRPr="00B836AF">
        <w:rPr>
          <w:rStyle w:val="Hyperlink"/>
          <w:rFonts w:asciiTheme="minorHAnsi" w:hAnsiTheme="minorHAnsi" w:cstheme="minorHAnsi"/>
          <w:i/>
          <w:iCs/>
          <w:sz w:val="20"/>
          <w:szCs w:val="20"/>
        </w:rPr>
        <w:t>Skcin</w:t>
      </w:r>
      <w:proofErr w:type="spellEnd"/>
      <w:r w:rsidRPr="00B836AF">
        <w:rPr>
          <w:rStyle w:val="Hyperlink"/>
          <w:rFonts w:asciiTheme="minorHAnsi" w:hAnsiTheme="minorHAnsi" w:cstheme="minorHAnsi"/>
          <w:i/>
          <w:iCs/>
          <w:sz w:val="20"/>
          <w:szCs w:val="20"/>
        </w:rPr>
        <w:t xml:space="preserve"> (The Karen Clifford Skin Cancer Charity) Sun Safe School Scheme</w:t>
      </w:r>
      <w:r w:rsidRPr="00B836AF">
        <w:rPr>
          <w:rStyle w:val="Hyperlink"/>
          <w:rFonts w:asciiTheme="minorHAnsi" w:hAnsiTheme="minorHAnsi" w:cstheme="minorHAnsi"/>
          <w:i/>
          <w:iCs/>
          <w:sz w:val="20"/>
          <w:szCs w:val="20"/>
        </w:rPr>
        <w:fldChar w:fldCharType="end"/>
      </w:r>
    </w:p>
    <w:p w:rsidRPr="00B836AF" w:rsidR="004D14BF" w:rsidP="00114243" w:rsidRDefault="004D14BF" w14:paraId="31346427" w14:textId="77777777">
      <w:pPr>
        <w:spacing w:after="0" w:line="240" w:lineRule="auto"/>
        <w:ind w:left="720"/>
        <w:rPr>
          <w:rFonts w:asciiTheme="minorHAnsi" w:hAnsiTheme="minorHAnsi" w:cstheme="minorHAnsi"/>
          <w:i/>
          <w:iCs/>
          <w:sz w:val="20"/>
          <w:szCs w:val="20"/>
        </w:rPr>
      </w:pPr>
      <w:hyperlink w:history="1" r:id="rId385">
        <w:r w:rsidRPr="00B836AF">
          <w:rPr>
            <w:rStyle w:val="Hyperlink"/>
            <w:rFonts w:eastAsia="Calibri" w:asciiTheme="minorHAnsi" w:hAnsiTheme="minorHAnsi" w:cstheme="minorHAnsi"/>
            <w:i/>
            <w:iCs/>
            <w:sz w:val="20"/>
            <w:szCs w:val="20"/>
          </w:rPr>
          <w:t>Cancer Research SunSmart website</w:t>
        </w:r>
      </w:hyperlink>
    </w:p>
    <w:p w:rsidRPr="00B836AF" w:rsidR="004D14BF" w:rsidP="00114243" w:rsidRDefault="004D14BF" w14:paraId="41F2F0E1" w14:textId="77777777">
      <w:pPr>
        <w:spacing w:after="0" w:line="240" w:lineRule="auto"/>
        <w:ind w:left="720"/>
        <w:rPr>
          <w:rFonts w:asciiTheme="minorHAnsi" w:hAnsiTheme="minorHAnsi" w:cstheme="minorHAnsi"/>
          <w:i/>
          <w:iCs/>
          <w:sz w:val="20"/>
          <w:szCs w:val="20"/>
        </w:rPr>
      </w:pPr>
      <w:hyperlink w:history="1" r:id="rId386">
        <w:r w:rsidRPr="00B836AF">
          <w:rPr>
            <w:rStyle w:val="Hyperlink"/>
            <w:rFonts w:asciiTheme="minorHAnsi" w:hAnsiTheme="minorHAnsi" w:cstheme="minorHAnsi"/>
            <w:i/>
            <w:iCs/>
            <w:sz w:val="20"/>
            <w:szCs w:val="20"/>
          </w:rPr>
          <w:t>NHS: Sunscreen and Sun Safety</w:t>
        </w:r>
      </w:hyperlink>
    </w:p>
    <w:p w:rsidRPr="00B836AF" w:rsidR="004D14BF" w:rsidP="00114243" w:rsidRDefault="004D14BF" w14:paraId="200FB0DF" w14:textId="77777777">
      <w:pPr>
        <w:spacing w:after="0" w:line="240" w:lineRule="auto"/>
        <w:ind w:left="720"/>
        <w:rPr>
          <w:rFonts w:eastAsia="Calibri" w:asciiTheme="minorHAnsi" w:hAnsiTheme="minorHAnsi" w:cstheme="minorHAnsi"/>
          <w:i/>
          <w:iCs/>
          <w:color w:val="000000"/>
          <w:sz w:val="20"/>
          <w:szCs w:val="20"/>
        </w:rPr>
      </w:pPr>
      <w:hyperlink w:history="1" r:id="rId387">
        <w:r w:rsidRPr="00B836AF">
          <w:rPr>
            <w:rStyle w:val="Hyperlink"/>
            <w:rFonts w:asciiTheme="minorHAnsi" w:hAnsiTheme="minorHAnsi" w:cstheme="minorHAnsi"/>
            <w:i/>
            <w:iCs/>
            <w:sz w:val="20"/>
            <w:szCs w:val="20"/>
          </w:rPr>
          <w:t>National Cancer Intelligence Network (NCIN): Skin Cancer Hub</w:t>
        </w:r>
      </w:hyperlink>
    </w:p>
    <w:p w:rsidRPr="00B836AF" w:rsidR="002E7D06" w:rsidP="00114243" w:rsidRDefault="002E7D06" w14:paraId="2534849B" w14:textId="77777777">
      <w:pPr>
        <w:spacing w:after="0" w:line="240" w:lineRule="auto"/>
        <w:ind w:left="720"/>
        <w:rPr>
          <w:rStyle w:val="Hyperlink"/>
          <w:i/>
          <w:iCs/>
          <w:color w:val="000000" w:themeColor="text1"/>
          <w:sz w:val="20"/>
          <w:szCs w:val="20"/>
          <w:u w:val="none"/>
        </w:rPr>
      </w:pPr>
      <w:hyperlink w:history="1" r:id="rId388">
        <w:r w:rsidRPr="00B836AF">
          <w:rPr>
            <w:rStyle w:val="Hyperlink"/>
            <w:i/>
            <w:iCs/>
            <w:sz w:val="20"/>
            <w:szCs w:val="20"/>
          </w:rPr>
          <w:t>KAHSC General Safety Series G31 – Severe Weather Procedures</w:t>
        </w:r>
      </w:hyperlink>
    </w:p>
    <w:p w:rsidRPr="00B836AF" w:rsidR="004D14BF" w:rsidP="00114243" w:rsidRDefault="004D14BF" w14:paraId="66339075" w14:textId="77777777">
      <w:pPr>
        <w:spacing w:after="0"/>
        <w:ind w:left="720"/>
        <w:rPr>
          <w:rStyle w:val="Hyperlink"/>
          <w:rFonts w:asciiTheme="minorHAnsi" w:hAnsiTheme="minorHAnsi" w:cstheme="minorHAnsi"/>
          <w:i/>
          <w:iCs/>
          <w:color w:val="000000" w:themeColor="text1"/>
          <w:sz w:val="20"/>
          <w:szCs w:val="20"/>
          <w:u w:val="none"/>
        </w:rPr>
      </w:pPr>
      <w:r w:rsidRPr="00B836AF">
        <w:rPr>
          <w:rStyle w:val="Hyperlink"/>
          <w:rFonts w:asciiTheme="minorHAnsi" w:hAnsiTheme="minorHAnsi" w:cstheme="minorHAnsi"/>
          <w:i/>
          <w:iCs/>
          <w:color w:val="000000" w:themeColor="text1"/>
          <w:sz w:val="20"/>
          <w:szCs w:val="20"/>
          <w:u w:val="none"/>
        </w:rPr>
        <w:t>School’s own Intimate Care Procedures</w:t>
      </w:r>
      <w:bookmarkEnd w:id="889"/>
    </w:p>
    <w:p w:rsidRPr="00B836AF" w:rsidR="00196742" w:rsidP="003E62A6" w:rsidRDefault="00196742" w14:paraId="398DFBAB" w14:textId="77777777">
      <w:pPr>
        <w:pStyle w:val="Heading2"/>
      </w:pPr>
      <w:bookmarkStart w:name="_Toc438556914" w:id="891"/>
      <w:bookmarkStart w:name="_Toc20318660" w:id="892"/>
      <w:bookmarkStart w:name="_Toc206141792" w:id="893"/>
      <w:bookmarkStart w:name="_Toc143538336" w:id="894"/>
      <w:bookmarkStart w:name="_Toc191561066" w:id="895"/>
      <w:bookmarkStart w:name="_Toc206598557" w:id="896"/>
      <w:bookmarkStart w:name="_Toc239092002" w:id="897"/>
      <w:bookmarkEnd w:id="888"/>
      <w:bookmarkEnd w:id="890"/>
      <w:r w:rsidRPr="00B836AF">
        <w:t>Trees</w:t>
      </w:r>
      <w:bookmarkEnd w:id="891"/>
      <w:bookmarkEnd w:id="892"/>
      <w:bookmarkEnd w:id="893"/>
      <w:bookmarkEnd w:id="894"/>
      <w:bookmarkEnd w:id="895"/>
      <w:bookmarkEnd w:id="896"/>
      <w:bookmarkEnd w:id="897"/>
    </w:p>
    <w:p w:rsidRPr="00B836AF" w:rsidR="00196742" w:rsidP="00114243" w:rsidRDefault="00196742" w14:paraId="16FC9F13" w14:textId="77777777">
      <w:pPr>
        <w:pStyle w:val="StyleNormalIndentLeft125cmFirstline0cm"/>
        <w:spacing w:before="0"/>
        <w:ind w:left="680"/>
        <w:rPr>
          <w:rFonts w:asciiTheme="minorHAnsi" w:hAnsiTheme="minorHAnsi"/>
          <w:sz w:val="20"/>
          <w:lang w:eastAsia="en-GB"/>
        </w:rPr>
      </w:pPr>
      <w:bookmarkStart w:name="_Hlk142643247" w:id="898"/>
      <w:r w:rsidRPr="00B836AF">
        <w:rPr>
          <w:rFonts w:asciiTheme="minorHAnsi" w:hAnsiTheme="minorHAnsi"/>
          <w:sz w:val="20"/>
          <w:lang w:eastAsia="en-GB"/>
        </w:rPr>
        <w:t xml:space="preserve">Where we have trees in our grounds, tree surveys are undertaken at appropriate intervals by a competent </w:t>
      </w:r>
      <w:proofErr w:type="gramStart"/>
      <w:r w:rsidRPr="00B836AF">
        <w:rPr>
          <w:rFonts w:asciiTheme="minorHAnsi" w:hAnsiTheme="minorHAnsi"/>
          <w:sz w:val="20"/>
          <w:lang w:eastAsia="en-GB"/>
        </w:rPr>
        <w:t>person</w:t>
      </w:r>
      <w:proofErr w:type="gramEnd"/>
      <w:r w:rsidRPr="00B836AF">
        <w:rPr>
          <w:rFonts w:asciiTheme="minorHAnsi" w:hAnsiTheme="minorHAnsi"/>
          <w:sz w:val="20"/>
          <w:lang w:eastAsia="en-GB"/>
        </w:rPr>
        <w:t xml:space="preserve"> and a copy of the Tree Survey Report is held in school.  All recommendations are appropriately actioned using a contractor who is a </w:t>
      </w:r>
      <w:r w:rsidRPr="00B836AF">
        <w:rPr>
          <w:rFonts w:asciiTheme="minorHAnsi" w:hAnsiTheme="minorHAnsi"/>
          <w:sz w:val="20"/>
        </w:rPr>
        <w:t xml:space="preserve">member of the ARB Approved Contractor Scheme (run by the </w:t>
      </w:r>
      <w:r w:rsidRPr="00B836AF">
        <w:rPr>
          <w:rFonts w:asciiTheme="minorHAnsi" w:hAnsiTheme="minorHAnsi"/>
          <w:sz w:val="20"/>
          <w:lang w:eastAsia="en-GB"/>
        </w:rPr>
        <w:t xml:space="preserve">member of the </w:t>
      </w:r>
      <w:proofErr w:type="spellStart"/>
      <w:r w:rsidRPr="00B836AF">
        <w:rPr>
          <w:rFonts w:asciiTheme="minorHAnsi" w:hAnsiTheme="minorHAnsi"/>
          <w:sz w:val="20"/>
          <w:lang w:eastAsia="en-GB"/>
        </w:rPr>
        <w:t>Arboricultural</w:t>
      </w:r>
      <w:proofErr w:type="spellEnd"/>
      <w:r w:rsidRPr="00B836AF">
        <w:rPr>
          <w:rFonts w:asciiTheme="minorHAnsi" w:hAnsiTheme="minorHAnsi"/>
          <w:sz w:val="20"/>
          <w:lang w:eastAsia="en-GB"/>
        </w:rPr>
        <w:t xml:space="preserve"> Association).</w:t>
      </w:r>
    </w:p>
    <w:p w:rsidRPr="00B836AF" w:rsidR="00196742" w:rsidP="00114243" w:rsidRDefault="00196742" w14:paraId="746F481B" w14:textId="7A4A7192">
      <w:pPr>
        <w:pStyle w:val="StyleNormalIndentLeft125cmFirstline0cm"/>
        <w:spacing w:before="0"/>
        <w:ind w:left="680"/>
        <w:rPr>
          <w:rFonts w:asciiTheme="minorHAnsi" w:hAnsiTheme="minorHAnsi"/>
          <w:sz w:val="20"/>
          <w:lang w:eastAsia="en-GB"/>
        </w:rPr>
      </w:pPr>
      <w:r w:rsidRPr="00B836AF">
        <w:rPr>
          <w:rFonts w:cs="Arial" w:asciiTheme="minorHAnsi" w:hAnsiTheme="minorHAnsi"/>
          <w:sz w:val="20"/>
        </w:rPr>
        <w:t xml:space="preserve">The condition of trees on site will be closely monitored (including after storms or strong winds); the </w:t>
      </w:r>
      <w:r w:rsidRPr="00B836AF">
        <w:rPr>
          <w:rFonts w:cs="Arial" w:asciiTheme="minorHAnsi" w:hAnsiTheme="minorHAnsi"/>
          <w:color w:val="000000" w:themeColor="text1"/>
          <w:sz w:val="20"/>
        </w:rPr>
        <w:t xml:space="preserve">trees managed and the site </w:t>
      </w:r>
      <w:r w:rsidRPr="00B836AF">
        <w:rPr>
          <w:rFonts w:cs="Arial" w:asciiTheme="minorHAnsi" w:hAnsiTheme="minorHAnsi"/>
          <w:b/>
          <w:color w:val="000000" w:themeColor="text1"/>
          <w:sz w:val="20"/>
        </w:rPr>
        <w:t>re-surveyed periodically</w:t>
      </w:r>
      <w:r w:rsidRPr="00B836AF">
        <w:rPr>
          <w:rFonts w:cs="Arial" w:asciiTheme="minorHAnsi" w:hAnsiTheme="minorHAnsi"/>
          <w:color w:val="000000" w:themeColor="text1"/>
          <w:sz w:val="20"/>
        </w:rPr>
        <w:t xml:space="preserve">, with recommendations acted upon on a risk priority basis.  </w:t>
      </w:r>
      <w:r w:rsidRPr="00B836AF">
        <w:rPr>
          <w:rFonts w:asciiTheme="minorHAnsi" w:hAnsiTheme="minorHAnsi"/>
          <w:sz w:val="20"/>
          <w:lang w:eastAsia="en-GB"/>
        </w:rPr>
        <w:t xml:space="preserve">We contact </w:t>
      </w:r>
      <w:r w:rsidRPr="00B836AF" w:rsidR="00CE1B02">
        <w:rPr>
          <w:rFonts w:asciiTheme="minorHAnsi" w:hAnsiTheme="minorHAnsi"/>
          <w:sz w:val="20"/>
          <w:lang w:eastAsia="en-GB"/>
        </w:rPr>
        <w:t>the</w:t>
      </w:r>
      <w:r w:rsidRPr="00B836AF">
        <w:rPr>
          <w:rFonts w:asciiTheme="minorHAnsi" w:hAnsiTheme="minorHAnsi"/>
          <w:sz w:val="20"/>
          <w:lang w:eastAsia="en-GB"/>
        </w:rPr>
        <w:t xml:space="preserve"> </w:t>
      </w:r>
      <w:r w:rsidRPr="00B836AF" w:rsidR="007F6A3C">
        <w:rPr>
          <w:rFonts w:asciiTheme="minorHAnsi" w:hAnsiTheme="minorHAnsi"/>
          <w:sz w:val="20"/>
          <w:lang w:eastAsia="en-GB"/>
        </w:rPr>
        <w:t>Local Authority</w:t>
      </w:r>
      <w:r w:rsidRPr="00B836AF">
        <w:rPr>
          <w:rFonts w:asciiTheme="minorHAnsi" w:hAnsiTheme="minorHAnsi"/>
          <w:sz w:val="20"/>
          <w:lang w:eastAsia="en-GB"/>
        </w:rPr>
        <w:t xml:space="preserve"> before any SIGNIFICANT work is undertaken on our trees.</w:t>
      </w:r>
    </w:p>
    <w:p w:rsidRPr="00B836AF" w:rsidR="00196742" w:rsidP="00114243" w:rsidRDefault="00196742" w14:paraId="6C2E3A74" w14:textId="77777777">
      <w:pPr>
        <w:spacing w:after="120" w:line="240" w:lineRule="auto"/>
        <w:ind w:left="680"/>
        <w:rPr>
          <w:rFonts w:asciiTheme="minorHAnsi" w:hAnsiTheme="minorHAnsi"/>
          <w:b/>
          <w:i/>
          <w:sz w:val="20"/>
          <w:szCs w:val="20"/>
          <w:u w:val="single"/>
        </w:rPr>
      </w:pPr>
      <w:r w:rsidRPr="00B836AF">
        <w:rPr>
          <w:rFonts w:asciiTheme="minorHAnsi" w:hAnsiTheme="minorHAnsi"/>
          <w:b/>
          <w:i/>
          <w:sz w:val="20"/>
          <w:szCs w:val="20"/>
          <w:u w:val="single"/>
        </w:rPr>
        <w:t>References and Useful Links</w:t>
      </w:r>
    </w:p>
    <w:bookmarkStart w:name="_Hlk210749390" w:id="899"/>
    <w:bookmarkStart w:name="_Toc438556915" w:id="900"/>
    <w:bookmarkStart w:name="_Toc20318661" w:id="901"/>
    <w:bookmarkStart w:name="_bookmark60" w:id="902"/>
    <w:bookmarkEnd w:id="902"/>
    <w:p w:rsidRPr="00B836AF" w:rsidR="009C542E" w:rsidP="00114243" w:rsidRDefault="009C542E" w14:paraId="5B2F8760" w14:textId="7760B722">
      <w:pPr>
        <w:spacing w:after="0" w:line="240" w:lineRule="auto"/>
        <w:ind w:left="680"/>
        <w:rPr>
          <w:rFonts w:asciiTheme="minorHAnsi" w:hAnsiTheme="minorHAnsi" w:cstheme="minorHAnsi"/>
          <w:i/>
          <w:sz w:val="20"/>
          <w:szCs w:val="20"/>
          <w:u w:val="single"/>
        </w:rPr>
      </w:pPr>
      <w:r w:rsidRPr="00B836AF">
        <w:rPr>
          <w:rFonts w:ascii="Gill Sans MT" w:hAnsi="Gill Sans MT"/>
          <w:sz w:val="18"/>
          <w:szCs w:val="18"/>
        </w:rPr>
        <w:fldChar w:fldCharType="begin"/>
      </w:r>
      <w:r w:rsidRPr="00B836AF" w:rsidR="00C77B03">
        <w:rPr>
          <w:rFonts w:ascii="Gill Sans MT" w:hAnsi="Gill Sans MT"/>
          <w:sz w:val="18"/>
          <w:szCs w:val="18"/>
        </w:rPr>
        <w:instrText>HYPERLINK "http://www.trees.org.uk/"</w:instrText>
      </w:r>
      <w:r w:rsidRPr="00B836AF">
        <w:rPr>
          <w:rFonts w:ascii="Gill Sans MT" w:hAnsi="Gill Sans MT"/>
          <w:sz w:val="18"/>
          <w:szCs w:val="18"/>
        </w:rPr>
      </w:r>
      <w:r w:rsidRPr="00B836AF">
        <w:rPr>
          <w:rFonts w:ascii="Gill Sans MT" w:hAnsi="Gill Sans MT"/>
          <w:sz w:val="18"/>
          <w:szCs w:val="18"/>
        </w:rPr>
        <w:fldChar w:fldCharType="separate"/>
      </w:r>
      <w:r w:rsidRPr="00B836AF" w:rsidR="00C77B03">
        <w:rPr>
          <w:rStyle w:val="Hyperlink"/>
          <w:rFonts w:asciiTheme="minorHAnsi" w:hAnsiTheme="minorHAnsi" w:cstheme="minorHAnsi"/>
          <w:i/>
          <w:sz w:val="20"/>
          <w:szCs w:val="20"/>
        </w:rPr>
        <w:t xml:space="preserve">The </w:t>
      </w:r>
      <w:proofErr w:type="spellStart"/>
      <w:r w:rsidRPr="00B836AF" w:rsidR="00C77B03">
        <w:rPr>
          <w:rStyle w:val="Hyperlink"/>
          <w:rFonts w:asciiTheme="minorHAnsi" w:hAnsiTheme="minorHAnsi" w:cstheme="minorHAnsi"/>
          <w:i/>
          <w:sz w:val="20"/>
          <w:szCs w:val="20"/>
        </w:rPr>
        <w:t>Arboricultural</w:t>
      </w:r>
      <w:proofErr w:type="spellEnd"/>
      <w:r w:rsidRPr="00B836AF" w:rsidR="00C77B03">
        <w:rPr>
          <w:rStyle w:val="Hyperlink"/>
          <w:rFonts w:asciiTheme="minorHAnsi" w:hAnsiTheme="minorHAnsi" w:cstheme="minorHAnsi"/>
          <w:i/>
          <w:sz w:val="20"/>
          <w:szCs w:val="20"/>
        </w:rPr>
        <w:t xml:space="preserve"> Association</w:t>
      </w:r>
      <w:r w:rsidRPr="00B836AF">
        <w:rPr>
          <w:rStyle w:val="Hyperlink"/>
          <w:rFonts w:asciiTheme="minorHAnsi" w:hAnsiTheme="minorHAnsi" w:cstheme="minorHAnsi"/>
          <w:i/>
          <w:sz w:val="20"/>
          <w:szCs w:val="20"/>
        </w:rPr>
        <w:fldChar w:fldCharType="end"/>
      </w:r>
    </w:p>
    <w:p w:rsidRPr="00B836AF" w:rsidR="009C542E" w:rsidP="00114243" w:rsidRDefault="00C77B03" w14:paraId="49696277" w14:textId="23DF3C4E">
      <w:pPr>
        <w:spacing w:after="0" w:line="240" w:lineRule="auto"/>
        <w:ind w:left="680"/>
        <w:rPr>
          <w:rFonts w:asciiTheme="minorHAnsi" w:hAnsiTheme="minorHAnsi" w:cstheme="minorHAnsi"/>
          <w:i/>
          <w:sz w:val="20"/>
          <w:szCs w:val="20"/>
        </w:rPr>
      </w:pPr>
      <w:hyperlink w:history="1" r:id="rId389">
        <w:r w:rsidRPr="00B836AF">
          <w:rPr>
            <w:rStyle w:val="Hyperlink"/>
            <w:rFonts w:asciiTheme="minorHAnsi" w:hAnsiTheme="minorHAnsi" w:cstheme="minorHAnsi"/>
            <w:i/>
            <w:sz w:val="20"/>
            <w:szCs w:val="20"/>
          </w:rPr>
          <w:t>HSE: Managing the Risk from Falling Trees</w:t>
        </w:r>
      </w:hyperlink>
    </w:p>
    <w:p w:rsidRPr="00B836AF" w:rsidR="009C542E" w:rsidP="00114243" w:rsidRDefault="009C542E" w14:paraId="6AF33AFB" w14:textId="77777777">
      <w:pPr>
        <w:spacing w:after="0" w:line="240" w:lineRule="auto"/>
        <w:ind w:left="680"/>
        <w:rPr>
          <w:rStyle w:val="Hyperlink"/>
          <w:rFonts w:asciiTheme="minorHAnsi" w:hAnsiTheme="minorHAnsi" w:cstheme="minorHAnsi"/>
          <w:i/>
          <w:color w:val="000000" w:themeColor="text1"/>
          <w:sz w:val="20"/>
          <w:szCs w:val="20"/>
        </w:rPr>
      </w:pPr>
      <w:hyperlink w:history="1" r:id="rId390">
        <w:r w:rsidRPr="00B836AF">
          <w:rPr>
            <w:rStyle w:val="Hyperlink"/>
            <w:rFonts w:asciiTheme="minorHAnsi" w:hAnsiTheme="minorHAnsi" w:cstheme="minorHAnsi"/>
            <w:i/>
            <w:sz w:val="20"/>
            <w:szCs w:val="20"/>
          </w:rPr>
          <w:t>Forestry Commission</w:t>
        </w:r>
      </w:hyperlink>
    </w:p>
    <w:bookmarkEnd w:id="899"/>
    <w:p w:rsidRPr="00B836AF" w:rsidR="00E37FB8" w:rsidP="00114243" w:rsidRDefault="00B56AFC" w14:paraId="1CF64667" w14:textId="476863D7">
      <w:pPr>
        <w:spacing w:after="0" w:line="240" w:lineRule="auto"/>
        <w:ind w:left="680"/>
        <w:rPr>
          <w:rFonts w:asciiTheme="minorHAnsi" w:hAnsiTheme="minorHAnsi" w:cstheme="minorHAnsi"/>
          <w:i/>
          <w:iCs/>
          <w:sz w:val="18"/>
          <w:szCs w:val="18"/>
        </w:rPr>
      </w:pPr>
      <w:r w:rsidRPr="00114243">
        <w:rPr>
          <w:highlight w:val="yellow"/>
        </w:rPr>
        <w:fldChar w:fldCharType="begin"/>
      </w:r>
      <w:r w:rsidRPr="00114243">
        <w:rPr>
          <w:highlight w:val="yellow"/>
        </w:rPr>
        <w:instrText>HYPERLINK "https://kymallanhub.co.uk/download/document/9667/"</w:instrText>
      </w:r>
      <w:r w:rsidRPr="00114243">
        <w:rPr>
          <w:highlight w:val="yellow"/>
        </w:rPr>
      </w:r>
      <w:r w:rsidRPr="00114243">
        <w:rPr>
          <w:highlight w:val="yellow"/>
        </w:rPr>
        <w:fldChar w:fldCharType="separate"/>
      </w:r>
      <w:hyperlink w:history="1" r:id="rId391">
        <w:r w:rsidRPr="0082615B">
          <w:rPr>
            <w:rStyle w:val="Hyperlink"/>
            <w:rFonts w:asciiTheme="minorHAnsi" w:hAnsiTheme="minorHAnsi"/>
            <w:i/>
            <w:iCs/>
            <w:sz w:val="20"/>
            <w:szCs w:val="20"/>
          </w:rPr>
          <w:t>CIPFA Compliance Monitoring for School Premises Management</w:t>
        </w:r>
      </w:hyperlink>
      <w:r w:rsidRPr="00114243">
        <w:rPr>
          <w:highlight w:val="yellow"/>
        </w:rPr>
        <w:fldChar w:fldCharType="end"/>
      </w:r>
    </w:p>
    <w:p w:rsidRPr="00B836AF" w:rsidR="00196742" w:rsidP="003E62A6" w:rsidRDefault="00196742" w14:paraId="7E750DF8" w14:textId="77777777">
      <w:pPr>
        <w:pStyle w:val="Heading2"/>
      </w:pPr>
      <w:bookmarkStart w:name="_Toc206141793" w:id="903"/>
      <w:bookmarkStart w:name="_Toc143538337" w:id="904"/>
      <w:bookmarkStart w:name="_Toc191561067" w:id="905"/>
      <w:bookmarkStart w:name="_Toc206598558" w:id="906"/>
      <w:bookmarkStart w:name="_Toc239092003" w:id="907"/>
      <w:bookmarkEnd w:id="898"/>
      <w:r w:rsidRPr="00B836AF">
        <w:t>Behaviour</w:t>
      </w:r>
      <w:bookmarkEnd w:id="900"/>
      <w:bookmarkEnd w:id="901"/>
      <w:bookmarkEnd w:id="903"/>
      <w:bookmarkEnd w:id="904"/>
      <w:bookmarkEnd w:id="905"/>
      <w:bookmarkEnd w:id="906"/>
      <w:bookmarkEnd w:id="907"/>
    </w:p>
    <w:p w:rsidRPr="00B836AF" w:rsidR="00196742" w:rsidP="1C484A6E" w:rsidRDefault="00196742" w14:paraId="6BA5F14E" w14:textId="6A07DA33">
      <w:pPr>
        <w:spacing w:after="120" w:line="240" w:lineRule="auto"/>
        <w:ind w:left="680"/>
        <w:rPr>
          <w:sz w:val="20"/>
          <w:szCs w:val="20"/>
        </w:rPr>
      </w:pPr>
      <w:r w:rsidRPr="1C484A6E" w:rsidR="00196742">
        <w:rPr>
          <w:rFonts w:ascii="Calibri" w:hAnsi="Calibri" w:cs="Arial" w:asciiTheme="minorAscii" w:hAnsiTheme="minorAscii"/>
          <w:color w:val="000000" w:themeColor="text1" w:themeTint="FF" w:themeShade="FF"/>
          <w:sz w:val="20"/>
          <w:szCs w:val="20"/>
        </w:rPr>
        <w:t xml:space="preserve">The school considers the safety aspects which could arise in relation to behaviour.  </w:t>
      </w:r>
      <w:r w:rsidRPr="1C484A6E" w:rsidR="00196742">
        <w:rPr>
          <w:sz w:val="20"/>
          <w:szCs w:val="20"/>
        </w:rPr>
        <w:t>Reference should be made to the School Behaviour Policy,</w:t>
      </w:r>
      <w:r w:rsidRPr="1C484A6E" w:rsidR="00196742">
        <w:rPr>
          <w:sz w:val="20"/>
          <w:szCs w:val="20"/>
        </w:rPr>
        <w:t xml:space="preserve"> </w:t>
      </w:r>
      <w:r w:rsidRPr="1C484A6E" w:rsidR="00196742">
        <w:rPr>
          <w:sz w:val="20"/>
          <w:szCs w:val="20"/>
        </w:rPr>
        <w:t xml:space="preserve">Code of Conduct for Staff &amp; Other Adults and </w:t>
      </w:r>
      <w:r w:rsidRPr="1C484A6E" w:rsidR="0022125F">
        <w:rPr>
          <w:rFonts w:ascii="Calibri" w:hAnsi="Calibri" w:asciiTheme="minorAscii" w:hAnsiTheme="minorAscii"/>
          <w:sz w:val="20"/>
          <w:szCs w:val="20"/>
        </w:rPr>
        <w:t>Restrictive</w:t>
      </w:r>
      <w:r w:rsidRPr="1C484A6E" w:rsidR="0022125F">
        <w:rPr>
          <w:rFonts w:ascii="Calibri" w:hAnsi="Calibri" w:asciiTheme="minorAscii" w:hAnsiTheme="minorAscii"/>
          <w:sz w:val="20"/>
          <w:szCs w:val="20"/>
        </w:rPr>
        <w:t xml:space="preserve"> Intervention </w:t>
      </w:r>
      <w:r w:rsidRPr="1C484A6E" w:rsidR="0022125F">
        <w:rPr>
          <w:rFonts w:ascii="Calibri" w:hAnsi="Calibri" w:asciiTheme="minorAscii" w:hAnsiTheme="minorAscii"/>
          <w:sz w:val="20"/>
          <w:szCs w:val="20"/>
        </w:rPr>
        <w:t>including the Use of Reasonable Force Policy</w:t>
      </w:r>
      <w:r w:rsidRPr="1C484A6E" w:rsidR="00196742">
        <w:rPr>
          <w:sz w:val="20"/>
          <w:szCs w:val="20"/>
        </w:rPr>
        <w:t xml:space="preserve"> held separately.</w:t>
      </w:r>
    </w:p>
    <w:p w:rsidRPr="00B836AF" w:rsidR="00E1058D" w:rsidP="00E1058D" w:rsidRDefault="00E1058D" w14:paraId="6D97C50D" w14:textId="77777777">
      <w:pPr>
        <w:spacing w:after="120" w:line="240" w:lineRule="auto"/>
        <w:rPr>
          <w:sz w:val="20"/>
        </w:rPr>
      </w:pPr>
    </w:p>
    <w:p w:rsidRPr="00B836AF" w:rsidR="00172B76" w:rsidP="00117343" w:rsidRDefault="00172B76" w14:paraId="7A528883" w14:textId="77777777">
      <w:pPr>
        <w:spacing w:after="0" w:line="240" w:lineRule="auto"/>
        <w:ind w:left="902"/>
        <w:rPr>
          <w:rFonts w:asciiTheme="minorHAnsi" w:hAnsiTheme="minorHAnsi"/>
          <w:sz w:val="20"/>
          <w:szCs w:val="20"/>
        </w:rPr>
        <w:sectPr w:rsidRPr="00B836AF" w:rsidR="00172B76" w:rsidSect="00D619DA">
          <w:headerReference w:type="even" r:id="rId392"/>
          <w:headerReference w:type="default" r:id="rId393"/>
          <w:headerReference w:type="first" r:id="rId394"/>
          <w:pgSz w:w="11906" w:h="16838" w:orient="portrait" w:code="9"/>
          <w:pgMar w:top="680" w:right="680" w:bottom="737" w:left="680" w:header="454" w:footer="397" w:gutter="0"/>
          <w:paperSrc w:first="15" w:other="15"/>
          <w:cols w:space="720"/>
          <w:docGrid w:linePitch="360"/>
        </w:sectPr>
      </w:pPr>
    </w:p>
    <w:p w:rsidRPr="00B836AF" w:rsidR="0074278A" w:rsidP="003705E7" w:rsidRDefault="0074278A" w14:paraId="4B4BFAE2" w14:textId="77777777">
      <w:pPr>
        <w:pStyle w:val="Heading1"/>
        <w:spacing w:after="240"/>
      </w:pPr>
      <w:bookmarkStart w:name="_Toc438556916" w:id="908"/>
      <w:bookmarkStart w:name="_Toc206141794" w:id="909"/>
      <w:bookmarkStart w:name="_bookmark61" w:id="910"/>
      <w:bookmarkStart w:name="_Toc143538338" w:id="911"/>
      <w:bookmarkStart w:name="_Toc191561068" w:id="912"/>
      <w:bookmarkStart w:name="_Toc206598559" w:id="913"/>
      <w:bookmarkStart w:name="_Toc239092004" w:id="914"/>
      <w:bookmarkEnd w:id="910"/>
      <w:r w:rsidRPr="00B836AF">
        <w:t>Employee Declaration</w:t>
      </w:r>
      <w:bookmarkEnd w:id="908"/>
      <w:bookmarkEnd w:id="909"/>
      <w:bookmarkEnd w:id="911"/>
      <w:bookmarkEnd w:id="912"/>
      <w:bookmarkEnd w:id="913"/>
      <w:bookmarkEnd w:id="914"/>
    </w:p>
    <w:p w:rsidRPr="00B836AF" w:rsidR="0074278A" w:rsidP="00053A37" w:rsidRDefault="005C39BA" w14:paraId="3CE47C27" w14:textId="4A4AC99E">
      <w:pPr>
        <w:pStyle w:val="Title"/>
        <w:spacing w:after="200"/>
        <w:rPr>
          <w:rFonts w:asciiTheme="minorHAnsi" w:hAnsiTheme="minorHAnsi"/>
          <w:noProof w:val="0"/>
          <w:color w:val="000000" w:themeColor="text1"/>
          <w:sz w:val="36"/>
          <w:szCs w:val="20"/>
        </w:rPr>
      </w:pPr>
      <w:r w:rsidRPr="00DF525C">
        <w:rPr>
          <w:rFonts w:ascii="Calibri" w:hAnsi="Calibri" w:cs="Calibri"/>
          <w:sz w:val="36"/>
        </w:rPr>
        <w:t>Broughton</w:t>
      </w:r>
      <w:r w:rsidRPr="00DF525C">
        <w:rPr>
          <w:rFonts w:ascii="Calibri" w:hAnsi="Calibri" w:cs="Calibri"/>
          <w:spacing w:val="-2"/>
          <w:sz w:val="36"/>
        </w:rPr>
        <w:t xml:space="preserve"> </w:t>
      </w:r>
      <w:r w:rsidRPr="00DF525C">
        <w:rPr>
          <w:rFonts w:ascii="Calibri" w:hAnsi="Calibri" w:cs="Calibri"/>
          <w:sz w:val="36"/>
        </w:rPr>
        <w:t>Primary</w:t>
      </w:r>
      <w:r w:rsidRPr="00B836AF" w:rsidR="0074278A">
        <w:rPr>
          <w:rFonts w:asciiTheme="minorHAnsi" w:hAnsiTheme="minorHAnsi"/>
          <w:noProof w:val="0"/>
          <w:color w:val="000000" w:themeColor="text1"/>
          <w:sz w:val="36"/>
          <w:szCs w:val="20"/>
        </w:rPr>
        <w:t xml:space="preserve"> School</w:t>
      </w:r>
    </w:p>
    <w:p w:rsidRPr="00B836AF" w:rsidR="0074278A" w:rsidP="00053A37" w:rsidRDefault="0074278A" w14:paraId="247BCC05" w14:textId="77777777">
      <w:pPr>
        <w:spacing w:line="240" w:lineRule="auto"/>
        <w:jc w:val="center"/>
        <w:rPr>
          <w:rFonts w:asciiTheme="minorHAnsi" w:hAnsiTheme="minorHAnsi"/>
          <w:b/>
          <w:snapToGrid w:val="0"/>
          <w:sz w:val="28"/>
          <w:szCs w:val="20"/>
        </w:rPr>
      </w:pPr>
      <w:r w:rsidRPr="00B836AF">
        <w:rPr>
          <w:rFonts w:asciiTheme="minorHAnsi" w:hAnsiTheme="minorHAnsi"/>
          <w:b/>
          <w:snapToGrid w:val="0"/>
          <w:sz w:val="28"/>
          <w:szCs w:val="20"/>
        </w:rPr>
        <w:t>HEALTH AND SAFETY POLICY</w:t>
      </w:r>
    </w:p>
    <w:p w:rsidRPr="00B836AF" w:rsidR="0074278A" w:rsidP="1C484A6E" w:rsidRDefault="0074278A" w14:paraId="3C4EAC37" w14:textId="4661EE7F">
      <w:pPr>
        <w:pStyle w:val="BodyText"/>
        <w:spacing w:after="200"/>
        <w:rPr>
          <w:rFonts w:ascii="Calibri" w:hAnsi="Calibri" w:asciiTheme="minorAscii" w:hAnsiTheme="minorAscii"/>
          <w:noProof w:val="0"/>
        </w:rPr>
      </w:pPr>
      <w:r w:rsidRPr="1C484A6E" w:rsidR="0074278A">
        <w:rPr>
          <w:rFonts w:ascii="Calibri" w:hAnsi="Calibri" w:asciiTheme="minorAscii" w:hAnsiTheme="minorAscii"/>
          <w:noProof w:val="0"/>
          <w:color w:val="000000" w:themeColor="text1" w:themeTint="FF" w:themeShade="FF"/>
        </w:rPr>
        <w:t xml:space="preserve">I acknowledge acceptance of and the fact that I have been made aware of the contents and location of the </w:t>
      </w:r>
      <w:r w:rsidRPr="1C484A6E" w:rsidR="0074278A">
        <w:rPr>
          <w:rFonts w:ascii="Calibri" w:hAnsi="Calibri" w:cs="Arial" w:asciiTheme="minorAscii" w:hAnsiTheme="minorAscii"/>
          <w:noProof w:val="0"/>
        </w:rPr>
        <w:t>School</w:t>
      </w:r>
      <w:r w:rsidRPr="1C484A6E" w:rsidR="00053A37">
        <w:rPr>
          <w:rFonts w:ascii="Calibri" w:hAnsi="Calibri" w:cs="Arial" w:asciiTheme="minorAscii" w:hAnsiTheme="minorAscii"/>
          <w:noProof w:val="0"/>
        </w:rPr>
        <w:t>’s</w:t>
      </w:r>
      <w:r w:rsidRPr="1C484A6E" w:rsidR="0074278A">
        <w:rPr>
          <w:rFonts w:ascii="Calibri" w:hAnsi="Calibri" w:cs="Arial" w:asciiTheme="minorAscii" w:hAnsiTheme="minorAscii"/>
          <w:noProof w:val="0"/>
        </w:rPr>
        <w:t xml:space="preserve"> </w:t>
      </w:r>
      <w:r w:rsidRPr="1C484A6E" w:rsidR="0074278A">
        <w:rPr>
          <w:rFonts w:ascii="Calibri" w:hAnsi="Calibri" w:asciiTheme="minorAscii" w:hAnsiTheme="minorAscii"/>
          <w:noProof w:val="0"/>
          <w:color w:val="000000" w:themeColor="text1" w:themeTint="FF" w:themeShade="FF"/>
        </w:rPr>
        <w:t xml:space="preserve">Health and Safety Policy </w:t>
      </w:r>
      <w:r w:rsidRPr="1C484A6E" w:rsidR="00053A37">
        <w:rPr>
          <w:rFonts w:ascii="Calibri" w:hAnsi="Calibri" w:asciiTheme="minorAscii" w:hAnsiTheme="minorAscii"/>
          <w:noProof w:val="0"/>
          <w:color w:val="000000" w:themeColor="text1" w:themeTint="FF" w:themeShade="FF"/>
        </w:rPr>
        <w:t xml:space="preserve">dated </w:t>
      </w:r>
      <w:r w:rsidRPr="1C484A6E" w:rsidR="2563530D">
        <w:rPr>
          <w:rFonts w:ascii="Calibri" w:hAnsi="Calibri" w:asciiTheme="minorAscii" w:hAnsiTheme="minorAscii"/>
          <w:noProof w:val="0"/>
          <w:color w:val="000000" w:themeColor="text1" w:themeTint="FF" w:themeShade="FF"/>
        </w:rPr>
        <w:t xml:space="preserve">SEPTEMBER 2026 </w:t>
      </w:r>
      <w:r w:rsidRPr="1C484A6E" w:rsidR="0074278A">
        <w:rPr>
          <w:rFonts w:ascii="Calibri" w:hAnsi="Calibri" w:asciiTheme="minorAscii" w:hAnsiTheme="minorAscii"/>
          <w:noProof w:val="0"/>
          <w:color w:val="000000" w:themeColor="text1" w:themeTint="FF" w:themeShade="FF"/>
        </w:rPr>
        <w:t xml:space="preserve">and its associated guidance and </w:t>
      </w:r>
      <w:r w:rsidRPr="1C484A6E" w:rsidR="00053A37">
        <w:rPr>
          <w:rFonts w:ascii="Calibri" w:hAnsi="Calibri" w:asciiTheme="minorAscii" w:hAnsiTheme="minorAscii"/>
          <w:noProof w:val="0"/>
          <w:color w:val="000000" w:themeColor="text1" w:themeTint="FF" w:themeShade="FF"/>
        </w:rPr>
        <w:t xml:space="preserve">have </w:t>
      </w:r>
      <w:r w:rsidRPr="1C484A6E" w:rsidR="0074278A">
        <w:rPr>
          <w:rFonts w:ascii="Calibri" w:hAnsi="Calibri" w:asciiTheme="minorAscii" w:hAnsiTheme="minorAscii"/>
          <w:noProof w:val="0"/>
          <w:color w:val="000000" w:themeColor="text1" w:themeTint="FF" w:themeShade="FF"/>
        </w:rPr>
        <w:t>been made aware of my general health and safety responsibilities along with any specific roles and responsibilities for health and safety and safeguarding that have been assigned to me.</w:t>
      </w:r>
    </w:p>
    <w:tbl>
      <w:tblPr>
        <w:tblW w:w="10603" w:type="dxa"/>
        <w:tblInd w:w="-5" w:type="dxa"/>
        <w:tblBorders>
          <w:top w:val="single" w:color="auto" w:sz="4" w:space="0"/>
          <w:left w:val="single" w:color="auto" w:sz="4" w:space="0"/>
          <w:bottom w:val="single" w:color="auto" w:sz="4" w:space="0"/>
          <w:right w:val="single" w:color="auto" w:sz="4" w:space="0"/>
        </w:tblBorders>
        <w:tblLayout w:type="fixed"/>
        <w:tblLook w:val="0000" w:firstRow="0" w:lastRow="0" w:firstColumn="0" w:lastColumn="0" w:noHBand="0" w:noVBand="0"/>
      </w:tblPr>
      <w:tblGrid>
        <w:gridCol w:w="3150"/>
        <w:gridCol w:w="3017"/>
        <w:gridCol w:w="3018"/>
        <w:gridCol w:w="1418"/>
      </w:tblGrid>
      <w:tr w:rsidRPr="00B836AF" w:rsidR="0074278A" w:rsidTr="00E1058D" w14:paraId="7D7C9365" w14:textId="77777777">
        <w:trPr>
          <w:trHeight w:val="503"/>
        </w:trPr>
        <w:tc>
          <w:tcPr>
            <w:tcW w:w="315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114243" w:rsidR="0074278A" w:rsidP="00053A37" w:rsidRDefault="0074278A" w14:paraId="31319000" w14:textId="77777777">
            <w:pPr>
              <w:spacing w:after="0" w:line="240" w:lineRule="auto"/>
              <w:rPr>
                <w:rFonts w:asciiTheme="minorHAnsi" w:hAnsiTheme="minorHAnsi"/>
                <w:b/>
              </w:rPr>
            </w:pPr>
            <w:r w:rsidRPr="00114243">
              <w:rPr>
                <w:rFonts w:asciiTheme="minorHAnsi" w:hAnsiTheme="minorHAnsi"/>
                <w:b/>
              </w:rPr>
              <w:t>Name</w:t>
            </w:r>
          </w:p>
        </w:tc>
        <w:tc>
          <w:tcPr>
            <w:tcW w:w="3017"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114243" w:rsidR="0074278A" w:rsidP="00053A37" w:rsidRDefault="0074278A" w14:paraId="556E178E" w14:textId="77777777">
            <w:pPr>
              <w:spacing w:after="0" w:line="240" w:lineRule="auto"/>
              <w:rPr>
                <w:rFonts w:asciiTheme="minorHAnsi" w:hAnsiTheme="minorHAnsi"/>
                <w:b/>
              </w:rPr>
            </w:pPr>
            <w:r w:rsidRPr="00114243">
              <w:rPr>
                <w:rFonts w:asciiTheme="minorHAnsi" w:hAnsiTheme="minorHAnsi"/>
                <w:b/>
              </w:rPr>
              <w:t>Job Title</w:t>
            </w:r>
          </w:p>
        </w:tc>
        <w:tc>
          <w:tcPr>
            <w:tcW w:w="3018"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114243" w:rsidR="0074278A" w:rsidP="00053A37" w:rsidRDefault="0074278A" w14:paraId="7B8A8E54" w14:textId="77777777">
            <w:pPr>
              <w:spacing w:after="0" w:line="240" w:lineRule="auto"/>
              <w:rPr>
                <w:rFonts w:asciiTheme="minorHAnsi" w:hAnsiTheme="minorHAnsi"/>
                <w:b/>
              </w:rPr>
            </w:pPr>
            <w:r w:rsidRPr="00114243">
              <w:rPr>
                <w:rFonts w:asciiTheme="minorHAnsi" w:hAnsiTheme="minorHAnsi"/>
                <w:b/>
              </w:rPr>
              <w:t>Signature</w:t>
            </w:r>
          </w:p>
        </w:tc>
        <w:tc>
          <w:tcPr>
            <w:tcW w:w="1418"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114243" w:rsidR="0074278A" w:rsidP="00053A37" w:rsidRDefault="0074278A" w14:paraId="0D83345D" w14:textId="77777777">
            <w:pPr>
              <w:spacing w:after="0" w:line="240" w:lineRule="auto"/>
              <w:rPr>
                <w:rFonts w:asciiTheme="minorHAnsi" w:hAnsiTheme="minorHAnsi"/>
                <w:b/>
              </w:rPr>
            </w:pPr>
            <w:r w:rsidRPr="00114243">
              <w:rPr>
                <w:rFonts w:asciiTheme="minorHAnsi" w:hAnsiTheme="minorHAnsi"/>
                <w:b/>
              </w:rPr>
              <w:t>Date</w:t>
            </w:r>
          </w:p>
        </w:tc>
      </w:tr>
      <w:tr w:rsidRPr="00B836AF" w:rsidR="0074278A" w:rsidTr="00E1058D" w14:paraId="403AB8E0" w14:textId="77777777">
        <w:trPr>
          <w:trHeight w:val="503"/>
        </w:trPr>
        <w:tc>
          <w:tcPr>
            <w:tcW w:w="3150"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2F2F9210" w14:textId="77777777">
            <w:pPr>
              <w:spacing w:after="0" w:line="240" w:lineRule="auto"/>
              <w:rPr>
                <w:rFonts w:asciiTheme="minorHAnsi" w:hAnsiTheme="minorHAnsi"/>
                <w:snapToGrid w:val="0"/>
                <w:sz w:val="20"/>
                <w:szCs w:val="20"/>
              </w:rPr>
            </w:pPr>
          </w:p>
        </w:tc>
        <w:tc>
          <w:tcPr>
            <w:tcW w:w="3017"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4F0339C4" w14:textId="77777777">
            <w:pPr>
              <w:spacing w:after="0" w:line="240" w:lineRule="auto"/>
              <w:rPr>
                <w:rFonts w:asciiTheme="minorHAnsi" w:hAnsiTheme="minorHAnsi"/>
                <w:snapToGrid w:val="0"/>
                <w:sz w:val="20"/>
                <w:szCs w:val="20"/>
              </w:rPr>
            </w:pPr>
          </w:p>
        </w:tc>
        <w:tc>
          <w:tcPr>
            <w:tcW w:w="3018"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49CBF8C2" w14:textId="77777777">
            <w:pPr>
              <w:spacing w:after="0" w:line="240" w:lineRule="auto"/>
              <w:rPr>
                <w:rFonts w:asciiTheme="minorHAnsi" w:hAnsiTheme="minorHAnsi"/>
                <w:snapToGrid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3112FB2D" w14:textId="77777777">
            <w:pPr>
              <w:spacing w:after="0" w:line="240" w:lineRule="auto"/>
              <w:rPr>
                <w:rFonts w:asciiTheme="minorHAnsi" w:hAnsiTheme="minorHAnsi"/>
                <w:snapToGrid w:val="0"/>
                <w:sz w:val="20"/>
                <w:szCs w:val="20"/>
              </w:rPr>
            </w:pPr>
          </w:p>
        </w:tc>
      </w:tr>
      <w:tr w:rsidRPr="00B836AF" w:rsidR="0074278A" w:rsidTr="00E1058D" w14:paraId="0C649143" w14:textId="77777777">
        <w:trPr>
          <w:trHeight w:val="503"/>
        </w:trPr>
        <w:tc>
          <w:tcPr>
            <w:tcW w:w="3150"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27D346D0" w14:textId="77777777">
            <w:pPr>
              <w:spacing w:after="0" w:line="240" w:lineRule="auto"/>
              <w:rPr>
                <w:rFonts w:asciiTheme="minorHAnsi" w:hAnsiTheme="minorHAnsi"/>
                <w:snapToGrid w:val="0"/>
                <w:sz w:val="20"/>
                <w:szCs w:val="20"/>
              </w:rPr>
            </w:pPr>
          </w:p>
        </w:tc>
        <w:tc>
          <w:tcPr>
            <w:tcW w:w="3017"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6F506071" w14:textId="77777777">
            <w:pPr>
              <w:spacing w:after="0" w:line="240" w:lineRule="auto"/>
              <w:rPr>
                <w:rFonts w:asciiTheme="minorHAnsi" w:hAnsiTheme="minorHAnsi"/>
                <w:snapToGrid w:val="0"/>
                <w:sz w:val="20"/>
                <w:szCs w:val="20"/>
              </w:rPr>
            </w:pPr>
          </w:p>
        </w:tc>
        <w:tc>
          <w:tcPr>
            <w:tcW w:w="3018"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7990C8CE" w14:textId="77777777">
            <w:pPr>
              <w:spacing w:after="0" w:line="240" w:lineRule="auto"/>
              <w:rPr>
                <w:rFonts w:asciiTheme="minorHAnsi" w:hAnsiTheme="minorHAnsi"/>
                <w:snapToGrid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42748D7B" w14:textId="77777777">
            <w:pPr>
              <w:spacing w:after="0" w:line="240" w:lineRule="auto"/>
              <w:rPr>
                <w:rFonts w:asciiTheme="minorHAnsi" w:hAnsiTheme="minorHAnsi"/>
                <w:snapToGrid w:val="0"/>
                <w:sz w:val="20"/>
                <w:szCs w:val="20"/>
              </w:rPr>
            </w:pPr>
          </w:p>
        </w:tc>
      </w:tr>
      <w:tr w:rsidRPr="00B836AF" w:rsidR="0074278A" w:rsidTr="00E1058D" w14:paraId="1882E828" w14:textId="77777777">
        <w:trPr>
          <w:trHeight w:val="503"/>
        </w:trPr>
        <w:tc>
          <w:tcPr>
            <w:tcW w:w="3150"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09256832" w14:textId="77777777">
            <w:pPr>
              <w:spacing w:after="0" w:line="240" w:lineRule="auto"/>
              <w:rPr>
                <w:rFonts w:asciiTheme="minorHAnsi" w:hAnsiTheme="minorHAnsi"/>
                <w:snapToGrid w:val="0"/>
                <w:sz w:val="20"/>
                <w:szCs w:val="20"/>
              </w:rPr>
            </w:pPr>
          </w:p>
        </w:tc>
        <w:tc>
          <w:tcPr>
            <w:tcW w:w="3017"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7B1B0A1F" w14:textId="77777777">
            <w:pPr>
              <w:spacing w:after="0" w:line="240" w:lineRule="auto"/>
              <w:rPr>
                <w:rFonts w:asciiTheme="minorHAnsi" w:hAnsiTheme="minorHAnsi"/>
                <w:snapToGrid w:val="0"/>
                <w:sz w:val="20"/>
                <w:szCs w:val="20"/>
              </w:rPr>
            </w:pPr>
          </w:p>
        </w:tc>
        <w:tc>
          <w:tcPr>
            <w:tcW w:w="3018"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57603DCC" w14:textId="77777777">
            <w:pPr>
              <w:spacing w:after="0" w:line="240" w:lineRule="auto"/>
              <w:rPr>
                <w:rFonts w:asciiTheme="minorHAnsi" w:hAnsiTheme="minorHAnsi"/>
                <w:snapToGrid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222FA2BD" w14:textId="77777777">
            <w:pPr>
              <w:spacing w:after="0" w:line="240" w:lineRule="auto"/>
              <w:rPr>
                <w:rFonts w:asciiTheme="minorHAnsi" w:hAnsiTheme="minorHAnsi"/>
                <w:snapToGrid w:val="0"/>
                <w:sz w:val="20"/>
                <w:szCs w:val="20"/>
              </w:rPr>
            </w:pPr>
          </w:p>
        </w:tc>
      </w:tr>
      <w:tr w:rsidRPr="00B836AF" w:rsidR="0074278A" w:rsidTr="00E1058D" w14:paraId="28A72066" w14:textId="77777777">
        <w:trPr>
          <w:trHeight w:val="503"/>
        </w:trPr>
        <w:tc>
          <w:tcPr>
            <w:tcW w:w="3150"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7111028C" w14:textId="77777777">
            <w:pPr>
              <w:spacing w:after="0" w:line="240" w:lineRule="auto"/>
              <w:rPr>
                <w:rFonts w:asciiTheme="minorHAnsi" w:hAnsiTheme="minorHAnsi"/>
                <w:snapToGrid w:val="0"/>
                <w:sz w:val="20"/>
                <w:szCs w:val="20"/>
              </w:rPr>
            </w:pPr>
          </w:p>
        </w:tc>
        <w:tc>
          <w:tcPr>
            <w:tcW w:w="3017"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349BA1A8" w14:textId="77777777">
            <w:pPr>
              <w:spacing w:after="0" w:line="240" w:lineRule="auto"/>
              <w:rPr>
                <w:rFonts w:asciiTheme="minorHAnsi" w:hAnsiTheme="minorHAnsi"/>
                <w:snapToGrid w:val="0"/>
                <w:sz w:val="20"/>
                <w:szCs w:val="20"/>
              </w:rPr>
            </w:pPr>
          </w:p>
        </w:tc>
        <w:tc>
          <w:tcPr>
            <w:tcW w:w="3018"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519579FB" w14:textId="77777777">
            <w:pPr>
              <w:spacing w:after="0" w:line="240" w:lineRule="auto"/>
              <w:rPr>
                <w:rFonts w:asciiTheme="minorHAnsi" w:hAnsiTheme="minorHAnsi"/>
                <w:snapToGrid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6E7564C1" w14:textId="77777777">
            <w:pPr>
              <w:spacing w:after="0" w:line="240" w:lineRule="auto"/>
              <w:rPr>
                <w:rFonts w:asciiTheme="minorHAnsi" w:hAnsiTheme="minorHAnsi"/>
                <w:snapToGrid w:val="0"/>
                <w:sz w:val="20"/>
                <w:szCs w:val="20"/>
              </w:rPr>
            </w:pPr>
          </w:p>
        </w:tc>
      </w:tr>
      <w:tr w:rsidRPr="00B836AF" w:rsidR="0074278A" w:rsidTr="00E1058D" w14:paraId="27F17D38" w14:textId="77777777">
        <w:trPr>
          <w:trHeight w:val="503"/>
        </w:trPr>
        <w:tc>
          <w:tcPr>
            <w:tcW w:w="3150"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2E92AC44" w14:textId="77777777">
            <w:pPr>
              <w:spacing w:after="0" w:line="240" w:lineRule="auto"/>
              <w:rPr>
                <w:rFonts w:asciiTheme="minorHAnsi" w:hAnsiTheme="minorHAnsi"/>
                <w:snapToGrid w:val="0"/>
                <w:sz w:val="20"/>
                <w:szCs w:val="20"/>
              </w:rPr>
            </w:pPr>
          </w:p>
        </w:tc>
        <w:tc>
          <w:tcPr>
            <w:tcW w:w="3017"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4BE783EB" w14:textId="77777777">
            <w:pPr>
              <w:spacing w:after="0" w:line="240" w:lineRule="auto"/>
              <w:rPr>
                <w:rFonts w:asciiTheme="minorHAnsi" w:hAnsiTheme="minorHAnsi"/>
                <w:snapToGrid w:val="0"/>
                <w:sz w:val="20"/>
                <w:szCs w:val="20"/>
              </w:rPr>
            </w:pPr>
          </w:p>
        </w:tc>
        <w:tc>
          <w:tcPr>
            <w:tcW w:w="3018"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0BBCB8B3" w14:textId="77777777">
            <w:pPr>
              <w:spacing w:after="0" w:line="240" w:lineRule="auto"/>
              <w:rPr>
                <w:rFonts w:asciiTheme="minorHAnsi" w:hAnsiTheme="minorHAnsi"/>
                <w:snapToGrid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620654D6" w14:textId="77777777">
            <w:pPr>
              <w:spacing w:after="0" w:line="240" w:lineRule="auto"/>
              <w:rPr>
                <w:rFonts w:asciiTheme="minorHAnsi" w:hAnsiTheme="minorHAnsi"/>
                <w:snapToGrid w:val="0"/>
                <w:sz w:val="20"/>
                <w:szCs w:val="20"/>
              </w:rPr>
            </w:pPr>
          </w:p>
        </w:tc>
      </w:tr>
      <w:tr w:rsidRPr="00B836AF" w:rsidR="0074278A" w:rsidTr="00E1058D" w14:paraId="3911B450" w14:textId="77777777">
        <w:trPr>
          <w:trHeight w:val="503"/>
        </w:trPr>
        <w:tc>
          <w:tcPr>
            <w:tcW w:w="3150"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765DA143" w14:textId="77777777">
            <w:pPr>
              <w:spacing w:after="0" w:line="240" w:lineRule="auto"/>
              <w:rPr>
                <w:rFonts w:asciiTheme="minorHAnsi" w:hAnsiTheme="minorHAnsi"/>
                <w:snapToGrid w:val="0"/>
                <w:sz w:val="20"/>
                <w:szCs w:val="20"/>
              </w:rPr>
            </w:pPr>
          </w:p>
        </w:tc>
        <w:tc>
          <w:tcPr>
            <w:tcW w:w="3017"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010071F8" w14:textId="77777777">
            <w:pPr>
              <w:spacing w:after="0" w:line="240" w:lineRule="auto"/>
              <w:rPr>
                <w:rFonts w:asciiTheme="minorHAnsi" w:hAnsiTheme="minorHAnsi"/>
                <w:snapToGrid w:val="0"/>
                <w:sz w:val="20"/>
                <w:szCs w:val="20"/>
              </w:rPr>
            </w:pPr>
          </w:p>
        </w:tc>
        <w:tc>
          <w:tcPr>
            <w:tcW w:w="3018"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0920D67E" w14:textId="77777777">
            <w:pPr>
              <w:spacing w:after="0" w:line="240" w:lineRule="auto"/>
              <w:rPr>
                <w:rFonts w:asciiTheme="minorHAnsi" w:hAnsiTheme="minorHAnsi"/>
                <w:snapToGrid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4BD1575F" w14:textId="77777777">
            <w:pPr>
              <w:spacing w:after="0" w:line="240" w:lineRule="auto"/>
              <w:rPr>
                <w:rFonts w:asciiTheme="minorHAnsi" w:hAnsiTheme="minorHAnsi"/>
                <w:snapToGrid w:val="0"/>
                <w:sz w:val="20"/>
                <w:szCs w:val="20"/>
              </w:rPr>
            </w:pPr>
          </w:p>
        </w:tc>
      </w:tr>
      <w:tr w:rsidRPr="00B836AF" w:rsidR="0074278A" w:rsidTr="00E1058D" w14:paraId="338565B5" w14:textId="77777777">
        <w:trPr>
          <w:trHeight w:val="503"/>
        </w:trPr>
        <w:tc>
          <w:tcPr>
            <w:tcW w:w="3150"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773F264B" w14:textId="77777777">
            <w:pPr>
              <w:spacing w:after="0" w:line="240" w:lineRule="auto"/>
              <w:rPr>
                <w:rFonts w:asciiTheme="minorHAnsi" w:hAnsiTheme="minorHAnsi"/>
                <w:snapToGrid w:val="0"/>
                <w:sz w:val="20"/>
                <w:szCs w:val="20"/>
              </w:rPr>
            </w:pPr>
          </w:p>
        </w:tc>
        <w:tc>
          <w:tcPr>
            <w:tcW w:w="3017"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4CAD0527" w14:textId="77777777">
            <w:pPr>
              <w:spacing w:after="0" w:line="240" w:lineRule="auto"/>
              <w:rPr>
                <w:rFonts w:asciiTheme="minorHAnsi" w:hAnsiTheme="minorHAnsi"/>
                <w:snapToGrid w:val="0"/>
                <w:sz w:val="20"/>
                <w:szCs w:val="20"/>
              </w:rPr>
            </w:pPr>
          </w:p>
        </w:tc>
        <w:tc>
          <w:tcPr>
            <w:tcW w:w="3018"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24AB9764" w14:textId="77777777">
            <w:pPr>
              <w:spacing w:after="0" w:line="240" w:lineRule="auto"/>
              <w:rPr>
                <w:rFonts w:asciiTheme="minorHAnsi" w:hAnsiTheme="minorHAnsi"/>
                <w:snapToGrid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65DB9238" w14:textId="77777777">
            <w:pPr>
              <w:spacing w:after="0" w:line="240" w:lineRule="auto"/>
              <w:rPr>
                <w:rFonts w:asciiTheme="minorHAnsi" w:hAnsiTheme="minorHAnsi"/>
                <w:snapToGrid w:val="0"/>
                <w:sz w:val="20"/>
                <w:szCs w:val="20"/>
              </w:rPr>
            </w:pPr>
          </w:p>
        </w:tc>
      </w:tr>
      <w:tr w:rsidRPr="00B836AF" w:rsidR="0074278A" w:rsidTr="00E1058D" w14:paraId="5D1745A7" w14:textId="77777777">
        <w:trPr>
          <w:trHeight w:val="503"/>
        </w:trPr>
        <w:tc>
          <w:tcPr>
            <w:tcW w:w="3150"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1F9B91CB" w14:textId="77777777">
            <w:pPr>
              <w:spacing w:after="0" w:line="240" w:lineRule="auto"/>
              <w:rPr>
                <w:rFonts w:asciiTheme="minorHAnsi" w:hAnsiTheme="minorHAnsi"/>
                <w:snapToGrid w:val="0"/>
                <w:sz w:val="20"/>
                <w:szCs w:val="20"/>
              </w:rPr>
            </w:pPr>
          </w:p>
        </w:tc>
        <w:tc>
          <w:tcPr>
            <w:tcW w:w="3017"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2E34E5B3" w14:textId="77777777">
            <w:pPr>
              <w:spacing w:after="0" w:line="240" w:lineRule="auto"/>
              <w:rPr>
                <w:rFonts w:asciiTheme="minorHAnsi" w:hAnsiTheme="minorHAnsi"/>
                <w:snapToGrid w:val="0"/>
                <w:sz w:val="20"/>
                <w:szCs w:val="20"/>
              </w:rPr>
            </w:pPr>
          </w:p>
        </w:tc>
        <w:tc>
          <w:tcPr>
            <w:tcW w:w="3018"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3E5CCC69" w14:textId="77777777">
            <w:pPr>
              <w:spacing w:after="0" w:line="240" w:lineRule="auto"/>
              <w:rPr>
                <w:rFonts w:asciiTheme="minorHAnsi" w:hAnsiTheme="minorHAnsi"/>
                <w:snapToGrid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091A9D75" w14:textId="77777777">
            <w:pPr>
              <w:spacing w:after="0" w:line="240" w:lineRule="auto"/>
              <w:rPr>
                <w:rFonts w:asciiTheme="minorHAnsi" w:hAnsiTheme="minorHAnsi"/>
                <w:snapToGrid w:val="0"/>
                <w:sz w:val="20"/>
                <w:szCs w:val="20"/>
              </w:rPr>
            </w:pPr>
          </w:p>
        </w:tc>
      </w:tr>
      <w:tr w:rsidRPr="00B836AF" w:rsidR="0074278A" w:rsidTr="00E1058D" w14:paraId="4BC17F89" w14:textId="77777777">
        <w:trPr>
          <w:trHeight w:val="503"/>
        </w:trPr>
        <w:tc>
          <w:tcPr>
            <w:tcW w:w="3150"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60D801B1" w14:textId="77777777">
            <w:pPr>
              <w:spacing w:after="0" w:line="240" w:lineRule="auto"/>
              <w:rPr>
                <w:rFonts w:asciiTheme="minorHAnsi" w:hAnsiTheme="minorHAnsi"/>
                <w:snapToGrid w:val="0"/>
                <w:sz w:val="20"/>
                <w:szCs w:val="20"/>
              </w:rPr>
            </w:pPr>
          </w:p>
        </w:tc>
        <w:tc>
          <w:tcPr>
            <w:tcW w:w="3017"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59C5BDF6" w14:textId="77777777">
            <w:pPr>
              <w:spacing w:after="0" w:line="240" w:lineRule="auto"/>
              <w:rPr>
                <w:rFonts w:asciiTheme="minorHAnsi" w:hAnsiTheme="minorHAnsi"/>
                <w:snapToGrid w:val="0"/>
                <w:sz w:val="20"/>
                <w:szCs w:val="20"/>
              </w:rPr>
            </w:pPr>
          </w:p>
        </w:tc>
        <w:tc>
          <w:tcPr>
            <w:tcW w:w="3018"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12157E55" w14:textId="77777777">
            <w:pPr>
              <w:spacing w:after="0" w:line="240" w:lineRule="auto"/>
              <w:rPr>
                <w:rFonts w:asciiTheme="minorHAnsi" w:hAnsiTheme="minorHAnsi"/>
                <w:snapToGrid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5D9C2EEF" w14:textId="77777777">
            <w:pPr>
              <w:spacing w:after="0" w:line="240" w:lineRule="auto"/>
              <w:rPr>
                <w:rFonts w:asciiTheme="minorHAnsi" w:hAnsiTheme="minorHAnsi"/>
                <w:snapToGrid w:val="0"/>
                <w:sz w:val="20"/>
                <w:szCs w:val="20"/>
              </w:rPr>
            </w:pPr>
          </w:p>
        </w:tc>
      </w:tr>
      <w:tr w:rsidRPr="00B836AF" w:rsidR="0074278A" w:rsidTr="00E1058D" w14:paraId="647EF7D7" w14:textId="77777777">
        <w:trPr>
          <w:trHeight w:val="503"/>
        </w:trPr>
        <w:tc>
          <w:tcPr>
            <w:tcW w:w="3150"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59467625" w14:textId="77777777">
            <w:pPr>
              <w:spacing w:after="0" w:line="240" w:lineRule="auto"/>
              <w:rPr>
                <w:rFonts w:asciiTheme="minorHAnsi" w:hAnsiTheme="minorHAnsi"/>
                <w:snapToGrid w:val="0"/>
                <w:sz w:val="20"/>
                <w:szCs w:val="20"/>
              </w:rPr>
            </w:pPr>
          </w:p>
        </w:tc>
        <w:tc>
          <w:tcPr>
            <w:tcW w:w="3017"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7F2F5F4D" w14:textId="77777777">
            <w:pPr>
              <w:spacing w:after="0" w:line="240" w:lineRule="auto"/>
              <w:rPr>
                <w:rFonts w:asciiTheme="minorHAnsi" w:hAnsiTheme="minorHAnsi"/>
                <w:snapToGrid w:val="0"/>
                <w:sz w:val="20"/>
                <w:szCs w:val="20"/>
              </w:rPr>
            </w:pPr>
          </w:p>
        </w:tc>
        <w:tc>
          <w:tcPr>
            <w:tcW w:w="3018"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57680276" w14:textId="77777777">
            <w:pPr>
              <w:spacing w:after="0" w:line="240" w:lineRule="auto"/>
              <w:rPr>
                <w:rFonts w:asciiTheme="minorHAnsi" w:hAnsiTheme="minorHAnsi"/>
                <w:snapToGrid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4C333B83" w14:textId="77777777">
            <w:pPr>
              <w:spacing w:after="0" w:line="240" w:lineRule="auto"/>
              <w:rPr>
                <w:rFonts w:asciiTheme="minorHAnsi" w:hAnsiTheme="minorHAnsi"/>
                <w:snapToGrid w:val="0"/>
                <w:sz w:val="20"/>
                <w:szCs w:val="20"/>
              </w:rPr>
            </w:pPr>
          </w:p>
        </w:tc>
      </w:tr>
      <w:tr w:rsidRPr="00B836AF" w:rsidR="0074278A" w:rsidTr="00E1058D" w14:paraId="7F488D17" w14:textId="77777777">
        <w:trPr>
          <w:trHeight w:val="503"/>
        </w:trPr>
        <w:tc>
          <w:tcPr>
            <w:tcW w:w="3150"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75F6D87B" w14:textId="77777777">
            <w:pPr>
              <w:spacing w:after="0" w:line="240" w:lineRule="auto"/>
              <w:rPr>
                <w:rFonts w:asciiTheme="minorHAnsi" w:hAnsiTheme="minorHAnsi"/>
                <w:snapToGrid w:val="0"/>
                <w:sz w:val="20"/>
                <w:szCs w:val="20"/>
              </w:rPr>
            </w:pPr>
          </w:p>
        </w:tc>
        <w:tc>
          <w:tcPr>
            <w:tcW w:w="3017"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19DBDDAC" w14:textId="77777777">
            <w:pPr>
              <w:spacing w:after="0" w:line="240" w:lineRule="auto"/>
              <w:rPr>
                <w:rFonts w:asciiTheme="minorHAnsi" w:hAnsiTheme="minorHAnsi"/>
                <w:snapToGrid w:val="0"/>
                <w:sz w:val="20"/>
                <w:szCs w:val="20"/>
              </w:rPr>
            </w:pPr>
          </w:p>
        </w:tc>
        <w:tc>
          <w:tcPr>
            <w:tcW w:w="3018"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22D3D40C" w14:textId="77777777">
            <w:pPr>
              <w:spacing w:after="0" w:line="240" w:lineRule="auto"/>
              <w:rPr>
                <w:rFonts w:asciiTheme="minorHAnsi" w:hAnsiTheme="minorHAnsi"/>
                <w:snapToGrid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337A8B8E" w14:textId="77777777">
            <w:pPr>
              <w:spacing w:after="0" w:line="240" w:lineRule="auto"/>
              <w:rPr>
                <w:rFonts w:asciiTheme="minorHAnsi" w:hAnsiTheme="minorHAnsi"/>
                <w:snapToGrid w:val="0"/>
                <w:sz w:val="20"/>
                <w:szCs w:val="20"/>
              </w:rPr>
            </w:pPr>
          </w:p>
        </w:tc>
      </w:tr>
      <w:tr w:rsidRPr="00B836AF" w:rsidR="0074278A" w:rsidTr="00E1058D" w14:paraId="496F180E" w14:textId="77777777">
        <w:trPr>
          <w:trHeight w:val="503"/>
        </w:trPr>
        <w:tc>
          <w:tcPr>
            <w:tcW w:w="3150"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1D59A8A3" w14:textId="77777777">
            <w:pPr>
              <w:spacing w:after="0" w:line="240" w:lineRule="auto"/>
              <w:rPr>
                <w:rFonts w:asciiTheme="minorHAnsi" w:hAnsiTheme="minorHAnsi"/>
                <w:snapToGrid w:val="0"/>
                <w:sz w:val="20"/>
                <w:szCs w:val="20"/>
              </w:rPr>
            </w:pPr>
          </w:p>
        </w:tc>
        <w:tc>
          <w:tcPr>
            <w:tcW w:w="3017"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13A743AB" w14:textId="77777777">
            <w:pPr>
              <w:spacing w:after="0" w:line="240" w:lineRule="auto"/>
              <w:rPr>
                <w:rFonts w:asciiTheme="minorHAnsi" w:hAnsiTheme="minorHAnsi"/>
                <w:snapToGrid w:val="0"/>
                <w:sz w:val="20"/>
                <w:szCs w:val="20"/>
              </w:rPr>
            </w:pPr>
          </w:p>
        </w:tc>
        <w:tc>
          <w:tcPr>
            <w:tcW w:w="3018"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12DBB16B" w14:textId="77777777">
            <w:pPr>
              <w:spacing w:after="0" w:line="240" w:lineRule="auto"/>
              <w:rPr>
                <w:rFonts w:asciiTheme="minorHAnsi" w:hAnsiTheme="minorHAnsi"/>
                <w:snapToGrid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1132157D" w14:textId="77777777">
            <w:pPr>
              <w:spacing w:after="0" w:line="240" w:lineRule="auto"/>
              <w:rPr>
                <w:rFonts w:asciiTheme="minorHAnsi" w:hAnsiTheme="minorHAnsi"/>
                <w:snapToGrid w:val="0"/>
                <w:sz w:val="20"/>
                <w:szCs w:val="20"/>
              </w:rPr>
            </w:pPr>
          </w:p>
        </w:tc>
      </w:tr>
      <w:tr w:rsidRPr="00B836AF" w:rsidR="0074278A" w:rsidTr="00E1058D" w14:paraId="2BACDAF6" w14:textId="77777777">
        <w:trPr>
          <w:trHeight w:val="503"/>
        </w:trPr>
        <w:tc>
          <w:tcPr>
            <w:tcW w:w="3150"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45FA9B0A" w14:textId="77777777">
            <w:pPr>
              <w:spacing w:after="0" w:line="240" w:lineRule="auto"/>
              <w:rPr>
                <w:rFonts w:asciiTheme="minorHAnsi" w:hAnsiTheme="minorHAnsi"/>
                <w:snapToGrid w:val="0"/>
                <w:sz w:val="20"/>
                <w:szCs w:val="20"/>
              </w:rPr>
            </w:pPr>
          </w:p>
        </w:tc>
        <w:tc>
          <w:tcPr>
            <w:tcW w:w="3017"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3A1AB330" w14:textId="77777777">
            <w:pPr>
              <w:spacing w:after="0" w:line="240" w:lineRule="auto"/>
              <w:rPr>
                <w:rFonts w:asciiTheme="minorHAnsi" w:hAnsiTheme="minorHAnsi"/>
                <w:snapToGrid w:val="0"/>
                <w:sz w:val="20"/>
                <w:szCs w:val="20"/>
              </w:rPr>
            </w:pPr>
          </w:p>
        </w:tc>
        <w:tc>
          <w:tcPr>
            <w:tcW w:w="3018"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2D590923" w14:textId="77777777">
            <w:pPr>
              <w:spacing w:after="0" w:line="240" w:lineRule="auto"/>
              <w:rPr>
                <w:rFonts w:asciiTheme="minorHAnsi" w:hAnsiTheme="minorHAnsi"/>
                <w:snapToGrid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4BC04F3E" w14:textId="77777777">
            <w:pPr>
              <w:spacing w:after="0" w:line="240" w:lineRule="auto"/>
              <w:rPr>
                <w:rFonts w:asciiTheme="minorHAnsi" w:hAnsiTheme="minorHAnsi"/>
                <w:snapToGrid w:val="0"/>
                <w:sz w:val="20"/>
                <w:szCs w:val="20"/>
              </w:rPr>
            </w:pPr>
          </w:p>
        </w:tc>
      </w:tr>
      <w:tr w:rsidRPr="00B836AF" w:rsidR="0074278A" w:rsidTr="00E1058D" w14:paraId="4BEA2D9C" w14:textId="77777777">
        <w:trPr>
          <w:trHeight w:val="503"/>
        </w:trPr>
        <w:tc>
          <w:tcPr>
            <w:tcW w:w="3150"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2158D640" w14:textId="77777777">
            <w:pPr>
              <w:spacing w:after="0" w:line="240" w:lineRule="auto"/>
              <w:rPr>
                <w:rFonts w:asciiTheme="minorHAnsi" w:hAnsiTheme="minorHAnsi"/>
                <w:snapToGrid w:val="0"/>
                <w:sz w:val="20"/>
                <w:szCs w:val="20"/>
              </w:rPr>
            </w:pPr>
          </w:p>
        </w:tc>
        <w:tc>
          <w:tcPr>
            <w:tcW w:w="3017"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682028A5" w14:textId="77777777">
            <w:pPr>
              <w:spacing w:after="0" w:line="240" w:lineRule="auto"/>
              <w:rPr>
                <w:rFonts w:asciiTheme="minorHAnsi" w:hAnsiTheme="minorHAnsi"/>
                <w:snapToGrid w:val="0"/>
                <w:sz w:val="20"/>
                <w:szCs w:val="20"/>
              </w:rPr>
            </w:pPr>
          </w:p>
        </w:tc>
        <w:tc>
          <w:tcPr>
            <w:tcW w:w="3018"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34C42226" w14:textId="77777777">
            <w:pPr>
              <w:spacing w:after="0" w:line="240" w:lineRule="auto"/>
              <w:rPr>
                <w:rFonts w:asciiTheme="minorHAnsi" w:hAnsiTheme="minorHAnsi"/>
                <w:snapToGrid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635EEE55" w14:textId="77777777">
            <w:pPr>
              <w:spacing w:after="0" w:line="240" w:lineRule="auto"/>
              <w:rPr>
                <w:rFonts w:asciiTheme="minorHAnsi" w:hAnsiTheme="minorHAnsi"/>
                <w:snapToGrid w:val="0"/>
                <w:sz w:val="20"/>
                <w:szCs w:val="20"/>
              </w:rPr>
            </w:pPr>
          </w:p>
        </w:tc>
      </w:tr>
      <w:tr w:rsidRPr="00B836AF" w:rsidR="0074278A" w:rsidTr="00E1058D" w14:paraId="0AD0773A" w14:textId="77777777">
        <w:trPr>
          <w:trHeight w:val="503"/>
        </w:trPr>
        <w:tc>
          <w:tcPr>
            <w:tcW w:w="3150"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71E4A7BD" w14:textId="77777777">
            <w:pPr>
              <w:spacing w:after="0" w:line="240" w:lineRule="auto"/>
              <w:rPr>
                <w:rFonts w:asciiTheme="minorHAnsi" w:hAnsiTheme="minorHAnsi"/>
                <w:snapToGrid w:val="0"/>
                <w:sz w:val="20"/>
                <w:szCs w:val="20"/>
              </w:rPr>
            </w:pPr>
          </w:p>
        </w:tc>
        <w:tc>
          <w:tcPr>
            <w:tcW w:w="3017"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6C03F757" w14:textId="77777777">
            <w:pPr>
              <w:spacing w:after="0" w:line="240" w:lineRule="auto"/>
              <w:rPr>
                <w:rFonts w:asciiTheme="minorHAnsi" w:hAnsiTheme="minorHAnsi"/>
                <w:snapToGrid w:val="0"/>
                <w:sz w:val="20"/>
                <w:szCs w:val="20"/>
              </w:rPr>
            </w:pPr>
          </w:p>
        </w:tc>
        <w:tc>
          <w:tcPr>
            <w:tcW w:w="3018"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6F34C435" w14:textId="77777777">
            <w:pPr>
              <w:spacing w:after="0" w:line="240" w:lineRule="auto"/>
              <w:rPr>
                <w:rFonts w:asciiTheme="minorHAnsi" w:hAnsiTheme="minorHAnsi"/>
                <w:snapToGrid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56580BFB" w14:textId="77777777">
            <w:pPr>
              <w:spacing w:after="0" w:line="240" w:lineRule="auto"/>
              <w:rPr>
                <w:rFonts w:asciiTheme="minorHAnsi" w:hAnsiTheme="minorHAnsi"/>
                <w:snapToGrid w:val="0"/>
                <w:sz w:val="20"/>
                <w:szCs w:val="20"/>
              </w:rPr>
            </w:pPr>
          </w:p>
        </w:tc>
      </w:tr>
      <w:tr w:rsidRPr="00B836AF" w:rsidR="0074278A" w:rsidTr="00E1058D" w14:paraId="29C438F4" w14:textId="77777777">
        <w:trPr>
          <w:trHeight w:val="503"/>
        </w:trPr>
        <w:tc>
          <w:tcPr>
            <w:tcW w:w="3150"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7A7A93C7" w14:textId="77777777">
            <w:pPr>
              <w:spacing w:after="0" w:line="240" w:lineRule="auto"/>
              <w:rPr>
                <w:rFonts w:asciiTheme="minorHAnsi" w:hAnsiTheme="minorHAnsi"/>
                <w:snapToGrid w:val="0"/>
                <w:sz w:val="20"/>
                <w:szCs w:val="20"/>
              </w:rPr>
            </w:pPr>
          </w:p>
        </w:tc>
        <w:tc>
          <w:tcPr>
            <w:tcW w:w="3017"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4B8443D6" w14:textId="77777777">
            <w:pPr>
              <w:spacing w:after="0" w:line="240" w:lineRule="auto"/>
              <w:rPr>
                <w:rFonts w:asciiTheme="minorHAnsi" w:hAnsiTheme="minorHAnsi"/>
                <w:snapToGrid w:val="0"/>
                <w:sz w:val="20"/>
                <w:szCs w:val="20"/>
              </w:rPr>
            </w:pPr>
          </w:p>
        </w:tc>
        <w:tc>
          <w:tcPr>
            <w:tcW w:w="3018"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2C2B3D0A" w14:textId="77777777">
            <w:pPr>
              <w:spacing w:after="0" w:line="240" w:lineRule="auto"/>
              <w:rPr>
                <w:rFonts w:asciiTheme="minorHAnsi" w:hAnsiTheme="minorHAnsi"/>
                <w:snapToGrid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11D16960" w14:textId="77777777">
            <w:pPr>
              <w:spacing w:after="0" w:line="240" w:lineRule="auto"/>
              <w:rPr>
                <w:rFonts w:asciiTheme="minorHAnsi" w:hAnsiTheme="minorHAnsi"/>
                <w:snapToGrid w:val="0"/>
                <w:sz w:val="20"/>
                <w:szCs w:val="20"/>
              </w:rPr>
            </w:pPr>
          </w:p>
        </w:tc>
      </w:tr>
      <w:tr w:rsidRPr="00B836AF" w:rsidR="0074278A" w:rsidTr="00E1058D" w14:paraId="4800A252" w14:textId="77777777">
        <w:trPr>
          <w:trHeight w:val="503"/>
        </w:trPr>
        <w:tc>
          <w:tcPr>
            <w:tcW w:w="3150"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67C9C181" w14:textId="77777777">
            <w:pPr>
              <w:spacing w:after="0" w:line="240" w:lineRule="auto"/>
              <w:rPr>
                <w:rFonts w:asciiTheme="minorHAnsi" w:hAnsiTheme="minorHAnsi"/>
                <w:snapToGrid w:val="0"/>
                <w:sz w:val="20"/>
                <w:szCs w:val="20"/>
              </w:rPr>
            </w:pPr>
          </w:p>
        </w:tc>
        <w:tc>
          <w:tcPr>
            <w:tcW w:w="3017"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42115C09" w14:textId="77777777">
            <w:pPr>
              <w:spacing w:after="0" w:line="240" w:lineRule="auto"/>
              <w:rPr>
                <w:rFonts w:asciiTheme="minorHAnsi" w:hAnsiTheme="minorHAnsi"/>
                <w:snapToGrid w:val="0"/>
                <w:sz w:val="20"/>
                <w:szCs w:val="20"/>
              </w:rPr>
            </w:pPr>
          </w:p>
        </w:tc>
        <w:tc>
          <w:tcPr>
            <w:tcW w:w="3018"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2F04ADDF" w14:textId="77777777">
            <w:pPr>
              <w:spacing w:after="0" w:line="240" w:lineRule="auto"/>
              <w:rPr>
                <w:rFonts w:asciiTheme="minorHAnsi" w:hAnsiTheme="minorHAnsi"/>
                <w:snapToGrid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rsidRPr="00B836AF" w:rsidR="0074278A" w:rsidP="00053A37" w:rsidRDefault="0074278A" w14:paraId="618F0D5D" w14:textId="77777777">
            <w:pPr>
              <w:spacing w:after="0" w:line="240" w:lineRule="auto"/>
              <w:rPr>
                <w:rFonts w:asciiTheme="minorHAnsi" w:hAnsiTheme="minorHAnsi"/>
                <w:snapToGrid w:val="0"/>
                <w:sz w:val="20"/>
                <w:szCs w:val="20"/>
              </w:rPr>
            </w:pPr>
          </w:p>
        </w:tc>
      </w:tr>
      <w:tr w:rsidRPr="00B836AF" w:rsidR="00053A37" w:rsidTr="00E1058D" w14:paraId="6F7AF08D" w14:textId="77777777">
        <w:trPr>
          <w:trHeight w:val="503"/>
        </w:trPr>
        <w:tc>
          <w:tcPr>
            <w:tcW w:w="3150" w:type="dxa"/>
            <w:tcBorders>
              <w:top w:val="single" w:color="auto" w:sz="4" w:space="0"/>
              <w:left w:val="single" w:color="auto" w:sz="4" w:space="0"/>
              <w:bottom w:val="single" w:color="auto" w:sz="4" w:space="0"/>
              <w:right w:val="single" w:color="auto" w:sz="4" w:space="0"/>
            </w:tcBorders>
            <w:vAlign w:val="center"/>
          </w:tcPr>
          <w:p w:rsidRPr="00B836AF" w:rsidR="00053A37" w:rsidP="00053A37" w:rsidRDefault="00053A37" w14:paraId="5B5FEF17" w14:textId="77777777">
            <w:pPr>
              <w:spacing w:after="0" w:line="240" w:lineRule="auto"/>
              <w:rPr>
                <w:rFonts w:asciiTheme="minorHAnsi" w:hAnsiTheme="minorHAnsi"/>
                <w:snapToGrid w:val="0"/>
                <w:sz w:val="20"/>
                <w:szCs w:val="20"/>
              </w:rPr>
            </w:pPr>
          </w:p>
        </w:tc>
        <w:tc>
          <w:tcPr>
            <w:tcW w:w="3017" w:type="dxa"/>
            <w:tcBorders>
              <w:top w:val="single" w:color="auto" w:sz="4" w:space="0"/>
              <w:left w:val="single" w:color="auto" w:sz="4" w:space="0"/>
              <w:bottom w:val="single" w:color="auto" w:sz="4" w:space="0"/>
              <w:right w:val="single" w:color="auto" w:sz="4" w:space="0"/>
            </w:tcBorders>
            <w:vAlign w:val="center"/>
          </w:tcPr>
          <w:p w:rsidRPr="00B836AF" w:rsidR="00053A37" w:rsidP="00053A37" w:rsidRDefault="00053A37" w14:paraId="0A643441" w14:textId="77777777">
            <w:pPr>
              <w:spacing w:after="0" w:line="240" w:lineRule="auto"/>
              <w:rPr>
                <w:rFonts w:asciiTheme="minorHAnsi" w:hAnsiTheme="minorHAnsi"/>
                <w:snapToGrid w:val="0"/>
                <w:sz w:val="20"/>
                <w:szCs w:val="20"/>
              </w:rPr>
            </w:pPr>
          </w:p>
        </w:tc>
        <w:tc>
          <w:tcPr>
            <w:tcW w:w="3018" w:type="dxa"/>
            <w:tcBorders>
              <w:top w:val="single" w:color="auto" w:sz="4" w:space="0"/>
              <w:left w:val="single" w:color="auto" w:sz="4" w:space="0"/>
              <w:bottom w:val="single" w:color="auto" w:sz="4" w:space="0"/>
              <w:right w:val="single" w:color="auto" w:sz="4" w:space="0"/>
            </w:tcBorders>
            <w:vAlign w:val="center"/>
          </w:tcPr>
          <w:p w:rsidRPr="00B836AF" w:rsidR="00053A37" w:rsidP="00053A37" w:rsidRDefault="00053A37" w14:paraId="41354E7F" w14:textId="77777777">
            <w:pPr>
              <w:spacing w:after="0" w:line="240" w:lineRule="auto"/>
              <w:rPr>
                <w:rFonts w:asciiTheme="minorHAnsi" w:hAnsiTheme="minorHAnsi"/>
                <w:snapToGrid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rsidRPr="00B836AF" w:rsidR="00053A37" w:rsidP="00053A37" w:rsidRDefault="00053A37" w14:paraId="35113069" w14:textId="77777777">
            <w:pPr>
              <w:spacing w:after="0" w:line="240" w:lineRule="auto"/>
              <w:rPr>
                <w:rFonts w:asciiTheme="minorHAnsi" w:hAnsiTheme="minorHAnsi"/>
                <w:snapToGrid w:val="0"/>
                <w:sz w:val="20"/>
                <w:szCs w:val="20"/>
              </w:rPr>
            </w:pPr>
          </w:p>
        </w:tc>
      </w:tr>
      <w:tr w:rsidRPr="00B836AF" w:rsidR="00053A37" w:rsidTr="00E1058D" w14:paraId="15AED010" w14:textId="77777777">
        <w:trPr>
          <w:trHeight w:val="503"/>
        </w:trPr>
        <w:tc>
          <w:tcPr>
            <w:tcW w:w="3150" w:type="dxa"/>
            <w:tcBorders>
              <w:top w:val="single" w:color="auto" w:sz="4" w:space="0"/>
              <w:left w:val="single" w:color="auto" w:sz="4" w:space="0"/>
              <w:bottom w:val="single" w:color="auto" w:sz="4" w:space="0"/>
              <w:right w:val="single" w:color="auto" w:sz="4" w:space="0"/>
            </w:tcBorders>
            <w:vAlign w:val="center"/>
          </w:tcPr>
          <w:p w:rsidRPr="00B836AF" w:rsidR="00053A37" w:rsidP="00053A37" w:rsidRDefault="00053A37" w14:paraId="5A6B4B34" w14:textId="77777777">
            <w:pPr>
              <w:spacing w:after="0" w:line="240" w:lineRule="auto"/>
              <w:rPr>
                <w:rFonts w:asciiTheme="minorHAnsi" w:hAnsiTheme="minorHAnsi"/>
                <w:snapToGrid w:val="0"/>
                <w:sz w:val="20"/>
                <w:szCs w:val="20"/>
              </w:rPr>
            </w:pPr>
          </w:p>
        </w:tc>
        <w:tc>
          <w:tcPr>
            <w:tcW w:w="3017" w:type="dxa"/>
            <w:tcBorders>
              <w:top w:val="single" w:color="auto" w:sz="4" w:space="0"/>
              <w:left w:val="single" w:color="auto" w:sz="4" w:space="0"/>
              <w:bottom w:val="single" w:color="auto" w:sz="4" w:space="0"/>
              <w:right w:val="single" w:color="auto" w:sz="4" w:space="0"/>
            </w:tcBorders>
            <w:vAlign w:val="center"/>
          </w:tcPr>
          <w:p w:rsidRPr="00B836AF" w:rsidR="00053A37" w:rsidP="00053A37" w:rsidRDefault="00053A37" w14:paraId="6130FF00" w14:textId="77777777">
            <w:pPr>
              <w:spacing w:after="0" w:line="240" w:lineRule="auto"/>
              <w:rPr>
                <w:rFonts w:asciiTheme="minorHAnsi" w:hAnsiTheme="minorHAnsi"/>
                <w:snapToGrid w:val="0"/>
                <w:sz w:val="20"/>
                <w:szCs w:val="20"/>
              </w:rPr>
            </w:pPr>
          </w:p>
        </w:tc>
        <w:tc>
          <w:tcPr>
            <w:tcW w:w="3018" w:type="dxa"/>
            <w:tcBorders>
              <w:top w:val="single" w:color="auto" w:sz="4" w:space="0"/>
              <w:left w:val="single" w:color="auto" w:sz="4" w:space="0"/>
              <w:bottom w:val="single" w:color="auto" w:sz="4" w:space="0"/>
              <w:right w:val="single" w:color="auto" w:sz="4" w:space="0"/>
            </w:tcBorders>
            <w:vAlign w:val="center"/>
          </w:tcPr>
          <w:p w:rsidRPr="00B836AF" w:rsidR="00053A37" w:rsidP="00053A37" w:rsidRDefault="00053A37" w14:paraId="2FB39F88" w14:textId="77777777">
            <w:pPr>
              <w:spacing w:after="0" w:line="240" w:lineRule="auto"/>
              <w:rPr>
                <w:rFonts w:asciiTheme="minorHAnsi" w:hAnsiTheme="minorHAnsi"/>
                <w:snapToGrid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rsidRPr="00B836AF" w:rsidR="00053A37" w:rsidP="00053A37" w:rsidRDefault="00053A37" w14:paraId="18FBF9E7" w14:textId="77777777">
            <w:pPr>
              <w:spacing w:after="0" w:line="240" w:lineRule="auto"/>
              <w:rPr>
                <w:rFonts w:asciiTheme="minorHAnsi" w:hAnsiTheme="minorHAnsi"/>
                <w:snapToGrid w:val="0"/>
                <w:sz w:val="20"/>
                <w:szCs w:val="20"/>
              </w:rPr>
            </w:pPr>
          </w:p>
        </w:tc>
      </w:tr>
      <w:tr w:rsidRPr="00B836AF" w:rsidR="005861CC" w:rsidTr="00E1058D" w14:paraId="1F993718" w14:textId="77777777">
        <w:trPr>
          <w:trHeight w:val="503"/>
        </w:trPr>
        <w:tc>
          <w:tcPr>
            <w:tcW w:w="3150" w:type="dxa"/>
            <w:tcBorders>
              <w:top w:val="single" w:color="auto" w:sz="4" w:space="0"/>
              <w:left w:val="single" w:color="auto" w:sz="4" w:space="0"/>
              <w:bottom w:val="single" w:color="auto" w:sz="4" w:space="0"/>
              <w:right w:val="single" w:color="auto" w:sz="4" w:space="0"/>
            </w:tcBorders>
            <w:vAlign w:val="center"/>
          </w:tcPr>
          <w:p w:rsidRPr="00B836AF" w:rsidR="005861CC" w:rsidP="00053A37" w:rsidRDefault="005861CC" w14:paraId="6E70B1AD" w14:textId="77777777">
            <w:pPr>
              <w:spacing w:after="0" w:line="240" w:lineRule="auto"/>
              <w:rPr>
                <w:rFonts w:asciiTheme="minorHAnsi" w:hAnsiTheme="minorHAnsi"/>
                <w:snapToGrid w:val="0"/>
                <w:sz w:val="20"/>
                <w:szCs w:val="20"/>
              </w:rPr>
            </w:pPr>
          </w:p>
        </w:tc>
        <w:tc>
          <w:tcPr>
            <w:tcW w:w="3017" w:type="dxa"/>
            <w:tcBorders>
              <w:top w:val="single" w:color="auto" w:sz="4" w:space="0"/>
              <w:left w:val="single" w:color="auto" w:sz="4" w:space="0"/>
              <w:bottom w:val="single" w:color="auto" w:sz="4" w:space="0"/>
              <w:right w:val="single" w:color="auto" w:sz="4" w:space="0"/>
            </w:tcBorders>
            <w:vAlign w:val="center"/>
          </w:tcPr>
          <w:p w:rsidRPr="00B836AF" w:rsidR="005861CC" w:rsidP="00053A37" w:rsidRDefault="005861CC" w14:paraId="745D3F11" w14:textId="77777777">
            <w:pPr>
              <w:spacing w:after="0" w:line="240" w:lineRule="auto"/>
              <w:rPr>
                <w:rFonts w:asciiTheme="minorHAnsi" w:hAnsiTheme="minorHAnsi"/>
                <w:snapToGrid w:val="0"/>
                <w:sz w:val="20"/>
                <w:szCs w:val="20"/>
              </w:rPr>
            </w:pPr>
          </w:p>
        </w:tc>
        <w:tc>
          <w:tcPr>
            <w:tcW w:w="3018" w:type="dxa"/>
            <w:tcBorders>
              <w:top w:val="single" w:color="auto" w:sz="4" w:space="0"/>
              <w:left w:val="single" w:color="auto" w:sz="4" w:space="0"/>
              <w:bottom w:val="single" w:color="auto" w:sz="4" w:space="0"/>
              <w:right w:val="single" w:color="auto" w:sz="4" w:space="0"/>
            </w:tcBorders>
            <w:vAlign w:val="center"/>
          </w:tcPr>
          <w:p w:rsidRPr="00B836AF" w:rsidR="005861CC" w:rsidP="00053A37" w:rsidRDefault="005861CC" w14:paraId="38496DE1" w14:textId="77777777">
            <w:pPr>
              <w:spacing w:after="0" w:line="240" w:lineRule="auto"/>
              <w:rPr>
                <w:rFonts w:asciiTheme="minorHAnsi" w:hAnsiTheme="minorHAnsi"/>
                <w:snapToGrid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rsidRPr="00B836AF" w:rsidR="005861CC" w:rsidP="00053A37" w:rsidRDefault="005861CC" w14:paraId="74093092" w14:textId="77777777">
            <w:pPr>
              <w:spacing w:after="0" w:line="240" w:lineRule="auto"/>
              <w:rPr>
                <w:rFonts w:asciiTheme="minorHAnsi" w:hAnsiTheme="minorHAnsi"/>
                <w:snapToGrid w:val="0"/>
                <w:sz w:val="20"/>
                <w:szCs w:val="20"/>
              </w:rPr>
            </w:pPr>
          </w:p>
        </w:tc>
      </w:tr>
      <w:tr w:rsidRPr="00B836AF" w:rsidR="005861CC" w:rsidTr="00E1058D" w14:paraId="05F22BCC" w14:textId="77777777">
        <w:trPr>
          <w:trHeight w:val="503"/>
        </w:trPr>
        <w:tc>
          <w:tcPr>
            <w:tcW w:w="3150" w:type="dxa"/>
            <w:tcBorders>
              <w:top w:val="single" w:color="auto" w:sz="4" w:space="0"/>
              <w:left w:val="single" w:color="auto" w:sz="4" w:space="0"/>
              <w:bottom w:val="single" w:color="auto" w:sz="4" w:space="0"/>
              <w:right w:val="single" w:color="auto" w:sz="4" w:space="0"/>
            </w:tcBorders>
            <w:vAlign w:val="center"/>
          </w:tcPr>
          <w:p w:rsidRPr="00B836AF" w:rsidR="005861CC" w:rsidP="00053A37" w:rsidRDefault="005861CC" w14:paraId="53E3567B" w14:textId="77777777">
            <w:pPr>
              <w:spacing w:after="0" w:line="240" w:lineRule="auto"/>
              <w:rPr>
                <w:rFonts w:asciiTheme="minorHAnsi" w:hAnsiTheme="minorHAnsi"/>
                <w:snapToGrid w:val="0"/>
                <w:sz w:val="20"/>
                <w:szCs w:val="20"/>
              </w:rPr>
            </w:pPr>
          </w:p>
        </w:tc>
        <w:tc>
          <w:tcPr>
            <w:tcW w:w="3017" w:type="dxa"/>
            <w:tcBorders>
              <w:top w:val="single" w:color="auto" w:sz="4" w:space="0"/>
              <w:left w:val="single" w:color="auto" w:sz="4" w:space="0"/>
              <w:bottom w:val="single" w:color="auto" w:sz="4" w:space="0"/>
              <w:right w:val="single" w:color="auto" w:sz="4" w:space="0"/>
            </w:tcBorders>
            <w:vAlign w:val="center"/>
          </w:tcPr>
          <w:p w:rsidRPr="00B836AF" w:rsidR="005861CC" w:rsidP="00053A37" w:rsidRDefault="005861CC" w14:paraId="53798074" w14:textId="77777777">
            <w:pPr>
              <w:spacing w:after="0" w:line="240" w:lineRule="auto"/>
              <w:rPr>
                <w:rFonts w:asciiTheme="minorHAnsi" w:hAnsiTheme="minorHAnsi"/>
                <w:snapToGrid w:val="0"/>
                <w:sz w:val="20"/>
                <w:szCs w:val="20"/>
              </w:rPr>
            </w:pPr>
          </w:p>
        </w:tc>
        <w:tc>
          <w:tcPr>
            <w:tcW w:w="3018" w:type="dxa"/>
            <w:tcBorders>
              <w:top w:val="single" w:color="auto" w:sz="4" w:space="0"/>
              <w:left w:val="single" w:color="auto" w:sz="4" w:space="0"/>
              <w:bottom w:val="single" w:color="auto" w:sz="4" w:space="0"/>
              <w:right w:val="single" w:color="auto" w:sz="4" w:space="0"/>
            </w:tcBorders>
            <w:vAlign w:val="center"/>
          </w:tcPr>
          <w:p w:rsidRPr="00B836AF" w:rsidR="005861CC" w:rsidP="00053A37" w:rsidRDefault="005861CC" w14:paraId="7741BED3" w14:textId="77777777">
            <w:pPr>
              <w:spacing w:after="0" w:line="240" w:lineRule="auto"/>
              <w:rPr>
                <w:rFonts w:asciiTheme="minorHAnsi" w:hAnsiTheme="minorHAnsi"/>
                <w:snapToGrid w:val="0"/>
                <w:sz w:val="20"/>
                <w:szCs w:val="20"/>
              </w:rPr>
            </w:pPr>
          </w:p>
        </w:tc>
        <w:tc>
          <w:tcPr>
            <w:tcW w:w="1418" w:type="dxa"/>
            <w:tcBorders>
              <w:top w:val="single" w:color="auto" w:sz="4" w:space="0"/>
              <w:left w:val="single" w:color="auto" w:sz="4" w:space="0"/>
              <w:bottom w:val="single" w:color="auto" w:sz="4" w:space="0"/>
              <w:right w:val="single" w:color="auto" w:sz="4" w:space="0"/>
            </w:tcBorders>
            <w:vAlign w:val="center"/>
          </w:tcPr>
          <w:p w:rsidRPr="00B836AF" w:rsidR="005861CC" w:rsidP="00053A37" w:rsidRDefault="005861CC" w14:paraId="304298F1" w14:textId="77777777">
            <w:pPr>
              <w:spacing w:after="0" w:line="240" w:lineRule="auto"/>
              <w:rPr>
                <w:rFonts w:asciiTheme="minorHAnsi" w:hAnsiTheme="minorHAnsi"/>
                <w:snapToGrid w:val="0"/>
                <w:sz w:val="20"/>
                <w:szCs w:val="20"/>
              </w:rPr>
            </w:pPr>
          </w:p>
        </w:tc>
      </w:tr>
    </w:tbl>
    <w:p w:rsidRPr="00B836AF" w:rsidR="00413699" w:rsidP="00613003" w:rsidRDefault="00413699" w14:paraId="460E380A" w14:textId="031039F8">
      <w:pPr>
        <w:spacing w:after="120" w:line="240" w:lineRule="auto"/>
        <w:rPr>
          <w:rFonts w:cs="Arial MT" w:asciiTheme="minorHAnsi" w:hAnsiTheme="minorHAnsi"/>
          <w:color w:val="000000"/>
          <w:sz w:val="18"/>
          <w:szCs w:val="20"/>
        </w:rPr>
      </w:pPr>
    </w:p>
    <w:sectPr w:rsidRPr="00B836AF" w:rsidR="00413699" w:rsidSect="00D619DA">
      <w:headerReference w:type="even" r:id="rId395"/>
      <w:headerReference w:type="default" r:id="rId396"/>
      <w:footerReference w:type="default" r:id="rId397"/>
      <w:headerReference w:type="first" r:id="rId398"/>
      <w:pgSz w:w="11906" w:h="16838" w:orient="portrait" w:code="9"/>
      <w:pgMar w:top="680" w:right="680" w:bottom="680" w:left="680" w:header="454" w:footer="397" w:gutter="0"/>
      <w:paperSrc w:first="15" w:other="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1AAF" w:rsidRDefault="00AA1AAF" w14:paraId="6D23A5FF" w14:textId="77777777">
      <w:pPr>
        <w:spacing w:after="0" w:line="240" w:lineRule="auto"/>
      </w:pPr>
      <w:r>
        <w:separator/>
      </w:r>
    </w:p>
  </w:endnote>
  <w:endnote w:type="continuationSeparator" w:id="0">
    <w:p w:rsidR="00AA1AAF" w:rsidRDefault="00AA1AAF" w14:paraId="32B05F67" w14:textId="77777777">
      <w:pPr>
        <w:spacing w:after="0" w:line="240" w:lineRule="auto"/>
      </w:pPr>
      <w:r>
        <w:continuationSeparator/>
      </w:r>
    </w:p>
  </w:endnote>
  <w:endnote w:type="continuationNotice" w:id="1">
    <w:p w:rsidR="00AA1AAF" w:rsidRDefault="00AA1AAF" w14:paraId="0B1E6E2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687" w:usb1="00000013" w:usb2="00000000" w:usb3="00000000" w:csb0="0000009F" w:csb1="00000000"/>
  </w:font>
  <w:font w:name="L Frutiger Light">
    <w:altName w:val="Courier New"/>
    <w:charset w:val="00"/>
    <w:family w:val="auto"/>
    <w:pitch w:val="variable"/>
    <w:sig w:usb0="00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65 Medium">
    <w:altName w:val="Helvetica 65 Medium"/>
    <w:panose1 w:val="00000000000000000000"/>
    <w:charset w:val="00"/>
    <w:family w:val="swiss"/>
    <w:notTrueType/>
    <w:pitch w:val="default"/>
    <w:sig w:usb0="00000003" w:usb1="00000000" w:usb2="00000000" w:usb3="00000000" w:csb0="00000001" w:csb1="00000000"/>
  </w:font>
  <w:font w:name="Helvetica Neue LT">
    <w:altName w:val="Arial"/>
    <w:panose1 w:val="00000000000000000000"/>
    <w:charset w:val="00"/>
    <w:family w:val="swiss"/>
    <w:notTrueType/>
    <w:pitch w:val="default"/>
    <w:sig w:usb0="00000003" w:usb1="00000000" w:usb2="00000000" w:usb3="00000000" w:csb0="00000001" w:csb1="00000000"/>
  </w:font>
  <w:font w:name="Arial 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ItcEras-Book">
    <w:panose1 w:val="00000000000000000000"/>
    <w:charset w:val="00"/>
    <w:family w:val="swiss"/>
    <w:notTrueType/>
    <w:pitch w:val="default"/>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MyriadPro-Light">
    <w:panose1 w:val="00000000000000000000"/>
    <w:charset w:val="00"/>
    <w:family w:val="swiss"/>
    <w:notTrueType/>
    <w:pitch w:val="default"/>
    <w:sig w:usb0="00000003" w:usb1="00000000" w:usb2="00000000" w:usb3="00000000" w:csb0="00000001" w:csb1="00000000"/>
  </w:font>
  <w:font w:name="Arial+1">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Helvetica-BoldOblique">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illSans-Bold">
    <w:panose1 w:val="00000000000000000000"/>
    <w:charset w:val="00"/>
    <w:family w:val="swiss"/>
    <w:notTrueType/>
    <w:pitch w:val="default"/>
    <w:sig w:usb0="00000003" w:usb1="00000000" w:usb2="00000000" w:usb3="00000000" w:csb0="00000001" w:csb1="00000000"/>
  </w:font>
  <w:font w:name="Agenda-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E1B02" w:rsidR="004D14BF" w:rsidP="006A1DBB" w:rsidRDefault="004D14BF" w14:paraId="7CF67ACE" w14:textId="4162871D">
    <w:pPr>
      <w:tabs>
        <w:tab w:val="center" w:pos="4513"/>
        <w:tab w:val="right" w:pos="9026"/>
      </w:tabs>
      <w:spacing w:after="0" w:line="240" w:lineRule="auto"/>
      <w:rPr>
        <w:i/>
        <w:sz w:val="20"/>
      </w:rPr>
    </w:pPr>
    <w:bookmarkStart w:name="_Hlk142639928" w:id="0"/>
    <w:bookmarkStart w:name="_Hlk142639929" w:id="1"/>
    <w:r w:rsidRPr="00CE1B02">
      <w:rPr>
        <w:i/>
        <w:sz w:val="20"/>
        <w:vertAlign w:val="superscript"/>
      </w:rPr>
      <w:t xml:space="preserve">1 </w:t>
    </w:r>
    <w:r w:rsidRPr="00CE1B02">
      <w:rPr>
        <w:i/>
        <w:sz w:val="20"/>
      </w:rPr>
      <w:t>The Employer</w:t>
    </w:r>
    <w:r w:rsidRPr="00CE1B02" w:rsidR="00F23421">
      <w:rPr>
        <w:i/>
        <w:sz w:val="20"/>
      </w:rPr>
      <w:t xml:space="preserve"> free to determine how to implement &amp; approve</w:t>
    </w:r>
    <w:r w:rsidRPr="00CE1B02">
      <w:rPr>
        <w:i/>
        <w:sz w:val="20"/>
      </w:rPr>
      <w:t>.</w:t>
    </w:r>
  </w:p>
  <w:p w:rsidRPr="00C16F1F" w:rsidR="004D14BF" w:rsidP="006A1DBB" w:rsidRDefault="004D14BF" w14:paraId="16D21C49" w14:textId="0BDB1B3E">
    <w:pPr>
      <w:pStyle w:val="Footer"/>
      <w:spacing w:after="0" w:line="240" w:lineRule="auto"/>
      <w:rPr>
        <w:i/>
        <w:sz w:val="20"/>
      </w:rPr>
    </w:pPr>
    <w:r w:rsidRPr="00CE1B02">
      <w:rPr>
        <w:i/>
        <w:sz w:val="20"/>
        <w:vertAlign w:val="superscript"/>
      </w:rPr>
      <w:t xml:space="preserve">2 </w:t>
    </w:r>
    <w:r w:rsidRPr="00CE1B02" w:rsidR="00F23421">
      <w:rPr>
        <w:i/>
        <w:sz w:val="20"/>
      </w:rPr>
      <w:t>Employer free to determine.  DfE strongly advice annually</w:t>
    </w:r>
    <w:r w:rsidRPr="00CE1B02">
      <w:rPr>
        <w:i/>
        <w:sz w:val="20"/>
      </w:rPr>
      <w:t>.</w:t>
    </w:r>
    <w:bookmarkEnd w:id="0"/>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5E7" w:rsidRDefault="003705E7" w14:paraId="4224440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14243" w:rsidR="0082615B" w:rsidP="00114243" w:rsidRDefault="0082615B" w14:paraId="5A534183" w14:textId="0CD0F1D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5E7" w:rsidRDefault="003705E7" w14:paraId="0E33124C"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53A37" w:rsidR="004D14BF" w:rsidP="00053A37" w:rsidRDefault="004D14BF" w14:paraId="6F5DFCEA"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53A37" w:rsidR="004D14BF" w:rsidP="00EB194D" w:rsidRDefault="004D14BF" w14:paraId="13D9FF99" w14:textId="77777777">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6913709"/>
      <w:docPartObj>
        <w:docPartGallery w:val="Page Numbers (Bottom of Page)"/>
        <w:docPartUnique/>
      </w:docPartObj>
    </w:sdtPr>
    <w:sdtEndPr>
      <w:rPr>
        <w:noProof/>
        <w:sz w:val="20"/>
        <w:szCs w:val="20"/>
      </w:rPr>
    </w:sdtEndPr>
    <w:sdtContent>
      <w:p w:rsidRPr="00EB194D" w:rsidR="004D14BF" w:rsidP="00EB194D" w:rsidRDefault="004D14BF" w14:paraId="4411437F" w14:textId="5D1AA8A6">
        <w:pPr>
          <w:pStyle w:val="Footer"/>
          <w:spacing w:after="0" w:line="240" w:lineRule="auto"/>
          <w:jc w:val="center"/>
          <w:rPr>
            <w:sz w:val="20"/>
          </w:rPr>
        </w:pPr>
        <w:r w:rsidRPr="00EB194D">
          <w:rPr>
            <w:sz w:val="20"/>
          </w:rPr>
          <w:fldChar w:fldCharType="begin"/>
        </w:r>
        <w:r w:rsidRPr="00EB194D">
          <w:rPr>
            <w:sz w:val="20"/>
          </w:rPr>
          <w:instrText xml:space="preserve"> PAGE   \* MERGEFORMAT </w:instrText>
        </w:r>
        <w:r w:rsidRPr="00EB194D">
          <w:rPr>
            <w:sz w:val="20"/>
          </w:rPr>
          <w:fldChar w:fldCharType="separate"/>
        </w:r>
        <w:r>
          <w:rPr>
            <w:noProof/>
            <w:sz w:val="20"/>
          </w:rPr>
          <w:t>8</w:t>
        </w:r>
        <w:r w:rsidRPr="00EB194D">
          <w:rPr>
            <w:noProof/>
            <w:sz w:val="20"/>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564892"/>
      <w:docPartObj>
        <w:docPartGallery w:val="Page Numbers (Bottom of Page)"/>
        <w:docPartUnique/>
      </w:docPartObj>
    </w:sdtPr>
    <w:sdtEndPr>
      <w:rPr>
        <w:noProof/>
        <w:sz w:val="20"/>
        <w:szCs w:val="20"/>
      </w:rPr>
    </w:sdtEndPr>
    <w:sdtContent>
      <w:p w:rsidRPr="00EB194D" w:rsidR="003705E7" w:rsidP="00EB194D" w:rsidRDefault="003705E7" w14:paraId="2842F22A" w14:textId="77777777">
        <w:pPr>
          <w:pStyle w:val="Footer"/>
          <w:spacing w:after="0" w:line="240" w:lineRule="auto"/>
          <w:jc w:val="center"/>
          <w:rPr>
            <w:sz w:val="20"/>
          </w:rPr>
        </w:pPr>
        <w:r w:rsidRPr="00EB194D">
          <w:rPr>
            <w:sz w:val="20"/>
          </w:rPr>
          <w:fldChar w:fldCharType="begin"/>
        </w:r>
        <w:r w:rsidRPr="00EB194D">
          <w:rPr>
            <w:sz w:val="20"/>
          </w:rPr>
          <w:instrText xml:space="preserve"> PAGE   \* MERGEFORMAT </w:instrText>
        </w:r>
        <w:r w:rsidRPr="00EB194D">
          <w:rPr>
            <w:sz w:val="20"/>
          </w:rPr>
          <w:fldChar w:fldCharType="separate"/>
        </w:r>
        <w:r>
          <w:rPr>
            <w:noProof/>
            <w:sz w:val="20"/>
          </w:rPr>
          <w:t>8</w:t>
        </w:r>
        <w:r w:rsidRPr="00EB194D">
          <w:rPr>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1AAF" w:rsidRDefault="00AA1AAF" w14:paraId="740BE83C" w14:textId="77777777">
      <w:pPr>
        <w:spacing w:after="0" w:line="240" w:lineRule="auto"/>
      </w:pPr>
      <w:r>
        <w:separator/>
      </w:r>
    </w:p>
  </w:footnote>
  <w:footnote w:type="continuationSeparator" w:id="0">
    <w:p w:rsidR="00AA1AAF" w:rsidRDefault="00AA1AAF" w14:paraId="356ABF3B" w14:textId="77777777">
      <w:pPr>
        <w:spacing w:after="0" w:line="240" w:lineRule="auto"/>
      </w:pPr>
      <w:r>
        <w:continuationSeparator/>
      </w:r>
    </w:p>
  </w:footnote>
  <w:footnote w:type="continuationNotice" w:id="1">
    <w:p w:rsidR="00AA1AAF" w:rsidRDefault="00AA1AAF" w14:paraId="6993444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5E7" w:rsidRDefault="00AA1AAF" w14:paraId="16E70AC4" w14:textId="77777777">
    <w:pPr>
      <w:pStyle w:val="Header"/>
    </w:pPr>
    <w:r>
      <w:rPr>
        <w:noProof/>
      </w:rPr>
      <w:pict w14:anchorId="48F3338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98397127" style="position:absolute;margin-left:0;margin-top:0;width:509.75pt;height:418.95pt;z-index:-251658240;mso-position-horizontal:center;mso-position-horizontal-relative:margin;mso-position-vertical:center;mso-position-vertical-relative:margin" o:spid="_x0000_s1026" o:allowincell="f" type="#_x0000_t75">
          <v:imagedata gain="19661f" blacklevel="22938f" o:title="LFLT_Logo" r:id="rId1"/>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5E7" w:rsidRDefault="00AA1AAF" w14:paraId="5712D4F6" w14:textId="77777777">
    <w:pPr>
      <w:pStyle w:val="Header"/>
    </w:pPr>
    <w:r>
      <w:rPr>
        <w:noProof/>
      </w:rPr>
      <w:pict w14:anchorId="54BAF5EA">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98397135" style="position:absolute;margin-left:0;margin-top:0;width:509.75pt;height:418.95pt;z-index:-251643904;mso-position-horizontal:center;mso-position-horizontal-relative:margin;mso-position-vertical:center;mso-position-vertical-relative:margin" o:spid="_x0000_s1034" o:allowincell="f" type="#_x0000_t75">
          <v:imagedata gain="19661f" blacklevel="22938f" o:title="LFLT_Logo" r:id="rId1"/>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051" w:rsidR="00EB0176" w:rsidP="00EB0176" w:rsidRDefault="00AA1AAF" w14:paraId="5BFB40AD" w14:textId="799BC1EA">
    <w:pPr>
      <w:pStyle w:val="Header"/>
      <w:spacing w:after="0" w:line="240" w:lineRule="auto"/>
      <w:jc w:val="right"/>
      <w:rPr>
        <w:rFonts w:cs="Arial"/>
        <w:i/>
        <w:color w:val="000000" w:themeColor="text1"/>
        <w:sz w:val="18"/>
        <w:szCs w:val="18"/>
      </w:rPr>
    </w:pPr>
    <w:r>
      <w:rPr>
        <w:rFonts w:cs="Arial"/>
        <w:i/>
        <w:noProof/>
        <w:color w:val="000000" w:themeColor="text1"/>
        <w:sz w:val="18"/>
        <w:szCs w:val="18"/>
      </w:rPr>
      <w:pict w14:anchorId="7083FAEF">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98397136" style="position:absolute;left:0;text-align:left;margin-left:0;margin-top:0;width:509.75pt;height:418.95pt;z-index:-251641856;mso-position-horizontal:center;mso-position-horizontal-relative:margin;mso-position-vertical:center;mso-position-vertical-relative:margin" o:spid="_x0000_s1035" o:allowincell="f" type="#_x0000_t75">
          <v:imagedata gain="19661f" blacklevel="22938f" o:title="LFLT_Logo" r:id="rId1"/>
          <w10:wrap anchorx="margin" anchory="margin"/>
        </v:shape>
      </w:pict>
    </w:r>
    <w:r w:rsidRPr="002A6051" w:rsidR="00EB0176">
      <w:rPr>
        <w:rFonts w:cs="Arial"/>
        <w:i/>
        <w:color w:val="000000" w:themeColor="text1"/>
        <w:sz w:val="18"/>
        <w:szCs w:val="18"/>
      </w:rPr>
      <w:t xml:space="preserve">Version No: </w:t>
    </w:r>
    <w:r w:rsidR="00114243">
      <w:rPr>
        <w:rFonts w:cs="Arial"/>
        <w:b/>
        <w:bCs/>
        <w:i/>
        <w:color w:val="000000" w:themeColor="text1"/>
        <w:sz w:val="18"/>
        <w:szCs w:val="18"/>
      </w:rPr>
      <w:t>9</w:t>
    </w:r>
  </w:p>
  <w:p w:rsidRPr="00A94044" w:rsidR="00EB0176" w:rsidP="00EB0176" w:rsidRDefault="00EB0176" w14:paraId="50ED15BF" w14:textId="01875433">
    <w:pPr>
      <w:pStyle w:val="Header"/>
      <w:spacing w:after="0" w:line="240" w:lineRule="auto"/>
      <w:jc w:val="right"/>
      <w:rPr>
        <w:b/>
        <w:bCs/>
        <w:i/>
        <w:color w:val="000000" w:themeColor="text1"/>
        <w:sz w:val="18"/>
        <w:szCs w:val="18"/>
      </w:rPr>
    </w:pPr>
    <w:r w:rsidRPr="002A6051">
      <w:rPr>
        <w:rFonts w:cs="Arial"/>
        <w:i/>
        <w:color w:val="000000" w:themeColor="text1"/>
        <w:sz w:val="18"/>
        <w:szCs w:val="18"/>
      </w:rPr>
      <w:t>Last Review Date:</w:t>
    </w:r>
    <w:r w:rsidRPr="002A6051">
      <w:rPr>
        <w:rFonts w:cs="Arial"/>
        <w:b/>
        <w:bCs/>
        <w:i/>
        <w:color w:val="000000" w:themeColor="text1"/>
        <w:sz w:val="18"/>
        <w:szCs w:val="18"/>
      </w:rPr>
      <w:t xml:space="preserve"> </w:t>
    </w:r>
    <w:r>
      <w:rPr>
        <w:rFonts w:cs="Arial"/>
        <w:b/>
        <w:bCs/>
        <w:i/>
        <w:color w:val="000000" w:themeColor="text1"/>
        <w:sz w:val="18"/>
        <w:szCs w:val="18"/>
      </w:rPr>
      <w:t xml:space="preserve">September </w:t>
    </w:r>
    <w:r>
      <w:rPr>
        <w:rFonts w:cs="Arial"/>
        <w:b/>
        <w:bCs/>
        <w:i/>
        <w:color w:val="000000" w:themeColor="text1"/>
        <w:sz w:val="18"/>
        <w:szCs w:val="18"/>
      </w:rPr>
      <w:t>2026</w:t>
    </w:r>
  </w:p>
  <w:p w:rsidRPr="00CE234A" w:rsidR="004D14BF" w:rsidP="00CE234A" w:rsidRDefault="004D14BF" w14:paraId="37EF16F3" w14:textId="77777777">
    <w:pPr>
      <w:pStyle w:val="Header"/>
      <w:spacing w:after="0" w:line="240" w:lineRule="auto"/>
      <w:jc w:val="right"/>
      <w:rPr>
        <w:b/>
        <w:bCs/>
        <w:i/>
        <w:color w:val="000000" w:themeColor="text1"/>
        <w:sz w:val="18"/>
        <w:szCs w:val="18"/>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5E7" w:rsidRDefault="00AA1AAF" w14:paraId="7B45DD9E" w14:textId="77777777">
    <w:pPr>
      <w:pStyle w:val="Header"/>
    </w:pPr>
    <w:r>
      <w:rPr>
        <w:noProof/>
      </w:rPr>
      <w:pict w14:anchorId="1A34BAC8">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98397134" style="position:absolute;margin-left:0;margin-top:0;width:509.75pt;height:418.95pt;z-index:-251639808;mso-position-horizontal:center;mso-position-horizontal-relative:margin;mso-position-vertical:center;mso-position-vertical-relative:margin" o:spid="_x0000_s1036" o:allowincell="f" type="#_x0000_t75">
          <v:imagedata gain="19661f" blacklevel="22938f" o:title="LFLT_Logo" r:id="rId1"/>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5E7" w:rsidRDefault="00AA1AAF" w14:paraId="227F3060" w14:textId="77777777">
    <w:pPr>
      <w:pStyle w:val="Header"/>
    </w:pPr>
    <w:r>
      <w:rPr>
        <w:noProof/>
      </w:rPr>
      <w:pict w14:anchorId="2FB6C01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98397138" style="position:absolute;margin-left:0;margin-top:0;width:509.75pt;height:418.95pt;z-index:-251637760;mso-position-horizontal:center;mso-position-horizontal-relative:margin;mso-position-vertical:center;mso-position-vertical-relative:margin" o:spid="_x0000_s1037" o:allowincell="f" type="#_x0000_t75">
          <v:imagedata gain="19661f" blacklevel="22938f" o:title="LFLT_Logo" r:id="rId1"/>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051" w:rsidR="00EB0176" w:rsidP="00EB0176" w:rsidRDefault="00EB0176" w14:paraId="3268259E" w14:textId="5FAE1904">
    <w:pPr>
      <w:pStyle w:val="Header"/>
      <w:spacing w:after="0" w:line="240" w:lineRule="auto"/>
      <w:jc w:val="right"/>
      <w:rPr>
        <w:rFonts w:cs="Arial"/>
        <w:i/>
        <w:color w:val="000000" w:themeColor="text1"/>
        <w:sz w:val="18"/>
        <w:szCs w:val="18"/>
      </w:rPr>
    </w:pPr>
    <w:r w:rsidRPr="002A6051">
      <w:rPr>
        <w:rFonts w:cs="Arial"/>
        <w:i/>
        <w:color w:val="000000" w:themeColor="text1"/>
        <w:sz w:val="18"/>
        <w:szCs w:val="18"/>
      </w:rPr>
      <w:t xml:space="preserve">Version No: </w:t>
    </w:r>
    <w:r w:rsidR="00114243">
      <w:rPr>
        <w:rFonts w:cs="Arial"/>
        <w:b/>
        <w:bCs/>
        <w:i/>
        <w:color w:val="000000" w:themeColor="text1"/>
        <w:sz w:val="18"/>
        <w:szCs w:val="18"/>
      </w:rPr>
      <w:t>9</w:t>
    </w:r>
  </w:p>
  <w:p w:rsidRPr="00A94044" w:rsidR="00EB0176" w:rsidP="00EB0176" w:rsidRDefault="00EB0176" w14:paraId="6077E115" w14:textId="744200A3">
    <w:pPr>
      <w:pStyle w:val="Header"/>
      <w:spacing w:after="0" w:line="240" w:lineRule="auto"/>
      <w:jc w:val="right"/>
      <w:rPr>
        <w:b/>
        <w:bCs/>
        <w:i/>
        <w:color w:val="000000" w:themeColor="text1"/>
        <w:sz w:val="18"/>
        <w:szCs w:val="18"/>
      </w:rPr>
    </w:pPr>
    <w:r w:rsidRPr="002A6051">
      <w:rPr>
        <w:rFonts w:cs="Arial"/>
        <w:i/>
        <w:color w:val="000000" w:themeColor="text1"/>
        <w:sz w:val="18"/>
        <w:szCs w:val="18"/>
      </w:rPr>
      <w:t>Last Review Date:</w:t>
    </w:r>
    <w:r w:rsidRPr="002A6051">
      <w:rPr>
        <w:rFonts w:cs="Arial"/>
        <w:b/>
        <w:bCs/>
        <w:i/>
        <w:color w:val="000000" w:themeColor="text1"/>
        <w:sz w:val="18"/>
        <w:szCs w:val="18"/>
      </w:rPr>
      <w:t xml:space="preserve"> </w:t>
    </w:r>
    <w:r>
      <w:rPr>
        <w:rFonts w:cs="Arial"/>
        <w:b/>
        <w:bCs/>
        <w:i/>
        <w:color w:val="000000" w:themeColor="text1"/>
        <w:sz w:val="18"/>
        <w:szCs w:val="18"/>
      </w:rPr>
      <w:t xml:space="preserve">September </w:t>
    </w:r>
    <w:r>
      <w:rPr>
        <w:rFonts w:cs="Arial"/>
        <w:b/>
        <w:bCs/>
        <w:i/>
        <w:color w:val="000000" w:themeColor="text1"/>
        <w:sz w:val="18"/>
        <w:szCs w:val="18"/>
      </w:rPr>
      <w:t>2026</w:t>
    </w:r>
  </w:p>
  <w:p w:rsidR="004D14BF" w:rsidP="0016230A" w:rsidRDefault="004D14BF" w14:paraId="32DB0258" w14:textId="77777777">
    <w:pPr>
      <w:pStyle w:val="Header"/>
      <w:spacing w:after="0" w:line="240" w:lineRule="auto"/>
      <w:ind w:right="232"/>
      <w:jc w:val="righ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5E7" w:rsidRDefault="00AA1AAF" w14:paraId="052F3363" w14:textId="77777777">
    <w:pPr>
      <w:pStyle w:val="Header"/>
    </w:pPr>
    <w:r>
      <w:rPr>
        <w:noProof/>
      </w:rPr>
      <w:pict w14:anchorId="789A8B8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98397137" style="position:absolute;margin-left:0;margin-top:0;width:509.75pt;height:418.95pt;z-index:-251633664;mso-position-horizontal:center;mso-position-horizontal-relative:margin;mso-position-vertical:center;mso-position-vertical-relative:margin" o:spid="_x0000_s1039" o:allowincell="f" type="#_x0000_t75">
          <v:imagedata gain="19661f" blacklevel="22938f" o:title="LFLT_Logo" r:id="rId1"/>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5E7" w:rsidRDefault="00AA1AAF" w14:paraId="499F5CD8" w14:textId="77777777">
    <w:pPr>
      <w:pStyle w:val="Header"/>
    </w:pPr>
    <w:r>
      <w:rPr>
        <w:noProof/>
      </w:rPr>
      <w:pict w14:anchorId="6D9D6544">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98397141" style="position:absolute;margin-left:0;margin-top:0;width:509.75pt;height:418.95pt;z-index:-251631616;mso-position-horizontal:center;mso-position-horizontal-relative:margin;mso-position-vertical:center;mso-position-vertical-relative:margin" o:spid="_x0000_s1040" o:allowincell="f" type="#_x0000_t75">
          <v:imagedata gain="19661f" blacklevel="22938f" o:title="LFLT_Logo" r:id="rId1"/>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051" w:rsidR="00EB0176" w:rsidP="00EB0176" w:rsidRDefault="00AA1AAF" w14:paraId="7202D5CA" w14:textId="54FBC8AF">
    <w:pPr>
      <w:pStyle w:val="Header"/>
      <w:spacing w:after="0" w:line="240" w:lineRule="auto"/>
      <w:jc w:val="right"/>
      <w:rPr>
        <w:rFonts w:cs="Arial"/>
        <w:i/>
        <w:color w:val="000000" w:themeColor="text1"/>
        <w:sz w:val="18"/>
        <w:szCs w:val="18"/>
      </w:rPr>
    </w:pPr>
    <w:r>
      <w:rPr>
        <w:rFonts w:cs="Arial"/>
        <w:i/>
        <w:noProof/>
        <w:color w:val="000000" w:themeColor="text1"/>
        <w:sz w:val="18"/>
        <w:szCs w:val="18"/>
      </w:rPr>
      <w:pict w14:anchorId="7E55277A">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98397142" style="position:absolute;left:0;text-align:left;margin-left:0;margin-top:0;width:509.75pt;height:418.95pt;z-index:-251629568;mso-position-horizontal:center;mso-position-horizontal-relative:margin;mso-position-vertical:center;mso-position-vertical-relative:margin" o:spid="_x0000_s1041" o:allowincell="f" type="#_x0000_t75">
          <v:imagedata gain="19661f" blacklevel="22938f" o:title="LFLT_Logo" r:id="rId1"/>
          <w10:wrap anchorx="margin" anchory="margin"/>
        </v:shape>
      </w:pict>
    </w:r>
    <w:r w:rsidRPr="002A6051" w:rsidR="00EB0176">
      <w:rPr>
        <w:rFonts w:cs="Arial"/>
        <w:i/>
        <w:color w:val="000000" w:themeColor="text1"/>
        <w:sz w:val="18"/>
        <w:szCs w:val="18"/>
      </w:rPr>
      <w:t xml:space="preserve">Version No: </w:t>
    </w:r>
    <w:r w:rsidR="00114243">
      <w:rPr>
        <w:rFonts w:cs="Arial"/>
        <w:b/>
        <w:bCs/>
        <w:i/>
        <w:color w:val="000000" w:themeColor="text1"/>
        <w:sz w:val="18"/>
        <w:szCs w:val="18"/>
      </w:rPr>
      <w:t>9</w:t>
    </w:r>
  </w:p>
  <w:p w:rsidRPr="00A94044" w:rsidR="00EB0176" w:rsidP="00EB0176" w:rsidRDefault="00EB0176" w14:paraId="71D0AD8D" w14:textId="3637B319">
    <w:pPr>
      <w:pStyle w:val="Header"/>
      <w:spacing w:after="0" w:line="240" w:lineRule="auto"/>
      <w:jc w:val="right"/>
      <w:rPr>
        <w:b/>
        <w:bCs/>
        <w:i/>
        <w:color w:val="000000" w:themeColor="text1"/>
        <w:sz w:val="18"/>
        <w:szCs w:val="18"/>
      </w:rPr>
    </w:pPr>
    <w:r w:rsidRPr="002A6051">
      <w:rPr>
        <w:rFonts w:cs="Arial"/>
        <w:i/>
        <w:color w:val="000000" w:themeColor="text1"/>
        <w:sz w:val="18"/>
        <w:szCs w:val="18"/>
      </w:rPr>
      <w:t>Last Review Date:</w:t>
    </w:r>
    <w:r w:rsidRPr="002A6051">
      <w:rPr>
        <w:rFonts w:cs="Arial"/>
        <w:b/>
        <w:bCs/>
        <w:i/>
        <w:color w:val="000000" w:themeColor="text1"/>
        <w:sz w:val="18"/>
        <w:szCs w:val="18"/>
      </w:rPr>
      <w:t xml:space="preserve"> </w:t>
    </w:r>
    <w:r>
      <w:rPr>
        <w:rFonts w:cs="Arial"/>
        <w:b/>
        <w:bCs/>
        <w:i/>
        <w:color w:val="000000" w:themeColor="text1"/>
        <w:sz w:val="18"/>
        <w:szCs w:val="18"/>
      </w:rPr>
      <w:t xml:space="preserve">September </w:t>
    </w:r>
    <w:r>
      <w:rPr>
        <w:rFonts w:cs="Arial"/>
        <w:b/>
        <w:bCs/>
        <w:i/>
        <w:color w:val="000000" w:themeColor="text1"/>
        <w:sz w:val="18"/>
        <w:szCs w:val="18"/>
      </w:rPr>
      <w:t>2026</w:t>
    </w:r>
  </w:p>
  <w:p w:rsidRPr="006C7C62" w:rsidR="004D14BF" w:rsidP="00B96B37" w:rsidRDefault="004D14BF" w14:paraId="5253A598" w14:textId="77777777">
    <w:pPr>
      <w:pStyle w:val="Header"/>
      <w:spacing w:after="0" w:line="240" w:lineRule="auto"/>
      <w:jc w:val="right"/>
      <w:rPr>
        <w:sz w:val="1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5E7" w:rsidRDefault="00AA1AAF" w14:paraId="115D17D9" w14:textId="77777777">
    <w:pPr>
      <w:pStyle w:val="Header"/>
    </w:pPr>
    <w:r>
      <w:rPr>
        <w:noProof/>
      </w:rPr>
      <w:pict w14:anchorId="0479F62D">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98397140" style="position:absolute;margin-left:0;margin-top:0;width:509.75pt;height:418.95pt;z-index:-251627520;mso-position-horizontal:center;mso-position-horizontal-relative:margin;mso-position-vertical:center;mso-position-vertical-relative:margin" o:spid="_x0000_s1042" o:allowincell="f" type="#_x0000_t75">
          <v:imagedata gain="19661f" blacklevel="22938f" o:title="LFLT_Logo" r:id="rId1"/>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5E7" w:rsidRDefault="00AA1AAF" w14:paraId="2E0BE149" w14:textId="77777777">
    <w:pPr>
      <w:pStyle w:val="Header"/>
    </w:pPr>
    <w:r>
      <w:rPr>
        <w:noProof/>
      </w:rPr>
      <w:pict w14:anchorId="3A0C1BCF">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98397144" style="position:absolute;margin-left:0;margin-top:0;width:509.75pt;height:418.95pt;z-index:-251625472;mso-position-horizontal:center;mso-position-horizontal-relative:margin;mso-position-vertical:center;mso-position-vertical-relative:margin" o:spid="_x0000_s1043" o:allowincell="f" type="#_x0000_t75">
          <v:imagedata gain="19661f" blacklevel="22938f" o:title="LFLT_Logo"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5E7" w:rsidRDefault="00AA1AAF" w14:paraId="3BF2A83D" w14:textId="77777777">
    <w:pPr>
      <w:pStyle w:val="Header"/>
    </w:pPr>
    <w:r>
      <w:rPr>
        <w:noProof/>
      </w:rPr>
      <w:pict w14:anchorId="17C10E68">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98397126" style="position:absolute;margin-left:0;margin-top:0;width:509.75pt;height:418.95pt;z-index:-251658240;mso-position-horizontal:center;mso-position-horizontal-relative:margin;mso-position-vertical:center;mso-position-vertical-relative:margin" o:spid="_x0000_s1025" o:allowincell="f" type="#_x0000_t75">
          <v:imagedata gain="19661f" blacklevel="22938f" o:title="LFLT_Logo" r:id="rId1"/>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051" w:rsidR="003705E7" w:rsidP="00EB0176" w:rsidRDefault="003705E7" w14:paraId="22B38B5B" w14:textId="0D3572E2">
    <w:pPr>
      <w:pStyle w:val="Header"/>
      <w:spacing w:after="0" w:line="240" w:lineRule="auto"/>
      <w:jc w:val="right"/>
      <w:rPr>
        <w:rFonts w:cs="Arial"/>
        <w:i/>
        <w:color w:val="000000" w:themeColor="text1"/>
        <w:sz w:val="18"/>
        <w:szCs w:val="18"/>
      </w:rPr>
    </w:pPr>
    <w:r w:rsidRPr="002A6051">
      <w:rPr>
        <w:rFonts w:cs="Arial"/>
        <w:i/>
        <w:color w:val="000000" w:themeColor="text1"/>
        <w:sz w:val="18"/>
        <w:szCs w:val="18"/>
      </w:rPr>
      <w:t xml:space="preserve">Version No: </w:t>
    </w:r>
    <w:r w:rsidR="00114243">
      <w:rPr>
        <w:rFonts w:cs="Arial"/>
        <w:b/>
        <w:bCs/>
        <w:i/>
        <w:color w:val="000000" w:themeColor="text1"/>
        <w:sz w:val="18"/>
        <w:szCs w:val="18"/>
      </w:rPr>
      <w:t>9</w:t>
    </w:r>
  </w:p>
  <w:p w:rsidRPr="00A94044" w:rsidR="003705E7" w:rsidP="00EB0176" w:rsidRDefault="003705E7" w14:paraId="5CF5D54F" w14:textId="77777777">
    <w:pPr>
      <w:pStyle w:val="Header"/>
      <w:spacing w:after="0" w:line="240" w:lineRule="auto"/>
      <w:jc w:val="right"/>
      <w:rPr>
        <w:b/>
        <w:bCs/>
        <w:i/>
        <w:color w:val="000000" w:themeColor="text1"/>
        <w:sz w:val="18"/>
        <w:szCs w:val="18"/>
      </w:rPr>
    </w:pPr>
    <w:r w:rsidRPr="002A6051">
      <w:rPr>
        <w:rFonts w:cs="Arial"/>
        <w:i/>
        <w:color w:val="000000" w:themeColor="text1"/>
        <w:sz w:val="18"/>
        <w:szCs w:val="18"/>
      </w:rPr>
      <w:t>Last Review Date:</w:t>
    </w:r>
    <w:r w:rsidRPr="002A6051">
      <w:rPr>
        <w:rFonts w:cs="Arial"/>
        <w:b/>
        <w:bCs/>
        <w:i/>
        <w:color w:val="000000" w:themeColor="text1"/>
        <w:sz w:val="18"/>
        <w:szCs w:val="18"/>
      </w:rPr>
      <w:t xml:space="preserve"> </w:t>
    </w:r>
    <w:r>
      <w:rPr>
        <w:rFonts w:cs="Arial"/>
        <w:b/>
        <w:bCs/>
        <w:i/>
        <w:color w:val="000000" w:themeColor="text1"/>
        <w:sz w:val="18"/>
        <w:szCs w:val="18"/>
      </w:rPr>
      <w:t>September 2026</w:t>
    </w:r>
  </w:p>
  <w:p w:rsidRPr="00114243" w:rsidR="003705E7" w:rsidP="00114243" w:rsidRDefault="003705E7" w14:paraId="5E051AD4" w14:textId="77777777">
    <w:pPr>
      <w:pStyle w:val="Header"/>
      <w:spacing w:after="0" w:line="240" w:lineRule="auto"/>
      <w:jc w:val="right"/>
      <w:rPr>
        <w:sz w:val="1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5E7" w:rsidRDefault="003705E7" w14:paraId="72008B24" w14:textId="0E9694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5E7" w:rsidRDefault="00AA1AAF" w14:paraId="59FA509F" w14:textId="77777777">
    <w:pPr>
      <w:pStyle w:val="Header"/>
    </w:pPr>
    <w:r>
      <w:rPr>
        <w:noProof/>
      </w:rPr>
      <w:pict w14:anchorId="0111DA0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98397125" style="position:absolute;margin-left:0;margin-top:0;width:509.75pt;height:418.95pt;z-index:-251656192;mso-position-horizontal:center;mso-position-horizontal-relative:margin;mso-position-vertical:center;mso-position-vertical-relative:margin" o:spid="_x0000_s1027" o:allowincell="f" type="#_x0000_t75">
          <v:imagedata gain="19661f" blacklevel="22938f" o:title="LFLT_Logo" r:id="rId1"/>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5E7" w:rsidRDefault="00AA1AAF" w14:paraId="14B9B721" w14:textId="77777777">
    <w:pPr>
      <w:pStyle w:val="Header"/>
    </w:pPr>
    <w:r>
      <w:rPr>
        <w:noProof/>
      </w:rPr>
      <w:pict w14:anchorId="0F95492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98397129" style="position:absolute;margin-left:0;margin-top:0;width:509.75pt;height:418.95pt;z-index:-251658240;mso-position-horizontal:center;mso-position-horizontal-relative:margin;mso-position-vertical:center;mso-position-vertical-relative:margin" o:spid="_x0000_s1028" o:allowincell="f" type="#_x0000_t75">
          <v:imagedata gain="19661f" blacklevel="22938f" o:title="LFLT_Logo" r:id="rId1"/>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051" w:rsidR="00CE1B02" w:rsidP="00CE1B02" w:rsidRDefault="00AA1AAF" w14:paraId="21D4EDD1" w14:textId="4EBB4C61">
    <w:pPr>
      <w:pStyle w:val="Header"/>
      <w:spacing w:after="0" w:line="240" w:lineRule="auto"/>
      <w:jc w:val="right"/>
      <w:rPr>
        <w:rFonts w:cs="Arial"/>
        <w:i/>
        <w:color w:val="000000" w:themeColor="text1"/>
        <w:sz w:val="18"/>
        <w:szCs w:val="18"/>
      </w:rPr>
    </w:pPr>
    <w:r>
      <w:rPr>
        <w:rFonts w:cs="Arial"/>
        <w:i/>
        <w:noProof/>
        <w:color w:val="000000" w:themeColor="text1"/>
        <w:sz w:val="18"/>
        <w:szCs w:val="18"/>
      </w:rPr>
      <w:pict w14:anchorId="3BFBA6E6">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98397130" style="position:absolute;left:0;text-align:left;margin-left:0;margin-top:0;width:509.75pt;height:418.95pt;z-index:-251654144;mso-position-horizontal:center;mso-position-horizontal-relative:margin;mso-position-vertical:center;mso-position-vertical-relative:margin" o:spid="_x0000_s1029" o:allowincell="f" type="#_x0000_t75">
          <v:imagedata gain="19661f" blacklevel="22938f" o:title="LFLT_Logo" r:id="rId1"/>
          <w10:wrap anchorx="margin" anchory="margin"/>
        </v:shape>
      </w:pict>
    </w:r>
    <w:r w:rsidRPr="002A6051" w:rsidR="00CE1B02">
      <w:rPr>
        <w:rFonts w:cs="Arial"/>
        <w:i/>
        <w:color w:val="000000" w:themeColor="text1"/>
        <w:sz w:val="18"/>
        <w:szCs w:val="18"/>
      </w:rPr>
      <w:t xml:space="preserve">Version No: </w:t>
    </w:r>
    <w:r w:rsidR="00114243">
      <w:rPr>
        <w:rFonts w:cs="Arial"/>
        <w:b/>
        <w:bCs/>
        <w:i/>
        <w:color w:val="000000" w:themeColor="text1"/>
        <w:sz w:val="18"/>
        <w:szCs w:val="18"/>
      </w:rPr>
      <w:t>9</w:t>
    </w:r>
  </w:p>
  <w:p w:rsidR="00CE1B02" w:rsidP="00CE1B02" w:rsidRDefault="00CE1B02" w14:paraId="00B441FF" w14:textId="0FBB242A">
    <w:pPr>
      <w:pStyle w:val="Header"/>
      <w:spacing w:after="0" w:line="240" w:lineRule="auto"/>
      <w:jc w:val="right"/>
      <w:rPr>
        <w:rFonts w:cs="Arial"/>
        <w:b/>
        <w:bCs/>
        <w:i/>
        <w:color w:val="000000" w:themeColor="text1"/>
        <w:sz w:val="18"/>
        <w:szCs w:val="18"/>
      </w:rPr>
    </w:pPr>
    <w:r w:rsidRPr="002A6051">
      <w:rPr>
        <w:rFonts w:cs="Arial"/>
        <w:i/>
        <w:color w:val="000000" w:themeColor="text1"/>
        <w:sz w:val="18"/>
        <w:szCs w:val="18"/>
      </w:rPr>
      <w:t>Last Review Date:</w:t>
    </w:r>
    <w:r w:rsidRPr="002A6051">
      <w:rPr>
        <w:rFonts w:cs="Arial"/>
        <w:b/>
        <w:bCs/>
        <w:i/>
        <w:color w:val="000000" w:themeColor="text1"/>
        <w:sz w:val="18"/>
        <w:szCs w:val="18"/>
      </w:rPr>
      <w:t xml:space="preserve"> </w:t>
    </w:r>
    <w:r w:rsidR="00EB0176">
      <w:rPr>
        <w:rFonts w:cs="Arial"/>
        <w:b/>
        <w:bCs/>
        <w:i/>
        <w:color w:val="000000" w:themeColor="text1"/>
        <w:sz w:val="18"/>
        <w:szCs w:val="18"/>
      </w:rPr>
      <w:t xml:space="preserve">September </w:t>
    </w:r>
    <w:r w:rsidR="00EB0176">
      <w:rPr>
        <w:rFonts w:cs="Arial"/>
        <w:b/>
        <w:bCs/>
        <w:i/>
        <w:color w:val="000000" w:themeColor="text1"/>
        <w:sz w:val="18"/>
        <w:szCs w:val="18"/>
      </w:rPr>
      <w:t>2026</w:t>
    </w:r>
  </w:p>
  <w:p w:rsidRPr="00A94044" w:rsidR="00EB0176" w:rsidP="00CE1B02" w:rsidRDefault="00EB0176" w14:paraId="5B5C107D" w14:textId="77777777">
    <w:pPr>
      <w:pStyle w:val="Header"/>
      <w:spacing w:after="0" w:line="240" w:lineRule="auto"/>
      <w:jc w:val="right"/>
      <w:rPr>
        <w:b/>
        <w:bCs/>
        <w:i/>
        <w:color w:val="000000" w:themeColor="text1"/>
        <w:sz w:val="18"/>
        <w:szCs w:val="1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5E7" w:rsidRDefault="00AA1AAF" w14:paraId="7540721A" w14:textId="77777777">
    <w:pPr>
      <w:pStyle w:val="Header"/>
    </w:pPr>
    <w:r>
      <w:rPr>
        <w:noProof/>
      </w:rPr>
      <w:pict w14:anchorId="3818303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98397128" style="position:absolute;margin-left:0;margin-top:0;width:509.75pt;height:418.95pt;z-index:-251652096;mso-position-horizontal:center;mso-position-horizontal-relative:margin;mso-position-vertical:center;mso-position-vertical-relative:margin" o:spid="_x0000_s1030" o:allowincell="f" type="#_x0000_t75">
          <v:imagedata gain="19661f" blacklevel="22938f" o:title="LFLT_Logo" r:id="rId1"/>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5E7" w:rsidRDefault="00AA1AAF" w14:paraId="2A522704" w14:textId="77777777">
    <w:pPr>
      <w:pStyle w:val="Header"/>
    </w:pPr>
    <w:r>
      <w:rPr>
        <w:noProof/>
      </w:rPr>
      <w:pict w14:anchorId="02E75F6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98397132" style="position:absolute;margin-left:0;margin-top:0;width:509.75pt;height:418.95pt;z-index:-251650048;mso-position-horizontal:center;mso-position-horizontal-relative:margin;mso-position-vertical:center;mso-position-vertical-relative:margin" o:spid="_x0000_s1031" o:allowincell="f" type="#_x0000_t75">
          <v:imagedata gain="19661f" blacklevel="22938f" o:title="LFLT_Logo" r:id="rId1"/>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051" w:rsidR="00EB0176" w:rsidP="00EB0176" w:rsidRDefault="00AA1AAF" w14:paraId="7B24BF61" w14:textId="77FBD979">
    <w:pPr>
      <w:pStyle w:val="Header"/>
      <w:spacing w:after="0" w:line="240" w:lineRule="auto"/>
      <w:jc w:val="right"/>
      <w:rPr>
        <w:rFonts w:cs="Arial"/>
        <w:i/>
        <w:color w:val="000000" w:themeColor="text1"/>
        <w:sz w:val="18"/>
        <w:szCs w:val="18"/>
      </w:rPr>
    </w:pPr>
    <w:r>
      <w:rPr>
        <w:rFonts w:cs="Arial"/>
        <w:i/>
        <w:noProof/>
        <w:color w:val="000000" w:themeColor="text1"/>
        <w:sz w:val="18"/>
        <w:szCs w:val="18"/>
      </w:rPr>
      <w:pict w14:anchorId="78FB1E9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98397133" style="position:absolute;left:0;text-align:left;margin-left:0;margin-top:0;width:509.75pt;height:418.95pt;z-index:-251648000;mso-position-horizontal:center;mso-position-horizontal-relative:margin;mso-position-vertical:center;mso-position-vertical-relative:margin" o:spid="_x0000_s1032" o:allowincell="f" type="#_x0000_t75">
          <v:imagedata gain="19661f" blacklevel="22938f" o:title="LFLT_Logo" r:id="rId1"/>
          <w10:wrap anchorx="margin" anchory="margin"/>
        </v:shape>
      </w:pict>
    </w:r>
    <w:r w:rsidRPr="002A6051" w:rsidR="00EB0176">
      <w:rPr>
        <w:rFonts w:cs="Arial"/>
        <w:i/>
        <w:color w:val="000000" w:themeColor="text1"/>
        <w:sz w:val="18"/>
        <w:szCs w:val="18"/>
      </w:rPr>
      <w:t xml:space="preserve">Version No: </w:t>
    </w:r>
    <w:r w:rsidR="00114243">
      <w:rPr>
        <w:rFonts w:cs="Arial"/>
        <w:b/>
        <w:bCs/>
        <w:i/>
        <w:color w:val="000000" w:themeColor="text1"/>
        <w:sz w:val="18"/>
        <w:szCs w:val="18"/>
      </w:rPr>
      <w:t>9</w:t>
    </w:r>
  </w:p>
  <w:p w:rsidRPr="00A94044" w:rsidR="00EB0176" w:rsidP="00EB0176" w:rsidRDefault="00EB0176" w14:paraId="4BCEEA31" w14:textId="34D7B6C9">
    <w:pPr>
      <w:pStyle w:val="Header"/>
      <w:spacing w:after="0" w:line="240" w:lineRule="auto"/>
      <w:jc w:val="right"/>
      <w:rPr>
        <w:b/>
        <w:bCs/>
        <w:i/>
        <w:color w:val="000000" w:themeColor="text1"/>
        <w:sz w:val="18"/>
        <w:szCs w:val="18"/>
      </w:rPr>
    </w:pPr>
    <w:r w:rsidRPr="002A6051">
      <w:rPr>
        <w:rFonts w:cs="Arial"/>
        <w:i/>
        <w:color w:val="000000" w:themeColor="text1"/>
        <w:sz w:val="18"/>
        <w:szCs w:val="18"/>
      </w:rPr>
      <w:t>Last Review Date:</w:t>
    </w:r>
    <w:r w:rsidRPr="002A6051">
      <w:rPr>
        <w:rFonts w:cs="Arial"/>
        <w:b/>
        <w:bCs/>
        <w:i/>
        <w:color w:val="000000" w:themeColor="text1"/>
        <w:sz w:val="18"/>
        <w:szCs w:val="18"/>
      </w:rPr>
      <w:t xml:space="preserve"> </w:t>
    </w:r>
    <w:r>
      <w:rPr>
        <w:rFonts w:cs="Arial"/>
        <w:b/>
        <w:bCs/>
        <w:i/>
        <w:color w:val="000000" w:themeColor="text1"/>
        <w:sz w:val="18"/>
        <w:szCs w:val="18"/>
      </w:rPr>
      <w:t xml:space="preserve">September </w:t>
    </w:r>
    <w:r>
      <w:rPr>
        <w:rFonts w:cs="Arial"/>
        <w:b/>
        <w:bCs/>
        <w:i/>
        <w:color w:val="000000" w:themeColor="text1"/>
        <w:sz w:val="18"/>
        <w:szCs w:val="18"/>
      </w:rPr>
      <w:t>2026</w:t>
    </w:r>
  </w:p>
  <w:p w:rsidR="004D14BF" w:rsidP="00EB194D" w:rsidRDefault="004D14BF" w14:paraId="7D3E9665" w14:textId="77777777">
    <w:pPr>
      <w:pStyle w:val="Header"/>
      <w:spacing w:after="0" w:line="240" w:lineRule="aut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5E7" w:rsidRDefault="00AA1AAF" w14:paraId="5A144E68" w14:textId="77777777">
    <w:pPr>
      <w:pStyle w:val="Header"/>
    </w:pPr>
    <w:r>
      <w:rPr>
        <w:noProof/>
      </w:rPr>
      <w:pict w14:anchorId="285BC21F">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98397131" style="position:absolute;margin-left:0;margin-top:0;width:509.75pt;height:418.95pt;z-index:-251645952;mso-position-horizontal:center;mso-position-horizontal-relative:margin;mso-position-vertical:center;mso-position-vertical-relative:margin" o:spid="_x0000_s1033" o:allowincell="f" type="#_x0000_t75">
          <v:imagedata gain="19661f" blacklevel="22938f" o:title="LFLT_Logo"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3A1EF5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1E228322"/>
    <w:lvl w:ilvl="0">
      <w:start w:val="1"/>
      <w:numFmt w:val="bullet"/>
      <w:pStyle w:val="ListBullet"/>
      <w:lvlText w:val=""/>
      <w:lvlJc w:val="left"/>
      <w:pPr>
        <w:tabs>
          <w:tab w:val="num" w:pos="360"/>
        </w:tabs>
        <w:ind w:left="360" w:hanging="360"/>
      </w:pPr>
      <w:rPr>
        <w:rFonts w:hint="default" w:ascii="Symbol" w:hAnsi="Symbol"/>
      </w:rPr>
    </w:lvl>
  </w:abstractNum>
  <w:abstractNum w:abstractNumId="2" w15:restartNumberingAfterBreak="0">
    <w:nsid w:val="008E6398"/>
    <w:multiLevelType w:val="hybridMultilevel"/>
    <w:tmpl w:val="0D40BC4E"/>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3" w15:restartNumberingAfterBreak="0">
    <w:nsid w:val="015D76C6"/>
    <w:multiLevelType w:val="hybridMultilevel"/>
    <w:tmpl w:val="A7088BEA"/>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4" w15:restartNumberingAfterBreak="0">
    <w:nsid w:val="015F44A1"/>
    <w:multiLevelType w:val="hybridMultilevel"/>
    <w:tmpl w:val="0C3E1C28"/>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5" w15:restartNumberingAfterBreak="0">
    <w:nsid w:val="019C72D7"/>
    <w:multiLevelType w:val="hybridMultilevel"/>
    <w:tmpl w:val="8940BF40"/>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02DD172F"/>
    <w:multiLevelType w:val="hybridMultilevel"/>
    <w:tmpl w:val="074664F0"/>
    <w:lvl w:ilvl="0" w:tplc="58D440FA">
      <w:start w:val="1"/>
      <w:numFmt w:val="lowerLetter"/>
      <w:lvlText w:val="%1)"/>
      <w:lvlJc w:val="left"/>
      <w:pPr>
        <w:tabs>
          <w:tab w:val="num" w:pos="1080"/>
        </w:tabs>
        <w:ind w:left="1080" w:hanging="360"/>
      </w:pPr>
    </w:lvl>
    <w:lvl w:ilvl="1" w:tplc="04090001">
      <w:start w:val="1"/>
      <w:numFmt w:val="bullet"/>
      <w:lvlText w:val=""/>
      <w:lvlJc w:val="left"/>
      <w:pPr>
        <w:tabs>
          <w:tab w:val="num" w:pos="1800"/>
        </w:tabs>
        <w:ind w:left="1800" w:hanging="360"/>
      </w:pPr>
      <w:rPr>
        <w:rFonts w:hint="default" w:ascii="Symbol" w:hAnsi="Symbol"/>
      </w:rPr>
    </w:lvl>
    <w:lvl w:ilvl="2" w:tplc="0409000F">
      <w:start w:val="1"/>
      <w:numFmt w:val="decimal"/>
      <w:lvlText w:val="%3."/>
      <w:lvlJc w:val="left"/>
      <w:pPr>
        <w:tabs>
          <w:tab w:val="num" w:pos="2700"/>
        </w:tabs>
        <w:ind w:left="2700" w:hanging="36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05286EC8"/>
    <w:multiLevelType w:val="hybridMultilevel"/>
    <w:tmpl w:val="9F9001A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053873B8"/>
    <w:multiLevelType w:val="hybridMultilevel"/>
    <w:tmpl w:val="49441530"/>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9" w15:restartNumberingAfterBreak="0">
    <w:nsid w:val="06A22C6D"/>
    <w:multiLevelType w:val="hybridMultilevel"/>
    <w:tmpl w:val="EEDE5D9A"/>
    <w:lvl w:ilvl="0" w:tplc="7FEE7220">
      <w:start w:val="1"/>
      <w:numFmt w:val="bullet"/>
      <w:lvlText w:val="-"/>
      <w:lvlJc w:val="left"/>
      <w:pPr>
        <w:ind w:left="1440" w:hanging="360"/>
      </w:pPr>
      <w:rPr>
        <w:rFonts w:hint="default" w:ascii="Calibri" w:hAnsi="Calibri"/>
      </w:rPr>
    </w:lvl>
    <w:lvl w:ilvl="1" w:tplc="FFFFFFFF" w:tentative="1">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10" w15:restartNumberingAfterBreak="0">
    <w:nsid w:val="07E932D5"/>
    <w:multiLevelType w:val="hybridMultilevel"/>
    <w:tmpl w:val="BC5EF4C8"/>
    <w:lvl w:ilvl="0" w:tplc="84CCEF5C">
      <w:start w:val="1"/>
      <w:numFmt w:val="bullet"/>
      <w:lvlText w:val="-"/>
      <w:lvlJc w:val="left"/>
      <w:pPr>
        <w:ind w:left="1454" w:hanging="360"/>
      </w:pPr>
      <w:rPr>
        <w:rFonts w:hint="default" w:ascii="Gill Sans MT" w:hAnsi="Gill Sans MT"/>
      </w:rPr>
    </w:lvl>
    <w:lvl w:ilvl="1" w:tplc="08090003" w:tentative="1">
      <w:start w:val="1"/>
      <w:numFmt w:val="bullet"/>
      <w:lvlText w:val="o"/>
      <w:lvlJc w:val="left"/>
      <w:pPr>
        <w:ind w:left="2174" w:hanging="360"/>
      </w:pPr>
      <w:rPr>
        <w:rFonts w:hint="default" w:ascii="Courier New" w:hAnsi="Courier New" w:cs="Courier New"/>
      </w:rPr>
    </w:lvl>
    <w:lvl w:ilvl="2" w:tplc="08090005" w:tentative="1">
      <w:start w:val="1"/>
      <w:numFmt w:val="bullet"/>
      <w:lvlText w:val=""/>
      <w:lvlJc w:val="left"/>
      <w:pPr>
        <w:ind w:left="2894" w:hanging="360"/>
      </w:pPr>
      <w:rPr>
        <w:rFonts w:hint="default" w:ascii="Wingdings" w:hAnsi="Wingdings"/>
      </w:rPr>
    </w:lvl>
    <w:lvl w:ilvl="3" w:tplc="08090001" w:tentative="1">
      <w:start w:val="1"/>
      <w:numFmt w:val="bullet"/>
      <w:lvlText w:val=""/>
      <w:lvlJc w:val="left"/>
      <w:pPr>
        <w:ind w:left="3614" w:hanging="360"/>
      </w:pPr>
      <w:rPr>
        <w:rFonts w:hint="default" w:ascii="Symbol" w:hAnsi="Symbol"/>
      </w:rPr>
    </w:lvl>
    <w:lvl w:ilvl="4" w:tplc="08090003" w:tentative="1">
      <w:start w:val="1"/>
      <w:numFmt w:val="bullet"/>
      <w:lvlText w:val="o"/>
      <w:lvlJc w:val="left"/>
      <w:pPr>
        <w:ind w:left="4334" w:hanging="360"/>
      </w:pPr>
      <w:rPr>
        <w:rFonts w:hint="default" w:ascii="Courier New" w:hAnsi="Courier New" w:cs="Courier New"/>
      </w:rPr>
    </w:lvl>
    <w:lvl w:ilvl="5" w:tplc="08090005" w:tentative="1">
      <w:start w:val="1"/>
      <w:numFmt w:val="bullet"/>
      <w:lvlText w:val=""/>
      <w:lvlJc w:val="left"/>
      <w:pPr>
        <w:ind w:left="5054" w:hanging="360"/>
      </w:pPr>
      <w:rPr>
        <w:rFonts w:hint="default" w:ascii="Wingdings" w:hAnsi="Wingdings"/>
      </w:rPr>
    </w:lvl>
    <w:lvl w:ilvl="6" w:tplc="08090001" w:tentative="1">
      <w:start w:val="1"/>
      <w:numFmt w:val="bullet"/>
      <w:lvlText w:val=""/>
      <w:lvlJc w:val="left"/>
      <w:pPr>
        <w:ind w:left="5774" w:hanging="360"/>
      </w:pPr>
      <w:rPr>
        <w:rFonts w:hint="default" w:ascii="Symbol" w:hAnsi="Symbol"/>
      </w:rPr>
    </w:lvl>
    <w:lvl w:ilvl="7" w:tplc="08090003" w:tentative="1">
      <w:start w:val="1"/>
      <w:numFmt w:val="bullet"/>
      <w:lvlText w:val="o"/>
      <w:lvlJc w:val="left"/>
      <w:pPr>
        <w:ind w:left="6494" w:hanging="360"/>
      </w:pPr>
      <w:rPr>
        <w:rFonts w:hint="default" w:ascii="Courier New" w:hAnsi="Courier New" w:cs="Courier New"/>
      </w:rPr>
    </w:lvl>
    <w:lvl w:ilvl="8" w:tplc="08090005" w:tentative="1">
      <w:start w:val="1"/>
      <w:numFmt w:val="bullet"/>
      <w:lvlText w:val=""/>
      <w:lvlJc w:val="left"/>
      <w:pPr>
        <w:ind w:left="7214" w:hanging="360"/>
      </w:pPr>
      <w:rPr>
        <w:rFonts w:hint="default" w:ascii="Wingdings" w:hAnsi="Wingdings"/>
      </w:rPr>
    </w:lvl>
  </w:abstractNum>
  <w:abstractNum w:abstractNumId="11" w15:restartNumberingAfterBreak="0">
    <w:nsid w:val="0B5D22F2"/>
    <w:multiLevelType w:val="hybridMultilevel"/>
    <w:tmpl w:val="B0124D04"/>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12" w15:restartNumberingAfterBreak="0">
    <w:nsid w:val="0C0D0695"/>
    <w:multiLevelType w:val="hybridMultilevel"/>
    <w:tmpl w:val="50309A4E"/>
    <w:lvl w:ilvl="0" w:tplc="08090001">
      <w:start w:val="1"/>
      <w:numFmt w:val="bullet"/>
      <w:lvlText w:val=""/>
      <w:lvlJc w:val="left"/>
      <w:pPr>
        <w:ind w:left="1080" w:hanging="360"/>
      </w:pPr>
      <w:rPr>
        <w:rFonts w:hint="default" w:ascii="Symbol" w:hAnsi="Symbol"/>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3" w15:restartNumberingAfterBreak="0">
    <w:nsid w:val="0CBD6450"/>
    <w:multiLevelType w:val="hybridMultilevel"/>
    <w:tmpl w:val="3802056A"/>
    <w:lvl w:ilvl="0" w:tplc="E77C0988">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D150340"/>
    <w:multiLevelType w:val="hybridMultilevel"/>
    <w:tmpl w:val="C3CAC49C"/>
    <w:lvl w:ilvl="0" w:tplc="08090001">
      <w:start w:val="1"/>
      <w:numFmt w:val="bullet"/>
      <w:lvlText w:val=""/>
      <w:lvlJc w:val="left"/>
      <w:pPr>
        <w:tabs>
          <w:tab w:val="num" w:pos="1262"/>
        </w:tabs>
        <w:ind w:left="1262" w:hanging="360"/>
      </w:pPr>
      <w:rPr>
        <w:rFonts w:hint="default" w:ascii="Symbol" w:hAnsi="Symbol"/>
      </w:rPr>
    </w:lvl>
    <w:lvl w:ilvl="1" w:tplc="08090003" w:tentative="1">
      <w:start w:val="1"/>
      <w:numFmt w:val="bullet"/>
      <w:lvlText w:val="o"/>
      <w:lvlJc w:val="left"/>
      <w:pPr>
        <w:tabs>
          <w:tab w:val="num" w:pos="2342"/>
        </w:tabs>
        <w:ind w:left="2342" w:hanging="360"/>
      </w:pPr>
      <w:rPr>
        <w:rFonts w:hint="default" w:ascii="Courier New" w:hAnsi="Courier New"/>
      </w:rPr>
    </w:lvl>
    <w:lvl w:ilvl="2" w:tplc="08090005" w:tentative="1">
      <w:start w:val="1"/>
      <w:numFmt w:val="bullet"/>
      <w:lvlText w:val=""/>
      <w:lvlJc w:val="left"/>
      <w:pPr>
        <w:tabs>
          <w:tab w:val="num" w:pos="3062"/>
        </w:tabs>
        <w:ind w:left="3062" w:hanging="360"/>
      </w:pPr>
      <w:rPr>
        <w:rFonts w:hint="default" w:ascii="Wingdings" w:hAnsi="Wingdings"/>
      </w:rPr>
    </w:lvl>
    <w:lvl w:ilvl="3" w:tplc="08090001" w:tentative="1">
      <w:start w:val="1"/>
      <w:numFmt w:val="bullet"/>
      <w:lvlText w:val=""/>
      <w:lvlJc w:val="left"/>
      <w:pPr>
        <w:tabs>
          <w:tab w:val="num" w:pos="3782"/>
        </w:tabs>
        <w:ind w:left="3782" w:hanging="360"/>
      </w:pPr>
      <w:rPr>
        <w:rFonts w:hint="default" w:ascii="Symbol" w:hAnsi="Symbol"/>
      </w:rPr>
    </w:lvl>
    <w:lvl w:ilvl="4" w:tplc="08090003" w:tentative="1">
      <w:start w:val="1"/>
      <w:numFmt w:val="bullet"/>
      <w:lvlText w:val="o"/>
      <w:lvlJc w:val="left"/>
      <w:pPr>
        <w:tabs>
          <w:tab w:val="num" w:pos="4502"/>
        </w:tabs>
        <w:ind w:left="4502" w:hanging="360"/>
      </w:pPr>
      <w:rPr>
        <w:rFonts w:hint="default" w:ascii="Courier New" w:hAnsi="Courier New"/>
      </w:rPr>
    </w:lvl>
    <w:lvl w:ilvl="5" w:tplc="08090005" w:tentative="1">
      <w:start w:val="1"/>
      <w:numFmt w:val="bullet"/>
      <w:lvlText w:val=""/>
      <w:lvlJc w:val="left"/>
      <w:pPr>
        <w:tabs>
          <w:tab w:val="num" w:pos="5222"/>
        </w:tabs>
        <w:ind w:left="5222" w:hanging="360"/>
      </w:pPr>
      <w:rPr>
        <w:rFonts w:hint="default" w:ascii="Wingdings" w:hAnsi="Wingdings"/>
      </w:rPr>
    </w:lvl>
    <w:lvl w:ilvl="6" w:tplc="08090001" w:tentative="1">
      <w:start w:val="1"/>
      <w:numFmt w:val="bullet"/>
      <w:lvlText w:val=""/>
      <w:lvlJc w:val="left"/>
      <w:pPr>
        <w:tabs>
          <w:tab w:val="num" w:pos="5942"/>
        </w:tabs>
        <w:ind w:left="5942" w:hanging="360"/>
      </w:pPr>
      <w:rPr>
        <w:rFonts w:hint="default" w:ascii="Symbol" w:hAnsi="Symbol"/>
      </w:rPr>
    </w:lvl>
    <w:lvl w:ilvl="7" w:tplc="08090003" w:tentative="1">
      <w:start w:val="1"/>
      <w:numFmt w:val="bullet"/>
      <w:lvlText w:val="o"/>
      <w:lvlJc w:val="left"/>
      <w:pPr>
        <w:tabs>
          <w:tab w:val="num" w:pos="6662"/>
        </w:tabs>
        <w:ind w:left="6662" w:hanging="360"/>
      </w:pPr>
      <w:rPr>
        <w:rFonts w:hint="default" w:ascii="Courier New" w:hAnsi="Courier New"/>
      </w:rPr>
    </w:lvl>
    <w:lvl w:ilvl="8" w:tplc="08090005" w:tentative="1">
      <w:start w:val="1"/>
      <w:numFmt w:val="bullet"/>
      <w:lvlText w:val=""/>
      <w:lvlJc w:val="left"/>
      <w:pPr>
        <w:tabs>
          <w:tab w:val="num" w:pos="7382"/>
        </w:tabs>
        <w:ind w:left="7382" w:hanging="360"/>
      </w:pPr>
      <w:rPr>
        <w:rFonts w:hint="default" w:ascii="Wingdings" w:hAnsi="Wingdings"/>
      </w:rPr>
    </w:lvl>
  </w:abstractNum>
  <w:abstractNum w:abstractNumId="15" w15:restartNumberingAfterBreak="0">
    <w:nsid w:val="0D483965"/>
    <w:multiLevelType w:val="hybridMultilevel"/>
    <w:tmpl w:val="07F0C4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0E254F25"/>
    <w:multiLevelType w:val="hybridMultilevel"/>
    <w:tmpl w:val="14C8923A"/>
    <w:lvl w:ilvl="0" w:tplc="4754BF70">
      <w:start w:val="1"/>
      <w:numFmt w:val="bullet"/>
      <w:lvlText w:val="-"/>
      <w:lvlJc w:val="left"/>
      <w:pPr>
        <w:ind w:left="1400" w:hanging="360"/>
      </w:pPr>
      <w:rPr>
        <w:rFonts w:hint="default" w:ascii="Calibri" w:hAnsi="Calibri"/>
      </w:rPr>
    </w:lvl>
    <w:lvl w:ilvl="1" w:tplc="08090003" w:tentative="1">
      <w:start w:val="1"/>
      <w:numFmt w:val="bullet"/>
      <w:lvlText w:val="o"/>
      <w:lvlJc w:val="left"/>
      <w:pPr>
        <w:ind w:left="2120" w:hanging="360"/>
      </w:pPr>
      <w:rPr>
        <w:rFonts w:hint="default" w:ascii="Courier New" w:hAnsi="Courier New" w:cs="Courier New"/>
      </w:rPr>
    </w:lvl>
    <w:lvl w:ilvl="2" w:tplc="08090005" w:tentative="1">
      <w:start w:val="1"/>
      <w:numFmt w:val="bullet"/>
      <w:lvlText w:val=""/>
      <w:lvlJc w:val="left"/>
      <w:pPr>
        <w:ind w:left="2840" w:hanging="360"/>
      </w:pPr>
      <w:rPr>
        <w:rFonts w:hint="default" w:ascii="Wingdings" w:hAnsi="Wingdings"/>
      </w:rPr>
    </w:lvl>
    <w:lvl w:ilvl="3" w:tplc="08090001" w:tentative="1">
      <w:start w:val="1"/>
      <w:numFmt w:val="bullet"/>
      <w:lvlText w:val=""/>
      <w:lvlJc w:val="left"/>
      <w:pPr>
        <w:ind w:left="3560" w:hanging="360"/>
      </w:pPr>
      <w:rPr>
        <w:rFonts w:hint="default" w:ascii="Symbol" w:hAnsi="Symbol"/>
      </w:rPr>
    </w:lvl>
    <w:lvl w:ilvl="4" w:tplc="08090003" w:tentative="1">
      <w:start w:val="1"/>
      <w:numFmt w:val="bullet"/>
      <w:lvlText w:val="o"/>
      <w:lvlJc w:val="left"/>
      <w:pPr>
        <w:ind w:left="4280" w:hanging="360"/>
      </w:pPr>
      <w:rPr>
        <w:rFonts w:hint="default" w:ascii="Courier New" w:hAnsi="Courier New" w:cs="Courier New"/>
      </w:rPr>
    </w:lvl>
    <w:lvl w:ilvl="5" w:tplc="08090005" w:tentative="1">
      <w:start w:val="1"/>
      <w:numFmt w:val="bullet"/>
      <w:lvlText w:val=""/>
      <w:lvlJc w:val="left"/>
      <w:pPr>
        <w:ind w:left="5000" w:hanging="360"/>
      </w:pPr>
      <w:rPr>
        <w:rFonts w:hint="default" w:ascii="Wingdings" w:hAnsi="Wingdings"/>
      </w:rPr>
    </w:lvl>
    <w:lvl w:ilvl="6" w:tplc="08090001" w:tentative="1">
      <w:start w:val="1"/>
      <w:numFmt w:val="bullet"/>
      <w:lvlText w:val=""/>
      <w:lvlJc w:val="left"/>
      <w:pPr>
        <w:ind w:left="5720" w:hanging="360"/>
      </w:pPr>
      <w:rPr>
        <w:rFonts w:hint="default" w:ascii="Symbol" w:hAnsi="Symbol"/>
      </w:rPr>
    </w:lvl>
    <w:lvl w:ilvl="7" w:tplc="08090003" w:tentative="1">
      <w:start w:val="1"/>
      <w:numFmt w:val="bullet"/>
      <w:lvlText w:val="o"/>
      <w:lvlJc w:val="left"/>
      <w:pPr>
        <w:ind w:left="6440" w:hanging="360"/>
      </w:pPr>
      <w:rPr>
        <w:rFonts w:hint="default" w:ascii="Courier New" w:hAnsi="Courier New" w:cs="Courier New"/>
      </w:rPr>
    </w:lvl>
    <w:lvl w:ilvl="8" w:tplc="08090005" w:tentative="1">
      <w:start w:val="1"/>
      <w:numFmt w:val="bullet"/>
      <w:lvlText w:val=""/>
      <w:lvlJc w:val="left"/>
      <w:pPr>
        <w:ind w:left="7160" w:hanging="360"/>
      </w:pPr>
      <w:rPr>
        <w:rFonts w:hint="default" w:ascii="Wingdings" w:hAnsi="Wingdings"/>
      </w:rPr>
    </w:lvl>
  </w:abstractNum>
  <w:abstractNum w:abstractNumId="17" w15:restartNumberingAfterBreak="0">
    <w:nsid w:val="0E5C1AD0"/>
    <w:multiLevelType w:val="hybridMultilevel"/>
    <w:tmpl w:val="9E467FE2"/>
    <w:lvl w:ilvl="0" w:tplc="08090001">
      <w:start w:val="1"/>
      <w:numFmt w:val="bullet"/>
      <w:lvlText w:val=""/>
      <w:lvlJc w:val="left"/>
      <w:pPr>
        <w:ind w:left="1262" w:hanging="360"/>
      </w:pPr>
      <w:rPr>
        <w:rFonts w:hint="default" w:ascii="Symbol" w:hAnsi="Symbol"/>
      </w:rPr>
    </w:lvl>
    <w:lvl w:ilvl="1" w:tplc="08090003">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18" w15:restartNumberingAfterBreak="0">
    <w:nsid w:val="0ECE1F5A"/>
    <w:multiLevelType w:val="hybridMultilevel"/>
    <w:tmpl w:val="D4A6895E"/>
    <w:lvl w:ilvl="0" w:tplc="08090001">
      <w:start w:val="1"/>
      <w:numFmt w:val="bullet"/>
      <w:lvlText w:val=""/>
      <w:lvlJc w:val="left"/>
      <w:pPr>
        <w:ind w:left="1040" w:hanging="360"/>
      </w:pPr>
      <w:rPr>
        <w:rFonts w:hint="default" w:ascii="Symbol" w:hAnsi="Symbol"/>
      </w:rPr>
    </w:lvl>
    <w:lvl w:ilvl="1" w:tplc="08090003" w:tentative="1">
      <w:start w:val="1"/>
      <w:numFmt w:val="bullet"/>
      <w:lvlText w:val="o"/>
      <w:lvlJc w:val="left"/>
      <w:pPr>
        <w:ind w:left="1760" w:hanging="360"/>
      </w:pPr>
      <w:rPr>
        <w:rFonts w:hint="default" w:ascii="Courier New" w:hAnsi="Courier New" w:cs="Courier New"/>
      </w:rPr>
    </w:lvl>
    <w:lvl w:ilvl="2" w:tplc="08090005" w:tentative="1">
      <w:start w:val="1"/>
      <w:numFmt w:val="bullet"/>
      <w:lvlText w:val=""/>
      <w:lvlJc w:val="left"/>
      <w:pPr>
        <w:ind w:left="2480" w:hanging="360"/>
      </w:pPr>
      <w:rPr>
        <w:rFonts w:hint="default" w:ascii="Wingdings" w:hAnsi="Wingdings"/>
      </w:rPr>
    </w:lvl>
    <w:lvl w:ilvl="3" w:tplc="08090001" w:tentative="1">
      <w:start w:val="1"/>
      <w:numFmt w:val="bullet"/>
      <w:lvlText w:val=""/>
      <w:lvlJc w:val="left"/>
      <w:pPr>
        <w:ind w:left="3200" w:hanging="360"/>
      </w:pPr>
      <w:rPr>
        <w:rFonts w:hint="default" w:ascii="Symbol" w:hAnsi="Symbol"/>
      </w:rPr>
    </w:lvl>
    <w:lvl w:ilvl="4" w:tplc="08090003" w:tentative="1">
      <w:start w:val="1"/>
      <w:numFmt w:val="bullet"/>
      <w:lvlText w:val="o"/>
      <w:lvlJc w:val="left"/>
      <w:pPr>
        <w:ind w:left="3920" w:hanging="360"/>
      </w:pPr>
      <w:rPr>
        <w:rFonts w:hint="default" w:ascii="Courier New" w:hAnsi="Courier New" w:cs="Courier New"/>
      </w:rPr>
    </w:lvl>
    <w:lvl w:ilvl="5" w:tplc="08090005" w:tentative="1">
      <w:start w:val="1"/>
      <w:numFmt w:val="bullet"/>
      <w:lvlText w:val=""/>
      <w:lvlJc w:val="left"/>
      <w:pPr>
        <w:ind w:left="4640" w:hanging="360"/>
      </w:pPr>
      <w:rPr>
        <w:rFonts w:hint="default" w:ascii="Wingdings" w:hAnsi="Wingdings"/>
      </w:rPr>
    </w:lvl>
    <w:lvl w:ilvl="6" w:tplc="08090001" w:tentative="1">
      <w:start w:val="1"/>
      <w:numFmt w:val="bullet"/>
      <w:lvlText w:val=""/>
      <w:lvlJc w:val="left"/>
      <w:pPr>
        <w:ind w:left="5360" w:hanging="360"/>
      </w:pPr>
      <w:rPr>
        <w:rFonts w:hint="default" w:ascii="Symbol" w:hAnsi="Symbol"/>
      </w:rPr>
    </w:lvl>
    <w:lvl w:ilvl="7" w:tplc="08090003" w:tentative="1">
      <w:start w:val="1"/>
      <w:numFmt w:val="bullet"/>
      <w:lvlText w:val="o"/>
      <w:lvlJc w:val="left"/>
      <w:pPr>
        <w:ind w:left="6080" w:hanging="360"/>
      </w:pPr>
      <w:rPr>
        <w:rFonts w:hint="default" w:ascii="Courier New" w:hAnsi="Courier New" w:cs="Courier New"/>
      </w:rPr>
    </w:lvl>
    <w:lvl w:ilvl="8" w:tplc="08090005" w:tentative="1">
      <w:start w:val="1"/>
      <w:numFmt w:val="bullet"/>
      <w:lvlText w:val=""/>
      <w:lvlJc w:val="left"/>
      <w:pPr>
        <w:ind w:left="6800" w:hanging="360"/>
      </w:pPr>
      <w:rPr>
        <w:rFonts w:hint="default" w:ascii="Wingdings" w:hAnsi="Wingdings"/>
      </w:rPr>
    </w:lvl>
  </w:abstractNum>
  <w:abstractNum w:abstractNumId="19" w15:restartNumberingAfterBreak="0">
    <w:nsid w:val="0F15384D"/>
    <w:multiLevelType w:val="hybridMultilevel"/>
    <w:tmpl w:val="2BFE3C96"/>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20" w15:restartNumberingAfterBreak="0">
    <w:nsid w:val="1016547E"/>
    <w:multiLevelType w:val="hybridMultilevel"/>
    <w:tmpl w:val="61AEE05C"/>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1" w15:restartNumberingAfterBreak="0">
    <w:nsid w:val="12C252E7"/>
    <w:multiLevelType w:val="hybridMultilevel"/>
    <w:tmpl w:val="7D64CD54"/>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22" w15:restartNumberingAfterBreak="0">
    <w:nsid w:val="1363623C"/>
    <w:multiLevelType w:val="hybridMultilevel"/>
    <w:tmpl w:val="AB94C314"/>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23" w15:restartNumberingAfterBreak="0">
    <w:nsid w:val="147B6146"/>
    <w:multiLevelType w:val="hybridMultilevel"/>
    <w:tmpl w:val="0BAC2FA6"/>
    <w:lvl w:ilvl="0" w:tplc="E55202DC">
      <w:start w:val="1"/>
      <w:numFmt w:val="decimal"/>
      <w:lvlText w:val="%1."/>
      <w:lvlJc w:val="left"/>
      <w:pPr>
        <w:tabs>
          <w:tab w:val="num" w:pos="567"/>
        </w:tabs>
        <w:ind w:left="567" w:hanging="567"/>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15B57A3E"/>
    <w:multiLevelType w:val="hybridMultilevel"/>
    <w:tmpl w:val="BD9A2DEC"/>
    <w:lvl w:ilvl="0" w:tplc="08090001">
      <w:start w:val="1"/>
      <w:numFmt w:val="bullet"/>
      <w:lvlText w:val=""/>
      <w:lvlJc w:val="left"/>
      <w:pPr>
        <w:ind w:left="1262" w:hanging="360"/>
      </w:pPr>
      <w:rPr>
        <w:rFonts w:hint="default" w:ascii="Symbol" w:hAnsi="Symbol"/>
      </w:rPr>
    </w:lvl>
    <w:lvl w:ilvl="1" w:tplc="08090001">
      <w:start w:val="1"/>
      <w:numFmt w:val="bullet"/>
      <w:lvlText w:val=""/>
      <w:lvlJc w:val="left"/>
      <w:pPr>
        <w:ind w:left="1982" w:hanging="360"/>
      </w:pPr>
      <w:rPr>
        <w:rFonts w:hint="default" w:ascii="Symbol" w:hAnsi="Symbol"/>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25" w15:restartNumberingAfterBreak="0">
    <w:nsid w:val="189429EA"/>
    <w:multiLevelType w:val="hybridMultilevel"/>
    <w:tmpl w:val="55D0A2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19050BB2"/>
    <w:multiLevelType w:val="hybridMultilevel"/>
    <w:tmpl w:val="F7843CB0"/>
    <w:lvl w:ilvl="0" w:tplc="08090001">
      <w:start w:val="1"/>
      <w:numFmt w:val="bullet"/>
      <w:lvlText w:val=""/>
      <w:lvlJc w:val="left"/>
      <w:pPr>
        <w:ind w:left="1080" w:hanging="360"/>
      </w:pPr>
      <w:rPr>
        <w:rFonts w:hint="default" w:ascii="Symbol" w:hAnsi="Symbol"/>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27" w15:restartNumberingAfterBreak="0">
    <w:nsid w:val="19785680"/>
    <w:multiLevelType w:val="hybridMultilevel"/>
    <w:tmpl w:val="7B30494E"/>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28" w15:restartNumberingAfterBreak="0">
    <w:nsid w:val="1AAC7D82"/>
    <w:multiLevelType w:val="hybridMultilevel"/>
    <w:tmpl w:val="56AA5270"/>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29" w15:restartNumberingAfterBreak="0">
    <w:nsid w:val="1C0D64E9"/>
    <w:multiLevelType w:val="hybridMultilevel"/>
    <w:tmpl w:val="FC12FF9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0" w15:restartNumberingAfterBreak="0">
    <w:nsid w:val="1C8A07D3"/>
    <w:multiLevelType w:val="hybridMultilevel"/>
    <w:tmpl w:val="9B6E319A"/>
    <w:lvl w:ilvl="0" w:tplc="84CCEF5C">
      <w:start w:val="1"/>
      <w:numFmt w:val="bullet"/>
      <w:lvlText w:val="-"/>
      <w:lvlJc w:val="left"/>
      <w:pPr>
        <w:ind w:left="1636" w:hanging="360"/>
      </w:pPr>
      <w:rPr>
        <w:rFonts w:hint="default" w:ascii="Gill Sans MT" w:hAnsi="Gill Sans MT"/>
      </w:rPr>
    </w:lvl>
    <w:lvl w:ilvl="1" w:tplc="08090003">
      <w:start w:val="1"/>
      <w:numFmt w:val="bullet"/>
      <w:lvlText w:val="o"/>
      <w:lvlJc w:val="left"/>
      <w:pPr>
        <w:ind w:left="2716" w:hanging="360"/>
      </w:pPr>
      <w:rPr>
        <w:rFonts w:hint="default" w:ascii="Courier New" w:hAnsi="Courier New" w:cs="Courier New"/>
      </w:rPr>
    </w:lvl>
    <w:lvl w:ilvl="2" w:tplc="08090005">
      <w:start w:val="1"/>
      <w:numFmt w:val="bullet"/>
      <w:lvlText w:val=""/>
      <w:lvlJc w:val="left"/>
      <w:pPr>
        <w:ind w:left="3436" w:hanging="360"/>
      </w:pPr>
      <w:rPr>
        <w:rFonts w:hint="default" w:ascii="Wingdings" w:hAnsi="Wingdings"/>
      </w:rPr>
    </w:lvl>
    <w:lvl w:ilvl="3" w:tplc="08090001">
      <w:start w:val="1"/>
      <w:numFmt w:val="bullet"/>
      <w:lvlText w:val=""/>
      <w:lvlJc w:val="left"/>
      <w:pPr>
        <w:ind w:left="4156" w:hanging="360"/>
      </w:pPr>
      <w:rPr>
        <w:rFonts w:hint="default" w:ascii="Symbol" w:hAnsi="Symbol"/>
      </w:rPr>
    </w:lvl>
    <w:lvl w:ilvl="4" w:tplc="08090003">
      <w:start w:val="1"/>
      <w:numFmt w:val="bullet"/>
      <w:lvlText w:val="o"/>
      <w:lvlJc w:val="left"/>
      <w:pPr>
        <w:ind w:left="4876" w:hanging="360"/>
      </w:pPr>
      <w:rPr>
        <w:rFonts w:hint="default" w:ascii="Courier New" w:hAnsi="Courier New" w:cs="Courier New"/>
      </w:rPr>
    </w:lvl>
    <w:lvl w:ilvl="5" w:tplc="08090005">
      <w:start w:val="1"/>
      <w:numFmt w:val="bullet"/>
      <w:lvlText w:val=""/>
      <w:lvlJc w:val="left"/>
      <w:pPr>
        <w:ind w:left="5596" w:hanging="360"/>
      </w:pPr>
      <w:rPr>
        <w:rFonts w:hint="default" w:ascii="Wingdings" w:hAnsi="Wingdings"/>
      </w:rPr>
    </w:lvl>
    <w:lvl w:ilvl="6" w:tplc="08090001">
      <w:start w:val="1"/>
      <w:numFmt w:val="bullet"/>
      <w:lvlText w:val=""/>
      <w:lvlJc w:val="left"/>
      <w:pPr>
        <w:ind w:left="6316" w:hanging="360"/>
      </w:pPr>
      <w:rPr>
        <w:rFonts w:hint="default" w:ascii="Symbol" w:hAnsi="Symbol"/>
      </w:rPr>
    </w:lvl>
    <w:lvl w:ilvl="7" w:tplc="08090003">
      <w:start w:val="1"/>
      <w:numFmt w:val="bullet"/>
      <w:lvlText w:val="o"/>
      <w:lvlJc w:val="left"/>
      <w:pPr>
        <w:ind w:left="7036" w:hanging="360"/>
      </w:pPr>
      <w:rPr>
        <w:rFonts w:hint="default" w:ascii="Courier New" w:hAnsi="Courier New" w:cs="Courier New"/>
      </w:rPr>
    </w:lvl>
    <w:lvl w:ilvl="8" w:tplc="08090005">
      <w:start w:val="1"/>
      <w:numFmt w:val="bullet"/>
      <w:lvlText w:val=""/>
      <w:lvlJc w:val="left"/>
      <w:pPr>
        <w:ind w:left="7756" w:hanging="360"/>
      </w:pPr>
      <w:rPr>
        <w:rFonts w:hint="default" w:ascii="Wingdings" w:hAnsi="Wingdings"/>
      </w:rPr>
    </w:lvl>
  </w:abstractNum>
  <w:abstractNum w:abstractNumId="31" w15:restartNumberingAfterBreak="0">
    <w:nsid w:val="1CD37087"/>
    <w:multiLevelType w:val="hybridMultilevel"/>
    <w:tmpl w:val="8CE23BB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2" w15:restartNumberingAfterBreak="0">
    <w:nsid w:val="1D186387"/>
    <w:multiLevelType w:val="hybridMultilevel"/>
    <w:tmpl w:val="E4FC18CE"/>
    <w:lvl w:ilvl="0" w:tplc="08090001">
      <w:start w:val="1"/>
      <w:numFmt w:val="bullet"/>
      <w:lvlText w:val=""/>
      <w:lvlJc w:val="left"/>
      <w:pPr>
        <w:ind w:left="1465" w:hanging="360"/>
      </w:pPr>
      <w:rPr>
        <w:rFonts w:hint="default" w:ascii="Symbol" w:hAnsi="Symbol"/>
      </w:rPr>
    </w:lvl>
    <w:lvl w:ilvl="1" w:tplc="08090003" w:tentative="1">
      <w:start w:val="1"/>
      <w:numFmt w:val="bullet"/>
      <w:lvlText w:val="o"/>
      <w:lvlJc w:val="left"/>
      <w:pPr>
        <w:ind w:left="2185" w:hanging="360"/>
      </w:pPr>
      <w:rPr>
        <w:rFonts w:hint="default" w:ascii="Courier New" w:hAnsi="Courier New" w:cs="Courier New"/>
      </w:rPr>
    </w:lvl>
    <w:lvl w:ilvl="2" w:tplc="08090005" w:tentative="1">
      <w:start w:val="1"/>
      <w:numFmt w:val="bullet"/>
      <w:lvlText w:val=""/>
      <w:lvlJc w:val="left"/>
      <w:pPr>
        <w:ind w:left="2905" w:hanging="360"/>
      </w:pPr>
      <w:rPr>
        <w:rFonts w:hint="default" w:ascii="Wingdings" w:hAnsi="Wingdings"/>
      </w:rPr>
    </w:lvl>
    <w:lvl w:ilvl="3" w:tplc="08090001" w:tentative="1">
      <w:start w:val="1"/>
      <w:numFmt w:val="bullet"/>
      <w:lvlText w:val=""/>
      <w:lvlJc w:val="left"/>
      <w:pPr>
        <w:ind w:left="3625" w:hanging="360"/>
      </w:pPr>
      <w:rPr>
        <w:rFonts w:hint="default" w:ascii="Symbol" w:hAnsi="Symbol"/>
      </w:rPr>
    </w:lvl>
    <w:lvl w:ilvl="4" w:tplc="08090003" w:tentative="1">
      <w:start w:val="1"/>
      <w:numFmt w:val="bullet"/>
      <w:lvlText w:val="o"/>
      <w:lvlJc w:val="left"/>
      <w:pPr>
        <w:ind w:left="4345" w:hanging="360"/>
      </w:pPr>
      <w:rPr>
        <w:rFonts w:hint="default" w:ascii="Courier New" w:hAnsi="Courier New" w:cs="Courier New"/>
      </w:rPr>
    </w:lvl>
    <w:lvl w:ilvl="5" w:tplc="08090005" w:tentative="1">
      <w:start w:val="1"/>
      <w:numFmt w:val="bullet"/>
      <w:lvlText w:val=""/>
      <w:lvlJc w:val="left"/>
      <w:pPr>
        <w:ind w:left="5065" w:hanging="360"/>
      </w:pPr>
      <w:rPr>
        <w:rFonts w:hint="default" w:ascii="Wingdings" w:hAnsi="Wingdings"/>
      </w:rPr>
    </w:lvl>
    <w:lvl w:ilvl="6" w:tplc="08090001" w:tentative="1">
      <w:start w:val="1"/>
      <w:numFmt w:val="bullet"/>
      <w:lvlText w:val=""/>
      <w:lvlJc w:val="left"/>
      <w:pPr>
        <w:ind w:left="5785" w:hanging="360"/>
      </w:pPr>
      <w:rPr>
        <w:rFonts w:hint="default" w:ascii="Symbol" w:hAnsi="Symbol"/>
      </w:rPr>
    </w:lvl>
    <w:lvl w:ilvl="7" w:tplc="08090003" w:tentative="1">
      <w:start w:val="1"/>
      <w:numFmt w:val="bullet"/>
      <w:lvlText w:val="o"/>
      <w:lvlJc w:val="left"/>
      <w:pPr>
        <w:ind w:left="6505" w:hanging="360"/>
      </w:pPr>
      <w:rPr>
        <w:rFonts w:hint="default" w:ascii="Courier New" w:hAnsi="Courier New" w:cs="Courier New"/>
      </w:rPr>
    </w:lvl>
    <w:lvl w:ilvl="8" w:tplc="08090005" w:tentative="1">
      <w:start w:val="1"/>
      <w:numFmt w:val="bullet"/>
      <w:lvlText w:val=""/>
      <w:lvlJc w:val="left"/>
      <w:pPr>
        <w:ind w:left="7225" w:hanging="360"/>
      </w:pPr>
      <w:rPr>
        <w:rFonts w:hint="default" w:ascii="Wingdings" w:hAnsi="Wingdings"/>
      </w:rPr>
    </w:lvl>
  </w:abstractNum>
  <w:abstractNum w:abstractNumId="33" w15:restartNumberingAfterBreak="0">
    <w:nsid w:val="1D67361F"/>
    <w:multiLevelType w:val="hybridMultilevel"/>
    <w:tmpl w:val="08307E38"/>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34" w15:restartNumberingAfterBreak="0">
    <w:nsid w:val="1E810350"/>
    <w:multiLevelType w:val="hybridMultilevel"/>
    <w:tmpl w:val="A92475F0"/>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35" w15:restartNumberingAfterBreak="0">
    <w:nsid w:val="1F7C0A17"/>
    <w:multiLevelType w:val="hybridMultilevel"/>
    <w:tmpl w:val="95BCD37A"/>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36" w15:restartNumberingAfterBreak="0">
    <w:nsid w:val="202B586C"/>
    <w:multiLevelType w:val="hybridMultilevel"/>
    <w:tmpl w:val="C8723B80"/>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37" w15:restartNumberingAfterBreak="0">
    <w:nsid w:val="205B09E8"/>
    <w:multiLevelType w:val="hybridMultilevel"/>
    <w:tmpl w:val="6B6A1BCA"/>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38" w15:restartNumberingAfterBreak="0">
    <w:nsid w:val="20A74D4F"/>
    <w:multiLevelType w:val="hybridMultilevel"/>
    <w:tmpl w:val="28EEB20C"/>
    <w:lvl w:ilvl="0" w:tplc="08090001">
      <w:start w:val="1"/>
      <w:numFmt w:val="bullet"/>
      <w:lvlText w:val=""/>
      <w:lvlJc w:val="left"/>
      <w:pPr>
        <w:ind w:left="1262" w:hanging="360"/>
      </w:pPr>
      <w:rPr>
        <w:rFonts w:hint="default" w:ascii="Symbol" w:hAnsi="Symbol"/>
      </w:rPr>
    </w:lvl>
    <w:lvl w:ilvl="1" w:tplc="08090019" w:tentative="1">
      <w:start w:val="1"/>
      <w:numFmt w:val="lowerLetter"/>
      <w:lvlText w:val="%2."/>
      <w:lvlJc w:val="left"/>
      <w:pPr>
        <w:ind w:left="1982" w:hanging="360"/>
      </w:pPr>
      <w:rPr>
        <w:rFonts w:cs="Times New Roman"/>
      </w:rPr>
    </w:lvl>
    <w:lvl w:ilvl="2" w:tplc="0809001B" w:tentative="1">
      <w:start w:val="1"/>
      <w:numFmt w:val="lowerRoman"/>
      <w:lvlText w:val="%3."/>
      <w:lvlJc w:val="right"/>
      <w:pPr>
        <w:ind w:left="2702" w:hanging="180"/>
      </w:pPr>
      <w:rPr>
        <w:rFonts w:cs="Times New Roman"/>
      </w:rPr>
    </w:lvl>
    <w:lvl w:ilvl="3" w:tplc="0809000F" w:tentative="1">
      <w:start w:val="1"/>
      <w:numFmt w:val="decimal"/>
      <w:lvlText w:val="%4."/>
      <w:lvlJc w:val="left"/>
      <w:pPr>
        <w:ind w:left="3422" w:hanging="360"/>
      </w:pPr>
      <w:rPr>
        <w:rFonts w:cs="Times New Roman"/>
      </w:rPr>
    </w:lvl>
    <w:lvl w:ilvl="4" w:tplc="08090019" w:tentative="1">
      <w:start w:val="1"/>
      <w:numFmt w:val="lowerLetter"/>
      <w:lvlText w:val="%5."/>
      <w:lvlJc w:val="left"/>
      <w:pPr>
        <w:ind w:left="4142" w:hanging="360"/>
      </w:pPr>
      <w:rPr>
        <w:rFonts w:cs="Times New Roman"/>
      </w:rPr>
    </w:lvl>
    <w:lvl w:ilvl="5" w:tplc="0809001B" w:tentative="1">
      <w:start w:val="1"/>
      <w:numFmt w:val="lowerRoman"/>
      <w:lvlText w:val="%6."/>
      <w:lvlJc w:val="right"/>
      <w:pPr>
        <w:ind w:left="4862" w:hanging="180"/>
      </w:pPr>
      <w:rPr>
        <w:rFonts w:cs="Times New Roman"/>
      </w:rPr>
    </w:lvl>
    <w:lvl w:ilvl="6" w:tplc="0809000F" w:tentative="1">
      <w:start w:val="1"/>
      <w:numFmt w:val="decimal"/>
      <w:lvlText w:val="%7."/>
      <w:lvlJc w:val="left"/>
      <w:pPr>
        <w:ind w:left="5582" w:hanging="360"/>
      </w:pPr>
      <w:rPr>
        <w:rFonts w:cs="Times New Roman"/>
      </w:rPr>
    </w:lvl>
    <w:lvl w:ilvl="7" w:tplc="08090019" w:tentative="1">
      <w:start w:val="1"/>
      <w:numFmt w:val="lowerLetter"/>
      <w:lvlText w:val="%8."/>
      <w:lvlJc w:val="left"/>
      <w:pPr>
        <w:ind w:left="6302" w:hanging="360"/>
      </w:pPr>
      <w:rPr>
        <w:rFonts w:cs="Times New Roman"/>
      </w:rPr>
    </w:lvl>
    <w:lvl w:ilvl="8" w:tplc="0809001B" w:tentative="1">
      <w:start w:val="1"/>
      <w:numFmt w:val="lowerRoman"/>
      <w:lvlText w:val="%9."/>
      <w:lvlJc w:val="right"/>
      <w:pPr>
        <w:ind w:left="7022" w:hanging="180"/>
      </w:pPr>
      <w:rPr>
        <w:rFonts w:cs="Times New Roman"/>
      </w:rPr>
    </w:lvl>
  </w:abstractNum>
  <w:abstractNum w:abstractNumId="39" w15:restartNumberingAfterBreak="0">
    <w:nsid w:val="21323554"/>
    <w:multiLevelType w:val="hybridMultilevel"/>
    <w:tmpl w:val="0CCEB756"/>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40" w15:restartNumberingAfterBreak="0">
    <w:nsid w:val="21F72F24"/>
    <w:multiLevelType w:val="hybridMultilevel"/>
    <w:tmpl w:val="883628E8"/>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41" w15:restartNumberingAfterBreak="0">
    <w:nsid w:val="23941E29"/>
    <w:multiLevelType w:val="hybridMultilevel"/>
    <w:tmpl w:val="6A4C43C6"/>
    <w:lvl w:ilvl="0" w:tplc="08090001">
      <w:start w:val="1"/>
      <w:numFmt w:val="bullet"/>
      <w:lvlText w:val=""/>
      <w:lvlJc w:val="left"/>
      <w:pPr>
        <w:ind w:left="1262" w:hanging="360"/>
      </w:pPr>
      <w:rPr>
        <w:rFonts w:hint="default" w:ascii="Symbol" w:hAnsi="Symbol"/>
      </w:rPr>
    </w:lvl>
    <w:lvl w:ilvl="1" w:tplc="08090001">
      <w:start w:val="1"/>
      <w:numFmt w:val="bullet"/>
      <w:lvlText w:val=""/>
      <w:lvlJc w:val="left"/>
      <w:pPr>
        <w:ind w:left="1982" w:hanging="360"/>
      </w:pPr>
      <w:rPr>
        <w:rFonts w:hint="default" w:ascii="Symbol" w:hAnsi="Symbol"/>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42" w15:restartNumberingAfterBreak="0">
    <w:nsid w:val="23F2FCF1"/>
    <w:multiLevelType w:val="hybridMultilevel"/>
    <w:tmpl w:val="58E243CC"/>
    <w:lvl w:ilvl="0" w:tplc="56E4C952">
      <w:start w:val="1"/>
      <w:numFmt w:val="bullet"/>
      <w:lvlText w:val=""/>
      <w:lvlJc w:val="left"/>
      <w:pPr>
        <w:ind w:left="720" w:hanging="360"/>
      </w:pPr>
      <w:rPr>
        <w:rFonts w:hint="default" w:ascii="Symbol" w:hAnsi="Symbol"/>
        <w:color w:val="auto"/>
      </w:rPr>
    </w:lvl>
    <w:lvl w:ilvl="1" w:tplc="F43E74AC">
      <w:start w:val="1"/>
      <w:numFmt w:val="bullet"/>
      <w:lvlText w:val="o"/>
      <w:lvlJc w:val="left"/>
      <w:pPr>
        <w:ind w:left="1440" w:hanging="360"/>
      </w:pPr>
      <w:rPr>
        <w:rFonts w:hint="default" w:ascii="Courier New" w:hAnsi="Courier New" w:cs="Times New Roman"/>
      </w:rPr>
    </w:lvl>
    <w:lvl w:ilvl="2" w:tplc="6538902C">
      <w:start w:val="1"/>
      <w:numFmt w:val="bullet"/>
      <w:lvlText w:val=""/>
      <w:lvlJc w:val="left"/>
      <w:pPr>
        <w:ind w:left="2160" w:hanging="360"/>
      </w:pPr>
      <w:rPr>
        <w:rFonts w:hint="default" w:ascii="Wingdings" w:hAnsi="Wingdings"/>
      </w:rPr>
    </w:lvl>
    <w:lvl w:ilvl="3" w:tplc="53A0A04E">
      <w:start w:val="1"/>
      <w:numFmt w:val="bullet"/>
      <w:lvlText w:val=""/>
      <w:lvlJc w:val="left"/>
      <w:pPr>
        <w:ind w:left="2880" w:hanging="360"/>
      </w:pPr>
      <w:rPr>
        <w:rFonts w:hint="default" w:ascii="Symbol" w:hAnsi="Symbol"/>
      </w:rPr>
    </w:lvl>
    <w:lvl w:ilvl="4" w:tplc="5114E376">
      <w:start w:val="1"/>
      <w:numFmt w:val="bullet"/>
      <w:lvlText w:val="o"/>
      <w:lvlJc w:val="left"/>
      <w:pPr>
        <w:ind w:left="3600" w:hanging="360"/>
      </w:pPr>
      <w:rPr>
        <w:rFonts w:hint="default" w:ascii="Courier New" w:hAnsi="Courier New" w:cs="Times New Roman"/>
      </w:rPr>
    </w:lvl>
    <w:lvl w:ilvl="5" w:tplc="A7DA0246">
      <w:start w:val="1"/>
      <w:numFmt w:val="bullet"/>
      <w:lvlText w:val=""/>
      <w:lvlJc w:val="left"/>
      <w:pPr>
        <w:ind w:left="4320" w:hanging="360"/>
      </w:pPr>
      <w:rPr>
        <w:rFonts w:hint="default" w:ascii="Wingdings" w:hAnsi="Wingdings"/>
      </w:rPr>
    </w:lvl>
    <w:lvl w:ilvl="6" w:tplc="767AC84E">
      <w:start w:val="1"/>
      <w:numFmt w:val="bullet"/>
      <w:lvlText w:val=""/>
      <w:lvlJc w:val="left"/>
      <w:pPr>
        <w:ind w:left="5040" w:hanging="360"/>
      </w:pPr>
      <w:rPr>
        <w:rFonts w:hint="default" w:ascii="Symbol" w:hAnsi="Symbol"/>
      </w:rPr>
    </w:lvl>
    <w:lvl w:ilvl="7" w:tplc="CB865794">
      <w:start w:val="1"/>
      <w:numFmt w:val="bullet"/>
      <w:lvlText w:val="o"/>
      <w:lvlJc w:val="left"/>
      <w:pPr>
        <w:ind w:left="5760" w:hanging="360"/>
      </w:pPr>
      <w:rPr>
        <w:rFonts w:hint="default" w:ascii="Courier New" w:hAnsi="Courier New" w:cs="Times New Roman"/>
      </w:rPr>
    </w:lvl>
    <w:lvl w:ilvl="8" w:tplc="3CA6266E">
      <w:start w:val="1"/>
      <w:numFmt w:val="bullet"/>
      <w:lvlText w:val=""/>
      <w:lvlJc w:val="left"/>
      <w:pPr>
        <w:ind w:left="6480" w:hanging="360"/>
      </w:pPr>
      <w:rPr>
        <w:rFonts w:hint="default" w:ascii="Wingdings" w:hAnsi="Wingdings"/>
      </w:rPr>
    </w:lvl>
  </w:abstractNum>
  <w:abstractNum w:abstractNumId="43" w15:restartNumberingAfterBreak="0">
    <w:nsid w:val="246205C4"/>
    <w:multiLevelType w:val="hybridMultilevel"/>
    <w:tmpl w:val="C90ECDC0"/>
    <w:lvl w:ilvl="0" w:tplc="FC5C0FCE">
      <w:start w:val="1"/>
      <w:numFmt w:val="decimal"/>
      <w:lvlText w:val="%1."/>
      <w:lvlJc w:val="left"/>
      <w:pPr>
        <w:tabs>
          <w:tab w:val="num" w:pos="627"/>
        </w:tabs>
        <w:ind w:left="627" w:hanging="567"/>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44" w15:restartNumberingAfterBreak="0">
    <w:nsid w:val="26DC096B"/>
    <w:multiLevelType w:val="hybridMultilevel"/>
    <w:tmpl w:val="FCB2DD7C"/>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45" w15:restartNumberingAfterBreak="0">
    <w:nsid w:val="273305AA"/>
    <w:multiLevelType w:val="multilevel"/>
    <w:tmpl w:val="4B1A99C4"/>
    <w:styleLink w:val="Headings"/>
    <w:lvl w:ilvl="0">
      <w:start w:val="3"/>
      <w:numFmt w:val="decimal"/>
      <w:lvlText w:val="%1."/>
      <w:lvlJc w:val="left"/>
      <w:pPr>
        <w:ind w:left="680" w:hanging="680"/>
      </w:pPr>
      <w:rPr>
        <w:rFonts w:hint="default" w:ascii="Calibri" w:hAnsi="Calibri"/>
        <w:b/>
        <w:i w:val="0"/>
        <w:color w:val="000000" w:themeColor="text1"/>
        <w:sz w:val="32"/>
      </w:rPr>
    </w:lvl>
    <w:lvl w:ilvl="1">
      <w:start w:val="1"/>
      <w:numFmt w:val="decimal"/>
      <w:lvlText w:val="%1.%2"/>
      <w:lvlJc w:val="left"/>
      <w:pPr>
        <w:ind w:left="680" w:hanging="680"/>
      </w:pPr>
      <w:rPr>
        <w:rFonts w:hint="default" w:ascii="Calibri" w:hAnsi="Calibri"/>
        <w:b/>
        <w:bCs w:val="0"/>
        <w:i w:val="0"/>
        <w:iCs w:val="0"/>
        <w:caps w:val="0"/>
        <w:smallCaps w:val="0"/>
        <w:strike w:val="0"/>
        <w:dstrike w:val="0"/>
        <w:noProof w:val="0"/>
        <w:vanish w:val="0"/>
        <w:color w:val="1F497D" w:themeColor="text2"/>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27FB75CC"/>
    <w:multiLevelType w:val="hybridMultilevel"/>
    <w:tmpl w:val="CE24D0E2"/>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47" w15:restartNumberingAfterBreak="0">
    <w:nsid w:val="28812089"/>
    <w:multiLevelType w:val="hybridMultilevel"/>
    <w:tmpl w:val="E0FA7AD8"/>
    <w:lvl w:ilvl="0" w:tplc="08090001">
      <w:start w:val="1"/>
      <w:numFmt w:val="bullet"/>
      <w:lvlText w:val=""/>
      <w:lvlJc w:val="left"/>
      <w:pPr>
        <w:ind w:left="1069" w:hanging="360"/>
      </w:pPr>
      <w:rPr>
        <w:rFonts w:hint="default" w:ascii="Symbol" w:hAnsi="Symbol"/>
      </w:rPr>
    </w:lvl>
    <w:lvl w:ilvl="1" w:tplc="08090003" w:tentative="1">
      <w:start w:val="1"/>
      <w:numFmt w:val="bullet"/>
      <w:lvlText w:val="o"/>
      <w:lvlJc w:val="left"/>
      <w:pPr>
        <w:ind w:left="1789" w:hanging="360"/>
      </w:pPr>
      <w:rPr>
        <w:rFonts w:hint="default" w:ascii="Courier New" w:hAnsi="Courier New" w:cs="Courier New"/>
      </w:rPr>
    </w:lvl>
    <w:lvl w:ilvl="2" w:tplc="08090005" w:tentative="1">
      <w:start w:val="1"/>
      <w:numFmt w:val="bullet"/>
      <w:lvlText w:val=""/>
      <w:lvlJc w:val="left"/>
      <w:pPr>
        <w:ind w:left="2509" w:hanging="360"/>
      </w:pPr>
      <w:rPr>
        <w:rFonts w:hint="default" w:ascii="Wingdings" w:hAnsi="Wingdings"/>
      </w:rPr>
    </w:lvl>
    <w:lvl w:ilvl="3" w:tplc="08090001" w:tentative="1">
      <w:start w:val="1"/>
      <w:numFmt w:val="bullet"/>
      <w:lvlText w:val=""/>
      <w:lvlJc w:val="left"/>
      <w:pPr>
        <w:ind w:left="3229" w:hanging="360"/>
      </w:pPr>
      <w:rPr>
        <w:rFonts w:hint="default" w:ascii="Symbol" w:hAnsi="Symbol"/>
      </w:rPr>
    </w:lvl>
    <w:lvl w:ilvl="4" w:tplc="08090003" w:tentative="1">
      <w:start w:val="1"/>
      <w:numFmt w:val="bullet"/>
      <w:lvlText w:val="o"/>
      <w:lvlJc w:val="left"/>
      <w:pPr>
        <w:ind w:left="3949" w:hanging="360"/>
      </w:pPr>
      <w:rPr>
        <w:rFonts w:hint="default" w:ascii="Courier New" w:hAnsi="Courier New" w:cs="Courier New"/>
      </w:rPr>
    </w:lvl>
    <w:lvl w:ilvl="5" w:tplc="08090005" w:tentative="1">
      <w:start w:val="1"/>
      <w:numFmt w:val="bullet"/>
      <w:lvlText w:val=""/>
      <w:lvlJc w:val="left"/>
      <w:pPr>
        <w:ind w:left="4669" w:hanging="360"/>
      </w:pPr>
      <w:rPr>
        <w:rFonts w:hint="default" w:ascii="Wingdings" w:hAnsi="Wingdings"/>
      </w:rPr>
    </w:lvl>
    <w:lvl w:ilvl="6" w:tplc="08090001" w:tentative="1">
      <w:start w:val="1"/>
      <w:numFmt w:val="bullet"/>
      <w:lvlText w:val=""/>
      <w:lvlJc w:val="left"/>
      <w:pPr>
        <w:ind w:left="5389" w:hanging="360"/>
      </w:pPr>
      <w:rPr>
        <w:rFonts w:hint="default" w:ascii="Symbol" w:hAnsi="Symbol"/>
      </w:rPr>
    </w:lvl>
    <w:lvl w:ilvl="7" w:tplc="08090003" w:tentative="1">
      <w:start w:val="1"/>
      <w:numFmt w:val="bullet"/>
      <w:lvlText w:val="o"/>
      <w:lvlJc w:val="left"/>
      <w:pPr>
        <w:ind w:left="6109" w:hanging="360"/>
      </w:pPr>
      <w:rPr>
        <w:rFonts w:hint="default" w:ascii="Courier New" w:hAnsi="Courier New" w:cs="Courier New"/>
      </w:rPr>
    </w:lvl>
    <w:lvl w:ilvl="8" w:tplc="08090005" w:tentative="1">
      <w:start w:val="1"/>
      <w:numFmt w:val="bullet"/>
      <w:lvlText w:val=""/>
      <w:lvlJc w:val="left"/>
      <w:pPr>
        <w:ind w:left="6829" w:hanging="360"/>
      </w:pPr>
      <w:rPr>
        <w:rFonts w:hint="default" w:ascii="Wingdings" w:hAnsi="Wingdings"/>
      </w:rPr>
    </w:lvl>
  </w:abstractNum>
  <w:abstractNum w:abstractNumId="48" w15:restartNumberingAfterBreak="0">
    <w:nsid w:val="2A80311F"/>
    <w:multiLevelType w:val="hybridMultilevel"/>
    <w:tmpl w:val="5BEA87A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rPr>
    </w:lvl>
    <w:lvl w:ilvl="8" w:tplc="08090005" w:tentative="1">
      <w:start w:val="1"/>
      <w:numFmt w:val="bullet"/>
      <w:lvlText w:val=""/>
      <w:lvlJc w:val="left"/>
      <w:pPr>
        <w:ind w:left="6120" w:hanging="360"/>
      </w:pPr>
      <w:rPr>
        <w:rFonts w:hint="default" w:ascii="Wingdings" w:hAnsi="Wingdings"/>
      </w:rPr>
    </w:lvl>
  </w:abstractNum>
  <w:abstractNum w:abstractNumId="49" w15:restartNumberingAfterBreak="0">
    <w:nsid w:val="2AB81B14"/>
    <w:multiLevelType w:val="hybridMultilevel"/>
    <w:tmpl w:val="EC0ADE22"/>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50" w15:restartNumberingAfterBreak="0">
    <w:nsid w:val="2ABA6BD1"/>
    <w:multiLevelType w:val="hybridMultilevel"/>
    <w:tmpl w:val="FF6EC31E"/>
    <w:lvl w:ilvl="0" w:tplc="08090001">
      <w:start w:val="1"/>
      <w:numFmt w:val="bullet"/>
      <w:lvlText w:val=""/>
      <w:lvlJc w:val="left"/>
      <w:pPr>
        <w:ind w:left="1211" w:hanging="360"/>
      </w:pPr>
      <w:rPr>
        <w:rFonts w:hint="default" w:ascii="Symbol" w:hAnsi="Symbol"/>
      </w:rPr>
    </w:lvl>
    <w:lvl w:ilvl="1" w:tplc="08090003" w:tentative="1">
      <w:start w:val="1"/>
      <w:numFmt w:val="bullet"/>
      <w:lvlText w:val="o"/>
      <w:lvlJc w:val="left"/>
      <w:pPr>
        <w:ind w:left="1931" w:hanging="360"/>
      </w:pPr>
      <w:rPr>
        <w:rFonts w:hint="default" w:ascii="Courier New" w:hAnsi="Courier New" w:cs="Courier New"/>
      </w:rPr>
    </w:lvl>
    <w:lvl w:ilvl="2" w:tplc="08090005" w:tentative="1">
      <w:start w:val="1"/>
      <w:numFmt w:val="bullet"/>
      <w:lvlText w:val=""/>
      <w:lvlJc w:val="left"/>
      <w:pPr>
        <w:ind w:left="2651" w:hanging="360"/>
      </w:pPr>
      <w:rPr>
        <w:rFonts w:hint="default" w:ascii="Wingdings" w:hAnsi="Wingdings"/>
      </w:rPr>
    </w:lvl>
    <w:lvl w:ilvl="3" w:tplc="08090001" w:tentative="1">
      <w:start w:val="1"/>
      <w:numFmt w:val="bullet"/>
      <w:lvlText w:val=""/>
      <w:lvlJc w:val="left"/>
      <w:pPr>
        <w:ind w:left="3371" w:hanging="360"/>
      </w:pPr>
      <w:rPr>
        <w:rFonts w:hint="default" w:ascii="Symbol" w:hAnsi="Symbol"/>
      </w:rPr>
    </w:lvl>
    <w:lvl w:ilvl="4" w:tplc="08090003" w:tentative="1">
      <w:start w:val="1"/>
      <w:numFmt w:val="bullet"/>
      <w:lvlText w:val="o"/>
      <w:lvlJc w:val="left"/>
      <w:pPr>
        <w:ind w:left="4091" w:hanging="360"/>
      </w:pPr>
      <w:rPr>
        <w:rFonts w:hint="default" w:ascii="Courier New" w:hAnsi="Courier New" w:cs="Courier New"/>
      </w:rPr>
    </w:lvl>
    <w:lvl w:ilvl="5" w:tplc="08090005" w:tentative="1">
      <w:start w:val="1"/>
      <w:numFmt w:val="bullet"/>
      <w:lvlText w:val=""/>
      <w:lvlJc w:val="left"/>
      <w:pPr>
        <w:ind w:left="4811" w:hanging="360"/>
      </w:pPr>
      <w:rPr>
        <w:rFonts w:hint="default" w:ascii="Wingdings" w:hAnsi="Wingdings"/>
      </w:rPr>
    </w:lvl>
    <w:lvl w:ilvl="6" w:tplc="08090001" w:tentative="1">
      <w:start w:val="1"/>
      <w:numFmt w:val="bullet"/>
      <w:lvlText w:val=""/>
      <w:lvlJc w:val="left"/>
      <w:pPr>
        <w:ind w:left="5531" w:hanging="360"/>
      </w:pPr>
      <w:rPr>
        <w:rFonts w:hint="default" w:ascii="Symbol" w:hAnsi="Symbol"/>
      </w:rPr>
    </w:lvl>
    <w:lvl w:ilvl="7" w:tplc="08090003" w:tentative="1">
      <w:start w:val="1"/>
      <w:numFmt w:val="bullet"/>
      <w:lvlText w:val="o"/>
      <w:lvlJc w:val="left"/>
      <w:pPr>
        <w:ind w:left="6251" w:hanging="360"/>
      </w:pPr>
      <w:rPr>
        <w:rFonts w:hint="default" w:ascii="Courier New" w:hAnsi="Courier New" w:cs="Courier New"/>
      </w:rPr>
    </w:lvl>
    <w:lvl w:ilvl="8" w:tplc="08090005" w:tentative="1">
      <w:start w:val="1"/>
      <w:numFmt w:val="bullet"/>
      <w:lvlText w:val=""/>
      <w:lvlJc w:val="left"/>
      <w:pPr>
        <w:ind w:left="6971" w:hanging="360"/>
      </w:pPr>
      <w:rPr>
        <w:rFonts w:hint="default" w:ascii="Wingdings" w:hAnsi="Wingdings"/>
      </w:rPr>
    </w:lvl>
  </w:abstractNum>
  <w:abstractNum w:abstractNumId="51" w15:restartNumberingAfterBreak="0">
    <w:nsid w:val="2C102CC0"/>
    <w:multiLevelType w:val="hybridMultilevel"/>
    <w:tmpl w:val="EB88875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2" w15:restartNumberingAfterBreak="0">
    <w:nsid w:val="2C1F54BD"/>
    <w:multiLevelType w:val="hybridMultilevel"/>
    <w:tmpl w:val="34EEEB58"/>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53" w15:restartNumberingAfterBreak="0">
    <w:nsid w:val="2CB4436E"/>
    <w:multiLevelType w:val="hybridMultilevel"/>
    <w:tmpl w:val="4C32A0A0"/>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54" w15:restartNumberingAfterBreak="0">
    <w:nsid w:val="2E0F3712"/>
    <w:multiLevelType w:val="hybridMultilevel"/>
    <w:tmpl w:val="F6DAA400"/>
    <w:lvl w:ilvl="0" w:tplc="08090001">
      <w:start w:val="1"/>
      <w:numFmt w:val="bullet"/>
      <w:lvlText w:val=""/>
      <w:lvlJc w:val="left"/>
      <w:pPr>
        <w:ind w:left="1262" w:hanging="360"/>
      </w:pPr>
      <w:rPr>
        <w:rFonts w:hint="default" w:ascii="Symbol" w:hAnsi="Symbol"/>
      </w:rPr>
    </w:lvl>
    <w:lvl w:ilvl="1" w:tplc="08090003">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55" w15:restartNumberingAfterBreak="0">
    <w:nsid w:val="2EF82D7D"/>
    <w:multiLevelType w:val="hybridMultilevel"/>
    <w:tmpl w:val="AF12D654"/>
    <w:lvl w:ilvl="0" w:tplc="08090001">
      <w:start w:val="1"/>
      <w:numFmt w:val="bullet"/>
      <w:lvlText w:val=""/>
      <w:lvlJc w:val="left"/>
      <w:pPr>
        <w:ind w:left="1040" w:hanging="360"/>
      </w:pPr>
      <w:rPr>
        <w:rFonts w:hint="default" w:ascii="Symbol" w:hAnsi="Symbol"/>
      </w:rPr>
    </w:lvl>
    <w:lvl w:ilvl="1" w:tplc="08090003" w:tentative="1">
      <w:start w:val="1"/>
      <w:numFmt w:val="bullet"/>
      <w:lvlText w:val="o"/>
      <w:lvlJc w:val="left"/>
      <w:pPr>
        <w:ind w:left="1760" w:hanging="360"/>
      </w:pPr>
      <w:rPr>
        <w:rFonts w:hint="default" w:ascii="Courier New" w:hAnsi="Courier New" w:cs="Courier New"/>
      </w:rPr>
    </w:lvl>
    <w:lvl w:ilvl="2" w:tplc="08090005" w:tentative="1">
      <w:start w:val="1"/>
      <w:numFmt w:val="bullet"/>
      <w:lvlText w:val=""/>
      <w:lvlJc w:val="left"/>
      <w:pPr>
        <w:ind w:left="2480" w:hanging="360"/>
      </w:pPr>
      <w:rPr>
        <w:rFonts w:hint="default" w:ascii="Wingdings" w:hAnsi="Wingdings"/>
      </w:rPr>
    </w:lvl>
    <w:lvl w:ilvl="3" w:tplc="08090001" w:tentative="1">
      <w:start w:val="1"/>
      <w:numFmt w:val="bullet"/>
      <w:lvlText w:val=""/>
      <w:lvlJc w:val="left"/>
      <w:pPr>
        <w:ind w:left="3200" w:hanging="360"/>
      </w:pPr>
      <w:rPr>
        <w:rFonts w:hint="default" w:ascii="Symbol" w:hAnsi="Symbol"/>
      </w:rPr>
    </w:lvl>
    <w:lvl w:ilvl="4" w:tplc="08090003" w:tentative="1">
      <w:start w:val="1"/>
      <w:numFmt w:val="bullet"/>
      <w:lvlText w:val="o"/>
      <w:lvlJc w:val="left"/>
      <w:pPr>
        <w:ind w:left="3920" w:hanging="360"/>
      </w:pPr>
      <w:rPr>
        <w:rFonts w:hint="default" w:ascii="Courier New" w:hAnsi="Courier New" w:cs="Courier New"/>
      </w:rPr>
    </w:lvl>
    <w:lvl w:ilvl="5" w:tplc="08090005" w:tentative="1">
      <w:start w:val="1"/>
      <w:numFmt w:val="bullet"/>
      <w:lvlText w:val=""/>
      <w:lvlJc w:val="left"/>
      <w:pPr>
        <w:ind w:left="4640" w:hanging="360"/>
      </w:pPr>
      <w:rPr>
        <w:rFonts w:hint="default" w:ascii="Wingdings" w:hAnsi="Wingdings"/>
      </w:rPr>
    </w:lvl>
    <w:lvl w:ilvl="6" w:tplc="08090001" w:tentative="1">
      <w:start w:val="1"/>
      <w:numFmt w:val="bullet"/>
      <w:lvlText w:val=""/>
      <w:lvlJc w:val="left"/>
      <w:pPr>
        <w:ind w:left="5360" w:hanging="360"/>
      </w:pPr>
      <w:rPr>
        <w:rFonts w:hint="default" w:ascii="Symbol" w:hAnsi="Symbol"/>
      </w:rPr>
    </w:lvl>
    <w:lvl w:ilvl="7" w:tplc="08090003" w:tentative="1">
      <w:start w:val="1"/>
      <w:numFmt w:val="bullet"/>
      <w:lvlText w:val="o"/>
      <w:lvlJc w:val="left"/>
      <w:pPr>
        <w:ind w:left="6080" w:hanging="360"/>
      </w:pPr>
      <w:rPr>
        <w:rFonts w:hint="default" w:ascii="Courier New" w:hAnsi="Courier New" w:cs="Courier New"/>
      </w:rPr>
    </w:lvl>
    <w:lvl w:ilvl="8" w:tplc="08090005" w:tentative="1">
      <w:start w:val="1"/>
      <w:numFmt w:val="bullet"/>
      <w:lvlText w:val=""/>
      <w:lvlJc w:val="left"/>
      <w:pPr>
        <w:ind w:left="6800" w:hanging="360"/>
      </w:pPr>
      <w:rPr>
        <w:rFonts w:hint="default" w:ascii="Wingdings" w:hAnsi="Wingdings"/>
      </w:rPr>
    </w:lvl>
  </w:abstractNum>
  <w:abstractNum w:abstractNumId="56" w15:restartNumberingAfterBreak="0">
    <w:nsid w:val="2F4C2E84"/>
    <w:multiLevelType w:val="hybridMultilevel"/>
    <w:tmpl w:val="992A6BE2"/>
    <w:lvl w:ilvl="0" w:tplc="7FEE7220">
      <w:start w:val="1"/>
      <w:numFmt w:val="bullet"/>
      <w:lvlText w:val="-"/>
      <w:lvlJc w:val="left"/>
      <w:pPr>
        <w:ind w:left="720" w:hanging="360"/>
      </w:pPr>
      <w:rPr>
        <w:rFonts w:hint="default" w:ascii="Calibri" w:hAnsi="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7" w15:restartNumberingAfterBreak="0">
    <w:nsid w:val="2F690201"/>
    <w:multiLevelType w:val="hybridMultilevel"/>
    <w:tmpl w:val="1FBAA57C"/>
    <w:lvl w:ilvl="0" w:tplc="4754BF70">
      <w:start w:val="1"/>
      <w:numFmt w:val="bullet"/>
      <w:lvlText w:val="-"/>
      <w:lvlJc w:val="left"/>
      <w:pPr>
        <w:ind w:left="1380" w:hanging="360"/>
      </w:pPr>
      <w:rPr>
        <w:rFonts w:hint="default" w:ascii="Calibri" w:hAnsi="Calibri"/>
      </w:rPr>
    </w:lvl>
    <w:lvl w:ilvl="1" w:tplc="08090003" w:tentative="1">
      <w:start w:val="1"/>
      <w:numFmt w:val="bullet"/>
      <w:lvlText w:val="o"/>
      <w:lvlJc w:val="left"/>
      <w:pPr>
        <w:ind w:left="2100" w:hanging="360"/>
      </w:pPr>
      <w:rPr>
        <w:rFonts w:hint="default" w:ascii="Courier New" w:hAnsi="Courier New" w:cs="Courier New"/>
      </w:rPr>
    </w:lvl>
    <w:lvl w:ilvl="2" w:tplc="08090005" w:tentative="1">
      <w:start w:val="1"/>
      <w:numFmt w:val="bullet"/>
      <w:lvlText w:val=""/>
      <w:lvlJc w:val="left"/>
      <w:pPr>
        <w:ind w:left="2820" w:hanging="360"/>
      </w:pPr>
      <w:rPr>
        <w:rFonts w:hint="default" w:ascii="Wingdings" w:hAnsi="Wingdings"/>
      </w:rPr>
    </w:lvl>
    <w:lvl w:ilvl="3" w:tplc="08090001" w:tentative="1">
      <w:start w:val="1"/>
      <w:numFmt w:val="bullet"/>
      <w:lvlText w:val=""/>
      <w:lvlJc w:val="left"/>
      <w:pPr>
        <w:ind w:left="3540" w:hanging="360"/>
      </w:pPr>
      <w:rPr>
        <w:rFonts w:hint="default" w:ascii="Symbol" w:hAnsi="Symbol"/>
      </w:rPr>
    </w:lvl>
    <w:lvl w:ilvl="4" w:tplc="08090003" w:tentative="1">
      <w:start w:val="1"/>
      <w:numFmt w:val="bullet"/>
      <w:lvlText w:val="o"/>
      <w:lvlJc w:val="left"/>
      <w:pPr>
        <w:ind w:left="4260" w:hanging="360"/>
      </w:pPr>
      <w:rPr>
        <w:rFonts w:hint="default" w:ascii="Courier New" w:hAnsi="Courier New" w:cs="Courier New"/>
      </w:rPr>
    </w:lvl>
    <w:lvl w:ilvl="5" w:tplc="08090005" w:tentative="1">
      <w:start w:val="1"/>
      <w:numFmt w:val="bullet"/>
      <w:lvlText w:val=""/>
      <w:lvlJc w:val="left"/>
      <w:pPr>
        <w:ind w:left="4980" w:hanging="360"/>
      </w:pPr>
      <w:rPr>
        <w:rFonts w:hint="default" w:ascii="Wingdings" w:hAnsi="Wingdings"/>
      </w:rPr>
    </w:lvl>
    <w:lvl w:ilvl="6" w:tplc="08090001" w:tentative="1">
      <w:start w:val="1"/>
      <w:numFmt w:val="bullet"/>
      <w:lvlText w:val=""/>
      <w:lvlJc w:val="left"/>
      <w:pPr>
        <w:ind w:left="5700" w:hanging="360"/>
      </w:pPr>
      <w:rPr>
        <w:rFonts w:hint="default" w:ascii="Symbol" w:hAnsi="Symbol"/>
      </w:rPr>
    </w:lvl>
    <w:lvl w:ilvl="7" w:tplc="08090003" w:tentative="1">
      <w:start w:val="1"/>
      <w:numFmt w:val="bullet"/>
      <w:lvlText w:val="o"/>
      <w:lvlJc w:val="left"/>
      <w:pPr>
        <w:ind w:left="6420" w:hanging="360"/>
      </w:pPr>
      <w:rPr>
        <w:rFonts w:hint="default" w:ascii="Courier New" w:hAnsi="Courier New" w:cs="Courier New"/>
      </w:rPr>
    </w:lvl>
    <w:lvl w:ilvl="8" w:tplc="08090005" w:tentative="1">
      <w:start w:val="1"/>
      <w:numFmt w:val="bullet"/>
      <w:lvlText w:val=""/>
      <w:lvlJc w:val="left"/>
      <w:pPr>
        <w:ind w:left="7140" w:hanging="360"/>
      </w:pPr>
      <w:rPr>
        <w:rFonts w:hint="default" w:ascii="Wingdings" w:hAnsi="Wingdings"/>
      </w:rPr>
    </w:lvl>
  </w:abstractNum>
  <w:abstractNum w:abstractNumId="58" w15:restartNumberingAfterBreak="0">
    <w:nsid w:val="2F7A0B11"/>
    <w:multiLevelType w:val="hybridMultilevel"/>
    <w:tmpl w:val="8AECF9AC"/>
    <w:lvl w:ilvl="0" w:tplc="7FEE7220">
      <w:start w:val="1"/>
      <w:numFmt w:val="bullet"/>
      <w:lvlText w:val="-"/>
      <w:lvlJc w:val="left"/>
      <w:pPr>
        <w:ind w:left="1380" w:hanging="360"/>
      </w:pPr>
      <w:rPr>
        <w:rFonts w:hint="default" w:ascii="Calibri" w:hAnsi="Calibri"/>
      </w:rPr>
    </w:lvl>
    <w:lvl w:ilvl="1" w:tplc="FFFFFFFF">
      <w:start w:val="1"/>
      <w:numFmt w:val="bullet"/>
      <w:lvlText w:val="o"/>
      <w:lvlJc w:val="left"/>
      <w:pPr>
        <w:ind w:left="2100" w:hanging="360"/>
      </w:pPr>
      <w:rPr>
        <w:rFonts w:hint="default" w:ascii="Courier New" w:hAnsi="Courier New" w:cs="Courier New"/>
      </w:rPr>
    </w:lvl>
    <w:lvl w:ilvl="2" w:tplc="FFFFFFFF" w:tentative="1">
      <w:start w:val="1"/>
      <w:numFmt w:val="bullet"/>
      <w:lvlText w:val=""/>
      <w:lvlJc w:val="left"/>
      <w:pPr>
        <w:ind w:left="2820" w:hanging="360"/>
      </w:pPr>
      <w:rPr>
        <w:rFonts w:hint="default" w:ascii="Wingdings" w:hAnsi="Wingdings"/>
      </w:rPr>
    </w:lvl>
    <w:lvl w:ilvl="3" w:tplc="FFFFFFFF" w:tentative="1">
      <w:start w:val="1"/>
      <w:numFmt w:val="bullet"/>
      <w:lvlText w:val=""/>
      <w:lvlJc w:val="left"/>
      <w:pPr>
        <w:ind w:left="3540" w:hanging="360"/>
      </w:pPr>
      <w:rPr>
        <w:rFonts w:hint="default" w:ascii="Symbol" w:hAnsi="Symbol"/>
      </w:rPr>
    </w:lvl>
    <w:lvl w:ilvl="4" w:tplc="FFFFFFFF" w:tentative="1">
      <w:start w:val="1"/>
      <w:numFmt w:val="bullet"/>
      <w:lvlText w:val="o"/>
      <w:lvlJc w:val="left"/>
      <w:pPr>
        <w:ind w:left="4260" w:hanging="360"/>
      </w:pPr>
      <w:rPr>
        <w:rFonts w:hint="default" w:ascii="Courier New" w:hAnsi="Courier New" w:cs="Courier New"/>
      </w:rPr>
    </w:lvl>
    <w:lvl w:ilvl="5" w:tplc="FFFFFFFF" w:tentative="1">
      <w:start w:val="1"/>
      <w:numFmt w:val="bullet"/>
      <w:lvlText w:val=""/>
      <w:lvlJc w:val="left"/>
      <w:pPr>
        <w:ind w:left="4980" w:hanging="360"/>
      </w:pPr>
      <w:rPr>
        <w:rFonts w:hint="default" w:ascii="Wingdings" w:hAnsi="Wingdings"/>
      </w:rPr>
    </w:lvl>
    <w:lvl w:ilvl="6" w:tplc="FFFFFFFF" w:tentative="1">
      <w:start w:val="1"/>
      <w:numFmt w:val="bullet"/>
      <w:lvlText w:val=""/>
      <w:lvlJc w:val="left"/>
      <w:pPr>
        <w:ind w:left="5700" w:hanging="360"/>
      </w:pPr>
      <w:rPr>
        <w:rFonts w:hint="default" w:ascii="Symbol" w:hAnsi="Symbol"/>
      </w:rPr>
    </w:lvl>
    <w:lvl w:ilvl="7" w:tplc="FFFFFFFF" w:tentative="1">
      <w:start w:val="1"/>
      <w:numFmt w:val="bullet"/>
      <w:lvlText w:val="o"/>
      <w:lvlJc w:val="left"/>
      <w:pPr>
        <w:ind w:left="6420" w:hanging="360"/>
      </w:pPr>
      <w:rPr>
        <w:rFonts w:hint="default" w:ascii="Courier New" w:hAnsi="Courier New" w:cs="Courier New"/>
      </w:rPr>
    </w:lvl>
    <w:lvl w:ilvl="8" w:tplc="FFFFFFFF" w:tentative="1">
      <w:start w:val="1"/>
      <w:numFmt w:val="bullet"/>
      <w:lvlText w:val=""/>
      <w:lvlJc w:val="left"/>
      <w:pPr>
        <w:ind w:left="7140" w:hanging="360"/>
      </w:pPr>
      <w:rPr>
        <w:rFonts w:hint="default" w:ascii="Wingdings" w:hAnsi="Wingdings"/>
      </w:rPr>
    </w:lvl>
  </w:abstractNum>
  <w:abstractNum w:abstractNumId="59" w15:restartNumberingAfterBreak="0">
    <w:nsid w:val="30B30408"/>
    <w:multiLevelType w:val="hybridMultilevel"/>
    <w:tmpl w:val="B81CA37A"/>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60" w15:restartNumberingAfterBreak="0">
    <w:nsid w:val="32D13A05"/>
    <w:multiLevelType w:val="hybridMultilevel"/>
    <w:tmpl w:val="057A6A42"/>
    <w:lvl w:ilvl="0" w:tplc="84CCEF5C">
      <w:start w:val="1"/>
      <w:numFmt w:val="bullet"/>
      <w:lvlText w:val="-"/>
      <w:lvlJc w:val="left"/>
      <w:pPr>
        <w:ind w:left="1619" w:hanging="360"/>
      </w:pPr>
      <w:rPr>
        <w:rFonts w:hint="default" w:ascii="Gill Sans MT" w:hAnsi="Gill Sans MT"/>
      </w:rPr>
    </w:lvl>
    <w:lvl w:ilvl="1" w:tplc="08090003">
      <w:start w:val="1"/>
      <w:numFmt w:val="bullet"/>
      <w:lvlText w:val="o"/>
      <w:lvlJc w:val="left"/>
      <w:pPr>
        <w:ind w:left="2339" w:hanging="360"/>
      </w:pPr>
      <w:rPr>
        <w:rFonts w:hint="default" w:ascii="Courier New" w:hAnsi="Courier New" w:cs="Courier New"/>
      </w:rPr>
    </w:lvl>
    <w:lvl w:ilvl="2" w:tplc="08090005" w:tentative="1">
      <w:start w:val="1"/>
      <w:numFmt w:val="bullet"/>
      <w:lvlText w:val=""/>
      <w:lvlJc w:val="left"/>
      <w:pPr>
        <w:ind w:left="3059" w:hanging="360"/>
      </w:pPr>
      <w:rPr>
        <w:rFonts w:hint="default" w:ascii="Wingdings" w:hAnsi="Wingdings"/>
      </w:rPr>
    </w:lvl>
    <w:lvl w:ilvl="3" w:tplc="08090001" w:tentative="1">
      <w:start w:val="1"/>
      <w:numFmt w:val="bullet"/>
      <w:lvlText w:val=""/>
      <w:lvlJc w:val="left"/>
      <w:pPr>
        <w:ind w:left="3779" w:hanging="360"/>
      </w:pPr>
      <w:rPr>
        <w:rFonts w:hint="default" w:ascii="Symbol" w:hAnsi="Symbol"/>
      </w:rPr>
    </w:lvl>
    <w:lvl w:ilvl="4" w:tplc="08090003" w:tentative="1">
      <w:start w:val="1"/>
      <w:numFmt w:val="bullet"/>
      <w:lvlText w:val="o"/>
      <w:lvlJc w:val="left"/>
      <w:pPr>
        <w:ind w:left="4499" w:hanging="360"/>
      </w:pPr>
      <w:rPr>
        <w:rFonts w:hint="default" w:ascii="Courier New" w:hAnsi="Courier New" w:cs="Courier New"/>
      </w:rPr>
    </w:lvl>
    <w:lvl w:ilvl="5" w:tplc="08090005" w:tentative="1">
      <w:start w:val="1"/>
      <w:numFmt w:val="bullet"/>
      <w:lvlText w:val=""/>
      <w:lvlJc w:val="left"/>
      <w:pPr>
        <w:ind w:left="5219" w:hanging="360"/>
      </w:pPr>
      <w:rPr>
        <w:rFonts w:hint="default" w:ascii="Wingdings" w:hAnsi="Wingdings"/>
      </w:rPr>
    </w:lvl>
    <w:lvl w:ilvl="6" w:tplc="08090001" w:tentative="1">
      <w:start w:val="1"/>
      <w:numFmt w:val="bullet"/>
      <w:lvlText w:val=""/>
      <w:lvlJc w:val="left"/>
      <w:pPr>
        <w:ind w:left="5939" w:hanging="360"/>
      </w:pPr>
      <w:rPr>
        <w:rFonts w:hint="default" w:ascii="Symbol" w:hAnsi="Symbol"/>
      </w:rPr>
    </w:lvl>
    <w:lvl w:ilvl="7" w:tplc="08090003" w:tentative="1">
      <w:start w:val="1"/>
      <w:numFmt w:val="bullet"/>
      <w:lvlText w:val="o"/>
      <w:lvlJc w:val="left"/>
      <w:pPr>
        <w:ind w:left="6659" w:hanging="360"/>
      </w:pPr>
      <w:rPr>
        <w:rFonts w:hint="default" w:ascii="Courier New" w:hAnsi="Courier New" w:cs="Courier New"/>
      </w:rPr>
    </w:lvl>
    <w:lvl w:ilvl="8" w:tplc="08090005" w:tentative="1">
      <w:start w:val="1"/>
      <w:numFmt w:val="bullet"/>
      <w:lvlText w:val=""/>
      <w:lvlJc w:val="left"/>
      <w:pPr>
        <w:ind w:left="7379" w:hanging="360"/>
      </w:pPr>
      <w:rPr>
        <w:rFonts w:hint="default" w:ascii="Wingdings" w:hAnsi="Wingdings"/>
      </w:rPr>
    </w:lvl>
  </w:abstractNum>
  <w:abstractNum w:abstractNumId="61" w15:restartNumberingAfterBreak="0">
    <w:nsid w:val="34AD1622"/>
    <w:multiLevelType w:val="hybridMultilevel"/>
    <w:tmpl w:val="9E1AB6AC"/>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62" w15:restartNumberingAfterBreak="0">
    <w:nsid w:val="34E9110D"/>
    <w:multiLevelType w:val="hybridMultilevel"/>
    <w:tmpl w:val="B53440CE"/>
    <w:lvl w:ilvl="0" w:tplc="08090001">
      <w:start w:val="1"/>
      <w:numFmt w:val="bullet"/>
      <w:lvlText w:val=""/>
      <w:lvlJc w:val="left"/>
      <w:pPr>
        <w:ind w:left="1211" w:hanging="360"/>
      </w:pPr>
      <w:rPr>
        <w:rFonts w:hint="default" w:ascii="Symbol" w:hAnsi="Symbol"/>
      </w:rPr>
    </w:lvl>
    <w:lvl w:ilvl="1" w:tplc="08090003" w:tentative="1">
      <w:start w:val="1"/>
      <w:numFmt w:val="bullet"/>
      <w:lvlText w:val="o"/>
      <w:lvlJc w:val="left"/>
      <w:pPr>
        <w:ind w:left="1931" w:hanging="360"/>
      </w:pPr>
      <w:rPr>
        <w:rFonts w:hint="default" w:ascii="Courier New" w:hAnsi="Courier New" w:cs="Courier New"/>
      </w:rPr>
    </w:lvl>
    <w:lvl w:ilvl="2" w:tplc="08090005" w:tentative="1">
      <w:start w:val="1"/>
      <w:numFmt w:val="bullet"/>
      <w:lvlText w:val=""/>
      <w:lvlJc w:val="left"/>
      <w:pPr>
        <w:ind w:left="2651" w:hanging="360"/>
      </w:pPr>
      <w:rPr>
        <w:rFonts w:hint="default" w:ascii="Wingdings" w:hAnsi="Wingdings"/>
      </w:rPr>
    </w:lvl>
    <w:lvl w:ilvl="3" w:tplc="08090001" w:tentative="1">
      <w:start w:val="1"/>
      <w:numFmt w:val="bullet"/>
      <w:lvlText w:val=""/>
      <w:lvlJc w:val="left"/>
      <w:pPr>
        <w:ind w:left="3371" w:hanging="360"/>
      </w:pPr>
      <w:rPr>
        <w:rFonts w:hint="default" w:ascii="Symbol" w:hAnsi="Symbol"/>
      </w:rPr>
    </w:lvl>
    <w:lvl w:ilvl="4" w:tplc="08090003" w:tentative="1">
      <w:start w:val="1"/>
      <w:numFmt w:val="bullet"/>
      <w:lvlText w:val="o"/>
      <w:lvlJc w:val="left"/>
      <w:pPr>
        <w:ind w:left="4091" w:hanging="360"/>
      </w:pPr>
      <w:rPr>
        <w:rFonts w:hint="default" w:ascii="Courier New" w:hAnsi="Courier New" w:cs="Courier New"/>
      </w:rPr>
    </w:lvl>
    <w:lvl w:ilvl="5" w:tplc="08090005" w:tentative="1">
      <w:start w:val="1"/>
      <w:numFmt w:val="bullet"/>
      <w:lvlText w:val=""/>
      <w:lvlJc w:val="left"/>
      <w:pPr>
        <w:ind w:left="4811" w:hanging="360"/>
      </w:pPr>
      <w:rPr>
        <w:rFonts w:hint="default" w:ascii="Wingdings" w:hAnsi="Wingdings"/>
      </w:rPr>
    </w:lvl>
    <w:lvl w:ilvl="6" w:tplc="08090001" w:tentative="1">
      <w:start w:val="1"/>
      <w:numFmt w:val="bullet"/>
      <w:lvlText w:val=""/>
      <w:lvlJc w:val="left"/>
      <w:pPr>
        <w:ind w:left="5531" w:hanging="360"/>
      </w:pPr>
      <w:rPr>
        <w:rFonts w:hint="default" w:ascii="Symbol" w:hAnsi="Symbol"/>
      </w:rPr>
    </w:lvl>
    <w:lvl w:ilvl="7" w:tplc="08090003" w:tentative="1">
      <w:start w:val="1"/>
      <w:numFmt w:val="bullet"/>
      <w:lvlText w:val="o"/>
      <w:lvlJc w:val="left"/>
      <w:pPr>
        <w:ind w:left="6251" w:hanging="360"/>
      </w:pPr>
      <w:rPr>
        <w:rFonts w:hint="default" w:ascii="Courier New" w:hAnsi="Courier New" w:cs="Courier New"/>
      </w:rPr>
    </w:lvl>
    <w:lvl w:ilvl="8" w:tplc="08090005" w:tentative="1">
      <w:start w:val="1"/>
      <w:numFmt w:val="bullet"/>
      <w:lvlText w:val=""/>
      <w:lvlJc w:val="left"/>
      <w:pPr>
        <w:ind w:left="6971" w:hanging="360"/>
      </w:pPr>
      <w:rPr>
        <w:rFonts w:hint="default" w:ascii="Wingdings" w:hAnsi="Wingdings"/>
      </w:rPr>
    </w:lvl>
  </w:abstractNum>
  <w:abstractNum w:abstractNumId="63" w15:restartNumberingAfterBreak="0">
    <w:nsid w:val="3574524F"/>
    <w:multiLevelType w:val="multilevel"/>
    <w:tmpl w:val="A18016B4"/>
    <w:lvl w:ilvl="0">
      <w:start w:val="1"/>
      <w:numFmt w:val="bullet"/>
      <w:lvlText w:val=""/>
      <w:lvlJc w:val="left"/>
      <w:pPr>
        <w:ind w:left="284" w:hanging="284"/>
      </w:pPr>
      <w:rPr>
        <w:rFonts w:hint="default" w:ascii="Symbol" w:hAnsi="Symbol"/>
        <w:b w:val="0"/>
        <w:i w:val="0"/>
        <w:spacing w:val="0"/>
        <w:w w:val="100"/>
        <w:position w:val="0"/>
        <w:sz w:val="22"/>
        <w:szCs w:val="22"/>
      </w:rPr>
    </w:lvl>
    <w:lvl w:ilvl="1">
      <w:start w:val="1"/>
      <w:numFmt w:val="bullet"/>
      <w:lvlText w:val="o"/>
      <w:lvlJc w:val="left"/>
      <w:pPr>
        <w:ind w:left="1080" w:hanging="360"/>
      </w:pPr>
      <w:rPr>
        <w:rFonts w:hint="default" w:ascii="Courier New" w:hAnsi="Courier New" w:cs="Courier New"/>
        <w:sz w:val="22"/>
        <w:szCs w:val="22"/>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64" w15:restartNumberingAfterBreak="0">
    <w:nsid w:val="35C17A5A"/>
    <w:multiLevelType w:val="hybridMultilevel"/>
    <w:tmpl w:val="5BB8180A"/>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65" w15:restartNumberingAfterBreak="0">
    <w:nsid w:val="3719068A"/>
    <w:multiLevelType w:val="hybridMultilevel"/>
    <w:tmpl w:val="324E45D0"/>
    <w:lvl w:ilvl="0" w:tplc="84CCEF5C">
      <w:start w:val="1"/>
      <w:numFmt w:val="bullet"/>
      <w:lvlText w:val="-"/>
      <w:lvlJc w:val="left"/>
      <w:pPr>
        <w:ind w:left="1080" w:hanging="360"/>
      </w:pPr>
      <w:rPr>
        <w:rFonts w:hint="default" w:ascii="Gill Sans MT" w:hAnsi="Gill Sans MT"/>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66" w15:restartNumberingAfterBreak="0">
    <w:nsid w:val="373A7190"/>
    <w:multiLevelType w:val="hybridMultilevel"/>
    <w:tmpl w:val="A9DAA496"/>
    <w:lvl w:ilvl="0" w:tplc="08090011">
      <w:start w:val="1"/>
      <w:numFmt w:val="decimal"/>
      <w:lvlText w:val="%1)"/>
      <w:lvlJc w:val="left"/>
      <w:pPr>
        <w:ind w:left="768" w:hanging="360"/>
      </w:pPr>
    </w:lvl>
    <w:lvl w:ilvl="1" w:tplc="08090019" w:tentative="1">
      <w:start w:val="1"/>
      <w:numFmt w:val="lowerLetter"/>
      <w:lvlText w:val="%2."/>
      <w:lvlJc w:val="left"/>
      <w:pPr>
        <w:ind w:left="1488" w:hanging="360"/>
      </w:pPr>
    </w:lvl>
    <w:lvl w:ilvl="2" w:tplc="0809001B" w:tentative="1">
      <w:start w:val="1"/>
      <w:numFmt w:val="lowerRoman"/>
      <w:lvlText w:val="%3."/>
      <w:lvlJc w:val="right"/>
      <w:pPr>
        <w:ind w:left="2208" w:hanging="180"/>
      </w:pPr>
    </w:lvl>
    <w:lvl w:ilvl="3" w:tplc="0809000F" w:tentative="1">
      <w:start w:val="1"/>
      <w:numFmt w:val="decimal"/>
      <w:lvlText w:val="%4."/>
      <w:lvlJc w:val="left"/>
      <w:pPr>
        <w:ind w:left="2928" w:hanging="360"/>
      </w:pPr>
    </w:lvl>
    <w:lvl w:ilvl="4" w:tplc="08090019" w:tentative="1">
      <w:start w:val="1"/>
      <w:numFmt w:val="lowerLetter"/>
      <w:lvlText w:val="%5."/>
      <w:lvlJc w:val="left"/>
      <w:pPr>
        <w:ind w:left="3648" w:hanging="360"/>
      </w:pPr>
    </w:lvl>
    <w:lvl w:ilvl="5" w:tplc="0809001B" w:tentative="1">
      <w:start w:val="1"/>
      <w:numFmt w:val="lowerRoman"/>
      <w:lvlText w:val="%6."/>
      <w:lvlJc w:val="right"/>
      <w:pPr>
        <w:ind w:left="4368" w:hanging="180"/>
      </w:pPr>
    </w:lvl>
    <w:lvl w:ilvl="6" w:tplc="0809000F" w:tentative="1">
      <w:start w:val="1"/>
      <w:numFmt w:val="decimal"/>
      <w:lvlText w:val="%7."/>
      <w:lvlJc w:val="left"/>
      <w:pPr>
        <w:ind w:left="5088" w:hanging="360"/>
      </w:pPr>
    </w:lvl>
    <w:lvl w:ilvl="7" w:tplc="08090019" w:tentative="1">
      <w:start w:val="1"/>
      <w:numFmt w:val="lowerLetter"/>
      <w:lvlText w:val="%8."/>
      <w:lvlJc w:val="left"/>
      <w:pPr>
        <w:ind w:left="5808" w:hanging="360"/>
      </w:pPr>
    </w:lvl>
    <w:lvl w:ilvl="8" w:tplc="0809001B" w:tentative="1">
      <w:start w:val="1"/>
      <w:numFmt w:val="lowerRoman"/>
      <w:lvlText w:val="%9."/>
      <w:lvlJc w:val="right"/>
      <w:pPr>
        <w:ind w:left="6528" w:hanging="180"/>
      </w:pPr>
    </w:lvl>
  </w:abstractNum>
  <w:abstractNum w:abstractNumId="67" w15:restartNumberingAfterBreak="0">
    <w:nsid w:val="374B71B2"/>
    <w:multiLevelType w:val="hybridMultilevel"/>
    <w:tmpl w:val="F620D7EE"/>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68" w15:restartNumberingAfterBreak="0">
    <w:nsid w:val="380B3C21"/>
    <w:multiLevelType w:val="hybridMultilevel"/>
    <w:tmpl w:val="F0B878A6"/>
    <w:lvl w:ilvl="0" w:tplc="08090001">
      <w:start w:val="1"/>
      <w:numFmt w:val="bullet"/>
      <w:lvlText w:val=""/>
      <w:lvlJc w:val="left"/>
      <w:pPr>
        <w:ind w:left="1211" w:hanging="360"/>
      </w:pPr>
      <w:rPr>
        <w:rFonts w:hint="default" w:ascii="Symbol" w:hAnsi="Symbol"/>
      </w:rPr>
    </w:lvl>
    <w:lvl w:ilvl="1" w:tplc="08090003" w:tentative="1">
      <w:start w:val="1"/>
      <w:numFmt w:val="bullet"/>
      <w:lvlText w:val="o"/>
      <w:lvlJc w:val="left"/>
      <w:pPr>
        <w:ind w:left="1931" w:hanging="360"/>
      </w:pPr>
      <w:rPr>
        <w:rFonts w:hint="default" w:ascii="Courier New" w:hAnsi="Courier New" w:cs="Courier New"/>
      </w:rPr>
    </w:lvl>
    <w:lvl w:ilvl="2" w:tplc="08090005" w:tentative="1">
      <w:start w:val="1"/>
      <w:numFmt w:val="bullet"/>
      <w:lvlText w:val=""/>
      <w:lvlJc w:val="left"/>
      <w:pPr>
        <w:ind w:left="2651" w:hanging="360"/>
      </w:pPr>
      <w:rPr>
        <w:rFonts w:hint="default" w:ascii="Wingdings" w:hAnsi="Wingdings"/>
      </w:rPr>
    </w:lvl>
    <w:lvl w:ilvl="3" w:tplc="08090001" w:tentative="1">
      <w:start w:val="1"/>
      <w:numFmt w:val="bullet"/>
      <w:lvlText w:val=""/>
      <w:lvlJc w:val="left"/>
      <w:pPr>
        <w:ind w:left="3371" w:hanging="360"/>
      </w:pPr>
      <w:rPr>
        <w:rFonts w:hint="default" w:ascii="Symbol" w:hAnsi="Symbol"/>
      </w:rPr>
    </w:lvl>
    <w:lvl w:ilvl="4" w:tplc="08090003" w:tentative="1">
      <w:start w:val="1"/>
      <w:numFmt w:val="bullet"/>
      <w:lvlText w:val="o"/>
      <w:lvlJc w:val="left"/>
      <w:pPr>
        <w:ind w:left="4091" w:hanging="360"/>
      </w:pPr>
      <w:rPr>
        <w:rFonts w:hint="default" w:ascii="Courier New" w:hAnsi="Courier New" w:cs="Courier New"/>
      </w:rPr>
    </w:lvl>
    <w:lvl w:ilvl="5" w:tplc="08090005" w:tentative="1">
      <w:start w:val="1"/>
      <w:numFmt w:val="bullet"/>
      <w:lvlText w:val=""/>
      <w:lvlJc w:val="left"/>
      <w:pPr>
        <w:ind w:left="4811" w:hanging="360"/>
      </w:pPr>
      <w:rPr>
        <w:rFonts w:hint="default" w:ascii="Wingdings" w:hAnsi="Wingdings"/>
      </w:rPr>
    </w:lvl>
    <w:lvl w:ilvl="6" w:tplc="08090001" w:tentative="1">
      <w:start w:val="1"/>
      <w:numFmt w:val="bullet"/>
      <w:lvlText w:val=""/>
      <w:lvlJc w:val="left"/>
      <w:pPr>
        <w:ind w:left="5531" w:hanging="360"/>
      </w:pPr>
      <w:rPr>
        <w:rFonts w:hint="default" w:ascii="Symbol" w:hAnsi="Symbol"/>
      </w:rPr>
    </w:lvl>
    <w:lvl w:ilvl="7" w:tplc="08090003" w:tentative="1">
      <w:start w:val="1"/>
      <w:numFmt w:val="bullet"/>
      <w:lvlText w:val="o"/>
      <w:lvlJc w:val="left"/>
      <w:pPr>
        <w:ind w:left="6251" w:hanging="360"/>
      </w:pPr>
      <w:rPr>
        <w:rFonts w:hint="default" w:ascii="Courier New" w:hAnsi="Courier New" w:cs="Courier New"/>
      </w:rPr>
    </w:lvl>
    <w:lvl w:ilvl="8" w:tplc="08090005" w:tentative="1">
      <w:start w:val="1"/>
      <w:numFmt w:val="bullet"/>
      <w:lvlText w:val=""/>
      <w:lvlJc w:val="left"/>
      <w:pPr>
        <w:ind w:left="6971" w:hanging="360"/>
      </w:pPr>
      <w:rPr>
        <w:rFonts w:hint="default" w:ascii="Wingdings" w:hAnsi="Wingdings"/>
      </w:rPr>
    </w:lvl>
  </w:abstractNum>
  <w:abstractNum w:abstractNumId="69" w15:restartNumberingAfterBreak="0">
    <w:nsid w:val="38681FE9"/>
    <w:multiLevelType w:val="hybridMultilevel"/>
    <w:tmpl w:val="EAFA2ED2"/>
    <w:lvl w:ilvl="0" w:tplc="08090001">
      <w:start w:val="1"/>
      <w:numFmt w:val="bullet"/>
      <w:lvlText w:val=""/>
      <w:lvlJc w:val="left"/>
      <w:pPr>
        <w:ind w:left="1260" w:hanging="360"/>
      </w:pPr>
      <w:rPr>
        <w:rFonts w:hint="default" w:ascii="Symbol" w:hAnsi="Symbol"/>
      </w:rPr>
    </w:lvl>
    <w:lvl w:ilvl="1" w:tplc="08090003" w:tentative="1">
      <w:start w:val="1"/>
      <w:numFmt w:val="bullet"/>
      <w:lvlText w:val="o"/>
      <w:lvlJc w:val="left"/>
      <w:pPr>
        <w:ind w:left="1980" w:hanging="360"/>
      </w:pPr>
      <w:rPr>
        <w:rFonts w:hint="default" w:ascii="Courier New" w:hAnsi="Courier New" w:cs="Courier New"/>
      </w:rPr>
    </w:lvl>
    <w:lvl w:ilvl="2" w:tplc="08090005" w:tentative="1">
      <w:start w:val="1"/>
      <w:numFmt w:val="bullet"/>
      <w:lvlText w:val=""/>
      <w:lvlJc w:val="left"/>
      <w:pPr>
        <w:ind w:left="2700" w:hanging="360"/>
      </w:pPr>
      <w:rPr>
        <w:rFonts w:hint="default" w:ascii="Wingdings" w:hAnsi="Wingdings"/>
      </w:rPr>
    </w:lvl>
    <w:lvl w:ilvl="3" w:tplc="08090001" w:tentative="1">
      <w:start w:val="1"/>
      <w:numFmt w:val="bullet"/>
      <w:lvlText w:val=""/>
      <w:lvlJc w:val="left"/>
      <w:pPr>
        <w:ind w:left="3420" w:hanging="360"/>
      </w:pPr>
      <w:rPr>
        <w:rFonts w:hint="default" w:ascii="Symbol" w:hAnsi="Symbol"/>
      </w:rPr>
    </w:lvl>
    <w:lvl w:ilvl="4" w:tplc="08090003" w:tentative="1">
      <w:start w:val="1"/>
      <w:numFmt w:val="bullet"/>
      <w:lvlText w:val="o"/>
      <w:lvlJc w:val="left"/>
      <w:pPr>
        <w:ind w:left="4140" w:hanging="360"/>
      </w:pPr>
      <w:rPr>
        <w:rFonts w:hint="default" w:ascii="Courier New" w:hAnsi="Courier New" w:cs="Courier New"/>
      </w:rPr>
    </w:lvl>
    <w:lvl w:ilvl="5" w:tplc="08090005" w:tentative="1">
      <w:start w:val="1"/>
      <w:numFmt w:val="bullet"/>
      <w:lvlText w:val=""/>
      <w:lvlJc w:val="left"/>
      <w:pPr>
        <w:ind w:left="4860" w:hanging="360"/>
      </w:pPr>
      <w:rPr>
        <w:rFonts w:hint="default" w:ascii="Wingdings" w:hAnsi="Wingdings"/>
      </w:rPr>
    </w:lvl>
    <w:lvl w:ilvl="6" w:tplc="08090001" w:tentative="1">
      <w:start w:val="1"/>
      <w:numFmt w:val="bullet"/>
      <w:lvlText w:val=""/>
      <w:lvlJc w:val="left"/>
      <w:pPr>
        <w:ind w:left="5580" w:hanging="360"/>
      </w:pPr>
      <w:rPr>
        <w:rFonts w:hint="default" w:ascii="Symbol" w:hAnsi="Symbol"/>
      </w:rPr>
    </w:lvl>
    <w:lvl w:ilvl="7" w:tplc="08090003" w:tentative="1">
      <w:start w:val="1"/>
      <w:numFmt w:val="bullet"/>
      <w:lvlText w:val="o"/>
      <w:lvlJc w:val="left"/>
      <w:pPr>
        <w:ind w:left="6300" w:hanging="360"/>
      </w:pPr>
      <w:rPr>
        <w:rFonts w:hint="default" w:ascii="Courier New" w:hAnsi="Courier New" w:cs="Courier New"/>
      </w:rPr>
    </w:lvl>
    <w:lvl w:ilvl="8" w:tplc="08090005" w:tentative="1">
      <w:start w:val="1"/>
      <w:numFmt w:val="bullet"/>
      <w:lvlText w:val=""/>
      <w:lvlJc w:val="left"/>
      <w:pPr>
        <w:ind w:left="7020" w:hanging="360"/>
      </w:pPr>
      <w:rPr>
        <w:rFonts w:hint="default" w:ascii="Wingdings" w:hAnsi="Wingdings"/>
      </w:rPr>
    </w:lvl>
  </w:abstractNum>
  <w:abstractNum w:abstractNumId="70" w15:restartNumberingAfterBreak="0">
    <w:nsid w:val="388B7B98"/>
    <w:multiLevelType w:val="hybridMultilevel"/>
    <w:tmpl w:val="6F2C4F4A"/>
    <w:lvl w:ilvl="0" w:tplc="08090001">
      <w:start w:val="1"/>
      <w:numFmt w:val="bullet"/>
      <w:lvlText w:val=""/>
      <w:lvlJc w:val="left"/>
      <w:pPr>
        <w:ind w:left="1040" w:hanging="360"/>
      </w:pPr>
      <w:rPr>
        <w:rFonts w:hint="default" w:ascii="Symbol" w:hAnsi="Symbol"/>
      </w:rPr>
    </w:lvl>
    <w:lvl w:ilvl="1" w:tplc="08090003" w:tentative="1">
      <w:start w:val="1"/>
      <w:numFmt w:val="bullet"/>
      <w:lvlText w:val="o"/>
      <w:lvlJc w:val="left"/>
      <w:pPr>
        <w:ind w:left="1760" w:hanging="360"/>
      </w:pPr>
      <w:rPr>
        <w:rFonts w:hint="default" w:ascii="Courier New" w:hAnsi="Courier New" w:cs="Courier New"/>
      </w:rPr>
    </w:lvl>
    <w:lvl w:ilvl="2" w:tplc="08090005" w:tentative="1">
      <w:start w:val="1"/>
      <w:numFmt w:val="bullet"/>
      <w:lvlText w:val=""/>
      <w:lvlJc w:val="left"/>
      <w:pPr>
        <w:ind w:left="2480" w:hanging="360"/>
      </w:pPr>
      <w:rPr>
        <w:rFonts w:hint="default" w:ascii="Wingdings" w:hAnsi="Wingdings"/>
      </w:rPr>
    </w:lvl>
    <w:lvl w:ilvl="3" w:tplc="08090001" w:tentative="1">
      <w:start w:val="1"/>
      <w:numFmt w:val="bullet"/>
      <w:lvlText w:val=""/>
      <w:lvlJc w:val="left"/>
      <w:pPr>
        <w:ind w:left="3200" w:hanging="360"/>
      </w:pPr>
      <w:rPr>
        <w:rFonts w:hint="default" w:ascii="Symbol" w:hAnsi="Symbol"/>
      </w:rPr>
    </w:lvl>
    <w:lvl w:ilvl="4" w:tplc="08090003" w:tentative="1">
      <w:start w:val="1"/>
      <w:numFmt w:val="bullet"/>
      <w:lvlText w:val="o"/>
      <w:lvlJc w:val="left"/>
      <w:pPr>
        <w:ind w:left="3920" w:hanging="360"/>
      </w:pPr>
      <w:rPr>
        <w:rFonts w:hint="default" w:ascii="Courier New" w:hAnsi="Courier New" w:cs="Courier New"/>
      </w:rPr>
    </w:lvl>
    <w:lvl w:ilvl="5" w:tplc="08090005" w:tentative="1">
      <w:start w:val="1"/>
      <w:numFmt w:val="bullet"/>
      <w:lvlText w:val=""/>
      <w:lvlJc w:val="left"/>
      <w:pPr>
        <w:ind w:left="4640" w:hanging="360"/>
      </w:pPr>
      <w:rPr>
        <w:rFonts w:hint="default" w:ascii="Wingdings" w:hAnsi="Wingdings"/>
      </w:rPr>
    </w:lvl>
    <w:lvl w:ilvl="6" w:tplc="08090001" w:tentative="1">
      <w:start w:val="1"/>
      <w:numFmt w:val="bullet"/>
      <w:lvlText w:val=""/>
      <w:lvlJc w:val="left"/>
      <w:pPr>
        <w:ind w:left="5360" w:hanging="360"/>
      </w:pPr>
      <w:rPr>
        <w:rFonts w:hint="default" w:ascii="Symbol" w:hAnsi="Symbol"/>
      </w:rPr>
    </w:lvl>
    <w:lvl w:ilvl="7" w:tplc="08090003" w:tentative="1">
      <w:start w:val="1"/>
      <w:numFmt w:val="bullet"/>
      <w:lvlText w:val="o"/>
      <w:lvlJc w:val="left"/>
      <w:pPr>
        <w:ind w:left="6080" w:hanging="360"/>
      </w:pPr>
      <w:rPr>
        <w:rFonts w:hint="default" w:ascii="Courier New" w:hAnsi="Courier New" w:cs="Courier New"/>
      </w:rPr>
    </w:lvl>
    <w:lvl w:ilvl="8" w:tplc="08090005" w:tentative="1">
      <w:start w:val="1"/>
      <w:numFmt w:val="bullet"/>
      <w:lvlText w:val=""/>
      <w:lvlJc w:val="left"/>
      <w:pPr>
        <w:ind w:left="6800" w:hanging="360"/>
      </w:pPr>
      <w:rPr>
        <w:rFonts w:hint="default" w:ascii="Wingdings" w:hAnsi="Wingdings"/>
      </w:rPr>
    </w:lvl>
  </w:abstractNum>
  <w:abstractNum w:abstractNumId="71" w15:restartNumberingAfterBreak="0">
    <w:nsid w:val="389E4A71"/>
    <w:multiLevelType w:val="hybridMultilevel"/>
    <w:tmpl w:val="0F74304A"/>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72" w15:restartNumberingAfterBreak="0">
    <w:nsid w:val="3A1D2C73"/>
    <w:multiLevelType w:val="hybridMultilevel"/>
    <w:tmpl w:val="01F8E24E"/>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73" w15:restartNumberingAfterBreak="0">
    <w:nsid w:val="3A4E73DE"/>
    <w:multiLevelType w:val="hybridMultilevel"/>
    <w:tmpl w:val="A946873A"/>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74" w15:restartNumberingAfterBreak="0">
    <w:nsid w:val="3BF73085"/>
    <w:multiLevelType w:val="hybridMultilevel"/>
    <w:tmpl w:val="2A3CC95C"/>
    <w:lvl w:ilvl="0" w:tplc="FC5C0FCE">
      <w:start w:val="1"/>
      <w:numFmt w:val="decimal"/>
      <w:lvlText w:val="%1."/>
      <w:lvlJc w:val="left"/>
      <w:pPr>
        <w:tabs>
          <w:tab w:val="num" w:pos="627"/>
        </w:tabs>
        <w:ind w:left="627" w:hanging="567"/>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75" w15:restartNumberingAfterBreak="0">
    <w:nsid w:val="3C4036A7"/>
    <w:multiLevelType w:val="hybridMultilevel"/>
    <w:tmpl w:val="D012E910"/>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76" w15:restartNumberingAfterBreak="0">
    <w:nsid w:val="3F4875C0"/>
    <w:multiLevelType w:val="hybridMultilevel"/>
    <w:tmpl w:val="1EEA4474"/>
    <w:lvl w:ilvl="0" w:tplc="84CCEF5C">
      <w:start w:val="1"/>
      <w:numFmt w:val="bullet"/>
      <w:lvlText w:val="-"/>
      <w:lvlJc w:val="left"/>
      <w:pPr>
        <w:ind w:left="1622" w:hanging="360"/>
      </w:pPr>
      <w:rPr>
        <w:rFonts w:hint="default" w:ascii="Gill Sans MT" w:hAnsi="Gill Sans MT"/>
      </w:rPr>
    </w:lvl>
    <w:lvl w:ilvl="1" w:tplc="08090003" w:tentative="1">
      <w:start w:val="1"/>
      <w:numFmt w:val="bullet"/>
      <w:lvlText w:val="o"/>
      <w:lvlJc w:val="left"/>
      <w:pPr>
        <w:ind w:left="2342" w:hanging="360"/>
      </w:pPr>
      <w:rPr>
        <w:rFonts w:hint="default" w:ascii="Courier New" w:hAnsi="Courier New" w:cs="Courier New"/>
      </w:rPr>
    </w:lvl>
    <w:lvl w:ilvl="2" w:tplc="08090005" w:tentative="1">
      <w:start w:val="1"/>
      <w:numFmt w:val="bullet"/>
      <w:lvlText w:val=""/>
      <w:lvlJc w:val="left"/>
      <w:pPr>
        <w:ind w:left="3062" w:hanging="360"/>
      </w:pPr>
      <w:rPr>
        <w:rFonts w:hint="default" w:ascii="Wingdings" w:hAnsi="Wingdings"/>
      </w:rPr>
    </w:lvl>
    <w:lvl w:ilvl="3" w:tplc="08090001" w:tentative="1">
      <w:start w:val="1"/>
      <w:numFmt w:val="bullet"/>
      <w:lvlText w:val=""/>
      <w:lvlJc w:val="left"/>
      <w:pPr>
        <w:ind w:left="3782" w:hanging="360"/>
      </w:pPr>
      <w:rPr>
        <w:rFonts w:hint="default" w:ascii="Symbol" w:hAnsi="Symbol"/>
      </w:rPr>
    </w:lvl>
    <w:lvl w:ilvl="4" w:tplc="08090003" w:tentative="1">
      <w:start w:val="1"/>
      <w:numFmt w:val="bullet"/>
      <w:lvlText w:val="o"/>
      <w:lvlJc w:val="left"/>
      <w:pPr>
        <w:ind w:left="4502" w:hanging="360"/>
      </w:pPr>
      <w:rPr>
        <w:rFonts w:hint="default" w:ascii="Courier New" w:hAnsi="Courier New" w:cs="Courier New"/>
      </w:rPr>
    </w:lvl>
    <w:lvl w:ilvl="5" w:tplc="08090005" w:tentative="1">
      <w:start w:val="1"/>
      <w:numFmt w:val="bullet"/>
      <w:lvlText w:val=""/>
      <w:lvlJc w:val="left"/>
      <w:pPr>
        <w:ind w:left="5222" w:hanging="360"/>
      </w:pPr>
      <w:rPr>
        <w:rFonts w:hint="default" w:ascii="Wingdings" w:hAnsi="Wingdings"/>
      </w:rPr>
    </w:lvl>
    <w:lvl w:ilvl="6" w:tplc="08090001" w:tentative="1">
      <w:start w:val="1"/>
      <w:numFmt w:val="bullet"/>
      <w:lvlText w:val=""/>
      <w:lvlJc w:val="left"/>
      <w:pPr>
        <w:ind w:left="5942" w:hanging="360"/>
      </w:pPr>
      <w:rPr>
        <w:rFonts w:hint="default" w:ascii="Symbol" w:hAnsi="Symbol"/>
      </w:rPr>
    </w:lvl>
    <w:lvl w:ilvl="7" w:tplc="08090003" w:tentative="1">
      <w:start w:val="1"/>
      <w:numFmt w:val="bullet"/>
      <w:lvlText w:val="o"/>
      <w:lvlJc w:val="left"/>
      <w:pPr>
        <w:ind w:left="6662" w:hanging="360"/>
      </w:pPr>
      <w:rPr>
        <w:rFonts w:hint="default" w:ascii="Courier New" w:hAnsi="Courier New" w:cs="Courier New"/>
      </w:rPr>
    </w:lvl>
    <w:lvl w:ilvl="8" w:tplc="08090005" w:tentative="1">
      <w:start w:val="1"/>
      <w:numFmt w:val="bullet"/>
      <w:lvlText w:val=""/>
      <w:lvlJc w:val="left"/>
      <w:pPr>
        <w:ind w:left="7382" w:hanging="360"/>
      </w:pPr>
      <w:rPr>
        <w:rFonts w:hint="default" w:ascii="Wingdings" w:hAnsi="Wingdings"/>
      </w:rPr>
    </w:lvl>
  </w:abstractNum>
  <w:abstractNum w:abstractNumId="77" w15:restartNumberingAfterBreak="0">
    <w:nsid w:val="3F875067"/>
    <w:multiLevelType w:val="hybridMultilevel"/>
    <w:tmpl w:val="A9A0DFEE"/>
    <w:lvl w:ilvl="0" w:tplc="08090001">
      <w:start w:val="1"/>
      <w:numFmt w:val="bullet"/>
      <w:lvlText w:val=""/>
      <w:lvlJc w:val="left"/>
      <w:pPr>
        <w:ind w:left="1040" w:hanging="360"/>
      </w:pPr>
      <w:rPr>
        <w:rFonts w:hint="default" w:ascii="Symbol" w:hAnsi="Symbol"/>
      </w:rPr>
    </w:lvl>
    <w:lvl w:ilvl="1" w:tplc="08090003" w:tentative="1">
      <w:start w:val="1"/>
      <w:numFmt w:val="bullet"/>
      <w:lvlText w:val="o"/>
      <w:lvlJc w:val="left"/>
      <w:pPr>
        <w:ind w:left="1760" w:hanging="360"/>
      </w:pPr>
      <w:rPr>
        <w:rFonts w:hint="default" w:ascii="Courier New" w:hAnsi="Courier New" w:cs="Courier New"/>
      </w:rPr>
    </w:lvl>
    <w:lvl w:ilvl="2" w:tplc="08090005" w:tentative="1">
      <w:start w:val="1"/>
      <w:numFmt w:val="bullet"/>
      <w:lvlText w:val=""/>
      <w:lvlJc w:val="left"/>
      <w:pPr>
        <w:ind w:left="2480" w:hanging="360"/>
      </w:pPr>
      <w:rPr>
        <w:rFonts w:hint="default" w:ascii="Wingdings" w:hAnsi="Wingdings"/>
      </w:rPr>
    </w:lvl>
    <w:lvl w:ilvl="3" w:tplc="08090001" w:tentative="1">
      <w:start w:val="1"/>
      <w:numFmt w:val="bullet"/>
      <w:lvlText w:val=""/>
      <w:lvlJc w:val="left"/>
      <w:pPr>
        <w:ind w:left="3200" w:hanging="360"/>
      </w:pPr>
      <w:rPr>
        <w:rFonts w:hint="default" w:ascii="Symbol" w:hAnsi="Symbol"/>
      </w:rPr>
    </w:lvl>
    <w:lvl w:ilvl="4" w:tplc="08090003" w:tentative="1">
      <w:start w:val="1"/>
      <w:numFmt w:val="bullet"/>
      <w:lvlText w:val="o"/>
      <w:lvlJc w:val="left"/>
      <w:pPr>
        <w:ind w:left="3920" w:hanging="360"/>
      </w:pPr>
      <w:rPr>
        <w:rFonts w:hint="default" w:ascii="Courier New" w:hAnsi="Courier New" w:cs="Courier New"/>
      </w:rPr>
    </w:lvl>
    <w:lvl w:ilvl="5" w:tplc="08090005" w:tentative="1">
      <w:start w:val="1"/>
      <w:numFmt w:val="bullet"/>
      <w:lvlText w:val=""/>
      <w:lvlJc w:val="left"/>
      <w:pPr>
        <w:ind w:left="4640" w:hanging="360"/>
      </w:pPr>
      <w:rPr>
        <w:rFonts w:hint="default" w:ascii="Wingdings" w:hAnsi="Wingdings"/>
      </w:rPr>
    </w:lvl>
    <w:lvl w:ilvl="6" w:tplc="08090001" w:tentative="1">
      <w:start w:val="1"/>
      <w:numFmt w:val="bullet"/>
      <w:lvlText w:val=""/>
      <w:lvlJc w:val="left"/>
      <w:pPr>
        <w:ind w:left="5360" w:hanging="360"/>
      </w:pPr>
      <w:rPr>
        <w:rFonts w:hint="default" w:ascii="Symbol" w:hAnsi="Symbol"/>
      </w:rPr>
    </w:lvl>
    <w:lvl w:ilvl="7" w:tplc="08090003" w:tentative="1">
      <w:start w:val="1"/>
      <w:numFmt w:val="bullet"/>
      <w:lvlText w:val="o"/>
      <w:lvlJc w:val="left"/>
      <w:pPr>
        <w:ind w:left="6080" w:hanging="360"/>
      </w:pPr>
      <w:rPr>
        <w:rFonts w:hint="default" w:ascii="Courier New" w:hAnsi="Courier New" w:cs="Courier New"/>
      </w:rPr>
    </w:lvl>
    <w:lvl w:ilvl="8" w:tplc="08090005" w:tentative="1">
      <w:start w:val="1"/>
      <w:numFmt w:val="bullet"/>
      <w:lvlText w:val=""/>
      <w:lvlJc w:val="left"/>
      <w:pPr>
        <w:ind w:left="6800" w:hanging="360"/>
      </w:pPr>
      <w:rPr>
        <w:rFonts w:hint="default" w:ascii="Wingdings" w:hAnsi="Wingdings"/>
      </w:rPr>
    </w:lvl>
  </w:abstractNum>
  <w:abstractNum w:abstractNumId="78" w15:restartNumberingAfterBreak="0">
    <w:nsid w:val="3FFA1514"/>
    <w:multiLevelType w:val="hybridMultilevel"/>
    <w:tmpl w:val="87486D98"/>
    <w:lvl w:ilvl="0" w:tplc="FC5C0FCE">
      <w:start w:val="1"/>
      <w:numFmt w:val="decimal"/>
      <w:lvlText w:val="%1."/>
      <w:lvlJc w:val="left"/>
      <w:pPr>
        <w:tabs>
          <w:tab w:val="num" w:pos="1418"/>
        </w:tabs>
        <w:ind w:left="1418" w:hanging="567"/>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15:restartNumberingAfterBreak="0">
    <w:nsid w:val="40070026"/>
    <w:multiLevelType w:val="hybridMultilevel"/>
    <w:tmpl w:val="B422F86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0" w15:restartNumberingAfterBreak="0">
    <w:nsid w:val="40C5060C"/>
    <w:multiLevelType w:val="hybridMultilevel"/>
    <w:tmpl w:val="7B20DC64"/>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81" w15:restartNumberingAfterBreak="0">
    <w:nsid w:val="44581DA9"/>
    <w:multiLevelType w:val="hybridMultilevel"/>
    <w:tmpl w:val="27B01790"/>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82" w15:restartNumberingAfterBreak="0">
    <w:nsid w:val="44715EE9"/>
    <w:multiLevelType w:val="hybridMultilevel"/>
    <w:tmpl w:val="9C782498"/>
    <w:lvl w:ilvl="0" w:tplc="08090001">
      <w:start w:val="1"/>
      <w:numFmt w:val="bullet"/>
      <w:lvlText w:val=""/>
      <w:lvlJc w:val="left"/>
      <w:pPr>
        <w:ind w:left="1211" w:hanging="360"/>
      </w:pPr>
      <w:rPr>
        <w:rFonts w:hint="default" w:ascii="Symbol" w:hAnsi="Symbol"/>
      </w:rPr>
    </w:lvl>
    <w:lvl w:ilvl="1" w:tplc="08090003" w:tentative="1">
      <w:start w:val="1"/>
      <w:numFmt w:val="bullet"/>
      <w:lvlText w:val="o"/>
      <w:lvlJc w:val="left"/>
      <w:pPr>
        <w:ind w:left="1931" w:hanging="360"/>
      </w:pPr>
      <w:rPr>
        <w:rFonts w:hint="default" w:ascii="Courier New" w:hAnsi="Courier New" w:cs="Courier New"/>
      </w:rPr>
    </w:lvl>
    <w:lvl w:ilvl="2" w:tplc="08090005" w:tentative="1">
      <w:start w:val="1"/>
      <w:numFmt w:val="bullet"/>
      <w:lvlText w:val=""/>
      <w:lvlJc w:val="left"/>
      <w:pPr>
        <w:ind w:left="2651" w:hanging="360"/>
      </w:pPr>
      <w:rPr>
        <w:rFonts w:hint="default" w:ascii="Wingdings" w:hAnsi="Wingdings"/>
      </w:rPr>
    </w:lvl>
    <w:lvl w:ilvl="3" w:tplc="08090001" w:tentative="1">
      <w:start w:val="1"/>
      <w:numFmt w:val="bullet"/>
      <w:lvlText w:val=""/>
      <w:lvlJc w:val="left"/>
      <w:pPr>
        <w:ind w:left="3371" w:hanging="360"/>
      </w:pPr>
      <w:rPr>
        <w:rFonts w:hint="default" w:ascii="Symbol" w:hAnsi="Symbol"/>
      </w:rPr>
    </w:lvl>
    <w:lvl w:ilvl="4" w:tplc="08090003" w:tentative="1">
      <w:start w:val="1"/>
      <w:numFmt w:val="bullet"/>
      <w:lvlText w:val="o"/>
      <w:lvlJc w:val="left"/>
      <w:pPr>
        <w:ind w:left="4091" w:hanging="360"/>
      </w:pPr>
      <w:rPr>
        <w:rFonts w:hint="default" w:ascii="Courier New" w:hAnsi="Courier New" w:cs="Courier New"/>
      </w:rPr>
    </w:lvl>
    <w:lvl w:ilvl="5" w:tplc="08090005" w:tentative="1">
      <w:start w:val="1"/>
      <w:numFmt w:val="bullet"/>
      <w:lvlText w:val=""/>
      <w:lvlJc w:val="left"/>
      <w:pPr>
        <w:ind w:left="4811" w:hanging="360"/>
      </w:pPr>
      <w:rPr>
        <w:rFonts w:hint="default" w:ascii="Wingdings" w:hAnsi="Wingdings"/>
      </w:rPr>
    </w:lvl>
    <w:lvl w:ilvl="6" w:tplc="08090001" w:tentative="1">
      <w:start w:val="1"/>
      <w:numFmt w:val="bullet"/>
      <w:lvlText w:val=""/>
      <w:lvlJc w:val="left"/>
      <w:pPr>
        <w:ind w:left="5531" w:hanging="360"/>
      </w:pPr>
      <w:rPr>
        <w:rFonts w:hint="default" w:ascii="Symbol" w:hAnsi="Symbol"/>
      </w:rPr>
    </w:lvl>
    <w:lvl w:ilvl="7" w:tplc="08090003" w:tentative="1">
      <w:start w:val="1"/>
      <w:numFmt w:val="bullet"/>
      <w:lvlText w:val="o"/>
      <w:lvlJc w:val="left"/>
      <w:pPr>
        <w:ind w:left="6251" w:hanging="360"/>
      </w:pPr>
      <w:rPr>
        <w:rFonts w:hint="default" w:ascii="Courier New" w:hAnsi="Courier New" w:cs="Courier New"/>
      </w:rPr>
    </w:lvl>
    <w:lvl w:ilvl="8" w:tplc="08090005" w:tentative="1">
      <w:start w:val="1"/>
      <w:numFmt w:val="bullet"/>
      <w:lvlText w:val=""/>
      <w:lvlJc w:val="left"/>
      <w:pPr>
        <w:ind w:left="6971" w:hanging="360"/>
      </w:pPr>
      <w:rPr>
        <w:rFonts w:hint="default" w:ascii="Wingdings" w:hAnsi="Wingdings"/>
      </w:rPr>
    </w:lvl>
  </w:abstractNum>
  <w:abstractNum w:abstractNumId="83" w15:restartNumberingAfterBreak="0">
    <w:nsid w:val="46F72F6C"/>
    <w:multiLevelType w:val="hybridMultilevel"/>
    <w:tmpl w:val="DAFC8280"/>
    <w:lvl w:ilvl="0" w:tplc="3954B536">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4" w15:restartNumberingAfterBreak="0">
    <w:nsid w:val="487453DD"/>
    <w:multiLevelType w:val="hybridMultilevel"/>
    <w:tmpl w:val="149ADD44"/>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85" w15:restartNumberingAfterBreak="0">
    <w:nsid w:val="48F35D62"/>
    <w:multiLevelType w:val="hybridMultilevel"/>
    <w:tmpl w:val="63B0DE5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6" w15:restartNumberingAfterBreak="0">
    <w:nsid w:val="4A3E7142"/>
    <w:multiLevelType w:val="hybridMultilevel"/>
    <w:tmpl w:val="9654AE70"/>
    <w:lvl w:ilvl="0" w:tplc="08090001">
      <w:start w:val="1"/>
      <w:numFmt w:val="bullet"/>
      <w:lvlText w:val=""/>
      <w:lvlJc w:val="left"/>
      <w:pPr>
        <w:ind w:left="1211" w:hanging="360"/>
      </w:pPr>
      <w:rPr>
        <w:rFonts w:hint="default" w:ascii="Symbol" w:hAnsi="Symbol"/>
      </w:rPr>
    </w:lvl>
    <w:lvl w:ilvl="1" w:tplc="08090003" w:tentative="1">
      <w:start w:val="1"/>
      <w:numFmt w:val="bullet"/>
      <w:lvlText w:val="o"/>
      <w:lvlJc w:val="left"/>
      <w:pPr>
        <w:ind w:left="1931" w:hanging="360"/>
      </w:pPr>
      <w:rPr>
        <w:rFonts w:hint="default" w:ascii="Courier New" w:hAnsi="Courier New" w:cs="Courier New"/>
      </w:rPr>
    </w:lvl>
    <w:lvl w:ilvl="2" w:tplc="08090005" w:tentative="1">
      <w:start w:val="1"/>
      <w:numFmt w:val="bullet"/>
      <w:lvlText w:val=""/>
      <w:lvlJc w:val="left"/>
      <w:pPr>
        <w:ind w:left="2651" w:hanging="360"/>
      </w:pPr>
      <w:rPr>
        <w:rFonts w:hint="default" w:ascii="Wingdings" w:hAnsi="Wingdings"/>
      </w:rPr>
    </w:lvl>
    <w:lvl w:ilvl="3" w:tplc="08090001" w:tentative="1">
      <w:start w:val="1"/>
      <w:numFmt w:val="bullet"/>
      <w:lvlText w:val=""/>
      <w:lvlJc w:val="left"/>
      <w:pPr>
        <w:ind w:left="3371" w:hanging="360"/>
      </w:pPr>
      <w:rPr>
        <w:rFonts w:hint="default" w:ascii="Symbol" w:hAnsi="Symbol"/>
      </w:rPr>
    </w:lvl>
    <w:lvl w:ilvl="4" w:tplc="08090003" w:tentative="1">
      <w:start w:val="1"/>
      <w:numFmt w:val="bullet"/>
      <w:lvlText w:val="o"/>
      <w:lvlJc w:val="left"/>
      <w:pPr>
        <w:ind w:left="4091" w:hanging="360"/>
      </w:pPr>
      <w:rPr>
        <w:rFonts w:hint="default" w:ascii="Courier New" w:hAnsi="Courier New" w:cs="Courier New"/>
      </w:rPr>
    </w:lvl>
    <w:lvl w:ilvl="5" w:tplc="08090005" w:tentative="1">
      <w:start w:val="1"/>
      <w:numFmt w:val="bullet"/>
      <w:lvlText w:val=""/>
      <w:lvlJc w:val="left"/>
      <w:pPr>
        <w:ind w:left="4811" w:hanging="360"/>
      </w:pPr>
      <w:rPr>
        <w:rFonts w:hint="default" w:ascii="Wingdings" w:hAnsi="Wingdings"/>
      </w:rPr>
    </w:lvl>
    <w:lvl w:ilvl="6" w:tplc="08090001" w:tentative="1">
      <w:start w:val="1"/>
      <w:numFmt w:val="bullet"/>
      <w:lvlText w:val=""/>
      <w:lvlJc w:val="left"/>
      <w:pPr>
        <w:ind w:left="5531" w:hanging="360"/>
      </w:pPr>
      <w:rPr>
        <w:rFonts w:hint="default" w:ascii="Symbol" w:hAnsi="Symbol"/>
      </w:rPr>
    </w:lvl>
    <w:lvl w:ilvl="7" w:tplc="08090003" w:tentative="1">
      <w:start w:val="1"/>
      <w:numFmt w:val="bullet"/>
      <w:lvlText w:val="o"/>
      <w:lvlJc w:val="left"/>
      <w:pPr>
        <w:ind w:left="6251" w:hanging="360"/>
      </w:pPr>
      <w:rPr>
        <w:rFonts w:hint="default" w:ascii="Courier New" w:hAnsi="Courier New" w:cs="Courier New"/>
      </w:rPr>
    </w:lvl>
    <w:lvl w:ilvl="8" w:tplc="08090005" w:tentative="1">
      <w:start w:val="1"/>
      <w:numFmt w:val="bullet"/>
      <w:lvlText w:val=""/>
      <w:lvlJc w:val="left"/>
      <w:pPr>
        <w:ind w:left="6971" w:hanging="360"/>
      </w:pPr>
      <w:rPr>
        <w:rFonts w:hint="default" w:ascii="Wingdings" w:hAnsi="Wingdings"/>
      </w:rPr>
    </w:lvl>
  </w:abstractNum>
  <w:abstractNum w:abstractNumId="87" w15:restartNumberingAfterBreak="0">
    <w:nsid w:val="4AAB3AE8"/>
    <w:multiLevelType w:val="hybridMultilevel"/>
    <w:tmpl w:val="11BA6192"/>
    <w:lvl w:ilvl="0" w:tplc="08090001">
      <w:start w:val="1"/>
      <w:numFmt w:val="bullet"/>
      <w:lvlText w:val=""/>
      <w:lvlJc w:val="left"/>
      <w:pPr>
        <w:ind w:left="1211" w:hanging="360"/>
      </w:pPr>
      <w:rPr>
        <w:rFonts w:hint="default" w:ascii="Symbol" w:hAnsi="Symbol"/>
      </w:rPr>
    </w:lvl>
    <w:lvl w:ilvl="1" w:tplc="08090003" w:tentative="1">
      <w:start w:val="1"/>
      <w:numFmt w:val="bullet"/>
      <w:lvlText w:val="o"/>
      <w:lvlJc w:val="left"/>
      <w:pPr>
        <w:ind w:left="1931" w:hanging="360"/>
      </w:pPr>
      <w:rPr>
        <w:rFonts w:hint="default" w:ascii="Courier New" w:hAnsi="Courier New" w:cs="Courier New"/>
      </w:rPr>
    </w:lvl>
    <w:lvl w:ilvl="2" w:tplc="08090005" w:tentative="1">
      <w:start w:val="1"/>
      <w:numFmt w:val="bullet"/>
      <w:lvlText w:val=""/>
      <w:lvlJc w:val="left"/>
      <w:pPr>
        <w:ind w:left="2651" w:hanging="360"/>
      </w:pPr>
      <w:rPr>
        <w:rFonts w:hint="default" w:ascii="Wingdings" w:hAnsi="Wingdings"/>
      </w:rPr>
    </w:lvl>
    <w:lvl w:ilvl="3" w:tplc="08090001" w:tentative="1">
      <w:start w:val="1"/>
      <w:numFmt w:val="bullet"/>
      <w:lvlText w:val=""/>
      <w:lvlJc w:val="left"/>
      <w:pPr>
        <w:ind w:left="3371" w:hanging="360"/>
      </w:pPr>
      <w:rPr>
        <w:rFonts w:hint="default" w:ascii="Symbol" w:hAnsi="Symbol"/>
      </w:rPr>
    </w:lvl>
    <w:lvl w:ilvl="4" w:tplc="08090003" w:tentative="1">
      <w:start w:val="1"/>
      <w:numFmt w:val="bullet"/>
      <w:lvlText w:val="o"/>
      <w:lvlJc w:val="left"/>
      <w:pPr>
        <w:ind w:left="4091" w:hanging="360"/>
      </w:pPr>
      <w:rPr>
        <w:rFonts w:hint="default" w:ascii="Courier New" w:hAnsi="Courier New" w:cs="Courier New"/>
      </w:rPr>
    </w:lvl>
    <w:lvl w:ilvl="5" w:tplc="08090005" w:tentative="1">
      <w:start w:val="1"/>
      <w:numFmt w:val="bullet"/>
      <w:lvlText w:val=""/>
      <w:lvlJc w:val="left"/>
      <w:pPr>
        <w:ind w:left="4811" w:hanging="360"/>
      </w:pPr>
      <w:rPr>
        <w:rFonts w:hint="default" w:ascii="Wingdings" w:hAnsi="Wingdings"/>
      </w:rPr>
    </w:lvl>
    <w:lvl w:ilvl="6" w:tplc="08090001" w:tentative="1">
      <w:start w:val="1"/>
      <w:numFmt w:val="bullet"/>
      <w:lvlText w:val=""/>
      <w:lvlJc w:val="left"/>
      <w:pPr>
        <w:ind w:left="5531" w:hanging="360"/>
      </w:pPr>
      <w:rPr>
        <w:rFonts w:hint="default" w:ascii="Symbol" w:hAnsi="Symbol"/>
      </w:rPr>
    </w:lvl>
    <w:lvl w:ilvl="7" w:tplc="08090003" w:tentative="1">
      <w:start w:val="1"/>
      <w:numFmt w:val="bullet"/>
      <w:lvlText w:val="o"/>
      <w:lvlJc w:val="left"/>
      <w:pPr>
        <w:ind w:left="6251" w:hanging="360"/>
      </w:pPr>
      <w:rPr>
        <w:rFonts w:hint="default" w:ascii="Courier New" w:hAnsi="Courier New" w:cs="Courier New"/>
      </w:rPr>
    </w:lvl>
    <w:lvl w:ilvl="8" w:tplc="08090005" w:tentative="1">
      <w:start w:val="1"/>
      <w:numFmt w:val="bullet"/>
      <w:lvlText w:val=""/>
      <w:lvlJc w:val="left"/>
      <w:pPr>
        <w:ind w:left="6971" w:hanging="360"/>
      </w:pPr>
      <w:rPr>
        <w:rFonts w:hint="default" w:ascii="Wingdings" w:hAnsi="Wingdings"/>
      </w:rPr>
    </w:lvl>
  </w:abstractNum>
  <w:abstractNum w:abstractNumId="88" w15:restartNumberingAfterBreak="0">
    <w:nsid w:val="4BF07C7B"/>
    <w:multiLevelType w:val="hybridMultilevel"/>
    <w:tmpl w:val="9ABCCD46"/>
    <w:lvl w:ilvl="0" w:tplc="E55202DC">
      <w:start w:val="1"/>
      <w:numFmt w:val="decimal"/>
      <w:lvlText w:val="%1."/>
      <w:lvlJc w:val="left"/>
      <w:pPr>
        <w:tabs>
          <w:tab w:val="num" w:pos="567"/>
        </w:tabs>
        <w:ind w:left="567" w:hanging="567"/>
      </w:pPr>
      <w:rPr>
        <w:rFonts w:hint="default"/>
      </w:rPr>
    </w:lvl>
    <w:lvl w:ilvl="1" w:tplc="A10E1A36">
      <w:start w:val="1"/>
      <w:numFmt w:val="lowerLetter"/>
      <w:lvlText w:val="%2)"/>
      <w:lvlJc w:val="left"/>
      <w:pPr>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15:restartNumberingAfterBreak="0">
    <w:nsid w:val="4ECA53B7"/>
    <w:multiLevelType w:val="hybridMultilevel"/>
    <w:tmpl w:val="D5468582"/>
    <w:lvl w:ilvl="0" w:tplc="08090001">
      <w:start w:val="1"/>
      <w:numFmt w:val="bullet"/>
      <w:lvlText w:val=""/>
      <w:lvlJc w:val="left"/>
      <w:pPr>
        <w:ind w:left="1260" w:hanging="360"/>
      </w:pPr>
      <w:rPr>
        <w:rFonts w:hint="default" w:ascii="Symbol" w:hAnsi="Symbol"/>
      </w:rPr>
    </w:lvl>
    <w:lvl w:ilvl="1" w:tplc="08090003" w:tentative="1">
      <w:start w:val="1"/>
      <w:numFmt w:val="bullet"/>
      <w:lvlText w:val="o"/>
      <w:lvlJc w:val="left"/>
      <w:pPr>
        <w:ind w:left="1980" w:hanging="360"/>
      </w:pPr>
      <w:rPr>
        <w:rFonts w:hint="default" w:ascii="Courier New" w:hAnsi="Courier New" w:cs="Courier New"/>
      </w:rPr>
    </w:lvl>
    <w:lvl w:ilvl="2" w:tplc="08090005" w:tentative="1">
      <w:start w:val="1"/>
      <w:numFmt w:val="bullet"/>
      <w:lvlText w:val=""/>
      <w:lvlJc w:val="left"/>
      <w:pPr>
        <w:ind w:left="2700" w:hanging="360"/>
      </w:pPr>
      <w:rPr>
        <w:rFonts w:hint="default" w:ascii="Wingdings" w:hAnsi="Wingdings"/>
      </w:rPr>
    </w:lvl>
    <w:lvl w:ilvl="3" w:tplc="08090001" w:tentative="1">
      <w:start w:val="1"/>
      <w:numFmt w:val="bullet"/>
      <w:lvlText w:val=""/>
      <w:lvlJc w:val="left"/>
      <w:pPr>
        <w:ind w:left="3420" w:hanging="360"/>
      </w:pPr>
      <w:rPr>
        <w:rFonts w:hint="default" w:ascii="Symbol" w:hAnsi="Symbol"/>
      </w:rPr>
    </w:lvl>
    <w:lvl w:ilvl="4" w:tplc="08090003" w:tentative="1">
      <w:start w:val="1"/>
      <w:numFmt w:val="bullet"/>
      <w:lvlText w:val="o"/>
      <w:lvlJc w:val="left"/>
      <w:pPr>
        <w:ind w:left="4140" w:hanging="360"/>
      </w:pPr>
      <w:rPr>
        <w:rFonts w:hint="default" w:ascii="Courier New" w:hAnsi="Courier New" w:cs="Courier New"/>
      </w:rPr>
    </w:lvl>
    <w:lvl w:ilvl="5" w:tplc="08090005" w:tentative="1">
      <w:start w:val="1"/>
      <w:numFmt w:val="bullet"/>
      <w:lvlText w:val=""/>
      <w:lvlJc w:val="left"/>
      <w:pPr>
        <w:ind w:left="4860" w:hanging="360"/>
      </w:pPr>
      <w:rPr>
        <w:rFonts w:hint="default" w:ascii="Wingdings" w:hAnsi="Wingdings"/>
      </w:rPr>
    </w:lvl>
    <w:lvl w:ilvl="6" w:tplc="08090001" w:tentative="1">
      <w:start w:val="1"/>
      <w:numFmt w:val="bullet"/>
      <w:lvlText w:val=""/>
      <w:lvlJc w:val="left"/>
      <w:pPr>
        <w:ind w:left="5580" w:hanging="360"/>
      </w:pPr>
      <w:rPr>
        <w:rFonts w:hint="default" w:ascii="Symbol" w:hAnsi="Symbol"/>
      </w:rPr>
    </w:lvl>
    <w:lvl w:ilvl="7" w:tplc="08090003" w:tentative="1">
      <w:start w:val="1"/>
      <w:numFmt w:val="bullet"/>
      <w:lvlText w:val="o"/>
      <w:lvlJc w:val="left"/>
      <w:pPr>
        <w:ind w:left="6300" w:hanging="360"/>
      </w:pPr>
      <w:rPr>
        <w:rFonts w:hint="default" w:ascii="Courier New" w:hAnsi="Courier New" w:cs="Courier New"/>
      </w:rPr>
    </w:lvl>
    <w:lvl w:ilvl="8" w:tplc="08090005" w:tentative="1">
      <w:start w:val="1"/>
      <w:numFmt w:val="bullet"/>
      <w:lvlText w:val=""/>
      <w:lvlJc w:val="left"/>
      <w:pPr>
        <w:ind w:left="7020" w:hanging="360"/>
      </w:pPr>
      <w:rPr>
        <w:rFonts w:hint="default" w:ascii="Wingdings" w:hAnsi="Wingdings"/>
      </w:rPr>
    </w:lvl>
  </w:abstractNum>
  <w:abstractNum w:abstractNumId="90" w15:restartNumberingAfterBreak="0">
    <w:nsid w:val="516D7B79"/>
    <w:multiLevelType w:val="hybridMultilevel"/>
    <w:tmpl w:val="43AC6DCE"/>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91" w15:restartNumberingAfterBreak="0">
    <w:nsid w:val="51AD1448"/>
    <w:multiLevelType w:val="hybridMultilevel"/>
    <w:tmpl w:val="9F4E0982"/>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92" w15:restartNumberingAfterBreak="0">
    <w:nsid w:val="51AF7F68"/>
    <w:multiLevelType w:val="hybridMultilevel"/>
    <w:tmpl w:val="2CE844E8"/>
    <w:lvl w:ilvl="0" w:tplc="08090001">
      <w:start w:val="1"/>
      <w:numFmt w:val="bullet"/>
      <w:lvlText w:val=""/>
      <w:lvlJc w:val="left"/>
      <w:pPr>
        <w:ind w:left="1040" w:hanging="360"/>
      </w:pPr>
      <w:rPr>
        <w:rFonts w:hint="default" w:ascii="Symbol" w:hAnsi="Symbol"/>
      </w:rPr>
    </w:lvl>
    <w:lvl w:ilvl="1" w:tplc="08090003" w:tentative="1">
      <w:start w:val="1"/>
      <w:numFmt w:val="bullet"/>
      <w:lvlText w:val="o"/>
      <w:lvlJc w:val="left"/>
      <w:pPr>
        <w:ind w:left="1760" w:hanging="360"/>
      </w:pPr>
      <w:rPr>
        <w:rFonts w:hint="default" w:ascii="Courier New" w:hAnsi="Courier New" w:cs="Courier New"/>
      </w:rPr>
    </w:lvl>
    <w:lvl w:ilvl="2" w:tplc="08090005" w:tentative="1">
      <w:start w:val="1"/>
      <w:numFmt w:val="bullet"/>
      <w:lvlText w:val=""/>
      <w:lvlJc w:val="left"/>
      <w:pPr>
        <w:ind w:left="2480" w:hanging="360"/>
      </w:pPr>
      <w:rPr>
        <w:rFonts w:hint="default" w:ascii="Wingdings" w:hAnsi="Wingdings"/>
      </w:rPr>
    </w:lvl>
    <w:lvl w:ilvl="3" w:tplc="08090001" w:tentative="1">
      <w:start w:val="1"/>
      <w:numFmt w:val="bullet"/>
      <w:lvlText w:val=""/>
      <w:lvlJc w:val="left"/>
      <w:pPr>
        <w:ind w:left="3200" w:hanging="360"/>
      </w:pPr>
      <w:rPr>
        <w:rFonts w:hint="default" w:ascii="Symbol" w:hAnsi="Symbol"/>
      </w:rPr>
    </w:lvl>
    <w:lvl w:ilvl="4" w:tplc="08090003" w:tentative="1">
      <w:start w:val="1"/>
      <w:numFmt w:val="bullet"/>
      <w:lvlText w:val="o"/>
      <w:lvlJc w:val="left"/>
      <w:pPr>
        <w:ind w:left="3920" w:hanging="360"/>
      </w:pPr>
      <w:rPr>
        <w:rFonts w:hint="default" w:ascii="Courier New" w:hAnsi="Courier New" w:cs="Courier New"/>
      </w:rPr>
    </w:lvl>
    <w:lvl w:ilvl="5" w:tplc="08090005" w:tentative="1">
      <w:start w:val="1"/>
      <w:numFmt w:val="bullet"/>
      <w:lvlText w:val=""/>
      <w:lvlJc w:val="left"/>
      <w:pPr>
        <w:ind w:left="4640" w:hanging="360"/>
      </w:pPr>
      <w:rPr>
        <w:rFonts w:hint="default" w:ascii="Wingdings" w:hAnsi="Wingdings"/>
      </w:rPr>
    </w:lvl>
    <w:lvl w:ilvl="6" w:tplc="08090001" w:tentative="1">
      <w:start w:val="1"/>
      <w:numFmt w:val="bullet"/>
      <w:lvlText w:val=""/>
      <w:lvlJc w:val="left"/>
      <w:pPr>
        <w:ind w:left="5360" w:hanging="360"/>
      </w:pPr>
      <w:rPr>
        <w:rFonts w:hint="default" w:ascii="Symbol" w:hAnsi="Symbol"/>
      </w:rPr>
    </w:lvl>
    <w:lvl w:ilvl="7" w:tplc="08090003" w:tentative="1">
      <w:start w:val="1"/>
      <w:numFmt w:val="bullet"/>
      <w:lvlText w:val="o"/>
      <w:lvlJc w:val="left"/>
      <w:pPr>
        <w:ind w:left="6080" w:hanging="360"/>
      </w:pPr>
      <w:rPr>
        <w:rFonts w:hint="default" w:ascii="Courier New" w:hAnsi="Courier New" w:cs="Courier New"/>
      </w:rPr>
    </w:lvl>
    <w:lvl w:ilvl="8" w:tplc="08090005" w:tentative="1">
      <w:start w:val="1"/>
      <w:numFmt w:val="bullet"/>
      <w:lvlText w:val=""/>
      <w:lvlJc w:val="left"/>
      <w:pPr>
        <w:ind w:left="6800" w:hanging="360"/>
      </w:pPr>
      <w:rPr>
        <w:rFonts w:hint="default" w:ascii="Wingdings" w:hAnsi="Wingdings"/>
      </w:rPr>
    </w:lvl>
  </w:abstractNum>
  <w:abstractNum w:abstractNumId="93" w15:restartNumberingAfterBreak="0">
    <w:nsid w:val="51FD1406"/>
    <w:multiLevelType w:val="hybridMultilevel"/>
    <w:tmpl w:val="BAE8E04A"/>
    <w:lvl w:ilvl="0" w:tplc="08090001">
      <w:start w:val="1"/>
      <w:numFmt w:val="bullet"/>
      <w:lvlText w:val=""/>
      <w:lvlJc w:val="left"/>
      <w:pPr>
        <w:ind w:left="1069" w:hanging="360"/>
      </w:pPr>
      <w:rPr>
        <w:rFonts w:hint="default" w:ascii="Symbol" w:hAnsi="Symbol"/>
      </w:rPr>
    </w:lvl>
    <w:lvl w:ilvl="1" w:tplc="08090003" w:tentative="1">
      <w:start w:val="1"/>
      <w:numFmt w:val="bullet"/>
      <w:lvlText w:val="o"/>
      <w:lvlJc w:val="left"/>
      <w:pPr>
        <w:ind w:left="1789" w:hanging="360"/>
      </w:pPr>
      <w:rPr>
        <w:rFonts w:hint="default" w:ascii="Courier New" w:hAnsi="Courier New" w:cs="Courier New"/>
      </w:rPr>
    </w:lvl>
    <w:lvl w:ilvl="2" w:tplc="08090005" w:tentative="1">
      <w:start w:val="1"/>
      <w:numFmt w:val="bullet"/>
      <w:lvlText w:val=""/>
      <w:lvlJc w:val="left"/>
      <w:pPr>
        <w:ind w:left="2509" w:hanging="360"/>
      </w:pPr>
      <w:rPr>
        <w:rFonts w:hint="default" w:ascii="Wingdings" w:hAnsi="Wingdings"/>
      </w:rPr>
    </w:lvl>
    <w:lvl w:ilvl="3" w:tplc="08090001" w:tentative="1">
      <w:start w:val="1"/>
      <w:numFmt w:val="bullet"/>
      <w:lvlText w:val=""/>
      <w:lvlJc w:val="left"/>
      <w:pPr>
        <w:ind w:left="3229" w:hanging="360"/>
      </w:pPr>
      <w:rPr>
        <w:rFonts w:hint="default" w:ascii="Symbol" w:hAnsi="Symbol"/>
      </w:rPr>
    </w:lvl>
    <w:lvl w:ilvl="4" w:tplc="08090003" w:tentative="1">
      <w:start w:val="1"/>
      <w:numFmt w:val="bullet"/>
      <w:lvlText w:val="o"/>
      <w:lvlJc w:val="left"/>
      <w:pPr>
        <w:ind w:left="3949" w:hanging="360"/>
      </w:pPr>
      <w:rPr>
        <w:rFonts w:hint="default" w:ascii="Courier New" w:hAnsi="Courier New" w:cs="Courier New"/>
      </w:rPr>
    </w:lvl>
    <w:lvl w:ilvl="5" w:tplc="08090005" w:tentative="1">
      <w:start w:val="1"/>
      <w:numFmt w:val="bullet"/>
      <w:lvlText w:val=""/>
      <w:lvlJc w:val="left"/>
      <w:pPr>
        <w:ind w:left="4669" w:hanging="360"/>
      </w:pPr>
      <w:rPr>
        <w:rFonts w:hint="default" w:ascii="Wingdings" w:hAnsi="Wingdings"/>
      </w:rPr>
    </w:lvl>
    <w:lvl w:ilvl="6" w:tplc="08090001" w:tentative="1">
      <w:start w:val="1"/>
      <w:numFmt w:val="bullet"/>
      <w:lvlText w:val=""/>
      <w:lvlJc w:val="left"/>
      <w:pPr>
        <w:ind w:left="5389" w:hanging="360"/>
      </w:pPr>
      <w:rPr>
        <w:rFonts w:hint="default" w:ascii="Symbol" w:hAnsi="Symbol"/>
      </w:rPr>
    </w:lvl>
    <w:lvl w:ilvl="7" w:tplc="08090003" w:tentative="1">
      <w:start w:val="1"/>
      <w:numFmt w:val="bullet"/>
      <w:lvlText w:val="o"/>
      <w:lvlJc w:val="left"/>
      <w:pPr>
        <w:ind w:left="6109" w:hanging="360"/>
      </w:pPr>
      <w:rPr>
        <w:rFonts w:hint="default" w:ascii="Courier New" w:hAnsi="Courier New" w:cs="Courier New"/>
      </w:rPr>
    </w:lvl>
    <w:lvl w:ilvl="8" w:tplc="08090005" w:tentative="1">
      <w:start w:val="1"/>
      <w:numFmt w:val="bullet"/>
      <w:lvlText w:val=""/>
      <w:lvlJc w:val="left"/>
      <w:pPr>
        <w:ind w:left="6829" w:hanging="360"/>
      </w:pPr>
      <w:rPr>
        <w:rFonts w:hint="default" w:ascii="Wingdings" w:hAnsi="Wingdings"/>
      </w:rPr>
    </w:lvl>
  </w:abstractNum>
  <w:abstractNum w:abstractNumId="94" w15:restartNumberingAfterBreak="0">
    <w:nsid w:val="527063B6"/>
    <w:multiLevelType w:val="hybridMultilevel"/>
    <w:tmpl w:val="EF16B4E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5" w15:restartNumberingAfterBreak="0">
    <w:nsid w:val="534718C5"/>
    <w:multiLevelType w:val="hybridMultilevel"/>
    <w:tmpl w:val="76B21F80"/>
    <w:lvl w:ilvl="0" w:tplc="F5F68BD2">
      <w:start w:val="1"/>
      <w:numFmt w:val="bullet"/>
      <w:lvlText w:val=""/>
      <w:lvlJc w:val="left"/>
      <w:pPr>
        <w:ind w:left="1262" w:hanging="360"/>
      </w:pPr>
      <w:rPr>
        <w:rFonts w:hint="default" w:ascii="Symbol" w:hAnsi="Symbol"/>
        <w:sz w:val="20"/>
        <w:szCs w:val="20"/>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96" w15:restartNumberingAfterBreak="0">
    <w:nsid w:val="5393734F"/>
    <w:multiLevelType w:val="hybridMultilevel"/>
    <w:tmpl w:val="D7323B74"/>
    <w:lvl w:ilvl="0" w:tplc="7FEE7220">
      <w:start w:val="1"/>
      <w:numFmt w:val="bullet"/>
      <w:lvlText w:val="-"/>
      <w:lvlJc w:val="left"/>
      <w:pPr>
        <w:ind w:left="720" w:hanging="360"/>
      </w:pPr>
      <w:rPr>
        <w:rFonts w:hint="default" w:ascii="Calibri" w:hAnsi="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7" w15:restartNumberingAfterBreak="0">
    <w:nsid w:val="545751FD"/>
    <w:multiLevelType w:val="hybridMultilevel"/>
    <w:tmpl w:val="43A23044"/>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98" w15:restartNumberingAfterBreak="0">
    <w:nsid w:val="545C2405"/>
    <w:multiLevelType w:val="hybridMultilevel"/>
    <w:tmpl w:val="0ADE520C"/>
    <w:lvl w:ilvl="0" w:tplc="08090001">
      <w:start w:val="1"/>
      <w:numFmt w:val="bullet"/>
      <w:lvlText w:val=""/>
      <w:lvlJc w:val="left"/>
      <w:pPr>
        <w:ind w:left="1622" w:hanging="360"/>
      </w:pPr>
      <w:rPr>
        <w:rFonts w:hint="default" w:ascii="Symbol" w:hAnsi="Symbol"/>
      </w:rPr>
    </w:lvl>
    <w:lvl w:ilvl="1" w:tplc="08090003" w:tentative="1">
      <w:start w:val="1"/>
      <w:numFmt w:val="bullet"/>
      <w:lvlText w:val="o"/>
      <w:lvlJc w:val="left"/>
      <w:pPr>
        <w:ind w:left="2342" w:hanging="360"/>
      </w:pPr>
      <w:rPr>
        <w:rFonts w:hint="default" w:ascii="Courier New" w:hAnsi="Courier New" w:cs="Courier New"/>
      </w:rPr>
    </w:lvl>
    <w:lvl w:ilvl="2" w:tplc="08090005" w:tentative="1">
      <w:start w:val="1"/>
      <w:numFmt w:val="bullet"/>
      <w:lvlText w:val=""/>
      <w:lvlJc w:val="left"/>
      <w:pPr>
        <w:ind w:left="3062" w:hanging="360"/>
      </w:pPr>
      <w:rPr>
        <w:rFonts w:hint="default" w:ascii="Wingdings" w:hAnsi="Wingdings"/>
      </w:rPr>
    </w:lvl>
    <w:lvl w:ilvl="3" w:tplc="08090001" w:tentative="1">
      <w:start w:val="1"/>
      <w:numFmt w:val="bullet"/>
      <w:lvlText w:val=""/>
      <w:lvlJc w:val="left"/>
      <w:pPr>
        <w:ind w:left="3782" w:hanging="360"/>
      </w:pPr>
      <w:rPr>
        <w:rFonts w:hint="default" w:ascii="Symbol" w:hAnsi="Symbol"/>
      </w:rPr>
    </w:lvl>
    <w:lvl w:ilvl="4" w:tplc="08090003" w:tentative="1">
      <w:start w:val="1"/>
      <w:numFmt w:val="bullet"/>
      <w:lvlText w:val="o"/>
      <w:lvlJc w:val="left"/>
      <w:pPr>
        <w:ind w:left="4502" w:hanging="360"/>
      </w:pPr>
      <w:rPr>
        <w:rFonts w:hint="default" w:ascii="Courier New" w:hAnsi="Courier New" w:cs="Courier New"/>
      </w:rPr>
    </w:lvl>
    <w:lvl w:ilvl="5" w:tplc="08090005" w:tentative="1">
      <w:start w:val="1"/>
      <w:numFmt w:val="bullet"/>
      <w:lvlText w:val=""/>
      <w:lvlJc w:val="left"/>
      <w:pPr>
        <w:ind w:left="5222" w:hanging="360"/>
      </w:pPr>
      <w:rPr>
        <w:rFonts w:hint="default" w:ascii="Wingdings" w:hAnsi="Wingdings"/>
      </w:rPr>
    </w:lvl>
    <w:lvl w:ilvl="6" w:tplc="08090001" w:tentative="1">
      <w:start w:val="1"/>
      <w:numFmt w:val="bullet"/>
      <w:lvlText w:val=""/>
      <w:lvlJc w:val="left"/>
      <w:pPr>
        <w:ind w:left="5942" w:hanging="360"/>
      </w:pPr>
      <w:rPr>
        <w:rFonts w:hint="default" w:ascii="Symbol" w:hAnsi="Symbol"/>
      </w:rPr>
    </w:lvl>
    <w:lvl w:ilvl="7" w:tplc="08090003" w:tentative="1">
      <w:start w:val="1"/>
      <w:numFmt w:val="bullet"/>
      <w:lvlText w:val="o"/>
      <w:lvlJc w:val="left"/>
      <w:pPr>
        <w:ind w:left="6662" w:hanging="360"/>
      </w:pPr>
      <w:rPr>
        <w:rFonts w:hint="default" w:ascii="Courier New" w:hAnsi="Courier New" w:cs="Courier New"/>
      </w:rPr>
    </w:lvl>
    <w:lvl w:ilvl="8" w:tplc="08090005" w:tentative="1">
      <w:start w:val="1"/>
      <w:numFmt w:val="bullet"/>
      <w:lvlText w:val=""/>
      <w:lvlJc w:val="left"/>
      <w:pPr>
        <w:ind w:left="7382" w:hanging="360"/>
      </w:pPr>
      <w:rPr>
        <w:rFonts w:hint="default" w:ascii="Wingdings" w:hAnsi="Wingdings"/>
      </w:rPr>
    </w:lvl>
  </w:abstractNum>
  <w:abstractNum w:abstractNumId="99" w15:restartNumberingAfterBreak="0">
    <w:nsid w:val="560E14F2"/>
    <w:multiLevelType w:val="hybridMultilevel"/>
    <w:tmpl w:val="7D08175C"/>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100" w15:restartNumberingAfterBreak="0">
    <w:nsid w:val="56873E7C"/>
    <w:multiLevelType w:val="hybridMultilevel"/>
    <w:tmpl w:val="CBA402A0"/>
    <w:lvl w:ilvl="0" w:tplc="08090001">
      <w:start w:val="1"/>
      <w:numFmt w:val="bullet"/>
      <w:lvlText w:val=""/>
      <w:lvlJc w:val="left"/>
      <w:pPr>
        <w:ind w:left="1040" w:hanging="360"/>
      </w:pPr>
      <w:rPr>
        <w:rFonts w:hint="default" w:ascii="Symbol" w:hAnsi="Symbol"/>
      </w:rPr>
    </w:lvl>
    <w:lvl w:ilvl="1" w:tplc="08090003" w:tentative="1">
      <w:start w:val="1"/>
      <w:numFmt w:val="bullet"/>
      <w:lvlText w:val="o"/>
      <w:lvlJc w:val="left"/>
      <w:pPr>
        <w:ind w:left="1760" w:hanging="360"/>
      </w:pPr>
      <w:rPr>
        <w:rFonts w:hint="default" w:ascii="Courier New" w:hAnsi="Courier New" w:cs="Courier New"/>
      </w:rPr>
    </w:lvl>
    <w:lvl w:ilvl="2" w:tplc="08090005" w:tentative="1">
      <w:start w:val="1"/>
      <w:numFmt w:val="bullet"/>
      <w:lvlText w:val=""/>
      <w:lvlJc w:val="left"/>
      <w:pPr>
        <w:ind w:left="2480" w:hanging="360"/>
      </w:pPr>
      <w:rPr>
        <w:rFonts w:hint="default" w:ascii="Wingdings" w:hAnsi="Wingdings"/>
      </w:rPr>
    </w:lvl>
    <w:lvl w:ilvl="3" w:tplc="08090001" w:tentative="1">
      <w:start w:val="1"/>
      <w:numFmt w:val="bullet"/>
      <w:lvlText w:val=""/>
      <w:lvlJc w:val="left"/>
      <w:pPr>
        <w:ind w:left="3200" w:hanging="360"/>
      </w:pPr>
      <w:rPr>
        <w:rFonts w:hint="default" w:ascii="Symbol" w:hAnsi="Symbol"/>
      </w:rPr>
    </w:lvl>
    <w:lvl w:ilvl="4" w:tplc="08090003" w:tentative="1">
      <w:start w:val="1"/>
      <w:numFmt w:val="bullet"/>
      <w:lvlText w:val="o"/>
      <w:lvlJc w:val="left"/>
      <w:pPr>
        <w:ind w:left="3920" w:hanging="360"/>
      </w:pPr>
      <w:rPr>
        <w:rFonts w:hint="default" w:ascii="Courier New" w:hAnsi="Courier New" w:cs="Courier New"/>
      </w:rPr>
    </w:lvl>
    <w:lvl w:ilvl="5" w:tplc="08090005" w:tentative="1">
      <w:start w:val="1"/>
      <w:numFmt w:val="bullet"/>
      <w:lvlText w:val=""/>
      <w:lvlJc w:val="left"/>
      <w:pPr>
        <w:ind w:left="4640" w:hanging="360"/>
      </w:pPr>
      <w:rPr>
        <w:rFonts w:hint="default" w:ascii="Wingdings" w:hAnsi="Wingdings"/>
      </w:rPr>
    </w:lvl>
    <w:lvl w:ilvl="6" w:tplc="08090001" w:tentative="1">
      <w:start w:val="1"/>
      <w:numFmt w:val="bullet"/>
      <w:lvlText w:val=""/>
      <w:lvlJc w:val="left"/>
      <w:pPr>
        <w:ind w:left="5360" w:hanging="360"/>
      </w:pPr>
      <w:rPr>
        <w:rFonts w:hint="default" w:ascii="Symbol" w:hAnsi="Symbol"/>
      </w:rPr>
    </w:lvl>
    <w:lvl w:ilvl="7" w:tplc="08090003" w:tentative="1">
      <w:start w:val="1"/>
      <w:numFmt w:val="bullet"/>
      <w:lvlText w:val="o"/>
      <w:lvlJc w:val="left"/>
      <w:pPr>
        <w:ind w:left="6080" w:hanging="360"/>
      </w:pPr>
      <w:rPr>
        <w:rFonts w:hint="default" w:ascii="Courier New" w:hAnsi="Courier New" w:cs="Courier New"/>
      </w:rPr>
    </w:lvl>
    <w:lvl w:ilvl="8" w:tplc="08090005" w:tentative="1">
      <w:start w:val="1"/>
      <w:numFmt w:val="bullet"/>
      <w:lvlText w:val=""/>
      <w:lvlJc w:val="left"/>
      <w:pPr>
        <w:ind w:left="6800" w:hanging="360"/>
      </w:pPr>
      <w:rPr>
        <w:rFonts w:hint="default" w:ascii="Wingdings" w:hAnsi="Wingdings"/>
      </w:rPr>
    </w:lvl>
  </w:abstractNum>
  <w:abstractNum w:abstractNumId="101" w15:restartNumberingAfterBreak="0">
    <w:nsid w:val="56E971C2"/>
    <w:multiLevelType w:val="hybridMultilevel"/>
    <w:tmpl w:val="EA08CE52"/>
    <w:lvl w:ilvl="0" w:tplc="08090001">
      <w:start w:val="1"/>
      <w:numFmt w:val="bullet"/>
      <w:lvlText w:val=""/>
      <w:lvlJc w:val="left"/>
      <w:pPr>
        <w:ind w:left="1040" w:hanging="360"/>
      </w:pPr>
      <w:rPr>
        <w:rFonts w:hint="default" w:ascii="Symbol" w:hAnsi="Symbol"/>
      </w:rPr>
    </w:lvl>
    <w:lvl w:ilvl="1" w:tplc="08090003" w:tentative="1">
      <w:start w:val="1"/>
      <w:numFmt w:val="bullet"/>
      <w:lvlText w:val="o"/>
      <w:lvlJc w:val="left"/>
      <w:pPr>
        <w:ind w:left="1760" w:hanging="360"/>
      </w:pPr>
      <w:rPr>
        <w:rFonts w:hint="default" w:ascii="Courier New" w:hAnsi="Courier New" w:cs="Courier New"/>
      </w:rPr>
    </w:lvl>
    <w:lvl w:ilvl="2" w:tplc="08090005" w:tentative="1">
      <w:start w:val="1"/>
      <w:numFmt w:val="bullet"/>
      <w:lvlText w:val=""/>
      <w:lvlJc w:val="left"/>
      <w:pPr>
        <w:ind w:left="2480" w:hanging="360"/>
      </w:pPr>
      <w:rPr>
        <w:rFonts w:hint="default" w:ascii="Wingdings" w:hAnsi="Wingdings"/>
      </w:rPr>
    </w:lvl>
    <w:lvl w:ilvl="3" w:tplc="08090001" w:tentative="1">
      <w:start w:val="1"/>
      <w:numFmt w:val="bullet"/>
      <w:lvlText w:val=""/>
      <w:lvlJc w:val="left"/>
      <w:pPr>
        <w:ind w:left="3200" w:hanging="360"/>
      </w:pPr>
      <w:rPr>
        <w:rFonts w:hint="default" w:ascii="Symbol" w:hAnsi="Symbol"/>
      </w:rPr>
    </w:lvl>
    <w:lvl w:ilvl="4" w:tplc="08090003" w:tentative="1">
      <w:start w:val="1"/>
      <w:numFmt w:val="bullet"/>
      <w:lvlText w:val="o"/>
      <w:lvlJc w:val="left"/>
      <w:pPr>
        <w:ind w:left="3920" w:hanging="360"/>
      </w:pPr>
      <w:rPr>
        <w:rFonts w:hint="default" w:ascii="Courier New" w:hAnsi="Courier New" w:cs="Courier New"/>
      </w:rPr>
    </w:lvl>
    <w:lvl w:ilvl="5" w:tplc="08090005" w:tentative="1">
      <w:start w:val="1"/>
      <w:numFmt w:val="bullet"/>
      <w:lvlText w:val=""/>
      <w:lvlJc w:val="left"/>
      <w:pPr>
        <w:ind w:left="4640" w:hanging="360"/>
      </w:pPr>
      <w:rPr>
        <w:rFonts w:hint="default" w:ascii="Wingdings" w:hAnsi="Wingdings"/>
      </w:rPr>
    </w:lvl>
    <w:lvl w:ilvl="6" w:tplc="08090001" w:tentative="1">
      <w:start w:val="1"/>
      <w:numFmt w:val="bullet"/>
      <w:lvlText w:val=""/>
      <w:lvlJc w:val="left"/>
      <w:pPr>
        <w:ind w:left="5360" w:hanging="360"/>
      </w:pPr>
      <w:rPr>
        <w:rFonts w:hint="default" w:ascii="Symbol" w:hAnsi="Symbol"/>
      </w:rPr>
    </w:lvl>
    <w:lvl w:ilvl="7" w:tplc="08090003" w:tentative="1">
      <w:start w:val="1"/>
      <w:numFmt w:val="bullet"/>
      <w:lvlText w:val="o"/>
      <w:lvlJc w:val="left"/>
      <w:pPr>
        <w:ind w:left="6080" w:hanging="360"/>
      </w:pPr>
      <w:rPr>
        <w:rFonts w:hint="default" w:ascii="Courier New" w:hAnsi="Courier New" w:cs="Courier New"/>
      </w:rPr>
    </w:lvl>
    <w:lvl w:ilvl="8" w:tplc="08090005" w:tentative="1">
      <w:start w:val="1"/>
      <w:numFmt w:val="bullet"/>
      <w:lvlText w:val=""/>
      <w:lvlJc w:val="left"/>
      <w:pPr>
        <w:ind w:left="6800" w:hanging="360"/>
      </w:pPr>
      <w:rPr>
        <w:rFonts w:hint="default" w:ascii="Wingdings" w:hAnsi="Wingdings"/>
      </w:rPr>
    </w:lvl>
  </w:abstractNum>
  <w:abstractNum w:abstractNumId="102" w15:restartNumberingAfterBreak="0">
    <w:nsid w:val="57522971"/>
    <w:multiLevelType w:val="multilevel"/>
    <w:tmpl w:val="1144D712"/>
    <w:lvl w:ilvl="0">
      <w:start w:val="2"/>
      <w:numFmt w:val="decimal"/>
      <w:pStyle w:val="Heading1"/>
      <w:lvlText w:val="%1."/>
      <w:lvlJc w:val="left"/>
      <w:pPr>
        <w:ind w:left="680" w:hanging="680"/>
      </w:pPr>
      <w:rPr>
        <w:rFonts w:hint="default" w:ascii="Calibri" w:hAnsi="Calibri"/>
        <w:b/>
        <w:i w:val="0"/>
        <w:color w:val="FFFFFF"/>
        <w:sz w:val="32"/>
      </w:rPr>
    </w:lvl>
    <w:lvl w:ilvl="1">
      <w:start w:val="1"/>
      <w:numFmt w:val="decimal"/>
      <w:pStyle w:val="Heading2"/>
      <w:lvlText w:val="%1.%2"/>
      <w:lvlJc w:val="left"/>
      <w:pPr>
        <w:ind w:left="680" w:hanging="680"/>
      </w:pPr>
      <w:rPr>
        <w:rFonts w:hint="default" w:ascii="Calibri" w:hAnsi="Calibri"/>
        <w:b/>
        <w:bCs w:val="0"/>
        <w:i w:val="0"/>
        <w:iCs w:val="0"/>
        <w:caps w:val="0"/>
        <w:smallCaps w:val="0"/>
        <w:strike w:val="0"/>
        <w:dstrike w:val="0"/>
        <w:vanish w:val="0"/>
        <w:color w:val="7C2529"/>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57D01C17"/>
    <w:multiLevelType w:val="hybridMultilevel"/>
    <w:tmpl w:val="0A6C54B8"/>
    <w:lvl w:ilvl="0" w:tplc="08090001">
      <w:start w:val="1"/>
      <w:numFmt w:val="bullet"/>
      <w:lvlText w:val=""/>
      <w:lvlJc w:val="left"/>
      <w:pPr>
        <w:ind w:left="1040" w:hanging="360"/>
      </w:pPr>
      <w:rPr>
        <w:rFonts w:hint="default" w:ascii="Symbol" w:hAnsi="Symbol"/>
      </w:rPr>
    </w:lvl>
    <w:lvl w:ilvl="1" w:tplc="FFFFFFFF">
      <w:start w:val="1"/>
      <w:numFmt w:val="bullet"/>
      <w:lvlText w:val="o"/>
      <w:lvlJc w:val="left"/>
      <w:pPr>
        <w:ind w:left="1760" w:hanging="360"/>
      </w:pPr>
      <w:rPr>
        <w:rFonts w:hint="default" w:ascii="Courier New" w:hAnsi="Courier New" w:cs="Courier New"/>
      </w:rPr>
    </w:lvl>
    <w:lvl w:ilvl="2" w:tplc="FFFFFFFF">
      <w:start w:val="1"/>
      <w:numFmt w:val="bullet"/>
      <w:lvlText w:val=""/>
      <w:lvlJc w:val="left"/>
      <w:pPr>
        <w:ind w:left="2480" w:hanging="360"/>
      </w:pPr>
      <w:rPr>
        <w:rFonts w:hint="default" w:ascii="Wingdings" w:hAnsi="Wingdings"/>
      </w:rPr>
    </w:lvl>
    <w:lvl w:ilvl="3" w:tplc="FFFFFFFF">
      <w:start w:val="1"/>
      <w:numFmt w:val="bullet"/>
      <w:lvlText w:val=""/>
      <w:lvlJc w:val="left"/>
      <w:pPr>
        <w:ind w:left="3200" w:hanging="360"/>
      </w:pPr>
      <w:rPr>
        <w:rFonts w:hint="default" w:ascii="Symbol" w:hAnsi="Symbol"/>
      </w:rPr>
    </w:lvl>
    <w:lvl w:ilvl="4" w:tplc="FFFFFFFF">
      <w:start w:val="1"/>
      <w:numFmt w:val="bullet"/>
      <w:lvlText w:val="o"/>
      <w:lvlJc w:val="left"/>
      <w:pPr>
        <w:ind w:left="3920" w:hanging="360"/>
      </w:pPr>
      <w:rPr>
        <w:rFonts w:hint="default" w:ascii="Courier New" w:hAnsi="Courier New" w:cs="Courier New"/>
      </w:rPr>
    </w:lvl>
    <w:lvl w:ilvl="5" w:tplc="FFFFFFFF">
      <w:start w:val="1"/>
      <w:numFmt w:val="bullet"/>
      <w:lvlText w:val=""/>
      <w:lvlJc w:val="left"/>
      <w:pPr>
        <w:ind w:left="4640" w:hanging="360"/>
      </w:pPr>
      <w:rPr>
        <w:rFonts w:hint="default" w:ascii="Wingdings" w:hAnsi="Wingdings"/>
      </w:rPr>
    </w:lvl>
    <w:lvl w:ilvl="6" w:tplc="FFFFFFFF">
      <w:start w:val="1"/>
      <w:numFmt w:val="bullet"/>
      <w:lvlText w:val=""/>
      <w:lvlJc w:val="left"/>
      <w:pPr>
        <w:ind w:left="5360" w:hanging="360"/>
      </w:pPr>
      <w:rPr>
        <w:rFonts w:hint="default" w:ascii="Symbol" w:hAnsi="Symbol"/>
      </w:rPr>
    </w:lvl>
    <w:lvl w:ilvl="7" w:tplc="FFFFFFFF">
      <w:start w:val="1"/>
      <w:numFmt w:val="bullet"/>
      <w:lvlText w:val="o"/>
      <w:lvlJc w:val="left"/>
      <w:pPr>
        <w:ind w:left="6080" w:hanging="360"/>
      </w:pPr>
      <w:rPr>
        <w:rFonts w:hint="default" w:ascii="Courier New" w:hAnsi="Courier New" w:cs="Courier New"/>
      </w:rPr>
    </w:lvl>
    <w:lvl w:ilvl="8" w:tplc="FFFFFFFF">
      <w:start w:val="1"/>
      <w:numFmt w:val="bullet"/>
      <w:lvlText w:val=""/>
      <w:lvlJc w:val="left"/>
      <w:pPr>
        <w:ind w:left="6800" w:hanging="360"/>
      </w:pPr>
      <w:rPr>
        <w:rFonts w:hint="default" w:ascii="Wingdings" w:hAnsi="Wingdings"/>
      </w:rPr>
    </w:lvl>
  </w:abstractNum>
  <w:abstractNum w:abstractNumId="104" w15:restartNumberingAfterBreak="0">
    <w:nsid w:val="58230A25"/>
    <w:multiLevelType w:val="hybridMultilevel"/>
    <w:tmpl w:val="B7AA90A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05" w15:restartNumberingAfterBreak="0">
    <w:nsid w:val="58EA53AF"/>
    <w:multiLevelType w:val="hybridMultilevel"/>
    <w:tmpl w:val="33FE267A"/>
    <w:lvl w:ilvl="0" w:tplc="7FEE7220">
      <w:start w:val="1"/>
      <w:numFmt w:val="bullet"/>
      <w:lvlText w:val="-"/>
      <w:lvlJc w:val="left"/>
      <w:pPr>
        <w:ind w:left="720" w:hanging="360"/>
      </w:pPr>
      <w:rPr>
        <w:rFonts w:hint="default" w:ascii="Calibri" w:hAnsi="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6" w15:restartNumberingAfterBreak="0">
    <w:nsid w:val="5AC50822"/>
    <w:multiLevelType w:val="hybridMultilevel"/>
    <w:tmpl w:val="4120EB0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7" w15:restartNumberingAfterBreak="0">
    <w:nsid w:val="5B3D0C7C"/>
    <w:multiLevelType w:val="hybridMultilevel"/>
    <w:tmpl w:val="4AB8CA50"/>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108" w15:restartNumberingAfterBreak="0">
    <w:nsid w:val="5C9B63DF"/>
    <w:multiLevelType w:val="hybridMultilevel"/>
    <w:tmpl w:val="41B402E2"/>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109" w15:restartNumberingAfterBreak="0">
    <w:nsid w:val="5CBF6505"/>
    <w:multiLevelType w:val="hybridMultilevel"/>
    <w:tmpl w:val="7AD813A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0" w15:restartNumberingAfterBreak="0">
    <w:nsid w:val="5DAD7E42"/>
    <w:multiLevelType w:val="hybridMultilevel"/>
    <w:tmpl w:val="0E94A9BC"/>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111" w15:restartNumberingAfterBreak="0">
    <w:nsid w:val="5DED0538"/>
    <w:multiLevelType w:val="hybridMultilevel"/>
    <w:tmpl w:val="C04E1380"/>
    <w:lvl w:ilvl="0" w:tplc="04090001">
      <w:start w:val="1"/>
      <w:numFmt w:val="decimal"/>
      <w:lvlText w:val="%1."/>
      <w:lvlJc w:val="left"/>
      <w:pPr>
        <w:tabs>
          <w:tab w:val="num" w:pos="567"/>
        </w:tabs>
        <w:ind w:left="567" w:hanging="56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12" w15:restartNumberingAfterBreak="0">
    <w:nsid w:val="5DF00F90"/>
    <w:multiLevelType w:val="hybridMultilevel"/>
    <w:tmpl w:val="931883E2"/>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113" w15:restartNumberingAfterBreak="0">
    <w:nsid w:val="5F57510E"/>
    <w:multiLevelType w:val="hybridMultilevel"/>
    <w:tmpl w:val="EB34F104"/>
    <w:lvl w:ilvl="0" w:tplc="84CCEF5C">
      <w:start w:val="1"/>
      <w:numFmt w:val="bullet"/>
      <w:lvlText w:val="-"/>
      <w:lvlJc w:val="left"/>
      <w:pPr>
        <w:ind w:left="1080" w:hanging="360"/>
      </w:pPr>
      <w:rPr>
        <w:rFonts w:hint="default" w:ascii="Gill Sans MT" w:hAnsi="Gill Sans MT"/>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14" w15:restartNumberingAfterBreak="0">
    <w:nsid w:val="5FFB7A2D"/>
    <w:multiLevelType w:val="hybridMultilevel"/>
    <w:tmpl w:val="A176D2CA"/>
    <w:lvl w:ilvl="0" w:tplc="6116FE38">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5" w15:restartNumberingAfterBreak="0">
    <w:nsid w:val="605736F2"/>
    <w:multiLevelType w:val="hybridMultilevel"/>
    <w:tmpl w:val="5D726D8A"/>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116" w15:restartNumberingAfterBreak="0">
    <w:nsid w:val="608D586E"/>
    <w:multiLevelType w:val="hybridMultilevel"/>
    <w:tmpl w:val="7910E636"/>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117" w15:restartNumberingAfterBreak="0">
    <w:nsid w:val="60F306F9"/>
    <w:multiLevelType w:val="hybridMultilevel"/>
    <w:tmpl w:val="50229E84"/>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118" w15:restartNumberingAfterBreak="0">
    <w:nsid w:val="611E0BC7"/>
    <w:multiLevelType w:val="hybridMultilevel"/>
    <w:tmpl w:val="1BA4BEBA"/>
    <w:lvl w:ilvl="0" w:tplc="08090001">
      <w:start w:val="1"/>
      <w:numFmt w:val="bullet"/>
      <w:lvlText w:val=""/>
      <w:lvlJc w:val="left"/>
      <w:pPr>
        <w:ind w:left="1211" w:hanging="360"/>
      </w:pPr>
      <w:rPr>
        <w:rFonts w:hint="default" w:ascii="Symbol" w:hAnsi="Symbol"/>
      </w:rPr>
    </w:lvl>
    <w:lvl w:ilvl="1" w:tplc="08090003" w:tentative="1">
      <w:start w:val="1"/>
      <w:numFmt w:val="bullet"/>
      <w:lvlText w:val="o"/>
      <w:lvlJc w:val="left"/>
      <w:pPr>
        <w:ind w:left="1931" w:hanging="360"/>
      </w:pPr>
      <w:rPr>
        <w:rFonts w:hint="default" w:ascii="Courier New" w:hAnsi="Courier New" w:cs="Courier New"/>
      </w:rPr>
    </w:lvl>
    <w:lvl w:ilvl="2" w:tplc="08090005" w:tentative="1">
      <w:start w:val="1"/>
      <w:numFmt w:val="bullet"/>
      <w:lvlText w:val=""/>
      <w:lvlJc w:val="left"/>
      <w:pPr>
        <w:ind w:left="2651" w:hanging="360"/>
      </w:pPr>
      <w:rPr>
        <w:rFonts w:hint="default" w:ascii="Wingdings" w:hAnsi="Wingdings"/>
      </w:rPr>
    </w:lvl>
    <w:lvl w:ilvl="3" w:tplc="08090001" w:tentative="1">
      <w:start w:val="1"/>
      <w:numFmt w:val="bullet"/>
      <w:lvlText w:val=""/>
      <w:lvlJc w:val="left"/>
      <w:pPr>
        <w:ind w:left="3371" w:hanging="360"/>
      </w:pPr>
      <w:rPr>
        <w:rFonts w:hint="default" w:ascii="Symbol" w:hAnsi="Symbol"/>
      </w:rPr>
    </w:lvl>
    <w:lvl w:ilvl="4" w:tplc="08090003" w:tentative="1">
      <w:start w:val="1"/>
      <w:numFmt w:val="bullet"/>
      <w:lvlText w:val="o"/>
      <w:lvlJc w:val="left"/>
      <w:pPr>
        <w:ind w:left="4091" w:hanging="360"/>
      </w:pPr>
      <w:rPr>
        <w:rFonts w:hint="default" w:ascii="Courier New" w:hAnsi="Courier New" w:cs="Courier New"/>
      </w:rPr>
    </w:lvl>
    <w:lvl w:ilvl="5" w:tplc="08090005" w:tentative="1">
      <w:start w:val="1"/>
      <w:numFmt w:val="bullet"/>
      <w:lvlText w:val=""/>
      <w:lvlJc w:val="left"/>
      <w:pPr>
        <w:ind w:left="4811" w:hanging="360"/>
      </w:pPr>
      <w:rPr>
        <w:rFonts w:hint="default" w:ascii="Wingdings" w:hAnsi="Wingdings"/>
      </w:rPr>
    </w:lvl>
    <w:lvl w:ilvl="6" w:tplc="08090001" w:tentative="1">
      <w:start w:val="1"/>
      <w:numFmt w:val="bullet"/>
      <w:lvlText w:val=""/>
      <w:lvlJc w:val="left"/>
      <w:pPr>
        <w:ind w:left="5531" w:hanging="360"/>
      </w:pPr>
      <w:rPr>
        <w:rFonts w:hint="default" w:ascii="Symbol" w:hAnsi="Symbol"/>
      </w:rPr>
    </w:lvl>
    <w:lvl w:ilvl="7" w:tplc="08090003" w:tentative="1">
      <w:start w:val="1"/>
      <w:numFmt w:val="bullet"/>
      <w:lvlText w:val="o"/>
      <w:lvlJc w:val="left"/>
      <w:pPr>
        <w:ind w:left="6251" w:hanging="360"/>
      </w:pPr>
      <w:rPr>
        <w:rFonts w:hint="default" w:ascii="Courier New" w:hAnsi="Courier New" w:cs="Courier New"/>
      </w:rPr>
    </w:lvl>
    <w:lvl w:ilvl="8" w:tplc="08090005" w:tentative="1">
      <w:start w:val="1"/>
      <w:numFmt w:val="bullet"/>
      <w:lvlText w:val=""/>
      <w:lvlJc w:val="left"/>
      <w:pPr>
        <w:ind w:left="6971" w:hanging="360"/>
      </w:pPr>
      <w:rPr>
        <w:rFonts w:hint="default" w:ascii="Wingdings" w:hAnsi="Wingdings"/>
      </w:rPr>
    </w:lvl>
  </w:abstractNum>
  <w:abstractNum w:abstractNumId="119" w15:restartNumberingAfterBreak="0">
    <w:nsid w:val="620B1AEF"/>
    <w:multiLevelType w:val="hybridMultilevel"/>
    <w:tmpl w:val="D278C472"/>
    <w:lvl w:ilvl="0" w:tplc="84CCEF5C">
      <w:start w:val="1"/>
      <w:numFmt w:val="bullet"/>
      <w:lvlText w:val="-"/>
      <w:lvlJc w:val="left"/>
      <w:pPr>
        <w:ind w:left="1454" w:hanging="360"/>
      </w:pPr>
      <w:rPr>
        <w:rFonts w:hint="default" w:ascii="Gill Sans MT" w:hAnsi="Gill Sans MT"/>
      </w:rPr>
    </w:lvl>
    <w:lvl w:ilvl="1" w:tplc="08090003" w:tentative="1">
      <w:start w:val="1"/>
      <w:numFmt w:val="bullet"/>
      <w:lvlText w:val="o"/>
      <w:lvlJc w:val="left"/>
      <w:pPr>
        <w:ind w:left="2174" w:hanging="360"/>
      </w:pPr>
      <w:rPr>
        <w:rFonts w:hint="default" w:ascii="Courier New" w:hAnsi="Courier New" w:cs="Courier New"/>
      </w:rPr>
    </w:lvl>
    <w:lvl w:ilvl="2" w:tplc="08090005" w:tentative="1">
      <w:start w:val="1"/>
      <w:numFmt w:val="bullet"/>
      <w:lvlText w:val=""/>
      <w:lvlJc w:val="left"/>
      <w:pPr>
        <w:ind w:left="2894" w:hanging="360"/>
      </w:pPr>
      <w:rPr>
        <w:rFonts w:hint="default" w:ascii="Wingdings" w:hAnsi="Wingdings"/>
      </w:rPr>
    </w:lvl>
    <w:lvl w:ilvl="3" w:tplc="08090001" w:tentative="1">
      <w:start w:val="1"/>
      <w:numFmt w:val="bullet"/>
      <w:lvlText w:val=""/>
      <w:lvlJc w:val="left"/>
      <w:pPr>
        <w:ind w:left="3614" w:hanging="360"/>
      </w:pPr>
      <w:rPr>
        <w:rFonts w:hint="default" w:ascii="Symbol" w:hAnsi="Symbol"/>
      </w:rPr>
    </w:lvl>
    <w:lvl w:ilvl="4" w:tplc="08090003" w:tentative="1">
      <w:start w:val="1"/>
      <w:numFmt w:val="bullet"/>
      <w:lvlText w:val="o"/>
      <w:lvlJc w:val="left"/>
      <w:pPr>
        <w:ind w:left="4334" w:hanging="360"/>
      </w:pPr>
      <w:rPr>
        <w:rFonts w:hint="default" w:ascii="Courier New" w:hAnsi="Courier New" w:cs="Courier New"/>
      </w:rPr>
    </w:lvl>
    <w:lvl w:ilvl="5" w:tplc="08090005" w:tentative="1">
      <w:start w:val="1"/>
      <w:numFmt w:val="bullet"/>
      <w:lvlText w:val=""/>
      <w:lvlJc w:val="left"/>
      <w:pPr>
        <w:ind w:left="5054" w:hanging="360"/>
      </w:pPr>
      <w:rPr>
        <w:rFonts w:hint="default" w:ascii="Wingdings" w:hAnsi="Wingdings"/>
      </w:rPr>
    </w:lvl>
    <w:lvl w:ilvl="6" w:tplc="08090001" w:tentative="1">
      <w:start w:val="1"/>
      <w:numFmt w:val="bullet"/>
      <w:lvlText w:val=""/>
      <w:lvlJc w:val="left"/>
      <w:pPr>
        <w:ind w:left="5774" w:hanging="360"/>
      </w:pPr>
      <w:rPr>
        <w:rFonts w:hint="default" w:ascii="Symbol" w:hAnsi="Symbol"/>
      </w:rPr>
    </w:lvl>
    <w:lvl w:ilvl="7" w:tplc="08090003" w:tentative="1">
      <w:start w:val="1"/>
      <w:numFmt w:val="bullet"/>
      <w:lvlText w:val="o"/>
      <w:lvlJc w:val="left"/>
      <w:pPr>
        <w:ind w:left="6494" w:hanging="360"/>
      </w:pPr>
      <w:rPr>
        <w:rFonts w:hint="default" w:ascii="Courier New" w:hAnsi="Courier New" w:cs="Courier New"/>
      </w:rPr>
    </w:lvl>
    <w:lvl w:ilvl="8" w:tplc="08090005" w:tentative="1">
      <w:start w:val="1"/>
      <w:numFmt w:val="bullet"/>
      <w:lvlText w:val=""/>
      <w:lvlJc w:val="left"/>
      <w:pPr>
        <w:ind w:left="7214" w:hanging="360"/>
      </w:pPr>
      <w:rPr>
        <w:rFonts w:hint="default" w:ascii="Wingdings" w:hAnsi="Wingdings"/>
      </w:rPr>
    </w:lvl>
  </w:abstractNum>
  <w:abstractNum w:abstractNumId="120" w15:restartNumberingAfterBreak="0">
    <w:nsid w:val="623C524C"/>
    <w:multiLevelType w:val="hybridMultilevel"/>
    <w:tmpl w:val="18C2191C"/>
    <w:lvl w:ilvl="0" w:tplc="08090001">
      <w:start w:val="1"/>
      <w:numFmt w:val="bullet"/>
      <w:lvlText w:val=""/>
      <w:lvlJc w:val="left"/>
      <w:pPr>
        <w:ind w:left="360" w:hanging="360"/>
      </w:pPr>
      <w:rPr>
        <w:rFonts w:hint="default" w:ascii="Symbol" w:hAnsi="Symbol"/>
      </w:rPr>
    </w:lvl>
    <w:lvl w:ilvl="1" w:tplc="08090001">
      <w:start w:val="1"/>
      <w:numFmt w:val="bullet"/>
      <w:lvlText w:val=""/>
      <w:lvlJc w:val="left"/>
      <w:pPr>
        <w:ind w:left="1080" w:hanging="360"/>
      </w:pPr>
      <w:rPr>
        <w:rFonts w:hint="default" w:ascii="Symbol" w:hAnsi="Symbol"/>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121" w15:restartNumberingAfterBreak="0">
    <w:nsid w:val="63586644"/>
    <w:multiLevelType w:val="hybridMultilevel"/>
    <w:tmpl w:val="085C04BE"/>
    <w:lvl w:ilvl="0" w:tplc="08090001">
      <w:start w:val="1"/>
      <w:numFmt w:val="bullet"/>
      <w:lvlText w:val=""/>
      <w:lvlJc w:val="left"/>
      <w:pPr>
        <w:ind w:left="1069" w:hanging="360"/>
      </w:pPr>
      <w:rPr>
        <w:rFonts w:hint="default" w:ascii="Symbol" w:hAnsi="Symbol"/>
      </w:rPr>
    </w:lvl>
    <w:lvl w:ilvl="1" w:tplc="08090003" w:tentative="1">
      <w:start w:val="1"/>
      <w:numFmt w:val="bullet"/>
      <w:lvlText w:val="o"/>
      <w:lvlJc w:val="left"/>
      <w:pPr>
        <w:ind w:left="1789" w:hanging="360"/>
      </w:pPr>
      <w:rPr>
        <w:rFonts w:hint="default" w:ascii="Courier New" w:hAnsi="Courier New" w:cs="Courier New"/>
      </w:rPr>
    </w:lvl>
    <w:lvl w:ilvl="2" w:tplc="08090005" w:tentative="1">
      <w:start w:val="1"/>
      <w:numFmt w:val="bullet"/>
      <w:lvlText w:val=""/>
      <w:lvlJc w:val="left"/>
      <w:pPr>
        <w:ind w:left="2509" w:hanging="360"/>
      </w:pPr>
      <w:rPr>
        <w:rFonts w:hint="default" w:ascii="Wingdings" w:hAnsi="Wingdings"/>
      </w:rPr>
    </w:lvl>
    <w:lvl w:ilvl="3" w:tplc="08090001" w:tentative="1">
      <w:start w:val="1"/>
      <w:numFmt w:val="bullet"/>
      <w:lvlText w:val=""/>
      <w:lvlJc w:val="left"/>
      <w:pPr>
        <w:ind w:left="3229" w:hanging="360"/>
      </w:pPr>
      <w:rPr>
        <w:rFonts w:hint="default" w:ascii="Symbol" w:hAnsi="Symbol"/>
      </w:rPr>
    </w:lvl>
    <w:lvl w:ilvl="4" w:tplc="08090003" w:tentative="1">
      <w:start w:val="1"/>
      <w:numFmt w:val="bullet"/>
      <w:lvlText w:val="o"/>
      <w:lvlJc w:val="left"/>
      <w:pPr>
        <w:ind w:left="3949" w:hanging="360"/>
      </w:pPr>
      <w:rPr>
        <w:rFonts w:hint="default" w:ascii="Courier New" w:hAnsi="Courier New" w:cs="Courier New"/>
      </w:rPr>
    </w:lvl>
    <w:lvl w:ilvl="5" w:tplc="08090005" w:tentative="1">
      <w:start w:val="1"/>
      <w:numFmt w:val="bullet"/>
      <w:lvlText w:val=""/>
      <w:lvlJc w:val="left"/>
      <w:pPr>
        <w:ind w:left="4669" w:hanging="360"/>
      </w:pPr>
      <w:rPr>
        <w:rFonts w:hint="default" w:ascii="Wingdings" w:hAnsi="Wingdings"/>
      </w:rPr>
    </w:lvl>
    <w:lvl w:ilvl="6" w:tplc="08090001" w:tentative="1">
      <w:start w:val="1"/>
      <w:numFmt w:val="bullet"/>
      <w:lvlText w:val=""/>
      <w:lvlJc w:val="left"/>
      <w:pPr>
        <w:ind w:left="5389" w:hanging="360"/>
      </w:pPr>
      <w:rPr>
        <w:rFonts w:hint="default" w:ascii="Symbol" w:hAnsi="Symbol"/>
      </w:rPr>
    </w:lvl>
    <w:lvl w:ilvl="7" w:tplc="08090003" w:tentative="1">
      <w:start w:val="1"/>
      <w:numFmt w:val="bullet"/>
      <w:lvlText w:val="o"/>
      <w:lvlJc w:val="left"/>
      <w:pPr>
        <w:ind w:left="6109" w:hanging="360"/>
      </w:pPr>
      <w:rPr>
        <w:rFonts w:hint="default" w:ascii="Courier New" w:hAnsi="Courier New" w:cs="Courier New"/>
      </w:rPr>
    </w:lvl>
    <w:lvl w:ilvl="8" w:tplc="08090005" w:tentative="1">
      <w:start w:val="1"/>
      <w:numFmt w:val="bullet"/>
      <w:lvlText w:val=""/>
      <w:lvlJc w:val="left"/>
      <w:pPr>
        <w:ind w:left="6829" w:hanging="360"/>
      </w:pPr>
      <w:rPr>
        <w:rFonts w:hint="default" w:ascii="Wingdings" w:hAnsi="Wingdings"/>
      </w:rPr>
    </w:lvl>
  </w:abstractNum>
  <w:abstractNum w:abstractNumId="122" w15:restartNumberingAfterBreak="0">
    <w:nsid w:val="63E51017"/>
    <w:multiLevelType w:val="hybridMultilevel"/>
    <w:tmpl w:val="F20C5D1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23" w15:restartNumberingAfterBreak="0">
    <w:nsid w:val="63FF079A"/>
    <w:multiLevelType w:val="hybridMultilevel"/>
    <w:tmpl w:val="7AB60DFA"/>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124" w15:restartNumberingAfterBreak="0">
    <w:nsid w:val="64D32E0E"/>
    <w:multiLevelType w:val="hybridMultilevel"/>
    <w:tmpl w:val="38EAB4A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5" w15:restartNumberingAfterBreak="0">
    <w:nsid w:val="64FA19B6"/>
    <w:multiLevelType w:val="hybridMultilevel"/>
    <w:tmpl w:val="18F61270"/>
    <w:lvl w:ilvl="0" w:tplc="08090001">
      <w:start w:val="1"/>
      <w:numFmt w:val="bullet"/>
      <w:lvlText w:val=""/>
      <w:lvlJc w:val="left"/>
      <w:pPr>
        <w:ind w:left="1040" w:hanging="360"/>
      </w:pPr>
      <w:rPr>
        <w:rFonts w:hint="default" w:ascii="Symbol" w:hAnsi="Symbol"/>
      </w:rPr>
    </w:lvl>
    <w:lvl w:ilvl="1" w:tplc="08090003" w:tentative="1">
      <w:start w:val="1"/>
      <w:numFmt w:val="bullet"/>
      <w:lvlText w:val="o"/>
      <w:lvlJc w:val="left"/>
      <w:pPr>
        <w:ind w:left="1760" w:hanging="360"/>
      </w:pPr>
      <w:rPr>
        <w:rFonts w:hint="default" w:ascii="Courier New" w:hAnsi="Courier New" w:cs="Courier New"/>
      </w:rPr>
    </w:lvl>
    <w:lvl w:ilvl="2" w:tplc="08090005" w:tentative="1">
      <w:start w:val="1"/>
      <w:numFmt w:val="bullet"/>
      <w:lvlText w:val=""/>
      <w:lvlJc w:val="left"/>
      <w:pPr>
        <w:ind w:left="2480" w:hanging="360"/>
      </w:pPr>
      <w:rPr>
        <w:rFonts w:hint="default" w:ascii="Wingdings" w:hAnsi="Wingdings"/>
      </w:rPr>
    </w:lvl>
    <w:lvl w:ilvl="3" w:tplc="08090001" w:tentative="1">
      <w:start w:val="1"/>
      <w:numFmt w:val="bullet"/>
      <w:lvlText w:val=""/>
      <w:lvlJc w:val="left"/>
      <w:pPr>
        <w:ind w:left="3200" w:hanging="360"/>
      </w:pPr>
      <w:rPr>
        <w:rFonts w:hint="default" w:ascii="Symbol" w:hAnsi="Symbol"/>
      </w:rPr>
    </w:lvl>
    <w:lvl w:ilvl="4" w:tplc="08090003" w:tentative="1">
      <w:start w:val="1"/>
      <w:numFmt w:val="bullet"/>
      <w:lvlText w:val="o"/>
      <w:lvlJc w:val="left"/>
      <w:pPr>
        <w:ind w:left="3920" w:hanging="360"/>
      </w:pPr>
      <w:rPr>
        <w:rFonts w:hint="default" w:ascii="Courier New" w:hAnsi="Courier New" w:cs="Courier New"/>
      </w:rPr>
    </w:lvl>
    <w:lvl w:ilvl="5" w:tplc="08090005" w:tentative="1">
      <w:start w:val="1"/>
      <w:numFmt w:val="bullet"/>
      <w:lvlText w:val=""/>
      <w:lvlJc w:val="left"/>
      <w:pPr>
        <w:ind w:left="4640" w:hanging="360"/>
      </w:pPr>
      <w:rPr>
        <w:rFonts w:hint="default" w:ascii="Wingdings" w:hAnsi="Wingdings"/>
      </w:rPr>
    </w:lvl>
    <w:lvl w:ilvl="6" w:tplc="08090001" w:tentative="1">
      <w:start w:val="1"/>
      <w:numFmt w:val="bullet"/>
      <w:lvlText w:val=""/>
      <w:lvlJc w:val="left"/>
      <w:pPr>
        <w:ind w:left="5360" w:hanging="360"/>
      </w:pPr>
      <w:rPr>
        <w:rFonts w:hint="default" w:ascii="Symbol" w:hAnsi="Symbol"/>
      </w:rPr>
    </w:lvl>
    <w:lvl w:ilvl="7" w:tplc="08090003" w:tentative="1">
      <w:start w:val="1"/>
      <w:numFmt w:val="bullet"/>
      <w:lvlText w:val="o"/>
      <w:lvlJc w:val="left"/>
      <w:pPr>
        <w:ind w:left="6080" w:hanging="360"/>
      </w:pPr>
      <w:rPr>
        <w:rFonts w:hint="default" w:ascii="Courier New" w:hAnsi="Courier New" w:cs="Courier New"/>
      </w:rPr>
    </w:lvl>
    <w:lvl w:ilvl="8" w:tplc="08090005" w:tentative="1">
      <w:start w:val="1"/>
      <w:numFmt w:val="bullet"/>
      <w:lvlText w:val=""/>
      <w:lvlJc w:val="left"/>
      <w:pPr>
        <w:ind w:left="6800" w:hanging="360"/>
      </w:pPr>
      <w:rPr>
        <w:rFonts w:hint="default" w:ascii="Wingdings" w:hAnsi="Wingdings"/>
      </w:rPr>
    </w:lvl>
  </w:abstractNum>
  <w:abstractNum w:abstractNumId="126" w15:restartNumberingAfterBreak="0">
    <w:nsid w:val="65192F13"/>
    <w:multiLevelType w:val="hybridMultilevel"/>
    <w:tmpl w:val="6CF08D20"/>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127" w15:restartNumberingAfterBreak="0">
    <w:nsid w:val="66440E44"/>
    <w:multiLevelType w:val="hybridMultilevel"/>
    <w:tmpl w:val="0EECB260"/>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128" w15:restartNumberingAfterBreak="0">
    <w:nsid w:val="667F6B3B"/>
    <w:multiLevelType w:val="hybridMultilevel"/>
    <w:tmpl w:val="027A60B0"/>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129" w15:restartNumberingAfterBreak="0">
    <w:nsid w:val="678D4CEC"/>
    <w:multiLevelType w:val="hybridMultilevel"/>
    <w:tmpl w:val="94E6A5DC"/>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130" w15:restartNumberingAfterBreak="0">
    <w:nsid w:val="690817A2"/>
    <w:multiLevelType w:val="hybridMultilevel"/>
    <w:tmpl w:val="A670BEFE"/>
    <w:lvl w:ilvl="0" w:tplc="84CCEF5C">
      <w:start w:val="1"/>
      <w:numFmt w:val="bullet"/>
      <w:lvlText w:val="-"/>
      <w:lvlJc w:val="left"/>
      <w:pPr>
        <w:ind w:left="1636" w:hanging="360"/>
      </w:pPr>
      <w:rPr>
        <w:rFonts w:hint="default" w:ascii="Gill Sans MT" w:hAnsi="Gill Sans MT"/>
      </w:rPr>
    </w:lvl>
    <w:lvl w:ilvl="1" w:tplc="08090003">
      <w:start w:val="1"/>
      <w:numFmt w:val="bullet"/>
      <w:lvlText w:val="o"/>
      <w:lvlJc w:val="left"/>
      <w:pPr>
        <w:ind w:left="2356" w:hanging="360"/>
      </w:pPr>
      <w:rPr>
        <w:rFonts w:hint="default" w:ascii="Courier New" w:hAnsi="Courier New" w:cs="Courier New"/>
      </w:rPr>
    </w:lvl>
    <w:lvl w:ilvl="2" w:tplc="08090005">
      <w:start w:val="1"/>
      <w:numFmt w:val="bullet"/>
      <w:lvlText w:val=""/>
      <w:lvlJc w:val="left"/>
      <w:pPr>
        <w:ind w:left="3076" w:hanging="360"/>
      </w:pPr>
      <w:rPr>
        <w:rFonts w:hint="default" w:ascii="Wingdings" w:hAnsi="Wingdings"/>
      </w:rPr>
    </w:lvl>
    <w:lvl w:ilvl="3" w:tplc="08090001">
      <w:start w:val="1"/>
      <w:numFmt w:val="bullet"/>
      <w:lvlText w:val=""/>
      <w:lvlJc w:val="left"/>
      <w:pPr>
        <w:ind w:left="3796" w:hanging="360"/>
      </w:pPr>
      <w:rPr>
        <w:rFonts w:hint="default" w:ascii="Symbol" w:hAnsi="Symbol"/>
      </w:rPr>
    </w:lvl>
    <w:lvl w:ilvl="4" w:tplc="08090003">
      <w:start w:val="1"/>
      <w:numFmt w:val="bullet"/>
      <w:lvlText w:val="o"/>
      <w:lvlJc w:val="left"/>
      <w:pPr>
        <w:ind w:left="4516" w:hanging="360"/>
      </w:pPr>
      <w:rPr>
        <w:rFonts w:hint="default" w:ascii="Courier New" w:hAnsi="Courier New" w:cs="Courier New"/>
      </w:rPr>
    </w:lvl>
    <w:lvl w:ilvl="5" w:tplc="08090005">
      <w:start w:val="1"/>
      <w:numFmt w:val="bullet"/>
      <w:lvlText w:val=""/>
      <w:lvlJc w:val="left"/>
      <w:pPr>
        <w:ind w:left="5236" w:hanging="360"/>
      </w:pPr>
      <w:rPr>
        <w:rFonts w:hint="default" w:ascii="Wingdings" w:hAnsi="Wingdings"/>
      </w:rPr>
    </w:lvl>
    <w:lvl w:ilvl="6" w:tplc="08090001">
      <w:start w:val="1"/>
      <w:numFmt w:val="bullet"/>
      <w:lvlText w:val=""/>
      <w:lvlJc w:val="left"/>
      <w:pPr>
        <w:ind w:left="5956" w:hanging="360"/>
      </w:pPr>
      <w:rPr>
        <w:rFonts w:hint="default" w:ascii="Symbol" w:hAnsi="Symbol"/>
      </w:rPr>
    </w:lvl>
    <w:lvl w:ilvl="7" w:tplc="08090003">
      <w:start w:val="1"/>
      <w:numFmt w:val="bullet"/>
      <w:lvlText w:val="o"/>
      <w:lvlJc w:val="left"/>
      <w:pPr>
        <w:ind w:left="6676" w:hanging="360"/>
      </w:pPr>
      <w:rPr>
        <w:rFonts w:hint="default" w:ascii="Courier New" w:hAnsi="Courier New" w:cs="Courier New"/>
      </w:rPr>
    </w:lvl>
    <w:lvl w:ilvl="8" w:tplc="08090005">
      <w:start w:val="1"/>
      <w:numFmt w:val="bullet"/>
      <w:lvlText w:val=""/>
      <w:lvlJc w:val="left"/>
      <w:pPr>
        <w:ind w:left="7396" w:hanging="360"/>
      </w:pPr>
      <w:rPr>
        <w:rFonts w:hint="default" w:ascii="Wingdings" w:hAnsi="Wingdings"/>
      </w:rPr>
    </w:lvl>
  </w:abstractNum>
  <w:abstractNum w:abstractNumId="131" w15:restartNumberingAfterBreak="0">
    <w:nsid w:val="691F14DA"/>
    <w:multiLevelType w:val="hybridMultilevel"/>
    <w:tmpl w:val="49500D0A"/>
    <w:lvl w:ilvl="0" w:tplc="08090001">
      <w:start w:val="1"/>
      <w:numFmt w:val="bullet"/>
      <w:lvlText w:val=""/>
      <w:lvlJc w:val="left"/>
      <w:pPr>
        <w:ind w:left="1069" w:hanging="360"/>
      </w:pPr>
      <w:rPr>
        <w:rFonts w:hint="default" w:ascii="Symbol" w:hAnsi="Symbol"/>
      </w:rPr>
    </w:lvl>
    <w:lvl w:ilvl="1" w:tplc="08090003" w:tentative="1">
      <w:start w:val="1"/>
      <w:numFmt w:val="bullet"/>
      <w:lvlText w:val="o"/>
      <w:lvlJc w:val="left"/>
      <w:pPr>
        <w:ind w:left="1789" w:hanging="360"/>
      </w:pPr>
      <w:rPr>
        <w:rFonts w:hint="default" w:ascii="Courier New" w:hAnsi="Courier New" w:cs="Courier New"/>
      </w:rPr>
    </w:lvl>
    <w:lvl w:ilvl="2" w:tplc="08090005" w:tentative="1">
      <w:start w:val="1"/>
      <w:numFmt w:val="bullet"/>
      <w:lvlText w:val=""/>
      <w:lvlJc w:val="left"/>
      <w:pPr>
        <w:ind w:left="2509" w:hanging="360"/>
      </w:pPr>
      <w:rPr>
        <w:rFonts w:hint="default" w:ascii="Wingdings" w:hAnsi="Wingdings"/>
      </w:rPr>
    </w:lvl>
    <w:lvl w:ilvl="3" w:tplc="08090001" w:tentative="1">
      <w:start w:val="1"/>
      <w:numFmt w:val="bullet"/>
      <w:lvlText w:val=""/>
      <w:lvlJc w:val="left"/>
      <w:pPr>
        <w:ind w:left="3229" w:hanging="360"/>
      </w:pPr>
      <w:rPr>
        <w:rFonts w:hint="default" w:ascii="Symbol" w:hAnsi="Symbol"/>
      </w:rPr>
    </w:lvl>
    <w:lvl w:ilvl="4" w:tplc="08090003" w:tentative="1">
      <w:start w:val="1"/>
      <w:numFmt w:val="bullet"/>
      <w:lvlText w:val="o"/>
      <w:lvlJc w:val="left"/>
      <w:pPr>
        <w:ind w:left="3949" w:hanging="360"/>
      </w:pPr>
      <w:rPr>
        <w:rFonts w:hint="default" w:ascii="Courier New" w:hAnsi="Courier New" w:cs="Courier New"/>
      </w:rPr>
    </w:lvl>
    <w:lvl w:ilvl="5" w:tplc="08090005" w:tentative="1">
      <w:start w:val="1"/>
      <w:numFmt w:val="bullet"/>
      <w:lvlText w:val=""/>
      <w:lvlJc w:val="left"/>
      <w:pPr>
        <w:ind w:left="4669" w:hanging="360"/>
      </w:pPr>
      <w:rPr>
        <w:rFonts w:hint="default" w:ascii="Wingdings" w:hAnsi="Wingdings"/>
      </w:rPr>
    </w:lvl>
    <w:lvl w:ilvl="6" w:tplc="08090001" w:tentative="1">
      <w:start w:val="1"/>
      <w:numFmt w:val="bullet"/>
      <w:lvlText w:val=""/>
      <w:lvlJc w:val="left"/>
      <w:pPr>
        <w:ind w:left="5389" w:hanging="360"/>
      </w:pPr>
      <w:rPr>
        <w:rFonts w:hint="default" w:ascii="Symbol" w:hAnsi="Symbol"/>
      </w:rPr>
    </w:lvl>
    <w:lvl w:ilvl="7" w:tplc="08090003" w:tentative="1">
      <w:start w:val="1"/>
      <w:numFmt w:val="bullet"/>
      <w:lvlText w:val="o"/>
      <w:lvlJc w:val="left"/>
      <w:pPr>
        <w:ind w:left="6109" w:hanging="360"/>
      </w:pPr>
      <w:rPr>
        <w:rFonts w:hint="default" w:ascii="Courier New" w:hAnsi="Courier New" w:cs="Courier New"/>
      </w:rPr>
    </w:lvl>
    <w:lvl w:ilvl="8" w:tplc="08090005" w:tentative="1">
      <w:start w:val="1"/>
      <w:numFmt w:val="bullet"/>
      <w:lvlText w:val=""/>
      <w:lvlJc w:val="left"/>
      <w:pPr>
        <w:ind w:left="6829" w:hanging="360"/>
      </w:pPr>
      <w:rPr>
        <w:rFonts w:hint="default" w:ascii="Wingdings" w:hAnsi="Wingdings"/>
      </w:rPr>
    </w:lvl>
  </w:abstractNum>
  <w:abstractNum w:abstractNumId="132" w15:restartNumberingAfterBreak="0">
    <w:nsid w:val="69D5678E"/>
    <w:multiLevelType w:val="hybridMultilevel"/>
    <w:tmpl w:val="19EE1B7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3" w15:restartNumberingAfterBreak="0">
    <w:nsid w:val="6ABE4FFB"/>
    <w:multiLevelType w:val="hybridMultilevel"/>
    <w:tmpl w:val="3B744F1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4" w15:restartNumberingAfterBreak="0">
    <w:nsid w:val="6B2964A8"/>
    <w:multiLevelType w:val="hybridMultilevel"/>
    <w:tmpl w:val="87ECDEA4"/>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135" w15:restartNumberingAfterBreak="0">
    <w:nsid w:val="6BE57609"/>
    <w:multiLevelType w:val="hybridMultilevel"/>
    <w:tmpl w:val="14509980"/>
    <w:lvl w:ilvl="0" w:tplc="08090001">
      <w:start w:val="1"/>
      <w:numFmt w:val="bullet"/>
      <w:lvlText w:val=""/>
      <w:lvlJc w:val="left"/>
      <w:pPr>
        <w:ind w:left="1069" w:hanging="360"/>
      </w:pPr>
      <w:rPr>
        <w:rFonts w:hint="default" w:ascii="Symbol" w:hAnsi="Symbol"/>
      </w:rPr>
    </w:lvl>
    <w:lvl w:ilvl="1" w:tplc="08090003" w:tentative="1">
      <w:start w:val="1"/>
      <w:numFmt w:val="bullet"/>
      <w:lvlText w:val="o"/>
      <w:lvlJc w:val="left"/>
      <w:pPr>
        <w:ind w:left="1789" w:hanging="360"/>
      </w:pPr>
      <w:rPr>
        <w:rFonts w:hint="default" w:ascii="Courier New" w:hAnsi="Courier New" w:cs="Courier New"/>
      </w:rPr>
    </w:lvl>
    <w:lvl w:ilvl="2" w:tplc="08090005" w:tentative="1">
      <w:start w:val="1"/>
      <w:numFmt w:val="bullet"/>
      <w:lvlText w:val=""/>
      <w:lvlJc w:val="left"/>
      <w:pPr>
        <w:ind w:left="2509" w:hanging="360"/>
      </w:pPr>
      <w:rPr>
        <w:rFonts w:hint="default" w:ascii="Wingdings" w:hAnsi="Wingdings"/>
      </w:rPr>
    </w:lvl>
    <w:lvl w:ilvl="3" w:tplc="08090001" w:tentative="1">
      <w:start w:val="1"/>
      <w:numFmt w:val="bullet"/>
      <w:lvlText w:val=""/>
      <w:lvlJc w:val="left"/>
      <w:pPr>
        <w:ind w:left="3229" w:hanging="360"/>
      </w:pPr>
      <w:rPr>
        <w:rFonts w:hint="default" w:ascii="Symbol" w:hAnsi="Symbol"/>
      </w:rPr>
    </w:lvl>
    <w:lvl w:ilvl="4" w:tplc="08090003" w:tentative="1">
      <w:start w:val="1"/>
      <w:numFmt w:val="bullet"/>
      <w:lvlText w:val="o"/>
      <w:lvlJc w:val="left"/>
      <w:pPr>
        <w:ind w:left="3949" w:hanging="360"/>
      </w:pPr>
      <w:rPr>
        <w:rFonts w:hint="default" w:ascii="Courier New" w:hAnsi="Courier New" w:cs="Courier New"/>
      </w:rPr>
    </w:lvl>
    <w:lvl w:ilvl="5" w:tplc="08090005" w:tentative="1">
      <w:start w:val="1"/>
      <w:numFmt w:val="bullet"/>
      <w:lvlText w:val=""/>
      <w:lvlJc w:val="left"/>
      <w:pPr>
        <w:ind w:left="4669" w:hanging="360"/>
      </w:pPr>
      <w:rPr>
        <w:rFonts w:hint="default" w:ascii="Wingdings" w:hAnsi="Wingdings"/>
      </w:rPr>
    </w:lvl>
    <w:lvl w:ilvl="6" w:tplc="08090001" w:tentative="1">
      <w:start w:val="1"/>
      <w:numFmt w:val="bullet"/>
      <w:lvlText w:val=""/>
      <w:lvlJc w:val="left"/>
      <w:pPr>
        <w:ind w:left="5389" w:hanging="360"/>
      </w:pPr>
      <w:rPr>
        <w:rFonts w:hint="default" w:ascii="Symbol" w:hAnsi="Symbol"/>
      </w:rPr>
    </w:lvl>
    <w:lvl w:ilvl="7" w:tplc="08090003" w:tentative="1">
      <w:start w:val="1"/>
      <w:numFmt w:val="bullet"/>
      <w:lvlText w:val="o"/>
      <w:lvlJc w:val="left"/>
      <w:pPr>
        <w:ind w:left="6109" w:hanging="360"/>
      </w:pPr>
      <w:rPr>
        <w:rFonts w:hint="default" w:ascii="Courier New" w:hAnsi="Courier New" w:cs="Courier New"/>
      </w:rPr>
    </w:lvl>
    <w:lvl w:ilvl="8" w:tplc="08090005" w:tentative="1">
      <w:start w:val="1"/>
      <w:numFmt w:val="bullet"/>
      <w:lvlText w:val=""/>
      <w:lvlJc w:val="left"/>
      <w:pPr>
        <w:ind w:left="6829" w:hanging="360"/>
      </w:pPr>
      <w:rPr>
        <w:rFonts w:hint="default" w:ascii="Wingdings" w:hAnsi="Wingdings"/>
      </w:rPr>
    </w:lvl>
  </w:abstractNum>
  <w:abstractNum w:abstractNumId="136" w15:restartNumberingAfterBreak="0">
    <w:nsid w:val="6CBF22B9"/>
    <w:multiLevelType w:val="hybridMultilevel"/>
    <w:tmpl w:val="B070612C"/>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137" w15:restartNumberingAfterBreak="0">
    <w:nsid w:val="6E2D0C0D"/>
    <w:multiLevelType w:val="hybridMultilevel"/>
    <w:tmpl w:val="2042DF2A"/>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138" w15:restartNumberingAfterBreak="0">
    <w:nsid w:val="6F875840"/>
    <w:multiLevelType w:val="hybridMultilevel"/>
    <w:tmpl w:val="89AAD138"/>
    <w:lvl w:ilvl="0" w:tplc="08090001">
      <w:start w:val="1"/>
      <w:numFmt w:val="bullet"/>
      <w:lvlText w:val=""/>
      <w:lvlJc w:val="left"/>
      <w:pPr>
        <w:ind w:left="1069" w:hanging="360"/>
      </w:pPr>
      <w:rPr>
        <w:rFonts w:hint="default" w:ascii="Symbol" w:hAnsi="Symbol"/>
      </w:rPr>
    </w:lvl>
    <w:lvl w:ilvl="1" w:tplc="08090003" w:tentative="1">
      <w:start w:val="1"/>
      <w:numFmt w:val="bullet"/>
      <w:lvlText w:val="o"/>
      <w:lvlJc w:val="left"/>
      <w:pPr>
        <w:ind w:left="1789" w:hanging="360"/>
      </w:pPr>
      <w:rPr>
        <w:rFonts w:hint="default" w:ascii="Courier New" w:hAnsi="Courier New" w:cs="Courier New"/>
      </w:rPr>
    </w:lvl>
    <w:lvl w:ilvl="2" w:tplc="08090005" w:tentative="1">
      <w:start w:val="1"/>
      <w:numFmt w:val="bullet"/>
      <w:lvlText w:val=""/>
      <w:lvlJc w:val="left"/>
      <w:pPr>
        <w:ind w:left="2509" w:hanging="360"/>
      </w:pPr>
      <w:rPr>
        <w:rFonts w:hint="default" w:ascii="Wingdings" w:hAnsi="Wingdings"/>
      </w:rPr>
    </w:lvl>
    <w:lvl w:ilvl="3" w:tplc="08090001" w:tentative="1">
      <w:start w:val="1"/>
      <w:numFmt w:val="bullet"/>
      <w:lvlText w:val=""/>
      <w:lvlJc w:val="left"/>
      <w:pPr>
        <w:ind w:left="3229" w:hanging="360"/>
      </w:pPr>
      <w:rPr>
        <w:rFonts w:hint="default" w:ascii="Symbol" w:hAnsi="Symbol"/>
      </w:rPr>
    </w:lvl>
    <w:lvl w:ilvl="4" w:tplc="08090003" w:tentative="1">
      <w:start w:val="1"/>
      <w:numFmt w:val="bullet"/>
      <w:lvlText w:val="o"/>
      <w:lvlJc w:val="left"/>
      <w:pPr>
        <w:ind w:left="3949" w:hanging="360"/>
      </w:pPr>
      <w:rPr>
        <w:rFonts w:hint="default" w:ascii="Courier New" w:hAnsi="Courier New" w:cs="Courier New"/>
      </w:rPr>
    </w:lvl>
    <w:lvl w:ilvl="5" w:tplc="08090005" w:tentative="1">
      <w:start w:val="1"/>
      <w:numFmt w:val="bullet"/>
      <w:lvlText w:val=""/>
      <w:lvlJc w:val="left"/>
      <w:pPr>
        <w:ind w:left="4669" w:hanging="360"/>
      </w:pPr>
      <w:rPr>
        <w:rFonts w:hint="default" w:ascii="Wingdings" w:hAnsi="Wingdings"/>
      </w:rPr>
    </w:lvl>
    <w:lvl w:ilvl="6" w:tplc="08090001" w:tentative="1">
      <w:start w:val="1"/>
      <w:numFmt w:val="bullet"/>
      <w:lvlText w:val=""/>
      <w:lvlJc w:val="left"/>
      <w:pPr>
        <w:ind w:left="5389" w:hanging="360"/>
      </w:pPr>
      <w:rPr>
        <w:rFonts w:hint="default" w:ascii="Symbol" w:hAnsi="Symbol"/>
      </w:rPr>
    </w:lvl>
    <w:lvl w:ilvl="7" w:tplc="08090003" w:tentative="1">
      <w:start w:val="1"/>
      <w:numFmt w:val="bullet"/>
      <w:lvlText w:val="o"/>
      <w:lvlJc w:val="left"/>
      <w:pPr>
        <w:ind w:left="6109" w:hanging="360"/>
      </w:pPr>
      <w:rPr>
        <w:rFonts w:hint="default" w:ascii="Courier New" w:hAnsi="Courier New" w:cs="Courier New"/>
      </w:rPr>
    </w:lvl>
    <w:lvl w:ilvl="8" w:tplc="08090005" w:tentative="1">
      <w:start w:val="1"/>
      <w:numFmt w:val="bullet"/>
      <w:lvlText w:val=""/>
      <w:lvlJc w:val="left"/>
      <w:pPr>
        <w:ind w:left="6829" w:hanging="360"/>
      </w:pPr>
      <w:rPr>
        <w:rFonts w:hint="default" w:ascii="Wingdings" w:hAnsi="Wingdings"/>
      </w:rPr>
    </w:lvl>
  </w:abstractNum>
  <w:abstractNum w:abstractNumId="139" w15:restartNumberingAfterBreak="0">
    <w:nsid w:val="70EF42B8"/>
    <w:multiLevelType w:val="hybridMultilevel"/>
    <w:tmpl w:val="A830D558"/>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140" w15:restartNumberingAfterBreak="0">
    <w:nsid w:val="711509DC"/>
    <w:multiLevelType w:val="hybridMultilevel"/>
    <w:tmpl w:val="E8C4525A"/>
    <w:lvl w:ilvl="0" w:tplc="08090001">
      <w:start w:val="1"/>
      <w:numFmt w:val="bullet"/>
      <w:lvlText w:val=""/>
      <w:lvlJc w:val="left"/>
      <w:pPr>
        <w:ind w:left="1040" w:hanging="360"/>
      </w:pPr>
      <w:rPr>
        <w:rFonts w:hint="default" w:ascii="Symbol" w:hAnsi="Symbol"/>
      </w:rPr>
    </w:lvl>
    <w:lvl w:ilvl="1" w:tplc="08090003" w:tentative="1">
      <w:start w:val="1"/>
      <w:numFmt w:val="bullet"/>
      <w:lvlText w:val="o"/>
      <w:lvlJc w:val="left"/>
      <w:pPr>
        <w:ind w:left="1760" w:hanging="360"/>
      </w:pPr>
      <w:rPr>
        <w:rFonts w:hint="default" w:ascii="Courier New" w:hAnsi="Courier New" w:cs="Courier New"/>
      </w:rPr>
    </w:lvl>
    <w:lvl w:ilvl="2" w:tplc="08090005" w:tentative="1">
      <w:start w:val="1"/>
      <w:numFmt w:val="bullet"/>
      <w:lvlText w:val=""/>
      <w:lvlJc w:val="left"/>
      <w:pPr>
        <w:ind w:left="2480" w:hanging="360"/>
      </w:pPr>
      <w:rPr>
        <w:rFonts w:hint="default" w:ascii="Wingdings" w:hAnsi="Wingdings"/>
      </w:rPr>
    </w:lvl>
    <w:lvl w:ilvl="3" w:tplc="08090001" w:tentative="1">
      <w:start w:val="1"/>
      <w:numFmt w:val="bullet"/>
      <w:lvlText w:val=""/>
      <w:lvlJc w:val="left"/>
      <w:pPr>
        <w:ind w:left="3200" w:hanging="360"/>
      </w:pPr>
      <w:rPr>
        <w:rFonts w:hint="default" w:ascii="Symbol" w:hAnsi="Symbol"/>
      </w:rPr>
    </w:lvl>
    <w:lvl w:ilvl="4" w:tplc="08090003" w:tentative="1">
      <w:start w:val="1"/>
      <w:numFmt w:val="bullet"/>
      <w:lvlText w:val="o"/>
      <w:lvlJc w:val="left"/>
      <w:pPr>
        <w:ind w:left="3920" w:hanging="360"/>
      </w:pPr>
      <w:rPr>
        <w:rFonts w:hint="default" w:ascii="Courier New" w:hAnsi="Courier New" w:cs="Courier New"/>
      </w:rPr>
    </w:lvl>
    <w:lvl w:ilvl="5" w:tplc="08090005" w:tentative="1">
      <w:start w:val="1"/>
      <w:numFmt w:val="bullet"/>
      <w:lvlText w:val=""/>
      <w:lvlJc w:val="left"/>
      <w:pPr>
        <w:ind w:left="4640" w:hanging="360"/>
      </w:pPr>
      <w:rPr>
        <w:rFonts w:hint="default" w:ascii="Wingdings" w:hAnsi="Wingdings"/>
      </w:rPr>
    </w:lvl>
    <w:lvl w:ilvl="6" w:tplc="08090001" w:tentative="1">
      <w:start w:val="1"/>
      <w:numFmt w:val="bullet"/>
      <w:lvlText w:val=""/>
      <w:lvlJc w:val="left"/>
      <w:pPr>
        <w:ind w:left="5360" w:hanging="360"/>
      </w:pPr>
      <w:rPr>
        <w:rFonts w:hint="default" w:ascii="Symbol" w:hAnsi="Symbol"/>
      </w:rPr>
    </w:lvl>
    <w:lvl w:ilvl="7" w:tplc="08090003" w:tentative="1">
      <w:start w:val="1"/>
      <w:numFmt w:val="bullet"/>
      <w:lvlText w:val="o"/>
      <w:lvlJc w:val="left"/>
      <w:pPr>
        <w:ind w:left="6080" w:hanging="360"/>
      </w:pPr>
      <w:rPr>
        <w:rFonts w:hint="default" w:ascii="Courier New" w:hAnsi="Courier New" w:cs="Courier New"/>
      </w:rPr>
    </w:lvl>
    <w:lvl w:ilvl="8" w:tplc="08090005" w:tentative="1">
      <w:start w:val="1"/>
      <w:numFmt w:val="bullet"/>
      <w:lvlText w:val=""/>
      <w:lvlJc w:val="left"/>
      <w:pPr>
        <w:ind w:left="6800" w:hanging="360"/>
      </w:pPr>
      <w:rPr>
        <w:rFonts w:hint="default" w:ascii="Wingdings" w:hAnsi="Wingdings"/>
      </w:rPr>
    </w:lvl>
  </w:abstractNum>
  <w:abstractNum w:abstractNumId="141" w15:restartNumberingAfterBreak="0">
    <w:nsid w:val="71952FF8"/>
    <w:multiLevelType w:val="hybridMultilevel"/>
    <w:tmpl w:val="2E0E521A"/>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142" w15:restartNumberingAfterBreak="0">
    <w:nsid w:val="730D1511"/>
    <w:multiLevelType w:val="hybridMultilevel"/>
    <w:tmpl w:val="BCBE4E60"/>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143" w15:restartNumberingAfterBreak="0">
    <w:nsid w:val="743C65FA"/>
    <w:multiLevelType w:val="hybridMultilevel"/>
    <w:tmpl w:val="D3BE979E"/>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144" w15:restartNumberingAfterBreak="0">
    <w:nsid w:val="74BA50E6"/>
    <w:multiLevelType w:val="hybridMultilevel"/>
    <w:tmpl w:val="7EFAB82A"/>
    <w:lvl w:ilvl="0" w:tplc="08090001">
      <w:start w:val="1"/>
      <w:numFmt w:val="bullet"/>
      <w:lvlText w:val=""/>
      <w:lvlJc w:val="left"/>
      <w:pPr>
        <w:ind w:left="1211" w:hanging="360"/>
      </w:pPr>
      <w:rPr>
        <w:rFonts w:hint="default" w:ascii="Symbol" w:hAnsi="Symbol"/>
      </w:rPr>
    </w:lvl>
    <w:lvl w:ilvl="1" w:tplc="08090003" w:tentative="1">
      <w:start w:val="1"/>
      <w:numFmt w:val="bullet"/>
      <w:lvlText w:val="o"/>
      <w:lvlJc w:val="left"/>
      <w:pPr>
        <w:ind w:left="1931" w:hanging="360"/>
      </w:pPr>
      <w:rPr>
        <w:rFonts w:hint="default" w:ascii="Courier New" w:hAnsi="Courier New" w:cs="Courier New"/>
      </w:rPr>
    </w:lvl>
    <w:lvl w:ilvl="2" w:tplc="08090005" w:tentative="1">
      <w:start w:val="1"/>
      <w:numFmt w:val="bullet"/>
      <w:lvlText w:val=""/>
      <w:lvlJc w:val="left"/>
      <w:pPr>
        <w:ind w:left="2651" w:hanging="360"/>
      </w:pPr>
      <w:rPr>
        <w:rFonts w:hint="default" w:ascii="Wingdings" w:hAnsi="Wingdings"/>
      </w:rPr>
    </w:lvl>
    <w:lvl w:ilvl="3" w:tplc="08090001" w:tentative="1">
      <w:start w:val="1"/>
      <w:numFmt w:val="bullet"/>
      <w:lvlText w:val=""/>
      <w:lvlJc w:val="left"/>
      <w:pPr>
        <w:ind w:left="3371" w:hanging="360"/>
      </w:pPr>
      <w:rPr>
        <w:rFonts w:hint="default" w:ascii="Symbol" w:hAnsi="Symbol"/>
      </w:rPr>
    </w:lvl>
    <w:lvl w:ilvl="4" w:tplc="08090003" w:tentative="1">
      <w:start w:val="1"/>
      <w:numFmt w:val="bullet"/>
      <w:lvlText w:val="o"/>
      <w:lvlJc w:val="left"/>
      <w:pPr>
        <w:ind w:left="4091" w:hanging="360"/>
      </w:pPr>
      <w:rPr>
        <w:rFonts w:hint="default" w:ascii="Courier New" w:hAnsi="Courier New" w:cs="Courier New"/>
      </w:rPr>
    </w:lvl>
    <w:lvl w:ilvl="5" w:tplc="08090005" w:tentative="1">
      <w:start w:val="1"/>
      <w:numFmt w:val="bullet"/>
      <w:lvlText w:val=""/>
      <w:lvlJc w:val="left"/>
      <w:pPr>
        <w:ind w:left="4811" w:hanging="360"/>
      </w:pPr>
      <w:rPr>
        <w:rFonts w:hint="default" w:ascii="Wingdings" w:hAnsi="Wingdings"/>
      </w:rPr>
    </w:lvl>
    <w:lvl w:ilvl="6" w:tplc="08090001" w:tentative="1">
      <w:start w:val="1"/>
      <w:numFmt w:val="bullet"/>
      <w:lvlText w:val=""/>
      <w:lvlJc w:val="left"/>
      <w:pPr>
        <w:ind w:left="5531" w:hanging="360"/>
      </w:pPr>
      <w:rPr>
        <w:rFonts w:hint="default" w:ascii="Symbol" w:hAnsi="Symbol"/>
      </w:rPr>
    </w:lvl>
    <w:lvl w:ilvl="7" w:tplc="08090003" w:tentative="1">
      <w:start w:val="1"/>
      <w:numFmt w:val="bullet"/>
      <w:lvlText w:val="o"/>
      <w:lvlJc w:val="left"/>
      <w:pPr>
        <w:ind w:left="6251" w:hanging="360"/>
      </w:pPr>
      <w:rPr>
        <w:rFonts w:hint="default" w:ascii="Courier New" w:hAnsi="Courier New" w:cs="Courier New"/>
      </w:rPr>
    </w:lvl>
    <w:lvl w:ilvl="8" w:tplc="08090005" w:tentative="1">
      <w:start w:val="1"/>
      <w:numFmt w:val="bullet"/>
      <w:lvlText w:val=""/>
      <w:lvlJc w:val="left"/>
      <w:pPr>
        <w:ind w:left="6971" w:hanging="360"/>
      </w:pPr>
      <w:rPr>
        <w:rFonts w:hint="default" w:ascii="Wingdings" w:hAnsi="Wingdings"/>
      </w:rPr>
    </w:lvl>
  </w:abstractNum>
  <w:abstractNum w:abstractNumId="145" w15:restartNumberingAfterBreak="0">
    <w:nsid w:val="74E372FA"/>
    <w:multiLevelType w:val="hybridMultilevel"/>
    <w:tmpl w:val="517C71C6"/>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146" w15:restartNumberingAfterBreak="0">
    <w:nsid w:val="7524388B"/>
    <w:multiLevelType w:val="multilevel"/>
    <w:tmpl w:val="2FF2AE50"/>
    <w:lvl w:ilvl="0">
      <w:start w:val="1"/>
      <w:numFmt w:val="bullet"/>
      <w:lvlText w:val=""/>
      <w:lvlJc w:val="left"/>
      <w:pPr>
        <w:ind w:left="284" w:hanging="284"/>
      </w:pPr>
      <w:rPr>
        <w:rFonts w:hint="default" w:ascii="Symbol" w:hAnsi="Symbol"/>
        <w:b w:val="0"/>
        <w:i w:val="0"/>
        <w:spacing w:val="0"/>
        <w:w w:val="100"/>
        <w:position w:val="0"/>
        <w:sz w:val="18"/>
        <w:szCs w:val="18"/>
      </w:rPr>
    </w:lvl>
    <w:lvl w:ilvl="1">
      <w:start w:val="1"/>
      <w:numFmt w:val="bullet"/>
      <w:lvlText w:val="o"/>
      <w:lvlJc w:val="left"/>
      <w:pPr>
        <w:ind w:left="567" w:hanging="283"/>
      </w:pPr>
      <w:rPr>
        <w:rFonts w:hint="default" w:ascii="Courier New" w:hAnsi="Courier New" w:cs="Times New Roman"/>
      </w:rPr>
    </w:lvl>
    <w:lvl w:ilvl="2">
      <w:start w:val="1"/>
      <w:numFmt w:val="bullet"/>
      <w:lvlText w:val=""/>
      <w:lvlJc w:val="left"/>
      <w:pPr>
        <w:ind w:left="1080" w:hanging="360"/>
      </w:pPr>
      <w:rPr>
        <w:rFonts w:hint="default" w:ascii="Symbol" w:hAnsi="Symbol"/>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47" w15:restartNumberingAfterBreak="0">
    <w:nsid w:val="754405AF"/>
    <w:multiLevelType w:val="hybridMultilevel"/>
    <w:tmpl w:val="6DFC000C"/>
    <w:lvl w:ilvl="0" w:tplc="08090001">
      <w:start w:val="1"/>
      <w:numFmt w:val="bullet"/>
      <w:lvlText w:val=""/>
      <w:lvlJc w:val="left"/>
      <w:pPr>
        <w:ind w:left="1040" w:hanging="360"/>
      </w:pPr>
      <w:rPr>
        <w:rFonts w:hint="default" w:ascii="Symbol" w:hAnsi="Symbol"/>
      </w:rPr>
    </w:lvl>
    <w:lvl w:ilvl="1" w:tplc="08090003" w:tentative="1">
      <w:start w:val="1"/>
      <w:numFmt w:val="bullet"/>
      <w:lvlText w:val="o"/>
      <w:lvlJc w:val="left"/>
      <w:pPr>
        <w:ind w:left="1760" w:hanging="360"/>
      </w:pPr>
      <w:rPr>
        <w:rFonts w:hint="default" w:ascii="Courier New" w:hAnsi="Courier New" w:cs="Courier New"/>
      </w:rPr>
    </w:lvl>
    <w:lvl w:ilvl="2" w:tplc="08090005" w:tentative="1">
      <w:start w:val="1"/>
      <w:numFmt w:val="bullet"/>
      <w:lvlText w:val=""/>
      <w:lvlJc w:val="left"/>
      <w:pPr>
        <w:ind w:left="2480" w:hanging="360"/>
      </w:pPr>
      <w:rPr>
        <w:rFonts w:hint="default" w:ascii="Wingdings" w:hAnsi="Wingdings"/>
      </w:rPr>
    </w:lvl>
    <w:lvl w:ilvl="3" w:tplc="08090001" w:tentative="1">
      <w:start w:val="1"/>
      <w:numFmt w:val="bullet"/>
      <w:lvlText w:val=""/>
      <w:lvlJc w:val="left"/>
      <w:pPr>
        <w:ind w:left="3200" w:hanging="360"/>
      </w:pPr>
      <w:rPr>
        <w:rFonts w:hint="default" w:ascii="Symbol" w:hAnsi="Symbol"/>
      </w:rPr>
    </w:lvl>
    <w:lvl w:ilvl="4" w:tplc="08090003" w:tentative="1">
      <w:start w:val="1"/>
      <w:numFmt w:val="bullet"/>
      <w:lvlText w:val="o"/>
      <w:lvlJc w:val="left"/>
      <w:pPr>
        <w:ind w:left="3920" w:hanging="360"/>
      </w:pPr>
      <w:rPr>
        <w:rFonts w:hint="default" w:ascii="Courier New" w:hAnsi="Courier New" w:cs="Courier New"/>
      </w:rPr>
    </w:lvl>
    <w:lvl w:ilvl="5" w:tplc="08090005" w:tentative="1">
      <w:start w:val="1"/>
      <w:numFmt w:val="bullet"/>
      <w:lvlText w:val=""/>
      <w:lvlJc w:val="left"/>
      <w:pPr>
        <w:ind w:left="4640" w:hanging="360"/>
      </w:pPr>
      <w:rPr>
        <w:rFonts w:hint="default" w:ascii="Wingdings" w:hAnsi="Wingdings"/>
      </w:rPr>
    </w:lvl>
    <w:lvl w:ilvl="6" w:tplc="08090001" w:tentative="1">
      <w:start w:val="1"/>
      <w:numFmt w:val="bullet"/>
      <w:lvlText w:val=""/>
      <w:lvlJc w:val="left"/>
      <w:pPr>
        <w:ind w:left="5360" w:hanging="360"/>
      </w:pPr>
      <w:rPr>
        <w:rFonts w:hint="default" w:ascii="Symbol" w:hAnsi="Symbol"/>
      </w:rPr>
    </w:lvl>
    <w:lvl w:ilvl="7" w:tplc="08090003" w:tentative="1">
      <w:start w:val="1"/>
      <w:numFmt w:val="bullet"/>
      <w:lvlText w:val="o"/>
      <w:lvlJc w:val="left"/>
      <w:pPr>
        <w:ind w:left="6080" w:hanging="360"/>
      </w:pPr>
      <w:rPr>
        <w:rFonts w:hint="default" w:ascii="Courier New" w:hAnsi="Courier New" w:cs="Courier New"/>
      </w:rPr>
    </w:lvl>
    <w:lvl w:ilvl="8" w:tplc="08090005" w:tentative="1">
      <w:start w:val="1"/>
      <w:numFmt w:val="bullet"/>
      <w:lvlText w:val=""/>
      <w:lvlJc w:val="left"/>
      <w:pPr>
        <w:ind w:left="6800" w:hanging="360"/>
      </w:pPr>
      <w:rPr>
        <w:rFonts w:hint="default" w:ascii="Wingdings" w:hAnsi="Wingdings"/>
      </w:rPr>
    </w:lvl>
  </w:abstractNum>
  <w:abstractNum w:abstractNumId="148" w15:restartNumberingAfterBreak="0">
    <w:nsid w:val="76BA15E4"/>
    <w:multiLevelType w:val="hybridMultilevel"/>
    <w:tmpl w:val="07128D84"/>
    <w:lvl w:ilvl="0" w:tplc="08090001">
      <w:start w:val="1"/>
      <w:numFmt w:val="bullet"/>
      <w:lvlText w:val=""/>
      <w:lvlJc w:val="left"/>
      <w:pPr>
        <w:ind w:left="1622" w:hanging="360"/>
      </w:pPr>
      <w:rPr>
        <w:rFonts w:hint="default" w:ascii="Symbol" w:hAnsi="Symbol"/>
      </w:rPr>
    </w:lvl>
    <w:lvl w:ilvl="1" w:tplc="08090003" w:tentative="1">
      <w:start w:val="1"/>
      <w:numFmt w:val="bullet"/>
      <w:lvlText w:val="o"/>
      <w:lvlJc w:val="left"/>
      <w:pPr>
        <w:ind w:left="2342" w:hanging="360"/>
      </w:pPr>
      <w:rPr>
        <w:rFonts w:hint="default" w:ascii="Courier New" w:hAnsi="Courier New" w:cs="Courier New"/>
      </w:rPr>
    </w:lvl>
    <w:lvl w:ilvl="2" w:tplc="08090005" w:tentative="1">
      <w:start w:val="1"/>
      <w:numFmt w:val="bullet"/>
      <w:lvlText w:val=""/>
      <w:lvlJc w:val="left"/>
      <w:pPr>
        <w:ind w:left="3062" w:hanging="360"/>
      </w:pPr>
      <w:rPr>
        <w:rFonts w:hint="default" w:ascii="Wingdings" w:hAnsi="Wingdings"/>
      </w:rPr>
    </w:lvl>
    <w:lvl w:ilvl="3" w:tplc="08090001" w:tentative="1">
      <w:start w:val="1"/>
      <w:numFmt w:val="bullet"/>
      <w:lvlText w:val=""/>
      <w:lvlJc w:val="left"/>
      <w:pPr>
        <w:ind w:left="3782" w:hanging="360"/>
      </w:pPr>
      <w:rPr>
        <w:rFonts w:hint="default" w:ascii="Symbol" w:hAnsi="Symbol"/>
      </w:rPr>
    </w:lvl>
    <w:lvl w:ilvl="4" w:tplc="08090003" w:tentative="1">
      <w:start w:val="1"/>
      <w:numFmt w:val="bullet"/>
      <w:lvlText w:val="o"/>
      <w:lvlJc w:val="left"/>
      <w:pPr>
        <w:ind w:left="4502" w:hanging="360"/>
      </w:pPr>
      <w:rPr>
        <w:rFonts w:hint="default" w:ascii="Courier New" w:hAnsi="Courier New" w:cs="Courier New"/>
      </w:rPr>
    </w:lvl>
    <w:lvl w:ilvl="5" w:tplc="08090005" w:tentative="1">
      <w:start w:val="1"/>
      <w:numFmt w:val="bullet"/>
      <w:lvlText w:val=""/>
      <w:lvlJc w:val="left"/>
      <w:pPr>
        <w:ind w:left="5222" w:hanging="360"/>
      </w:pPr>
      <w:rPr>
        <w:rFonts w:hint="default" w:ascii="Wingdings" w:hAnsi="Wingdings"/>
      </w:rPr>
    </w:lvl>
    <w:lvl w:ilvl="6" w:tplc="08090001" w:tentative="1">
      <w:start w:val="1"/>
      <w:numFmt w:val="bullet"/>
      <w:lvlText w:val=""/>
      <w:lvlJc w:val="left"/>
      <w:pPr>
        <w:ind w:left="5942" w:hanging="360"/>
      </w:pPr>
      <w:rPr>
        <w:rFonts w:hint="default" w:ascii="Symbol" w:hAnsi="Symbol"/>
      </w:rPr>
    </w:lvl>
    <w:lvl w:ilvl="7" w:tplc="08090003" w:tentative="1">
      <w:start w:val="1"/>
      <w:numFmt w:val="bullet"/>
      <w:lvlText w:val="o"/>
      <w:lvlJc w:val="left"/>
      <w:pPr>
        <w:ind w:left="6662" w:hanging="360"/>
      </w:pPr>
      <w:rPr>
        <w:rFonts w:hint="default" w:ascii="Courier New" w:hAnsi="Courier New" w:cs="Courier New"/>
      </w:rPr>
    </w:lvl>
    <w:lvl w:ilvl="8" w:tplc="08090005" w:tentative="1">
      <w:start w:val="1"/>
      <w:numFmt w:val="bullet"/>
      <w:lvlText w:val=""/>
      <w:lvlJc w:val="left"/>
      <w:pPr>
        <w:ind w:left="7382" w:hanging="360"/>
      </w:pPr>
      <w:rPr>
        <w:rFonts w:hint="default" w:ascii="Wingdings" w:hAnsi="Wingdings"/>
      </w:rPr>
    </w:lvl>
  </w:abstractNum>
  <w:abstractNum w:abstractNumId="149" w15:restartNumberingAfterBreak="0">
    <w:nsid w:val="77B95543"/>
    <w:multiLevelType w:val="hybridMultilevel"/>
    <w:tmpl w:val="4A145E1C"/>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150" w15:restartNumberingAfterBreak="0">
    <w:nsid w:val="77F7027C"/>
    <w:multiLevelType w:val="hybridMultilevel"/>
    <w:tmpl w:val="F5545D2C"/>
    <w:lvl w:ilvl="0" w:tplc="84CCEF5C">
      <w:start w:val="1"/>
      <w:numFmt w:val="bullet"/>
      <w:lvlText w:val="-"/>
      <w:lvlJc w:val="left"/>
      <w:pPr>
        <w:ind w:left="1636" w:hanging="360"/>
      </w:pPr>
      <w:rPr>
        <w:rFonts w:hint="default" w:ascii="Gill Sans MT" w:hAnsi="Gill Sans MT"/>
      </w:rPr>
    </w:lvl>
    <w:lvl w:ilvl="1" w:tplc="08090003">
      <w:start w:val="1"/>
      <w:numFmt w:val="bullet"/>
      <w:lvlText w:val="o"/>
      <w:lvlJc w:val="left"/>
      <w:pPr>
        <w:ind w:left="2356" w:hanging="360"/>
      </w:pPr>
      <w:rPr>
        <w:rFonts w:hint="default" w:ascii="Courier New" w:hAnsi="Courier New" w:cs="Courier New"/>
      </w:rPr>
    </w:lvl>
    <w:lvl w:ilvl="2" w:tplc="08090005">
      <w:start w:val="1"/>
      <w:numFmt w:val="bullet"/>
      <w:lvlText w:val=""/>
      <w:lvlJc w:val="left"/>
      <w:pPr>
        <w:ind w:left="3076" w:hanging="360"/>
      </w:pPr>
      <w:rPr>
        <w:rFonts w:hint="default" w:ascii="Wingdings" w:hAnsi="Wingdings"/>
      </w:rPr>
    </w:lvl>
    <w:lvl w:ilvl="3" w:tplc="08090001">
      <w:start w:val="1"/>
      <w:numFmt w:val="bullet"/>
      <w:lvlText w:val=""/>
      <w:lvlJc w:val="left"/>
      <w:pPr>
        <w:ind w:left="3796" w:hanging="360"/>
      </w:pPr>
      <w:rPr>
        <w:rFonts w:hint="default" w:ascii="Symbol" w:hAnsi="Symbol"/>
      </w:rPr>
    </w:lvl>
    <w:lvl w:ilvl="4" w:tplc="08090003">
      <w:start w:val="1"/>
      <w:numFmt w:val="bullet"/>
      <w:lvlText w:val="o"/>
      <w:lvlJc w:val="left"/>
      <w:pPr>
        <w:ind w:left="4516" w:hanging="360"/>
      </w:pPr>
      <w:rPr>
        <w:rFonts w:hint="default" w:ascii="Courier New" w:hAnsi="Courier New" w:cs="Courier New"/>
      </w:rPr>
    </w:lvl>
    <w:lvl w:ilvl="5" w:tplc="08090005">
      <w:start w:val="1"/>
      <w:numFmt w:val="bullet"/>
      <w:lvlText w:val=""/>
      <w:lvlJc w:val="left"/>
      <w:pPr>
        <w:ind w:left="5236" w:hanging="360"/>
      </w:pPr>
      <w:rPr>
        <w:rFonts w:hint="default" w:ascii="Wingdings" w:hAnsi="Wingdings"/>
      </w:rPr>
    </w:lvl>
    <w:lvl w:ilvl="6" w:tplc="08090001">
      <w:start w:val="1"/>
      <w:numFmt w:val="bullet"/>
      <w:lvlText w:val=""/>
      <w:lvlJc w:val="left"/>
      <w:pPr>
        <w:ind w:left="5956" w:hanging="360"/>
      </w:pPr>
      <w:rPr>
        <w:rFonts w:hint="default" w:ascii="Symbol" w:hAnsi="Symbol"/>
      </w:rPr>
    </w:lvl>
    <w:lvl w:ilvl="7" w:tplc="08090003">
      <w:start w:val="1"/>
      <w:numFmt w:val="bullet"/>
      <w:lvlText w:val="o"/>
      <w:lvlJc w:val="left"/>
      <w:pPr>
        <w:ind w:left="6676" w:hanging="360"/>
      </w:pPr>
      <w:rPr>
        <w:rFonts w:hint="default" w:ascii="Courier New" w:hAnsi="Courier New" w:cs="Courier New"/>
      </w:rPr>
    </w:lvl>
    <w:lvl w:ilvl="8" w:tplc="08090005">
      <w:start w:val="1"/>
      <w:numFmt w:val="bullet"/>
      <w:lvlText w:val=""/>
      <w:lvlJc w:val="left"/>
      <w:pPr>
        <w:ind w:left="7396" w:hanging="360"/>
      </w:pPr>
      <w:rPr>
        <w:rFonts w:hint="default" w:ascii="Wingdings" w:hAnsi="Wingdings"/>
      </w:rPr>
    </w:lvl>
  </w:abstractNum>
  <w:abstractNum w:abstractNumId="151" w15:restartNumberingAfterBreak="0">
    <w:nsid w:val="7A1C4F20"/>
    <w:multiLevelType w:val="hybridMultilevel"/>
    <w:tmpl w:val="83E42B64"/>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152" w15:restartNumberingAfterBreak="0">
    <w:nsid w:val="7AB54B4D"/>
    <w:multiLevelType w:val="hybridMultilevel"/>
    <w:tmpl w:val="11FC69DA"/>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153" w15:restartNumberingAfterBreak="0">
    <w:nsid w:val="7C900692"/>
    <w:multiLevelType w:val="hybridMultilevel"/>
    <w:tmpl w:val="5EC66AC2"/>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154" w15:restartNumberingAfterBreak="0">
    <w:nsid w:val="7D5160A8"/>
    <w:multiLevelType w:val="hybridMultilevel"/>
    <w:tmpl w:val="A1A6D942"/>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155" w15:restartNumberingAfterBreak="0">
    <w:nsid w:val="7E0976C4"/>
    <w:multiLevelType w:val="hybridMultilevel"/>
    <w:tmpl w:val="DBDE4C8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6" w15:restartNumberingAfterBreak="0">
    <w:nsid w:val="7E4A2641"/>
    <w:multiLevelType w:val="hybridMultilevel"/>
    <w:tmpl w:val="8D3A7280"/>
    <w:lvl w:ilvl="0" w:tplc="08090001">
      <w:start w:val="1"/>
      <w:numFmt w:val="bullet"/>
      <w:lvlText w:val=""/>
      <w:lvlJc w:val="left"/>
      <w:pPr>
        <w:ind w:left="1262" w:hanging="360"/>
      </w:pPr>
      <w:rPr>
        <w:rFonts w:hint="default" w:ascii="Symbol" w:hAnsi="Symbol"/>
      </w:rPr>
    </w:lvl>
    <w:lvl w:ilvl="1" w:tplc="08090003" w:tentative="1">
      <w:start w:val="1"/>
      <w:numFmt w:val="bullet"/>
      <w:lvlText w:val="o"/>
      <w:lvlJc w:val="left"/>
      <w:pPr>
        <w:ind w:left="1982" w:hanging="360"/>
      </w:pPr>
      <w:rPr>
        <w:rFonts w:hint="default" w:ascii="Courier New" w:hAnsi="Courier New" w:cs="Courier New"/>
      </w:rPr>
    </w:lvl>
    <w:lvl w:ilvl="2" w:tplc="08090005" w:tentative="1">
      <w:start w:val="1"/>
      <w:numFmt w:val="bullet"/>
      <w:lvlText w:val=""/>
      <w:lvlJc w:val="left"/>
      <w:pPr>
        <w:ind w:left="2702" w:hanging="360"/>
      </w:pPr>
      <w:rPr>
        <w:rFonts w:hint="default" w:ascii="Wingdings" w:hAnsi="Wingdings"/>
      </w:rPr>
    </w:lvl>
    <w:lvl w:ilvl="3" w:tplc="08090001" w:tentative="1">
      <w:start w:val="1"/>
      <w:numFmt w:val="bullet"/>
      <w:lvlText w:val=""/>
      <w:lvlJc w:val="left"/>
      <w:pPr>
        <w:ind w:left="3422" w:hanging="360"/>
      </w:pPr>
      <w:rPr>
        <w:rFonts w:hint="default" w:ascii="Symbol" w:hAnsi="Symbol"/>
      </w:rPr>
    </w:lvl>
    <w:lvl w:ilvl="4" w:tplc="08090003" w:tentative="1">
      <w:start w:val="1"/>
      <w:numFmt w:val="bullet"/>
      <w:lvlText w:val="o"/>
      <w:lvlJc w:val="left"/>
      <w:pPr>
        <w:ind w:left="4142" w:hanging="360"/>
      </w:pPr>
      <w:rPr>
        <w:rFonts w:hint="default" w:ascii="Courier New" w:hAnsi="Courier New" w:cs="Courier New"/>
      </w:rPr>
    </w:lvl>
    <w:lvl w:ilvl="5" w:tplc="08090005" w:tentative="1">
      <w:start w:val="1"/>
      <w:numFmt w:val="bullet"/>
      <w:lvlText w:val=""/>
      <w:lvlJc w:val="left"/>
      <w:pPr>
        <w:ind w:left="4862" w:hanging="360"/>
      </w:pPr>
      <w:rPr>
        <w:rFonts w:hint="default" w:ascii="Wingdings" w:hAnsi="Wingdings"/>
      </w:rPr>
    </w:lvl>
    <w:lvl w:ilvl="6" w:tplc="08090001" w:tentative="1">
      <w:start w:val="1"/>
      <w:numFmt w:val="bullet"/>
      <w:lvlText w:val=""/>
      <w:lvlJc w:val="left"/>
      <w:pPr>
        <w:ind w:left="5582" w:hanging="360"/>
      </w:pPr>
      <w:rPr>
        <w:rFonts w:hint="default" w:ascii="Symbol" w:hAnsi="Symbol"/>
      </w:rPr>
    </w:lvl>
    <w:lvl w:ilvl="7" w:tplc="08090003" w:tentative="1">
      <w:start w:val="1"/>
      <w:numFmt w:val="bullet"/>
      <w:lvlText w:val="o"/>
      <w:lvlJc w:val="left"/>
      <w:pPr>
        <w:ind w:left="6302" w:hanging="360"/>
      </w:pPr>
      <w:rPr>
        <w:rFonts w:hint="default" w:ascii="Courier New" w:hAnsi="Courier New" w:cs="Courier New"/>
      </w:rPr>
    </w:lvl>
    <w:lvl w:ilvl="8" w:tplc="08090005" w:tentative="1">
      <w:start w:val="1"/>
      <w:numFmt w:val="bullet"/>
      <w:lvlText w:val=""/>
      <w:lvlJc w:val="left"/>
      <w:pPr>
        <w:ind w:left="7022" w:hanging="360"/>
      </w:pPr>
      <w:rPr>
        <w:rFonts w:hint="default" w:ascii="Wingdings" w:hAnsi="Wingdings"/>
      </w:rPr>
    </w:lvl>
  </w:abstractNum>
  <w:abstractNum w:abstractNumId="157" w15:restartNumberingAfterBreak="0">
    <w:nsid w:val="7E5312FE"/>
    <w:multiLevelType w:val="hybridMultilevel"/>
    <w:tmpl w:val="8A9636D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num w:numId="1" w16cid:durableId="1209562260">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962197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4929327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8993571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1747877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337327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24525543">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93415196">
    <w:abstractNumId w:val="1"/>
  </w:num>
  <w:num w:numId="9" w16cid:durableId="852689929">
    <w:abstractNumId w:val="69"/>
  </w:num>
  <w:num w:numId="10" w16cid:durableId="972054599">
    <w:abstractNumId w:val="89"/>
  </w:num>
  <w:num w:numId="11" w16cid:durableId="672151853">
    <w:abstractNumId w:val="14"/>
  </w:num>
  <w:num w:numId="12" w16cid:durableId="1618877089">
    <w:abstractNumId w:val="53"/>
  </w:num>
  <w:num w:numId="13" w16cid:durableId="478543931">
    <w:abstractNumId w:val="153"/>
  </w:num>
  <w:num w:numId="14" w16cid:durableId="367919418">
    <w:abstractNumId w:val="127"/>
  </w:num>
  <w:num w:numId="15" w16cid:durableId="2060468176">
    <w:abstractNumId w:val="99"/>
  </w:num>
  <w:num w:numId="16" w16cid:durableId="363016836">
    <w:abstractNumId w:val="115"/>
  </w:num>
  <w:num w:numId="17" w16cid:durableId="674848371">
    <w:abstractNumId w:val="145"/>
  </w:num>
  <w:num w:numId="18" w16cid:durableId="105737350">
    <w:abstractNumId w:val="117"/>
  </w:num>
  <w:num w:numId="19" w16cid:durableId="240799209">
    <w:abstractNumId w:val="141"/>
  </w:num>
  <w:num w:numId="20" w16cid:durableId="742336126">
    <w:abstractNumId w:val="97"/>
  </w:num>
  <w:num w:numId="21" w16cid:durableId="884020575">
    <w:abstractNumId w:val="22"/>
  </w:num>
  <w:num w:numId="22" w16cid:durableId="1921057292">
    <w:abstractNumId w:val="80"/>
  </w:num>
  <w:num w:numId="23" w16cid:durableId="793407278">
    <w:abstractNumId w:val="84"/>
  </w:num>
  <w:num w:numId="24" w16cid:durableId="1761632480">
    <w:abstractNumId w:val="52"/>
  </w:num>
  <w:num w:numId="25" w16cid:durableId="1612663075">
    <w:abstractNumId w:val="21"/>
  </w:num>
  <w:num w:numId="26" w16cid:durableId="157507162">
    <w:abstractNumId w:val="152"/>
  </w:num>
  <w:num w:numId="27" w16cid:durableId="1245143915">
    <w:abstractNumId w:val="129"/>
  </w:num>
  <w:num w:numId="28" w16cid:durableId="623118281">
    <w:abstractNumId w:val="36"/>
  </w:num>
  <w:num w:numId="29" w16cid:durableId="846792954">
    <w:abstractNumId w:val="28"/>
  </w:num>
  <w:num w:numId="30" w16cid:durableId="1733507479">
    <w:abstractNumId w:val="151"/>
  </w:num>
  <w:num w:numId="31" w16cid:durableId="937060424">
    <w:abstractNumId w:val="108"/>
  </w:num>
  <w:num w:numId="32" w16cid:durableId="284969676">
    <w:abstractNumId w:val="134"/>
  </w:num>
  <w:num w:numId="33" w16cid:durableId="1198081709">
    <w:abstractNumId w:val="95"/>
  </w:num>
  <w:num w:numId="34" w16cid:durableId="587543499">
    <w:abstractNumId w:val="98"/>
  </w:num>
  <w:num w:numId="35" w16cid:durableId="1408335626">
    <w:abstractNumId w:val="76"/>
  </w:num>
  <w:num w:numId="36" w16cid:durableId="146484482">
    <w:abstractNumId w:val="44"/>
  </w:num>
  <w:num w:numId="37" w16cid:durableId="46028327">
    <w:abstractNumId w:val="33"/>
  </w:num>
  <w:num w:numId="38" w16cid:durableId="92828345">
    <w:abstractNumId w:val="34"/>
  </w:num>
  <w:num w:numId="39" w16cid:durableId="1179269299">
    <w:abstractNumId w:val="107"/>
  </w:num>
  <w:num w:numId="40" w16cid:durableId="1590381289">
    <w:abstractNumId w:val="116"/>
  </w:num>
  <w:num w:numId="41" w16cid:durableId="2080469698">
    <w:abstractNumId w:val="2"/>
  </w:num>
  <w:num w:numId="42" w16cid:durableId="6252394">
    <w:abstractNumId w:val="72"/>
  </w:num>
  <w:num w:numId="43" w16cid:durableId="470753806">
    <w:abstractNumId w:val="19"/>
  </w:num>
  <w:num w:numId="44" w16cid:durableId="1880312122">
    <w:abstractNumId w:val="40"/>
  </w:num>
  <w:num w:numId="45" w16cid:durableId="369645898">
    <w:abstractNumId w:val="39"/>
  </w:num>
  <w:num w:numId="46" w16cid:durableId="754594443">
    <w:abstractNumId w:val="35"/>
  </w:num>
  <w:num w:numId="47" w16cid:durableId="835534057">
    <w:abstractNumId w:val="148"/>
  </w:num>
  <w:num w:numId="48" w16cid:durableId="842010606">
    <w:abstractNumId w:val="11"/>
  </w:num>
  <w:num w:numId="49" w16cid:durableId="1095328305">
    <w:abstractNumId w:val="156"/>
  </w:num>
  <w:num w:numId="50" w16cid:durableId="1241403362">
    <w:abstractNumId w:val="136"/>
  </w:num>
  <w:num w:numId="51" w16cid:durableId="564417830">
    <w:abstractNumId w:val="75"/>
  </w:num>
  <w:num w:numId="52" w16cid:durableId="989480115">
    <w:abstractNumId w:val="143"/>
  </w:num>
  <w:num w:numId="53" w16cid:durableId="1933197481">
    <w:abstractNumId w:val="4"/>
  </w:num>
  <w:num w:numId="54" w16cid:durableId="66154976">
    <w:abstractNumId w:val="126"/>
  </w:num>
  <w:num w:numId="55" w16cid:durableId="604457775">
    <w:abstractNumId w:val="71"/>
  </w:num>
  <w:num w:numId="56" w16cid:durableId="907226209">
    <w:abstractNumId w:val="37"/>
  </w:num>
  <w:num w:numId="57" w16cid:durableId="1952584975">
    <w:abstractNumId w:val="81"/>
  </w:num>
  <w:num w:numId="58" w16cid:durableId="184447999">
    <w:abstractNumId w:val="8"/>
  </w:num>
  <w:num w:numId="59" w16cid:durableId="1809589218">
    <w:abstractNumId w:val="118"/>
  </w:num>
  <w:num w:numId="60" w16cid:durableId="41448125">
    <w:abstractNumId w:val="62"/>
  </w:num>
  <w:num w:numId="61" w16cid:durableId="926236122">
    <w:abstractNumId w:val="87"/>
  </w:num>
  <w:num w:numId="62" w16cid:durableId="243995091">
    <w:abstractNumId w:val="86"/>
  </w:num>
  <w:num w:numId="63" w16cid:durableId="847792084">
    <w:abstractNumId w:val="82"/>
  </w:num>
  <w:num w:numId="64" w16cid:durableId="655257722">
    <w:abstractNumId w:val="144"/>
  </w:num>
  <w:num w:numId="65" w16cid:durableId="1709448713">
    <w:abstractNumId w:val="68"/>
  </w:num>
  <w:num w:numId="66" w16cid:durableId="1781681294">
    <w:abstractNumId w:val="50"/>
  </w:num>
  <w:num w:numId="67" w16cid:durableId="1928537630">
    <w:abstractNumId w:val="67"/>
  </w:num>
  <w:num w:numId="68" w16cid:durableId="2098362257">
    <w:abstractNumId w:val="24"/>
  </w:num>
  <w:num w:numId="69" w16cid:durableId="1480342741">
    <w:abstractNumId w:val="41"/>
  </w:num>
  <w:num w:numId="70" w16cid:durableId="865404530">
    <w:abstractNumId w:val="142"/>
  </w:num>
  <w:num w:numId="71" w16cid:durableId="208423193">
    <w:abstractNumId w:val="48"/>
  </w:num>
  <w:num w:numId="72" w16cid:durableId="935213626">
    <w:abstractNumId w:val="110"/>
  </w:num>
  <w:num w:numId="73" w16cid:durableId="840781642">
    <w:abstractNumId w:val="3"/>
  </w:num>
  <w:num w:numId="74" w16cid:durableId="2060127673">
    <w:abstractNumId w:val="149"/>
  </w:num>
  <w:num w:numId="75" w16cid:durableId="1440955900">
    <w:abstractNumId w:val="64"/>
  </w:num>
  <w:num w:numId="76" w16cid:durableId="1103574456">
    <w:abstractNumId w:val="154"/>
  </w:num>
  <w:num w:numId="77" w16cid:durableId="1263413710">
    <w:abstractNumId w:val="139"/>
  </w:num>
  <w:num w:numId="78" w16cid:durableId="362171227">
    <w:abstractNumId w:val="49"/>
  </w:num>
  <w:num w:numId="79" w16cid:durableId="1307466446">
    <w:abstractNumId w:val="128"/>
  </w:num>
  <w:num w:numId="80" w16cid:durableId="757406165">
    <w:abstractNumId w:val="61"/>
  </w:num>
  <w:num w:numId="81" w16cid:durableId="1403334051">
    <w:abstractNumId w:val="91"/>
  </w:num>
  <w:num w:numId="82" w16cid:durableId="656609919">
    <w:abstractNumId w:val="123"/>
  </w:num>
  <w:num w:numId="83" w16cid:durableId="1845246175">
    <w:abstractNumId w:val="38"/>
  </w:num>
  <w:num w:numId="84" w16cid:durableId="1939407682">
    <w:abstractNumId w:val="59"/>
  </w:num>
  <w:num w:numId="85" w16cid:durableId="369262396">
    <w:abstractNumId w:val="54"/>
  </w:num>
  <w:num w:numId="86" w16cid:durableId="82845920">
    <w:abstractNumId w:val="17"/>
  </w:num>
  <w:num w:numId="87" w16cid:durableId="1116830006">
    <w:abstractNumId w:val="60"/>
  </w:num>
  <w:num w:numId="88" w16cid:durableId="144467652">
    <w:abstractNumId w:val="137"/>
  </w:num>
  <w:num w:numId="89" w16cid:durableId="591280542">
    <w:abstractNumId w:val="73"/>
  </w:num>
  <w:num w:numId="90" w16cid:durableId="1779177742">
    <w:abstractNumId w:val="112"/>
  </w:num>
  <w:num w:numId="91" w16cid:durableId="1764257804">
    <w:abstractNumId w:val="27"/>
  </w:num>
  <w:num w:numId="92" w16cid:durableId="707729019">
    <w:abstractNumId w:val="90"/>
  </w:num>
  <w:num w:numId="93" w16cid:durableId="1654140507">
    <w:abstractNumId w:val="46"/>
  </w:num>
  <w:num w:numId="94" w16cid:durableId="246311164">
    <w:abstractNumId w:val="45"/>
  </w:num>
  <w:num w:numId="95" w16cid:durableId="1831019719">
    <w:abstractNumId w:val="102"/>
  </w:num>
  <w:num w:numId="96" w16cid:durableId="1294943445">
    <w:abstractNumId w:val="132"/>
  </w:num>
  <w:num w:numId="97" w16cid:durableId="6636682">
    <w:abstractNumId w:val="29"/>
  </w:num>
  <w:num w:numId="98" w16cid:durableId="628050529">
    <w:abstractNumId w:val="7"/>
  </w:num>
  <w:num w:numId="99" w16cid:durableId="833028479">
    <w:abstractNumId w:val="85"/>
  </w:num>
  <w:num w:numId="100" w16cid:durableId="2031637561">
    <w:abstractNumId w:val="113"/>
  </w:num>
  <w:num w:numId="101" w16cid:durableId="961574067">
    <w:abstractNumId w:val="147"/>
  </w:num>
  <w:num w:numId="102" w16cid:durableId="818300676">
    <w:abstractNumId w:val="65"/>
  </w:num>
  <w:num w:numId="103" w16cid:durableId="393040733">
    <w:abstractNumId w:val="18"/>
  </w:num>
  <w:num w:numId="104" w16cid:durableId="661473658">
    <w:abstractNumId w:val="70"/>
  </w:num>
  <w:num w:numId="105" w16cid:durableId="1082333168">
    <w:abstractNumId w:val="100"/>
  </w:num>
  <w:num w:numId="106" w16cid:durableId="297420675">
    <w:abstractNumId w:val="55"/>
  </w:num>
  <w:num w:numId="107" w16cid:durableId="1108239643">
    <w:abstractNumId w:val="155"/>
  </w:num>
  <w:num w:numId="108" w16cid:durableId="498428302">
    <w:abstractNumId w:val="96"/>
  </w:num>
  <w:num w:numId="109" w16cid:durableId="1419054519">
    <w:abstractNumId w:val="121"/>
  </w:num>
  <w:num w:numId="110" w16cid:durableId="1342006268">
    <w:abstractNumId w:val="93"/>
  </w:num>
  <w:num w:numId="111" w16cid:durableId="2065986971">
    <w:abstractNumId w:val="47"/>
  </w:num>
  <w:num w:numId="112" w16cid:durableId="118035656">
    <w:abstractNumId w:val="135"/>
  </w:num>
  <w:num w:numId="113" w16cid:durableId="230163437">
    <w:abstractNumId w:val="131"/>
  </w:num>
  <w:num w:numId="114" w16cid:durableId="561603104">
    <w:abstractNumId w:val="138"/>
  </w:num>
  <w:num w:numId="115" w16cid:durableId="1545017137">
    <w:abstractNumId w:val="125"/>
  </w:num>
  <w:num w:numId="116" w16cid:durableId="976956669">
    <w:abstractNumId w:val="16"/>
  </w:num>
  <w:num w:numId="117" w16cid:durableId="325134012">
    <w:abstractNumId w:val="92"/>
  </w:num>
  <w:num w:numId="118" w16cid:durableId="1782995973">
    <w:abstractNumId w:val="94"/>
  </w:num>
  <w:num w:numId="119" w16cid:durableId="892232007">
    <w:abstractNumId w:val="77"/>
  </w:num>
  <w:num w:numId="120" w16cid:durableId="1306426271">
    <w:abstractNumId w:val="122"/>
  </w:num>
  <w:num w:numId="121" w16cid:durableId="385446787">
    <w:abstractNumId w:val="6"/>
  </w:num>
  <w:num w:numId="122" w16cid:durableId="1579709919">
    <w:abstractNumId w:val="20"/>
  </w:num>
  <w:num w:numId="123" w16cid:durableId="1291470624">
    <w:abstractNumId w:val="32"/>
  </w:num>
  <w:num w:numId="124" w16cid:durableId="1643191116">
    <w:abstractNumId w:val="13"/>
  </w:num>
  <w:num w:numId="125" w16cid:durableId="1447582732">
    <w:abstractNumId w:val="157"/>
  </w:num>
  <w:num w:numId="126" w16cid:durableId="1103257326">
    <w:abstractNumId w:val="5"/>
  </w:num>
  <w:num w:numId="127" w16cid:durableId="718938238">
    <w:abstractNumId w:val="105"/>
  </w:num>
  <w:num w:numId="128" w16cid:durableId="1980180812">
    <w:abstractNumId w:val="56"/>
  </w:num>
  <w:num w:numId="129" w16cid:durableId="1322848885">
    <w:abstractNumId w:val="58"/>
  </w:num>
  <w:num w:numId="130" w16cid:durableId="2130582809">
    <w:abstractNumId w:val="106"/>
  </w:num>
  <w:num w:numId="131" w16cid:durableId="784541164">
    <w:abstractNumId w:val="109"/>
  </w:num>
  <w:num w:numId="132" w16cid:durableId="289408211">
    <w:abstractNumId w:val="133"/>
  </w:num>
  <w:num w:numId="133" w16cid:durableId="806556407">
    <w:abstractNumId w:val="104"/>
  </w:num>
  <w:num w:numId="134" w16cid:durableId="1164584019">
    <w:abstractNumId w:val="79"/>
  </w:num>
  <w:num w:numId="135" w16cid:durableId="421682251">
    <w:abstractNumId w:val="9"/>
  </w:num>
  <w:num w:numId="136" w16cid:durableId="1320840662">
    <w:abstractNumId w:val="26"/>
  </w:num>
  <w:num w:numId="137" w16cid:durableId="1841921896">
    <w:abstractNumId w:val="31"/>
  </w:num>
  <w:num w:numId="138" w16cid:durableId="2108235888">
    <w:abstractNumId w:val="120"/>
  </w:num>
  <w:num w:numId="139" w16cid:durableId="864556848">
    <w:abstractNumId w:val="30"/>
  </w:num>
  <w:num w:numId="140" w16cid:durableId="1095243843">
    <w:abstractNumId w:val="130"/>
  </w:num>
  <w:num w:numId="141" w16cid:durableId="142356051">
    <w:abstractNumId w:val="150"/>
  </w:num>
  <w:num w:numId="142" w16cid:durableId="854415521">
    <w:abstractNumId w:val="114"/>
  </w:num>
  <w:num w:numId="143" w16cid:durableId="1137797663">
    <w:abstractNumId w:val="103"/>
  </w:num>
  <w:num w:numId="144" w16cid:durableId="1045258479">
    <w:abstractNumId w:val="15"/>
  </w:num>
  <w:num w:numId="145" w16cid:durableId="982779096">
    <w:abstractNumId w:val="57"/>
  </w:num>
  <w:num w:numId="146" w16cid:durableId="38866647">
    <w:abstractNumId w:val="124"/>
  </w:num>
  <w:num w:numId="147" w16cid:durableId="1619873372">
    <w:abstractNumId w:val="140"/>
  </w:num>
  <w:num w:numId="148" w16cid:durableId="1878737224">
    <w:abstractNumId w:val="66"/>
  </w:num>
  <w:num w:numId="149" w16cid:durableId="1932472524">
    <w:abstractNumId w:val="63"/>
  </w:num>
  <w:num w:numId="150" w16cid:durableId="3174699">
    <w:abstractNumId w:val="146"/>
  </w:num>
  <w:num w:numId="151" w16cid:durableId="1893347714">
    <w:abstractNumId w:val="10"/>
  </w:num>
  <w:num w:numId="152" w16cid:durableId="1408383802">
    <w:abstractNumId w:val="119"/>
  </w:num>
  <w:num w:numId="153" w16cid:durableId="979917100">
    <w:abstractNumId w:val="12"/>
  </w:num>
  <w:num w:numId="154" w16cid:durableId="414517680">
    <w:abstractNumId w:val="101"/>
  </w:num>
  <w:num w:numId="155" w16cid:durableId="625355369">
    <w:abstractNumId w:val="51"/>
  </w:num>
  <w:num w:numId="156" w16cid:durableId="1844855057">
    <w:abstractNumId w:val="42"/>
  </w:num>
  <w:num w:numId="157" w16cid:durableId="282466345">
    <w:abstractNumId w:val="25"/>
  </w:num>
  <w:num w:numId="158" w16cid:durableId="1332492192">
    <w:abstractNumId w:val="0"/>
  </w:num>
  <w:numIdMacAtCleanup w:val="15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bordersDoNotSurroundHeader/>
  <w:bordersDoNotSurroundFooter/>
  <w:proofState w:spelling="clean" w:grammar="dirty"/>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o:shapelayout v:ext="edit">
      <o:idmap v:ext="edit" data="1"/>
    </o:shapelayout>
  </w:hdrShapeDefaults>
  <w:footnotePr>
    <w:footnote w:id="-1"/>
    <w:footnote w:id="0"/>
    <w:footnote w:id="1"/>
  </w:footnotePr>
  <w:endnotePr>
    <w:endnote w:id="-1"/>
    <w:endnote w:id="0"/>
    <w:endnote w:id="1"/>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462"/>
    <w:rsid w:val="0000143C"/>
    <w:rsid w:val="00003500"/>
    <w:rsid w:val="000042E3"/>
    <w:rsid w:val="000100BD"/>
    <w:rsid w:val="00010730"/>
    <w:rsid w:val="000129DC"/>
    <w:rsid w:val="00013546"/>
    <w:rsid w:val="0001571E"/>
    <w:rsid w:val="00017C0C"/>
    <w:rsid w:val="000204CC"/>
    <w:rsid w:val="000233D9"/>
    <w:rsid w:val="0002389D"/>
    <w:rsid w:val="00024240"/>
    <w:rsid w:val="000243F6"/>
    <w:rsid w:val="00025EB3"/>
    <w:rsid w:val="00026686"/>
    <w:rsid w:val="00026AD9"/>
    <w:rsid w:val="00027BDA"/>
    <w:rsid w:val="000303BE"/>
    <w:rsid w:val="00032709"/>
    <w:rsid w:val="000334DF"/>
    <w:rsid w:val="00035CF8"/>
    <w:rsid w:val="00043687"/>
    <w:rsid w:val="00044303"/>
    <w:rsid w:val="00044F75"/>
    <w:rsid w:val="0005112D"/>
    <w:rsid w:val="00053A37"/>
    <w:rsid w:val="000608FC"/>
    <w:rsid w:val="00062D5A"/>
    <w:rsid w:val="000637DE"/>
    <w:rsid w:val="00064FCE"/>
    <w:rsid w:val="00066058"/>
    <w:rsid w:val="0006630D"/>
    <w:rsid w:val="00066E5C"/>
    <w:rsid w:val="00067982"/>
    <w:rsid w:val="00067AC5"/>
    <w:rsid w:val="00071246"/>
    <w:rsid w:val="00072F20"/>
    <w:rsid w:val="00076C75"/>
    <w:rsid w:val="0008053B"/>
    <w:rsid w:val="00081EF7"/>
    <w:rsid w:val="00085D3E"/>
    <w:rsid w:val="0008678D"/>
    <w:rsid w:val="00093786"/>
    <w:rsid w:val="00094006"/>
    <w:rsid w:val="00096BAB"/>
    <w:rsid w:val="000A42E3"/>
    <w:rsid w:val="000A46CE"/>
    <w:rsid w:val="000B1676"/>
    <w:rsid w:val="000B22E0"/>
    <w:rsid w:val="000B4F8D"/>
    <w:rsid w:val="000B62F4"/>
    <w:rsid w:val="000C06A5"/>
    <w:rsid w:val="000C08FD"/>
    <w:rsid w:val="000C1869"/>
    <w:rsid w:val="000C3A13"/>
    <w:rsid w:val="000C3AD7"/>
    <w:rsid w:val="000C3F81"/>
    <w:rsid w:val="000C4A79"/>
    <w:rsid w:val="000D0490"/>
    <w:rsid w:val="000D20DD"/>
    <w:rsid w:val="000D478C"/>
    <w:rsid w:val="000D5873"/>
    <w:rsid w:val="000E38A1"/>
    <w:rsid w:val="000E6D9B"/>
    <w:rsid w:val="000E7AA8"/>
    <w:rsid w:val="000F0448"/>
    <w:rsid w:val="000F09DE"/>
    <w:rsid w:val="000F217B"/>
    <w:rsid w:val="000F25C2"/>
    <w:rsid w:val="000F481C"/>
    <w:rsid w:val="0010036A"/>
    <w:rsid w:val="001004A7"/>
    <w:rsid w:val="001023B6"/>
    <w:rsid w:val="001043B1"/>
    <w:rsid w:val="00111FC6"/>
    <w:rsid w:val="00114243"/>
    <w:rsid w:val="00114CCA"/>
    <w:rsid w:val="00117343"/>
    <w:rsid w:val="001207F9"/>
    <w:rsid w:val="001227D6"/>
    <w:rsid w:val="001247FF"/>
    <w:rsid w:val="00125403"/>
    <w:rsid w:val="00125411"/>
    <w:rsid w:val="0013095C"/>
    <w:rsid w:val="0013109A"/>
    <w:rsid w:val="001316F5"/>
    <w:rsid w:val="00140285"/>
    <w:rsid w:val="00141043"/>
    <w:rsid w:val="00152AEC"/>
    <w:rsid w:val="00155717"/>
    <w:rsid w:val="001573B5"/>
    <w:rsid w:val="0015767F"/>
    <w:rsid w:val="00161C73"/>
    <w:rsid w:val="0016230A"/>
    <w:rsid w:val="001631A2"/>
    <w:rsid w:val="00163340"/>
    <w:rsid w:val="00167251"/>
    <w:rsid w:val="00170DD9"/>
    <w:rsid w:val="00171172"/>
    <w:rsid w:val="00172B6A"/>
    <w:rsid w:val="00172B76"/>
    <w:rsid w:val="00174216"/>
    <w:rsid w:val="001816FE"/>
    <w:rsid w:val="001822B3"/>
    <w:rsid w:val="0018247F"/>
    <w:rsid w:val="00182DAA"/>
    <w:rsid w:val="00185926"/>
    <w:rsid w:val="001920F2"/>
    <w:rsid w:val="00193ED8"/>
    <w:rsid w:val="0019537B"/>
    <w:rsid w:val="00196480"/>
    <w:rsid w:val="00196742"/>
    <w:rsid w:val="00197151"/>
    <w:rsid w:val="001A29FE"/>
    <w:rsid w:val="001A582B"/>
    <w:rsid w:val="001A6468"/>
    <w:rsid w:val="001A677C"/>
    <w:rsid w:val="001B03EE"/>
    <w:rsid w:val="001B4E02"/>
    <w:rsid w:val="001B647D"/>
    <w:rsid w:val="001D07CF"/>
    <w:rsid w:val="001D3480"/>
    <w:rsid w:val="001D4AE0"/>
    <w:rsid w:val="001D59AA"/>
    <w:rsid w:val="001D61D4"/>
    <w:rsid w:val="001D7A68"/>
    <w:rsid w:val="001D7DB2"/>
    <w:rsid w:val="001E0B71"/>
    <w:rsid w:val="001E3386"/>
    <w:rsid w:val="001E58BF"/>
    <w:rsid w:val="001E68BC"/>
    <w:rsid w:val="0020047F"/>
    <w:rsid w:val="002011B1"/>
    <w:rsid w:val="002053C3"/>
    <w:rsid w:val="002113DD"/>
    <w:rsid w:val="0021212E"/>
    <w:rsid w:val="002148E2"/>
    <w:rsid w:val="00216353"/>
    <w:rsid w:val="00216576"/>
    <w:rsid w:val="0022024F"/>
    <w:rsid w:val="0022125F"/>
    <w:rsid w:val="0022186C"/>
    <w:rsid w:val="00221DCF"/>
    <w:rsid w:val="00223F71"/>
    <w:rsid w:val="00227A49"/>
    <w:rsid w:val="002313AF"/>
    <w:rsid w:val="0024109A"/>
    <w:rsid w:val="00242107"/>
    <w:rsid w:val="00242AA9"/>
    <w:rsid w:val="002439E7"/>
    <w:rsid w:val="00250B6D"/>
    <w:rsid w:val="0025574D"/>
    <w:rsid w:val="00262872"/>
    <w:rsid w:val="002644AD"/>
    <w:rsid w:val="0026754A"/>
    <w:rsid w:val="00272D85"/>
    <w:rsid w:val="002736AC"/>
    <w:rsid w:val="00274E63"/>
    <w:rsid w:val="002811C5"/>
    <w:rsid w:val="00281F7F"/>
    <w:rsid w:val="00284D33"/>
    <w:rsid w:val="0029031B"/>
    <w:rsid w:val="002939AB"/>
    <w:rsid w:val="002A0A75"/>
    <w:rsid w:val="002A42C5"/>
    <w:rsid w:val="002A4B87"/>
    <w:rsid w:val="002A6051"/>
    <w:rsid w:val="002B3C1D"/>
    <w:rsid w:val="002B3DAF"/>
    <w:rsid w:val="002B5C30"/>
    <w:rsid w:val="002B65FC"/>
    <w:rsid w:val="002C11B8"/>
    <w:rsid w:val="002C38AB"/>
    <w:rsid w:val="002C3902"/>
    <w:rsid w:val="002C7B3E"/>
    <w:rsid w:val="002D09D6"/>
    <w:rsid w:val="002D323C"/>
    <w:rsid w:val="002D3DF4"/>
    <w:rsid w:val="002E0FD0"/>
    <w:rsid w:val="002E1ADE"/>
    <w:rsid w:val="002E2695"/>
    <w:rsid w:val="002E5F37"/>
    <w:rsid w:val="002E7D06"/>
    <w:rsid w:val="002F0F09"/>
    <w:rsid w:val="002F1D9F"/>
    <w:rsid w:val="002F73D7"/>
    <w:rsid w:val="00302DDC"/>
    <w:rsid w:val="00303893"/>
    <w:rsid w:val="00311499"/>
    <w:rsid w:val="003162D6"/>
    <w:rsid w:val="00320C80"/>
    <w:rsid w:val="0032419C"/>
    <w:rsid w:val="0033312F"/>
    <w:rsid w:val="0033417A"/>
    <w:rsid w:val="0033485C"/>
    <w:rsid w:val="00340F4F"/>
    <w:rsid w:val="00341819"/>
    <w:rsid w:val="00343C10"/>
    <w:rsid w:val="00345A9B"/>
    <w:rsid w:val="0034658F"/>
    <w:rsid w:val="00351255"/>
    <w:rsid w:val="0035667C"/>
    <w:rsid w:val="00360AC6"/>
    <w:rsid w:val="00360E61"/>
    <w:rsid w:val="00360E7D"/>
    <w:rsid w:val="0036217E"/>
    <w:rsid w:val="00362DEE"/>
    <w:rsid w:val="00362E78"/>
    <w:rsid w:val="003633DC"/>
    <w:rsid w:val="003705E7"/>
    <w:rsid w:val="0037161F"/>
    <w:rsid w:val="00373559"/>
    <w:rsid w:val="0037368E"/>
    <w:rsid w:val="003758FA"/>
    <w:rsid w:val="0038611E"/>
    <w:rsid w:val="00387D18"/>
    <w:rsid w:val="00390FF9"/>
    <w:rsid w:val="003919C6"/>
    <w:rsid w:val="00391ED4"/>
    <w:rsid w:val="0039217B"/>
    <w:rsid w:val="003921BA"/>
    <w:rsid w:val="003929CB"/>
    <w:rsid w:val="003930C6"/>
    <w:rsid w:val="00393FFD"/>
    <w:rsid w:val="003975B6"/>
    <w:rsid w:val="00397BE7"/>
    <w:rsid w:val="003A04CE"/>
    <w:rsid w:val="003A34D7"/>
    <w:rsid w:val="003B011C"/>
    <w:rsid w:val="003B093E"/>
    <w:rsid w:val="003B219C"/>
    <w:rsid w:val="003B3939"/>
    <w:rsid w:val="003C2CE9"/>
    <w:rsid w:val="003D0AB3"/>
    <w:rsid w:val="003D1B79"/>
    <w:rsid w:val="003D3BA4"/>
    <w:rsid w:val="003D4848"/>
    <w:rsid w:val="003D490E"/>
    <w:rsid w:val="003D639F"/>
    <w:rsid w:val="003D70D5"/>
    <w:rsid w:val="003E36D9"/>
    <w:rsid w:val="003E5E59"/>
    <w:rsid w:val="003E62A6"/>
    <w:rsid w:val="003F2357"/>
    <w:rsid w:val="003F4188"/>
    <w:rsid w:val="003F5043"/>
    <w:rsid w:val="003F5717"/>
    <w:rsid w:val="003F5E00"/>
    <w:rsid w:val="003F6B9E"/>
    <w:rsid w:val="003F6E36"/>
    <w:rsid w:val="00401052"/>
    <w:rsid w:val="00403432"/>
    <w:rsid w:val="00404837"/>
    <w:rsid w:val="00405B4E"/>
    <w:rsid w:val="004063AF"/>
    <w:rsid w:val="00407991"/>
    <w:rsid w:val="00413699"/>
    <w:rsid w:val="004156A7"/>
    <w:rsid w:val="00415A25"/>
    <w:rsid w:val="0041647D"/>
    <w:rsid w:val="0041746E"/>
    <w:rsid w:val="004214D9"/>
    <w:rsid w:val="0042175D"/>
    <w:rsid w:val="00421CD1"/>
    <w:rsid w:val="004251B8"/>
    <w:rsid w:val="004252F3"/>
    <w:rsid w:val="004255FB"/>
    <w:rsid w:val="00425684"/>
    <w:rsid w:val="004257F4"/>
    <w:rsid w:val="0042669A"/>
    <w:rsid w:val="00433361"/>
    <w:rsid w:val="00440D8B"/>
    <w:rsid w:val="0044131D"/>
    <w:rsid w:val="00443729"/>
    <w:rsid w:val="004442A9"/>
    <w:rsid w:val="00444813"/>
    <w:rsid w:val="00446DE0"/>
    <w:rsid w:val="00447928"/>
    <w:rsid w:val="0045126C"/>
    <w:rsid w:val="0045145E"/>
    <w:rsid w:val="0045362A"/>
    <w:rsid w:val="004536A2"/>
    <w:rsid w:val="00453C40"/>
    <w:rsid w:val="00457C3D"/>
    <w:rsid w:val="00460535"/>
    <w:rsid w:val="00461D13"/>
    <w:rsid w:val="004636EE"/>
    <w:rsid w:val="00465B31"/>
    <w:rsid w:val="0046614A"/>
    <w:rsid w:val="004662FB"/>
    <w:rsid w:val="004673AA"/>
    <w:rsid w:val="00471749"/>
    <w:rsid w:val="00474041"/>
    <w:rsid w:val="0047464C"/>
    <w:rsid w:val="00475DD2"/>
    <w:rsid w:val="00477BAE"/>
    <w:rsid w:val="004813B4"/>
    <w:rsid w:val="004836D7"/>
    <w:rsid w:val="0049243A"/>
    <w:rsid w:val="00493CC6"/>
    <w:rsid w:val="0049444A"/>
    <w:rsid w:val="00496CC2"/>
    <w:rsid w:val="004A12B2"/>
    <w:rsid w:val="004A269B"/>
    <w:rsid w:val="004A69FC"/>
    <w:rsid w:val="004A7DB5"/>
    <w:rsid w:val="004C4F6D"/>
    <w:rsid w:val="004C6E52"/>
    <w:rsid w:val="004D0E2F"/>
    <w:rsid w:val="004D14B7"/>
    <w:rsid w:val="004D14BF"/>
    <w:rsid w:val="004D6D3B"/>
    <w:rsid w:val="004E1820"/>
    <w:rsid w:val="004E2584"/>
    <w:rsid w:val="004E6047"/>
    <w:rsid w:val="004E6A12"/>
    <w:rsid w:val="004F2981"/>
    <w:rsid w:val="004F79D6"/>
    <w:rsid w:val="00503C37"/>
    <w:rsid w:val="005045F7"/>
    <w:rsid w:val="0050601F"/>
    <w:rsid w:val="0051010C"/>
    <w:rsid w:val="005104F6"/>
    <w:rsid w:val="0051558E"/>
    <w:rsid w:val="00523B63"/>
    <w:rsid w:val="00525824"/>
    <w:rsid w:val="00526FC5"/>
    <w:rsid w:val="00530394"/>
    <w:rsid w:val="00533934"/>
    <w:rsid w:val="00534425"/>
    <w:rsid w:val="005400D1"/>
    <w:rsid w:val="00542A00"/>
    <w:rsid w:val="00543CBA"/>
    <w:rsid w:val="005465CE"/>
    <w:rsid w:val="00551EE0"/>
    <w:rsid w:val="00552063"/>
    <w:rsid w:val="0055674A"/>
    <w:rsid w:val="00556F56"/>
    <w:rsid w:val="005607C7"/>
    <w:rsid w:val="0056189B"/>
    <w:rsid w:val="00563794"/>
    <w:rsid w:val="00563C62"/>
    <w:rsid w:val="005645D6"/>
    <w:rsid w:val="0056535A"/>
    <w:rsid w:val="00566364"/>
    <w:rsid w:val="0056717E"/>
    <w:rsid w:val="0056769A"/>
    <w:rsid w:val="005714DE"/>
    <w:rsid w:val="0057230B"/>
    <w:rsid w:val="00572C56"/>
    <w:rsid w:val="005745FB"/>
    <w:rsid w:val="005752F9"/>
    <w:rsid w:val="00576060"/>
    <w:rsid w:val="00576F43"/>
    <w:rsid w:val="005805BE"/>
    <w:rsid w:val="005861CC"/>
    <w:rsid w:val="00590829"/>
    <w:rsid w:val="00590871"/>
    <w:rsid w:val="00591196"/>
    <w:rsid w:val="00591226"/>
    <w:rsid w:val="00592B7F"/>
    <w:rsid w:val="00595D92"/>
    <w:rsid w:val="005A170B"/>
    <w:rsid w:val="005B3C3A"/>
    <w:rsid w:val="005B48C9"/>
    <w:rsid w:val="005B491D"/>
    <w:rsid w:val="005C38DF"/>
    <w:rsid w:val="005C39BA"/>
    <w:rsid w:val="005C5D6C"/>
    <w:rsid w:val="005C726E"/>
    <w:rsid w:val="005D26B6"/>
    <w:rsid w:val="005D2DF4"/>
    <w:rsid w:val="005D6D66"/>
    <w:rsid w:val="005F186C"/>
    <w:rsid w:val="005F3525"/>
    <w:rsid w:val="005F6219"/>
    <w:rsid w:val="0060027D"/>
    <w:rsid w:val="0060078C"/>
    <w:rsid w:val="00605706"/>
    <w:rsid w:val="00606601"/>
    <w:rsid w:val="006076F0"/>
    <w:rsid w:val="006116D4"/>
    <w:rsid w:val="00611A0D"/>
    <w:rsid w:val="00613003"/>
    <w:rsid w:val="0061364A"/>
    <w:rsid w:val="00614D9B"/>
    <w:rsid w:val="00621CE2"/>
    <w:rsid w:val="0062583B"/>
    <w:rsid w:val="006310E0"/>
    <w:rsid w:val="00631383"/>
    <w:rsid w:val="00632B42"/>
    <w:rsid w:val="00632FA2"/>
    <w:rsid w:val="00633B0E"/>
    <w:rsid w:val="00637125"/>
    <w:rsid w:val="0064137F"/>
    <w:rsid w:val="00642744"/>
    <w:rsid w:val="00645773"/>
    <w:rsid w:val="00645AE7"/>
    <w:rsid w:val="0064783E"/>
    <w:rsid w:val="006520A8"/>
    <w:rsid w:val="00652BE5"/>
    <w:rsid w:val="0066689B"/>
    <w:rsid w:val="00672C7A"/>
    <w:rsid w:val="00674E9F"/>
    <w:rsid w:val="00676E53"/>
    <w:rsid w:val="00680774"/>
    <w:rsid w:val="00682A0D"/>
    <w:rsid w:val="0068361A"/>
    <w:rsid w:val="00687510"/>
    <w:rsid w:val="00694FB2"/>
    <w:rsid w:val="00695060"/>
    <w:rsid w:val="006953DD"/>
    <w:rsid w:val="006971C7"/>
    <w:rsid w:val="006975D0"/>
    <w:rsid w:val="006A1DBB"/>
    <w:rsid w:val="006A3FF1"/>
    <w:rsid w:val="006A730A"/>
    <w:rsid w:val="006A7D28"/>
    <w:rsid w:val="006B1D36"/>
    <w:rsid w:val="006B2CA2"/>
    <w:rsid w:val="006B5631"/>
    <w:rsid w:val="006B726D"/>
    <w:rsid w:val="006C1851"/>
    <w:rsid w:val="006C230E"/>
    <w:rsid w:val="006C4A9F"/>
    <w:rsid w:val="006C7C62"/>
    <w:rsid w:val="006D2FD4"/>
    <w:rsid w:val="006D4744"/>
    <w:rsid w:val="006D54E1"/>
    <w:rsid w:val="006E1297"/>
    <w:rsid w:val="006E12A4"/>
    <w:rsid w:val="006E5CB7"/>
    <w:rsid w:val="006E6327"/>
    <w:rsid w:val="006E7D4E"/>
    <w:rsid w:val="006F230C"/>
    <w:rsid w:val="006F3C11"/>
    <w:rsid w:val="006F512A"/>
    <w:rsid w:val="00701EF3"/>
    <w:rsid w:val="00703D66"/>
    <w:rsid w:val="0070510B"/>
    <w:rsid w:val="00710069"/>
    <w:rsid w:val="00711079"/>
    <w:rsid w:val="00713595"/>
    <w:rsid w:val="0071576C"/>
    <w:rsid w:val="00715ACA"/>
    <w:rsid w:val="00717E55"/>
    <w:rsid w:val="00721D52"/>
    <w:rsid w:val="00723366"/>
    <w:rsid w:val="00724EF1"/>
    <w:rsid w:val="007270F7"/>
    <w:rsid w:val="007274A0"/>
    <w:rsid w:val="00733202"/>
    <w:rsid w:val="00734FBA"/>
    <w:rsid w:val="00735D99"/>
    <w:rsid w:val="00736603"/>
    <w:rsid w:val="00737BFF"/>
    <w:rsid w:val="0074278A"/>
    <w:rsid w:val="00744EB2"/>
    <w:rsid w:val="00745483"/>
    <w:rsid w:val="007525AE"/>
    <w:rsid w:val="00753867"/>
    <w:rsid w:val="007543C5"/>
    <w:rsid w:val="007549BC"/>
    <w:rsid w:val="0075659E"/>
    <w:rsid w:val="00761758"/>
    <w:rsid w:val="007628ED"/>
    <w:rsid w:val="007633AC"/>
    <w:rsid w:val="00763D42"/>
    <w:rsid w:val="00773CB8"/>
    <w:rsid w:val="00773DE7"/>
    <w:rsid w:val="00774A7F"/>
    <w:rsid w:val="00776F93"/>
    <w:rsid w:val="00781002"/>
    <w:rsid w:val="007813F0"/>
    <w:rsid w:val="00782B36"/>
    <w:rsid w:val="007830BE"/>
    <w:rsid w:val="00784891"/>
    <w:rsid w:val="00785171"/>
    <w:rsid w:val="0078537A"/>
    <w:rsid w:val="00786F87"/>
    <w:rsid w:val="00790516"/>
    <w:rsid w:val="00790DDF"/>
    <w:rsid w:val="007927A7"/>
    <w:rsid w:val="00795AFD"/>
    <w:rsid w:val="007962A8"/>
    <w:rsid w:val="007979E0"/>
    <w:rsid w:val="00797EEE"/>
    <w:rsid w:val="007A0121"/>
    <w:rsid w:val="007A3FBC"/>
    <w:rsid w:val="007A4238"/>
    <w:rsid w:val="007A4A6D"/>
    <w:rsid w:val="007A5A49"/>
    <w:rsid w:val="007A7FEE"/>
    <w:rsid w:val="007B0604"/>
    <w:rsid w:val="007B2B52"/>
    <w:rsid w:val="007B7245"/>
    <w:rsid w:val="007C0937"/>
    <w:rsid w:val="007C4C16"/>
    <w:rsid w:val="007D157E"/>
    <w:rsid w:val="007D1D92"/>
    <w:rsid w:val="007D291E"/>
    <w:rsid w:val="007D2BD5"/>
    <w:rsid w:val="007D3BF9"/>
    <w:rsid w:val="007D4469"/>
    <w:rsid w:val="007D63D0"/>
    <w:rsid w:val="007D72E6"/>
    <w:rsid w:val="007D7E60"/>
    <w:rsid w:val="007E4E5F"/>
    <w:rsid w:val="007E6772"/>
    <w:rsid w:val="007F0306"/>
    <w:rsid w:val="007F1324"/>
    <w:rsid w:val="007F1EA7"/>
    <w:rsid w:val="007F6A3C"/>
    <w:rsid w:val="00804BA9"/>
    <w:rsid w:val="0080642B"/>
    <w:rsid w:val="0081011F"/>
    <w:rsid w:val="00811196"/>
    <w:rsid w:val="0081290C"/>
    <w:rsid w:val="00814ABF"/>
    <w:rsid w:val="0082615B"/>
    <w:rsid w:val="0083058D"/>
    <w:rsid w:val="00832CF7"/>
    <w:rsid w:val="008363C2"/>
    <w:rsid w:val="00836B85"/>
    <w:rsid w:val="00840A03"/>
    <w:rsid w:val="00841C02"/>
    <w:rsid w:val="0084308E"/>
    <w:rsid w:val="00843DB0"/>
    <w:rsid w:val="00844265"/>
    <w:rsid w:val="00850E4F"/>
    <w:rsid w:val="00852573"/>
    <w:rsid w:val="00853472"/>
    <w:rsid w:val="00853764"/>
    <w:rsid w:val="00854F12"/>
    <w:rsid w:val="00865990"/>
    <w:rsid w:val="008675B0"/>
    <w:rsid w:val="00872275"/>
    <w:rsid w:val="00872377"/>
    <w:rsid w:val="00874F95"/>
    <w:rsid w:val="00876007"/>
    <w:rsid w:val="008767B1"/>
    <w:rsid w:val="008800AA"/>
    <w:rsid w:val="0088020C"/>
    <w:rsid w:val="00881C9C"/>
    <w:rsid w:val="0088282D"/>
    <w:rsid w:val="00882BF3"/>
    <w:rsid w:val="0088630E"/>
    <w:rsid w:val="00886664"/>
    <w:rsid w:val="00887298"/>
    <w:rsid w:val="00887BC1"/>
    <w:rsid w:val="00894195"/>
    <w:rsid w:val="00896DC9"/>
    <w:rsid w:val="0089795F"/>
    <w:rsid w:val="008A06DC"/>
    <w:rsid w:val="008A1D94"/>
    <w:rsid w:val="008B069F"/>
    <w:rsid w:val="008B1D48"/>
    <w:rsid w:val="008B2FD8"/>
    <w:rsid w:val="008B49B8"/>
    <w:rsid w:val="008B4C42"/>
    <w:rsid w:val="008B6F40"/>
    <w:rsid w:val="008C2B47"/>
    <w:rsid w:val="008C6FD2"/>
    <w:rsid w:val="008C7CC5"/>
    <w:rsid w:val="008D4861"/>
    <w:rsid w:val="008D4CFF"/>
    <w:rsid w:val="008D515B"/>
    <w:rsid w:val="008D595B"/>
    <w:rsid w:val="008D6F34"/>
    <w:rsid w:val="008D7569"/>
    <w:rsid w:val="008E2F2A"/>
    <w:rsid w:val="008E2FA2"/>
    <w:rsid w:val="008E4213"/>
    <w:rsid w:val="008E4D48"/>
    <w:rsid w:val="008E7C33"/>
    <w:rsid w:val="008F1382"/>
    <w:rsid w:val="00912286"/>
    <w:rsid w:val="0091389F"/>
    <w:rsid w:val="00914250"/>
    <w:rsid w:val="00914D5F"/>
    <w:rsid w:val="00914F58"/>
    <w:rsid w:val="00915CB6"/>
    <w:rsid w:val="00916C84"/>
    <w:rsid w:val="00923FD9"/>
    <w:rsid w:val="00932E7B"/>
    <w:rsid w:val="009348FF"/>
    <w:rsid w:val="00942462"/>
    <w:rsid w:val="00943E40"/>
    <w:rsid w:val="0094417D"/>
    <w:rsid w:val="00945605"/>
    <w:rsid w:val="00945B8A"/>
    <w:rsid w:val="00950EDE"/>
    <w:rsid w:val="009562E1"/>
    <w:rsid w:val="00956CD8"/>
    <w:rsid w:val="00957190"/>
    <w:rsid w:val="0096008A"/>
    <w:rsid w:val="009622D8"/>
    <w:rsid w:val="00964209"/>
    <w:rsid w:val="00964648"/>
    <w:rsid w:val="00964D2D"/>
    <w:rsid w:val="0096656B"/>
    <w:rsid w:val="009667A4"/>
    <w:rsid w:val="009667CD"/>
    <w:rsid w:val="00967066"/>
    <w:rsid w:val="00972139"/>
    <w:rsid w:val="009748B5"/>
    <w:rsid w:val="00974F02"/>
    <w:rsid w:val="0097655D"/>
    <w:rsid w:val="009809F4"/>
    <w:rsid w:val="00980DCF"/>
    <w:rsid w:val="0098250D"/>
    <w:rsid w:val="0098350D"/>
    <w:rsid w:val="00985CC9"/>
    <w:rsid w:val="00990365"/>
    <w:rsid w:val="0099397F"/>
    <w:rsid w:val="009A0AD5"/>
    <w:rsid w:val="009A15F2"/>
    <w:rsid w:val="009A6797"/>
    <w:rsid w:val="009A67A6"/>
    <w:rsid w:val="009C08CC"/>
    <w:rsid w:val="009C1486"/>
    <w:rsid w:val="009C194B"/>
    <w:rsid w:val="009C1C0E"/>
    <w:rsid w:val="009C212D"/>
    <w:rsid w:val="009C2D86"/>
    <w:rsid w:val="009C542E"/>
    <w:rsid w:val="009C5BDF"/>
    <w:rsid w:val="009C5EC1"/>
    <w:rsid w:val="009C7EBD"/>
    <w:rsid w:val="009D531B"/>
    <w:rsid w:val="009D6CFB"/>
    <w:rsid w:val="009D7515"/>
    <w:rsid w:val="009D77E4"/>
    <w:rsid w:val="009E2927"/>
    <w:rsid w:val="009E575D"/>
    <w:rsid w:val="009E6449"/>
    <w:rsid w:val="009F1621"/>
    <w:rsid w:val="00A00D22"/>
    <w:rsid w:val="00A0447A"/>
    <w:rsid w:val="00A06171"/>
    <w:rsid w:val="00A108C7"/>
    <w:rsid w:val="00A12FCA"/>
    <w:rsid w:val="00A13BF3"/>
    <w:rsid w:val="00A17BFA"/>
    <w:rsid w:val="00A2124D"/>
    <w:rsid w:val="00A21481"/>
    <w:rsid w:val="00A23F3B"/>
    <w:rsid w:val="00A275CA"/>
    <w:rsid w:val="00A27E88"/>
    <w:rsid w:val="00A35973"/>
    <w:rsid w:val="00A3760F"/>
    <w:rsid w:val="00A42D6A"/>
    <w:rsid w:val="00A45548"/>
    <w:rsid w:val="00A45E9F"/>
    <w:rsid w:val="00A505A8"/>
    <w:rsid w:val="00A5089A"/>
    <w:rsid w:val="00A51167"/>
    <w:rsid w:val="00A529A5"/>
    <w:rsid w:val="00A538BB"/>
    <w:rsid w:val="00A55EAA"/>
    <w:rsid w:val="00A603BB"/>
    <w:rsid w:val="00A603F4"/>
    <w:rsid w:val="00A633C1"/>
    <w:rsid w:val="00A63D32"/>
    <w:rsid w:val="00A63DEF"/>
    <w:rsid w:val="00A66918"/>
    <w:rsid w:val="00A7342C"/>
    <w:rsid w:val="00A73A7C"/>
    <w:rsid w:val="00A749E6"/>
    <w:rsid w:val="00A76E79"/>
    <w:rsid w:val="00A801B5"/>
    <w:rsid w:val="00A8049A"/>
    <w:rsid w:val="00A8056A"/>
    <w:rsid w:val="00A81906"/>
    <w:rsid w:val="00A83CB8"/>
    <w:rsid w:val="00A84A65"/>
    <w:rsid w:val="00A92685"/>
    <w:rsid w:val="00A93A12"/>
    <w:rsid w:val="00A94044"/>
    <w:rsid w:val="00A95447"/>
    <w:rsid w:val="00A95B60"/>
    <w:rsid w:val="00A97422"/>
    <w:rsid w:val="00A97CFC"/>
    <w:rsid w:val="00AA1714"/>
    <w:rsid w:val="00AA1AAF"/>
    <w:rsid w:val="00AA315E"/>
    <w:rsid w:val="00AA3E16"/>
    <w:rsid w:val="00AA6D3B"/>
    <w:rsid w:val="00AA7BBB"/>
    <w:rsid w:val="00AB32FB"/>
    <w:rsid w:val="00AB43D9"/>
    <w:rsid w:val="00AB45F9"/>
    <w:rsid w:val="00AB493A"/>
    <w:rsid w:val="00AB53DF"/>
    <w:rsid w:val="00AB7680"/>
    <w:rsid w:val="00AC1554"/>
    <w:rsid w:val="00AC2917"/>
    <w:rsid w:val="00AC4104"/>
    <w:rsid w:val="00AC62D5"/>
    <w:rsid w:val="00AC762D"/>
    <w:rsid w:val="00AD27D6"/>
    <w:rsid w:val="00AD4AB6"/>
    <w:rsid w:val="00AD5850"/>
    <w:rsid w:val="00AD65A6"/>
    <w:rsid w:val="00AD782B"/>
    <w:rsid w:val="00AD7A87"/>
    <w:rsid w:val="00AE017A"/>
    <w:rsid w:val="00AE05E0"/>
    <w:rsid w:val="00AE0DAE"/>
    <w:rsid w:val="00AE0F5A"/>
    <w:rsid w:val="00AE27D4"/>
    <w:rsid w:val="00AF09B4"/>
    <w:rsid w:val="00AF37E2"/>
    <w:rsid w:val="00AF5483"/>
    <w:rsid w:val="00AF6169"/>
    <w:rsid w:val="00AF657C"/>
    <w:rsid w:val="00AF7278"/>
    <w:rsid w:val="00B0050D"/>
    <w:rsid w:val="00B01741"/>
    <w:rsid w:val="00B0229C"/>
    <w:rsid w:val="00B04432"/>
    <w:rsid w:val="00B0542B"/>
    <w:rsid w:val="00B05A03"/>
    <w:rsid w:val="00B11248"/>
    <w:rsid w:val="00B1163B"/>
    <w:rsid w:val="00B24256"/>
    <w:rsid w:val="00B2611E"/>
    <w:rsid w:val="00B34B6B"/>
    <w:rsid w:val="00B34F11"/>
    <w:rsid w:val="00B35B47"/>
    <w:rsid w:val="00B40B98"/>
    <w:rsid w:val="00B52BAB"/>
    <w:rsid w:val="00B54E8D"/>
    <w:rsid w:val="00B56120"/>
    <w:rsid w:val="00B56AFC"/>
    <w:rsid w:val="00B5715D"/>
    <w:rsid w:val="00B62FCF"/>
    <w:rsid w:val="00B703D9"/>
    <w:rsid w:val="00B7174E"/>
    <w:rsid w:val="00B72A2A"/>
    <w:rsid w:val="00B73C6E"/>
    <w:rsid w:val="00B74C07"/>
    <w:rsid w:val="00B77B1C"/>
    <w:rsid w:val="00B82ECE"/>
    <w:rsid w:val="00B836AF"/>
    <w:rsid w:val="00B845B5"/>
    <w:rsid w:val="00B84ABE"/>
    <w:rsid w:val="00B854FD"/>
    <w:rsid w:val="00B873F2"/>
    <w:rsid w:val="00B87897"/>
    <w:rsid w:val="00B961F3"/>
    <w:rsid w:val="00B9628C"/>
    <w:rsid w:val="00B96A13"/>
    <w:rsid w:val="00B96B37"/>
    <w:rsid w:val="00BA02A4"/>
    <w:rsid w:val="00BA4592"/>
    <w:rsid w:val="00BA4D81"/>
    <w:rsid w:val="00BA6B29"/>
    <w:rsid w:val="00BC2330"/>
    <w:rsid w:val="00BC41A2"/>
    <w:rsid w:val="00BD349A"/>
    <w:rsid w:val="00BD419A"/>
    <w:rsid w:val="00BE0218"/>
    <w:rsid w:val="00BE1A52"/>
    <w:rsid w:val="00BE1F8C"/>
    <w:rsid w:val="00BE4C6E"/>
    <w:rsid w:val="00BF1A55"/>
    <w:rsid w:val="00BF2BA5"/>
    <w:rsid w:val="00C03089"/>
    <w:rsid w:val="00C07A5E"/>
    <w:rsid w:val="00C14F25"/>
    <w:rsid w:val="00C16F1F"/>
    <w:rsid w:val="00C16FC5"/>
    <w:rsid w:val="00C17F5C"/>
    <w:rsid w:val="00C2086C"/>
    <w:rsid w:val="00C2496D"/>
    <w:rsid w:val="00C25997"/>
    <w:rsid w:val="00C25A16"/>
    <w:rsid w:val="00C27BE1"/>
    <w:rsid w:val="00C30578"/>
    <w:rsid w:val="00C31E1E"/>
    <w:rsid w:val="00C36E0B"/>
    <w:rsid w:val="00C44F8D"/>
    <w:rsid w:val="00C45755"/>
    <w:rsid w:val="00C461D7"/>
    <w:rsid w:val="00C60C36"/>
    <w:rsid w:val="00C61C56"/>
    <w:rsid w:val="00C61C87"/>
    <w:rsid w:val="00C621EB"/>
    <w:rsid w:val="00C703BA"/>
    <w:rsid w:val="00C7091F"/>
    <w:rsid w:val="00C721B3"/>
    <w:rsid w:val="00C73765"/>
    <w:rsid w:val="00C73861"/>
    <w:rsid w:val="00C75066"/>
    <w:rsid w:val="00C773F6"/>
    <w:rsid w:val="00C77774"/>
    <w:rsid w:val="00C77B03"/>
    <w:rsid w:val="00C77E98"/>
    <w:rsid w:val="00C80AF1"/>
    <w:rsid w:val="00C817FD"/>
    <w:rsid w:val="00C81C2B"/>
    <w:rsid w:val="00C83483"/>
    <w:rsid w:val="00C836FB"/>
    <w:rsid w:val="00C83D91"/>
    <w:rsid w:val="00C84B0F"/>
    <w:rsid w:val="00C8500D"/>
    <w:rsid w:val="00C85061"/>
    <w:rsid w:val="00C91835"/>
    <w:rsid w:val="00C934A5"/>
    <w:rsid w:val="00C94ADA"/>
    <w:rsid w:val="00CA0C83"/>
    <w:rsid w:val="00CA6128"/>
    <w:rsid w:val="00CA6309"/>
    <w:rsid w:val="00CB111E"/>
    <w:rsid w:val="00CB2135"/>
    <w:rsid w:val="00CB31C0"/>
    <w:rsid w:val="00CB37D6"/>
    <w:rsid w:val="00CB62F8"/>
    <w:rsid w:val="00CB7753"/>
    <w:rsid w:val="00CC5792"/>
    <w:rsid w:val="00CC5EA2"/>
    <w:rsid w:val="00CC6BDA"/>
    <w:rsid w:val="00CD721F"/>
    <w:rsid w:val="00CE1B02"/>
    <w:rsid w:val="00CE1BBE"/>
    <w:rsid w:val="00CE234A"/>
    <w:rsid w:val="00CE4137"/>
    <w:rsid w:val="00CE7BB7"/>
    <w:rsid w:val="00CF4F43"/>
    <w:rsid w:val="00CF6517"/>
    <w:rsid w:val="00CF7941"/>
    <w:rsid w:val="00D01930"/>
    <w:rsid w:val="00D05D18"/>
    <w:rsid w:val="00D06004"/>
    <w:rsid w:val="00D10748"/>
    <w:rsid w:val="00D112A3"/>
    <w:rsid w:val="00D112B4"/>
    <w:rsid w:val="00D131A8"/>
    <w:rsid w:val="00D140A7"/>
    <w:rsid w:val="00D156FB"/>
    <w:rsid w:val="00D25B5B"/>
    <w:rsid w:val="00D31428"/>
    <w:rsid w:val="00D3399A"/>
    <w:rsid w:val="00D34B7A"/>
    <w:rsid w:val="00D37269"/>
    <w:rsid w:val="00D41A02"/>
    <w:rsid w:val="00D42E35"/>
    <w:rsid w:val="00D43F20"/>
    <w:rsid w:val="00D455DE"/>
    <w:rsid w:val="00D45DDE"/>
    <w:rsid w:val="00D52D08"/>
    <w:rsid w:val="00D52D2A"/>
    <w:rsid w:val="00D561E4"/>
    <w:rsid w:val="00D577D2"/>
    <w:rsid w:val="00D60D1D"/>
    <w:rsid w:val="00D619DA"/>
    <w:rsid w:val="00D6436F"/>
    <w:rsid w:val="00D6699E"/>
    <w:rsid w:val="00D67CDB"/>
    <w:rsid w:val="00D72885"/>
    <w:rsid w:val="00D775B2"/>
    <w:rsid w:val="00D82945"/>
    <w:rsid w:val="00D84B22"/>
    <w:rsid w:val="00D84F6E"/>
    <w:rsid w:val="00D86EC8"/>
    <w:rsid w:val="00D90A98"/>
    <w:rsid w:val="00DA3816"/>
    <w:rsid w:val="00DA38C6"/>
    <w:rsid w:val="00DA3AD5"/>
    <w:rsid w:val="00DA6E31"/>
    <w:rsid w:val="00DB0D61"/>
    <w:rsid w:val="00DB5E73"/>
    <w:rsid w:val="00DC1FFA"/>
    <w:rsid w:val="00DC26D6"/>
    <w:rsid w:val="00DC4069"/>
    <w:rsid w:val="00DC526D"/>
    <w:rsid w:val="00DC6747"/>
    <w:rsid w:val="00DC6F18"/>
    <w:rsid w:val="00DD190E"/>
    <w:rsid w:val="00DD2D4A"/>
    <w:rsid w:val="00DD5404"/>
    <w:rsid w:val="00DD5A48"/>
    <w:rsid w:val="00DD7718"/>
    <w:rsid w:val="00DE3712"/>
    <w:rsid w:val="00DE58C7"/>
    <w:rsid w:val="00DE5E76"/>
    <w:rsid w:val="00DE61FC"/>
    <w:rsid w:val="00DF2CDA"/>
    <w:rsid w:val="00DF525C"/>
    <w:rsid w:val="00DF556C"/>
    <w:rsid w:val="00DF61A5"/>
    <w:rsid w:val="00DF6437"/>
    <w:rsid w:val="00DF7848"/>
    <w:rsid w:val="00E004F7"/>
    <w:rsid w:val="00E0113C"/>
    <w:rsid w:val="00E021ED"/>
    <w:rsid w:val="00E0312D"/>
    <w:rsid w:val="00E1058D"/>
    <w:rsid w:val="00E125A1"/>
    <w:rsid w:val="00E16C2C"/>
    <w:rsid w:val="00E22D34"/>
    <w:rsid w:val="00E2432E"/>
    <w:rsid w:val="00E2468A"/>
    <w:rsid w:val="00E251BD"/>
    <w:rsid w:val="00E25D49"/>
    <w:rsid w:val="00E276A0"/>
    <w:rsid w:val="00E33256"/>
    <w:rsid w:val="00E34CB1"/>
    <w:rsid w:val="00E37FB8"/>
    <w:rsid w:val="00E41A54"/>
    <w:rsid w:val="00E41C1C"/>
    <w:rsid w:val="00E43782"/>
    <w:rsid w:val="00E46505"/>
    <w:rsid w:val="00E47555"/>
    <w:rsid w:val="00E539CA"/>
    <w:rsid w:val="00E547B3"/>
    <w:rsid w:val="00E55572"/>
    <w:rsid w:val="00E56858"/>
    <w:rsid w:val="00E607C5"/>
    <w:rsid w:val="00E62E5C"/>
    <w:rsid w:val="00E67C3C"/>
    <w:rsid w:val="00E70608"/>
    <w:rsid w:val="00E71573"/>
    <w:rsid w:val="00E72561"/>
    <w:rsid w:val="00E76CEC"/>
    <w:rsid w:val="00E778D4"/>
    <w:rsid w:val="00E77EAD"/>
    <w:rsid w:val="00E81D61"/>
    <w:rsid w:val="00E84474"/>
    <w:rsid w:val="00E85030"/>
    <w:rsid w:val="00E92675"/>
    <w:rsid w:val="00E94B95"/>
    <w:rsid w:val="00E966D2"/>
    <w:rsid w:val="00EA5206"/>
    <w:rsid w:val="00EB0176"/>
    <w:rsid w:val="00EB0879"/>
    <w:rsid w:val="00EB194D"/>
    <w:rsid w:val="00EB1D05"/>
    <w:rsid w:val="00EB267C"/>
    <w:rsid w:val="00EB7A1D"/>
    <w:rsid w:val="00EC19F5"/>
    <w:rsid w:val="00EC2945"/>
    <w:rsid w:val="00EC2AB4"/>
    <w:rsid w:val="00EC2FA6"/>
    <w:rsid w:val="00EC36ED"/>
    <w:rsid w:val="00EC4668"/>
    <w:rsid w:val="00EC79C8"/>
    <w:rsid w:val="00ED02B3"/>
    <w:rsid w:val="00ED3281"/>
    <w:rsid w:val="00ED3E3F"/>
    <w:rsid w:val="00ED4288"/>
    <w:rsid w:val="00ED69E4"/>
    <w:rsid w:val="00ED71A0"/>
    <w:rsid w:val="00EE524E"/>
    <w:rsid w:val="00EE5982"/>
    <w:rsid w:val="00EF1576"/>
    <w:rsid w:val="00EF7BD8"/>
    <w:rsid w:val="00F01762"/>
    <w:rsid w:val="00F020B6"/>
    <w:rsid w:val="00F023D6"/>
    <w:rsid w:val="00F0315A"/>
    <w:rsid w:val="00F034C8"/>
    <w:rsid w:val="00F03D9C"/>
    <w:rsid w:val="00F06BFD"/>
    <w:rsid w:val="00F07A03"/>
    <w:rsid w:val="00F138FA"/>
    <w:rsid w:val="00F13F28"/>
    <w:rsid w:val="00F163F8"/>
    <w:rsid w:val="00F16599"/>
    <w:rsid w:val="00F20C11"/>
    <w:rsid w:val="00F23421"/>
    <w:rsid w:val="00F2489F"/>
    <w:rsid w:val="00F26A14"/>
    <w:rsid w:val="00F26F05"/>
    <w:rsid w:val="00F33960"/>
    <w:rsid w:val="00F3576F"/>
    <w:rsid w:val="00F427E6"/>
    <w:rsid w:val="00F46417"/>
    <w:rsid w:val="00F47B6C"/>
    <w:rsid w:val="00F51E60"/>
    <w:rsid w:val="00F52390"/>
    <w:rsid w:val="00F52F7A"/>
    <w:rsid w:val="00F55E4F"/>
    <w:rsid w:val="00F601D0"/>
    <w:rsid w:val="00F62B0E"/>
    <w:rsid w:val="00F6336B"/>
    <w:rsid w:val="00F701B3"/>
    <w:rsid w:val="00F7058F"/>
    <w:rsid w:val="00F82126"/>
    <w:rsid w:val="00F834D5"/>
    <w:rsid w:val="00F8450E"/>
    <w:rsid w:val="00F870A3"/>
    <w:rsid w:val="00F87A00"/>
    <w:rsid w:val="00F90193"/>
    <w:rsid w:val="00F91BF2"/>
    <w:rsid w:val="00F940B5"/>
    <w:rsid w:val="00FA0F76"/>
    <w:rsid w:val="00FA46A5"/>
    <w:rsid w:val="00FA6370"/>
    <w:rsid w:val="00FA713E"/>
    <w:rsid w:val="00FA723F"/>
    <w:rsid w:val="00FB1EC8"/>
    <w:rsid w:val="00FB36A4"/>
    <w:rsid w:val="00FB38B7"/>
    <w:rsid w:val="00FB464F"/>
    <w:rsid w:val="00FB4AAE"/>
    <w:rsid w:val="00FB4E30"/>
    <w:rsid w:val="00FC20D2"/>
    <w:rsid w:val="00FC2CEB"/>
    <w:rsid w:val="00FC5B6C"/>
    <w:rsid w:val="00FC5DD1"/>
    <w:rsid w:val="00FC61A5"/>
    <w:rsid w:val="00FD6B9F"/>
    <w:rsid w:val="00FE1CE0"/>
    <w:rsid w:val="00FE35CC"/>
    <w:rsid w:val="00FE3ABD"/>
    <w:rsid w:val="00FF12DD"/>
    <w:rsid w:val="00FF6BD0"/>
    <w:rsid w:val="00FF7299"/>
    <w:rsid w:val="0D4873E0"/>
    <w:rsid w:val="127ADFE3"/>
    <w:rsid w:val="13EF22E6"/>
    <w:rsid w:val="158A569E"/>
    <w:rsid w:val="1833C862"/>
    <w:rsid w:val="1C484A6E"/>
    <w:rsid w:val="1F34219E"/>
    <w:rsid w:val="1FD05068"/>
    <w:rsid w:val="2563530D"/>
    <w:rsid w:val="2831F691"/>
    <w:rsid w:val="2A18FF05"/>
    <w:rsid w:val="2CD68577"/>
    <w:rsid w:val="2F085AB7"/>
    <w:rsid w:val="2FE3C2BE"/>
    <w:rsid w:val="32589F9C"/>
    <w:rsid w:val="33D87571"/>
    <w:rsid w:val="3956FEDA"/>
    <w:rsid w:val="3C78610F"/>
    <w:rsid w:val="404E92F0"/>
    <w:rsid w:val="40732796"/>
    <w:rsid w:val="413629EA"/>
    <w:rsid w:val="47F90D03"/>
    <w:rsid w:val="49250900"/>
    <w:rsid w:val="4AB5DC02"/>
    <w:rsid w:val="4D5C6BB5"/>
    <w:rsid w:val="4DFA29EA"/>
    <w:rsid w:val="528ABCB5"/>
    <w:rsid w:val="550299AF"/>
    <w:rsid w:val="5631323A"/>
    <w:rsid w:val="580385F6"/>
    <w:rsid w:val="604B03DD"/>
    <w:rsid w:val="63E14367"/>
    <w:rsid w:val="68677329"/>
    <w:rsid w:val="6BA2B290"/>
    <w:rsid w:val="6D55E2AA"/>
    <w:rsid w:val="6FA1E61C"/>
    <w:rsid w:val="707E11F8"/>
    <w:rsid w:val="7E69B4B5"/>
    <w:rsid w:val="7FFA83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FD4FD1"/>
  <w15:docId w15:val="{0540247F-EBBF-435B-94B7-900B4383B6B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Times New Roman" w:cs="Calibri"/>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semiHidden="1" w:unhideWhenUsed="1" w:qFormat="1"/>
    <w:lsdException w:name="heading 3" w:locked="1" w:uiPriority="9" w:semiHidden="1" w:unhideWhenUsed="1" w:qFormat="1"/>
    <w:lsdException w:name="heading 4" w:locked="1" w:uiPriority="0" w:semiHidden="1" w:unhideWhenUsed="1" w:qFormat="1"/>
    <w:lsdException w:name="heading 5" w:locked="1" w:uiPriority="9" w:semiHidden="1" w:unhideWhenUsed="1" w:qFormat="1"/>
    <w:lsdException w:name="heading 6" w:locked="1" w:uiPriority="9"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uiPriority="0"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uiPriority="0"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lsdException w:name="Hyperlink" w:semiHidden="1" w:unhideWhenUsed="1"/>
    <w:lsdException w:name="FollowedHyperlink" w:uiPriority="0" w:semiHidden="1" w:unhideWhenUsed="1"/>
    <w:lsdException w:name="Strong" w:locked="1" w:uiPriority="22" w:qFormat="1"/>
    <w:lsdException w:name="Emphasis" w:locked="1" w:uiPriority="20" w:qFormat="1"/>
    <w:lsdException w:name="Document Map" w:uiPriority="0"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F1324"/>
    <w:pPr>
      <w:spacing w:after="200" w:line="276" w:lineRule="auto"/>
    </w:pPr>
    <w:rPr>
      <w:rFonts w:cs="Times New Roman"/>
    </w:rPr>
  </w:style>
  <w:style w:type="paragraph" w:styleId="Heading1">
    <w:name w:val="heading 1"/>
    <w:basedOn w:val="Normal"/>
    <w:next w:val="Normal"/>
    <w:link w:val="Heading1Char"/>
    <w:uiPriority w:val="9"/>
    <w:qFormat/>
    <w:locked/>
    <w:rsid w:val="003705E7"/>
    <w:pPr>
      <w:keepNext/>
      <w:keepLines/>
      <w:spacing w:before="240" w:after="0" w:line="240" w:lineRule="auto"/>
      <w:jc w:val="center"/>
      <w:outlineLvl w:val="0"/>
    </w:pPr>
    <w:rPr>
      <w:rFonts w:asciiTheme="minorHAnsi" w:hAnsiTheme="minorHAnsi" w:eastAsiaTheme="majorEastAsia" w:cstheme="majorBidi"/>
      <w:b/>
      <w:bCs/>
      <w:color w:val="7C2529"/>
      <w:sz w:val="40"/>
      <w:szCs w:val="48"/>
    </w:rPr>
  </w:style>
  <w:style w:type="paragraph" w:styleId="Heading2">
    <w:name w:val="heading 2"/>
    <w:basedOn w:val="Normal"/>
    <w:next w:val="Normal"/>
    <w:link w:val="Heading2Char"/>
    <w:uiPriority w:val="9"/>
    <w:unhideWhenUsed/>
    <w:qFormat/>
    <w:locked/>
    <w:rsid w:val="003705E7"/>
    <w:pPr>
      <w:keepNext/>
      <w:keepLines/>
      <w:numPr>
        <w:ilvl w:val="1"/>
        <w:numId w:val="95"/>
      </w:numPr>
      <w:spacing w:before="120" w:after="120" w:line="240" w:lineRule="auto"/>
      <w:ind w:left="567" w:hanging="567"/>
      <w:outlineLvl w:val="1"/>
    </w:pPr>
    <w:rPr>
      <w:rFonts w:asciiTheme="minorHAnsi" w:hAnsiTheme="minorHAnsi" w:eastAsiaTheme="majorEastAsia" w:cstheme="majorBidi"/>
      <w:b/>
      <w:bCs/>
      <w:color w:val="7C2529"/>
      <w:sz w:val="24"/>
      <w:szCs w:val="24"/>
      <w:lang w:eastAsia="en-US"/>
    </w:rPr>
  </w:style>
  <w:style w:type="paragraph" w:styleId="Heading3">
    <w:name w:val="heading 3"/>
    <w:basedOn w:val="Normal"/>
    <w:next w:val="Normal"/>
    <w:link w:val="Heading3Char"/>
    <w:uiPriority w:val="9"/>
    <w:unhideWhenUsed/>
    <w:qFormat/>
    <w:locked/>
    <w:rsid w:val="00284D33"/>
    <w:pPr>
      <w:keepNext/>
      <w:keepLines/>
      <w:tabs>
        <w:tab w:val="left" w:pos="900"/>
      </w:tabs>
      <w:spacing w:before="160" w:after="120" w:line="240" w:lineRule="auto"/>
      <w:outlineLvl w:val="2"/>
    </w:pPr>
    <w:rPr>
      <w:rFonts w:asciiTheme="minorHAnsi" w:hAnsiTheme="minorHAnsi" w:eastAsiaTheme="majorEastAsia" w:cstheme="majorBidi"/>
      <w:b/>
      <w:bCs/>
      <w:color w:val="1F497D" w:themeColor="text2"/>
      <w:sz w:val="24"/>
      <w:szCs w:val="24"/>
      <w:lang w:eastAsia="en-US"/>
    </w:rPr>
  </w:style>
  <w:style w:type="paragraph" w:styleId="Heading4">
    <w:name w:val="heading 4"/>
    <w:basedOn w:val="Normal"/>
    <w:next w:val="Normal"/>
    <w:link w:val="Heading4Char"/>
    <w:unhideWhenUsed/>
    <w:qFormat/>
    <w:locked/>
    <w:rsid w:val="003E5E59"/>
    <w:pPr>
      <w:keepNext/>
      <w:keepLines/>
      <w:spacing w:before="120" w:after="120" w:line="240" w:lineRule="auto"/>
      <w:ind w:left="680"/>
      <w:outlineLvl w:val="3"/>
    </w:pPr>
    <w:rPr>
      <w:rFonts w:asciiTheme="minorHAnsi" w:hAnsiTheme="minorHAnsi" w:eastAsiaTheme="minorHAnsi" w:cstheme="majorBidi"/>
      <w:b/>
      <w:bCs/>
      <w:i/>
      <w:iCs/>
      <w:color w:val="7C2529"/>
      <w:sz w:val="20"/>
      <w:szCs w:val="20"/>
      <w:lang w:eastAsia="en-US"/>
    </w:rPr>
  </w:style>
  <w:style w:type="paragraph" w:styleId="Heading5">
    <w:name w:val="heading 5"/>
    <w:basedOn w:val="Normal"/>
    <w:next w:val="Normal"/>
    <w:link w:val="Heading5Char"/>
    <w:uiPriority w:val="9"/>
    <w:unhideWhenUsed/>
    <w:qFormat/>
    <w:locked/>
    <w:rsid w:val="00745483"/>
    <w:pPr>
      <w:keepNext/>
      <w:keepLines/>
      <w:spacing w:after="0" w:line="240" w:lineRule="auto"/>
      <w:outlineLvl w:val="4"/>
    </w:pPr>
    <w:rPr>
      <w:rFonts w:ascii="Gill Sans MT" w:hAnsi="Gill Sans MT" w:eastAsiaTheme="majorEastAsia" w:cstheme="majorBidi"/>
      <w:b/>
      <w:noProof/>
      <w:color w:val="000000" w:themeColor="text1"/>
      <w:sz w:val="28"/>
      <w:szCs w:val="28"/>
      <w:lang w:eastAsia="en-US"/>
    </w:rPr>
  </w:style>
  <w:style w:type="paragraph" w:styleId="Heading6">
    <w:name w:val="heading 6"/>
    <w:basedOn w:val="Normal"/>
    <w:next w:val="Normal"/>
    <w:link w:val="Heading6Char"/>
    <w:uiPriority w:val="9"/>
    <w:unhideWhenUsed/>
    <w:qFormat/>
    <w:locked/>
    <w:rsid w:val="00745483"/>
    <w:pPr>
      <w:keepNext/>
      <w:keepLines/>
      <w:spacing w:before="200" w:after="0" w:line="240" w:lineRule="auto"/>
      <w:outlineLvl w:val="5"/>
    </w:pPr>
    <w:rPr>
      <w:rFonts w:asciiTheme="majorHAnsi" w:hAnsiTheme="majorHAnsi" w:eastAsiaTheme="majorEastAsia" w:cstheme="majorBidi"/>
      <w:i/>
      <w:iCs/>
      <w:noProof/>
      <w:color w:val="243F60" w:themeColor="accent1" w:themeShade="7F"/>
      <w:sz w:val="20"/>
      <w:szCs w:val="20"/>
      <w:lang w:eastAsia="en-US"/>
    </w:rPr>
  </w:style>
  <w:style w:type="paragraph" w:styleId="Heading7">
    <w:name w:val="heading 7"/>
    <w:basedOn w:val="Normal"/>
    <w:next w:val="Normal"/>
    <w:link w:val="Heading7Char"/>
    <w:qFormat/>
    <w:locked/>
    <w:rsid w:val="00745483"/>
    <w:pPr>
      <w:keepNext/>
      <w:spacing w:after="0" w:line="240" w:lineRule="auto"/>
      <w:ind w:left="60"/>
      <w:outlineLvl w:val="6"/>
    </w:pPr>
    <w:rPr>
      <w:rFonts w:ascii="Arial" w:hAnsi="Arial"/>
      <w:b/>
      <w:sz w:val="24"/>
      <w:szCs w:val="20"/>
      <w:lang w:eastAsia="en-US"/>
    </w:rPr>
  </w:style>
  <w:style w:type="paragraph" w:styleId="Heading8">
    <w:name w:val="heading 8"/>
    <w:basedOn w:val="Normal"/>
    <w:next w:val="Normal"/>
    <w:link w:val="Heading8Char"/>
    <w:unhideWhenUsed/>
    <w:qFormat/>
    <w:locked/>
    <w:rsid w:val="00745483"/>
    <w:pPr>
      <w:keepNext/>
      <w:keepLines/>
      <w:spacing w:before="200" w:after="0" w:line="240" w:lineRule="auto"/>
      <w:outlineLvl w:val="7"/>
    </w:pPr>
    <w:rPr>
      <w:rFonts w:asciiTheme="majorHAnsi" w:hAnsiTheme="majorHAnsi" w:eastAsiaTheme="majorEastAsia" w:cstheme="majorBidi"/>
      <w:noProof/>
      <w:color w:val="404040" w:themeColor="text1" w:themeTint="BF"/>
      <w:sz w:val="20"/>
      <w:szCs w:val="20"/>
      <w:lang w:eastAsia="en-US"/>
    </w:rPr>
  </w:style>
  <w:style w:type="paragraph" w:styleId="Heading9">
    <w:name w:val="heading 9"/>
    <w:basedOn w:val="Normal"/>
    <w:next w:val="Normal"/>
    <w:link w:val="Heading9Char"/>
    <w:unhideWhenUsed/>
    <w:qFormat/>
    <w:locked/>
    <w:rsid w:val="00745483"/>
    <w:pPr>
      <w:keepNext/>
      <w:keepLines/>
      <w:spacing w:before="200" w:after="0" w:line="240" w:lineRule="auto"/>
      <w:outlineLvl w:val="8"/>
    </w:pPr>
    <w:rPr>
      <w:rFonts w:asciiTheme="majorHAnsi" w:hAnsiTheme="majorHAnsi" w:eastAsiaTheme="majorEastAsia" w:cstheme="majorBidi"/>
      <w:i/>
      <w:iCs/>
      <w:noProof/>
      <w:color w:val="404040" w:themeColor="text1" w:themeTint="BF"/>
      <w:sz w:val="20"/>
      <w:szCs w:val="20"/>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E62A6"/>
    <w:rPr>
      <w:rFonts w:asciiTheme="minorHAnsi" w:hAnsiTheme="minorHAnsi" w:eastAsiaTheme="majorEastAsia" w:cstheme="majorBidi"/>
      <w:b/>
      <w:bCs/>
      <w:color w:val="7C2529"/>
      <w:sz w:val="40"/>
      <w:szCs w:val="48"/>
    </w:rPr>
  </w:style>
  <w:style w:type="character" w:styleId="Heading2Char" w:customStyle="1">
    <w:name w:val="Heading 2 Char"/>
    <w:basedOn w:val="DefaultParagraphFont"/>
    <w:link w:val="Heading2"/>
    <w:uiPriority w:val="9"/>
    <w:rsid w:val="003E62A6"/>
    <w:rPr>
      <w:rFonts w:asciiTheme="minorHAnsi" w:hAnsiTheme="minorHAnsi" w:eastAsiaTheme="majorEastAsia" w:cstheme="majorBidi"/>
      <w:b/>
      <w:bCs/>
      <w:color w:val="7C2529"/>
      <w:sz w:val="24"/>
      <w:szCs w:val="24"/>
      <w:lang w:eastAsia="en-US"/>
    </w:rPr>
  </w:style>
  <w:style w:type="character" w:styleId="Heading3Char" w:customStyle="1">
    <w:name w:val="Heading 3 Char"/>
    <w:basedOn w:val="DefaultParagraphFont"/>
    <w:link w:val="Heading3"/>
    <w:uiPriority w:val="9"/>
    <w:rsid w:val="00284D33"/>
    <w:rPr>
      <w:rFonts w:asciiTheme="minorHAnsi" w:hAnsiTheme="minorHAnsi" w:eastAsiaTheme="majorEastAsia" w:cstheme="majorBidi"/>
      <w:b/>
      <w:bCs/>
      <w:color w:val="1F497D" w:themeColor="text2"/>
      <w:sz w:val="24"/>
      <w:szCs w:val="24"/>
      <w:lang w:eastAsia="en-US"/>
    </w:rPr>
  </w:style>
  <w:style w:type="character" w:styleId="Heading4Char" w:customStyle="1">
    <w:name w:val="Heading 4 Char"/>
    <w:basedOn w:val="DefaultParagraphFont"/>
    <w:link w:val="Heading4"/>
    <w:rsid w:val="003E5E59"/>
    <w:rPr>
      <w:rFonts w:asciiTheme="minorHAnsi" w:hAnsiTheme="minorHAnsi" w:eastAsiaTheme="minorHAnsi" w:cstheme="majorBidi"/>
      <w:b/>
      <w:bCs/>
      <w:i/>
      <w:iCs/>
      <w:color w:val="7C2529"/>
      <w:sz w:val="20"/>
      <w:szCs w:val="20"/>
      <w:lang w:eastAsia="en-US"/>
    </w:rPr>
  </w:style>
  <w:style w:type="character" w:styleId="Heading5Char" w:customStyle="1">
    <w:name w:val="Heading 5 Char"/>
    <w:basedOn w:val="DefaultParagraphFont"/>
    <w:link w:val="Heading5"/>
    <w:uiPriority w:val="9"/>
    <w:rsid w:val="00745483"/>
    <w:rPr>
      <w:rFonts w:ascii="Gill Sans MT" w:hAnsi="Gill Sans MT" w:eastAsiaTheme="majorEastAsia" w:cstheme="majorBidi"/>
      <w:b/>
      <w:noProof/>
      <w:color w:val="000000" w:themeColor="text1"/>
      <w:sz w:val="28"/>
      <w:szCs w:val="28"/>
      <w:lang w:eastAsia="en-US"/>
    </w:rPr>
  </w:style>
  <w:style w:type="character" w:styleId="Heading6Char" w:customStyle="1">
    <w:name w:val="Heading 6 Char"/>
    <w:basedOn w:val="DefaultParagraphFont"/>
    <w:link w:val="Heading6"/>
    <w:uiPriority w:val="9"/>
    <w:rsid w:val="00745483"/>
    <w:rPr>
      <w:rFonts w:asciiTheme="majorHAnsi" w:hAnsiTheme="majorHAnsi" w:eastAsiaTheme="majorEastAsia" w:cstheme="majorBidi"/>
      <w:i/>
      <w:iCs/>
      <w:noProof/>
      <w:color w:val="243F60" w:themeColor="accent1" w:themeShade="7F"/>
      <w:sz w:val="20"/>
      <w:szCs w:val="20"/>
      <w:lang w:eastAsia="en-US"/>
    </w:rPr>
  </w:style>
  <w:style w:type="character" w:styleId="Heading7Char" w:customStyle="1">
    <w:name w:val="Heading 7 Char"/>
    <w:basedOn w:val="DefaultParagraphFont"/>
    <w:link w:val="Heading7"/>
    <w:rsid w:val="00745483"/>
    <w:rPr>
      <w:rFonts w:ascii="Arial" w:hAnsi="Arial" w:cs="Times New Roman"/>
      <w:b/>
      <w:sz w:val="24"/>
      <w:szCs w:val="20"/>
      <w:lang w:eastAsia="en-US"/>
    </w:rPr>
  </w:style>
  <w:style w:type="character" w:styleId="Heading8Char" w:customStyle="1">
    <w:name w:val="Heading 8 Char"/>
    <w:basedOn w:val="DefaultParagraphFont"/>
    <w:link w:val="Heading8"/>
    <w:rsid w:val="00745483"/>
    <w:rPr>
      <w:rFonts w:asciiTheme="majorHAnsi" w:hAnsiTheme="majorHAnsi" w:eastAsiaTheme="majorEastAsia" w:cstheme="majorBidi"/>
      <w:noProof/>
      <w:color w:val="404040" w:themeColor="text1" w:themeTint="BF"/>
      <w:sz w:val="20"/>
      <w:szCs w:val="20"/>
      <w:lang w:eastAsia="en-US"/>
    </w:rPr>
  </w:style>
  <w:style w:type="character" w:styleId="Heading9Char" w:customStyle="1">
    <w:name w:val="Heading 9 Char"/>
    <w:basedOn w:val="DefaultParagraphFont"/>
    <w:link w:val="Heading9"/>
    <w:rsid w:val="00745483"/>
    <w:rPr>
      <w:rFonts w:asciiTheme="majorHAnsi" w:hAnsiTheme="majorHAnsi" w:eastAsiaTheme="majorEastAsia" w:cstheme="majorBidi"/>
      <w:i/>
      <w:iCs/>
      <w:noProof/>
      <w:color w:val="404040" w:themeColor="text1" w:themeTint="BF"/>
      <w:sz w:val="20"/>
      <w:szCs w:val="20"/>
      <w:lang w:eastAsia="en-US"/>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locked/>
    <w:rPr>
      <w:rFonts w:ascii="Tahoma" w:hAnsi="Tahoma" w:cs="Times New Roman"/>
      <w:sz w:val="16"/>
    </w:rPr>
  </w:style>
  <w:style w:type="paragraph" w:styleId="Header">
    <w:name w:val="header"/>
    <w:basedOn w:val="Normal"/>
    <w:link w:val="HeaderChar"/>
    <w:uiPriority w:val="99"/>
    <w:pPr>
      <w:tabs>
        <w:tab w:val="center" w:pos="4513"/>
        <w:tab w:val="right" w:pos="9026"/>
      </w:tabs>
    </w:pPr>
  </w:style>
  <w:style w:type="character" w:styleId="HeaderChar" w:customStyle="1">
    <w:name w:val="Header Char"/>
    <w:basedOn w:val="DefaultParagraphFont"/>
    <w:link w:val="Header"/>
    <w:uiPriority w:val="99"/>
    <w:locked/>
    <w:rPr>
      <w:rFonts w:cs="Times New Roman"/>
      <w:sz w:val="22"/>
    </w:rPr>
  </w:style>
  <w:style w:type="paragraph" w:styleId="Footer">
    <w:name w:val="footer"/>
    <w:basedOn w:val="Normal"/>
    <w:link w:val="FooterChar"/>
    <w:uiPriority w:val="99"/>
    <w:pPr>
      <w:tabs>
        <w:tab w:val="center" w:pos="4513"/>
        <w:tab w:val="right" w:pos="9026"/>
      </w:tabs>
    </w:pPr>
  </w:style>
  <w:style w:type="character" w:styleId="FooterChar" w:customStyle="1">
    <w:name w:val="Footer Char"/>
    <w:basedOn w:val="DefaultParagraphFont"/>
    <w:link w:val="Footer"/>
    <w:uiPriority w:val="99"/>
    <w:locked/>
    <w:rPr>
      <w:rFonts w:cs="Times New Roman"/>
      <w:sz w:val="22"/>
    </w:rPr>
  </w:style>
  <w:style w:type="paragraph" w:styleId="ListParagraph">
    <w:name w:val="List Paragraph"/>
    <w:basedOn w:val="Normal"/>
    <w:link w:val="ListParagraphChar"/>
    <w:uiPriority w:val="34"/>
    <w:qFormat/>
    <w:rsid w:val="00F26A14"/>
    <w:pPr>
      <w:ind w:left="720"/>
      <w:contextualSpacing/>
    </w:pPr>
  </w:style>
  <w:style w:type="table" w:styleId="TableGrid">
    <w:name w:val="Table Grid"/>
    <w:basedOn w:val="TableNormal"/>
    <w:uiPriority w:val="59"/>
    <w:locked/>
    <w:rsid w:val="00DD540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
    <w:name w:val="Body Text"/>
    <w:basedOn w:val="Normal"/>
    <w:link w:val="BodyTextChar"/>
    <w:uiPriority w:val="1"/>
    <w:qFormat/>
    <w:rsid w:val="00745483"/>
    <w:pPr>
      <w:overflowPunct w:val="0"/>
      <w:autoSpaceDE w:val="0"/>
      <w:autoSpaceDN w:val="0"/>
      <w:adjustRightInd w:val="0"/>
      <w:spacing w:after="0" w:line="240" w:lineRule="auto"/>
      <w:textAlignment w:val="baseline"/>
    </w:pPr>
    <w:rPr>
      <w:rFonts w:ascii="Times New Roman" w:hAnsi="Times New Roman"/>
      <w:noProof/>
      <w:sz w:val="24"/>
      <w:szCs w:val="20"/>
      <w:lang w:eastAsia="en-US"/>
    </w:rPr>
  </w:style>
  <w:style w:type="character" w:styleId="BodyTextChar" w:customStyle="1">
    <w:name w:val="Body Text Char"/>
    <w:basedOn w:val="DefaultParagraphFont"/>
    <w:link w:val="BodyText"/>
    <w:uiPriority w:val="1"/>
    <w:rsid w:val="00745483"/>
    <w:rPr>
      <w:rFonts w:ascii="Times New Roman" w:hAnsi="Times New Roman" w:cs="Times New Roman"/>
      <w:noProof/>
      <w:sz w:val="24"/>
      <w:szCs w:val="20"/>
      <w:lang w:eastAsia="en-US"/>
    </w:rPr>
  </w:style>
  <w:style w:type="character" w:styleId="Hyperlink">
    <w:name w:val="Hyperlink"/>
    <w:basedOn w:val="DefaultParagraphFont"/>
    <w:uiPriority w:val="99"/>
    <w:unhideWhenUsed/>
    <w:rsid w:val="00745483"/>
    <w:rPr>
      <w:color w:val="0000FF" w:themeColor="hyperlink"/>
      <w:u w:val="single"/>
    </w:rPr>
  </w:style>
  <w:style w:type="paragraph" w:styleId="BodyText3">
    <w:name w:val="Body Text 3"/>
    <w:basedOn w:val="Normal"/>
    <w:link w:val="BodyText3Char"/>
    <w:uiPriority w:val="99"/>
    <w:unhideWhenUsed/>
    <w:rsid w:val="00745483"/>
    <w:pPr>
      <w:spacing w:after="120" w:line="240" w:lineRule="auto"/>
    </w:pPr>
    <w:rPr>
      <w:rFonts w:ascii="Gill Sans MT" w:hAnsi="Gill Sans MT"/>
      <w:noProof/>
      <w:sz w:val="16"/>
      <w:szCs w:val="16"/>
      <w:lang w:eastAsia="en-US"/>
    </w:rPr>
  </w:style>
  <w:style w:type="character" w:styleId="BodyText3Char" w:customStyle="1">
    <w:name w:val="Body Text 3 Char"/>
    <w:basedOn w:val="DefaultParagraphFont"/>
    <w:link w:val="BodyText3"/>
    <w:uiPriority w:val="99"/>
    <w:rsid w:val="00745483"/>
    <w:rPr>
      <w:rFonts w:ascii="Gill Sans MT" w:hAnsi="Gill Sans MT" w:cs="Times New Roman"/>
      <w:noProof/>
      <w:sz w:val="16"/>
      <w:szCs w:val="16"/>
      <w:lang w:eastAsia="en-US"/>
    </w:rPr>
  </w:style>
  <w:style w:type="paragraph" w:styleId="Style" w:customStyle="1">
    <w:name w:val="Style"/>
    <w:rsid w:val="00745483"/>
    <w:pPr>
      <w:widowControl w:val="0"/>
      <w:autoSpaceDE w:val="0"/>
      <w:autoSpaceDN w:val="0"/>
      <w:adjustRightInd w:val="0"/>
    </w:pPr>
    <w:rPr>
      <w:rFonts w:ascii="Times New Roman" w:hAnsi="Times New Roman" w:cs="Times New Roman"/>
      <w:sz w:val="24"/>
      <w:szCs w:val="24"/>
    </w:rPr>
  </w:style>
  <w:style w:type="paragraph" w:styleId="Title">
    <w:name w:val="Title"/>
    <w:basedOn w:val="Normal"/>
    <w:link w:val="TitleChar"/>
    <w:uiPriority w:val="10"/>
    <w:qFormat/>
    <w:locked/>
    <w:rsid w:val="00745483"/>
    <w:pPr>
      <w:spacing w:after="0" w:line="240" w:lineRule="auto"/>
      <w:jc w:val="center"/>
    </w:pPr>
    <w:rPr>
      <w:rFonts w:ascii="Times New Roman" w:hAnsi="Times New Roman"/>
      <w:b/>
      <w:bCs/>
      <w:noProof/>
      <w:sz w:val="24"/>
      <w:szCs w:val="24"/>
      <w:lang w:eastAsia="en-US"/>
    </w:rPr>
  </w:style>
  <w:style w:type="character" w:styleId="TitleChar" w:customStyle="1">
    <w:name w:val="Title Char"/>
    <w:basedOn w:val="DefaultParagraphFont"/>
    <w:link w:val="Title"/>
    <w:uiPriority w:val="10"/>
    <w:rsid w:val="00745483"/>
    <w:rPr>
      <w:rFonts w:ascii="Times New Roman" w:hAnsi="Times New Roman" w:cs="Times New Roman"/>
      <w:b/>
      <w:bCs/>
      <w:noProof/>
      <w:sz w:val="24"/>
      <w:szCs w:val="24"/>
      <w:lang w:eastAsia="en-US"/>
    </w:rPr>
  </w:style>
  <w:style w:type="paragraph" w:styleId="Date">
    <w:name w:val="Date"/>
    <w:basedOn w:val="Normal"/>
    <w:next w:val="Normal"/>
    <w:link w:val="DateChar"/>
    <w:rsid w:val="00745483"/>
    <w:pPr>
      <w:spacing w:after="0" w:line="240" w:lineRule="auto"/>
    </w:pPr>
    <w:rPr>
      <w:rFonts w:ascii="Times New Roman" w:hAnsi="Times New Roman"/>
      <w:noProof/>
      <w:sz w:val="24"/>
      <w:szCs w:val="24"/>
      <w:lang w:eastAsia="en-US"/>
    </w:rPr>
  </w:style>
  <w:style w:type="character" w:styleId="DateChar" w:customStyle="1">
    <w:name w:val="Date Char"/>
    <w:basedOn w:val="DefaultParagraphFont"/>
    <w:link w:val="Date"/>
    <w:rsid w:val="00745483"/>
    <w:rPr>
      <w:rFonts w:ascii="Times New Roman" w:hAnsi="Times New Roman" w:cs="Times New Roman"/>
      <w:noProof/>
      <w:sz w:val="24"/>
      <w:szCs w:val="24"/>
      <w:lang w:eastAsia="en-US"/>
    </w:rPr>
  </w:style>
  <w:style w:type="paragraph" w:styleId="TOCHeading">
    <w:name w:val="TOC Heading"/>
    <w:basedOn w:val="Heading1"/>
    <w:next w:val="Normal"/>
    <w:uiPriority w:val="39"/>
    <w:unhideWhenUsed/>
    <w:qFormat/>
    <w:rsid w:val="00745483"/>
    <w:pPr>
      <w:spacing w:before="480" w:line="276" w:lineRule="auto"/>
      <w:jc w:val="left"/>
      <w:outlineLvl w:val="9"/>
    </w:pPr>
    <w:rPr>
      <w:rFonts w:asciiTheme="majorHAnsi" w:hAnsiTheme="majorHAnsi"/>
      <w:color w:val="365F91" w:themeColor="accent1" w:themeShade="BF"/>
      <w:sz w:val="28"/>
      <w:szCs w:val="28"/>
      <w:lang w:val="en-US" w:eastAsia="ja-JP"/>
    </w:rPr>
  </w:style>
  <w:style w:type="paragraph" w:styleId="TOC1">
    <w:name w:val="toc 1"/>
    <w:basedOn w:val="Normal"/>
    <w:next w:val="Normal"/>
    <w:autoRedefine/>
    <w:uiPriority w:val="39"/>
    <w:unhideWhenUsed/>
    <w:qFormat/>
    <w:locked/>
    <w:rsid w:val="003705E7"/>
    <w:pPr>
      <w:tabs>
        <w:tab w:val="left" w:leader="dot" w:pos="9628"/>
      </w:tabs>
      <w:spacing w:after="80" w:line="240" w:lineRule="auto"/>
    </w:pPr>
    <w:rPr>
      <w:rFonts w:asciiTheme="minorHAnsi" w:hAnsiTheme="minorHAnsi"/>
      <w:b/>
      <w:noProof/>
      <w:szCs w:val="20"/>
      <w:lang w:eastAsia="en-US"/>
    </w:rPr>
  </w:style>
  <w:style w:type="paragraph" w:styleId="TOC2">
    <w:name w:val="toc 2"/>
    <w:basedOn w:val="Normal"/>
    <w:next w:val="Normal"/>
    <w:autoRedefine/>
    <w:uiPriority w:val="39"/>
    <w:unhideWhenUsed/>
    <w:qFormat/>
    <w:locked/>
    <w:rsid w:val="006076F0"/>
    <w:pPr>
      <w:tabs>
        <w:tab w:val="left" w:leader="dot" w:pos="9630"/>
      </w:tabs>
      <w:spacing w:after="80" w:line="240" w:lineRule="auto"/>
      <w:ind w:left="567"/>
    </w:pPr>
    <w:rPr>
      <w:rFonts w:asciiTheme="minorHAnsi" w:hAnsiTheme="minorHAnsi"/>
      <w:noProof/>
      <w:sz w:val="20"/>
      <w:szCs w:val="20"/>
      <w:lang w:eastAsia="en-US"/>
    </w:rPr>
  </w:style>
  <w:style w:type="paragraph" w:styleId="TOC3">
    <w:name w:val="toc 3"/>
    <w:basedOn w:val="Normal"/>
    <w:next w:val="Normal"/>
    <w:autoRedefine/>
    <w:uiPriority w:val="39"/>
    <w:unhideWhenUsed/>
    <w:locked/>
    <w:rsid w:val="00F47B6C"/>
    <w:pPr>
      <w:tabs>
        <w:tab w:val="left" w:pos="960"/>
        <w:tab w:val="right" w:leader="dot" w:pos="10194"/>
      </w:tabs>
      <w:spacing w:after="0" w:line="240" w:lineRule="auto"/>
      <w:ind w:left="442"/>
    </w:pPr>
    <w:rPr>
      <w:noProof/>
      <w:sz w:val="20"/>
      <w:szCs w:val="20"/>
      <w:lang w:eastAsia="en-US"/>
    </w:rPr>
  </w:style>
  <w:style w:type="paragraph" w:styleId="Style1" w:customStyle="1">
    <w:name w:val="Style1"/>
    <w:basedOn w:val="Heading1"/>
    <w:link w:val="Style1Char"/>
    <w:qFormat/>
    <w:rsid w:val="00745483"/>
    <w:pPr>
      <w:keepLines w:val="0"/>
      <w:spacing w:before="0"/>
      <w:jc w:val="left"/>
    </w:pPr>
    <w:rPr>
      <w:rFonts w:ascii="Gill Sans MT" w:hAnsi="Gill Sans MT" w:cs="Times New Roman"/>
      <w:bCs w:val="0"/>
      <w:sz w:val="28"/>
      <w:szCs w:val="20"/>
      <w:lang w:val="en-US" w:eastAsia="en-US"/>
    </w:rPr>
  </w:style>
  <w:style w:type="character" w:styleId="Style1Char" w:customStyle="1">
    <w:name w:val="Style1 Char"/>
    <w:basedOn w:val="Heading1Char"/>
    <w:link w:val="Style1"/>
    <w:rsid w:val="00745483"/>
    <w:rPr>
      <w:rFonts w:ascii="Gill Sans MT" w:hAnsi="Gill Sans MT" w:cs="Times New Roman" w:eastAsiaTheme="majorEastAsia"/>
      <w:b/>
      <w:bCs w:val="0"/>
      <w:color w:val="7C2529"/>
      <w:sz w:val="28"/>
      <w:szCs w:val="20"/>
      <w:lang w:val="en-US" w:eastAsia="en-US"/>
    </w:rPr>
  </w:style>
  <w:style w:type="paragraph" w:styleId="Style2" w:customStyle="1">
    <w:name w:val="Style2"/>
    <w:basedOn w:val="Heading2"/>
    <w:link w:val="Style2Char"/>
    <w:qFormat/>
    <w:rsid w:val="00745483"/>
    <w:pPr>
      <w:numPr>
        <w:ilvl w:val="0"/>
        <w:numId w:val="0"/>
      </w:numPr>
      <w:tabs>
        <w:tab w:val="num" w:pos="1440"/>
      </w:tabs>
      <w:ind w:left="851" w:hanging="851"/>
    </w:pPr>
  </w:style>
  <w:style w:type="character" w:styleId="Style2Char" w:customStyle="1">
    <w:name w:val="Style2 Char"/>
    <w:basedOn w:val="Heading2Char"/>
    <w:link w:val="Style2"/>
    <w:rsid w:val="00745483"/>
    <w:rPr>
      <w:rFonts w:asciiTheme="minorHAnsi" w:hAnsiTheme="minorHAnsi" w:eastAsiaTheme="majorEastAsia" w:cstheme="majorBidi"/>
      <w:b/>
      <w:bCs/>
      <w:color w:val="1F497D" w:themeColor="text2"/>
      <w:sz w:val="24"/>
      <w:szCs w:val="24"/>
      <w:lang w:eastAsia="en-US"/>
    </w:rPr>
  </w:style>
  <w:style w:type="paragraph" w:styleId="Style3" w:customStyle="1">
    <w:name w:val="Style3"/>
    <w:basedOn w:val="Heading3"/>
    <w:link w:val="Style3Char"/>
    <w:qFormat/>
    <w:rsid w:val="00745483"/>
    <w:pPr>
      <w:tabs>
        <w:tab w:val="num" w:pos="1080"/>
      </w:tabs>
      <w:spacing w:before="280" w:after="0"/>
      <w:ind w:left="900" w:hanging="900"/>
    </w:pPr>
    <w:rPr>
      <w:color w:val="4F81BD" w:themeColor="accent1"/>
    </w:rPr>
  </w:style>
  <w:style w:type="character" w:styleId="Style3Char" w:customStyle="1">
    <w:name w:val="Style3 Char"/>
    <w:basedOn w:val="Heading3Char"/>
    <w:link w:val="Style3"/>
    <w:rsid w:val="00745483"/>
    <w:rPr>
      <w:rFonts w:asciiTheme="minorHAnsi" w:hAnsiTheme="minorHAnsi" w:eastAsiaTheme="majorEastAsia" w:cstheme="majorBidi"/>
      <w:b/>
      <w:bCs/>
      <w:color w:val="4F81BD" w:themeColor="accent1"/>
      <w:sz w:val="24"/>
      <w:szCs w:val="24"/>
      <w:lang w:eastAsia="en-US"/>
    </w:rPr>
  </w:style>
  <w:style w:type="paragraph" w:styleId="BodyTextIndent">
    <w:name w:val="Body Text Indent"/>
    <w:basedOn w:val="Normal"/>
    <w:link w:val="BodyTextIndentChar"/>
    <w:uiPriority w:val="99"/>
    <w:unhideWhenUsed/>
    <w:rsid w:val="00745483"/>
    <w:pPr>
      <w:spacing w:after="120" w:line="240" w:lineRule="auto"/>
      <w:ind w:left="283"/>
    </w:pPr>
    <w:rPr>
      <w:rFonts w:ascii="Gill Sans MT" w:hAnsi="Gill Sans MT"/>
      <w:noProof/>
      <w:sz w:val="20"/>
      <w:szCs w:val="20"/>
      <w:lang w:eastAsia="en-US"/>
    </w:rPr>
  </w:style>
  <w:style w:type="character" w:styleId="BodyTextIndentChar" w:customStyle="1">
    <w:name w:val="Body Text Indent Char"/>
    <w:basedOn w:val="DefaultParagraphFont"/>
    <w:link w:val="BodyTextIndent"/>
    <w:uiPriority w:val="99"/>
    <w:rsid w:val="00745483"/>
    <w:rPr>
      <w:rFonts w:ascii="Gill Sans MT" w:hAnsi="Gill Sans MT" w:cs="Times New Roman"/>
      <w:noProof/>
      <w:sz w:val="20"/>
      <w:szCs w:val="20"/>
      <w:lang w:eastAsia="en-US"/>
    </w:rPr>
  </w:style>
  <w:style w:type="character" w:styleId="PageNumber">
    <w:name w:val="page number"/>
    <w:basedOn w:val="DefaultParagraphFont"/>
    <w:rsid w:val="00745483"/>
  </w:style>
  <w:style w:type="character" w:styleId="sedmaintext" w:customStyle="1">
    <w:name w:val="sedmaintext"/>
    <w:basedOn w:val="DefaultParagraphFont"/>
    <w:rsid w:val="00745483"/>
  </w:style>
  <w:style w:type="paragraph" w:styleId="BodyTextIndent2">
    <w:name w:val="Body Text Indent 2"/>
    <w:basedOn w:val="Normal"/>
    <w:link w:val="BodyTextIndent2Char"/>
    <w:uiPriority w:val="99"/>
    <w:unhideWhenUsed/>
    <w:rsid w:val="00745483"/>
    <w:pPr>
      <w:spacing w:after="120" w:line="480" w:lineRule="auto"/>
      <w:ind w:left="283"/>
    </w:pPr>
    <w:rPr>
      <w:rFonts w:ascii="Gill Sans MT" w:hAnsi="Gill Sans MT"/>
      <w:noProof/>
      <w:sz w:val="20"/>
      <w:szCs w:val="20"/>
      <w:lang w:eastAsia="en-US"/>
    </w:rPr>
  </w:style>
  <w:style w:type="character" w:styleId="BodyTextIndent2Char" w:customStyle="1">
    <w:name w:val="Body Text Indent 2 Char"/>
    <w:basedOn w:val="DefaultParagraphFont"/>
    <w:link w:val="BodyTextIndent2"/>
    <w:uiPriority w:val="99"/>
    <w:rsid w:val="00745483"/>
    <w:rPr>
      <w:rFonts w:ascii="Gill Sans MT" w:hAnsi="Gill Sans MT" w:cs="Times New Roman"/>
      <w:noProof/>
      <w:sz w:val="20"/>
      <w:szCs w:val="20"/>
      <w:lang w:eastAsia="en-US"/>
    </w:rPr>
  </w:style>
  <w:style w:type="paragraph" w:styleId="Subtitle">
    <w:name w:val="Subtitle"/>
    <w:basedOn w:val="Normal"/>
    <w:link w:val="SubtitleChar"/>
    <w:qFormat/>
    <w:locked/>
    <w:rsid w:val="00745483"/>
    <w:pPr>
      <w:spacing w:after="0" w:line="240" w:lineRule="auto"/>
    </w:pPr>
    <w:rPr>
      <w:rFonts w:ascii="Verdana" w:hAnsi="Verdana"/>
      <w:noProof/>
      <w:sz w:val="20"/>
      <w:szCs w:val="20"/>
      <w:u w:val="single"/>
      <w:lang w:eastAsia="en-US"/>
    </w:rPr>
  </w:style>
  <w:style w:type="character" w:styleId="SubtitleChar" w:customStyle="1">
    <w:name w:val="Subtitle Char"/>
    <w:basedOn w:val="DefaultParagraphFont"/>
    <w:link w:val="Subtitle"/>
    <w:rsid w:val="00745483"/>
    <w:rPr>
      <w:rFonts w:ascii="Verdana" w:hAnsi="Verdana" w:cs="Times New Roman"/>
      <w:noProof/>
      <w:sz w:val="20"/>
      <w:szCs w:val="20"/>
      <w:u w:val="single"/>
      <w:lang w:eastAsia="en-US"/>
    </w:rPr>
  </w:style>
  <w:style w:type="paragraph" w:styleId="BodyText2">
    <w:name w:val="Body Text 2"/>
    <w:basedOn w:val="Normal"/>
    <w:link w:val="BodyText2Char"/>
    <w:unhideWhenUsed/>
    <w:rsid w:val="00745483"/>
    <w:pPr>
      <w:spacing w:after="120" w:line="480" w:lineRule="auto"/>
    </w:pPr>
    <w:rPr>
      <w:rFonts w:ascii="Gill Sans MT" w:hAnsi="Gill Sans MT"/>
      <w:noProof/>
      <w:sz w:val="20"/>
      <w:szCs w:val="20"/>
      <w:lang w:eastAsia="en-US"/>
    </w:rPr>
  </w:style>
  <w:style w:type="character" w:styleId="BodyText2Char" w:customStyle="1">
    <w:name w:val="Body Text 2 Char"/>
    <w:basedOn w:val="DefaultParagraphFont"/>
    <w:link w:val="BodyText2"/>
    <w:rsid w:val="00745483"/>
    <w:rPr>
      <w:rFonts w:ascii="Gill Sans MT" w:hAnsi="Gill Sans MT" w:cs="Times New Roman"/>
      <w:noProof/>
      <w:sz w:val="20"/>
      <w:szCs w:val="20"/>
      <w:lang w:eastAsia="en-US"/>
    </w:rPr>
  </w:style>
  <w:style w:type="paragraph" w:styleId="NormalWeb">
    <w:name w:val="Normal (Web)"/>
    <w:basedOn w:val="Normal"/>
    <w:uiPriority w:val="99"/>
    <w:rsid w:val="00745483"/>
    <w:pPr>
      <w:spacing w:before="100" w:beforeAutospacing="1" w:after="100" w:afterAutospacing="1" w:line="240" w:lineRule="auto"/>
    </w:pPr>
    <w:rPr>
      <w:rFonts w:ascii="Times New Roman" w:hAnsi="Times New Roman"/>
      <w:noProof/>
      <w:sz w:val="24"/>
      <w:szCs w:val="24"/>
    </w:rPr>
  </w:style>
  <w:style w:type="character" w:styleId="Strong">
    <w:name w:val="Strong"/>
    <w:basedOn w:val="DefaultParagraphFont"/>
    <w:uiPriority w:val="22"/>
    <w:qFormat/>
    <w:locked/>
    <w:rsid w:val="00745483"/>
    <w:rPr>
      <w:b/>
      <w:bCs/>
    </w:rPr>
  </w:style>
  <w:style w:type="paragraph" w:styleId="BodyTextIndent3">
    <w:name w:val="Body Text Indent 3"/>
    <w:basedOn w:val="Normal"/>
    <w:link w:val="BodyTextIndent3Char"/>
    <w:uiPriority w:val="99"/>
    <w:unhideWhenUsed/>
    <w:rsid w:val="00745483"/>
    <w:pPr>
      <w:spacing w:after="120" w:line="240" w:lineRule="auto"/>
      <w:ind w:left="283"/>
    </w:pPr>
    <w:rPr>
      <w:rFonts w:ascii="Gill Sans MT" w:hAnsi="Gill Sans MT"/>
      <w:noProof/>
      <w:sz w:val="16"/>
      <w:szCs w:val="16"/>
      <w:lang w:eastAsia="en-US"/>
    </w:rPr>
  </w:style>
  <w:style w:type="character" w:styleId="BodyTextIndent3Char" w:customStyle="1">
    <w:name w:val="Body Text Indent 3 Char"/>
    <w:basedOn w:val="DefaultParagraphFont"/>
    <w:link w:val="BodyTextIndent3"/>
    <w:uiPriority w:val="99"/>
    <w:rsid w:val="00745483"/>
    <w:rPr>
      <w:rFonts w:ascii="Gill Sans MT" w:hAnsi="Gill Sans MT" w:cs="Times New Roman"/>
      <w:noProof/>
      <w:sz w:val="16"/>
      <w:szCs w:val="16"/>
      <w:lang w:eastAsia="en-US"/>
    </w:rPr>
  </w:style>
  <w:style w:type="paragraph" w:styleId="ListNumber">
    <w:name w:val="List Number"/>
    <w:basedOn w:val="Normal"/>
    <w:rsid w:val="00745483"/>
    <w:pPr>
      <w:tabs>
        <w:tab w:val="num" w:pos="360"/>
      </w:tabs>
      <w:spacing w:after="0" w:line="240" w:lineRule="auto"/>
      <w:ind w:left="360" w:hanging="360"/>
    </w:pPr>
    <w:rPr>
      <w:rFonts w:ascii="Comic Sans MS" w:hAnsi="Comic Sans MS"/>
      <w:noProof/>
      <w:sz w:val="20"/>
      <w:szCs w:val="24"/>
      <w:lang w:eastAsia="en-US"/>
    </w:rPr>
  </w:style>
  <w:style w:type="character" w:styleId="FollowedHyperlink">
    <w:name w:val="FollowedHyperlink"/>
    <w:basedOn w:val="DefaultParagraphFont"/>
    <w:unhideWhenUsed/>
    <w:rsid w:val="00745483"/>
    <w:rPr>
      <w:color w:val="800080" w:themeColor="followedHyperlink"/>
      <w:u w:val="single"/>
    </w:rPr>
  </w:style>
  <w:style w:type="paragraph" w:styleId="H3" w:customStyle="1">
    <w:name w:val="H3"/>
    <w:basedOn w:val="Normal"/>
    <w:next w:val="Normal"/>
    <w:rsid w:val="00745483"/>
    <w:pPr>
      <w:keepNext/>
      <w:spacing w:before="100" w:after="100" w:line="240" w:lineRule="auto"/>
      <w:outlineLvl w:val="3"/>
    </w:pPr>
    <w:rPr>
      <w:rFonts w:ascii="Times New Roman" w:hAnsi="Times New Roman"/>
      <w:b/>
      <w:snapToGrid w:val="0"/>
      <w:sz w:val="28"/>
      <w:szCs w:val="20"/>
      <w:lang w:eastAsia="en-US"/>
    </w:rPr>
  </w:style>
  <w:style w:type="paragraph" w:styleId="H2" w:customStyle="1">
    <w:name w:val="H2"/>
    <w:basedOn w:val="Normal"/>
    <w:next w:val="Normal"/>
    <w:rsid w:val="00745483"/>
    <w:pPr>
      <w:keepNext/>
      <w:spacing w:before="100" w:after="100" w:line="240" w:lineRule="auto"/>
      <w:outlineLvl w:val="2"/>
    </w:pPr>
    <w:rPr>
      <w:rFonts w:ascii="Times New Roman" w:hAnsi="Times New Roman"/>
      <w:b/>
      <w:snapToGrid w:val="0"/>
      <w:sz w:val="36"/>
      <w:szCs w:val="20"/>
      <w:lang w:eastAsia="en-US"/>
    </w:rPr>
  </w:style>
  <w:style w:type="character" w:styleId="EndnoteTextChar" w:customStyle="1">
    <w:name w:val="Endnote Text Char"/>
    <w:basedOn w:val="DefaultParagraphFont"/>
    <w:link w:val="EndnoteText"/>
    <w:semiHidden/>
    <w:rsid w:val="00745483"/>
    <w:rPr>
      <w:rFonts w:ascii="Arial" w:hAnsi="Arial" w:cs="Times New Roman"/>
      <w:sz w:val="20"/>
      <w:szCs w:val="20"/>
      <w:lang w:eastAsia="en-US"/>
    </w:rPr>
  </w:style>
  <w:style w:type="paragraph" w:styleId="EndnoteText">
    <w:name w:val="endnote text"/>
    <w:basedOn w:val="Normal"/>
    <w:link w:val="EndnoteTextChar"/>
    <w:semiHidden/>
    <w:rsid w:val="00745483"/>
    <w:pPr>
      <w:spacing w:after="0" w:line="240" w:lineRule="auto"/>
    </w:pPr>
    <w:rPr>
      <w:rFonts w:ascii="Arial" w:hAnsi="Arial"/>
      <w:sz w:val="20"/>
      <w:szCs w:val="20"/>
      <w:lang w:eastAsia="en-US"/>
    </w:rPr>
  </w:style>
  <w:style w:type="paragraph" w:styleId="DefaultText2" w:customStyle="1">
    <w:name w:val="Default Text:2"/>
    <w:basedOn w:val="Normal"/>
    <w:rsid w:val="00745483"/>
    <w:pPr>
      <w:tabs>
        <w:tab w:val="left" w:pos="0"/>
      </w:tabs>
      <w:overflowPunct w:val="0"/>
      <w:autoSpaceDE w:val="0"/>
      <w:autoSpaceDN w:val="0"/>
      <w:adjustRightInd w:val="0"/>
      <w:spacing w:after="240" w:line="240" w:lineRule="auto"/>
      <w:textAlignment w:val="baseline"/>
    </w:pPr>
    <w:rPr>
      <w:rFonts w:ascii="Times New Roman" w:hAnsi="Times New Roman"/>
      <w:sz w:val="24"/>
      <w:szCs w:val="20"/>
      <w:lang w:val="en-US" w:eastAsia="en-US"/>
    </w:rPr>
  </w:style>
  <w:style w:type="paragraph" w:styleId="Body" w:customStyle="1">
    <w:name w:val="Body"/>
    <w:basedOn w:val="Normal"/>
    <w:rsid w:val="00745483"/>
    <w:pPr>
      <w:spacing w:after="0" w:line="240" w:lineRule="auto"/>
    </w:pPr>
    <w:rPr>
      <w:rFonts w:ascii="Times New Roman" w:hAnsi="Times New Roman"/>
      <w:sz w:val="24"/>
      <w:szCs w:val="20"/>
      <w:lang w:val="en-US" w:eastAsia="en-US"/>
    </w:rPr>
  </w:style>
  <w:style w:type="paragraph" w:styleId="OmniPage1798" w:customStyle="1">
    <w:name w:val="OmniPage #1798"/>
    <w:basedOn w:val="Normal"/>
    <w:rsid w:val="00745483"/>
    <w:pPr>
      <w:spacing w:after="0" w:line="240" w:lineRule="auto"/>
      <w:ind w:left="2581" w:right="154"/>
      <w:jc w:val="both"/>
    </w:pPr>
    <w:rPr>
      <w:rFonts w:ascii="Arial" w:hAnsi="Arial"/>
      <w:sz w:val="24"/>
      <w:szCs w:val="20"/>
      <w:lang w:eastAsia="en-US"/>
    </w:rPr>
  </w:style>
  <w:style w:type="paragraph" w:styleId="Default" w:customStyle="1">
    <w:name w:val="Default"/>
    <w:rsid w:val="00745483"/>
    <w:pPr>
      <w:widowControl w:val="0"/>
      <w:autoSpaceDE w:val="0"/>
      <w:autoSpaceDN w:val="0"/>
      <w:adjustRightInd w:val="0"/>
    </w:pPr>
    <w:rPr>
      <w:rFonts w:ascii="Arial" w:hAnsi="Arial" w:cs="Arial"/>
      <w:color w:val="000000"/>
      <w:sz w:val="24"/>
      <w:szCs w:val="24"/>
    </w:rPr>
  </w:style>
  <w:style w:type="paragraph" w:styleId="TOC4">
    <w:name w:val="toc 4"/>
    <w:basedOn w:val="Normal"/>
    <w:next w:val="Normal"/>
    <w:autoRedefine/>
    <w:uiPriority w:val="39"/>
    <w:locked/>
    <w:rsid w:val="00F47B6C"/>
    <w:pPr>
      <w:spacing w:after="120" w:line="240" w:lineRule="auto"/>
      <w:ind w:left="720"/>
    </w:pPr>
    <w:rPr>
      <w:rFonts w:asciiTheme="minorHAnsi" w:hAnsiTheme="minorHAnsi"/>
      <w:sz w:val="20"/>
      <w:szCs w:val="24"/>
      <w:lang w:eastAsia="en-US"/>
    </w:rPr>
  </w:style>
  <w:style w:type="paragraph" w:styleId="TOC5">
    <w:name w:val="toc 5"/>
    <w:basedOn w:val="Normal"/>
    <w:next w:val="Normal"/>
    <w:autoRedefine/>
    <w:uiPriority w:val="39"/>
    <w:locked/>
    <w:rsid w:val="00745483"/>
    <w:pPr>
      <w:spacing w:after="0" w:line="240" w:lineRule="auto"/>
      <w:ind w:left="960"/>
    </w:pPr>
    <w:rPr>
      <w:rFonts w:ascii="Arial" w:hAnsi="Arial"/>
      <w:sz w:val="24"/>
      <w:szCs w:val="24"/>
      <w:lang w:eastAsia="en-US"/>
    </w:rPr>
  </w:style>
  <w:style w:type="paragraph" w:styleId="TOC6">
    <w:name w:val="toc 6"/>
    <w:basedOn w:val="Normal"/>
    <w:next w:val="Normal"/>
    <w:autoRedefine/>
    <w:uiPriority w:val="39"/>
    <w:locked/>
    <w:rsid w:val="00745483"/>
    <w:pPr>
      <w:spacing w:after="0" w:line="240" w:lineRule="auto"/>
      <w:ind w:left="1200"/>
    </w:pPr>
    <w:rPr>
      <w:rFonts w:ascii="Arial" w:hAnsi="Arial"/>
      <w:sz w:val="24"/>
      <w:szCs w:val="24"/>
      <w:lang w:eastAsia="en-US"/>
    </w:rPr>
  </w:style>
  <w:style w:type="paragraph" w:styleId="TOC7">
    <w:name w:val="toc 7"/>
    <w:basedOn w:val="Normal"/>
    <w:next w:val="Normal"/>
    <w:autoRedefine/>
    <w:uiPriority w:val="39"/>
    <w:locked/>
    <w:rsid w:val="00745483"/>
    <w:pPr>
      <w:spacing w:after="0" w:line="240" w:lineRule="auto"/>
      <w:ind w:left="1440"/>
    </w:pPr>
    <w:rPr>
      <w:rFonts w:ascii="Arial" w:hAnsi="Arial"/>
      <w:sz w:val="24"/>
      <w:szCs w:val="24"/>
      <w:lang w:eastAsia="en-US"/>
    </w:rPr>
  </w:style>
  <w:style w:type="paragraph" w:styleId="TOC8">
    <w:name w:val="toc 8"/>
    <w:basedOn w:val="Normal"/>
    <w:next w:val="Normal"/>
    <w:autoRedefine/>
    <w:uiPriority w:val="39"/>
    <w:locked/>
    <w:rsid w:val="00745483"/>
    <w:pPr>
      <w:spacing w:after="0" w:line="240" w:lineRule="auto"/>
      <w:ind w:left="1680"/>
    </w:pPr>
    <w:rPr>
      <w:rFonts w:ascii="Arial" w:hAnsi="Arial"/>
      <w:sz w:val="24"/>
      <w:szCs w:val="24"/>
      <w:lang w:eastAsia="en-US"/>
    </w:rPr>
  </w:style>
  <w:style w:type="paragraph" w:styleId="TOC9">
    <w:name w:val="toc 9"/>
    <w:basedOn w:val="Normal"/>
    <w:next w:val="Normal"/>
    <w:autoRedefine/>
    <w:uiPriority w:val="39"/>
    <w:locked/>
    <w:rsid w:val="00745483"/>
    <w:pPr>
      <w:spacing w:after="0" w:line="240" w:lineRule="auto"/>
      <w:ind w:left="1920"/>
    </w:pPr>
    <w:rPr>
      <w:rFonts w:ascii="Arial" w:hAnsi="Arial"/>
      <w:sz w:val="24"/>
      <w:szCs w:val="24"/>
      <w:lang w:eastAsia="en-US"/>
    </w:rPr>
  </w:style>
  <w:style w:type="character" w:styleId="DocumentMapChar" w:customStyle="1">
    <w:name w:val="Document Map Char"/>
    <w:basedOn w:val="DefaultParagraphFont"/>
    <w:link w:val="DocumentMap"/>
    <w:semiHidden/>
    <w:rsid w:val="00745483"/>
    <w:rPr>
      <w:rFonts w:ascii="Tahoma" w:hAnsi="Tahoma" w:cs="Tahoma"/>
      <w:sz w:val="24"/>
      <w:szCs w:val="24"/>
      <w:shd w:val="clear" w:color="auto" w:fill="000080"/>
      <w:lang w:eastAsia="en-US"/>
    </w:rPr>
  </w:style>
  <w:style w:type="paragraph" w:styleId="DocumentMap">
    <w:name w:val="Document Map"/>
    <w:basedOn w:val="Normal"/>
    <w:link w:val="DocumentMapChar"/>
    <w:semiHidden/>
    <w:rsid w:val="00745483"/>
    <w:pPr>
      <w:shd w:val="clear" w:color="auto" w:fill="000080"/>
      <w:spacing w:after="0" w:line="240" w:lineRule="auto"/>
    </w:pPr>
    <w:rPr>
      <w:rFonts w:ascii="Tahoma" w:hAnsi="Tahoma" w:cs="Tahoma"/>
      <w:sz w:val="24"/>
      <w:szCs w:val="24"/>
      <w:lang w:eastAsia="en-US"/>
    </w:rPr>
  </w:style>
  <w:style w:type="paragraph" w:styleId="BlockText">
    <w:name w:val="Block Text"/>
    <w:basedOn w:val="Normal"/>
    <w:rsid w:val="00745483"/>
    <w:pPr>
      <w:spacing w:after="0" w:line="240" w:lineRule="auto"/>
      <w:ind w:left="374" w:right="327"/>
    </w:pPr>
    <w:rPr>
      <w:rFonts w:ascii="Arial" w:hAnsi="Arial" w:cs="Arial"/>
      <w:sz w:val="24"/>
      <w:szCs w:val="24"/>
      <w:lang w:eastAsia="en-US"/>
    </w:rPr>
  </w:style>
  <w:style w:type="paragraph" w:styleId="HSBriefing" w:customStyle="1">
    <w:name w:val="H&amp;S Briefing"/>
    <w:basedOn w:val="Normal"/>
    <w:rsid w:val="00745483"/>
    <w:pPr>
      <w:widowControl w:val="0"/>
      <w:autoSpaceDE w:val="0"/>
      <w:autoSpaceDN w:val="0"/>
      <w:adjustRightInd w:val="0"/>
      <w:spacing w:after="0" w:line="240" w:lineRule="auto"/>
    </w:pPr>
    <w:rPr>
      <w:rFonts w:ascii="Verdana" w:hAnsi="Verdana"/>
      <w:sz w:val="20"/>
      <w:szCs w:val="24"/>
      <w:lang w:val="en-US" w:eastAsia="en-US"/>
    </w:rPr>
  </w:style>
  <w:style w:type="paragraph" w:styleId="TEXT" w:customStyle="1">
    <w:name w:val="TEXT"/>
    <w:basedOn w:val="Normal"/>
    <w:rsid w:val="00745483"/>
    <w:pPr>
      <w:spacing w:before="100" w:beforeAutospacing="1" w:after="100" w:afterAutospacing="1" w:line="240" w:lineRule="auto"/>
    </w:pPr>
    <w:rPr>
      <w:rFonts w:ascii="Arial" w:hAnsi="Arial"/>
      <w:sz w:val="24"/>
      <w:szCs w:val="20"/>
      <w:lang w:eastAsia="en-US"/>
    </w:rPr>
  </w:style>
  <w:style w:type="paragraph" w:styleId="ListBullet">
    <w:name w:val="List Bullet"/>
    <w:basedOn w:val="Normal"/>
    <w:uiPriority w:val="99"/>
    <w:unhideWhenUsed/>
    <w:rsid w:val="00745483"/>
    <w:pPr>
      <w:numPr>
        <w:numId w:val="8"/>
      </w:numPr>
      <w:spacing w:after="0" w:line="240" w:lineRule="auto"/>
      <w:contextualSpacing/>
    </w:pPr>
    <w:rPr>
      <w:rFonts w:ascii="Gill Sans MT" w:hAnsi="Gill Sans MT"/>
      <w:sz w:val="20"/>
      <w:szCs w:val="20"/>
      <w:lang w:eastAsia="en-US"/>
    </w:rPr>
  </w:style>
  <w:style w:type="character" w:styleId="Emphasis">
    <w:name w:val="Emphasis"/>
    <w:basedOn w:val="DefaultParagraphFont"/>
    <w:uiPriority w:val="20"/>
    <w:qFormat/>
    <w:locked/>
    <w:rsid w:val="00745483"/>
    <w:rPr>
      <w:i/>
      <w:iCs/>
    </w:rPr>
  </w:style>
  <w:style w:type="paragraph" w:styleId="body0" w:customStyle="1">
    <w:name w:val="body"/>
    <w:basedOn w:val="Normal"/>
    <w:rsid w:val="00745483"/>
    <w:pPr>
      <w:spacing w:after="0" w:line="240" w:lineRule="exact"/>
    </w:pPr>
    <w:rPr>
      <w:rFonts w:ascii="L Frutiger Light" w:hAnsi="L Frutiger Light" w:eastAsia="Times"/>
      <w:color w:val="003366"/>
      <w:sz w:val="20"/>
      <w:szCs w:val="20"/>
    </w:rPr>
  </w:style>
  <w:style w:type="paragraph" w:styleId="Pa1" w:customStyle="1">
    <w:name w:val="Pa1"/>
    <w:basedOn w:val="Default"/>
    <w:next w:val="Default"/>
    <w:uiPriority w:val="99"/>
    <w:rsid w:val="00745483"/>
    <w:pPr>
      <w:widowControl/>
      <w:spacing w:line="201" w:lineRule="atLeast"/>
    </w:pPr>
    <w:rPr>
      <w:rFonts w:ascii="Helvetica 65 Medium" w:hAnsi="Helvetica 65 Medium" w:cs="Times New Roman"/>
      <w:color w:val="auto"/>
    </w:rPr>
  </w:style>
  <w:style w:type="paragraph" w:styleId="PlainText">
    <w:name w:val="Plain Text"/>
    <w:basedOn w:val="Normal"/>
    <w:link w:val="PlainTextChar"/>
    <w:rsid w:val="00745483"/>
    <w:pPr>
      <w:spacing w:after="0" w:line="240" w:lineRule="auto"/>
    </w:pPr>
    <w:rPr>
      <w:rFonts w:ascii="Courier New" w:hAnsi="Courier New"/>
      <w:sz w:val="20"/>
      <w:szCs w:val="20"/>
      <w:lang w:eastAsia="en-US"/>
    </w:rPr>
  </w:style>
  <w:style w:type="character" w:styleId="PlainTextChar" w:customStyle="1">
    <w:name w:val="Plain Text Char"/>
    <w:basedOn w:val="DefaultParagraphFont"/>
    <w:link w:val="PlainText"/>
    <w:rsid w:val="00745483"/>
    <w:rPr>
      <w:rFonts w:ascii="Courier New" w:hAnsi="Courier New" w:cs="Times New Roman"/>
      <w:sz w:val="20"/>
      <w:szCs w:val="20"/>
      <w:lang w:eastAsia="en-US"/>
    </w:rPr>
  </w:style>
  <w:style w:type="paragraph" w:styleId="CM17" w:customStyle="1">
    <w:name w:val="CM17"/>
    <w:basedOn w:val="Default"/>
    <w:next w:val="Default"/>
    <w:uiPriority w:val="99"/>
    <w:rsid w:val="00745483"/>
    <w:pPr>
      <w:widowControl/>
    </w:pPr>
    <w:rPr>
      <w:rFonts w:eastAsiaTheme="minorHAnsi"/>
      <w:color w:val="auto"/>
      <w:lang w:eastAsia="en-US"/>
    </w:rPr>
  </w:style>
  <w:style w:type="paragraph" w:styleId="CM23" w:customStyle="1">
    <w:name w:val="CM23"/>
    <w:basedOn w:val="Default"/>
    <w:next w:val="Default"/>
    <w:uiPriority w:val="99"/>
    <w:rsid w:val="00745483"/>
    <w:pPr>
      <w:widowControl/>
    </w:pPr>
    <w:rPr>
      <w:rFonts w:eastAsiaTheme="minorHAnsi"/>
      <w:color w:val="auto"/>
      <w:lang w:eastAsia="en-US"/>
    </w:rPr>
  </w:style>
  <w:style w:type="paragraph" w:styleId="CM21" w:customStyle="1">
    <w:name w:val="CM21"/>
    <w:basedOn w:val="Default"/>
    <w:next w:val="Default"/>
    <w:uiPriority w:val="99"/>
    <w:rsid w:val="00745483"/>
    <w:pPr>
      <w:widowControl/>
    </w:pPr>
    <w:rPr>
      <w:rFonts w:eastAsiaTheme="minorHAnsi"/>
      <w:color w:val="auto"/>
      <w:lang w:eastAsia="en-US"/>
    </w:rPr>
  </w:style>
  <w:style w:type="paragraph" w:styleId="CM24" w:customStyle="1">
    <w:name w:val="CM24"/>
    <w:basedOn w:val="Default"/>
    <w:next w:val="Default"/>
    <w:uiPriority w:val="99"/>
    <w:rsid w:val="00745483"/>
    <w:pPr>
      <w:widowControl/>
    </w:pPr>
    <w:rPr>
      <w:rFonts w:eastAsiaTheme="minorHAnsi"/>
      <w:color w:val="auto"/>
      <w:lang w:eastAsia="en-US"/>
    </w:rPr>
  </w:style>
  <w:style w:type="paragraph" w:styleId="Style4" w:customStyle="1">
    <w:name w:val="Style4"/>
    <w:basedOn w:val="Normal"/>
    <w:link w:val="Style4Char"/>
    <w:autoRedefine/>
    <w:qFormat/>
    <w:rsid w:val="00745483"/>
    <w:pPr>
      <w:spacing w:after="0" w:line="240" w:lineRule="auto"/>
      <w:ind w:firstLine="567"/>
    </w:pPr>
    <w:rPr>
      <w:rFonts w:ascii="Gill Sans MT" w:hAnsi="Gill Sans MT"/>
      <w:b/>
      <w:i/>
      <w:sz w:val="24"/>
      <w:szCs w:val="20"/>
      <w:lang w:eastAsia="en-US"/>
    </w:rPr>
  </w:style>
  <w:style w:type="character" w:styleId="Style4Char" w:customStyle="1">
    <w:name w:val="Style4 Char"/>
    <w:basedOn w:val="DefaultParagraphFont"/>
    <w:link w:val="Style4"/>
    <w:rsid w:val="00745483"/>
    <w:rPr>
      <w:rFonts w:ascii="Gill Sans MT" w:hAnsi="Gill Sans MT" w:cs="Times New Roman"/>
      <w:b/>
      <w:i/>
      <w:sz w:val="24"/>
      <w:szCs w:val="20"/>
      <w:lang w:eastAsia="en-US"/>
    </w:rPr>
  </w:style>
  <w:style w:type="paragraph" w:styleId="Unnumberedparagraph" w:customStyle="1">
    <w:name w:val="Unnumbered paragraph"/>
    <w:basedOn w:val="Default"/>
    <w:next w:val="Default"/>
    <w:uiPriority w:val="99"/>
    <w:rsid w:val="00745483"/>
    <w:pPr>
      <w:widowControl/>
    </w:pPr>
    <w:rPr>
      <w:rFonts w:ascii="Tahoma" w:hAnsi="Tahoma" w:cs="Tahoma" w:eastAsiaTheme="minorHAnsi"/>
      <w:color w:val="auto"/>
      <w:lang w:eastAsia="en-US"/>
    </w:rPr>
  </w:style>
  <w:style w:type="character" w:styleId="HTMLCite">
    <w:name w:val="HTML Cite"/>
    <w:basedOn w:val="DefaultParagraphFont"/>
    <w:uiPriority w:val="99"/>
    <w:rsid w:val="00745483"/>
    <w:rPr>
      <w:i/>
      <w:iCs/>
    </w:rPr>
  </w:style>
  <w:style w:type="character" w:styleId="A4" w:customStyle="1">
    <w:name w:val="A4"/>
    <w:uiPriority w:val="99"/>
    <w:rsid w:val="00745483"/>
    <w:rPr>
      <w:color w:val="000000"/>
      <w:sz w:val="19"/>
      <w:szCs w:val="19"/>
    </w:rPr>
  </w:style>
  <w:style w:type="character" w:styleId="Text0" w:customStyle="1">
    <w:name w:val="Text"/>
    <w:uiPriority w:val="99"/>
    <w:rsid w:val="00745483"/>
    <w:rPr>
      <w:rFonts w:ascii="Arial" w:hAnsi="Arial" w:cs="Arial"/>
      <w:spacing w:val="-3"/>
      <w:sz w:val="18"/>
      <w:szCs w:val="18"/>
    </w:rPr>
  </w:style>
  <w:style w:type="paragraph" w:styleId="Pa3" w:customStyle="1">
    <w:name w:val="Pa3"/>
    <w:basedOn w:val="Default"/>
    <w:next w:val="Default"/>
    <w:uiPriority w:val="99"/>
    <w:rsid w:val="00745483"/>
    <w:pPr>
      <w:widowControl/>
      <w:spacing w:line="201" w:lineRule="atLeast"/>
    </w:pPr>
    <w:rPr>
      <w:rFonts w:ascii="Helvetica Neue LT" w:hAnsi="Helvetica Neue LT" w:eastAsiaTheme="minorHAnsi" w:cstheme="minorBidi"/>
      <w:color w:val="auto"/>
      <w:lang w:eastAsia="en-US"/>
    </w:rPr>
  </w:style>
  <w:style w:type="paragraph" w:styleId="StyleNormalIndentLeft125cmFirstline0cm" w:customStyle="1">
    <w:name w:val="Style Normal Indent + Left:  1.25 cm First line:  0 cm"/>
    <w:basedOn w:val="NormalIndent"/>
    <w:uiPriority w:val="99"/>
    <w:rsid w:val="00B34B6B"/>
    <w:pPr>
      <w:spacing w:before="120" w:after="120" w:line="240" w:lineRule="auto"/>
    </w:pPr>
    <w:rPr>
      <w:rFonts w:ascii="Arial" w:hAnsi="Arial" w:eastAsia="Calibri"/>
      <w:sz w:val="24"/>
      <w:szCs w:val="20"/>
      <w:lang w:eastAsia="en-US"/>
    </w:rPr>
  </w:style>
  <w:style w:type="paragraph" w:styleId="NormalIndent">
    <w:name w:val="Normal Indent"/>
    <w:basedOn w:val="Normal"/>
    <w:uiPriority w:val="99"/>
    <w:semiHidden/>
    <w:unhideWhenUsed/>
    <w:rsid w:val="00B34B6B"/>
    <w:pPr>
      <w:ind w:left="720"/>
    </w:pPr>
  </w:style>
  <w:style w:type="numbering" w:styleId="Headings" w:customStyle="1">
    <w:name w:val="Headings"/>
    <w:uiPriority w:val="99"/>
    <w:rsid w:val="00B96B37"/>
    <w:pPr>
      <w:numPr>
        <w:numId w:val="94"/>
      </w:numPr>
    </w:pPr>
  </w:style>
  <w:style w:type="character" w:styleId="fn" w:customStyle="1">
    <w:name w:val="fn"/>
    <w:basedOn w:val="DefaultParagraphFont"/>
    <w:rsid w:val="00595D92"/>
  </w:style>
  <w:style w:type="character" w:styleId="visuallyhidden" w:customStyle="1">
    <w:name w:val="visuallyhidden"/>
    <w:basedOn w:val="DefaultParagraphFont"/>
    <w:rsid w:val="00595D92"/>
  </w:style>
  <w:style w:type="character" w:styleId="street-address" w:customStyle="1">
    <w:name w:val="street-address"/>
    <w:basedOn w:val="DefaultParagraphFont"/>
    <w:rsid w:val="00595D92"/>
  </w:style>
  <w:style w:type="character" w:styleId="locality" w:customStyle="1">
    <w:name w:val="locality"/>
    <w:basedOn w:val="DefaultParagraphFont"/>
    <w:rsid w:val="00595D92"/>
  </w:style>
  <w:style w:type="character" w:styleId="postal-code" w:customStyle="1">
    <w:name w:val="postal-code"/>
    <w:basedOn w:val="DefaultParagraphFont"/>
    <w:rsid w:val="00595D92"/>
  </w:style>
  <w:style w:type="paragraph" w:styleId="adr" w:customStyle="1">
    <w:name w:val="adr"/>
    <w:basedOn w:val="Normal"/>
    <w:rsid w:val="00595D92"/>
    <w:pPr>
      <w:spacing w:before="100" w:beforeAutospacing="1" w:after="100" w:afterAutospacing="1" w:line="240" w:lineRule="auto"/>
    </w:pPr>
    <w:rPr>
      <w:rFonts w:ascii="Times New Roman" w:hAnsi="Times New Roman"/>
      <w:sz w:val="24"/>
      <w:szCs w:val="24"/>
    </w:rPr>
  </w:style>
  <w:style w:type="character" w:styleId="UnresolvedMention">
    <w:name w:val="Unresolved Mention"/>
    <w:basedOn w:val="DefaultParagraphFont"/>
    <w:uiPriority w:val="99"/>
    <w:semiHidden/>
    <w:unhideWhenUsed/>
    <w:rsid w:val="00024240"/>
    <w:rPr>
      <w:color w:val="605E5C"/>
      <w:shd w:val="clear" w:color="auto" w:fill="E1DFDD"/>
    </w:rPr>
  </w:style>
  <w:style w:type="character" w:styleId="ListParagraphChar" w:customStyle="1">
    <w:name w:val="List Paragraph Char"/>
    <w:basedOn w:val="DefaultParagraphFont"/>
    <w:link w:val="ListParagraph"/>
    <w:uiPriority w:val="1"/>
    <w:rsid w:val="00572C56"/>
    <w:rPr>
      <w:rFonts w:cs="Times New Roman"/>
    </w:rPr>
  </w:style>
  <w:style w:type="character" w:styleId="font-size-h3" w:customStyle="1">
    <w:name w:val="font-size-h3"/>
    <w:basedOn w:val="DefaultParagraphFont"/>
    <w:rsid w:val="00AB7680"/>
  </w:style>
  <w:style w:type="paragraph" w:styleId="TableParagraph" w:customStyle="1">
    <w:name w:val="Table Paragraph"/>
    <w:basedOn w:val="Normal"/>
    <w:uiPriority w:val="1"/>
    <w:qFormat/>
    <w:rsid w:val="003705E7"/>
    <w:pPr>
      <w:widowControl w:val="0"/>
      <w:autoSpaceDE w:val="0"/>
      <w:autoSpaceDN w:val="0"/>
      <w:spacing w:after="0" w:line="240" w:lineRule="auto"/>
    </w:pPr>
    <w:rPr>
      <w:rFonts w:eastAsia="Calibri" w:cs="Calibri"/>
      <w:lang w:val="en-US" w:eastAsia="en-US"/>
    </w:rPr>
  </w:style>
  <w:style w:type="paragraph" w:styleId="Revision">
    <w:name w:val="Revision"/>
    <w:hidden/>
    <w:uiPriority w:val="99"/>
    <w:semiHidden/>
    <w:rsid w:val="0011424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91202">
      <w:bodyDiv w:val="1"/>
      <w:marLeft w:val="0"/>
      <w:marRight w:val="0"/>
      <w:marTop w:val="0"/>
      <w:marBottom w:val="0"/>
      <w:divBdr>
        <w:top w:val="none" w:sz="0" w:space="0" w:color="auto"/>
        <w:left w:val="none" w:sz="0" w:space="0" w:color="auto"/>
        <w:bottom w:val="none" w:sz="0" w:space="0" w:color="auto"/>
        <w:right w:val="none" w:sz="0" w:space="0" w:color="auto"/>
      </w:divBdr>
    </w:div>
    <w:div w:id="235282233">
      <w:bodyDiv w:val="1"/>
      <w:marLeft w:val="0"/>
      <w:marRight w:val="0"/>
      <w:marTop w:val="0"/>
      <w:marBottom w:val="0"/>
      <w:divBdr>
        <w:top w:val="none" w:sz="0" w:space="0" w:color="auto"/>
        <w:left w:val="none" w:sz="0" w:space="0" w:color="auto"/>
        <w:bottom w:val="none" w:sz="0" w:space="0" w:color="auto"/>
        <w:right w:val="none" w:sz="0" w:space="0" w:color="auto"/>
      </w:divBdr>
    </w:div>
    <w:div w:id="295337716">
      <w:bodyDiv w:val="1"/>
      <w:marLeft w:val="0"/>
      <w:marRight w:val="0"/>
      <w:marTop w:val="0"/>
      <w:marBottom w:val="0"/>
      <w:divBdr>
        <w:top w:val="none" w:sz="0" w:space="0" w:color="auto"/>
        <w:left w:val="none" w:sz="0" w:space="0" w:color="auto"/>
        <w:bottom w:val="none" w:sz="0" w:space="0" w:color="auto"/>
        <w:right w:val="none" w:sz="0" w:space="0" w:color="auto"/>
      </w:divBdr>
      <w:divsChild>
        <w:div w:id="1835560187">
          <w:marLeft w:val="0"/>
          <w:marRight w:val="0"/>
          <w:marTop w:val="0"/>
          <w:marBottom w:val="0"/>
          <w:divBdr>
            <w:top w:val="none" w:sz="0" w:space="0" w:color="auto"/>
            <w:left w:val="none" w:sz="0" w:space="0" w:color="auto"/>
            <w:bottom w:val="none" w:sz="0" w:space="0" w:color="auto"/>
            <w:right w:val="none" w:sz="0" w:space="0" w:color="auto"/>
          </w:divBdr>
        </w:div>
      </w:divsChild>
    </w:div>
    <w:div w:id="388070166">
      <w:bodyDiv w:val="1"/>
      <w:marLeft w:val="0"/>
      <w:marRight w:val="0"/>
      <w:marTop w:val="0"/>
      <w:marBottom w:val="0"/>
      <w:divBdr>
        <w:top w:val="none" w:sz="0" w:space="0" w:color="auto"/>
        <w:left w:val="none" w:sz="0" w:space="0" w:color="auto"/>
        <w:bottom w:val="none" w:sz="0" w:space="0" w:color="auto"/>
        <w:right w:val="none" w:sz="0" w:space="0" w:color="auto"/>
      </w:divBdr>
      <w:divsChild>
        <w:div w:id="334235589">
          <w:marLeft w:val="0"/>
          <w:marRight w:val="0"/>
          <w:marTop w:val="0"/>
          <w:marBottom w:val="0"/>
          <w:divBdr>
            <w:top w:val="none" w:sz="0" w:space="0" w:color="auto"/>
            <w:left w:val="none" w:sz="0" w:space="0" w:color="auto"/>
            <w:bottom w:val="none" w:sz="0" w:space="0" w:color="auto"/>
            <w:right w:val="none" w:sz="0" w:space="0" w:color="auto"/>
          </w:divBdr>
        </w:div>
      </w:divsChild>
    </w:div>
    <w:div w:id="457644504">
      <w:bodyDiv w:val="1"/>
      <w:marLeft w:val="0"/>
      <w:marRight w:val="0"/>
      <w:marTop w:val="0"/>
      <w:marBottom w:val="0"/>
      <w:divBdr>
        <w:top w:val="none" w:sz="0" w:space="0" w:color="auto"/>
        <w:left w:val="none" w:sz="0" w:space="0" w:color="auto"/>
        <w:bottom w:val="none" w:sz="0" w:space="0" w:color="auto"/>
        <w:right w:val="none" w:sz="0" w:space="0" w:color="auto"/>
      </w:divBdr>
    </w:div>
    <w:div w:id="460415484">
      <w:bodyDiv w:val="1"/>
      <w:marLeft w:val="0"/>
      <w:marRight w:val="0"/>
      <w:marTop w:val="0"/>
      <w:marBottom w:val="0"/>
      <w:divBdr>
        <w:top w:val="none" w:sz="0" w:space="0" w:color="auto"/>
        <w:left w:val="none" w:sz="0" w:space="0" w:color="auto"/>
        <w:bottom w:val="none" w:sz="0" w:space="0" w:color="auto"/>
        <w:right w:val="none" w:sz="0" w:space="0" w:color="auto"/>
      </w:divBdr>
    </w:div>
    <w:div w:id="640156658">
      <w:bodyDiv w:val="1"/>
      <w:marLeft w:val="0"/>
      <w:marRight w:val="0"/>
      <w:marTop w:val="0"/>
      <w:marBottom w:val="0"/>
      <w:divBdr>
        <w:top w:val="none" w:sz="0" w:space="0" w:color="auto"/>
        <w:left w:val="none" w:sz="0" w:space="0" w:color="auto"/>
        <w:bottom w:val="none" w:sz="0" w:space="0" w:color="auto"/>
        <w:right w:val="none" w:sz="0" w:space="0" w:color="auto"/>
      </w:divBdr>
    </w:div>
    <w:div w:id="742144374">
      <w:bodyDiv w:val="1"/>
      <w:marLeft w:val="0"/>
      <w:marRight w:val="0"/>
      <w:marTop w:val="0"/>
      <w:marBottom w:val="0"/>
      <w:divBdr>
        <w:top w:val="none" w:sz="0" w:space="0" w:color="auto"/>
        <w:left w:val="none" w:sz="0" w:space="0" w:color="auto"/>
        <w:bottom w:val="none" w:sz="0" w:space="0" w:color="auto"/>
        <w:right w:val="none" w:sz="0" w:space="0" w:color="auto"/>
      </w:divBdr>
    </w:div>
    <w:div w:id="747844973">
      <w:bodyDiv w:val="1"/>
      <w:marLeft w:val="0"/>
      <w:marRight w:val="0"/>
      <w:marTop w:val="0"/>
      <w:marBottom w:val="0"/>
      <w:divBdr>
        <w:top w:val="none" w:sz="0" w:space="0" w:color="auto"/>
        <w:left w:val="none" w:sz="0" w:space="0" w:color="auto"/>
        <w:bottom w:val="none" w:sz="0" w:space="0" w:color="auto"/>
        <w:right w:val="none" w:sz="0" w:space="0" w:color="auto"/>
      </w:divBdr>
    </w:div>
    <w:div w:id="770197252">
      <w:bodyDiv w:val="1"/>
      <w:marLeft w:val="0"/>
      <w:marRight w:val="0"/>
      <w:marTop w:val="0"/>
      <w:marBottom w:val="0"/>
      <w:divBdr>
        <w:top w:val="none" w:sz="0" w:space="0" w:color="auto"/>
        <w:left w:val="none" w:sz="0" w:space="0" w:color="auto"/>
        <w:bottom w:val="none" w:sz="0" w:space="0" w:color="auto"/>
        <w:right w:val="none" w:sz="0" w:space="0" w:color="auto"/>
      </w:divBdr>
    </w:div>
    <w:div w:id="783425819">
      <w:bodyDiv w:val="1"/>
      <w:marLeft w:val="0"/>
      <w:marRight w:val="0"/>
      <w:marTop w:val="0"/>
      <w:marBottom w:val="0"/>
      <w:divBdr>
        <w:top w:val="none" w:sz="0" w:space="0" w:color="auto"/>
        <w:left w:val="none" w:sz="0" w:space="0" w:color="auto"/>
        <w:bottom w:val="none" w:sz="0" w:space="0" w:color="auto"/>
        <w:right w:val="none" w:sz="0" w:space="0" w:color="auto"/>
      </w:divBdr>
    </w:div>
    <w:div w:id="867839557">
      <w:bodyDiv w:val="1"/>
      <w:marLeft w:val="0"/>
      <w:marRight w:val="0"/>
      <w:marTop w:val="0"/>
      <w:marBottom w:val="0"/>
      <w:divBdr>
        <w:top w:val="none" w:sz="0" w:space="0" w:color="auto"/>
        <w:left w:val="none" w:sz="0" w:space="0" w:color="auto"/>
        <w:bottom w:val="none" w:sz="0" w:space="0" w:color="auto"/>
        <w:right w:val="none" w:sz="0" w:space="0" w:color="auto"/>
      </w:divBdr>
    </w:div>
    <w:div w:id="1207988946">
      <w:bodyDiv w:val="1"/>
      <w:marLeft w:val="0"/>
      <w:marRight w:val="0"/>
      <w:marTop w:val="0"/>
      <w:marBottom w:val="0"/>
      <w:divBdr>
        <w:top w:val="none" w:sz="0" w:space="0" w:color="auto"/>
        <w:left w:val="none" w:sz="0" w:space="0" w:color="auto"/>
        <w:bottom w:val="none" w:sz="0" w:space="0" w:color="auto"/>
        <w:right w:val="none" w:sz="0" w:space="0" w:color="auto"/>
      </w:divBdr>
    </w:div>
    <w:div w:id="1448962673">
      <w:bodyDiv w:val="1"/>
      <w:marLeft w:val="0"/>
      <w:marRight w:val="0"/>
      <w:marTop w:val="0"/>
      <w:marBottom w:val="0"/>
      <w:divBdr>
        <w:top w:val="none" w:sz="0" w:space="0" w:color="auto"/>
        <w:left w:val="none" w:sz="0" w:space="0" w:color="auto"/>
        <w:bottom w:val="none" w:sz="0" w:space="0" w:color="auto"/>
        <w:right w:val="none" w:sz="0" w:space="0" w:color="auto"/>
      </w:divBdr>
    </w:div>
    <w:div w:id="1762414663">
      <w:bodyDiv w:val="1"/>
      <w:marLeft w:val="0"/>
      <w:marRight w:val="0"/>
      <w:marTop w:val="0"/>
      <w:marBottom w:val="0"/>
      <w:divBdr>
        <w:top w:val="none" w:sz="0" w:space="0" w:color="auto"/>
        <w:left w:val="none" w:sz="0" w:space="0" w:color="auto"/>
        <w:bottom w:val="none" w:sz="0" w:space="0" w:color="auto"/>
        <w:right w:val="none" w:sz="0" w:space="0" w:color="auto"/>
      </w:divBdr>
    </w:div>
    <w:div w:id="1893686917">
      <w:bodyDiv w:val="1"/>
      <w:marLeft w:val="0"/>
      <w:marRight w:val="0"/>
      <w:marTop w:val="0"/>
      <w:marBottom w:val="0"/>
      <w:divBdr>
        <w:top w:val="none" w:sz="0" w:space="0" w:color="auto"/>
        <w:left w:val="none" w:sz="0" w:space="0" w:color="auto"/>
        <w:bottom w:val="none" w:sz="0" w:space="0" w:color="auto"/>
        <w:right w:val="none" w:sz="0" w:space="0" w:color="auto"/>
      </w:divBdr>
    </w:div>
    <w:div w:id="1928733070">
      <w:bodyDiv w:val="1"/>
      <w:marLeft w:val="0"/>
      <w:marRight w:val="0"/>
      <w:marTop w:val="0"/>
      <w:marBottom w:val="0"/>
      <w:divBdr>
        <w:top w:val="none" w:sz="0" w:space="0" w:color="auto"/>
        <w:left w:val="none" w:sz="0" w:space="0" w:color="auto"/>
        <w:bottom w:val="none" w:sz="0" w:space="0" w:color="auto"/>
        <w:right w:val="none" w:sz="0" w:space="0" w:color="auto"/>
      </w:divBdr>
    </w:div>
    <w:div w:id="1963420623">
      <w:bodyDiv w:val="1"/>
      <w:marLeft w:val="0"/>
      <w:marRight w:val="0"/>
      <w:marTop w:val="0"/>
      <w:marBottom w:val="0"/>
      <w:divBdr>
        <w:top w:val="none" w:sz="0" w:space="0" w:color="auto"/>
        <w:left w:val="none" w:sz="0" w:space="0" w:color="auto"/>
        <w:bottom w:val="none" w:sz="0" w:space="0" w:color="auto"/>
        <w:right w:val="none" w:sz="0" w:space="0" w:color="auto"/>
      </w:divBdr>
    </w:div>
    <w:div w:id="198196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gov.uk/government/publications/relationships-education-relationships-and-sex-education-rse-and-health-education" TargetMode="External" Id="rId117" /><Relationship Type="http://schemas.openxmlformats.org/officeDocument/2006/relationships/header" Target="header5.xml" Id="rId21" /><Relationship Type="http://schemas.openxmlformats.org/officeDocument/2006/relationships/hyperlink" Target="https://kymallanhub.co.uk/download/document/1228/" TargetMode="External" Id="rId63" /><Relationship Type="http://schemas.openxmlformats.org/officeDocument/2006/relationships/hyperlink" Target="https://kymallanhub.co.uk/download/document/509/" TargetMode="External" Id="rId159" /><Relationship Type="http://schemas.openxmlformats.org/officeDocument/2006/relationships/hyperlink" Target="http://www.cleapss.org.uk/" TargetMode="External" Id="rId324" /><Relationship Type="http://schemas.openxmlformats.org/officeDocument/2006/relationships/hyperlink" Target="https://kymallanhub.co.uk/download/document/9581/" TargetMode="External" Id="rId366" /><Relationship Type="http://schemas.openxmlformats.org/officeDocument/2006/relationships/hyperlink" Target="https://www.gov.uk/government/uploads/system/uploads/attachment_data/file/276032/asbestos_management_in_schools_2013.pdf" TargetMode="External" Id="rId170" /><Relationship Type="http://schemas.openxmlformats.org/officeDocument/2006/relationships/hyperlink" Target="https://kymallanhub.co.uk/download/document/1201/" TargetMode="External" Id="rId226" /><Relationship Type="http://schemas.openxmlformats.org/officeDocument/2006/relationships/hyperlink" Target="https://kymallanhub.co.uk/download/document/1064/" TargetMode="External" Id="rId268" /><Relationship Type="http://schemas.microsoft.com/office/2007/relationships/diagramDrawing" Target="diagrams/drawing1.xml" Id="rId32" /><Relationship Type="http://schemas.openxmlformats.org/officeDocument/2006/relationships/hyperlink" Target="https://kymallanhub.co.uk/download/document/664/" TargetMode="External" Id="rId74" /><Relationship Type="http://schemas.openxmlformats.org/officeDocument/2006/relationships/hyperlink" Target="http://www.hse.gov.uk/pubns/priced/hsg107.pdf" TargetMode="External" Id="rId335" /><Relationship Type="http://schemas.openxmlformats.org/officeDocument/2006/relationships/hyperlink" Target="https://www.gov.uk/government/publications/emergency-planning-and-response-for-education-childcare-and-childrens-social-care-settings" TargetMode="External" Id="rId377" /><Relationship Type="http://schemas.openxmlformats.org/officeDocument/2006/relationships/numbering" Target="numbering.xml" Id="rId5" /><Relationship Type="http://schemas.openxmlformats.org/officeDocument/2006/relationships/hyperlink" Target="https://www.ukhsa-protectionservices.org.uk/radon/information/ukmaps" TargetMode="External" Id="rId181" /><Relationship Type="http://schemas.openxmlformats.org/officeDocument/2006/relationships/hyperlink" Target="https://www.gov.uk/government/publications/protective-security-and-preparedness-for-education-settings" TargetMode="External" Id="rId237" /><Relationship Type="http://schemas.openxmlformats.org/officeDocument/2006/relationships/hyperlink" Target="https://www.gov.uk/government/publications/protecting-against-terrorism" TargetMode="External" Id="rId279" /><Relationship Type="http://schemas.openxmlformats.org/officeDocument/2006/relationships/hyperlink" Target="mailto:laura.sharp@kymallanhsc.co.uk" TargetMode="External" Id="rId43" /><Relationship Type="http://schemas.openxmlformats.org/officeDocument/2006/relationships/hyperlink" Target="https://www.cipfa.org/policy-and-guidance/reports/compliance_monitoring_for_school_premises" TargetMode="External" Id="rId290" /><Relationship Type="http://schemas.openxmlformats.org/officeDocument/2006/relationships/hyperlink" Target="https://www.bsaci.org/wp-content/uploads/2020/02/BSACIAllergyActionPlan2018NoAAI2981-2.pdf" TargetMode="External" Id="rId304" /><Relationship Type="http://schemas.openxmlformats.org/officeDocument/2006/relationships/hyperlink" Target="https://kymallanhub.co.uk/download/document/9574/" TargetMode="External" Id="rId346" /><Relationship Type="http://schemas.openxmlformats.org/officeDocument/2006/relationships/hyperlink" Target="https://kymallanhub.co.uk/download/document/9578/" TargetMode="External" Id="rId388" /><Relationship Type="http://schemas.openxmlformats.org/officeDocument/2006/relationships/hyperlink" Target="https://kymallanhub.co.uk/download/document/9678/" TargetMode="External" Id="rId85" /><Relationship Type="http://schemas.openxmlformats.org/officeDocument/2006/relationships/hyperlink" Target="https://www.gov.uk/government/publications/health-protection-in-schools-and-other-childcare-facilities/chapter-4-action-in-the-event-of-an-outbreak-or-incident" TargetMode="External" Id="rId150" /><Relationship Type="http://schemas.openxmlformats.org/officeDocument/2006/relationships/hyperlink" Target="https://kymallanhub.co.uk/download/document/10723/" TargetMode="External" Id="rId192" /><Relationship Type="http://schemas.openxmlformats.org/officeDocument/2006/relationships/hyperlink" Target="https://kymallanhub.co.uk/download/document/1064/" TargetMode="External" Id="rId248" /><Relationship Type="http://schemas.openxmlformats.org/officeDocument/2006/relationships/image" Target="media/image2.png" Id="rId12" /><Relationship Type="http://schemas.openxmlformats.org/officeDocument/2006/relationships/hyperlink" Target="https://kymallanhub.co.uk/download/document/207/" TargetMode="External" Id="rId108" /><Relationship Type="http://schemas.openxmlformats.org/officeDocument/2006/relationships/hyperlink" Target="http://www.legislation.gov.uk/uksi/2013/2996/made/data.pdf" TargetMode="External" Id="rId315" /><Relationship Type="http://schemas.openxmlformats.org/officeDocument/2006/relationships/hyperlink" Target="https://www.hse.gov.uk/pubns/priced/l25.pdf" TargetMode="External" Id="rId357" /><Relationship Type="http://schemas.openxmlformats.org/officeDocument/2006/relationships/hyperlink" Target="mailto:lado@westmorlandandfurness.gov.uk" TargetMode="External" Id="rId54" /><Relationship Type="http://schemas.openxmlformats.org/officeDocument/2006/relationships/hyperlink" Target="https://kymallanhub.co.uk/download/document/201/" TargetMode="External" Id="rId96" /><Relationship Type="http://schemas.openxmlformats.org/officeDocument/2006/relationships/hyperlink" Target="http://www.hse.gov.uk/coshh/" TargetMode="External" Id="rId161" /><Relationship Type="http://schemas.openxmlformats.org/officeDocument/2006/relationships/fontTable" Target="fontTable.xml" Id="rId399" /><Relationship Type="http://schemas.openxmlformats.org/officeDocument/2006/relationships/hyperlink" Target="http://www.hse.gov.uk/pubns/priced/hsg159.pdf" TargetMode="External" Id="rId259" /><Relationship Type="http://schemas.openxmlformats.org/officeDocument/2006/relationships/header" Target="header6.xml" Id="rId23" /><Relationship Type="http://schemas.openxmlformats.org/officeDocument/2006/relationships/hyperlink" Target="https://www.gov.uk/government/publications/health-protection-in-schools-and-other-childcare-facilities" TargetMode="External" Id="rId119" /><Relationship Type="http://schemas.openxmlformats.org/officeDocument/2006/relationships/hyperlink" Target="https://kymallanhub.co.uk/download/document/1071/" TargetMode="External" Id="rId270" /><Relationship Type="http://schemas.openxmlformats.org/officeDocument/2006/relationships/hyperlink" Target="https://www.nhs.uk/conditions/food-allergy/" TargetMode="External" Id="rId326" /><Relationship Type="http://schemas.openxmlformats.org/officeDocument/2006/relationships/hyperlink" Target="https://kymallanhub.co.uk/download/document/1226/" TargetMode="External" Id="rId65" /><Relationship Type="http://schemas.openxmlformats.org/officeDocument/2006/relationships/hyperlink" Target="https://www.gov.uk/government/publications/working-together-to-safeguard-children--2" TargetMode="External" Id="rId368" /><Relationship Type="http://schemas.openxmlformats.org/officeDocument/2006/relationships/hyperlink" Target="https://kymallanhub.co.uk/download/document/10717/" TargetMode="External" Id="rId172" /><Relationship Type="http://schemas.openxmlformats.org/officeDocument/2006/relationships/hyperlink" Target="https://kymallanhub.co.uk/download/document/826/" TargetMode="External" Id="rId228" /><Relationship Type="http://schemas.openxmlformats.org/officeDocument/2006/relationships/hyperlink" Target="https://kymallanhub.co.uk/download/document/607/" TargetMode="External" Id="rId281" /><Relationship Type="http://schemas.openxmlformats.org/officeDocument/2006/relationships/hyperlink" Target="http://www.hse.gov.uk/pubns/indg236.pdf" TargetMode="External" Id="rId337" /><Relationship Type="http://schemas.openxmlformats.org/officeDocument/2006/relationships/image" Target="media/image5.png" Id="rId34" /><Relationship Type="http://schemas.openxmlformats.org/officeDocument/2006/relationships/hyperlink" Target="https://kymallanhub.co.uk/download/document/677/" TargetMode="External" Id="rId76" /><Relationship Type="http://schemas.openxmlformats.org/officeDocument/2006/relationships/hyperlink" Target="http://www.cleapss.org.uk/" TargetMode="External" Id="rId379" /><Relationship Type="http://schemas.openxmlformats.org/officeDocument/2006/relationships/settings" Target="settings.xml" Id="rId7" /><Relationship Type="http://schemas.openxmlformats.org/officeDocument/2006/relationships/hyperlink" Target="https://kymallanhub.co.uk/download/document/12749/" TargetMode="External" Id="rId183" /><Relationship Type="http://schemas.openxmlformats.org/officeDocument/2006/relationships/hyperlink" Target="https://www.protectuk.police.uk/news-views/news/act-education?mtm_campaign=ACT%20for%20Education%20elearning&amp;mtm_kwd=Platform" TargetMode="External" Id="rId239" /><Relationship Type="http://schemas.openxmlformats.org/officeDocument/2006/relationships/hyperlink" Target="http://www.forestry.gov.uk/" TargetMode="External" Id="rId390" /><Relationship Type="http://schemas.openxmlformats.org/officeDocument/2006/relationships/hyperlink" Target="https://kymallanhub.co.uk/download/document/9584/" TargetMode="External" Id="rId250" /><Relationship Type="http://schemas.openxmlformats.org/officeDocument/2006/relationships/hyperlink" Target="https://www.minded.org.uk/" TargetMode="External" Id="rId292" /><Relationship Type="http://schemas.openxmlformats.org/officeDocument/2006/relationships/hyperlink" Target="https://www.nhs.uk/conditions/anaphylaxis/" TargetMode="External" Id="rId306" /><Relationship Type="http://schemas.openxmlformats.org/officeDocument/2006/relationships/hyperlink" Target="https://cumberlandsafeguardingchildren.co.uk/cumberland-safeguarding-children-partnership" TargetMode="External" Id="rId45" /><Relationship Type="http://schemas.openxmlformats.org/officeDocument/2006/relationships/hyperlink" Target="https://www.hse.gov.uk/simple-health-safety/risk/index.htm" TargetMode="External" Id="rId87" /><Relationship Type="http://schemas.openxmlformats.org/officeDocument/2006/relationships/hyperlink" Target="https://kymallanhub.co.uk/download/document/3336/" TargetMode="External" Id="rId110" /><Relationship Type="http://schemas.openxmlformats.org/officeDocument/2006/relationships/hyperlink" Target="http://www.ash.org.uk/" TargetMode="External" Id="rId348" /><Relationship Type="http://schemas.openxmlformats.org/officeDocument/2006/relationships/hyperlink" Target="https://www.gov.uk/government/publications/health-protection-in-schools-and-other-childcare-facilities" TargetMode="External" Id="rId152" /><Relationship Type="http://schemas.openxmlformats.org/officeDocument/2006/relationships/hyperlink" Target="https://kymallanhub.co.uk/download/document/9658/" TargetMode="External" Id="rId194" /><Relationship Type="http://schemas.openxmlformats.org/officeDocument/2006/relationships/hyperlink" Target="https://kymallanhub.co.uk/download/document/9565/" TargetMode="External" Id="rId261" /><Relationship Type="http://schemas.openxmlformats.org/officeDocument/2006/relationships/footer" Target="footer1.xml" Id="rId14" /><Relationship Type="http://schemas.openxmlformats.org/officeDocument/2006/relationships/hyperlink" Target="http://www.hse.gov.uk/" TargetMode="External" Id="rId56" /><Relationship Type="http://schemas.openxmlformats.org/officeDocument/2006/relationships/hyperlink" Target="https://www.food.gov.uk/business-guidance/prepacked-for-direct-sale-ppds-allergen-labelling-changes-for-schools-colleges-and-nurseries" TargetMode="External" Id="rId317" /><Relationship Type="http://schemas.openxmlformats.org/officeDocument/2006/relationships/hyperlink" Target="https://www.hse.gov.uk/respiratory-protective-equipment/index.htm" TargetMode="External" Id="rId359" /><Relationship Type="http://schemas.openxmlformats.org/officeDocument/2006/relationships/hyperlink" Target="https://kymallanhub.co.uk/download/document/207/" TargetMode="External" Id="rId98" /><Relationship Type="http://schemas.openxmlformats.org/officeDocument/2006/relationships/hyperlink" Target="https://kymallanhub.co.uk/download/document/649/" TargetMode="External" Id="rId121" /><Relationship Type="http://schemas.openxmlformats.org/officeDocument/2006/relationships/hyperlink" Target="http://www.cleapss.org.uk/" TargetMode="External" Id="rId163" /><Relationship Type="http://schemas.openxmlformats.org/officeDocument/2006/relationships/hyperlink" Target="http://www.legislation.gov.uk/uksi/2005/1541/contents/made" TargetMode="External" Id="rId370" /><Relationship Type="http://schemas.openxmlformats.org/officeDocument/2006/relationships/hyperlink" Target="https://kymallanhub.co.uk/download/document/9556/" TargetMode="External" Id="rId230" /><Relationship Type="http://schemas.openxmlformats.org/officeDocument/2006/relationships/header" Target="header8.xml" Id="rId25" /><Relationship Type="http://schemas.openxmlformats.org/officeDocument/2006/relationships/hyperlink" Target="https://kymallanhub.co.uk/download/document/741/" TargetMode="External" Id="rId67" /><Relationship Type="http://schemas.openxmlformats.org/officeDocument/2006/relationships/hyperlink" Target="https://kymallanhub.co.uk/download/document/9601/" TargetMode="External" Id="rId272" /><Relationship Type="http://schemas.openxmlformats.org/officeDocument/2006/relationships/hyperlink" Target="http://www.nhs.uk/choking" TargetMode="External" Id="rId328" /><Relationship Type="http://schemas.openxmlformats.org/officeDocument/2006/relationships/hyperlink" Target="https://www.gov.uk/government/publications/early-years-foundation-stage-framework--2" TargetMode="External" Id="rId132" /><Relationship Type="http://schemas.openxmlformats.org/officeDocument/2006/relationships/hyperlink" Target="https://kymallanhub.co.uk/download/document/819/" TargetMode="External" Id="rId174" /><Relationship Type="http://schemas.openxmlformats.org/officeDocument/2006/relationships/hyperlink" Target="https://www.nhs.uk/live-well/healthy-body/sunscreen-and-sun-safety/" TargetMode="External" Id="rId381" /><Relationship Type="http://schemas.openxmlformats.org/officeDocument/2006/relationships/hyperlink" Target="https://kymallanhub.co.uk/download/document/9583/" TargetMode="External" Id="rId241" /><Relationship Type="http://schemas.openxmlformats.org/officeDocument/2006/relationships/header" Target="header11.xml" Id="rId36" /><Relationship Type="http://schemas.openxmlformats.org/officeDocument/2006/relationships/hyperlink" Target="https://kymallanhub.co.uk/download/document/126/" TargetMode="External" Id="rId283" /><Relationship Type="http://schemas.openxmlformats.org/officeDocument/2006/relationships/hyperlink" Target="http://www.hse.gov.uk/pubns/priced/l22.pdf" TargetMode="External" Id="rId339" /><Relationship Type="http://schemas.openxmlformats.org/officeDocument/2006/relationships/hyperlink" Target="http://www.hse.gov.uk/pubns/priced/hsg65.pdf" TargetMode="External" Id="rId78" /><Relationship Type="http://schemas.openxmlformats.org/officeDocument/2006/relationships/hyperlink" Target="https://kymallanhub.co.uk/download/document/618/" TargetMode="External" Id="rId101" /><Relationship Type="http://schemas.openxmlformats.org/officeDocument/2006/relationships/hyperlink" Target="https://www.gov.uk/government/publications/health-protection-in-schools-and-other-childcare-facilities" TargetMode="External" Id="rId143" /><Relationship Type="http://schemas.openxmlformats.org/officeDocument/2006/relationships/hyperlink" Target="http://www.hse.gov.uk/radiation/ionising/radon.htm" TargetMode="External" Id="rId185" /><Relationship Type="http://schemas.openxmlformats.org/officeDocument/2006/relationships/hyperlink" Target="https://kymallanhub.co.uk/download/document/9690/" TargetMode="External" Id="rId350" /><Relationship Type="http://schemas.openxmlformats.org/officeDocument/2006/relationships/footnotes" Target="footnotes.xml" Id="rId9" /><Relationship Type="http://schemas.openxmlformats.org/officeDocument/2006/relationships/header" Target="header16.xml" Id="rId392" /><Relationship Type="http://schemas.openxmlformats.org/officeDocument/2006/relationships/hyperlink" Target="https://kymallanhub.co.uk/download/document/9669/" TargetMode="External" Id="rId252" /><Relationship Type="http://schemas.openxmlformats.org/officeDocument/2006/relationships/hyperlink" Target="https://www.nhs.uk/oneyou/every-mind-matters/" TargetMode="External" Id="rId294" /><Relationship Type="http://schemas.openxmlformats.org/officeDocument/2006/relationships/hyperlink" Target="https://foundationyears.org.uk/2021/09/food-safety-advice-on-choking-hazards-in-settings/" TargetMode="External" Id="rId308" /><Relationship Type="http://schemas.openxmlformats.org/officeDocument/2006/relationships/hyperlink" Target="https://wfscp.org.uk/welcome" TargetMode="External" Id="rId47" /><Relationship Type="http://schemas.openxmlformats.org/officeDocument/2006/relationships/hyperlink" Target="http://www.cleapss.org.uk/" TargetMode="External" Id="rId89" /><Relationship Type="http://schemas.openxmlformats.org/officeDocument/2006/relationships/hyperlink" Target="http://www.hse.gov.uk/pubns/priced/l74.pdf" TargetMode="External" Id="rId112" /><Relationship Type="http://schemas.openxmlformats.org/officeDocument/2006/relationships/hyperlink" Target="https://www.nhs.uk/health-a-to-z/" TargetMode="External" Id="rId154" /><Relationship Type="http://schemas.openxmlformats.org/officeDocument/2006/relationships/hyperlink" Target="https://www.hse.gov.uk/construction/faq-ppe.htm" TargetMode="External" Id="rId361" /><Relationship Type="http://schemas.openxmlformats.org/officeDocument/2006/relationships/hyperlink" Target="https://kymallanhub.co.uk/download/document/9651/" TargetMode="External" Id="rId196" /><Relationship Type="http://schemas.openxmlformats.org/officeDocument/2006/relationships/footer" Target="footer2.xml" Id="rId16" /><Relationship Type="http://schemas.openxmlformats.org/officeDocument/2006/relationships/hyperlink" Target="https://kymallanhub.co.uk/download/document/9571/" TargetMode="External" Id="rId221" /><Relationship Type="http://schemas.openxmlformats.org/officeDocument/2006/relationships/hyperlink" Target="https://kymallanhub.co.uk/download/document/9584/" TargetMode="External" Id="rId263" /><Relationship Type="http://schemas.openxmlformats.org/officeDocument/2006/relationships/hyperlink" Target="https://www.food.gov.uk/business-industry/allergy-guide/allergen-resources" TargetMode="External" Id="rId319" /><Relationship Type="http://schemas.openxmlformats.org/officeDocument/2006/relationships/footer" Target="footer7.xml" Id="rId37" /><Relationship Type="http://schemas.openxmlformats.org/officeDocument/2006/relationships/hyperlink" Target="mailto:incident.support@education.gov.uk" TargetMode="External" Id="rId58" /><Relationship Type="http://schemas.openxmlformats.org/officeDocument/2006/relationships/hyperlink" Target="http://www.hse.gov.uk/pubns/priced/l24.pdf" TargetMode="External" Id="rId79" /><Relationship Type="http://schemas.openxmlformats.org/officeDocument/2006/relationships/hyperlink" Target="https://kymallanhub.co.uk/download/document/203/" TargetMode="External" Id="rId102" /><Relationship Type="http://schemas.openxmlformats.org/officeDocument/2006/relationships/hyperlink" Target="https://kymallanhub.co.uk/download/document/111/" TargetMode="External" Id="rId123" /><Relationship Type="http://schemas.openxmlformats.org/officeDocument/2006/relationships/hyperlink" Target="https://www.gov.uk/government/publications/health-protection-in-schools-and-other-childcare-facilities/children-and-young-people-settings-tools-and-resources" TargetMode="External" Id="rId144" /><Relationship Type="http://schemas.openxmlformats.org/officeDocument/2006/relationships/hyperlink" Target="http://www.afpe.org.uk/" TargetMode="External" Id="rId90" /><Relationship Type="http://schemas.openxmlformats.org/officeDocument/2006/relationships/hyperlink" Target="http://www.ase.org.uk/" TargetMode="External" Id="rId165" /><Relationship Type="http://schemas.openxmlformats.org/officeDocument/2006/relationships/hyperlink" Target="https://kymallanhub.co.uk/download/document/9667/" TargetMode="External" Id="rId186" /><Relationship Type="http://schemas.openxmlformats.org/officeDocument/2006/relationships/hyperlink" Target="http://oeapng.info/" TargetMode="External" Id="rId351" /><Relationship Type="http://schemas.openxmlformats.org/officeDocument/2006/relationships/hyperlink" Target="https://kymallanhub.co.uk/download/document/9582/" TargetMode="External" Id="rId372" /><Relationship Type="http://schemas.openxmlformats.org/officeDocument/2006/relationships/header" Target="header17.xml" Id="rId393" /><Relationship Type="http://schemas.openxmlformats.org/officeDocument/2006/relationships/hyperlink" Target="https://kymallanhub.co.uk/download/document/9619/" TargetMode="External" Id="rId232" /><Relationship Type="http://schemas.openxmlformats.org/officeDocument/2006/relationships/hyperlink" Target="https://kymallanhub.co.uk/download/document/1138/" TargetMode="External" Id="rId253" /><Relationship Type="http://schemas.openxmlformats.org/officeDocument/2006/relationships/hyperlink" Target="https://kymallanhub.co.uk/download/document/3339/" TargetMode="External" Id="rId274" /><Relationship Type="http://schemas.openxmlformats.org/officeDocument/2006/relationships/hyperlink" Target="https://becomecharity.org.uk/get-support/care-advice-service" TargetMode="External" Id="rId295" /><Relationship Type="http://schemas.openxmlformats.org/officeDocument/2006/relationships/hyperlink" Target="https://help-for-early-years-providers.education.gov.uk/safeguarding-and-welfare/food-safety" TargetMode="External" Id="rId309" /><Relationship Type="http://schemas.openxmlformats.org/officeDocument/2006/relationships/header" Target="header9.xml" Id="rId27" /><Relationship Type="http://schemas.openxmlformats.org/officeDocument/2006/relationships/hyperlink" Target="mailto:WFSCP@cumbria.gov.uk" TargetMode="External" Id="rId48" /><Relationship Type="http://schemas.openxmlformats.org/officeDocument/2006/relationships/hyperlink" Target="https://kymallanhub.co.uk/download/document/9576/" TargetMode="External" Id="rId69" /><Relationship Type="http://schemas.openxmlformats.org/officeDocument/2006/relationships/hyperlink" Target="https://www.gov.uk/government/publications/first-aid-in-schools/first-aid-in-schools-early-years-and-further-education" TargetMode="External" Id="rId113" /><Relationship Type="http://schemas.openxmlformats.org/officeDocument/2006/relationships/hyperlink" Target="https://www.gov.uk/government/publications/health-protection-in-schools-and-other-childcare-facilities" TargetMode="External" Id="rId134" /><Relationship Type="http://schemas.openxmlformats.org/officeDocument/2006/relationships/hyperlink" Target="http://www.legislation.gov.uk/uksi/2014/1603/pdfs/uksi_20141603_en.pdf" TargetMode="External" Id="rId320" /><Relationship Type="http://schemas.openxmlformats.org/officeDocument/2006/relationships/hyperlink" Target="https://kymallanhub.co.uk/download/document/9667/" TargetMode="External" Id="rId80" /><Relationship Type="http://schemas.openxmlformats.org/officeDocument/2006/relationships/hyperlink" Target="https://www.hse.gov.uk/biosafety/blood-borne-viruses/index.htm" TargetMode="External" Id="rId155" /><Relationship Type="http://schemas.openxmlformats.org/officeDocument/2006/relationships/hyperlink" Target="http://www.hse.gov.uk/healthservices/scalding-burning.htm" TargetMode="External" Id="rId176" /><Relationship Type="http://schemas.openxmlformats.org/officeDocument/2006/relationships/hyperlink" Target="http://www.hse.gov.uk/msd/dse/" TargetMode="External" Id="rId197" /><Relationship Type="http://schemas.openxmlformats.org/officeDocument/2006/relationships/hyperlink" Target="https://www.cipfa.org/policy-and-guidance/reports/compliance_monitoring_for_school_premises" TargetMode="External" Id="rId341" /><Relationship Type="http://schemas.openxmlformats.org/officeDocument/2006/relationships/hyperlink" Target="https://kymallanhub.co.uk/download/document/9586/" TargetMode="External" Id="rId362" /><Relationship Type="http://schemas.openxmlformats.org/officeDocument/2006/relationships/hyperlink" Target="http://www.cancerresearchuk.org/sites/default/files/lesson_plans.pdf" TargetMode="External" Id="rId383" /><Relationship Type="http://schemas.openxmlformats.org/officeDocument/2006/relationships/hyperlink" Target="https://www.gov.uk/government/publications/providing-remote-education-guidance-for-schools/providing-remote-education-guidance-for-schools" TargetMode="External" Id="rId201" /><Relationship Type="http://schemas.openxmlformats.org/officeDocument/2006/relationships/hyperlink" Target="https://kymallanhub.co.uk/download/document/5358/" TargetMode="External" Id="rId222" /><Relationship Type="http://schemas.openxmlformats.org/officeDocument/2006/relationships/hyperlink" Target="https://kymallanhub.co.uk/download/document/2296/" TargetMode="External" Id="rId243" /><Relationship Type="http://schemas.openxmlformats.org/officeDocument/2006/relationships/hyperlink" Target="https://kymallanhub.co.uk/download/document/9585/" TargetMode="External" Id="rId264" /><Relationship Type="http://schemas.openxmlformats.org/officeDocument/2006/relationships/hyperlink" Target="https://kymallanhub.co.uk/download/document/9595/" TargetMode="External" Id="rId285" /><Relationship Type="http://schemas.openxmlformats.org/officeDocument/2006/relationships/footer" Target="footer3.xml" Id="rId17" /><Relationship Type="http://schemas.openxmlformats.org/officeDocument/2006/relationships/header" Target="header12.xml" Id="rId38" /><Relationship Type="http://schemas.openxmlformats.org/officeDocument/2006/relationships/hyperlink" Target="https://www.gov.uk/government/organisations/environment-agency" TargetMode="External" Id="rId59" /><Relationship Type="http://schemas.openxmlformats.org/officeDocument/2006/relationships/hyperlink" Target="https://kymallanhub.co.uk/download/document/200/" TargetMode="External" Id="rId103" /><Relationship Type="http://schemas.openxmlformats.org/officeDocument/2006/relationships/hyperlink" Target="https://kymallanhub.co.uk/download/document/745/" TargetMode="External" Id="rId124" /><Relationship Type="http://schemas.openxmlformats.org/officeDocument/2006/relationships/hyperlink" Target="http://www.hse.gov.uk/pubns/priced/hsg65.pdf" TargetMode="External" Id="rId70" /><Relationship Type="http://schemas.openxmlformats.org/officeDocument/2006/relationships/hyperlink" Target="http://oeapng.info/" TargetMode="External" Id="rId91" /><Relationship Type="http://schemas.openxmlformats.org/officeDocument/2006/relationships/hyperlink" Target="https://www.gov.uk/government/publications/health-protection-in-schools-and-other-childcare-facilities" TargetMode="External" Id="rId145" /><Relationship Type="http://schemas.openxmlformats.org/officeDocument/2006/relationships/hyperlink" Target="http://www.data.org.uk/" TargetMode="External" Id="rId166" /><Relationship Type="http://schemas.openxmlformats.org/officeDocument/2006/relationships/hyperlink" Target="https://www.cipfa.org/policy-and-guidance/reports/compliance_monitoring_for_school_premises" TargetMode="External" Id="rId187" /><Relationship Type="http://schemas.openxmlformats.org/officeDocument/2006/relationships/hyperlink" Target="https://kymallanhub.co.uk/download/document/9555/" TargetMode="External" Id="rId352" /><Relationship Type="http://schemas.openxmlformats.org/officeDocument/2006/relationships/hyperlink" Target="https://kymallanhub.co.uk/download/document/9583/" TargetMode="External" Id="rId373" /><Relationship Type="http://schemas.openxmlformats.org/officeDocument/2006/relationships/header" Target="header18.xml" Id="rId394" /><Relationship Type="http://schemas.openxmlformats.org/officeDocument/2006/relationships/customXml" Target="../customXml/item1.xml" Id="rId1" /><Relationship Type="http://schemas.openxmlformats.org/officeDocument/2006/relationships/hyperlink" Target="https://www.gov.uk/government/publications/fire-safety-risk-assessment-educational-premises" TargetMode="External" Id="rId233" /><Relationship Type="http://schemas.openxmlformats.org/officeDocument/2006/relationships/hyperlink" Target="https://kymallanhub.co.uk/download/document/9672/" TargetMode="External" Id="rId254" /><Relationship Type="http://schemas.openxmlformats.org/officeDocument/2006/relationships/diagramData" Target="diagrams/data1.xml" Id="rId28" /><Relationship Type="http://schemas.openxmlformats.org/officeDocument/2006/relationships/hyperlink" Target="mailto:hub@cumberland.gov.uk" TargetMode="External" Id="rId49" /><Relationship Type="http://schemas.openxmlformats.org/officeDocument/2006/relationships/hyperlink" Target="https://www.gov.uk/government/publications/early-years-foundation-stage-framework--2" TargetMode="External" Id="rId114" /><Relationship Type="http://schemas.openxmlformats.org/officeDocument/2006/relationships/hyperlink" Target="https://www.gov.uk/government/publications/school-and-college-security/school-and-college-security" TargetMode="External" Id="rId275" /><Relationship Type="http://schemas.openxmlformats.org/officeDocument/2006/relationships/hyperlink" Target="https://www.england.nhs.uk/coronavirus/community-social-care-ambulance/mental-health/" TargetMode="External" Id="rId296" /><Relationship Type="http://schemas.openxmlformats.org/officeDocument/2006/relationships/header" Target="header13.xml" Id="rId60" /><Relationship Type="http://schemas.openxmlformats.org/officeDocument/2006/relationships/hyperlink" Target="https://www.cipfa.org/policy-and-guidance/reports/compliance_monitoring_for_school_premises" TargetMode="External" Id="rId81" /><Relationship Type="http://schemas.openxmlformats.org/officeDocument/2006/relationships/hyperlink" Target="https://www.nhs.uk/health-a-to-z/" TargetMode="External" Id="rId135" /><Relationship Type="http://schemas.openxmlformats.org/officeDocument/2006/relationships/hyperlink" Target="http://www.cleapss.org.uk/" TargetMode="External" Id="rId156" /><Relationship Type="http://schemas.openxmlformats.org/officeDocument/2006/relationships/hyperlink" Target="https://kymallanhub.co.uk/download/document/9667/" TargetMode="External" Id="rId177" /><Relationship Type="http://schemas.openxmlformats.org/officeDocument/2006/relationships/hyperlink" Target="https://kymallanhub.co.uk/download/document/10726/" TargetMode="External" Id="rId198" /><Relationship Type="http://schemas.openxmlformats.org/officeDocument/2006/relationships/hyperlink" Target="https://www.gov.uk/government/publications/standards-for-school-food-in-england/school-food-in-england" TargetMode="External" Id="rId321" /><Relationship Type="http://schemas.openxmlformats.org/officeDocument/2006/relationships/hyperlink" Target="https://kymallanhub.co.uk/download/document/9564/" TargetMode="External" Id="rId342" /><Relationship Type="http://schemas.openxmlformats.org/officeDocument/2006/relationships/hyperlink" Target="https://kymallanhub.co.uk/download/document/858/" TargetMode="External" Id="rId363" /><Relationship Type="http://schemas.openxmlformats.org/officeDocument/2006/relationships/hyperlink" Target="http://www.cancerresearchuk.org/sites/default/files/assembly_plan.pdf" TargetMode="External" Id="rId384" /><Relationship Type="http://schemas.openxmlformats.org/officeDocument/2006/relationships/hyperlink" Target="https://ico.org.uk/for-organisations/guide-to-data-protection/guide-to-the-general-data-protection-regulation-gdpr/" TargetMode="External" Id="rId223" /><Relationship Type="http://schemas.openxmlformats.org/officeDocument/2006/relationships/hyperlink" Target="https://kymallanhub.co.uk/download/document/9448/" TargetMode="External" Id="rId244" /><Relationship Type="http://schemas.openxmlformats.org/officeDocument/2006/relationships/header" Target="header3.xml" Id="rId18" /><Relationship Type="http://schemas.openxmlformats.org/officeDocument/2006/relationships/hyperlink" Target="https://kymallanhub.co.uk" TargetMode="External" Id="rId39" /><Relationship Type="http://schemas.openxmlformats.org/officeDocument/2006/relationships/hyperlink" Target="https://kymallanhub.co.uk/download/document/9566/" TargetMode="External" Id="rId265" /><Relationship Type="http://schemas.openxmlformats.org/officeDocument/2006/relationships/hyperlink" Target="https://www.gov.uk/government/publications/early-years-foundation-stage-framework--2" TargetMode="External" Id="rId286" /><Relationship Type="http://schemas.openxmlformats.org/officeDocument/2006/relationships/hyperlink" Target="mailto:safeguarding.hub@westmorlandandfurness.gov.uk" TargetMode="External" Id="rId50" /><Relationship Type="http://schemas.openxmlformats.org/officeDocument/2006/relationships/hyperlink" Target="https://kymallanhub.co.uk/download/document/540/" TargetMode="External" Id="rId104" /><Relationship Type="http://schemas.openxmlformats.org/officeDocument/2006/relationships/hyperlink" Target="http://www.nhsprofessionals.nhs.uk/download/comms/cg1_nhsp_standard_infection_control_precautions_v3.pdf" TargetMode="External" Id="rId146" /><Relationship Type="http://schemas.openxmlformats.org/officeDocument/2006/relationships/hyperlink" Target="https://www.nsead.org/" TargetMode="External" Id="rId167" /><Relationship Type="http://schemas.openxmlformats.org/officeDocument/2006/relationships/hyperlink" Target="http://www.hse.gov.uk/pubns/priced/l22.pdf" TargetMode="External" Id="rId188" /><Relationship Type="http://schemas.openxmlformats.org/officeDocument/2006/relationships/hyperlink" Target="https://www.cipfa.org/policy-and-guidance/reports/compliance_monitoring_for_school_premises" TargetMode="External" Id="rId353" /><Relationship Type="http://schemas.openxmlformats.org/officeDocument/2006/relationships/hyperlink" Target="https://kymallanhub.co.uk/download/document/2296/" TargetMode="External" Id="rId374" /><Relationship Type="http://schemas.openxmlformats.org/officeDocument/2006/relationships/header" Target="header19.xml" Id="rId395" /><Relationship Type="http://schemas.openxmlformats.org/officeDocument/2006/relationships/hyperlink" Target="https://kymallanhub.co.uk/download/document/9667/" TargetMode="External" Id="rId71" /><Relationship Type="http://schemas.openxmlformats.org/officeDocument/2006/relationships/hyperlink" Target="https://kymallanhub.co.uk/download/document/729/" TargetMode="External" Id="rId92" /><Relationship Type="http://schemas.openxmlformats.org/officeDocument/2006/relationships/hyperlink" Target="https://www.gov.uk/government/publications/emergency-planning-and-response-for-education-childcare-and-childrens-social-care-settings" TargetMode="External" Id="rId234" /><Relationship Type="http://schemas.openxmlformats.org/officeDocument/2006/relationships/customXml" Target="../customXml/item2.xml" Id="rId2" /><Relationship Type="http://schemas.openxmlformats.org/officeDocument/2006/relationships/diagramLayout" Target="diagrams/layout1.xml" Id="rId29" /><Relationship Type="http://schemas.openxmlformats.org/officeDocument/2006/relationships/hyperlink" Target="https://kymallanhub.co.uk/download/document/9670/" TargetMode="External" Id="rId255" /><Relationship Type="http://schemas.openxmlformats.org/officeDocument/2006/relationships/hyperlink" Target="https://www.gov.uk/government/publications/school-and-college-security/site-security-guidance" TargetMode="External" Id="rId276" /><Relationship Type="http://schemas.openxmlformats.org/officeDocument/2006/relationships/hyperlink" Target="http://www.educationsupport.org.uk/" TargetMode="External" Id="rId297" /><Relationship Type="http://schemas.openxmlformats.org/officeDocument/2006/relationships/hyperlink" Target="mailto:kym@kymallanhsc.co.uk" TargetMode="External" Id="rId40" /><Relationship Type="http://schemas.openxmlformats.org/officeDocument/2006/relationships/hyperlink" Target="https://www.nhs.uk/conditions/herbal-medicines/" TargetMode="External" Id="rId136" /><Relationship Type="http://schemas.openxmlformats.org/officeDocument/2006/relationships/hyperlink" Target="https://kymallanhub.co.uk/download/document/111/" TargetMode="External" Id="rId157" /><Relationship Type="http://schemas.openxmlformats.org/officeDocument/2006/relationships/hyperlink" Target="https://www.cipfa.org/policy-and-guidance/reports/compliance_monitoring_for_school_premises" TargetMode="External" Id="rId178" /><Relationship Type="http://schemas.openxmlformats.org/officeDocument/2006/relationships/hyperlink" Target="https://www.gov.uk/government/publications/school-food-standards-resources-for-schools/school-food-guidance-for-governors" TargetMode="External" Id="rId322" /><Relationship Type="http://schemas.openxmlformats.org/officeDocument/2006/relationships/hyperlink" Target="https://kymallanhub.co.uk/download/document/9574/" TargetMode="External" Id="rId343" /><Relationship Type="http://schemas.openxmlformats.org/officeDocument/2006/relationships/hyperlink" Target="https://kymallanhub.co.uk/download/document/9618/" TargetMode="External" Id="rId364" /><Relationship Type="http://schemas.openxmlformats.org/officeDocument/2006/relationships/header" Target="header14.xml" Id="rId61" /><Relationship Type="http://schemas.openxmlformats.org/officeDocument/2006/relationships/hyperlink" Target="https://kymallanhub.co.uk/download/document/663/" TargetMode="External" Id="rId82" /><Relationship Type="http://schemas.openxmlformats.org/officeDocument/2006/relationships/hyperlink" Target="https://kymallanhub.co.uk/download/document/9570/" TargetMode="External" Id="rId199" /><Relationship Type="http://schemas.openxmlformats.org/officeDocument/2006/relationships/hyperlink" Target="http://www.sunsmart.org.uk/schools/schoolpolicyguidelines/" TargetMode="External" Id="rId385" /><Relationship Type="http://schemas.openxmlformats.org/officeDocument/2006/relationships/footer" Target="footer4.xml" Id="rId19" /><Relationship Type="http://schemas.openxmlformats.org/officeDocument/2006/relationships/hyperlink" Target="https://www.hse.gov.uk/pubns/books/l23.htm" TargetMode="External" Id="rId224" /><Relationship Type="http://schemas.openxmlformats.org/officeDocument/2006/relationships/hyperlink" Target="https://kymallanhub.co.uk/download/document/28/" TargetMode="External" Id="rId245" /><Relationship Type="http://schemas.openxmlformats.org/officeDocument/2006/relationships/hyperlink" Target="https://www.protectuk.police.uk/group/99" TargetMode="External" Id="rId266" /><Relationship Type="http://schemas.openxmlformats.org/officeDocument/2006/relationships/hyperlink" Target="https://www.gov.uk/government/publications/boarding-schools-national-minimum-standards" TargetMode="External" Id="rId287" /><Relationship Type="http://schemas.openxmlformats.org/officeDocument/2006/relationships/diagramQuickStyle" Target="diagrams/quickStyle1.xml" Id="rId30" /><Relationship Type="http://schemas.openxmlformats.org/officeDocument/2006/relationships/hyperlink" Target="https://kymallanhub.co.uk/download/document/618/" TargetMode="External" Id="rId105" /><Relationship Type="http://schemas.openxmlformats.org/officeDocument/2006/relationships/hyperlink" Target="https://www.gov.uk/government/publications/health-protection-in-schools-and-other-childcare-facilities/preventing-and-controlling-infections" TargetMode="External" Id="rId147" /><Relationship Type="http://schemas.openxmlformats.org/officeDocument/2006/relationships/hyperlink" Target="https://kymallanhub.co.uk/download/document/9587/" TargetMode="External" Id="rId168" /><Relationship Type="http://schemas.openxmlformats.org/officeDocument/2006/relationships/hyperlink" Target="https://kymallanhub.co.uk/download/document/292/" TargetMode="External" Id="rId312" /><Relationship Type="http://schemas.openxmlformats.org/officeDocument/2006/relationships/hyperlink" Target="http://www.hse.gov.uk/pubns/priced/hsg107.pdf" TargetMode="External" Id="rId333" /><Relationship Type="http://schemas.openxmlformats.org/officeDocument/2006/relationships/hyperlink" Target="https://www.legislation.gov.uk/uksi/2022/8/contents/made" TargetMode="External" Id="rId354" /><Relationship Type="http://schemas.openxmlformats.org/officeDocument/2006/relationships/hyperlink" Target="mailto:early.help@cumberland.gov.uk" TargetMode="External" Id="rId51" /><Relationship Type="http://schemas.openxmlformats.org/officeDocument/2006/relationships/hyperlink" Target="https://www.cipfa.org/policy-and-guidance/reports/compliance_monitoring_for_school_premises" TargetMode="External" Id="rId72" /><Relationship Type="http://schemas.openxmlformats.org/officeDocument/2006/relationships/hyperlink" Target="https://kymallanhub.co.uk/download/document/4343/" TargetMode="External" Id="rId93" /><Relationship Type="http://schemas.openxmlformats.org/officeDocument/2006/relationships/hyperlink" Target="https://kymallanhub.co.uk/download/document/9667/" TargetMode="External" Id="rId189" /><Relationship Type="http://schemas.openxmlformats.org/officeDocument/2006/relationships/hyperlink" Target="https://www.gov.uk/government/publications/health-protection-in-schools-and-other-childcare-facilities" TargetMode="External" Id="rId375" /><Relationship Type="http://schemas.openxmlformats.org/officeDocument/2006/relationships/header" Target="header20.xml" Id="rId396" /><Relationship Type="http://schemas.openxmlformats.org/officeDocument/2006/relationships/customXml" Target="../customXml/item3.xml" Id="rId3" /><Relationship Type="http://schemas.openxmlformats.org/officeDocument/2006/relationships/hyperlink" Target="https://www.gov.uk/government/publications/fire-safety-in-new-and-existing-school-buildings" TargetMode="External" Id="rId235" /><Relationship Type="http://schemas.openxmlformats.org/officeDocument/2006/relationships/hyperlink" Target="https://kymallanhub.co.uk/download/document/227/" TargetMode="External" Id="rId256" /><Relationship Type="http://schemas.openxmlformats.org/officeDocument/2006/relationships/hyperlink" Target="https://www.gov.uk/government/publications/protective-security-and-preparedness-for-education-settings" TargetMode="External" Id="rId277" /><Relationship Type="http://schemas.openxmlformats.org/officeDocument/2006/relationships/hyperlink" Target="http://www.oeapng.info/" TargetMode="External" Id="rId298" /><Relationship Type="http://schemas.openxmlformats.org/officeDocument/2006/relationships/theme" Target="theme/theme1.xml" Id="rId400" /><Relationship Type="http://schemas.openxmlformats.org/officeDocument/2006/relationships/hyperlink" Target="https://www.hse.gov.uk/biosafety/blood-borne-viruses/index.htm" TargetMode="External" Id="rId137" /><Relationship Type="http://schemas.openxmlformats.org/officeDocument/2006/relationships/hyperlink" Target="https://kymallanhub.co.uk/download/document/514/" TargetMode="External" Id="rId158" /><Relationship Type="http://schemas.openxmlformats.org/officeDocument/2006/relationships/hyperlink" Target="https://www.gov.uk/government/publications/school-food-standards-resources-for-schools/allergy-guidance-for-schools" TargetMode="External" Id="rId302" /><Relationship Type="http://schemas.openxmlformats.org/officeDocument/2006/relationships/hyperlink" Target="https://www.gov.uk/school-meals-healthy-eating-standards" TargetMode="External" Id="rId323" /><Relationship Type="http://schemas.openxmlformats.org/officeDocument/2006/relationships/hyperlink" Target="https://kymallanhub.co.uk/download/document/9667/" TargetMode="External" Id="rId344" /><Relationship Type="http://schemas.openxmlformats.org/officeDocument/2006/relationships/header" Target="header4.xml" Id="rId20" /><Relationship Type="http://schemas.openxmlformats.org/officeDocument/2006/relationships/hyperlink" Target="mailto:helen.blamire@kymallanhsc.co.uk" TargetMode="External" Id="rId41" /><Relationship Type="http://schemas.openxmlformats.org/officeDocument/2006/relationships/header" Target="header15.xml" Id="rId62" /><Relationship Type="http://schemas.openxmlformats.org/officeDocument/2006/relationships/hyperlink" Target="https://kymallanhub.co.uk/download/document/9627/" TargetMode="External" Id="rId83" /><Relationship Type="http://schemas.openxmlformats.org/officeDocument/2006/relationships/hyperlink" Target="https://kymallanhub.co.uk/download/document/9667/" TargetMode="External" Id="rId179" /><Relationship Type="http://schemas.openxmlformats.org/officeDocument/2006/relationships/hyperlink" Target="https://www.cipfa.org/policy-and-guidance/reports/compliance_monitoring_for_school_premises" TargetMode="External" Id="rId365" /><Relationship Type="http://schemas.openxmlformats.org/officeDocument/2006/relationships/hyperlink" Target="https://www.nhs.uk/live-well/healthy-body/sunscreen-and-sun-safety/" TargetMode="External" Id="rId386" /><Relationship Type="http://schemas.openxmlformats.org/officeDocument/2006/relationships/hyperlink" Target="https://www.cipfa.org/policy-and-guidance/reports/compliance_monitoring_for_school_premises" TargetMode="External" Id="rId190" /><Relationship Type="http://schemas.openxmlformats.org/officeDocument/2006/relationships/hyperlink" Target="https://kymallanhub.co.uk/download/document/9573/" TargetMode="External" Id="rId225" /><Relationship Type="http://schemas.openxmlformats.org/officeDocument/2006/relationships/hyperlink" Target="https://kymallanhub.co.uk/download/document/131/" TargetMode="External" Id="rId246" /><Relationship Type="http://schemas.openxmlformats.org/officeDocument/2006/relationships/hyperlink" Target="https://kymallanhub.co.uk/download/document/9650/" TargetMode="External" Id="rId267" /><Relationship Type="http://schemas.openxmlformats.org/officeDocument/2006/relationships/hyperlink" Target="https://www.ggf.org.uk/" TargetMode="External" Id="rId288" /><Relationship Type="http://schemas.openxmlformats.org/officeDocument/2006/relationships/hyperlink" Target="https://kymallanhub.co.uk/download/document/203/" TargetMode="External" Id="rId106" /><Relationship Type="http://schemas.openxmlformats.org/officeDocument/2006/relationships/hyperlink" Target="http://www.legislation.gov.uk/uksi/1995/1763/made" TargetMode="External" Id="rId313" /><Relationship Type="http://schemas.openxmlformats.org/officeDocument/2006/relationships/endnotes" Target="endnotes.xml" Id="rId10" /><Relationship Type="http://schemas.openxmlformats.org/officeDocument/2006/relationships/diagramColors" Target="diagrams/colors1.xml" Id="rId31" /><Relationship Type="http://schemas.openxmlformats.org/officeDocument/2006/relationships/hyperlink" Target="mailto:family.help.waf@cumbria.gov.uk" TargetMode="External" Id="rId52" /><Relationship Type="http://schemas.openxmlformats.org/officeDocument/2006/relationships/hyperlink" Target="https://kymallanhub.co.uk/download/document/9614/" TargetMode="External" Id="rId73" /><Relationship Type="http://schemas.openxmlformats.org/officeDocument/2006/relationships/hyperlink" Target="https://kymallanhub.co.uk/download/document/1228/" TargetMode="External" Id="rId94" /><Relationship Type="http://schemas.openxmlformats.org/officeDocument/2006/relationships/hyperlink" Target="https://www.gov.uk/health-protection-team" TargetMode="External" Id="rId148" /><Relationship Type="http://schemas.openxmlformats.org/officeDocument/2006/relationships/hyperlink" Target="https://kymallanhub.co.uk/download/document/9588/" TargetMode="External" Id="rId169" /><Relationship Type="http://schemas.openxmlformats.org/officeDocument/2006/relationships/hyperlink" Target="https://kymallanhub.co.uk/download/document/9564/" TargetMode="External" Id="rId334" /><Relationship Type="http://schemas.openxmlformats.org/officeDocument/2006/relationships/hyperlink" Target="https://www.hse.gov.uk/ppe/ppe-regulations-2022.htm" TargetMode="External" Id="rId355" /><Relationship Type="http://schemas.openxmlformats.org/officeDocument/2006/relationships/hyperlink" Target="https://www.gov.uk/government/publications/health-protection-in-schools-and-other-childcare-facilities" TargetMode="External" Id="rId376" /><Relationship Type="http://schemas.openxmlformats.org/officeDocument/2006/relationships/footer" Target="footer8.xml" Id="rId397" /><Relationship Type="http://schemas.openxmlformats.org/officeDocument/2006/relationships/customXml" Target="../customXml/item4.xml" Id="rId4" /><Relationship Type="http://schemas.openxmlformats.org/officeDocument/2006/relationships/hyperlink" Target="https://www.cipfa.org/policy-and-guidance/reports/compliance_monitoring_for_school_premises" TargetMode="External" Id="rId180" /><Relationship Type="http://schemas.openxmlformats.org/officeDocument/2006/relationships/hyperlink" Target="https://www.gov.uk/government/publications/protecting-against-terrorism" TargetMode="External" Id="rId236" /><Relationship Type="http://schemas.openxmlformats.org/officeDocument/2006/relationships/hyperlink" Target="https://kymallanhub.co.uk/download/document/513/" TargetMode="External" Id="rId257" /><Relationship Type="http://schemas.openxmlformats.org/officeDocument/2006/relationships/hyperlink" Target="https://www.protectuk.police.uk/" TargetMode="External" Id="rId278" /><Relationship Type="http://schemas.openxmlformats.org/officeDocument/2006/relationships/hyperlink" Target="https://www.gov.uk/government/publications/early-years-foundation-stage-framework--2" TargetMode="External" Id="rId303" /><Relationship Type="http://schemas.openxmlformats.org/officeDocument/2006/relationships/hyperlink" Target="mailto:penny.gosling@kymallanhsc.co.uk" TargetMode="External" Id="rId42" /><Relationship Type="http://schemas.openxmlformats.org/officeDocument/2006/relationships/hyperlink" Target="http://www.hse.gov.uk/pubns/priced/hsg65.pdf" TargetMode="External" Id="rId84" /><Relationship Type="http://schemas.openxmlformats.org/officeDocument/2006/relationships/hyperlink" Target="https://kymallanhub.co.uk/download/document/111/" TargetMode="External" Id="rId138" /><Relationship Type="http://schemas.openxmlformats.org/officeDocument/2006/relationships/hyperlink" Target="https://www.cipfa.org/policy-and-guidance/reports/compliance_monitoring_for_school_premises" TargetMode="External" Id="rId345" /><Relationship Type="http://schemas.openxmlformats.org/officeDocument/2006/relationships/hyperlink" Target="http://www.ncin.org.uk/cancer_type_and_topic_specific_work/cancer_type_specific_work/skin_cancer/skin_cancer_hub/" TargetMode="External" Id="rId387" /><Relationship Type="http://schemas.openxmlformats.org/officeDocument/2006/relationships/hyperlink" Target="https://kymallanhub.co.uk/download/document/9574/" TargetMode="External" Id="rId191" /><Relationship Type="http://schemas.openxmlformats.org/officeDocument/2006/relationships/hyperlink" Target="https://kymallanhub.co.uk/download/document/9650/" TargetMode="External" Id="rId247" /><Relationship Type="http://schemas.openxmlformats.org/officeDocument/2006/relationships/hyperlink" Target="https://kymallanhub.co.uk/download/document/201/" TargetMode="External" Id="rId107" /><Relationship Type="http://schemas.openxmlformats.org/officeDocument/2006/relationships/hyperlink" Target="https://kymallanhub.co.uk/download/document/9667/" TargetMode="External" Id="rId289" /><Relationship Type="http://schemas.openxmlformats.org/officeDocument/2006/relationships/image" Target="media/image1.jpeg" Id="rId11" /><Relationship Type="http://schemas.openxmlformats.org/officeDocument/2006/relationships/hyperlink" Target="mailto:lado@cumberland.gov.uk" TargetMode="External" Id="rId53" /><Relationship Type="http://schemas.openxmlformats.org/officeDocument/2006/relationships/hyperlink" Target="https://www.gov.uk/government/publications/health-protection-in-schools-and-other-childcare-facilities/managing-outbreaks-and-incidents" TargetMode="External" Id="rId149" /><Relationship Type="http://schemas.openxmlformats.org/officeDocument/2006/relationships/hyperlink" Target="http://www.legislation.gov.uk/uksi/2006/14/pdfs/uksi_20060014_en.pdf" TargetMode="External" Id="rId314" /><Relationship Type="http://schemas.openxmlformats.org/officeDocument/2006/relationships/hyperlink" Target="https://www.legislation.gov.uk/uksi/2022/8/contents/made" TargetMode="External" Id="rId356" /><Relationship Type="http://schemas.openxmlformats.org/officeDocument/2006/relationships/header" Target="header21.xml" Id="rId398" /><Relationship Type="http://schemas.openxmlformats.org/officeDocument/2006/relationships/hyperlink" Target="https://kymallanhub.co.uk/download/document/145/" TargetMode="External" Id="rId95" /><Relationship Type="http://schemas.openxmlformats.org/officeDocument/2006/relationships/hyperlink" Target="https://kymallanhub.co.uk/download/document/510/" TargetMode="External" Id="rId160" /><Relationship Type="http://schemas.openxmlformats.org/officeDocument/2006/relationships/hyperlink" Target="https://kymallanhub.co.uk/download/document/9671/" TargetMode="External" Id="rId258" /><Relationship Type="http://schemas.openxmlformats.org/officeDocument/2006/relationships/footer" Target="footer5.xml" Id="rId22" /><Relationship Type="http://schemas.openxmlformats.org/officeDocument/2006/relationships/hyperlink" Target="https://kymallanhub.co.uk/download/document/1227/" TargetMode="External" Id="rId64" /><Relationship Type="http://schemas.openxmlformats.org/officeDocument/2006/relationships/hyperlink" Target="https://www.gov.uk/government/organisations/uk-health-security-agency" TargetMode="External" Id="rId118" /><Relationship Type="http://schemas.openxmlformats.org/officeDocument/2006/relationships/hyperlink" Target="https://www.data.org.uk/search/?q=Food" TargetMode="External" Id="rId325" /><Relationship Type="http://schemas.openxmlformats.org/officeDocument/2006/relationships/hyperlink" Target="https://assets.publishing.service.gov.uk/government/uploads/system/uploads/attachment_data/file/1101454/Keeping_children_safe_in_education_2022.pdf" TargetMode="External" Id="rId367" /><Relationship Type="http://schemas.openxmlformats.org/officeDocument/2006/relationships/hyperlink" Target="https://kymallanhub.co.uk/download/document/721/" TargetMode="External" Id="rId171" /><Relationship Type="http://schemas.openxmlformats.org/officeDocument/2006/relationships/hyperlink" Target="https://kymallanhub.co.uk/download/document/9605/" TargetMode="External" Id="rId227" /><Relationship Type="http://schemas.openxmlformats.org/officeDocument/2006/relationships/hyperlink" Target="https://kymallanhub.co.uk/download/document/154/" TargetMode="External" Id="rId269" /><Relationship Type="http://schemas.openxmlformats.org/officeDocument/2006/relationships/image" Target="media/image4.jpeg" Id="rId33" /><Relationship Type="http://schemas.openxmlformats.org/officeDocument/2006/relationships/hyperlink" Target="https://ico.org.uk/for-organisations/guide-to-data-protection/key-dp-themes/guidance-on-video-surveillance/" TargetMode="External" Id="rId280" /><Relationship Type="http://schemas.openxmlformats.org/officeDocument/2006/relationships/hyperlink" Target="http://www.hse.gov.uk/pubns/priced/hsg107.pdf" TargetMode="External" Id="rId336" /><Relationship Type="http://schemas.openxmlformats.org/officeDocument/2006/relationships/hyperlink" Target="https://kymallanhub.co.uk/download/document/678/" TargetMode="External" Id="rId75" /><Relationship Type="http://schemas.openxmlformats.org/officeDocument/2006/relationships/hyperlink" Target="https://www.ukhsa-protectionservices.org.uk/radon/services/orderworkplace" TargetMode="External" Id="rId182" /><Relationship Type="http://schemas.openxmlformats.org/officeDocument/2006/relationships/hyperlink" Target="https://www.nhs.uk/health-a-to-z/" TargetMode="External" Id="rId378" /><Relationship Type="http://schemas.openxmlformats.org/officeDocument/2006/relationships/styles" Target="styles.xml" Id="rId6" /><Relationship Type="http://schemas.openxmlformats.org/officeDocument/2006/relationships/hyperlink" Target="https://www.protectuk.police.uk/" TargetMode="External" Id="rId238" /><Relationship Type="http://schemas.openxmlformats.org/officeDocument/2006/relationships/hyperlink" Target="https://kymallanhub.co.uk/download/document/9590/" TargetMode="External" Id="rId291" /><Relationship Type="http://schemas.openxmlformats.org/officeDocument/2006/relationships/hyperlink" Target="https://www.nhs.uk/conditions/food-allergy/" TargetMode="External" Id="rId305" /><Relationship Type="http://schemas.openxmlformats.org/officeDocument/2006/relationships/hyperlink" Target="https://kymallanhub.co.uk/download/document/9577/" TargetMode="External" Id="rId347" /><Relationship Type="http://schemas.openxmlformats.org/officeDocument/2006/relationships/hyperlink" Target="mailto:courtney.allan@kymallanhsc.co.uk" TargetMode="External" Id="rId44" /><Relationship Type="http://schemas.openxmlformats.org/officeDocument/2006/relationships/hyperlink" Target="http://www.legislation.gov.uk/uksi/1999/3242/contents/made" TargetMode="External" Id="rId86" /><Relationship Type="http://schemas.openxmlformats.org/officeDocument/2006/relationships/hyperlink" Target="https://www.gov.uk/government/publications/emergency-planning-and-response-for-education-childcare-and-childrens-social-care-settings" TargetMode="External" Id="rId151" /><Relationship Type="http://schemas.openxmlformats.org/officeDocument/2006/relationships/hyperlink" Target="https://www.hse.gov.uk/foi/internalops/sims/ag_food/010705.htm" TargetMode="External" Id="rId389" /><Relationship Type="http://schemas.openxmlformats.org/officeDocument/2006/relationships/hyperlink" Target="https://kymallanhub.co.uk/download/document/128/" TargetMode="External" Id="rId193" /><Relationship Type="http://schemas.openxmlformats.org/officeDocument/2006/relationships/hyperlink" Target="https://kymallanhub.co.uk/download/document/1071/" TargetMode="External" Id="rId249" /><Relationship Type="http://schemas.openxmlformats.org/officeDocument/2006/relationships/header" Target="header1.xml" Id="rId13" /><Relationship Type="http://schemas.openxmlformats.org/officeDocument/2006/relationships/hyperlink" Target="https://kymallanhub.co.uk/download/document/208/" TargetMode="External" Id="rId109" /><Relationship Type="http://schemas.openxmlformats.org/officeDocument/2006/relationships/hyperlink" Target="https://kymallanhub.co.uk/download/document/721/" TargetMode="External" Id="rId260" /><Relationship Type="http://schemas.openxmlformats.org/officeDocument/2006/relationships/hyperlink" Target="http://www.legislation.gov.uk/uksi/2014/1855/pdfs/uksi_20141855_en.pdf" TargetMode="External" Id="rId316" /><Relationship Type="http://schemas.openxmlformats.org/officeDocument/2006/relationships/hyperlink" Target="tel://0344%20225%200562%20option%202/" TargetMode="External" Id="rId55" /><Relationship Type="http://schemas.openxmlformats.org/officeDocument/2006/relationships/hyperlink" Target="https://www.hse.gov.uk/biosafety/blood-borne-viruses/index.htm" TargetMode="External" Id="rId120" /><Relationship Type="http://schemas.openxmlformats.org/officeDocument/2006/relationships/hyperlink" Target="https://www.hse.gov.uk/ppe/index.htm" TargetMode="External" Id="rId358" /><Relationship Type="http://schemas.openxmlformats.org/officeDocument/2006/relationships/hyperlink" Target="http://www.hse.gov.uk/fireandexplosion/dsear.htm" TargetMode="External" Id="rId162" /><Relationship Type="http://schemas.openxmlformats.org/officeDocument/2006/relationships/hyperlink" Target="https://kymallanhub.co.uk/download/document/135/" TargetMode="External" Id="rId271" /><Relationship Type="http://schemas.openxmlformats.org/officeDocument/2006/relationships/header" Target="header7.xml" Id="rId24" /><Relationship Type="http://schemas.openxmlformats.org/officeDocument/2006/relationships/hyperlink" Target="https://www.hse.gov.uk/young-workers/index.htm" TargetMode="External" Id="rId66" /><Relationship Type="http://schemas.openxmlformats.org/officeDocument/2006/relationships/hyperlink" Target="https://assets.publishing.service.gov.uk/government/uploads/system/uploads/attachment_data/file/398815/SEND_Code_of_Practice_January_2015.pdf" TargetMode="External" Id="rId131" /><Relationship Type="http://schemas.openxmlformats.org/officeDocument/2006/relationships/hyperlink" Target="https://www.nhs.uk/conditions/anaphylaxis/" TargetMode="External" Id="rId327" /><Relationship Type="http://schemas.openxmlformats.org/officeDocument/2006/relationships/hyperlink" Target="https://kymallanhub.co.uk/download/document/638/" TargetMode="External" Id="rId369" /><Relationship Type="http://schemas.openxmlformats.org/officeDocument/2006/relationships/hyperlink" Target="https://kymallanhub.co.uk/download/document/818/" TargetMode="External" Id="rId173" /><Relationship Type="http://schemas.openxmlformats.org/officeDocument/2006/relationships/hyperlink" Target="https://kymallanhub.co.uk/download/document/827/" TargetMode="External" Id="rId229" /><Relationship Type="http://schemas.openxmlformats.org/officeDocument/2006/relationships/hyperlink" Target="https://kymallanhub.co.uk/download/document/111/" TargetMode="External" Id="rId380" /><Relationship Type="http://schemas.openxmlformats.org/officeDocument/2006/relationships/hyperlink" Target="https://kymallanhub.co.uk/download/document/9582/" TargetMode="External" Id="rId240" /><Relationship Type="http://schemas.openxmlformats.org/officeDocument/2006/relationships/header" Target="header10.xml" Id="rId35" /><Relationship Type="http://schemas.openxmlformats.org/officeDocument/2006/relationships/hyperlink" Target="https://kymallanhub.co.uk/download/document/663/" TargetMode="External" Id="rId77" /><Relationship Type="http://schemas.openxmlformats.org/officeDocument/2006/relationships/hyperlink" Target="http://www.hse.gov.uk/riddor/occupational-diseases.htm" TargetMode="External" Id="rId100" /><Relationship Type="http://schemas.openxmlformats.org/officeDocument/2006/relationships/hyperlink" Target="https://kymallanhub.co.uk/download/document/2297/" TargetMode="External" Id="rId282" /><Relationship Type="http://schemas.openxmlformats.org/officeDocument/2006/relationships/hyperlink" Target="http://www.hse.gov.uk/pubns/priced/hsr25.pdf" TargetMode="External" Id="rId338" /><Relationship Type="http://schemas.openxmlformats.org/officeDocument/2006/relationships/webSettings" Target="webSettings.xml" Id="rId8" /><Relationship Type="http://schemas.openxmlformats.org/officeDocument/2006/relationships/hyperlink" Target="https://kymallanhub.co.uk/download/document/3345/" TargetMode="External" Id="rId142" /><Relationship Type="http://schemas.openxmlformats.org/officeDocument/2006/relationships/hyperlink" Target="https://www.ukradon.org/cms/assets/gfx/content/resource_4430csce052ea95d.pdf" TargetMode="External" Id="rId184" /><Relationship Type="http://schemas.openxmlformats.org/officeDocument/2006/relationships/hyperlink" Target="https://www.cipfa.org/policy-and-guidance/reports/compliance_monitoring_for_school_premises" TargetMode="External" Id="rId391" /><Relationship Type="http://schemas.openxmlformats.org/officeDocument/2006/relationships/hyperlink" Target="https://kymallanhub.co.uk/download/document/9668/" TargetMode="External" Id="rId251" /><Relationship Type="http://schemas.openxmlformats.org/officeDocument/2006/relationships/hyperlink" Target="mailto:CSCP@cumbria.gov.uk" TargetMode="External" Id="rId46" /><Relationship Type="http://schemas.openxmlformats.org/officeDocument/2006/relationships/hyperlink" Target="https://www.gov.uk/guidance/mental-health-and-wellbeing-support-in-schools-and-colleges" TargetMode="External" Id="rId293" /><Relationship Type="http://schemas.openxmlformats.org/officeDocument/2006/relationships/hyperlink" Target="https://www.nhs.uk/baby/first-aid-and-safety/first-aid/how-to-stop-a-child-from-choking/" TargetMode="External" Id="rId307" /><Relationship Type="http://schemas.openxmlformats.org/officeDocument/2006/relationships/hyperlink" Target="https://ash.org.uk/uploads/ASH-guidance-for-school-vaping-policies.pdf" TargetMode="External" Id="rId349" /><Relationship Type="http://schemas.openxmlformats.org/officeDocument/2006/relationships/hyperlink" Target="https://www.hse.gov.uk/young-workers/index.htm" TargetMode="External" Id="rId88" /><Relationship Type="http://schemas.openxmlformats.org/officeDocument/2006/relationships/hyperlink" Target="https://www.gov.uk/government/publications/relationships-education-relationships-and-sex-education-rse-and-health-education" TargetMode="External" Id="rId111" /><Relationship Type="http://schemas.openxmlformats.org/officeDocument/2006/relationships/hyperlink" Target="https://www.gov.uk/government/publications/emergency-planning-and-response-for-education-childcare-and-childrens-social-care-settings" TargetMode="External" Id="rId153" /><Relationship Type="http://schemas.openxmlformats.org/officeDocument/2006/relationships/hyperlink" Target="https://www.hse.gov.uk/slips/" TargetMode="External" Id="rId195" /><Relationship Type="http://schemas.openxmlformats.org/officeDocument/2006/relationships/hyperlink" Target="https://www.hse.gov.uk/coshh/basics/ppe.htm" TargetMode="External" Id="rId360" /><Relationship Type="http://schemas.openxmlformats.org/officeDocument/2006/relationships/header" Target="header2.xml" Id="rId15" /><Relationship Type="http://schemas.openxmlformats.org/officeDocument/2006/relationships/hyperlink" Target="https://www.gov.uk/government/organisations/department-for-education" TargetMode="External" Id="rId57" /><Relationship Type="http://schemas.openxmlformats.org/officeDocument/2006/relationships/hyperlink" Target="https://kymallanhub.co.uk/download/document/9566/" TargetMode="External" Id="rId262" /><Relationship Type="http://schemas.openxmlformats.org/officeDocument/2006/relationships/hyperlink" Target="https://www.food.gov.uk/business-industry/sfbb" TargetMode="External" Id="rId318" /><Relationship Type="http://schemas.openxmlformats.org/officeDocument/2006/relationships/hyperlink" Target="http://www.legislation.gov.uk/uksi/2013/1471/schedule/2/made" TargetMode="External" Id="rId99" /><Relationship Type="http://schemas.openxmlformats.org/officeDocument/2006/relationships/hyperlink" Target="https://kymallanhub.co.uk/download/document/110/" TargetMode="External" Id="rId122" /><Relationship Type="http://schemas.openxmlformats.org/officeDocument/2006/relationships/hyperlink" Target="https://primary.cleapss.org.uk/" TargetMode="External" Id="rId164" /><Relationship Type="http://schemas.openxmlformats.org/officeDocument/2006/relationships/hyperlink" Target="https://www.gov.uk/government/publications/fire-safety-risk-assessment-educational-premises" TargetMode="External" Id="rId371" /><Relationship Type="http://schemas.openxmlformats.org/officeDocument/2006/relationships/footer" Target="footer6.xml" Id="rId26" /><Relationship Type="http://schemas.openxmlformats.org/officeDocument/2006/relationships/hyperlink" Target="https://kymallanhub.co.uk/download/document/9558/" TargetMode="External" Id="rId231" /><Relationship Type="http://schemas.openxmlformats.org/officeDocument/2006/relationships/hyperlink" Target="https://kymallanhub.co.uk/download/document/130/" TargetMode="External" Id="rId273" /><Relationship Type="http://schemas.openxmlformats.org/officeDocument/2006/relationships/hyperlink" Target="https://help-for-early-years-providers.education.gov.uk/safeguarding-and-welfare/food-safety" TargetMode="External" Id="rId329" /><Relationship Type="http://schemas.openxmlformats.org/officeDocument/2006/relationships/hyperlink" Target="https://kymallanhub.co.uk/download/document/4343/" TargetMode="External" Id="rId68" /><Relationship Type="http://schemas.openxmlformats.org/officeDocument/2006/relationships/hyperlink" Target="https://www.gov.uk/government/organisations/uk-health-security-agency" TargetMode="External" Id="rId133" /><Relationship Type="http://schemas.openxmlformats.org/officeDocument/2006/relationships/hyperlink" Target="http://www.hse.gov.uk/pubns/indg458.htm" TargetMode="External" Id="rId175" /><Relationship Type="http://schemas.openxmlformats.org/officeDocument/2006/relationships/hyperlink" Target="https://kymallanhub.co.uk/download/document/9667/" TargetMode="External" Id="rId340" /><Relationship Type="http://schemas.openxmlformats.org/officeDocument/2006/relationships/hyperlink" Target="https://www.nhs.uk/live-well/healthy-body/sunscreen-and-sun-safety/" TargetMode="External" Id="rId382" /><Relationship Type="http://schemas.openxmlformats.org/officeDocument/2006/relationships/hyperlink" Target="https://kymallanhub.co.uk/download/document/9585/" TargetMode="External" Id="rId242" /><Relationship Type="http://schemas.openxmlformats.org/officeDocument/2006/relationships/hyperlink" Target="https://kymallanhub.co.uk/download/document/9547/" TargetMode="External" Id="rId284" /><Relationship Type="http://schemas.openxmlformats.org/officeDocument/2006/relationships/hyperlink" Target="https://kymallanhub.co.uk/download/document/208/" TargetMode="External" Id="R12fda88c1c284dcc" /><Relationship Type="http://schemas.openxmlformats.org/officeDocument/2006/relationships/hyperlink" Target="https://www.gov.uk/government/publications/supporting-pupils-at-school-with-medical-conditions--3" TargetMode="External" Id="Rfd5e34ad494b4273" /><Relationship Type="http://schemas.openxmlformats.org/officeDocument/2006/relationships/hyperlink" Target="https://kymallanhub.co.uk/download/document/21083/" TargetMode="External" Id="R31155e8eac7f43c4" /><Relationship Type="http://schemas.openxmlformats.org/officeDocument/2006/relationships/hyperlink" Target="https://www.gov.uk/government/publications/supporting-pupils-at-school-with-medical-conditions--3" TargetMode="External" Id="Ra6be360ed36440d2" /><Relationship Type="http://schemas.openxmlformats.org/officeDocument/2006/relationships/hyperlink" Target="https://theallergyteam.com/dal_training/?utm_medium=email&amp;_hsenc=p2ANqtz-91fps3mBsIWEeir72lFn1SilX_7WcqVQb8GWWtJOeWKdnEFwiPBLVVfo4rK_6pRTEg1VFn7khTwaGyGUc-RPTNZdhPkGDi_pBvVHsf25O9nNmYiN8&amp;_hsmi=2&amp;utm_content=2&amp;utm_source=hs_email" TargetMode="External" Id="R6761cfa29e7e44a9" /><Relationship Type="http://schemas.openxmlformats.org/officeDocument/2006/relationships/hyperlink" Target="https://theallergyteam.com/named-allergy-governor-training/?utm_medium=email&amp;_hsenc=p2ANqtz-8rKsW9qPob9lXZSeQV9FLsjE6ilyUKqoA0K7qJGuVUhFhdCSJJei9fzOMCBSWj5N5Bu-fixkaeWxv6ZCkXiTIlnjO0I2pDtER2LMBAyyM8XM-tx3Y&amp;_hsmi=135083654&amp;utm_content=135083654&amp;utm_source=hs_email" TargetMode="External" Id="R05d97077782c42f8" /><Relationship Type="http://schemas.openxmlformats.org/officeDocument/2006/relationships/hyperlink" Target="https://www.gov.uk/government/publications/supporting-pupils-at-school-with-medical-conditions--3" TargetMode="External" Id="Rc9c260b44a6d46b9" /><Relationship Type="http://schemas.openxmlformats.org/officeDocument/2006/relationships/hyperlink" Target="https://kymallanhub.co.uk/download/document/21083/" TargetMode="External" Id="R459f9c097e864061" /><Relationship Type="http://schemas.openxmlformats.org/officeDocument/2006/relationships/hyperlink" Target="https://kymallanhub.co.uk/download/document/866/" TargetMode="External" Id="R20aeb248c1144bb1" /><Relationship Type="http://schemas.openxmlformats.org/officeDocument/2006/relationships/hyperlink" Target="https://kymallanhub.co.uk/download/document/21106/" TargetMode="External" Id="R3db222ae171e4070" /><Relationship Type="http://schemas.openxmlformats.org/officeDocument/2006/relationships/hyperlink" Target="https://kymallanhub.co.uk/download/document/9452/" TargetMode="External" Id="R5e9a7c8d336a43dd" /><Relationship Type="http://schemas.openxmlformats.org/officeDocument/2006/relationships/hyperlink" Target="https://www.ncsc.gov.uk/information/cyber-security-training-schools" TargetMode="External" Id="R6ba00bf8e1ae4965" /><Relationship Type="http://schemas.openxmlformats.org/officeDocument/2006/relationships/hyperlink" Target="https://assets.publishing.service.gov.uk/media/66bf57a4dcb0757928e5bd39/Children_missing_education_guidance_-_August_2024.pdf" TargetMode="External" Id="R1157c6b5dbab476e" /><Relationship Type="http://schemas.openxmlformats.org/officeDocument/2006/relationships/hyperlink" Target="https://www.gov.uk/government/publications/keeping-children-safe-in-education--2" TargetMode="External" Id="R96d93d2153e34c3a" /><Relationship Type="http://schemas.openxmlformats.org/officeDocument/2006/relationships/hyperlink" Target="https://www.gov.uk/government/publications/mental-health-issues-affecting-a-pupils-attendance-guidance-for-schools" TargetMode="External" Id="R231f1d7c96084fd7" /><Relationship Type="http://schemas.openxmlformats.org/officeDocument/2006/relationships/hyperlink" Target="https://assets.publishing.service.gov.uk/media/657995f0254aaa000d050bff/Arranging_education_for_children_who_cannot_attend_school_because_of_health_needs.pdf" TargetMode="External" Id="R8400486177b74a27" /><Relationship Type="http://schemas.openxmlformats.org/officeDocument/2006/relationships/hyperlink" Target="https://www.gov.uk/government/collections/using-ai-in-education-settings-support-materials" TargetMode="External" Id="Rf25a9b37a2984a87" /><Relationship Type="http://schemas.openxmlformats.org/officeDocument/2006/relationships/hyperlink" Target="https://www.techability.org.uk/resources-2/aiding-learning-from-home/" TargetMode="External" Id="Rd91baab773794fea" /><Relationship Type="http://schemas.openxmlformats.org/officeDocument/2006/relationships/hyperlink" Target="https://swgfl.org.uk/magazine/camera-s-on-or-off-and-other-important-questions-answered-by-the-posh-helpline/" TargetMode="External" Id="R64841204e7b64060" /><Relationship Type="http://schemas.openxmlformats.org/officeDocument/2006/relationships/hyperlink" Target="https://swgfl.org.uk/topics/artificial-intelligence/" TargetMode="External" Id="R206dd39c6d004347" /><Relationship Type="http://schemas.openxmlformats.org/officeDocument/2006/relationships/hyperlink" Target="https://www.ncsc.gov.uk/guidance/video-conferencing-services-security-guidance-organisations" TargetMode="External" Id="R2f8eb71669724715" /><Relationship Type="http://schemas.openxmlformats.org/officeDocument/2006/relationships/hyperlink" Target="https://www.childrenscommissioner.gov.uk/report/talking-to-your-child-about-online-sexual-harassment-a-guide-for-parents/?utm_source=16%20December%202021%20C19&amp;utm_medium=Daily%20Email%20C19&amp;utm_campaign=DfE%20C19" TargetMode="External" Id="R6af42605b3f848e1" /><Relationship Type="http://schemas.openxmlformats.org/officeDocument/2006/relationships/hyperlink" Target="https://www.gov.uk/government/publications/national-ai-strategy" TargetMode="External" Id="Rd901e4ba8ea242ac" /><Relationship Type="http://schemas.openxmlformats.org/officeDocument/2006/relationships/hyperlink" Target="https://www.gov.uk/government/collections/responsible-ai-toolkit" TargetMode="External" Id="Re8ff1e338e914313" /><Relationship Type="http://schemas.openxmlformats.org/officeDocument/2006/relationships/hyperlink" Target="https://www.gov.uk/guidance/data-protection-in-schools/artificial-intelligence-ai-and-data-protection-in-schools" TargetMode="External" Id="Rba5e672d382d4e06" /><Relationship Type="http://schemas.openxmlformats.org/officeDocument/2006/relationships/hyperlink" Target="https://artificialintelligenceact.eu/high-level-summary/" TargetMode="External" Id="R104f3059053d42f5" /><Relationship Type="http://schemas.openxmlformats.org/officeDocument/2006/relationships/hyperlink" Target="https://unesdoc.unesco.org/ark:/48223/pf0000391105#:~:text=The%20UNESCO%20AI%20competency%20framework%20for%20students%20aims,AI%20techniques%20and%20applications%2C%20and%20AI%20system%20design." TargetMode="External" Id="Rc3145eb4cc8d4df1" /><Relationship Type="http://schemas.openxmlformats.org/officeDocument/2006/relationships/hyperlink" Target="https://unesdoc.unesco.org/ark:/48223/pf0000391104" TargetMode="External" Id="Rdd580d4c4e224380" /><Relationship Type="http://schemas.openxmlformats.org/officeDocument/2006/relationships/hyperlink" Target="https://d1xsi6mgo67kia.cloudfront.net/uploads/2026/06/Protecting-your-settings-images-from-AI-manipulation-and-abuse.pdf" TargetMode="External" Id="Rbb2103924c7e4f48" /><Relationship Type="http://schemas.openxmlformats.org/officeDocument/2006/relationships/hyperlink" Target="https://kymallanhub.co.uk/download/document/10726/" TargetMode="External" Id="R44b95ffb8a364f21" /><Relationship Type="http://schemas.openxmlformats.org/officeDocument/2006/relationships/hyperlink" Target="https://kymallanhub.co.uk/download/document/21098/" TargetMode="External" Id="R31e1ea21d201446d" /><Relationship Type="http://schemas.openxmlformats.org/officeDocument/2006/relationships/hyperlink" Target="https://kymallanhub.co.uk/download/document/284/" TargetMode="External" Id="Rec30e2da7da34815" /><Relationship Type="http://schemas.openxmlformats.org/officeDocument/2006/relationships/hyperlink" Target="https://kymallanhub.co.uk/download/document/292/" TargetMode="External" Id="Rf2e40562a6374ba9" /><Relationship Type="http://schemas.openxmlformats.org/officeDocument/2006/relationships/hyperlink" Target="https://www.food.gov.uk/business-guidance/prepacked-for-direct-sale-ppds-allergen-labelling-changes-for-schools-colleges-and-nurseries" TargetMode="External" Id="R4a468dfd875b4169" /><Relationship Type="http://schemas.openxmlformats.org/officeDocument/2006/relationships/hyperlink" Target="https://theallergyteam.com/dal_training/?utm_medium=email&amp;_hsenc=p2ANqtz-91fps3mBsIWEeir72lFn1SilX_7WcqVQb8GWWtJOeWKdnEFwiPBLVVfo4rK_6pRTEg1VFn7khTwaGyGUc-RPTNZdhPkGDi_pBvVHsf25O9nNmYiN8&amp;_hsmi=2&amp;utm_content=2&amp;utm_source=hs_email" TargetMode="External" Id="R36101c918c364d72" /><Relationship Type="http://schemas.openxmlformats.org/officeDocument/2006/relationships/hyperlink" Target="https://theallergyteam.com/named-allergy-governor-training/?utm_medium=email&amp;_hsenc=p2ANqtz-8rKsW9qPob9lXZSeQV9FLsjE6ilyUKqoA0K7qJGuVUhFhdCSJJei9fzOMCBSWj5N5Bu-fixkaeWxv6ZCkXiTIlnjO0I2pDtER2LMBAyyM8XM-tx3Y&amp;_hsmi=135083654&amp;utm_content=135083654&amp;utm_source=hs_email" TargetMode="External" Id="Rf8ebcd9373b64661" /><Relationship Type="http://schemas.openxmlformats.org/officeDocument/2006/relationships/hyperlink" Target="https://www.gov.uk/government/publications/supporting-pupils-at-school-with-medical-conditions--3" TargetMode="External" Id="R74fd89c238c043d1" /><Relationship Type="http://schemas.openxmlformats.org/officeDocument/2006/relationships/hyperlink" Target="https://kymallanhub.co.uk/download/document/21083/" TargetMode="External" Id="Rcd61cf48e41e47df" /><Relationship Type="http://schemas.openxmlformats.org/officeDocument/2006/relationships/hyperlink" Target="https://kymallanhub.co.uk/download/document/21106/" TargetMode="External" Id="Rc591403d68ac4610" /></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10.xml.rels><?xml version="1.0" encoding="UTF-8" standalone="yes"?>
<Relationships xmlns="http://schemas.openxmlformats.org/package/2006/relationships"><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3.png"/></Relationships>
</file>

<file path=word/_rels/header12.xml.rels><?xml version="1.0" encoding="UTF-8" standalone="yes"?>
<Relationships xmlns="http://schemas.openxmlformats.org/package/2006/relationships"><Relationship Id="rId1" Type="http://schemas.openxmlformats.org/officeDocument/2006/relationships/image" Target="media/image3.png"/></Relationships>
</file>

<file path=word/_rels/header13.xml.rels><?xml version="1.0" encoding="UTF-8" standalone="yes"?>
<Relationships xmlns="http://schemas.openxmlformats.org/package/2006/relationships"><Relationship Id="rId1" Type="http://schemas.openxmlformats.org/officeDocument/2006/relationships/image" Target="media/image3.png"/></Relationships>
</file>

<file path=word/_rels/header15.xml.rels><?xml version="1.0" encoding="UTF-8" standalone="yes"?>
<Relationships xmlns="http://schemas.openxmlformats.org/package/2006/relationships"><Relationship Id="rId1" Type="http://schemas.openxmlformats.org/officeDocument/2006/relationships/image" Target="media/image3.png"/></Relationships>
</file>

<file path=word/_rels/header16.xml.rels><?xml version="1.0" encoding="UTF-8" standalone="yes"?>
<Relationships xmlns="http://schemas.openxmlformats.org/package/2006/relationships"><Relationship Id="rId1" Type="http://schemas.openxmlformats.org/officeDocument/2006/relationships/image" Target="media/image3.png"/></Relationships>
</file>

<file path=word/_rels/header17.xml.rels><?xml version="1.0" encoding="UTF-8" standalone="yes"?>
<Relationships xmlns="http://schemas.openxmlformats.org/package/2006/relationships"><Relationship Id="rId1" Type="http://schemas.openxmlformats.org/officeDocument/2006/relationships/image" Target="media/image3.png"/></Relationships>
</file>

<file path=word/_rels/header18.xml.rels><?xml version="1.0" encoding="UTF-8" standalone="yes"?>
<Relationships xmlns="http://schemas.openxmlformats.org/package/2006/relationships"><Relationship Id="rId1" Type="http://schemas.openxmlformats.org/officeDocument/2006/relationships/image" Target="media/image3.png"/></Relationships>
</file>

<file path=word/_rels/header19.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0_3#17">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E93A5BE-099F-43CB-A703-6A1DF7F8417C}" type="doc">
      <dgm:prSet loTypeId="urn:microsoft.com/office/officeart/2005/8/layout/hierarchy1" loCatId="hierarchy" qsTypeId="urn:microsoft.com/office/officeart/2005/8/quickstyle/simple1#17" qsCatId="simple" csTypeId="urn:microsoft.com/office/officeart/2005/8/colors/accent0_3#17" csCatId="mainScheme" phldr="1"/>
      <dgm:spPr/>
      <dgm:t>
        <a:bodyPr/>
        <a:lstStyle/>
        <a:p>
          <a:endParaRPr lang="en-GB"/>
        </a:p>
      </dgm:t>
    </dgm:pt>
    <dgm:pt modelId="{A394AA88-959A-47F4-94DE-0912C5DFB75F}">
      <dgm:prSet phldrT="[Text]" custT="1"/>
      <dgm:spPr/>
      <dgm:t>
        <a:bodyPr/>
        <a:lstStyle/>
        <a:p>
          <a:r>
            <a:rPr lang="en-GB" sz="1100" b="1"/>
            <a:t>Governing Body</a:t>
          </a:r>
        </a:p>
      </dgm:t>
    </dgm:pt>
    <dgm:pt modelId="{73AD3A80-E14A-4BEE-BC41-D7002A2C6D8B}" type="parTrans" cxnId="{B4F2EADA-87E5-4902-81AE-C3E7902963F8}">
      <dgm:prSet/>
      <dgm:spPr/>
      <dgm:t>
        <a:bodyPr/>
        <a:lstStyle/>
        <a:p>
          <a:endParaRPr lang="en-GB"/>
        </a:p>
      </dgm:t>
    </dgm:pt>
    <dgm:pt modelId="{386CB4D8-E9B8-4072-ACB6-63C6D954CF75}" type="sibTrans" cxnId="{B4F2EADA-87E5-4902-81AE-C3E7902963F8}">
      <dgm:prSet/>
      <dgm:spPr/>
      <dgm:t>
        <a:bodyPr/>
        <a:lstStyle/>
        <a:p>
          <a:endParaRPr lang="en-GB"/>
        </a:p>
      </dgm:t>
    </dgm:pt>
    <dgm:pt modelId="{51355664-170A-4564-BBC1-8934AB72D89F}">
      <dgm:prSet phldrT="[Text]" custT="1"/>
      <dgm:spPr/>
      <dgm:t>
        <a:bodyPr/>
        <a:lstStyle/>
        <a:p>
          <a:r>
            <a:rPr lang="en-GB" sz="1100" b="1"/>
            <a:t>Head teacher</a:t>
          </a:r>
        </a:p>
      </dgm:t>
    </dgm:pt>
    <dgm:pt modelId="{14F1F75F-62B7-42A4-A47D-5D26979DF13C}" type="parTrans" cxnId="{A8EA99EC-ACA8-4782-AB97-6F88FCDD3D1E}">
      <dgm:prSet/>
      <dgm:spPr/>
      <dgm:t>
        <a:bodyPr/>
        <a:lstStyle/>
        <a:p>
          <a:endParaRPr lang="en-GB"/>
        </a:p>
      </dgm:t>
    </dgm:pt>
    <dgm:pt modelId="{F58A989E-A6CB-45E1-AF4D-FA5DB863267F}" type="sibTrans" cxnId="{A8EA99EC-ACA8-4782-AB97-6F88FCDD3D1E}">
      <dgm:prSet/>
      <dgm:spPr/>
      <dgm:t>
        <a:bodyPr/>
        <a:lstStyle/>
        <a:p>
          <a:endParaRPr lang="en-GB"/>
        </a:p>
      </dgm:t>
    </dgm:pt>
    <dgm:pt modelId="{F1EB455D-4215-4413-B760-74BEBE753DBA}">
      <dgm:prSet phldrT="[Text]" custT="1"/>
      <dgm:spPr/>
      <dgm:t>
        <a:bodyPr/>
        <a:lstStyle/>
        <a:p>
          <a:r>
            <a:rPr lang="en-GB" sz="1100" b="1"/>
            <a:t>SLT</a:t>
          </a:r>
        </a:p>
        <a:p>
          <a:r>
            <a:rPr lang="en-GB" sz="1100" b="1"/>
            <a:t>Subject Leaders</a:t>
          </a:r>
        </a:p>
      </dgm:t>
    </dgm:pt>
    <dgm:pt modelId="{A4CE0F22-4D49-4B3B-93F7-8610888DDBAB}" type="sibTrans" cxnId="{10529F4C-3FA0-4BA5-93F7-C80F238CEBB6}">
      <dgm:prSet/>
      <dgm:spPr/>
      <dgm:t>
        <a:bodyPr/>
        <a:lstStyle/>
        <a:p>
          <a:endParaRPr lang="en-GB"/>
        </a:p>
      </dgm:t>
    </dgm:pt>
    <dgm:pt modelId="{51D09039-BF3C-49FE-80AA-82FA26596F3C}" type="parTrans" cxnId="{10529F4C-3FA0-4BA5-93F7-C80F238CEBB6}">
      <dgm:prSet/>
      <dgm:spPr/>
      <dgm:t>
        <a:bodyPr/>
        <a:lstStyle/>
        <a:p>
          <a:endParaRPr lang="en-GB"/>
        </a:p>
      </dgm:t>
    </dgm:pt>
    <dgm:pt modelId="{D302E48E-0BE6-4E81-AA31-A29BC8D5FF9C}">
      <dgm:prSet custT="1"/>
      <dgm:spPr/>
      <dgm:t>
        <a:bodyPr/>
        <a:lstStyle/>
        <a:p>
          <a:r>
            <a:rPr lang="en-GB" sz="1100" b="1"/>
            <a:t>Health &amp; Safety Coordinator</a:t>
          </a:r>
        </a:p>
        <a:p>
          <a:r>
            <a:rPr lang="en-GB" sz="1100" b="1"/>
            <a:t>Caretaker</a:t>
          </a:r>
        </a:p>
      </dgm:t>
    </dgm:pt>
    <dgm:pt modelId="{217D74A1-21D5-4338-97C7-F0139D5943DB}" type="parTrans" cxnId="{52DFEA9B-5ECC-4D14-A9A1-F5BE8757355E}">
      <dgm:prSet/>
      <dgm:spPr/>
      <dgm:t>
        <a:bodyPr/>
        <a:lstStyle/>
        <a:p>
          <a:endParaRPr lang="en-GB"/>
        </a:p>
      </dgm:t>
    </dgm:pt>
    <dgm:pt modelId="{169457A1-2A88-413D-8FA3-B4BFDB4422CB}" type="sibTrans" cxnId="{52DFEA9B-5ECC-4D14-A9A1-F5BE8757355E}">
      <dgm:prSet/>
      <dgm:spPr/>
      <dgm:t>
        <a:bodyPr/>
        <a:lstStyle/>
        <a:p>
          <a:endParaRPr lang="en-GB"/>
        </a:p>
      </dgm:t>
    </dgm:pt>
    <dgm:pt modelId="{579FDFF9-137E-4C84-8358-6A42A6FF0C0A}">
      <dgm:prSet custT="1"/>
      <dgm:spPr/>
      <dgm:t>
        <a:bodyPr/>
        <a:lstStyle/>
        <a:p>
          <a:r>
            <a:rPr lang="en-GB" sz="1100" b="1"/>
            <a:t>Cleaners</a:t>
          </a:r>
        </a:p>
        <a:p>
          <a:r>
            <a:rPr lang="en-GB" sz="1100" b="1"/>
            <a:t>Caterers</a:t>
          </a:r>
        </a:p>
      </dgm:t>
    </dgm:pt>
    <dgm:pt modelId="{E7A6987B-6F38-4AA4-AF48-F173B8919455}" type="parTrans" cxnId="{1A3684F7-AE8B-488B-8193-B99AD0AD3881}">
      <dgm:prSet/>
      <dgm:spPr/>
      <dgm:t>
        <a:bodyPr/>
        <a:lstStyle/>
        <a:p>
          <a:endParaRPr lang="en-GB"/>
        </a:p>
      </dgm:t>
    </dgm:pt>
    <dgm:pt modelId="{4FF07018-FB36-4B97-833A-C89ED80EFA95}" type="sibTrans" cxnId="{1A3684F7-AE8B-488B-8193-B99AD0AD3881}">
      <dgm:prSet/>
      <dgm:spPr/>
      <dgm:t>
        <a:bodyPr/>
        <a:lstStyle/>
        <a:p>
          <a:endParaRPr lang="en-GB"/>
        </a:p>
      </dgm:t>
    </dgm:pt>
    <dgm:pt modelId="{E55C9014-87B1-452A-8CD3-98EB7B649116}">
      <dgm:prSet custT="1"/>
      <dgm:spPr/>
      <dgm:t>
        <a:bodyPr/>
        <a:lstStyle/>
        <a:p>
          <a:r>
            <a:rPr lang="en-GB" sz="1100" b="1"/>
            <a:t>Contractors</a:t>
          </a:r>
        </a:p>
        <a:p>
          <a:r>
            <a:rPr lang="en-GB" sz="1100" b="1"/>
            <a:t>Consultants</a:t>
          </a:r>
        </a:p>
      </dgm:t>
    </dgm:pt>
    <dgm:pt modelId="{E2D9D92A-A09F-4F41-8642-2CD7CA0DD295}" type="parTrans" cxnId="{225455F9-9CF7-4D22-88B9-C0517A8C37CE}">
      <dgm:prSet/>
      <dgm:spPr/>
      <dgm:t>
        <a:bodyPr/>
        <a:lstStyle/>
        <a:p>
          <a:endParaRPr lang="en-GB"/>
        </a:p>
      </dgm:t>
    </dgm:pt>
    <dgm:pt modelId="{57830437-FA59-49AF-869B-68D497D185B5}" type="sibTrans" cxnId="{225455F9-9CF7-4D22-88B9-C0517A8C37CE}">
      <dgm:prSet/>
      <dgm:spPr/>
      <dgm:t>
        <a:bodyPr/>
        <a:lstStyle/>
        <a:p>
          <a:endParaRPr lang="en-GB"/>
        </a:p>
      </dgm:t>
    </dgm:pt>
    <dgm:pt modelId="{E3F4CEC8-41DF-4439-B29F-9E8311F761E6}">
      <dgm:prSet custT="1"/>
      <dgm:spPr/>
      <dgm:t>
        <a:bodyPr/>
        <a:lstStyle/>
        <a:p>
          <a:r>
            <a:rPr lang="en-GB" sz="1100" b="1"/>
            <a:t>Teachers</a:t>
          </a:r>
        </a:p>
        <a:p>
          <a:r>
            <a:rPr lang="en-GB" sz="1100" b="1"/>
            <a:t>Non-Teaching Staff</a:t>
          </a:r>
        </a:p>
      </dgm:t>
    </dgm:pt>
    <dgm:pt modelId="{466EF6C0-EEDE-4D8D-A1A7-774B60CDD268}" type="parTrans" cxnId="{B42995CA-7948-4139-8A37-7FEB48A6A77B}">
      <dgm:prSet/>
      <dgm:spPr/>
      <dgm:t>
        <a:bodyPr/>
        <a:lstStyle/>
        <a:p>
          <a:endParaRPr lang="en-GB"/>
        </a:p>
      </dgm:t>
    </dgm:pt>
    <dgm:pt modelId="{E02DB9EF-7CB3-4C74-98AC-C5709CCB3DDD}" type="sibTrans" cxnId="{B42995CA-7948-4139-8A37-7FEB48A6A77B}">
      <dgm:prSet/>
      <dgm:spPr/>
      <dgm:t>
        <a:bodyPr/>
        <a:lstStyle/>
        <a:p>
          <a:endParaRPr lang="en-GB"/>
        </a:p>
      </dgm:t>
    </dgm:pt>
    <dgm:pt modelId="{FAD49046-3791-4BC8-B535-CDA868F3CC82}">
      <dgm:prSet custT="1"/>
      <dgm:spPr/>
      <dgm:t>
        <a:bodyPr/>
        <a:lstStyle/>
        <a:p>
          <a:r>
            <a:rPr lang="en-GB" sz="1100" b="1"/>
            <a:t>Learning for Life Trust</a:t>
          </a:r>
          <a:endParaRPr lang="en-GB" sz="400" i="1">
            <a:solidFill>
              <a:srgbClr val="FF0000"/>
            </a:solidFill>
          </a:endParaRPr>
        </a:p>
      </dgm:t>
    </dgm:pt>
    <dgm:pt modelId="{A8B7245D-174F-4CDD-A966-7F3027FDDB73}" type="parTrans" cxnId="{F0F1E032-90A1-4656-AF6F-C650FB46DEC2}">
      <dgm:prSet/>
      <dgm:spPr/>
      <dgm:t>
        <a:bodyPr/>
        <a:lstStyle/>
        <a:p>
          <a:endParaRPr lang="en-GB"/>
        </a:p>
      </dgm:t>
    </dgm:pt>
    <dgm:pt modelId="{B597C1D7-DA89-442E-A1D3-F6232A561D4B}" type="sibTrans" cxnId="{F0F1E032-90A1-4656-AF6F-C650FB46DEC2}">
      <dgm:prSet/>
      <dgm:spPr/>
      <dgm:t>
        <a:bodyPr/>
        <a:lstStyle/>
        <a:p>
          <a:endParaRPr lang="en-GB"/>
        </a:p>
      </dgm:t>
    </dgm:pt>
    <dgm:pt modelId="{118751EB-5E1F-45F6-A3AA-EF81DA9E65BB}" type="pres">
      <dgm:prSet presAssocID="{0E93A5BE-099F-43CB-A703-6A1DF7F8417C}" presName="hierChild1" presStyleCnt="0">
        <dgm:presLayoutVars>
          <dgm:chPref val="1"/>
          <dgm:dir/>
          <dgm:animOne val="branch"/>
          <dgm:animLvl val="lvl"/>
          <dgm:resizeHandles/>
        </dgm:presLayoutVars>
      </dgm:prSet>
      <dgm:spPr/>
    </dgm:pt>
    <dgm:pt modelId="{9A2A0C1A-38A8-476E-882A-C174FA0CF1B0}" type="pres">
      <dgm:prSet presAssocID="{FAD49046-3791-4BC8-B535-CDA868F3CC82}" presName="hierRoot1" presStyleCnt="0"/>
      <dgm:spPr/>
    </dgm:pt>
    <dgm:pt modelId="{437729C9-D436-4148-8BDC-85CD2C4591B1}" type="pres">
      <dgm:prSet presAssocID="{FAD49046-3791-4BC8-B535-CDA868F3CC82}" presName="composite" presStyleCnt="0"/>
      <dgm:spPr/>
    </dgm:pt>
    <dgm:pt modelId="{EFC54A8F-11C8-4ED9-9739-66DC290D95E9}" type="pres">
      <dgm:prSet presAssocID="{FAD49046-3791-4BC8-B535-CDA868F3CC82}" presName="background" presStyleLbl="node0" presStyleIdx="0" presStyleCnt="1"/>
      <dgm:spPr/>
    </dgm:pt>
    <dgm:pt modelId="{46D477AA-C0A1-4F5E-A2C3-11EBF6DD723C}" type="pres">
      <dgm:prSet presAssocID="{FAD49046-3791-4BC8-B535-CDA868F3CC82}" presName="text" presStyleLbl="fgAcc0" presStyleIdx="0" presStyleCnt="1" custScaleX="292430" custScaleY="133100">
        <dgm:presLayoutVars>
          <dgm:chPref val="3"/>
        </dgm:presLayoutVars>
      </dgm:prSet>
      <dgm:spPr/>
    </dgm:pt>
    <dgm:pt modelId="{062794DA-8E2F-4B98-8CF2-37A5D0EE1C49}" type="pres">
      <dgm:prSet presAssocID="{FAD49046-3791-4BC8-B535-CDA868F3CC82}" presName="hierChild2" presStyleCnt="0"/>
      <dgm:spPr/>
    </dgm:pt>
    <dgm:pt modelId="{67E22ED3-F44E-4483-B74F-FB090E9FE790}" type="pres">
      <dgm:prSet presAssocID="{73AD3A80-E14A-4BEE-BC41-D7002A2C6D8B}" presName="Name10" presStyleLbl="parChTrans1D2" presStyleIdx="0" presStyleCnt="1"/>
      <dgm:spPr/>
    </dgm:pt>
    <dgm:pt modelId="{D80700A8-1F86-4182-97FD-D58739460FC5}" type="pres">
      <dgm:prSet presAssocID="{A394AA88-959A-47F4-94DE-0912C5DFB75F}" presName="hierRoot2" presStyleCnt="0"/>
      <dgm:spPr/>
    </dgm:pt>
    <dgm:pt modelId="{8843A17D-63E6-4256-94B7-3C6E2DFA69F5}" type="pres">
      <dgm:prSet presAssocID="{A394AA88-959A-47F4-94DE-0912C5DFB75F}" presName="composite2" presStyleCnt="0"/>
      <dgm:spPr/>
    </dgm:pt>
    <dgm:pt modelId="{FA6C25D5-BB2B-495C-ADD3-1B0B152F4C68}" type="pres">
      <dgm:prSet presAssocID="{A394AA88-959A-47F4-94DE-0912C5DFB75F}" presName="background2" presStyleLbl="node2" presStyleIdx="0" presStyleCnt="1"/>
      <dgm:spPr/>
    </dgm:pt>
    <dgm:pt modelId="{30DC1F02-22F5-4C23-A89C-5F80B58DA8FB}" type="pres">
      <dgm:prSet presAssocID="{A394AA88-959A-47F4-94DE-0912C5DFB75F}" presName="text2" presStyleLbl="fgAcc2" presStyleIdx="0" presStyleCnt="1" custScaleX="297664" custScaleY="133100">
        <dgm:presLayoutVars>
          <dgm:chPref val="3"/>
        </dgm:presLayoutVars>
      </dgm:prSet>
      <dgm:spPr/>
    </dgm:pt>
    <dgm:pt modelId="{B54CCD4C-6F17-4F9C-AFD3-748C9A00C371}" type="pres">
      <dgm:prSet presAssocID="{A394AA88-959A-47F4-94DE-0912C5DFB75F}" presName="hierChild3" presStyleCnt="0"/>
      <dgm:spPr/>
    </dgm:pt>
    <dgm:pt modelId="{B6F29D77-8910-4F85-A0D5-6C6FB6C77051}" type="pres">
      <dgm:prSet presAssocID="{14F1F75F-62B7-42A4-A47D-5D26979DF13C}" presName="Name17" presStyleLbl="parChTrans1D3" presStyleIdx="0" presStyleCnt="1"/>
      <dgm:spPr/>
    </dgm:pt>
    <dgm:pt modelId="{327CBE65-4E12-4783-B318-02A3D4DD95F1}" type="pres">
      <dgm:prSet presAssocID="{51355664-170A-4564-BBC1-8934AB72D89F}" presName="hierRoot3" presStyleCnt="0"/>
      <dgm:spPr/>
    </dgm:pt>
    <dgm:pt modelId="{2751BB73-33AF-4C46-AE76-5D7CAB98431C}" type="pres">
      <dgm:prSet presAssocID="{51355664-170A-4564-BBC1-8934AB72D89F}" presName="composite3" presStyleCnt="0"/>
      <dgm:spPr/>
    </dgm:pt>
    <dgm:pt modelId="{D0DFA01A-1A94-4908-8AED-D4B65C4F9BA4}" type="pres">
      <dgm:prSet presAssocID="{51355664-170A-4564-BBC1-8934AB72D89F}" presName="background3" presStyleLbl="node3" presStyleIdx="0" presStyleCnt="1"/>
      <dgm:spPr/>
    </dgm:pt>
    <dgm:pt modelId="{F44837F7-4552-4DBA-9EB5-A9615356D1A1}" type="pres">
      <dgm:prSet presAssocID="{51355664-170A-4564-BBC1-8934AB72D89F}" presName="text3" presStyleLbl="fgAcc3" presStyleIdx="0" presStyleCnt="1" custScaleX="305516" custScaleY="133100">
        <dgm:presLayoutVars>
          <dgm:chPref val="3"/>
        </dgm:presLayoutVars>
      </dgm:prSet>
      <dgm:spPr/>
    </dgm:pt>
    <dgm:pt modelId="{15FB1906-2B08-443C-87C3-E2E13FCC2C03}" type="pres">
      <dgm:prSet presAssocID="{51355664-170A-4564-BBC1-8934AB72D89F}" presName="hierChild4" presStyleCnt="0"/>
      <dgm:spPr/>
    </dgm:pt>
    <dgm:pt modelId="{151DBD8F-CDA8-4A60-950E-59524ECB7DF0}" type="pres">
      <dgm:prSet presAssocID="{51D09039-BF3C-49FE-80AA-82FA26596F3C}" presName="Name23" presStyleLbl="parChTrans1D4" presStyleIdx="0" presStyleCnt="5"/>
      <dgm:spPr/>
    </dgm:pt>
    <dgm:pt modelId="{75972E57-BDC2-4645-999E-32E4DD45FFF6}" type="pres">
      <dgm:prSet presAssocID="{F1EB455D-4215-4413-B760-74BEBE753DBA}" presName="hierRoot4" presStyleCnt="0"/>
      <dgm:spPr/>
    </dgm:pt>
    <dgm:pt modelId="{07C2E278-DB6A-4767-9862-8D8279C50649}" type="pres">
      <dgm:prSet presAssocID="{F1EB455D-4215-4413-B760-74BEBE753DBA}" presName="composite4" presStyleCnt="0"/>
      <dgm:spPr/>
    </dgm:pt>
    <dgm:pt modelId="{C2B98295-F00B-421F-A020-D9497DD7381C}" type="pres">
      <dgm:prSet presAssocID="{F1EB455D-4215-4413-B760-74BEBE753DBA}" presName="background4" presStyleLbl="node4" presStyleIdx="0" presStyleCnt="5"/>
      <dgm:spPr/>
    </dgm:pt>
    <dgm:pt modelId="{1587CA8C-710D-4634-BC16-8B81ACFA2C57}" type="pres">
      <dgm:prSet presAssocID="{F1EB455D-4215-4413-B760-74BEBE753DBA}" presName="text4" presStyleLbl="fgAcc4" presStyleIdx="0" presStyleCnt="5" custScaleX="307615" custScaleY="147715">
        <dgm:presLayoutVars>
          <dgm:chPref val="3"/>
        </dgm:presLayoutVars>
      </dgm:prSet>
      <dgm:spPr/>
    </dgm:pt>
    <dgm:pt modelId="{107622E8-A502-4A1B-934D-4B4C68AC7C03}" type="pres">
      <dgm:prSet presAssocID="{F1EB455D-4215-4413-B760-74BEBE753DBA}" presName="hierChild5" presStyleCnt="0"/>
      <dgm:spPr/>
    </dgm:pt>
    <dgm:pt modelId="{D75ACF91-2C14-4B4A-A65E-393FEB7561C4}" type="pres">
      <dgm:prSet presAssocID="{466EF6C0-EEDE-4D8D-A1A7-774B60CDD268}" presName="Name23" presStyleLbl="parChTrans1D4" presStyleIdx="1" presStyleCnt="5"/>
      <dgm:spPr/>
    </dgm:pt>
    <dgm:pt modelId="{A9E4233F-ABA9-44E0-A987-46AA1BA42E53}" type="pres">
      <dgm:prSet presAssocID="{E3F4CEC8-41DF-4439-B29F-9E8311F761E6}" presName="hierRoot4" presStyleCnt="0"/>
      <dgm:spPr/>
    </dgm:pt>
    <dgm:pt modelId="{468AD840-DF9E-4ADE-8F90-26220BD79DDB}" type="pres">
      <dgm:prSet presAssocID="{E3F4CEC8-41DF-4439-B29F-9E8311F761E6}" presName="composite4" presStyleCnt="0"/>
      <dgm:spPr/>
    </dgm:pt>
    <dgm:pt modelId="{DE80FC10-BA0E-4F3A-B87E-454615350F8B}" type="pres">
      <dgm:prSet presAssocID="{E3F4CEC8-41DF-4439-B29F-9E8311F761E6}" presName="background4" presStyleLbl="node4" presStyleIdx="1" presStyleCnt="5"/>
      <dgm:spPr/>
    </dgm:pt>
    <dgm:pt modelId="{DFFCEEAE-A2FF-4B98-86AB-C37620D9DD96}" type="pres">
      <dgm:prSet presAssocID="{E3F4CEC8-41DF-4439-B29F-9E8311F761E6}" presName="text4" presStyleLbl="fgAcc4" presStyleIdx="1" presStyleCnt="5" custScaleX="195841" custScaleY="133100">
        <dgm:presLayoutVars>
          <dgm:chPref val="3"/>
        </dgm:presLayoutVars>
      </dgm:prSet>
      <dgm:spPr/>
    </dgm:pt>
    <dgm:pt modelId="{8B1D0F75-CEC3-4F9E-A5FA-4C87CD70D04A}" type="pres">
      <dgm:prSet presAssocID="{E3F4CEC8-41DF-4439-B29F-9E8311F761E6}" presName="hierChild5" presStyleCnt="0"/>
      <dgm:spPr/>
    </dgm:pt>
    <dgm:pt modelId="{9837F0DC-877A-4769-895E-5980DE29AE9F}" type="pres">
      <dgm:prSet presAssocID="{217D74A1-21D5-4338-97C7-F0139D5943DB}" presName="Name23" presStyleLbl="parChTrans1D4" presStyleIdx="2" presStyleCnt="5"/>
      <dgm:spPr/>
    </dgm:pt>
    <dgm:pt modelId="{46A4C9D7-DA08-4F9C-A7A5-C1C48F4929D8}" type="pres">
      <dgm:prSet presAssocID="{D302E48E-0BE6-4E81-AA31-A29BC8D5FF9C}" presName="hierRoot4" presStyleCnt="0"/>
      <dgm:spPr/>
    </dgm:pt>
    <dgm:pt modelId="{46CE3F14-A2F1-4764-8B02-F0A69B0EBA8D}" type="pres">
      <dgm:prSet presAssocID="{D302E48E-0BE6-4E81-AA31-A29BC8D5FF9C}" presName="composite4" presStyleCnt="0"/>
      <dgm:spPr/>
    </dgm:pt>
    <dgm:pt modelId="{014DBA36-8E5A-43AE-9E5E-CE6FC04D7ACC}" type="pres">
      <dgm:prSet presAssocID="{D302E48E-0BE6-4E81-AA31-A29BC8D5FF9C}" presName="background4" presStyleLbl="node4" presStyleIdx="2" presStyleCnt="5"/>
      <dgm:spPr/>
    </dgm:pt>
    <dgm:pt modelId="{C5C5FA85-1114-4FE9-91C5-45B17C9E1061}" type="pres">
      <dgm:prSet presAssocID="{D302E48E-0BE6-4E81-AA31-A29BC8D5FF9C}" presName="text4" presStyleLbl="fgAcc4" presStyleIdx="2" presStyleCnt="5" custScaleX="305881" custScaleY="143978">
        <dgm:presLayoutVars>
          <dgm:chPref val="3"/>
        </dgm:presLayoutVars>
      </dgm:prSet>
      <dgm:spPr/>
    </dgm:pt>
    <dgm:pt modelId="{5D8EB21A-60A8-4344-A3B4-18176E1444ED}" type="pres">
      <dgm:prSet presAssocID="{D302E48E-0BE6-4E81-AA31-A29BC8D5FF9C}" presName="hierChild5" presStyleCnt="0"/>
      <dgm:spPr/>
    </dgm:pt>
    <dgm:pt modelId="{4E69C349-5735-4773-947F-E2C1ADC26965}" type="pres">
      <dgm:prSet presAssocID="{E7A6987B-6F38-4AA4-AF48-F173B8919455}" presName="Name23" presStyleLbl="parChTrans1D4" presStyleIdx="3" presStyleCnt="5"/>
      <dgm:spPr/>
    </dgm:pt>
    <dgm:pt modelId="{2B93BFF5-3732-4F83-8342-479ED5F9A8FE}" type="pres">
      <dgm:prSet presAssocID="{579FDFF9-137E-4C84-8358-6A42A6FF0C0A}" presName="hierRoot4" presStyleCnt="0"/>
      <dgm:spPr/>
    </dgm:pt>
    <dgm:pt modelId="{3E42B4CC-1CC1-4B35-8C0E-97049301E046}" type="pres">
      <dgm:prSet presAssocID="{579FDFF9-137E-4C84-8358-6A42A6FF0C0A}" presName="composite4" presStyleCnt="0"/>
      <dgm:spPr/>
    </dgm:pt>
    <dgm:pt modelId="{68604A4D-489C-485C-88E0-D46A4EA3728F}" type="pres">
      <dgm:prSet presAssocID="{579FDFF9-137E-4C84-8358-6A42A6FF0C0A}" presName="background4" presStyleLbl="node4" presStyleIdx="3" presStyleCnt="5"/>
      <dgm:spPr/>
    </dgm:pt>
    <dgm:pt modelId="{93E3BB63-58B3-44C9-9177-CABE5965EBF8}" type="pres">
      <dgm:prSet presAssocID="{579FDFF9-137E-4C84-8358-6A42A6FF0C0A}" presName="text4" presStyleLbl="fgAcc4" presStyleIdx="3" presStyleCnt="5" custScaleX="145072" custScaleY="133100">
        <dgm:presLayoutVars>
          <dgm:chPref val="3"/>
        </dgm:presLayoutVars>
      </dgm:prSet>
      <dgm:spPr/>
    </dgm:pt>
    <dgm:pt modelId="{C7C5C562-94BF-4E89-8BAB-BAA5143BFCD8}" type="pres">
      <dgm:prSet presAssocID="{579FDFF9-137E-4C84-8358-6A42A6FF0C0A}" presName="hierChild5" presStyleCnt="0"/>
      <dgm:spPr/>
    </dgm:pt>
    <dgm:pt modelId="{5AE97C26-27B2-4881-8453-3EA3759D96F3}" type="pres">
      <dgm:prSet presAssocID="{E2D9D92A-A09F-4F41-8642-2CD7CA0DD295}" presName="Name23" presStyleLbl="parChTrans1D4" presStyleIdx="4" presStyleCnt="5"/>
      <dgm:spPr/>
    </dgm:pt>
    <dgm:pt modelId="{006BD0A6-23C5-407A-A453-F0C141EB88CB}" type="pres">
      <dgm:prSet presAssocID="{E55C9014-87B1-452A-8CD3-98EB7B649116}" presName="hierRoot4" presStyleCnt="0"/>
      <dgm:spPr/>
    </dgm:pt>
    <dgm:pt modelId="{3F63C872-E83E-4054-ACA3-A980B1781DF7}" type="pres">
      <dgm:prSet presAssocID="{E55C9014-87B1-452A-8CD3-98EB7B649116}" presName="composite4" presStyleCnt="0"/>
      <dgm:spPr/>
    </dgm:pt>
    <dgm:pt modelId="{03A2691D-0FAE-47C2-9A6E-D136A6263E80}" type="pres">
      <dgm:prSet presAssocID="{E55C9014-87B1-452A-8CD3-98EB7B649116}" presName="background4" presStyleLbl="node4" presStyleIdx="4" presStyleCnt="5"/>
      <dgm:spPr/>
    </dgm:pt>
    <dgm:pt modelId="{FDB599B7-9840-442E-B9A7-9E2CE7AB790D}" type="pres">
      <dgm:prSet presAssocID="{E55C9014-87B1-452A-8CD3-98EB7B649116}" presName="text4" presStyleLbl="fgAcc4" presStyleIdx="4" presStyleCnt="5" custScaleX="142177" custScaleY="133100">
        <dgm:presLayoutVars>
          <dgm:chPref val="3"/>
        </dgm:presLayoutVars>
      </dgm:prSet>
      <dgm:spPr/>
    </dgm:pt>
    <dgm:pt modelId="{67CB2B45-82F2-48CD-AA74-AF8CD98CD354}" type="pres">
      <dgm:prSet presAssocID="{E55C9014-87B1-452A-8CD3-98EB7B649116}" presName="hierChild5" presStyleCnt="0"/>
      <dgm:spPr/>
    </dgm:pt>
  </dgm:ptLst>
  <dgm:cxnLst>
    <dgm:cxn modelId="{D1C50B08-2AED-4770-BF0F-E32CAD65EA0C}" type="presOf" srcId="{73AD3A80-E14A-4BEE-BC41-D7002A2C6D8B}" destId="{67E22ED3-F44E-4483-B74F-FB090E9FE790}" srcOrd="0" destOrd="0" presId="urn:microsoft.com/office/officeart/2005/8/layout/hierarchy1"/>
    <dgm:cxn modelId="{486A0117-5074-4492-9E0E-7127A601F0B7}" type="presOf" srcId="{51D09039-BF3C-49FE-80AA-82FA26596F3C}" destId="{151DBD8F-CDA8-4A60-950E-59524ECB7DF0}" srcOrd="0" destOrd="0" presId="urn:microsoft.com/office/officeart/2005/8/layout/hierarchy1"/>
    <dgm:cxn modelId="{F0F1E032-90A1-4656-AF6F-C650FB46DEC2}" srcId="{0E93A5BE-099F-43CB-A703-6A1DF7F8417C}" destId="{FAD49046-3791-4BC8-B535-CDA868F3CC82}" srcOrd="0" destOrd="0" parTransId="{A8B7245D-174F-4CDD-A966-7F3027FDDB73}" sibTransId="{B597C1D7-DA89-442E-A1D3-F6232A561D4B}"/>
    <dgm:cxn modelId="{E2E6D038-E356-4CB9-BA26-C3A966C89737}" type="presOf" srcId="{0E93A5BE-099F-43CB-A703-6A1DF7F8417C}" destId="{118751EB-5E1F-45F6-A3AA-EF81DA9E65BB}" srcOrd="0" destOrd="0" presId="urn:microsoft.com/office/officeart/2005/8/layout/hierarchy1"/>
    <dgm:cxn modelId="{5836EA62-DEC5-419F-AE71-928F4F5A083F}" type="presOf" srcId="{A394AA88-959A-47F4-94DE-0912C5DFB75F}" destId="{30DC1F02-22F5-4C23-A89C-5F80B58DA8FB}" srcOrd="0" destOrd="0" presId="urn:microsoft.com/office/officeart/2005/8/layout/hierarchy1"/>
    <dgm:cxn modelId="{10529F4C-3FA0-4BA5-93F7-C80F238CEBB6}" srcId="{51355664-170A-4564-BBC1-8934AB72D89F}" destId="{F1EB455D-4215-4413-B760-74BEBE753DBA}" srcOrd="0" destOrd="0" parTransId="{51D09039-BF3C-49FE-80AA-82FA26596F3C}" sibTransId="{A4CE0F22-4D49-4B3B-93F7-8610888DDBAB}"/>
    <dgm:cxn modelId="{E04F5D6E-76C1-4929-9CC2-1ABE9F19DF26}" type="presOf" srcId="{E2D9D92A-A09F-4F41-8642-2CD7CA0DD295}" destId="{5AE97C26-27B2-4881-8453-3EA3759D96F3}" srcOrd="0" destOrd="0" presId="urn:microsoft.com/office/officeart/2005/8/layout/hierarchy1"/>
    <dgm:cxn modelId="{21DC554E-8649-4183-904D-3E476B0C0089}" type="presOf" srcId="{51355664-170A-4564-BBC1-8934AB72D89F}" destId="{F44837F7-4552-4DBA-9EB5-A9615356D1A1}" srcOrd="0" destOrd="0" presId="urn:microsoft.com/office/officeart/2005/8/layout/hierarchy1"/>
    <dgm:cxn modelId="{B6A9854F-2454-4AB2-8F85-6A8BD036127A}" type="presOf" srcId="{FAD49046-3791-4BC8-B535-CDA868F3CC82}" destId="{46D477AA-C0A1-4F5E-A2C3-11EBF6DD723C}" srcOrd="0" destOrd="0" presId="urn:microsoft.com/office/officeart/2005/8/layout/hierarchy1"/>
    <dgm:cxn modelId="{E3DF8677-317B-445B-9116-3D159E13EC42}" type="presOf" srcId="{F1EB455D-4215-4413-B760-74BEBE753DBA}" destId="{1587CA8C-710D-4634-BC16-8B81ACFA2C57}" srcOrd="0" destOrd="0" presId="urn:microsoft.com/office/officeart/2005/8/layout/hierarchy1"/>
    <dgm:cxn modelId="{D7EE9B80-5817-472E-B28C-28745EF770B3}" type="presOf" srcId="{E3F4CEC8-41DF-4439-B29F-9E8311F761E6}" destId="{DFFCEEAE-A2FF-4B98-86AB-C37620D9DD96}" srcOrd="0" destOrd="0" presId="urn:microsoft.com/office/officeart/2005/8/layout/hierarchy1"/>
    <dgm:cxn modelId="{E6990388-D240-4ED3-9E47-6E1BD29E1E2E}" type="presOf" srcId="{217D74A1-21D5-4338-97C7-F0139D5943DB}" destId="{9837F0DC-877A-4769-895E-5980DE29AE9F}" srcOrd="0" destOrd="0" presId="urn:microsoft.com/office/officeart/2005/8/layout/hierarchy1"/>
    <dgm:cxn modelId="{52DFEA9B-5ECC-4D14-A9A1-F5BE8757355E}" srcId="{51355664-170A-4564-BBC1-8934AB72D89F}" destId="{D302E48E-0BE6-4E81-AA31-A29BC8D5FF9C}" srcOrd="1" destOrd="0" parTransId="{217D74A1-21D5-4338-97C7-F0139D5943DB}" sibTransId="{169457A1-2A88-413D-8FA3-B4BFDB4422CB}"/>
    <dgm:cxn modelId="{1C63C3BF-FD51-4654-B606-BC4699CACEC3}" type="presOf" srcId="{14F1F75F-62B7-42A4-A47D-5D26979DF13C}" destId="{B6F29D77-8910-4F85-A0D5-6C6FB6C77051}" srcOrd="0" destOrd="0" presId="urn:microsoft.com/office/officeart/2005/8/layout/hierarchy1"/>
    <dgm:cxn modelId="{226158C1-CA9B-437C-873C-39C6ED72EA45}" type="presOf" srcId="{E55C9014-87B1-452A-8CD3-98EB7B649116}" destId="{FDB599B7-9840-442E-B9A7-9E2CE7AB790D}" srcOrd="0" destOrd="0" presId="urn:microsoft.com/office/officeart/2005/8/layout/hierarchy1"/>
    <dgm:cxn modelId="{B42995CA-7948-4139-8A37-7FEB48A6A77B}" srcId="{F1EB455D-4215-4413-B760-74BEBE753DBA}" destId="{E3F4CEC8-41DF-4439-B29F-9E8311F761E6}" srcOrd="0" destOrd="0" parTransId="{466EF6C0-EEDE-4D8D-A1A7-774B60CDD268}" sibTransId="{E02DB9EF-7CB3-4C74-98AC-C5709CCB3DDD}"/>
    <dgm:cxn modelId="{B4F2EADA-87E5-4902-81AE-C3E7902963F8}" srcId="{FAD49046-3791-4BC8-B535-CDA868F3CC82}" destId="{A394AA88-959A-47F4-94DE-0912C5DFB75F}" srcOrd="0" destOrd="0" parTransId="{73AD3A80-E14A-4BEE-BC41-D7002A2C6D8B}" sibTransId="{386CB4D8-E9B8-4072-ACB6-63C6D954CF75}"/>
    <dgm:cxn modelId="{034663DB-626D-4708-AAAE-260E027EADB8}" type="presOf" srcId="{E7A6987B-6F38-4AA4-AF48-F173B8919455}" destId="{4E69C349-5735-4773-947F-E2C1ADC26965}" srcOrd="0" destOrd="0" presId="urn:microsoft.com/office/officeart/2005/8/layout/hierarchy1"/>
    <dgm:cxn modelId="{A8EA99EC-ACA8-4782-AB97-6F88FCDD3D1E}" srcId="{A394AA88-959A-47F4-94DE-0912C5DFB75F}" destId="{51355664-170A-4564-BBC1-8934AB72D89F}" srcOrd="0" destOrd="0" parTransId="{14F1F75F-62B7-42A4-A47D-5D26979DF13C}" sibTransId="{F58A989E-A6CB-45E1-AF4D-FA5DB863267F}"/>
    <dgm:cxn modelId="{12B7A9F0-7A61-401A-99B4-B023DB34B154}" type="presOf" srcId="{D302E48E-0BE6-4E81-AA31-A29BC8D5FF9C}" destId="{C5C5FA85-1114-4FE9-91C5-45B17C9E1061}" srcOrd="0" destOrd="0" presId="urn:microsoft.com/office/officeart/2005/8/layout/hierarchy1"/>
    <dgm:cxn modelId="{7E9876F3-3BAB-4FCB-B6A3-CC676D324AB7}" type="presOf" srcId="{579FDFF9-137E-4C84-8358-6A42A6FF0C0A}" destId="{93E3BB63-58B3-44C9-9177-CABE5965EBF8}" srcOrd="0" destOrd="0" presId="urn:microsoft.com/office/officeart/2005/8/layout/hierarchy1"/>
    <dgm:cxn modelId="{1A3684F7-AE8B-488B-8193-B99AD0AD3881}" srcId="{D302E48E-0BE6-4E81-AA31-A29BC8D5FF9C}" destId="{579FDFF9-137E-4C84-8358-6A42A6FF0C0A}" srcOrd="0" destOrd="0" parTransId="{E7A6987B-6F38-4AA4-AF48-F173B8919455}" sibTransId="{4FF07018-FB36-4B97-833A-C89ED80EFA95}"/>
    <dgm:cxn modelId="{225455F9-9CF7-4D22-88B9-C0517A8C37CE}" srcId="{D302E48E-0BE6-4E81-AA31-A29BC8D5FF9C}" destId="{E55C9014-87B1-452A-8CD3-98EB7B649116}" srcOrd="1" destOrd="0" parTransId="{E2D9D92A-A09F-4F41-8642-2CD7CA0DD295}" sibTransId="{57830437-FA59-49AF-869B-68D497D185B5}"/>
    <dgm:cxn modelId="{99D72FFA-7D36-4AEB-8106-D2004D07E6E1}" type="presOf" srcId="{466EF6C0-EEDE-4D8D-A1A7-774B60CDD268}" destId="{D75ACF91-2C14-4B4A-A65E-393FEB7561C4}" srcOrd="0" destOrd="0" presId="urn:microsoft.com/office/officeart/2005/8/layout/hierarchy1"/>
    <dgm:cxn modelId="{D3D37FBF-2EE0-40A2-8A13-641AF737A429}" type="presParOf" srcId="{118751EB-5E1F-45F6-A3AA-EF81DA9E65BB}" destId="{9A2A0C1A-38A8-476E-882A-C174FA0CF1B0}" srcOrd="0" destOrd="0" presId="urn:microsoft.com/office/officeart/2005/8/layout/hierarchy1"/>
    <dgm:cxn modelId="{396FCE4F-D629-43A8-8E93-E4E748200F77}" type="presParOf" srcId="{9A2A0C1A-38A8-476E-882A-C174FA0CF1B0}" destId="{437729C9-D436-4148-8BDC-85CD2C4591B1}" srcOrd="0" destOrd="0" presId="urn:microsoft.com/office/officeart/2005/8/layout/hierarchy1"/>
    <dgm:cxn modelId="{EE96F84E-4791-4AAF-BA4C-2D51339D7008}" type="presParOf" srcId="{437729C9-D436-4148-8BDC-85CD2C4591B1}" destId="{EFC54A8F-11C8-4ED9-9739-66DC290D95E9}" srcOrd="0" destOrd="0" presId="urn:microsoft.com/office/officeart/2005/8/layout/hierarchy1"/>
    <dgm:cxn modelId="{EA802DA1-32C4-448F-9FA1-246FD574763F}" type="presParOf" srcId="{437729C9-D436-4148-8BDC-85CD2C4591B1}" destId="{46D477AA-C0A1-4F5E-A2C3-11EBF6DD723C}" srcOrd="1" destOrd="0" presId="urn:microsoft.com/office/officeart/2005/8/layout/hierarchy1"/>
    <dgm:cxn modelId="{540B5F62-C4B0-436D-9AF0-312D55008290}" type="presParOf" srcId="{9A2A0C1A-38A8-476E-882A-C174FA0CF1B0}" destId="{062794DA-8E2F-4B98-8CF2-37A5D0EE1C49}" srcOrd="1" destOrd="0" presId="urn:microsoft.com/office/officeart/2005/8/layout/hierarchy1"/>
    <dgm:cxn modelId="{3E2FBF5E-9397-4E27-B189-054E6CA2C19B}" type="presParOf" srcId="{062794DA-8E2F-4B98-8CF2-37A5D0EE1C49}" destId="{67E22ED3-F44E-4483-B74F-FB090E9FE790}" srcOrd="0" destOrd="0" presId="urn:microsoft.com/office/officeart/2005/8/layout/hierarchy1"/>
    <dgm:cxn modelId="{395A8BAF-1FCC-455A-814A-5D91C8035447}" type="presParOf" srcId="{062794DA-8E2F-4B98-8CF2-37A5D0EE1C49}" destId="{D80700A8-1F86-4182-97FD-D58739460FC5}" srcOrd="1" destOrd="0" presId="urn:microsoft.com/office/officeart/2005/8/layout/hierarchy1"/>
    <dgm:cxn modelId="{B5BFF4A7-248E-4C9C-982C-09DC7202D10D}" type="presParOf" srcId="{D80700A8-1F86-4182-97FD-D58739460FC5}" destId="{8843A17D-63E6-4256-94B7-3C6E2DFA69F5}" srcOrd="0" destOrd="0" presId="urn:microsoft.com/office/officeart/2005/8/layout/hierarchy1"/>
    <dgm:cxn modelId="{FEB6B689-CF26-4C53-BF64-0626EE7EA0F4}" type="presParOf" srcId="{8843A17D-63E6-4256-94B7-3C6E2DFA69F5}" destId="{FA6C25D5-BB2B-495C-ADD3-1B0B152F4C68}" srcOrd="0" destOrd="0" presId="urn:microsoft.com/office/officeart/2005/8/layout/hierarchy1"/>
    <dgm:cxn modelId="{C0406145-5C4B-4CB0-8476-90B5A47C100B}" type="presParOf" srcId="{8843A17D-63E6-4256-94B7-3C6E2DFA69F5}" destId="{30DC1F02-22F5-4C23-A89C-5F80B58DA8FB}" srcOrd="1" destOrd="0" presId="urn:microsoft.com/office/officeart/2005/8/layout/hierarchy1"/>
    <dgm:cxn modelId="{41EF46C2-86F3-4B84-B340-A328C48288F0}" type="presParOf" srcId="{D80700A8-1F86-4182-97FD-D58739460FC5}" destId="{B54CCD4C-6F17-4F9C-AFD3-748C9A00C371}" srcOrd="1" destOrd="0" presId="urn:microsoft.com/office/officeart/2005/8/layout/hierarchy1"/>
    <dgm:cxn modelId="{66EB7ED6-58B5-4EC4-BBC2-EAACF670DB74}" type="presParOf" srcId="{B54CCD4C-6F17-4F9C-AFD3-748C9A00C371}" destId="{B6F29D77-8910-4F85-A0D5-6C6FB6C77051}" srcOrd="0" destOrd="0" presId="urn:microsoft.com/office/officeart/2005/8/layout/hierarchy1"/>
    <dgm:cxn modelId="{E1D5A79A-680F-4C87-ACAD-FCACBCE148EC}" type="presParOf" srcId="{B54CCD4C-6F17-4F9C-AFD3-748C9A00C371}" destId="{327CBE65-4E12-4783-B318-02A3D4DD95F1}" srcOrd="1" destOrd="0" presId="urn:microsoft.com/office/officeart/2005/8/layout/hierarchy1"/>
    <dgm:cxn modelId="{FBF95517-6AEE-4D7A-88E6-27E8066A5D27}" type="presParOf" srcId="{327CBE65-4E12-4783-B318-02A3D4DD95F1}" destId="{2751BB73-33AF-4C46-AE76-5D7CAB98431C}" srcOrd="0" destOrd="0" presId="urn:microsoft.com/office/officeart/2005/8/layout/hierarchy1"/>
    <dgm:cxn modelId="{543767E4-890F-45B9-BB66-8C138FD15B6C}" type="presParOf" srcId="{2751BB73-33AF-4C46-AE76-5D7CAB98431C}" destId="{D0DFA01A-1A94-4908-8AED-D4B65C4F9BA4}" srcOrd="0" destOrd="0" presId="urn:microsoft.com/office/officeart/2005/8/layout/hierarchy1"/>
    <dgm:cxn modelId="{B00F901C-A00A-47F4-AE49-06E71A1AF151}" type="presParOf" srcId="{2751BB73-33AF-4C46-AE76-5D7CAB98431C}" destId="{F44837F7-4552-4DBA-9EB5-A9615356D1A1}" srcOrd="1" destOrd="0" presId="urn:microsoft.com/office/officeart/2005/8/layout/hierarchy1"/>
    <dgm:cxn modelId="{A9B3E53B-6FAE-4ECB-BC27-AD831DC4293B}" type="presParOf" srcId="{327CBE65-4E12-4783-B318-02A3D4DD95F1}" destId="{15FB1906-2B08-443C-87C3-E2E13FCC2C03}" srcOrd="1" destOrd="0" presId="urn:microsoft.com/office/officeart/2005/8/layout/hierarchy1"/>
    <dgm:cxn modelId="{57A1BD7E-4E83-4408-8FC4-C4788997D182}" type="presParOf" srcId="{15FB1906-2B08-443C-87C3-E2E13FCC2C03}" destId="{151DBD8F-CDA8-4A60-950E-59524ECB7DF0}" srcOrd="0" destOrd="0" presId="urn:microsoft.com/office/officeart/2005/8/layout/hierarchy1"/>
    <dgm:cxn modelId="{229B6DF7-A294-4E7D-921C-436A02B9B615}" type="presParOf" srcId="{15FB1906-2B08-443C-87C3-E2E13FCC2C03}" destId="{75972E57-BDC2-4645-999E-32E4DD45FFF6}" srcOrd="1" destOrd="0" presId="urn:microsoft.com/office/officeart/2005/8/layout/hierarchy1"/>
    <dgm:cxn modelId="{D25EE340-594B-4F69-BB92-BE81D93D7AE4}" type="presParOf" srcId="{75972E57-BDC2-4645-999E-32E4DD45FFF6}" destId="{07C2E278-DB6A-4767-9862-8D8279C50649}" srcOrd="0" destOrd="0" presId="urn:microsoft.com/office/officeart/2005/8/layout/hierarchy1"/>
    <dgm:cxn modelId="{5979B741-0C42-4BB5-B7C8-7A0C9453E133}" type="presParOf" srcId="{07C2E278-DB6A-4767-9862-8D8279C50649}" destId="{C2B98295-F00B-421F-A020-D9497DD7381C}" srcOrd="0" destOrd="0" presId="urn:microsoft.com/office/officeart/2005/8/layout/hierarchy1"/>
    <dgm:cxn modelId="{28DD0CFF-6A42-481F-94E5-FD3B8B8032FD}" type="presParOf" srcId="{07C2E278-DB6A-4767-9862-8D8279C50649}" destId="{1587CA8C-710D-4634-BC16-8B81ACFA2C57}" srcOrd="1" destOrd="0" presId="urn:microsoft.com/office/officeart/2005/8/layout/hierarchy1"/>
    <dgm:cxn modelId="{FF66790E-9B62-46E7-B9F2-69115818F944}" type="presParOf" srcId="{75972E57-BDC2-4645-999E-32E4DD45FFF6}" destId="{107622E8-A502-4A1B-934D-4B4C68AC7C03}" srcOrd="1" destOrd="0" presId="urn:microsoft.com/office/officeart/2005/8/layout/hierarchy1"/>
    <dgm:cxn modelId="{0A5B7308-5DD1-49A0-962B-6FA81CD9BF1E}" type="presParOf" srcId="{107622E8-A502-4A1B-934D-4B4C68AC7C03}" destId="{D75ACF91-2C14-4B4A-A65E-393FEB7561C4}" srcOrd="0" destOrd="0" presId="urn:microsoft.com/office/officeart/2005/8/layout/hierarchy1"/>
    <dgm:cxn modelId="{2387BD29-9164-4ADD-8CC3-AF8C3E83B15C}" type="presParOf" srcId="{107622E8-A502-4A1B-934D-4B4C68AC7C03}" destId="{A9E4233F-ABA9-44E0-A987-46AA1BA42E53}" srcOrd="1" destOrd="0" presId="urn:microsoft.com/office/officeart/2005/8/layout/hierarchy1"/>
    <dgm:cxn modelId="{86FD0A29-3412-437C-8344-4F85103B1186}" type="presParOf" srcId="{A9E4233F-ABA9-44E0-A987-46AA1BA42E53}" destId="{468AD840-DF9E-4ADE-8F90-26220BD79DDB}" srcOrd="0" destOrd="0" presId="urn:microsoft.com/office/officeart/2005/8/layout/hierarchy1"/>
    <dgm:cxn modelId="{50E4F397-08E8-47C6-B5E2-AEB4C58E907C}" type="presParOf" srcId="{468AD840-DF9E-4ADE-8F90-26220BD79DDB}" destId="{DE80FC10-BA0E-4F3A-B87E-454615350F8B}" srcOrd="0" destOrd="0" presId="urn:microsoft.com/office/officeart/2005/8/layout/hierarchy1"/>
    <dgm:cxn modelId="{A738D134-502D-4957-9305-D820A7421978}" type="presParOf" srcId="{468AD840-DF9E-4ADE-8F90-26220BD79DDB}" destId="{DFFCEEAE-A2FF-4B98-86AB-C37620D9DD96}" srcOrd="1" destOrd="0" presId="urn:microsoft.com/office/officeart/2005/8/layout/hierarchy1"/>
    <dgm:cxn modelId="{F4C39AF6-B788-4071-ACB7-067D389E9CD3}" type="presParOf" srcId="{A9E4233F-ABA9-44E0-A987-46AA1BA42E53}" destId="{8B1D0F75-CEC3-4F9E-A5FA-4C87CD70D04A}" srcOrd="1" destOrd="0" presId="urn:microsoft.com/office/officeart/2005/8/layout/hierarchy1"/>
    <dgm:cxn modelId="{1DBCBE30-DBA1-46C3-8F7D-CD865296AA1D}" type="presParOf" srcId="{15FB1906-2B08-443C-87C3-E2E13FCC2C03}" destId="{9837F0DC-877A-4769-895E-5980DE29AE9F}" srcOrd="2" destOrd="0" presId="urn:microsoft.com/office/officeart/2005/8/layout/hierarchy1"/>
    <dgm:cxn modelId="{EEE3CAC7-4824-4825-BB46-0A37F8FC148C}" type="presParOf" srcId="{15FB1906-2B08-443C-87C3-E2E13FCC2C03}" destId="{46A4C9D7-DA08-4F9C-A7A5-C1C48F4929D8}" srcOrd="3" destOrd="0" presId="urn:microsoft.com/office/officeart/2005/8/layout/hierarchy1"/>
    <dgm:cxn modelId="{32C9F728-3F60-456C-AF04-E47486DEA2FE}" type="presParOf" srcId="{46A4C9D7-DA08-4F9C-A7A5-C1C48F4929D8}" destId="{46CE3F14-A2F1-4764-8B02-F0A69B0EBA8D}" srcOrd="0" destOrd="0" presId="urn:microsoft.com/office/officeart/2005/8/layout/hierarchy1"/>
    <dgm:cxn modelId="{F9946E7B-E434-4628-800F-04A431858306}" type="presParOf" srcId="{46CE3F14-A2F1-4764-8B02-F0A69B0EBA8D}" destId="{014DBA36-8E5A-43AE-9E5E-CE6FC04D7ACC}" srcOrd="0" destOrd="0" presId="urn:microsoft.com/office/officeart/2005/8/layout/hierarchy1"/>
    <dgm:cxn modelId="{D3B17B06-C820-474C-9C0C-B7F9FDF9667B}" type="presParOf" srcId="{46CE3F14-A2F1-4764-8B02-F0A69B0EBA8D}" destId="{C5C5FA85-1114-4FE9-91C5-45B17C9E1061}" srcOrd="1" destOrd="0" presId="urn:microsoft.com/office/officeart/2005/8/layout/hierarchy1"/>
    <dgm:cxn modelId="{7587FC55-1CB5-451A-BADB-AF304FDB86AC}" type="presParOf" srcId="{46A4C9D7-DA08-4F9C-A7A5-C1C48F4929D8}" destId="{5D8EB21A-60A8-4344-A3B4-18176E1444ED}" srcOrd="1" destOrd="0" presId="urn:microsoft.com/office/officeart/2005/8/layout/hierarchy1"/>
    <dgm:cxn modelId="{857DEBF9-6080-4B35-86EC-BB3230888A4C}" type="presParOf" srcId="{5D8EB21A-60A8-4344-A3B4-18176E1444ED}" destId="{4E69C349-5735-4773-947F-E2C1ADC26965}" srcOrd="0" destOrd="0" presId="urn:microsoft.com/office/officeart/2005/8/layout/hierarchy1"/>
    <dgm:cxn modelId="{D7B1E5B9-DA9D-416A-BA37-5650DCFE69D1}" type="presParOf" srcId="{5D8EB21A-60A8-4344-A3B4-18176E1444ED}" destId="{2B93BFF5-3732-4F83-8342-479ED5F9A8FE}" srcOrd="1" destOrd="0" presId="urn:microsoft.com/office/officeart/2005/8/layout/hierarchy1"/>
    <dgm:cxn modelId="{D5D3CD30-E3DD-4EF2-943F-6FDD81676414}" type="presParOf" srcId="{2B93BFF5-3732-4F83-8342-479ED5F9A8FE}" destId="{3E42B4CC-1CC1-4B35-8C0E-97049301E046}" srcOrd="0" destOrd="0" presId="urn:microsoft.com/office/officeart/2005/8/layout/hierarchy1"/>
    <dgm:cxn modelId="{CDD1DCC6-4768-4175-9D46-B62255B08B1E}" type="presParOf" srcId="{3E42B4CC-1CC1-4B35-8C0E-97049301E046}" destId="{68604A4D-489C-485C-88E0-D46A4EA3728F}" srcOrd="0" destOrd="0" presId="urn:microsoft.com/office/officeart/2005/8/layout/hierarchy1"/>
    <dgm:cxn modelId="{E9388B6F-154C-4595-84A4-D63314D77A87}" type="presParOf" srcId="{3E42B4CC-1CC1-4B35-8C0E-97049301E046}" destId="{93E3BB63-58B3-44C9-9177-CABE5965EBF8}" srcOrd="1" destOrd="0" presId="urn:microsoft.com/office/officeart/2005/8/layout/hierarchy1"/>
    <dgm:cxn modelId="{CB991C90-C7E9-4B95-8DC4-91BABB00A800}" type="presParOf" srcId="{2B93BFF5-3732-4F83-8342-479ED5F9A8FE}" destId="{C7C5C562-94BF-4E89-8BAB-BAA5143BFCD8}" srcOrd="1" destOrd="0" presId="urn:microsoft.com/office/officeart/2005/8/layout/hierarchy1"/>
    <dgm:cxn modelId="{0F9C3463-AF3F-458C-B98A-5972862CB991}" type="presParOf" srcId="{5D8EB21A-60A8-4344-A3B4-18176E1444ED}" destId="{5AE97C26-27B2-4881-8453-3EA3759D96F3}" srcOrd="2" destOrd="0" presId="urn:microsoft.com/office/officeart/2005/8/layout/hierarchy1"/>
    <dgm:cxn modelId="{6ACA3769-C51C-4B97-93E8-820571BE603B}" type="presParOf" srcId="{5D8EB21A-60A8-4344-A3B4-18176E1444ED}" destId="{006BD0A6-23C5-407A-A453-F0C141EB88CB}" srcOrd="3" destOrd="0" presId="urn:microsoft.com/office/officeart/2005/8/layout/hierarchy1"/>
    <dgm:cxn modelId="{7270F3AA-C8B5-4A73-A42C-D178B267CA60}" type="presParOf" srcId="{006BD0A6-23C5-407A-A453-F0C141EB88CB}" destId="{3F63C872-E83E-4054-ACA3-A980B1781DF7}" srcOrd="0" destOrd="0" presId="urn:microsoft.com/office/officeart/2005/8/layout/hierarchy1"/>
    <dgm:cxn modelId="{AE8C5711-DD7D-463A-B335-C1B64953ACCD}" type="presParOf" srcId="{3F63C872-E83E-4054-ACA3-A980B1781DF7}" destId="{03A2691D-0FAE-47C2-9A6E-D136A6263E80}" srcOrd="0" destOrd="0" presId="urn:microsoft.com/office/officeart/2005/8/layout/hierarchy1"/>
    <dgm:cxn modelId="{8DA39732-71BE-4A82-8B21-83D3CBA0012A}" type="presParOf" srcId="{3F63C872-E83E-4054-ACA3-A980B1781DF7}" destId="{FDB599B7-9840-442E-B9A7-9E2CE7AB790D}" srcOrd="1" destOrd="0" presId="urn:microsoft.com/office/officeart/2005/8/layout/hierarchy1"/>
    <dgm:cxn modelId="{F8B703D1-95AB-4599-87DC-276CF69A1BD7}" type="presParOf" srcId="{006BD0A6-23C5-407A-A453-F0C141EB88CB}" destId="{67CB2B45-82F2-48CD-AA74-AF8CD98CD354}" srcOrd="1" destOrd="0" presId="urn:microsoft.com/office/officeart/2005/8/layout/hierarchy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E97C26-27B2-4881-8453-3EA3759D96F3}">
      <dsp:nvSpPr>
        <dsp:cNvPr id="0" name=""/>
        <dsp:cNvSpPr/>
      </dsp:nvSpPr>
      <dsp:spPr>
        <a:xfrm>
          <a:off x="4267173" y="3452734"/>
          <a:ext cx="667682" cy="232147"/>
        </a:xfrm>
        <a:custGeom>
          <a:avLst/>
          <a:gdLst/>
          <a:ahLst/>
          <a:cxnLst/>
          <a:rect l="0" t="0" r="0" b="0"/>
          <a:pathLst>
            <a:path>
              <a:moveTo>
                <a:pt x="0" y="0"/>
              </a:moveTo>
              <a:lnTo>
                <a:pt x="0" y="158201"/>
              </a:lnTo>
              <a:lnTo>
                <a:pt x="667682" y="158201"/>
              </a:lnTo>
              <a:lnTo>
                <a:pt x="667682" y="232147"/>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E69C349-5735-4773-947F-E2C1ADC26965}">
      <dsp:nvSpPr>
        <dsp:cNvPr id="0" name=""/>
        <dsp:cNvSpPr/>
      </dsp:nvSpPr>
      <dsp:spPr>
        <a:xfrm>
          <a:off x="3611044" y="3452734"/>
          <a:ext cx="656128" cy="232147"/>
        </a:xfrm>
        <a:custGeom>
          <a:avLst/>
          <a:gdLst/>
          <a:ahLst/>
          <a:cxnLst/>
          <a:rect l="0" t="0" r="0" b="0"/>
          <a:pathLst>
            <a:path>
              <a:moveTo>
                <a:pt x="656128" y="0"/>
              </a:moveTo>
              <a:lnTo>
                <a:pt x="656128" y="158201"/>
              </a:lnTo>
              <a:lnTo>
                <a:pt x="0" y="158201"/>
              </a:lnTo>
              <a:lnTo>
                <a:pt x="0" y="232147"/>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837F0DC-877A-4769-895E-5980DE29AE9F}">
      <dsp:nvSpPr>
        <dsp:cNvPr id="0" name=""/>
        <dsp:cNvSpPr/>
      </dsp:nvSpPr>
      <dsp:spPr>
        <a:xfrm>
          <a:off x="2950770" y="2490811"/>
          <a:ext cx="1316402" cy="232147"/>
        </a:xfrm>
        <a:custGeom>
          <a:avLst/>
          <a:gdLst/>
          <a:ahLst/>
          <a:cxnLst/>
          <a:rect l="0" t="0" r="0" b="0"/>
          <a:pathLst>
            <a:path>
              <a:moveTo>
                <a:pt x="0" y="0"/>
              </a:moveTo>
              <a:lnTo>
                <a:pt x="0" y="158201"/>
              </a:lnTo>
              <a:lnTo>
                <a:pt x="1316402" y="158201"/>
              </a:lnTo>
              <a:lnTo>
                <a:pt x="1316402" y="232147"/>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75ACF91-2C14-4B4A-A65E-393FEB7561C4}">
      <dsp:nvSpPr>
        <dsp:cNvPr id="0" name=""/>
        <dsp:cNvSpPr/>
      </dsp:nvSpPr>
      <dsp:spPr>
        <a:xfrm>
          <a:off x="1595568" y="3471675"/>
          <a:ext cx="91440" cy="232147"/>
        </a:xfrm>
        <a:custGeom>
          <a:avLst/>
          <a:gdLst/>
          <a:ahLst/>
          <a:cxnLst/>
          <a:rect l="0" t="0" r="0" b="0"/>
          <a:pathLst>
            <a:path>
              <a:moveTo>
                <a:pt x="45720" y="0"/>
              </a:moveTo>
              <a:lnTo>
                <a:pt x="45720" y="232147"/>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51DBD8F-CDA8-4A60-950E-59524ECB7DF0}">
      <dsp:nvSpPr>
        <dsp:cNvPr id="0" name=""/>
        <dsp:cNvSpPr/>
      </dsp:nvSpPr>
      <dsp:spPr>
        <a:xfrm>
          <a:off x="1641288" y="2490811"/>
          <a:ext cx="1309482" cy="232147"/>
        </a:xfrm>
        <a:custGeom>
          <a:avLst/>
          <a:gdLst/>
          <a:ahLst/>
          <a:cxnLst/>
          <a:rect l="0" t="0" r="0" b="0"/>
          <a:pathLst>
            <a:path>
              <a:moveTo>
                <a:pt x="1309482" y="0"/>
              </a:moveTo>
              <a:lnTo>
                <a:pt x="1309482" y="158201"/>
              </a:lnTo>
              <a:lnTo>
                <a:pt x="0" y="158201"/>
              </a:lnTo>
              <a:lnTo>
                <a:pt x="0" y="232147"/>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F29D77-8910-4F85-A0D5-6C6FB6C77051}">
      <dsp:nvSpPr>
        <dsp:cNvPr id="0" name=""/>
        <dsp:cNvSpPr/>
      </dsp:nvSpPr>
      <dsp:spPr>
        <a:xfrm>
          <a:off x="2905050" y="1584026"/>
          <a:ext cx="91440" cy="232147"/>
        </a:xfrm>
        <a:custGeom>
          <a:avLst/>
          <a:gdLst/>
          <a:ahLst/>
          <a:cxnLst/>
          <a:rect l="0" t="0" r="0" b="0"/>
          <a:pathLst>
            <a:path>
              <a:moveTo>
                <a:pt x="45720" y="0"/>
              </a:moveTo>
              <a:lnTo>
                <a:pt x="45720" y="232147"/>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E22ED3-F44E-4483-B74F-FB090E9FE790}">
      <dsp:nvSpPr>
        <dsp:cNvPr id="0" name=""/>
        <dsp:cNvSpPr/>
      </dsp:nvSpPr>
      <dsp:spPr>
        <a:xfrm>
          <a:off x="2905050" y="677241"/>
          <a:ext cx="91440" cy="232147"/>
        </a:xfrm>
        <a:custGeom>
          <a:avLst/>
          <a:gdLst/>
          <a:ahLst/>
          <a:cxnLst/>
          <a:rect l="0" t="0" r="0" b="0"/>
          <a:pathLst>
            <a:path>
              <a:moveTo>
                <a:pt x="45720" y="0"/>
              </a:moveTo>
              <a:lnTo>
                <a:pt x="45720" y="232147"/>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FC54A8F-11C8-4ED9-9739-66DC290D95E9}">
      <dsp:nvSpPr>
        <dsp:cNvPr id="0" name=""/>
        <dsp:cNvSpPr/>
      </dsp:nvSpPr>
      <dsp:spPr>
        <a:xfrm>
          <a:off x="1783662" y="2603"/>
          <a:ext cx="2334216" cy="674638"/>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6D477AA-C0A1-4F5E-A2C3-11EBF6DD723C}">
      <dsp:nvSpPr>
        <dsp:cNvPr id="0" name=""/>
        <dsp:cNvSpPr/>
      </dsp:nvSpPr>
      <dsp:spPr>
        <a:xfrm>
          <a:off x="1872352" y="86859"/>
          <a:ext cx="2334216" cy="674638"/>
        </a:xfrm>
        <a:prstGeom prst="roundRect">
          <a:avLst>
            <a:gd name="adj" fmla="val 10000"/>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b="1" kern="1200"/>
            <a:t>Learning for Life Trust</a:t>
          </a:r>
          <a:endParaRPr lang="en-GB" sz="400" i="1" kern="1200">
            <a:solidFill>
              <a:srgbClr val="FF0000"/>
            </a:solidFill>
          </a:endParaRPr>
        </a:p>
      </dsp:txBody>
      <dsp:txXfrm>
        <a:off x="1892111" y="106618"/>
        <a:ext cx="2294698" cy="635120"/>
      </dsp:txXfrm>
    </dsp:sp>
    <dsp:sp modelId="{FA6C25D5-BB2B-495C-ADD3-1B0B152F4C68}">
      <dsp:nvSpPr>
        <dsp:cNvPr id="0" name=""/>
        <dsp:cNvSpPr/>
      </dsp:nvSpPr>
      <dsp:spPr>
        <a:xfrm>
          <a:off x="1762773" y="909388"/>
          <a:ext cx="2375994" cy="674638"/>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0DC1F02-22F5-4C23-A89C-5F80B58DA8FB}">
      <dsp:nvSpPr>
        <dsp:cNvPr id="0" name=""/>
        <dsp:cNvSpPr/>
      </dsp:nvSpPr>
      <dsp:spPr>
        <a:xfrm>
          <a:off x="1851463" y="993644"/>
          <a:ext cx="2375994" cy="674638"/>
        </a:xfrm>
        <a:prstGeom prst="roundRect">
          <a:avLst>
            <a:gd name="adj" fmla="val 10000"/>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b="1" kern="1200"/>
            <a:t>Governing Body</a:t>
          </a:r>
        </a:p>
      </dsp:txBody>
      <dsp:txXfrm>
        <a:off x="1871222" y="1013403"/>
        <a:ext cx="2336476" cy="635120"/>
      </dsp:txXfrm>
    </dsp:sp>
    <dsp:sp modelId="{D0DFA01A-1A94-4908-8AED-D4B65C4F9BA4}">
      <dsp:nvSpPr>
        <dsp:cNvPr id="0" name=""/>
        <dsp:cNvSpPr/>
      </dsp:nvSpPr>
      <dsp:spPr>
        <a:xfrm>
          <a:off x="1731435" y="1816173"/>
          <a:ext cx="2438670" cy="674638"/>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44837F7-4552-4DBA-9EB5-A9615356D1A1}">
      <dsp:nvSpPr>
        <dsp:cNvPr id="0" name=""/>
        <dsp:cNvSpPr/>
      </dsp:nvSpPr>
      <dsp:spPr>
        <a:xfrm>
          <a:off x="1820125" y="1900429"/>
          <a:ext cx="2438670" cy="674638"/>
        </a:xfrm>
        <a:prstGeom prst="roundRect">
          <a:avLst>
            <a:gd name="adj" fmla="val 10000"/>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b="1" kern="1200"/>
            <a:t>Head teacher</a:t>
          </a:r>
        </a:p>
      </dsp:txBody>
      <dsp:txXfrm>
        <a:off x="1839884" y="1920188"/>
        <a:ext cx="2399152" cy="635120"/>
      </dsp:txXfrm>
    </dsp:sp>
    <dsp:sp modelId="{C2B98295-F00B-421F-A020-D9497DD7381C}">
      <dsp:nvSpPr>
        <dsp:cNvPr id="0" name=""/>
        <dsp:cNvSpPr/>
      </dsp:nvSpPr>
      <dsp:spPr>
        <a:xfrm>
          <a:off x="413575" y="2722959"/>
          <a:ext cx="2455424" cy="748716"/>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587CA8C-710D-4634-BC16-8B81ACFA2C57}">
      <dsp:nvSpPr>
        <dsp:cNvPr id="0" name=""/>
        <dsp:cNvSpPr/>
      </dsp:nvSpPr>
      <dsp:spPr>
        <a:xfrm>
          <a:off x="502266" y="2807214"/>
          <a:ext cx="2455424" cy="748716"/>
        </a:xfrm>
        <a:prstGeom prst="roundRect">
          <a:avLst>
            <a:gd name="adj" fmla="val 10000"/>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b="1" kern="1200"/>
            <a:t>SLT</a:t>
          </a:r>
        </a:p>
        <a:p>
          <a:pPr marL="0" lvl="0" indent="0" algn="ctr" defTabSz="488950">
            <a:lnSpc>
              <a:spcPct val="90000"/>
            </a:lnSpc>
            <a:spcBef>
              <a:spcPct val="0"/>
            </a:spcBef>
            <a:spcAft>
              <a:spcPct val="35000"/>
            </a:spcAft>
            <a:buNone/>
          </a:pPr>
          <a:r>
            <a:rPr lang="en-GB" sz="1100" b="1" kern="1200"/>
            <a:t>Subject Leaders</a:t>
          </a:r>
        </a:p>
      </dsp:txBody>
      <dsp:txXfrm>
        <a:off x="524195" y="2829143"/>
        <a:ext cx="2411566" cy="704858"/>
      </dsp:txXfrm>
    </dsp:sp>
    <dsp:sp modelId="{DE80FC10-BA0E-4F3A-B87E-454615350F8B}">
      <dsp:nvSpPr>
        <dsp:cNvPr id="0" name=""/>
        <dsp:cNvSpPr/>
      </dsp:nvSpPr>
      <dsp:spPr>
        <a:xfrm>
          <a:off x="859673" y="3703822"/>
          <a:ext cx="1563229" cy="674638"/>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FFCEEAE-A2FF-4B98-86AB-C37620D9DD96}">
      <dsp:nvSpPr>
        <dsp:cNvPr id="0" name=""/>
        <dsp:cNvSpPr/>
      </dsp:nvSpPr>
      <dsp:spPr>
        <a:xfrm>
          <a:off x="948363" y="3788078"/>
          <a:ext cx="1563229" cy="674638"/>
        </a:xfrm>
        <a:prstGeom prst="roundRect">
          <a:avLst>
            <a:gd name="adj" fmla="val 10000"/>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b="1" kern="1200"/>
            <a:t>Teachers</a:t>
          </a:r>
        </a:p>
        <a:p>
          <a:pPr marL="0" lvl="0" indent="0" algn="ctr" defTabSz="488950">
            <a:lnSpc>
              <a:spcPct val="90000"/>
            </a:lnSpc>
            <a:spcBef>
              <a:spcPct val="0"/>
            </a:spcBef>
            <a:spcAft>
              <a:spcPct val="35000"/>
            </a:spcAft>
            <a:buNone/>
          </a:pPr>
          <a:r>
            <a:rPr lang="en-GB" sz="1100" b="1" kern="1200"/>
            <a:t>Non-Teaching Staff</a:t>
          </a:r>
        </a:p>
      </dsp:txBody>
      <dsp:txXfrm>
        <a:off x="968122" y="3807837"/>
        <a:ext cx="1523711" cy="635120"/>
      </dsp:txXfrm>
    </dsp:sp>
    <dsp:sp modelId="{014DBA36-8E5A-43AE-9E5E-CE6FC04D7ACC}">
      <dsp:nvSpPr>
        <dsp:cNvPr id="0" name=""/>
        <dsp:cNvSpPr/>
      </dsp:nvSpPr>
      <dsp:spPr>
        <a:xfrm>
          <a:off x="3046381" y="2722959"/>
          <a:ext cx="2441583" cy="729775"/>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5C5FA85-1114-4FE9-91C5-45B17C9E1061}">
      <dsp:nvSpPr>
        <dsp:cNvPr id="0" name=""/>
        <dsp:cNvSpPr/>
      </dsp:nvSpPr>
      <dsp:spPr>
        <a:xfrm>
          <a:off x="3135071" y="2807214"/>
          <a:ext cx="2441583" cy="729775"/>
        </a:xfrm>
        <a:prstGeom prst="roundRect">
          <a:avLst>
            <a:gd name="adj" fmla="val 10000"/>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b="1" kern="1200"/>
            <a:t>Health &amp; Safety Coordinator</a:t>
          </a:r>
        </a:p>
        <a:p>
          <a:pPr marL="0" lvl="0" indent="0" algn="ctr" defTabSz="488950">
            <a:lnSpc>
              <a:spcPct val="90000"/>
            </a:lnSpc>
            <a:spcBef>
              <a:spcPct val="0"/>
            </a:spcBef>
            <a:spcAft>
              <a:spcPct val="35000"/>
            </a:spcAft>
            <a:buNone/>
          </a:pPr>
          <a:r>
            <a:rPr lang="en-GB" sz="1100" b="1" kern="1200"/>
            <a:t>Caretaker</a:t>
          </a:r>
        </a:p>
      </dsp:txBody>
      <dsp:txXfrm>
        <a:off x="3156445" y="2828588"/>
        <a:ext cx="2398835" cy="687027"/>
      </dsp:txXfrm>
    </dsp:sp>
    <dsp:sp modelId="{68604A4D-489C-485C-88E0-D46A4EA3728F}">
      <dsp:nvSpPr>
        <dsp:cNvPr id="0" name=""/>
        <dsp:cNvSpPr/>
      </dsp:nvSpPr>
      <dsp:spPr>
        <a:xfrm>
          <a:off x="3032052" y="3684881"/>
          <a:ext cx="1157984" cy="674638"/>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3E3BB63-58B3-44C9-9177-CABE5965EBF8}">
      <dsp:nvSpPr>
        <dsp:cNvPr id="0" name=""/>
        <dsp:cNvSpPr/>
      </dsp:nvSpPr>
      <dsp:spPr>
        <a:xfrm>
          <a:off x="3120742" y="3769137"/>
          <a:ext cx="1157984" cy="674638"/>
        </a:xfrm>
        <a:prstGeom prst="roundRect">
          <a:avLst>
            <a:gd name="adj" fmla="val 10000"/>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b="1" kern="1200"/>
            <a:t>Cleaners</a:t>
          </a:r>
        </a:p>
        <a:p>
          <a:pPr marL="0" lvl="0" indent="0" algn="ctr" defTabSz="488950">
            <a:lnSpc>
              <a:spcPct val="90000"/>
            </a:lnSpc>
            <a:spcBef>
              <a:spcPct val="0"/>
            </a:spcBef>
            <a:spcAft>
              <a:spcPct val="35000"/>
            </a:spcAft>
            <a:buNone/>
          </a:pPr>
          <a:r>
            <a:rPr lang="en-GB" sz="1100" b="1" kern="1200"/>
            <a:t>Caterers</a:t>
          </a:r>
        </a:p>
      </dsp:txBody>
      <dsp:txXfrm>
        <a:off x="3140501" y="3788896"/>
        <a:ext cx="1118466" cy="635120"/>
      </dsp:txXfrm>
    </dsp:sp>
    <dsp:sp modelId="{03A2691D-0FAE-47C2-9A6E-D136A6263E80}">
      <dsp:nvSpPr>
        <dsp:cNvPr id="0" name=""/>
        <dsp:cNvSpPr/>
      </dsp:nvSpPr>
      <dsp:spPr>
        <a:xfrm>
          <a:off x="4367417" y="3684881"/>
          <a:ext cx="1134876" cy="674638"/>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DB599B7-9840-442E-B9A7-9E2CE7AB790D}">
      <dsp:nvSpPr>
        <dsp:cNvPr id="0" name=""/>
        <dsp:cNvSpPr/>
      </dsp:nvSpPr>
      <dsp:spPr>
        <a:xfrm>
          <a:off x="4456108" y="3769137"/>
          <a:ext cx="1134876" cy="674638"/>
        </a:xfrm>
        <a:prstGeom prst="roundRect">
          <a:avLst>
            <a:gd name="adj" fmla="val 10000"/>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b="1" kern="1200"/>
            <a:t>Contractors</a:t>
          </a:r>
        </a:p>
        <a:p>
          <a:pPr marL="0" lvl="0" indent="0" algn="ctr" defTabSz="488950">
            <a:lnSpc>
              <a:spcPct val="90000"/>
            </a:lnSpc>
            <a:spcBef>
              <a:spcPct val="0"/>
            </a:spcBef>
            <a:spcAft>
              <a:spcPct val="35000"/>
            </a:spcAft>
            <a:buNone/>
          </a:pPr>
          <a:r>
            <a:rPr lang="en-GB" sz="1100" b="1" kern="1200"/>
            <a:t>Consultants</a:t>
          </a:r>
        </a:p>
      </dsp:txBody>
      <dsp:txXfrm>
        <a:off x="4475867" y="3788896"/>
        <a:ext cx="1095358" cy="63512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7">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0FD16940B28342A794F7644E8EA940" ma:contentTypeVersion="15" ma:contentTypeDescription="Create a new document." ma:contentTypeScope="" ma:versionID="6e61c4ab5b7cdb8023efbf582408040e">
  <xsd:schema xmlns:xsd="http://www.w3.org/2001/XMLSchema" xmlns:p="http://schemas.microsoft.com/office/2006/metadata/properties" targetNamespace="http://schemas.microsoft.com/office/2006/metadata/properties" ma:root="true" ma:fieldsID="69ec028475876ae0833a7735bbd61f1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8" ma:displayName="Author"/>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axOccurs="1" ma:index="9"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35B0BE-39D6-46F6-B214-6E6D0016F9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547ED4B1-006A-4CDC-BC2D-32879AAB601B}">
  <ds:schemaRefs>
    <ds:schemaRef ds:uri="http://schemas.openxmlformats.org/officeDocument/2006/bibliography"/>
  </ds:schemaRefs>
</ds:datastoreItem>
</file>

<file path=customXml/itemProps3.xml><?xml version="1.0" encoding="utf-8"?>
<ds:datastoreItem xmlns:ds="http://schemas.openxmlformats.org/officeDocument/2006/customXml" ds:itemID="{1A651027-F5B2-4FF7-A8C2-DAD947260B43}">
  <ds:schemaRefs>
    <ds:schemaRef ds:uri="http://schemas.microsoft.com/office/2006/metadata/properties"/>
  </ds:schemaRefs>
</ds:datastoreItem>
</file>

<file path=customXml/itemProps4.xml><?xml version="1.0" encoding="utf-8"?>
<ds:datastoreItem xmlns:ds="http://schemas.openxmlformats.org/officeDocument/2006/customXml" ds:itemID="{0598B53A-AC2B-4563-BBEF-5E7BF4F99FB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KAHSC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Model H&amp;S Policy Dec 2015</dc:title>
  <dc:creator>Helen Blamire (KAHSC)</dc:creator>
  <dc:description>FAO - Headteachers, H&amp;S Governors, H&amp;S Coordinators - Mode School H&amp;S Policy Dec 2015</dc:description>
  <lastModifiedBy>Anna Bewsher</lastModifiedBy>
  <revision>2</revision>
  <lastPrinted>2016-05-18T08:57:00.0000000Z</lastPrinted>
  <dcterms:created xsi:type="dcterms:W3CDTF">2026-07-22T09:48:00.0000000Z</dcterms:created>
  <dcterms:modified xsi:type="dcterms:W3CDTF">2026-09-08T14:08:55.5517672Z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0x010100580FD16940B28342A794F7644E8EA940</vt:lpwstr>
  </property>
  <property fmtid="{D5CDD505-2E9C-101B-9397-08002B2CF9AE}" pid="3" name="Created">
    <vt:filetime>2022-10-10T00:00:00Z</vt:filetime>
  </property>
  <property fmtid="{D5CDD505-2E9C-101B-9397-08002B2CF9AE}" pid="4" name="Creator">
    <vt:lpwstr>Microsoft® Word for Microsoft 365</vt:lpwstr>
  </property>
  <property fmtid="{D5CDD505-2E9C-101B-9397-08002B2CF9AE}" pid="5" name="LastSaved">
    <vt:filetime>2023-08-17T00:00:00Z</vt:filetime>
  </property>
</Properties>
</file>