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KATOLICKA SZKOŁA WYŻSZA BROWNEDGE ŚW. MARII</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                                                                  </w:t>
      </w:r>
      <w:r w:rsidDel="00000000" w:rsidR="00000000" w:rsidRPr="00000000">
        <w:rPr>
          <w:b w:val="1"/>
        </w:rPr>
        <w:drawing>
          <wp:inline distB="0" distT="0" distL="0" distR="0">
            <wp:extent cx="1257758" cy="1745753"/>
            <wp:effectExtent b="0" l="0" r="0" t="0"/>
            <wp:docPr descr="A logo with a religious figure&#10;&#10;Description automatically generated" id="2" name="image1.png"/>
            <a:graphic>
              <a:graphicData uri="http://schemas.openxmlformats.org/drawingml/2006/picture">
                <pic:pic>
                  <pic:nvPicPr>
                    <pic:cNvPr descr="A logo with a religious figure&#10;&#10;Description automatically generated" id="0" name="image1.png"/>
                    <pic:cNvPicPr preferRelativeResize="0"/>
                  </pic:nvPicPr>
                  <pic:blipFill>
                    <a:blip r:embed="rId6"/>
                    <a:srcRect b="32574" l="30005" r="29196" t="0"/>
                    <a:stretch>
                      <a:fillRect/>
                    </a:stretch>
                  </pic:blipFill>
                  <pic:spPr>
                    <a:xfrm>
                      <a:off x="0" y="0"/>
                      <a:ext cx="1257758" cy="174575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6478905" cy="933450"/>
                <wp:effectExtent b="0" l="0" r="0" t="0"/>
                <wp:wrapNone/>
                <wp:docPr id="1" name=""/>
                <a:graphic>
                  <a:graphicData uri="http://schemas.microsoft.com/office/word/2010/wordprocessingShape">
                    <wps:wsp>
                      <wps:cNvSpPr/>
                      <wps:cNvPr id="2" name="Shape 2"/>
                      <wps:spPr>
                        <a:xfrm>
                          <a:off x="2111310" y="3318038"/>
                          <a:ext cx="6469380" cy="923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vertAlign w:val="baseline"/>
                              </w:rPr>
                            </w:r>
                            <w:r w:rsidDel="00000000" w:rsidR="00000000" w:rsidRPr="00000000">
                              <w:rPr>
                                <w:rFonts w:ascii="Times New Roman" w:cs="Times New Roman" w:eastAsia="Times New Roman" w:hAnsi="Times New Roman"/>
                                <w:b w:val="0"/>
                                <w:i w:val="0"/>
                                <w:smallCaps w:val="0"/>
                                <w:strike w:val="0"/>
                                <w:color w:val="000000"/>
                                <w:sz w:val="40"/>
                                <w:vertAlign w:val="baseline"/>
                              </w:rPr>
                              <w:t xml:space="preserve">BEHAVIOUR AND DISCIPLINE POLICY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6478905" cy="93345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78905" cy="933450"/>
                        </a:xfrm>
                        <a:prstGeom prst="rect"/>
                        <a:ln/>
                      </pic:spPr>
                    </pic:pic>
                  </a:graphicData>
                </a:graphic>
              </wp:anchor>
            </w:drawing>
          </mc:Fallback>
        </mc:AlternateConten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Zatwierdzone przez gubernatorów (nazwa):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r w:rsidDel="00000000" w:rsidR="00000000" w:rsidRPr="00000000">
        <w:rPr>
          <w:rFonts w:ascii="Arial" w:cs="Arial" w:eastAsia="Arial" w:hAnsi="Arial"/>
          <w:sz w:val="20"/>
          <w:szCs w:val="20"/>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Data:Grudzień 2024</w:t>
      </w:r>
    </w:p>
    <w:p w:rsidR="00000000" w:rsidDel="00000000" w:rsidP="00000000" w:rsidRDefault="00000000" w:rsidRPr="00000000" w14:paraId="0000001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przeglądu: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Wrzesień 2026 r. (lub wcześniej, jeśli to konieczne)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tab/>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Polityka opracowana przez (imię i nazwisko): </w:t>
        <w:tab/>
        <w:tab/>
        <w:t xml:space="preserve">Panna T. Mault</w:t>
      </w:r>
    </w:p>
    <w:p w:rsidR="00000000" w:rsidDel="00000000" w:rsidP="00000000" w:rsidRDefault="00000000" w:rsidRPr="00000000" w14:paraId="0000002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ab/>
        <w:tab/>
        <w:t xml:space="preserve">Pani Oddy</w:t>
        <w:tab/>
        <w:tab/>
        <w:t xml:space="preserve">Data: listopad 2024</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Oświadczenie gubernatorów w sprawie zachowania i dyscypliny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1"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Niniejsze oświadczenie zostało sporządzone przez Zarząd szkoły po konsultacjach z rodzicami, uczniami i personelem.  Oznacza to, jak ważną rolę dyrektorzy przywiązują do dobrego zachowania, które stanowi element dobrej szkoły.  Podkreśla również, że katolickie wartości szkoły różnią się od niektórych wartości komercyjnych, które dominują w obecnym społeczeństwie.  Znajduje to odzwierciedlenie w misji szkoły.</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1"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ind w:right="-341"/>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ind w:right="-341"/>
        <w:jc w:val="center"/>
        <w:rPr>
          <w:rFonts w:ascii="Calibri" w:cs="Calibri" w:eastAsia="Calibri" w:hAnsi="Calibri"/>
          <w:i w:val="1"/>
        </w:rPr>
      </w:pPr>
      <w:r w:rsidDel="00000000" w:rsidR="00000000" w:rsidRPr="00000000">
        <w:rPr>
          <w:rFonts w:ascii="Calibri" w:cs="Calibri" w:eastAsia="Calibri" w:hAnsi="Calibri"/>
          <w:b w:val="1"/>
          <w:rtl w:val="0"/>
        </w:rPr>
        <w:t xml:space="preserve">MISJA</w:t>
      </w:r>
      <w:r w:rsidDel="00000000" w:rsidR="00000000" w:rsidRPr="00000000">
        <w:rPr>
          <w:rtl w:val="0"/>
        </w:rPr>
      </w:r>
    </w:p>
    <w:p w:rsidR="00000000" w:rsidDel="00000000" w:rsidP="00000000" w:rsidRDefault="00000000" w:rsidRPr="00000000" w14:paraId="0000002D">
      <w:pPr>
        <w:ind w:right="-341"/>
        <w:jc w:val="center"/>
        <w:rPr>
          <w:rFonts w:ascii="Calibri" w:cs="Calibri" w:eastAsia="Calibri" w:hAnsi="Calibri"/>
          <w:b w:val="1"/>
        </w:rPr>
      </w:pPr>
      <w:r w:rsidDel="00000000" w:rsidR="00000000" w:rsidRPr="00000000">
        <w:rPr>
          <w:rFonts w:ascii="Calibri" w:cs="Calibri" w:eastAsia="Calibri" w:hAnsi="Calibri"/>
          <w:i w:val="1"/>
          <w:rtl w:val="0"/>
        </w:rPr>
        <w:t xml:space="preserve">      Jeśli kochamy innych, żyjemy w świetle.</w:t>
      </w:r>
      <w:r w:rsidDel="00000000" w:rsidR="00000000" w:rsidRPr="00000000">
        <w:rPr>
          <w:rFonts w:ascii="Calibri" w:cs="Calibri" w:eastAsia="Calibri" w:hAnsi="Calibri"/>
          <w:rtl w:val="0"/>
        </w:rPr>
        <w:t xml:space="preserve">  1 Jana 2:10</w:t>
      </w:r>
      <w:r w:rsidDel="00000000" w:rsidR="00000000" w:rsidRPr="00000000">
        <w:rPr>
          <w:rtl w:val="0"/>
        </w:rPr>
      </w:r>
    </w:p>
    <w:p w:rsidR="00000000" w:rsidDel="00000000" w:rsidP="00000000" w:rsidRDefault="00000000" w:rsidRPr="00000000" w14:paraId="0000002E">
      <w:pPr>
        <w:ind w:right="-341"/>
        <w:rPr>
          <w:rFonts w:ascii="Calibri" w:cs="Calibri" w:eastAsia="Calibri" w:hAnsi="Calibri"/>
        </w:rPr>
      </w:pPr>
      <w:r w:rsidDel="00000000" w:rsidR="00000000" w:rsidRPr="00000000">
        <w:rPr>
          <w:rtl w:val="0"/>
        </w:rPr>
      </w:r>
    </w:p>
    <w:p w:rsidR="00000000" w:rsidDel="00000000" w:rsidP="00000000" w:rsidRDefault="00000000" w:rsidRPr="00000000" w14:paraId="0000002F">
      <w:pPr>
        <w:ind w:right="-341"/>
        <w:rPr>
          <w:rFonts w:ascii="Calibri" w:cs="Calibri" w:eastAsia="Calibri" w:hAnsi="Calibri"/>
        </w:rPr>
      </w:pPr>
      <w:r w:rsidDel="00000000" w:rsidR="00000000" w:rsidRPr="00000000">
        <w:rPr>
          <w:rFonts w:ascii="Calibri" w:cs="Calibri" w:eastAsia="Calibri" w:hAnsi="Calibri"/>
          <w:rtl w:val="0"/>
        </w:rPr>
        <w:t xml:space="preserve">Zainspirowany naszą Ewangelią</w:t>
      </w:r>
    </w:p>
    <w:p w:rsidR="00000000" w:rsidDel="00000000" w:rsidP="00000000" w:rsidRDefault="00000000" w:rsidRPr="00000000" w14:paraId="00000030">
      <w:pPr>
        <w:ind w:right="-341"/>
        <w:rPr>
          <w:rFonts w:ascii="Calibri" w:cs="Calibri" w:eastAsia="Calibri" w:hAnsi="Calibri"/>
        </w:rPr>
      </w:pPr>
      <w:r w:rsidDel="00000000" w:rsidR="00000000" w:rsidRPr="00000000">
        <w:rPr>
          <w:rFonts w:ascii="Calibri" w:cs="Calibri" w:eastAsia="Calibri" w:hAnsi="Calibri"/>
          <w:rtl w:val="0"/>
        </w:rPr>
        <w:t xml:space="preserve"> Wartości, za które jesteśmy wspólnie odpowiedzialni: - </w:t>
      </w:r>
    </w:p>
    <w:p w:rsidR="00000000" w:rsidDel="00000000" w:rsidP="00000000" w:rsidRDefault="00000000" w:rsidRPr="00000000" w14:paraId="0000003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341"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stworzyć atmosferę akceptacji, miłości i szacunku dla każdego członka naszej uczącej się rodziny. </w:t>
      </w:r>
    </w:p>
    <w:p w:rsidR="00000000" w:rsidDel="00000000" w:rsidP="00000000" w:rsidRDefault="00000000" w:rsidRPr="00000000" w14:paraId="0000003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341"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rozwijać wyjątkowe dary i talenty wszystkich ludzi, dążąc do doskonałości we wszystkim, co robimy.   </w:t>
      </w:r>
    </w:p>
    <w:p w:rsidR="00000000" w:rsidDel="00000000" w:rsidP="00000000" w:rsidRDefault="00000000" w:rsidRPr="00000000" w14:paraId="0000003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341"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żyć naszym zobowiązaniem do miłości, służby i sprawiedliwości w społeczności lokalnej i globalnej.</w:t>
      </w:r>
    </w:p>
    <w:p w:rsidR="00000000" w:rsidDel="00000000" w:rsidP="00000000" w:rsidRDefault="00000000" w:rsidRPr="00000000" w14:paraId="0000003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360" w:right="-341"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pielęgnować drogę wiary i odkryć dla wszystkich.</w:t>
      </w:r>
    </w:p>
    <w:p w:rsidR="00000000" w:rsidDel="00000000" w:rsidP="00000000" w:rsidRDefault="00000000" w:rsidRPr="00000000" w14:paraId="0000003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360" w:right="-341"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celebrujmy i rozmyślajmy o miłości Boga, która jest w sercu nas wszystkich.</w:t>
      </w:r>
    </w:p>
    <w:p w:rsidR="00000000" w:rsidDel="00000000" w:rsidP="00000000" w:rsidRDefault="00000000" w:rsidRPr="00000000" w14:paraId="00000036">
      <w:pPr>
        <w:ind w:right="-341"/>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Celem tego oświadczenia jest udzielenie dyrektorowi wskazówek dotyczących kształtowania szkolnej polityki zachowania i dyscypliny poprzez określenie zasad, których przestrzegania oczekują dyrektorzy.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Gubernatorzy oczekują, że jakakolwiek polityka lub działania będą zgodne z ich obowiązkami wynikającymi z ustawodawstwa dotyczącego równości. Mianowicie, aby sankcje były sprawiedliwe, sprawiedliwe i godziwe, równoważąc potrzeby jednostki z potrzebami dobra wspólnego.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380" w:right="-341" w:hanging="3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Sankcje te mają na celu:</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80" w:line="240" w:lineRule="auto"/>
        <w:ind w:left="585" w:right="-341"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pokazać, że niewłaściwe zachowanie jest niedopuszczalne</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85" w:right="-341"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wyrazić dezaprobatę społeczności szkolnej</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85" w:right="-341"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zniechęcać innych uczniów do podobnego zachowania</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85" w:right="-341"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pozwolić jednostce uczyć się na błędach i poprawiać przyszłe zachowanie.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MyriaMM" w:cs="MyriaMM" w:eastAsia="MyriaMM" w:hAnsi="MyriaMM"/>
          <w:b w:val="0"/>
          <w:i w:val="0"/>
          <w:smallCaps w:val="0"/>
          <w:strike w:val="0"/>
          <w:color w:val="000000"/>
          <w:sz w:val="24"/>
          <w:szCs w:val="24"/>
          <w:u w:val="none"/>
          <w:shd w:fill="auto" w:val="clear"/>
          <w:vertAlign w:val="baseline"/>
          <w:rtl w:val="0"/>
        </w:rPr>
        <w:t xml:space="preserve">W tym celu dyrektorzy delegują pełnienie obowiązków dyscyplinarnych dyrektorowi szkoły i osobom, którym on/ona przekazuje te uprawnienia.</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Ustawa o edukacji (2011) wyjaśnia przepisy dotyczące zachowania i dyscypliny oraz rozszerza nowe uprawnienia na szkoły.  Ciało Kierownicze zleciło dyrektorowi szkoły uwzględnienie tych zmian w polityce szkoły.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Obejmują one upoważnienie dyrektora szkoły (i innych pracowników, których on/ona upoważni) do: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65" w:right="-341"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Dyscyplinuj uczniów poza normalnymi dniami szkolnymi</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Obejmuje to podróże do i ze szkoły oraz wycieczki szkolne; zachowanie poza szkołą zakłócające porządek w szkole, stwarzające zagrożenie dla innego ucznia lub negatywnie wpływające na dobre imię szkoły</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41"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Przeszukaj uczniów za ich ustną zgodą i/lub bez niej, jeśli są podejrzani o noszenie lub posiadanie przedmiotu zabronionego</w:t>
      </w:r>
    </w:p>
    <w:p w:rsidR="00000000" w:rsidDel="00000000" w:rsidP="00000000" w:rsidRDefault="00000000" w:rsidRPr="00000000" w14:paraId="000000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41"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 określonych sytuacjach użyj rozsądnej siły, aby kontrolować lub ograniczać uczniów</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4B">
      <w:pPr>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POLITYKA ZACHOWANIA I DYSCYPLINY</w:t>
      </w:r>
    </w:p>
    <w:p w:rsidR="00000000" w:rsidDel="00000000" w:rsidP="00000000" w:rsidRDefault="00000000" w:rsidRPr="00000000" w14:paraId="0000004C">
      <w:pPr>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„Zjednoczeni pod jedną odznaką, noszoną blisko naszych serc” </w:t>
      </w:r>
    </w:p>
    <w:p w:rsidR="00000000" w:rsidDel="00000000" w:rsidP="00000000" w:rsidRDefault="00000000" w:rsidRPr="00000000" w14:paraId="0000004D">
      <w:pPr>
        <w:jc w:val="center"/>
        <w:rPr>
          <w:rFonts w:ascii="Calibri" w:cs="Calibri" w:eastAsia="Calibri" w:hAnsi="Calibri"/>
          <w:b w:val="1"/>
          <w:sz w:val="32"/>
          <w:szCs w:val="32"/>
          <w:u w:val="single"/>
        </w:rPr>
      </w:pPr>
      <w:r w:rsidDel="00000000" w:rsidR="00000000" w:rsidRPr="00000000">
        <w:rPr/>
        <w:drawing>
          <wp:inline distB="0" distT="0" distL="0" distR="0">
            <wp:extent cx="912953" cy="537990"/>
            <wp:effectExtent b="0" l="0" r="0" t="0"/>
            <wp:docPr descr="A logo with a religious figure&#10;&#10;Description automatically generated" id="3" name="image2.png"/>
            <a:graphic>
              <a:graphicData uri="http://schemas.openxmlformats.org/drawingml/2006/picture">
                <pic:pic>
                  <pic:nvPicPr>
                    <pic:cNvPr descr="A logo with a religious figure&#10;&#10;Description automatically generated" id="0" name="image2.png"/>
                    <pic:cNvPicPr preferRelativeResize="0"/>
                  </pic:nvPicPr>
                  <pic:blipFill>
                    <a:blip r:embed="rId8"/>
                    <a:srcRect b="0" l="0" r="0" t="0"/>
                    <a:stretch>
                      <a:fillRect/>
                    </a:stretch>
                  </pic:blipFill>
                  <pic:spPr>
                    <a:xfrm>
                      <a:off x="0" y="0"/>
                      <a:ext cx="912953" cy="53799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Racjonalne uzasadnienie</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W Brownedge St Mary’s mocno wierzymy w siłę naszej szkolnej rodziny. Jesteśmy dumni z naszej miłości i troski o siebie nawzajem, pomagając sobie nawzajem w odniesieniu sukcesu i rozwoju zgodnie z naszym etosem „niech świeci wasze światło”.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Wierzymy, że światło w nas pochodzi z Bożej miłości i żyjąc zgodnie z tym etosem, widzimy Bożą miłość w DZIAŁANIU.  Widzimy w sobie nawzajem odbicie Boga i musimy czcić i szanować tę godność jako dar Boży.  Stworzeni na obraz i podobieństwo Boga, przez samo nasze istnienie posiadamy wrodzoną wartość, wartość i wyróżnienie, a dzięki temu tak bardzo utrzymujemy, że tworzymy środowisko, w którym każdy członek naszej szkolnej rodziny może odnieść sukces.  </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i w:val="1"/>
        </w:rPr>
      </w:pPr>
      <w:r w:rsidDel="00000000" w:rsidR="00000000" w:rsidRPr="00000000">
        <w:rPr>
          <w:rFonts w:ascii="Calibri" w:cs="Calibri" w:eastAsia="Calibri" w:hAnsi="Calibri"/>
          <w:b w:val="1"/>
          <w:rtl w:val="0"/>
        </w:rPr>
        <w:t xml:space="preserve">„Jeśli kochamy innych, żyjemy w świetle”. </w:t>
      </w:r>
      <w:r w:rsidDel="00000000" w:rsidR="00000000" w:rsidRPr="00000000">
        <w:rPr>
          <w:rFonts w:ascii="Calibri" w:cs="Calibri" w:eastAsia="Calibri" w:hAnsi="Calibri"/>
          <w:b w:val="1"/>
          <w:i w:val="1"/>
          <w:rtl w:val="0"/>
        </w:rPr>
        <w:t xml:space="preserve">1 Jana 2:10</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Naszym celem w katolickiej szkole średniej Brownedge St Mary's jest zapewnienie uczniom osiągnięcia wszystkiego, co w ich mocy, aby świeciło ich światło i wyposażenie ich w skuteczne podejście do nauki, które umożliwi im rozwój indywidualny i jako część zespołu oraz dawanie przykładu Wartości ewangeliczne przez całe życie.  Wierzymy, że uczniowie dają z siebie wszystko, gdy cała rodzina szkolna rozumie i wspiera oczekiwanie, że uczniowie powinni dobrze się zachowywać i szanować prawo innych do nauki w spokojnym i spokojnym środowisku.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W Brownedge St Mary’s chcemy wspierać naszych uczniów, aby wyrosli na dorosłych, którzy są uprzejmi, pełni szacunku, wdzięczni i zawsze biorą pod uwagę innych. Wierzymy, że gdy uczniowie ćwiczą te zachowania, z czasem stają się one automatycznymi rutynami, które pozytywnie kształtują ich samopoczucie i to, jak postrzegają je inni ludzie.  Są to podstawy, na których zakorzenione są wszystkie nasze systemy kulturowe i behawioralne.  </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Wierzymy, że pochwały i nagrody oparte na naszych wartościach ewangelii i ujęte w naszym etosie „nastawienia na rozwój” w decydującym stopniu determinują wiarę w siebie, dobre zachowanie i odporność ucznia.  Naszym celem jest zwrócenie większej uwagi na zachowania pozytywne niż na zachowania niepożądane.  Dyrektorzy wspierają pracowników w promowaniu dobrego zachowania, samodyscypliny i wzajemnego szacunku poprzez inteligentne stosowanie spójnych nagród i sankcji.</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W szkole wierzymy, że należy dzielić się z uczniami naszymi oczekiwaniami dotyczącymi pozytywnego zachowania w nauce i nastawienia do nauki oraz że wszyscy pracownicy szkoły mają obowiązek przyczynić się do tego poprzez własne działania, takie jak korzystanie z Talaxy i ocena spójności stosowania nagród i kar.</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Cel Polityki</w:t>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Wyjaśnianie wartości i filozofii Ewangelii, które kształtują procesy i struktury wprowadzone w szkole, pomagając w ten sposób zapewnić, że wszyscy pracownicy podzielają wspólne oczekiwania co do skutecznego zachowania i podejścia do uczenia się poprzez spójne reakcje na pozytywne i negatywne zachowania.</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Cele</w:t>
      </w:r>
    </w:p>
    <w:p w:rsidR="00000000" w:rsidDel="00000000" w:rsidP="00000000" w:rsidRDefault="00000000" w:rsidRPr="00000000" w14:paraId="00000062">
      <w:pPr>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Abyśmy mogli żyć zgodnie z naszą misją: „Niech świeci Twoje światło”.</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Promowanie wzajemnego szacunku pomiędzy pracownikami, uczniami i społecznością szkolną.</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Konsekwentne rozpoznawanie, zachęcanie i nagradzanie dobrego zachowania.</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Dbanie o to, aby uczniowie wzorowali swoje zachowanie zgodnie z naszymi wartościami ewangelii: odwagą, nadzieją, sprawiedliwością, cierpliwością i życzliwością.</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Zapewnienie bezpiecznego środowiska do nauki, w którym każdy uczeń jest zachęcany do zdobywania pozytywnych doświadczeń w szkole, a także zapewnienie uczniom możliwości efektywnej pracy i rozwoju.</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Zapewnienie, że pracownicy konsekwentnie interpretują zasady szkolne, stosując nagrody i kary w sposób sprawiedliwy i sprawiedliwy.</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Aby zapewnić zdrowie i dobre samopoczucie wszystkich osób w szkole.</w:t>
      </w:r>
    </w:p>
    <w:p w:rsidR="00000000" w:rsidDel="00000000" w:rsidP="00000000" w:rsidRDefault="00000000" w:rsidRPr="00000000" w14:paraId="0000006A">
      <w:pPr>
        <w:rPr>
          <w:rFonts w:ascii="Calibri" w:cs="Calibri" w:eastAsia="Calibri" w:hAnsi="Calibri"/>
          <w:b w:val="1"/>
        </w:rPr>
      </w:pPr>
      <w:r w:rsidDel="00000000" w:rsidR="00000000" w:rsidRPr="00000000">
        <w:rPr>
          <w:rFonts w:ascii="Calibri" w:cs="Calibri" w:eastAsia="Calibri" w:hAnsi="Calibri"/>
          <w:b w:val="1"/>
          <w:rtl w:val="0"/>
        </w:rPr>
        <w:t xml:space="preserve">Osiąganie skutecznych postaw i zachowań sprzyjających uczeniu się</w:t>
      </w:r>
    </w:p>
    <w:p w:rsidR="00000000" w:rsidDel="00000000" w:rsidP="00000000" w:rsidRDefault="00000000" w:rsidRPr="00000000" w14:paraId="0000006B">
      <w:pP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b w:val="1"/>
          <w:rtl w:val="0"/>
        </w:rPr>
        <w:t xml:space="preserve">       Gubernatorzy będą:</w:t>
      </w:r>
      <w:r w:rsidDel="00000000" w:rsidR="00000000" w:rsidRPr="00000000">
        <w:rPr>
          <w:rtl w:val="0"/>
        </w:rPr>
      </w:r>
    </w:p>
    <w:p w:rsidR="00000000" w:rsidDel="00000000" w:rsidP="00000000" w:rsidRDefault="00000000" w:rsidRPr="00000000" w14:paraId="0000006D">
      <w:pPr>
        <w:numPr>
          <w:ilvl w:val="0"/>
          <w:numId w:val="3"/>
        </w:numPr>
        <w:ind w:left="720" w:hanging="360"/>
        <w:rPr/>
      </w:pPr>
      <w:r w:rsidDel="00000000" w:rsidR="00000000" w:rsidRPr="00000000">
        <w:rPr>
          <w:rFonts w:ascii="Calibri" w:cs="Calibri" w:eastAsia="Calibri" w:hAnsi="Calibri"/>
          <w:rtl w:val="0"/>
        </w:rPr>
        <w:t xml:space="preserve">Każdego roku przeglądaj wdrażanie tej polityki, oceniając zapisy zachowań zebrane przez szkołę, zapewniając uczciwe i sprawiedliwe wdrażanie tej polityki</w:t>
      </w:r>
    </w:p>
    <w:p w:rsidR="00000000" w:rsidDel="00000000" w:rsidP="00000000" w:rsidRDefault="00000000" w:rsidRPr="00000000" w14:paraId="0000006E">
      <w:pPr>
        <w:numPr>
          <w:ilvl w:val="0"/>
          <w:numId w:val="3"/>
        </w:numPr>
        <w:ind w:left="720" w:hanging="360"/>
        <w:rPr/>
      </w:pPr>
      <w:r w:rsidDel="00000000" w:rsidR="00000000" w:rsidRPr="00000000">
        <w:rPr>
          <w:rFonts w:ascii="Calibri" w:cs="Calibri" w:eastAsia="Calibri" w:hAnsi="Calibri"/>
          <w:rtl w:val="0"/>
        </w:rPr>
        <w:t xml:space="preserve">Przeglądaj tę politykę co najmniej raz na trzy lata</w:t>
      </w:r>
    </w:p>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ind w:left="360" w:firstLine="0"/>
        <w:rPr>
          <w:rFonts w:ascii="Calibri" w:cs="Calibri" w:eastAsia="Calibri" w:hAnsi="Calibri"/>
        </w:rPr>
      </w:pPr>
      <w:r w:rsidDel="00000000" w:rsidR="00000000" w:rsidRPr="00000000">
        <w:rPr>
          <w:rFonts w:ascii="Calibri" w:cs="Calibri" w:eastAsia="Calibri" w:hAnsi="Calibri"/>
          <w:b w:val="1"/>
          <w:rtl w:val="0"/>
        </w:rPr>
        <w:t xml:space="preserve">Starsi przywódcy to zrobią</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Upewnij się, że istnieją dobre kanały komunikacji w szkole, z rodzicami, dyrektorami i społecznością.</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Zachęcaj, rozwijaj i oceniaj partnerstwo pomiędzy domem, szkołą, uczniami i agencjami zewnętrznymi, wykorzystując głos uczniów i rodziców.</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Oczekuj i utrzymuj niezmiennie wysoki standard zachowania uczniów.</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Zapewnij, że standardy i przestrzeganie tej polityki są konsekwentnie stosowane w całej szkole.</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Zawsze wspieraj personel, pod warunkiem, że działał on zgodnie z celami i praktyką niniejszego dokumentu.</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Należy upewnić się, że pracownicy tymczasowi zostali odpowiednio wdrożeni w politykę i jej procedury.</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Zachęcaj do spójnego reagowania zarówno na pozytywne, jak i negatywne zachowania.</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Monitoruj, oceniaj i przeglądaj tę politykę pod kątem zachowań uczniów w szkole, korzystając z danych, głosu rodziców i uczniów.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Opracowuj i przeglądaj zarządzanie zachowaniami zgodnie z dobrą praktyką.</w:t>
      </w:r>
    </w:p>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Zrobią to wszyscy dyrektorzy wydziałów i dyrektorzy domów</w:t>
      </w:r>
    </w:p>
    <w:p w:rsidR="00000000" w:rsidDel="00000000" w:rsidP="00000000" w:rsidRDefault="00000000" w:rsidRPr="00000000" w14:paraId="0000007B">
      <w:pPr>
        <w:numPr>
          <w:ilvl w:val="0"/>
          <w:numId w:val="7"/>
        </w:numPr>
        <w:ind w:left="720" w:hanging="360"/>
        <w:rPr/>
      </w:pPr>
      <w:r w:rsidDel="00000000" w:rsidR="00000000" w:rsidRPr="00000000">
        <w:rPr>
          <w:rFonts w:ascii="Calibri" w:cs="Calibri" w:eastAsia="Calibri" w:hAnsi="Calibri"/>
          <w:rtl w:val="0"/>
        </w:rPr>
        <w:t xml:space="preserve">Kieruj wspieraniem szkolnych oczekiwań co do zachowania i wspieraj członków wydziału lub zespołu rocznikowego w utrzymywaniu dobrego zachowania</w:t>
      </w:r>
    </w:p>
    <w:p w:rsidR="00000000" w:rsidDel="00000000" w:rsidP="00000000" w:rsidRDefault="00000000" w:rsidRPr="00000000" w14:paraId="0000007C">
      <w:pPr>
        <w:numPr>
          <w:ilvl w:val="0"/>
          <w:numId w:val="7"/>
        </w:numPr>
        <w:ind w:left="720" w:hanging="360"/>
        <w:rPr/>
      </w:pPr>
      <w:r w:rsidDel="00000000" w:rsidR="00000000" w:rsidRPr="00000000">
        <w:rPr>
          <w:rFonts w:ascii="Calibri" w:cs="Calibri" w:eastAsia="Calibri" w:hAnsi="Calibri"/>
          <w:rtl w:val="0"/>
        </w:rPr>
        <w:t xml:space="preserve">Monitoruj zachowanie na swoim obszarze i interweniuj, jeśli to konieczne, korzystając z systemów szkolnych.</w:t>
      </w:r>
    </w:p>
    <w:p w:rsidR="00000000" w:rsidDel="00000000" w:rsidP="00000000" w:rsidRDefault="00000000" w:rsidRPr="00000000" w14:paraId="0000007D">
      <w:pPr>
        <w:numPr>
          <w:ilvl w:val="0"/>
          <w:numId w:val="7"/>
        </w:numPr>
        <w:ind w:left="720" w:hanging="360"/>
        <w:rPr/>
      </w:pPr>
      <w:r w:rsidDel="00000000" w:rsidR="00000000" w:rsidRPr="00000000">
        <w:rPr>
          <w:rFonts w:ascii="Calibri" w:cs="Calibri" w:eastAsia="Calibri" w:hAnsi="Calibri"/>
          <w:rtl w:val="0"/>
        </w:rPr>
        <w:t xml:space="preserve">Dbaj o to, aby nagrody i kary za zachowanie były przyznawane konsekwentnie i sprawiedliwie</w:t>
      </w:r>
    </w:p>
    <w:p w:rsidR="00000000" w:rsidDel="00000000" w:rsidP="00000000" w:rsidRDefault="00000000" w:rsidRPr="00000000" w14:paraId="0000007E">
      <w:pPr>
        <w:numPr>
          <w:ilvl w:val="0"/>
          <w:numId w:val="7"/>
        </w:numPr>
        <w:ind w:left="720" w:hanging="360"/>
        <w:rPr/>
      </w:pPr>
      <w:r w:rsidDel="00000000" w:rsidR="00000000" w:rsidRPr="00000000">
        <w:rPr>
          <w:rFonts w:ascii="Calibri" w:cs="Calibri" w:eastAsia="Calibri" w:hAnsi="Calibri"/>
          <w:rtl w:val="0"/>
        </w:rPr>
        <w:t xml:space="preserve">Oceń wpływ interwencji związanych z zachowaniem wykładowców lub Domu na poprawę zachowania i, jeśli to konieczne, zapewnij wsparcie/kontakt z rodzicami.</w:t>
      </w:r>
    </w:p>
    <w:p w:rsidR="00000000" w:rsidDel="00000000" w:rsidP="00000000" w:rsidRDefault="00000000" w:rsidRPr="00000000" w14:paraId="0000007F">
      <w:pPr>
        <w:numPr>
          <w:ilvl w:val="0"/>
          <w:numId w:val="7"/>
        </w:numPr>
        <w:ind w:left="720" w:hanging="360"/>
        <w:rPr/>
      </w:pPr>
      <w:r w:rsidDel="00000000" w:rsidR="00000000" w:rsidRPr="00000000">
        <w:rPr>
          <w:rFonts w:ascii="Calibri" w:cs="Calibri" w:eastAsia="Calibri" w:hAnsi="Calibri"/>
          <w:rtl w:val="0"/>
        </w:rPr>
        <w:t xml:space="preserve">Zadbaj o to, aby oczekiwania szkoły były wyeksponowane i zakomunikowane uczniom w ich okolicy.</w:t>
      </w:r>
    </w:p>
    <w:p w:rsidR="00000000" w:rsidDel="00000000" w:rsidP="00000000" w:rsidRDefault="00000000" w:rsidRPr="00000000" w14:paraId="00000080">
      <w:pPr>
        <w:numPr>
          <w:ilvl w:val="0"/>
          <w:numId w:val="7"/>
        </w:numPr>
        <w:ind w:left="720" w:hanging="360"/>
        <w:rPr/>
      </w:pPr>
      <w:r w:rsidDel="00000000" w:rsidR="00000000" w:rsidRPr="00000000">
        <w:rPr>
          <w:rFonts w:ascii="Calibri" w:cs="Calibri" w:eastAsia="Calibri" w:hAnsi="Calibri"/>
          <w:rtl w:val="0"/>
        </w:rPr>
        <w:t xml:space="preserve">Promuj i zachęcaj do etosu spokojnego radzenia sobie z niewłaściwym zachowaniem.</w:t>
      </w:r>
    </w:p>
    <w:p w:rsidR="00000000" w:rsidDel="00000000" w:rsidP="00000000" w:rsidRDefault="00000000" w:rsidRPr="00000000" w14:paraId="00000081">
      <w:pPr>
        <w:numPr>
          <w:ilvl w:val="0"/>
          <w:numId w:val="7"/>
        </w:numPr>
        <w:ind w:left="720" w:hanging="360"/>
        <w:rPr/>
      </w:pPr>
      <w:r w:rsidDel="00000000" w:rsidR="00000000" w:rsidRPr="00000000">
        <w:rPr>
          <w:rFonts w:ascii="Calibri" w:cs="Calibri" w:eastAsia="Calibri" w:hAnsi="Calibri"/>
          <w:rtl w:val="0"/>
        </w:rPr>
        <w:t xml:space="preserve">Pracuj nad budowaniem poczucia własnej wartości uczniów, jednocześnie zrzucając na nich odpowiedzialność za złe zachowanie.</w:t>
      </w:r>
    </w:p>
    <w:p w:rsidR="00000000" w:rsidDel="00000000" w:rsidP="00000000" w:rsidRDefault="00000000" w:rsidRPr="00000000" w14:paraId="0000008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rPr>
      </w:pPr>
      <w:r w:rsidDel="00000000" w:rsidR="00000000" w:rsidRPr="00000000">
        <w:rPr>
          <w:rFonts w:ascii="Calibri" w:cs="Calibri" w:eastAsia="Calibri" w:hAnsi="Calibri"/>
          <w:b w:val="1"/>
          <w:rtl w:val="0"/>
        </w:rPr>
        <w:t xml:space="preserve">Wychowawcy form będą:</w:t>
      </w:r>
    </w:p>
    <w:p w:rsidR="00000000" w:rsidDel="00000000" w:rsidP="00000000" w:rsidRDefault="00000000" w:rsidRPr="00000000" w14:paraId="00000084">
      <w:pPr>
        <w:numPr>
          <w:ilvl w:val="0"/>
          <w:numId w:val="4"/>
        </w:numPr>
        <w:ind w:left="720" w:hanging="360"/>
        <w:rPr/>
      </w:pPr>
      <w:r w:rsidDel="00000000" w:rsidR="00000000" w:rsidRPr="00000000">
        <w:rPr>
          <w:rFonts w:ascii="Calibri" w:cs="Calibri" w:eastAsia="Calibri" w:hAnsi="Calibri"/>
          <w:rtl w:val="0"/>
        </w:rPr>
        <w:t xml:space="preserve">Wkład w systemy Domu w celu poprawy zachowań, w tym w zakresie stosowania zatrzymań i kontaktów domowych, jeśli to konieczne</w:t>
      </w:r>
    </w:p>
    <w:p w:rsidR="00000000" w:rsidDel="00000000" w:rsidP="00000000" w:rsidRDefault="00000000" w:rsidRPr="00000000" w14:paraId="00000085">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rPr>
      </w:pPr>
      <w:r w:rsidDel="00000000" w:rsidR="00000000" w:rsidRPr="00000000">
        <w:rPr>
          <w:rFonts w:ascii="Calibri" w:cs="Calibri" w:eastAsia="Calibri" w:hAnsi="Calibri"/>
          <w:b w:val="1"/>
          <w:rtl w:val="0"/>
        </w:rPr>
        <w:t xml:space="preserve">Zrobią to wszyscy pracownicy szkoły</w:t>
      </w:r>
    </w:p>
    <w:p w:rsidR="00000000" w:rsidDel="00000000" w:rsidP="00000000" w:rsidRDefault="00000000" w:rsidRPr="00000000" w14:paraId="00000087">
      <w:pPr>
        <w:numPr>
          <w:ilvl w:val="0"/>
          <w:numId w:val="15"/>
        </w:numPr>
        <w:ind w:left="720" w:hanging="360"/>
        <w:rPr/>
      </w:pPr>
      <w:r w:rsidDel="00000000" w:rsidR="00000000" w:rsidRPr="00000000">
        <w:rPr>
          <w:rFonts w:ascii="Calibri" w:cs="Calibri" w:eastAsia="Calibri" w:hAnsi="Calibri"/>
          <w:rtl w:val="0"/>
        </w:rPr>
        <w:t xml:space="preserve">Należy być świadomym zasad zachowania i dyscypliny oraz ich przestrzegać.</w:t>
      </w:r>
    </w:p>
    <w:p w:rsidR="00000000" w:rsidDel="00000000" w:rsidP="00000000" w:rsidRDefault="00000000" w:rsidRPr="00000000" w14:paraId="00000088">
      <w:pPr>
        <w:numPr>
          <w:ilvl w:val="0"/>
          <w:numId w:val="15"/>
        </w:numPr>
        <w:ind w:left="720" w:hanging="360"/>
        <w:rPr/>
      </w:pPr>
      <w:r w:rsidDel="00000000" w:rsidR="00000000" w:rsidRPr="00000000">
        <w:rPr>
          <w:rFonts w:ascii="Calibri" w:cs="Calibri" w:eastAsia="Calibri" w:hAnsi="Calibri"/>
          <w:rtl w:val="0"/>
        </w:rPr>
        <w:t xml:space="preserve">Przedstaw w planiście oczekiwania szkoły dotyczące dobrego zachowania w obszarze nauczania i odnieś się do uczniów na temat zachowań związanych z nauką i wartościami ewangelii.</w:t>
      </w:r>
    </w:p>
    <w:p w:rsidR="00000000" w:rsidDel="00000000" w:rsidP="00000000" w:rsidRDefault="00000000" w:rsidRPr="00000000" w14:paraId="00000089">
      <w:pPr>
        <w:numPr>
          <w:ilvl w:val="0"/>
          <w:numId w:val="15"/>
        </w:numPr>
        <w:ind w:left="720" w:hanging="360"/>
        <w:rPr/>
      </w:pPr>
      <w:r w:rsidDel="00000000" w:rsidR="00000000" w:rsidRPr="00000000">
        <w:rPr>
          <w:rFonts w:ascii="Calibri" w:cs="Calibri" w:eastAsia="Calibri" w:hAnsi="Calibri"/>
          <w:rtl w:val="0"/>
        </w:rPr>
        <w:t xml:space="preserve">Weź odpowiedzialność za dobre zachowanie w całej szkole.</w:t>
      </w:r>
    </w:p>
    <w:p w:rsidR="00000000" w:rsidDel="00000000" w:rsidP="00000000" w:rsidRDefault="00000000" w:rsidRPr="00000000" w14:paraId="0000008A">
      <w:pPr>
        <w:numPr>
          <w:ilvl w:val="0"/>
          <w:numId w:val="15"/>
        </w:numPr>
        <w:ind w:left="720" w:hanging="360"/>
        <w:rPr/>
      </w:pPr>
      <w:r w:rsidDel="00000000" w:rsidR="00000000" w:rsidRPr="00000000">
        <w:rPr>
          <w:rFonts w:ascii="Calibri" w:cs="Calibri" w:eastAsia="Calibri" w:hAnsi="Calibri"/>
          <w:rtl w:val="0"/>
        </w:rPr>
        <w:t xml:space="preserve">Promuj spokojną atmosferę, która umożliwia uczniom dokończenie pracy.</w:t>
      </w:r>
    </w:p>
    <w:p w:rsidR="00000000" w:rsidDel="00000000" w:rsidP="00000000" w:rsidRDefault="00000000" w:rsidRPr="00000000" w14:paraId="0000008B">
      <w:pPr>
        <w:numPr>
          <w:ilvl w:val="0"/>
          <w:numId w:val="15"/>
        </w:numPr>
        <w:ind w:left="720" w:hanging="360"/>
        <w:rPr/>
      </w:pPr>
      <w:r w:rsidDel="00000000" w:rsidR="00000000" w:rsidRPr="00000000">
        <w:rPr>
          <w:rFonts w:ascii="Calibri" w:cs="Calibri" w:eastAsia="Calibri" w:hAnsi="Calibri"/>
          <w:rtl w:val="0"/>
        </w:rPr>
        <w:t xml:space="preserve">Zapewnij uczniom pozytywne wzorce do naśladowania, które wzmacniają dobre zachowanie i tworzą odpowiednie relacje zawodowe między pracownikami a uczniami, zarówno w klasie, jak i poza nią.  </w:t>
      </w:r>
    </w:p>
    <w:p w:rsidR="00000000" w:rsidDel="00000000" w:rsidP="00000000" w:rsidRDefault="00000000" w:rsidRPr="00000000" w14:paraId="0000008C">
      <w:pPr>
        <w:numPr>
          <w:ilvl w:val="0"/>
          <w:numId w:val="15"/>
        </w:numPr>
        <w:ind w:left="720" w:hanging="360"/>
        <w:rPr/>
      </w:pPr>
      <w:r w:rsidDel="00000000" w:rsidR="00000000" w:rsidRPr="00000000">
        <w:rPr>
          <w:rFonts w:ascii="Calibri" w:cs="Calibri" w:eastAsia="Calibri" w:hAnsi="Calibri"/>
          <w:rtl w:val="0"/>
        </w:rPr>
        <w:t xml:space="preserve">Promuj wartości takie jak uczciwość, sprawiedliwość, zaufanie, uprzejmość i szacunek dla innych.</w:t>
      </w:r>
    </w:p>
    <w:p w:rsidR="00000000" w:rsidDel="00000000" w:rsidP="00000000" w:rsidRDefault="00000000" w:rsidRPr="00000000" w14:paraId="0000008D">
      <w:pPr>
        <w:numPr>
          <w:ilvl w:val="0"/>
          <w:numId w:val="15"/>
        </w:numPr>
        <w:ind w:left="720" w:hanging="360"/>
        <w:rPr/>
      </w:pPr>
      <w:r w:rsidDel="00000000" w:rsidR="00000000" w:rsidRPr="00000000">
        <w:rPr>
          <w:rFonts w:ascii="Calibri" w:cs="Calibri" w:eastAsia="Calibri" w:hAnsi="Calibri"/>
          <w:rtl w:val="0"/>
        </w:rPr>
        <w:t xml:space="preserve">Zaakceptuj fakt, że zachowanie sprzyjające uczeniu się jest umiejętnością, której należy się uczyć, i zachęcaj do nastawienia na rozwój. </w:t>
      </w:r>
    </w:p>
    <w:p w:rsidR="00000000" w:rsidDel="00000000" w:rsidP="00000000" w:rsidRDefault="00000000" w:rsidRPr="00000000" w14:paraId="0000008E">
      <w:pPr>
        <w:numPr>
          <w:ilvl w:val="0"/>
          <w:numId w:val="15"/>
        </w:numPr>
        <w:ind w:left="720" w:hanging="360"/>
        <w:rPr/>
      </w:pPr>
      <w:r w:rsidDel="00000000" w:rsidR="00000000" w:rsidRPr="00000000">
        <w:rPr>
          <w:rFonts w:ascii="Calibri" w:cs="Calibri" w:eastAsia="Calibri" w:hAnsi="Calibri"/>
          <w:rtl w:val="0"/>
        </w:rPr>
        <w:t xml:space="preserve">Zachęcaj uczniów, aby dokonywali rozsądnych wyborów dotyczących własnego zachowania.</w:t>
      </w:r>
    </w:p>
    <w:p w:rsidR="00000000" w:rsidDel="00000000" w:rsidP="00000000" w:rsidRDefault="00000000" w:rsidRPr="00000000" w14:paraId="0000008F">
      <w:pPr>
        <w:numPr>
          <w:ilvl w:val="0"/>
          <w:numId w:val="15"/>
        </w:numPr>
        <w:ind w:left="720" w:hanging="360"/>
        <w:rPr/>
      </w:pPr>
      <w:r w:rsidDel="00000000" w:rsidR="00000000" w:rsidRPr="00000000">
        <w:rPr>
          <w:rFonts w:ascii="Calibri" w:cs="Calibri" w:eastAsia="Calibri" w:hAnsi="Calibri"/>
          <w:rtl w:val="0"/>
        </w:rPr>
        <w:t xml:space="preserve">Zwiększ poczucie własnej wartości ucznia, zwracając się do jego zachowania, a nie do osoby, eliminując w ten sposób sarkazm i obraźliwe uwagi.</w:t>
      </w:r>
    </w:p>
    <w:p w:rsidR="00000000" w:rsidDel="00000000" w:rsidP="00000000" w:rsidRDefault="00000000" w:rsidRPr="00000000" w14:paraId="00000090">
      <w:pPr>
        <w:numPr>
          <w:ilvl w:val="0"/>
          <w:numId w:val="15"/>
        </w:numPr>
        <w:ind w:left="720" w:hanging="360"/>
        <w:rPr/>
      </w:pPr>
      <w:r w:rsidDel="00000000" w:rsidR="00000000" w:rsidRPr="00000000">
        <w:rPr>
          <w:rFonts w:ascii="Calibri" w:cs="Calibri" w:eastAsia="Calibri" w:hAnsi="Calibri"/>
          <w:rtl w:val="0"/>
        </w:rPr>
        <w:t xml:space="preserve">Kiedy napominasz, częściej używaj pochwał.</w:t>
      </w:r>
    </w:p>
    <w:p w:rsidR="00000000" w:rsidDel="00000000" w:rsidP="00000000" w:rsidRDefault="00000000" w:rsidRPr="00000000" w14:paraId="00000091">
      <w:pPr>
        <w:numPr>
          <w:ilvl w:val="0"/>
          <w:numId w:val="15"/>
        </w:numPr>
        <w:ind w:left="720" w:hanging="360"/>
        <w:rPr/>
      </w:pPr>
      <w:r w:rsidDel="00000000" w:rsidR="00000000" w:rsidRPr="00000000">
        <w:rPr>
          <w:rFonts w:ascii="Calibri" w:cs="Calibri" w:eastAsia="Calibri" w:hAnsi="Calibri"/>
          <w:rtl w:val="0"/>
        </w:rPr>
        <w:t xml:space="preserve">Skutecznie wykorzystuj system nagród do promowania zachowań sprzyjających uczeniu się.</w:t>
      </w:r>
    </w:p>
    <w:p w:rsidR="00000000" w:rsidDel="00000000" w:rsidP="00000000" w:rsidRDefault="00000000" w:rsidRPr="00000000" w14:paraId="00000092">
      <w:pPr>
        <w:numPr>
          <w:ilvl w:val="0"/>
          <w:numId w:val="15"/>
        </w:numPr>
        <w:ind w:left="720" w:hanging="360"/>
        <w:rPr/>
      </w:pPr>
      <w:r w:rsidDel="00000000" w:rsidR="00000000" w:rsidRPr="00000000">
        <w:rPr>
          <w:rFonts w:ascii="Calibri" w:cs="Calibri" w:eastAsia="Calibri" w:hAnsi="Calibri"/>
          <w:rtl w:val="0"/>
        </w:rPr>
        <w:t xml:space="preserve">Znajomość i stosowanie systemów szkolnych w zakresie zgłaszania problemów z zachowaniem.</w:t>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b w:val="1"/>
          <w:rtl w:val="0"/>
        </w:rPr>
        <w:t xml:space="preserve">Wszyscy uczniowie w szkole to zrobią</w:t>
      </w:r>
    </w:p>
    <w:p w:rsidR="00000000" w:rsidDel="00000000" w:rsidP="00000000" w:rsidRDefault="00000000" w:rsidRPr="00000000" w14:paraId="00000095">
      <w:pPr>
        <w:numPr>
          <w:ilvl w:val="0"/>
          <w:numId w:val="23"/>
        </w:numPr>
        <w:ind w:left="720" w:hanging="360"/>
        <w:rPr/>
      </w:pPr>
      <w:r w:rsidDel="00000000" w:rsidR="00000000" w:rsidRPr="00000000">
        <w:rPr>
          <w:rFonts w:ascii="Calibri" w:cs="Calibri" w:eastAsia="Calibri" w:hAnsi="Calibri"/>
          <w:rtl w:val="0"/>
        </w:rPr>
        <w:t xml:space="preserve">Poznaj, zaakceptuj i przestrzegaj oczekiwań szkoły dotyczących dobrego zachowania.</w:t>
      </w:r>
    </w:p>
    <w:p w:rsidR="00000000" w:rsidDel="00000000" w:rsidP="00000000" w:rsidRDefault="00000000" w:rsidRPr="00000000" w14:paraId="00000096">
      <w:pPr>
        <w:numPr>
          <w:ilvl w:val="0"/>
          <w:numId w:val="23"/>
        </w:numPr>
        <w:ind w:left="720" w:hanging="360"/>
        <w:rPr/>
      </w:pPr>
      <w:r w:rsidDel="00000000" w:rsidR="00000000" w:rsidRPr="00000000">
        <w:rPr>
          <w:rFonts w:ascii="Calibri" w:cs="Calibri" w:eastAsia="Calibri" w:hAnsi="Calibri"/>
          <w:rtl w:val="0"/>
        </w:rPr>
        <w:t xml:space="preserve">Być w stanie dokonywać świadomych wyborów dotyczących swojego zachowania, rozumiejąc konsekwencje dokonania złego wyboru.</w:t>
      </w:r>
    </w:p>
    <w:p w:rsidR="00000000" w:rsidDel="00000000" w:rsidP="00000000" w:rsidRDefault="00000000" w:rsidRPr="00000000" w14:paraId="00000097">
      <w:pPr>
        <w:numPr>
          <w:ilvl w:val="0"/>
          <w:numId w:val="23"/>
        </w:numPr>
        <w:ind w:left="720" w:hanging="360"/>
        <w:rPr/>
      </w:pPr>
      <w:r w:rsidDel="00000000" w:rsidR="00000000" w:rsidRPr="00000000">
        <w:rPr>
          <w:rFonts w:ascii="Calibri" w:cs="Calibri" w:eastAsia="Calibri" w:hAnsi="Calibri"/>
          <w:rtl w:val="0"/>
        </w:rPr>
        <w:t xml:space="preserve">Uznają, że skuteczne zachowanie sprzyjające uczeniu się zwiększy ich szanse życiowe.</w:t>
      </w:r>
    </w:p>
    <w:p w:rsidR="00000000" w:rsidDel="00000000" w:rsidP="00000000" w:rsidRDefault="00000000" w:rsidRPr="00000000" w14:paraId="00000098">
      <w:pPr>
        <w:numPr>
          <w:ilvl w:val="0"/>
          <w:numId w:val="23"/>
        </w:numPr>
        <w:ind w:left="720" w:hanging="360"/>
        <w:rPr/>
      </w:pPr>
      <w:r w:rsidDel="00000000" w:rsidR="00000000" w:rsidRPr="00000000">
        <w:rPr>
          <w:rFonts w:ascii="Calibri" w:cs="Calibri" w:eastAsia="Calibri" w:hAnsi="Calibri"/>
          <w:rtl w:val="0"/>
        </w:rPr>
        <w:t xml:space="preserve">Szanuj prawo uczniów do dokończenia swojej pracy. </w:t>
      </w:r>
    </w:p>
    <w:p w:rsidR="00000000" w:rsidDel="00000000" w:rsidP="00000000" w:rsidRDefault="00000000" w:rsidRPr="00000000" w14:paraId="00000099">
      <w:pPr>
        <w:numPr>
          <w:ilvl w:val="0"/>
          <w:numId w:val="23"/>
        </w:numPr>
        <w:ind w:left="720" w:hanging="360"/>
        <w:rPr/>
      </w:pPr>
      <w:r w:rsidDel="00000000" w:rsidR="00000000" w:rsidRPr="00000000">
        <w:rPr>
          <w:rFonts w:ascii="Calibri" w:cs="Calibri" w:eastAsia="Calibri" w:hAnsi="Calibri"/>
          <w:rtl w:val="0"/>
        </w:rPr>
        <w:t xml:space="preserve">Rozwijaj samodyscyplinę, samokontrolę i wiarę w siebie jako cenionego członka szkoły.</w:t>
      </w:r>
    </w:p>
    <w:p w:rsidR="00000000" w:rsidDel="00000000" w:rsidP="00000000" w:rsidRDefault="00000000" w:rsidRPr="00000000" w14:paraId="0000009A">
      <w:pPr>
        <w:numPr>
          <w:ilvl w:val="0"/>
          <w:numId w:val="23"/>
        </w:numPr>
        <w:ind w:left="720" w:hanging="360"/>
        <w:rPr/>
      </w:pPr>
      <w:r w:rsidDel="00000000" w:rsidR="00000000" w:rsidRPr="00000000">
        <w:rPr>
          <w:rFonts w:ascii="Calibri" w:cs="Calibri" w:eastAsia="Calibri" w:hAnsi="Calibri"/>
          <w:rtl w:val="0"/>
        </w:rPr>
        <w:t xml:space="preserve">Okazuj współpracę, uwagę i zdrowy rozsądek w kontaktach z personelem i innymi uczniami.</w:t>
      </w:r>
    </w:p>
    <w:p w:rsidR="00000000" w:rsidDel="00000000" w:rsidP="00000000" w:rsidRDefault="00000000" w:rsidRPr="00000000" w14:paraId="0000009B">
      <w:pPr>
        <w:numPr>
          <w:ilvl w:val="0"/>
          <w:numId w:val="23"/>
        </w:numPr>
        <w:ind w:left="720" w:hanging="360"/>
        <w:rPr/>
      </w:pPr>
      <w:r w:rsidDel="00000000" w:rsidR="00000000" w:rsidRPr="00000000">
        <w:rPr>
          <w:rFonts w:ascii="Calibri" w:cs="Calibri" w:eastAsia="Calibri" w:hAnsi="Calibri"/>
          <w:rtl w:val="0"/>
        </w:rPr>
        <w:t xml:space="preserve">Rozwijaj umiejętność rozwiązywania konfliktów w sposób racjonalny.</w:t>
      </w:r>
    </w:p>
    <w:p w:rsidR="00000000" w:rsidDel="00000000" w:rsidP="00000000" w:rsidRDefault="00000000" w:rsidRPr="00000000" w14:paraId="0000009C">
      <w:pPr>
        <w:numPr>
          <w:ilvl w:val="0"/>
          <w:numId w:val="23"/>
        </w:numPr>
        <w:ind w:left="720" w:hanging="360"/>
        <w:rPr/>
      </w:pPr>
      <w:r w:rsidDel="00000000" w:rsidR="00000000" w:rsidRPr="00000000">
        <w:rPr>
          <w:rFonts w:ascii="Calibri" w:cs="Calibri" w:eastAsia="Calibri" w:hAnsi="Calibri"/>
          <w:rtl w:val="0"/>
        </w:rPr>
        <w:t xml:space="preserve">Mieć możliwość, jeśli to konieczne, dostępu do szkolnych strategii interwencyjnych mających na celu wzmocnienie pozytywnego nastawienia, takich jak poradnictwo i mentoring.</w:t>
      </w:r>
    </w:p>
    <w:p w:rsidR="00000000" w:rsidDel="00000000" w:rsidP="00000000" w:rsidRDefault="00000000" w:rsidRPr="00000000" w14:paraId="0000009D">
      <w:pPr>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Zrobią to rodzice/opiekunowie i inne zainteresowane strony</w:t>
      </w:r>
    </w:p>
    <w:p w:rsidR="00000000" w:rsidDel="00000000" w:rsidP="00000000" w:rsidRDefault="00000000" w:rsidRPr="00000000" w14:paraId="0000009F">
      <w:pPr>
        <w:numPr>
          <w:ilvl w:val="0"/>
          <w:numId w:val="27"/>
        </w:numPr>
        <w:ind w:left="720" w:hanging="360"/>
        <w:rPr/>
      </w:pPr>
      <w:r w:rsidDel="00000000" w:rsidR="00000000" w:rsidRPr="00000000">
        <w:rPr>
          <w:rFonts w:ascii="Calibri" w:cs="Calibri" w:eastAsia="Calibri" w:hAnsi="Calibri"/>
          <w:rtl w:val="0"/>
        </w:rPr>
        <w:t xml:space="preserve">Bądź świadomy i pewny, że wszyscy uczniowie otrzymają wsparcie, gdy zajdzie taka potrzeba.</w:t>
      </w:r>
    </w:p>
    <w:p w:rsidR="00000000" w:rsidDel="00000000" w:rsidP="00000000" w:rsidRDefault="00000000" w:rsidRPr="00000000" w14:paraId="000000A0">
      <w:pPr>
        <w:numPr>
          <w:ilvl w:val="0"/>
          <w:numId w:val="27"/>
        </w:numPr>
        <w:ind w:left="720" w:hanging="360"/>
        <w:rPr/>
      </w:pPr>
      <w:r w:rsidDel="00000000" w:rsidR="00000000" w:rsidRPr="00000000">
        <w:rPr>
          <w:rFonts w:ascii="Calibri" w:cs="Calibri" w:eastAsia="Calibri" w:hAnsi="Calibri"/>
          <w:rtl w:val="0"/>
        </w:rPr>
        <w:t xml:space="preserve">Zapraszam do szkoły, aby w pozytywnej atmosferze omawiać zachowanie uczniów.</w:t>
      </w:r>
    </w:p>
    <w:p w:rsidR="00000000" w:rsidDel="00000000" w:rsidP="00000000" w:rsidRDefault="00000000" w:rsidRPr="00000000" w14:paraId="000000A1">
      <w:pPr>
        <w:numPr>
          <w:ilvl w:val="0"/>
          <w:numId w:val="27"/>
        </w:numPr>
        <w:ind w:left="720" w:hanging="360"/>
        <w:rPr/>
      </w:pPr>
      <w:r w:rsidDel="00000000" w:rsidR="00000000" w:rsidRPr="00000000">
        <w:rPr>
          <w:rFonts w:ascii="Calibri" w:cs="Calibri" w:eastAsia="Calibri" w:hAnsi="Calibri"/>
          <w:rtl w:val="0"/>
        </w:rPr>
        <w:t xml:space="preserve">Wspieraj szkołę w jej wysiłkach na rzecz konsekwentnego i sprawiedliwego podejścia do zachowań uczniów.</w:t>
      </w:r>
    </w:p>
    <w:p w:rsidR="00000000" w:rsidDel="00000000" w:rsidP="00000000" w:rsidRDefault="00000000" w:rsidRPr="00000000" w14:paraId="000000A2">
      <w:pPr>
        <w:numPr>
          <w:ilvl w:val="0"/>
          <w:numId w:val="27"/>
        </w:numPr>
        <w:ind w:left="720" w:hanging="360"/>
        <w:rPr/>
      </w:pPr>
      <w:r w:rsidDel="00000000" w:rsidR="00000000" w:rsidRPr="00000000">
        <w:rPr>
          <w:rFonts w:ascii="Calibri" w:cs="Calibri" w:eastAsia="Calibri" w:hAnsi="Calibri"/>
          <w:rtl w:val="0"/>
        </w:rPr>
        <w:t xml:space="preserve">Należy zapoznać się z polityką obowiązującą w szkole, która zapewnia ramy zachowań podczas uczenia się.</w:t>
      </w:r>
    </w:p>
    <w:p w:rsidR="00000000" w:rsidDel="00000000" w:rsidP="00000000" w:rsidRDefault="00000000" w:rsidRPr="00000000" w14:paraId="000000A3">
      <w:pPr>
        <w:numPr>
          <w:ilvl w:val="0"/>
          <w:numId w:val="27"/>
        </w:numPr>
        <w:ind w:left="720" w:hanging="360"/>
        <w:rPr/>
      </w:pPr>
      <w:r w:rsidDel="00000000" w:rsidR="00000000" w:rsidRPr="00000000">
        <w:rPr>
          <w:rFonts w:ascii="Calibri" w:cs="Calibri" w:eastAsia="Calibri" w:hAnsi="Calibri"/>
          <w:rtl w:val="0"/>
        </w:rPr>
        <w:t xml:space="preserve">Zrozum, że kary nałożone na uczniów przez szkołę nie podlegają negocjacjom, a rodzic/opiekun nie może odmówić dziecku wykonania kary. Będą one spójne i sprawiedliwe, zgodne z polityką szkoły</w:t>
      </w:r>
    </w:p>
    <w:p w:rsidR="00000000" w:rsidDel="00000000" w:rsidP="00000000" w:rsidRDefault="00000000" w:rsidRPr="00000000" w14:paraId="000000A4">
      <w:pPr>
        <w:numPr>
          <w:ilvl w:val="0"/>
          <w:numId w:val="27"/>
        </w:numPr>
        <w:ind w:left="720" w:hanging="360"/>
        <w:rPr/>
      </w:pPr>
      <w:r w:rsidDel="00000000" w:rsidR="00000000" w:rsidRPr="00000000">
        <w:rPr>
          <w:rFonts w:ascii="Calibri" w:cs="Calibri" w:eastAsia="Calibri" w:hAnsi="Calibri"/>
          <w:rtl w:val="0"/>
        </w:rPr>
        <w:t xml:space="preserve">Porozmawiaj z synem/córką o znaczeniu dobrego zachowania w procesie uczenia się.</w:t>
      </w:r>
    </w:p>
    <w:p w:rsidR="00000000" w:rsidDel="00000000" w:rsidP="00000000" w:rsidRDefault="00000000" w:rsidRPr="00000000" w14:paraId="000000A5">
      <w:pPr>
        <w:numPr>
          <w:ilvl w:val="0"/>
          <w:numId w:val="27"/>
        </w:numPr>
        <w:ind w:left="720" w:hanging="360"/>
        <w:rPr/>
      </w:pPr>
      <w:r w:rsidDel="00000000" w:rsidR="00000000" w:rsidRPr="00000000">
        <w:rPr>
          <w:rFonts w:ascii="Calibri" w:cs="Calibri" w:eastAsia="Calibri" w:hAnsi="Calibri"/>
          <w:rtl w:val="0"/>
        </w:rPr>
        <w:t xml:space="preserve">Jeśli mają jakiekolwiek wątpliwości dotyczące zachowania, skontaktuj się ze szkołą. </w:t>
      </w:r>
    </w:p>
    <w:p w:rsidR="00000000" w:rsidDel="00000000" w:rsidP="00000000" w:rsidRDefault="00000000" w:rsidRPr="00000000" w14:paraId="000000A6">
      <w:pPr>
        <w:numPr>
          <w:ilvl w:val="0"/>
          <w:numId w:val="27"/>
        </w:numPr>
        <w:ind w:left="720" w:hanging="360"/>
        <w:rPr/>
      </w:pPr>
      <w:r w:rsidDel="00000000" w:rsidR="00000000" w:rsidRPr="00000000">
        <w:rPr>
          <w:rFonts w:ascii="Calibri" w:cs="Calibri" w:eastAsia="Calibri" w:hAnsi="Calibri"/>
          <w:rtl w:val="0"/>
        </w:rPr>
        <w:t xml:space="preserve">Regularnie sprawdzaj planer zadań domowych syna/córki pod kątem wiadomości od personelu.  </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pStyle w:val="Title"/>
        <w:rPr>
          <w:color w:val="000000"/>
          <w:sz w:val="32"/>
          <w:szCs w:val="32"/>
        </w:rPr>
      </w:pPr>
      <w:r w:rsidDel="00000000" w:rsidR="00000000" w:rsidRPr="00000000">
        <w:rPr>
          <w:color w:val="000000"/>
          <w:sz w:val="32"/>
          <w:szCs w:val="32"/>
          <w:rtl w:val="0"/>
        </w:rPr>
        <w:t xml:space="preserve">Regulamin Szkolny 2022-2024</w:t>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Zasady ogólne</w:t>
      </w:r>
    </w:p>
    <w:p w:rsidR="00000000" w:rsidDel="00000000" w:rsidP="00000000" w:rsidRDefault="00000000" w:rsidRPr="00000000" w14:paraId="000000AA">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Traktuj innych z szacunkiem i godnością, pamiętając, że ci, którzy mają mniej od ciebie, są cenieni tak samo jak ci, którzy mają więcej. </w:t>
      </w:r>
    </w:p>
    <w:p w:rsidR="00000000" w:rsidDel="00000000" w:rsidP="00000000" w:rsidRDefault="00000000" w:rsidRPr="00000000" w14:paraId="000000A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Upewnij się, że Twoje słowa i czyny są zawsze pozytywne, a Twoje zachowanie nigdy nie uniemożliwia innym uczenia się. (Zobacz Politykę przeciwdziałania znęcaniu się)</w:t>
      </w:r>
    </w:p>
    <w:p w:rsidR="00000000" w:rsidDel="00000000" w:rsidP="00000000" w:rsidRDefault="00000000" w:rsidRPr="00000000" w14:paraId="000000AC">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Noś swój mundur w pełni i z dumą.  Należysz do dobrej szkoły i swoją przynależność pokazujesz swoim strojem i zachowaniem.</w:t>
      </w:r>
    </w:p>
    <w:p w:rsidR="00000000" w:rsidDel="00000000" w:rsidP="00000000" w:rsidRDefault="00000000" w:rsidRPr="00000000" w14:paraId="000000AD">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Przyjdź do szkoły punktualnie, gotowy do nauki, wyposażony we wszystkie książki i sprzęt potrzebny do nauki.</w:t>
      </w:r>
    </w:p>
    <w:p w:rsidR="00000000" w:rsidDel="00000000" w:rsidP="00000000" w:rsidRDefault="00000000" w:rsidRPr="00000000" w14:paraId="000000AE">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Podróżuj do i ze szkoły bezpiecznie i odpowiedzialnie, korzystając z przejść dla pieszych i przejść dla pieszych na Station Road.</w:t>
      </w:r>
    </w:p>
    <w:p w:rsidR="00000000" w:rsidDel="00000000" w:rsidP="00000000" w:rsidRDefault="00000000" w:rsidRPr="00000000" w14:paraId="000000A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Szczegółowe zasady</w:t>
      </w:r>
    </w:p>
    <w:p w:rsidR="00000000" w:rsidDel="00000000" w:rsidP="00000000" w:rsidRDefault="00000000" w:rsidRPr="00000000" w14:paraId="000000B1">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Pełny mundurek musi być noszony przez cały czas, także w drodze do i ze szkoły.</w:t>
      </w:r>
    </w:p>
    <w:p w:rsidR="00000000" w:rsidDel="00000000" w:rsidP="00000000" w:rsidRDefault="00000000" w:rsidRPr="00000000" w14:paraId="000000B2">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Mundur powinien być noszony zgodnie z oczekiwanymi standardami szkoły.  </w:t>
      </w:r>
    </w:p>
    <w:p w:rsidR="00000000" w:rsidDel="00000000" w:rsidP="00000000" w:rsidRDefault="00000000" w:rsidRPr="00000000" w14:paraId="000000B3">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Buty sportowe, kurtki skórzane, kurtki dżinsowe, „bluzy z kapturem” i płaszcze z widocznymi logo nie są dozwolone. Wewnątrz budynku nie należy nosić płaszczy, które powinny być gładkie i ciemne. Buty muszą być zgodne z opublikowaną listą dopuszczalnego obuwia.</w:t>
      </w:r>
    </w:p>
    <w:p w:rsidR="00000000" w:rsidDel="00000000" w:rsidP="00000000" w:rsidRDefault="00000000" w:rsidRPr="00000000" w14:paraId="000000B4">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Niedozwolone są ekstremalne fryzury, farbowanie włosów na ekstremalny kolor, przedłużanie, zaplatanie, linie technologiczne i kształty wcinane we włosy oraz włosy golone aż do skóry głowy. Ze względów bezpieczeństwa i zdrowia podczas zajęć praktycznych należy związać długie włosy (więcej zdjęć można znaleźć na stronie internetowej szkoły).</w:t>
      </w:r>
    </w:p>
    <w:p w:rsidR="00000000" w:rsidDel="00000000" w:rsidP="00000000" w:rsidRDefault="00000000" w:rsidRPr="00000000" w14:paraId="000000B5">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Ekstremalny makijaż, sztuczne rzęsy, sztuczne paznokcie i zdobienia paznokci, w tym lakier do paznokci, są niedozwolone.</w:t>
      </w:r>
    </w:p>
    <w:p w:rsidR="00000000" w:rsidDel="00000000" w:rsidP="00000000" w:rsidRDefault="00000000" w:rsidRPr="00000000" w14:paraId="000000B6">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W szkole nie można nosić biżuterii. Jedynym wyjątkiem jest klasa 11, która może nosić pojedynczy zwykły kolczyk w płatku ucha. Obejmuje to przezroczyste elementy ustalające/ćwieki.</w:t>
      </w:r>
    </w:p>
    <w:p w:rsidR="00000000" w:rsidDel="00000000" w:rsidP="00000000" w:rsidRDefault="00000000" w:rsidRPr="00000000" w14:paraId="000000B7">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Telefony komórkowe przyniesione do szkoły MUSZĄ zostać oddane wychowawcy klasy podczas rejestracji i zamknięte w sejfie na telefon komórkowy.  Uczniowie przyłapani na korzystaniu z telefonów (niezależnie od tego, czy są włączone, czy wyłączone) zostaną ukarani.</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rtl w:val="0"/>
        </w:rPr>
        <w:t xml:space="preserve">Zobacz Politykę dotyczącą zachowania i dyscypliny.)</w:t>
      </w:r>
    </w:p>
    <w:p w:rsidR="00000000" w:rsidDel="00000000" w:rsidP="00000000" w:rsidRDefault="00000000" w:rsidRPr="00000000" w14:paraId="000000B8">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Do szkoły nie wolno wnosić wartościowych przedmiotów. Szkoła nie ponosi odpowiedzialności za utratę przedmiotów wartościowych wniesionych do szkoły.</w:t>
      </w:r>
    </w:p>
    <w:p w:rsidR="00000000" w:rsidDel="00000000" w:rsidP="00000000" w:rsidRDefault="00000000" w:rsidRPr="00000000" w14:paraId="000000B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Wszelkie posiłki i napoje należy spożywać w jadalni, przedpokoju lub pod baldachimem. Na teren Astroturfu i kortów tenisowych nie można wnosić jedzenia ani napojów. (W semestrze letnim, przy ładnej pogodzie, jedzenie trzymane w ręku można spożywać na świeżym powietrzu, pod warunkiem, że uczniowie dbają o porządek).</w:t>
      </w:r>
    </w:p>
    <w:p w:rsidR="00000000" w:rsidDel="00000000" w:rsidP="00000000" w:rsidRDefault="00000000" w:rsidRPr="00000000" w14:paraId="000000BA">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Zawsze umieszczaj wszystkie śmieci w przeznaczonych do tego pojemnikach</w:t>
      </w:r>
    </w:p>
    <w:p w:rsidR="00000000" w:rsidDel="00000000" w:rsidP="00000000" w:rsidRDefault="00000000" w:rsidRPr="00000000" w14:paraId="000000BB">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Idź rozsądnie i cicho. W stosownych przypadkach postępuj zgodnie ze szkolnym systemem jednokierunkowym.</w:t>
      </w:r>
    </w:p>
    <w:p w:rsidR="00000000" w:rsidDel="00000000" w:rsidP="00000000" w:rsidRDefault="00000000" w:rsidRPr="00000000" w14:paraId="000000B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W szkole nie wolno żuć gumy.</w:t>
      </w:r>
    </w:p>
    <w:p w:rsidR="00000000" w:rsidDel="00000000" w:rsidP="00000000" w:rsidRDefault="00000000" w:rsidRPr="00000000" w14:paraId="000000BD">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Żadnemu uczniowi nie wolno opuszczać szkoły podczas przerwy lub w porze lunchu, chyba że ma specjalne pozwolenie wydane przez dyrektora szkoły.</w:t>
      </w:r>
    </w:p>
    <w:p w:rsidR="00000000" w:rsidDel="00000000" w:rsidP="00000000" w:rsidRDefault="00000000" w:rsidRPr="00000000" w14:paraId="000000BE">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Na terenie szkoły oraz w drodze do i ze szkoły obowiązuje całkowity zakaz palenia.  Dotyczy to wszystkich elektronicznych papierosów/vape. (Zobacz sekcję dotyczącą narkotyków w Polityce dotyczącej zachowania i dyscypliny)</w:t>
      </w:r>
    </w:p>
    <w:p w:rsidR="00000000" w:rsidDel="00000000" w:rsidP="00000000" w:rsidRDefault="00000000" w:rsidRPr="00000000" w14:paraId="000000BF">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Posiadanie, dostarczanie lub zażywanie środków psychoaktywnych lub innych nielegalnych substancji i przedmiotów jest surowo zabronione. (Zobacz sekcję dotyczącą narkotyków w Zasadach dotyczących zachowania i dyscypliny). Obejmuje to akcesoria związane z narkotykami.</w:t>
      </w:r>
    </w:p>
    <w:p w:rsidR="00000000" w:rsidDel="00000000" w:rsidP="00000000" w:rsidRDefault="00000000" w:rsidRPr="00000000" w14:paraId="000000C0">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Złośliwe wykorzystanie Internetu (np. Facebooka, WhatsApp, Snapchata, Instagrama, SMS-ów, TEAMS itp.) przeciwko członkom społeczności szkolnej nie będzie tolerowane. Obejmuje to wykorzystanie czasu pozaszkolnego. (Zobacz Politykę e-bezpieczeństwa)</w:t>
      </w:r>
    </w:p>
    <w:p w:rsidR="00000000" w:rsidDel="00000000" w:rsidP="00000000" w:rsidRDefault="00000000" w:rsidRPr="00000000" w14:paraId="000000C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Jak promujemy i edukujemy uczniów w zakresie dobrych zachowań w Brownedge St Mary’s?</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Wierzymy, że naszą rolą jako szkoły jest promowanie i edukowanie uczniów w zakresie dobrych zachowań. Dzięki temu uczniowie mogą wzrastać w miłości Bożej i dawać przykład wartości chrześcijańskich. Rozwija charakter i zapewnia uczniom przygotowanie do przyszłych sukcesów oraz zdobywanie umiejętności na całe życie jako życzliwych i troskliwych obywateli. Aby to zapewnić, stosujemy przejrzysty system nagród i sankcji oparty na naszych 5 wartościach ewangelii; dobroć, nadzieja, odwaga, sprawiedliwość i cierpliwość. Nauczyciele mają ustawowe uprawnienia do karania uczniów za niewłaściwe zachowanie. Szkoła zdaje sobie sprawę ze swojej odpowiedzialności za korzystanie z tych uprawnień w sposób dyskrecjonalny i zawsze będzie brać pod uwagę dobro ucznia, które musi być zrównoważone bezpieczeństwem całej rodziny szkolnej.  </w:t>
      </w:r>
      <w:r w:rsidDel="00000000" w:rsidR="00000000" w:rsidRPr="00000000">
        <w:rPr>
          <w:rFonts w:ascii="Calibri" w:cs="Calibri" w:eastAsia="Calibri" w:hAnsi="Calibri"/>
          <w:b w:val="1"/>
          <w:rtl w:val="0"/>
        </w:rPr>
        <w:t xml:space="preserve">Obejmuje to prawo do postępowania w przypadku incydentów związanych z zachowaniem, które mają miejsce poza szkołą, w tym podczas wizyt szkolnych, w tym także wtedy, gdy uczniowie podróżują do i ze szkoły, noszą mundurki szkolne lub w jakikolwiek inny sposób można ich zidentyfikować jako ucznia Brownedge.   Uczniowie mogą zostać ukarani także za zachowanie poza szkołą, które może mieć konsekwencje dla prawidłowego funkcjonowania szkoły.</w:t>
      </w: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Nauczyciele mają ustawowe uprawnienia do stosowania zatrzymań poza godzinami zajęć lekcyjnych.  Uczniowie zostaną o tym poinformowani, a jeśli to możliwe, powiadomieni zostaną rodzice i opiekunowie z 24-godzinnym wyprzedzeniem (nie dotyczy to zajęć zatrzymanych w porze lunchu).  Jesteśmy wdzięczni, że rodzice wspierają zatrzymania, chociaż zgoda rodziców na zatrzymanie nie jest wymagana przez prawo.  Jeżeli nałożona zostanie przerwa w porze lunchu, nauczyciel zapewni uczniowi odpowiednią ilość czasu na zjedzenie posiłku i skorzystanie z toalety.  </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Nauczyciele mają prawo konfiskować majątek uczniów na rozsądny okres, co czasami jest konieczne, aby umożliwić nauczanie i uczenie się.  Konfiskata telefonów komórkowych podlega odrębnej polityce.  Skonfiskowane mienie trafia do recepcji, gdzie jest bezpiecznie przechowywane do czasu odbioru przez rodzica lub opiekuna.   Niektóre skonfiskowane mienie nie mogą zostać zwrócone i należy je przekazać policji: na przykład nielegalne substancje, obraźliwa broń, wulgarne obrazy. </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Kiedy szkoła nakłada sankcje, bierzemy pod uwagę wiek ucznia, status SEN/niepełnosprawność oraz wszelkie wymogi religijne, które go dotyczą.  Może to oznaczać odpowiednie dostosowanie kary, o czym decyduje szkoła, a nie rodzic/opiekun. </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Strategie stosowane w celu promowania dobrych zachowań</w:t>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Szkoła pozytywnie wzmacnia dobre zachowanie poprzez różnorodne strategie. Przykłady strategii na trzech poziomach można zobaczyć poniżej</w:t>
      </w:r>
    </w:p>
    <w:p w:rsidR="00000000" w:rsidDel="00000000" w:rsidP="00000000" w:rsidRDefault="00000000" w:rsidRPr="00000000" w14:paraId="000000CE">
      <w:pPr>
        <w:rPr>
          <w:rFonts w:ascii="Calibri" w:cs="Calibri" w:eastAsia="Calibri" w:hAnsi="Calibri"/>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5"/>
        <w:gridCol w:w="3771"/>
        <w:gridCol w:w="3320"/>
        <w:tblGridChange w:id="0">
          <w:tblGrid>
            <w:gridCol w:w="3365"/>
            <w:gridCol w:w="3771"/>
            <w:gridCol w:w="3320"/>
          </w:tblGrid>
        </w:tblGridChange>
      </w:tblGrid>
      <w:tr>
        <w:trPr>
          <w:cantSplit w:val="0"/>
          <w:tblHeader w:val="0"/>
        </w:trPr>
        <w:tc>
          <w:tcPr/>
          <w:p w:rsidR="00000000" w:rsidDel="00000000" w:rsidP="00000000" w:rsidRDefault="00000000" w:rsidRPr="00000000" w14:paraId="000000CF">
            <w:pPr>
              <w:ind w:left="284"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Poziom 1</w:t>
            </w:r>
          </w:p>
        </w:tc>
        <w:tc>
          <w:tcPr/>
          <w:p w:rsidR="00000000" w:rsidDel="00000000" w:rsidP="00000000" w:rsidRDefault="00000000" w:rsidRPr="00000000" w14:paraId="000000D0">
            <w:pPr>
              <w:ind w:left="284"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Poziom 2</w:t>
            </w:r>
          </w:p>
        </w:tc>
        <w:tc>
          <w:tcPr/>
          <w:p w:rsidR="00000000" w:rsidDel="00000000" w:rsidP="00000000" w:rsidRDefault="00000000" w:rsidRPr="00000000" w14:paraId="000000D1">
            <w:pPr>
              <w:ind w:left="284"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Poziom 3</w:t>
            </w:r>
          </w:p>
        </w:tc>
      </w:tr>
      <w:tr>
        <w:trPr>
          <w:cantSplit w:val="0"/>
          <w:tblHeader w:val="0"/>
        </w:trPr>
        <w:tc>
          <w:tcPr/>
          <w:p w:rsidR="00000000" w:rsidDel="00000000" w:rsidP="00000000" w:rsidRDefault="00000000" w:rsidRPr="00000000" w14:paraId="000000D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z w:val="22"/>
                <w:szCs w:val="22"/>
              </w:rPr>
            </w:pPr>
            <w:r w:rsidDel="00000000" w:rsidR="00000000" w:rsidRPr="00000000">
              <w:rPr>
                <w:rFonts w:ascii="Calibri" w:cs="Calibri" w:eastAsia="Calibri" w:hAnsi="Calibri"/>
                <w:sz w:val="22"/>
                <w:szCs w:val="22"/>
                <w:rtl w:val="0"/>
              </w:rPr>
              <w:t xml:space="preserve">Pozytywne e-maile/telefony do domu</w:t>
            </w:r>
          </w:p>
          <w:p w:rsidR="00000000" w:rsidDel="00000000" w:rsidP="00000000" w:rsidRDefault="00000000" w:rsidRPr="00000000" w14:paraId="000000D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z w:val="22"/>
                <w:szCs w:val="22"/>
              </w:rPr>
            </w:pPr>
            <w:r w:rsidDel="00000000" w:rsidR="00000000" w:rsidRPr="00000000">
              <w:rPr>
                <w:rFonts w:ascii="Calibri" w:cs="Calibri" w:eastAsia="Calibri" w:hAnsi="Calibri"/>
                <w:sz w:val="22"/>
                <w:szCs w:val="22"/>
                <w:rtl w:val="0"/>
              </w:rPr>
              <w:t xml:space="preserve">Zerowy bohater</w:t>
            </w:r>
          </w:p>
          <w:p w:rsidR="00000000" w:rsidDel="00000000" w:rsidP="00000000" w:rsidRDefault="00000000" w:rsidRPr="00000000" w14:paraId="000000D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Nagrody za obecność</w:t>
            </w:r>
          </w:p>
          <w:p w:rsidR="00000000" w:rsidDel="00000000" w:rsidP="00000000" w:rsidRDefault="00000000" w:rsidRPr="00000000" w14:paraId="000000D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Możliwość udziału w lekcjach i nagrody sportowe</w:t>
            </w:r>
          </w:p>
          <w:p w:rsidR="00000000" w:rsidDel="00000000" w:rsidP="00000000" w:rsidRDefault="00000000" w:rsidRPr="00000000" w14:paraId="000000D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Pochwalcie się pocztówkami</w:t>
            </w:r>
          </w:p>
          <w:p w:rsidR="00000000" w:rsidDel="00000000" w:rsidP="00000000" w:rsidRDefault="00000000" w:rsidRPr="00000000" w14:paraId="000000D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listy pochwalne</w:t>
            </w:r>
          </w:p>
          <w:p w:rsidR="00000000" w:rsidDel="00000000" w:rsidP="00000000" w:rsidRDefault="00000000" w:rsidRPr="00000000" w14:paraId="000000D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pozytywne punkty wartości ewangelii</w:t>
            </w:r>
          </w:p>
          <w:p w:rsidR="00000000" w:rsidDel="00000000" w:rsidP="00000000" w:rsidRDefault="00000000" w:rsidRPr="00000000" w14:paraId="000000D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Cotygodniowe cuda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Ujemne punkty wartości Ewangelii</w:t>
            </w:r>
          </w:p>
          <w:p w:rsidR="00000000" w:rsidDel="00000000" w:rsidP="00000000" w:rsidRDefault="00000000" w:rsidRPr="00000000" w14:paraId="000000D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izolacja w porze lunchu</w:t>
            </w:r>
          </w:p>
          <w:p w:rsidR="00000000" w:rsidDel="00000000" w:rsidP="00000000" w:rsidRDefault="00000000" w:rsidRPr="00000000" w14:paraId="000000D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Przerwy lub zatrzymania w porze lunchu wśród badanych</w:t>
            </w:r>
          </w:p>
          <w:p w:rsidR="00000000" w:rsidDel="00000000" w:rsidP="00000000" w:rsidRDefault="00000000" w:rsidRPr="00000000" w14:paraId="000000D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Komunikacja rodziców</w:t>
            </w: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Półokresowe nagrody za koncentrację na Posi</w:t>
            </w:r>
          </w:p>
          <w:p w:rsidR="00000000" w:rsidDel="00000000" w:rsidP="00000000" w:rsidRDefault="00000000" w:rsidRPr="00000000" w14:paraId="000000E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Uroczyste zgromadzenie Certyfikat/nagroda</w:t>
            </w:r>
          </w:p>
          <w:p w:rsidR="00000000" w:rsidDel="00000000" w:rsidP="00000000" w:rsidRDefault="00000000" w:rsidRPr="00000000" w14:paraId="000000E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Kupony i odznaki uczestnictwa </w:t>
            </w:r>
          </w:p>
          <w:p w:rsidR="00000000" w:rsidDel="00000000" w:rsidP="00000000" w:rsidRDefault="00000000" w:rsidRPr="00000000" w14:paraId="000000E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Wyjazdy z nagrodami</w:t>
            </w:r>
          </w:p>
          <w:p w:rsidR="00000000" w:rsidDel="00000000" w:rsidP="00000000" w:rsidRDefault="00000000" w:rsidRPr="00000000" w14:paraId="000000E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Pozytywne karty raportów</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Regenerujące rozmowy </w:t>
            </w:r>
          </w:p>
          <w:p w:rsidR="00000000" w:rsidDel="00000000" w:rsidP="00000000" w:rsidRDefault="00000000" w:rsidRPr="00000000" w14:paraId="000000E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Zatrzymania wydziałowe i przedmiotowe </w:t>
            </w:r>
          </w:p>
          <w:p w:rsidR="00000000" w:rsidDel="00000000" w:rsidP="00000000" w:rsidRDefault="00000000" w:rsidRPr="00000000" w14:paraId="000000E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Zatrzymania dla całej szkoły (w tym punktualność, N zatrzymań, SSCO) </w:t>
            </w:r>
          </w:p>
          <w:p w:rsidR="00000000" w:rsidDel="00000000" w:rsidP="00000000" w:rsidRDefault="00000000" w:rsidRPr="00000000" w14:paraId="000000E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Monitorowanie korepetytorów </w:t>
            </w:r>
          </w:p>
          <w:p w:rsidR="00000000" w:rsidDel="00000000" w:rsidP="00000000" w:rsidRDefault="00000000" w:rsidRPr="00000000" w14:paraId="000000E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pomocy duszpasterskiej </w:t>
            </w:r>
          </w:p>
          <w:p w:rsidR="00000000" w:rsidDel="00000000" w:rsidP="00000000" w:rsidRDefault="00000000" w:rsidRPr="00000000" w14:paraId="000000E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Włączenie/interwencja </w:t>
            </w:r>
          </w:p>
          <w:p w:rsidR="00000000" w:rsidDel="00000000" w:rsidP="00000000" w:rsidRDefault="00000000" w:rsidRPr="00000000" w14:paraId="000000E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Doradztwo </w:t>
            </w:r>
          </w:p>
          <w:p w:rsidR="00000000" w:rsidDel="00000000" w:rsidP="00000000" w:rsidRDefault="00000000" w:rsidRPr="00000000" w14:paraId="000000E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Wczesna pomoc</w:t>
            </w:r>
          </w:p>
          <w:p w:rsidR="00000000" w:rsidDel="00000000" w:rsidP="00000000" w:rsidRDefault="00000000" w:rsidRPr="00000000" w14:paraId="000000E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Spotkania Rodziców</w:t>
            </w: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Nagroda za połysk</w:t>
            </w:r>
          </w:p>
          <w:p w:rsidR="00000000" w:rsidDel="00000000" w:rsidP="00000000" w:rsidRDefault="00000000" w:rsidRPr="00000000" w14:paraId="000000E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Nagroda Brownedge Beacon</w:t>
            </w:r>
          </w:p>
          <w:p w:rsidR="00000000" w:rsidDel="00000000" w:rsidP="00000000" w:rsidRDefault="00000000" w:rsidRPr="00000000" w14:paraId="000000F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Coroczny wieczór nagród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w:t>
            </w:r>
          </w:p>
          <w:p w:rsidR="00000000" w:rsidDel="00000000" w:rsidP="00000000" w:rsidRDefault="00000000" w:rsidRPr="00000000" w14:paraId="000000F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Zawieszenie</w:t>
            </w:r>
          </w:p>
          <w:p w:rsidR="00000000" w:rsidDel="00000000" w:rsidP="00000000" w:rsidRDefault="00000000" w:rsidRPr="00000000" w14:paraId="000000F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Wykluczenie wewnętrzne w innej szkole średniej </w:t>
            </w:r>
          </w:p>
          <w:p w:rsidR="00000000" w:rsidDel="00000000" w:rsidP="00000000" w:rsidRDefault="00000000" w:rsidRPr="00000000" w14:paraId="000000F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Kierunek poza siedzibą innej szkoły </w:t>
            </w:r>
          </w:p>
          <w:p w:rsidR="00000000" w:rsidDel="00000000" w:rsidP="00000000" w:rsidRDefault="00000000" w:rsidRPr="00000000" w14:paraId="000000F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Alternatywne miejsce interwencji </w:t>
            </w:r>
          </w:p>
          <w:p w:rsidR="00000000" w:rsidDel="00000000" w:rsidP="00000000" w:rsidRDefault="00000000" w:rsidRPr="00000000" w14:paraId="000000F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Trwałe wykluczenie</w:t>
            </w:r>
          </w:p>
          <w:p w:rsidR="00000000" w:rsidDel="00000000" w:rsidP="00000000" w:rsidRDefault="00000000" w:rsidRPr="00000000" w14:paraId="000000F8">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Prace przywracające i refleksyjne mają na celu promowanie i edukowanie dobrego zachowania</w:t>
      </w:r>
    </w:p>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Brownedge mocno wierzy w siłę rozwiązywania konfliktów i prac naprawczych, gdy zachowania nie spełniają oczekiwań, w celu skorygowania wzorców zachowań i naprawy relacji. Jesteśmy dumni z naszych relacji jako rodziny szkolnej, a ta praca jest ich istotną częścią. Kiedy rodziny się kłócą lub denerwują, przepraszają, uczą się na błędach i przebaczają. Tego właśnie oczekujemy od całej społeczności szkolnej. Po każdym przypadku złego zachowania będzie okazja do refleksji. Uczniowie zostaną poproszeni o wykonanie niektórych ćwiczeń refleksyjnych i odbycie wzmacniających rozmów z nauczycielami i uczniami, jeśli to konieczne. Po zawieszeniu lub powtarzaniu zachowań uczniowie zostaną objęci programem interwencyjnym mającym na celu ich skorygowanie i naprawę. </w:t>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Interwencja zewnętrzna i wczesna pomoc </w:t>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Wczesna pomoc oznacza zapewnienie wsparcia natychmiast po zaistnieniu takiej potrzeby, w dowolnym momencie życia dziecka. Personel Brownedge St Mary’s zdaje sobie sprawę, że każdy profesjonalista może zapewnić wczesną pomoc, dlatego zlecimy i zaangażujemy się w świadczenie usług, które pomogą uczniom w dokonywaniu wyborów dotyczących zachowania. DSL i Behaviour SLT Link przejmą inicjatywę w przypadku, gdy odpowiednia będzie wczesna pomoc i uzyskana zostanie zgoda. Obejmuje to współpracę z innymi agencjami w celu wspierania uczniów w przypadku złego zachowania. Lokalny proces wczesnej pomocy będzie realizowany zgodnie z wymaganiami, aby zapewnić właściwe, skuteczne wsparcie we właściwym czasie. </w:t>
      </w:r>
    </w:p>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Ochrona i zachowanie dzieci</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Szkoła zawsze rozważy, czy oceniane zachowanie daje podstawy do podejrzeń, że może stanowić zagrożenie dla ochrony dziecka.  Ogólnie rzecz biorąc, staramy się angażować rodziców we wszystkie kwestie, które nas niepokoją.  Jeżeli pojawią się wątpliwości, wyznaczony starszy lider ds. ochrony dzieci zostanie poinformowany i podjęte zostaną odpowiednie działania.  Może to obejmować zgłoszenie się do Działu ds. Dzieci, a w rzadkich przypadkach zgoda rodziców może nie być wymagana.  </w:t>
      </w:r>
    </w:p>
    <w:p w:rsidR="00000000" w:rsidDel="00000000" w:rsidP="00000000" w:rsidRDefault="00000000" w:rsidRPr="00000000" w14:paraId="00000102">
      <w:pPr>
        <w:rPr>
          <w:rFonts w:ascii="Calibri" w:cs="Calibri" w:eastAsia="Calibri" w:hAnsi="Calibri"/>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Dziecko o molestowaniu dzieci</w:t>
      </w:r>
    </w:p>
    <w:p w:rsidR="00000000" w:rsidDel="00000000" w:rsidP="00000000" w:rsidRDefault="00000000" w:rsidRPr="00000000" w14:paraId="00000104">
      <w:pPr>
        <w:jc w:val="both"/>
        <w:rPr>
          <w:rFonts w:ascii="Arial" w:cs="Arial" w:eastAsia="Arial" w:hAnsi="Arial"/>
        </w:rPr>
      </w:pPr>
      <w:r w:rsidDel="00000000" w:rsidR="00000000" w:rsidRPr="00000000">
        <w:rPr>
          <w:rFonts w:ascii="Calibri" w:cs="Calibri" w:eastAsia="Calibri" w:hAnsi="Calibri"/>
          <w:rtl w:val="0"/>
        </w:rPr>
        <w:t xml:space="preserve">Dziecko doświadczające przemocy wobec dzieci ma miejsce, gdy młoda osoba jest wykorzystywana, zastraszana i/lub krzywdzona przez swoich rówieśników w tym samym lub podobnym wieku lub przez inne dziecko w wieku poniżej 18 lat; każda osoba bezpośrednio zaangażowana w sprawę wykorzystywania dziecka ma mniej niż 18 lat. Przemoc wobec dziecka może obejmować poważne znęcanie się, wykorzystywanie w związkach, przemoc domową, wykorzystywanie seksualne dzieci, szkodliwe zachowania seksualne i/lub przemoc ze względu na płeć. Ta forma przemocy ma miejsce wtedy, gdy dochodzi do jakiejkolwiek formy przemocy fizycznej, seksualnej, emocjonalnej lub finansowej bądź kontroli przymusowej pomiędzy młodymi ludźmi. Przemoc to nadużycie, a niewłaściwe zachowanie wśród rówieśników będzie kwestionowane. Nie będziemy tolerować przemocy jako „przekomarzania się” lub „części dorastania”. Po zakwestionowaniu zachowania polegającego na „przekomarzaniu się” personel zarejestruje szczegółowe informacje na temat CPOMS i powiadomi szefów domów, którzy zidentyfikują wzorce zachowań poszczególnych osób lub grup</w:t>
      </w:r>
      <w:r w:rsidDel="00000000" w:rsidR="00000000" w:rsidRPr="00000000">
        <w:rPr>
          <w:rFonts w:ascii="Arial" w:cs="Arial" w:eastAsia="Arial" w:hAnsi="Arial"/>
          <w:rtl w:val="0"/>
        </w:rPr>
        <w:t xml:space="preserve">.</w:t>
      </w:r>
    </w:p>
    <w:p w:rsidR="00000000" w:rsidDel="00000000" w:rsidP="00000000" w:rsidRDefault="00000000" w:rsidRPr="00000000" w14:paraId="00000105">
      <w:pPr>
        <w:jc w:val="both"/>
        <w:rPr>
          <w:rFonts w:ascii="Arial" w:cs="Arial" w:eastAsia="Arial" w:hAnsi="Arial"/>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rPr>
      </w:pPr>
      <w:r w:rsidDel="00000000" w:rsidR="00000000" w:rsidRPr="00000000">
        <w:rPr>
          <w:rFonts w:ascii="Calibri" w:cs="Calibri" w:eastAsia="Calibri" w:hAnsi="Calibri"/>
          <w:rtl w:val="0"/>
        </w:rPr>
        <w:t xml:space="preserve">Przemoc wobec dziecka może objawiać się na wiele różnych sposobów, w tym:</w:t>
      </w:r>
    </w:p>
    <w:p w:rsidR="00000000" w:rsidDel="00000000" w:rsidP="00000000" w:rsidRDefault="00000000" w:rsidRPr="00000000" w14:paraId="0000010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Znęcanie się, w tym cyberprzemoc oraz znęcanie się oparte na uprzedzeniach lub dyskryminujące.</w:t>
      </w:r>
    </w:p>
    <w:p w:rsidR="00000000" w:rsidDel="00000000" w:rsidP="00000000" w:rsidRDefault="00000000" w:rsidRPr="00000000" w14:paraId="0000010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Przemoc w intymnych relacjach osobistych między rówieśnikami.</w:t>
      </w:r>
    </w:p>
    <w:p w:rsidR="00000000" w:rsidDel="00000000" w:rsidP="00000000" w:rsidRDefault="00000000" w:rsidRPr="00000000" w14:paraId="0000010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Przemoc fizyczna – może obejmować element online, który ułatwia, grozi i/lub zachęca do przemocy fizycznej.</w:t>
      </w:r>
    </w:p>
    <w:p w:rsidR="00000000" w:rsidDel="00000000" w:rsidP="00000000" w:rsidRDefault="00000000" w:rsidRPr="00000000" w14:paraId="0000010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Przemoc na tle seksualnym – może obejmować element online, który ułatwia, grozi i/lub zachęca do przemocy seksualnej.</w:t>
      </w:r>
    </w:p>
    <w:p w:rsidR="00000000" w:rsidDel="00000000" w:rsidP="00000000" w:rsidRDefault="00000000" w:rsidRPr="00000000" w14:paraId="0000010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Molestowanie seksualne, w tym molestowanie seksualne w Internecie, które może występować samodzielnie lub stanowić część szerszego wzorca molestowania.</w:t>
      </w:r>
    </w:p>
    <w:p w:rsidR="00000000" w:rsidDel="00000000" w:rsidP="00000000" w:rsidRDefault="00000000" w:rsidRPr="00000000" w14:paraId="0000010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Doprowadzanie kogoś do aktywności seksualnej bez zgody.</w:t>
      </w:r>
    </w:p>
    <w:p w:rsidR="00000000" w:rsidDel="00000000" w:rsidP="00000000" w:rsidRDefault="00000000" w:rsidRPr="00000000" w14:paraId="0000010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 zgodą i bez zgody udostępnianie nagich i półnagich zdjęć i/lub filmów.</w:t>
      </w:r>
    </w:p>
    <w:p w:rsidR="00000000" w:rsidDel="00000000" w:rsidP="00000000" w:rsidRDefault="00000000" w:rsidRPr="00000000" w14:paraId="0000010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3"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 spódniczką.</w:t>
      </w:r>
    </w:p>
    <w:p w:rsidR="00000000" w:rsidDel="00000000" w:rsidP="00000000" w:rsidRDefault="00000000" w:rsidRPr="00000000" w14:paraId="0000010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83"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Inicjacja i przemoc oraz rytuały typu nękanie, które mogą obejmować działania obejmujące molestowanie, znęcanie się lub poniżanie stosowane jako sposób inicjacji osoby w grupie, a także mogą obejmować element online. </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Żadna forma takiego zachowania NIE będzie tolerowana w Brownedge St Mary’s, gdzie stosujemy podejście zerowej tolerancji wobec wszelkich form krzywdzenia dzieci. Wszystkie sprawy będą rozpatrywane terminowo i w sposób odpowiedni do zaangażowanych osób i charakteru zdarzenia. Nadzór nad tym będzie sprawował DSL, kierownik ds. zachowania, zastępca dyrektora szkoły lub dyrektor szkoły. Dziecko doświadczające przemocy będzie traktowane tak samo poważnie, jak każda inna forma przemocy i będzie zarządzane zgodnie ze szkolną Polityką Zachowania określoną w tym dokumencie. </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rtl w:val="0"/>
        </w:rPr>
        <w:t xml:space="preserve">Korzystanie z telefonów komórkowych w szkole</w:t>
      </w:r>
    </w:p>
    <w:p w:rsidR="00000000" w:rsidDel="00000000" w:rsidP="00000000" w:rsidRDefault="00000000" w:rsidRPr="00000000" w14:paraId="00000113">
      <w:pPr>
        <w:shd w:fill="ffffff" w:val="clear"/>
        <w:spacing w:after="280" w:before="217" w:lineRule="auto"/>
        <w:rPr>
          <w:rFonts w:ascii="Calibri" w:cs="Calibri" w:eastAsia="Calibri" w:hAnsi="Calibri"/>
        </w:rPr>
      </w:pPr>
      <w:r w:rsidDel="00000000" w:rsidR="00000000" w:rsidRPr="00000000">
        <w:rPr>
          <w:rFonts w:ascii="Calibri" w:cs="Calibri" w:eastAsia="Calibri" w:hAnsi="Calibri"/>
          <w:rtl w:val="0"/>
        </w:rPr>
        <w:t xml:space="preserve">Badania sugerują, że uczniowie wysyłający i odbierający wiadomości podczas nauki osiągali gorsze wyniki w testach i byli mniej skuteczni w nauce zadań. Telefony komórkowe i urządzenia przenośne są obecnie tak wszechobecną częścią życia młodych ludzi, że badacze chcieli sprawdzić, ile uczniowie mogą naprawdę uczyć się w tym samym czasie, korzystając z interakcji online. Okazało się, że gdy uczniowie nie korzystali z telefonów komórkowych i nie napotykali zakłóceń w telefonach komórkowych podłączonych do Internetu, lepiej zapamiętywali informacje. W badaniu stwierdzono: „Częstym zjawiskiem jest obserwowanie uczniów, którzy są fizycznie obecni, ale mentalnie zajęci materiałami niezwiązanymi z kursem na swoich urządzeniach mobilnych”. Kiedy uczniowie zostali przetestowani pod kątem zdolności zapamiętywania informacji oraz w przypadku pytań wielokrotnego wyboru, znacznie lepsze wyniki uzyskali ci, którzy „wstrzymali się” od korzystania z urządzeń mobilnych.</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Aby wspierać tę zasadę, uczniowie przynoszą telefony komórkowe do szkoły, MUSZĄ je oddać wychowawcy klasy podczas rejestracji i zamknąć w sejfie na telefon komórkowy.  Uczniowie przyłapani na korzystaniu z telefonów (niezależnie od tego, czy są włączone, czy wyłączone) zostaną ukarani.  </w:t>
      </w:r>
    </w:p>
    <w:p w:rsidR="00000000" w:rsidDel="00000000" w:rsidP="00000000" w:rsidRDefault="00000000" w:rsidRPr="00000000" w14:paraId="00000115">
      <w:pPr>
        <w:tabs>
          <w:tab w:val="left" w:leader="none" w:pos="284"/>
        </w:tabs>
        <w:ind w:right="-24"/>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tabs>
          <w:tab w:val="left" w:leader="none" w:pos="284"/>
        </w:tabs>
        <w:ind w:right="-24"/>
        <w:jc w:val="both"/>
        <w:rPr>
          <w:rFonts w:ascii="Calibri" w:cs="Calibri" w:eastAsia="Calibri" w:hAnsi="Calibri"/>
        </w:rPr>
      </w:pPr>
      <w:r w:rsidDel="00000000" w:rsidR="00000000" w:rsidRPr="00000000">
        <w:rPr>
          <w:rFonts w:ascii="Calibri" w:cs="Calibri" w:eastAsia="Calibri" w:hAnsi="Calibri"/>
          <w:rtl w:val="0"/>
        </w:rPr>
        <w:t xml:space="preserve">Sankcje są następujące:</w:t>
      </w:r>
    </w:p>
    <w:p w:rsidR="00000000" w:rsidDel="00000000" w:rsidP="00000000" w:rsidRDefault="00000000" w:rsidRPr="00000000" w14:paraId="00000117">
      <w:pPr>
        <w:tabs>
          <w:tab w:val="left" w:leader="none" w:pos="284"/>
        </w:tabs>
        <w:ind w:right="-24"/>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84"/>
        </w:tabs>
        <w:spacing w:after="0" w:before="60" w:line="276" w:lineRule="auto"/>
        <w:ind w:left="720" w:right="-23"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Pierwsze wykroczenie: 2 dni konfiskaty. Telefon zwrócony po 2 dniach lub do rodzica, jeśli przyjdzie.</w:t>
      </w:r>
    </w:p>
    <w:p w:rsidR="00000000" w:rsidDel="00000000" w:rsidP="00000000" w:rsidRDefault="00000000" w:rsidRPr="00000000" w14:paraId="0000011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720" w:right="-23"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Drugie przestępstwo: 4-dniowa konfiskata i jak wyżej. Uczeń ma obowiązek oddać telefon w sposób opisany w pierwszym wykroczeniu.</w:t>
      </w:r>
    </w:p>
    <w:p w:rsidR="00000000" w:rsidDel="00000000" w:rsidP="00000000" w:rsidRDefault="00000000" w:rsidRPr="00000000" w14:paraId="000001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720" w:right="-23"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Trzecie przestępstwo: konfiskata na 6 dni i jak wyżej.</w:t>
      </w:r>
    </w:p>
    <w:p w:rsidR="00000000" w:rsidDel="00000000" w:rsidP="00000000" w:rsidRDefault="00000000" w:rsidRPr="00000000" w14:paraId="000001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84"/>
        </w:tabs>
        <w:spacing w:after="60" w:before="0" w:line="276" w:lineRule="auto"/>
        <w:ind w:left="720" w:right="-23"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Czwarte wykroczenie: 2 dni w PoD (wykluczenie)</w:t>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rPr>
          <w:rFonts w:ascii="Calibri" w:cs="Calibri" w:eastAsia="Calibri" w:hAnsi="Calibri"/>
          <w:u w:val="single"/>
        </w:rPr>
      </w:pPr>
      <w:r w:rsidDel="00000000" w:rsidR="00000000" w:rsidRPr="00000000">
        <w:rPr>
          <w:rFonts w:ascii="Calibri" w:cs="Calibri" w:eastAsia="Calibri" w:hAnsi="Calibri"/>
          <w:b w:val="1"/>
          <w:u w:val="single"/>
          <w:rtl w:val="0"/>
        </w:rPr>
        <w:t xml:space="preserve">Poszukiwanie uczniów</w:t>
      </w:r>
      <w:r w:rsidDel="00000000" w:rsidR="00000000" w:rsidRPr="00000000">
        <w:rPr>
          <w:rtl w:val="0"/>
        </w:rPr>
      </w:r>
    </w:p>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Dyrektorzy oraz upoważnieni przez nich pracownicy mają ustawowe uprawnienia do przeszukania uczniów lub ich mienia bez ich zgody, jeżeli mają uzasadnione podstawy, aby podejrzewać, że uczeń może posiadać przedmiot zabroniony. Przedmioty zabronione to:</w:t>
      </w:r>
    </w:p>
    <w:p w:rsidR="00000000" w:rsidDel="00000000" w:rsidP="00000000" w:rsidRDefault="00000000" w:rsidRPr="00000000" w14:paraId="0000012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noże lub broń </w:t>
      </w:r>
    </w:p>
    <w:p w:rsidR="00000000" w:rsidDel="00000000" w:rsidP="00000000" w:rsidRDefault="00000000" w:rsidRPr="00000000" w14:paraId="000001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alkohol</w:t>
      </w:r>
    </w:p>
    <w:p w:rsidR="00000000" w:rsidDel="00000000" w:rsidP="00000000" w:rsidRDefault="00000000" w:rsidRPr="00000000" w14:paraId="000001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leki psychoaktywne</w:t>
      </w:r>
    </w:p>
    <w:p w:rsidR="00000000" w:rsidDel="00000000" w:rsidP="00000000" w:rsidRDefault="00000000" w:rsidRPr="00000000" w14:paraId="000001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nielegalne narkotyki</w:t>
      </w:r>
    </w:p>
    <w:p w:rsidR="00000000" w:rsidDel="00000000" w:rsidP="00000000" w:rsidRDefault="00000000" w:rsidRPr="00000000" w14:paraId="000001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skradzione przedmioty</w:t>
      </w:r>
    </w:p>
    <w:p w:rsidR="00000000" w:rsidDel="00000000" w:rsidP="00000000" w:rsidRDefault="00000000" w:rsidRPr="00000000" w14:paraId="000001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tytoń i bibułki papierosowe </w:t>
      </w:r>
    </w:p>
    <w:p w:rsidR="00000000" w:rsidDel="00000000" w:rsidP="00000000" w:rsidRDefault="00000000" w:rsidRPr="00000000" w14:paraId="0000012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e-papierosy/płyn do e-papierosów/vape</w:t>
      </w:r>
    </w:p>
    <w:p w:rsidR="00000000" w:rsidDel="00000000" w:rsidP="00000000" w:rsidRDefault="00000000" w:rsidRPr="00000000" w14:paraId="000001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Akcesoria związane z narkotykami</w:t>
      </w:r>
    </w:p>
    <w:p w:rsidR="00000000" w:rsidDel="00000000" w:rsidP="00000000" w:rsidRDefault="00000000" w:rsidRPr="00000000" w14:paraId="000001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fajerwerki </w:t>
      </w:r>
    </w:p>
    <w:p w:rsidR="00000000" w:rsidDel="00000000" w:rsidP="00000000" w:rsidRDefault="00000000" w:rsidRPr="00000000" w14:paraId="000001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obrazy pornograficzne </w:t>
      </w:r>
    </w:p>
    <w:p w:rsidR="00000000" w:rsidDel="00000000" w:rsidP="00000000" w:rsidRDefault="00000000" w:rsidRPr="00000000" w14:paraId="000001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materiały dotyczące radykalizacji </w:t>
      </w:r>
    </w:p>
    <w:p w:rsidR="00000000" w:rsidDel="00000000" w:rsidP="00000000" w:rsidRDefault="00000000" w:rsidRPr="00000000" w14:paraId="000001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7"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każdy przedmiot, co do którego pracownik ma uzasadnione podejrzenia, że ​​został lub może zostać użyty do popełnienia przestępstwa lub spowodowania obrażeń ciała lub uszkodzenia mienia jakiejkolwiek osoby (w tym ucznia). </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Dyrektorzy i upoważnieni pracownicy mogą również wyszukiwać wszelkie przedmioty zakazane przez regulamin szkoły, które zostały określone w regulaminie jako przedmioty, które mogą być przeszukiwane. </w:t>
      </w:r>
    </w:p>
    <w:p w:rsidR="00000000" w:rsidDel="00000000" w:rsidP="00000000" w:rsidRDefault="00000000" w:rsidRPr="00000000" w14:paraId="0000012D">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W przypadku podejrzenia, że ​​uczeń ukrywa przy sobie zabronione przedmioty, należy go eskortować przez członka personelu do dyrektora, zastępcy dyrektora, zastępców dyrektora lub kierownika domu, którzy zwrócą się o dobrowolne przedstawienie przedmiotu , w obecności członka personelu występującego w charakterze świadka.  W przypadku odmowy, jak stwierdzono powyżej, dyrektor lub zastępca dyrektora ma prawo przeprowadzić przeszukanie bez zgody, w tym użyć wykrywacza metalu (zob. wytyczne DfE z lutego 2014 r.). Dyrektor lub zastępca dyrektora może wyrazić zgodę na wysłanie uczniów w imieniu rodziców ucznia i/lub Policji. Obecność rodzica/opiekuna prawnego nie jest wymagana podczas przeszukania.  Rodzice/Opiekunowie zostaną poinformowani, że ich dziecko zostało przeszukane, z jakiego powodu i czy znaleziono jakieś zabronione przedmioty, a odpowiednia dokumentacja zostanie skompletowana i złożona w aktach duszpasterskich uczniów. </w:t>
      </w:r>
    </w:p>
    <w:p w:rsidR="00000000" w:rsidDel="00000000" w:rsidP="00000000" w:rsidRDefault="00000000" w:rsidRPr="00000000" w14:paraId="0000012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Narkotyki</w:t>
      </w:r>
    </w:p>
    <w:p w:rsidR="00000000" w:rsidDel="00000000" w:rsidP="00000000" w:rsidRDefault="00000000" w:rsidRPr="00000000" w14:paraId="0000012F">
      <w:pPr>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rPr>
      </w:pPr>
      <w:r w:rsidDel="00000000" w:rsidR="00000000" w:rsidRPr="00000000">
        <w:rPr>
          <w:rFonts w:ascii="Calibri" w:cs="Calibri" w:eastAsia="Calibri" w:hAnsi="Calibri"/>
          <w:rtl w:val="0"/>
        </w:rPr>
        <w:t xml:space="preserve">Ponieważ narkotyki i inne substancje o działaniu psychoaktywnym są obecnie bardziej powszechne w społeczeństwie, naszym celem jest wspieranie i edukowanie naszych uczniów oraz osób związanych z Brownedge St. Mary's, umożliwiając jednostkom dokonywanie świadomych wyborów dotyczących konsekwencji używania i nadużywania substancji psychoaktywnych .  Ścisłe powiązania pomiędzy szkołą, domem i parafią, które już istnieją, zostaną utrzymane w kwestiach związanych z edukacją i incydentami związanymi z narkotykami, tak aby bezbronni uczniowie, którzy potrzebują dodatkowej pomocy, mogli otrzymać ją w szkole lub poprzez skierowanie do innych placówek.</w:t>
      </w:r>
    </w:p>
    <w:p w:rsidR="00000000" w:rsidDel="00000000" w:rsidP="00000000" w:rsidRDefault="00000000" w:rsidRPr="00000000" w14:paraId="000001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rPr>
      </w:pPr>
      <w:r w:rsidDel="00000000" w:rsidR="00000000" w:rsidRPr="00000000">
        <w:rPr>
          <w:rFonts w:ascii="Calibri" w:cs="Calibri" w:eastAsia="Calibri" w:hAnsi="Calibri"/>
          <w:rtl w:val="0"/>
        </w:rPr>
        <w:t xml:space="preserve">Naszym celem jest wniesienie wkładu w ogólny etos przygotowania uczniów do zajęcia swojego miejsca w naszym wielokulturowym społeczeństwie oraz wspieranie rozwoju zarówno kadry, jak i uczniów poprzez zorganizowane programy wsparcia i edukacji.  Polityka ta dotyczy wszystkich pracowników/uczniów, rodziców/opiekunów, dyrektorów i agencji partnerskich.  Szkolna polityka antynarkotykowa obejmuje: leki, substancje lotne, alkohol, tytoń, w tym papierosy, e-papierosy, płyn do e-papierosów i waporyzatory, narkotyki nielegalne, substancje tymczasowo zakazane i substancje psychoaktywne.   </w:t>
      </w:r>
    </w:p>
    <w:p w:rsidR="00000000" w:rsidDel="00000000" w:rsidP="00000000" w:rsidRDefault="00000000" w:rsidRPr="00000000" w14:paraId="00000133">
      <w:pPr>
        <w:rPr>
          <w:rFonts w:ascii="Calibri" w:cs="Calibri" w:eastAsia="Calibri" w:hAnsi="Calibri"/>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rPr>
      </w:pPr>
      <w:r w:rsidDel="00000000" w:rsidR="00000000" w:rsidRPr="00000000">
        <w:rPr>
          <w:rFonts w:ascii="Calibri" w:cs="Calibri" w:eastAsia="Calibri" w:hAnsi="Calibri"/>
          <w:rtl w:val="0"/>
        </w:rPr>
        <w:t xml:space="preserve">Ciało Kierownicze ma jasny pogląd na temat kar właściwych dla uczniów posiadających, zażywających lub dostarczających nielegalne narkotyki na terenie szkoły.  Ma zerową tolerancję wobec posiadania, używania lub dostarczania narkotyków w szkole.  Uznaje, że uczniów należy odpowiednio edukować w zakresie faktów i zagrożeń związanych z narkotykami w ramach programu edukacji antynarkotykowej.  Uznaje także, że rodzice mają absolutne prawo wiedzieć, że szkoła będzie chronić ich dzieci przed osobami rozdającymi lub sprzedającymi narkotyki w szkole.</w:t>
      </w:r>
    </w:p>
    <w:p w:rsidR="00000000" w:rsidDel="00000000" w:rsidP="00000000" w:rsidRDefault="00000000" w:rsidRPr="00000000" w14:paraId="00000135">
      <w:pPr>
        <w:rPr>
          <w:rFonts w:ascii="Calibri" w:cs="Calibri" w:eastAsia="Calibri" w:hAnsi="Calibri"/>
        </w:rPr>
      </w:pPr>
      <w:r w:rsidDel="00000000" w:rsidR="00000000" w:rsidRPr="00000000">
        <w:rPr>
          <w:rtl w:val="0"/>
        </w:rPr>
      </w:r>
    </w:p>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Więcej szczegółów na temat sankcji można znaleźć w Załączniku nr 1 – Polityka dotycząca narkotyków i substancji nielegalnych</w:t>
      </w:r>
    </w:p>
    <w:p w:rsidR="00000000" w:rsidDel="00000000" w:rsidP="00000000" w:rsidRDefault="00000000" w:rsidRPr="00000000" w14:paraId="00000137">
      <w:pPr>
        <w:rPr>
          <w:rFonts w:ascii="Calibri" w:cs="Calibri" w:eastAsia="Calibri" w:hAnsi="Calibri"/>
        </w:rPr>
      </w:pPr>
      <w:r w:rsidDel="00000000" w:rsidR="00000000" w:rsidRPr="00000000">
        <w:rPr>
          <w:rtl w:val="0"/>
        </w:rPr>
      </w:r>
    </w:p>
    <w:p w:rsidR="00000000" w:rsidDel="00000000" w:rsidP="00000000" w:rsidRDefault="00000000" w:rsidRPr="00000000" w14:paraId="0000013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Wyłączenia </w:t>
      </w:r>
    </w:p>
    <w:p w:rsidR="00000000" w:rsidDel="00000000" w:rsidP="00000000" w:rsidRDefault="00000000" w:rsidRPr="00000000" w14:paraId="00000139">
      <w:pPr>
        <w:rPr>
          <w:rFonts w:ascii="Calibri" w:cs="Calibri" w:eastAsia="Calibri" w:hAnsi="Calibri"/>
        </w:rPr>
      </w:pPr>
      <w:r w:rsidDel="00000000" w:rsidR="00000000" w:rsidRPr="00000000">
        <w:rPr>
          <w:rtl w:val="0"/>
        </w:rPr>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Szkoła pragnie rozwijać indywidualne potrzeby każdego człowieka; zdajemy sobie sprawę, że szkoła jest miejscem, do którego młodzi ludzie przychodzą się uczyć, a szkoła akceptuje fakt, że czasami będą popełniać błędy. Celem Brownedge jest bycie instytucją przebaczającą i wyrozumiałą. Jednakże szkoła ma również wysokie oczekiwania co do zachowania uczniów i musi chronić godność i interesy wszystkich członków naszej szkolnej rodziny. Stosowanie wykluczenia będzie odzwierciedlać znaczenie dobrego zachowania dla edukacji i dobra wszystkich uczniów. Szkoła posiada elastyczną hierarchię reakcji na złe zachowanie. Wykluczenie ze szkoły jest najpoważniejszą reakcją w hierarchii. </w:t>
      </w:r>
    </w:p>
    <w:p w:rsidR="00000000" w:rsidDel="00000000" w:rsidP="00000000" w:rsidRDefault="00000000" w:rsidRPr="00000000" w14:paraId="0000013B">
      <w:pPr>
        <w:rPr>
          <w:rFonts w:ascii="Calibri" w:cs="Calibri" w:eastAsia="Calibri" w:hAnsi="Calibri"/>
        </w:rPr>
      </w:pPr>
      <w:r w:rsidDel="00000000" w:rsidR="00000000" w:rsidRPr="00000000">
        <w:rPr>
          <w:rtl w:val="0"/>
        </w:rPr>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Szkoła dołoży wszelkich starań, aby działać w sposób sprawiedliwy, proporcjonalny i mający na celu najlepiej pojęty interes ucznia, innych uczniów, pracowników i szkoły. Mając to na uwadze, wykluczenia będą stosowane wyłącznie wtedy, gdy dyrektor uzna to za sankcję zgodną z prawem, racjonalną, rozsądną, sprawiedliwą i proporcjonalną. </w:t>
      </w:r>
    </w:p>
    <w:p w:rsidR="00000000" w:rsidDel="00000000" w:rsidP="00000000" w:rsidRDefault="00000000" w:rsidRPr="00000000" w14:paraId="0000013D">
      <w:pPr>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Więcej szczegółów na temat sankcji można znaleźć w Załączniku drugim – Polityka wykluczeń</w:t>
      </w:r>
    </w:p>
    <w:p w:rsidR="00000000" w:rsidDel="00000000" w:rsidP="00000000" w:rsidRDefault="00000000" w:rsidRPr="00000000" w14:paraId="0000013F">
      <w:pPr>
        <w:rPr>
          <w:rFonts w:ascii="Calibri" w:cs="Calibri" w:eastAsia="Calibri" w:hAnsi="Calibri"/>
        </w:rPr>
      </w:pPr>
      <w:r w:rsidDel="00000000" w:rsidR="00000000" w:rsidRPr="00000000">
        <w:rPr>
          <w:rtl w:val="0"/>
        </w:rPr>
      </w:r>
    </w:p>
    <w:p w:rsidR="00000000" w:rsidDel="00000000" w:rsidP="00000000" w:rsidRDefault="00000000" w:rsidRPr="00000000" w14:paraId="00000140">
      <w:pPr>
        <w:rPr>
          <w:rFonts w:ascii="Calibri" w:cs="Calibri" w:eastAsia="Calibri" w:hAnsi="Calibri"/>
        </w:rPr>
      </w:pPr>
      <w:r w:rsidDel="00000000" w:rsidR="00000000" w:rsidRPr="00000000">
        <w:rPr>
          <w:rtl w:val="0"/>
        </w:rPr>
      </w:r>
    </w:p>
    <w:p w:rsidR="00000000" w:rsidDel="00000000" w:rsidP="00000000" w:rsidRDefault="00000000" w:rsidRPr="00000000" w14:paraId="00000141">
      <w:pPr>
        <w:rPr>
          <w:rFonts w:ascii="Calibri" w:cs="Calibri" w:eastAsia="Calibri" w:hAnsi="Calibri"/>
        </w:rPr>
      </w:pPr>
      <w:r w:rsidDel="00000000" w:rsidR="00000000" w:rsidRPr="00000000">
        <w:rPr>
          <w:rtl w:val="0"/>
        </w:rPr>
      </w:r>
    </w:p>
    <w:p w:rsidR="00000000" w:rsidDel="00000000" w:rsidP="00000000" w:rsidRDefault="00000000" w:rsidRPr="00000000" w14:paraId="00000142">
      <w:pPr>
        <w:rPr>
          <w:rFonts w:ascii="Calibri" w:cs="Calibri" w:eastAsia="Calibri" w:hAnsi="Calibri"/>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44">
      <w:pPr>
        <w:ind w:left="36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Sankcje związane z polityką zachowania – przykłady</w:t>
      </w:r>
    </w:p>
    <w:p w:rsidR="00000000" w:rsidDel="00000000" w:rsidP="00000000" w:rsidRDefault="00000000" w:rsidRPr="00000000" w14:paraId="00000145">
      <w:pPr>
        <w:rPr>
          <w:rFonts w:ascii="Calibri" w:cs="Calibri" w:eastAsia="Calibri" w:hAnsi="Calibri"/>
        </w:rPr>
      </w:pPr>
      <w:r w:rsidDel="00000000" w:rsidR="00000000" w:rsidRPr="00000000">
        <w:rPr>
          <w:rtl w:val="0"/>
        </w:rPr>
      </w:r>
    </w:p>
    <w:tbl>
      <w:tblPr>
        <w:tblStyle w:val="Table2"/>
        <w:tblW w:w="979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7"/>
        <w:gridCol w:w="4213"/>
        <w:gridCol w:w="4236"/>
        <w:tblGridChange w:id="0">
          <w:tblGrid>
            <w:gridCol w:w="1347"/>
            <w:gridCol w:w="4213"/>
            <w:gridCol w:w="4236"/>
          </w:tblGrid>
        </w:tblGridChange>
      </w:tblGrid>
      <w:tr>
        <w:trPr>
          <w:cantSplit w:val="0"/>
          <w:tblHeader w:val="0"/>
        </w:trPr>
        <w:tc>
          <w:tcPr/>
          <w:p w:rsidR="00000000" w:rsidDel="00000000" w:rsidP="00000000" w:rsidRDefault="00000000" w:rsidRPr="00000000" w14:paraId="00000146">
            <w:pPr>
              <w:jc w:val="center"/>
              <w:rPr>
                <w:rFonts w:ascii="Calibri" w:cs="Calibri" w:eastAsia="Calibri" w:hAnsi="Calibri"/>
                <w:b w:val="1"/>
              </w:rPr>
            </w:pPr>
            <w:r w:rsidDel="00000000" w:rsidR="00000000" w:rsidRPr="00000000">
              <w:rPr>
                <w:rFonts w:ascii="Calibri" w:cs="Calibri" w:eastAsia="Calibri" w:hAnsi="Calibri"/>
                <w:b w:val="1"/>
                <w:rtl w:val="0"/>
              </w:rPr>
              <w:t xml:space="preserve">SANKCJA</w:t>
            </w:r>
          </w:p>
        </w:tc>
        <w:tc>
          <w:tcPr/>
          <w:p w:rsidR="00000000" w:rsidDel="00000000" w:rsidP="00000000" w:rsidRDefault="00000000" w:rsidRPr="00000000" w14:paraId="00000147">
            <w:pPr>
              <w:jc w:val="center"/>
              <w:rPr>
                <w:rFonts w:ascii="Calibri" w:cs="Calibri" w:eastAsia="Calibri" w:hAnsi="Calibri"/>
                <w:b w:val="1"/>
              </w:rPr>
            </w:pPr>
            <w:r w:rsidDel="00000000" w:rsidR="00000000" w:rsidRPr="00000000">
              <w:rPr>
                <w:rFonts w:ascii="Calibri" w:cs="Calibri" w:eastAsia="Calibri" w:hAnsi="Calibri"/>
                <w:b w:val="1"/>
                <w:rtl w:val="0"/>
              </w:rPr>
              <w:t xml:space="preserve">INCYDENT PROWADZĄCY DO SANKCJI</w:t>
            </w:r>
          </w:p>
        </w:tc>
        <w:tc>
          <w:tcPr/>
          <w:p w:rsidR="00000000" w:rsidDel="00000000" w:rsidP="00000000" w:rsidRDefault="00000000" w:rsidRPr="00000000" w14:paraId="00000148">
            <w:pPr>
              <w:jc w:val="center"/>
              <w:rPr>
                <w:rFonts w:ascii="Calibri" w:cs="Calibri" w:eastAsia="Calibri" w:hAnsi="Calibri"/>
                <w:b w:val="1"/>
              </w:rPr>
            </w:pPr>
            <w:r w:rsidDel="00000000" w:rsidR="00000000" w:rsidRPr="00000000">
              <w:rPr>
                <w:rFonts w:ascii="Calibri" w:cs="Calibri" w:eastAsia="Calibri" w:hAnsi="Calibri"/>
                <w:b w:val="1"/>
                <w:rtl w:val="0"/>
              </w:rPr>
              <w:t xml:space="preserve">SZCZEGÓŁY SANKCJI</w:t>
            </w:r>
          </w:p>
        </w:tc>
      </w:tr>
      <w:tr>
        <w:trPr>
          <w:cantSplit w:val="0"/>
          <w:tblHeader w:val="0"/>
        </w:trPr>
        <w:tc>
          <w:tcPr>
            <w:gridSpan w:val="3"/>
          </w:tcPr>
          <w:p w:rsidR="00000000" w:rsidDel="00000000" w:rsidP="00000000" w:rsidRDefault="00000000" w:rsidRPr="00000000" w14:paraId="00000149">
            <w:pPr>
              <w:jc w:val="center"/>
              <w:rPr>
                <w:rFonts w:ascii="Calibri" w:cs="Calibri" w:eastAsia="Calibri" w:hAnsi="Calibri"/>
              </w:rPr>
            </w:pPr>
            <w:r w:rsidDel="00000000" w:rsidR="00000000" w:rsidRPr="00000000">
              <w:rPr>
                <w:rFonts w:ascii="Calibri" w:cs="Calibri" w:eastAsia="Calibri" w:hAnsi="Calibri"/>
                <w:b w:val="1"/>
                <w:rtl w:val="0"/>
              </w:rPr>
              <w:t xml:space="preserve">W czasie aresztów szkolnych</w:t>
            </w:r>
            <w:r w:rsidDel="00000000" w:rsidR="00000000" w:rsidRPr="00000000">
              <w:rPr>
                <w:rtl w:val="0"/>
              </w:rPr>
            </w:r>
          </w:p>
        </w:tc>
      </w:tr>
      <w:tr>
        <w:trPr>
          <w:cantSplit w:val="0"/>
          <w:tblHeader w:val="0"/>
        </w:trPr>
        <w:tc>
          <w:tcPr/>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b w:val="1"/>
                <w:rtl w:val="0"/>
              </w:rPr>
              <w:t xml:space="preserve">Krótkie zatrzymanie</w:t>
            </w:r>
            <w:r w:rsidDel="00000000" w:rsidR="00000000" w:rsidRPr="00000000">
              <w:rPr>
                <w:rFonts w:ascii="Calibri" w:cs="Calibri" w:eastAsia="Calibri" w:hAnsi="Calibri"/>
                <w:rtl w:val="0"/>
              </w:rPr>
              <w:t xml:space="preserve"> </w:t>
            </w:r>
          </w:p>
        </w:tc>
        <w:tc>
          <w:tcPr/>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Drobne incydenty oraz drobne lub jednorazowe niespełnienie oczekiwań szkoły podanych przez Wychowawcę lub Wychowawca.</w:t>
            </w:r>
          </w:p>
        </w:tc>
        <w:tc>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Maksymalnie 10 minut w przerwie lub 10–30 minut w porze lunchu. (Brak powiadomienia rodziców)</w:t>
            </w:r>
          </w:p>
        </w:tc>
      </w:tr>
      <w:tr>
        <w:trPr>
          <w:cantSplit w:val="0"/>
          <w:tblHeader w:val="0"/>
        </w:trPr>
        <w:tc>
          <w:tcPr/>
          <w:p w:rsidR="00000000" w:rsidDel="00000000" w:rsidP="00000000" w:rsidRDefault="00000000" w:rsidRPr="00000000" w14:paraId="0000014F">
            <w:pPr>
              <w:rPr>
                <w:rFonts w:ascii="Calibri" w:cs="Calibri" w:eastAsia="Calibri" w:hAnsi="Calibri"/>
                <w:b w:val="1"/>
              </w:rPr>
            </w:pPr>
            <w:r w:rsidDel="00000000" w:rsidR="00000000" w:rsidRPr="00000000">
              <w:rPr>
                <w:rFonts w:ascii="Calibri" w:cs="Calibri" w:eastAsia="Calibri" w:hAnsi="Calibri"/>
                <w:b w:val="1"/>
                <w:rtl w:val="0"/>
              </w:rPr>
              <w:t xml:space="preserve">Izolacja lunchowa </w:t>
            </w:r>
          </w:p>
        </w:tc>
        <w:tc>
          <w:tcPr/>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Niewłaściwe zachowanie podczas przerwy lub w porze lunchu</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Niewłaściwe zachowanie zgodnie z zaleceniami kierownika domu. Nieprzestrzeganie zasad szkolnych dotyczących umundurowania i wyglądu</w:t>
            </w:r>
          </w:p>
        </w:tc>
        <w:tc>
          <w:tcPr/>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Pokój izolacyjny w porze lunchu. Obiad będzie spożywany w Izolacie. (Brak powiadomienia rodziców)</w:t>
            </w:r>
          </w:p>
        </w:tc>
      </w:tr>
      <w:tr>
        <w:trPr>
          <w:cantSplit w:val="0"/>
          <w:trHeight w:val="70" w:hRule="atLeast"/>
          <w:tblHeader w:val="0"/>
        </w:trPr>
        <w:tc>
          <w:tcPr>
            <w:gridSpan w:val="3"/>
            <w:shd w:fill="000000" w:val="clear"/>
          </w:tcPr>
          <w:p w:rsidR="00000000" w:rsidDel="00000000" w:rsidP="00000000" w:rsidRDefault="00000000" w:rsidRPr="00000000" w14:paraId="00000153">
            <w:pPr>
              <w:jc w:val="center"/>
              <w:rPr>
                <w:rFonts w:ascii="Calibri" w:cs="Calibri" w:eastAsia="Calibri" w:hAnsi="Calibri"/>
                <w:color w:val="ffffff"/>
              </w:rPr>
            </w:pPr>
            <w:r w:rsidDel="00000000" w:rsidR="00000000" w:rsidRPr="00000000">
              <w:rPr>
                <w:rFonts w:ascii="Calibri" w:cs="Calibri" w:eastAsia="Calibri" w:hAnsi="Calibri"/>
                <w:b w:val="1"/>
                <w:rtl w:val="0"/>
              </w:rPr>
              <w:t xml:space="preserve">Po ares</w:t>
            </w:r>
            <w:r w:rsidDel="00000000" w:rsidR="00000000" w:rsidRPr="00000000">
              <w:rPr>
                <w:rFonts w:ascii="Calibri" w:cs="Calibri" w:eastAsia="Calibri" w:hAnsi="Calibri"/>
                <w:b w:val="1"/>
                <w:color w:val="ffffff"/>
                <w:rtl w:val="0"/>
              </w:rPr>
              <w:t xml:space="preserve">ztowaniach szkolnych </w:t>
            </w:r>
            <w:r w:rsidDel="00000000" w:rsidR="00000000" w:rsidRPr="00000000">
              <w:rPr>
                <w:rFonts w:ascii="Calibri" w:cs="Calibri" w:eastAsia="Calibri" w:hAnsi="Calibri"/>
                <w:color w:val="ffffff"/>
                <w:rtl w:val="0"/>
              </w:rPr>
              <w:t xml:space="preserve">– uczniowie mogą zostać zatrzymani na krótki okres po lekcjach, aby umożliwić rozmowę między nauczycielami a uczniami. Zwykle nie trwa to dłużej niż 10 minut.  Mimo że zatrzymywanie uczniów po lekcjach na dłużej jest legalne, w przypadku dłuższych zatrzymań będziemy dążyć do przekazania pisemnego lub telefonicznego powiadomienia z 24-godzinnym wyprzedzeniem.</w:t>
            </w:r>
          </w:p>
        </w:tc>
      </w:tr>
      <w:tr>
        <w:trPr>
          <w:cantSplit w:val="0"/>
          <w:trHeight w:val="1270" w:hRule="atLeast"/>
          <w:tblHeader w:val="0"/>
        </w:trPr>
        <w:tc>
          <w:tcPr/>
          <w:p w:rsidR="00000000" w:rsidDel="00000000" w:rsidP="00000000" w:rsidRDefault="00000000" w:rsidRPr="00000000" w14:paraId="00000156">
            <w:pPr>
              <w:rPr>
                <w:rFonts w:ascii="Calibri" w:cs="Calibri" w:eastAsia="Calibri" w:hAnsi="Calibri"/>
                <w:b w:val="1"/>
              </w:rPr>
            </w:pPr>
            <w:r w:rsidDel="00000000" w:rsidR="00000000" w:rsidRPr="00000000">
              <w:rPr>
                <w:rFonts w:ascii="Calibri" w:cs="Calibri" w:eastAsia="Calibri" w:hAnsi="Calibri"/>
                <w:b w:val="1"/>
                <w:rtl w:val="0"/>
              </w:rPr>
              <w:t xml:space="preserve">Wydział lub kierownik domu</w:t>
            </w:r>
          </w:p>
          <w:p w:rsidR="00000000" w:rsidDel="00000000" w:rsidP="00000000" w:rsidRDefault="00000000" w:rsidRPr="00000000" w14:paraId="00000157">
            <w:pPr>
              <w:rPr>
                <w:rFonts w:ascii="Calibri" w:cs="Calibri" w:eastAsia="Calibri" w:hAnsi="Calibri"/>
                <w:b w:val="1"/>
              </w:rPr>
            </w:pPr>
            <w:r w:rsidDel="00000000" w:rsidR="00000000" w:rsidRPr="00000000">
              <w:rPr>
                <w:rFonts w:ascii="Calibri" w:cs="Calibri" w:eastAsia="Calibri" w:hAnsi="Calibri"/>
                <w:b w:val="1"/>
                <w:rtl w:val="0"/>
              </w:rPr>
              <w:t xml:space="preserve">Pozbawienie wolności</w:t>
            </w:r>
          </w:p>
        </w:tc>
        <w:tc>
          <w:tcPr/>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Nieobecność na zatrzymaniu wychowawcy klasy/wychowawcy.</w:t>
            </w:r>
          </w:p>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Ciągłe nieprzestrzeganie oczekiwań wykładowców (np. prace domowe, złe podejście do nauki, zakłócanie porządku na lekcjach itp.)</w:t>
            </w:r>
          </w:p>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Uporczywe nieprzestrzeganie oczekiwań szkoły (np. mundurek itp.)</w:t>
            </w:r>
          </w:p>
        </w:tc>
        <w:tc>
          <w:tcPr/>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Zatrzymanie na jedną godzinę, chyba że kierownik wydziału lub kierownik domu powiadomi inaczej.</w:t>
            </w:r>
          </w:p>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(Zawiadomienie rodziców przesłane listownie/telefonicznie/e-mailem)</w:t>
            </w:r>
          </w:p>
        </w:tc>
      </w:tr>
      <w:tr>
        <w:trPr>
          <w:cantSplit w:val="0"/>
          <w:trHeight w:val="533" w:hRule="atLeast"/>
          <w:tblHeader w:val="0"/>
        </w:trPr>
        <w:tc>
          <w:tcPr/>
          <w:p w:rsidR="00000000" w:rsidDel="00000000" w:rsidP="00000000" w:rsidRDefault="00000000" w:rsidRPr="00000000" w14:paraId="0000015D">
            <w:pPr>
              <w:rPr>
                <w:rFonts w:ascii="Calibri" w:cs="Calibri" w:eastAsia="Calibri" w:hAnsi="Calibri"/>
                <w:b w:val="1"/>
              </w:rPr>
            </w:pPr>
            <w:r w:rsidDel="00000000" w:rsidR="00000000" w:rsidRPr="00000000">
              <w:rPr>
                <w:rFonts w:ascii="Calibri" w:cs="Calibri" w:eastAsia="Calibri" w:hAnsi="Calibri"/>
                <w:b w:val="1"/>
                <w:rtl w:val="0"/>
              </w:rPr>
              <w:t xml:space="preserve">Apel starszego personelu</w:t>
            </w:r>
          </w:p>
        </w:tc>
        <w:tc>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Jednorazowe poważne incydenty lub ciągłe, powtarzające się zakłócenia w nauce podczas JEDNEJ lekcji </w:t>
            </w:r>
          </w:p>
        </w:tc>
        <w:tc>
          <w:tcPr/>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rtl w:val="0"/>
              </w:rPr>
              <w:t xml:space="preserve">Zatrzymanie na godzinę. (Kontakt z rodzicami drogą e-mailową/telefoniczną w dniu wezwania i zatrzymanie wykonane w tym dniu, w stosownych przypadkach)</w:t>
            </w:r>
          </w:p>
        </w:tc>
      </w:tr>
      <w:tr>
        <w:trPr>
          <w:cantSplit w:val="0"/>
          <w:tblHeader w:val="0"/>
        </w:trPr>
        <w:tc>
          <w:tcPr/>
          <w:p w:rsidR="00000000" w:rsidDel="00000000" w:rsidP="00000000" w:rsidRDefault="00000000" w:rsidRPr="00000000" w14:paraId="00000160">
            <w:pPr>
              <w:rPr>
                <w:rFonts w:ascii="Calibri" w:cs="Calibri" w:eastAsia="Calibri" w:hAnsi="Calibri"/>
                <w:b w:val="1"/>
              </w:rPr>
            </w:pPr>
            <w:r w:rsidDel="00000000" w:rsidR="00000000" w:rsidRPr="00000000">
              <w:rPr>
                <w:rFonts w:ascii="Calibri" w:cs="Calibri" w:eastAsia="Calibri" w:hAnsi="Calibri"/>
                <w:b w:val="1"/>
                <w:rtl w:val="0"/>
              </w:rPr>
              <w:t xml:space="preserve">Punktualność</w:t>
            </w:r>
          </w:p>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Pozbawienie wolności </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Spóźnienie na lekcję lub zajęcia przekraczające 6 minut w ciągu jednego dnia. </w:t>
            </w:r>
          </w:p>
          <w:p w:rsidR="00000000" w:rsidDel="00000000" w:rsidP="00000000" w:rsidRDefault="00000000" w:rsidRPr="00000000" w14:paraId="0000016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Zatrzymanie w celu nadrobienia zaległości nastąpi po lekcjach, w zależności od liczby minut spóźnień i/lub liczby spóźnień w ciągu tygodnia. </w:t>
            </w:r>
          </w:p>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Długość zatrzymania po lekcjach wynosi 30 minut PLUS liczba minut spóźnienia. (Rodzice poinformowani e-mailem/telefonicznie przez zespół obecności)</w:t>
            </w:r>
          </w:p>
        </w:tc>
      </w:tr>
      <w:tr>
        <w:trPr>
          <w:cantSplit w:val="0"/>
          <w:tblHeader w:val="0"/>
        </w:trPr>
        <w:tc>
          <w:tcPr/>
          <w:p w:rsidR="00000000" w:rsidDel="00000000" w:rsidP="00000000" w:rsidRDefault="00000000" w:rsidRPr="00000000" w14:paraId="00000166">
            <w:pPr>
              <w:rPr>
                <w:rFonts w:ascii="Calibri" w:cs="Calibri" w:eastAsia="Calibri" w:hAnsi="Calibri"/>
                <w:b w:val="1"/>
              </w:rPr>
            </w:pPr>
            <w:r w:rsidDel="00000000" w:rsidR="00000000" w:rsidRPr="00000000">
              <w:rPr>
                <w:rFonts w:ascii="Calibri" w:cs="Calibri" w:eastAsia="Calibri" w:hAnsi="Calibri"/>
                <w:b w:val="1"/>
                <w:rtl w:val="0"/>
              </w:rPr>
              <w:t xml:space="preserve">Całe zachowanie szkoły </w:t>
            </w:r>
          </w:p>
        </w:tc>
        <w:tc>
          <w:tcPr/>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rtl w:val="0"/>
              </w:rPr>
              <w:t xml:space="preserve">N1 – więcej niż 6 negatywów w ciągu tygodnia</w:t>
            </w:r>
          </w:p>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N2 – ponad 20 negatywów w okresie półrocza</w:t>
            </w:r>
          </w:p>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N3 – ponad 30 negatywów w okresie półrocza</w:t>
            </w:r>
          </w:p>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N4 – ponad 50 negatywów w okresie półrocza</w:t>
            </w:r>
          </w:p>
        </w:tc>
        <w:tc>
          <w:tcPr/>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 xml:space="preserve">We wtorek godzinny areszt</w:t>
            </w:r>
          </w:p>
          <w:p w:rsidR="00000000" w:rsidDel="00000000" w:rsidP="00000000" w:rsidRDefault="00000000" w:rsidRPr="00000000" w14:paraId="0000016C">
            <w:pPr>
              <w:rPr>
                <w:rFonts w:ascii="Calibri" w:cs="Calibri" w:eastAsia="Calibri" w:hAnsi="Calibri"/>
              </w:rPr>
            </w:pPr>
            <w:r w:rsidDel="00000000" w:rsidR="00000000" w:rsidRPr="00000000">
              <w:rPr>
                <w:rtl w:val="0"/>
              </w:rPr>
            </w:r>
          </w:p>
          <w:p w:rsidR="00000000" w:rsidDel="00000000" w:rsidP="00000000" w:rsidRDefault="00000000" w:rsidRPr="00000000" w14:paraId="0000016D">
            <w:pPr>
              <w:rPr>
                <w:rFonts w:ascii="Calibri" w:cs="Calibri" w:eastAsia="Calibri" w:hAnsi="Calibri"/>
              </w:rPr>
            </w:pPr>
            <w:r w:rsidDel="00000000" w:rsidR="00000000" w:rsidRPr="00000000">
              <w:rPr>
                <w:rFonts w:ascii="Calibri" w:cs="Calibri" w:eastAsia="Calibri" w:hAnsi="Calibri"/>
                <w:rtl w:val="0"/>
              </w:rPr>
              <w:t xml:space="preserve">Godzinny areszt w piątek</w:t>
            </w:r>
          </w:p>
          <w:p w:rsidR="00000000" w:rsidDel="00000000" w:rsidP="00000000" w:rsidRDefault="00000000" w:rsidRPr="00000000" w14:paraId="0000016E">
            <w:pPr>
              <w:rPr>
                <w:rFonts w:ascii="Calibri" w:cs="Calibri" w:eastAsia="Calibri" w:hAnsi="Calibri"/>
              </w:rPr>
            </w:pPr>
            <w:r w:rsidDel="00000000" w:rsidR="00000000" w:rsidRPr="00000000">
              <w:rPr>
                <w:rtl w:val="0"/>
              </w:rPr>
            </w:r>
          </w:p>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rtl w:val="0"/>
              </w:rPr>
              <w:t xml:space="preserve">Dwie godziny aresztu w piątek </w:t>
            </w:r>
          </w:p>
          <w:p w:rsidR="00000000" w:rsidDel="00000000" w:rsidP="00000000" w:rsidRDefault="00000000" w:rsidRPr="00000000" w14:paraId="00000170">
            <w:pPr>
              <w:rPr>
                <w:rFonts w:ascii="Calibri" w:cs="Calibri" w:eastAsia="Calibri" w:hAnsi="Calibri"/>
              </w:rPr>
            </w:pPr>
            <w:r w:rsidDel="00000000" w:rsidR="00000000" w:rsidRPr="00000000">
              <w:rPr>
                <w:rtl w:val="0"/>
              </w:rPr>
            </w:r>
          </w:p>
          <w:p w:rsidR="00000000" w:rsidDel="00000000" w:rsidP="00000000" w:rsidRDefault="00000000" w:rsidRPr="00000000" w14:paraId="00000171">
            <w:pPr>
              <w:rPr>
                <w:rFonts w:ascii="Calibri" w:cs="Calibri" w:eastAsia="Calibri" w:hAnsi="Calibri"/>
              </w:rPr>
            </w:pPr>
            <w:r w:rsidDel="00000000" w:rsidR="00000000" w:rsidRPr="00000000">
              <w:rPr>
                <w:rFonts w:ascii="Calibri" w:cs="Calibri" w:eastAsia="Calibri" w:hAnsi="Calibri"/>
                <w:rtl w:val="0"/>
              </w:rPr>
              <w:t xml:space="preserve">PoD</w:t>
            </w:r>
          </w:p>
          <w:p w:rsidR="00000000" w:rsidDel="00000000" w:rsidP="00000000" w:rsidRDefault="00000000" w:rsidRPr="00000000" w14:paraId="00000172">
            <w:pPr>
              <w:rPr>
                <w:rFonts w:ascii="Calibri" w:cs="Calibri" w:eastAsia="Calibri" w:hAnsi="Calibri"/>
              </w:rPr>
            </w:pPr>
            <w:r w:rsidDel="00000000" w:rsidR="00000000" w:rsidRPr="00000000">
              <w:rPr>
                <w:rFonts w:ascii="Calibri" w:cs="Calibri" w:eastAsia="Calibri" w:hAnsi="Calibri"/>
                <w:rtl w:val="0"/>
              </w:rPr>
              <w:t xml:space="preserve">(W przypadku wszystkich powyższych szczegółowych zatrzymań rodzice są informowani listownie)</w:t>
            </w:r>
          </w:p>
        </w:tc>
      </w:tr>
      <w:tr>
        <w:trPr>
          <w:cantSplit w:val="0"/>
          <w:tblHeader w:val="0"/>
        </w:trPr>
        <w:tc>
          <w:tcPr/>
          <w:p w:rsidR="00000000" w:rsidDel="00000000" w:rsidP="00000000" w:rsidRDefault="00000000" w:rsidRPr="00000000" w14:paraId="00000173">
            <w:pPr>
              <w:rPr>
                <w:rFonts w:ascii="Calibri" w:cs="Calibri" w:eastAsia="Calibri" w:hAnsi="Calibri"/>
                <w:b w:val="1"/>
              </w:rPr>
            </w:pPr>
            <w:r w:rsidDel="00000000" w:rsidR="00000000" w:rsidRPr="00000000">
              <w:rPr>
                <w:rFonts w:ascii="Calibri" w:cs="Calibri" w:eastAsia="Calibri" w:hAnsi="Calibri"/>
                <w:b w:val="1"/>
                <w:rtl w:val="0"/>
              </w:rPr>
              <w:t xml:space="preserve">PoD</w:t>
            </w:r>
          </w:p>
        </w:tc>
        <w:tc>
          <w:tcPr/>
          <w:p w:rsidR="00000000" w:rsidDel="00000000" w:rsidP="00000000" w:rsidRDefault="00000000" w:rsidRPr="00000000" w14:paraId="0000017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rtl w:val="0"/>
              </w:rPr>
              <w:t xml:space="preserve">Od pół dnia do maksymalnie 5 pełnych dni, w zależności od powagi zdarzenia. (Rodzice poinformowani listownie/telefonicznie)</w:t>
            </w:r>
          </w:p>
          <w:p w:rsidR="00000000" w:rsidDel="00000000" w:rsidP="00000000" w:rsidRDefault="00000000" w:rsidRPr="00000000" w14:paraId="00000176">
            <w:pPr>
              <w:rPr>
                <w:rFonts w:ascii="Calibri" w:cs="Calibri" w:eastAsia="Calibri" w:hAnsi="Calibri"/>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Wyłączenia</w:t>
            </w:r>
          </w:p>
        </w:tc>
      </w:tr>
      <w:tr>
        <w:trPr>
          <w:cantSplit w:val="0"/>
          <w:tblHeader w:val="0"/>
        </w:trPr>
        <w:tc>
          <w:tcPr/>
          <w:p w:rsidR="00000000" w:rsidDel="00000000" w:rsidP="00000000" w:rsidRDefault="00000000" w:rsidRPr="00000000" w14:paraId="0000017A">
            <w:pPr>
              <w:rPr>
                <w:rFonts w:ascii="Calibri" w:cs="Calibri" w:eastAsia="Calibri" w:hAnsi="Calibri"/>
                <w:b w:val="1"/>
              </w:rPr>
            </w:pPr>
            <w:r w:rsidDel="00000000" w:rsidR="00000000" w:rsidRPr="00000000">
              <w:rPr>
                <w:rFonts w:ascii="Calibri" w:cs="Calibri" w:eastAsia="Calibri" w:hAnsi="Calibri"/>
                <w:b w:val="1"/>
                <w:rtl w:val="0"/>
              </w:rPr>
              <w:t xml:space="preserve">Zawieszenie (1-44 dni)</w:t>
            </w:r>
          </w:p>
        </w:tc>
        <w:tc>
          <w:tcPr/>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Konsekwencja zdarzenia, które jest na tyle poważne, że uczeń musi zostać oddzielony od reszty społeczności szkolnej ze względu na bezpieczeństwo i/lub zdrowie innych uczniów i personelu.</w:t>
            </w:r>
          </w:p>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Trwałe zakłócenia w uczeniu się/uporczywe, powtarzające się zachowania, w przypadku których wypróbowano wszystkie inne sankcje i okazały się one nieskuteczne.</w:t>
            </w:r>
          </w:p>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Niespełnienie oczekiwań podczas wykluczenia wewnętrznego (PoD).</w:t>
            </w:r>
          </w:p>
          <w:p w:rsidR="00000000" w:rsidDel="00000000" w:rsidP="00000000" w:rsidRDefault="00000000" w:rsidRPr="00000000" w14:paraId="0000017E">
            <w:pPr>
              <w:rPr>
                <w:rFonts w:ascii="Calibri" w:cs="Calibri" w:eastAsia="Calibri" w:hAnsi="Calibri"/>
              </w:rPr>
            </w:pPr>
            <w:r w:rsidDel="00000000" w:rsidR="00000000" w:rsidRPr="00000000">
              <w:rPr>
                <w:rFonts w:ascii="Calibri" w:cs="Calibri" w:eastAsia="Calibri" w:hAnsi="Calibri"/>
                <w:rtl w:val="0"/>
              </w:rPr>
              <w:t xml:space="preserve">Konsekwencja czwartej wizyty w PoD w jednej kadencji</w:t>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Przemoc werbalna wobec członka personelu, w tym język o charakterze seksualnym i/lub obraźliwym lub użycie przekleństw</w:t>
            </w:r>
          </w:p>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Powtarzające się przypadki znęcania się</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Posiadanie i/lub używanie e-papierosów/vape'ów i/lub płynu do e-papierosów w szkole lub w drodze do i ze szkoły lub w mundurku szkolnym (w razie potrzeby powtórz wykroczenie)</w:t>
            </w:r>
          </w:p>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Posiadanie i/lub używanie alkoholu w szkole, w drodze do i ze szkoły lub w mundurku szkolnym (zachęcanie innych do używania lub powtarzania przestępstwa, jeśli to konieczne)</w:t>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Każdy inny powód uznany za wystarczająco poważny, według uznania dyrektora</w:t>
            </w:r>
          </w:p>
        </w:tc>
        <w:tc>
          <w:tcPr/>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Uczniowie wykluczeni ze szkoły na 1–5 dni pozostaną w domu, a praca zostanie wyznaczona.</w:t>
            </w:r>
          </w:p>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6 dni + zostanie zapewnione zabezpieczenie (rodzice powiadomieni listownie)</w:t>
            </w:r>
          </w:p>
        </w:tc>
      </w:tr>
      <w:tr>
        <w:trPr>
          <w:cantSplit w:val="0"/>
          <w:tblHeader w:val="0"/>
        </w:trPr>
        <w:tc>
          <w:tcPr/>
          <w:p w:rsidR="00000000" w:rsidDel="00000000" w:rsidP="00000000" w:rsidRDefault="00000000" w:rsidRPr="00000000" w14:paraId="00000186">
            <w:pPr>
              <w:rPr>
                <w:rFonts w:ascii="Calibri" w:cs="Calibri" w:eastAsia="Calibri" w:hAnsi="Calibri"/>
                <w:b w:val="1"/>
              </w:rPr>
            </w:pPr>
            <w:r w:rsidDel="00000000" w:rsidR="00000000" w:rsidRPr="00000000">
              <w:rPr>
                <w:rFonts w:ascii="Calibri" w:cs="Calibri" w:eastAsia="Calibri" w:hAnsi="Calibri"/>
                <w:b w:val="1"/>
                <w:rtl w:val="0"/>
              </w:rPr>
              <w:t xml:space="preserve">Trwałe wykluczenie </w:t>
            </w:r>
          </w:p>
        </w:tc>
        <w:tc>
          <w:tcPr/>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Będą brane pod uwagę w przypadku następujących lub innych krytycznych incydentów:</w:t>
            </w:r>
          </w:p>
          <w:p w:rsidR="00000000" w:rsidDel="00000000" w:rsidP="00000000" w:rsidRDefault="00000000" w:rsidRPr="00000000" w14:paraId="00000188">
            <w:pPr>
              <w:numPr>
                <w:ilvl w:val="0"/>
                <w:numId w:val="22"/>
              </w:numPr>
              <w:ind w:left="317" w:hanging="284"/>
              <w:rPr/>
            </w:pPr>
            <w:r w:rsidDel="00000000" w:rsidR="00000000" w:rsidRPr="00000000">
              <w:rPr>
                <w:rFonts w:ascii="Calibri" w:cs="Calibri" w:eastAsia="Calibri" w:hAnsi="Calibri"/>
                <w:rtl w:val="0"/>
              </w:rPr>
              <w:t xml:space="preserve">Niedopuszczalne zachowanie, które zostało wcześniej zgłoszone i w związku z którym sankcje szkolne i inne interwencje nie przyczyniły się do zmiany zachowania ucznia.</w:t>
            </w:r>
          </w:p>
          <w:p w:rsidR="00000000" w:rsidDel="00000000" w:rsidP="00000000" w:rsidRDefault="00000000" w:rsidRPr="00000000" w14:paraId="00000189">
            <w:pPr>
              <w:numPr>
                <w:ilvl w:val="0"/>
                <w:numId w:val="22"/>
              </w:numPr>
              <w:ind w:left="317" w:hanging="284"/>
              <w:rPr/>
            </w:pPr>
            <w:r w:rsidDel="00000000" w:rsidR="00000000" w:rsidRPr="00000000">
              <w:rPr>
                <w:rFonts w:ascii="Calibri" w:cs="Calibri" w:eastAsia="Calibri" w:hAnsi="Calibri"/>
                <w:rtl w:val="0"/>
              </w:rPr>
              <w:t xml:space="preserve">Zawieszenie lub zakończenie Alternatywnego Umieszczenia  </w:t>
            </w:r>
          </w:p>
          <w:p w:rsidR="00000000" w:rsidDel="00000000" w:rsidP="00000000" w:rsidRDefault="00000000" w:rsidRPr="00000000" w14:paraId="0000018A">
            <w:pPr>
              <w:numPr>
                <w:ilvl w:val="0"/>
                <w:numId w:val="22"/>
              </w:numPr>
              <w:ind w:left="317" w:hanging="284"/>
              <w:rPr/>
            </w:pPr>
            <w:r w:rsidDel="00000000" w:rsidR="00000000" w:rsidRPr="00000000">
              <w:rPr>
                <w:rFonts w:ascii="Calibri" w:cs="Calibri" w:eastAsia="Calibri" w:hAnsi="Calibri"/>
                <w:rtl w:val="0"/>
              </w:rPr>
              <w:t xml:space="preserve">Incydenty związane z narkotykami (w tym alkoholem, dopalaczami), gdy uczeń zażywał w szkole i/lub świadomie próbował sprzedawać, przekonywać, promować lub zachęcać innych uczniów do używania lub przyjmowania tajnych narkotyków, niezależnie od tego, czy miało to na celu osiągnięcie korzyści finansowych, czy nie.</w:t>
            </w:r>
          </w:p>
          <w:p w:rsidR="00000000" w:rsidDel="00000000" w:rsidP="00000000" w:rsidRDefault="00000000" w:rsidRPr="00000000" w14:paraId="0000018B">
            <w:pPr>
              <w:numPr>
                <w:ilvl w:val="0"/>
                <w:numId w:val="22"/>
              </w:numPr>
              <w:ind w:left="317" w:hanging="284"/>
              <w:rPr/>
            </w:pPr>
            <w:r w:rsidDel="00000000" w:rsidR="00000000" w:rsidRPr="00000000">
              <w:rPr>
                <w:rFonts w:ascii="Calibri" w:cs="Calibri" w:eastAsia="Calibri" w:hAnsi="Calibri"/>
                <w:rtl w:val="0"/>
              </w:rPr>
              <w:t xml:space="preserve">Kradzież członka personelu lub szkoły.</w:t>
            </w:r>
          </w:p>
          <w:p w:rsidR="00000000" w:rsidDel="00000000" w:rsidP="00000000" w:rsidRDefault="00000000" w:rsidRPr="00000000" w14:paraId="0000018C">
            <w:pPr>
              <w:numPr>
                <w:ilvl w:val="0"/>
                <w:numId w:val="22"/>
              </w:numPr>
              <w:ind w:left="317" w:hanging="284"/>
              <w:rPr/>
            </w:pPr>
            <w:r w:rsidDel="00000000" w:rsidR="00000000" w:rsidRPr="00000000">
              <w:rPr>
                <w:rFonts w:ascii="Calibri" w:cs="Calibri" w:eastAsia="Calibri" w:hAnsi="Calibri"/>
                <w:rtl w:val="0"/>
              </w:rPr>
              <w:t xml:space="preserve">Działania (w tym powtarzające się wiadomości w Internecie) sprzeczne z brytyjskimi wartościami tolerancji i akceptacji wobec jakiejkolwiek osoby lub grupy, w tym podżeganie do przestępstw z nienawiści. </w:t>
            </w:r>
          </w:p>
          <w:p w:rsidR="00000000" w:rsidDel="00000000" w:rsidP="00000000" w:rsidRDefault="00000000" w:rsidRPr="00000000" w14:paraId="0000018D">
            <w:pPr>
              <w:numPr>
                <w:ilvl w:val="0"/>
                <w:numId w:val="22"/>
              </w:numPr>
              <w:ind w:left="317" w:hanging="284"/>
              <w:rPr/>
            </w:pPr>
            <w:r w:rsidDel="00000000" w:rsidR="00000000" w:rsidRPr="00000000">
              <w:rPr>
                <w:rFonts w:ascii="Calibri" w:cs="Calibri" w:eastAsia="Calibri" w:hAnsi="Calibri"/>
                <w:rtl w:val="0"/>
              </w:rPr>
              <w:t xml:space="preserve">Trwałe zachowanie lub działania o charakterze homofobicznym, transfobicznym, bifobicznym, na tle rasowym, na rzecz osób niepełnosprawnych lub stanowiące inną formę przestępstwa z nienawiści.   </w:t>
            </w:r>
          </w:p>
          <w:p w:rsidR="00000000" w:rsidDel="00000000" w:rsidP="00000000" w:rsidRDefault="00000000" w:rsidRPr="00000000" w14:paraId="0000018E">
            <w:pPr>
              <w:numPr>
                <w:ilvl w:val="0"/>
                <w:numId w:val="22"/>
              </w:numPr>
              <w:ind w:left="317" w:hanging="284"/>
              <w:rPr/>
            </w:pPr>
            <w:r w:rsidDel="00000000" w:rsidR="00000000" w:rsidRPr="00000000">
              <w:rPr>
                <w:rFonts w:ascii="Calibri" w:cs="Calibri" w:eastAsia="Calibri" w:hAnsi="Calibri"/>
                <w:rtl w:val="0"/>
              </w:rPr>
              <w:t xml:space="preserve">Podpalenie lub inne podobne naruszenie bezpieczeństwa społeczności szkolnej.</w:t>
            </w:r>
          </w:p>
          <w:p w:rsidR="00000000" w:rsidDel="00000000" w:rsidP="00000000" w:rsidRDefault="00000000" w:rsidRPr="00000000" w14:paraId="0000018F">
            <w:pPr>
              <w:numPr>
                <w:ilvl w:val="0"/>
                <w:numId w:val="22"/>
              </w:numPr>
              <w:ind w:left="317" w:hanging="284"/>
              <w:rPr/>
            </w:pPr>
            <w:r w:rsidDel="00000000" w:rsidR="00000000" w:rsidRPr="00000000">
              <w:rPr>
                <w:rFonts w:ascii="Calibri" w:cs="Calibri" w:eastAsia="Calibri" w:hAnsi="Calibri"/>
                <w:rtl w:val="0"/>
              </w:rPr>
              <w:t xml:space="preserve">Rzeczywista lub grożąca przemoc fizyczna wobec członka personelu.</w:t>
            </w:r>
          </w:p>
          <w:p w:rsidR="00000000" w:rsidDel="00000000" w:rsidP="00000000" w:rsidRDefault="00000000" w:rsidRPr="00000000" w14:paraId="00000190">
            <w:pPr>
              <w:numPr>
                <w:ilvl w:val="0"/>
                <w:numId w:val="22"/>
              </w:numPr>
              <w:ind w:left="317" w:hanging="284"/>
              <w:rPr/>
            </w:pPr>
            <w:r w:rsidDel="00000000" w:rsidR="00000000" w:rsidRPr="00000000">
              <w:rPr>
                <w:rFonts w:ascii="Calibri" w:cs="Calibri" w:eastAsia="Calibri" w:hAnsi="Calibri"/>
                <w:rtl w:val="0"/>
              </w:rPr>
              <w:t xml:space="preserve">Ukierunkowana napaść na innego ucznia o charakterze seksualnym lub innym poważnym charakterze.</w:t>
            </w:r>
          </w:p>
          <w:p w:rsidR="00000000" w:rsidDel="00000000" w:rsidP="00000000" w:rsidRDefault="00000000" w:rsidRPr="00000000" w14:paraId="00000191">
            <w:pPr>
              <w:numPr>
                <w:ilvl w:val="0"/>
                <w:numId w:val="22"/>
              </w:numPr>
              <w:ind w:left="317" w:hanging="284"/>
              <w:rPr/>
            </w:pPr>
            <w:r w:rsidDel="00000000" w:rsidR="00000000" w:rsidRPr="00000000">
              <w:rPr>
                <w:rFonts w:ascii="Calibri" w:cs="Calibri" w:eastAsia="Calibri" w:hAnsi="Calibri"/>
                <w:rtl w:val="0"/>
              </w:rPr>
              <w:t xml:space="preserve">Reprezentuje zagrożenie dla uczniów, personelu lub mienia.</w:t>
            </w:r>
          </w:p>
          <w:p w:rsidR="00000000" w:rsidDel="00000000" w:rsidP="00000000" w:rsidRDefault="00000000" w:rsidRPr="00000000" w14:paraId="00000192">
            <w:pPr>
              <w:numPr>
                <w:ilvl w:val="0"/>
                <w:numId w:val="22"/>
              </w:numPr>
              <w:ind w:left="317" w:hanging="284"/>
              <w:rPr/>
            </w:pPr>
            <w:r w:rsidDel="00000000" w:rsidR="00000000" w:rsidRPr="00000000">
              <w:rPr>
                <w:rFonts w:ascii="Calibri" w:cs="Calibri" w:eastAsia="Calibri" w:hAnsi="Calibri"/>
                <w:rtl w:val="0"/>
              </w:rPr>
              <w:t xml:space="preserve">Wnoszenie na teren szkoły ofensywnej lub nielegalnej broni lub wrogich intruzów.</w:t>
            </w:r>
          </w:p>
          <w:p w:rsidR="00000000" w:rsidDel="00000000" w:rsidP="00000000" w:rsidRDefault="00000000" w:rsidRPr="00000000" w14:paraId="00000193">
            <w:pPr>
              <w:numPr>
                <w:ilvl w:val="0"/>
                <w:numId w:val="22"/>
              </w:numPr>
              <w:ind w:left="317" w:hanging="284"/>
              <w:rPr/>
            </w:pPr>
            <w:r w:rsidDel="00000000" w:rsidR="00000000" w:rsidRPr="00000000">
              <w:rPr>
                <w:rFonts w:ascii="Calibri" w:cs="Calibri" w:eastAsia="Calibri" w:hAnsi="Calibri"/>
                <w:rtl w:val="0"/>
              </w:rPr>
              <w:t xml:space="preserve">Kiedy zachowanie uczniów poza szkołą można uznać za podstawę do wykluczenia</w:t>
            </w:r>
          </w:p>
          <w:p w:rsidR="00000000" w:rsidDel="00000000" w:rsidP="00000000" w:rsidRDefault="00000000" w:rsidRPr="00000000" w14:paraId="00000194">
            <w:pPr>
              <w:numPr>
                <w:ilvl w:val="0"/>
                <w:numId w:val="22"/>
              </w:numPr>
              <w:ind w:left="317" w:hanging="284"/>
              <w:rPr/>
            </w:pPr>
            <w:r w:rsidDel="00000000" w:rsidR="00000000" w:rsidRPr="00000000">
              <w:rPr>
                <w:rFonts w:ascii="Calibri" w:cs="Calibri" w:eastAsia="Calibri" w:hAnsi="Calibri"/>
                <w:rtl w:val="0"/>
              </w:rPr>
              <w:t xml:space="preserve">Każdy inny powód uznany za wystarczająco poważny, według uznania dyrektora</w:t>
            </w:r>
          </w:p>
        </w:tc>
        <w:tc>
          <w:tcPr/>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Bardziej szczegółowe informacje można znaleźć w oddzielnych powiązanych zasadach. (Rodzice powiadomieni listownie/telefonicznie)</w:t>
            </w:r>
          </w:p>
          <w:p w:rsidR="00000000" w:rsidDel="00000000" w:rsidP="00000000" w:rsidRDefault="00000000" w:rsidRPr="00000000" w14:paraId="00000196">
            <w:pPr>
              <w:rPr>
                <w:rFonts w:ascii="Calibri" w:cs="Calibri" w:eastAsia="Calibri" w:hAnsi="Calibri"/>
              </w:rPr>
            </w:pPr>
            <w:r w:rsidDel="00000000" w:rsidR="00000000" w:rsidRPr="00000000">
              <w:rPr>
                <w:rtl w:val="0"/>
              </w:rPr>
            </w:r>
          </w:p>
          <w:p w:rsidR="00000000" w:rsidDel="00000000" w:rsidP="00000000" w:rsidRDefault="00000000" w:rsidRPr="00000000" w14:paraId="0000019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98">
      <w:pPr>
        <w:rPr>
          <w:rFonts w:ascii="Calibri" w:cs="Calibri" w:eastAsia="Calibri" w:hAnsi="Calibri"/>
        </w:rPr>
      </w:pPr>
      <w:r w:rsidDel="00000000" w:rsidR="00000000" w:rsidRPr="00000000">
        <w:rPr>
          <w:rtl w:val="0"/>
        </w:rPr>
      </w:r>
    </w:p>
    <w:p w:rsidR="00000000" w:rsidDel="00000000" w:rsidP="00000000" w:rsidRDefault="00000000" w:rsidRPr="00000000" w14:paraId="00000199">
      <w:pPr>
        <w:rPr>
          <w:rFonts w:ascii="Arial" w:cs="Arial" w:eastAsia="Arial" w:hAnsi="Arial"/>
          <w:sz w:val="28"/>
          <w:szCs w:val="28"/>
        </w:rPr>
      </w:pPr>
      <w:r w:rsidDel="00000000" w:rsidR="00000000" w:rsidRPr="00000000">
        <w:br w:type="page"/>
      </w:r>
      <w:r w:rsidDel="00000000" w:rsidR="00000000" w:rsidRPr="00000000">
        <w:rPr>
          <w:rFonts w:ascii="Arial" w:cs="Arial" w:eastAsia="Arial" w:hAnsi="Arial"/>
          <w:sz w:val="28"/>
          <w:szCs w:val="28"/>
          <w:rtl w:val="0"/>
        </w:rPr>
        <w:t xml:space="preserve">Polityka dotycząca narkotyków i substancji nielegalnych</w:t>
        <w:tab/>
        <w:tab/>
        <w:tab/>
        <w:tab/>
        <w:tab/>
        <w:tab/>
        <w:t xml:space="preserve">Dodatek pierwszy</w:t>
      </w:r>
    </w:p>
    <w:p w:rsidR="00000000" w:rsidDel="00000000" w:rsidP="00000000" w:rsidRDefault="00000000" w:rsidRPr="00000000" w14:paraId="0000019A">
      <w:pPr>
        <w:pStyle w:val="Heading4"/>
        <w:rPr>
          <w:rFonts w:ascii="Calibri" w:cs="Calibri" w:eastAsia="Calibri" w:hAnsi="Calibri"/>
          <w:b w:val="0"/>
        </w:rPr>
      </w:pPr>
      <w:r w:rsidDel="00000000" w:rsidR="00000000" w:rsidRPr="00000000">
        <w:rPr>
          <w:rFonts w:ascii="Calibri" w:cs="Calibri" w:eastAsia="Calibri" w:hAnsi="Calibri"/>
          <w:b w:val="0"/>
          <w:rtl w:val="0"/>
        </w:rPr>
        <w:t xml:space="preserve">Racjonalne uzasadnienie</w:t>
      </w:r>
    </w:p>
    <w:p w:rsidR="00000000" w:rsidDel="00000000" w:rsidP="00000000" w:rsidRDefault="00000000" w:rsidRPr="00000000" w14:paraId="000001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C">
      <w:pPr>
        <w:jc w:val="both"/>
        <w:rPr>
          <w:rFonts w:ascii="Calibri" w:cs="Calibri" w:eastAsia="Calibri" w:hAnsi="Calibri"/>
        </w:rPr>
      </w:pPr>
      <w:r w:rsidDel="00000000" w:rsidR="00000000" w:rsidRPr="00000000">
        <w:rPr>
          <w:rFonts w:ascii="Calibri" w:cs="Calibri" w:eastAsia="Calibri" w:hAnsi="Calibri"/>
          <w:rtl w:val="0"/>
        </w:rPr>
        <w:t xml:space="preserve">Zgodnie z misją szkoły średniej Brownedge St. Mary’s RC High School każda osoba jest ceniona i szanowana.  Polityka ta opiera się na założeniu, że szkoła wypiera się złego zachowania, a nie osoby.  Naszym obowiązkiem jest zapewnienie bezpiecznego i celowego środowiska, w którym zachęca się jednostki do rozwijania poczucia własnej wartości i szacunku do samego siebie, tak aby samookaleczanie nie było rozważane na terenie szkoły ani poza nią.</w:t>
      </w:r>
    </w:p>
    <w:p w:rsidR="00000000" w:rsidDel="00000000" w:rsidP="00000000" w:rsidRDefault="00000000" w:rsidRPr="00000000" w14:paraId="000001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E">
      <w:pPr>
        <w:jc w:val="both"/>
        <w:rPr>
          <w:rFonts w:ascii="Calibri" w:cs="Calibri" w:eastAsia="Calibri" w:hAnsi="Calibri"/>
        </w:rPr>
      </w:pPr>
      <w:r w:rsidDel="00000000" w:rsidR="00000000" w:rsidRPr="00000000">
        <w:rPr>
          <w:rFonts w:ascii="Calibri" w:cs="Calibri" w:eastAsia="Calibri" w:hAnsi="Calibri"/>
          <w:rtl w:val="0"/>
        </w:rPr>
        <w:t xml:space="preserve">Ponieważ narkotyki i inne substancje o działaniu psychoaktywnym są obecnie bardziej powszechne w społeczeństwie, naszym celem jest wspieranie i edukowanie naszych uczniów oraz osób związanych z Brownedge St. Mary's, umożliwiając jednostkom dokonywanie świadomych wyborów dotyczących konsekwencji używania i nadużywania substancji psychoaktywnych .  Ścisłe powiązania pomiędzy szkołą, domem i parafią, które już istnieją, zostaną utrzymane w kwestiach związanych z edukacją i incydentami związanymi z narkotykami, tak aby bezbronni uczniowie, którzy potrzebują dodatkowej pomocy, mogli otrzymać ją w szkole lub poprzez skierowanie do innych placówek.</w:t>
      </w:r>
    </w:p>
    <w:p w:rsidR="00000000" w:rsidDel="00000000" w:rsidP="00000000" w:rsidRDefault="00000000" w:rsidRPr="00000000" w14:paraId="0000019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jc w:val="both"/>
        <w:rPr>
          <w:rFonts w:ascii="Calibri" w:cs="Calibri" w:eastAsia="Calibri" w:hAnsi="Calibri"/>
        </w:rPr>
      </w:pPr>
      <w:r w:rsidDel="00000000" w:rsidR="00000000" w:rsidRPr="00000000">
        <w:rPr>
          <w:rFonts w:ascii="Calibri" w:cs="Calibri" w:eastAsia="Calibri" w:hAnsi="Calibri"/>
          <w:rtl w:val="0"/>
        </w:rPr>
        <w:t xml:space="preserve">Naszym celem jest wniesienie wkładu w ogólny etos przygotowania uczniów do zajęcia swojego miejsca w naszym wielokulturowym społeczeństwie oraz wspieranie rozwoju zarówno kadry, jak i uczniów poprzez zorganizowane programy wsparcia i edukacji.  Polityka ta dotyczy wszystkich pracowników/uczniów, rodziców/opiekunów, dyrektorów i agencji partnerskich.  Szkolna polityka antynarkotykowa obejmuje: leki, substancje lotne, alkohol, tytoń, w tym papierosy, e-papierosy, płyn do e-papierosów i waporyzatory, narkotyki nielegalne, substancje tymczasowo zakazane i substancje psychoaktywne.   </w:t>
      </w:r>
    </w:p>
    <w:p w:rsidR="00000000" w:rsidDel="00000000" w:rsidP="00000000" w:rsidRDefault="00000000" w:rsidRPr="00000000" w14:paraId="000001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2">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Cele</w:t>
      </w:r>
    </w:p>
    <w:p w:rsidR="00000000" w:rsidDel="00000000" w:rsidP="00000000" w:rsidRDefault="00000000" w:rsidRPr="00000000" w14:paraId="000001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rPr>
      </w:pPr>
      <w:r w:rsidDel="00000000" w:rsidR="00000000" w:rsidRPr="00000000">
        <w:rPr>
          <w:rFonts w:ascii="Calibri" w:cs="Calibri" w:eastAsia="Calibri" w:hAnsi="Calibri"/>
          <w:rtl w:val="0"/>
        </w:rPr>
        <w:t xml:space="preserve">Mamy nadzieję zmniejszyć prawdopodobieństwo nadużywania narkotyków poprzez:</w:t>
      </w:r>
    </w:p>
    <w:p w:rsidR="00000000" w:rsidDel="00000000" w:rsidP="00000000" w:rsidRDefault="00000000" w:rsidRPr="00000000" w14:paraId="000001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6">
      <w:pPr>
        <w:numPr>
          <w:ilvl w:val="0"/>
          <w:numId w:val="13"/>
        </w:numPr>
        <w:ind w:left="1080" w:hanging="720"/>
        <w:jc w:val="both"/>
        <w:rPr/>
      </w:pPr>
      <w:r w:rsidDel="00000000" w:rsidR="00000000" w:rsidRPr="00000000">
        <w:rPr>
          <w:rFonts w:ascii="Calibri" w:cs="Calibri" w:eastAsia="Calibri" w:hAnsi="Calibri"/>
          <w:rtl w:val="0"/>
        </w:rPr>
        <w:t xml:space="preserve">Wdrażanie otwartej i pozytywnej polityki antynarkotykowej całej szkoły, która podkreśla duszpasterską rolę szkoły i jej proaktywne podejście do edukacji antynarkotykowej i zdrowotnej.</w:t>
      </w:r>
    </w:p>
    <w:p w:rsidR="00000000" w:rsidDel="00000000" w:rsidP="00000000" w:rsidRDefault="00000000" w:rsidRPr="00000000" w14:paraId="000001A7">
      <w:pPr>
        <w:numPr>
          <w:ilvl w:val="0"/>
          <w:numId w:val="13"/>
        </w:numPr>
        <w:ind w:left="1080" w:hanging="720"/>
        <w:jc w:val="both"/>
        <w:rPr/>
      </w:pPr>
      <w:r w:rsidDel="00000000" w:rsidR="00000000" w:rsidRPr="00000000">
        <w:rPr>
          <w:rFonts w:ascii="Calibri" w:cs="Calibri" w:eastAsia="Calibri" w:hAnsi="Calibri"/>
          <w:rtl w:val="0"/>
        </w:rPr>
        <w:t xml:space="preserve">Edukacja antynarkotykowa będzie uwzględniać poglądy uczniów, a zatem będzie dostosowana do wieku i umiejętności oraz dostosowana do konkretnych okoliczności.</w:t>
      </w:r>
    </w:p>
    <w:p w:rsidR="00000000" w:rsidDel="00000000" w:rsidP="00000000" w:rsidRDefault="00000000" w:rsidRPr="00000000" w14:paraId="000001A8">
      <w:pPr>
        <w:numPr>
          <w:ilvl w:val="0"/>
          <w:numId w:val="13"/>
        </w:numPr>
        <w:ind w:left="1080" w:hanging="720"/>
        <w:jc w:val="both"/>
        <w:rPr/>
      </w:pPr>
      <w:r w:rsidDel="00000000" w:rsidR="00000000" w:rsidRPr="00000000">
        <w:rPr>
          <w:rFonts w:ascii="Calibri" w:cs="Calibri" w:eastAsia="Calibri" w:hAnsi="Calibri"/>
          <w:rtl w:val="0"/>
        </w:rPr>
        <w:t xml:space="preserve">Korzystanie z programu nauczania, tj. przedmiotów ścisłych, przedmiotów ścisłych, historii, języków nowożytnych, języka angielskiego, wychowania fizycznego i technologii wraz ze zorganizowanym programem duszpasterskim w celu zniechęcania uczniów do nadużywania narkotyków poprzez podkreślanie korzyści płynących ze zdrowego stylu życia i umożliwianie uczniom dokonywania świadomych, odpowiedzialnych wyborów, aby pomóc im bezpieczne negocjowanie drogi w kulturze zażywania narkotyków.</w:t>
      </w:r>
    </w:p>
    <w:p w:rsidR="00000000" w:rsidDel="00000000" w:rsidP="00000000" w:rsidRDefault="00000000" w:rsidRPr="00000000" w14:paraId="000001A9">
      <w:pPr>
        <w:numPr>
          <w:ilvl w:val="0"/>
          <w:numId w:val="13"/>
        </w:numPr>
        <w:ind w:left="1080" w:hanging="720"/>
        <w:jc w:val="both"/>
        <w:rPr/>
      </w:pPr>
      <w:r w:rsidDel="00000000" w:rsidR="00000000" w:rsidRPr="00000000">
        <w:rPr>
          <w:rFonts w:ascii="Calibri" w:cs="Calibri" w:eastAsia="Calibri" w:hAnsi="Calibri"/>
          <w:rtl w:val="0"/>
        </w:rPr>
        <w:t xml:space="preserve">Zapewnienie czasu INSET pracownikom i dyrektorom, podnosząc w ten sposób świadomość w szkole na temat kwestii związanych z używaniem narkotyków i umożliwiając zajęcie się kwestiami związanymi z narkotykami, które mogą być poruszane na lekcjach dowolnego przedmiotu.</w:t>
      </w:r>
    </w:p>
    <w:p w:rsidR="00000000" w:rsidDel="00000000" w:rsidP="00000000" w:rsidRDefault="00000000" w:rsidRPr="00000000" w14:paraId="000001AA">
      <w:pPr>
        <w:numPr>
          <w:ilvl w:val="0"/>
          <w:numId w:val="13"/>
        </w:numPr>
        <w:ind w:left="1080" w:hanging="720"/>
        <w:jc w:val="both"/>
        <w:rPr/>
      </w:pPr>
      <w:r w:rsidDel="00000000" w:rsidR="00000000" w:rsidRPr="00000000">
        <w:rPr>
          <w:rFonts w:ascii="Calibri" w:cs="Calibri" w:eastAsia="Calibri" w:hAnsi="Calibri"/>
          <w:rtl w:val="0"/>
        </w:rPr>
        <w:t xml:space="preserve">Zachęcanie rodziców do zaangażowania poprzez dostarczanie rodzicom informacji w formie ulotki.</w:t>
      </w:r>
    </w:p>
    <w:p w:rsidR="00000000" w:rsidDel="00000000" w:rsidP="00000000" w:rsidRDefault="00000000" w:rsidRPr="00000000" w14:paraId="000001AB">
      <w:pPr>
        <w:numPr>
          <w:ilvl w:val="0"/>
          <w:numId w:val="13"/>
        </w:numPr>
        <w:ind w:left="1080" w:hanging="720"/>
        <w:jc w:val="both"/>
        <w:rPr/>
      </w:pPr>
      <w:r w:rsidDel="00000000" w:rsidR="00000000" w:rsidRPr="00000000">
        <w:rPr>
          <w:rFonts w:ascii="Calibri" w:cs="Calibri" w:eastAsia="Calibri" w:hAnsi="Calibri"/>
          <w:rtl w:val="0"/>
        </w:rPr>
        <w:t xml:space="preserve">Dbamy o zdrowie i bezpieczeństwo wszystkich uczniów, personelu i gości.</w:t>
      </w:r>
    </w:p>
    <w:p w:rsidR="00000000" w:rsidDel="00000000" w:rsidP="00000000" w:rsidRDefault="00000000" w:rsidRPr="00000000" w14:paraId="000001AC">
      <w:pPr>
        <w:numPr>
          <w:ilvl w:val="0"/>
          <w:numId w:val="13"/>
        </w:numPr>
        <w:ind w:left="1080" w:hanging="720"/>
        <w:jc w:val="both"/>
        <w:rPr/>
      </w:pPr>
      <w:r w:rsidDel="00000000" w:rsidR="00000000" w:rsidRPr="00000000">
        <w:rPr>
          <w:rFonts w:ascii="Calibri" w:cs="Calibri" w:eastAsia="Calibri" w:hAnsi="Calibri"/>
          <w:rtl w:val="0"/>
        </w:rPr>
        <w:t xml:space="preserve">Zachęcanie uczniów, rodziców i personelu do wzięcia zbiorowej odpowiedzialności za zapobieganie nadużywaniu narkotyków.</w:t>
      </w:r>
    </w:p>
    <w:p w:rsidR="00000000" w:rsidDel="00000000" w:rsidP="00000000" w:rsidRDefault="00000000" w:rsidRPr="00000000" w14:paraId="000001AD">
      <w:pPr>
        <w:numPr>
          <w:ilvl w:val="0"/>
          <w:numId w:val="13"/>
        </w:numPr>
        <w:ind w:left="1080" w:hanging="720"/>
        <w:jc w:val="both"/>
        <w:rPr/>
      </w:pPr>
      <w:r w:rsidDel="00000000" w:rsidR="00000000" w:rsidRPr="00000000">
        <w:rPr>
          <w:rFonts w:ascii="Calibri" w:cs="Calibri" w:eastAsia="Calibri" w:hAnsi="Calibri"/>
          <w:rtl w:val="0"/>
        </w:rPr>
        <w:t xml:space="preserve">Zaangażowanie uczniów poprzez system duszpasterski, uświadamianie uczniom ich wspólnej odpowiedzialności za zapewnienie bezpieczeństwa w naszej szkole oraz pomaganie im w rozpoznaniu i poczuciu, że są w stanie przeciwstawić się wpływom rówieśników.  </w:t>
      </w:r>
    </w:p>
    <w:p w:rsidR="00000000" w:rsidDel="00000000" w:rsidP="00000000" w:rsidRDefault="00000000" w:rsidRPr="00000000" w14:paraId="000001AE">
      <w:pPr>
        <w:numPr>
          <w:ilvl w:val="0"/>
          <w:numId w:val="13"/>
        </w:numPr>
        <w:ind w:left="1080" w:hanging="720"/>
        <w:jc w:val="both"/>
        <w:rPr/>
      </w:pPr>
      <w:r w:rsidDel="00000000" w:rsidR="00000000" w:rsidRPr="00000000">
        <w:rPr>
          <w:rFonts w:ascii="Calibri" w:cs="Calibri" w:eastAsia="Calibri" w:hAnsi="Calibri"/>
          <w:rtl w:val="0"/>
        </w:rPr>
        <w:t xml:space="preserve">Współpraca i współpraca z agencjami zewnętrznymi w celu pomocy w edukacji i wsparciu poszczególnych osób w szkole, np. Uzależnienie i wsparcie online, takie jak Frank (T: 0300 123 6600) http://www.talktofrank.com/. </w:t>
      </w:r>
    </w:p>
    <w:p w:rsidR="00000000" w:rsidDel="00000000" w:rsidP="00000000" w:rsidRDefault="00000000" w:rsidRPr="00000000" w14:paraId="000001AF">
      <w:pPr>
        <w:numPr>
          <w:ilvl w:val="0"/>
          <w:numId w:val="13"/>
        </w:numPr>
        <w:ind w:left="1080" w:hanging="720"/>
        <w:jc w:val="both"/>
        <w:rPr/>
      </w:pPr>
      <w:r w:rsidDel="00000000" w:rsidR="00000000" w:rsidRPr="00000000">
        <w:rPr>
          <w:rFonts w:ascii="Calibri" w:cs="Calibri" w:eastAsia="Calibri" w:hAnsi="Calibri"/>
          <w:rtl w:val="0"/>
        </w:rPr>
        <w:t xml:space="preserve">Wspieranie atmosfery zaufania, w której poszczególne osoby czują się w stanie zwrócić się do członka personelu i mają pewność, że otrzymają drażliwą odpowiedź, która zachowa ich poufność w granicach polityki </w:t>
      </w:r>
    </w:p>
    <w:p w:rsidR="00000000" w:rsidDel="00000000" w:rsidP="00000000" w:rsidRDefault="00000000" w:rsidRPr="00000000" w14:paraId="000001B0">
      <w:pPr>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B1">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Procedury zarządzania incydentami narkotykowymi</w:t>
      </w:r>
    </w:p>
    <w:p w:rsidR="00000000" w:rsidDel="00000000" w:rsidP="00000000" w:rsidRDefault="00000000" w:rsidRPr="00000000" w14:paraId="000001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3">
      <w:pPr>
        <w:jc w:val="both"/>
        <w:rPr>
          <w:rFonts w:ascii="Calibri" w:cs="Calibri" w:eastAsia="Calibri" w:hAnsi="Calibri"/>
        </w:rPr>
      </w:pPr>
      <w:r w:rsidDel="00000000" w:rsidR="00000000" w:rsidRPr="00000000">
        <w:rPr>
          <w:rFonts w:ascii="Calibri" w:cs="Calibri" w:eastAsia="Calibri" w:hAnsi="Calibri"/>
          <w:rtl w:val="0"/>
        </w:rPr>
        <w:t xml:space="preserve">Brownedge St. Mary’s posiada na swoim terenie „Zasady zakazu palenia”, które dotyczą wszystkich osób – dorosłych i dzieci.  Każdy uczeń palący na terenie szkoły lub w jej pobliżu zostanie zgłoszony dyrektorowi domu, który podejmie odpowiednie działania.</w:t>
      </w:r>
    </w:p>
    <w:p w:rsidR="00000000" w:rsidDel="00000000" w:rsidP="00000000" w:rsidRDefault="00000000" w:rsidRPr="00000000" w14:paraId="000001B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5">
      <w:pPr>
        <w:jc w:val="both"/>
        <w:rPr>
          <w:rFonts w:ascii="Calibri" w:cs="Calibri" w:eastAsia="Calibri" w:hAnsi="Calibri"/>
        </w:rPr>
      </w:pPr>
      <w:r w:rsidDel="00000000" w:rsidR="00000000" w:rsidRPr="00000000">
        <w:rPr>
          <w:rFonts w:ascii="Calibri" w:cs="Calibri" w:eastAsia="Calibri" w:hAnsi="Calibri"/>
          <w:rtl w:val="0"/>
        </w:rPr>
        <w:t xml:space="preserve">Leki, których uczniowie używają w czasie zajęć lekcyjnych, należy przechowywać w sekretariacie szkoły. </w:t>
      </w:r>
    </w:p>
    <w:p w:rsidR="00000000" w:rsidDel="00000000" w:rsidP="00000000" w:rsidRDefault="00000000" w:rsidRPr="00000000" w14:paraId="000001B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7">
      <w:pPr>
        <w:jc w:val="both"/>
        <w:rPr>
          <w:rFonts w:ascii="Calibri" w:cs="Calibri" w:eastAsia="Calibri" w:hAnsi="Calibri"/>
        </w:rPr>
      </w:pPr>
      <w:r w:rsidDel="00000000" w:rsidR="00000000" w:rsidRPr="00000000">
        <w:rPr>
          <w:rFonts w:ascii="Calibri" w:cs="Calibri" w:eastAsia="Calibri" w:hAnsi="Calibri"/>
          <w:rtl w:val="0"/>
        </w:rPr>
        <w:t xml:space="preserve">Jeżeli zachodzi podejrzenie, że uczeń nadużywa w szkole narkotyków lub alkoholu, należy natychmiast poinformować o tym dyrektora domu, jego zastępcę lub dyrektora. Starszy członek personelu usunie dziecko z zajęć i zapewni pomoc lekarską/pierwszą pomoc, jeśli to konieczne, oraz poinformuje rodzica/opiekuna, z wyjątkiem sytuacji, gdy mogłoby to zagrozić bezpieczeństwu ucznia.  Pierwszą kwestią związaną z zarządzaniem narkotykami jest zdrowie/bezpieczeństwo społeczności szkolnej i zaspokojenie potrzeb duszpasterskich uczniów.</w:t>
      </w:r>
    </w:p>
    <w:p w:rsidR="00000000" w:rsidDel="00000000" w:rsidP="00000000" w:rsidRDefault="00000000" w:rsidRPr="00000000" w14:paraId="000001B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9">
      <w:pPr>
        <w:jc w:val="both"/>
        <w:rPr>
          <w:rFonts w:ascii="Calibri" w:cs="Calibri" w:eastAsia="Calibri" w:hAnsi="Calibri"/>
        </w:rPr>
      </w:pPr>
      <w:r w:rsidDel="00000000" w:rsidR="00000000" w:rsidRPr="00000000">
        <w:rPr>
          <w:rFonts w:ascii="Calibri" w:cs="Calibri" w:eastAsia="Calibri" w:hAnsi="Calibri"/>
          <w:rtl w:val="0"/>
        </w:rPr>
        <w:t xml:space="preserve">Pracownicy lub uczniowie, którzy podejrzewają lub zostali poinformowani, że u ucznia:</w:t>
      </w:r>
    </w:p>
    <w:p w:rsidR="00000000" w:rsidDel="00000000" w:rsidP="00000000" w:rsidRDefault="00000000" w:rsidRPr="00000000" w14:paraId="000001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B">
      <w:pPr>
        <w:numPr>
          <w:ilvl w:val="0"/>
          <w:numId w:val="16"/>
        </w:numPr>
        <w:ind w:left="1800" w:hanging="720"/>
        <w:jc w:val="both"/>
        <w:rPr/>
      </w:pPr>
      <w:r w:rsidDel="00000000" w:rsidR="00000000" w:rsidRPr="00000000">
        <w:rPr>
          <w:rFonts w:ascii="Calibri" w:cs="Calibri" w:eastAsia="Calibri" w:hAnsi="Calibri"/>
          <w:rtl w:val="0"/>
        </w:rPr>
        <w:t xml:space="preserve">zażywane lub dostarczane leki</w:t>
      </w:r>
    </w:p>
    <w:p w:rsidR="00000000" w:rsidDel="00000000" w:rsidP="00000000" w:rsidRDefault="00000000" w:rsidRPr="00000000" w14:paraId="000001BC">
      <w:pPr>
        <w:numPr>
          <w:ilvl w:val="0"/>
          <w:numId w:val="16"/>
        </w:numPr>
        <w:ind w:left="1800" w:hanging="720"/>
        <w:jc w:val="both"/>
        <w:rPr/>
      </w:pPr>
      <w:r w:rsidDel="00000000" w:rsidR="00000000" w:rsidRPr="00000000">
        <w:rPr>
          <w:rFonts w:ascii="Calibri" w:cs="Calibri" w:eastAsia="Calibri" w:hAnsi="Calibri"/>
          <w:rtl w:val="0"/>
        </w:rPr>
        <w:t xml:space="preserve">jest pod wpływem narkotyków lub</w:t>
      </w:r>
    </w:p>
    <w:p w:rsidR="00000000" w:rsidDel="00000000" w:rsidP="00000000" w:rsidRDefault="00000000" w:rsidRPr="00000000" w14:paraId="000001BD">
      <w:pPr>
        <w:numPr>
          <w:ilvl w:val="0"/>
          <w:numId w:val="16"/>
        </w:numPr>
        <w:ind w:left="1800" w:hanging="720"/>
        <w:jc w:val="both"/>
        <w:rPr/>
      </w:pPr>
      <w:r w:rsidDel="00000000" w:rsidR="00000000" w:rsidRPr="00000000">
        <w:rPr>
          <w:rFonts w:ascii="Calibri" w:cs="Calibri" w:eastAsia="Calibri" w:hAnsi="Calibri"/>
          <w:rtl w:val="0"/>
        </w:rPr>
        <w:t xml:space="preserve">jest w posiadaniu narkotyków</w:t>
      </w:r>
    </w:p>
    <w:p w:rsidR="00000000" w:rsidDel="00000000" w:rsidP="00000000" w:rsidRDefault="00000000" w:rsidRPr="00000000" w14:paraId="000001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F">
      <w:pPr>
        <w:jc w:val="both"/>
        <w:rPr>
          <w:rFonts w:ascii="Calibri" w:cs="Calibri" w:eastAsia="Calibri" w:hAnsi="Calibri"/>
        </w:rPr>
      </w:pPr>
      <w:r w:rsidDel="00000000" w:rsidR="00000000" w:rsidRPr="00000000">
        <w:rPr>
          <w:rFonts w:ascii="Calibri" w:cs="Calibri" w:eastAsia="Calibri" w:hAnsi="Calibri"/>
          <w:rtl w:val="0"/>
        </w:rPr>
        <w:t xml:space="preserve">Powinni natychmiast skontaktować się z opiekunem domu, zastępcą dyrektora lub dyrektorem szkoły, gdy sprawa zostanie zbadana i podjęte zostaną odpowiednie działania oraz sporządzona zostanie pełna dokumentacja zdarzenia.</w:t>
      </w:r>
    </w:p>
    <w:p w:rsidR="00000000" w:rsidDel="00000000" w:rsidP="00000000" w:rsidRDefault="00000000" w:rsidRPr="00000000" w14:paraId="000001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1">
      <w:pPr>
        <w:jc w:val="both"/>
        <w:rPr>
          <w:rFonts w:ascii="Calibri" w:cs="Calibri" w:eastAsia="Calibri" w:hAnsi="Calibri"/>
        </w:rPr>
      </w:pPr>
      <w:r w:rsidDel="00000000" w:rsidR="00000000" w:rsidRPr="00000000">
        <w:rPr>
          <w:rFonts w:ascii="Calibri" w:cs="Calibri" w:eastAsia="Calibri" w:hAnsi="Calibri"/>
          <w:rtl w:val="0"/>
        </w:rPr>
        <w:t xml:space="preserve">Przeszukania mogą zostać uznane za stosowne, jeśli zdrowie i bezpieczeństwo uczniów zostanie uznane za zagrożone.</w:t>
      </w:r>
    </w:p>
    <w:p w:rsidR="00000000" w:rsidDel="00000000" w:rsidP="00000000" w:rsidRDefault="00000000" w:rsidRPr="00000000" w14:paraId="000001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3">
      <w:pPr>
        <w:jc w:val="both"/>
        <w:rPr>
          <w:rFonts w:ascii="Calibri" w:cs="Calibri" w:eastAsia="Calibri" w:hAnsi="Calibri"/>
        </w:rPr>
      </w:pPr>
      <w:r w:rsidDel="00000000" w:rsidR="00000000" w:rsidRPr="00000000">
        <w:rPr>
          <w:rFonts w:ascii="Calibri" w:cs="Calibri" w:eastAsia="Calibri" w:hAnsi="Calibri"/>
          <w:rtl w:val="0"/>
        </w:rPr>
        <w:t xml:space="preserve">Poufność jest kluczowa – tej kwestii nie należy omawiać z osobami innymi niż wymienione powyżej.  We wszystkich przypadkach ważne jest, aby pisemny zapis zdarzenia i podjętych działań został przekazany opiekunowi domu, który może następnie monitorować ucznia.</w:t>
      </w:r>
    </w:p>
    <w:p w:rsidR="00000000" w:rsidDel="00000000" w:rsidP="00000000" w:rsidRDefault="00000000" w:rsidRPr="00000000" w14:paraId="000001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5">
      <w:pPr>
        <w:jc w:val="both"/>
        <w:rPr>
          <w:rFonts w:ascii="Calibri" w:cs="Calibri" w:eastAsia="Calibri" w:hAnsi="Calibri"/>
        </w:rPr>
      </w:pPr>
      <w:r w:rsidDel="00000000" w:rsidR="00000000" w:rsidRPr="00000000">
        <w:rPr>
          <w:rFonts w:ascii="Calibri" w:cs="Calibri" w:eastAsia="Calibri" w:hAnsi="Calibri"/>
          <w:rtl w:val="0"/>
        </w:rPr>
        <w:t xml:space="preserve">Jeżeli uczeń przyzna się do używania, posiadania lub dostarczania narkotyków lub jeśli istnieje dowód, że miało to miejsce, rodzice zostaną o tym poinformowani przy najbliższej możliwej okazji, według uznania dyrektora.  Nie ma ustawowego obowiązku informowania Policji, jednak dyrektor szkoły weźmie pod uwagę fakt, że może ona być w stanie zaoferować pomoc i wsparcie. </w:t>
      </w:r>
    </w:p>
    <w:p w:rsidR="00000000" w:rsidDel="00000000" w:rsidP="00000000" w:rsidRDefault="00000000" w:rsidRPr="00000000" w14:paraId="000001C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7">
      <w:pPr>
        <w:jc w:val="both"/>
        <w:rPr>
          <w:rFonts w:ascii="Calibri" w:cs="Calibri" w:eastAsia="Calibri" w:hAnsi="Calibri"/>
        </w:rPr>
      </w:pPr>
      <w:r w:rsidDel="00000000" w:rsidR="00000000" w:rsidRPr="00000000">
        <w:rPr>
          <w:rFonts w:ascii="Calibri" w:cs="Calibri" w:eastAsia="Calibri" w:hAnsi="Calibri"/>
          <w:rtl w:val="0"/>
        </w:rPr>
        <w:t xml:space="preserve">Jeżeli istnieją wiarygodne dowody na to, że uczniowie używają nielegalnych substancji poza szkołą, dyrektor ma obowiązek dołożyć wszelkich starań, aby przekazać tę informację rodzicom/opiekunom. </w:t>
      </w:r>
    </w:p>
    <w:p w:rsidR="00000000" w:rsidDel="00000000" w:rsidP="00000000" w:rsidRDefault="00000000" w:rsidRPr="00000000" w14:paraId="000001C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9">
      <w:pPr>
        <w:jc w:val="both"/>
        <w:rPr>
          <w:rFonts w:ascii="Calibri" w:cs="Calibri" w:eastAsia="Calibri" w:hAnsi="Calibri"/>
        </w:rPr>
      </w:pPr>
      <w:r w:rsidDel="00000000" w:rsidR="00000000" w:rsidRPr="00000000">
        <w:rPr>
          <w:rFonts w:ascii="Calibri" w:cs="Calibri" w:eastAsia="Calibri" w:hAnsi="Calibri"/>
          <w:rtl w:val="0"/>
        </w:rPr>
        <w:t xml:space="preserve">W przypadku podejrzenia, że ​​uczeń ukrywa przy sobie nielegalne narkotyki, należy go zaprowadzić pod eskortą członka personelu do zastępcy dyrektora lub kierownika domu, który poprosi o dobrowolną produkcję substancji w obecności członka personelu występującego w charakterze świadka.  W przypadku odmowy dyrektor lub zastępca dyrektora ma prawo przeprowadzić przeszukanie bez zgody (zob. wytyczne DfE z lutego 2014 r.).  Dyrektor lub zastępca dyrektora może wyrazić zgodę na wysłanie rodziców ucznia i/lub Policji.  Obecność rodzica/opiekuna prawnego nie jest wymagana podczas przeszukania.  Należy dołożyć wszelkich starań, aby uczeń był pod stałym nadzorem i w obecności świadka.</w:t>
      </w:r>
    </w:p>
    <w:p w:rsidR="00000000" w:rsidDel="00000000" w:rsidP="00000000" w:rsidRDefault="00000000" w:rsidRPr="00000000" w14:paraId="000001C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B">
      <w:pPr>
        <w:jc w:val="both"/>
        <w:rPr>
          <w:rFonts w:ascii="Calibri" w:cs="Calibri" w:eastAsia="Calibri" w:hAnsi="Calibri"/>
        </w:rPr>
      </w:pPr>
      <w:r w:rsidDel="00000000" w:rsidR="00000000" w:rsidRPr="00000000">
        <w:rPr>
          <w:rFonts w:ascii="Calibri" w:cs="Calibri" w:eastAsia="Calibri" w:hAnsi="Calibri"/>
          <w:rtl w:val="0"/>
        </w:rPr>
        <w:t xml:space="preserve">W przypadku znalezienia u ucznia lub na terenie szkoły podejrzanego narkotyku należy go natychmiast przekazać Zastępcy Dyrektora lub Dyrektorowi, który bezpiecznie przechowa i możliwie najszybciej przekaże Policji.  Żadna substancja nie powinna być badana ani smakowana przed przekazaniem jej Policji.</w:t>
      </w:r>
    </w:p>
    <w:p w:rsidR="00000000" w:rsidDel="00000000" w:rsidP="00000000" w:rsidRDefault="00000000" w:rsidRPr="00000000" w14:paraId="000001C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D">
      <w:pPr>
        <w:jc w:val="both"/>
        <w:rPr>
          <w:rFonts w:ascii="Calibri" w:cs="Calibri" w:eastAsia="Calibri" w:hAnsi="Calibri"/>
        </w:rPr>
      </w:pPr>
      <w:r w:rsidDel="00000000" w:rsidR="00000000" w:rsidRPr="00000000">
        <w:rPr>
          <w:rFonts w:ascii="Calibri" w:cs="Calibri" w:eastAsia="Calibri" w:hAnsi="Calibri"/>
          <w:rtl w:val="0"/>
        </w:rPr>
        <w:t xml:space="preserve">Ciało Kierownicze ma jasny pogląd na temat kar właściwych dla uczniów posiadających, przyjmujących, zażywających lub dostarczających nielegalne narkotyki w szkole.  Ma zerową tolerancję wobec posiadania, używania lub dostarczania narkotyków w szkole.  Uznaje, że uczniów należy odpowiednio edukować w zakresie faktów i zagrożeń związanych z narkotykami w ramach programu edukacji antynarkotykowej.  Uznaje także, że rodzice mają absolutne prawo wiedzieć, że szkoła będzie chronić ich dzieci przed osobami rozdającymi lub sprzedającymi narkotyki w szkole.</w:t>
      </w:r>
    </w:p>
    <w:p w:rsidR="00000000" w:rsidDel="00000000" w:rsidP="00000000" w:rsidRDefault="00000000" w:rsidRPr="00000000" w14:paraId="000001C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rPr>
      </w:pPr>
      <w:r w:rsidDel="00000000" w:rsidR="00000000" w:rsidRPr="00000000">
        <w:rPr>
          <w:rFonts w:ascii="Calibri" w:cs="Calibri" w:eastAsia="Calibri" w:hAnsi="Calibri"/>
          <w:rtl w:val="0"/>
        </w:rPr>
        <w:t xml:space="preserve">Termin „narkotyki” podany przez Biuro Narodów Zjednoczonych ds. Narkotyków to: -</w:t>
      </w:r>
    </w:p>
    <w:p w:rsidR="00000000" w:rsidDel="00000000" w:rsidP="00000000" w:rsidRDefault="00000000" w:rsidRPr="00000000" w14:paraId="000001D0">
      <w:pPr>
        <w:jc w:val="center"/>
        <w:rPr>
          <w:rFonts w:ascii="Calibri" w:cs="Calibri" w:eastAsia="Calibri" w:hAnsi="Calibri"/>
        </w:rPr>
      </w:pPr>
      <w:r w:rsidDel="00000000" w:rsidR="00000000" w:rsidRPr="00000000">
        <w:rPr>
          <w:rFonts w:ascii="Calibri" w:cs="Calibri" w:eastAsia="Calibri" w:hAnsi="Calibri"/>
          <w:rtl w:val="0"/>
        </w:rPr>
        <w:t xml:space="preserve">„Substancja, którą ludzie zażywają, aby zmienić sposób, w jaki się czują, myślą lub zachowują”;</w:t>
      </w:r>
    </w:p>
    <w:p w:rsidR="00000000" w:rsidDel="00000000" w:rsidP="00000000" w:rsidRDefault="00000000" w:rsidRPr="00000000" w14:paraId="000001D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2">
      <w:pPr>
        <w:numPr>
          <w:ilvl w:val="0"/>
          <w:numId w:val="14"/>
        </w:numPr>
        <w:ind w:left="720" w:hanging="360"/>
        <w:jc w:val="both"/>
        <w:rPr/>
      </w:pPr>
      <w:r w:rsidDel="00000000" w:rsidR="00000000" w:rsidRPr="00000000">
        <w:rPr>
          <w:rFonts w:ascii="Calibri" w:cs="Calibri" w:eastAsia="Calibri" w:hAnsi="Calibri"/>
          <w:rtl w:val="0"/>
        </w:rPr>
        <w:t xml:space="preserve">Wszystkie nielegalne narkotyki (kontrolowane na mocy ustawy o nadużywaniu narkotyków z 1971 r.).</w:t>
      </w:r>
    </w:p>
    <w:p w:rsidR="00000000" w:rsidDel="00000000" w:rsidP="00000000" w:rsidRDefault="00000000" w:rsidRPr="00000000" w14:paraId="000001D3">
      <w:pPr>
        <w:numPr>
          <w:ilvl w:val="0"/>
          <w:numId w:val="14"/>
        </w:numPr>
        <w:ind w:left="720" w:hanging="360"/>
        <w:jc w:val="both"/>
        <w:rPr/>
      </w:pPr>
      <w:r w:rsidDel="00000000" w:rsidR="00000000" w:rsidRPr="00000000">
        <w:rPr>
          <w:rFonts w:ascii="Calibri" w:cs="Calibri" w:eastAsia="Calibri" w:hAnsi="Calibri"/>
          <w:rtl w:val="0"/>
        </w:rPr>
        <w:t xml:space="preserve">Wszelkie nielegalne narkotyki, w tym alkohol, substancje lotne (wydzielające gaz lub parę).</w:t>
      </w:r>
    </w:p>
    <w:p w:rsidR="00000000" w:rsidDel="00000000" w:rsidP="00000000" w:rsidRDefault="00000000" w:rsidRPr="00000000" w14:paraId="000001D4">
      <w:pPr>
        <w:numPr>
          <w:ilvl w:val="0"/>
          <w:numId w:val="14"/>
        </w:numPr>
        <w:ind w:left="720" w:hanging="360"/>
        <w:jc w:val="both"/>
        <w:rPr/>
      </w:pPr>
      <w:r w:rsidDel="00000000" w:rsidR="00000000" w:rsidRPr="00000000">
        <w:rPr>
          <w:rFonts w:ascii="Calibri" w:cs="Calibri" w:eastAsia="Calibri" w:hAnsi="Calibri"/>
          <w:rtl w:val="0"/>
        </w:rPr>
        <w:t xml:space="preserve">Wszystkie leki i tabletki na receptę.</w:t>
      </w:r>
    </w:p>
    <w:p w:rsidR="00000000" w:rsidDel="00000000" w:rsidP="00000000" w:rsidRDefault="00000000" w:rsidRPr="00000000" w14:paraId="000001D5">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D6">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rPr>
      </w:pPr>
      <w:r w:rsidDel="00000000" w:rsidR="00000000" w:rsidRPr="00000000">
        <w:rPr>
          <w:rFonts w:ascii="Calibri" w:cs="Calibri" w:eastAsia="Calibri" w:hAnsi="Calibri"/>
          <w:rtl w:val="0"/>
        </w:rPr>
        <w:t xml:space="preserve">Termin szkoła obejmuje: podróże do i ze szkoły, doświadczenie zawodowe, wyjazdy mieszkalne i kursy uniwersyteckie.</w:t>
      </w:r>
    </w:p>
    <w:p w:rsidR="00000000" w:rsidDel="00000000" w:rsidP="00000000" w:rsidRDefault="00000000" w:rsidRPr="00000000" w14:paraId="000001D8">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D9">
      <w:pPr>
        <w:jc w:val="both"/>
        <w:rPr>
          <w:rFonts w:ascii="Calibri" w:cs="Calibri" w:eastAsia="Calibri" w:hAnsi="Calibri"/>
        </w:rPr>
      </w:pPr>
      <w:r w:rsidDel="00000000" w:rsidR="00000000" w:rsidRPr="00000000">
        <w:rPr>
          <w:rFonts w:ascii="Calibri" w:cs="Calibri" w:eastAsia="Calibri" w:hAnsi="Calibri"/>
          <w:rtl w:val="0"/>
        </w:rPr>
        <w:t xml:space="preserve">We wszystkich przypadkach stosowane będą następujące procedury dyscyplinarne:</w:t>
      </w:r>
    </w:p>
    <w:p w:rsidR="00000000" w:rsidDel="00000000" w:rsidP="00000000" w:rsidRDefault="00000000" w:rsidRPr="00000000" w14:paraId="000001DA">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DB">
      <w:pPr>
        <w:numPr>
          <w:ilvl w:val="0"/>
          <w:numId w:val="17"/>
        </w:numPr>
        <w:ind w:left="720" w:hanging="360"/>
        <w:rPr>
          <w:b w:val="1"/>
        </w:rPr>
      </w:pPr>
      <w:r w:rsidDel="00000000" w:rsidR="00000000" w:rsidRPr="00000000">
        <w:rPr>
          <w:rFonts w:ascii="Calibri" w:cs="Calibri" w:eastAsia="Calibri" w:hAnsi="Calibri"/>
          <w:b w:val="1"/>
          <w:rtl w:val="0"/>
        </w:rPr>
        <w:t xml:space="preserve">Posiadanie i/lub spożywanie i/lub zatrucie alkoholem i/lub narkotykami klasy C</w:t>
      </w:r>
    </w:p>
    <w:tbl>
      <w:tblPr>
        <w:tblStyle w:val="Table3"/>
        <w:tblW w:w="10466.0" w:type="dxa"/>
        <w:jc w:val="left"/>
        <w:tblLayout w:type="fixed"/>
        <w:tblLook w:val="0400"/>
      </w:tblPr>
      <w:tblGrid>
        <w:gridCol w:w="81"/>
        <w:gridCol w:w="10385"/>
        <w:tblGridChange w:id="0">
          <w:tblGrid>
            <w:gridCol w:w="81"/>
            <w:gridCol w:w="10385"/>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DC">
            <w:pPr>
              <w:numPr>
                <w:ilvl w:val="0"/>
                <w:numId w:val="17"/>
              </w:numPr>
              <w:ind w:left="720" w:hanging="360"/>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rtl w:val="0"/>
              </w:rPr>
              <w:t xml:space="preserve">Na przykład: sterydy anaboliczne, benzodiazepiny (diazepam), gamma hydroksymaślan (GHB), gamma-butyrolakton (GBL), piperazyny (BZP), khat</w:t>
            </w:r>
          </w:p>
        </w:tc>
      </w:tr>
    </w:tbl>
    <w:p w:rsidR="00000000" w:rsidDel="00000000" w:rsidP="00000000" w:rsidRDefault="00000000" w:rsidRPr="00000000" w14:paraId="000001DE">
      <w:pPr>
        <w:ind w:left="709" w:right="968" w:firstLine="0"/>
        <w:rPr>
          <w:rFonts w:ascii="Calibri" w:cs="Calibri" w:eastAsia="Calibri" w:hAnsi="Calibri"/>
        </w:rPr>
      </w:pPr>
      <w:r w:rsidDel="00000000" w:rsidR="00000000" w:rsidRPr="00000000">
        <w:rPr>
          <w:rFonts w:ascii="Calibri" w:cs="Calibri" w:eastAsia="Calibri" w:hAnsi="Calibri"/>
          <w:b w:val="1"/>
          <w:rtl w:val="0"/>
        </w:rPr>
        <w:t xml:space="preserve">1. wykroczenie:</w:t>
      </w:r>
      <w:r w:rsidDel="00000000" w:rsidR="00000000" w:rsidRPr="00000000">
        <w:rPr>
          <w:rFonts w:ascii="Calibri" w:cs="Calibri" w:eastAsia="Calibri" w:hAnsi="Calibri"/>
          <w:rtl w:val="0"/>
        </w:rPr>
        <w:t xml:space="preserve"> skontaktowano się z rodzicami; wykluczenie na czas określony do 5 dni. Skierowanie do programu wsparcia takiego jak Addaction.</w:t>
      </w:r>
    </w:p>
    <w:p w:rsidR="00000000" w:rsidDel="00000000" w:rsidP="00000000" w:rsidRDefault="00000000" w:rsidRPr="00000000" w14:paraId="000001DF">
      <w:pPr>
        <w:ind w:left="720" w:right="968" w:firstLine="0"/>
        <w:rPr>
          <w:rFonts w:ascii="Calibri" w:cs="Calibri" w:eastAsia="Calibri" w:hAnsi="Calibri"/>
        </w:rPr>
      </w:pPr>
      <w:r w:rsidDel="00000000" w:rsidR="00000000" w:rsidRPr="00000000">
        <w:rPr>
          <w:rFonts w:ascii="Calibri" w:cs="Calibri" w:eastAsia="Calibri" w:hAnsi="Calibri"/>
          <w:b w:val="1"/>
          <w:rtl w:val="0"/>
        </w:rPr>
        <w:t xml:space="preserve">2. wykroczenie</w:t>
      </w:r>
      <w:r w:rsidDel="00000000" w:rsidR="00000000" w:rsidRPr="00000000">
        <w:rPr>
          <w:rFonts w:ascii="Calibri" w:cs="Calibri" w:eastAsia="Calibri" w:hAnsi="Calibri"/>
          <w:rtl w:val="0"/>
        </w:rPr>
        <w:t xml:space="preserve">: skontaktowano się z rodzicami; do 11-dniowego wykluczenia na czas określony; możliwe interwencje w zakresie zachowania/zdrowia ze strony innych agencji. Może prowadzić do trwałego wykluczenia.</w:t>
      </w:r>
    </w:p>
    <w:p w:rsidR="00000000" w:rsidDel="00000000" w:rsidP="00000000" w:rsidRDefault="00000000" w:rsidRPr="00000000" w14:paraId="000001E0">
      <w:pPr>
        <w:ind w:left="720" w:right="968" w:firstLine="0"/>
        <w:jc w:val="both"/>
        <w:rPr>
          <w:rFonts w:ascii="Calibri" w:cs="Calibri" w:eastAsia="Calibri" w:hAnsi="Calibri"/>
        </w:rPr>
      </w:pPr>
      <w:r w:rsidDel="00000000" w:rsidR="00000000" w:rsidRPr="00000000">
        <w:rPr>
          <w:rFonts w:ascii="Calibri" w:cs="Calibri" w:eastAsia="Calibri" w:hAnsi="Calibri"/>
          <w:b w:val="1"/>
          <w:rtl w:val="0"/>
        </w:rPr>
        <w:t xml:space="preserve">Trzecie wykroczenie:</w:t>
      </w:r>
      <w:r w:rsidDel="00000000" w:rsidR="00000000" w:rsidRPr="00000000">
        <w:rPr>
          <w:rFonts w:ascii="Calibri" w:cs="Calibri" w:eastAsia="Calibri" w:hAnsi="Calibri"/>
          <w:rtl w:val="0"/>
        </w:rPr>
        <w:t xml:space="preserve">  Trwałe wykluczenie.</w:t>
      </w:r>
    </w:p>
    <w:p w:rsidR="00000000" w:rsidDel="00000000" w:rsidP="00000000" w:rsidRDefault="00000000" w:rsidRPr="00000000" w14:paraId="000001E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E2">
      <w:pPr>
        <w:numPr>
          <w:ilvl w:val="0"/>
          <w:numId w:val="17"/>
        </w:numPr>
        <w:ind w:left="720" w:hanging="360"/>
        <w:jc w:val="both"/>
        <w:rPr>
          <w:b w:val="1"/>
        </w:rPr>
      </w:pPr>
      <w:r w:rsidDel="00000000" w:rsidR="00000000" w:rsidRPr="00000000">
        <w:rPr>
          <w:rFonts w:ascii="Calibri" w:cs="Calibri" w:eastAsia="Calibri" w:hAnsi="Calibri"/>
          <w:b w:val="1"/>
          <w:rtl w:val="0"/>
        </w:rPr>
        <w:t xml:space="preserve">Posiadanie i/lub konsumpcja i/lub zatrucie konopiami indyjskimi, narkotykami tymczasowej klasy* i innymi narkotykami klasy B</w:t>
      </w:r>
    </w:p>
    <w:p w:rsidR="00000000" w:rsidDel="00000000" w:rsidP="00000000" w:rsidRDefault="00000000" w:rsidRPr="00000000" w14:paraId="000001E3">
      <w:pPr>
        <w:jc w:val="both"/>
        <w:rPr>
          <w:rFonts w:ascii="Calibri" w:cs="Calibri" w:eastAsia="Calibri" w:hAnsi="Calibri"/>
        </w:rPr>
      </w:pPr>
      <w:r w:rsidDel="00000000" w:rsidR="00000000" w:rsidRPr="00000000">
        <w:rPr>
          <w:rFonts w:ascii="Calibri" w:cs="Calibri" w:eastAsia="Calibri" w:hAnsi="Calibri"/>
          <w:rtl w:val="0"/>
        </w:rPr>
        <w:t xml:space="preserve">Na przykład: Vape zawierające THC lub podobne, amfetaminy, barbiturany, konopie indyjskie, kodeina, ketamina, metylofenidat (Ritalin), syntetyczne kannabinoidy, syntetyczne katynony (np. mefedron, metoksetamina). Leki klasy tymczasowej (na przykład: niektóre substancje metylofenidat (etylofenidat, 3,4-dichlorometylofenidat (3,4-DCMP), metylonaftydat (HDMP-28), izopropylofenidat (IPP lub IPPD), 4-metylometylofenidat, etylonaftydat, propylofenidat) i ich proste pochodne) są traktowane przez policję jako narkotyki klasy B; rząd może zakazać ich na rok na mocy tymczasowego zarządzenia do czasu podjęcia decyzji o klasyfikacji.   </w:t>
      </w:r>
    </w:p>
    <w:p w:rsidR="00000000" w:rsidDel="00000000" w:rsidP="00000000" w:rsidRDefault="00000000" w:rsidRPr="00000000" w14:paraId="000001E4">
      <w:pPr>
        <w:ind w:left="993" w:right="1252" w:firstLine="0"/>
        <w:rPr>
          <w:rFonts w:ascii="Calibri" w:cs="Calibri" w:eastAsia="Calibri" w:hAnsi="Calibri"/>
        </w:rPr>
      </w:pPr>
      <w:r w:rsidDel="00000000" w:rsidR="00000000" w:rsidRPr="00000000">
        <w:rPr>
          <w:rFonts w:ascii="Calibri" w:cs="Calibri" w:eastAsia="Calibri" w:hAnsi="Calibri"/>
          <w:b w:val="1"/>
          <w:rtl w:val="0"/>
        </w:rPr>
        <w:t xml:space="preserve">1. wykroczenie:</w:t>
      </w:r>
      <w:r w:rsidDel="00000000" w:rsidR="00000000" w:rsidRPr="00000000">
        <w:rPr>
          <w:rFonts w:ascii="Calibri" w:cs="Calibri" w:eastAsia="Calibri" w:hAnsi="Calibri"/>
          <w:rtl w:val="0"/>
        </w:rPr>
        <w:t xml:space="preserve">  Substancja skonfiskowana; skontaktowali się rodzice i policja. </w:t>
      </w:r>
      <w:r w:rsidDel="00000000" w:rsidR="00000000" w:rsidRPr="00000000">
        <w:rPr>
          <w:rFonts w:ascii="Calibri" w:cs="Calibri" w:eastAsia="Calibri" w:hAnsi="Calibri"/>
          <w:color w:val="000000"/>
          <w:rtl w:val="0"/>
        </w:rPr>
        <w:t xml:space="preserve">Skierowanie do programu wsparcia takiego jak Addaction.</w:t>
      </w:r>
      <w:r w:rsidDel="00000000" w:rsidR="00000000" w:rsidRPr="00000000">
        <w:rPr>
          <w:rFonts w:ascii="Calibri" w:cs="Calibri" w:eastAsia="Calibri" w:hAnsi="Calibri"/>
          <w:rtl w:val="0"/>
        </w:rPr>
        <w:t xml:space="preserve">  Wyłączenie na czas określony na 10–15 dni w oczekiwaniu na dochodzenie i możliwą identyfikację substancji. Jeśli okaże się, że jest to lek klasy A, prawie zawsze będzie to prowadzić do trwałego wykluczenia.</w:t>
      </w:r>
    </w:p>
    <w:p w:rsidR="00000000" w:rsidDel="00000000" w:rsidP="00000000" w:rsidRDefault="00000000" w:rsidRPr="00000000" w14:paraId="000001E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12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Drugie przestępstwo: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Trwałe wykluczenie</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numPr>
          <w:ilvl w:val="0"/>
          <w:numId w:val="17"/>
        </w:numPr>
        <w:ind w:left="720" w:hanging="360"/>
        <w:jc w:val="both"/>
        <w:rPr>
          <w:b w:val="1"/>
          <w:color w:val="000000"/>
        </w:rPr>
      </w:pPr>
      <w:r w:rsidDel="00000000" w:rsidR="00000000" w:rsidRPr="00000000">
        <w:rPr>
          <w:rFonts w:ascii="Calibri" w:cs="Calibri" w:eastAsia="Calibri" w:hAnsi="Calibri"/>
          <w:b w:val="1"/>
          <w:color w:val="000000"/>
          <w:rtl w:val="0"/>
        </w:rPr>
        <w:t xml:space="preserve">Posiadanie i/lub konsumpcja </w:t>
      </w:r>
      <w:r w:rsidDel="00000000" w:rsidR="00000000" w:rsidRPr="00000000">
        <w:rPr>
          <w:rFonts w:ascii="Calibri" w:cs="Calibri" w:eastAsia="Calibri" w:hAnsi="Calibri"/>
          <w:b w:val="1"/>
          <w:rtl w:val="0"/>
        </w:rPr>
        <w:t xml:space="preserve">i/lub zatrucie </w:t>
      </w:r>
      <w:r w:rsidDel="00000000" w:rsidR="00000000" w:rsidRPr="00000000">
        <w:rPr>
          <w:rFonts w:ascii="Calibri" w:cs="Calibri" w:eastAsia="Calibri" w:hAnsi="Calibri"/>
          <w:b w:val="1"/>
          <w:color w:val="000000"/>
          <w:rtl w:val="0"/>
        </w:rPr>
        <w:t xml:space="preserve">leków klasy A</w:t>
      </w:r>
    </w:p>
    <w:tbl>
      <w:tblPr>
        <w:tblStyle w:val="Table4"/>
        <w:tblW w:w="10466.0" w:type="dxa"/>
        <w:jc w:val="left"/>
        <w:tblLayout w:type="fixed"/>
        <w:tblLook w:val="0400"/>
      </w:tblPr>
      <w:tblGrid>
        <w:gridCol w:w="81"/>
        <w:gridCol w:w="10385"/>
        <w:tblGridChange w:id="0">
          <w:tblGrid>
            <w:gridCol w:w="81"/>
            <w:gridCol w:w="10385"/>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E8">
            <w:pPr>
              <w:numPr>
                <w:ilvl w:val="0"/>
                <w:numId w:val="17"/>
              </w:numPr>
              <w:ind w:left="720" w:hanging="360"/>
              <w:jc w:val="both"/>
              <w:rPr>
                <w:color w:val="000000"/>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E9">
            <w:pPr>
              <w:rPr>
                <w:rFonts w:ascii="Calibri" w:cs="Calibri" w:eastAsia="Calibri" w:hAnsi="Calibri"/>
                <w:color w:val="000000"/>
              </w:rPr>
            </w:pPr>
            <w:r w:rsidDel="00000000" w:rsidR="00000000" w:rsidRPr="00000000">
              <w:rPr>
                <w:rFonts w:ascii="Calibri" w:cs="Calibri" w:eastAsia="Calibri" w:hAnsi="Calibri"/>
                <w:color w:val="000000"/>
                <w:rtl w:val="0"/>
              </w:rPr>
              <w:t xml:space="preserve">Na przykład: crack, kokaina, ecstasy (MDMA), heroina, LSD, magiczne grzyby, metadon, metamfetamina (meta krystaliczna)</w:t>
            </w:r>
          </w:p>
          <w:p w:rsidR="00000000" w:rsidDel="00000000" w:rsidP="00000000" w:rsidRDefault="00000000" w:rsidRPr="00000000" w14:paraId="000001EA">
            <w:pPr>
              <w:ind w:left="720" w:right="968" w:firstLine="0"/>
              <w:jc w:val="both"/>
              <w:rPr>
                <w:rFonts w:ascii="Calibri" w:cs="Calibri" w:eastAsia="Calibri" w:hAnsi="Calibri"/>
              </w:rPr>
            </w:pPr>
            <w:r w:rsidDel="00000000" w:rsidR="00000000" w:rsidRPr="00000000">
              <w:rPr>
                <w:rFonts w:ascii="Calibri" w:cs="Calibri" w:eastAsia="Calibri" w:hAnsi="Calibri"/>
                <w:b w:val="1"/>
                <w:color w:val="000000"/>
                <w:rtl w:val="0"/>
              </w:rPr>
              <w:t xml:space="preserve">1</w:t>
            </w:r>
            <w:r w:rsidDel="00000000" w:rsidR="00000000" w:rsidRPr="00000000">
              <w:rPr>
                <w:rFonts w:ascii="Calibri" w:cs="Calibri" w:eastAsia="Calibri" w:hAnsi="Calibri"/>
                <w:b w:val="1"/>
                <w:color w:val="000000"/>
                <w:vertAlign w:val="superscript"/>
                <w:rtl w:val="0"/>
              </w:rPr>
              <w:t xml:space="preserve">ul</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wykroczenie:</w:t>
            </w:r>
            <w:r w:rsidDel="00000000" w:rsidR="00000000" w:rsidRPr="00000000">
              <w:rPr>
                <w:rFonts w:ascii="Calibri" w:cs="Calibri" w:eastAsia="Calibri" w:hAnsi="Calibri"/>
                <w:rtl w:val="0"/>
              </w:rPr>
              <w:t xml:space="preserve">  Trwałe wykluczenie.</w:t>
            </w:r>
          </w:p>
          <w:p w:rsidR="00000000" w:rsidDel="00000000" w:rsidP="00000000" w:rsidRDefault="00000000" w:rsidRPr="00000000" w14:paraId="000001EB">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EC">
      <w:pPr>
        <w:rPr>
          <w:rFonts w:ascii="Calibri" w:cs="Calibri" w:eastAsia="Calibri" w:hAnsi="Calibri"/>
        </w:rPr>
      </w:pPr>
      <w:r w:rsidDel="00000000" w:rsidR="00000000" w:rsidRPr="00000000">
        <w:rPr>
          <w:rtl w:val="0"/>
        </w:rPr>
      </w:r>
    </w:p>
    <w:p w:rsidR="00000000" w:rsidDel="00000000" w:rsidP="00000000" w:rsidRDefault="00000000" w:rsidRPr="00000000" w14:paraId="000001ED">
      <w:pPr>
        <w:numPr>
          <w:ilvl w:val="0"/>
          <w:numId w:val="18"/>
        </w:numPr>
        <w:ind w:left="720" w:hanging="360"/>
        <w:rPr>
          <w:b w:val="1"/>
        </w:rPr>
      </w:pPr>
      <w:r w:rsidDel="00000000" w:rsidR="00000000" w:rsidRPr="00000000">
        <w:rPr>
          <w:rFonts w:ascii="Calibri" w:cs="Calibri" w:eastAsia="Calibri" w:hAnsi="Calibri"/>
          <w:b w:val="1"/>
          <w:rtl w:val="0"/>
        </w:rPr>
        <w:t xml:space="preserve">Społeczna podaż nielegalnego narkotyku w szkole</w:t>
      </w:r>
    </w:p>
    <w:p w:rsidR="00000000" w:rsidDel="00000000" w:rsidP="00000000" w:rsidRDefault="00000000" w:rsidRPr="00000000" w14:paraId="000001EE">
      <w:pPr>
        <w:ind w:left="993" w:right="1535" w:firstLine="0"/>
        <w:rPr>
          <w:rFonts w:ascii="Calibri" w:cs="Calibri" w:eastAsia="Calibri" w:hAnsi="Calibri"/>
        </w:rPr>
      </w:pPr>
      <w:r w:rsidDel="00000000" w:rsidR="00000000" w:rsidRPr="00000000">
        <w:rPr>
          <w:rFonts w:ascii="Calibri" w:cs="Calibri" w:eastAsia="Calibri" w:hAnsi="Calibri"/>
          <w:b w:val="1"/>
          <w:rtl w:val="0"/>
        </w:rPr>
        <w:t xml:space="preserve">1. wykroczenie:</w:t>
      </w:r>
      <w:r w:rsidDel="00000000" w:rsidR="00000000" w:rsidRPr="00000000">
        <w:rPr>
          <w:rFonts w:ascii="Calibri" w:cs="Calibri" w:eastAsia="Calibri" w:hAnsi="Calibri"/>
          <w:rtl w:val="0"/>
        </w:rPr>
        <w:t xml:space="preserve">  Wyłączenie na 10-25 dni, które może być trwałe.  Skontaktowaliśmy się z rodzicami i policją.  </w:t>
      </w:r>
    </w:p>
    <w:p w:rsidR="00000000" w:rsidDel="00000000" w:rsidP="00000000" w:rsidRDefault="00000000" w:rsidRPr="00000000" w14:paraId="000001EF">
      <w:pPr>
        <w:ind w:left="993" w:right="1535" w:firstLine="0"/>
        <w:rPr>
          <w:rFonts w:ascii="Calibri" w:cs="Calibri" w:eastAsia="Calibri" w:hAnsi="Calibri"/>
        </w:rPr>
      </w:pPr>
      <w:r w:rsidDel="00000000" w:rsidR="00000000" w:rsidRPr="00000000">
        <w:rPr>
          <w:rFonts w:ascii="Calibri" w:cs="Calibri" w:eastAsia="Calibri" w:hAnsi="Calibri"/>
          <w:b w:val="1"/>
          <w:rtl w:val="0"/>
        </w:rPr>
        <w:t xml:space="preserve">Drugie przestępstwo:</w:t>
      </w:r>
      <w:r w:rsidDel="00000000" w:rsidR="00000000" w:rsidRPr="00000000">
        <w:rPr>
          <w:rFonts w:ascii="Calibri" w:cs="Calibri" w:eastAsia="Calibri" w:hAnsi="Calibri"/>
          <w:rtl w:val="0"/>
        </w:rPr>
        <w:t xml:space="preserve"> Trwałe wykluczenie</w:t>
      </w:r>
    </w:p>
    <w:p w:rsidR="00000000" w:rsidDel="00000000" w:rsidP="00000000" w:rsidRDefault="00000000" w:rsidRPr="00000000" w14:paraId="000001F0">
      <w:pPr>
        <w:rPr>
          <w:rFonts w:ascii="Calibri" w:cs="Calibri" w:eastAsia="Calibri" w:hAnsi="Calibri"/>
        </w:rPr>
      </w:pPr>
      <w:r w:rsidDel="00000000" w:rsidR="00000000" w:rsidRPr="00000000">
        <w:rPr>
          <w:rtl w:val="0"/>
        </w:rPr>
      </w:r>
    </w:p>
    <w:p w:rsidR="00000000" w:rsidDel="00000000" w:rsidP="00000000" w:rsidRDefault="00000000" w:rsidRPr="00000000" w14:paraId="000001F1">
      <w:pPr>
        <w:numPr>
          <w:ilvl w:val="0"/>
          <w:numId w:val="18"/>
        </w:numPr>
        <w:ind w:left="720" w:hanging="360"/>
        <w:rPr>
          <w:b w:val="1"/>
        </w:rPr>
      </w:pPr>
      <w:r w:rsidDel="00000000" w:rsidR="00000000" w:rsidRPr="00000000">
        <w:rPr>
          <w:rFonts w:ascii="Calibri" w:cs="Calibri" w:eastAsia="Calibri" w:hAnsi="Calibri"/>
          <w:b w:val="1"/>
          <w:rtl w:val="0"/>
        </w:rPr>
        <w:t xml:space="preserve">Handel dla zysku, sprzedaż, zamiana leków na inne przedmioty</w:t>
      </w:r>
    </w:p>
    <w:p w:rsidR="00000000" w:rsidDel="00000000" w:rsidP="00000000" w:rsidRDefault="00000000" w:rsidRPr="00000000" w14:paraId="000001F2">
      <w:pPr>
        <w:ind w:left="993" w:firstLine="0"/>
        <w:rPr>
          <w:rFonts w:ascii="Calibri" w:cs="Calibri" w:eastAsia="Calibri" w:hAnsi="Calibri"/>
        </w:rPr>
      </w:pPr>
      <w:r w:rsidDel="00000000" w:rsidR="00000000" w:rsidRPr="00000000">
        <w:rPr>
          <w:rFonts w:ascii="Calibri" w:cs="Calibri" w:eastAsia="Calibri" w:hAnsi="Calibri"/>
          <w:b w:val="1"/>
          <w:rtl w:val="0"/>
        </w:rPr>
        <w:t xml:space="preserve">1. wykroczenie:</w:t>
      </w:r>
      <w:r w:rsidDel="00000000" w:rsidR="00000000" w:rsidRPr="00000000">
        <w:rPr>
          <w:rFonts w:ascii="Calibri" w:cs="Calibri" w:eastAsia="Calibri" w:hAnsi="Calibri"/>
          <w:rtl w:val="0"/>
        </w:rPr>
        <w:t xml:space="preserve"> Prawie zawsze prowadzi do trwałego wykluczenia.  </w:t>
      </w:r>
    </w:p>
    <w:p w:rsidR="00000000" w:rsidDel="00000000" w:rsidP="00000000" w:rsidRDefault="00000000" w:rsidRPr="00000000" w14:paraId="000001F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F4">
      <w:pPr>
        <w:numPr>
          <w:ilvl w:val="0"/>
          <w:numId w:val="18"/>
        </w:numPr>
        <w:ind w:left="720" w:hanging="360"/>
        <w:rPr>
          <w:b w:val="1"/>
        </w:rPr>
      </w:pPr>
      <w:r w:rsidDel="00000000" w:rsidR="00000000" w:rsidRPr="00000000">
        <w:rPr>
          <w:rFonts w:ascii="Calibri" w:cs="Calibri" w:eastAsia="Calibri" w:hAnsi="Calibri"/>
          <w:b w:val="1"/>
          <w:rtl w:val="0"/>
        </w:rPr>
        <w:t xml:space="preserve">Substancje psychoaktywne. Na przykład: gaz rozweselający (whippity, crack hipisowski, ładowarki) </w:t>
      </w:r>
    </w:p>
    <w:p w:rsidR="00000000" w:rsidDel="00000000" w:rsidP="00000000" w:rsidRDefault="00000000" w:rsidRPr="00000000" w14:paraId="000001F5">
      <w:pPr>
        <w:ind w:left="993" w:right="1677" w:firstLine="0"/>
        <w:rPr>
          <w:rFonts w:ascii="Calibri" w:cs="Calibri" w:eastAsia="Calibri" w:hAnsi="Calibri"/>
        </w:rPr>
      </w:pPr>
      <w:r w:rsidDel="00000000" w:rsidR="00000000" w:rsidRPr="00000000">
        <w:rPr>
          <w:rFonts w:ascii="Calibri" w:cs="Calibri" w:eastAsia="Calibri" w:hAnsi="Calibri"/>
          <w:b w:val="1"/>
          <w:rtl w:val="0"/>
        </w:rPr>
        <w:t xml:space="preserve">1. wykroczenie:</w:t>
      </w:r>
      <w:r w:rsidDel="00000000" w:rsidR="00000000" w:rsidRPr="00000000">
        <w:rPr>
          <w:rFonts w:ascii="Calibri" w:cs="Calibri" w:eastAsia="Calibri" w:hAnsi="Calibri"/>
          <w:rtl w:val="0"/>
        </w:rPr>
        <w:t xml:space="preserve">  skontaktowano się z rodzicami; wykluczenie na czas określony do 5 dni.</w:t>
      </w:r>
    </w:p>
    <w:p w:rsidR="00000000" w:rsidDel="00000000" w:rsidP="00000000" w:rsidRDefault="00000000" w:rsidRPr="00000000" w14:paraId="000001F6">
      <w:pPr>
        <w:ind w:left="993" w:right="1677" w:firstLine="0"/>
        <w:jc w:val="both"/>
        <w:rPr>
          <w:rFonts w:ascii="Calibri" w:cs="Calibri" w:eastAsia="Calibri" w:hAnsi="Calibri"/>
        </w:rPr>
      </w:pPr>
      <w:r w:rsidDel="00000000" w:rsidR="00000000" w:rsidRPr="00000000">
        <w:rPr>
          <w:rFonts w:ascii="Calibri" w:cs="Calibri" w:eastAsia="Calibri" w:hAnsi="Calibri"/>
          <w:b w:val="1"/>
          <w:rtl w:val="0"/>
        </w:rPr>
        <w:t xml:space="preserve">Drugie przestępstwo:</w:t>
      </w:r>
      <w:r w:rsidDel="00000000" w:rsidR="00000000" w:rsidRPr="00000000">
        <w:rPr>
          <w:rFonts w:ascii="Calibri" w:cs="Calibri" w:eastAsia="Calibri" w:hAnsi="Calibri"/>
          <w:rtl w:val="0"/>
        </w:rPr>
        <w:t xml:space="preserve"> skontaktowano się z rodzicami; do 11-dniowego wykluczenia na czas określony; możliwe interwencje w zakresie zachowania/zdrowia ze strony innych agencji; porozumienie umowne dotyczące powrotu ucznia i stawienia się przed Komisją Gubernatorów ds. Dyscypliny i Opieki Społecznej Uczniów.</w:t>
      </w:r>
    </w:p>
    <w:p w:rsidR="00000000" w:rsidDel="00000000" w:rsidP="00000000" w:rsidRDefault="00000000" w:rsidRPr="00000000" w14:paraId="000001F7">
      <w:pPr>
        <w:ind w:left="720" w:firstLine="273"/>
        <w:rPr>
          <w:rFonts w:ascii="Calibri" w:cs="Calibri" w:eastAsia="Calibri" w:hAnsi="Calibri"/>
        </w:rPr>
      </w:pPr>
      <w:r w:rsidDel="00000000" w:rsidR="00000000" w:rsidRPr="00000000">
        <w:rPr>
          <w:rFonts w:ascii="Calibri" w:cs="Calibri" w:eastAsia="Calibri" w:hAnsi="Calibri"/>
          <w:b w:val="1"/>
          <w:rtl w:val="0"/>
        </w:rPr>
        <w:t xml:space="preserve">Trzecie wykroczenie: </w:t>
      </w:r>
      <w:r w:rsidDel="00000000" w:rsidR="00000000" w:rsidRPr="00000000">
        <w:rPr>
          <w:rFonts w:ascii="Calibri" w:cs="Calibri" w:eastAsia="Calibri" w:hAnsi="Calibri"/>
          <w:rtl w:val="0"/>
        </w:rPr>
        <w:t xml:space="preserve">Trwałe wykluczenie</w:t>
      </w:r>
    </w:p>
    <w:p w:rsidR="00000000" w:rsidDel="00000000" w:rsidP="00000000" w:rsidRDefault="00000000" w:rsidRPr="00000000" w14:paraId="000001F8">
      <w:pPr>
        <w:ind w:left="720" w:firstLine="273"/>
        <w:rPr>
          <w:rFonts w:ascii="Calibri" w:cs="Calibri" w:eastAsia="Calibri" w:hAnsi="Calibri"/>
        </w:rPr>
      </w:pPr>
      <w:r w:rsidDel="00000000" w:rsidR="00000000" w:rsidRPr="00000000">
        <w:rPr>
          <w:rtl w:val="0"/>
        </w:rPr>
      </w:r>
    </w:p>
    <w:p w:rsidR="00000000" w:rsidDel="00000000" w:rsidP="00000000" w:rsidRDefault="00000000" w:rsidRPr="00000000" w14:paraId="000001F9">
      <w:pPr>
        <w:jc w:val="both"/>
        <w:rPr>
          <w:rFonts w:ascii="Calibri" w:cs="Calibri" w:eastAsia="Calibri" w:hAnsi="Calibri"/>
        </w:rPr>
      </w:pPr>
      <w:r w:rsidDel="00000000" w:rsidR="00000000" w:rsidRPr="00000000">
        <w:rPr>
          <w:rFonts w:ascii="Calibri" w:cs="Calibri" w:eastAsia="Calibri" w:hAnsi="Calibri"/>
          <w:rtl w:val="0"/>
        </w:rPr>
        <w:t xml:space="preserve">Długość wykluczenia na czas określony we wszystkich powyższych okolicznościach zostanie ustalona indywidualnie dla każdego przypadku i w najlepszym interesie wszystkich zaangażowanych stron.</w:t>
      </w:r>
    </w:p>
    <w:p w:rsidR="00000000" w:rsidDel="00000000" w:rsidP="00000000" w:rsidRDefault="00000000" w:rsidRPr="00000000" w14:paraId="000001F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FB">
      <w:pPr>
        <w:pStyle w:val="Heading1"/>
        <w:jc w:val="center"/>
        <w:rPr>
          <w:rFonts w:ascii="Calibri" w:cs="Calibri" w:eastAsia="Calibri" w:hAnsi="Calibri"/>
          <w:sz w:val="24"/>
          <w:szCs w:val="24"/>
          <w:u w:val="none"/>
        </w:rPr>
      </w:pPr>
      <w:r w:rsidDel="00000000" w:rsidR="00000000" w:rsidRPr="00000000">
        <w:rPr>
          <w:rFonts w:ascii="Calibri" w:cs="Calibri" w:eastAsia="Calibri" w:hAnsi="Calibri"/>
          <w:sz w:val="24"/>
          <w:szCs w:val="24"/>
          <w:u w:val="none"/>
          <w:rtl w:val="0"/>
        </w:rPr>
        <w:t xml:space="preserve">AKTUALNY PROGRAM NARKOTYKOWY </w:t>
      </w:r>
    </w:p>
    <w:p w:rsidR="00000000" w:rsidDel="00000000" w:rsidP="00000000" w:rsidRDefault="00000000" w:rsidRPr="00000000" w14:paraId="000001FC">
      <w:pPr>
        <w:rPr>
          <w:rFonts w:ascii="Calibri" w:cs="Calibri" w:eastAsia="Calibri" w:hAnsi="Calibri"/>
        </w:rPr>
      </w:pPr>
      <w:r w:rsidDel="00000000" w:rsidR="00000000" w:rsidRPr="00000000">
        <w:rPr>
          <w:rtl w:val="0"/>
        </w:rPr>
      </w:r>
    </w:p>
    <w:p w:rsidR="00000000" w:rsidDel="00000000" w:rsidP="00000000" w:rsidRDefault="00000000" w:rsidRPr="00000000" w14:paraId="000001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FE">
      <w:pPr>
        <w:jc w:val="both"/>
        <w:rPr>
          <w:rFonts w:ascii="Calibri" w:cs="Calibri" w:eastAsia="Calibri" w:hAnsi="Calibri"/>
        </w:rPr>
      </w:pPr>
      <w:r w:rsidDel="00000000" w:rsidR="00000000" w:rsidRPr="00000000">
        <w:rPr>
          <w:rFonts w:ascii="Calibri" w:cs="Calibri" w:eastAsia="Calibri" w:hAnsi="Calibri"/>
          <w:rtl w:val="0"/>
        </w:rPr>
        <w:t xml:space="preserve">Aspekty narkotyków, alkoholu, palenia itp. są omawiane ze wszystkimi grupami rocznikowymi na lekcjach PSHE, Learning for Life (L4L).</w:t>
      </w:r>
    </w:p>
    <w:p w:rsidR="00000000" w:rsidDel="00000000" w:rsidP="00000000" w:rsidRDefault="00000000" w:rsidRPr="00000000" w14:paraId="000001F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0">
      <w:pPr>
        <w:jc w:val="both"/>
        <w:rPr>
          <w:rFonts w:ascii="Calibri" w:cs="Calibri" w:eastAsia="Calibri" w:hAnsi="Calibri"/>
        </w:rPr>
      </w:pPr>
      <w:r w:rsidDel="00000000" w:rsidR="00000000" w:rsidRPr="00000000">
        <w:rPr>
          <w:rFonts w:ascii="Calibri" w:cs="Calibri" w:eastAsia="Calibri" w:hAnsi="Calibri"/>
          <w:rtl w:val="0"/>
        </w:rPr>
        <w:t xml:space="preserve">Protokoły wieloagencyjne są stosowane wspólnie ze szkolnym zespołem ds. zdrowia, włączając w to ochronę dzieci i zabezpieczanie przed nadużywaniem substancji psychoaktywnych.</w:t>
      </w:r>
    </w:p>
    <w:p w:rsidR="00000000" w:rsidDel="00000000" w:rsidP="00000000" w:rsidRDefault="00000000" w:rsidRPr="00000000" w14:paraId="000002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2">
      <w:pPr>
        <w:jc w:val="both"/>
        <w:rPr>
          <w:rFonts w:ascii="Calibri" w:cs="Calibri" w:eastAsia="Calibri" w:hAnsi="Calibri"/>
        </w:rPr>
      </w:pPr>
      <w:r w:rsidDel="00000000" w:rsidR="00000000" w:rsidRPr="00000000">
        <w:rPr>
          <w:rFonts w:ascii="Calibri" w:cs="Calibri" w:eastAsia="Calibri" w:hAnsi="Calibri"/>
          <w:rtl w:val="0"/>
        </w:rPr>
        <w:t xml:space="preserve">Listy przydatnych organizacji i stron internetowych są prowadzone przez SLT, Zespół Interwencyjny kierowany przez panią Watson i HOH.  Szkoła aktywnie współpracuje z oddziałem ds. uzależnień, policją i służbami dla młodych ludzi oraz, w stosownych przypadkach, innymi agencjami.  Na zgromadzenia zapraszani są gościnni prelegenci z tych organizacji, aby udzielać porad i zwiększać świadomość.</w:t>
      </w:r>
    </w:p>
    <w:p w:rsidR="00000000" w:rsidDel="00000000" w:rsidP="00000000" w:rsidRDefault="00000000" w:rsidRPr="00000000" w14:paraId="00000203">
      <w:pPr>
        <w:pStyle w:val="Title"/>
        <w:ind w:right="-16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Polityka wykluczeń</w:t>
        <w:tab/>
        <w:tab/>
        <w:tab/>
        <w:tab/>
        <w:tab/>
        <w:tab/>
        <w:tab/>
        <w:tab/>
        <w:tab/>
        <w:t xml:space="preserve">Dodatek drugi</w:t>
      </w:r>
    </w:p>
    <w:p w:rsidR="00000000" w:rsidDel="00000000" w:rsidP="00000000" w:rsidRDefault="00000000" w:rsidRPr="00000000" w14:paraId="0000020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Racjonalne uzasadnienie</w:t>
      </w:r>
    </w:p>
    <w:p w:rsidR="00000000" w:rsidDel="00000000" w:rsidP="00000000" w:rsidRDefault="00000000" w:rsidRPr="00000000" w14:paraId="0000020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Podstawą tej polityki jest zaangażowanie wszystkich członków Katolickiej Szkoły Średniej Brownedge St Mary’s w zapewnienie bezpieczeństwa i dobrego samopoczucia całej społeczności szkolnej oraz stworzenie atmosfery akceptacji, miłości i szacunku dla każdego członka naszej uczącej się rodziny. W tym celu niezwykle ważne jest stworzenie odpowiedniego środowiska edukacyjnego, w którym każdy może się uczyć i osiągać sukcesy.  </w:t>
      </w:r>
    </w:p>
    <w:p w:rsidR="00000000" w:rsidDel="00000000" w:rsidP="00000000" w:rsidRDefault="00000000" w:rsidRPr="00000000" w14:paraId="00000207">
      <w:pPr>
        <w:rPr>
          <w:rFonts w:ascii="Calibri" w:cs="Calibri" w:eastAsia="Calibri" w:hAnsi="Calibri"/>
        </w:rPr>
      </w:pPr>
      <w:r w:rsidDel="00000000" w:rsidR="00000000" w:rsidRPr="00000000">
        <w:rPr>
          <w:rtl w:val="0"/>
        </w:rPr>
      </w:r>
    </w:p>
    <w:p w:rsidR="00000000" w:rsidDel="00000000" w:rsidP="00000000" w:rsidRDefault="00000000" w:rsidRPr="00000000" w14:paraId="00000208">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Zasady Polityki Wykluczeń </w:t>
      </w:r>
    </w:p>
    <w:p w:rsidR="00000000" w:rsidDel="00000000" w:rsidP="00000000" w:rsidRDefault="00000000" w:rsidRPr="00000000" w14:paraId="00000209">
      <w:pPr>
        <w:rPr>
          <w:rFonts w:ascii="Calibri" w:cs="Calibri" w:eastAsia="Calibri" w:hAnsi="Calibri"/>
        </w:rPr>
      </w:pPr>
      <w:r w:rsidDel="00000000" w:rsidR="00000000" w:rsidRPr="00000000">
        <w:rPr>
          <w:rtl w:val="0"/>
        </w:rPr>
      </w:r>
    </w:p>
    <w:p w:rsidR="00000000" w:rsidDel="00000000" w:rsidP="00000000" w:rsidRDefault="00000000" w:rsidRPr="00000000" w14:paraId="0000020A">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Szkoła pragnie rozwijać indywidualne potrzeby każdego człowieka; zdajemy sobie sprawę, że szkoła jest miejscem, do którego młodzi ludzie przychodzą się uczyć, a szkoła akceptuje fakt, że czasami będą popełniać błędy. Szkoła ma być instytucją przebaczającą i wyrozumiałą. Jednakże szkoła ma również wysokie oczekiwania co do zachowania uczniów i musi chronić godność i interesy wszystkich osób pracujących w naszej szkole. Stosowanie wykluczenia będzie odzwierciedlać znaczenie dobrego zachowania dla edukacji i dobra wszystkich uczniów. Szkoła posiada elastyczną hierarchię reakcji na złe zachowanie. Wykluczenie ze szkoły jest najpoważniejszą reakcją w hierarchii. </w:t>
      </w:r>
    </w:p>
    <w:p w:rsidR="00000000" w:rsidDel="00000000" w:rsidP="00000000" w:rsidRDefault="00000000" w:rsidRPr="00000000" w14:paraId="0000020B">
      <w:pPr>
        <w:rPr>
          <w:rFonts w:ascii="Calibri" w:cs="Calibri" w:eastAsia="Calibri" w:hAnsi="Calibri"/>
        </w:rPr>
      </w:pPr>
      <w:r w:rsidDel="00000000" w:rsidR="00000000" w:rsidRPr="00000000">
        <w:rPr>
          <w:rtl w:val="0"/>
        </w:rPr>
      </w:r>
    </w:p>
    <w:p w:rsidR="00000000" w:rsidDel="00000000" w:rsidP="00000000" w:rsidRDefault="00000000" w:rsidRPr="00000000" w14:paraId="0000020C">
      <w:pPr>
        <w:rPr>
          <w:rFonts w:ascii="Calibri" w:cs="Calibri" w:eastAsia="Calibri" w:hAnsi="Calibri"/>
        </w:rPr>
      </w:pPr>
      <w:r w:rsidDel="00000000" w:rsidR="00000000" w:rsidRPr="00000000">
        <w:rPr>
          <w:rFonts w:ascii="Calibri" w:cs="Calibri" w:eastAsia="Calibri" w:hAnsi="Calibri"/>
          <w:rtl w:val="0"/>
        </w:rPr>
        <w:t xml:space="preserve">Szkoła dołoży wszelkich starań, aby działać w sposób sprawiedliwy, proporcjonalny i mający na celu najlepiej pojęty interes ucznia, innych uczniów, pracowników i szkoły. Mając to na uwadze, wykluczenia będą stosowane wyłącznie wtedy, gdy dyrektor uzna to za sankcję zgodną z prawem, racjonalną, rozsądną, sprawiedliwą i proporcjonalną. </w:t>
      </w:r>
    </w:p>
    <w:p w:rsidR="00000000" w:rsidDel="00000000" w:rsidP="00000000" w:rsidRDefault="00000000" w:rsidRPr="00000000" w14:paraId="0000020D">
      <w:pPr>
        <w:rPr>
          <w:rFonts w:ascii="Calibri" w:cs="Calibri" w:eastAsia="Calibri" w:hAnsi="Calibri"/>
        </w:rPr>
      </w:pPr>
      <w:r w:rsidDel="00000000" w:rsidR="00000000" w:rsidRPr="00000000">
        <w:rPr>
          <w:rtl w:val="0"/>
        </w:rPr>
      </w:r>
    </w:p>
    <w:p w:rsidR="00000000" w:rsidDel="00000000" w:rsidP="00000000" w:rsidRDefault="00000000" w:rsidRPr="00000000" w14:paraId="0000020E">
      <w:pPr>
        <w:rPr>
          <w:rFonts w:ascii="Calibri" w:cs="Calibri" w:eastAsia="Calibri" w:hAnsi="Calibri"/>
        </w:rPr>
      </w:pPr>
      <w:r w:rsidDel="00000000" w:rsidR="00000000" w:rsidRPr="00000000">
        <w:rPr>
          <w:rFonts w:ascii="Calibri" w:cs="Calibri" w:eastAsia="Calibri" w:hAnsi="Calibri"/>
          <w:rtl w:val="0"/>
        </w:rPr>
        <w:t xml:space="preserve">Szkoła dołoży wszelkich starań, aby decyzja o wykluczeniu nie wiązała się z jakąkolwiek dyskryminacją w rozumieniu Ustawy o równości z 2010 r. Szkoła będzie zawsze należycie uwzględniała swoje obowiązki w zakresie równości w sektorze publicznym. Nie wykluczymy żadnego ucznia z powodów innych niż dyscyplinarne. Wykluczenie nigdy nie będzie używane nieformalnie ani nieoficjalnie. Dyrektor ma jednak prawo skierować ucznia do szkoły poza placówką, aby poprawić jego zachowanie, lub zorganizować „zaplanowaną przeprowadzkę” z tego samego powodu, ale zostanie to rozważone wyłącznie po przeprowadzeniu pełnych konsultacji i porozumienia z rodzicami i instytucją przyjmującą. </w:t>
      </w:r>
    </w:p>
    <w:p w:rsidR="00000000" w:rsidDel="00000000" w:rsidP="00000000" w:rsidRDefault="00000000" w:rsidRPr="00000000" w14:paraId="0000020F">
      <w:pPr>
        <w:spacing w:after="222" w:lineRule="auto"/>
        <w:rPr>
          <w:rFonts w:ascii="Calibri" w:cs="Calibri" w:eastAsia="Calibri" w:hAnsi="Calibri"/>
        </w:rPr>
      </w:pPr>
      <w:r w:rsidDel="00000000" w:rsidR="00000000" w:rsidRPr="00000000">
        <w:rPr>
          <w:rtl w:val="0"/>
        </w:rPr>
      </w:r>
    </w:p>
    <w:p w:rsidR="00000000" w:rsidDel="00000000" w:rsidP="00000000" w:rsidRDefault="00000000" w:rsidRPr="00000000" w14:paraId="00000210">
      <w:pPr>
        <w:rPr>
          <w:rFonts w:ascii="Calibri" w:cs="Calibri" w:eastAsia="Calibri" w:hAnsi="Calibri"/>
        </w:rPr>
      </w:pPr>
      <w:r w:rsidDel="00000000" w:rsidR="00000000" w:rsidRPr="00000000">
        <w:rPr>
          <w:rFonts w:ascii="Calibri" w:cs="Calibri" w:eastAsia="Calibri" w:hAnsi="Calibri"/>
          <w:rtl w:val="0"/>
        </w:rPr>
        <w:t xml:space="preserve">Zachowania uczniów poza szkołą można uznać za podstawę wykluczenia. Obejmuje to podróże do i ze szkoły, wydarzenia szkolne i wycieczki. W wyjątkowych okolicznościach, gdy zachowanie poza szkołą ma wpływ na sprawne funkcjonowanie szkoły, odpowiednią sankcją może być wykluczenie.  Będzie to kwestią oceny dyrektora szkoły, zgodnie z opublikowaną polityką zachowania naszej szkoły. </w:t>
      </w:r>
    </w:p>
    <w:p w:rsidR="00000000" w:rsidDel="00000000" w:rsidP="00000000" w:rsidRDefault="00000000" w:rsidRPr="00000000" w14:paraId="00000211">
      <w:pPr>
        <w:rPr>
          <w:rFonts w:ascii="Calibri" w:cs="Calibri" w:eastAsia="Calibri" w:hAnsi="Calibri"/>
        </w:rPr>
      </w:pPr>
      <w:r w:rsidDel="00000000" w:rsidR="00000000" w:rsidRPr="00000000">
        <w:rPr>
          <w:rtl w:val="0"/>
        </w:rPr>
      </w:r>
    </w:p>
    <w:p w:rsidR="00000000" w:rsidDel="00000000" w:rsidP="00000000" w:rsidRDefault="00000000" w:rsidRPr="00000000" w14:paraId="00000212">
      <w:pPr>
        <w:rPr>
          <w:rFonts w:ascii="Calibri" w:cs="Calibri" w:eastAsia="Calibri" w:hAnsi="Calibri"/>
          <w:b w:val="1"/>
        </w:rPr>
      </w:pPr>
      <w:r w:rsidDel="00000000" w:rsidR="00000000" w:rsidRPr="00000000">
        <w:rPr>
          <w:rFonts w:ascii="Calibri" w:cs="Calibri" w:eastAsia="Calibri" w:hAnsi="Calibri"/>
          <w:b w:val="1"/>
          <w:rtl w:val="0"/>
        </w:rPr>
        <w:t xml:space="preserve">Na potrzeby tej polityki „szkołę” definiuje się jako podróż do i ze szkoły, samą szkołę oraz wycieczki i zajęcia organizowane przez szkołę w czasie zajęć szkolnych i poza nimi.</w:t>
      </w:r>
    </w:p>
    <w:p w:rsidR="00000000" w:rsidDel="00000000" w:rsidP="00000000" w:rsidRDefault="00000000" w:rsidRPr="00000000" w14:paraId="00000213">
      <w:pPr>
        <w:rPr>
          <w:rFonts w:ascii="Calibri" w:cs="Calibri" w:eastAsia="Calibri" w:hAnsi="Calibri"/>
        </w:rPr>
      </w:pPr>
      <w:r w:rsidDel="00000000" w:rsidR="00000000" w:rsidRPr="00000000">
        <w:rPr>
          <w:rtl w:val="0"/>
        </w:rPr>
      </w:r>
    </w:p>
    <w:p w:rsidR="00000000" w:rsidDel="00000000" w:rsidP="00000000" w:rsidRDefault="00000000" w:rsidRPr="00000000" w14:paraId="0000021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Badania prowadzące do wykluczenia</w:t>
      </w:r>
    </w:p>
    <w:p w:rsidR="00000000" w:rsidDel="00000000" w:rsidP="00000000" w:rsidRDefault="00000000" w:rsidRPr="00000000" w14:paraId="000002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Szkoła dołoży wszelkich starań, aby decyzje dotyczące wykluczeń były sprawiedliwe. Uczeń będzie miał możliwość złożenia pełnego pisemnego oświadczenia możliwie jak najszybciej po zdarzeniu; członkowie personelu i inni uczniowie również zostaną poproszeni o przedstawienie swoich relacji na temat incydentu(ów).</w:t>
      </w:r>
    </w:p>
    <w:p w:rsidR="00000000" w:rsidDel="00000000" w:rsidP="00000000" w:rsidRDefault="00000000" w:rsidRPr="00000000" w14:paraId="00000217">
      <w:pPr>
        <w:rPr>
          <w:rFonts w:ascii="Calibri" w:cs="Calibri" w:eastAsia="Calibri" w:hAnsi="Calibri"/>
        </w:rPr>
      </w:pPr>
      <w:r w:rsidDel="00000000" w:rsidR="00000000" w:rsidRPr="00000000">
        <w:rPr>
          <w:rtl w:val="0"/>
        </w:rPr>
      </w:r>
    </w:p>
    <w:p w:rsidR="00000000" w:rsidDel="00000000" w:rsidP="00000000" w:rsidRDefault="00000000" w:rsidRPr="00000000" w14:paraId="00000218">
      <w:pPr>
        <w:rPr>
          <w:rFonts w:ascii="Calibri" w:cs="Calibri" w:eastAsia="Calibri" w:hAnsi="Calibri"/>
        </w:rPr>
      </w:pPr>
      <w:r w:rsidDel="00000000" w:rsidR="00000000" w:rsidRPr="00000000">
        <w:rPr>
          <w:rFonts w:ascii="Calibri" w:cs="Calibri" w:eastAsia="Calibri" w:hAnsi="Calibri"/>
          <w:rtl w:val="0"/>
        </w:rPr>
        <w:t xml:space="preserve">Dyrektor szkoły dokona następnie przeglądu dowodów i zadecyduje, czy wykluczenie jest konieczne, a jeśli tak, to na jak długo ono będzie trwało. W przypadku sprzecznych lub niepewnych dowodów dyrektor szkoły musi zdecydować „na podstawie bilansu prawdopodobieństwa”, który opis zdarzenia (incydentów) jest najprawdopodobniej prawidłowy.</w:t>
      </w:r>
    </w:p>
    <w:p w:rsidR="00000000" w:rsidDel="00000000" w:rsidP="00000000" w:rsidRDefault="00000000" w:rsidRPr="00000000" w14:paraId="00000219">
      <w:pPr>
        <w:rPr>
          <w:rFonts w:ascii="Calibri" w:cs="Calibri" w:eastAsia="Calibri" w:hAnsi="Calibri"/>
        </w:rPr>
      </w:pPr>
      <w:r w:rsidDel="00000000" w:rsidR="00000000" w:rsidRPr="00000000">
        <w:rPr>
          <w:rtl w:val="0"/>
        </w:rPr>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Rozważając, czy wykluczyć ucznia, dyrektor rozważy powagę lub uporczywość zachowania ucznia, a także wpływ niewykluczenia ucznia na szkołę jako całość oraz uczciwość polityki zachowania naszej szkoły. Dyrektor szkoły rozważy także historię zachowania ucznia przed ostatnim incydentem.</w:t>
      </w:r>
    </w:p>
    <w:p w:rsidR="00000000" w:rsidDel="00000000" w:rsidP="00000000" w:rsidRDefault="00000000" w:rsidRPr="00000000" w14:paraId="0000021B">
      <w:pPr>
        <w:rPr>
          <w:rFonts w:ascii="Calibri" w:cs="Calibri" w:eastAsia="Calibri" w:hAnsi="Calibri"/>
        </w:rPr>
      </w:pPr>
      <w:r w:rsidDel="00000000" w:rsidR="00000000" w:rsidRPr="00000000">
        <w:rPr>
          <w:rtl w:val="0"/>
        </w:rPr>
      </w:r>
    </w:p>
    <w:p w:rsidR="00000000" w:rsidDel="00000000" w:rsidP="00000000" w:rsidRDefault="00000000" w:rsidRPr="00000000" w14:paraId="0000021C">
      <w:pPr>
        <w:rPr>
          <w:rFonts w:ascii="Calibri" w:cs="Calibri" w:eastAsia="Calibri" w:hAnsi="Calibri"/>
          <w:b w:val="1"/>
        </w:rPr>
      </w:pPr>
      <w:r w:rsidDel="00000000" w:rsidR="00000000" w:rsidRPr="00000000">
        <w:rPr>
          <w:rFonts w:ascii="Calibri" w:cs="Calibri" w:eastAsia="Calibri" w:hAnsi="Calibri"/>
          <w:b w:val="1"/>
          <w:rtl w:val="0"/>
        </w:rPr>
        <w:t xml:space="preserve">Uczeń może zostać wykluczony na jeden lub więcej okresów (maksymalnie do 45 dni szkolnych w jednym roku akademickim) lub na stałe. Wyłączenie na czas określony nie musi mieć charakteru ciągłego. </w:t>
      </w:r>
    </w:p>
    <w:p w:rsidR="00000000" w:rsidDel="00000000" w:rsidP="00000000" w:rsidRDefault="00000000" w:rsidRPr="00000000" w14:paraId="0000021D">
      <w:pPr>
        <w:rPr>
          <w:rFonts w:ascii="Calibri" w:cs="Calibri" w:eastAsia="Calibri" w:hAnsi="Calibri"/>
          <w:b w:val="1"/>
        </w:rPr>
      </w:pPr>
      <w:r w:rsidDel="00000000" w:rsidR="00000000" w:rsidRPr="00000000">
        <w:rPr>
          <w:rtl w:val="0"/>
        </w:rPr>
      </w:r>
    </w:p>
    <w:p w:rsidR="00000000" w:rsidDel="00000000" w:rsidP="00000000" w:rsidRDefault="00000000" w:rsidRPr="00000000" w14:paraId="0000021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Wyłączenia na czas określony</w:t>
      </w:r>
    </w:p>
    <w:p w:rsidR="00000000" w:rsidDel="00000000" w:rsidP="00000000" w:rsidRDefault="00000000" w:rsidRPr="00000000" w14:paraId="000002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20">
      <w:pPr>
        <w:rPr>
          <w:rFonts w:ascii="Calibri" w:cs="Calibri" w:eastAsia="Calibri" w:hAnsi="Calibri"/>
        </w:rPr>
      </w:pPr>
      <w:r w:rsidDel="00000000" w:rsidR="00000000" w:rsidRPr="00000000">
        <w:rPr>
          <w:rFonts w:ascii="Calibri" w:cs="Calibri" w:eastAsia="Calibri" w:hAnsi="Calibri"/>
          <w:rtl w:val="0"/>
        </w:rPr>
        <w:t xml:space="preserve">Szkoła czasami wyklucza ucznia na określoną liczbę dni (ustalaną przez dyrektora na podstawie powagi zdarzenia, poprzedniego zachowania ucznia i innych istotnych okoliczności). Wykluczenie na czas określony nastąpi, gdy</w:t>
      </w:r>
    </w:p>
    <w:p w:rsidR="00000000" w:rsidDel="00000000" w:rsidP="00000000" w:rsidRDefault="00000000" w:rsidRPr="00000000" w14:paraId="00000221">
      <w:pPr>
        <w:rPr>
          <w:rFonts w:ascii="Calibri" w:cs="Calibri" w:eastAsia="Calibri" w:hAnsi="Calibri"/>
        </w:rPr>
      </w:pP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konsekwencja zdarzenia, które jest na tyle poważne, że uczeń musi zostać oddzielony od reszty społeczności szkolnej ze względu na bezpieczeństwo i/lub zdrowie innych uczniów i personelu.</w:t>
      </w:r>
    </w:p>
    <w:p w:rsidR="00000000" w:rsidDel="00000000" w:rsidP="00000000" w:rsidRDefault="00000000" w:rsidRPr="00000000" w14:paraId="0000022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Tam, gdzie wypróbowano wszystkie inne sankcje, które okazały się nieskuteczne, miały miejsce ciągłe zakłócenia w uczeniu się.</w:t>
      </w:r>
    </w:p>
    <w:p w:rsidR="00000000" w:rsidDel="00000000" w:rsidP="00000000" w:rsidRDefault="00000000" w:rsidRPr="00000000" w14:paraId="0000022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Niespełnienie oczekiwań podczas wewnętrznego wykluczenia.</w:t>
      </w:r>
    </w:p>
    <w:p w:rsidR="00000000" w:rsidDel="00000000" w:rsidP="00000000" w:rsidRDefault="00000000" w:rsidRPr="00000000" w14:paraId="00000225">
      <w:pPr>
        <w:rPr>
          <w:rFonts w:ascii="Calibri" w:cs="Calibri" w:eastAsia="Calibri" w:hAnsi="Calibri"/>
        </w:rPr>
      </w:pPr>
      <w:r w:rsidDel="00000000" w:rsidR="00000000" w:rsidRPr="00000000">
        <w:rPr>
          <w:rtl w:val="0"/>
        </w:rPr>
      </w:r>
    </w:p>
    <w:p w:rsidR="00000000" w:rsidDel="00000000" w:rsidP="00000000" w:rsidRDefault="00000000" w:rsidRPr="00000000" w14:paraId="00000226">
      <w:pPr>
        <w:rPr>
          <w:rFonts w:ascii="Calibri" w:cs="Calibri" w:eastAsia="Calibri" w:hAnsi="Calibri"/>
        </w:rPr>
      </w:pPr>
      <w:r w:rsidDel="00000000" w:rsidR="00000000" w:rsidRPr="00000000">
        <w:rPr>
          <w:rFonts w:ascii="Calibri" w:cs="Calibri" w:eastAsia="Calibri" w:hAnsi="Calibri"/>
          <w:rtl w:val="0"/>
        </w:rPr>
        <w:t xml:space="preserve">Szkoła może wykluczyć ucznia na czas dochodzenia (jeżeli obecność ucznia w szkole mogłaby zaszkodzić dochodzeniu lub jeżeli badany incydent jest bardzo poważny); w takich okolicznościach długość wykluczenia niekoniecznie będzie od razu znana. Podobnie, jeśli dodatkowe informacje staną się dostępne po ustaleniu długości wykluczenia, dyrektor może skrócić lub przedłużyć wykluczenie na czas określony lub przekształcić je w wykluczenie na stałe.</w:t>
      </w:r>
    </w:p>
    <w:p w:rsidR="00000000" w:rsidDel="00000000" w:rsidP="00000000" w:rsidRDefault="00000000" w:rsidRPr="00000000" w14:paraId="00000227">
      <w:pPr>
        <w:rPr>
          <w:rFonts w:ascii="Calibri" w:cs="Calibri" w:eastAsia="Calibri" w:hAnsi="Calibri"/>
        </w:rPr>
      </w:pPr>
      <w:r w:rsidDel="00000000" w:rsidR="00000000" w:rsidRPr="00000000">
        <w:rPr>
          <w:rtl w:val="0"/>
        </w:rPr>
      </w:r>
    </w:p>
    <w:p w:rsidR="00000000" w:rsidDel="00000000" w:rsidP="00000000" w:rsidRDefault="00000000" w:rsidRPr="00000000" w14:paraId="00000228">
      <w:pPr>
        <w:rPr>
          <w:rFonts w:ascii="Calibri" w:cs="Calibri" w:eastAsia="Calibri" w:hAnsi="Calibri"/>
        </w:rPr>
      </w:pPr>
      <w:r w:rsidDel="00000000" w:rsidR="00000000" w:rsidRPr="00000000">
        <w:rPr>
          <w:rFonts w:ascii="Calibri" w:cs="Calibri" w:eastAsia="Calibri" w:hAnsi="Calibri"/>
          <w:rtl w:val="0"/>
        </w:rPr>
        <w:t xml:space="preserve">Jeżeli wykluczenie trwa pięć lub mniej dni, szkoła będzie oczekiwać, że rodzice przejmą odpowiedzialność za wykluczone dziecko w godzinach lekcyjnych. Jeżeli wykluczenie trwa sześć lub więcej dni, szkoła przejmie odpowiedzialność za zapewnienie dziecku odpowiedniej edukacji od szóstego dnia. Ustalenia będą dokonywane indywidualnie dla każdego przypadku.</w:t>
      </w:r>
    </w:p>
    <w:p w:rsidR="00000000" w:rsidDel="00000000" w:rsidP="00000000" w:rsidRDefault="00000000" w:rsidRPr="00000000" w14:paraId="00000229">
      <w:pPr>
        <w:rPr>
          <w:rFonts w:ascii="Calibri" w:cs="Calibri" w:eastAsia="Calibri" w:hAnsi="Calibri"/>
          <w:b w:val="1"/>
        </w:rPr>
      </w:pPr>
      <w:r w:rsidDel="00000000" w:rsidR="00000000" w:rsidRPr="00000000">
        <w:rPr>
          <w:rtl w:val="0"/>
        </w:rPr>
      </w:r>
    </w:p>
    <w:p w:rsidR="00000000" w:rsidDel="00000000" w:rsidP="00000000" w:rsidRDefault="00000000" w:rsidRPr="00000000" w14:paraId="0000022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Trwałe wykluczenie</w:t>
      </w:r>
    </w:p>
    <w:p w:rsidR="00000000" w:rsidDel="00000000" w:rsidP="00000000" w:rsidRDefault="00000000" w:rsidRPr="00000000" w14:paraId="0000022B">
      <w:pPr>
        <w:rPr>
          <w:rFonts w:ascii="Calibri" w:cs="Calibri" w:eastAsia="Calibri" w:hAnsi="Calibri"/>
        </w:rPr>
      </w:pPr>
      <w:r w:rsidDel="00000000" w:rsidR="00000000" w:rsidRPr="00000000">
        <w:rPr>
          <w:rtl w:val="0"/>
        </w:rPr>
      </w:r>
    </w:p>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W stosownych przypadkach szkoła rozważy trwałe wykluczenie ucznia. Niniejsza decyzja zostanie podjęta wyłącznie w odpowiedzi na</w:t>
      </w:r>
    </w:p>
    <w:p w:rsidR="00000000" w:rsidDel="00000000" w:rsidP="00000000" w:rsidRDefault="00000000" w:rsidRPr="00000000" w14:paraId="0000022D">
      <w:pPr>
        <w:rPr>
          <w:rFonts w:ascii="Calibri" w:cs="Calibri" w:eastAsia="Calibri" w:hAnsi="Calibri"/>
        </w:rPr>
      </w:pP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Poważne naruszenie lub uporczywe naruszenia zasad zachowania w szkole oraz </w:t>
      </w:r>
    </w:p>
    <w:p w:rsidR="00000000" w:rsidDel="00000000" w:rsidP="00000000" w:rsidRDefault="00000000" w:rsidRPr="00000000" w14:paraId="0000022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jeżeli zezwolenie uczniowi na pozostanie w szkole byłoby poważnie szkodliwe dla edukacji innych uczniów, dla dobra innych uczniów, personelu lub samego ucznia.</w:t>
      </w:r>
    </w:p>
    <w:p w:rsidR="00000000" w:rsidDel="00000000" w:rsidP="00000000" w:rsidRDefault="00000000" w:rsidRPr="00000000" w14:paraId="00000230">
      <w:pPr>
        <w:rPr>
          <w:rFonts w:ascii="Calibri" w:cs="Calibri" w:eastAsia="Calibri" w:hAnsi="Calibri"/>
        </w:rPr>
      </w:pPr>
      <w:r w:rsidDel="00000000" w:rsidR="00000000" w:rsidRPr="00000000">
        <w:rPr>
          <w:rtl w:val="0"/>
        </w:rPr>
      </w:r>
    </w:p>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Trwałe wykluczenie będzie brane pod uwagę w przypadku następujących lub innych krytycznych zdarzeń:</w:t>
      </w:r>
    </w:p>
    <w:p w:rsidR="00000000" w:rsidDel="00000000" w:rsidP="00000000" w:rsidRDefault="00000000" w:rsidRPr="00000000" w14:paraId="00000232">
      <w:pPr>
        <w:numPr>
          <w:ilvl w:val="0"/>
          <w:numId w:val="22"/>
        </w:numPr>
        <w:ind w:left="317" w:hanging="284"/>
        <w:rPr/>
      </w:pPr>
      <w:r w:rsidDel="00000000" w:rsidR="00000000" w:rsidRPr="00000000">
        <w:rPr>
          <w:rFonts w:ascii="Calibri" w:cs="Calibri" w:eastAsia="Calibri" w:hAnsi="Calibri"/>
          <w:rtl w:val="0"/>
        </w:rPr>
        <w:t xml:space="preserve">Niedopuszczalne zachowanie, które zostało wcześniej zgłoszone i w związku z którym sankcje szkolne i inne interwencje nie przyczyniły się do zmiany zachowania ucznia.</w:t>
      </w:r>
    </w:p>
    <w:p w:rsidR="00000000" w:rsidDel="00000000" w:rsidP="00000000" w:rsidRDefault="00000000" w:rsidRPr="00000000" w14:paraId="00000233">
      <w:pPr>
        <w:numPr>
          <w:ilvl w:val="0"/>
          <w:numId w:val="22"/>
        </w:numPr>
        <w:ind w:left="317" w:hanging="284"/>
        <w:rPr/>
      </w:pPr>
      <w:r w:rsidDel="00000000" w:rsidR="00000000" w:rsidRPr="00000000">
        <w:rPr>
          <w:rFonts w:ascii="Calibri" w:cs="Calibri" w:eastAsia="Calibri" w:hAnsi="Calibri"/>
          <w:rtl w:val="0"/>
        </w:rPr>
        <w:t xml:space="preserve">Incydenty związane z narkotykami (w tym alkoholem, dopalaczami), gdy uczeń zażywał w szkole i/lub świadomie próbował sprzedawać, przekonywać, promować lub zachęcać innych uczniów do używania lub przyjmowania tajnych narkotyków, niezależnie od tego, czy miało to na celu osiągnięcie korzyści finansowych, czy nie.</w:t>
      </w:r>
    </w:p>
    <w:p w:rsidR="00000000" w:rsidDel="00000000" w:rsidP="00000000" w:rsidRDefault="00000000" w:rsidRPr="00000000" w14:paraId="00000234">
      <w:pPr>
        <w:numPr>
          <w:ilvl w:val="0"/>
          <w:numId w:val="22"/>
        </w:numPr>
        <w:ind w:left="317" w:hanging="284"/>
        <w:rPr/>
      </w:pPr>
      <w:r w:rsidDel="00000000" w:rsidR="00000000" w:rsidRPr="00000000">
        <w:rPr>
          <w:rFonts w:ascii="Calibri" w:cs="Calibri" w:eastAsia="Calibri" w:hAnsi="Calibri"/>
          <w:rtl w:val="0"/>
        </w:rPr>
        <w:t xml:space="preserve">Kradzież członka personelu lub szkoły.</w:t>
      </w:r>
    </w:p>
    <w:p w:rsidR="00000000" w:rsidDel="00000000" w:rsidP="00000000" w:rsidRDefault="00000000" w:rsidRPr="00000000" w14:paraId="00000235">
      <w:pPr>
        <w:numPr>
          <w:ilvl w:val="0"/>
          <w:numId w:val="22"/>
        </w:numPr>
        <w:ind w:left="317" w:hanging="284"/>
        <w:rPr/>
      </w:pPr>
      <w:r w:rsidDel="00000000" w:rsidR="00000000" w:rsidRPr="00000000">
        <w:rPr>
          <w:rFonts w:ascii="Calibri" w:cs="Calibri" w:eastAsia="Calibri" w:hAnsi="Calibri"/>
          <w:rtl w:val="0"/>
        </w:rPr>
        <w:t xml:space="preserve">Podpalenie lub inne podobne naruszenie bezpieczeństwa społeczności szkolnej.</w:t>
      </w:r>
    </w:p>
    <w:p w:rsidR="00000000" w:rsidDel="00000000" w:rsidP="00000000" w:rsidRDefault="00000000" w:rsidRPr="00000000" w14:paraId="00000236">
      <w:pPr>
        <w:numPr>
          <w:ilvl w:val="0"/>
          <w:numId w:val="22"/>
        </w:numPr>
        <w:ind w:left="317" w:hanging="284"/>
        <w:rPr/>
      </w:pPr>
      <w:r w:rsidDel="00000000" w:rsidR="00000000" w:rsidRPr="00000000">
        <w:rPr>
          <w:rFonts w:ascii="Calibri" w:cs="Calibri" w:eastAsia="Calibri" w:hAnsi="Calibri"/>
          <w:rtl w:val="0"/>
        </w:rPr>
        <w:t xml:space="preserve">Rzeczywista lub grożąca przemoc fizyczna wobec członka personelu </w:t>
      </w:r>
    </w:p>
    <w:p w:rsidR="00000000" w:rsidDel="00000000" w:rsidP="00000000" w:rsidRDefault="00000000" w:rsidRPr="00000000" w14:paraId="00000237">
      <w:pPr>
        <w:numPr>
          <w:ilvl w:val="0"/>
          <w:numId w:val="22"/>
        </w:numPr>
        <w:ind w:left="317" w:hanging="284"/>
        <w:rPr/>
      </w:pPr>
      <w:r w:rsidDel="00000000" w:rsidR="00000000" w:rsidRPr="00000000">
        <w:rPr>
          <w:rFonts w:ascii="Calibri" w:cs="Calibri" w:eastAsia="Calibri" w:hAnsi="Calibri"/>
          <w:rtl w:val="0"/>
        </w:rPr>
        <w:t xml:space="preserve">Ukierunkowana napaść na innego ucznia o charakterze seksualnym lub innym poważnym charakterze.</w:t>
      </w:r>
    </w:p>
    <w:p w:rsidR="00000000" w:rsidDel="00000000" w:rsidP="00000000" w:rsidRDefault="00000000" w:rsidRPr="00000000" w14:paraId="00000238">
      <w:pPr>
        <w:numPr>
          <w:ilvl w:val="0"/>
          <w:numId w:val="22"/>
        </w:numPr>
        <w:ind w:left="317" w:hanging="284"/>
        <w:rPr/>
      </w:pPr>
      <w:r w:rsidDel="00000000" w:rsidR="00000000" w:rsidRPr="00000000">
        <w:rPr>
          <w:rFonts w:ascii="Calibri" w:cs="Calibri" w:eastAsia="Calibri" w:hAnsi="Calibri"/>
          <w:rtl w:val="0"/>
        </w:rPr>
        <w:t xml:space="preserve">Reprezentuje zagrożenie dla uczniów, personelu lub mienia.</w:t>
      </w:r>
    </w:p>
    <w:p w:rsidR="00000000" w:rsidDel="00000000" w:rsidP="00000000" w:rsidRDefault="00000000" w:rsidRPr="00000000" w14:paraId="00000239">
      <w:pPr>
        <w:numPr>
          <w:ilvl w:val="0"/>
          <w:numId w:val="22"/>
        </w:numPr>
        <w:ind w:left="317" w:hanging="284"/>
        <w:rPr/>
      </w:pPr>
      <w:r w:rsidDel="00000000" w:rsidR="00000000" w:rsidRPr="00000000">
        <w:rPr>
          <w:rFonts w:ascii="Calibri" w:cs="Calibri" w:eastAsia="Calibri" w:hAnsi="Calibri"/>
          <w:rtl w:val="0"/>
        </w:rPr>
        <w:t xml:space="preserve">Wnoszenie na teren szkoły ofensywnej lub nielegalnej broni lub wrogich intruzów.</w:t>
      </w:r>
    </w:p>
    <w:p w:rsidR="00000000" w:rsidDel="00000000" w:rsidP="00000000" w:rsidRDefault="00000000" w:rsidRPr="00000000" w14:paraId="0000023A">
      <w:pPr>
        <w:numPr>
          <w:ilvl w:val="0"/>
          <w:numId w:val="22"/>
        </w:numPr>
        <w:ind w:left="317" w:hanging="284"/>
        <w:rPr/>
      </w:pPr>
      <w:r w:rsidDel="00000000" w:rsidR="00000000" w:rsidRPr="00000000">
        <w:rPr>
          <w:rFonts w:ascii="Calibri" w:cs="Calibri" w:eastAsia="Calibri" w:hAnsi="Calibri"/>
          <w:rtl w:val="0"/>
        </w:rPr>
        <w:t xml:space="preserve">Kiedy zachowanie uczniów poza szkołą można uznać za podstawę do wykluczenia </w:t>
      </w:r>
    </w:p>
    <w:p w:rsidR="00000000" w:rsidDel="00000000" w:rsidP="00000000" w:rsidRDefault="00000000" w:rsidRPr="00000000" w14:paraId="0000023B">
      <w:pPr>
        <w:rPr>
          <w:rFonts w:ascii="Calibri" w:cs="Calibri" w:eastAsia="Calibri" w:hAnsi="Calibri"/>
        </w:rPr>
      </w:pPr>
      <w:r w:rsidDel="00000000" w:rsidR="00000000" w:rsidRPr="00000000">
        <w:rPr>
          <w:rtl w:val="0"/>
        </w:rPr>
      </w:r>
    </w:p>
    <w:p w:rsidR="00000000" w:rsidDel="00000000" w:rsidP="00000000" w:rsidRDefault="00000000" w:rsidRPr="00000000" w14:paraId="0000023C">
      <w:pPr>
        <w:rPr>
          <w:rFonts w:ascii="Calibri" w:cs="Calibri" w:eastAsia="Calibri" w:hAnsi="Calibri"/>
          <w:b w:val="1"/>
          <w:u w:val="single"/>
        </w:rPr>
      </w:pPr>
      <w:r w:rsidDel="00000000" w:rsidR="00000000" w:rsidRPr="00000000">
        <w:rPr>
          <w:rFonts w:ascii="Calibri" w:cs="Calibri" w:eastAsia="Calibri" w:hAnsi="Calibri"/>
          <w:rtl w:val="0"/>
        </w:rPr>
        <w:t xml:space="preserve">Nie jest to lista wyczerpująca i mogą zaistnieć inne sytuacje, w których dyrektor szkoły uzna, że ​​wykluczenie jest odpowiednią sankcją.</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Działanie po jakimkolwiek wykluczeniu </w:t>
      </w:r>
    </w:p>
    <w:p w:rsidR="00000000" w:rsidDel="00000000" w:rsidP="00000000" w:rsidRDefault="00000000" w:rsidRPr="00000000" w14:paraId="00000240">
      <w:pPr>
        <w:spacing w:after="15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spacing w:after="150" w:lineRule="auto"/>
        <w:rPr>
          <w:rFonts w:ascii="Calibri" w:cs="Calibri" w:eastAsia="Calibri" w:hAnsi="Calibri"/>
        </w:rPr>
      </w:pPr>
      <w:r w:rsidDel="00000000" w:rsidR="00000000" w:rsidRPr="00000000">
        <w:rPr>
          <w:rFonts w:ascii="Calibri" w:cs="Calibri" w:eastAsia="Calibri" w:hAnsi="Calibri"/>
          <w:rtl w:val="0"/>
        </w:rPr>
        <w:t xml:space="preserve">Po wykluczeniu, jeśli to możliwe, należy natychmiast skontaktować się z rodzicami/opiekunami. List zostanie wysłany pocztą</w:t>
      </w:r>
    </w:p>
    <w:p w:rsidR="00000000" w:rsidDel="00000000" w:rsidP="00000000" w:rsidRDefault="00000000" w:rsidRPr="00000000" w14:paraId="00000242">
      <w:pPr>
        <w:rPr>
          <w:rFonts w:ascii="Calibri" w:cs="Calibri" w:eastAsia="Calibri" w:hAnsi="Calibri"/>
        </w:rPr>
      </w:pPr>
      <w:r w:rsidDel="00000000" w:rsidR="00000000" w:rsidRPr="00000000">
        <w:rPr>
          <w:rtl w:val="0"/>
        </w:rPr>
      </w:r>
    </w:p>
    <w:p w:rsidR="00000000" w:rsidDel="00000000" w:rsidP="00000000" w:rsidRDefault="00000000" w:rsidRPr="00000000" w14:paraId="00000243">
      <w:pPr>
        <w:numPr>
          <w:ilvl w:val="0"/>
          <w:numId w:val="22"/>
        </w:numPr>
        <w:ind w:left="317" w:hanging="284"/>
        <w:rPr/>
      </w:pPr>
      <w:r w:rsidDel="00000000" w:rsidR="00000000" w:rsidRPr="00000000">
        <w:rPr>
          <w:rFonts w:ascii="Calibri" w:cs="Calibri" w:eastAsia="Calibri" w:hAnsi="Calibri"/>
          <w:rtl w:val="0"/>
        </w:rPr>
        <w:t xml:space="preserve">powody wykluczenia; </w:t>
      </w:r>
    </w:p>
    <w:p w:rsidR="00000000" w:rsidDel="00000000" w:rsidP="00000000" w:rsidRDefault="00000000" w:rsidRPr="00000000" w14:paraId="00000244">
      <w:pPr>
        <w:numPr>
          <w:ilvl w:val="0"/>
          <w:numId w:val="22"/>
        </w:numPr>
        <w:ind w:left="317" w:hanging="284"/>
        <w:rPr/>
      </w:pPr>
      <w:r w:rsidDel="00000000" w:rsidR="00000000" w:rsidRPr="00000000">
        <w:rPr>
          <w:rFonts w:ascii="Calibri" w:cs="Calibri" w:eastAsia="Calibri" w:hAnsi="Calibri"/>
          <w:rtl w:val="0"/>
        </w:rPr>
        <w:t xml:space="preserve">okres wykluczenia na czas określony lub, w przypadku wykluczenia trwałego, fakt, że jest ono trwałe; </w:t>
      </w:r>
    </w:p>
    <w:p w:rsidR="00000000" w:rsidDel="00000000" w:rsidP="00000000" w:rsidRDefault="00000000" w:rsidRPr="00000000" w14:paraId="00000245">
      <w:pPr>
        <w:numPr>
          <w:ilvl w:val="0"/>
          <w:numId w:val="22"/>
        </w:numPr>
        <w:ind w:left="317" w:hanging="284"/>
        <w:rPr/>
      </w:pPr>
      <w:r w:rsidDel="00000000" w:rsidR="00000000" w:rsidRPr="00000000">
        <w:rPr>
          <w:rFonts w:ascii="Calibri" w:cs="Calibri" w:eastAsia="Calibri" w:hAnsi="Calibri"/>
          <w:rtl w:val="0"/>
        </w:rPr>
        <w:t xml:space="preserve">prawo rodziców do składania oświadczeń o wykluczeniu przed organem zarządzającym oraz o tym, w jaki sposób uczeń może być w to zaangażowany; </w:t>
      </w:r>
    </w:p>
    <w:p w:rsidR="00000000" w:rsidDel="00000000" w:rsidP="00000000" w:rsidRDefault="00000000" w:rsidRPr="00000000" w14:paraId="00000246">
      <w:pPr>
        <w:numPr>
          <w:ilvl w:val="0"/>
          <w:numId w:val="22"/>
        </w:numPr>
        <w:ind w:left="317" w:hanging="284"/>
        <w:rPr/>
      </w:pPr>
      <w:r w:rsidDel="00000000" w:rsidR="00000000" w:rsidRPr="00000000">
        <w:rPr>
          <w:rFonts w:ascii="Calibri" w:cs="Calibri" w:eastAsia="Calibri" w:hAnsi="Calibri"/>
          <w:rtl w:val="0"/>
        </w:rPr>
        <w:t xml:space="preserve">w jaki sposób należy składać wszelkie oświadczenia; I </w:t>
      </w:r>
    </w:p>
    <w:p w:rsidR="00000000" w:rsidDel="00000000" w:rsidP="00000000" w:rsidRDefault="00000000" w:rsidRPr="00000000" w14:paraId="00000247">
      <w:pPr>
        <w:numPr>
          <w:ilvl w:val="0"/>
          <w:numId w:val="22"/>
        </w:numPr>
        <w:ind w:left="317" w:hanging="284"/>
        <w:rPr/>
      </w:pPr>
      <w:r w:rsidDel="00000000" w:rsidR="00000000" w:rsidRPr="00000000">
        <w:rPr>
          <w:rFonts w:ascii="Calibri" w:cs="Calibri" w:eastAsia="Calibri" w:hAnsi="Calibri"/>
          <w:rtl w:val="0"/>
        </w:rPr>
        <w:t xml:space="preserve">jeżeli istnieje prawny wymóg, aby organ zarządzający rozważył wykluczenie, rodzice mają prawo uczestniczyć w spotkaniu, być reprezentowani na tym spotkaniu (na własny koszt) i przyprowadzić przyjaciela. </w:t>
      </w:r>
    </w:p>
    <w:p w:rsidR="00000000" w:rsidDel="00000000" w:rsidP="00000000" w:rsidRDefault="00000000" w:rsidRPr="00000000" w14:paraId="00000248">
      <w:pPr>
        <w:spacing w:after="150"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4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trakcie zajęć na czas określony i trwałego wykluczenia, gdy uczeń ma przebywać w domu, informuje się rodziców/opiekunów, że uczeń nie może przebywać na terenie szkoły i że nadzór nad nimi w ciągu dnia leży po ich stronie, jako rodzice/opiekunowie.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4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4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Spotkanie na temat powrotu do szkoły odbędzie się po wygaśnięciu wykluczenia na czas określony i będzie w nim uczestniczyć uczeń, rodzic/opiekun, członek Zespołu Liderów Seniorów i, w stosownych przypadkach, inny personel. Praktyką szkolną jest bardzo ścisłe monitorowanie zachowania i pracy ucznia przez okres następujący po wykluczeniu. Może to oznaczać objęcie ucznia raportem lub bliskie wsparcie ze strony personelu. Oczekuje się również, że uczeń zaangażuje się w zewnętrzne wsparcie zgodnie z zaleceniami szkoły, aby zapobiec powtarzającym się zachowaniom.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4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44"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Jeżeli wykluczenie na czas określony przekracza pięć dni lub suma wyłączeń przekracza pięć dni, można sporządzić Plan wsparcia duszpasterskiego. Należy to uzgodnić ze szkołą, uczniem, rodzicami/opiekunami i wszelkimi zaangażowanymi instytucjami. </w:t>
      </w:r>
    </w:p>
    <w:p w:rsidR="00000000" w:rsidDel="00000000" w:rsidP="00000000" w:rsidRDefault="00000000" w:rsidRPr="00000000" w14:paraId="0000024E">
      <w:pPr>
        <w:spacing w:after="150" w:lineRule="auto"/>
        <w:rPr>
          <w:rFonts w:ascii="Calibri" w:cs="Calibri" w:eastAsia="Calibri" w:hAnsi="Calibri"/>
        </w:rPr>
      </w:pPr>
      <w:r w:rsidDel="00000000" w:rsidR="00000000" w:rsidRPr="00000000">
        <w:rPr>
          <w:rtl w:val="0"/>
        </w:rPr>
      </w:r>
    </w:p>
    <w:p w:rsidR="00000000" w:rsidDel="00000000" w:rsidP="00000000" w:rsidRDefault="00000000" w:rsidRPr="00000000" w14:paraId="0000024F">
      <w:pPr>
        <w:rPr>
          <w:rFonts w:ascii="Calibri" w:cs="Calibri" w:eastAsia="Calibri" w:hAnsi="Calibri"/>
        </w:rPr>
      </w:pPr>
      <w:r w:rsidDel="00000000" w:rsidR="00000000" w:rsidRPr="00000000">
        <w:rPr>
          <w:rFonts w:ascii="Calibri" w:cs="Calibri" w:eastAsia="Calibri" w:hAnsi="Calibri"/>
          <w:rtl w:val="0"/>
        </w:rPr>
        <w:t xml:space="preserve">Szkoła jest odpowiedzialna za wyznaczanie i ocenianie prac w ciągu pierwszych pięciu dni wykluczenia i podejmiemy w tym celu uzasadnione kroki. Szkoła udostępni pracę do odbioru w sekretariacie szkoły osobie innej niż uczeń wykluczony. Praca ta będzie zwykle dostępna w ciągu jednego dnia od rozpoczęcia wykluczenia.</w:t>
      </w:r>
    </w:p>
    <w:p w:rsidR="00000000" w:rsidDel="00000000" w:rsidP="00000000" w:rsidRDefault="00000000" w:rsidRPr="00000000" w14:paraId="00000250">
      <w:pPr>
        <w:rPr>
          <w:rFonts w:ascii="Calibri" w:cs="Calibri" w:eastAsia="Calibri" w:hAnsi="Calibri"/>
        </w:rPr>
      </w:pPr>
      <w:r w:rsidDel="00000000" w:rsidR="00000000" w:rsidRPr="00000000">
        <w:rPr>
          <w:rtl w:val="0"/>
        </w:rPr>
      </w:r>
    </w:p>
    <w:p w:rsidR="00000000" w:rsidDel="00000000" w:rsidP="00000000" w:rsidRDefault="00000000" w:rsidRPr="00000000" w14:paraId="00000251">
      <w:pPr>
        <w:rPr>
          <w:rFonts w:ascii="Calibri" w:cs="Calibri" w:eastAsia="Calibri" w:hAnsi="Calibri"/>
        </w:rPr>
      </w:pPr>
      <w:r w:rsidDel="00000000" w:rsidR="00000000" w:rsidRPr="00000000">
        <w:rPr>
          <w:rFonts w:ascii="Calibri" w:cs="Calibri" w:eastAsia="Calibri" w:hAnsi="Calibri"/>
          <w:rtl w:val="0"/>
        </w:rPr>
        <w:t xml:space="preserve">Szkoła podejmie kroki w celu zapewnienia odpowiedniej edukacji w pełnym wymiarze godzin od szóstego dnia uczniom, którzy zostali wykluczeni na czas określony trwający dłużej niż pięć dni. Po zorganizowaniu alternatywnej placówki począwszy od szóstego dnia wykluczenia, szkoła poinformuje rodziców o dacie, godzinie i miejscu rozpoczęcia takiej placówki. Należy tego dokonać nie później niż 48 godzin przed rozpoczęciem świadczenia alternatywnego. </w:t>
      </w:r>
    </w:p>
    <w:p w:rsidR="00000000" w:rsidDel="00000000" w:rsidP="00000000" w:rsidRDefault="00000000" w:rsidRPr="00000000" w14:paraId="00000252">
      <w:pPr>
        <w:rPr>
          <w:rFonts w:ascii="Calibri" w:cs="Calibri" w:eastAsia="Calibri" w:hAnsi="Calibri"/>
        </w:rPr>
      </w:pPr>
      <w:r w:rsidDel="00000000" w:rsidR="00000000" w:rsidRPr="00000000">
        <w:rPr>
          <w:rtl w:val="0"/>
        </w:rPr>
      </w:r>
    </w:p>
    <w:p w:rsidR="00000000" w:rsidDel="00000000" w:rsidP="00000000" w:rsidRDefault="00000000" w:rsidRPr="00000000" w14:paraId="00000253">
      <w:pPr>
        <w:rPr>
          <w:rFonts w:ascii="Calibri" w:cs="Calibri" w:eastAsia="Calibri" w:hAnsi="Calibri"/>
        </w:rPr>
      </w:pPr>
      <w:r w:rsidDel="00000000" w:rsidR="00000000" w:rsidRPr="00000000">
        <w:rPr>
          <w:rFonts w:ascii="Calibri" w:cs="Calibri" w:eastAsia="Calibri" w:hAnsi="Calibri"/>
          <w:rtl w:val="0"/>
        </w:rPr>
        <w:t xml:space="preserve">Należy poinformować rodziców, jeżeli wykluczenie na czas określony zostało przedłużone lub zamienione na wykluczenie stałe. W takich przypadkach dyrektor musi ponownie napisać do rodziców, wyjaśniając powody zmiany i przekazując wszelkie wymagane dodatkowe informacje. </w:t>
      </w:r>
    </w:p>
    <w:p w:rsidR="00000000" w:rsidDel="00000000" w:rsidP="00000000" w:rsidRDefault="00000000" w:rsidRPr="00000000" w14:paraId="0000025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55">
      <w:pPr>
        <w:rPr>
          <w:rFonts w:ascii="Calibri" w:cs="Calibri" w:eastAsia="Calibri" w:hAnsi="Calibri"/>
          <w:b w:val="1"/>
        </w:rPr>
      </w:pPr>
      <w:r w:rsidDel="00000000" w:rsidR="00000000" w:rsidRPr="00000000">
        <w:rPr>
          <w:rtl w:val="0"/>
        </w:rPr>
      </w:r>
    </w:p>
    <w:p w:rsidR="00000000" w:rsidDel="00000000" w:rsidP="00000000" w:rsidRDefault="00000000" w:rsidRPr="00000000" w14:paraId="00000256">
      <w:pPr>
        <w:rPr>
          <w:rFonts w:ascii="Calibri" w:cs="Calibri" w:eastAsia="Calibri" w:hAnsi="Calibri"/>
          <w:u w:val="single"/>
        </w:rPr>
      </w:pPr>
      <w:r w:rsidDel="00000000" w:rsidR="00000000" w:rsidRPr="00000000">
        <w:rPr>
          <w:rFonts w:ascii="Calibri" w:cs="Calibri" w:eastAsia="Calibri" w:hAnsi="Calibri"/>
          <w:b w:val="1"/>
          <w:u w:val="single"/>
          <w:rtl w:val="0"/>
        </w:rPr>
        <w:t xml:space="preserve">Poinformowanie organu prowadzącego i władz lokalnych o wykluczeniu </w:t>
      </w:r>
      <w:r w:rsidDel="00000000" w:rsidR="00000000" w:rsidRPr="00000000">
        <w:rPr>
          <w:rtl w:val="0"/>
        </w:rPr>
      </w:r>
    </w:p>
    <w:p w:rsidR="00000000" w:rsidDel="00000000" w:rsidP="00000000" w:rsidRDefault="00000000" w:rsidRPr="00000000" w14:paraId="00000257">
      <w:pPr>
        <w:rPr>
          <w:rFonts w:ascii="Calibri" w:cs="Calibri" w:eastAsia="Calibri" w:hAnsi="Calibri"/>
        </w:rPr>
      </w:pPr>
      <w:r w:rsidDel="00000000" w:rsidR="00000000" w:rsidRPr="00000000">
        <w:rPr>
          <w:rtl w:val="0"/>
        </w:rPr>
      </w:r>
    </w:p>
    <w:p w:rsidR="00000000" w:rsidDel="00000000" w:rsidP="00000000" w:rsidRDefault="00000000" w:rsidRPr="00000000" w14:paraId="00000258">
      <w:pPr>
        <w:rPr>
          <w:rFonts w:ascii="Calibri" w:cs="Calibri" w:eastAsia="Calibri" w:hAnsi="Calibri"/>
        </w:rPr>
      </w:pPr>
      <w:r w:rsidDel="00000000" w:rsidR="00000000" w:rsidRPr="00000000">
        <w:rPr>
          <w:rFonts w:ascii="Calibri" w:cs="Calibri" w:eastAsia="Calibri" w:hAnsi="Calibri"/>
          <w:rtl w:val="0"/>
        </w:rPr>
        <w:t xml:space="preserve">Dyrektor niezwłocznie powiadamia organ prowadzący i władze lokalne o: </w:t>
      </w:r>
    </w:p>
    <w:p w:rsidR="00000000" w:rsidDel="00000000" w:rsidP="00000000" w:rsidRDefault="00000000" w:rsidRPr="00000000" w14:paraId="00000259">
      <w:pPr>
        <w:numPr>
          <w:ilvl w:val="0"/>
          <w:numId w:val="22"/>
        </w:numPr>
        <w:ind w:left="317" w:hanging="284"/>
        <w:rPr/>
      </w:pPr>
      <w:r w:rsidDel="00000000" w:rsidR="00000000" w:rsidRPr="00000000">
        <w:rPr>
          <w:rFonts w:ascii="Calibri" w:cs="Calibri" w:eastAsia="Calibri" w:hAnsi="Calibri"/>
          <w:rtl w:val="0"/>
        </w:rPr>
        <w:t xml:space="preserve">trwałe wykluczenie (w tym także wówczas, gdy po wykluczeniu na czas określony następuje decyzja o trwałym wykluczeniu ucznia); </w:t>
      </w:r>
    </w:p>
    <w:p w:rsidR="00000000" w:rsidDel="00000000" w:rsidP="00000000" w:rsidRDefault="00000000" w:rsidRPr="00000000" w14:paraId="0000025A">
      <w:pPr>
        <w:numPr>
          <w:ilvl w:val="0"/>
          <w:numId w:val="22"/>
        </w:numPr>
        <w:ind w:left="317" w:hanging="284"/>
        <w:rPr/>
      </w:pPr>
      <w:r w:rsidDel="00000000" w:rsidR="00000000" w:rsidRPr="00000000">
        <w:rPr>
          <w:rFonts w:ascii="Calibri" w:cs="Calibri" w:eastAsia="Calibri" w:hAnsi="Calibri"/>
          <w:rtl w:val="0"/>
        </w:rPr>
        <w:t xml:space="preserve">wykluczenia, które skutkują wykluczeniem ucznia na więcej niż pięć dni szkolnych (lub więcej niż dziesięć przerw obiadowych) w semestrze; I </w:t>
      </w:r>
    </w:p>
    <w:p w:rsidR="00000000" w:rsidDel="00000000" w:rsidP="00000000" w:rsidRDefault="00000000" w:rsidRPr="00000000" w14:paraId="0000025B">
      <w:pPr>
        <w:numPr>
          <w:ilvl w:val="0"/>
          <w:numId w:val="22"/>
        </w:numPr>
        <w:ind w:left="317" w:hanging="284"/>
        <w:rPr/>
      </w:pPr>
      <w:r w:rsidDel="00000000" w:rsidR="00000000" w:rsidRPr="00000000">
        <w:rPr>
          <w:rFonts w:ascii="Calibri" w:cs="Calibri" w:eastAsia="Calibri" w:hAnsi="Calibri"/>
          <w:rtl w:val="0"/>
        </w:rPr>
        <w:t xml:space="preserve">wykluczenia, które skutkowałyby nieprzystąpieniem ucznia do egzaminu publicznego lub testu krajowego. </w:t>
      </w:r>
    </w:p>
    <w:p w:rsidR="00000000" w:rsidDel="00000000" w:rsidP="00000000" w:rsidRDefault="00000000" w:rsidRPr="00000000" w14:paraId="0000025C">
      <w:pPr>
        <w:rPr>
          <w:rFonts w:ascii="Calibri" w:cs="Calibri" w:eastAsia="Calibri" w:hAnsi="Calibri"/>
        </w:rPr>
      </w:pPr>
      <w:r w:rsidDel="00000000" w:rsidR="00000000" w:rsidRPr="00000000">
        <w:rPr>
          <w:rtl w:val="0"/>
        </w:rPr>
      </w:r>
    </w:p>
    <w:p w:rsidR="00000000" w:rsidDel="00000000" w:rsidP="00000000" w:rsidRDefault="00000000" w:rsidRPr="00000000" w14:paraId="0000025D">
      <w:pPr>
        <w:rPr>
          <w:rFonts w:ascii="Calibri" w:cs="Calibri" w:eastAsia="Calibri" w:hAnsi="Calibri"/>
        </w:rPr>
      </w:pPr>
      <w:r w:rsidDel="00000000" w:rsidR="00000000" w:rsidRPr="00000000">
        <w:rPr>
          <w:rFonts w:ascii="Calibri" w:cs="Calibri" w:eastAsia="Calibri" w:hAnsi="Calibri"/>
          <w:rtl w:val="0"/>
        </w:rPr>
        <w:t xml:space="preserve">W przypadku wszystkich innych wyłączeń dyrektor szkoły raz na semestr powiadomi władze lokalne i organ zarządzający. </w:t>
      </w:r>
    </w:p>
    <w:p w:rsidR="00000000" w:rsidDel="00000000" w:rsidP="00000000" w:rsidRDefault="00000000" w:rsidRPr="00000000" w14:paraId="0000025E">
      <w:pPr>
        <w:jc w:val="both"/>
        <w:rPr>
          <w:rFonts w:ascii="Calibri" w:cs="Calibri" w:eastAsia="Calibri" w:hAnsi="Calibri"/>
        </w:rPr>
      </w:pPr>
      <w:r w:rsidDel="00000000" w:rsidR="00000000" w:rsidRPr="00000000">
        <w:rPr>
          <w:rtl w:val="0"/>
        </w:rPr>
      </w:r>
    </w:p>
    <w:sectPr>
      <w:footerReference r:id="rId9"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Arial"/>
  <w:font w:name="Calibri"/>
  <w:font w:name="Courier New"/>
  <w:font w:name="Noto Sans Symbols">
    <w:embedRegular w:fontKey="{00000000-0000-0000-0000-000000000000}" r:id="rId1" w:subsetted="0"/>
    <w:embedBold w:fontKey="{00000000-0000-0000-0000-000000000000}" r:id="rId2" w:subsetted="0"/>
  </w:font>
  <w:font w:name="MyriaM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0">
    <w:pPr>
      <w:jc w:val="both"/>
      <w:rPr>
        <w:rFonts w:ascii="Calibri" w:cs="Calibri" w:eastAsia="Calibri" w:hAnsi="Calibri"/>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58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6">
    <w:lvl w:ilvl="0">
      <w:start w:val="1"/>
      <w:numFmt w:val="bullet"/>
      <w:lvlText w:val="●"/>
      <w:lvlJc w:val="left"/>
      <w:pPr>
        <w:ind w:left="58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800" w:hanging="72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037" w:hanging="360"/>
      </w:pPr>
      <w:rPr>
        <w:rFonts w:ascii="Noto Sans Symbols" w:cs="Noto Sans Symbols" w:eastAsia="Noto Sans Symbols" w:hAnsi="Noto Sans Symbols"/>
      </w:rPr>
    </w:lvl>
    <w:lvl w:ilvl="1">
      <w:start w:val="1"/>
      <w:numFmt w:val="bullet"/>
      <w:lvlText w:val="o"/>
      <w:lvlJc w:val="left"/>
      <w:pPr>
        <w:ind w:left="1757" w:hanging="360"/>
      </w:pPr>
      <w:rPr>
        <w:rFonts w:ascii="Courier New" w:cs="Courier New" w:eastAsia="Courier New" w:hAnsi="Courier New"/>
      </w:rPr>
    </w:lvl>
    <w:lvl w:ilvl="2">
      <w:start w:val="1"/>
      <w:numFmt w:val="bullet"/>
      <w:lvlText w:val="▪"/>
      <w:lvlJc w:val="left"/>
      <w:pPr>
        <w:ind w:left="2477" w:hanging="360"/>
      </w:pPr>
      <w:rPr>
        <w:rFonts w:ascii="Noto Sans Symbols" w:cs="Noto Sans Symbols" w:eastAsia="Noto Sans Symbols" w:hAnsi="Noto Sans Symbols"/>
      </w:rPr>
    </w:lvl>
    <w:lvl w:ilvl="3">
      <w:start w:val="1"/>
      <w:numFmt w:val="bullet"/>
      <w:lvlText w:val="●"/>
      <w:lvlJc w:val="left"/>
      <w:pPr>
        <w:ind w:left="3197" w:hanging="360"/>
      </w:pPr>
      <w:rPr>
        <w:rFonts w:ascii="Noto Sans Symbols" w:cs="Noto Sans Symbols" w:eastAsia="Noto Sans Symbols" w:hAnsi="Noto Sans Symbols"/>
      </w:rPr>
    </w:lvl>
    <w:lvl w:ilvl="4">
      <w:start w:val="1"/>
      <w:numFmt w:val="bullet"/>
      <w:lvlText w:val="o"/>
      <w:lvlJc w:val="left"/>
      <w:pPr>
        <w:ind w:left="3917" w:hanging="360"/>
      </w:pPr>
      <w:rPr>
        <w:rFonts w:ascii="Courier New" w:cs="Courier New" w:eastAsia="Courier New" w:hAnsi="Courier New"/>
      </w:rPr>
    </w:lvl>
    <w:lvl w:ilvl="5">
      <w:start w:val="1"/>
      <w:numFmt w:val="bullet"/>
      <w:lvlText w:val="▪"/>
      <w:lvlJc w:val="left"/>
      <w:pPr>
        <w:ind w:left="4637" w:hanging="360"/>
      </w:pPr>
      <w:rPr>
        <w:rFonts w:ascii="Noto Sans Symbols" w:cs="Noto Sans Symbols" w:eastAsia="Noto Sans Symbols" w:hAnsi="Noto Sans Symbols"/>
      </w:rPr>
    </w:lvl>
    <w:lvl w:ilvl="6">
      <w:start w:val="1"/>
      <w:numFmt w:val="bullet"/>
      <w:lvlText w:val="●"/>
      <w:lvlJc w:val="left"/>
      <w:pPr>
        <w:ind w:left="5357" w:hanging="360"/>
      </w:pPr>
      <w:rPr>
        <w:rFonts w:ascii="Noto Sans Symbols" w:cs="Noto Sans Symbols" w:eastAsia="Noto Sans Symbols" w:hAnsi="Noto Sans Symbols"/>
      </w:rPr>
    </w:lvl>
    <w:lvl w:ilvl="7">
      <w:start w:val="1"/>
      <w:numFmt w:val="bullet"/>
      <w:lvlText w:val="o"/>
      <w:lvlJc w:val="left"/>
      <w:pPr>
        <w:ind w:left="6077" w:hanging="360"/>
      </w:pPr>
      <w:rPr>
        <w:rFonts w:ascii="Courier New" w:cs="Courier New" w:eastAsia="Courier New" w:hAnsi="Courier New"/>
      </w:rPr>
    </w:lvl>
    <w:lvl w:ilvl="8">
      <w:start w:val="1"/>
      <w:numFmt w:val="bullet"/>
      <w:lvlText w:val="▪"/>
      <w:lvlJc w:val="left"/>
      <w:pPr>
        <w:ind w:left="6797"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080" w:hanging="360"/>
      </w:pPr>
      <w:rPr>
        <w:rFonts w:ascii="Calibri" w:cs="Calibri" w:eastAsia="Calibri" w:hAnsi="Calibri"/>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b w:val="1"/>
      <w:i w:val="1"/>
    </w:rPr>
  </w:style>
  <w:style w:type="paragraph" w:styleId="Heading4">
    <w:name w:val="heading 4"/>
    <w:basedOn w:val="Normal"/>
    <w:next w:val="Normal"/>
    <w:pPr>
      <w:keepNext w:val="1"/>
      <w:jc w:val="both"/>
    </w:pPr>
    <w:rPr>
      <w:b w:val="1"/>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0x01010014BDBB70AA2CF14F9B75DD0B898F2C66</vt:lpwstr>
  </property>
  <property fmtid="{D5CDD505-2E9C-101B-9397-08002B2CF9AE}" pid="3" name="MediaServiceImageTags">
    <vt:lpwstr>MediaServiceImageTags</vt:lpwstr>
  </property>
  <property fmtid="{D5CDD505-2E9C-101B-9397-08002B2CF9AE}" pid="4" name="Order">
    <vt:lpwstr>3527000</vt:lpwstr>
  </property>
  <property fmtid="{D5CDD505-2E9C-101B-9397-08002B2CF9AE}" pid="5" name="ComplianceAssetId">
    <vt:lpwstr>ComplianceAssetId</vt:lpwstr>
  </property>
  <property fmtid="{D5CDD505-2E9C-101B-9397-08002B2CF9AE}" pid="6" name="_ExtendedDescription">
    <vt:lpwstr>_ExtendedDescription</vt:lpwstr>
  </property>
  <property fmtid="{D5CDD505-2E9C-101B-9397-08002B2CF9AE}" pid="7" name="TriggerFlowInfo">
    <vt:lpwstr>TriggerFlowInfo</vt:lpwstr>
  </property>
</Properties>
</file>