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52" w:rsidRDefault="002A3ADB">
      <w:pPr>
        <w:spacing w:after="120"/>
        <w:rPr>
          <w:rFonts w:hAnsi="Helvetica-Light"/>
        </w:rPr>
      </w:pPr>
      <w:r>
        <w:rPr>
          <w:noProof/>
          <w:sz w:val="20"/>
          <w:lang w:val="en-GB" w:eastAsia="en-GB"/>
        </w:rPr>
        <w:drawing>
          <wp:anchor distT="0" distB="0" distL="114300" distR="114300" simplePos="0" relativeHeight="251624959" behindDoc="1" locked="0" layoutInCell="1" allowOverlap="1">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7" cstate="print"/>
                    <a:srcRect/>
                    <a:stretch>
                      <a:fillRect/>
                    </a:stretch>
                  </pic:blipFill>
                  <pic:spPr>
                    <a:xfrm>
                      <a:off x="0" y="0"/>
                      <a:ext cx="7564755" cy="10720705"/>
                    </a:xfrm>
                    <a:prstGeom prst="rect">
                      <a:avLst/>
                    </a:prstGeom>
                    <a:noFill/>
                    <a:ln w="9525" cap="flat">
                      <a:noFill/>
                    </a:ln>
                  </pic:spPr>
                </pic:pic>
              </a:graphicData>
            </a:graphic>
          </wp:anchor>
        </w:drawing>
      </w:r>
      <w:r w:rsidR="006B6A75" w:rsidRPr="006B6A75">
        <w:rPr>
          <w:noProof/>
          <w:sz w:val="20"/>
        </w:rPr>
        <w:pict>
          <v:rect id="Rectangle 2" o:spid="_x0000_s1026" style="position:absolute;left:0;text-align:left;margin-left:-9pt;margin-top:508pt;width:424.9pt;height:1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" stroked="f">
            <v:textbox inset="7pt,4pt,7pt,4pt">
              <w:txbxContent>
                <w:p w:rsidR="0095546D" w:rsidRDefault="0095546D">
                  <w:pPr>
                    <w:spacing w:after="120"/>
                    <w:rPr>
                      <w:rFonts w:hAnsi="Helvetica-Light"/>
                      <w:b/>
                      <w:sz w:val="48"/>
                      <w:szCs w:val="48"/>
                    </w:rPr>
                  </w:pPr>
                  <w:r>
                    <w:rPr>
                      <w:rFonts w:hAnsi="Helvetica-Light"/>
                      <w:b/>
                      <w:sz w:val="48"/>
                      <w:szCs w:val="48"/>
                    </w:rPr>
                    <w:t xml:space="preserve">Brownedge St Mary </w:t>
                  </w:r>
                </w:p>
                <w:p w:rsidR="0095546D" w:rsidRDefault="0095546D">
                  <w:pPr>
                    <w:spacing w:after="120"/>
                    <w:rPr>
                      <w:rFonts w:hAnsi="Helvetica-Light"/>
                      <w:b/>
                      <w:sz w:val="48"/>
                      <w:szCs w:val="48"/>
                    </w:rPr>
                  </w:pPr>
                  <w:r>
                    <w:rPr>
                      <w:rFonts w:hAnsi="Helvetica-Light"/>
                      <w:b/>
                      <w:sz w:val="48"/>
                      <w:szCs w:val="48"/>
                    </w:rPr>
                    <w:t>SEN Information Report</w:t>
                  </w:r>
                </w:p>
                <w:p w:rsidR="0095546D" w:rsidRDefault="00BD1609">
                  <w:pPr>
                    <w:spacing w:after="120"/>
                    <w:rPr>
                      <w:rFonts w:hAnsi="Helvetica-Light"/>
                      <w:b/>
                    </w:rPr>
                  </w:pPr>
                  <w:r>
                    <w:rPr>
                      <w:rFonts w:hAnsi="Helvetica-Light"/>
                      <w:b/>
                    </w:rPr>
                    <w:t>September 2019</w:t>
                  </w:r>
                </w:p>
                <w:p w:rsidR="0095546D" w:rsidRDefault="0095546D">
                  <w:pPr>
                    <w:spacing w:after="120"/>
                    <w:rPr>
                      <w:rFonts w:hAnsi="Helvetica-Light"/>
                    </w:rPr>
                  </w:pPr>
                </w:p>
              </w:txbxContent>
            </v:textbox>
          </v:rect>
        </w:pict>
      </w:r>
      <w:r>
        <w:br w:type="page"/>
      </w:r>
    </w:p>
    <w:p w:rsidR="00410A52" w:rsidRDefault="00410A52">
      <w:pPr>
        <w:rPr>
          <w:rFonts w:hAnsi="Helvetica-Light"/>
          <w:b/>
          <w:sz w:val="28"/>
          <w:szCs w:val="28"/>
        </w:rPr>
      </w:pPr>
    </w:p>
    <w:p w:rsidR="00410A52" w:rsidRDefault="00861B73" w:rsidP="00861B73">
      <w:pPr>
        <w:rPr>
          <w:rFonts w:hAnsi="Helvetica-Light"/>
          <w:b/>
          <w:sz w:val="28"/>
          <w:szCs w:val="28"/>
        </w:rPr>
      </w:pPr>
      <w:r>
        <w:rPr>
          <w:rFonts w:hAnsi="Helvetica-Light"/>
          <w:b/>
          <w:sz w:val="28"/>
          <w:szCs w:val="28"/>
        </w:rPr>
        <w:t xml:space="preserve">             BROWNEDGE ST MARY</w:t>
      </w:r>
      <w:r>
        <w:rPr>
          <w:rFonts w:hAnsi="Helvetica-Light"/>
          <w:b/>
          <w:sz w:val="28"/>
          <w:szCs w:val="28"/>
        </w:rPr>
        <w:t>’</w:t>
      </w:r>
      <w:r>
        <w:rPr>
          <w:rFonts w:hAnsi="Helvetica-Light"/>
          <w:b/>
          <w:sz w:val="28"/>
          <w:szCs w:val="28"/>
        </w:rPr>
        <w:t xml:space="preserve">S CATHOLIC HIGH SCHOOL </w:t>
      </w:r>
    </w:p>
    <w:p w:rsidR="00410A52" w:rsidRDefault="002A3ADB">
      <w:pPr>
        <w:jc w:val="center"/>
        <w:rPr>
          <w:rFonts w:hAnsi="Helvetica-Light"/>
          <w:b/>
          <w:sz w:val="28"/>
          <w:szCs w:val="28"/>
        </w:rPr>
      </w:pPr>
      <w:r>
        <w:rPr>
          <w:rFonts w:hAnsi="Helvetica-Light"/>
          <w:b/>
          <w:sz w:val="28"/>
          <w:szCs w:val="28"/>
        </w:rPr>
        <w:t>SEN Information Report</w:t>
      </w:r>
    </w:p>
    <w:p w:rsidR="00410A52" w:rsidRDefault="0033790A">
      <w:pPr>
        <w:jc w:val="center"/>
        <w:rPr>
          <w:rFonts w:hAnsi="Helvetica-Light"/>
          <w:b/>
          <w:sz w:val="28"/>
          <w:szCs w:val="28"/>
        </w:rPr>
      </w:pPr>
      <w:r>
        <w:rPr>
          <w:rFonts w:hAnsi="Helvetica-Light"/>
          <w:b/>
          <w:sz w:val="28"/>
          <w:szCs w:val="28"/>
        </w:rPr>
        <w:t>September 2019</w:t>
      </w:r>
    </w:p>
    <w:p w:rsidR="00410A52" w:rsidRDefault="00410A52">
      <w:pPr>
        <w:rPr>
          <w:rFonts w:hAnsi="Helvetica-Light"/>
        </w:rPr>
      </w:pPr>
    </w:p>
    <w:p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tcPr>
          <w:p w:rsidR="00410A52" w:rsidRDefault="002A3ADB">
            <w:pPr>
              <w:rPr>
                <w:rFonts w:hAnsi="Helvetica-Light"/>
                <w:b/>
              </w:rPr>
            </w:pPr>
            <w:r>
              <w:rPr>
                <w:rFonts w:hAnsi="Helvetica-Light"/>
                <w:b/>
              </w:rPr>
              <w:t>Name of the Special Educational Needs/Disabilities Coordinator:</w:t>
            </w:r>
          </w:p>
          <w:p w:rsidR="00410A52" w:rsidRDefault="006421DC">
            <w:pPr>
              <w:rPr>
                <w:rFonts w:hAnsi="Helvetica-Light"/>
                <w:b/>
              </w:rPr>
            </w:pPr>
            <w:r>
              <w:rPr>
                <w:rFonts w:hAnsi="Helvetica-Light"/>
                <w:b/>
              </w:rPr>
              <w:t>Kerri Parkinson, BA</w:t>
            </w:r>
            <w:r w:rsidR="0033790A">
              <w:rPr>
                <w:rFonts w:hAnsi="Helvetica-Light"/>
                <w:b/>
              </w:rPr>
              <w:t xml:space="preserve"> English Language &amp; Linguistics and Deaf Studies</w:t>
            </w:r>
            <w:r>
              <w:rPr>
                <w:rFonts w:hAnsi="Helvetica-Light"/>
                <w:b/>
              </w:rPr>
              <w:t>, PGCE</w:t>
            </w:r>
            <w:r w:rsidR="0033790A">
              <w:rPr>
                <w:rFonts w:hAnsi="Helvetica-Light"/>
                <w:b/>
              </w:rPr>
              <w:t xml:space="preserve"> English, MA in Education</w:t>
            </w:r>
          </w:p>
          <w:p w:rsidR="00410A52" w:rsidRDefault="00410A52">
            <w:pPr>
              <w:rPr>
                <w:rFonts w:hAnsi="Helvetica-Light"/>
              </w:rPr>
            </w:pPr>
          </w:p>
        </w:tc>
      </w:tr>
      <w:tr w:rsidR="00410A52">
        <w:tc>
          <w:tcPr>
            <w:tcW w:w="9016" w:type="dxa"/>
          </w:tcPr>
          <w:p w:rsidR="00410A52" w:rsidRDefault="002A3ADB">
            <w:pPr>
              <w:rPr>
                <w:rFonts w:hAnsi="Helvetica-Light"/>
                <w:b/>
              </w:rPr>
            </w:pPr>
            <w:r>
              <w:rPr>
                <w:rFonts w:hAnsi="Helvetica-Light"/>
                <w:b/>
              </w:rPr>
              <w:t>Contact details:</w:t>
            </w:r>
          </w:p>
          <w:p w:rsidR="00410A52" w:rsidRDefault="00410A52">
            <w:pPr>
              <w:rPr>
                <w:rFonts w:hAnsi="Helvetica-Light"/>
              </w:rPr>
            </w:pPr>
          </w:p>
          <w:p w:rsidR="00410A52" w:rsidRDefault="00410A52">
            <w:pPr>
              <w:rPr>
                <w:rFonts w:hAnsi="Helvetica-Light"/>
              </w:rPr>
            </w:pPr>
          </w:p>
          <w:p w:rsidR="00410A52" w:rsidRDefault="006B6A75">
            <w:pPr>
              <w:rPr>
                <w:rFonts w:hAnsi="Helvetica-Light"/>
              </w:rPr>
            </w:pPr>
            <w:hyperlink r:id="rId8" w:history="1">
              <w:r w:rsidR="006421DC" w:rsidRPr="002F0567">
                <w:rPr>
                  <w:rStyle w:val="Hyperlink"/>
                  <w:rFonts w:eastAsia="Helvetica-Light" w:hAnsi="Helvetica-Light"/>
                  <w:sz w:val="24"/>
                  <w:szCs w:val="24"/>
                </w:rPr>
                <w:t>parkinsonk@st-maryshigh.lancs.sch.uk</w:t>
              </w:r>
            </w:hyperlink>
            <w:r w:rsidR="00861B73">
              <w:rPr>
                <w:rFonts w:hAnsi="Helvetica-Light"/>
              </w:rPr>
              <w:t xml:space="preserve">  </w:t>
            </w:r>
          </w:p>
          <w:p w:rsidR="00861B73" w:rsidRDefault="00861B73">
            <w:pPr>
              <w:rPr>
                <w:rFonts w:hAnsi="Helvetica-Light"/>
              </w:rPr>
            </w:pPr>
            <w:r>
              <w:rPr>
                <w:rFonts w:hAnsi="Helvetica-Light"/>
              </w:rPr>
              <w:t xml:space="preserve">Telephone 01772 339813 </w:t>
            </w:r>
          </w:p>
          <w:p w:rsidR="00410A52" w:rsidRDefault="00410A52">
            <w:pPr>
              <w:rPr>
                <w:rFonts w:hAnsi="Helvetica-Light"/>
              </w:rPr>
            </w:pPr>
          </w:p>
          <w:p w:rsidR="00410A52" w:rsidRDefault="00410A52">
            <w:pPr>
              <w:rPr>
                <w:rFonts w:hAnsi="Helvetica-Light"/>
              </w:rPr>
            </w:pPr>
          </w:p>
        </w:tc>
      </w:tr>
    </w:tbl>
    <w:p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665639">
            <w:pPr>
              <w:spacing w:before="120" w:after="120"/>
              <w:rPr>
                <w:rFonts w:hAnsi="Helvetica-Light"/>
              </w:rPr>
            </w:pPr>
            <w:r>
              <w:rPr>
                <w:rFonts w:hAnsi="Helvetica-Light"/>
                <w:b/>
              </w:rPr>
              <w:t xml:space="preserve">The kinds of SEND we provide </w:t>
            </w:r>
            <w:r w:rsidR="002A3ADB">
              <w:rPr>
                <w:rFonts w:hAnsi="Helvetica-Light"/>
                <w:b/>
              </w:rPr>
              <w:t>for</w:t>
            </w:r>
          </w:p>
        </w:tc>
      </w:tr>
      <w:tr w:rsidR="00410A52">
        <w:tc>
          <w:tcPr>
            <w:tcW w:w="9016" w:type="dxa"/>
          </w:tcPr>
          <w:p w:rsidR="00410A52" w:rsidRDefault="00861B73">
            <w:pPr>
              <w:rPr>
                <w:rFonts w:hAnsi="Helvetica-Light"/>
              </w:rPr>
            </w:pPr>
            <w:r>
              <w:rPr>
                <w:rFonts w:hAnsi="Helvetica-Light"/>
              </w:rPr>
              <w:t>Brownedge St Mary</w:t>
            </w:r>
            <w:r>
              <w:rPr>
                <w:rFonts w:hAnsi="Helvetica-Light"/>
              </w:rPr>
              <w:t>’</w:t>
            </w:r>
            <w:r>
              <w:rPr>
                <w:rFonts w:hAnsi="Helvetica-Light"/>
              </w:rPr>
              <w:t>s is a mainstream high school with five form entry on the outskirts of Presto</w:t>
            </w:r>
            <w:r w:rsidR="0059278D">
              <w:rPr>
                <w:rFonts w:hAnsi="Helvetica-Light"/>
              </w:rPr>
              <w:t>n.  We currently have around 730</w:t>
            </w:r>
            <w:r>
              <w:rPr>
                <w:rFonts w:hAnsi="Helvetica-Light"/>
              </w:rPr>
              <w:t xml:space="preserve"> students at our school.  </w:t>
            </w:r>
          </w:p>
          <w:p w:rsidR="00410A52" w:rsidRDefault="00410A52">
            <w:pPr>
              <w:rPr>
                <w:rFonts w:hAnsi="Helvetica-Light"/>
              </w:rPr>
            </w:pPr>
          </w:p>
          <w:p w:rsidR="00410A52" w:rsidRDefault="00861B73">
            <w:pPr>
              <w:rPr>
                <w:rFonts w:hAnsi="Helvetica-Light"/>
              </w:rPr>
            </w:pPr>
            <w:r>
              <w:rPr>
                <w:rFonts w:hAnsi="Helvetica-Light"/>
              </w:rPr>
              <w:t xml:space="preserve">We make effective provision for a range of special needs, </w:t>
            </w:r>
            <w:r w:rsidR="002A3ADB">
              <w:rPr>
                <w:rFonts w:hAnsi="Helvetica-Light"/>
              </w:rPr>
              <w:t>including AS</w:t>
            </w:r>
            <w:r w:rsidR="0033790A">
              <w:rPr>
                <w:rFonts w:hAnsi="Helvetica-Light"/>
              </w:rPr>
              <w:t>D</w:t>
            </w:r>
            <w:r w:rsidR="002A3ADB">
              <w:rPr>
                <w:rFonts w:hAnsi="Helvetica-Light"/>
              </w:rPr>
              <w:t xml:space="preserve">, ADD, PD, hearing impairment, </w:t>
            </w:r>
            <w:r w:rsidR="0033790A">
              <w:rPr>
                <w:rFonts w:hAnsi="Helvetica-Light"/>
              </w:rPr>
              <w:t xml:space="preserve">visual impairment, </w:t>
            </w:r>
            <w:r w:rsidR="002A3ADB">
              <w:rPr>
                <w:rFonts w:hAnsi="Helvetica-Light"/>
              </w:rPr>
              <w:t xml:space="preserve">SPLD, and MLD.  </w:t>
            </w:r>
          </w:p>
          <w:p w:rsidR="00410A52" w:rsidRDefault="00410A52">
            <w:pPr>
              <w:rPr>
                <w:rFonts w:hAnsi="Helvetica-Light"/>
              </w:rPr>
            </w:pPr>
          </w:p>
          <w:p w:rsidR="00665639" w:rsidRDefault="002A3ADB">
            <w:pPr>
              <w:rPr>
                <w:rFonts w:hAnsi="Helvetica-Light"/>
              </w:rPr>
            </w:pPr>
            <w:r>
              <w:rPr>
                <w:rFonts w:hAnsi="Helvetica-Light"/>
              </w:rPr>
              <w:t xml:space="preserve">We are an inclusive school and we </w:t>
            </w:r>
            <w:proofErr w:type="spellStart"/>
            <w:r>
              <w:rPr>
                <w:rFonts w:hAnsi="Helvetica-Light"/>
              </w:rPr>
              <w:t>recognise</w:t>
            </w:r>
            <w:proofErr w:type="spellEnd"/>
            <w:r>
              <w:rPr>
                <w:rFonts w:hAnsi="Helvetica-Light"/>
              </w:rPr>
              <w:t xml:space="preserve"> every individual as special and unique. </w:t>
            </w:r>
          </w:p>
          <w:p w:rsidR="00665639" w:rsidRDefault="00665639">
            <w:pPr>
              <w:rPr>
                <w:rFonts w:hAnsi="Helvetica-Light"/>
              </w:rPr>
            </w:pPr>
          </w:p>
          <w:p w:rsidR="00665639" w:rsidRDefault="00665639">
            <w:pPr>
              <w:rPr>
                <w:rFonts w:hAnsi="Helvetica-Light"/>
              </w:rPr>
            </w:pPr>
            <w:r>
              <w:rPr>
                <w:rFonts w:hAnsi="Helvetica-Light"/>
              </w:rPr>
              <w:t xml:space="preserve">Our SEND Vision: - </w:t>
            </w:r>
          </w:p>
          <w:p w:rsidR="00665639" w:rsidRDefault="00665639">
            <w:pPr>
              <w:rPr>
                <w:rFonts w:hAnsi="Helvetica-Light"/>
              </w:rPr>
            </w:pPr>
          </w:p>
          <w:p w:rsidR="00665639" w:rsidRPr="00665639" w:rsidRDefault="00665639" w:rsidP="00665639">
            <w:pPr>
              <w:spacing w:before="100" w:beforeAutospacing="1" w:after="100" w:afterAutospacing="1"/>
            </w:pPr>
            <w:r w:rsidRPr="00665639">
              <w:rPr>
                <w:rFonts w:ascii="Accord SF" w:eastAsia="Times New Roman" w:hAnsi="Accord SF" w:cs="Helvetica"/>
                <w:spacing w:val="6"/>
              </w:rPr>
              <w:t xml:space="preserve">We value our children and our dedicated staff, and we aim to be part of a partnership with the child’s family that works together to enable children to develop their strengths and talents.  We believe nothing is beyond the reach of our children.  We strive to challenge children to become confident, independent learners, and to support them as they work towards their goals.  We believe children should enjoy their time at Brownedge and that regular praise will help them to achieve and grow.  We aspire for all children to take part in the life of the school and to develop life skills to enable them to live a fulfilled life.  We plan for our staff to be well trained and at the forefront of best practice, and we aim to create a positive climate in which all can succeed.  </w:t>
            </w:r>
          </w:p>
          <w:p w:rsidR="00410A52" w:rsidRDefault="002A3ADB">
            <w:pPr>
              <w:rPr>
                <w:rFonts w:hAnsi="Helvetica-Light"/>
              </w:rPr>
            </w:pPr>
            <w:r>
              <w:rPr>
                <w:rFonts w:hAnsi="Helvetica-Light"/>
              </w:rPr>
              <w:t xml:space="preserve"> </w:t>
            </w:r>
          </w:p>
          <w:p w:rsidR="00410A52" w:rsidRDefault="00410A52">
            <w:pPr>
              <w:rPr>
                <w:rFonts w:hAnsi="Helvetica-Light"/>
              </w:rPr>
            </w:pPr>
          </w:p>
        </w:tc>
      </w:tr>
    </w:tbl>
    <w:p w:rsidR="00410A52" w:rsidRDefault="00410A52">
      <w:pPr>
        <w:rPr>
          <w:rFonts w:hAnsi="Helvetica-Light"/>
        </w:rPr>
      </w:pPr>
    </w:p>
    <w:p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lastRenderedPageBreak/>
              <w:t>How does the school know if children/young people need extra help and what should I do if I think my child/young person has special educational needs?</w:t>
            </w:r>
          </w:p>
        </w:tc>
      </w:tr>
      <w:tr w:rsidR="00410A52">
        <w:tc>
          <w:tcPr>
            <w:tcW w:w="9016" w:type="dxa"/>
          </w:tcPr>
          <w:p w:rsidR="00410A52" w:rsidRDefault="00632843">
            <w:pPr>
              <w:spacing w:before="240" w:after="240"/>
              <w:rPr>
                <w:rFonts w:hAnsi="Helvetica-Light"/>
              </w:rPr>
            </w:pPr>
            <w:r>
              <w:rPr>
                <w:rFonts w:hAnsi="Helvetica-Light"/>
              </w:rPr>
              <w:t xml:space="preserve">We identify children with SEND and additional needs through careful liaison with primary schools and parents and </w:t>
            </w:r>
            <w:proofErr w:type="spellStart"/>
            <w:r>
              <w:rPr>
                <w:rFonts w:hAnsi="Helvetica-Light"/>
              </w:rPr>
              <w:t>carers</w:t>
            </w:r>
            <w:proofErr w:type="spellEnd"/>
            <w:r>
              <w:rPr>
                <w:rFonts w:hAnsi="Helvetica-Light"/>
              </w:rPr>
              <w:t xml:space="preserve">.  We begin our work to address extra needs as soon as children are identified.  This may be on Open Evenings, or through direct contact with our primary schools, which takes places as soon as high school places are allocated. We encourage parents of children with SEND to contact us and become partners with us in addressing extra needs, since this is when provision works best.  </w:t>
            </w:r>
          </w:p>
          <w:p w:rsidR="00632843" w:rsidRDefault="00632843">
            <w:pPr>
              <w:spacing w:before="240" w:after="240"/>
              <w:rPr>
                <w:rFonts w:hAnsi="Helvetica-Light"/>
              </w:rPr>
            </w:pPr>
            <w:r>
              <w:rPr>
                <w:rFonts w:hAnsi="Helvetica-Light"/>
              </w:rPr>
              <w:t xml:space="preserve">We screen all children on entry using cognitive tests and subject baseline tests in order to assess levels of difficulty in accessing learning, as well as </w:t>
            </w:r>
            <w:proofErr w:type="spellStart"/>
            <w:r>
              <w:rPr>
                <w:rFonts w:hAnsi="Helvetica-Light"/>
              </w:rPr>
              <w:t>scrutinising</w:t>
            </w:r>
            <w:proofErr w:type="spellEnd"/>
            <w:r>
              <w:rPr>
                <w:rFonts w:hAnsi="Helvetica-Light"/>
              </w:rPr>
              <w:t xml:space="preserve"> primary records. </w:t>
            </w:r>
            <w:r w:rsidR="0033790A">
              <w:rPr>
                <w:rFonts w:hAnsi="Helvetica-Light"/>
              </w:rPr>
              <w:t>T</w:t>
            </w:r>
            <w:r>
              <w:rPr>
                <w:rFonts w:hAnsi="Helvetica-Light"/>
              </w:rPr>
              <w:t xml:space="preserve">ests are carried out on Induction Days and also during the first few weeks of the new term in Year 7. These weeks are carefully balanced between settling children happily into high school and assessing their abilities. </w:t>
            </w:r>
          </w:p>
          <w:p w:rsidR="00632843" w:rsidRDefault="00632843">
            <w:pPr>
              <w:spacing w:before="240" w:after="240"/>
              <w:rPr>
                <w:rFonts w:hAnsi="Helvetica-Light"/>
              </w:rPr>
            </w:pPr>
            <w:r>
              <w:rPr>
                <w:rFonts w:hAnsi="Helvetica-Light"/>
              </w:rPr>
              <w:t xml:space="preserve">Once identified, curriculum provision is made or adjusted in the light of difficulties identified.  All students are tracked at </w:t>
            </w:r>
            <w:proofErr w:type="spellStart"/>
            <w:r>
              <w:rPr>
                <w:rFonts w:hAnsi="Helvetica-Light"/>
              </w:rPr>
              <w:t>termly</w:t>
            </w:r>
            <w:proofErr w:type="spellEnd"/>
            <w:r>
              <w:rPr>
                <w:rFonts w:hAnsi="Helvetica-Light"/>
              </w:rPr>
              <w:t xml:space="preserve"> assessment points.  Students with additional needs are then tracked separately by the SENDCo.</w:t>
            </w:r>
            <w:r w:rsidR="0033790A">
              <w:rPr>
                <w:rFonts w:hAnsi="Helvetica-Light"/>
              </w:rPr>
              <w:t xml:space="preserve"> </w:t>
            </w:r>
            <w:r>
              <w:rPr>
                <w:rFonts w:hAnsi="Helvetica-Light"/>
              </w:rPr>
              <w:t xml:space="preserve">Meetings with intervention staff and support staff take place after each assessment point to ensure that timely intervention takes place.  Intervention may include setting, booster classes, counselling, support, or physical adjustments to classes or to equipment.  Risk assessments are carried out if there are physical issues and emergency egress is assured through the use of Evac chairs, for example.  </w:t>
            </w:r>
          </w:p>
          <w:p w:rsidR="00410A52" w:rsidRDefault="00632843">
            <w:pPr>
              <w:spacing w:before="240" w:after="240"/>
              <w:rPr>
                <w:rFonts w:hAnsi="Helvetica-Light"/>
              </w:rPr>
            </w:pPr>
            <w:r>
              <w:rPr>
                <w:rFonts w:hAnsi="Helvetica-Light"/>
              </w:rPr>
              <w:t xml:space="preserve">Outcomes of interventions are reviewed </w:t>
            </w:r>
            <w:r w:rsidR="0059278D">
              <w:rPr>
                <w:rFonts w:hAnsi="Helvetica-Light"/>
              </w:rPr>
              <w:t xml:space="preserve">continuously </w:t>
            </w:r>
            <w:r>
              <w:rPr>
                <w:rFonts w:hAnsi="Helvetica-Light"/>
              </w:rPr>
              <w:t xml:space="preserve">and further action is taken, perhaps involving outside agencies, if progress is an issue.  </w:t>
            </w:r>
          </w:p>
          <w:p w:rsidR="00410A52" w:rsidRDefault="00632843">
            <w:pPr>
              <w:spacing w:before="240" w:after="240"/>
              <w:rPr>
                <w:rFonts w:hAnsi="Helvetica-Light"/>
              </w:rPr>
            </w:pPr>
            <w:r>
              <w:rPr>
                <w:rFonts w:hAnsi="Helvetica-Light"/>
              </w:rPr>
              <w:t>All teachers and teaching assistants have a role to play in teaching children with additional needs</w:t>
            </w:r>
            <w:r w:rsidR="0033790A">
              <w:rPr>
                <w:rFonts w:hAnsi="Helvetica-Light"/>
              </w:rPr>
              <w:t xml:space="preserve"> and providing quality first teaching</w:t>
            </w:r>
            <w:r>
              <w:rPr>
                <w:rFonts w:hAnsi="Helvetica-Light"/>
              </w:rPr>
              <w:t>.</w:t>
            </w:r>
            <w:r w:rsidR="0033790A">
              <w:rPr>
                <w:rFonts w:hAnsi="Helvetica-Light"/>
              </w:rPr>
              <w:t xml:space="preserve"> </w:t>
            </w:r>
            <w:r>
              <w:rPr>
                <w:rFonts w:hAnsi="Helvetica-Light"/>
              </w:rPr>
              <w:t>It is everyone</w:t>
            </w:r>
            <w:r>
              <w:rPr>
                <w:rFonts w:hAnsi="Helvetica-Light"/>
              </w:rPr>
              <w:t>’</w:t>
            </w:r>
            <w:r>
              <w:rPr>
                <w:rFonts w:hAnsi="Helvetica-Light"/>
              </w:rPr>
              <w:t>s responsibility.  Teachers may refer students who they feel are not making adequate progress to the SEND department at any time during a child</w:t>
            </w:r>
            <w:r>
              <w:rPr>
                <w:rFonts w:hAnsi="Helvetica-Light"/>
              </w:rPr>
              <w:t>’</w:t>
            </w:r>
            <w:r>
              <w:rPr>
                <w:rFonts w:hAnsi="Helvetica-Light"/>
              </w:rPr>
              <w:t>s school career.  Parents</w:t>
            </w:r>
            <w:r w:rsidR="00D14A5B">
              <w:rPr>
                <w:rFonts w:hAnsi="Helvetica-Light"/>
              </w:rPr>
              <w:t xml:space="preserve"> and students themselves</w:t>
            </w:r>
            <w:r>
              <w:rPr>
                <w:rFonts w:hAnsi="Helvetica-Light"/>
              </w:rPr>
              <w:t xml:space="preserve"> are also encouraged to contact the SENDCo at any time if they have a concern.  We operate an open door policy but please contact the SENDCo to make an appointment.  </w:t>
            </w:r>
          </w:p>
          <w:p w:rsidR="00410A52" w:rsidRDefault="00D14A5B" w:rsidP="00D14A5B">
            <w:pPr>
              <w:spacing w:before="240" w:after="240"/>
              <w:rPr>
                <w:rFonts w:hAnsi="Helvetica-Light"/>
              </w:rPr>
            </w:pPr>
            <w:r>
              <w:rPr>
                <w:rFonts w:hAnsi="Helvetica-Light"/>
              </w:rPr>
              <w:t xml:space="preserve">We link in with many outside agencies such as the school health team, </w:t>
            </w:r>
            <w:proofErr w:type="spellStart"/>
            <w:r>
              <w:rPr>
                <w:rFonts w:hAnsi="Helvetica-Light"/>
              </w:rPr>
              <w:t>Barnardos</w:t>
            </w:r>
            <w:proofErr w:type="spellEnd"/>
            <w:r>
              <w:rPr>
                <w:rFonts w:hAnsi="Helvetica-Light"/>
              </w:rPr>
              <w:t xml:space="preserve">, Caritas, NSPCC, </w:t>
            </w:r>
            <w:proofErr w:type="spellStart"/>
            <w:r>
              <w:rPr>
                <w:rFonts w:hAnsi="Helvetica-Light"/>
              </w:rPr>
              <w:t>Addaction</w:t>
            </w:r>
            <w:proofErr w:type="spellEnd"/>
            <w:r>
              <w:rPr>
                <w:rFonts w:hAnsi="Helvetica-Light"/>
              </w:rPr>
              <w:t>, Children</w:t>
            </w:r>
            <w:r>
              <w:rPr>
                <w:rFonts w:hAnsi="Helvetica-Light"/>
              </w:rPr>
              <w:t>’</w:t>
            </w:r>
            <w:r>
              <w:rPr>
                <w:rFonts w:hAnsi="Helvetica-Light"/>
              </w:rPr>
              <w:t xml:space="preserve">s Social Care, Domestic Violence Services, Physiotherapy, OT, GP, and many more.  </w:t>
            </w:r>
          </w:p>
        </w:tc>
      </w:tr>
    </w:tbl>
    <w:p w:rsidR="0059278D" w:rsidRDefault="0059278D">
      <w:pPr>
        <w:spacing w:before="240" w:after="240"/>
        <w:rPr>
          <w:rFonts w:hAnsi="Helvetica-Light"/>
        </w:rPr>
      </w:pPr>
    </w:p>
    <w:p w:rsidR="0059278D" w:rsidRDefault="0059278D">
      <w:pPr>
        <w:autoSpaceDE/>
        <w:autoSpaceDN/>
        <w:jc w:val="left"/>
        <w:rPr>
          <w:rFonts w:hAnsi="Helvetica-Light"/>
        </w:rPr>
      </w:pPr>
      <w:r>
        <w:rPr>
          <w:rFonts w:hAnsi="Helvetica-Light"/>
        </w:rPr>
        <w:br w:type="page"/>
      </w:r>
    </w:p>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410A52">
        <w:tc>
          <w:tcPr>
            <w:tcW w:w="9016" w:type="dxa"/>
          </w:tcPr>
          <w:p w:rsidR="000E7529" w:rsidRDefault="000E7529">
            <w:pPr>
              <w:spacing w:before="240" w:after="240"/>
              <w:rPr>
                <w:rFonts w:hAnsi="Helvetica-Light"/>
              </w:rPr>
            </w:pPr>
            <w:r>
              <w:rPr>
                <w:rFonts w:hAnsi="Helvetica-Light"/>
              </w:rPr>
              <w:t>We keep students and parents involved in decision making about SEND by informing them by letter when they are placed on the SEND register and regularly providing feedback at parents</w:t>
            </w:r>
            <w:r>
              <w:rPr>
                <w:rFonts w:hAnsi="Helvetica-Light"/>
              </w:rPr>
              <w:t>’</w:t>
            </w:r>
            <w:r>
              <w:rPr>
                <w:rFonts w:hAnsi="Helvetica-Light"/>
              </w:rPr>
              <w:t xml:space="preserve"> evenings and by appointment.  Some parents prefer telephone calls and some prefer a home school diary: we work in the way that the individual parent prefers.  </w:t>
            </w:r>
          </w:p>
          <w:p w:rsidR="000E7529" w:rsidRDefault="000E7529">
            <w:pPr>
              <w:spacing w:before="240" w:after="240"/>
              <w:rPr>
                <w:rFonts w:hAnsi="Helvetica-Light"/>
              </w:rPr>
            </w:pPr>
            <w:r>
              <w:rPr>
                <w:rFonts w:hAnsi="Helvetica-Light"/>
              </w:rPr>
              <w:t xml:space="preserve">We use the </w:t>
            </w:r>
            <w:r>
              <w:rPr>
                <w:rFonts w:hAnsi="Helvetica-Light"/>
              </w:rPr>
              <w:t>“</w:t>
            </w:r>
            <w:r>
              <w:rPr>
                <w:rFonts w:hAnsi="Helvetica-Light"/>
              </w:rPr>
              <w:t>All About Me</w:t>
            </w:r>
            <w:r>
              <w:rPr>
                <w:rFonts w:hAnsi="Helvetica-Light"/>
              </w:rPr>
              <w:t>”</w:t>
            </w:r>
            <w:r>
              <w:rPr>
                <w:rFonts w:hAnsi="Helvetica-Light"/>
              </w:rPr>
              <w:t xml:space="preserve"> papers to help young people to put their views forward to reviews.  We also conduct periodic surveys of student views of SEN provision.  Students are encouraged to put their views and ambitions forward and we aim to help them achieve their dreams.  </w:t>
            </w:r>
          </w:p>
          <w:p w:rsidR="00410A52" w:rsidRDefault="000E7529">
            <w:pPr>
              <w:spacing w:before="240" w:after="240"/>
              <w:rPr>
                <w:rFonts w:hAnsi="Helvetica-Light"/>
              </w:rPr>
            </w:pPr>
            <w:r>
              <w:rPr>
                <w:rFonts w:hAnsi="Helvetica-Light"/>
              </w:rPr>
              <w:t xml:space="preserve">Students are informed of their progress after every assessment point. We place emphasis on attitude to learning, and growth mindset, so that young people can achieve their ambitions, no matter what SEND they may have.  </w:t>
            </w:r>
          </w:p>
          <w:p w:rsidR="00410A52" w:rsidRDefault="000E7529">
            <w:pPr>
              <w:spacing w:before="240" w:after="240"/>
              <w:rPr>
                <w:rFonts w:hAnsi="Helvetica-Light"/>
              </w:rPr>
            </w:pPr>
            <w:r>
              <w:rPr>
                <w:rFonts w:hAnsi="Helvetica-Light"/>
              </w:rPr>
              <w:t>We encourage students with SEND to join our school council meetings where students</w:t>
            </w:r>
            <w:r>
              <w:rPr>
                <w:rFonts w:hAnsi="Helvetica-Light"/>
              </w:rPr>
              <w:t>’</w:t>
            </w:r>
            <w:r>
              <w:rPr>
                <w:rFonts w:hAnsi="Helvetica-Light"/>
              </w:rPr>
              <w:t xml:space="preserve"> views are canvassed and students themselves can raise issues of concern.  We also have a team of intervention mentors who provide support to any student on request.  </w:t>
            </w:r>
          </w:p>
          <w:p w:rsidR="00410A52" w:rsidRDefault="000E7529">
            <w:pPr>
              <w:spacing w:before="240" w:after="240"/>
              <w:rPr>
                <w:rFonts w:hAnsi="Helvetica-Light"/>
              </w:rPr>
            </w:pPr>
            <w:r>
              <w:rPr>
                <w:rFonts w:hAnsi="Helvetica-Light"/>
              </w:rPr>
              <w:t xml:space="preserve">Students with SEND are canvassed separately with the support of a TA to ascertain their views if needed.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rPr>
            </w:pPr>
            <w:r>
              <w:rPr>
                <w:rFonts w:hAnsi="Helvetica-Light"/>
                <w:b/>
              </w:rPr>
              <w:t xml:space="preserve">What arrangements does the school make for consulting with the parents &amp; </w:t>
            </w:r>
            <w:proofErr w:type="spellStart"/>
            <w:r>
              <w:rPr>
                <w:rFonts w:hAnsi="Helvetica-Light"/>
                <w:b/>
              </w:rPr>
              <w:t>carers</w:t>
            </w:r>
            <w:proofErr w:type="spellEnd"/>
            <w:r>
              <w:rPr>
                <w:rFonts w:hAnsi="Helvetica-Light"/>
                <w:b/>
              </w:rPr>
              <w:t xml:space="preserve">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10A52">
        <w:tc>
          <w:tcPr>
            <w:tcW w:w="9016" w:type="dxa"/>
          </w:tcPr>
          <w:p w:rsidR="00410A52" w:rsidRDefault="000E7529">
            <w:pPr>
              <w:spacing w:before="240" w:after="240"/>
              <w:rPr>
                <w:rFonts w:hAnsi="Helvetica-Light"/>
              </w:rPr>
            </w:pPr>
            <w:r>
              <w:rPr>
                <w:rFonts w:hAnsi="Helvetica-Light"/>
              </w:rPr>
              <w:t xml:space="preserve">We inform parents of concerns in a variety of ways depending on the individual.  Some parents prefer a telephone call but we will always encourage parents to come into school whenever possible.  </w:t>
            </w:r>
            <w:r w:rsidR="00AD391B">
              <w:rPr>
                <w:rFonts w:hAnsi="Helvetica-Light"/>
              </w:rPr>
              <w:t xml:space="preserve">We carry out home visits if needed and where family circumstances make visiting school difficult.  </w:t>
            </w:r>
          </w:p>
          <w:p w:rsidR="00AD391B" w:rsidRDefault="00AD391B">
            <w:pPr>
              <w:spacing w:before="240" w:after="240"/>
              <w:rPr>
                <w:rFonts w:hAnsi="Helvetica-Light"/>
              </w:rPr>
            </w:pPr>
            <w:r>
              <w:rPr>
                <w:rFonts w:hAnsi="Helvetica-Light"/>
              </w:rPr>
              <w:t xml:space="preserve">We have induction days and evenings where transition can be discussed between parents and staff in a friendly, informal, but private manner.  We have several dedicated meeting spaces to allow conversations to take place in privacy.  </w:t>
            </w:r>
          </w:p>
          <w:p w:rsidR="00410A52" w:rsidRDefault="00AD391B">
            <w:pPr>
              <w:spacing w:before="240" w:after="240"/>
              <w:rPr>
                <w:rFonts w:hAnsi="Helvetica-Light"/>
              </w:rPr>
            </w:pPr>
            <w:r>
              <w:rPr>
                <w:rFonts w:hAnsi="Helvetica-Light"/>
              </w:rPr>
              <w:t xml:space="preserve">Parents are encouraged to work in partnership with the school, since that is what achieves the best results for the student.  </w:t>
            </w:r>
          </w:p>
          <w:p w:rsidR="00410A52" w:rsidRDefault="00AD391B">
            <w:pPr>
              <w:spacing w:before="240" w:after="240"/>
              <w:rPr>
                <w:rFonts w:hAnsi="Helvetica-Light"/>
              </w:rPr>
            </w:pPr>
            <w:r>
              <w:rPr>
                <w:rFonts w:hAnsi="Helvetica-Light"/>
              </w:rPr>
              <w:lastRenderedPageBreak/>
              <w:t xml:space="preserve">Progress is reported on at </w:t>
            </w:r>
            <w:proofErr w:type="spellStart"/>
            <w:r>
              <w:rPr>
                <w:rFonts w:hAnsi="Helvetica-Light"/>
              </w:rPr>
              <w:t>termly</w:t>
            </w:r>
            <w:proofErr w:type="spellEnd"/>
            <w:r>
              <w:rPr>
                <w:rFonts w:hAnsi="Helvetica-Light"/>
              </w:rPr>
              <w:t xml:space="preserve"> assessment points in the year.  Parents are welcome to discuss with pastoral or subject staff any concerns that they have.  Students with EHCPs have additional reviews which take place half termly.  </w:t>
            </w:r>
          </w:p>
          <w:p w:rsidR="00410A52" w:rsidRDefault="00AD391B">
            <w:pPr>
              <w:spacing w:before="240" w:after="240"/>
              <w:rPr>
                <w:rFonts w:hAnsi="Helvetica-Light"/>
              </w:rPr>
            </w:pPr>
            <w:r>
              <w:rPr>
                <w:rFonts w:hAnsi="Helvetica-Light"/>
              </w:rPr>
              <w:t xml:space="preserve">Parents are welcome to bring advocates into school with them for example, Lancashire County Council run a parental support &amp; advice service and we encourage parents to take advantage of their services: </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Gayle Lavelle</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rsidR="00410A52" w:rsidRDefault="006B6A75" w:rsidP="00AD391B">
            <w:pPr>
              <w:autoSpaceDE/>
              <w:autoSpaceDN/>
              <w:rPr>
                <w:rFonts w:ascii="Times New Roman" w:eastAsia="Times New Roman" w:hAnsi="Times New Roman"/>
                <w:color w:val="auto"/>
                <w:sz w:val="23"/>
                <w:szCs w:val="23"/>
                <w:lang w:val="en-GB"/>
              </w:rPr>
            </w:pPr>
            <w:hyperlink r:id="rId9" w:tgtFrame="_blank" w:history="1">
              <w:r w:rsidR="00AD391B" w:rsidRPr="00AD391B">
                <w:rPr>
                  <w:rFonts w:eastAsia="Times New Roman" w:cs="Arial"/>
                  <w:color w:val="auto"/>
                  <w:u w:val="single"/>
                  <w:lang w:val="en-GB"/>
                </w:rPr>
                <w:t>www.lancashire.gov.uk/SEND</w:t>
              </w:r>
            </w:hyperlink>
            <w:r w:rsidR="00AD391B" w:rsidRPr="00AD391B">
              <w:rPr>
                <w:rFonts w:eastAsia="Times New Roman" w:cs="Arial"/>
                <w:color w:val="auto"/>
                <w:lang w:val="en-GB"/>
              </w:rPr>
              <w:t xml:space="preserve"> </w:t>
            </w:r>
          </w:p>
          <w:p w:rsidR="00AD391B" w:rsidRPr="00AD391B" w:rsidRDefault="00AD391B" w:rsidP="00AD391B">
            <w:pPr>
              <w:autoSpaceDE/>
              <w:autoSpaceDN/>
              <w:rPr>
                <w:rFonts w:ascii="Times New Roman" w:eastAsia="Times New Roman" w:hAnsi="Times New Roman"/>
                <w:color w:val="auto"/>
                <w:sz w:val="23"/>
                <w:szCs w:val="23"/>
                <w:lang w:val="en-GB"/>
              </w:rPr>
            </w:pPr>
          </w:p>
        </w:tc>
      </w:tr>
    </w:tbl>
    <w:p w:rsidR="00410A52" w:rsidRDefault="00410A52">
      <w:pPr>
        <w:spacing w:before="240" w:after="240"/>
        <w:rPr>
          <w:rFonts w:hAnsi="Helvetica-Light"/>
        </w:rPr>
      </w:pPr>
    </w:p>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the curriculum be matched to my child/young person's needs?</w:t>
            </w:r>
          </w:p>
        </w:tc>
      </w:tr>
      <w:tr w:rsidR="00410A52">
        <w:tc>
          <w:tcPr>
            <w:tcW w:w="9016" w:type="dxa"/>
          </w:tcPr>
          <w:p w:rsidR="00292385" w:rsidRDefault="00292385" w:rsidP="00292385">
            <w:pPr>
              <w:adjustRightInd w:val="0"/>
              <w:contextualSpacing/>
              <w:jc w:val="left"/>
            </w:pPr>
            <w:r w:rsidRPr="00292385">
              <w:t xml:space="preserve">Students with SEN are identified either in the Y6/7 transition/ liaison window and/or when any need becomes evident. All students are assessed using </w:t>
            </w:r>
            <w:proofErr w:type="spellStart"/>
            <w:r w:rsidRPr="00292385">
              <w:t>standardised</w:t>
            </w:r>
            <w:proofErr w:type="spellEnd"/>
            <w:r w:rsidRPr="00292385">
              <w:t xml:space="preserve"> reading, spelling and numeracy tests on arrival. The school will refer to external agencies for assessment or diagnosis as appropriate following consultation with parents/ </w:t>
            </w:r>
            <w:proofErr w:type="spellStart"/>
            <w:r w:rsidRPr="00292385">
              <w:t>carers</w:t>
            </w:r>
            <w:proofErr w:type="spellEnd"/>
            <w:r w:rsidRPr="00292385">
              <w:t xml:space="preserve">. </w:t>
            </w:r>
          </w:p>
          <w:p w:rsidR="0033790A" w:rsidRPr="00292385" w:rsidRDefault="0033790A" w:rsidP="00292385">
            <w:pPr>
              <w:adjustRightInd w:val="0"/>
              <w:contextualSpacing/>
              <w:jc w:val="left"/>
            </w:pPr>
          </w:p>
          <w:p w:rsidR="00292385" w:rsidRDefault="00292385" w:rsidP="00292385">
            <w:pPr>
              <w:adjustRightInd w:val="0"/>
              <w:contextualSpacing/>
              <w:jc w:val="left"/>
            </w:pPr>
            <w:r w:rsidRPr="00292385">
              <w:t>The school has a SENDCo</w:t>
            </w:r>
            <w:r w:rsidR="006421DC">
              <w:t xml:space="preserve">, deputy SENCO and a team of teaching assistants.  </w:t>
            </w:r>
          </w:p>
          <w:p w:rsidR="0033790A" w:rsidRPr="00292385" w:rsidRDefault="0033790A" w:rsidP="00292385">
            <w:pPr>
              <w:adjustRightInd w:val="0"/>
              <w:contextualSpacing/>
              <w:jc w:val="left"/>
            </w:pPr>
          </w:p>
          <w:p w:rsidR="00292385" w:rsidRPr="00292385" w:rsidRDefault="00292385" w:rsidP="00292385">
            <w:pPr>
              <w:adjustRightInd w:val="0"/>
              <w:contextualSpacing/>
              <w:jc w:val="left"/>
            </w:pPr>
            <w:r w:rsidRPr="00292385">
              <w:t>Classroom based support and intervention takes place in one</w:t>
            </w:r>
            <w:r w:rsidR="0033790A">
              <w:t>-</w:t>
            </w:r>
            <w:r w:rsidRPr="00292385">
              <w:t>to</w:t>
            </w:r>
            <w:r w:rsidR="0033790A">
              <w:t>-</w:t>
            </w:r>
            <w:r w:rsidRPr="00292385">
              <w:t>one, small group or whole class settings. Subject based intervention is provided by subject specialist staff. Classroom based support is available through a team of experienced teaching assistants.</w:t>
            </w:r>
            <w:r w:rsidR="0033790A">
              <w:t xml:space="preserve"> We have a dedicated unit where a range of sessions are run to support pupils with SEND. We provide support for pupils with</w:t>
            </w:r>
            <w:r w:rsidRPr="00292385">
              <w:t xml:space="preserve"> motor skills difficulties such as dyspraxia</w:t>
            </w:r>
            <w:r w:rsidR="0033790A">
              <w:t>, emotional needs, literacy, numeracy, reading and those who need nurture.</w:t>
            </w:r>
          </w:p>
          <w:p w:rsidR="00292385" w:rsidRPr="00292385" w:rsidRDefault="00292385" w:rsidP="00292385">
            <w:pPr>
              <w:adjustRightInd w:val="0"/>
              <w:contextualSpacing/>
              <w:jc w:val="left"/>
            </w:pPr>
            <w:r w:rsidRPr="00292385">
              <w:t>We run a Multi-skills club each morning for pupils with motor skills difficulties and we offer games such as Boccia and occasional wheelchair sports.</w:t>
            </w:r>
          </w:p>
          <w:p w:rsidR="004D0724" w:rsidRPr="00292385" w:rsidRDefault="004D0724" w:rsidP="00292385">
            <w:pPr>
              <w:adjustRightInd w:val="0"/>
              <w:contextualSpacing/>
              <w:jc w:val="left"/>
            </w:pPr>
          </w:p>
          <w:p w:rsidR="00292385" w:rsidRDefault="00292385" w:rsidP="00292385">
            <w:pPr>
              <w:adjustRightInd w:val="0"/>
              <w:contextualSpacing/>
              <w:jc w:val="left"/>
            </w:pPr>
            <w:r w:rsidRPr="00292385">
              <w:t xml:space="preserve">Good literacy skills are developed through the whole school timetable. There are </w:t>
            </w:r>
            <w:proofErr w:type="spellStart"/>
            <w:r w:rsidRPr="00292385">
              <w:t>Alphasmarts</w:t>
            </w:r>
            <w:proofErr w:type="spellEnd"/>
            <w:r w:rsidRPr="00292385">
              <w:t xml:space="preserve"> to assist identified students with handwriting and recording difficulties. School may buy in from </w:t>
            </w:r>
            <w:r w:rsidRPr="00292385">
              <w:rPr>
                <w:color w:val="auto"/>
              </w:rPr>
              <w:t xml:space="preserve">IDSS (Inclusion and Disability Support Services) </w:t>
            </w:r>
            <w:r w:rsidRPr="00292385">
              <w:t>to support any identified need for pupils when necessary.</w:t>
            </w:r>
          </w:p>
          <w:p w:rsidR="004D0724" w:rsidRPr="00292385" w:rsidRDefault="004D0724" w:rsidP="00292385">
            <w:pPr>
              <w:adjustRightInd w:val="0"/>
              <w:contextualSpacing/>
              <w:jc w:val="left"/>
            </w:pPr>
          </w:p>
          <w:p w:rsidR="00292385" w:rsidRPr="00292385" w:rsidRDefault="00292385" w:rsidP="00292385">
            <w:pPr>
              <w:adjustRightInd w:val="0"/>
              <w:contextualSpacing/>
              <w:jc w:val="left"/>
            </w:pPr>
            <w:r w:rsidRPr="00292385">
              <w:t xml:space="preserve">Each teaching and non-teaching member of staff is given relevant training at the start of the school year. Specialist nurses and agencies are invited to provide advice and strategies for teaching students with SEND and medical conditions. </w:t>
            </w:r>
          </w:p>
          <w:p w:rsidR="00410A52" w:rsidRDefault="00292385">
            <w:pPr>
              <w:spacing w:before="240" w:after="240"/>
              <w:rPr>
                <w:rFonts w:hAnsi="Helvetica-Light"/>
              </w:rPr>
            </w:pPr>
            <w:r>
              <w:rPr>
                <w:rFonts w:hAnsi="Helvetica-Light"/>
              </w:rPr>
              <w:t xml:space="preserve">Our SEND vision sums up our approach to differentiation which is to go the extra </w:t>
            </w:r>
            <w:r>
              <w:rPr>
                <w:rFonts w:hAnsi="Helvetica-Light"/>
              </w:rPr>
              <w:lastRenderedPageBreak/>
              <w:t xml:space="preserve">mile for students who need it.  </w:t>
            </w:r>
          </w:p>
          <w:p w:rsidR="00410A52" w:rsidRDefault="00345CE3">
            <w:pPr>
              <w:spacing w:before="240" w:after="240"/>
              <w:rPr>
                <w:rFonts w:hAnsi="Helvetica-Light"/>
              </w:rPr>
            </w:pPr>
            <w:r>
              <w:rPr>
                <w:rFonts w:hAnsi="Helvetica-Light"/>
              </w:rPr>
              <w:t xml:space="preserve">Staff relationships with students are at the core of our work.  We believe this is what makes the difference for our students with additional needs.  We have accompanied students on work experience, on trips and visits, and over the transition to further education when needed.  Our support does not stop at the school gates.  Our intervention mentors work with family members as well as students to enable great progress to be made.  </w:t>
            </w:r>
          </w:p>
          <w:p w:rsidR="00410A52" w:rsidRPr="004D0724" w:rsidRDefault="00345CE3">
            <w:pPr>
              <w:spacing w:before="240" w:after="240"/>
              <w:rPr>
                <w:rFonts w:hAnsi="Helvetica-Light"/>
                <w:b/>
                <w:bCs/>
                <w:u w:val="single"/>
              </w:rPr>
            </w:pPr>
            <w:r w:rsidRPr="004D0724">
              <w:rPr>
                <w:rFonts w:hAnsi="Helvetica-Light"/>
                <w:b/>
                <w:bCs/>
                <w:u w:val="single"/>
              </w:rPr>
              <w:t xml:space="preserve">Staff </w:t>
            </w:r>
          </w:p>
          <w:p w:rsidR="00345CE3" w:rsidRDefault="006421DC">
            <w:pPr>
              <w:spacing w:before="240" w:after="240"/>
              <w:rPr>
                <w:rFonts w:hAnsi="Helvetica-Light"/>
              </w:rPr>
            </w:pPr>
            <w:r>
              <w:rPr>
                <w:rFonts w:hAnsi="Helvetica-Light"/>
              </w:rPr>
              <w:t>M</w:t>
            </w:r>
            <w:r w:rsidR="00206DFF">
              <w:rPr>
                <w:rFonts w:hAnsi="Helvetica-Light"/>
              </w:rPr>
              <w:t>s</w:t>
            </w:r>
            <w:r>
              <w:rPr>
                <w:rFonts w:hAnsi="Helvetica-Light"/>
              </w:rPr>
              <w:t xml:space="preserve"> Kerri Parkinson</w:t>
            </w:r>
            <w:r w:rsidR="00345CE3">
              <w:rPr>
                <w:rFonts w:hAnsi="Helvetica-Light"/>
              </w:rPr>
              <w:t xml:space="preserve"> </w:t>
            </w:r>
            <w:r w:rsidR="00345CE3">
              <w:rPr>
                <w:rFonts w:hAnsi="Helvetica-Light"/>
              </w:rPr>
              <w:t>–</w:t>
            </w:r>
            <w:r>
              <w:rPr>
                <w:rFonts w:hAnsi="Helvetica-Light"/>
              </w:rPr>
              <w:t xml:space="preserve"> SEN</w:t>
            </w:r>
            <w:r w:rsidR="004D0724">
              <w:rPr>
                <w:rFonts w:hAnsi="Helvetica-Light"/>
              </w:rPr>
              <w:t>D</w:t>
            </w:r>
            <w:r w:rsidR="00345CE3">
              <w:rPr>
                <w:rFonts w:hAnsi="Helvetica-Light"/>
              </w:rPr>
              <w:t xml:space="preserve">CO </w:t>
            </w:r>
          </w:p>
          <w:p w:rsidR="00345CE3" w:rsidRDefault="00345CE3">
            <w:pPr>
              <w:spacing w:before="240" w:after="240"/>
              <w:rPr>
                <w:rFonts w:hAnsi="Helvetica-Light"/>
              </w:rPr>
            </w:pPr>
            <w:proofErr w:type="spellStart"/>
            <w:r>
              <w:rPr>
                <w:rFonts w:hAnsi="Helvetica-Light"/>
              </w:rPr>
              <w:t>Mrs</w:t>
            </w:r>
            <w:proofErr w:type="spellEnd"/>
            <w:r>
              <w:rPr>
                <w:rFonts w:hAnsi="Helvetica-Light"/>
              </w:rPr>
              <w:t xml:space="preserve"> Maxine </w:t>
            </w:r>
            <w:proofErr w:type="spellStart"/>
            <w:r>
              <w:rPr>
                <w:rFonts w:hAnsi="Helvetica-Light"/>
              </w:rPr>
              <w:t>Tyrer</w:t>
            </w:r>
            <w:proofErr w:type="spellEnd"/>
            <w:r>
              <w:rPr>
                <w:rFonts w:hAnsi="Helvetica-Light"/>
              </w:rPr>
              <w:t xml:space="preserve"> </w:t>
            </w:r>
            <w:r>
              <w:rPr>
                <w:rFonts w:hAnsi="Helvetica-Light"/>
              </w:rPr>
              <w:t>–</w:t>
            </w:r>
            <w:r w:rsidR="006421DC">
              <w:rPr>
                <w:rFonts w:hAnsi="Helvetica-Light"/>
              </w:rPr>
              <w:t xml:space="preserve"> Deputy SEN</w:t>
            </w:r>
            <w:r>
              <w:rPr>
                <w:rFonts w:hAnsi="Helvetica-Light"/>
              </w:rPr>
              <w:t xml:space="preserve">CO </w:t>
            </w:r>
          </w:p>
          <w:p w:rsidR="00345CE3" w:rsidRDefault="00345CE3">
            <w:pPr>
              <w:spacing w:before="240" w:after="240"/>
              <w:rPr>
                <w:rFonts w:hAnsi="Helvetica-Light"/>
              </w:rPr>
            </w:pPr>
            <w:proofErr w:type="spellStart"/>
            <w:r>
              <w:rPr>
                <w:rFonts w:hAnsi="Helvetica-Light"/>
              </w:rPr>
              <w:t>Mrs</w:t>
            </w:r>
            <w:proofErr w:type="spellEnd"/>
            <w:r>
              <w:rPr>
                <w:rFonts w:hAnsi="Helvetica-Light"/>
              </w:rPr>
              <w:t xml:space="preserve"> Sandra Watson </w:t>
            </w:r>
            <w:r>
              <w:rPr>
                <w:rFonts w:hAnsi="Helvetica-Light"/>
              </w:rPr>
              <w:t>–</w:t>
            </w:r>
            <w:r>
              <w:rPr>
                <w:rFonts w:hAnsi="Helvetica-Light"/>
              </w:rPr>
              <w:t xml:space="preserve"> Senior Intervention Officer </w:t>
            </w:r>
            <w:r w:rsidR="004D0724">
              <w:rPr>
                <w:rFonts w:hAnsi="Helvetica-Light"/>
              </w:rPr>
              <w:t>and DSL</w:t>
            </w:r>
          </w:p>
          <w:p w:rsidR="00345CE3" w:rsidRDefault="00345CE3">
            <w:pPr>
              <w:spacing w:before="240" w:after="240"/>
              <w:rPr>
                <w:rFonts w:hAnsi="Helvetica-Light"/>
              </w:rPr>
            </w:pPr>
            <w:proofErr w:type="spellStart"/>
            <w:r>
              <w:rPr>
                <w:rFonts w:hAnsi="Helvetica-Light"/>
              </w:rPr>
              <w:t>Mr</w:t>
            </w:r>
            <w:proofErr w:type="spellEnd"/>
            <w:r>
              <w:rPr>
                <w:rFonts w:hAnsi="Helvetica-Light"/>
              </w:rPr>
              <w:t xml:space="preserve"> David </w:t>
            </w:r>
            <w:proofErr w:type="spellStart"/>
            <w:r>
              <w:rPr>
                <w:rFonts w:hAnsi="Helvetica-Light"/>
              </w:rPr>
              <w:t>Smythe</w:t>
            </w:r>
            <w:proofErr w:type="spellEnd"/>
            <w:r>
              <w:rPr>
                <w:rFonts w:hAnsi="Helvetica-Light"/>
              </w:rPr>
              <w:t xml:space="preserve"> </w:t>
            </w:r>
            <w:r>
              <w:rPr>
                <w:rFonts w:hAnsi="Helvetica-Light"/>
              </w:rPr>
              <w:t>–</w:t>
            </w:r>
            <w:r w:rsidR="006421DC">
              <w:rPr>
                <w:rFonts w:hAnsi="Helvetica-Light"/>
              </w:rPr>
              <w:t xml:space="preserve"> </w:t>
            </w:r>
            <w:r w:rsidR="004D0724">
              <w:rPr>
                <w:rFonts w:hAnsi="Helvetica-Light"/>
              </w:rPr>
              <w:t xml:space="preserve">Intervention officer </w:t>
            </w:r>
            <w:bookmarkStart w:id="0" w:name="_GoBack"/>
            <w:bookmarkEnd w:id="0"/>
          </w:p>
          <w:p w:rsidR="004D0724" w:rsidRDefault="004D0724">
            <w:pPr>
              <w:spacing w:before="240" w:after="240"/>
              <w:rPr>
                <w:rFonts w:hAnsi="Helvetica-Light"/>
              </w:rPr>
            </w:pPr>
            <w:r>
              <w:rPr>
                <w:rFonts w:hAnsi="Helvetica-Light"/>
              </w:rPr>
              <w:t>Miss Gemma Conway- HLTA, VI specialist</w:t>
            </w:r>
          </w:p>
          <w:p w:rsidR="004D0724" w:rsidRDefault="004D0724" w:rsidP="004D0724">
            <w:pPr>
              <w:spacing w:before="240" w:after="240"/>
              <w:rPr>
                <w:rFonts w:hAnsi="Helvetica-Light"/>
              </w:rPr>
            </w:pPr>
            <w:proofErr w:type="spellStart"/>
            <w:r>
              <w:rPr>
                <w:rFonts w:hAnsi="Helvetica-Light"/>
              </w:rPr>
              <w:t>Mrs</w:t>
            </w:r>
            <w:proofErr w:type="spellEnd"/>
            <w:r>
              <w:rPr>
                <w:rFonts w:hAnsi="Helvetica-Light"/>
              </w:rPr>
              <w:t xml:space="preserve"> Mel Baines </w:t>
            </w:r>
            <w:r>
              <w:rPr>
                <w:rFonts w:hAnsi="Helvetica-Light"/>
              </w:rPr>
              <w:t>–</w:t>
            </w:r>
            <w:r>
              <w:rPr>
                <w:rFonts w:hAnsi="Helvetica-Light"/>
              </w:rPr>
              <w:t xml:space="preserve"> TA  </w:t>
            </w:r>
          </w:p>
          <w:p w:rsidR="004D0724" w:rsidRDefault="004D0724" w:rsidP="004D0724">
            <w:pPr>
              <w:spacing w:before="240" w:after="240"/>
              <w:rPr>
                <w:rFonts w:hAnsi="Helvetica-Light"/>
              </w:rPr>
            </w:pPr>
            <w:r>
              <w:rPr>
                <w:rFonts w:hAnsi="Helvetica-Light"/>
              </w:rPr>
              <w:t xml:space="preserve">Miss Natalie Close </w:t>
            </w:r>
            <w:r>
              <w:rPr>
                <w:rFonts w:hAnsi="Helvetica-Light"/>
              </w:rPr>
              <w:t>–</w:t>
            </w:r>
            <w:r>
              <w:rPr>
                <w:rFonts w:hAnsi="Helvetica-Light"/>
              </w:rPr>
              <w:t xml:space="preserve"> TA </w:t>
            </w:r>
          </w:p>
          <w:p w:rsidR="004D0724" w:rsidRDefault="004D0724" w:rsidP="004D0724">
            <w:pPr>
              <w:spacing w:before="240" w:after="240"/>
              <w:rPr>
                <w:rFonts w:hAnsi="Helvetica-Light"/>
              </w:rPr>
            </w:pPr>
            <w:proofErr w:type="spellStart"/>
            <w:r>
              <w:rPr>
                <w:rFonts w:hAnsi="Helvetica-Light"/>
              </w:rPr>
              <w:t>Mrs</w:t>
            </w:r>
            <w:proofErr w:type="spellEnd"/>
            <w:r>
              <w:rPr>
                <w:rFonts w:hAnsi="Helvetica-Light"/>
              </w:rPr>
              <w:t xml:space="preserve"> Kath Hunter </w:t>
            </w:r>
            <w:r>
              <w:rPr>
                <w:rFonts w:hAnsi="Helvetica-Light"/>
              </w:rPr>
              <w:t>–</w:t>
            </w:r>
            <w:r>
              <w:rPr>
                <w:rFonts w:hAnsi="Helvetica-Light"/>
              </w:rPr>
              <w:t xml:space="preserve"> TA  </w:t>
            </w:r>
          </w:p>
          <w:p w:rsidR="00345CE3" w:rsidRDefault="00345CE3">
            <w:pPr>
              <w:spacing w:before="240" w:after="240"/>
              <w:rPr>
                <w:rFonts w:hAnsi="Helvetica-Light"/>
              </w:rPr>
            </w:pPr>
            <w:proofErr w:type="spellStart"/>
            <w:r>
              <w:rPr>
                <w:rFonts w:hAnsi="Helvetica-Light"/>
              </w:rPr>
              <w:t>Mrs</w:t>
            </w:r>
            <w:proofErr w:type="spellEnd"/>
            <w:r>
              <w:rPr>
                <w:rFonts w:hAnsi="Helvetica-Light"/>
              </w:rPr>
              <w:t xml:space="preserve"> Lorraine Lyons </w:t>
            </w:r>
            <w:r>
              <w:rPr>
                <w:rFonts w:hAnsi="Helvetica-Light"/>
              </w:rPr>
              <w:t>–</w:t>
            </w:r>
            <w:r>
              <w:rPr>
                <w:rFonts w:hAnsi="Helvetica-Light"/>
              </w:rPr>
              <w:t xml:space="preserve"> TA </w:t>
            </w:r>
          </w:p>
          <w:p w:rsidR="004D0724" w:rsidRDefault="004D0724">
            <w:pPr>
              <w:spacing w:before="240" w:after="240"/>
              <w:rPr>
                <w:rFonts w:hAnsi="Helvetica-Light"/>
              </w:rPr>
            </w:pPr>
            <w:proofErr w:type="spellStart"/>
            <w:r>
              <w:rPr>
                <w:rFonts w:hAnsi="Helvetica-Light"/>
              </w:rPr>
              <w:t>Mrs</w:t>
            </w:r>
            <w:proofErr w:type="spellEnd"/>
            <w:r>
              <w:rPr>
                <w:rFonts w:hAnsi="Helvetica-Light"/>
              </w:rPr>
              <w:t xml:space="preserve"> Sue Parkinson </w:t>
            </w:r>
            <w:r>
              <w:rPr>
                <w:rFonts w:hAnsi="Helvetica-Light"/>
              </w:rPr>
              <w:t>–</w:t>
            </w:r>
            <w:r>
              <w:rPr>
                <w:rFonts w:hAnsi="Helvetica-Light"/>
              </w:rPr>
              <w:t xml:space="preserve"> TA</w:t>
            </w:r>
          </w:p>
          <w:p w:rsidR="004D0724" w:rsidRDefault="004D0724">
            <w:pPr>
              <w:spacing w:before="240" w:after="240"/>
              <w:rPr>
                <w:rFonts w:hAnsi="Helvetica-Light"/>
              </w:rPr>
            </w:pPr>
            <w:proofErr w:type="spellStart"/>
            <w:r>
              <w:rPr>
                <w:rFonts w:hAnsi="Helvetica-Light"/>
              </w:rPr>
              <w:t>Mrs</w:t>
            </w:r>
            <w:proofErr w:type="spellEnd"/>
            <w:r>
              <w:rPr>
                <w:rFonts w:hAnsi="Helvetica-Light"/>
              </w:rPr>
              <w:t xml:space="preserve"> Sharon Smith </w:t>
            </w:r>
            <w:r>
              <w:rPr>
                <w:rFonts w:hAnsi="Helvetica-Light"/>
              </w:rPr>
              <w:t>–</w:t>
            </w:r>
            <w:r>
              <w:rPr>
                <w:rFonts w:hAnsi="Helvetica-Light"/>
              </w:rPr>
              <w:t xml:space="preserve"> TA  </w:t>
            </w:r>
          </w:p>
          <w:p w:rsidR="004D0724" w:rsidRDefault="004D0724" w:rsidP="004D0724">
            <w:pPr>
              <w:spacing w:before="240" w:after="240"/>
              <w:rPr>
                <w:rFonts w:hAnsi="Helvetica-Light"/>
              </w:rPr>
            </w:pPr>
            <w:r>
              <w:rPr>
                <w:rFonts w:hAnsi="Helvetica-Light"/>
              </w:rPr>
              <w:t xml:space="preserve">Miss Zoe Warburton </w:t>
            </w:r>
            <w:r>
              <w:rPr>
                <w:rFonts w:hAnsi="Helvetica-Light"/>
              </w:rPr>
              <w:t>–</w:t>
            </w:r>
            <w:r>
              <w:rPr>
                <w:rFonts w:hAnsi="Helvetica-Light"/>
              </w:rPr>
              <w:t xml:space="preserve"> TA </w:t>
            </w:r>
          </w:p>
          <w:p w:rsidR="004D0724" w:rsidRDefault="00345CE3" w:rsidP="004D0724">
            <w:pPr>
              <w:spacing w:before="240" w:after="240"/>
              <w:rPr>
                <w:rFonts w:hAnsi="Helvetica-Light"/>
              </w:rPr>
            </w:pPr>
            <w:proofErr w:type="spellStart"/>
            <w:r>
              <w:rPr>
                <w:rFonts w:hAnsi="Helvetica-Light"/>
              </w:rPr>
              <w:t>Mrs</w:t>
            </w:r>
            <w:proofErr w:type="spellEnd"/>
            <w:r>
              <w:rPr>
                <w:rFonts w:hAnsi="Helvetica-Light"/>
              </w:rPr>
              <w:t xml:space="preserve"> Anna White </w:t>
            </w:r>
            <w:r>
              <w:rPr>
                <w:rFonts w:hAnsi="Helvetica-Light"/>
              </w:rPr>
              <w:t>–</w:t>
            </w:r>
            <w:r w:rsidR="006421DC">
              <w:rPr>
                <w:rFonts w:hAnsi="Helvetica-Light"/>
              </w:rPr>
              <w:t xml:space="preserve"> TA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accessible is the school environment?</w:t>
            </w:r>
          </w:p>
        </w:tc>
      </w:tr>
      <w:tr w:rsidR="00410A52">
        <w:tc>
          <w:tcPr>
            <w:tcW w:w="9016" w:type="dxa"/>
          </w:tcPr>
          <w:p w:rsidR="004F0E9E" w:rsidRDefault="004F0E9E" w:rsidP="004F0E9E">
            <w:pPr>
              <w:adjustRightInd w:val="0"/>
              <w:contextualSpacing/>
              <w:jc w:val="left"/>
              <w:rPr>
                <w:color w:val="auto"/>
              </w:rPr>
            </w:pPr>
            <w:r w:rsidRPr="004F0E9E">
              <w:rPr>
                <w:color w:val="auto"/>
              </w:rPr>
              <w:t xml:space="preserve">Brownedge St Mary’s is predominantly a 1950s build contained on one site. It was built to accommodate fewer than the current average number of pupils.  There are 2 buildings; the main building is spread over 3 floors and there are 2 lifts in this building.  All parts of this building are wheelchair accessible except a music room </w:t>
            </w:r>
            <w:r w:rsidRPr="004F0E9E">
              <w:rPr>
                <w:color w:val="auto"/>
              </w:rPr>
              <w:lastRenderedPageBreak/>
              <w:t xml:space="preserve">and a drama room as the corridor is too short to accommodate a ramp and too short and narrow to accommodate a lift. The second building is a newer build which spreads over 2 floors and contains a lift and a disabled toilet; all areas of this building are wheelchair accessible.  By each lift we have an EVAC chair </w:t>
            </w:r>
            <w:r w:rsidRPr="0059278D">
              <w:rPr>
                <w:color w:val="auto"/>
              </w:rPr>
              <w:t xml:space="preserve">and </w:t>
            </w:r>
            <w:proofErr w:type="gramStart"/>
            <w:r w:rsidRPr="0059278D">
              <w:rPr>
                <w:color w:val="auto"/>
              </w:rPr>
              <w:t>staff are</w:t>
            </w:r>
            <w:proofErr w:type="gramEnd"/>
            <w:r w:rsidRPr="0059278D">
              <w:rPr>
                <w:color w:val="auto"/>
              </w:rPr>
              <w:t xml:space="preserve"> trained in using the EVAC chair.</w:t>
            </w:r>
          </w:p>
          <w:p w:rsidR="00A710DA" w:rsidRPr="004F0E9E" w:rsidRDefault="00A710DA" w:rsidP="004F0E9E">
            <w:pPr>
              <w:adjustRightInd w:val="0"/>
              <w:contextualSpacing/>
              <w:jc w:val="left"/>
              <w:rPr>
                <w:color w:val="auto"/>
              </w:rPr>
            </w:pPr>
          </w:p>
          <w:p w:rsidR="004F0E9E" w:rsidRDefault="004F0E9E" w:rsidP="004F0E9E">
            <w:pPr>
              <w:adjustRightInd w:val="0"/>
              <w:contextualSpacing/>
              <w:jc w:val="left"/>
              <w:rPr>
                <w:color w:val="auto"/>
              </w:rPr>
            </w:pPr>
            <w:r w:rsidRPr="004F0E9E">
              <w:rPr>
                <w:color w:val="auto"/>
              </w:rPr>
              <w:t>We have accessible parking spaces for both buildings with a designated parking space at the front entrance.  We have ramps at entrances and exits.  We also have a wheelchair accessible minibus.</w:t>
            </w:r>
            <w:r w:rsidR="00A710DA">
              <w:rPr>
                <w:color w:val="auto"/>
              </w:rPr>
              <w:t xml:space="preserve"> </w:t>
            </w:r>
            <w:r w:rsidRPr="004F0E9E">
              <w:rPr>
                <w:color w:val="auto"/>
              </w:rPr>
              <w:t xml:space="preserve">Corridors are narrow but with careful planning and a one-way system in place, congestion is minimal. </w:t>
            </w:r>
          </w:p>
          <w:p w:rsidR="00A710DA" w:rsidRPr="004F0E9E" w:rsidRDefault="00A710DA" w:rsidP="004F0E9E">
            <w:pPr>
              <w:adjustRightInd w:val="0"/>
              <w:contextualSpacing/>
              <w:jc w:val="left"/>
              <w:rPr>
                <w:color w:val="FF0000"/>
              </w:rPr>
            </w:pPr>
          </w:p>
          <w:p w:rsidR="004F0E9E" w:rsidRDefault="004F0E9E" w:rsidP="004F0E9E">
            <w:pPr>
              <w:adjustRightInd w:val="0"/>
              <w:contextualSpacing/>
              <w:jc w:val="left"/>
              <w:rPr>
                <w:color w:val="auto"/>
              </w:rPr>
            </w:pPr>
            <w:r w:rsidRPr="004F0E9E">
              <w:rPr>
                <w:color w:val="auto"/>
              </w:rPr>
              <w:t xml:space="preserve">We have good auditory and visual environments. Many classrooms have carpets and the </w:t>
            </w:r>
            <w:proofErr w:type="gramStart"/>
            <w:r w:rsidRPr="004F0E9E">
              <w:rPr>
                <w:color w:val="auto"/>
              </w:rPr>
              <w:t>majority have</w:t>
            </w:r>
            <w:proofErr w:type="gramEnd"/>
            <w:r w:rsidRPr="004F0E9E">
              <w:rPr>
                <w:color w:val="auto"/>
              </w:rPr>
              <w:t xml:space="preserve"> window blinds.</w:t>
            </w:r>
            <w:r w:rsidR="00A710DA">
              <w:rPr>
                <w:color w:val="auto"/>
              </w:rPr>
              <w:t xml:space="preserve"> </w:t>
            </w:r>
            <w:r w:rsidRPr="004F0E9E">
              <w:rPr>
                <w:color w:val="auto"/>
              </w:rPr>
              <w:t>Wall displays are in classrooms</w:t>
            </w:r>
            <w:r w:rsidR="00A710DA">
              <w:rPr>
                <w:color w:val="auto"/>
              </w:rPr>
              <w:t xml:space="preserve">, </w:t>
            </w:r>
            <w:r w:rsidRPr="004F0E9E">
              <w:rPr>
                <w:color w:val="auto"/>
              </w:rPr>
              <w:t>corridors and in other areas of the school.</w:t>
            </w:r>
            <w:r w:rsidR="00A710DA">
              <w:rPr>
                <w:color w:val="auto"/>
              </w:rPr>
              <w:t xml:space="preserve"> </w:t>
            </w:r>
            <w:r w:rsidRPr="004F0E9E">
              <w:rPr>
                <w:color w:val="auto"/>
              </w:rPr>
              <w:t xml:space="preserve">We have technical equipment to </w:t>
            </w:r>
            <w:proofErr w:type="spellStart"/>
            <w:r w:rsidRPr="004F0E9E">
              <w:rPr>
                <w:color w:val="auto"/>
              </w:rPr>
              <w:t>utilise</w:t>
            </w:r>
            <w:proofErr w:type="spellEnd"/>
            <w:r w:rsidRPr="004F0E9E">
              <w:rPr>
                <w:color w:val="auto"/>
              </w:rPr>
              <w:t xml:space="preserve"> in the assembly hall which includes: lighting, microphones, speakers.</w:t>
            </w:r>
            <w:r w:rsidR="00A710DA">
              <w:rPr>
                <w:color w:val="auto"/>
              </w:rPr>
              <w:t xml:space="preserve"> </w:t>
            </w:r>
            <w:r w:rsidRPr="004F0E9E">
              <w:rPr>
                <w:color w:val="auto"/>
              </w:rPr>
              <w:t>The dining hall and gym areas are poor acoustically. Most of the ground floor is not carpeted.</w:t>
            </w:r>
          </w:p>
          <w:p w:rsidR="00A710DA" w:rsidRPr="004F0E9E" w:rsidRDefault="00A710DA" w:rsidP="004F0E9E">
            <w:pPr>
              <w:adjustRightInd w:val="0"/>
              <w:contextualSpacing/>
              <w:jc w:val="left"/>
              <w:rPr>
                <w:color w:val="auto"/>
              </w:rPr>
            </w:pPr>
          </w:p>
          <w:p w:rsidR="004F0E9E" w:rsidRPr="004F0E9E" w:rsidRDefault="004F0E9E" w:rsidP="004F0E9E">
            <w:pPr>
              <w:adjustRightInd w:val="0"/>
              <w:contextualSpacing/>
              <w:jc w:val="left"/>
              <w:rPr>
                <w:color w:val="auto"/>
              </w:rPr>
            </w:pPr>
            <w:r w:rsidRPr="004F0E9E">
              <w:rPr>
                <w:color w:val="auto"/>
              </w:rPr>
              <w:t>There are staff male and female toilets in both buildings.</w:t>
            </w:r>
            <w:r w:rsidR="00A710DA">
              <w:rPr>
                <w:color w:val="auto"/>
              </w:rPr>
              <w:t xml:space="preserve"> </w:t>
            </w:r>
            <w:r w:rsidRPr="004F0E9E">
              <w:rPr>
                <w:color w:val="auto"/>
              </w:rPr>
              <w:t>There are male and female pupil toilets in both blocks.</w:t>
            </w:r>
            <w:r w:rsidR="00A710DA">
              <w:rPr>
                <w:color w:val="auto"/>
              </w:rPr>
              <w:t xml:space="preserve"> </w:t>
            </w:r>
            <w:r w:rsidRPr="004F0E9E">
              <w:rPr>
                <w:color w:val="auto"/>
              </w:rPr>
              <w:t>There are 3 disabled toilets one of these is contained in a medical room where we have a medical bed, a ceiling tracking hoist and hand washing facilities. Our disabled toilet has the facility to wash areas if this is required or preferred. There are no shower facilities in the disabled toilet areas.</w:t>
            </w:r>
          </w:p>
          <w:p w:rsidR="004F0E9E" w:rsidRDefault="004F0E9E" w:rsidP="004F0E9E">
            <w:pPr>
              <w:adjustRightInd w:val="0"/>
              <w:contextualSpacing/>
              <w:jc w:val="left"/>
              <w:rPr>
                <w:color w:val="auto"/>
              </w:rPr>
            </w:pPr>
            <w:r w:rsidRPr="004F0E9E">
              <w:rPr>
                <w:color w:val="auto"/>
              </w:rPr>
              <w:t>Policies are available in a print format from school and from the website.  All policies can be downloaded and adapted as necessary.</w:t>
            </w:r>
          </w:p>
          <w:p w:rsidR="00A710DA" w:rsidRPr="004F0E9E" w:rsidRDefault="00A710DA" w:rsidP="004F0E9E">
            <w:pPr>
              <w:adjustRightInd w:val="0"/>
              <w:contextualSpacing/>
              <w:jc w:val="left"/>
              <w:rPr>
                <w:color w:val="auto"/>
              </w:rPr>
            </w:pPr>
          </w:p>
          <w:p w:rsidR="004F0E9E" w:rsidRPr="004F0E9E" w:rsidRDefault="004F0E9E" w:rsidP="004F0E9E">
            <w:pPr>
              <w:adjustRightInd w:val="0"/>
              <w:contextualSpacing/>
              <w:jc w:val="left"/>
              <w:rPr>
                <w:color w:val="auto"/>
              </w:rPr>
            </w:pPr>
            <w:r w:rsidRPr="004F0E9E">
              <w:rPr>
                <w:color w:val="auto"/>
              </w:rPr>
              <w:t xml:space="preserve">We are proactive in making information accessible to parents and families with additional needs. We have teaching assistants who monitor EAL pupils and liaise with parents.  We have an Intervention Team closely linked to SEND with 2 Intervention Officers one of which </w:t>
            </w:r>
            <w:proofErr w:type="spellStart"/>
            <w:r w:rsidRPr="004F0E9E">
              <w:rPr>
                <w:color w:val="auto"/>
              </w:rPr>
              <w:t>specialises</w:t>
            </w:r>
            <w:proofErr w:type="spellEnd"/>
            <w:r w:rsidRPr="004F0E9E">
              <w:rPr>
                <w:color w:val="auto"/>
              </w:rPr>
              <w:t xml:space="preserve"> in working with AS</w:t>
            </w:r>
            <w:r w:rsidR="00A710DA">
              <w:rPr>
                <w:color w:val="auto"/>
              </w:rPr>
              <w:t>D</w:t>
            </w:r>
            <w:r w:rsidRPr="004F0E9E">
              <w:rPr>
                <w:color w:val="auto"/>
              </w:rPr>
              <w:t xml:space="preserve"> pupils We also have a Counsellor who is in the building for 2 days a week. We use bespoke home school diaries effectively. We provide: foreign language dictionaries; translators, storyboards</w:t>
            </w:r>
            <w:r w:rsidR="00A710DA">
              <w:rPr>
                <w:color w:val="auto"/>
              </w:rPr>
              <w:t xml:space="preserve"> etc.</w:t>
            </w:r>
          </w:p>
          <w:p w:rsidR="00410A52" w:rsidRDefault="004F0E9E" w:rsidP="004F0E9E">
            <w:pPr>
              <w:spacing w:before="240" w:after="240"/>
              <w:rPr>
                <w:rFonts w:hAnsi="Helvetica-Light"/>
              </w:rPr>
            </w:pPr>
            <w:r w:rsidRPr="00D648D9">
              <w:rPr>
                <w:color w:val="auto"/>
              </w:rPr>
              <w:t>We have 2 height adjustable tables which can be moved around school.</w:t>
            </w:r>
            <w:r w:rsidR="00A710DA">
              <w:rPr>
                <w:color w:val="auto"/>
              </w:rPr>
              <w:t xml:space="preserve"> </w:t>
            </w:r>
            <w:r w:rsidRPr="00D648D9">
              <w:rPr>
                <w:color w:val="auto"/>
              </w:rPr>
              <w:t xml:space="preserve">We have specialist speakers in some classrooms to aid pupils with hearing impairments.  </w:t>
            </w:r>
            <w:r w:rsidRPr="0059278D">
              <w:rPr>
                <w:color w:val="auto"/>
              </w:rPr>
              <w:t>We have keyboard adaptations</w:t>
            </w:r>
            <w:r w:rsidRPr="00D648D9">
              <w:rPr>
                <w:color w:val="auto"/>
              </w:rPr>
              <w:t xml:space="preserve"> for pupils with visual impairments and other conditions such as cerebral palsy, severe ADHD and dyspraxia</w:t>
            </w:r>
            <w:r>
              <w:rPr>
                <w:color w:val="auto"/>
              </w:rPr>
              <w:t>.</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are the school resources allocated and matched to children/young people's special educational needs and disabilities?</w:t>
            </w:r>
          </w:p>
          <w:p w:rsidR="00410A52" w:rsidRDefault="002A3ADB">
            <w:pPr>
              <w:spacing w:before="120" w:after="120"/>
              <w:rPr>
                <w:rFonts w:hAnsi="Helvetica-Light"/>
              </w:rPr>
            </w:pPr>
            <w:r>
              <w:rPr>
                <w:rFonts w:hAnsi="Helvetica-Light"/>
                <w:b/>
              </w:rPr>
              <w:t xml:space="preserve">How </w:t>
            </w:r>
            <w:proofErr w:type="gramStart"/>
            <w:r>
              <w:rPr>
                <w:rFonts w:hAnsi="Helvetica-Light"/>
                <w:b/>
              </w:rPr>
              <w:t>is the decision</w:t>
            </w:r>
            <w:proofErr w:type="gramEnd"/>
            <w:r>
              <w:rPr>
                <w:rFonts w:hAnsi="Helvetica-Light"/>
                <w:b/>
              </w:rPr>
              <w:t xml:space="preserve"> made about the type and quantity of support my child/young person receives?</w:t>
            </w:r>
          </w:p>
        </w:tc>
      </w:tr>
      <w:tr w:rsidR="00410A52">
        <w:tc>
          <w:tcPr>
            <w:tcW w:w="9016" w:type="dxa"/>
          </w:tcPr>
          <w:p w:rsidR="00955E5E" w:rsidRDefault="00955E5E">
            <w:pPr>
              <w:spacing w:before="240" w:after="240"/>
              <w:rPr>
                <w:rFonts w:hAnsi="Helvetica-Light"/>
              </w:rPr>
            </w:pPr>
            <w:r>
              <w:rPr>
                <w:rFonts w:hAnsi="Helvetica-Light"/>
              </w:rPr>
              <w:t xml:space="preserve">Students with </w:t>
            </w:r>
            <w:proofErr w:type="spellStart"/>
            <w:r>
              <w:rPr>
                <w:rFonts w:hAnsi="Helvetica-Light"/>
              </w:rPr>
              <w:t>EHC</w:t>
            </w:r>
            <w:r w:rsidR="00A710DA">
              <w:rPr>
                <w:rFonts w:hAnsi="Helvetica-Light"/>
              </w:rPr>
              <w:t>p</w:t>
            </w:r>
            <w:r>
              <w:rPr>
                <w:rFonts w:hAnsi="Helvetica-Light"/>
              </w:rPr>
              <w:t>s</w:t>
            </w:r>
            <w:proofErr w:type="spellEnd"/>
            <w:r>
              <w:rPr>
                <w:rFonts w:hAnsi="Helvetica-Light"/>
              </w:rPr>
              <w:t xml:space="preserve"> have allocated provision which is mapped.  Students with additional needs are identified after assessment points and provision is made according to priority of need.  We use a referral system to triage need.  For some </w:t>
            </w:r>
            <w:r>
              <w:rPr>
                <w:rFonts w:hAnsi="Helvetica-Light"/>
              </w:rPr>
              <w:lastRenderedPageBreak/>
              <w:t>interventions that are not considered urgent, we operate a waiting list, for example for nurture group work.</w:t>
            </w:r>
            <w:r w:rsidR="00A710DA">
              <w:rPr>
                <w:rFonts w:hAnsi="Helvetica-Light"/>
              </w:rPr>
              <w:t xml:space="preserve"> </w:t>
            </w:r>
            <w:r>
              <w:rPr>
                <w:rFonts w:hAnsi="Helvetica-Light"/>
              </w:rPr>
              <w:t xml:space="preserve">Urgent student needs are always prioritized.  </w:t>
            </w:r>
          </w:p>
          <w:p w:rsidR="00955E5E" w:rsidRDefault="00955E5E">
            <w:pPr>
              <w:spacing w:before="240" w:after="240"/>
              <w:rPr>
                <w:rFonts w:hAnsi="Helvetica-Light"/>
              </w:rPr>
            </w:pPr>
            <w:r>
              <w:rPr>
                <w:rFonts w:hAnsi="Helvetica-Light"/>
              </w:rPr>
              <w:t>Decision making about provision for SEND is made by the senior leadership team under the direction of the head teacher</w:t>
            </w:r>
            <w:r w:rsidR="00A710DA">
              <w:rPr>
                <w:rFonts w:hAnsi="Helvetica-Light"/>
              </w:rPr>
              <w:t xml:space="preserve">, </w:t>
            </w:r>
            <w:r>
              <w:rPr>
                <w:rFonts w:hAnsi="Helvetica-Light"/>
              </w:rPr>
              <w:t>deputy headteacher</w:t>
            </w:r>
            <w:r w:rsidR="00A710DA">
              <w:rPr>
                <w:rFonts w:hAnsi="Helvetica-Light"/>
              </w:rPr>
              <w:t xml:space="preserve"> and Inclusion lead</w:t>
            </w:r>
            <w:r>
              <w:rPr>
                <w:rFonts w:hAnsi="Helvetica-Light"/>
              </w:rPr>
              <w:t>.  The SENDCO and deputy SENDCO make day to day operational decisions about allocations of support, which are provided flexibly in keeping with the school</w:t>
            </w:r>
            <w:r>
              <w:rPr>
                <w:rFonts w:hAnsi="Helvetica-Light"/>
              </w:rPr>
              <w:t>’</w:t>
            </w:r>
            <w:r>
              <w:rPr>
                <w:rFonts w:hAnsi="Helvetica-Light"/>
              </w:rPr>
              <w:t xml:space="preserve">s capacity to deliver.  </w:t>
            </w:r>
          </w:p>
          <w:p w:rsidR="00410A52" w:rsidRDefault="00005E1B">
            <w:pPr>
              <w:spacing w:before="240" w:after="240"/>
              <w:rPr>
                <w:rFonts w:hAnsi="Helvetica-Light"/>
              </w:rPr>
            </w:pPr>
            <w:r>
              <w:rPr>
                <w:rFonts w:hAnsi="Helvetica-Light"/>
              </w:rPr>
              <w:t>A</w:t>
            </w:r>
            <w:r w:rsidR="00955E5E">
              <w:rPr>
                <w:rFonts w:hAnsi="Helvetica-Light"/>
              </w:rPr>
              <w:t>ccess arrangements for external examinations</w:t>
            </w:r>
            <w:r>
              <w:rPr>
                <w:rFonts w:hAnsi="Helvetica-Light"/>
              </w:rPr>
              <w:t xml:space="preserve"> are applied for at the end of year 9/ beginning of year 10</w:t>
            </w:r>
            <w:r w:rsidR="00955E5E">
              <w:rPr>
                <w:rFonts w:hAnsi="Helvetica-Light"/>
              </w:rPr>
              <w:t xml:space="preserve">.  Decisions are made with the examinations officer as to which students should be assessed, and these decisions are made following the guidance from JCQ.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both you and I know how my child/young person is doing and how will you help me to support their learning?</w:t>
            </w:r>
          </w:p>
        </w:tc>
      </w:tr>
      <w:tr w:rsidR="00410A52">
        <w:tc>
          <w:tcPr>
            <w:tcW w:w="9016" w:type="dxa"/>
          </w:tcPr>
          <w:p w:rsidR="007C411B" w:rsidRDefault="007C411B" w:rsidP="007C411B">
            <w:pPr>
              <w:adjustRightInd w:val="0"/>
              <w:contextualSpacing/>
            </w:pPr>
            <w:r w:rsidRPr="007C411B">
              <w:t xml:space="preserve">All </w:t>
            </w:r>
            <w:proofErr w:type="spellStart"/>
            <w:r w:rsidRPr="007C411B">
              <w:t>EHC</w:t>
            </w:r>
            <w:r w:rsidR="00005E1B">
              <w:t>p</w:t>
            </w:r>
            <w:r w:rsidRPr="007C411B">
              <w:t>s</w:t>
            </w:r>
            <w:proofErr w:type="spellEnd"/>
            <w:r w:rsidRPr="007C411B">
              <w:t xml:space="preserve"> are reviewed on an annual basis. Reviews are carried out in line with statutory guidance.</w:t>
            </w:r>
          </w:p>
          <w:p w:rsidR="00005E1B" w:rsidRPr="007C411B" w:rsidRDefault="00005E1B" w:rsidP="007C411B">
            <w:pPr>
              <w:adjustRightInd w:val="0"/>
              <w:contextualSpacing/>
            </w:pPr>
          </w:p>
          <w:p w:rsidR="00005E1B" w:rsidRDefault="007C411B" w:rsidP="007C411B">
            <w:pPr>
              <w:adjustRightInd w:val="0"/>
              <w:contextualSpacing/>
            </w:pPr>
            <w:r w:rsidRPr="007C411B">
              <w:t>Advice is provided by the school, external agencies, the student and the parent/</w:t>
            </w:r>
            <w:proofErr w:type="spellStart"/>
            <w:r w:rsidRPr="007C411B">
              <w:t>carer</w:t>
            </w:r>
            <w:proofErr w:type="spellEnd"/>
            <w:r w:rsidRPr="007C411B">
              <w:t>. Documentation is shared in advance, and meetings held at mutually agreed times. Summary advice is sent to the LEA, the parent/</w:t>
            </w:r>
            <w:proofErr w:type="spellStart"/>
            <w:r w:rsidRPr="007C411B">
              <w:t>carer</w:t>
            </w:r>
            <w:proofErr w:type="spellEnd"/>
            <w:r w:rsidRPr="007C411B">
              <w:t xml:space="preserve"> and school.  Each student is always encouraged to participate in their meeting.</w:t>
            </w:r>
          </w:p>
          <w:p w:rsidR="007C411B" w:rsidRPr="007C411B" w:rsidRDefault="007C411B" w:rsidP="007C411B">
            <w:pPr>
              <w:adjustRightInd w:val="0"/>
              <w:contextualSpacing/>
            </w:pPr>
            <w:r w:rsidRPr="007C411B">
              <w:t xml:space="preserve"> </w:t>
            </w:r>
          </w:p>
          <w:p w:rsidR="007C411B" w:rsidRDefault="007C411B" w:rsidP="007C411B">
            <w:pPr>
              <w:adjustRightInd w:val="0"/>
              <w:contextualSpacing/>
            </w:pPr>
            <w:r w:rsidRPr="007C411B">
              <w:t>Progress of other students with SEND support needs is monitored regularly in line with school assessment procedures. Internal tracking systems are used to highlight progress of individuals as well as identified groups.</w:t>
            </w:r>
          </w:p>
          <w:p w:rsidR="00005E1B" w:rsidRPr="007C411B" w:rsidRDefault="00005E1B" w:rsidP="007C411B">
            <w:pPr>
              <w:adjustRightInd w:val="0"/>
              <w:contextualSpacing/>
            </w:pPr>
          </w:p>
          <w:p w:rsidR="007C411B" w:rsidRDefault="007C411B" w:rsidP="007C411B">
            <w:pPr>
              <w:adjustRightInd w:val="0"/>
              <w:contextualSpacing/>
            </w:pPr>
            <w:r w:rsidRPr="007C411B">
              <w:t xml:space="preserve">Progress data is shared with parents three times each year, </w:t>
            </w:r>
            <w:r w:rsidRPr="0059278D">
              <w:t xml:space="preserve">in the form of a </w:t>
            </w:r>
            <w:r w:rsidR="0059278D" w:rsidRPr="0059278D">
              <w:t>progress review, parents’ evening</w:t>
            </w:r>
            <w:r w:rsidRPr="0059278D">
              <w:t xml:space="preserve"> and a final </w:t>
            </w:r>
            <w:r w:rsidR="0059278D" w:rsidRPr="0059278D">
              <w:t xml:space="preserve">full subject and pastoral </w:t>
            </w:r>
            <w:r w:rsidRPr="0059278D">
              <w:t>report.</w:t>
            </w:r>
            <w:r w:rsidRPr="007C411B">
              <w:t xml:space="preserve"> The school operates an open door policy, welcoming parents who have any concerns about their child.</w:t>
            </w:r>
          </w:p>
          <w:p w:rsidR="00005E1B" w:rsidRPr="007C411B" w:rsidRDefault="00005E1B" w:rsidP="007C411B">
            <w:pPr>
              <w:adjustRightInd w:val="0"/>
              <w:contextualSpacing/>
            </w:pPr>
          </w:p>
          <w:p w:rsidR="007C411B" w:rsidRDefault="007C411B" w:rsidP="007C411B">
            <w:pPr>
              <w:adjustRightInd w:val="0"/>
              <w:contextualSpacing/>
            </w:pPr>
            <w:r w:rsidRPr="007C411B">
              <w:t xml:space="preserve">The effectiveness of our provision is measured through progress data and through pupil and parent satisfaction surveys. The school is required to measure progress using nationally agreed standards and criteria, as well as progress in individual social, emotional or </w:t>
            </w:r>
            <w:proofErr w:type="spellStart"/>
            <w:r w:rsidRPr="007C411B">
              <w:t>behavioural</w:t>
            </w:r>
            <w:proofErr w:type="spellEnd"/>
            <w:r w:rsidRPr="007C411B">
              <w:t xml:space="preserve"> targets. </w:t>
            </w:r>
          </w:p>
          <w:p w:rsidR="00005E1B" w:rsidRPr="007C411B" w:rsidRDefault="00005E1B" w:rsidP="007C411B">
            <w:pPr>
              <w:adjustRightInd w:val="0"/>
              <w:contextualSpacing/>
            </w:pPr>
          </w:p>
          <w:p w:rsidR="007C411B" w:rsidRDefault="007C411B" w:rsidP="007C411B">
            <w:pPr>
              <w:adjustRightInd w:val="0"/>
              <w:contextualSpacing/>
            </w:pPr>
            <w:r w:rsidRPr="007C411B">
              <w:t xml:space="preserve">Pupils with </w:t>
            </w:r>
            <w:r w:rsidR="00005E1B">
              <w:t>SEMH</w:t>
            </w:r>
            <w:r w:rsidRPr="007C411B">
              <w:t xml:space="preserve"> concerns are monitored through regular meetings, counselling records, nurture groups, </w:t>
            </w:r>
            <w:r w:rsidR="0059278D">
              <w:t xml:space="preserve">The </w:t>
            </w:r>
            <w:proofErr w:type="spellStart"/>
            <w:r w:rsidR="0059278D">
              <w:t>PoD</w:t>
            </w:r>
            <w:proofErr w:type="spellEnd"/>
            <w:r w:rsidR="0059278D">
              <w:t xml:space="preserve"> </w:t>
            </w:r>
            <w:r w:rsidRPr="007C411B">
              <w:t xml:space="preserve">restorative justice work, Intervention Officer input, mentoring </w:t>
            </w:r>
            <w:proofErr w:type="spellStart"/>
            <w:r w:rsidRPr="007C411B">
              <w:t>programmes</w:t>
            </w:r>
            <w:proofErr w:type="spellEnd"/>
            <w:r w:rsidR="00005E1B">
              <w:t>.</w:t>
            </w:r>
          </w:p>
          <w:p w:rsidR="00005E1B" w:rsidRPr="007C411B" w:rsidRDefault="00005E1B" w:rsidP="007C411B">
            <w:pPr>
              <w:adjustRightInd w:val="0"/>
              <w:contextualSpacing/>
            </w:pPr>
          </w:p>
          <w:p w:rsidR="007C411B" w:rsidRPr="007C411B" w:rsidRDefault="007C411B" w:rsidP="007C411B">
            <w:pPr>
              <w:adjustRightInd w:val="0"/>
              <w:contextualSpacing/>
            </w:pPr>
            <w:r w:rsidRPr="007C411B">
              <w:t>We have a school Chaplain</w:t>
            </w:r>
            <w:r w:rsidR="00005E1B">
              <w:t>.</w:t>
            </w:r>
          </w:p>
          <w:p w:rsidR="00410A52" w:rsidRDefault="007C411B" w:rsidP="007C411B">
            <w:pPr>
              <w:spacing w:before="240" w:after="240"/>
              <w:rPr>
                <w:rFonts w:hAnsi="Helvetica-Light"/>
              </w:rPr>
            </w:pPr>
            <w:r w:rsidRPr="00D648D9">
              <w:t xml:space="preserve">We have a designated person to monitor our looked after children and regular </w:t>
            </w:r>
            <w:r w:rsidR="00005E1B">
              <w:t xml:space="preserve">CLA </w:t>
            </w:r>
            <w:r w:rsidR="00005E1B">
              <w:lastRenderedPageBreak/>
              <w:t xml:space="preserve">and </w:t>
            </w:r>
            <w:r w:rsidRPr="00D648D9">
              <w:t>PEP meetings take place.</w:t>
            </w:r>
          </w:p>
          <w:p w:rsidR="007C411B" w:rsidRDefault="007C411B" w:rsidP="007C411B">
            <w:pPr>
              <w:spacing w:before="240" w:after="240"/>
              <w:rPr>
                <w:rFonts w:hAnsi="Helvetica-Light"/>
              </w:rPr>
            </w:pP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 xml:space="preserve">What training </w:t>
            </w:r>
            <w:proofErr w:type="gramStart"/>
            <w:r>
              <w:rPr>
                <w:rFonts w:hAnsi="Helvetica-Light"/>
                <w:b/>
              </w:rPr>
              <w:t>have the staff</w:t>
            </w:r>
            <w:proofErr w:type="gramEnd"/>
            <w:r>
              <w:rPr>
                <w:rFonts w:hAnsi="Helvetica-Light"/>
                <w:b/>
              </w:rPr>
              <w:t xml:space="preserve"> supporting children/young people with SEND had or may they have?</w:t>
            </w:r>
          </w:p>
          <w:p w:rsidR="00410A52" w:rsidRDefault="002A3ADB">
            <w:pPr>
              <w:spacing w:before="120" w:after="120"/>
              <w:rPr>
                <w:rFonts w:hAnsi="Helvetica-Light"/>
                <w:b/>
              </w:rPr>
            </w:pPr>
            <w:r>
              <w:rPr>
                <w:rFonts w:hAnsi="Helvetica-Light"/>
                <w:b/>
              </w:rPr>
              <w:t>What specialist services or expertise are available at or accessed by the school?</w:t>
            </w:r>
          </w:p>
        </w:tc>
      </w:tr>
      <w:tr w:rsidR="00410A52">
        <w:tc>
          <w:tcPr>
            <w:tcW w:w="9016" w:type="dxa"/>
          </w:tcPr>
          <w:p w:rsidR="00410A52" w:rsidRDefault="00690BD4">
            <w:pPr>
              <w:spacing w:before="240" w:after="240"/>
              <w:rPr>
                <w:rFonts w:hAnsi="Helvetica-Light"/>
              </w:rPr>
            </w:pPr>
            <w:r>
              <w:rPr>
                <w:rFonts w:hAnsi="Helvetica-Light"/>
              </w:rPr>
              <w:t>Our teaching assistants and SEND team are regularly trained and are encouraged to develop specialisms such as autism or medical needs</w:t>
            </w:r>
            <w:r w:rsidR="00005E1B">
              <w:rPr>
                <w:rFonts w:hAnsi="Helvetica-Light"/>
              </w:rPr>
              <w:t>. SEND CPD is delivered at least once every term and during INSET days to all teaching staff, we tailor our training to student and staff needs. The training is delivered by the SENDCo, SEND team and external agencies such as CAMHS, Educational Psychologists, the school nurse, occupational therapists etc.</w:t>
            </w:r>
            <w:r>
              <w:rPr>
                <w:rFonts w:hAnsi="Helvetica-Light"/>
              </w:rPr>
              <w:t xml:space="preserve"> </w:t>
            </w:r>
            <w:r w:rsidR="00005E1B" w:rsidRPr="0059278D">
              <w:rPr>
                <w:rFonts w:hAnsi="Helvetica-Light"/>
              </w:rPr>
              <w:t>F</w:t>
            </w:r>
            <w:r w:rsidRPr="0059278D">
              <w:rPr>
                <w:rFonts w:hAnsi="Helvetica-Light"/>
              </w:rPr>
              <w:t>or example a range of staff are trained on Evac chairs in all areas of the school.</w:t>
            </w:r>
            <w:r>
              <w:rPr>
                <w:rFonts w:hAnsi="Helvetica-Light"/>
              </w:rPr>
              <w:t xml:space="preserve">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410A52">
        <w:tc>
          <w:tcPr>
            <w:tcW w:w="9016" w:type="dxa"/>
          </w:tcPr>
          <w:p w:rsidR="00410A52" w:rsidRDefault="00495841">
            <w:pPr>
              <w:spacing w:before="240" w:after="240"/>
              <w:rPr>
                <w:rFonts w:hAnsi="Helvetica-Light"/>
              </w:rPr>
            </w:pPr>
            <w:r>
              <w:rPr>
                <w:rFonts w:hAnsi="Helvetica-Light"/>
              </w:rPr>
              <w:t xml:space="preserve">The SEND team support students on transfer to high school, following </w:t>
            </w:r>
            <w:proofErr w:type="spellStart"/>
            <w:r>
              <w:rPr>
                <w:rFonts w:hAnsi="Helvetica-Light"/>
              </w:rPr>
              <w:t>mid year</w:t>
            </w:r>
            <w:proofErr w:type="spellEnd"/>
            <w:r>
              <w:rPr>
                <w:rFonts w:hAnsi="Helvetica-Light"/>
              </w:rPr>
              <w:t xml:space="preserve"> transfers, and after leaving high school. We have accompanied students with mental health needs to college until they are settled.  We have also supported students with respite places at specialist schools.</w:t>
            </w:r>
            <w:r w:rsidR="00B324C5">
              <w:rPr>
                <w:rFonts w:hAnsi="Helvetica-Light"/>
              </w:rPr>
              <w:t xml:space="preserve"> </w:t>
            </w:r>
            <w:r>
              <w:rPr>
                <w:rFonts w:hAnsi="Helvetica-Light"/>
              </w:rPr>
              <w:t xml:space="preserve">We are happy to strive to provide whatever </w:t>
            </w:r>
            <w:proofErr w:type="spellStart"/>
            <w:r>
              <w:rPr>
                <w:rFonts w:hAnsi="Helvetica-Light"/>
              </w:rPr>
              <w:t>personalised</w:t>
            </w:r>
            <w:proofErr w:type="spellEnd"/>
            <w:r>
              <w:rPr>
                <w:rFonts w:hAnsi="Helvetica-Light"/>
              </w:rPr>
              <w:t xml:space="preserve"> support is deemed necessary.</w:t>
            </w:r>
            <w:r w:rsidR="002A3ADB">
              <w:rPr>
                <w:rFonts w:hAnsi="Helvetica-Light"/>
              </w:rPr>
              <w:t xml:space="preserve">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my child/young person be included in activities outside the classroom, including school trips?</w:t>
            </w:r>
          </w:p>
        </w:tc>
      </w:tr>
      <w:tr w:rsidR="00410A52">
        <w:tc>
          <w:tcPr>
            <w:tcW w:w="9016" w:type="dxa"/>
          </w:tcPr>
          <w:p w:rsidR="00410A52" w:rsidRDefault="00495841">
            <w:pPr>
              <w:spacing w:before="240" w:after="240"/>
              <w:rPr>
                <w:rFonts w:hAnsi="Helvetica-Light"/>
              </w:rPr>
            </w:pPr>
            <w:r>
              <w:rPr>
                <w:rFonts w:hAnsi="Helvetica-Light"/>
              </w:rPr>
              <w:t>Students with additional needs are encouraged to access the full range of activities on offer in school, subject to risk assessment.</w:t>
            </w:r>
            <w:r w:rsidR="00B324C5">
              <w:rPr>
                <w:rFonts w:hAnsi="Helvetica-Light"/>
              </w:rPr>
              <w:t xml:space="preserve"> </w:t>
            </w:r>
            <w:r>
              <w:rPr>
                <w:rFonts w:hAnsi="Helvetica-Light"/>
              </w:rPr>
              <w:t xml:space="preserve">On residential trips, TAs </w:t>
            </w:r>
            <w:proofErr w:type="gramStart"/>
            <w:r>
              <w:rPr>
                <w:rFonts w:hAnsi="Helvetica-Light"/>
              </w:rPr>
              <w:t>have</w:t>
            </w:r>
            <w:proofErr w:type="gramEnd"/>
            <w:r>
              <w:rPr>
                <w:rFonts w:hAnsi="Helvetica-Light"/>
              </w:rPr>
              <w:t xml:space="preserve"> supported students with severe physical difficulties. Specialist risk assessments are carried out if students wish to travel abroad and have significant special needs.  This usually requires close working between the family and the school.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What support will there be for my child/young person's overall well-being?</w:t>
            </w:r>
          </w:p>
        </w:tc>
      </w:tr>
      <w:tr w:rsidR="00410A52">
        <w:tc>
          <w:tcPr>
            <w:tcW w:w="9016" w:type="dxa"/>
          </w:tcPr>
          <w:p w:rsidR="00495841" w:rsidRDefault="00495841" w:rsidP="00495841">
            <w:pPr>
              <w:adjustRightInd w:val="0"/>
              <w:contextualSpacing/>
              <w:jc w:val="left"/>
            </w:pPr>
            <w:r>
              <w:lastRenderedPageBreak/>
              <w:t xml:space="preserve">Bullying is something we take very seriously and we have a single central record of disability based bullying which is monitored on a half termly basis by the Assistant Head Teacher in charge of inclusion.  Any bullying of SEND students is treated seriously and we ask that students and parents always tell a member of staff if it is happening.  </w:t>
            </w:r>
          </w:p>
          <w:p w:rsidR="00495841" w:rsidRDefault="00495841" w:rsidP="00495841">
            <w:pPr>
              <w:adjustRightInd w:val="0"/>
              <w:contextualSpacing/>
              <w:jc w:val="left"/>
            </w:pPr>
          </w:p>
          <w:p w:rsidR="00B324C5" w:rsidRDefault="00495841" w:rsidP="00495841">
            <w:pPr>
              <w:adjustRightInd w:val="0"/>
              <w:contextualSpacing/>
              <w:jc w:val="left"/>
            </w:pPr>
            <w:r w:rsidRPr="00495841">
              <w:t xml:space="preserve">Medication is routinely administered by trained first aiders, but in emergencies may be </w:t>
            </w:r>
            <w:proofErr w:type="spellStart"/>
            <w:r w:rsidRPr="00495841">
              <w:t>authorised</w:t>
            </w:r>
            <w:proofErr w:type="spellEnd"/>
            <w:r w:rsidRPr="00495841">
              <w:t xml:space="preserve"> by members of SLT.</w:t>
            </w:r>
            <w:r w:rsidR="00B324C5">
              <w:t xml:space="preserve"> </w:t>
            </w:r>
            <w:r w:rsidRPr="00495841">
              <w:t xml:space="preserve">All medication is kept under lock and key in a central place in the school office.  </w:t>
            </w:r>
          </w:p>
          <w:p w:rsidR="00B324C5" w:rsidRDefault="00B324C5" w:rsidP="00495841">
            <w:pPr>
              <w:adjustRightInd w:val="0"/>
              <w:contextualSpacing/>
              <w:jc w:val="left"/>
            </w:pPr>
          </w:p>
          <w:p w:rsidR="00495841" w:rsidRDefault="00495841" w:rsidP="00495841">
            <w:pPr>
              <w:adjustRightInd w:val="0"/>
              <w:contextualSpacing/>
              <w:jc w:val="left"/>
            </w:pPr>
            <w:r w:rsidRPr="00495841">
              <w:t xml:space="preserve">For the safety of all the community, students are not allowed to carry medicines in school.  The locked cupboard is labelled, and designated </w:t>
            </w:r>
            <w:proofErr w:type="gramStart"/>
            <w:r w:rsidRPr="00495841">
              <w:t>staff have</w:t>
            </w:r>
            <w:proofErr w:type="gramEnd"/>
            <w:r w:rsidRPr="00495841">
              <w:t xml:space="preserve"> access to the key.  It is the parents’/</w:t>
            </w:r>
            <w:proofErr w:type="spellStart"/>
            <w:r w:rsidRPr="00495841">
              <w:t>carers’</w:t>
            </w:r>
            <w:proofErr w:type="spellEnd"/>
            <w:r w:rsidRPr="00495841">
              <w:t xml:space="preserve"> responsibility to check that medications are within expiry date.  </w:t>
            </w:r>
          </w:p>
          <w:p w:rsidR="00B324C5" w:rsidRPr="00495841" w:rsidRDefault="00B324C5" w:rsidP="00495841">
            <w:pPr>
              <w:adjustRightInd w:val="0"/>
              <w:contextualSpacing/>
              <w:jc w:val="left"/>
            </w:pPr>
          </w:p>
          <w:p w:rsidR="00495841" w:rsidRDefault="00495841" w:rsidP="00495841">
            <w:pPr>
              <w:adjustRightInd w:val="0"/>
              <w:contextualSpacing/>
              <w:jc w:val="left"/>
            </w:pPr>
            <w:r w:rsidRPr="00495841">
              <w:t>Medications in the cupboard are all clearly labelled to identify the student it belongs to. Names are checked carefully and instructions read before a record of any administration is noted.</w:t>
            </w:r>
            <w:r w:rsidR="00B324C5">
              <w:t xml:space="preserve"> </w:t>
            </w:r>
            <w:r w:rsidRPr="00495841">
              <w:t>Instructions for administration are kept with the medication/ Care Plan.</w:t>
            </w:r>
            <w:r w:rsidR="00B324C5">
              <w:t xml:space="preserve"> </w:t>
            </w:r>
            <w:r w:rsidRPr="00495841">
              <w:t>Some medications are required to be kept refrigerated. These are kept in a clearly marked area of the refrigerator.</w:t>
            </w:r>
          </w:p>
          <w:p w:rsidR="00B324C5" w:rsidRPr="00495841" w:rsidRDefault="00B324C5" w:rsidP="00495841">
            <w:pPr>
              <w:adjustRightInd w:val="0"/>
              <w:contextualSpacing/>
              <w:jc w:val="left"/>
            </w:pPr>
          </w:p>
          <w:p w:rsidR="00495841" w:rsidRPr="00495841" w:rsidRDefault="00495841" w:rsidP="00495841">
            <w:pPr>
              <w:adjustRightInd w:val="0"/>
              <w:contextualSpacing/>
              <w:jc w:val="left"/>
            </w:pPr>
            <w:r w:rsidRPr="00495841">
              <w:t>We have a School Nurse who holds a drop-in session once a week.</w:t>
            </w:r>
          </w:p>
          <w:p w:rsidR="00495841" w:rsidRDefault="00495841" w:rsidP="00495841">
            <w:pPr>
              <w:adjustRightInd w:val="0"/>
              <w:contextualSpacing/>
              <w:jc w:val="left"/>
            </w:pPr>
            <w:r w:rsidRPr="00495841">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r w:rsidR="00B324C5">
              <w:t xml:space="preserve"> </w:t>
            </w:r>
            <w:r w:rsidRPr="00495841">
              <w:t xml:space="preserve">Care Plans are held centrally in the school office. They are reviewed by the School Nurse at least annually, or if circumstances change. </w:t>
            </w:r>
            <w:proofErr w:type="gramStart"/>
            <w:r w:rsidRPr="00495841">
              <w:t>Staff are</w:t>
            </w:r>
            <w:proofErr w:type="gramEnd"/>
            <w:r w:rsidRPr="00495841">
              <w:t xml:space="preserve"> briefed by the school nurse regularly about students with medical needs. Additional training (e.g. diabetes, epilepsy) for staff or first aiders is arranged via the school nurse or specialist nurse practitioners as necessary.  </w:t>
            </w:r>
          </w:p>
          <w:p w:rsidR="00B324C5" w:rsidRPr="00495841" w:rsidRDefault="00B324C5" w:rsidP="00495841">
            <w:pPr>
              <w:adjustRightInd w:val="0"/>
              <w:contextualSpacing/>
              <w:jc w:val="left"/>
            </w:pPr>
          </w:p>
          <w:p w:rsidR="00495841" w:rsidRDefault="00495841" w:rsidP="00495841">
            <w:pPr>
              <w:adjustRightInd w:val="0"/>
              <w:contextualSpacing/>
              <w:jc w:val="left"/>
            </w:pPr>
            <w:r w:rsidRPr="00495841">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contact adult. </w:t>
            </w:r>
          </w:p>
          <w:p w:rsidR="00B324C5" w:rsidRPr="00495841" w:rsidRDefault="00B324C5" w:rsidP="00495841">
            <w:pPr>
              <w:adjustRightInd w:val="0"/>
              <w:contextualSpacing/>
              <w:jc w:val="left"/>
            </w:pPr>
          </w:p>
          <w:p w:rsidR="00495841" w:rsidRPr="00495841" w:rsidRDefault="00495841" w:rsidP="00495841">
            <w:pPr>
              <w:adjustRightInd w:val="0"/>
              <w:contextualSpacing/>
              <w:jc w:val="left"/>
            </w:pPr>
            <w:r w:rsidRPr="00006CA9">
              <w:t>The school has a drop in from a School Health specialist nurse regularly.  Pupils can drop in without an appointment and seek confidential advice</w:t>
            </w:r>
            <w:r w:rsidRPr="00495841">
              <w:t xml:space="preserve">.  Alternatively parents can request that their child sees the nurse.  Other services and agencies occasionally make an appointment to visit a child on site, with parental permission if necessary, and subject to school safeguarding protocols. </w:t>
            </w:r>
          </w:p>
          <w:p w:rsidR="00410A52" w:rsidRDefault="00495841" w:rsidP="00495841">
            <w:pPr>
              <w:spacing w:before="240" w:after="240"/>
              <w:rPr>
                <w:rFonts w:hAnsi="Helvetica-Light"/>
              </w:rPr>
            </w:pPr>
            <w:r w:rsidRPr="00D648D9">
              <w:t>Other services who visit school include: IDSS,</w:t>
            </w:r>
            <w:r w:rsidR="00B324C5">
              <w:t xml:space="preserve"> SEND traded,</w:t>
            </w:r>
            <w:r w:rsidRPr="00D648D9">
              <w:t xml:space="preserve"> CAMHS workers, Educational Psychology Service, </w:t>
            </w:r>
            <w:proofErr w:type="spellStart"/>
            <w:r w:rsidRPr="00D648D9">
              <w:t>Barnardo’s</w:t>
            </w:r>
            <w:proofErr w:type="spellEnd"/>
            <w:r w:rsidRPr="00D648D9">
              <w:t xml:space="preserve"> workers, </w:t>
            </w:r>
            <w:proofErr w:type="spellStart"/>
            <w:r w:rsidRPr="00D648D9">
              <w:t>Addaction</w:t>
            </w:r>
            <w:proofErr w:type="spellEnd"/>
            <w:r w:rsidRPr="00D648D9">
              <w:t>, Jigsaw, YPS, MIND.</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410A52">
        <w:tc>
          <w:tcPr>
            <w:tcW w:w="9016" w:type="dxa"/>
          </w:tcPr>
          <w:p w:rsidR="00410A52" w:rsidRDefault="0095546D">
            <w:pPr>
              <w:spacing w:before="240" w:after="240"/>
              <w:rPr>
                <w:rFonts w:hAnsi="Helvetica-Light"/>
              </w:rPr>
            </w:pPr>
            <w:r>
              <w:rPr>
                <w:rFonts w:hAnsi="Helvetica-Light"/>
              </w:rPr>
              <w:t>We have regular TA team meetings when TAs feed back to SEND managers the day to day issues faced in the classroom by students. We follow up any concerns with the teacher or department concerned.  Students</w:t>
            </w:r>
            <w:r>
              <w:rPr>
                <w:rFonts w:hAnsi="Helvetica-Light"/>
              </w:rPr>
              <w:t>’</w:t>
            </w:r>
            <w:r>
              <w:rPr>
                <w:rFonts w:hAnsi="Helvetica-Light"/>
              </w:rPr>
              <w:t xml:space="preserve"> views are sought through school council meetings and in student SEND questionnaires.  TAs support reticent students to help them voice their views.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 xml:space="preserve">How do you involve other bodies, including health and social services, local authority support services and voluntary </w:t>
            </w:r>
            <w:proofErr w:type="spellStart"/>
            <w:r>
              <w:rPr>
                <w:rFonts w:hAnsi="Helvetica-Light"/>
                <w:b/>
              </w:rPr>
              <w:t>organisations</w:t>
            </w:r>
            <w:proofErr w:type="spellEnd"/>
            <w:r>
              <w:rPr>
                <w:rFonts w:hAnsi="Helvetica-Light"/>
                <w:b/>
              </w:rPr>
              <w:t>, in meeting the needs of children/young people with SEND and in supporting their families?</w:t>
            </w:r>
          </w:p>
        </w:tc>
      </w:tr>
      <w:tr w:rsidR="00410A52">
        <w:tc>
          <w:tcPr>
            <w:tcW w:w="9016" w:type="dxa"/>
          </w:tcPr>
          <w:p w:rsidR="00410A52" w:rsidRDefault="0095546D">
            <w:pPr>
              <w:spacing w:before="240" w:after="240"/>
              <w:rPr>
                <w:rFonts w:hAnsi="Helvetica-Light"/>
              </w:rPr>
            </w:pPr>
            <w:r>
              <w:rPr>
                <w:rFonts w:hAnsi="Helvetica-Light"/>
              </w:rPr>
              <w:t xml:space="preserve">A huge range of services come into school on a regular basis and some of them are named in this report.  This support is provided on a </w:t>
            </w:r>
            <w:proofErr w:type="spellStart"/>
            <w:r>
              <w:rPr>
                <w:rFonts w:hAnsi="Helvetica-Light"/>
              </w:rPr>
              <w:t>personalised</w:t>
            </w:r>
            <w:proofErr w:type="spellEnd"/>
            <w:r>
              <w:rPr>
                <w:rFonts w:hAnsi="Helvetica-Light"/>
              </w:rPr>
              <w:t xml:space="preserve"> basis to students and can be brought in at the parent</w:t>
            </w:r>
            <w:r>
              <w:rPr>
                <w:rFonts w:hAnsi="Helvetica-Light"/>
              </w:rPr>
              <w:t>’</w:t>
            </w:r>
            <w:r>
              <w:rPr>
                <w:rFonts w:hAnsi="Helvetica-Light"/>
              </w:rPr>
              <w:t>s request, or the student</w:t>
            </w:r>
            <w:r>
              <w:rPr>
                <w:rFonts w:hAnsi="Helvetica-Light"/>
              </w:rPr>
              <w:t>’</w:t>
            </w:r>
            <w:r>
              <w:rPr>
                <w:rFonts w:hAnsi="Helvetica-Light"/>
              </w:rPr>
              <w:t xml:space="preserve">s or the </w:t>
            </w:r>
            <w:proofErr w:type="gramStart"/>
            <w:r>
              <w:rPr>
                <w:rFonts w:hAnsi="Helvetica-Light"/>
              </w:rPr>
              <w:t>school</w:t>
            </w:r>
            <w:r>
              <w:rPr>
                <w:rFonts w:hAnsi="Helvetica-Light"/>
              </w:rPr>
              <w:t>’</w:t>
            </w:r>
            <w:r>
              <w:rPr>
                <w:rFonts w:hAnsi="Helvetica-Light"/>
              </w:rPr>
              <w:t>s</w:t>
            </w:r>
            <w:proofErr w:type="gramEnd"/>
            <w:r>
              <w:rPr>
                <w:rFonts w:hAnsi="Helvetica-Light"/>
              </w:rPr>
              <w:t>.  W</w:t>
            </w:r>
            <w:r w:rsidR="00006CA9">
              <w:rPr>
                <w:rFonts w:hAnsi="Helvetica-Light"/>
              </w:rPr>
              <w:t xml:space="preserve">e are happy to work with </w:t>
            </w:r>
            <w:proofErr w:type="spellStart"/>
            <w:r w:rsidR="00006CA9">
              <w:rPr>
                <w:rFonts w:hAnsi="Helvetica-Light"/>
              </w:rPr>
              <w:t>organis</w:t>
            </w:r>
            <w:r>
              <w:rPr>
                <w:rFonts w:hAnsi="Helvetica-Light"/>
              </w:rPr>
              <w:t>ations</w:t>
            </w:r>
            <w:proofErr w:type="spellEnd"/>
            <w:r>
              <w:rPr>
                <w:rFonts w:hAnsi="Helvetica-Light"/>
              </w:rPr>
              <w:t xml:space="preserve"> such as CAMHS, Addaction, and CAFCASS, etc., if parents feel this is useful.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What arrangements do you make in relation to the treatment of complaints from children/young people and their parents/</w:t>
            </w:r>
            <w:proofErr w:type="spellStart"/>
            <w:r>
              <w:rPr>
                <w:rFonts w:hAnsi="Helvetica-Light"/>
                <w:b/>
              </w:rPr>
              <w:t>carers</w:t>
            </w:r>
            <w:proofErr w:type="spellEnd"/>
            <w:r>
              <w:rPr>
                <w:rFonts w:hAnsi="Helvetica-Light"/>
                <w:b/>
              </w:rPr>
              <w:t xml:space="preserve"> with special educational needs concerning your provision made?</w:t>
            </w:r>
          </w:p>
        </w:tc>
      </w:tr>
      <w:tr w:rsidR="00410A52">
        <w:tc>
          <w:tcPr>
            <w:tcW w:w="9016" w:type="dxa"/>
          </w:tcPr>
          <w:p w:rsidR="00410A52" w:rsidRDefault="00541F51" w:rsidP="00541F51">
            <w:pPr>
              <w:spacing w:before="240" w:after="240"/>
              <w:rPr>
                <w:rFonts w:hAnsi="Helvetica-Light"/>
              </w:rPr>
            </w:pPr>
            <w:r>
              <w:rPr>
                <w:rFonts w:hAnsi="Helvetica-Light"/>
              </w:rPr>
              <w:t xml:space="preserve">Complaints should be made to the SENDCO in the first instance and we will strive to solve the problem.  It is important to let us know as soon as there is a concern.  If this does not resolve the issue, then a complaint may be made to the head teacher, or failing this to the Chair of Governors, whose address is available from the school office.  </w:t>
            </w:r>
          </w:p>
          <w:p w:rsidR="00BC7EA8" w:rsidRDefault="00BC7EA8" w:rsidP="00541F51">
            <w:pPr>
              <w:spacing w:before="240" w:after="240"/>
              <w:rPr>
                <w:rFonts w:hAnsi="Helvetica-Light"/>
              </w:rPr>
            </w:pPr>
            <w:r>
              <w:rPr>
                <w:rFonts w:hAnsi="Helvetica-Light"/>
              </w:rPr>
              <w:t xml:space="preserve">Further information about our complaints procedure can be obtained from the school office.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 xml:space="preserve">Where can I find the contact details of support services for the parents of </w:t>
            </w:r>
            <w:r>
              <w:rPr>
                <w:rFonts w:hAnsi="Helvetica-Light"/>
                <w:b/>
              </w:rPr>
              <w:lastRenderedPageBreak/>
              <w:t>children/young people with SEND?</w:t>
            </w:r>
          </w:p>
        </w:tc>
      </w:tr>
      <w:tr w:rsidR="00410A52">
        <w:tc>
          <w:tcPr>
            <w:tcW w:w="9016" w:type="dxa"/>
          </w:tcPr>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lastRenderedPageBreak/>
              <w:t>Gayle Lavelle</w:t>
            </w:r>
            <w:r>
              <w:rPr>
                <w:rFonts w:eastAsia="Times New Roman" w:cs="Arial"/>
                <w:color w:val="auto"/>
                <w:lang w:val="en-GB"/>
              </w:rPr>
              <w:t xml:space="preserve"> is able to help parents to find support services that are right for their child and she can be contacted at: </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rsidR="00BC7EA8" w:rsidRDefault="006B6A75" w:rsidP="00BC7EA8">
            <w:pPr>
              <w:autoSpaceDE/>
              <w:autoSpaceDN/>
              <w:rPr>
                <w:rFonts w:ascii="Times New Roman" w:eastAsia="Times New Roman" w:hAnsi="Times New Roman"/>
                <w:color w:val="auto"/>
                <w:sz w:val="23"/>
                <w:szCs w:val="23"/>
                <w:lang w:val="en-GB"/>
              </w:rPr>
            </w:pPr>
            <w:hyperlink r:id="rId10" w:tgtFrame="_blank" w:history="1">
              <w:r w:rsidR="00BC7EA8" w:rsidRPr="00AD391B">
                <w:rPr>
                  <w:rFonts w:eastAsia="Times New Roman" w:cs="Arial"/>
                  <w:color w:val="auto"/>
                  <w:u w:val="single"/>
                  <w:lang w:val="en-GB"/>
                </w:rPr>
                <w:t>www.lancashire.gov.uk/SEND</w:t>
              </w:r>
            </w:hyperlink>
            <w:r w:rsidR="00BC7EA8" w:rsidRPr="00AD391B">
              <w:rPr>
                <w:rFonts w:eastAsia="Times New Roman" w:cs="Arial"/>
                <w:color w:val="auto"/>
                <w:lang w:val="en-GB"/>
              </w:rPr>
              <w:t xml:space="preserve"> </w:t>
            </w:r>
          </w:p>
          <w:p w:rsidR="00410A52" w:rsidRDefault="00410A52">
            <w:pPr>
              <w:spacing w:before="240" w:after="240"/>
              <w:rPr>
                <w:rFonts w:hAnsi="Helvetica-Light"/>
              </w:rPr>
            </w:pP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Where can I find information on where the local authority's local offer is published?</w:t>
            </w:r>
          </w:p>
        </w:tc>
      </w:tr>
      <w:tr w:rsidR="00410A52">
        <w:tc>
          <w:tcPr>
            <w:tcW w:w="9016" w:type="dxa"/>
          </w:tcPr>
          <w:p w:rsidR="00721A42" w:rsidRDefault="00C32A8F" w:rsidP="00C32A8F">
            <w:pPr>
              <w:spacing w:after="120"/>
              <w:rPr>
                <w:rFonts w:eastAsia="Malgun Gothic" w:hAnsi="Malgun Gothic"/>
              </w:rPr>
            </w:pPr>
            <w:r>
              <w:rPr>
                <w:rFonts w:eastAsia="Malgun Gothic" w:hAnsi="Malgun Gothic"/>
              </w:rPr>
              <w:t xml:space="preserve">Our Local Offer is available on our school website by clicking on the tab marked </w:t>
            </w:r>
          </w:p>
          <w:p w:rsidR="00C32A8F" w:rsidRDefault="00C32A8F" w:rsidP="00C32A8F">
            <w:pPr>
              <w:spacing w:after="120"/>
              <w:rPr>
                <w:rFonts w:eastAsia="Malgun Gothic" w:hAnsi="Malgun Gothic"/>
              </w:rPr>
            </w:pPr>
            <w:r>
              <w:rPr>
                <w:rFonts w:eastAsia="Malgun Gothic" w:hAnsi="Malgun Gothic"/>
              </w:rPr>
              <w:t>“</w:t>
            </w:r>
            <w:r>
              <w:rPr>
                <w:rFonts w:eastAsia="Malgun Gothic" w:hAnsi="Malgun Gothic"/>
              </w:rPr>
              <w:t xml:space="preserve">SEND </w:t>
            </w:r>
            <w:r>
              <w:rPr>
                <w:rFonts w:eastAsia="Malgun Gothic" w:hAnsi="Malgun Gothic"/>
              </w:rPr>
              <w:t>“</w:t>
            </w:r>
          </w:p>
          <w:p w:rsidR="00C32A8F" w:rsidRDefault="006B6A75" w:rsidP="00C32A8F">
            <w:pPr>
              <w:spacing w:after="120"/>
              <w:rPr>
                <w:rFonts w:eastAsia="Arial"/>
              </w:rPr>
            </w:pPr>
            <w:hyperlink r:id="rId11" w:history="1">
              <w:r w:rsidR="00C32A8F" w:rsidRPr="000F6EB5">
                <w:rPr>
                  <w:rStyle w:val="Hyperlink"/>
                  <w:rFonts w:eastAsia="Malgun Gothic" w:hAnsi="Malgun Gothic"/>
                  <w:sz w:val="24"/>
                  <w:szCs w:val="24"/>
                </w:rPr>
                <w:t>http://www.lancashire.gov.uk/SEND</w:t>
              </w:r>
            </w:hyperlink>
            <w:r w:rsidR="00C32A8F">
              <w:rPr>
                <w:rFonts w:eastAsia="Malgun Gothic" w:hAnsi="Malgun Gothic"/>
              </w:rPr>
              <w:t xml:space="preserve"> </w:t>
            </w:r>
          </w:p>
          <w:p w:rsidR="00410A52" w:rsidRDefault="00410A52">
            <w:pPr>
              <w:spacing w:after="120"/>
              <w:rPr>
                <w:rFonts w:eastAsia="Arial"/>
              </w:rPr>
            </w:pPr>
          </w:p>
        </w:tc>
      </w:tr>
    </w:tbl>
    <w:p w:rsidR="00410A52" w:rsidRDefault="00410A52">
      <w:pPr>
        <w:rPr>
          <w:rFonts w:hAnsi="Helvetica-Light"/>
        </w:rPr>
      </w:pPr>
    </w:p>
    <w:p w:rsidR="00410A52" w:rsidRDefault="002A3ADB">
      <w:pPr>
        <w:spacing w:after="120"/>
        <w:rPr>
          <w:rFonts w:hAnsi="Helvetica-Light"/>
        </w:rPr>
      </w:pPr>
      <w:r>
        <w:rPr>
          <w:rFonts w:eastAsia="Malgun Gothic" w:hAnsi="Malgun Gothic"/>
          <w:sz w:val="28"/>
          <w:szCs w:val="28"/>
        </w:rPr>
        <w:t xml:space="preserve"> </w:t>
      </w:r>
    </w:p>
    <w:sectPr w:rsidR="00410A52" w:rsidSect="00410A52">
      <w:footerReference w:type="default" r:id="rId12"/>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98" w:rsidRDefault="00303798" w:rsidP="00410A52">
      <w:r>
        <w:separator/>
      </w:r>
    </w:p>
  </w:endnote>
  <w:endnote w:type="continuationSeparator" w:id="0">
    <w:p w:rsidR="00303798" w:rsidRDefault="00303798" w:rsidP="00410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cord SF">
    <w:altName w:val="Calibri"/>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6D" w:rsidRDefault="006B6A75">
    <w:pPr>
      <w:pStyle w:val="Footer"/>
      <w:jc w:val="center"/>
      <w:rPr>
        <w:rFonts w:hAnsi="Helvetica-Light"/>
      </w:rPr>
    </w:pPr>
    <w:r w:rsidRPr="006B6A75">
      <w:fldChar w:fldCharType="begin"/>
    </w:r>
    <w:r w:rsidR="00044B99">
      <w:instrText>PAGE  \* MERGEFORMAT</w:instrText>
    </w:r>
    <w:r w:rsidRPr="006B6A75">
      <w:fldChar w:fldCharType="separate"/>
    </w:r>
    <w:r w:rsidR="00006CA9" w:rsidRPr="00006CA9">
      <w:rPr>
        <w:rFonts w:hAnsi="Helvetica-Light"/>
        <w:noProof/>
      </w:rPr>
      <w:t>11</w:t>
    </w:r>
    <w:r>
      <w:rPr>
        <w:rFonts w:hAnsi="Helvetica-Light"/>
        <w:noProof/>
      </w:rPr>
      <w:fldChar w:fldCharType="end"/>
    </w:r>
  </w:p>
  <w:p w:rsidR="0095546D" w:rsidRDefault="0095546D">
    <w:pPr>
      <w:pStyle w:val="Footer"/>
      <w:rPr>
        <w:rFonts w:hAnsi="Helvetica-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98" w:rsidRDefault="00303798" w:rsidP="00410A52">
      <w:r>
        <w:separator/>
      </w:r>
    </w:p>
  </w:footnote>
  <w:footnote w:type="continuationSeparator" w:id="0">
    <w:p w:rsidR="00303798" w:rsidRDefault="00303798" w:rsidP="00410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A5FCF93"/>
    <w:lvl w:ilvl="0" w:tplc="7EB8D79E">
      <w:start w:val="1"/>
      <w:numFmt w:val="bullet"/>
      <w:lvlText w:val="·"/>
      <w:lvlJc w:val="left"/>
      <w:pPr>
        <w:ind w:left="720" w:hanging="360"/>
      </w:pPr>
      <w:rPr>
        <w:rFonts w:ascii="Symbol" w:eastAsia="Symbol" w:hAnsi="Symbol"/>
        <w:w w:val="100"/>
        <w:sz w:val="20"/>
        <w:szCs w:val="20"/>
        <w:shd w:val="clear" w:color="auto" w:fill="auto"/>
      </w:rPr>
    </w:lvl>
    <w:lvl w:ilvl="1" w:tplc="85C8AEA4">
      <w:start w:val="1"/>
      <w:numFmt w:val="bullet"/>
      <w:lvlText w:val="o"/>
      <w:lvlJc w:val="left"/>
      <w:pPr>
        <w:ind w:left="1440" w:hanging="360"/>
      </w:pPr>
      <w:rPr>
        <w:rFonts w:ascii="Courier New" w:eastAsia="Courier New" w:hAnsi="Courier New"/>
        <w:w w:val="100"/>
        <w:sz w:val="20"/>
        <w:szCs w:val="20"/>
        <w:shd w:val="clear" w:color="auto" w:fill="auto"/>
      </w:rPr>
    </w:lvl>
    <w:lvl w:ilvl="2" w:tplc="53EE55CA">
      <w:start w:val="1"/>
      <w:numFmt w:val="bullet"/>
      <w:lvlText w:val="§"/>
      <w:lvlJc w:val="left"/>
      <w:pPr>
        <w:ind w:left="2160" w:hanging="360"/>
      </w:pPr>
      <w:rPr>
        <w:rFonts w:ascii="Wingdings" w:eastAsia="Wingdings" w:hAnsi="Wingdings"/>
        <w:w w:val="100"/>
        <w:sz w:val="20"/>
        <w:szCs w:val="20"/>
        <w:shd w:val="clear" w:color="auto" w:fill="auto"/>
      </w:rPr>
    </w:lvl>
    <w:lvl w:ilvl="3" w:tplc="76EA8EC2">
      <w:start w:val="1"/>
      <w:numFmt w:val="bullet"/>
      <w:lvlText w:val="·"/>
      <w:lvlJc w:val="left"/>
      <w:pPr>
        <w:ind w:left="2880" w:hanging="360"/>
      </w:pPr>
      <w:rPr>
        <w:rFonts w:ascii="Symbol" w:eastAsia="Symbol" w:hAnsi="Symbol"/>
        <w:w w:val="100"/>
        <w:sz w:val="20"/>
        <w:szCs w:val="20"/>
        <w:shd w:val="clear" w:color="auto" w:fill="auto"/>
      </w:rPr>
    </w:lvl>
    <w:lvl w:ilvl="4" w:tplc="0A3CFBF4">
      <w:start w:val="1"/>
      <w:numFmt w:val="bullet"/>
      <w:lvlText w:val="o"/>
      <w:lvlJc w:val="left"/>
      <w:pPr>
        <w:ind w:left="3600" w:hanging="360"/>
      </w:pPr>
      <w:rPr>
        <w:rFonts w:ascii="Courier New" w:eastAsia="Courier New" w:hAnsi="Courier New"/>
        <w:w w:val="100"/>
        <w:sz w:val="20"/>
        <w:szCs w:val="20"/>
        <w:shd w:val="clear" w:color="auto" w:fill="auto"/>
      </w:rPr>
    </w:lvl>
    <w:lvl w:ilvl="5" w:tplc="43FC8C72">
      <w:start w:val="1"/>
      <w:numFmt w:val="bullet"/>
      <w:lvlText w:val="§"/>
      <w:lvlJc w:val="left"/>
      <w:pPr>
        <w:ind w:left="4320" w:hanging="360"/>
      </w:pPr>
      <w:rPr>
        <w:rFonts w:ascii="Wingdings" w:eastAsia="Wingdings" w:hAnsi="Wingdings"/>
        <w:w w:val="100"/>
        <w:sz w:val="20"/>
        <w:szCs w:val="20"/>
        <w:shd w:val="clear" w:color="auto" w:fill="auto"/>
      </w:rPr>
    </w:lvl>
    <w:lvl w:ilvl="6" w:tplc="8B36FAE4">
      <w:start w:val="1"/>
      <w:numFmt w:val="bullet"/>
      <w:lvlText w:val="·"/>
      <w:lvlJc w:val="left"/>
      <w:pPr>
        <w:ind w:left="5040" w:hanging="360"/>
      </w:pPr>
      <w:rPr>
        <w:rFonts w:ascii="Symbol" w:eastAsia="Symbol" w:hAnsi="Symbol"/>
        <w:w w:val="100"/>
        <w:sz w:val="20"/>
        <w:szCs w:val="20"/>
        <w:shd w:val="clear" w:color="auto" w:fill="auto"/>
      </w:rPr>
    </w:lvl>
    <w:lvl w:ilvl="7" w:tplc="BAEEF2C2">
      <w:start w:val="1"/>
      <w:numFmt w:val="bullet"/>
      <w:lvlText w:val="o"/>
      <w:lvlJc w:val="left"/>
      <w:pPr>
        <w:ind w:left="5760" w:hanging="360"/>
      </w:pPr>
      <w:rPr>
        <w:rFonts w:ascii="Courier New" w:eastAsia="Courier New" w:hAnsi="Courier New"/>
        <w:w w:val="100"/>
        <w:sz w:val="20"/>
        <w:szCs w:val="20"/>
        <w:shd w:val="clear" w:color="auto" w:fill="auto"/>
      </w:rPr>
    </w:lvl>
    <w:lvl w:ilvl="8" w:tplc="7D92ABC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2"/>
    <w:multiLevelType w:val="hybridMultilevel"/>
    <w:tmpl w:val="1834C137"/>
    <w:lvl w:ilvl="0" w:tplc="160416EC">
      <w:start w:val="1"/>
      <w:numFmt w:val="decimal"/>
      <w:lvlText w:val="%1."/>
      <w:lvlJc w:val="left"/>
      <w:pPr>
        <w:ind w:left="644" w:hanging="360"/>
      </w:pPr>
    </w:lvl>
    <w:lvl w:ilvl="1" w:tplc="AE2A0644">
      <w:start w:val="1"/>
      <w:numFmt w:val="lowerLetter"/>
      <w:lvlText w:val="%2."/>
      <w:lvlJc w:val="left"/>
      <w:pPr>
        <w:ind w:left="1440" w:hanging="360"/>
      </w:pPr>
    </w:lvl>
    <w:lvl w:ilvl="2" w:tplc="B1DCCA26">
      <w:start w:val="1"/>
      <w:numFmt w:val="lowerRoman"/>
      <w:lvlText w:val="%3."/>
      <w:lvlJc w:val="right"/>
      <w:pPr>
        <w:ind w:left="2160" w:hanging="180"/>
      </w:pPr>
    </w:lvl>
    <w:lvl w:ilvl="3" w:tplc="C5200010">
      <w:start w:val="1"/>
      <w:numFmt w:val="decimal"/>
      <w:lvlText w:val="%4."/>
      <w:lvlJc w:val="left"/>
      <w:pPr>
        <w:ind w:left="2880" w:hanging="360"/>
      </w:pPr>
    </w:lvl>
    <w:lvl w:ilvl="4" w:tplc="DF6E04D0">
      <w:start w:val="1"/>
      <w:numFmt w:val="lowerLetter"/>
      <w:lvlText w:val="%5."/>
      <w:lvlJc w:val="left"/>
      <w:pPr>
        <w:ind w:left="3600" w:hanging="360"/>
      </w:pPr>
    </w:lvl>
    <w:lvl w:ilvl="5" w:tplc="06F08924">
      <w:start w:val="1"/>
      <w:numFmt w:val="lowerRoman"/>
      <w:lvlText w:val="%6."/>
      <w:lvlJc w:val="right"/>
      <w:pPr>
        <w:ind w:left="4320" w:hanging="180"/>
      </w:pPr>
    </w:lvl>
    <w:lvl w:ilvl="6" w:tplc="D1A09C80">
      <w:start w:val="1"/>
      <w:numFmt w:val="decimal"/>
      <w:lvlText w:val="%7."/>
      <w:lvlJc w:val="left"/>
      <w:pPr>
        <w:ind w:left="5040" w:hanging="360"/>
      </w:pPr>
    </w:lvl>
    <w:lvl w:ilvl="7" w:tplc="7730E4EC">
      <w:start w:val="1"/>
      <w:numFmt w:val="lowerLetter"/>
      <w:lvlText w:val="%8."/>
      <w:lvlJc w:val="left"/>
      <w:pPr>
        <w:ind w:left="5760" w:hanging="360"/>
      </w:pPr>
    </w:lvl>
    <w:lvl w:ilvl="8" w:tplc="D7104330">
      <w:start w:val="1"/>
      <w:numFmt w:val="lowerRoman"/>
      <w:lvlText w:val="%9."/>
      <w:lvlJc w:val="right"/>
      <w:pPr>
        <w:ind w:left="6480" w:hanging="180"/>
      </w:pPr>
    </w:lvl>
  </w:abstractNum>
  <w:abstractNum w:abstractNumId="2">
    <w:nsid w:val="00000003"/>
    <w:multiLevelType w:val="hybridMultilevel"/>
    <w:tmpl w:val="2F790E4B"/>
    <w:lvl w:ilvl="0" w:tplc="ED789F8A">
      <w:start w:val="1"/>
      <w:numFmt w:val="decimal"/>
      <w:lvlText w:val="%1."/>
      <w:lvlJc w:val="left"/>
      <w:pPr>
        <w:ind w:left="644" w:hanging="360"/>
      </w:pPr>
    </w:lvl>
    <w:lvl w:ilvl="1" w:tplc="E020E042">
      <w:start w:val="1"/>
      <w:numFmt w:val="lowerLetter"/>
      <w:lvlText w:val="%2."/>
      <w:lvlJc w:val="left"/>
      <w:pPr>
        <w:ind w:left="1440" w:hanging="360"/>
      </w:pPr>
    </w:lvl>
    <w:lvl w:ilvl="2" w:tplc="F266F420">
      <w:start w:val="1"/>
      <w:numFmt w:val="lowerRoman"/>
      <w:lvlText w:val="%3."/>
      <w:lvlJc w:val="right"/>
      <w:pPr>
        <w:ind w:left="2160" w:hanging="180"/>
      </w:pPr>
    </w:lvl>
    <w:lvl w:ilvl="3" w:tplc="13AAC798">
      <w:start w:val="1"/>
      <w:numFmt w:val="decimal"/>
      <w:lvlText w:val="%4."/>
      <w:lvlJc w:val="left"/>
      <w:pPr>
        <w:ind w:left="2880" w:hanging="360"/>
      </w:pPr>
    </w:lvl>
    <w:lvl w:ilvl="4" w:tplc="ACDE4A8A">
      <w:start w:val="1"/>
      <w:numFmt w:val="lowerLetter"/>
      <w:lvlText w:val="%5."/>
      <w:lvlJc w:val="left"/>
      <w:pPr>
        <w:ind w:left="3600" w:hanging="360"/>
      </w:pPr>
    </w:lvl>
    <w:lvl w:ilvl="5" w:tplc="DCBA52C4">
      <w:start w:val="1"/>
      <w:numFmt w:val="lowerRoman"/>
      <w:lvlText w:val="%6."/>
      <w:lvlJc w:val="right"/>
      <w:pPr>
        <w:ind w:left="4320" w:hanging="180"/>
      </w:pPr>
    </w:lvl>
    <w:lvl w:ilvl="6" w:tplc="876E0080">
      <w:start w:val="1"/>
      <w:numFmt w:val="decimal"/>
      <w:lvlText w:val="%7."/>
      <w:lvlJc w:val="left"/>
      <w:pPr>
        <w:ind w:left="5040" w:hanging="360"/>
      </w:pPr>
    </w:lvl>
    <w:lvl w:ilvl="7" w:tplc="A866F42C">
      <w:start w:val="1"/>
      <w:numFmt w:val="lowerLetter"/>
      <w:lvlText w:val="%8."/>
      <w:lvlJc w:val="left"/>
      <w:pPr>
        <w:ind w:left="5760" w:hanging="360"/>
      </w:pPr>
    </w:lvl>
    <w:lvl w:ilvl="8" w:tplc="CFEABEBE">
      <w:start w:val="1"/>
      <w:numFmt w:val="lowerRoman"/>
      <w:lvlText w:val="%9."/>
      <w:lvlJc w:val="right"/>
      <w:pPr>
        <w:ind w:left="6480" w:hanging="180"/>
      </w:pPr>
    </w:lvl>
  </w:abstractNum>
  <w:abstractNum w:abstractNumId="3">
    <w:nsid w:val="00000004"/>
    <w:multiLevelType w:val="hybridMultilevel"/>
    <w:tmpl w:val="34997646"/>
    <w:lvl w:ilvl="0" w:tplc="61ECEED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60028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B60A64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68E617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C14976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A0F2FCB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03275A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16226F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DF265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nsid w:val="00000005"/>
    <w:multiLevelType w:val="hybridMultilevel"/>
    <w:tmpl w:val="472408A4"/>
    <w:lvl w:ilvl="0" w:tplc="708650A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9E8A80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5D65B6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6B201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5627E4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1E2896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BC859F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C0B0C6A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F552E64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nsid w:val="00000006"/>
    <w:multiLevelType w:val="hybridMultilevel"/>
    <w:tmpl w:val="0EB36B79"/>
    <w:lvl w:ilvl="0" w:tplc="B0A67AF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AC056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E08127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AD66AF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B98A80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4E59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566357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7524A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96EC3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nsid w:val="00000007"/>
    <w:multiLevelType w:val="hybridMultilevel"/>
    <w:tmpl w:val="2554DC79"/>
    <w:lvl w:ilvl="0" w:tplc="F51A92F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B4E828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FD0C7F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B34B27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4FF6E55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3C96C0D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2403F3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AA81F7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8D50A0C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nsid w:val="00000008"/>
    <w:multiLevelType w:val="hybridMultilevel"/>
    <w:tmpl w:val="66569F14"/>
    <w:lvl w:ilvl="0" w:tplc="B2C8147E">
      <w:start w:val="1"/>
      <w:numFmt w:val="decimal"/>
      <w:lvlText w:val="%1."/>
      <w:lvlJc w:val="left"/>
      <w:pPr>
        <w:ind w:left="644" w:hanging="360"/>
      </w:pPr>
    </w:lvl>
    <w:lvl w:ilvl="1" w:tplc="72F6D468">
      <w:start w:val="1"/>
      <w:numFmt w:val="lowerLetter"/>
      <w:lvlText w:val="%2."/>
      <w:lvlJc w:val="left"/>
      <w:pPr>
        <w:ind w:left="1440" w:hanging="360"/>
      </w:pPr>
    </w:lvl>
    <w:lvl w:ilvl="2" w:tplc="19FC4D8E">
      <w:start w:val="1"/>
      <w:numFmt w:val="lowerRoman"/>
      <w:lvlText w:val="%3."/>
      <w:lvlJc w:val="right"/>
      <w:pPr>
        <w:ind w:left="2160" w:hanging="180"/>
      </w:pPr>
    </w:lvl>
    <w:lvl w:ilvl="3" w:tplc="9D962E78">
      <w:start w:val="1"/>
      <w:numFmt w:val="decimal"/>
      <w:lvlText w:val="%4."/>
      <w:lvlJc w:val="left"/>
      <w:pPr>
        <w:ind w:left="2880" w:hanging="360"/>
      </w:pPr>
    </w:lvl>
    <w:lvl w:ilvl="4" w:tplc="04B26F5A">
      <w:start w:val="1"/>
      <w:numFmt w:val="lowerLetter"/>
      <w:lvlText w:val="%5."/>
      <w:lvlJc w:val="left"/>
      <w:pPr>
        <w:ind w:left="3600" w:hanging="360"/>
      </w:pPr>
    </w:lvl>
    <w:lvl w:ilvl="5" w:tplc="5596E6CA">
      <w:start w:val="1"/>
      <w:numFmt w:val="lowerRoman"/>
      <w:lvlText w:val="%6."/>
      <w:lvlJc w:val="right"/>
      <w:pPr>
        <w:ind w:left="4320" w:hanging="180"/>
      </w:pPr>
    </w:lvl>
    <w:lvl w:ilvl="6" w:tplc="952E7E46">
      <w:start w:val="1"/>
      <w:numFmt w:val="decimal"/>
      <w:lvlText w:val="%7."/>
      <w:lvlJc w:val="left"/>
      <w:pPr>
        <w:ind w:left="5040" w:hanging="360"/>
      </w:pPr>
    </w:lvl>
    <w:lvl w:ilvl="7" w:tplc="CD96AA74">
      <w:start w:val="1"/>
      <w:numFmt w:val="lowerLetter"/>
      <w:lvlText w:val="%8."/>
      <w:lvlJc w:val="left"/>
      <w:pPr>
        <w:ind w:left="5760" w:hanging="360"/>
      </w:pPr>
    </w:lvl>
    <w:lvl w:ilvl="8" w:tplc="C2388438">
      <w:start w:val="1"/>
      <w:numFmt w:val="lowerRoman"/>
      <w:lvlText w:val="%9."/>
      <w:lvlJc w:val="right"/>
      <w:pPr>
        <w:ind w:left="6480" w:hanging="180"/>
      </w:pPr>
    </w:lvl>
  </w:abstractNum>
  <w:abstractNum w:abstractNumId="8">
    <w:nsid w:val="00000009"/>
    <w:multiLevelType w:val="hybridMultilevel"/>
    <w:tmpl w:val="40E60E89"/>
    <w:lvl w:ilvl="0" w:tplc="10DE793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770ED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7422D9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A0C78C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8C0FC1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DA6130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786D93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E1024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18C2CD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nsid w:val="0000000A"/>
    <w:multiLevelType w:val="hybridMultilevel"/>
    <w:tmpl w:val="3FC465A8"/>
    <w:lvl w:ilvl="0" w:tplc="DFDEE52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EC4BB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D90740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8BAD8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2A00AB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5831E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6A679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C463CD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5EC7A7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nsid w:val="0000000B"/>
    <w:multiLevelType w:val="hybridMultilevel"/>
    <w:tmpl w:val="76EE194C"/>
    <w:lvl w:ilvl="0" w:tplc="05C6D332">
      <w:start w:val="1"/>
      <w:numFmt w:val="bullet"/>
      <w:lvlText w:val="·"/>
      <w:lvlJc w:val="left"/>
      <w:pPr>
        <w:ind w:left="720" w:hanging="360"/>
      </w:pPr>
      <w:rPr>
        <w:rFonts w:ascii="Symbol" w:eastAsia="Symbol" w:hAnsi="Symbol"/>
        <w:w w:val="100"/>
        <w:sz w:val="20"/>
        <w:szCs w:val="20"/>
        <w:shd w:val="clear" w:color="auto" w:fill="auto"/>
      </w:rPr>
    </w:lvl>
    <w:lvl w:ilvl="1" w:tplc="D526D4C6">
      <w:start w:val="1"/>
      <w:numFmt w:val="bullet"/>
      <w:lvlText w:val="o"/>
      <w:lvlJc w:val="left"/>
      <w:pPr>
        <w:ind w:left="1440" w:hanging="360"/>
      </w:pPr>
      <w:rPr>
        <w:rFonts w:ascii="Courier New" w:eastAsia="Courier New" w:hAnsi="Courier New"/>
        <w:w w:val="100"/>
        <w:sz w:val="20"/>
        <w:szCs w:val="20"/>
        <w:shd w:val="clear" w:color="auto" w:fill="auto"/>
      </w:rPr>
    </w:lvl>
    <w:lvl w:ilvl="2" w:tplc="4A040770">
      <w:start w:val="1"/>
      <w:numFmt w:val="bullet"/>
      <w:lvlText w:val="§"/>
      <w:lvlJc w:val="left"/>
      <w:pPr>
        <w:ind w:left="2160" w:hanging="360"/>
      </w:pPr>
      <w:rPr>
        <w:rFonts w:ascii="Wingdings" w:eastAsia="Wingdings" w:hAnsi="Wingdings"/>
        <w:w w:val="100"/>
        <w:sz w:val="20"/>
        <w:szCs w:val="20"/>
        <w:shd w:val="clear" w:color="auto" w:fill="auto"/>
      </w:rPr>
    </w:lvl>
    <w:lvl w:ilvl="3" w:tplc="9E549522">
      <w:start w:val="1"/>
      <w:numFmt w:val="bullet"/>
      <w:lvlText w:val="·"/>
      <w:lvlJc w:val="left"/>
      <w:pPr>
        <w:ind w:left="2880" w:hanging="360"/>
      </w:pPr>
      <w:rPr>
        <w:rFonts w:ascii="Symbol" w:eastAsia="Symbol" w:hAnsi="Symbol"/>
        <w:w w:val="100"/>
        <w:sz w:val="20"/>
        <w:szCs w:val="20"/>
        <w:shd w:val="clear" w:color="auto" w:fill="auto"/>
      </w:rPr>
    </w:lvl>
    <w:lvl w:ilvl="4" w:tplc="D95062BA">
      <w:start w:val="1"/>
      <w:numFmt w:val="bullet"/>
      <w:lvlText w:val="o"/>
      <w:lvlJc w:val="left"/>
      <w:pPr>
        <w:ind w:left="3600" w:hanging="360"/>
      </w:pPr>
      <w:rPr>
        <w:rFonts w:ascii="Courier New" w:eastAsia="Courier New" w:hAnsi="Courier New"/>
        <w:w w:val="100"/>
        <w:sz w:val="20"/>
        <w:szCs w:val="20"/>
        <w:shd w:val="clear" w:color="auto" w:fill="auto"/>
      </w:rPr>
    </w:lvl>
    <w:lvl w:ilvl="5" w:tplc="E6723138">
      <w:start w:val="1"/>
      <w:numFmt w:val="bullet"/>
      <w:lvlText w:val="§"/>
      <w:lvlJc w:val="left"/>
      <w:pPr>
        <w:ind w:left="4320" w:hanging="360"/>
      </w:pPr>
      <w:rPr>
        <w:rFonts w:ascii="Wingdings" w:eastAsia="Wingdings" w:hAnsi="Wingdings"/>
        <w:w w:val="100"/>
        <w:sz w:val="20"/>
        <w:szCs w:val="20"/>
        <w:shd w:val="clear" w:color="auto" w:fill="auto"/>
      </w:rPr>
    </w:lvl>
    <w:lvl w:ilvl="6" w:tplc="9C20FCBA">
      <w:start w:val="1"/>
      <w:numFmt w:val="bullet"/>
      <w:lvlText w:val="·"/>
      <w:lvlJc w:val="left"/>
      <w:pPr>
        <w:ind w:left="5040" w:hanging="360"/>
      </w:pPr>
      <w:rPr>
        <w:rFonts w:ascii="Symbol" w:eastAsia="Symbol" w:hAnsi="Symbol"/>
        <w:w w:val="100"/>
        <w:sz w:val="20"/>
        <w:szCs w:val="20"/>
        <w:shd w:val="clear" w:color="auto" w:fill="auto"/>
      </w:rPr>
    </w:lvl>
    <w:lvl w:ilvl="7" w:tplc="3734511A">
      <w:start w:val="1"/>
      <w:numFmt w:val="bullet"/>
      <w:lvlText w:val="o"/>
      <w:lvlJc w:val="left"/>
      <w:pPr>
        <w:ind w:left="5760" w:hanging="360"/>
      </w:pPr>
      <w:rPr>
        <w:rFonts w:ascii="Courier New" w:eastAsia="Courier New" w:hAnsi="Courier New"/>
        <w:w w:val="100"/>
        <w:sz w:val="20"/>
        <w:szCs w:val="20"/>
        <w:shd w:val="clear" w:color="auto" w:fill="auto"/>
      </w:rPr>
    </w:lvl>
    <w:lvl w:ilvl="8" w:tplc="A718AE3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nsid w:val="0000000C"/>
    <w:multiLevelType w:val="hybridMultilevel"/>
    <w:tmpl w:val="09BF0994"/>
    <w:lvl w:ilvl="0" w:tplc="7FA2C8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02606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E3A002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824841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3DA04B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18C54F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4E4936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4F3624A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AE208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nsid w:val="0000000D"/>
    <w:multiLevelType w:val="hybridMultilevel"/>
    <w:tmpl w:val="5D0DD88B"/>
    <w:lvl w:ilvl="0" w:tplc="6B7E360E">
      <w:start w:val="1"/>
      <w:numFmt w:val="decimal"/>
      <w:lvlText w:val="%1."/>
      <w:lvlJc w:val="left"/>
      <w:pPr>
        <w:ind w:left="720" w:hanging="360"/>
      </w:pPr>
    </w:lvl>
    <w:lvl w:ilvl="1" w:tplc="40A67BB4">
      <w:start w:val="1"/>
      <w:numFmt w:val="lowerLetter"/>
      <w:lvlText w:val="%2."/>
      <w:lvlJc w:val="left"/>
      <w:pPr>
        <w:ind w:left="1440" w:hanging="360"/>
      </w:pPr>
    </w:lvl>
    <w:lvl w:ilvl="2" w:tplc="28966BF2">
      <w:start w:val="1"/>
      <w:numFmt w:val="lowerRoman"/>
      <w:lvlText w:val="%3."/>
      <w:lvlJc w:val="right"/>
      <w:pPr>
        <w:ind w:left="2160" w:hanging="180"/>
      </w:pPr>
    </w:lvl>
    <w:lvl w:ilvl="3" w:tplc="9B9A0DDC">
      <w:start w:val="1"/>
      <w:numFmt w:val="decimal"/>
      <w:lvlText w:val="%4."/>
      <w:lvlJc w:val="left"/>
      <w:pPr>
        <w:ind w:left="2880" w:hanging="360"/>
      </w:pPr>
    </w:lvl>
    <w:lvl w:ilvl="4" w:tplc="2678113C">
      <w:start w:val="1"/>
      <w:numFmt w:val="lowerLetter"/>
      <w:lvlText w:val="%5."/>
      <w:lvlJc w:val="left"/>
      <w:pPr>
        <w:ind w:left="3600" w:hanging="360"/>
      </w:pPr>
    </w:lvl>
    <w:lvl w:ilvl="5" w:tplc="938C0A30">
      <w:start w:val="1"/>
      <w:numFmt w:val="lowerRoman"/>
      <w:lvlText w:val="%6."/>
      <w:lvlJc w:val="right"/>
      <w:pPr>
        <w:ind w:left="4320" w:hanging="180"/>
      </w:pPr>
    </w:lvl>
    <w:lvl w:ilvl="6" w:tplc="296C8356">
      <w:start w:val="1"/>
      <w:numFmt w:val="decimal"/>
      <w:lvlText w:val="%7."/>
      <w:lvlJc w:val="left"/>
      <w:pPr>
        <w:ind w:left="5040" w:hanging="360"/>
      </w:pPr>
    </w:lvl>
    <w:lvl w:ilvl="7" w:tplc="1396DC22">
      <w:start w:val="1"/>
      <w:numFmt w:val="lowerLetter"/>
      <w:lvlText w:val="%8."/>
      <w:lvlJc w:val="left"/>
      <w:pPr>
        <w:ind w:left="5760" w:hanging="360"/>
      </w:pPr>
    </w:lvl>
    <w:lvl w:ilvl="8" w:tplc="9A88F668">
      <w:start w:val="1"/>
      <w:numFmt w:val="lowerRoman"/>
      <w:lvlText w:val="%9."/>
      <w:lvlJc w:val="right"/>
      <w:pPr>
        <w:ind w:left="6480" w:hanging="180"/>
      </w:pPr>
    </w:lvl>
  </w:abstractNum>
  <w:abstractNum w:abstractNumId="13">
    <w:nsid w:val="0000000E"/>
    <w:multiLevelType w:val="hybridMultilevel"/>
    <w:tmpl w:val="3803BD67"/>
    <w:lvl w:ilvl="0" w:tplc="9932B53E">
      <w:start w:val="1"/>
      <w:numFmt w:val="bullet"/>
      <w:pStyle w:val="Bullet"/>
      <w:lvlText w:val="·"/>
      <w:lvlJc w:val="left"/>
      <w:pPr>
        <w:ind w:left="363" w:hanging="360"/>
      </w:pPr>
      <w:rPr>
        <w:rFonts w:ascii="Symbol" w:eastAsia="Symbol" w:hAnsi="Symbol"/>
        <w:w w:val="100"/>
        <w:sz w:val="20"/>
        <w:szCs w:val="20"/>
        <w:shd w:val="clear" w:color="auto" w:fill="auto"/>
      </w:rPr>
    </w:lvl>
    <w:lvl w:ilvl="1" w:tplc="BE763D4E">
      <w:start w:val="1"/>
      <w:numFmt w:val="bullet"/>
      <w:lvlText w:val="o"/>
      <w:lvlJc w:val="left"/>
      <w:pPr>
        <w:ind w:left="1083" w:hanging="360"/>
      </w:pPr>
      <w:rPr>
        <w:rFonts w:ascii="Courier New" w:eastAsia="Courier New" w:hAnsi="Courier New"/>
        <w:w w:val="100"/>
        <w:sz w:val="20"/>
        <w:szCs w:val="20"/>
        <w:shd w:val="clear" w:color="auto" w:fill="auto"/>
      </w:rPr>
    </w:lvl>
    <w:lvl w:ilvl="2" w:tplc="58D08F2C">
      <w:start w:val="1"/>
      <w:numFmt w:val="bullet"/>
      <w:lvlText w:val="§"/>
      <w:lvlJc w:val="left"/>
      <w:pPr>
        <w:ind w:left="1803" w:hanging="360"/>
      </w:pPr>
      <w:rPr>
        <w:rFonts w:ascii="Wingdings" w:eastAsia="Wingdings" w:hAnsi="Wingdings"/>
        <w:w w:val="100"/>
        <w:sz w:val="20"/>
        <w:szCs w:val="20"/>
        <w:shd w:val="clear" w:color="auto" w:fill="auto"/>
      </w:rPr>
    </w:lvl>
    <w:lvl w:ilvl="3" w:tplc="331878D2">
      <w:start w:val="1"/>
      <w:numFmt w:val="bullet"/>
      <w:lvlText w:val="·"/>
      <w:lvlJc w:val="left"/>
      <w:pPr>
        <w:ind w:left="2523" w:hanging="360"/>
      </w:pPr>
      <w:rPr>
        <w:rFonts w:ascii="Symbol" w:eastAsia="Symbol" w:hAnsi="Symbol"/>
        <w:w w:val="100"/>
        <w:sz w:val="20"/>
        <w:szCs w:val="20"/>
        <w:shd w:val="clear" w:color="auto" w:fill="auto"/>
      </w:rPr>
    </w:lvl>
    <w:lvl w:ilvl="4" w:tplc="7FFC84D6">
      <w:start w:val="1"/>
      <w:numFmt w:val="bullet"/>
      <w:lvlText w:val="o"/>
      <w:lvlJc w:val="left"/>
      <w:pPr>
        <w:ind w:left="3243" w:hanging="360"/>
      </w:pPr>
      <w:rPr>
        <w:rFonts w:ascii="Courier New" w:eastAsia="Courier New" w:hAnsi="Courier New"/>
        <w:w w:val="100"/>
        <w:sz w:val="20"/>
        <w:szCs w:val="20"/>
        <w:shd w:val="clear" w:color="auto" w:fill="auto"/>
      </w:rPr>
    </w:lvl>
    <w:lvl w:ilvl="5" w:tplc="A3EAAFD4">
      <w:start w:val="1"/>
      <w:numFmt w:val="bullet"/>
      <w:lvlText w:val="§"/>
      <w:lvlJc w:val="left"/>
      <w:pPr>
        <w:ind w:left="3963" w:hanging="360"/>
      </w:pPr>
      <w:rPr>
        <w:rFonts w:ascii="Wingdings" w:eastAsia="Wingdings" w:hAnsi="Wingdings"/>
        <w:w w:val="100"/>
        <w:sz w:val="20"/>
        <w:szCs w:val="20"/>
        <w:shd w:val="clear" w:color="auto" w:fill="auto"/>
      </w:rPr>
    </w:lvl>
    <w:lvl w:ilvl="6" w:tplc="F86CC912">
      <w:start w:val="1"/>
      <w:numFmt w:val="bullet"/>
      <w:lvlText w:val="·"/>
      <w:lvlJc w:val="left"/>
      <w:pPr>
        <w:ind w:left="4683" w:hanging="360"/>
      </w:pPr>
      <w:rPr>
        <w:rFonts w:ascii="Symbol" w:eastAsia="Symbol" w:hAnsi="Symbol"/>
        <w:w w:val="100"/>
        <w:sz w:val="20"/>
        <w:szCs w:val="20"/>
        <w:shd w:val="clear" w:color="auto" w:fill="auto"/>
      </w:rPr>
    </w:lvl>
    <w:lvl w:ilvl="7" w:tplc="33E68024">
      <w:start w:val="1"/>
      <w:numFmt w:val="bullet"/>
      <w:lvlText w:val="o"/>
      <w:lvlJc w:val="left"/>
      <w:pPr>
        <w:ind w:left="5403" w:hanging="360"/>
      </w:pPr>
      <w:rPr>
        <w:rFonts w:ascii="Courier New" w:eastAsia="Courier New" w:hAnsi="Courier New"/>
        <w:w w:val="100"/>
        <w:sz w:val="20"/>
        <w:szCs w:val="20"/>
        <w:shd w:val="clear" w:color="auto" w:fill="auto"/>
      </w:rPr>
    </w:lvl>
    <w:lvl w:ilvl="8" w:tplc="7E0E4AA4">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nsid w:val="0000000F"/>
    <w:multiLevelType w:val="hybridMultilevel"/>
    <w:tmpl w:val="7D87D1EB"/>
    <w:lvl w:ilvl="0" w:tplc="A1E2DD2E">
      <w:start w:val="1"/>
      <w:numFmt w:val="decimal"/>
      <w:lvlText w:val="%1."/>
      <w:lvlJc w:val="left"/>
      <w:pPr>
        <w:ind w:left="644" w:hanging="360"/>
      </w:pPr>
    </w:lvl>
    <w:lvl w:ilvl="1" w:tplc="AC48B9DE">
      <w:start w:val="1"/>
      <w:numFmt w:val="lowerLetter"/>
      <w:lvlText w:val="%2."/>
      <w:lvlJc w:val="left"/>
      <w:pPr>
        <w:ind w:left="1440" w:hanging="360"/>
      </w:pPr>
    </w:lvl>
    <w:lvl w:ilvl="2" w:tplc="079063DE">
      <w:start w:val="1"/>
      <w:numFmt w:val="lowerRoman"/>
      <w:lvlText w:val="%3."/>
      <w:lvlJc w:val="right"/>
      <w:pPr>
        <w:ind w:left="2160" w:hanging="180"/>
      </w:pPr>
    </w:lvl>
    <w:lvl w:ilvl="3" w:tplc="963627E0">
      <w:start w:val="1"/>
      <w:numFmt w:val="decimal"/>
      <w:lvlText w:val="%4."/>
      <w:lvlJc w:val="left"/>
      <w:pPr>
        <w:ind w:left="2880" w:hanging="360"/>
      </w:pPr>
    </w:lvl>
    <w:lvl w:ilvl="4" w:tplc="14960824">
      <w:start w:val="1"/>
      <w:numFmt w:val="lowerLetter"/>
      <w:lvlText w:val="%5."/>
      <w:lvlJc w:val="left"/>
      <w:pPr>
        <w:ind w:left="3600" w:hanging="360"/>
      </w:pPr>
    </w:lvl>
    <w:lvl w:ilvl="5" w:tplc="9E387872">
      <w:start w:val="1"/>
      <w:numFmt w:val="lowerRoman"/>
      <w:lvlText w:val="%6."/>
      <w:lvlJc w:val="right"/>
      <w:pPr>
        <w:ind w:left="4320" w:hanging="180"/>
      </w:pPr>
    </w:lvl>
    <w:lvl w:ilvl="6" w:tplc="2626E214">
      <w:start w:val="1"/>
      <w:numFmt w:val="decimal"/>
      <w:lvlText w:val="%7."/>
      <w:lvlJc w:val="left"/>
      <w:pPr>
        <w:ind w:left="5040" w:hanging="360"/>
      </w:pPr>
    </w:lvl>
    <w:lvl w:ilvl="7" w:tplc="9A8EA116">
      <w:start w:val="1"/>
      <w:numFmt w:val="lowerLetter"/>
      <w:lvlText w:val="%8."/>
      <w:lvlJc w:val="left"/>
      <w:pPr>
        <w:ind w:left="5760" w:hanging="360"/>
      </w:pPr>
    </w:lvl>
    <w:lvl w:ilvl="8" w:tplc="30D26D16">
      <w:start w:val="1"/>
      <w:numFmt w:val="lowerRoman"/>
      <w:lvlText w:val="%9."/>
      <w:lvlJc w:val="right"/>
      <w:pPr>
        <w:ind w:left="6480" w:hanging="180"/>
      </w:pPr>
    </w:lvl>
  </w:abstractNum>
  <w:abstractNum w:abstractNumId="15">
    <w:nsid w:val="00000010"/>
    <w:multiLevelType w:val="hybridMultilevel"/>
    <w:tmpl w:val="5FE6DBAF"/>
    <w:lvl w:ilvl="0" w:tplc="71FA1E08">
      <w:start w:val="1"/>
      <w:numFmt w:val="bullet"/>
      <w:lvlText w:val="·"/>
      <w:lvlJc w:val="left"/>
      <w:pPr>
        <w:ind w:left="720" w:hanging="360"/>
      </w:pPr>
      <w:rPr>
        <w:rFonts w:ascii="Symbol" w:eastAsia="Symbol" w:hAnsi="Symbol"/>
        <w:w w:val="100"/>
        <w:sz w:val="20"/>
        <w:szCs w:val="20"/>
        <w:shd w:val="clear" w:color="auto" w:fill="auto"/>
      </w:rPr>
    </w:lvl>
    <w:lvl w:ilvl="1" w:tplc="913E8B20">
      <w:start w:val="1"/>
      <w:numFmt w:val="bullet"/>
      <w:lvlText w:val="o"/>
      <w:lvlJc w:val="left"/>
      <w:pPr>
        <w:ind w:left="1440" w:hanging="360"/>
      </w:pPr>
      <w:rPr>
        <w:rFonts w:ascii="Courier New" w:eastAsia="Courier New" w:hAnsi="Courier New"/>
        <w:w w:val="100"/>
        <w:sz w:val="20"/>
        <w:szCs w:val="20"/>
        <w:shd w:val="clear" w:color="auto" w:fill="auto"/>
      </w:rPr>
    </w:lvl>
    <w:lvl w:ilvl="2" w:tplc="D8A60EC0">
      <w:start w:val="1"/>
      <w:numFmt w:val="bullet"/>
      <w:lvlText w:val="§"/>
      <w:lvlJc w:val="left"/>
      <w:pPr>
        <w:ind w:left="2160" w:hanging="360"/>
      </w:pPr>
      <w:rPr>
        <w:rFonts w:ascii="Wingdings" w:eastAsia="Wingdings" w:hAnsi="Wingdings"/>
        <w:w w:val="100"/>
        <w:sz w:val="20"/>
        <w:szCs w:val="20"/>
        <w:shd w:val="clear" w:color="auto" w:fill="auto"/>
      </w:rPr>
    </w:lvl>
    <w:lvl w:ilvl="3" w:tplc="4B56B204">
      <w:start w:val="1"/>
      <w:numFmt w:val="bullet"/>
      <w:lvlText w:val="·"/>
      <w:lvlJc w:val="left"/>
      <w:pPr>
        <w:ind w:left="2880" w:hanging="360"/>
      </w:pPr>
      <w:rPr>
        <w:rFonts w:ascii="Symbol" w:eastAsia="Symbol" w:hAnsi="Symbol"/>
        <w:w w:val="100"/>
        <w:sz w:val="20"/>
        <w:szCs w:val="20"/>
        <w:shd w:val="clear" w:color="auto" w:fill="auto"/>
      </w:rPr>
    </w:lvl>
    <w:lvl w:ilvl="4" w:tplc="B0F2B812">
      <w:start w:val="1"/>
      <w:numFmt w:val="bullet"/>
      <w:lvlText w:val="o"/>
      <w:lvlJc w:val="left"/>
      <w:pPr>
        <w:ind w:left="3600" w:hanging="360"/>
      </w:pPr>
      <w:rPr>
        <w:rFonts w:ascii="Courier New" w:eastAsia="Courier New" w:hAnsi="Courier New"/>
        <w:w w:val="100"/>
        <w:sz w:val="20"/>
        <w:szCs w:val="20"/>
        <w:shd w:val="clear" w:color="auto" w:fill="auto"/>
      </w:rPr>
    </w:lvl>
    <w:lvl w:ilvl="5" w:tplc="246212A0">
      <w:start w:val="1"/>
      <w:numFmt w:val="bullet"/>
      <w:lvlText w:val="§"/>
      <w:lvlJc w:val="left"/>
      <w:pPr>
        <w:ind w:left="4320" w:hanging="360"/>
      </w:pPr>
      <w:rPr>
        <w:rFonts w:ascii="Wingdings" w:eastAsia="Wingdings" w:hAnsi="Wingdings"/>
        <w:w w:val="100"/>
        <w:sz w:val="20"/>
        <w:szCs w:val="20"/>
        <w:shd w:val="clear" w:color="auto" w:fill="auto"/>
      </w:rPr>
    </w:lvl>
    <w:lvl w:ilvl="6" w:tplc="F54ABFD6">
      <w:start w:val="1"/>
      <w:numFmt w:val="bullet"/>
      <w:lvlText w:val="·"/>
      <w:lvlJc w:val="left"/>
      <w:pPr>
        <w:ind w:left="5040" w:hanging="360"/>
      </w:pPr>
      <w:rPr>
        <w:rFonts w:ascii="Symbol" w:eastAsia="Symbol" w:hAnsi="Symbol"/>
        <w:w w:val="100"/>
        <w:sz w:val="20"/>
        <w:szCs w:val="20"/>
        <w:shd w:val="clear" w:color="auto" w:fill="auto"/>
      </w:rPr>
    </w:lvl>
    <w:lvl w:ilvl="7" w:tplc="E674839C">
      <w:start w:val="1"/>
      <w:numFmt w:val="bullet"/>
      <w:lvlText w:val="o"/>
      <w:lvlJc w:val="left"/>
      <w:pPr>
        <w:ind w:left="5760" w:hanging="360"/>
      </w:pPr>
      <w:rPr>
        <w:rFonts w:ascii="Courier New" w:eastAsia="Courier New" w:hAnsi="Courier New"/>
        <w:w w:val="100"/>
        <w:sz w:val="20"/>
        <w:szCs w:val="20"/>
        <w:shd w:val="clear" w:color="auto" w:fill="auto"/>
      </w:rPr>
    </w:lvl>
    <w:lvl w:ilvl="8" w:tplc="87647E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nsid w:val="00000011"/>
    <w:multiLevelType w:val="hybridMultilevel"/>
    <w:tmpl w:val="2D60EF59"/>
    <w:lvl w:ilvl="0" w:tplc="2A6AA4C0">
      <w:start w:val="1"/>
      <w:numFmt w:val="bullet"/>
      <w:lvlText w:val="·"/>
      <w:lvlJc w:val="left"/>
      <w:pPr>
        <w:ind w:left="720" w:hanging="360"/>
      </w:pPr>
      <w:rPr>
        <w:rFonts w:ascii="Symbol" w:eastAsia="Symbol" w:hAnsi="Symbol"/>
        <w:w w:val="100"/>
        <w:sz w:val="20"/>
        <w:szCs w:val="20"/>
        <w:shd w:val="clear" w:color="auto" w:fill="auto"/>
      </w:rPr>
    </w:lvl>
    <w:lvl w:ilvl="1" w:tplc="F098961C">
      <w:start w:val="1"/>
      <w:numFmt w:val="bullet"/>
      <w:lvlText w:val="o"/>
      <w:lvlJc w:val="left"/>
      <w:pPr>
        <w:ind w:left="1440" w:hanging="360"/>
      </w:pPr>
      <w:rPr>
        <w:rFonts w:ascii="Courier New" w:eastAsia="Courier New" w:hAnsi="Courier New"/>
        <w:w w:val="100"/>
        <w:sz w:val="20"/>
        <w:szCs w:val="20"/>
        <w:shd w:val="clear" w:color="auto" w:fill="auto"/>
      </w:rPr>
    </w:lvl>
    <w:lvl w:ilvl="2" w:tplc="336AC43A">
      <w:start w:val="1"/>
      <w:numFmt w:val="bullet"/>
      <w:lvlText w:val="§"/>
      <w:lvlJc w:val="left"/>
      <w:pPr>
        <w:ind w:left="2160" w:hanging="360"/>
      </w:pPr>
      <w:rPr>
        <w:rFonts w:ascii="Wingdings" w:eastAsia="Wingdings" w:hAnsi="Wingdings"/>
        <w:w w:val="100"/>
        <w:sz w:val="20"/>
        <w:szCs w:val="20"/>
        <w:shd w:val="clear" w:color="auto" w:fill="auto"/>
      </w:rPr>
    </w:lvl>
    <w:lvl w:ilvl="3" w:tplc="596A9B74">
      <w:start w:val="1"/>
      <w:numFmt w:val="bullet"/>
      <w:lvlText w:val="·"/>
      <w:lvlJc w:val="left"/>
      <w:pPr>
        <w:ind w:left="2880" w:hanging="360"/>
      </w:pPr>
      <w:rPr>
        <w:rFonts w:ascii="Symbol" w:eastAsia="Symbol" w:hAnsi="Symbol"/>
        <w:w w:val="100"/>
        <w:sz w:val="20"/>
        <w:szCs w:val="20"/>
        <w:shd w:val="clear" w:color="auto" w:fill="auto"/>
      </w:rPr>
    </w:lvl>
    <w:lvl w:ilvl="4" w:tplc="26AC1132">
      <w:start w:val="1"/>
      <w:numFmt w:val="bullet"/>
      <w:lvlText w:val="o"/>
      <w:lvlJc w:val="left"/>
      <w:pPr>
        <w:ind w:left="3600" w:hanging="360"/>
      </w:pPr>
      <w:rPr>
        <w:rFonts w:ascii="Courier New" w:eastAsia="Courier New" w:hAnsi="Courier New"/>
        <w:w w:val="100"/>
        <w:sz w:val="20"/>
        <w:szCs w:val="20"/>
        <w:shd w:val="clear" w:color="auto" w:fill="auto"/>
      </w:rPr>
    </w:lvl>
    <w:lvl w:ilvl="5" w:tplc="148C9E46">
      <w:start w:val="1"/>
      <w:numFmt w:val="bullet"/>
      <w:lvlText w:val="§"/>
      <w:lvlJc w:val="left"/>
      <w:pPr>
        <w:ind w:left="4320" w:hanging="360"/>
      </w:pPr>
      <w:rPr>
        <w:rFonts w:ascii="Wingdings" w:eastAsia="Wingdings" w:hAnsi="Wingdings"/>
        <w:w w:val="100"/>
        <w:sz w:val="20"/>
        <w:szCs w:val="20"/>
        <w:shd w:val="clear" w:color="auto" w:fill="auto"/>
      </w:rPr>
    </w:lvl>
    <w:lvl w:ilvl="6" w:tplc="66428406">
      <w:start w:val="1"/>
      <w:numFmt w:val="bullet"/>
      <w:lvlText w:val="·"/>
      <w:lvlJc w:val="left"/>
      <w:pPr>
        <w:ind w:left="5040" w:hanging="360"/>
      </w:pPr>
      <w:rPr>
        <w:rFonts w:ascii="Symbol" w:eastAsia="Symbol" w:hAnsi="Symbol"/>
        <w:w w:val="100"/>
        <w:sz w:val="20"/>
        <w:szCs w:val="20"/>
        <w:shd w:val="clear" w:color="auto" w:fill="auto"/>
      </w:rPr>
    </w:lvl>
    <w:lvl w:ilvl="7" w:tplc="6068E14E">
      <w:start w:val="1"/>
      <w:numFmt w:val="bullet"/>
      <w:lvlText w:val="o"/>
      <w:lvlJc w:val="left"/>
      <w:pPr>
        <w:ind w:left="5760" w:hanging="360"/>
      </w:pPr>
      <w:rPr>
        <w:rFonts w:ascii="Courier New" w:eastAsia="Courier New" w:hAnsi="Courier New"/>
        <w:w w:val="100"/>
        <w:sz w:val="20"/>
        <w:szCs w:val="20"/>
        <w:shd w:val="clear" w:color="auto" w:fill="auto"/>
      </w:rPr>
    </w:lvl>
    <w:lvl w:ilvl="8" w:tplc="319811F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nsid w:val="00000012"/>
    <w:multiLevelType w:val="hybridMultilevel"/>
    <w:tmpl w:val="3701D355"/>
    <w:lvl w:ilvl="0" w:tplc="78805D1E">
      <w:start w:val="1"/>
      <w:numFmt w:val="decimal"/>
      <w:lvlText w:val="%1."/>
      <w:lvlJc w:val="left"/>
      <w:pPr>
        <w:ind w:left="720" w:hanging="360"/>
      </w:pPr>
    </w:lvl>
    <w:lvl w:ilvl="1" w:tplc="A8CC0636">
      <w:start w:val="1"/>
      <w:numFmt w:val="lowerLetter"/>
      <w:lvlText w:val="%2."/>
      <w:lvlJc w:val="left"/>
      <w:pPr>
        <w:ind w:left="1440" w:hanging="360"/>
      </w:pPr>
    </w:lvl>
    <w:lvl w:ilvl="2" w:tplc="CA04A64C">
      <w:start w:val="1"/>
      <w:numFmt w:val="lowerRoman"/>
      <w:lvlText w:val="%3."/>
      <w:lvlJc w:val="right"/>
      <w:pPr>
        <w:ind w:left="2160" w:hanging="180"/>
      </w:pPr>
    </w:lvl>
    <w:lvl w:ilvl="3" w:tplc="55EA824A">
      <w:start w:val="1"/>
      <w:numFmt w:val="decimal"/>
      <w:lvlText w:val="%4."/>
      <w:lvlJc w:val="left"/>
      <w:pPr>
        <w:ind w:left="2880" w:hanging="360"/>
      </w:pPr>
    </w:lvl>
    <w:lvl w:ilvl="4" w:tplc="F5C64930">
      <w:start w:val="1"/>
      <w:numFmt w:val="lowerLetter"/>
      <w:lvlText w:val="%5."/>
      <w:lvlJc w:val="left"/>
      <w:pPr>
        <w:ind w:left="3600" w:hanging="360"/>
      </w:pPr>
    </w:lvl>
    <w:lvl w:ilvl="5" w:tplc="10FE5406">
      <w:start w:val="1"/>
      <w:numFmt w:val="lowerRoman"/>
      <w:lvlText w:val="%6."/>
      <w:lvlJc w:val="right"/>
      <w:pPr>
        <w:ind w:left="4320" w:hanging="180"/>
      </w:pPr>
    </w:lvl>
    <w:lvl w:ilvl="6" w:tplc="D86C353E">
      <w:start w:val="1"/>
      <w:numFmt w:val="decimal"/>
      <w:lvlText w:val="%7."/>
      <w:lvlJc w:val="left"/>
      <w:pPr>
        <w:ind w:left="5040" w:hanging="360"/>
      </w:pPr>
    </w:lvl>
    <w:lvl w:ilvl="7" w:tplc="DF00A6A0">
      <w:start w:val="1"/>
      <w:numFmt w:val="lowerLetter"/>
      <w:lvlText w:val="%8."/>
      <w:lvlJc w:val="left"/>
      <w:pPr>
        <w:ind w:left="5760" w:hanging="360"/>
      </w:pPr>
    </w:lvl>
    <w:lvl w:ilvl="8" w:tplc="C3C627EE">
      <w:start w:val="1"/>
      <w:numFmt w:val="lowerRoman"/>
      <w:lvlText w:val="%9."/>
      <w:lvlJc w:val="right"/>
      <w:pPr>
        <w:ind w:left="6480" w:hanging="180"/>
      </w:pPr>
    </w:lvl>
  </w:abstractNum>
  <w:abstractNum w:abstractNumId="18">
    <w:nsid w:val="00000013"/>
    <w:multiLevelType w:val="hybridMultilevel"/>
    <w:tmpl w:val="58D98DA9"/>
    <w:lvl w:ilvl="0" w:tplc="08A2A144">
      <w:start w:val="1"/>
      <w:numFmt w:val="bullet"/>
      <w:lvlText w:val="·"/>
      <w:lvlJc w:val="left"/>
      <w:pPr>
        <w:ind w:left="720" w:hanging="360"/>
      </w:pPr>
      <w:rPr>
        <w:rFonts w:ascii="Symbol" w:eastAsia="Symbol" w:hAnsi="Symbol"/>
        <w:w w:val="100"/>
        <w:sz w:val="20"/>
        <w:szCs w:val="20"/>
        <w:shd w:val="clear" w:color="auto" w:fill="auto"/>
      </w:rPr>
    </w:lvl>
    <w:lvl w:ilvl="1" w:tplc="1928818A">
      <w:start w:val="1"/>
      <w:numFmt w:val="bullet"/>
      <w:lvlText w:val="o"/>
      <w:lvlJc w:val="left"/>
      <w:pPr>
        <w:ind w:left="1440" w:hanging="360"/>
      </w:pPr>
      <w:rPr>
        <w:rFonts w:ascii="Courier New" w:eastAsia="Courier New" w:hAnsi="Courier New"/>
        <w:w w:val="100"/>
        <w:sz w:val="20"/>
        <w:szCs w:val="20"/>
        <w:shd w:val="clear" w:color="auto" w:fill="auto"/>
      </w:rPr>
    </w:lvl>
    <w:lvl w:ilvl="2" w:tplc="1A16FEF4">
      <w:start w:val="1"/>
      <w:numFmt w:val="bullet"/>
      <w:lvlText w:val="§"/>
      <w:lvlJc w:val="left"/>
      <w:pPr>
        <w:ind w:left="2160" w:hanging="360"/>
      </w:pPr>
      <w:rPr>
        <w:rFonts w:ascii="Wingdings" w:eastAsia="Wingdings" w:hAnsi="Wingdings"/>
        <w:w w:val="100"/>
        <w:sz w:val="20"/>
        <w:szCs w:val="20"/>
        <w:shd w:val="clear" w:color="auto" w:fill="auto"/>
      </w:rPr>
    </w:lvl>
    <w:lvl w:ilvl="3" w:tplc="595CB4DC">
      <w:start w:val="1"/>
      <w:numFmt w:val="bullet"/>
      <w:lvlText w:val="·"/>
      <w:lvlJc w:val="left"/>
      <w:pPr>
        <w:ind w:left="2880" w:hanging="360"/>
      </w:pPr>
      <w:rPr>
        <w:rFonts w:ascii="Symbol" w:eastAsia="Symbol" w:hAnsi="Symbol"/>
        <w:w w:val="100"/>
        <w:sz w:val="20"/>
        <w:szCs w:val="20"/>
        <w:shd w:val="clear" w:color="auto" w:fill="auto"/>
      </w:rPr>
    </w:lvl>
    <w:lvl w:ilvl="4" w:tplc="CA6C1B68">
      <w:start w:val="1"/>
      <w:numFmt w:val="bullet"/>
      <w:lvlText w:val="o"/>
      <w:lvlJc w:val="left"/>
      <w:pPr>
        <w:ind w:left="3600" w:hanging="360"/>
      </w:pPr>
      <w:rPr>
        <w:rFonts w:ascii="Courier New" w:eastAsia="Courier New" w:hAnsi="Courier New"/>
        <w:w w:val="100"/>
        <w:sz w:val="20"/>
        <w:szCs w:val="20"/>
        <w:shd w:val="clear" w:color="auto" w:fill="auto"/>
      </w:rPr>
    </w:lvl>
    <w:lvl w:ilvl="5" w:tplc="B8868378">
      <w:start w:val="1"/>
      <w:numFmt w:val="bullet"/>
      <w:lvlText w:val="§"/>
      <w:lvlJc w:val="left"/>
      <w:pPr>
        <w:ind w:left="4320" w:hanging="360"/>
      </w:pPr>
      <w:rPr>
        <w:rFonts w:ascii="Wingdings" w:eastAsia="Wingdings" w:hAnsi="Wingdings"/>
        <w:w w:val="100"/>
        <w:sz w:val="20"/>
        <w:szCs w:val="20"/>
        <w:shd w:val="clear" w:color="auto" w:fill="auto"/>
      </w:rPr>
    </w:lvl>
    <w:lvl w:ilvl="6" w:tplc="33106070">
      <w:start w:val="1"/>
      <w:numFmt w:val="bullet"/>
      <w:lvlText w:val="·"/>
      <w:lvlJc w:val="left"/>
      <w:pPr>
        <w:ind w:left="5040" w:hanging="360"/>
      </w:pPr>
      <w:rPr>
        <w:rFonts w:ascii="Symbol" w:eastAsia="Symbol" w:hAnsi="Symbol"/>
        <w:w w:val="100"/>
        <w:sz w:val="20"/>
        <w:szCs w:val="20"/>
        <w:shd w:val="clear" w:color="auto" w:fill="auto"/>
      </w:rPr>
    </w:lvl>
    <w:lvl w:ilvl="7" w:tplc="25F23B7E">
      <w:start w:val="1"/>
      <w:numFmt w:val="bullet"/>
      <w:lvlText w:val="o"/>
      <w:lvlJc w:val="left"/>
      <w:pPr>
        <w:ind w:left="5760" w:hanging="360"/>
      </w:pPr>
      <w:rPr>
        <w:rFonts w:ascii="Courier New" w:eastAsia="Courier New" w:hAnsi="Courier New"/>
        <w:w w:val="100"/>
        <w:sz w:val="20"/>
        <w:szCs w:val="20"/>
        <w:shd w:val="clear" w:color="auto" w:fill="auto"/>
      </w:rPr>
    </w:lvl>
    <w:lvl w:ilvl="8" w:tplc="9ED042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nsid w:val="00000014"/>
    <w:multiLevelType w:val="hybridMultilevel"/>
    <w:tmpl w:val="32E37FD1"/>
    <w:lvl w:ilvl="0" w:tplc="54ACA1FC">
      <w:start w:val="1"/>
      <w:numFmt w:val="bullet"/>
      <w:lvlText w:val="·"/>
      <w:lvlJc w:val="left"/>
      <w:pPr>
        <w:ind w:left="720" w:hanging="360"/>
      </w:pPr>
      <w:rPr>
        <w:rFonts w:ascii="Symbol" w:eastAsia="Symbol" w:hAnsi="Symbol"/>
        <w:w w:val="100"/>
        <w:sz w:val="20"/>
        <w:szCs w:val="20"/>
        <w:shd w:val="clear" w:color="auto" w:fill="auto"/>
      </w:rPr>
    </w:lvl>
    <w:lvl w:ilvl="1" w:tplc="D99CD5C2">
      <w:start w:val="1"/>
      <w:numFmt w:val="bullet"/>
      <w:lvlText w:val="o"/>
      <w:lvlJc w:val="left"/>
      <w:pPr>
        <w:ind w:left="1440" w:hanging="360"/>
      </w:pPr>
      <w:rPr>
        <w:rFonts w:ascii="Courier New" w:eastAsia="Courier New" w:hAnsi="Courier New"/>
        <w:w w:val="100"/>
        <w:sz w:val="20"/>
        <w:szCs w:val="20"/>
        <w:shd w:val="clear" w:color="auto" w:fill="auto"/>
      </w:rPr>
    </w:lvl>
    <w:lvl w:ilvl="2" w:tplc="335A8946">
      <w:start w:val="1"/>
      <w:numFmt w:val="bullet"/>
      <w:lvlText w:val="§"/>
      <w:lvlJc w:val="left"/>
      <w:pPr>
        <w:ind w:left="2160" w:hanging="360"/>
      </w:pPr>
      <w:rPr>
        <w:rFonts w:ascii="Wingdings" w:eastAsia="Wingdings" w:hAnsi="Wingdings"/>
        <w:w w:val="100"/>
        <w:sz w:val="20"/>
        <w:szCs w:val="20"/>
        <w:shd w:val="clear" w:color="auto" w:fill="auto"/>
      </w:rPr>
    </w:lvl>
    <w:lvl w:ilvl="3" w:tplc="E3C23E2E">
      <w:start w:val="1"/>
      <w:numFmt w:val="bullet"/>
      <w:lvlText w:val="·"/>
      <w:lvlJc w:val="left"/>
      <w:pPr>
        <w:ind w:left="2880" w:hanging="360"/>
      </w:pPr>
      <w:rPr>
        <w:rFonts w:ascii="Symbol" w:eastAsia="Symbol" w:hAnsi="Symbol"/>
        <w:w w:val="100"/>
        <w:sz w:val="20"/>
        <w:szCs w:val="20"/>
        <w:shd w:val="clear" w:color="auto" w:fill="auto"/>
      </w:rPr>
    </w:lvl>
    <w:lvl w:ilvl="4" w:tplc="F5823508">
      <w:start w:val="1"/>
      <w:numFmt w:val="bullet"/>
      <w:lvlText w:val="o"/>
      <w:lvlJc w:val="left"/>
      <w:pPr>
        <w:ind w:left="3600" w:hanging="360"/>
      </w:pPr>
      <w:rPr>
        <w:rFonts w:ascii="Courier New" w:eastAsia="Courier New" w:hAnsi="Courier New"/>
        <w:w w:val="100"/>
        <w:sz w:val="20"/>
        <w:szCs w:val="20"/>
        <w:shd w:val="clear" w:color="auto" w:fill="auto"/>
      </w:rPr>
    </w:lvl>
    <w:lvl w:ilvl="5" w:tplc="C94262D4">
      <w:start w:val="1"/>
      <w:numFmt w:val="bullet"/>
      <w:lvlText w:val="§"/>
      <w:lvlJc w:val="left"/>
      <w:pPr>
        <w:ind w:left="4320" w:hanging="360"/>
      </w:pPr>
      <w:rPr>
        <w:rFonts w:ascii="Wingdings" w:eastAsia="Wingdings" w:hAnsi="Wingdings"/>
        <w:w w:val="100"/>
        <w:sz w:val="20"/>
        <w:szCs w:val="20"/>
        <w:shd w:val="clear" w:color="auto" w:fill="auto"/>
      </w:rPr>
    </w:lvl>
    <w:lvl w:ilvl="6" w:tplc="EA125D5A">
      <w:start w:val="1"/>
      <w:numFmt w:val="bullet"/>
      <w:lvlText w:val="·"/>
      <w:lvlJc w:val="left"/>
      <w:pPr>
        <w:ind w:left="5040" w:hanging="360"/>
      </w:pPr>
      <w:rPr>
        <w:rFonts w:ascii="Symbol" w:eastAsia="Symbol" w:hAnsi="Symbol"/>
        <w:w w:val="100"/>
        <w:sz w:val="20"/>
        <w:szCs w:val="20"/>
        <w:shd w:val="clear" w:color="auto" w:fill="auto"/>
      </w:rPr>
    </w:lvl>
    <w:lvl w:ilvl="7" w:tplc="E03CDBF2">
      <w:start w:val="1"/>
      <w:numFmt w:val="bullet"/>
      <w:lvlText w:val="o"/>
      <w:lvlJc w:val="left"/>
      <w:pPr>
        <w:ind w:left="5760" w:hanging="360"/>
      </w:pPr>
      <w:rPr>
        <w:rFonts w:ascii="Courier New" w:eastAsia="Courier New" w:hAnsi="Courier New"/>
        <w:w w:val="100"/>
        <w:sz w:val="20"/>
        <w:szCs w:val="20"/>
        <w:shd w:val="clear" w:color="auto" w:fill="auto"/>
      </w:rPr>
    </w:lvl>
    <w:lvl w:ilvl="8" w:tplc="5D1EB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nsid w:val="00000015"/>
    <w:multiLevelType w:val="hybridMultilevel"/>
    <w:tmpl w:val="75DC8C70"/>
    <w:lvl w:ilvl="0" w:tplc="52DAD7A8">
      <w:start w:val="1"/>
      <w:numFmt w:val="bullet"/>
      <w:lvlText w:val="·"/>
      <w:lvlJc w:val="left"/>
      <w:pPr>
        <w:ind w:left="720" w:hanging="360"/>
      </w:pPr>
      <w:rPr>
        <w:rFonts w:ascii="Symbol" w:eastAsia="Symbol" w:hAnsi="Symbol"/>
        <w:w w:val="100"/>
        <w:sz w:val="20"/>
        <w:szCs w:val="20"/>
        <w:shd w:val="clear" w:color="auto" w:fill="auto"/>
      </w:rPr>
    </w:lvl>
    <w:lvl w:ilvl="1" w:tplc="E93E727C">
      <w:start w:val="1"/>
      <w:numFmt w:val="bullet"/>
      <w:lvlText w:val="o"/>
      <w:lvlJc w:val="left"/>
      <w:pPr>
        <w:ind w:left="1440" w:hanging="360"/>
      </w:pPr>
      <w:rPr>
        <w:rFonts w:ascii="Courier New" w:eastAsia="Courier New" w:hAnsi="Courier New"/>
        <w:w w:val="100"/>
        <w:sz w:val="20"/>
        <w:szCs w:val="20"/>
        <w:shd w:val="clear" w:color="auto" w:fill="auto"/>
      </w:rPr>
    </w:lvl>
    <w:lvl w:ilvl="2" w:tplc="8A94C706">
      <w:start w:val="1"/>
      <w:numFmt w:val="bullet"/>
      <w:lvlText w:val="§"/>
      <w:lvlJc w:val="left"/>
      <w:pPr>
        <w:ind w:left="2160" w:hanging="360"/>
      </w:pPr>
      <w:rPr>
        <w:rFonts w:ascii="Wingdings" w:eastAsia="Wingdings" w:hAnsi="Wingdings"/>
        <w:w w:val="100"/>
        <w:sz w:val="20"/>
        <w:szCs w:val="20"/>
        <w:shd w:val="clear" w:color="auto" w:fill="auto"/>
      </w:rPr>
    </w:lvl>
    <w:lvl w:ilvl="3" w:tplc="D1C86BA0">
      <w:start w:val="1"/>
      <w:numFmt w:val="bullet"/>
      <w:lvlText w:val="·"/>
      <w:lvlJc w:val="left"/>
      <w:pPr>
        <w:ind w:left="2880" w:hanging="360"/>
      </w:pPr>
      <w:rPr>
        <w:rFonts w:ascii="Symbol" w:eastAsia="Symbol" w:hAnsi="Symbol"/>
        <w:w w:val="100"/>
        <w:sz w:val="20"/>
        <w:szCs w:val="20"/>
        <w:shd w:val="clear" w:color="auto" w:fill="auto"/>
      </w:rPr>
    </w:lvl>
    <w:lvl w:ilvl="4" w:tplc="4C7221DC">
      <w:start w:val="1"/>
      <w:numFmt w:val="bullet"/>
      <w:lvlText w:val="o"/>
      <w:lvlJc w:val="left"/>
      <w:pPr>
        <w:ind w:left="3600" w:hanging="360"/>
      </w:pPr>
      <w:rPr>
        <w:rFonts w:ascii="Courier New" w:eastAsia="Courier New" w:hAnsi="Courier New"/>
        <w:w w:val="100"/>
        <w:sz w:val="20"/>
        <w:szCs w:val="20"/>
        <w:shd w:val="clear" w:color="auto" w:fill="auto"/>
      </w:rPr>
    </w:lvl>
    <w:lvl w:ilvl="5" w:tplc="7026BA68">
      <w:start w:val="1"/>
      <w:numFmt w:val="bullet"/>
      <w:lvlText w:val="§"/>
      <w:lvlJc w:val="left"/>
      <w:pPr>
        <w:ind w:left="4320" w:hanging="360"/>
      </w:pPr>
      <w:rPr>
        <w:rFonts w:ascii="Wingdings" w:eastAsia="Wingdings" w:hAnsi="Wingdings"/>
        <w:w w:val="100"/>
        <w:sz w:val="20"/>
        <w:szCs w:val="20"/>
        <w:shd w:val="clear" w:color="auto" w:fill="auto"/>
      </w:rPr>
    </w:lvl>
    <w:lvl w:ilvl="6" w:tplc="CF6E2D0A">
      <w:start w:val="1"/>
      <w:numFmt w:val="bullet"/>
      <w:lvlText w:val="·"/>
      <w:lvlJc w:val="left"/>
      <w:pPr>
        <w:ind w:left="5040" w:hanging="360"/>
      </w:pPr>
      <w:rPr>
        <w:rFonts w:ascii="Symbol" w:eastAsia="Symbol" w:hAnsi="Symbol"/>
        <w:w w:val="100"/>
        <w:sz w:val="20"/>
        <w:szCs w:val="20"/>
        <w:shd w:val="clear" w:color="auto" w:fill="auto"/>
      </w:rPr>
    </w:lvl>
    <w:lvl w:ilvl="7" w:tplc="2BB66740">
      <w:start w:val="1"/>
      <w:numFmt w:val="bullet"/>
      <w:lvlText w:val="o"/>
      <w:lvlJc w:val="left"/>
      <w:pPr>
        <w:ind w:left="5760" w:hanging="360"/>
      </w:pPr>
      <w:rPr>
        <w:rFonts w:ascii="Courier New" w:eastAsia="Courier New" w:hAnsi="Courier New"/>
        <w:w w:val="100"/>
        <w:sz w:val="20"/>
        <w:szCs w:val="20"/>
        <w:shd w:val="clear" w:color="auto" w:fill="auto"/>
      </w:rPr>
    </w:lvl>
    <w:lvl w:ilvl="8" w:tplc="802466D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nsid w:val="00000016"/>
    <w:multiLevelType w:val="hybridMultilevel"/>
    <w:tmpl w:val="62884983"/>
    <w:lvl w:ilvl="0" w:tplc="B03EE942">
      <w:start w:val="1"/>
      <w:numFmt w:val="lowerLetter"/>
      <w:lvlText w:val="%1)"/>
      <w:lvlJc w:val="left"/>
      <w:pPr>
        <w:ind w:left="720" w:hanging="360"/>
      </w:pPr>
    </w:lvl>
    <w:lvl w:ilvl="1" w:tplc="334E9610">
      <w:start w:val="1"/>
      <w:numFmt w:val="lowerLetter"/>
      <w:lvlText w:val="%2."/>
      <w:lvlJc w:val="left"/>
      <w:pPr>
        <w:ind w:left="1440" w:hanging="360"/>
      </w:pPr>
    </w:lvl>
    <w:lvl w:ilvl="2" w:tplc="5894BDDE">
      <w:start w:val="1"/>
      <w:numFmt w:val="lowerRoman"/>
      <w:lvlText w:val="%3."/>
      <w:lvlJc w:val="right"/>
      <w:pPr>
        <w:ind w:left="2160" w:hanging="180"/>
      </w:pPr>
    </w:lvl>
    <w:lvl w:ilvl="3" w:tplc="763421F2">
      <w:start w:val="1"/>
      <w:numFmt w:val="decimal"/>
      <w:lvlText w:val="%4."/>
      <w:lvlJc w:val="left"/>
      <w:pPr>
        <w:ind w:left="2880" w:hanging="360"/>
      </w:pPr>
    </w:lvl>
    <w:lvl w:ilvl="4" w:tplc="A348B104">
      <w:start w:val="1"/>
      <w:numFmt w:val="lowerLetter"/>
      <w:lvlText w:val="%5."/>
      <w:lvlJc w:val="left"/>
      <w:pPr>
        <w:ind w:left="3600" w:hanging="360"/>
      </w:pPr>
    </w:lvl>
    <w:lvl w:ilvl="5" w:tplc="56CEAC58">
      <w:start w:val="1"/>
      <w:numFmt w:val="lowerRoman"/>
      <w:lvlText w:val="%6."/>
      <w:lvlJc w:val="right"/>
      <w:pPr>
        <w:ind w:left="4320" w:hanging="180"/>
      </w:pPr>
    </w:lvl>
    <w:lvl w:ilvl="6" w:tplc="1832877C">
      <w:start w:val="1"/>
      <w:numFmt w:val="decimal"/>
      <w:lvlText w:val="%7."/>
      <w:lvlJc w:val="left"/>
      <w:pPr>
        <w:ind w:left="5040" w:hanging="360"/>
      </w:pPr>
    </w:lvl>
    <w:lvl w:ilvl="7" w:tplc="30AC7C9A">
      <w:start w:val="1"/>
      <w:numFmt w:val="lowerLetter"/>
      <w:lvlText w:val="%8."/>
      <w:lvlJc w:val="left"/>
      <w:pPr>
        <w:ind w:left="5760" w:hanging="360"/>
      </w:pPr>
    </w:lvl>
    <w:lvl w:ilvl="8" w:tplc="911A019E">
      <w:start w:val="1"/>
      <w:numFmt w:val="lowerRoman"/>
      <w:lvlText w:val="%9."/>
      <w:lvlJc w:val="right"/>
      <w:pPr>
        <w:ind w:left="6480" w:hanging="180"/>
      </w:pPr>
    </w:lvl>
  </w:abstractNum>
  <w:abstractNum w:abstractNumId="22">
    <w:nsid w:val="00000017"/>
    <w:multiLevelType w:val="hybridMultilevel"/>
    <w:tmpl w:val="619269FE"/>
    <w:lvl w:ilvl="0" w:tplc="61845E10">
      <w:start w:val="1"/>
      <w:numFmt w:val="bullet"/>
      <w:lvlText w:val="·"/>
      <w:lvlJc w:val="left"/>
      <w:pPr>
        <w:ind w:left="720" w:hanging="360"/>
      </w:pPr>
      <w:rPr>
        <w:rFonts w:ascii="Symbol" w:eastAsia="Symbol" w:hAnsi="Symbol"/>
        <w:w w:val="100"/>
        <w:sz w:val="20"/>
        <w:szCs w:val="20"/>
        <w:shd w:val="clear" w:color="auto" w:fill="auto"/>
      </w:rPr>
    </w:lvl>
    <w:lvl w:ilvl="1" w:tplc="12B2B85E">
      <w:start w:val="1"/>
      <w:numFmt w:val="bullet"/>
      <w:lvlText w:val="o"/>
      <w:lvlJc w:val="left"/>
      <w:pPr>
        <w:ind w:left="1440" w:hanging="360"/>
      </w:pPr>
      <w:rPr>
        <w:rFonts w:ascii="Courier New" w:eastAsia="Courier New" w:hAnsi="Courier New"/>
        <w:w w:val="100"/>
        <w:sz w:val="20"/>
        <w:szCs w:val="20"/>
        <w:shd w:val="clear" w:color="auto" w:fill="auto"/>
      </w:rPr>
    </w:lvl>
    <w:lvl w:ilvl="2" w:tplc="A0905C4E">
      <w:start w:val="1"/>
      <w:numFmt w:val="bullet"/>
      <w:lvlText w:val="§"/>
      <w:lvlJc w:val="left"/>
      <w:pPr>
        <w:ind w:left="2160" w:hanging="360"/>
      </w:pPr>
      <w:rPr>
        <w:rFonts w:ascii="Wingdings" w:eastAsia="Wingdings" w:hAnsi="Wingdings"/>
        <w:w w:val="100"/>
        <w:sz w:val="20"/>
        <w:szCs w:val="20"/>
        <w:shd w:val="clear" w:color="auto" w:fill="auto"/>
      </w:rPr>
    </w:lvl>
    <w:lvl w:ilvl="3" w:tplc="B35AF32C">
      <w:start w:val="1"/>
      <w:numFmt w:val="bullet"/>
      <w:lvlText w:val="·"/>
      <w:lvlJc w:val="left"/>
      <w:pPr>
        <w:ind w:left="2880" w:hanging="360"/>
      </w:pPr>
      <w:rPr>
        <w:rFonts w:ascii="Symbol" w:eastAsia="Symbol" w:hAnsi="Symbol"/>
        <w:w w:val="100"/>
        <w:sz w:val="20"/>
        <w:szCs w:val="20"/>
        <w:shd w:val="clear" w:color="auto" w:fill="auto"/>
      </w:rPr>
    </w:lvl>
    <w:lvl w:ilvl="4" w:tplc="7CAA17C6">
      <w:start w:val="1"/>
      <w:numFmt w:val="bullet"/>
      <w:lvlText w:val="o"/>
      <w:lvlJc w:val="left"/>
      <w:pPr>
        <w:ind w:left="3600" w:hanging="360"/>
      </w:pPr>
      <w:rPr>
        <w:rFonts w:ascii="Courier New" w:eastAsia="Courier New" w:hAnsi="Courier New"/>
        <w:w w:val="100"/>
        <w:sz w:val="20"/>
        <w:szCs w:val="20"/>
        <w:shd w:val="clear" w:color="auto" w:fill="auto"/>
      </w:rPr>
    </w:lvl>
    <w:lvl w:ilvl="5" w:tplc="8D8CA0F0">
      <w:start w:val="1"/>
      <w:numFmt w:val="bullet"/>
      <w:lvlText w:val="§"/>
      <w:lvlJc w:val="left"/>
      <w:pPr>
        <w:ind w:left="4320" w:hanging="360"/>
      </w:pPr>
      <w:rPr>
        <w:rFonts w:ascii="Wingdings" w:eastAsia="Wingdings" w:hAnsi="Wingdings"/>
        <w:w w:val="100"/>
        <w:sz w:val="20"/>
        <w:szCs w:val="20"/>
        <w:shd w:val="clear" w:color="auto" w:fill="auto"/>
      </w:rPr>
    </w:lvl>
    <w:lvl w:ilvl="6" w:tplc="A500654A">
      <w:start w:val="1"/>
      <w:numFmt w:val="bullet"/>
      <w:lvlText w:val="·"/>
      <w:lvlJc w:val="left"/>
      <w:pPr>
        <w:ind w:left="5040" w:hanging="360"/>
      </w:pPr>
      <w:rPr>
        <w:rFonts w:ascii="Symbol" w:eastAsia="Symbol" w:hAnsi="Symbol"/>
        <w:w w:val="100"/>
        <w:sz w:val="20"/>
        <w:szCs w:val="20"/>
        <w:shd w:val="clear" w:color="auto" w:fill="auto"/>
      </w:rPr>
    </w:lvl>
    <w:lvl w:ilvl="7" w:tplc="5190625E">
      <w:start w:val="1"/>
      <w:numFmt w:val="bullet"/>
      <w:lvlText w:val="o"/>
      <w:lvlJc w:val="left"/>
      <w:pPr>
        <w:ind w:left="5760" w:hanging="360"/>
      </w:pPr>
      <w:rPr>
        <w:rFonts w:ascii="Courier New" w:eastAsia="Courier New" w:hAnsi="Courier New"/>
        <w:w w:val="100"/>
        <w:sz w:val="20"/>
        <w:szCs w:val="20"/>
        <w:shd w:val="clear" w:color="auto" w:fill="auto"/>
      </w:rPr>
    </w:lvl>
    <w:lvl w:ilvl="8" w:tplc="4BCC1E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nsid w:val="00000018"/>
    <w:multiLevelType w:val="hybridMultilevel"/>
    <w:tmpl w:val="536CD4BD"/>
    <w:lvl w:ilvl="0" w:tplc="656C6706">
      <w:start w:val="1"/>
      <w:numFmt w:val="bullet"/>
      <w:lvlText w:val="·"/>
      <w:lvlJc w:val="left"/>
      <w:pPr>
        <w:ind w:left="720" w:hanging="360"/>
      </w:pPr>
      <w:rPr>
        <w:rFonts w:ascii="Symbol" w:eastAsia="Symbol" w:hAnsi="Symbol"/>
        <w:w w:val="100"/>
        <w:sz w:val="20"/>
        <w:szCs w:val="20"/>
        <w:shd w:val="clear" w:color="auto" w:fill="auto"/>
      </w:rPr>
    </w:lvl>
    <w:lvl w:ilvl="1" w:tplc="B55C2028">
      <w:start w:val="1"/>
      <w:numFmt w:val="bullet"/>
      <w:lvlText w:val="o"/>
      <w:lvlJc w:val="left"/>
      <w:pPr>
        <w:ind w:left="1440" w:hanging="360"/>
      </w:pPr>
      <w:rPr>
        <w:rFonts w:ascii="Courier New" w:eastAsia="Courier New" w:hAnsi="Courier New"/>
        <w:w w:val="100"/>
        <w:sz w:val="20"/>
        <w:szCs w:val="20"/>
        <w:shd w:val="clear" w:color="auto" w:fill="auto"/>
      </w:rPr>
    </w:lvl>
    <w:lvl w:ilvl="2" w:tplc="1AEAE8E8">
      <w:start w:val="1"/>
      <w:numFmt w:val="bullet"/>
      <w:lvlText w:val="§"/>
      <w:lvlJc w:val="left"/>
      <w:pPr>
        <w:ind w:left="2160" w:hanging="360"/>
      </w:pPr>
      <w:rPr>
        <w:rFonts w:ascii="Wingdings" w:eastAsia="Wingdings" w:hAnsi="Wingdings"/>
        <w:w w:val="100"/>
        <w:sz w:val="20"/>
        <w:szCs w:val="20"/>
        <w:shd w:val="clear" w:color="auto" w:fill="auto"/>
      </w:rPr>
    </w:lvl>
    <w:lvl w:ilvl="3" w:tplc="BDCA9384">
      <w:start w:val="1"/>
      <w:numFmt w:val="bullet"/>
      <w:lvlText w:val="·"/>
      <w:lvlJc w:val="left"/>
      <w:pPr>
        <w:ind w:left="2880" w:hanging="360"/>
      </w:pPr>
      <w:rPr>
        <w:rFonts w:ascii="Symbol" w:eastAsia="Symbol" w:hAnsi="Symbol"/>
        <w:w w:val="100"/>
        <w:sz w:val="20"/>
        <w:szCs w:val="20"/>
        <w:shd w:val="clear" w:color="auto" w:fill="auto"/>
      </w:rPr>
    </w:lvl>
    <w:lvl w:ilvl="4" w:tplc="BEAAEF82">
      <w:start w:val="1"/>
      <w:numFmt w:val="bullet"/>
      <w:lvlText w:val="o"/>
      <w:lvlJc w:val="left"/>
      <w:pPr>
        <w:ind w:left="3600" w:hanging="360"/>
      </w:pPr>
      <w:rPr>
        <w:rFonts w:ascii="Courier New" w:eastAsia="Courier New" w:hAnsi="Courier New"/>
        <w:w w:val="100"/>
        <w:sz w:val="20"/>
        <w:szCs w:val="20"/>
        <w:shd w:val="clear" w:color="auto" w:fill="auto"/>
      </w:rPr>
    </w:lvl>
    <w:lvl w:ilvl="5" w:tplc="0C7AE846">
      <w:start w:val="1"/>
      <w:numFmt w:val="bullet"/>
      <w:lvlText w:val="§"/>
      <w:lvlJc w:val="left"/>
      <w:pPr>
        <w:ind w:left="4320" w:hanging="360"/>
      </w:pPr>
      <w:rPr>
        <w:rFonts w:ascii="Wingdings" w:eastAsia="Wingdings" w:hAnsi="Wingdings"/>
        <w:w w:val="100"/>
        <w:sz w:val="20"/>
        <w:szCs w:val="20"/>
        <w:shd w:val="clear" w:color="auto" w:fill="auto"/>
      </w:rPr>
    </w:lvl>
    <w:lvl w:ilvl="6" w:tplc="823A65AE">
      <w:start w:val="1"/>
      <w:numFmt w:val="bullet"/>
      <w:lvlText w:val="·"/>
      <w:lvlJc w:val="left"/>
      <w:pPr>
        <w:ind w:left="5040" w:hanging="360"/>
      </w:pPr>
      <w:rPr>
        <w:rFonts w:ascii="Symbol" w:eastAsia="Symbol" w:hAnsi="Symbol"/>
        <w:w w:val="100"/>
        <w:sz w:val="20"/>
        <w:szCs w:val="20"/>
        <w:shd w:val="clear" w:color="auto" w:fill="auto"/>
      </w:rPr>
    </w:lvl>
    <w:lvl w:ilvl="7" w:tplc="5EF68D86">
      <w:start w:val="1"/>
      <w:numFmt w:val="bullet"/>
      <w:lvlText w:val="o"/>
      <w:lvlJc w:val="left"/>
      <w:pPr>
        <w:ind w:left="5760" w:hanging="360"/>
      </w:pPr>
      <w:rPr>
        <w:rFonts w:ascii="Courier New" w:eastAsia="Courier New" w:hAnsi="Courier New"/>
        <w:w w:val="100"/>
        <w:sz w:val="20"/>
        <w:szCs w:val="20"/>
        <w:shd w:val="clear" w:color="auto" w:fill="auto"/>
      </w:rPr>
    </w:lvl>
    <w:lvl w:ilvl="8" w:tplc="EB4AFC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nsid w:val="00000019"/>
    <w:multiLevelType w:val="hybridMultilevel"/>
    <w:tmpl w:val="0E02EF15"/>
    <w:lvl w:ilvl="0" w:tplc="14A4156C">
      <w:start w:val="1"/>
      <w:numFmt w:val="decimal"/>
      <w:pStyle w:val="Heading4"/>
      <w:lvlText w:val="%1."/>
      <w:lvlJc w:val="left"/>
      <w:pPr>
        <w:ind w:left="360" w:hanging="360"/>
      </w:pPr>
    </w:lvl>
    <w:lvl w:ilvl="1" w:tplc="4B72CB7A">
      <w:start w:val="1"/>
      <w:numFmt w:val="lowerLetter"/>
      <w:lvlText w:val="%2."/>
      <w:lvlJc w:val="left"/>
      <w:pPr>
        <w:ind w:left="1080" w:hanging="360"/>
      </w:pPr>
    </w:lvl>
    <w:lvl w:ilvl="2" w:tplc="804ED638">
      <w:start w:val="1"/>
      <w:numFmt w:val="lowerRoman"/>
      <w:lvlText w:val="%3."/>
      <w:lvlJc w:val="right"/>
      <w:pPr>
        <w:ind w:left="1800" w:hanging="180"/>
      </w:pPr>
    </w:lvl>
    <w:lvl w:ilvl="3" w:tplc="C9C648A6">
      <w:start w:val="1"/>
      <w:numFmt w:val="decimal"/>
      <w:lvlText w:val="%4."/>
      <w:lvlJc w:val="left"/>
      <w:pPr>
        <w:ind w:left="2520" w:hanging="360"/>
      </w:pPr>
    </w:lvl>
    <w:lvl w:ilvl="4" w:tplc="650E47AE">
      <w:start w:val="1"/>
      <w:numFmt w:val="lowerLetter"/>
      <w:lvlText w:val="%5."/>
      <w:lvlJc w:val="left"/>
      <w:pPr>
        <w:ind w:left="3240" w:hanging="360"/>
      </w:pPr>
    </w:lvl>
    <w:lvl w:ilvl="5" w:tplc="44B2F226">
      <w:start w:val="1"/>
      <w:numFmt w:val="lowerRoman"/>
      <w:lvlText w:val="%6."/>
      <w:lvlJc w:val="right"/>
      <w:pPr>
        <w:ind w:left="3960" w:hanging="180"/>
      </w:pPr>
    </w:lvl>
    <w:lvl w:ilvl="6" w:tplc="38F2EB26">
      <w:start w:val="1"/>
      <w:numFmt w:val="decimal"/>
      <w:lvlText w:val="%7."/>
      <w:lvlJc w:val="left"/>
      <w:pPr>
        <w:ind w:left="4680" w:hanging="360"/>
      </w:pPr>
    </w:lvl>
    <w:lvl w:ilvl="7" w:tplc="BB924FE6">
      <w:start w:val="1"/>
      <w:numFmt w:val="lowerLetter"/>
      <w:lvlText w:val="%8."/>
      <w:lvlJc w:val="left"/>
      <w:pPr>
        <w:ind w:left="5400" w:hanging="360"/>
      </w:pPr>
    </w:lvl>
    <w:lvl w:ilvl="8" w:tplc="9D58C56E">
      <w:start w:val="1"/>
      <w:numFmt w:val="lowerRoman"/>
      <w:lvlText w:val="%9."/>
      <w:lvlJc w:val="right"/>
      <w:pPr>
        <w:ind w:left="6120" w:hanging="180"/>
      </w:pPr>
    </w:lvl>
  </w:abstractNum>
  <w:abstractNum w:abstractNumId="25">
    <w:nsid w:val="0000001A"/>
    <w:multiLevelType w:val="hybridMultilevel"/>
    <w:tmpl w:val="629E52E2"/>
    <w:lvl w:ilvl="0" w:tplc="5E32216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3F8760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B84E3C7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57ECD6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C760C9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09BCC7B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896BA5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9D96F8D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DCC29DB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nsid w:val="0000001B"/>
    <w:multiLevelType w:val="hybridMultilevel"/>
    <w:tmpl w:val="0853A603"/>
    <w:lvl w:ilvl="0" w:tplc="294A5F44">
      <w:start w:val="1"/>
      <w:numFmt w:val="bullet"/>
      <w:lvlText w:val="·"/>
      <w:lvlJc w:val="left"/>
      <w:pPr>
        <w:ind w:left="720" w:hanging="360"/>
      </w:pPr>
      <w:rPr>
        <w:rFonts w:ascii="Symbol" w:eastAsia="Symbol" w:hAnsi="Symbol"/>
        <w:w w:val="100"/>
        <w:sz w:val="20"/>
        <w:szCs w:val="20"/>
        <w:shd w:val="clear" w:color="auto" w:fill="auto"/>
      </w:rPr>
    </w:lvl>
    <w:lvl w:ilvl="1" w:tplc="1DD00D1C">
      <w:start w:val="1"/>
      <w:numFmt w:val="bullet"/>
      <w:lvlText w:val="o"/>
      <w:lvlJc w:val="left"/>
      <w:pPr>
        <w:ind w:left="1440" w:hanging="360"/>
      </w:pPr>
      <w:rPr>
        <w:rFonts w:ascii="Courier New" w:eastAsia="Courier New" w:hAnsi="Courier New"/>
        <w:w w:val="100"/>
        <w:sz w:val="20"/>
        <w:szCs w:val="20"/>
        <w:shd w:val="clear" w:color="auto" w:fill="auto"/>
      </w:rPr>
    </w:lvl>
    <w:lvl w:ilvl="2" w:tplc="6554BA7E">
      <w:start w:val="1"/>
      <w:numFmt w:val="bullet"/>
      <w:lvlText w:val="§"/>
      <w:lvlJc w:val="left"/>
      <w:pPr>
        <w:ind w:left="2160" w:hanging="360"/>
      </w:pPr>
      <w:rPr>
        <w:rFonts w:ascii="Wingdings" w:eastAsia="Wingdings" w:hAnsi="Wingdings"/>
        <w:w w:val="100"/>
        <w:sz w:val="20"/>
        <w:szCs w:val="20"/>
        <w:shd w:val="clear" w:color="auto" w:fill="auto"/>
      </w:rPr>
    </w:lvl>
    <w:lvl w:ilvl="3" w:tplc="EAF0A7A0">
      <w:start w:val="1"/>
      <w:numFmt w:val="bullet"/>
      <w:lvlText w:val="·"/>
      <w:lvlJc w:val="left"/>
      <w:pPr>
        <w:ind w:left="2880" w:hanging="360"/>
      </w:pPr>
      <w:rPr>
        <w:rFonts w:ascii="Symbol" w:eastAsia="Symbol" w:hAnsi="Symbol"/>
        <w:w w:val="100"/>
        <w:sz w:val="20"/>
        <w:szCs w:val="20"/>
        <w:shd w:val="clear" w:color="auto" w:fill="auto"/>
      </w:rPr>
    </w:lvl>
    <w:lvl w:ilvl="4" w:tplc="403E0A48">
      <w:start w:val="1"/>
      <w:numFmt w:val="bullet"/>
      <w:lvlText w:val="o"/>
      <w:lvlJc w:val="left"/>
      <w:pPr>
        <w:ind w:left="3600" w:hanging="360"/>
      </w:pPr>
      <w:rPr>
        <w:rFonts w:ascii="Courier New" w:eastAsia="Courier New" w:hAnsi="Courier New"/>
        <w:w w:val="100"/>
        <w:sz w:val="20"/>
        <w:szCs w:val="20"/>
        <w:shd w:val="clear" w:color="auto" w:fill="auto"/>
      </w:rPr>
    </w:lvl>
    <w:lvl w:ilvl="5" w:tplc="E26CD488">
      <w:start w:val="1"/>
      <w:numFmt w:val="bullet"/>
      <w:lvlText w:val="§"/>
      <w:lvlJc w:val="left"/>
      <w:pPr>
        <w:ind w:left="4320" w:hanging="360"/>
      </w:pPr>
      <w:rPr>
        <w:rFonts w:ascii="Wingdings" w:eastAsia="Wingdings" w:hAnsi="Wingdings"/>
        <w:w w:val="100"/>
        <w:sz w:val="20"/>
        <w:szCs w:val="20"/>
        <w:shd w:val="clear" w:color="auto" w:fill="auto"/>
      </w:rPr>
    </w:lvl>
    <w:lvl w:ilvl="6" w:tplc="DC7647B4">
      <w:start w:val="1"/>
      <w:numFmt w:val="bullet"/>
      <w:lvlText w:val="·"/>
      <w:lvlJc w:val="left"/>
      <w:pPr>
        <w:ind w:left="5040" w:hanging="360"/>
      </w:pPr>
      <w:rPr>
        <w:rFonts w:ascii="Symbol" w:eastAsia="Symbol" w:hAnsi="Symbol"/>
        <w:w w:val="100"/>
        <w:sz w:val="20"/>
        <w:szCs w:val="20"/>
        <w:shd w:val="clear" w:color="auto" w:fill="auto"/>
      </w:rPr>
    </w:lvl>
    <w:lvl w:ilvl="7" w:tplc="22240232">
      <w:start w:val="1"/>
      <w:numFmt w:val="bullet"/>
      <w:lvlText w:val="o"/>
      <w:lvlJc w:val="left"/>
      <w:pPr>
        <w:ind w:left="5760" w:hanging="360"/>
      </w:pPr>
      <w:rPr>
        <w:rFonts w:ascii="Courier New" w:eastAsia="Courier New" w:hAnsi="Courier New"/>
        <w:w w:val="100"/>
        <w:sz w:val="20"/>
        <w:szCs w:val="20"/>
        <w:shd w:val="clear" w:color="auto" w:fill="auto"/>
      </w:rPr>
    </w:lvl>
    <w:lvl w:ilvl="8" w:tplc="B2D4003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nsid w:val="0000001C"/>
    <w:multiLevelType w:val="hybridMultilevel"/>
    <w:tmpl w:val="2BB8133A"/>
    <w:lvl w:ilvl="0" w:tplc="CA3C0FE8">
      <w:start w:val="1"/>
      <w:numFmt w:val="decimal"/>
      <w:pStyle w:val="Heading3-numbered"/>
      <w:lvlText w:val="%1."/>
      <w:lvlJc w:val="left"/>
      <w:pPr>
        <w:ind w:left="360" w:hanging="360"/>
      </w:pPr>
      <w:rPr>
        <w:b/>
        <w:w w:val="100"/>
        <w:sz w:val="28"/>
        <w:szCs w:val="28"/>
        <w:shd w:val="clear" w:color="auto" w:fill="auto"/>
      </w:rPr>
    </w:lvl>
    <w:lvl w:ilvl="1" w:tplc="9F3A1D12">
      <w:start w:val="1"/>
      <w:numFmt w:val="lowerLetter"/>
      <w:lvlText w:val="%2."/>
      <w:lvlJc w:val="left"/>
      <w:pPr>
        <w:ind w:left="1080" w:hanging="360"/>
      </w:pPr>
    </w:lvl>
    <w:lvl w:ilvl="2" w:tplc="7F4CF3C0">
      <w:start w:val="1"/>
      <w:numFmt w:val="lowerRoman"/>
      <w:lvlText w:val="%3."/>
      <w:lvlJc w:val="right"/>
      <w:pPr>
        <w:ind w:left="1800" w:hanging="180"/>
      </w:pPr>
    </w:lvl>
    <w:lvl w:ilvl="3" w:tplc="9612D814">
      <w:start w:val="1"/>
      <w:numFmt w:val="decimal"/>
      <w:lvlText w:val="%4."/>
      <w:lvlJc w:val="left"/>
      <w:pPr>
        <w:ind w:left="2520" w:hanging="360"/>
      </w:pPr>
    </w:lvl>
    <w:lvl w:ilvl="4" w:tplc="0DF61842">
      <w:start w:val="1"/>
      <w:numFmt w:val="lowerLetter"/>
      <w:lvlText w:val="%5."/>
      <w:lvlJc w:val="left"/>
      <w:pPr>
        <w:ind w:left="3240" w:hanging="360"/>
      </w:pPr>
    </w:lvl>
    <w:lvl w:ilvl="5" w:tplc="EB304674">
      <w:start w:val="1"/>
      <w:numFmt w:val="lowerRoman"/>
      <w:lvlText w:val="%6."/>
      <w:lvlJc w:val="right"/>
      <w:pPr>
        <w:ind w:left="3960" w:hanging="180"/>
      </w:pPr>
    </w:lvl>
    <w:lvl w:ilvl="6" w:tplc="2D7AEB4E">
      <w:start w:val="1"/>
      <w:numFmt w:val="decimal"/>
      <w:lvlText w:val="%7."/>
      <w:lvlJc w:val="left"/>
      <w:pPr>
        <w:ind w:left="4680" w:hanging="360"/>
      </w:pPr>
    </w:lvl>
    <w:lvl w:ilvl="7" w:tplc="8FA055EC">
      <w:start w:val="1"/>
      <w:numFmt w:val="lowerLetter"/>
      <w:lvlText w:val="%8."/>
      <w:lvlJc w:val="left"/>
      <w:pPr>
        <w:ind w:left="5400" w:hanging="360"/>
      </w:pPr>
    </w:lvl>
    <w:lvl w:ilvl="8" w:tplc="BB80A35A">
      <w:start w:val="1"/>
      <w:numFmt w:val="lowerRoman"/>
      <w:lvlText w:val="%9."/>
      <w:lvlJc w:val="right"/>
      <w:pPr>
        <w:ind w:left="6120" w:hanging="180"/>
      </w:pPr>
    </w:lvl>
  </w:abstractNum>
  <w:abstractNum w:abstractNumId="28">
    <w:nsid w:val="0000001D"/>
    <w:multiLevelType w:val="hybridMultilevel"/>
    <w:tmpl w:val="41F65B42"/>
    <w:lvl w:ilvl="0" w:tplc="5FCC959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43E35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9D4187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972169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40E8C2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F0E566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AB8C6C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2F9019A8">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5A911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nsid w:val="0000001E"/>
    <w:multiLevelType w:val="hybridMultilevel"/>
    <w:tmpl w:val="14E16BE3"/>
    <w:lvl w:ilvl="0" w:tplc="0B8EA594">
      <w:start w:val="1"/>
      <w:numFmt w:val="bullet"/>
      <w:lvlText w:val="·"/>
      <w:lvlJc w:val="left"/>
      <w:pPr>
        <w:ind w:left="720" w:hanging="360"/>
      </w:pPr>
      <w:rPr>
        <w:rFonts w:ascii="Symbol" w:eastAsia="Symbol" w:hAnsi="Symbol"/>
        <w:w w:val="100"/>
        <w:sz w:val="20"/>
        <w:szCs w:val="20"/>
        <w:shd w:val="clear" w:color="auto" w:fill="auto"/>
      </w:rPr>
    </w:lvl>
    <w:lvl w:ilvl="1" w:tplc="9318A73E">
      <w:start w:val="1"/>
      <w:numFmt w:val="bullet"/>
      <w:lvlText w:val="o"/>
      <w:lvlJc w:val="left"/>
      <w:pPr>
        <w:ind w:left="1440" w:hanging="360"/>
      </w:pPr>
      <w:rPr>
        <w:rFonts w:ascii="Courier New" w:eastAsia="Courier New" w:hAnsi="Courier New"/>
        <w:w w:val="100"/>
        <w:sz w:val="20"/>
        <w:szCs w:val="20"/>
        <w:shd w:val="clear" w:color="auto" w:fill="auto"/>
      </w:rPr>
    </w:lvl>
    <w:lvl w:ilvl="2" w:tplc="65D2B9CE">
      <w:start w:val="1"/>
      <w:numFmt w:val="bullet"/>
      <w:lvlText w:val="§"/>
      <w:lvlJc w:val="left"/>
      <w:pPr>
        <w:ind w:left="2160" w:hanging="360"/>
      </w:pPr>
      <w:rPr>
        <w:rFonts w:ascii="Wingdings" w:eastAsia="Wingdings" w:hAnsi="Wingdings"/>
        <w:w w:val="100"/>
        <w:sz w:val="20"/>
        <w:szCs w:val="20"/>
        <w:shd w:val="clear" w:color="auto" w:fill="auto"/>
      </w:rPr>
    </w:lvl>
    <w:lvl w:ilvl="3" w:tplc="C7BAD100">
      <w:start w:val="1"/>
      <w:numFmt w:val="bullet"/>
      <w:lvlText w:val="·"/>
      <w:lvlJc w:val="left"/>
      <w:pPr>
        <w:ind w:left="2880" w:hanging="360"/>
      </w:pPr>
      <w:rPr>
        <w:rFonts w:ascii="Symbol" w:eastAsia="Symbol" w:hAnsi="Symbol"/>
        <w:w w:val="100"/>
        <w:sz w:val="20"/>
        <w:szCs w:val="20"/>
        <w:shd w:val="clear" w:color="auto" w:fill="auto"/>
      </w:rPr>
    </w:lvl>
    <w:lvl w:ilvl="4" w:tplc="9CB8B952">
      <w:start w:val="1"/>
      <w:numFmt w:val="bullet"/>
      <w:lvlText w:val="o"/>
      <w:lvlJc w:val="left"/>
      <w:pPr>
        <w:ind w:left="3600" w:hanging="360"/>
      </w:pPr>
      <w:rPr>
        <w:rFonts w:ascii="Courier New" w:eastAsia="Courier New" w:hAnsi="Courier New"/>
        <w:w w:val="100"/>
        <w:sz w:val="20"/>
        <w:szCs w:val="20"/>
        <w:shd w:val="clear" w:color="auto" w:fill="auto"/>
      </w:rPr>
    </w:lvl>
    <w:lvl w:ilvl="5" w:tplc="020A76BE">
      <w:start w:val="1"/>
      <w:numFmt w:val="bullet"/>
      <w:lvlText w:val="§"/>
      <w:lvlJc w:val="left"/>
      <w:pPr>
        <w:ind w:left="4320" w:hanging="360"/>
      </w:pPr>
      <w:rPr>
        <w:rFonts w:ascii="Wingdings" w:eastAsia="Wingdings" w:hAnsi="Wingdings"/>
        <w:w w:val="100"/>
        <w:sz w:val="20"/>
        <w:szCs w:val="20"/>
        <w:shd w:val="clear" w:color="auto" w:fill="auto"/>
      </w:rPr>
    </w:lvl>
    <w:lvl w:ilvl="6" w:tplc="B396235E">
      <w:start w:val="1"/>
      <w:numFmt w:val="bullet"/>
      <w:lvlText w:val="·"/>
      <w:lvlJc w:val="left"/>
      <w:pPr>
        <w:ind w:left="5040" w:hanging="360"/>
      </w:pPr>
      <w:rPr>
        <w:rFonts w:ascii="Symbol" w:eastAsia="Symbol" w:hAnsi="Symbol"/>
        <w:w w:val="100"/>
        <w:sz w:val="20"/>
        <w:szCs w:val="20"/>
        <w:shd w:val="clear" w:color="auto" w:fill="auto"/>
      </w:rPr>
    </w:lvl>
    <w:lvl w:ilvl="7" w:tplc="0F64DDC2">
      <w:start w:val="1"/>
      <w:numFmt w:val="bullet"/>
      <w:lvlText w:val="o"/>
      <w:lvlJc w:val="left"/>
      <w:pPr>
        <w:ind w:left="5760" w:hanging="360"/>
      </w:pPr>
      <w:rPr>
        <w:rFonts w:ascii="Courier New" w:eastAsia="Courier New" w:hAnsi="Courier New"/>
        <w:w w:val="100"/>
        <w:sz w:val="20"/>
        <w:szCs w:val="20"/>
        <w:shd w:val="clear" w:color="auto" w:fill="auto"/>
      </w:rPr>
    </w:lvl>
    <w:lvl w:ilvl="8" w:tplc="F34E8C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0C13CBF"/>
    <w:multiLevelType w:val="hybridMultilevel"/>
    <w:tmpl w:val="12D3BA1D"/>
    <w:lvl w:ilvl="0" w:tplc="9C7228A0">
      <w:start w:val="1"/>
      <w:numFmt w:val="decimal"/>
      <w:lvlText w:val="%1."/>
      <w:lvlJc w:val="left"/>
      <w:pPr>
        <w:ind w:left="644" w:hanging="360"/>
      </w:pPr>
    </w:lvl>
    <w:lvl w:ilvl="1" w:tplc="F89E7C96">
      <w:start w:val="1"/>
      <w:numFmt w:val="lowerLetter"/>
      <w:lvlText w:val="%2."/>
      <w:lvlJc w:val="left"/>
      <w:pPr>
        <w:ind w:left="1440" w:hanging="360"/>
      </w:pPr>
    </w:lvl>
    <w:lvl w:ilvl="2" w:tplc="20C0CAF6">
      <w:start w:val="1"/>
      <w:numFmt w:val="lowerRoman"/>
      <w:lvlText w:val="%3."/>
      <w:lvlJc w:val="right"/>
      <w:pPr>
        <w:ind w:left="2160" w:hanging="180"/>
      </w:pPr>
    </w:lvl>
    <w:lvl w:ilvl="3" w:tplc="D8AA881A">
      <w:start w:val="1"/>
      <w:numFmt w:val="decimal"/>
      <w:lvlText w:val="%4."/>
      <w:lvlJc w:val="left"/>
      <w:pPr>
        <w:ind w:left="2880" w:hanging="360"/>
      </w:pPr>
    </w:lvl>
    <w:lvl w:ilvl="4" w:tplc="E24E65B0">
      <w:start w:val="1"/>
      <w:numFmt w:val="lowerLetter"/>
      <w:lvlText w:val="%5."/>
      <w:lvlJc w:val="left"/>
      <w:pPr>
        <w:ind w:left="3600" w:hanging="360"/>
      </w:pPr>
    </w:lvl>
    <w:lvl w:ilvl="5" w:tplc="A60206BE">
      <w:start w:val="1"/>
      <w:numFmt w:val="lowerRoman"/>
      <w:lvlText w:val="%6."/>
      <w:lvlJc w:val="right"/>
      <w:pPr>
        <w:ind w:left="4320" w:hanging="180"/>
      </w:pPr>
    </w:lvl>
    <w:lvl w:ilvl="6" w:tplc="EC88DD66">
      <w:start w:val="1"/>
      <w:numFmt w:val="decimal"/>
      <w:lvlText w:val="%7."/>
      <w:lvlJc w:val="left"/>
      <w:pPr>
        <w:ind w:left="5040" w:hanging="360"/>
      </w:pPr>
    </w:lvl>
    <w:lvl w:ilvl="7" w:tplc="42C26238">
      <w:start w:val="1"/>
      <w:numFmt w:val="lowerLetter"/>
      <w:lvlText w:val="%8."/>
      <w:lvlJc w:val="left"/>
      <w:pPr>
        <w:ind w:left="5760" w:hanging="360"/>
      </w:pPr>
    </w:lvl>
    <w:lvl w:ilvl="8" w:tplc="9C888F7A">
      <w:start w:val="1"/>
      <w:numFmt w:val="lowerRoman"/>
      <w:lvlText w:val="%9."/>
      <w:lvlJc w:val="right"/>
      <w:pPr>
        <w:ind w:left="6480" w:hanging="180"/>
      </w:pPr>
    </w:lvl>
  </w:abstractNum>
  <w:abstractNum w:abstractNumId="33">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2"/>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3"/>
  </w:num>
  <w:num w:numId="33">
    <w:abstractNumId w:val="31"/>
  </w:num>
  <w:num w:numId="34">
    <w:abstractNumId w:val="3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proofState w:spelling="clean" w:grammar="clean"/>
  <w:stylePaneFormatFilter w:val="000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
  <w:rsids>
    <w:rsidRoot w:val="00410A52"/>
    <w:rsid w:val="00005E1B"/>
    <w:rsid w:val="00006CA9"/>
    <w:rsid w:val="00044B99"/>
    <w:rsid w:val="000E7529"/>
    <w:rsid w:val="00206DFF"/>
    <w:rsid w:val="00292385"/>
    <w:rsid w:val="002A3ADB"/>
    <w:rsid w:val="00303798"/>
    <w:rsid w:val="0033790A"/>
    <w:rsid w:val="00345CE3"/>
    <w:rsid w:val="00410A52"/>
    <w:rsid w:val="00495841"/>
    <w:rsid w:val="004D0724"/>
    <w:rsid w:val="004F0E9E"/>
    <w:rsid w:val="00541F51"/>
    <w:rsid w:val="0059278D"/>
    <w:rsid w:val="00632843"/>
    <w:rsid w:val="006421DC"/>
    <w:rsid w:val="00665639"/>
    <w:rsid w:val="00690BD4"/>
    <w:rsid w:val="006B6A75"/>
    <w:rsid w:val="00721A42"/>
    <w:rsid w:val="0076143C"/>
    <w:rsid w:val="007916AA"/>
    <w:rsid w:val="007C411B"/>
    <w:rsid w:val="007E4121"/>
    <w:rsid w:val="00861B73"/>
    <w:rsid w:val="00882067"/>
    <w:rsid w:val="0095546D"/>
    <w:rsid w:val="00955E5E"/>
    <w:rsid w:val="00A710DA"/>
    <w:rsid w:val="00AA3CC8"/>
    <w:rsid w:val="00AD391B"/>
    <w:rsid w:val="00B324C5"/>
    <w:rsid w:val="00BC7EA8"/>
    <w:rsid w:val="00BD1609"/>
    <w:rsid w:val="00C32A8F"/>
    <w:rsid w:val="00D14A5B"/>
    <w:rsid w:val="00F11D8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A52"/>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rsid w:val="00410A52"/>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rsid w:val="00410A52"/>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rsid w:val="00410A52"/>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rsid w:val="00410A52"/>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2"/>
    <w:pPr>
      <w:autoSpaceDE/>
      <w:autoSpaceDN/>
      <w:ind w:left="720"/>
    </w:pPr>
  </w:style>
  <w:style w:type="table" w:styleId="TableGrid">
    <w:name w:val="Table Grid"/>
    <w:basedOn w:val="TableNormal"/>
    <w:uiPriority w:val="37"/>
    <w:rsid w:val="00410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10A52"/>
    <w:pPr>
      <w:tabs>
        <w:tab w:val="center" w:pos="4513"/>
        <w:tab w:val="right" w:pos="9026"/>
      </w:tabs>
      <w:autoSpaceDE/>
      <w:autoSpaceDN/>
    </w:pPr>
  </w:style>
  <w:style w:type="character" w:customStyle="1" w:styleId="HeaderChar">
    <w:name w:val="Header Char"/>
    <w:basedOn w:val="DefaultParagraphFont"/>
    <w:link w:val="Header"/>
    <w:rsid w:val="00410A52"/>
    <w:rPr>
      <w:rFonts w:ascii="Arial" w:eastAsia="Arial" w:hAnsi="Arial"/>
      <w:w w:val="100"/>
      <w:sz w:val="24"/>
      <w:szCs w:val="24"/>
      <w:shd w:val="clear" w:color="auto" w:fill="auto"/>
    </w:rPr>
  </w:style>
  <w:style w:type="paragraph" w:styleId="Footer">
    <w:name w:val="footer"/>
    <w:basedOn w:val="Normal"/>
    <w:link w:val="FooterChar"/>
    <w:unhideWhenUsed/>
    <w:rsid w:val="00410A52"/>
    <w:pPr>
      <w:tabs>
        <w:tab w:val="center" w:pos="4513"/>
        <w:tab w:val="right" w:pos="9026"/>
      </w:tabs>
      <w:autoSpaceDE/>
      <w:autoSpaceDN/>
    </w:pPr>
  </w:style>
  <w:style w:type="character" w:customStyle="1" w:styleId="FooterChar">
    <w:name w:val="Footer Char"/>
    <w:basedOn w:val="DefaultParagraphFont"/>
    <w:link w:val="Footer"/>
    <w:rsid w:val="00410A52"/>
    <w:rPr>
      <w:rFonts w:ascii="Arial" w:eastAsia="Arial" w:hAnsi="Arial"/>
      <w:w w:val="100"/>
      <w:sz w:val="24"/>
      <w:szCs w:val="24"/>
      <w:shd w:val="clear" w:color="auto" w:fill="auto"/>
    </w:rPr>
  </w:style>
  <w:style w:type="paragraph" w:styleId="BalloonText">
    <w:name w:val="Balloon Text"/>
    <w:basedOn w:val="Normal"/>
    <w:link w:val="BalloonTextChar"/>
    <w:semiHidden/>
    <w:unhideWhenUsed/>
    <w:rsid w:val="00410A52"/>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sid w:val="00410A52"/>
    <w:rPr>
      <w:rFonts w:ascii="Tahoma" w:eastAsia="Tahoma" w:hAnsi="Tahoma"/>
      <w:w w:val="100"/>
      <w:sz w:val="16"/>
      <w:szCs w:val="16"/>
      <w:shd w:val="clear" w:color="auto" w:fill="auto"/>
    </w:rPr>
  </w:style>
  <w:style w:type="paragraph" w:customStyle="1" w:styleId="Heading3-numbered">
    <w:name w:val="Heading 3-numbered"/>
    <w:basedOn w:val="Heading3"/>
    <w:qFormat/>
    <w:rsid w:val="00410A52"/>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sid w:val="00410A52"/>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sid w:val="00410A52"/>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sid w:val="00410A52"/>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rsid w:val="00410A52"/>
    <w:pPr>
      <w:numPr>
        <w:numId w:val="15"/>
      </w:numPr>
      <w:ind w:hanging="357"/>
    </w:pPr>
    <w:rPr>
      <w:rFonts w:eastAsia="Arial"/>
      <w:sz w:val="20"/>
      <w:szCs w:val="20"/>
    </w:rPr>
  </w:style>
  <w:style w:type="paragraph" w:customStyle="1" w:styleId="Bullet-indent">
    <w:name w:val="Bullet - indent"/>
    <w:basedOn w:val="Bullet"/>
    <w:qFormat/>
    <w:rsid w:val="00410A52"/>
  </w:style>
  <w:style w:type="character" w:customStyle="1" w:styleId="Heading1Char">
    <w:name w:val="Heading 1 Char"/>
    <w:basedOn w:val="DefaultParagraphFont"/>
    <w:link w:val="Heading1"/>
    <w:rsid w:val="00410A52"/>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sid w:val="00410A52"/>
    <w:rPr>
      <w:rFonts w:ascii="Arial" w:eastAsia="Arial" w:hAnsi="Arial"/>
      <w:color w:val="0000FF"/>
      <w:w w:val="100"/>
      <w:sz w:val="20"/>
      <w:szCs w:val="20"/>
      <w:u w:val="single"/>
      <w:shd w:val="clear" w:color="auto" w:fill="auto"/>
    </w:rPr>
  </w:style>
  <w:style w:type="paragraph" w:styleId="BodyText">
    <w:name w:val="Body Text"/>
    <w:basedOn w:val="Normal"/>
    <w:link w:val="BodyTextChar"/>
    <w:rsid w:val="00410A52"/>
    <w:pPr>
      <w:autoSpaceDE/>
      <w:autoSpaceDN/>
    </w:pPr>
    <w:rPr>
      <w:rFonts w:eastAsia="Times New Roman"/>
      <w:sz w:val="20"/>
      <w:szCs w:val="20"/>
    </w:rPr>
  </w:style>
  <w:style w:type="character" w:customStyle="1" w:styleId="BodyTextChar">
    <w:name w:val="Body Text Char"/>
    <w:basedOn w:val="DefaultParagraphFont"/>
    <w:link w:val="BodyText"/>
    <w:rsid w:val="00410A52"/>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sid w:val="00410A52"/>
    <w:rPr>
      <w:color w:val="800080" w:themeColor="followedHyperlink"/>
      <w:w w:val="100"/>
      <w:sz w:val="20"/>
      <w:szCs w:val="20"/>
      <w:u w:val="single"/>
      <w:shd w:val="clear" w:color="auto" w:fill="auto"/>
    </w:rPr>
  </w:style>
  <w:style w:type="paragraph" w:styleId="NormalWeb">
    <w:name w:val="Normal (Web)"/>
    <w:basedOn w:val="Normal"/>
    <w:semiHidden/>
    <w:unhideWhenUsed/>
    <w:rsid w:val="00410A52"/>
    <w:pPr>
      <w:autoSpaceDE/>
      <w:autoSpaceDN/>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895314626">
      <w:bodyDiv w:val="1"/>
      <w:marLeft w:val="0"/>
      <w:marRight w:val="0"/>
      <w:marTop w:val="0"/>
      <w:marBottom w:val="0"/>
      <w:divBdr>
        <w:top w:val="none" w:sz="0" w:space="0" w:color="auto"/>
        <w:left w:val="none" w:sz="0" w:space="0" w:color="auto"/>
        <w:bottom w:val="none" w:sz="0" w:space="0" w:color="auto"/>
        <w:right w:val="none" w:sz="0" w:space="0" w:color="auto"/>
      </w:divBdr>
      <w:divsChild>
        <w:div w:id="1342581741">
          <w:marLeft w:val="0"/>
          <w:marRight w:val="0"/>
          <w:marTop w:val="0"/>
          <w:marBottom w:val="0"/>
          <w:divBdr>
            <w:top w:val="none" w:sz="0" w:space="0" w:color="auto"/>
            <w:left w:val="none" w:sz="0" w:space="0" w:color="auto"/>
            <w:bottom w:val="none" w:sz="0" w:space="0" w:color="auto"/>
            <w:right w:val="none" w:sz="0" w:space="0" w:color="auto"/>
          </w:divBdr>
          <w:divsChild>
            <w:div w:id="1021858487">
              <w:marLeft w:val="0"/>
              <w:marRight w:val="0"/>
              <w:marTop w:val="0"/>
              <w:marBottom w:val="0"/>
              <w:divBdr>
                <w:top w:val="none" w:sz="0" w:space="0" w:color="auto"/>
                <w:left w:val="none" w:sz="0" w:space="0" w:color="auto"/>
                <w:bottom w:val="none" w:sz="0" w:space="0" w:color="auto"/>
                <w:right w:val="none" w:sz="0" w:space="0" w:color="auto"/>
              </w:divBdr>
              <w:divsChild>
                <w:div w:id="819729127">
                  <w:marLeft w:val="0"/>
                  <w:marRight w:val="0"/>
                  <w:marTop w:val="0"/>
                  <w:marBottom w:val="0"/>
                  <w:divBdr>
                    <w:top w:val="none" w:sz="0" w:space="0" w:color="auto"/>
                    <w:left w:val="none" w:sz="0" w:space="0" w:color="auto"/>
                    <w:bottom w:val="none" w:sz="0" w:space="0" w:color="auto"/>
                    <w:right w:val="none" w:sz="0" w:space="0" w:color="auto"/>
                  </w:divBdr>
                  <w:divsChild>
                    <w:div w:id="692922572">
                      <w:marLeft w:val="0"/>
                      <w:marRight w:val="0"/>
                      <w:marTop w:val="0"/>
                      <w:marBottom w:val="0"/>
                      <w:divBdr>
                        <w:top w:val="none" w:sz="0" w:space="0" w:color="auto"/>
                        <w:left w:val="none" w:sz="0" w:space="0" w:color="auto"/>
                        <w:bottom w:val="none" w:sz="0" w:space="0" w:color="auto"/>
                        <w:right w:val="none" w:sz="0" w:space="0" w:color="auto"/>
                      </w:divBdr>
                      <w:divsChild>
                        <w:div w:id="152334752">
                          <w:marLeft w:val="0"/>
                          <w:marRight w:val="0"/>
                          <w:marTop w:val="0"/>
                          <w:marBottom w:val="0"/>
                          <w:divBdr>
                            <w:top w:val="none" w:sz="0" w:space="0" w:color="auto"/>
                            <w:left w:val="none" w:sz="0" w:space="0" w:color="auto"/>
                            <w:bottom w:val="none" w:sz="0" w:space="0" w:color="auto"/>
                            <w:right w:val="none" w:sz="0" w:space="0" w:color="auto"/>
                          </w:divBdr>
                          <w:divsChild>
                            <w:div w:id="422337246">
                              <w:marLeft w:val="0"/>
                              <w:marRight w:val="0"/>
                              <w:marTop w:val="0"/>
                              <w:marBottom w:val="0"/>
                              <w:divBdr>
                                <w:top w:val="single" w:sz="6" w:space="0" w:color="auto"/>
                                <w:left w:val="single" w:sz="6" w:space="0" w:color="auto"/>
                                <w:bottom w:val="single" w:sz="6" w:space="0" w:color="auto"/>
                                <w:right w:val="single" w:sz="6" w:space="0" w:color="auto"/>
                              </w:divBdr>
                              <w:divsChild>
                                <w:div w:id="950666404">
                                  <w:marLeft w:val="0"/>
                                  <w:marRight w:val="0"/>
                                  <w:marTop w:val="0"/>
                                  <w:marBottom w:val="0"/>
                                  <w:divBdr>
                                    <w:top w:val="none" w:sz="0" w:space="0" w:color="auto"/>
                                    <w:left w:val="none" w:sz="0" w:space="0" w:color="auto"/>
                                    <w:bottom w:val="none" w:sz="0" w:space="0" w:color="auto"/>
                                    <w:right w:val="none" w:sz="0" w:space="0" w:color="auto"/>
                                  </w:divBdr>
                                  <w:divsChild>
                                    <w:div w:id="1732314294">
                                      <w:marLeft w:val="0"/>
                                      <w:marRight w:val="0"/>
                                      <w:marTop w:val="0"/>
                                      <w:marBottom w:val="0"/>
                                      <w:divBdr>
                                        <w:top w:val="none" w:sz="0" w:space="0" w:color="auto"/>
                                        <w:left w:val="none" w:sz="0" w:space="0" w:color="auto"/>
                                        <w:bottom w:val="none" w:sz="0" w:space="0" w:color="auto"/>
                                        <w:right w:val="none" w:sz="0" w:space="0" w:color="auto"/>
                                      </w:divBdr>
                                      <w:divsChild>
                                        <w:div w:id="996686378">
                                          <w:marLeft w:val="0"/>
                                          <w:marRight w:val="0"/>
                                          <w:marTop w:val="0"/>
                                          <w:marBottom w:val="0"/>
                                          <w:divBdr>
                                            <w:top w:val="none" w:sz="0" w:space="0" w:color="auto"/>
                                            <w:left w:val="none" w:sz="0" w:space="0" w:color="auto"/>
                                            <w:bottom w:val="none" w:sz="0" w:space="0" w:color="auto"/>
                                            <w:right w:val="none" w:sz="0" w:space="0" w:color="auto"/>
                                          </w:divBdr>
                                          <w:divsChild>
                                            <w:div w:id="211234841">
                                              <w:marLeft w:val="0"/>
                                              <w:marRight w:val="0"/>
                                              <w:marTop w:val="0"/>
                                              <w:marBottom w:val="0"/>
                                              <w:divBdr>
                                                <w:top w:val="none" w:sz="0" w:space="0" w:color="auto"/>
                                                <w:left w:val="none" w:sz="0" w:space="0" w:color="auto"/>
                                                <w:bottom w:val="none" w:sz="0" w:space="0" w:color="auto"/>
                                                <w:right w:val="none" w:sz="0" w:space="0" w:color="auto"/>
                                              </w:divBdr>
                                              <w:divsChild>
                                                <w:div w:id="1780641416">
                                                  <w:marLeft w:val="0"/>
                                                  <w:marRight w:val="0"/>
                                                  <w:marTop w:val="0"/>
                                                  <w:marBottom w:val="0"/>
                                                  <w:divBdr>
                                                    <w:top w:val="none" w:sz="0" w:space="0" w:color="auto"/>
                                                    <w:left w:val="none" w:sz="0" w:space="0" w:color="auto"/>
                                                    <w:bottom w:val="none" w:sz="0" w:space="0" w:color="auto"/>
                                                    <w:right w:val="none" w:sz="0" w:space="0" w:color="auto"/>
                                                  </w:divBdr>
                                                  <w:divsChild>
                                                    <w:div w:id="574048861">
                                                      <w:marLeft w:val="0"/>
                                                      <w:marRight w:val="0"/>
                                                      <w:marTop w:val="0"/>
                                                      <w:marBottom w:val="0"/>
                                                      <w:divBdr>
                                                        <w:top w:val="none" w:sz="0" w:space="0" w:color="auto"/>
                                                        <w:left w:val="none" w:sz="0" w:space="0" w:color="auto"/>
                                                        <w:bottom w:val="none" w:sz="0" w:space="0" w:color="auto"/>
                                                        <w:right w:val="none" w:sz="0" w:space="0" w:color="auto"/>
                                                      </w:divBdr>
                                                      <w:divsChild>
                                                        <w:div w:id="390007599">
                                                          <w:marLeft w:val="0"/>
                                                          <w:marRight w:val="0"/>
                                                          <w:marTop w:val="0"/>
                                                          <w:marBottom w:val="0"/>
                                                          <w:divBdr>
                                                            <w:top w:val="none" w:sz="0" w:space="0" w:color="auto"/>
                                                            <w:left w:val="none" w:sz="0" w:space="0" w:color="auto"/>
                                                            <w:bottom w:val="none" w:sz="0" w:space="0" w:color="auto"/>
                                                            <w:right w:val="none" w:sz="0" w:space="0" w:color="auto"/>
                                                          </w:divBdr>
                                                          <w:divsChild>
                                                            <w:div w:id="786313734">
                                                              <w:marLeft w:val="0"/>
                                                              <w:marRight w:val="0"/>
                                                              <w:marTop w:val="0"/>
                                                              <w:marBottom w:val="0"/>
                                                              <w:divBdr>
                                                                <w:top w:val="none" w:sz="0" w:space="0" w:color="auto"/>
                                                                <w:left w:val="none" w:sz="0" w:space="0" w:color="auto"/>
                                                                <w:bottom w:val="none" w:sz="0" w:space="0" w:color="auto"/>
                                                                <w:right w:val="none" w:sz="0" w:space="0" w:color="auto"/>
                                                              </w:divBdr>
                                                              <w:divsChild>
                                                                <w:div w:id="2082872066">
                                                                  <w:marLeft w:val="0"/>
                                                                  <w:marRight w:val="0"/>
                                                                  <w:marTop w:val="0"/>
                                                                  <w:marBottom w:val="0"/>
                                                                  <w:divBdr>
                                                                    <w:top w:val="none" w:sz="0" w:space="0" w:color="auto"/>
                                                                    <w:left w:val="none" w:sz="0" w:space="0" w:color="auto"/>
                                                                    <w:bottom w:val="none" w:sz="0" w:space="0" w:color="auto"/>
                                                                    <w:right w:val="none" w:sz="0" w:space="0" w:color="auto"/>
                                                                  </w:divBdr>
                                                                  <w:divsChild>
                                                                    <w:div w:id="1703162933">
                                                                      <w:marLeft w:val="405"/>
                                                                      <w:marRight w:val="0"/>
                                                                      <w:marTop w:val="0"/>
                                                                      <w:marBottom w:val="0"/>
                                                                      <w:divBdr>
                                                                        <w:top w:val="none" w:sz="0" w:space="0" w:color="auto"/>
                                                                        <w:left w:val="none" w:sz="0" w:space="0" w:color="auto"/>
                                                                        <w:bottom w:val="none" w:sz="0" w:space="0" w:color="auto"/>
                                                                        <w:right w:val="none" w:sz="0" w:space="0" w:color="auto"/>
                                                                      </w:divBdr>
                                                                      <w:divsChild>
                                                                        <w:div w:id="1543396247">
                                                                          <w:marLeft w:val="0"/>
                                                                          <w:marRight w:val="0"/>
                                                                          <w:marTop w:val="0"/>
                                                                          <w:marBottom w:val="0"/>
                                                                          <w:divBdr>
                                                                            <w:top w:val="none" w:sz="0" w:space="0" w:color="auto"/>
                                                                            <w:left w:val="none" w:sz="0" w:space="0" w:color="auto"/>
                                                                            <w:bottom w:val="none" w:sz="0" w:space="0" w:color="auto"/>
                                                                            <w:right w:val="none" w:sz="0" w:space="0" w:color="auto"/>
                                                                          </w:divBdr>
                                                                          <w:divsChild>
                                                                            <w:div w:id="277296611">
                                                                              <w:marLeft w:val="0"/>
                                                                              <w:marRight w:val="0"/>
                                                                              <w:marTop w:val="0"/>
                                                                              <w:marBottom w:val="0"/>
                                                                              <w:divBdr>
                                                                                <w:top w:val="none" w:sz="0" w:space="0" w:color="auto"/>
                                                                                <w:left w:val="none" w:sz="0" w:space="0" w:color="auto"/>
                                                                                <w:bottom w:val="none" w:sz="0" w:space="0" w:color="auto"/>
                                                                                <w:right w:val="none" w:sz="0" w:space="0" w:color="auto"/>
                                                                              </w:divBdr>
                                                                              <w:divsChild>
                                                                                <w:div w:id="873540001">
                                                                                  <w:marLeft w:val="0"/>
                                                                                  <w:marRight w:val="0"/>
                                                                                  <w:marTop w:val="60"/>
                                                                                  <w:marBottom w:val="0"/>
                                                                                  <w:divBdr>
                                                                                    <w:top w:val="none" w:sz="0" w:space="0" w:color="auto"/>
                                                                                    <w:left w:val="none" w:sz="0" w:space="0" w:color="auto"/>
                                                                                    <w:bottom w:val="none" w:sz="0" w:space="0" w:color="auto"/>
                                                                                    <w:right w:val="none" w:sz="0" w:space="0" w:color="auto"/>
                                                                                  </w:divBdr>
                                                                                  <w:divsChild>
                                                                                    <w:div w:id="481848756">
                                                                                      <w:marLeft w:val="0"/>
                                                                                      <w:marRight w:val="0"/>
                                                                                      <w:marTop w:val="0"/>
                                                                                      <w:marBottom w:val="0"/>
                                                                                      <w:divBdr>
                                                                                        <w:top w:val="none" w:sz="0" w:space="0" w:color="auto"/>
                                                                                        <w:left w:val="none" w:sz="0" w:space="0" w:color="auto"/>
                                                                                        <w:bottom w:val="none" w:sz="0" w:space="0" w:color="auto"/>
                                                                                        <w:right w:val="none" w:sz="0" w:space="0" w:color="auto"/>
                                                                                      </w:divBdr>
                                                                                      <w:divsChild>
                                                                                        <w:div w:id="883981158">
                                                                                          <w:marLeft w:val="0"/>
                                                                                          <w:marRight w:val="0"/>
                                                                                          <w:marTop w:val="0"/>
                                                                                          <w:marBottom w:val="0"/>
                                                                                          <w:divBdr>
                                                                                            <w:top w:val="none" w:sz="0" w:space="0" w:color="auto"/>
                                                                                            <w:left w:val="none" w:sz="0" w:space="0" w:color="auto"/>
                                                                                            <w:bottom w:val="none" w:sz="0" w:space="0" w:color="auto"/>
                                                                                            <w:right w:val="none" w:sz="0" w:space="0" w:color="auto"/>
                                                                                          </w:divBdr>
                                                                                          <w:divsChild>
                                                                                            <w:div w:id="1715108137">
                                                                                              <w:marLeft w:val="0"/>
                                                                                              <w:marRight w:val="0"/>
                                                                                              <w:marTop w:val="0"/>
                                                                                              <w:marBottom w:val="0"/>
                                                                                              <w:divBdr>
                                                                                                <w:top w:val="none" w:sz="0" w:space="0" w:color="auto"/>
                                                                                                <w:left w:val="none" w:sz="0" w:space="0" w:color="auto"/>
                                                                                                <w:bottom w:val="none" w:sz="0" w:space="0" w:color="auto"/>
                                                                                                <w:right w:val="none" w:sz="0" w:space="0" w:color="auto"/>
                                                                                              </w:divBdr>
                                                                                              <w:divsChild>
                                                                                                <w:div w:id="1620063869">
                                                                                                  <w:marLeft w:val="0"/>
                                                                                                  <w:marRight w:val="0"/>
                                                                                                  <w:marTop w:val="0"/>
                                                                                                  <w:marBottom w:val="0"/>
                                                                                                  <w:divBdr>
                                                                                                    <w:top w:val="none" w:sz="0" w:space="0" w:color="auto"/>
                                                                                                    <w:left w:val="none" w:sz="0" w:space="0" w:color="auto"/>
                                                                                                    <w:bottom w:val="none" w:sz="0" w:space="0" w:color="auto"/>
                                                                                                    <w:right w:val="none" w:sz="0" w:space="0" w:color="auto"/>
                                                                                                  </w:divBdr>
                                                                                                  <w:divsChild>
                                                                                                    <w:div w:id="811942519">
                                                                                                      <w:marLeft w:val="0"/>
                                                                                                      <w:marRight w:val="0"/>
                                                                                                      <w:marTop w:val="0"/>
                                                                                                      <w:marBottom w:val="0"/>
                                                                                                      <w:divBdr>
                                                                                                        <w:top w:val="none" w:sz="0" w:space="0" w:color="auto"/>
                                                                                                        <w:left w:val="none" w:sz="0" w:space="0" w:color="auto"/>
                                                                                                        <w:bottom w:val="none" w:sz="0" w:space="0" w:color="auto"/>
                                                                                                        <w:right w:val="none" w:sz="0" w:space="0" w:color="auto"/>
                                                                                                      </w:divBdr>
                                                                                                      <w:divsChild>
                                                                                                        <w:div w:id="630599030">
                                                                                                          <w:marLeft w:val="0"/>
                                                                                                          <w:marRight w:val="0"/>
                                                                                                          <w:marTop w:val="0"/>
                                                                                                          <w:marBottom w:val="0"/>
                                                                                                          <w:divBdr>
                                                                                                            <w:top w:val="none" w:sz="0" w:space="0" w:color="auto"/>
                                                                                                            <w:left w:val="none" w:sz="0" w:space="0" w:color="auto"/>
                                                                                                            <w:bottom w:val="none" w:sz="0" w:space="0" w:color="auto"/>
                                                                                                            <w:right w:val="none" w:sz="0" w:space="0" w:color="auto"/>
                                                                                                          </w:divBdr>
                                                                                                          <w:divsChild>
                                                                                                            <w:div w:id="638850237">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nsonk@st-maryshigh.lan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gov.uk/SEND" TargetMode="External"/><Relationship Id="rId5" Type="http://schemas.openxmlformats.org/officeDocument/2006/relationships/footnotes" Target="footnotes.xml"/><Relationship Id="rId10" Type="http://schemas.openxmlformats.org/officeDocument/2006/relationships/hyperlink" Target="http://www.lancashire.gov.uk/SEND" TargetMode="External"/><Relationship Id="rId4" Type="http://schemas.openxmlformats.org/officeDocument/2006/relationships/webSettings" Target="webSettings.xml"/><Relationship Id="rId9" Type="http://schemas.openxmlformats.org/officeDocument/2006/relationships/hyperlink" Target="http://www.lancashire.gov.uk/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3549</Words>
  <Characters>19121</Characters>
  <Application>Microsoft Office Word</Application>
  <DocSecurity>0</DocSecurity>
  <Lines>159</Lines>
  <Paragraphs>45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dudaniecl</cp:lastModifiedBy>
  <cp:revision>2</cp:revision>
  <cp:lastPrinted>2017-02-21T09:46:00Z</cp:lastPrinted>
  <dcterms:created xsi:type="dcterms:W3CDTF">2019-10-09T09:02:00Z</dcterms:created>
  <dcterms:modified xsi:type="dcterms:W3CDTF">2019-10-09T09:02:00Z</dcterms:modified>
</cp:coreProperties>
</file>