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2C33" w14:textId="77777777" w:rsidR="00B36249" w:rsidRDefault="00B36249">
      <w:r>
        <w:rPr>
          <w:noProof/>
          <w:lang w:eastAsia="en-GB"/>
        </w:rPr>
        <w:drawing>
          <wp:inline distT="0" distB="0" distL="0" distR="0" wp14:anchorId="163F2C37" wp14:editId="163F2C38">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7">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163F2C34" w14:textId="6DB99231" w:rsidR="00B36249" w:rsidRPr="00B36249" w:rsidRDefault="00607883" w:rsidP="00B36249">
      <w:pPr>
        <w:jc w:val="center"/>
        <w:rPr>
          <w:b/>
          <w:sz w:val="40"/>
          <w:u w:val="single"/>
        </w:rPr>
      </w:pPr>
      <w:r>
        <w:rPr>
          <w:b/>
          <w:sz w:val="40"/>
          <w:u w:val="single"/>
        </w:rPr>
        <w:t xml:space="preserve">Science </w:t>
      </w:r>
      <w:r w:rsidR="00B36249" w:rsidRPr="00B36249">
        <w:rPr>
          <w:b/>
          <w:sz w:val="40"/>
          <w:u w:val="single"/>
        </w:rPr>
        <w:t>approach</w:t>
      </w:r>
    </w:p>
    <w:p w14:paraId="163F2C35" w14:textId="77777777" w:rsidR="00B36249" w:rsidRDefault="00B36249"/>
    <w:p w14:paraId="163F2C36" w14:textId="36F76CAB" w:rsidR="00793F3B" w:rsidRDefault="003C5793">
      <w:r>
        <w:rPr>
          <w:noProof/>
          <w:lang w:eastAsia="en-GB"/>
        </w:rPr>
        <mc:AlternateContent>
          <mc:Choice Requires="wps">
            <w:drawing>
              <wp:anchor distT="45720" distB="45720" distL="114300" distR="114300" simplePos="0" relativeHeight="251669504" behindDoc="0" locked="0" layoutInCell="1" allowOverlap="1" wp14:anchorId="163F2C39" wp14:editId="163F2C3A">
                <wp:simplePos x="0" y="0"/>
                <wp:positionH relativeFrom="leftMargin">
                  <wp:align>right</wp:align>
                </wp:positionH>
                <wp:positionV relativeFrom="paragraph">
                  <wp:posOffset>3007995</wp:posOffset>
                </wp:positionV>
                <wp:extent cx="6083620" cy="255588"/>
                <wp:effectExtent l="0" t="635" r="1206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83620" cy="255588"/>
                        </a:xfrm>
                        <a:prstGeom prst="rect">
                          <a:avLst/>
                        </a:prstGeom>
                        <a:solidFill>
                          <a:srgbClr val="FF0000"/>
                        </a:solidFill>
                        <a:ln w="9525">
                          <a:solidFill>
                            <a:srgbClr val="000000"/>
                          </a:solidFill>
                          <a:miter lim="800000"/>
                          <a:headEnd/>
                          <a:tailEnd/>
                        </a:ln>
                      </wps:spPr>
                      <wps:txbx>
                        <w:txbxContent>
                          <w:p w14:paraId="163F2C47" w14:textId="3C19D0A6" w:rsidR="003C5793" w:rsidRDefault="003C5793" w:rsidP="003C5793">
                            <w:pPr>
                              <w:jc w:val="center"/>
                            </w:pPr>
                            <w:r>
                              <w:t xml:space="preserve">Assessment using </w:t>
                            </w:r>
                            <w:proofErr w:type="spellStart"/>
                            <w:r>
                              <w:t>Bromcom</w:t>
                            </w:r>
                            <w:proofErr w:type="spellEnd"/>
                            <w:r>
                              <w:t xml:space="preserve"> / Long table exercises / </w:t>
                            </w:r>
                            <w:r w:rsidR="004171CC">
                              <w:t>Trust moderation</w:t>
                            </w:r>
                            <w:r w:rsidR="00B9742F">
                              <w:t xml:space="preserve"> / Deep </w:t>
                            </w:r>
                            <w:proofErr w:type="gramStart"/>
                            <w:r w:rsidR="00B9742F">
                              <w:t>dives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F2C39" id="_x0000_t202" coordsize="21600,21600" o:spt="202" path="m,l,21600r21600,l21600,xe">
                <v:stroke joinstyle="miter"/>
                <v:path gradientshapeok="t" o:connecttype="rect"/>
              </v:shapetype>
              <v:shape id="Text Box 2" o:spid="_x0000_s1026" type="#_x0000_t202" style="position:absolute;margin-left:427.85pt;margin-top:236.85pt;width:479.05pt;height:20.15pt;rotation:-90;z-index:2516695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" fillcolor="red">
                <v:textbox>
                  <w:txbxContent>
                    <w:p w14:paraId="163F2C47" w14:textId="3C19D0A6" w:rsidR="003C5793" w:rsidRDefault="003C5793" w:rsidP="003C5793">
                      <w:pPr>
                        <w:jc w:val="center"/>
                      </w:pPr>
                      <w:r>
                        <w:t xml:space="preserve">Assessment using </w:t>
                      </w:r>
                      <w:proofErr w:type="spellStart"/>
                      <w:r>
                        <w:t>Bromcom</w:t>
                      </w:r>
                      <w:proofErr w:type="spellEnd"/>
                      <w:r>
                        <w:t xml:space="preserve"> / Long table exercises / </w:t>
                      </w:r>
                      <w:r w:rsidR="004171CC">
                        <w:t>Trust moderation</w:t>
                      </w:r>
                      <w:r w:rsidR="00B9742F">
                        <w:t xml:space="preserve"> / Deep </w:t>
                      </w:r>
                      <w:proofErr w:type="gramStart"/>
                      <w:r w:rsidR="00B9742F">
                        <w:t>dives</w:t>
                      </w:r>
                      <w:proofErr w:type="gramEnd"/>
                    </w:p>
                  </w:txbxContent>
                </v:textbox>
                <w10:wrap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163F2C3B" wp14:editId="163F2C3C">
                <wp:simplePos x="0" y="0"/>
                <wp:positionH relativeFrom="rightMargin">
                  <wp:posOffset>-2873375</wp:posOffset>
                </wp:positionH>
                <wp:positionV relativeFrom="paragraph">
                  <wp:posOffset>3170555</wp:posOffset>
                </wp:positionV>
                <wp:extent cx="6083620" cy="255588"/>
                <wp:effectExtent l="0" t="635" r="120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83620" cy="255588"/>
                        </a:xfrm>
                        <a:prstGeom prst="rect">
                          <a:avLst/>
                        </a:prstGeom>
                        <a:solidFill>
                          <a:schemeClr val="accent6"/>
                        </a:solidFill>
                        <a:ln w="9525">
                          <a:solidFill>
                            <a:srgbClr val="000000"/>
                          </a:solidFill>
                          <a:miter lim="800000"/>
                          <a:headEnd/>
                          <a:tailEnd/>
                        </a:ln>
                      </wps:spPr>
                      <wps:txbx>
                        <w:txbxContent>
                          <w:p w14:paraId="163F2C48" w14:textId="77777777" w:rsidR="003C5793" w:rsidRDefault="003C5793" w:rsidP="003C5793">
                            <w:pPr>
                              <w:jc w:val="center"/>
                            </w:pPr>
                            <w:r>
                              <w:t xml:space="preserve">Displays and working walls </w:t>
                            </w:r>
                            <w:proofErr w:type="gramStart"/>
                            <w:r>
                              <w:t>updated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F2C3B" id="_x0000_s1027" type="#_x0000_t202" style="position:absolute;margin-left:-226.25pt;margin-top:249.65pt;width:479.05pt;height:20.15pt;rotation:90;z-index:2516674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" fillcolor="#70ad47 [3209]">
                <v:textbox>
                  <w:txbxContent>
                    <w:p w14:paraId="163F2C48" w14:textId="77777777" w:rsidR="003C5793" w:rsidRDefault="003C5793" w:rsidP="003C5793">
                      <w:pPr>
                        <w:jc w:val="center"/>
                      </w:pPr>
                      <w:r>
                        <w:t xml:space="preserve">Displays and working walls </w:t>
                      </w:r>
                      <w:proofErr w:type="gramStart"/>
                      <w:r>
                        <w:t>updated</w:t>
                      </w:r>
                      <w:proofErr w:type="gramEnd"/>
                    </w:p>
                  </w:txbxContent>
                </v:textbox>
                <w10:wrap anchorx="margin"/>
              </v:shape>
            </w:pict>
          </mc:Fallback>
        </mc:AlternateContent>
      </w:r>
      <w:r w:rsidR="00211226">
        <w:rPr>
          <w:noProof/>
          <w:lang w:eastAsia="en-GB"/>
        </w:rPr>
        <w:drawing>
          <wp:inline distT="0" distB="0" distL="0" distR="0" wp14:anchorId="163F2C45" wp14:editId="1D2C2112">
            <wp:extent cx="6840747" cy="6366294"/>
            <wp:effectExtent l="0" t="0" r="36830" b="349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17350D"/>
    <w:rsid w:val="001E04F6"/>
    <w:rsid w:val="00211226"/>
    <w:rsid w:val="003C0A73"/>
    <w:rsid w:val="003C5793"/>
    <w:rsid w:val="003F6009"/>
    <w:rsid w:val="004171CC"/>
    <w:rsid w:val="00463C33"/>
    <w:rsid w:val="004923DD"/>
    <w:rsid w:val="004A2AF4"/>
    <w:rsid w:val="00544AEB"/>
    <w:rsid w:val="00584815"/>
    <w:rsid w:val="00607883"/>
    <w:rsid w:val="00694445"/>
    <w:rsid w:val="00792CB2"/>
    <w:rsid w:val="00793F3B"/>
    <w:rsid w:val="007B15FF"/>
    <w:rsid w:val="007D6E20"/>
    <w:rsid w:val="007F2A00"/>
    <w:rsid w:val="0082548D"/>
    <w:rsid w:val="0086210A"/>
    <w:rsid w:val="00901B32"/>
    <w:rsid w:val="00915259"/>
    <w:rsid w:val="00947802"/>
    <w:rsid w:val="00965C98"/>
    <w:rsid w:val="00A556D9"/>
    <w:rsid w:val="00B36249"/>
    <w:rsid w:val="00B60DE0"/>
    <w:rsid w:val="00B9742F"/>
    <w:rsid w:val="00C14705"/>
    <w:rsid w:val="00C328BD"/>
    <w:rsid w:val="00D46384"/>
    <w:rsid w:val="00F12684"/>
    <w:rsid w:val="00F3675C"/>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2C33"/>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0"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introduce each session with master science slides. Children and teachers identify which strand of science is being revisited - Physics, Biology or Chemistry.</a:t>
          </a:r>
        </a:p>
        <a:p>
          <a:endParaRPr lang="en-US"/>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000"/>
            <a:t>Science enquiry question introduced and science strand is revisited and explained.</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Retrieval activity</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Retrieval</a:t>
          </a:r>
          <a:r>
            <a:rPr lang="en-US" sz="1050" baseline="0"/>
            <a:t> activity is planned for which revisits learning from the previous lesson. Misconceptions are identified and adressed before new learning takes place.</a:t>
          </a:r>
          <a:endParaRPr lang="en-US" sz="1050"/>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617CF997-2DB2-483D-8B4C-3EA157015280}">
      <dgm:prSet phldrT="[Text]"/>
      <dgm:spPr/>
      <dgm:t>
        <a:bodyPr/>
        <a:lstStyle/>
        <a:p>
          <a:r>
            <a:rPr lang="en-US"/>
            <a:t>6) Subject Assessment overview completed</a:t>
          </a:r>
        </a:p>
      </dgm:t>
    </dgm:pt>
    <dgm:pt modelId="{7C4C9C23-90ED-4F67-A2F3-AB964EBE9BE3}" type="parTrans" cxnId="{70A4C290-68EE-4A29-B844-87E74E8DF496}">
      <dgm:prSet/>
      <dgm:spPr/>
      <dgm:t>
        <a:bodyPr/>
        <a:lstStyle/>
        <a:p>
          <a:endParaRPr lang="en-US"/>
        </a:p>
      </dgm:t>
    </dgm:pt>
    <dgm:pt modelId="{DE907465-B2F2-45B1-9468-6992109D08B2}" type="sibTrans" cxnId="{70A4C290-68EE-4A29-B844-87E74E8DF496}">
      <dgm:prSet/>
      <dgm:spPr/>
      <dgm:t>
        <a:bodyPr/>
        <a:lstStyle/>
        <a:p>
          <a:endParaRPr lang="en-US"/>
        </a:p>
      </dgm:t>
    </dgm:pt>
    <dgm:pt modelId="{47DD4C29-002B-4D07-8DCE-4ED9C87C5B02}">
      <dgm:prSet phldrT="[Text]" custT="1"/>
      <dgm:spPr/>
      <dgm:t>
        <a:bodyPr/>
        <a:lstStyle/>
        <a:p>
          <a:r>
            <a:rPr lang="en-US" sz="1050"/>
            <a:t> A subject leader assessment overview is completed by each teacher after each topic. This allows children to be closely monitored and adaptations to the enquiry question or activities quickly identified for future cohorts. </a:t>
          </a:r>
        </a:p>
      </dgm:t>
    </dgm:pt>
    <dgm:pt modelId="{77CC1DDA-C9F3-4738-ABCF-4A68D1B2F292}" type="parTrans" cxnId="{B04B899B-1C2C-4065-9E0F-23BDC10CF6F9}">
      <dgm:prSet/>
      <dgm:spPr/>
      <dgm:t>
        <a:bodyPr/>
        <a:lstStyle/>
        <a:p>
          <a:endParaRPr lang="en-US"/>
        </a:p>
      </dgm:t>
    </dgm:pt>
    <dgm:pt modelId="{807ADBEA-00FC-4AF1-9607-21175287B9D6}" type="sibTrans" cxnId="{B04B899B-1C2C-4065-9E0F-23BDC10CF6F9}">
      <dgm:prSet/>
      <dgm:spPr/>
      <dgm:t>
        <a:bodyPr/>
        <a:lstStyle/>
        <a:p>
          <a:endParaRPr lang="en-US"/>
        </a:p>
      </dgm:t>
    </dgm:pt>
    <dgm:pt modelId="{E7E477C6-2EDD-4AE8-A99D-643EE45AAD31}">
      <dgm:prSet/>
      <dgm:spPr/>
      <dgm:t>
        <a:bodyPr/>
        <a:lstStyle/>
        <a:p>
          <a:r>
            <a:rPr lang="en-US"/>
            <a:t>5)  Assessment</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New learning takes place</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Application of new learning. </a:t>
          </a:r>
        </a:p>
        <a:p>
          <a:endParaRPr lang="en-US"/>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Teachers use carefully planned activities which build upon previous learning. Research is used to aid planning.</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Questionning and use of ICT is interwoven into the new learning taking place. Children record ideas and questions in a variety of ways. Photographs aid assessment and teachers plan to minimise misconceptions. If misconceptions arise, retrieval activities are skillyfully planned to address these. </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Weekly or fortnightly assessment on Bromcom allows teachers to closely monitor children's progress. Pre teaching and intervention in small groups allows the gaps to be minimal.   </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11776983-421F-46F1-9F8F-D332304D5F85}">
      <dgm:prSet custT="1"/>
      <dgm:spPr/>
      <dgm:t>
        <a:bodyPr/>
        <a:lstStyle/>
        <a:p>
          <a:endParaRPr lang="en-US" sz="1050"/>
        </a:p>
      </dgm:t>
    </dgm:pt>
    <dgm:pt modelId="{D2F5C665-DD80-467E-9BBD-B5EE8132EC30}" type="parTrans" cxnId="{48C8D147-DC11-4AE9-852C-7F5D8C70029A}">
      <dgm:prSet/>
      <dgm:spPr/>
      <dgm:t>
        <a:bodyPr/>
        <a:lstStyle/>
        <a:p>
          <a:endParaRPr lang="en-GB"/>
        </a:p>
      </dgm:t>
    </dgm:pt>
    <dgm:pt modelId="{3E716F90-0ECC-46EE-8017-CB0EDB83833D}" type="sibTrans" cxnId="{48C8D147-DC11-4AE9-852C-7F5D8C70029A}">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100630" custLinFactNeighborX="-1183" custLinFactNeighborY="-301">
        <dgm:presLayoutVars>
          <dgm:bulletEnabled val="1"/>
        </dgm:presLayoutVars>
      </dgm:prSet>
      <dgm:spPr/>
    </dgm:pt>
    <dgm:pt modelId="{E615B763-6B0F-4D0A-ABC6-43D3B68309CF}" type="pres">
      <dgm:prSet presAssocID="{EBD07F74-5AAD-4067-901F-14685437254B}" presName="childShp" presStyleLbl="bgAccFollowNode1" presStyleIdx="0" presStyleCnt="6" custScaleX="97214" custScaleY="73179" custLinFactNeighborX="-2089" custLinFactNeighborY="-301">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100244">
        <dgm:presLayoutVars>
          <dgm:bulletEnabled val="1"/>
        </dgm:presLayoutVars>
      </dgm:prSet>
      <dgm:spPr/>
    </dgm:pt>
    <dgm:pt modelId="{CF6EAE5A-3AA8-4E66-9906-B4CA2D7681C1}" type="pres">
      <dgm:prSet presAssocID="{2BDAE2F2-8F3F-49F9-BC63-1CD37015CF03}" presName="childShp" presStyleLbl="bgAccFollowNode1" presStyleIdx="1" presStyleCnt="6" custScaleY="102756" custLinFactNeighborX="0" custLinFactNeighborY="-6486">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dgm:presLayoutVars>
          <dgm:bulletEnabled val="1"/>
        </dgm:presLayoutVars>
      </dgm:prSet>
      <dgm:spPr/>
    </dgm:pt>
    <dgm:pt modelId="{1CAAACB0-9CDA-4B6C-96A2-06E0F721A496}" type="pres">
      <dgm:prSet presAssocID="{722F2F06-E297-4C5E-A379-709A77D205C7}" presName="childShp" presStyleLbl="bgAccFollowNode1" presStyleIdx="2" presStyleCnt="6" custScaleY="82963">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dgm:presLayoutVars>
          <dgm:bulletEnabled val="1"/>
        </dgm:presLayoutVars>
      </dgm:prSet>
      <dgm:spPr/>
    </dgm:pt>
    <dgm:pt modelId="{C5644DE9-AA77-4DDF-AFA5-70BF30CE4A34}" type="pres">
      <dgm:prSet presAssocID="{80CE53CE-75C0-43A2-9D44-88CC4E20BBE5}" presName="childShp" presStyleLbl="bgAccFollowNode1" presStyleIdx="3" presStyleCnt="6" custScaleY="148480">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dgm:presLayoutVars>
          <dgm:bulletEnabled val="1"/>
        </dgm:presLayoutVars>
      </dgm:prSet>
      <dgm:spPr/>
    </dgm:pt>
    <dgm:pt modelId="{6546C3AB-7573-431D-BC51-E6D921872BCC}" type="pres">
      <dgm:prSet presAssocID="{E7E477C6-2EDD-4AE8-A99D-643EE45AAD31}" presName="childShp" presStyleLbl="bgAccFollowNode1" presStyleIdx="4" presStyleCnt="6" custScaleY="116141">
        <dgm:presLayoutVars>
          <dgm:bulletEnabled val="1"/>
        </dgm:presLayoutVars>
      </dgm:prSet>
      <dgm:spPr/>
    </dgm:pt>
    <dgm:pt modelId="{8620BE36-EB5E-450B-925F-5B2AF127D728}" type="pres">
      <dgm:prSet presAssocID="{3084B4FB-80A7-44BF-BCAC-50044E0CB851}" presName="spacing" presStyleCnt="0"/>
      <dgm:spPr/>
    </dgm:pt>
    <dgm:pt modelId="{92E78419-20FF-47E0-858C-A829EA65ECDC}" type="pres">
      <dgm:prSet presAssocID="{617CF997-2DB2-483D-8B4C-3EA157015280}" presName="linNode" presStyleCnt="0"/>
      <dgm:spPr/>
    </dgm:pt>
    <dgm:pt modelId="{23B04B43-0161-4A5C-891A-B01A4868CBE5}" type="pres">
      <dgm:prSet presAssocID="{617CF997-2DB2-483D-8B4C-3EA157015280}" presName="parentShp" presStyleLbl="node1" presStyleIdx="5" presStyleCnt="6">
        <dgm:presLayoutVars>
          <dgm:bulletEnabled val="1"/>
        </dgm:presLayoutVars>
      </dgm:prSet>
      <dgm:spPr/>
    </dgm:pt>
    <dgm:pt modelId="{18194FB8-F28A-4AAB-8E0A-04FC37ED0356}" type="pres">
      <dgm:prSet presAssocID="{617CF997-2DB2-483D-8B4C-3EA157015280}" presName="childShp" presStyleLbl="bgAccFollowNode1" presStyleIdx="5" presStyleCnt="6" custScaleY="133580">
        <dgm:presLayoutVars>
          <dgm:bulletEnabled val="1"/>
        </dgm:presLayoutVars>
      </dgm:prSet>
      <dgm:spPr/>
    </dgm:pt>
  </dgm:ptLst>
  <dgm:cxnLst>
    <dgm:cxn modelId="{C3BE5F05-ECED-466B-954E-EE1503C12A79}" type="presOf" srcId="{47DD4C29-002B-4D07-8DCE-4ED9C87C5B02}" destId="{18194FB8-F28A-4AAB-8E0A-04FC37ED0356}" srcOrd="0" destOrd="0" presId="urn:microsoft.com/office/officeart/2005/8/layout/vList6"/>
    <dgm:cxn modelId="{46428B09-95B2-4A3D-8034-68A13C65D8D4}" type="presOf" srcId="{722F2F06-E297-4C5E-A379-709A77D205C7}" destId="{52955150-5C78-4BF2-844F-55EC0918D6C5}" srcOrd="0" destOrd="0" presId="urn:microsoft.com/office/officeart/2005/8/layout/vList6"/>
    <dgm:cxn modelId="{0616C31B-0FAC-4026-A870-B3817F044793}" type="presOf" srcId="{1CF5F1D2-30BF-4AC1-ABB6-2C34DF5988EE}" destId="{C5644DE9-AA77-4DDF-AFA5-70BF30CE4A3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93C57C47-094C-4D6C-A174-F4FCCF7DDB68}" srcId="{1AF5E9B4-4357-4D59-97AC-59B9C80DC2C2}" destId="{E7E477C6-2EDD-4AE8-A99D-643EE45AAD31}" srcOrd="4" destOrd="0" parTransId="{D0BD9BF7-9EAF-4BD3-B7D4-A455C4939FA1}" sibTransId="{3084B4FB-80A7-44BF-BCAC-50044E0CB851}"/>
    <dgm:cxn modelId="{48C8D147-DC11-4AE9-852C-7F5D8C70029A}" srcId="{80CE53CE-75C0-43A2-9D44-88CC4E20BBE5}" destId="{11776983-421F-46F1-9F8F-D332304D5F85}" srcOrd="1" destOrd="0" parTransId="{D2F5C665-DD80-467E-9BBD-B5EE8132EC30}" sibTransId="{3E716F90-0ECC-46EE-8017-CB0EDB83833D}"/>
    <dgm:cxn modelId="{EC88EE71-379C-4E26-BDC1-0B253407C134}" srcId="{2BDAE2F2-8F3F-49F9-BC63-1CD37015CF03}" destId="{82A9F5AC-863D-450E-868F-D711AC73258B}" srcOrd="0" destOrd="0" parTransId="{F7C4A488-5E87-44B5-A286-E33F068D4681}" sibTransId="{90F0B07C-9218-4C3C-98B3-6C2DFD2BA42C}"/>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AD006259-FD6E-44B8-B70F-9256DE2C4196}" type="presOf" srcId="{617CF997-2DB2-483D-8B4C-3EA157015280}" destId="{23B04B43-0161-4A5C-891A-B01A4868CBE5}"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70A4C290-68EE-4A29-B844-87E74E8DF496}" srcId="{1AF5E9B4-4357-4D59-97AC-59B9C80DC2C2}" destId="{617CF997-2DB2-483D-8B4C-3EA157015280}" srcOrd="5" destOrd="0" parTransId="{7C4C9C23-90ED-4F67-A2F3-AB964EBE9BE3}" sibTransId="{DE907465-B2F2-45B1-9468-6992109D08B2}"/>
    <dgm:cxn modelId="{B04B899B-1C2C-4065-9E0F-23BDC10CF6F9}" srcId="{617CF997-2DB2-483D-8B4C-3EA157015280}" destId="{47DD4C29-002B-4D07-8DCE-4ED9C87C5B02}" srcOrd="0" destOrd="0" parTransId="{77CC1DDA-C9F3-4738-ABCF-4A68D1B2F292}" sibTransId="{807ADBEA-00FC-4AF1-9607-21175287B9D6}"/>
    <dgm:cxn modelId="{8344D5B4-5010-49FA-8541-0D16D8086953}" srcId="{722F2F06-E297-4C5E-A379-709A77D205C7}" destId="{0877A0CE-FB02-47FF-A7ED-709C9B07BCE5}" srcOrd="0" destOrd="0" parTransId="{1266E828-1FC8-46B6-A7AA-EF6A7832275B}" sibTransId="{804FC723-CBA1-4F88-974F-72C841CA3561}"/>
    <dgm:cxn modelId="{7EF7EEC5-8268-4E89-963E-F5B1FD30E869}" type="presOf" srcId="{0877A0CE-FB02-47FF-A7ED-709C9B07BCE5}" destId="{1CAAACB0-9CDA-4B6C-96A2-06E0F721A496}"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DE5A7CDE-DB2D-43BF-A630-2EF99E60A84B}" srcId="{1AF5E9B4-4357-4D59-97AC-59B9C80DC2C2}" destId="{722F2F06-E297-4C5E-A379-709A77D205C7}" srcOrd="2" destOrd="0" parTransId="{FB26866E-6E92-45A0-8B8E-A5818C46D6AA}" sibTransId="{AEB64FC2-AAE4-491E-8737-1B51A3F349C3}"/>
    <dgm:cxn modelId="{962C7FE5-BC4A-4D3E-A438-26CA4206C3AB}" srcId="{1AF5E9B4-4357-4D59-97AC-59B9C80DC2C2}" destId="{80CE53CE-75C0-43A2-9D44-88CC4E20BBE5}" srcOrd="3" destOrd="0" parTransId="{2D4C3ED7-8D4B-4D8F-A0A9-1B34679248F4}" sibTransId="{13A3D829-E9B9-41E4-AEE6-290DD993BF62}"/>
    <dgm:cxn modelId="{201171F7-8F32-4DC2-93FA-C3B264D7588E}" type="presOf" srcId="{11776983-421F-46F1-9F8F-D332304D5F85}" destId="{C5644DE9-AA77-4DDF-AFA5-70BF30CE4A34}" srcOrd="0" destOrd="1" presId="urn:microsoft.com/office/officeart/2005/8/layout/vList6"/>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7F805772-4437-44E2-A4D6-81704AC3EC4D}" type="presParOf" srcId="{6678DBB6-58CD-487D-9832-03BC0F28B600}" destId="{92E78419-20FF-47E0-858C-A829EA65ECDC}" srcOrd="10" destOrd="0" presId="urn:microsoft.com/office/officeart/2005/8/layout/vList6"/>
    <dgm:cxn modelId="{6F74F22E-A291-4621-99CE-C3767DDB9321}" type="presParOf" srcId="{92E78419-20FF-47E0-858C-A829EA65ECDC}" destId="{23B04B43-0161-4A5C-891A-B01A4868CBE5}" srcOrd="0" destOrd="0" presId="urn:microsoft.com/office/officeart/2005/8/layout/vList6"/>
    <dgm:cxn modelId="{762090F0-CCF7-43A5-8FAB-DEC4930FAD40}" type="presParOf" srcId="{92E78419-20FF-47E0-858C-A829EA65ECDC}" destId="{18194FB8-F28A-4AAB-8E0A-04FC37ED0356}"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744931" y="113600"/>
          <a:ext cx="3990098" cy="61988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Science enquiry question introduced and science strand is revisited and explained.</a:t>
          </a:r>
        </a:p>
      </dsp:txBody>
      <dsp:txXfrm>
        <a:off x="2744931" y="191085"/>
        <a:ext cx="3757642" cy="464912"/>
      </dsp:txXfrm>
    </dsp:sp>
    <dsp:sp modelId="{D88242B0-DB81-43ED-9E4C-210657BE4E14}">
      <dsp:nvSpPr>
        <dsp:cNvPr id="0" name=""/>
        <dsp:cNvSpPr/>
      </dsp:nvSpPr>
      <dsp:spPr>
        <a:xfrm>
          <a:off x="0" y="2"/>
          <a:ext cx="2753537"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1) Teachers introduce each session with master science slides. Children and teachers identify which strand of science is being revisited - Physics, Biology or Chemistry.</a:t>
          </a:r>
        </a:p>
        <a:p>
          <a:pPr marL="0" lvl="0" indent="0" algn="ctr" defTabSz="400050">
            <a:lnSpc>
              <a:spcPct val="90000"/>
            </a:lnSpc>
            <a:spcBef>
              <a:spcPct val="0"/>
            </a:spcBef>
            <a:spcAft>
              <a:spcPct val="35000"/>
            </a:spcAft>
            <a:buNone/>
          </a:pPr>
          <a:endParaRPr lang="en-US" sz="900" kern="1200"/>
        </a:p>
      </dsp:txBody>
      <dsp:txXfrm>
        <a:off x="41351" y="41353"/>
        <a:ext cx="2670835" cy="764375"/>
      </dsp:txXfrm>
    </dsp:sp>
    <dsp:sp modelId="{CF6EAE5A-3AA8-4E66-9906-B4CA2D7681C1}">
      <dsp:nvSpPr>
        <dsp:cNvPr id="0" name=""/>
        <dsp:cNvSpPr/>
      </dsp:nvSpPr>
      <dsp:spPr>
        <a:xfrm>
          <a:off x="2740301" y="879396"/>
          <a:ext cx="4100439" cy="87042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Retrieval</a:t>
          </a:r>
          <a:r>
            <a:rPr lang="en-US" sz="1050" kern="1200" baseline="0"/>
            <a:t> activity is planned for which revisits learning from the previous lesson. Misconceptions are identified and adressed before new learning takes place.</a:t>
          </a:r>
          <a:endParaRPr lang="en-US" sz="1050" kern="1200"/>
        </a:p>
      </dsp:txBody>
      <dsp:txXfrm>
        <a:off x="2740301" y="988199"/>
        <a:ext cx="3774030" cy="652817"/>
      </dsp:txXfrm>
    </dsp:sp>
    <dsp:sp modelId="{DD039650-038C-4E0B-A999-23EAFA481747}">
      <dsp:nvSpPr>
        <dsp:cNvPr id="0" name=""/>
        <dsp:cNvSpPr/>
      </dsp:nvSpPr>
      <dsp:spPr>
        <a:xfrm>
          <a:off x="5" y="946010"/>
          <a:ext cx="2740296"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2)  Retrieval activity</a:t>
          </a:r>
        </a:p>
      </dsp:txBody>
      <dsp:txXfrm>
        <a:off x="41356" y="987361"/>
        <a:ext cx="2657594" cy="764375"/>
      </dsp:txXfrm>
    </dsp:sp>
    <dsp:sp modelId="{1CAAACB0-9CDA-4B6C-96A2-06E0F721A496}">
      <dsp:nvSpPr>
        <dsp:cNvPr id="0" name=""/>
        <dsp:cNvSpPr/>
      </dsp:nvSpPr>
      <dsp:spPr>
        <a:xfrm>
          <a:off x="2736298" y="1961627"/>
          <a:ext cx="4104448" cy="70276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Teachers use carefully planned activities which build upon previous learning. Research is used to aid planning.</a:t>
          </a:r>
        </a:p>
      </dsp:txBody>
      <dsp:txXfrm>
        <a:off x="2736298" y="2049472"/>
        <a:ext cx="3840913" cy="527071"/>
      </dsp:txXfrm>
    </dsp:sp>
    <dsp:sp modelId="{52955150-5C78-4BF2-844F-55EC0918D6C5}">
      <dsp:nvSpPr>
        <dsp:cNvPr id="0" name=""/>
        <dsp:cNvSpPr/>
      </dsp:nvSpPr>
      <dsp:spPr>
        <a:xfrm>
          <a:off x="0" y="1889468"/>
          <a:ext cx="2736298"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3) New learning takes place</a:t>
          </a:r>
        </a:p>
      </dsp:txBody>
      <dsp:txXfrm>
        <a:off x="41351" y="1930819"/>
        <a:ext cx="2653596" cy="764375"/>
      </dsp:txXfrm>
    </dsp:sp>
    <dsp:sp modelId="{C5644DE9-AA77-4DDF-AFA5-70BF30CE4A34}">
      <dsp:nvSpPr>
        <dsp:cNvPr id="0" name=""/>
        <dsp:cNvSpPr/>
      </dsp:nvSpPr>
      <dsp:spPr>
        <a:xfrm>
          <a:off x="2736966" y="2821254"/>
          <a:ext cx="4100439" cy="125774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Questionning and use of ICT is interwoven into the new learning taking place. Children record ideas and questions in a variety of ways. Photographs aid assessment and teachers plan to minimise misconceptions. If misconceptions arise, retrieval activities are skillyfully planned to address these. </a:t>
          </a:r>
        </a:p>
        <a:p>
          <a:pPr marL="57150" lvl="1" indent="-57150" algn="l" defTabSz="466725">
            <a:lnSpc>
              <a:spcPct val="90000"/>
            </a:lnSpc>
            <a:spcBef>
              <a:spcPct val="0"/>
            </a:spcBef>
            <a:spcAft>
              <a:spcPct val="15000"/>
            </a:spcAft>
            <a:buChar char="•"/>
          </a:pPr>
          <a:endParaRPr lang="en-US" sz="1050" kern="1200"/>
        </a:p>
      </dsp:txBody>
      <dsp:txXfrm>
        <a:off x="2736966" y="2978472"/>
        <a:ext cx="3628787" cy="943305"/>
      </dsp:txXfrm>
    </dsp:sp>
    <dsp:sp modelId="{D7E196FE-567D-4082-BCEF-5F022DDE71DB}">
      <dsp:nvSpPr>
        <dsp:cNvPr id="0" name=""/>
        <dsp:cNvSpPr/>
      </dsp:nvSpPr>
      <dsp:spPr>
        <a:xfrm>
          <a:off x="3340" y="3026585"/>
          <a:ext cx="2733626"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4) Application of new learning. </a:t>
          </a:r>
        </a:p>
        <a:p>
          <a:pPr marL="0" lvl="0" indent="0" algn="ctr" defTabSz="400050">
            <a:lnSpc>
              <a:spcPct val="90000"/>
            </a:lnSpc>
            <a:spcBef>
              <a:spcPct val="0"/>
            </a:spcBef>
            <a:spcAft>
              <a:spcPct val="35000"/>
            </a:spcAft>
            <a:buNone/>
          </a:pPr>
          <a:endParaRPr lang="en-US" sz="900" kern="1200"/>
        </a:p>
      </dsp:txBody>
      <dsp:txXfrm>
        <a:off x="44691" y="3067936"/>
        <a:ext cx="2650924" cy="764375"/>
      </dsp:txXfrm>
    </dsp:sp>
    <dsp:sp modelId="{6546C3AB-7573-431D-BC51-E6D921872BCC}">
      <dsp:nvSpPr>
        <dsp:cNvPr id="0" name=""/>
        <dsp:cNvSpPr/>
      </dsp:nvSpPr>
      <dsp:spPr>
        <a:xfrm>
          <a:off x="2736966" y="4163702"/>
          <a:ext cx="4100439" cy="98380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Weekly or fortnightly assessment on Bromcom allows teachers to closely monitor children's progress. Pre teaching and intervention in small groups allows the gaps to be minimal.   </a:t>
          </a:r>
        </a:p>
      </dsp:txBody>
      <dsp:txXfrm>
        <a:off x="2736966" y="4286678"/>
        <a:ext cx="3731513" cy="737853"/>
      </dsp:txXfrm>
    </dsp:sp>
    <dsp:sp modelId="{8570A7DB-C06B-498B-9E9C-DCC38F57305B}">
      <dsp:nvSpPr>
        <dsp:cNvPr id="0" name=""/>
        <dsp:cNvSpPr/>
      </dsp:nvSpPr>
      <dsp:spPr>
        <a:xfrm>
          <a:off x="3340" y="4232066"/>
          <a:ext cx="2733626"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5)  Assessment</a:t>
          </a:r>
        </a:p>
      </dsp:txBody>
      <dsp:txXfrm>
        <a:off x="44691" y="4273417"/>
        <a:ext cx="2650924" cy="764375"/>
      </dsp:txXfrm>
    </dsp:sp>
    <dsp:sp modelId="{18194FB8-F28A-4AAB-8E0A-04FC37ED0356}">
      <dsp:nvSpPr>
        <dsp:cNvPr id="0" name=""/>
        <dsp:cNvSpPr/>
      </dsp:nvSpPr>
      <dsp:spPr>
        <a:xfrm>
          <a:off x="2736966" y="5232215"/>
          <a:ext cx="4100439" cy="113152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 A subject leader assessment overview is completed by each teacher after each topic. This allows children to be closely monitored and adaptations to the enquiry question or activities quickly identified for future cohorts. </a:t>
          </a:r>
        </a:p>
      </dsp:txBody>
      <dsp:txXfrm>
        <a:off x="2736966" y="5373656"/>
        <a:ext cx="3676117" cy="848644"/>
      </dsp:txXfrm>
    </dsp:sp>
    <dsp:sp modelId="{23B04B43-0161-4A5C-891A-B01A4868CBE5}">
      <dsp:nvSpPr>
        <dsp:cNvPr id="0" name=""/>
        <dsp:cNvSpPr/>
      </dsp:nvSpPr>
      <dsp:spPr>
        <a:xfrm>
          <a:off x="3340" y="5374439"/>
          <a:ext cx="2733626" cy="8470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6) Subject Assessment overview completed</a:t>
          </a:r>
        </a:p>
      </dsp:txBody>
      <dsp:txXfrm>
        <a:off x="44691" y="5415790"/>
        <a:ext cx="2650924" cy="76437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70810-98D0-4998-BC36-6938166510EC}">
  <ds:schemaRefs>
    <ds:schemaRef ds:uri="http://www.w3.org/XML/1998/namespace"/>
    <ds:schemaRef ds:uri="http://purl.org/dc/dcmitype/"/>
    <ds:schemaRef ds:uri="8bc44ad1-2ca1-4151-8610-1d42439433b0"/>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a2faa68-403d-4087-a78e-2639e168f601"/>
    <ds:schemaRef ds:uri="http://schemas.microsoft.com/office/2006/metadata/properties"/>
  </ds:schemaRefs>
</ds:datastoreItem>
</file>

<file path=customXml/itemProps2.xml><?xml version="1.0" encoding="utf-8"?>
<ds:datastoreItem xmlns:ds="http://schemas.openxmlformats.org/officeDocument/2006/customXml" ds:itemID="{BAF2908E-859F-4CEF-A8FF-1F8D6284FDB7}">
  <ds:schemaRefs>
    <ds:schemaRef ds:uri="http://schemas.microsoft.com/sharepoint/v3/contenttype/forms"/>
  </ds:schemaRefs>
</ds:datastoreItem>
</file>

<file path=customXml/itemProps3.xml><?xml version="1.0" encoding="utf-8"?>
<ds:datastoreItem xmlns:ds="http://schemas.openxmlformats.org/officeDocument/2006/customXml" ds:itemID="{102CC464-B928-4DB3-8CB5-8B15AEA2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5</cp:revision>
  <cp:lastPrinted>2022-09-15T06:26:00Z</cp:lastPrinted>
  <dcterms:created xsi:type="dcterms:W3CDTF">2023-05-23T09:42:00Z</dcterms:created>
  <dcterms:modified xsi:type="dcterms:W3CDTF">2023-05-26T06:42:00Z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1040800</vt:r8>
  </property>
  <property fmtid="{D5CDD505-2E9C-101B-9397-08002B2CF9AE}" pid="4" name="MediaServiceImageTags">
    <vt:lpwstr/>
  </property>
</Properties>
</file>