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5" w:tblpY="425"/>
        <w:tblOverlap w:val="never"/>
        <w:tblW w:w="15595" w:type="dxa"/>
        <w:tblInd w:w="0" w:type="dxa"/>
        <w:tblCellMar>
          <w:top w:w="45" w:type="dxa"/>
          <w:left w:w="186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5558"/>
        <w:gridCol w:w="3089"/>
        <w:gridCol w:w="4680"/>
      </w:tblGrid>
      <w:tr w:rsidR="002F40B2" w14:paraId="45F56EFF" w14:textId="77777777" w:rsidTr="002F40B2">
        <w:trPr>
          <w:trHeight w:val="261"/>
        </w:trPr>
        <w:tc>
          <w:tcPr>
            <w:tcW w:w="7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0335F39" w14:textId="0B5DC05F" w:rsidR="002F40B2" w:rsidRPr="00FD3810" w:rsidRDefault="00FD3810" w:rsidP="00FD3810">
            <w:pPr>
              <w:ind w:left="0"/>
              <w:jc w:val="center"/>
              <w:rPr>
                <w:color w:val="000000" w:themeColor="text1"/>
              </w:rPr>
            </w:pPr>
            <w:r w:rsidRPr="002F40B2">
              <w:rPr>
                <w:color w:val="000000" w:themeColor="text1"/>
              </w:rPr>
              <w:t xml:space="preserve">SEND provision in </w:t>
            </w:r>
            <w:r w:rsidR="006C3DE6">
              <w:rPr>
                <w:color w:val="000000" w:themeColor="text1"/>
              </w:rPr>
              <w:t>RE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DD8EC7E" w14:textId="77777777" w:rsidR="002F40B2" w:rsidRDefault="002F40B2">
            <w:pPr>
              <w:ind w:left="0" w:right="119"/>
              <w:jc w:val="center"/>
              <w:rPr>
                <w:color w:val="FFFFFF"/>
                <w:sz w:val="20"/>
                <w:u w:val="none" w:color="000000"/>
              </w:rPr>
            </w:pPr>
          </w:p>
        </w:tc>
      </w:tr>
      <w:tr w:rsidR="00FD3810" w14:paraId="1D5253E8" w14:textId="77777777" w:rsidTr="00CF5C12">
        <w:trPr>
          <w:trHeight w:val="249"/>
        </w:trPr>
        <w:tc>
          <w:tcPr>
            <w:tcW w:w="7826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7392FC2" w14:textId="42124A34" w:rsidR="00FD3810" w:rsidRPr="00FD3810" w:rsidRDefault="00FD3810">
            <w:pPr>
              <w:ind w:left="0" w:right="11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Cognition and Learning</w:t>
            </w:r>
          </w:p>
        </w:tc>
        <w:tc>
          <w:tcPr>
            <w:tcW w:w="7769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9AF18AD" w14:textId="7BF32858" w:rsidR="00FD3810" w:rsidRPr="00FD3810" w:rsidRDefault="00FD3810">
            <w:pPr>
              <w:ind w:left="0" w:right="10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Communication and Interaction</w:t>
            </w:r>
          </w:p>
        </w:tc>
      </w:tr>
      <w:tr w:rsidR="007F7E79" w14:paraId="76710460" w14:textId="77777777" w:rsidTr="002F40B2">
        <w:trPr>
          <w:trHeight w:val="249"/>
        </w:trPr>
        <w:tc>
          <w:tcPr>
            <w:tcW w:w="226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4FBE4D5" w14:textId="77777777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Learning Challenges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555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E86BD08" w14:textId="77777777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3089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20ECD47" w14:textId="77777777" w:rsidR="007F7E79" w:rsidRDefault="00FD3810">
            <w:pPr>
              <w:ind w:left="0" w:right="112"/>
              <w:jc w:val="center"/>
            </w:pPr>
            <w:r>
              <w:rPr>
                <w:sz w:val="20"/>
                <w:u w:val="none" w:color="000000"/>
              </w:rPr>
              <w:t xml:space="preserve">Learning Challenges </w:t>
            </w:r>
          </w:p>
        </w:tc>
        <w:tc>
          <w:tcPr>
            <w:tcW w:w="4680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CE5C986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14:paraId="711D61C8" w14:textId="77777777" w:rsidTr="002F40B2">
        <w:trPr>
          <w:trHeight w:val="4705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281EFB8" w14:textId="77777777" w:rsidR="00FD65BB" w:rsidRPr="00FD65BB" w:rsidRDefault="00FD65BB" w:rsidP="00FD65BB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FD65BB">
              <w:rPr>
                <w:b w:val="0"/>
                <w:bCs/>
                <w:sz w:val="16"/>
                <w:szCs w:val="18"/>
                <w:u w:val="none"/>
              </w:rPr>
              <w:t>• Accessing reading resources</w:t>
            </w:r>
          </w:p>
          <w:p w14:paraId="5DD64F7E" w14:textId="77777777" w:rsidR="00FD65BB" w:rsidRPr="00FD65BB" w:rsidRDefault="00FD65BB" w:rsidP="00FD65BB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FD65BB">
              <w:rPr>
                <w:b w:val="0"/>
                <w:bCs/>
                <w:sz w:val="16"/>
                <w:szCs w:val="18"/>
                <w:u w:val="none"/>
              </w:rPr>
              <w:t>• Unable to produce or poor level of written work</w:t>
            </w:r>
          </w:p>
          <w:p w14:paraId="01B472F6" w14:textId="77777777" w:rsidR="00FD65BB" w:rsidRPr="00FD65BB" w:rsidRDefault="00FD65BB" w:rsidP="00FD65BB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FD65BB">
              <w:rPr>
                <w:b w:val="0"/>
                <w:bCs/>
                <w:sz w:val="16"/>
                <w:szCs w:val="18"/>
                <w:u w:val="none"/>
              </w:rPr>
              <w:t>• Poor memory and recall skills</w:t>
            </w:r>
          </w:p>
          <w:p w14:paraId="02AB0736" w14:textId="77777777" w:rsidR="00FD65BB" w:rsidRPr="00FD65BB" w:rsidRDefault="00FD65BB" w:rsidP="00FD65BB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FD65BB">
              <w:rPr>
                <w:b w:val="0"/>
                <w:bCs/>
                <w:sz w:val="16"/>
                <w:szCs w:val="18"/>
                <w:u w:val="none"/>
              </w:rPr>
              <w:t>• Poor sequencing skills</w:t>
            </w:r>
          </w:p>
          <w:p w14:paraId="76404CCD" w14:textId="77777777" w:rsidR="00FD65BB" w:rsidRPr="00FD65BB" w:rsidRDefault="00FD65BB" w:rsidP="00FD65BB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FD65BB">
              <w:rPr>
                <w:b w:val="0"/>
                <w:bCs/>
                <w:sz w:val="16"/>
                <w:szCs w:val="18"/>
                <w:u w:val="none"/>
              </w:rPr>
              <w:t>• Unable to link prior learning</w:t>
            </w:r>
          </w:p>
          <w:p w14:paraId="1BCF4F6E" w14:textId="77777777" w:rsidR="00FD65BB" w:rsidRPr="00FD65BB" w:rsidRDefault="00FD65BB" w:rsidP="00FD65BB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FD65BB">
              <w:rPr>
                <w:b w:val="0"/>
                <w:bCs/>
                <w:sz w:val="16"/>
                <w:szCs w:val="18"/>
                <w:u w:val="none"/>
              </w:rPr>
              <w:t>• Struggle to compare different religions and beliefs</w:t>
            </w:r>
          </w:p>
          <w:p w14:paraId="655BF106" w14:textId="7B26DDA3" w:rsidR="007F7E79" w:rsidRPr="002F40B2" w:rsidRDefault="00FD65BB" w:rsidP="00FD65BB">
            <w:pPr>
              <w:ind w:left="0" w:right="28"/>
              <w:rPr>
                <w:sz w:val="16"/>
                <w:szCs w:val="18"/>
              </w:rPr>
            </w:pPr>
            <w:r w:rsidRPr="00FD65BB">
              <w:rPr>
                <w:b w:val="0"/>
                <w:bCs/>
                <w:sz w:val="16"/>
                <w:szCs w:val="18"/>
                <w:u w:val="none"/>
              </w:rPr>
              <w:t>• Understanding importance of key religious symbols/artefacts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D59F7C0" w14:textId="77777777" w:rsidR="00786B67" w:rsidRPr="00786B67" w:rsidRDefault="00786B67" w:rsidP="00786B67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86B67">
              <w:rPr>
                <w:b w:val="0"/>
                <w:bCs/>
                <w:sz w:val="16"/>
                <w:szCs w:val="18"/>
                <w:u w:val="none"/>
              </w:rPr>
              <w:t>• Confident to speak out in a safe learning environment</w:t>
            </w:r>
          </w:p>
          <w:p w14:paraId="6F823FFD" w14:textId="77777777" w:rsidR="00786B67" w:rsidRPr="00786B67" w:rsidRDefault="00786B67" w:rsidP="00786B67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86B67">
              <w:rPr>
                <w:b w:val="0"/>
                <w:bCs/>
                <w:sz w:val="16"/>
                <w:szCs w:val="18"/>
                <w:u w:val="none"/>
              </w:rPr>
              <w:t>• Use of word banks including pictures (widget online)</w:t>
            </w:r>
          </w:p>
          <w:p w14:paraId="72DDB26F" w14:textId="77777777" w:rsidR="00786B67" w:rsidRPr="00786B67" w:rsidRDefault="00786B67" w:rsidP="00786B67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86B67">
              <w:rPr>
                <w:b w:val="0"/>
                <w:bCs/>
                <w:sz w:val="16"/>
                <w:szCs w:val="18"/>
                <w:u w:val="none"/>
              </w:rPr>
              <w:t>• Kagan style tables to support with discussions</w:t>
            </w:r>
          </w:p>
          <w:p w14:paraId="3E135153" w14:textId="77777777" w:rsidR="00786B67" w:rsidRPr="00786B67" w:rsidRDefault="00786B67" w:rsidP="00786B67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86B67">
              <w:rPr>
                <w:b w:val="0"/>
                <w:bCs/>
                <w:sz w:val="16"/>
                <w:szCs w:val="18"/>
                <w:u w:val="none"/>
              </w:rPr>
              <w:t>• Small group/1:1 support where necessary – modelling discussions and answers</w:t>
            </w:r>
          </w:p>
          <w:p w14:paraId="0623A084" w14:textId="77777777" w:rsidR="00786B67" w:rsidRPr="00786B67" w:rsidRDefault="00786B67" w:rsidP="00786B67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86B67">
              <w:rPr>
                <w:b w:val="0"/>
                <w:bCs/>
                <w:sz w:val="16"/>
                <w:szCs w:val="18"/>
                <w:u w:val="none"/>
              </w:rPr>
              <w:t>• Knowledge organisers to help children identify key areas of learning to refer to throughout unit of work</w:t>
            </w:r>
          </w:p>
          <w:p w14:paraId="1FD1A6BF" w14:textId="77777777" w:rsidR="00786B67" w:rsidRPr="00786B67" w:rsidRDefault="00786B67" w:rsidP="00786B67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86B67">
              <w:rPr>
                <w:b w:val="0"/>
                <w:bCs/>
                <w:sz w:val="16"/>
                <w:szCs w:val="18"/>
                <w:u w:val="none"/>
              </w:rPr>
              <w:t>• Social stories/video to explore new religions and faiths</w:t>
            </w:r>
          </w:p>
          <w:p w14:paraId="48F6A91B" w14:textId="77777777" w:rsidR="00786B67" w:rsidRPr="00786B67" w:rsidRDefault="00786B67" w:rsidP="00786B67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86B67">
              <w:rPr>
                <w:b w:val="0"/>
                <w:bCs/>
                <w:sz w:val="16"/>
                <w:szCs w:val="18"/>
                <w:u w:val="none"/>
              </w:rPr>
              <w:t>• Not all work needs to be recorded/written in books – post it note children’s answers/drama to be used.</w:t>
            </w:r>
          </w:p>
          <w:p w14:paraId="3614DDF3" w14:textId="39C241BB" w:rsidR="007F7E79" w:rsidRPr="002F40B2" w:rsidRDefault="00786B67" w:rsidP="00786B67">
            <w:pPr>
              <w:ind w:left="0"/>
              <w:rPr>
                <w:sz w:val="16"/>
                <w:szCs w:val="18"/>
              </w:rPr>
            </w:pPr>
            <w:r w:rsidRPr="00786B67">
              <w:rPr>
                <w:b w:val="0"/>
                <w:bCs/>
                <w:sz w:val="16"/>
                <w:szCs w:val="18"/>
                <w:u w:val="none"/>
              </w:rPr>
              <w:t>• Sentence stems to guide written responses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244F685" w14:textId="77777777" w:rsidR="00786B67" w:rsidRPr="00786B67" w:rsidRDefault="00786B67" w:rsidP="00786B67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86B67">
              <w:rPr>
                <w:b w:val="0"/>
                <w:bCs/>
                <w:sz w:val="16"/>
                <w:szCs w:val="18"/>
                <w:u w:val="none"/>
              </w:rPr>
              <w:t>• Understanding new topic including vocabulary</w:t>
            </w:r>
          </w:p>
          <w:p w14:paraId="5AB241A7" w14:textId="77777777" w:rsidR="00786B67" w:rsidRPr="00786B67" w:rsidRDefault="00786B67" w:rsidP="00786B67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86B67">
              <w:rPr>
                <w:b w:val="0"/>
                <w:bCs/>
                <w:sz w:val="16"/>
                <w:szCs w:val="18"/>
                <w:u w:val="none"/>
              </w:rPr>
              <w:t>• Understanding tasks that include empathy and understanding differences of others</w:t>
            </w:r>
          </w:p>
          <w:p w14:paraId="038D8EE5" w14:textId="77777777" w:rsidR="00786B67" w:rsidRPr="00786B67" w:rsidRDefault="00786B67" w:rsidP="00786B67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86B67">
              <w:rPr>
                <w:b w:val="0"/>
                <w:bCs/>
                <w:sz w:val="16"/>
                <w:szCs w:val="18"/>
                <w:u w:val="none"/>
              </w:rPr>
              <w:t>• Lower than expected levels of expressive vocabulary – ‘they can’t find the words’</w:t>
            </w:r>
          </w:p>
          <w:p w14:paraId="5BC52F93" w14:textId="68AF97E5" w:rsidR="007F7E79" w:rsidRPr="002F40B2" w:rsidRDefault="00786B67" w:rsidP="00786B67">
            <w:pPr>
              <w:ind w:left="0"/>
              <w:rPr>
                <w:sz w:val="16"/>
                <w:szCs w:val="18"/>
              </w:rPr>
            </w:pPr>
            <w:r w:rsidRPr="00786B67">
              <w:rPr>
                <w:b w:val="0"/>
                <w:bCs/>
                <w:sz w:val="16"/>
                <w:szCs w:val="18"/>
                <w:u w:val="none"/>
              </w:rPr>
              <w:t>• Following instructions and sequences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0392794" w14:textId="77777777" w:rsidR="00786B67" w:rsidRPr="00786B67" w:rsidRDefault="00786B67" w:rsidP="00786B67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86B67">
              <w:rPr>
                <w:b w:val="0"/>
                <w:bCs/>
                <w:sz w:val="16"/>
                <w:szCs w:val="18"/>
                <w:u w:val="none"/>
              </w:rPr>
              <w:t>• Pre-teaching of new vocabulary prior to lesson.</w:t>
            </w:r>
          </w:p>
          <w:p w14:paraId="3BB0262B" w14:textId="77777777" w:rsidR="00786B67" w:rsidRPr="00786B67" w:rsidRDefault="00786B67" w:rsidP="00786B67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86B67">
              <w:rPr>
                <w:b w:val="0"/>
                <w:bCs/>
                <w:sz w:val="16"/>
                <w:szCs w:val="18"/>
                <w:u w:val="none"/>
              </w:rPr>
              <w:t>• Send vocabulary word mats home before starting the genre.</w:t>
            </w:r>
          </w:p>
          <w:p w14:paraId="6FB50B72" w14:textId="77777777" w:rsidR="00786B67" w:rsidRPr="00786B67" w:rsidRDefault="00786B67" w:rsidP="00786B67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86B67">
              <w:rPr>
                <w:b w:val="0"/>
                <w:bCs/>
                <w:sz w:val="16"/>
                <w:szCs w:val="18"/>
                <w:u w:val="none"/>
              </w:rPr>
              <w:t>• Limit vocabulary to that which is necessary to ensure progress.</w:t>
            </w:r>
          </w:p>
          <w:p w14:paraId="0F850DBA" w14:textId="77777777" w:rsidR="00786B67" w:rsidRPr="00786B67" w:rsidRDefault="00786B67" w:rsidP="00786B67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86B67">
              <w:rPr>
                <w:b w:val="0"/>
                <w:bCs/>
                <w:sz w:val="16"/>
                <w:szCs w:val="18"/>
                <w:u w:val="none"/>
              </w:rPr>
              <w:t>• Social stories</w:t>
            </w:r>
          </w:p>
          <w:p w14:paraId="7E6C4F0A" w14:textId="77777777" w:rsidR="00786B67" w:rsidRPr="00786B67" w:rsidRDefault="00786B67" w:rsidP="00786B67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86B67">
              <w:rPr>
                <w:b w:val="0"/>
                <w:bCs/>
                <w:sz w:val="16"/>
                <w:szCs w:val="18"/>
                <w:u w:val="none"/>
              </w:rPr>
              <w:t>• Adult support</w:t>
            </w:r>
          </w:p>
          <w:p w14:paraId="1C2134DC" w14:textId="77777777" w:rsidR="00786B67" w:rsidRPr="00786B67" w:rsidRDefault="00786B67" w:rsidP="00786B67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86B67">
              <w:rPr>
                <w:b w:val="0"/>
                <w:bCs/>
                <w:sz w:val="16"/>
                <w:szCs w:val="18"/>
                <w:u w:val="none"/>
              </w:rPr>
              <w:t>• Group discussions to gain ideas</w:t>
            </w:r>
          </w:p>
          <w:p w14:paraId="40F5AA13" w14:textId="77777777" w:rsidR="00786B67" w:rsidRPr="00786B67" w:rsidRDefault="00786B67" w:rsidP="00786B67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86B67">
              <w:rPr>
                <w:b w:val="0"/>
                <w:bCs/>
                <w:sz w:val="16"/>
                <w:szCs w:val="18"/>
                <w:u w:val="none"/>
              </w:rPr>
              <w:t>• Sequencing activities</w:t>
            </w:r>
          </w:p>
          <w:p w14:paraId="697CBAF6" w14:textId="2B8A5FB0" w:rsidR="007F7E79" w:rsidRPr="00E061C0" w:rsidRDefault="00786B67" w:rsidP="00786B67">
            <w:pPr>
              <w:spacing w:after="37" w:line="233" w:lineRule="auto"/>
              <w:ind w:left="0"/>
              <w:rPr>
                <w:sz w:val="16"/>
                <w:szCs w:val="18"/>
              </w:rPr>
            </w:pPr>
            <w:r w:rsidRPr="00786B67">
              <w:rPr>
                <w:b w:val="0"/>
                <w:bCs/>
                <w:sz w:val="16"/>
                <w:szCs w:val="18"/>
                <w:u w:val="none"/>
              </w:rPr>
              <w:t>• Use of puppets to explore new belief/religion</w:t>
            </w:r>
          </w:p>
        </w:tc>
      </w:tr>
      <w:tr w:rsidR="007F7E79" w14:paraId="796C93E1" w14:textId="77777777" w:rsidTr="002F40B2">
        <w:trPr>
          <w:trHeight w:val="29"/>
        </w:trPr>
        <w:tc>
          <w:tcPr>
            <w:tcW w:w="7826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F3D1D83" w14:textId="70CE0206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Physical and/or Sensory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7769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A1D4C6" w14:textId="77777777" w:rsidR="007F7E79" w:rsidRDefault="00FD3810">
            <w:pPr>
              <w:ind w:left="0" w:right="120"/>
              <w:jc w:val="center"/>
            </w:pPr>
            <w:r>
              <w:rPr>
                <w:sz w:val="20"/>
                <w:u w:val="none" w:color="000000"/>
              </w:rPr>
              <w:t xml:space="preserve">Social, Emotional and Mental Health </w:t>
            </w:r>
          </w:p>
        </w:tc>
      </w:tr>
      <w:tr w:rsidR="007F7E79" w14:paraId="5623C4F4" w14:textId="77777777" w:rsidTr="002F40B2">
        <w:trPr>
          <w:trHeight w:val="397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5722AC7" w14:textId="77777777" w:rsidR="007F7E79" w:rsidRDefault="00FD3810">
            <w:pPr>
              <w:ind w:left="0" w:right="104"/>
              <w:jc w:val="center"/>
            </w:pPr>
            <w:r>
              <w:rPr>
                <w:sz w:val="20"/>
                <w:u w:val="none" w:color="000000"/>
              </w:rPr>
              <w:t>Learning Challenge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7E000DE" w14:textId="56F2DEF3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78DFFB2" w14:textId="77777777" w:rsidR="007F7E79" w:rsidRDefault="00FD3810">
            <w:pPr>
              <w:ind w:left="0" w:right="114"/>
              <w:jc w:val="center"/>
            </w:pPr>
            <w:r>
              <w:rPr>
                <w:sz w:val="20"/>
                <w:u w:val="none" w:color="000000"/>
              </w:rPr>
              <w:t xml:space="preserve">Learning Challenge 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97083C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:rsidRPr="002F40B2" w14:paraId="6B38E25E" w14:textId="77777777" w:rsidTr="002F40B2">
        <w:trPr>
          <w:trHeight w:val="2188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2B914F8" w14:textId="77777777" w:rsidR="00626CD6" w:rsidRDefault="00626CD6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626CD6">
              <w:rPr>
                <w:b w:val="0"/>
                <w:bCs/>
                <w:sz w:val="16"/>
                <w:szCs w:val="16"/>
                <w:u w:val="none"/>
              </w:rPr>
              <w:t xml:space="preserve">• Group work. </w:t>
            </w:r>
          </w:p>
          <w:p w14:paraId="10D61477" w14:textId="77777777" w:rsidR="00626CD6" w:rsidRDefault="00626CD6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626CD6">
              <w:rPr>
                <w:b w:val="0"/>
                <w:bCs/>
                <w:sz w:val="16"/>
                <w:szCs w:val="16"/>
                <w:u w:val="none"/>
              </w:rPr>
              <w:t xml:space="preserve">• Videos or photos with over stimulating or challenging themes. </w:t>
            </w:r>
          </w:p>
          <w:p w14:paraId="31D284B0" w14:textId="77777777" w:rsidR="00626CD6" w:rsidRDefault="00626CD6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626CD6">
              <w:rPr>
                <w:b w:val="0"/>
                <w:bCs/>
                <w:sz w:val="16"/>
                <w:szCs w:val="16"/>
                <w:u w:val="none"/>
              </w:rPr>
              <w:t xml:space="preserve">• Sensory overload with artefacts </w:t>
            </w:r>
          </w:p>
          <w:p w14:paraId="22985001" w14:textId="7FDBE44E" w:rsidR="00937EA3" w:rsidRPr="002F40B2" w:rsidRDefault="00626CD6" w:rsidP="002F40B2">
            <w:pPr>
              <w:ind w:left="0"/>
              <w:rPr>
                <w:sz w:val="16"/>
                <w:szCs w:val="16"/>
              </w:rPr>
            </w:pPr>
            <w:r w:rsidRPr="00626CD6">
              <w:rPr>
                <w:b w:val="0"/>
                <w:bCs/>
                <w:sz w:val="16"/>
                <w:szCs w:val="16"/>
                <w:u w:val="none"/>
              </w:rPr>
              <w:t>• Overload with themed religious festival days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16C7A29" w14:textId="77777777" w:rsidR="00626CD6" w:rsidRDefault="00626CD6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626CD6">
              <w:rPr>
                <w:b w:val="0"/>
                <w:bCs/>
                <w:sz w:val="16"/>
                <w:szCs w:val="16"/>
                <w:u w:val="none"/>
              </w:rPr>
              <w:t>• Provide sources and themes which are matched to the needs of the child. i.e. enlarged sources/visuals/</w:t>
            </w:r>
            <w:proofErr w:type="gramStart"/>
            <w:r w:rsidRPr="00626CD6">
              <w:rPr>
                <w:b w:val="0"/>
                <w:bCs/>
                <w:sz w:val="16"/>
                <w:szCs w:val="16"/>
                <w:u w:val="none"/>
              </w:rPr>
              <w:t>I.T</w:t>
            </w:r>
            <w:proofErr w:type="gramEnd"/>
            <w:r w:rsidRPr="00626CD6">
              <w:rPr>
                <w:b w:val="0"/>
                <w:bCs/>
                <w:sz w:val="16"/>
                <w:szCs w:val="16"/>
                <w:u w:val="none"/>
              </w:rPr>
              <w:t xml:space="preserve"> </w:t>
            </w:r>
          </w:p>
          <w:p w14:paraId="613CBD36" w14:textId="77777777" w:rsidR="00626CD6" w:rsidRDefault="00626CD6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626CD6">
              <w:rPr>
                <w:b w:val="0"/>
                <w:bCs/>
                <w:sz w:val="16"/>
                <w:szCs w:val="16"/>
                <w:u w:val="none"/>
              </w:rPr>
              <w:t xml:space="preserve">• Support to avoid conflict/sensory overload – consider ear defenders, a quiet space to work in/ an effective way for a child to communicate any distress </w:t>
            </w:r>
          </w:p>
          <w:p w14:paraId="2704A8A1" w14:textId="19976CFC" w:rsidR="002F40B2" w:rsidRPr="009551EE" w:rsidRDefault="00626CD6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626CD6">
              <w:rPr>
                <w:b w:val="0"/>
                <w:bCs/>
                <w:sz w:val="16"/>
                <w:szCs w:val="16"/>
                <w:u w:val="none"/>
              </w:rPr>
              <w:t>• Provide advance warning of a challenging theme/activity/image or vid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E23E54E" w14:textId="77777777" w:rsidR="006B51AE" w:rsidRDefault="006B51AE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6B51AE">
              <w:rPr>
                <w:b w:val="0"/>
                <w:bCs/>
                <w:sz w:val="16"/>
                <w:szCs w:val="16"/>
                <w:u w:val="none"/>
              </w:rPr>
              <w:t xml:space="preserve">• Anxiety towards new or unknown themes. </w:t>
            </w:r>
          </w:p>
          <w:p w14:paraId="4C9CC050" w14:textId="77777777" w:rsidR="006B51AE" w:rsidRDefault="006B51AE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6B51AE">
              <w:rPr>
                <w:b w:val="0"/>
                <w:bCs/>
                <w:sz w:val="16"/>
                <w:szCs w:val="16"/>
                <w:u w:val="none"/>
              </w:rPr>
              <w:t xml:space="preserve">• Difficulties understanding social/religious beliefs concepts. </w:t>
            </w:r>
          </w:p>
          <w:p w14:paraId="14F1E628" w14:textId="5220BA6D" w:rsidR="00C12544" w:rsidRPr="00C12544" w:rsidRDefault="006B51AE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6B51AE">
              <w:rPr>
                <w:b w:val="0"/>
                <w:bCs/>
                <w:sz w:val="16"/>
                <w:szCs w:val="16"/>
                <w:u w:val="none"/>
              </w:rPr>
              <w:t>• Difficulties understanding own beliefs/ thoughts and contrasting with those of others</w:t>
            </w:r>
            <w:r w:rsidR="004C7291" w:rsidRPr="004C7291">
              <w:rPr>
                <w:b w:val="0"/>
                <w:bCs/>
                <w:sz w:val="16"/>
                <w:szCs w:val="16"/>
                <w:u w:val="none"/>
              </w:rPr>
              <w:t>.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4AFAD50" w14:textId="77777777" w:rsidR="006B51AE" w:rsidRDefault="006B51AE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6B51AE">
              <w:rPr>
                <w:b w:val="0"/>
                <w:bCs/>
                <w:sz w:val="16"/>
                <w:szCs w:val="16"/>
                <w:u w:val="none"/>
              </w:rPr>
              <w:t xml:space="preserve">• Working in a small group with a </w:t>
            </w:r>
          </w:p>
          <w:p w14:paraId="1F79F4F9" w14:textId="77777777" w:rsidR="006B51AE" w:rsidRDefault="006B51AE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6B51AE">
              <w:rPr>
                <w:b w:val="0"/>
                <w:bCs/>
                <w:sz w:val="16"/>
                <w:szCs w:val="16"/>
                <w:u w:val="none"/>
              </w:rPr>
              <w:t xml:space="preserve">• trusted adult for emotional support. </w:t>
            </w:r>
          </w:p>
          <w:p w14:paraId="371691F3" w14:textId="77777777" w:rsidR="006B51AE" w:rsidRDefault="006B51AE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6B51AE">
              <w:rPr>
                <w:b w:val="0"/>
                <w:bCs/>
                <w:sz w:val="16"/>
                <w:szCs w:val="16"/>
                <w:u w:val="none"/>
              </w:rPr>
              <w:t xml:space="preserve">• Some children could work individually </w:t>
            </w:r>
          </w:p>
          <w:p w14:paraId="6571F675" w14:textId="77777777" w:rsidR="006B51AE" w:rsidRDefault="006B51AE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6B51AE">
              <w:rPr>
                <w:b w:val="0"/>
                <w:bCs/>
                <w:sz w:val="16"/>
                <w:szCs w:val="16"/>
                <w:u w:val="none"/>
              </w:rPr>
              <w:t xml:space="preserve">• Pre teaching and discussing the responses to the learning </w:t>
            </w:r>
          </w:p>
          <w:p w14:paraId="7B5E498F" w14:textId="77E9F53C" w:rsidR="00233120" w:rsidRPr="005A103C" w:rsidRDefault="006B51AE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6B51AE">
              <w:rPr>
                <w:b w:val="0"/>
                <w:bCs/>
                <w:sz w:val="16"/>
                <w:szCs w:val="16"/>
                <w:u w:val="none"/>
              </w:rPr>
              <w:t xml:space="preserve">• Clear rules and expectations, consistent boundaries, </w:t>
            </w:r>
            <w:proofErr w:type="gramStart"/>
            <w:r w:rsidRPr="006B51AE">
              <w:rPr>
                <w:b w:val="0"/>
                <w:bCs/>
                <w:sz w:val="16"/>
                <w:szCs w:val="16"/>
                <w:u w:val="none"/>
              </w:rPr>
              <w:t>rewards</w:t>
            </w:r>
            <w:proofErr w:type="gramEnd"/>
            <w:r w:rsidRPr="006B51AE">
              <w:rPr>
                <w:b w:val="0"/>
                <w:bCs/>
                <w:sz w:val="16"/>
                <w:szCs w:val="16"/>
                <w:u w:val="none"/>
              </w:rPr>
              <w:t xml:space="preserve"> and sanctions</w:t>
            </w:r>
          </w:p>
        </w:tc>
      </w:tr>
    </w:tbl>
    <w:p w14:paraId="4F703F5C" w14:textId="335912A4" w:rsidR="007F7E79" w:rsidRPr="002F40B2" w:rsidRDefault="00233120" w:rsidP="002F40B2">
      <w:pPr>
        <w:ind w:left="0"/>
        <w:rPr>
          <w:sz w:val="16"/>
          <w:szCs w:val="16"/>
        </w:rPr>
      </w:pPr>
      <w:r>
        <w:rPr>
          <w:noProof/>
          <w:sz w:val="20"/>
          <w:u w:val="none" w:color="000000"/>
        </w:rPr>
        <w:drawing>
          <wp:anchor distT="0" distB="0" distL="114300" distR="114300" simplePos="0" relativeHeight="251659264" behindDoc="0" locked="0" layoutInCell="1" allowOverlap="1" wp14:anchorId="392D1B8B" wp14:editId="04DAE12E">
            <wp:simplePos x="0" y="0"/>
            <wp:positionH relativeFrom="column">
              <wp:posOffset>47803</wp:posOffset>
            </wp:positionH>
            <wp:positionV relativeFrom="paragraph">
              <wp:posOffset>-362585</wp:posOffset>
            </wp:positionV>
            <wp:extent cx="3444240" cy="548640"/>
            <wp:effectExtent l="0" t="0" r="3810" b="0"/>
            <wp:wrapNone/>
            <wp:docPr id="3071900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810">
        <w:br w:type="page"/>
      </w:r>
    </w:p>
    <w:p w14:paraId="203B8E95" w14:textId="79D67525" w:rsidR="007F7E79" w:rsidRDefault="00FD3810">
      <w:pPr>
        <w:spacing w:after="115"/>
        <w:ind w:left="0"/>
        <w:jc w:val="right"/>
      </w:pPr>
      <w:r>
        <w:rPr>
          <w:noProof/>
          <w:sz w:val="20"/>
          <w:u w:val="none" w:color="000000"/>
        </w:rPr>
        <w:lastRenderedPageBreak/>
        <w:drawing>
          <wp:anchor distT="0" distB="0" distL="114300" distR="114300" simplePos="0" relativeHeight="251661312" behindDoc="0" locked="0" layoutInCell="1" allowOverlap="1" wp14:anchorId="4008ABD9" wp14:editId="3FF37640">
            <wp:simplePos x="0" y="0"/>
            <wp:positionH relativeFrom="column">
              <wp:posOffset>6155690</wp:posOffset>
            </wp:positionH>
            <wp:positionV relativeFrom="paragraph">
              <wp:posOffset>19050</wp:posOffset>
            </wp:positionV>
            <wp:extent cx="3702233" cy="3629025"/>
            <wp:effectExtent l="0" t="0" r="0" b="0"/>
            <wp:wrapNone/>
            <wp:docPr id="9212698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33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p w14:paraId="27D9B2A9" w14:textId="5B8CFD28" w:rsidR="007F7E79" w:rsidRDefault="00FD3810">
      <w:pPr>
        <w:spacing w:after="155"/>
        <w:ind w:left="0"/>
      </w:pPr>
      <w:r>
        <w:rPr>
          <w:sz w:val="20"/>
          <w:u w:val="none" w:color="000000"/>
        </w:rPr>
        <w:t xml:space="preserve"> </w:t>
      </w:r>
    </w:p>
    <w:p w14:paraId="65A7D0A3" w14:textId="38BC7757" w:rsidR="007F7E79" w:rsidRDefault="00FD3810">
      <w:pPr>
        <w:ind w:left="1746"/>
        <w:jc w:val="center"/>
      </w:pPr>
      <w:r>
        <w:rPr>
          <w:noProof/>
          <w:sz w:val="20"/>
          <w:u w:val="none" w:color="000000"/>
        </w:rPr>
        <w:drawing>
          <wp:anchor distT="0" distB="0" distL="114300" distR="114300" simplePos="0" relativeHeight="251663360" behindDoc="0" locked="0" layoutInCell="1" allowOverlap="1" wp14:anchorId="73575AE7" wp14:editId="70092B4D">
            <wp:simplePos x="0" y="0"/>
            <wp:positionH relativeFrom="column">
              <wp:posOffset>6155741</wp:posOffset>
            </wp:positionH>
            <wp:positionV relativeFrom="paragraph">
              <wp:posOffset>3655695</wp:posOffset>
            </wp:positionV>
            <wp:extent cx="3962313" cy="2622702"/>
            <wp:effectExtent l="0" t="0" r="635" b="6350"/>
            <wp:wrapNone/>
            <wp:docPr id="11035849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3"/>
                    <a:stretch/>
                  </pic:blipFill>
                  <pic:spPr bwMode="auto">
                    <a:xfrm>
                      <a:off x="0" y="0"/>
                      <a:ext cx="3962400" cy="262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0B2">
        <w:rPr>
          <w:b w:val="0"/>
          <w:bCs/>
          <w:noProof/>
          <w:u w:val="none"/>
        </w:rPr>
        <w:drawing>
          <wp:anchor distT="0" distB="0" distL="114300" distR="114300" simplePos="0" relativeHeight="251660288" behindDoc="0" locked="0" layoutInCell="1" allowOverlap="1" wp14:anchorId="06D3BE02" wp14:editId="2CBD0556">
            <wp:simplePos x="0" y="0"/>
            <wp:positionH relativeFrom="column">
              <wp:posOffset>-180975</wp:posOffset>
            </wp:positionH>
            <wp:positionV relativeFrom="paragraph">
              <wp:posOffset>100330</wp:posOffset>
            </wp:positionV>
            <wp:extent cx="6848475" cy="5017135"/>
            <wp:effectExtent l="0" t="0" r="9525" b="0"/>
            <wp:wrapNone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sectPr w:rsidR="007F7E79">
      <w:pgSz w:w="16840" w:h="11905" w:orient="landscape"/>
      <w:pgMar w:top="720" w:right="2405" w:bottom="78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E48"/>
    <w:multiLevelType w:val="hybridMultilevel"/>
    <w:tmpl w:val="97CE4496"/>
    <w:lvl w:ilvl="0" w:tplc="B72230C6">
      <w:start w:val="1"/>
      <w:numFmt w:val="bullet"/>
      <w:lvlText w:val="•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28CD5E">
      <w:start w:val="1"/>
      <w:numFmt w:val="bullet"/>
      <w:lvlText w:val="o"/>
      <w:lvlJc w:val="left"/>
      <w:pPr>
        <w:ind w:left="1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0CB72">
      <w:start w:val="1"/>
      <w:numFmt w:val="bullet"/>
      <w:lvlText w:val="▪"/>
      <w:lvlJc w:val="left"/>
      <w:pPr>
        <w:ind w:left="2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7C2E12">
      <w:start w:val="1"/>
      <w:numFmt w:val="bullet"/>
      <w:lvlText w:val="•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EA6DE">
      <w:start w:val="1"/>
      <w:numFmt w:val="bullet"/>
      <w:lvlText w:val="o"/>
      <w:lvlJc w:val="left"/>
      <w:pPr>
        <w:ind w:left="3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86B64">
      <w:start w:val="1"/>
      <w:numFmt w:val="bullet"/>
      <w:lvlText w:val="▪"/>
      <w:lvlJc w:val="left"/>
      <w:pPr>
        <w:ind w:left="4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C4A0C4">
      <w:start w:val="1"/>
      <w:numFmt w:val="bullet"/>
      <w:lvlText w:val="•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E863C2">
      <w:start w:val="1"/>
      <w:numFmt w:val="bullet"/>
      <w:lvlText w:val="o"/>
      <w:lvlJc w:val="left"/>
      <w:pPr>
        <w:ind w:left="5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F0B5AE">
      <w:start w:val="1"/>
      <w:numFmt w:val="bullet"/>
      <w:lvlText w:val="▪"/>
      <w:lvlJc w:val="left"/>
      <w:pPr>
        <w:ind w:left="6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52F8E"/>
    <w:multiLevelType w:val="hybridMultilevel"/>
    <w:tmpl w:val="11240810"/>
    <w:lvl w:ilvl="0" w:tplc="991EAD82">
      <w:start w:val="1"/>
      <w:numFmt w:val="bullet"/>
      <w:lvlText w:val="•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03FEC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58A234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CC732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E698C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22158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DA4982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C8BA2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D4A5C4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C44B0F"/>
    <w:multiLevelType w:val="hybridMultilevel"/>
    <w:tmpl w:val="8DAA1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60AC2"/>
    <w:multiLevelType w:val="hybridMultilevel"/>
    <w:tmpl w:val="CCEAE706"/>
    <w:lvl w:ilvl="0" w:tplc="7E68C1FE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2C90A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EE3656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4A94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2B178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261092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EA7C0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7CC36C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C8DD2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601848"/>
    <w:multiLevelType w:val="hybridMultilevel"/>
    <w:tmpl w:val="93D26D94"/>
    <w:lvl w:ilvl="0" w:tplc="46CA1C7C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6C8100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6C0BE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6D30A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6BF1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2ADE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41108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6B49E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5C7572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EB78AE"/>
    <w:multiLevelType w:val="hybridMultilevel"/>
    <w:tmpl w:val="04C8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82669"/>
    <w:multiLevelType w:val="hybridMultilevel"/>
    <w:tmpl w:val="7324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B2C75"/>
    <w:multiLevelType w:val="hybridMultilevel"/>
    <w:tmpl w:val="87E49E84"/>
    <w:lvl w:ilvl="0" w:tplc="9BDCDFD0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A36E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E3EB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6CD9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2311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BA839E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FE4C2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C8DD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8CB16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FF3BF0"/>
    <w:multiLevelType w:val="hybridMultilevel"/>
    <w:tmpl w:val="5E020D96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0149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DC90E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60D6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00C7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EC6E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E28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CE36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E4715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435600"/>
    <w:multiLevelType w:val="hybridMultilevel"/>
    <w:tmpl w:val="202A6E16"/>
    <w:lvl w:ilvl="0" w:tplc="C9C65276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FC376C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205D7C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0E4FC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4B63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F4842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A6834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7E612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50C07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607C6F"/>
    <w:multiLevelType w:val="hybridMultilevel"/>
    <w:tmpl w:val="7E16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47284"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E5A6C"/>
    <w:multiLevelType w:val="hybridMultilevel"/>
    <w:tmpl w:val="4DB80C0A"/>
    <w:lvl w:ilvl="0" w:tplc="2A86A6E8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D241A4">
      <w:start w:val="1"/>
      <w:numFmt w:val="bullet"/>
      <w:lvlText w:val="o"/>
      <w:lvlJc w:val="left"/>
      <w:pPr>
        <w:ind w:left="1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0801A">
      <w:start w:val="1"/>
      <w:numFmt w:val="bullet"/>
      <w:lvlText w:val="▪"/>
      <w:lvlJc w:val="left"/>
      <w:pPr>
        <w:ind w:left="1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EACA">
      <w:start w:val="1"/>
      <w:numFmt w:val="bullet"/>
      <w:lvlText w:val="•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02D9A">
      <w:start w:val="1"/>
      <w:numFmt w:val="bullet"/>
      <w:lvlText w:val="o"/>
      <w:lvlJc w:val="left"/>
      <w:pPr>
        <w:ind w:left="3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26F2D2">
      <w:start w:val="1"/>
      <w:numFmt w:val="bullet"/>
      <w:lvlText w:val="▪"/>
      <w:lvlJc w:val="left"/>
      <w:pPr>
        <w:ind w:left="4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0B308">
      <w:start w:val="1"/>
      <w:numFmt w:val="bullet"/>
      <w:lvlText w:val="•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DEAE5A">
      <w:start w:val="1"/>
      <w:numFmt w:val="bullet"/>
      <w:lvlText w:val="o"/>
      <w:lvlJc w:val="left"/>
      <w:pPr>
        <w:ind w:left="5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18BC4A">
      <w:start w:val="1"/>
      <w:numFmt w:val="bullet"/>
      <w:lvlText w:val="▪"/>
      <w:lvlJc w:val="left"/>
      <w:pPr>
        <w:ind w:left="6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972823"/>
    <w:multiLevelType w:val="hybridMultilevel"/>
    <w:tmpl w:val="09B2590C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708DF"/>
    <w:multiLevelType w:val="hybridMultilevel"/>
    <w:tmpl w:val="F5C4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E79B3"/>
    <w:multiLevelType w:val="hybridMultilevel"/>
    <w:tmpl w:val="2D0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24979">
    <w:abstractNumId w:val="0"/>
  </w:num>
  <w:num w:numId="2" w16cid:durableId="2010326816">
    <w:abstractNumId w:val="3"/>
  </w:num>
  <w:num w:numId="3" w16cid:durableId="534922908">
    <w:abstractNumId w:val="1"/>
  </w:num>
  <w:num w:numId="4" w16cid:durableId="1233546802">
    <w:abstractNumId w:val="11"/>
  </w:num>
  <w:num w:numId="5" w16cid:durableId="2026787717">
    <w:abstractNumId w:val="9"/>
  </w:num>
  <w:num w:numId="6" w16cid:durableId="1674455595">
    <w:abstractNumId w:val="8"/>
  </w:num>
  <w:num w:numId="7" w16cid:durableId="624584784">
    <w:abstractNumId w:val="4"/>
  </w:num>
  <w:num w:numId="8" w16cid:durableId="2084375572">
    <w:abstractNumId w:val="7"/>
  </w:num>
  <w:num w:numId="9" w16cid:durableId="1171799730">
    <w:abstractNumId w:val="12"/>
  </w:num>
  <w:num w:numId="10" w16cid:durableId="1606235074">
    <w:abstractNumId w:val="10"/>
  </w:num>
  <w:num w:numId="11" w16cid:durableId="1573924652">
    <w:abstractNumId w:val="14"/>
  </w:num>
  <w:num w:numId="12" w16cid:durableId="1666200588">
    <w:abstractNumId w:val="13"/>
  </w:num>
  <w:num w:numId="13" w16cid:durableId="1974360036">
    <w:abstractNumId w:val="2"/>
  </w:num>
  <w:num w:numId="14" w16cid:durableId="2004552054">
    <w:abstractNumId w:val="5"/>
  </w:num>
  <w:num w:numId="15" w16cid:durableId="937062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79"/>
    <w:rsid w:val="000E3DAF"/>
    <w:rsid w:val="001071DF"/>
    <w:rsid w:val="00177D59"/>
    <w:rsid w:val="001D0236"/>
    <w:rsid w:val="00233120"/>
    <w:rsid w:val="002D600B"/>
    <w:rsid w:val="002D67A0"/>
    <w:rsid w:val="002E1B1F"/>
    <w:rsid w:val="002F40B2"/>
    <w:rsid w:val="002F4933"/>
    <w:rsid w:val="00365C50"/>
    <w:rsid w:val="003B0404"/>
    <w:rsid w:val="004B1B77"/>
    <w:rsid w:val="004C7291"/>
    <w:rsid w:val="005A103C"/>
    <w:rsid w:val="005B0640"/>
    <w:rsid w:val="00626CD6"/>
    <w:rsid w:val="006B51AE"/>
    <w:rsid w:val="006C3DE6"/>
    <w:rsid w:val="006E20E3"/>
    <w:rsid w:val="00770E5F"/>
    <w:rsid w:val="00786B67"/>
    <w:rsid w:val="007F7E79"/>
    <w:rsid w:val="008049E9"/>
    <w:rsid w:val="00835B6B"/>
    <w:rsid w:val="00882B3F"/>
    <w:rsid w:val="008C29A8"/>
    <w:rsid w:val="00922B1A"/>
    <w:rsid w:val="00937EA3"/>
    <w:rsid w:val="00941213"/>
    <w:rsid w:val="009551EE"/>
    <w:rsid w:val="00967E94"/>
    <w:rsid w:val="00991962"/>
    <w:rsid w:val="00A609FF"/>
    <w:rsid w:val="00B057CF"/>
    <w:rsid w:val="00B23FF8"/>
    <w:rsid w:val="00C12544"/>
    <w:rsid w:val="00C461DD"/>
    <w:rsid w:val="00C556B4"/>
    <w:rsid w:val="00CB4C1E"/>
    <w:rsid w:val="00CC673E"/>
    <w:rsid w:val="00D00C7A"/>
    <w:rsid w:val="00D04D8C"/>
    <w:rsid w:val="00D33F93"/>
    <w:rsid w:val="00DD0288"/>
    <w:rsid w:val="00E061C0"/>
    <w:rsid w:val="00E26DFB"/>
    <w:rsid w:val="00F207E8"/>
    <w:rsid w:val="00F331B9"/>
    <w:rsid w:val="00F658DD"/>
    <w:rsid w:val="00F873C3"/>
    <w:rsid w:val="00FD3810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0FB7"/>
  <w15:docId w15:val="{0A8573DA-83AF-4A4C-9479-4D6620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326"/>
    </w:pPr>
    <w:rPr>
      <w:rFonts w:ascii="Century Gothic" w:eastAsia="Century Gothic" w:hAnsi="Century Gothic" w:cs="Century Gothic"/>
      <w:b/>
      <w:color w:val="0070C0"/>
      <w:sz w:val="28"/>
      <w:u w:val="single" w:color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F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4" ma:contentTypeDescription="Create a new document." ma:contentTypeScope="" ma:versionID="e77c9873a73966436020464d9ebebb53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e128a664f0c14255335d1ef5891041a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90222-2FDF-4507-A52B-561F56A298D8}">
  <ds:schemaRefs>
    <ds:schemaRef ds:uri="http://schemas.microsoft.com/office/2006/metadata/properties"/>
    <ds:schemaRef ds:uri="http://schemas.microsoft.com/office/infopath/2007/PartnerControls"/>
    <ds:schemaRef ds:uri="aa2faa68-403d-4087-a78e-2639e168f601"/>
    <ds:schemaRef ds:uri="8bc44ad1-2ca1-4151-8610-1d42439433b0"/>
  </ds:schemaRefs>
</ds:datastoreItem>
</file>

<file path=customXml/itemProps2.xml><?xml version="1.0" encoding="utf-8"?>
<ds:datastoreItem xmlns:ds="http://schemas.openxmlformats.org/officeDocument/2006/customXml" ds:itemID="{A4C9215E-2548-4242-B5EC-7A044BC88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0E84D-3C83-45E7-BDFF-7EF9CECFD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aa68-403d-4087-a78e-2639e168f601"/>
    <ds:schemaRef ds:uri="8bc44ad1-2ca1-4151-8610-1d424394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Enquire Learning Trust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cp:lastModifiedBy>Amy Burnitt</cp:lastModifiedBy>
  <cp:revision>8</cp:revision>
  <dcterms:created xsi:type="dcterms:W3CDTF">2023-11-22T11:10:00Z</dcterms:created>
  <dcterms:modified xsi:type="dcterms:W3CDTF">2023-11-30T13:26:00Z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MediaServiceImageTags">
    <vt:lpwstr/>
  </property>
</Properties>
</file>