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B262" w14:textId="77777777" w:rsidR="00ED364A" w:rsidRPr="007F3371" w:rsidRDefault="00ED364A" w:rsidP="007B6C2B">
      <w:pPr>
        <w:pStyle w:val="NormalWeb"/>
        <w:spacing w:before="0" w:beforeAutospacing="0"/>
        <w:rPr>
          <w:rFonts w:ascii="Comic Sans MS" w:hAnsi="Comic Sans MS"/>
          <w:color w:val="000000" w:themeColor="text1"/>
          <w:sz w:val="22"/>
          <w:szCs w:val="22"/>
          <w:u w:val="single"/>
          <w:shd w:val="clear" w:color="auto" w:fill="FFFFFF"/>
        </w:rPr>
      </w:pPr>
      <w:r w:rsidRPr="007F3371">
        <w:rPr>
          <w:rFonts w:ascii="Comic Sans MS" w:hAnsi="Comic Sans MS"/>
          <w:color w:val="000000" w:themeColor="text1"/>
          <w:sz w:val="22"/>
          <w:szCs w:val="22"/>
          <w:u w:val="single"/>
          <w:shd w:val="clear" w:color="auto" w:fill="FFFFFF"/>
        </w:rPr>
        <w:t xml:space="preserve">Mathematics Intention- </w:t>
      </w:r>
    </w:p>
    <w:p w14:paraId="264B0931" w14:textId="3D4FDCA9" w:rsidR="00ED364A" w:rsidRPr="00F84AF9" w:rsidRDefault="009E1E96" w:rsidP="007B6C2B">
      <w:pPr>
        <w:pStyle w:val="NormalWeb"/>
        <w:spacing w:before="0" w:beforeAutospacing="0"/>
        <w:rPr>
          <w:rFonts w:ascii="Comic Sans MS" w:hAnsi="Comic Sans MS"/>
          <w:sz w:val="22"/>
          <w:szCs w:val="22"/>
          <w:lang w:val="en"/>
        </w:rPr>
      </w:pPr>
      <w:r w:rsidRPr="007F3371">
        <w:rPr>
          <w:rFonts w:ascii="Comic Sans MS" w:hAnsi="Comic Sans MS"/>
          <w:color w:val="000000" w:themeColor="text1"/>
          <w:sz w:val="22"/>
          <w:szCs w:val="22"/>
          <w:shd w:val="clear" w:color="auto" w:fill="FFFFFF"/>
        </w:rPr>
        <w:t xml:space="preserve">At </w:t>
      </w:r>
      <w:r w:rsidR="007B6C2B" w:rsidRPr="007F3371">
        <w:rPr>
          <w:rFonts w:ascii="Comic Sans MS" w:hAnsi="Comic Sans MS"/>
          <w:color w:val="000000" w:themeColor="text1"/>
          <w:sz w:val="22"/>
          <w:szCs w:val="22"/>
          <w:shd w:val="clear" w:color="auto" w:fill="FFFFFF"/>
        </w:rPr>
        <w:t xml:space="preserve">Buckingham </w:t>
      </w:r>
      <w:r w:rsidR="00EC67A9" w:rsidRPr="007F3371">
        <w:rPr>
          <w:rFonts w:ascii="Comic Sans MS" w:hAnsi="Comic Sans MS"/>
          <w:color w:val="000000" w:themeColor="text1"/>
          <w:sz w:val="22"/>
          <w:szCs w:val="22"/>
          <w:shd w:val="clear" w:color="auto" w:fill="FFFFFF"/>
        </w:rPr>
        <w:t>Primary Academy</w:t>
      </w:r>
      <w:r w:rsidR="00FF6995" w:rsidRPr="007F3371">
        <w:rPr>
          <w:rFonts w:ascii="Comic Sans MS" w:hAnsi="Comic Sans MS"/>
          <w:color w:val="000000" w:themeColor="text1"/>
          <w:sz w:val="22"/>
          <w:szCs w:val="22"/>
          <w:shd w:val="clear" w:color="auto" w:fill="FFFFFF"/>
        </w:rPr>
        <w:t>,</w:t>
      </w:r>
      <w:r w:rsidRPr="007F3371">
        <w:rPr>
          <w:rFonts w:ascii="Comic Sans MS" w:hAnsi="Comic Sans MS"/>
          <w:color w:val="000000" w:themeColor="text1"/>
          <w:sz w:val="22"/>
          <w:szCs w:val="22"/>
          <w:shd w:val="clear" w:color="auto" w:fill="FFFFFF"/>
        </w:rPr>
        <w:t xml:space="preserve"> the foundations for teaching the National Curriculum </w:t>
      </w:r>
      <w:r w:rsidR="00ED364A" w:rsidRPr="007F3371">
        <w:rPr>
          <w:rFonts w:ascii="Comic Sans MS" w:hAnsi="Comic Sans MS"/>
          <w:color w:val="000000" w:themeColor="text1"/>
          <w:sz w:val="22"/>
          <w:szCs w:val="22"/>
          <w:shd w:val="clear" w:color="auto" w:fill="FFFFFF"/>
        </w:rPr>
        <w:t xml:space="preserve">Maths </w:t>
      </w:r>
      <w:r w:rsidRPr="007F3371">
        <w:rPr>
          <w:rFonts w:ascii="Comic Sans MS" w:hAnsi="Comic Sans MS"/>
          <w:color w:val="000000" w:themeColor="text1"/>
          <w:sz w:val="22"/>
          <w:szCs w:val="22"/>
          <w:shd w:val="clear" w:color="auto" w:fill="FFFFFF"/>
        </w:rPr>
        <w:t xml:space="preserve">are begun in Early Years Foundation Stage, </w:t>
      </w:r>
      <w:r w:rsidR="00ED364A" w:rsidRPr="007F3371">
        <w:rPr>
          <w:rFonts w:ascii="Comic Sans MS" w:hAnsi="Comic Sans MS"/>
          <w:color w:val="000000" w:themeColor="text1"/>
          <w:sz w:val="22"/>
          <w:szCs w:val="22"/>
          <w:shd w:val="clear" w:color="auto" w:fill="FFFFFF"/>
        </w:rPr>
        <w:t xml:space="preserve">with the development of </w:t>
      </w:r>
      <w:r w:rsidR="005F634D" w:rsidRPr="007F3371">
        <w:rPr>
          <w:rFonts w:ascii="Comic Sans MS" w:hAnsi="Comic Sans MS"/>
          <w:color w:val="000000" w:themeColor="text1"/>
          <w:sz w:val="22"/>
          <w:szCs w:val="22"/>
          <w:shd w:val="clear" w:color="auto" w:fill="FFFFFF"/>
        </w:rPr>
        <w:t>high-quality</w:t>
      </w:r>
      <w:r w:rsidR="00ED364A" w:rsidRPr="007F3371">
        <w:rPr>
          <w:rFonts w:ascii="Comic Sans MS" w:hAnsi="Comic Sans MS"/>
          <w:color w:val="000000" w:themeColor="text1"/>
          <w:sz w:val="22"/>
          <w:szCs w:val="22"/>
          <w:shd w:val="clear" w:color="auto" w:fill="FFFFFF"/>
        </w:rPr>
        <w:t xml:space="preserve"> lessons that incorporate a level of both fluency and reasoning of key skills. </w:t>
      </w:r>
      <w:r w:rsidRPr="007F3371">
        <w:rPr>
          <w:rFonts w:ascii="Comic Sans MS" w:hAnsi="Comic Sans MS"/>
          <w:color w:val="000000" w:themeColor="text1"/>
          <w:sz w:val="22"/>
          <w:szCs w:val="22"/>
        </w:rPr>
        <w:br/>
      </w:r>
      <w:r w:rsidRPr="007F3371">
        <w:rPr>
          <w:rFonts w:ascii="Comic Sans MS" w:hAnsi="Comic Sans MS"/>
          <w:color w:val="000000" w:themeColor="text1"/>
          <w:sz w:val="22"/>
          <w:szCs w:val="22"/>
        </w:rPr>
        <w:br/>
      </w:r>
      <w:r w:rsidRPr="007F3371">
        <w:rPr>
          <w:rFonts w:ascii="Comic Sans MS" w:hAnsi="Comic Sans MS"/>
          <w:color w:val="000000" w:themeColor="text1"/>
          <w:sz w:val="22"/>
          <w:szCs w:val="22"/>
          <w:shd w:val="clear" w:color="auto" w:fill="FFFFFF"/>
        </w:rPr>
        <w:t xml:space="preserve">The teaching of </w:t>
      </w:r>
      <w:r w:rsidR="00ED364A" w:rsidRPr="007F3371">
        <w:rPr>
          <w:rFonts w:ascii="Comic Sans MS" w:hAnsi="Comic Sans MS"/>
          <w:color w:val="000000" w:themeColor="text1"/>
          <w:sz w:val="22"/>
          <w:szCs w:val="22"/>
          <w:shd w:val="clear" w:color="auto" w:fill="FFFFFF"/>
        </w:rPr>
        <w:t xml:space="preserve">Maths </w:t>
      </w:r>
      <w:r w:rsidRPr="007F3371">
        <w:rPr>
          <w:rFonts w:ascii="Comic Sans MS" w:hAnsi="Comic Sans MS"/>
          <w:color w:val="000000" w:themeColor="text1"/>
          <w:sz w:val="22"/>
          <w:szCs w:val="22"/>
          <w:shd w:val="clear" w:color="auto" w:fill="FFFFFF"/>
        </w:rPr>
        <w:t xml:space="preserve">at KS1 and </w:t>
      </w:r>
      <w:r w:rsidR="00164F71">
        <w:rPr>
          <w:rFonts w:ascii="Comic Sans MS" w:hAnsi="Comic Sans MS"/>
          <w:color w:val="000000" w:themeColor="text1"/>
          <w:sz w:val="22"/>
          <w:szCs w:val="22"/>
          <w:shd w:val="clear" w:color="auto" w:fill="FFFFFF"/>
        </w:rPr>
        <w:t>KS</w:t>
      </w:r>
      <w:r w:rsidRPr="007F3371">
        <w:rPr>
          <w:rFonts w:ascii="Comic Sans MS" w:hAnsi="Comic Sans MS"/>
          <w:color w:val="000000" w:themeColor="text1"/>
          <w:sz w:val="22"/>
          <w:szCs w:val="22"/>
          <w:shd w:val="clear" w:color="auto" w:fill="FFFFFF"/>
        </w:rPr>
        <w:t>2 is underpinned by the expectations and programme of study set out by the DfE's National Curriculum (2014)</w:t>
      </w:r>
      <w:r w:rsidR="00164F71" w:rsidRPr="007F3371">
        <w:rPr>
          <w:rFonts w:ascii="Comic Sans MS" w:hAnsi="Comic Sans MS"/>
          <w:color w:val="000000" w:themeColor="text1"/>
          <w:sz w:val="22"/>
          <w:szCs w:val="22"/>
          <w:shd w:val="clear" w:color="auto" w:fill="FFFFFF"/>
        </w:rPr>
        <w:t xml:space="preserve">: </w:t>
      </w:r>
      <w:r w:rsidRPr="007F3371">
        <w:rPr>
          <w:rFonts w:ascii="Comic Sans MS" w:hAnsi="Comic Sans MS"/>
          <w:color w:val="000000" w:themeColor="text1"/>
          <w:sz w:val="22"/>
          <w:szCs w:val="22"/>
        </w:rPr>
        <w:br/>
      </w:r>
      <w:r w:rsidRPr="007F3371">
        <w:rPr>
          <w:rFonts w:ascii="Comic Sans MS" w:hAnsi="Comic Sans MS"/>
          <w:color w:val="000000" w:themeColor="text1"/>
          <w:sz w:val="22"/>
          <w:szCs w:val="22"/>
        </w:rPr>
        <w:br/>
      </w:r>
      <w:r w:rsidRPr="007F3371">
        <w:rPr>
          <w:rFonts w:ascii="Comic Sans MS" w:hAnsi="Comic Sans MS"/>
          <w:color w:val="000000" w:themeColor="text1"/>
          <w:sz w:val="22"/>
          <w:szCs w:val="22"/>
          <w:u w:val="single"/>
          <w:shd w:val="clear" w:color="auto" w:fill="FFFFFF"/>
        </w:rPr>
        <w:t>Purpose of study</w:t>
      </w:r>
      <w:r w:rsidRPr="007F3371">
        <w:rPr>
          <w:rFonts w:ascii="Comic Sans MS" w:hAnsi="Comic Sans MS"/>
          <w:color w:val="000000" w:themeColor="text1"/>
          <w:sz w:val="22"/>
          <w:szCs w:val="22"/>
        </w:rPr>
        <w:br/>
      </w:r>
      <w:r w:rsidR="00ED364A" w:rsidRPr="007F3371">
        <w:rPr>
          <w:rFonts w:ascii="Comic Sans MS" w:hAnsi="Comic Sans MS"/>
          <w:sz w:val="22"/>
          <w:szCs w:val="22"/>
          <w:lang w:val="en"/>
        </w:rPr>
        <w:t xml:space="preserve">Mathematics is a creative and highly interconnected discipline that has been developed over centuries, providing the solution to some of history’s most intriguing problems. It is essential to everyday life, critical to science, </w:t>
      </w:r>
      <w:r w:rsidR="005F634D" w:rsidRPr="007F3371">
        <w:rPr>
          <w:rFonts w:ascii="Comic Sans MS" w:hAnsi="Comic Sans MS"/>
          <w:sz w:val="22"/>
          <w:szCs w:val="22"/>
          <w:lang w:val="en"/>
        </w:rPr>
        <w:t>technology,</w:t>
      </w:r>
      <w:r w:rsidR="00ED364A" w:rsidRPr="007F3371">
        <w:rPr>
          <w:rFonts w:ascii="Comic Sans MS" w:hAnsi="Comic Sans MS"/>
          <w:sz w:val="22"/>
          <w:szCs w:val="22"/>
          <w:lang w:val="en"/>
        </w:rPr>
        <w:t xml:space="preserve">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14:paraId="1DB733EE" w14:textId="480ABCE8" w:rsidR="00ED364A" w:rsidRPr="007F3371" w:rsidRDefault="009E1E96" w:rsidP="007B6C2B">
      <w:pPr>
        <w:pStyle w:val="NormalWeb"/>
        <w:spacing w:before="0" w:beforeAutospacing="0"/>
        <w:rPr>
          <w:rFonts w:ascii="Comic Sans MS" w:hAnsi="Comic Sans MS"/>
          <w:color w:val="000000" w:themeColor="text1"/>
          <w:sz w:val="22"/>
          <w:szCs w:val="22"/>
          <w:shd w:val="clear" w:color="auto" w:fill="FFFFFF"/>
        </w:rPr>
      </w:pPr>
      <w:r w:rsidRPr="007F3371">
        <w:rPr>
          <w:rFonts w:ascii="Comic Sans MS" w:hAnsi="Comic Sans MS"/>
          <w:color w:val="000000" w:themeColor="text1"/>
          <w:sz w:val="22"/>
          <w:szCs w:val="22"/>
          <w:u w:val="single"/>
          <w:shd w:val="clear" w:color="auto" w:fill="FFFFFF"/>
        </w:rPr>
        <w:t>Aims</w:t>
      </w:r>
      <w:r w:rsidRPr="007F3371">
        <w:rPr>
          <w:rFonts w:ascii="Comic Sans MS" w:hAnsi="Comic Sans MS"/>
          <w:color w:val="000000" w:themeColor="text1"/>
          <w:sz w:val="22"/>
          <w:szCs w:val="22"/>
        </w:rPr>
        <w:br/>
      </w:r>
      <w:r w:rsidRPr="007F3371">
        <w:rPr>
          <w:rFonts w:ascii="Comic Sans MS" w:hAnsi="Comic Sans MS"/>
          <w:color w:val="000000" w:themeColor="text1"/>
          <w:sz w:val="22"/>
          <w:szCs w:val="22"/>
          <w:shd w:val="clear" w:color="auto" w:fill="FFFFFF"/>
        </w:rPr>
        <w:t xml:space="preserve">The </w:t>
      </w:r>
      <w:r w:rsidR="00ED364A" w:rsidRPr="007F3371">
        <w:rPr>
          <w:rFonts w:ascii="Comic Sans MS" w:hAnsi="Comic Sans MS"/>
          <w:color w:val="000000" w:themeColor="text1"/>
          <w:sz w:val="22"/>
          <w:szCs w:val="22"/>
          <w:shd w:val="clear" w:color="auto" w:fill="FFFFFF"/>
        </w:rPr>
        <w:t>predominant</w:t>
      </w:r>
      <w:r w:rsidRPr="007F3371">
        <w:rPr>
          <w:rFonts w:ascii="Comic Sans MS" w:hAnsi="Comic Sans MS"/>
          <w:color w:val="000000" w:themeColor="text1"/>
          <w:sz w:val="22"/>
          <w:szCs w:val="22"/>
          <w:shd w:val="clear" w:color="auto" w:fill="FFFFFF"/>
        </w:rPr>
        <w:t xml:space="preserve"> aim for </w:t>
      </w:r>
      <w:r w:rsidR="00ED364A" w:rsidRPr="007F3371">
        <w:rPr>
          <w:rFonts w:ascii="Comic Sans MS" w:hAnsi="Comic Sans MS"/>
          <w:color w:val="000000" w:themeColor="text1"/>
          <w:sz w:val="22"/>
          <w:szCs w:val="22"/>
          <w:shd w:val="clear" w:color="auto" w:fill="FFFFFF"/>
        </w:rPr>
        <w:t xml:space="preserve">Mathematics within the national curriculum, is to ensure that children develop knowledge to help them be successful later in life but to also encourage the engagement in Science, Technology and Engineering (STEM). It is built upon a strong emphasis to ensure that children develop a strong understanding of the world that can enable them to be successfully with employment. Aswell as ensuring children are ‘prepared’ for life after their education it is also important that they experience enjoyment to allow them to become immersed in the subject. </w:t>
      </w:r>
    </w:p>
    <w:p w14:paraId="23D160DB" w14:textId="77777777" w:rsidR="00ED364A" w:rsidRPr="007F3371" w:rsidRDefault="009E1E96" w:rsidP="00ED364A">
      <w:pPr>
        <w:spacing w:before="100" w:beforeAutospacing="1" w:after="100" w:afterAutospacing="1" w:line="240" w:lineRule="auto"/>
        <w:rPr>
          <w:rFonts w:ascii="Comic Sans MS" w:hAnsi="Comic Sans MS"/>
          <w:color w:val="000000" w:themeColor="text1"/>
          <w:shd w:val="clear" w:color="auto" w:fill="FFFFFF"/>
        </w:rPr>
      </w:pPr>
      <w:r w:rsidRPr="007F3371">
        <w:rPr>
          <w:rFonts w:ascii="Comic Sans MS" w:hAnsi="Comic Sans MS"/>
          <w:color w:val="000000" w:themeColor="text1"/>
          <w:shd w:val="clear" w:color="auto" w:fill="FFFFFF"/>
        </w:rPr>
        <w:t>The National Curriculum for English aims to ensure that all pupils:</w:t>
      </w:r>
    </w:p>
    <w:p w14:paraId="42F5E116" w14:textId="7AB467A9" w:rsidR="00ED364A" w:rsidRPr="007F3371" w:rsidRDefault="00ED364A" w:rsidP="00ED364A">
      <w:pPr>
        <w:pStyle w:val="ListParagraph"/>
        <w:numPr>
          <w:ilvl w:val="0"/>
          <w:numId w:val="3"/>
        </w:numPr>
        <w:spacing w:before="100" w:beforeAutospacing="1" w:after="100" w:afterAutospacing="1" w:line="240" w:lineRule="auto"/>
        <w:rPr>
          <w:rFonts w:ascii="Comic Sans MS" w:eastAsia="Times New Roman" w:hAnsi="Comic Sans MS" w:cs="Times New Roman"/>
          <w:lang w:val="en" w:eastAsia="en-GB"/>
        </w:rPr>
      </w:pPr>
      <w:r w:rsidRPr="007F3371">
        <w:rPr>
          <w:rFonts w:ascii="Comic Sans MS" w:eastAsia="Times New Roman" w:hAnsi="Comic Sans MS" w:cs="Times New Roman"/>
          <w:lang w:val="en" w:eastAsia="en-GB"/>
        </w:rPr>
        <w:t xml:space="preserve">Become fluent in the fundamentals of mathematics, including through varied and frequent practice with increasingly complex problems over time, so that pupils develop conceptual understanding and the ability to recall and apply knowledge rapidly and </w:t>
      </w:r>
      <w:r w:rsidR="005F634D" w:rsidRPr="007F3371">
        <w:rPr>
          <w:rFonts w:ascii="Comic Sans MS" w:eastAsia="Times New Roman" w:hAnsi="Comic Sans MS" w:cs="Times New Roman"/>
          <w:lang w:val="en" w:eastAsia="en-GB"/>
        </w:rPr>
        <w:t>accurately.</w:t>
      </w:r>
    </w:p>
    <w:p w14:paraId="6DC8CF46" w14:textId="0F80B425" w:rsidR="00ED364A" w:rsidRPr="007F3371" w:rsidRDefault="00ED364A" w:rsidP="00ED364A">
      <w:pPr>
        <w:pStyle w:val="ListParagraph"/>
        <w:numPr>
          <w:ilvl w:val="0"/>
          <w:numId w:val="3"/>
        </w:numPr>
        <w:spacing w:before="100" w:beforeAutospacing="1" w:after="100" w:afterAutospacing="1" w:line="240" w:lineRule="auto"/>
        <w:rPr>
          <w:rFonts w:ascii="Comic Sans MS" w:eastAsia="Times New Roman" w:hAnsi="Comic Sans MS" w:cs="Times New Roman"/>
          <w:lang w:val="en" w:eastAsia="en-GB"/>
        </w:rPr>
      </w:pPr>
      <w:r w:rsidRPr="007F3371">
        <w:rPr>
          <w:rFonts w:ascii="Comic Sans MS" w:eastAsia="Times New Roman" w:hAnsi="Comic Sans MS" w:cs="Times New Roman"/>
          <w:lang w:val="en" w:eastAsia="en-GB"/>
        </w:rPr>
        <w:t xml:space="preserve">Reason mathematically by following a line of enquiry, conjecturing </w:t>
      </w:r>
      <w:r w:rsidR="005F634D" w:rsidRPr="007F3371">
        <w:rPr>
          <w:rFonts w:ascii="Comic Sans MS" w:eastAsia="Times New Roman" w:hAnsi="Comic Sans MS" w:cs="Times New Roman"/>
          <w:lang w:val="en" w:eastAsia="en-GB"/>
        </w:rPr>
        <w:t>relationships,</w:t>
      </w:r>
      <w:r w:rsidRPr="007F3371">
        <w:rPr>
          <w:rFonts w:ascii="Comic Sans MS" w:eastAsia="Times New Roman" w:hAnsi="Comic Sans MS" w:cs="Times New Roman"/>
          <w:lang w:val="en" w:eastAsia="en-GB"/>
        </w:rPr>
        <w:t xml:space="preserve"> and generalisations, and developing an argument, justification or proof using mathematical </w:t>
      </w:r>
      <w:r w:rsidR="005F634D" w:rsidRPr="007F3371">
        <w:rPr>
          <w:rFonts w:ascii="Comic Sans MS" w:eastAsia="Times New Roman" w:hAnsi="Comic Sans MS" w:cs="Times New Roman"/>
          <w:lang w:val="en" w:eastAsia="en-GB"/>
        </w:rPr>
        <w:t>language.</w:t>
      </w:r>
    </w:p>
    <w:p w14:paraId="4BC498CE" w14:textId="55BCC0DD" w:rsidR="00ED364A" w:rsidRPr="007F3371" w:rsidRDefault="00ED364A" w:rsidP="00ED364A">
      <w:pPr>
        <w:pStyle w:val="ListParagraph"/>
        <w:numPr>
          <w:ilvl w:val="0"/>
          <w:numId w:val="3"/>
        </w:numPr>
        <w:spacing w:before="100" w:beforeAutospacing="1" w:after="100" w:afterAutospacing="1" w:line="240" w:lineRule="auto"/>
        <w:rPr>
          <w:rFonts w:ascii="Comic Sans MS" w:eastAsia="Times New Roman" w:hAnsi="Comic Sans MS" w:cs="Times New Roman"/>
          <w:lang w:val="en" w:eastAsia="en-GB"/>
        </w:rPr>
      </w:pPr>
      <w:r w:rsidRPr="007F3371">
        <w:rPr>
          <w:rFonts w:ascii="Comic Sans MS" w:eastAsia="Times New Roman" w:hAnsi="Comic Sans MS" w:cs="Times New Roman"/>
          <w:lang w:val="en" w:eastAsia="en-GB"/>
        </w:rPr>
        <w:t xml:space="preserve">Can solve problems by applying their mathematics to a variety of routine and non-routine problems with increasing sophistication, including breaking down problems into a series of simpler steps and persevering in seeking </w:t>
      </w:r>
      <w:r w:rsidR="005F634D" w:rsidRPr="007F3371">
        <w:rPr>
          <w:rFonts w:ascii="Comic Sans MS" w:eastAsia="Times New Roman" w:hAnsi="Comic Sans MS" w:cs="Times New Roman"/>
          <w:lang w:val="en" w:eastAsia="en-GB"/>
        </w:rPr>
        <w:t>solutions.</w:t>
      </w:r>
    </w:p>
    <w:p w14:paraId="375B7D15" w14:textId="77777777" w:rsidR="00F84AF9" w:rsidRDefault="009E1E96" w:rsidP="00D54F72">
      <w:pPr>
        <w:pStyle w:val="NormalWeb"/>
        <w:spacing w:before="0" w:beforeAutospacing="0"/>
        <w:rPr>
          <w:rFonts w:ascii="Comic Sans MS" w:hAnsi="Comic Sans MS"/>
          <w:color w:val="000000" w:themeColor="text1"/>
          <w:sz w:val="22"/>
          <w:szCs w:val="22"/>
        </w:rPr>
      </w:pPr>
      <w:r w:rsidRPr="007F3371">
        <w:rPr>
          <w:rFonts w:ascii="Comic Sans MS" w:hAnsi="Comic Sans MS"/>
          <w:color w:val="000000" w:themeColor="text1"/>
          <w:sz w:val="22"/>
          <w:szCs w:val="22"/>
          <w:u w:val="single"/>
          <w:shd w:val="clear" w:color="auto" w:fill="FFFFFF"/>
        </w:rPr>
        <w:t>School curriculum</w:t>
      </w:r>
    </w:p>
    <w:p w14:paraId="382B7D8A" w14:textId="3075F9C3" w:rsidR="007F3371" w:rsidRPr="00F84AF9" w:rsidRDefault="007F3371" w:rsidP="00D54F72">
      <w:pPr>
        <w:pStyle w:val="NormalWeb"/>
        <w:spacing w:before="0" w:beforeAutospacing="0"/>
        <w:rPr>
          <w:rFonts w:ascii="Comic Sans MS" w:hAnsi="Comic Sans MS"/>
          <w:color w:val="000000" w:themeColor="text1"/>
          <w:sz w:val="22"/>
          <w:szCs w:val="22"/>
        </w:rPr>
      </w:pPr>
      <w:r>
        <w:rPr>
          <w:rFonts w:ascii="Comic Sans MS" w:hAnsi="Comic Sans MS"/>
          <w:color w:val="000000" w:themeColor="text1"/>
          <w:sz w:val="22"/>
          <w:szCs w:val="22"/>
          <w:shd w:val="clear" w:color="auto" w:fill="FFFFFF"/>
        </w:rPr>
        <w:t>T</w:t>
      </w:r>
      <w:r w:rsidRPr="007F3371">
        <w:rPr>
          <w:rFonts w:ascii="Comic Sans MS" w:hAnsi="Comic Sans MS"/>
          <w:color w:val="000000" w:themeColor="text1"/>
          <w:sz w:val="22"/>
          <w:szCs w:val="22"/>
          <w:shd w:val="clear" w:color="auto" w:fill="FFFFFF"/>
        </w:rPr>
        <w:t>he</w:t>
      </w:r>
      <w:r w:rsidR="00ED364A" w:rsidRPr="007F3371">
        <w:rPr>
          <w:rFonts w:ascii="Comic Sans MS" w:hAnsi="Comic Sans MS"/>
          <w:color w:val="000000" w:themeColor="text1"/>
          <w:sz w:val="22"/>
          <w:szCs w:val="22"/>
          <w:shd w:val="clear" w:color="auto" w:fill="FFFFFF"/>
        </w:rPr>
        <w:t xml:space="preserve"> programme</w:t>
      </w:r>
      <w:r w:rsidR="009E1E96" w:rsidRPr="007F3371">
        <w:rPr>
          <w:rFonts w:ascii="Comic Sans MS" w:hAnsi="Comic Sans MS"/>
          <w:color w:val="000000" w:themeColor="text1"/>
          <w:sz w:val="22"/>
          <w:szCs w:val="22"/>
          <w:shd w:val="clear" w:color="auto" w:fill="FFFFFF"/>
        </w:rPr>
        <w:t xml:space="preserve"> of study for </w:t>
      </w:r>
      <w:r w:rsidR="00ED364A" w:rsidRPr="007F3371">
        <w:rPr>
          <w:rFonts w:ascii="Comic Sans MS" w:hAnsi="Comic Sans MS"/>
          <w:color w:val="000000" w:themeColor="text1"/>
          <w:sz w:val="22"/>
          <w:szCs w:val="22"/>
          <w:shd w:val="clear" w:color="auto" w:fill="FFFFFF"/>
        </w:rPr>
        <w:t>Mathematics</w:t>
      </w:r>
      <w:r w:rsidR="00D54F72" w:rsidRPr="007F3371">
        <w:rPr>
          <w:rFonts w:ascii="Comic Sans MS" w:hAnsi="Comic Sans MS"/>
          <w:color w:val="000000" w:themeColor="text1"/>
          <w:sz w:val="22"/>
          <w:szCs w:val="22"/>
          <w:shd w:val="clear" w:color="auto" w:fill="FFFFFF"/>
        </w:rPr>
        <w:t xml:space="preserve"> at Buckingham Primary </w:t>
      </w:r>
      <w:r w:rsidRPr="007F3371">
        <w:rPr>
          <w:rFonts w:ascii="Comic Sans MS" w:hAnsi="Comic Sans MS"/>
          <w:color w:val="000000" w:themeColor="text1"/>
          <w:sz w:val="22"/>
          <w:szCs w:val="22"/>
          <w:shd w:val="clear" w:color="auto" w:fill="FFFFFF"/>
        </w:rPr>
        <w:t>Academy</w:t>
      </w:r>
      <w:r w:rsidR="00D54F72" w:rsidRPr="007F3371">
        <w:rPr>
          <w:rFonts w:ascii="Comic Sans MS" w:hAnsi="Comic Sans MS"/>
          <w:color w:val="000000" w:themeColor="text1"/>
          <w:sz w:val="22"/>
          <w:szCs w:val="22"/>
          <w:shd w:val="clear" w:color="auto" w:fill="FFFFFF"/>
        </w:rPr>
        <w:t xml:space="preserve"> </w:t>
      </w:r>
      <w:r w:rsidR="00EB4C41" w:rsidRPr="007F3371">
        <w:rPr>
          <w:rFonts w:ascii="Comic Sans MS" w:hAnsi="Comic Sans MS"/>
          <w:color w:val="000000" w:themeColor="text1"/>
          <w:sz w:val="22"/>
          <w:szCs w:val="22"/>
          <w:shd w:val="clear" w:color="auto" w:fill="FFFFFF"/>
        </w:rPr>
        <w:t xml:space="preserve">is </w:t>
      </w:r>
      <w:r w:rsidR="009E1E96" w:rsidRPr="007F3371">
        <w:rPr>
          <w:rFonts w:ascii="Comic Sans MS" w:hAnsi="Comic Sans MS"/>
          <w:color w:val="000000" w:themeColor="text1"/>
          <w:sz w:val="22"/>
          <w:szCs w:val="22"/>
          <w:shd w:val="clear" w:color="auto" w:fill="FFFFFF"/>
        </w:rPr>
        <w:t>s</w:t>
      </w:r>
      <w:r w:rsidR="00D54F72" w:rsidRPr="007F3371">
        <w:rPr>
          <w:rFonts w:ascii="Comic Sans MS" w:hAnsi="Comic Sans MS"/>
          <w:color w:val="000000" w:themeColor="text1"/>
          <w:sz w:val="22"/>
          <w:szCs w:val="22"/>
          <w:shd w:val="clear" w:color="auto" w:fill="FFFFFF"/>
        </w:rPr>
        <w:t>et out</w:t>
      </w:r>
      <w:r w:rsidR="00EB4C41" w:rsidRPr="007F3371">
        <w:rPr>
          <w:rFonts w:ascii="Comic Sans MS" w:hAnsi="Comic Sans MS"/>
          <w:color w:val="000000" w:themeColor="text1"/>
          <w:sz w:val="22"/>
          <w:szCs w:val="22"/>
          <w:shd w:val="clear" w:color="auto" w:fill="FFFFFF"/>
        </w:rPr>
        <w:t xml:space="preserve"> as strand within school that teachers </w:t>
      </w:r>
      <w:r w:rsidR="005F634D" w:rsidRPr="007F3371">
        <w:rPr>
          <w:rFonts w:ascii="Comic Sans MS" w:hAnsi="Comic Sans MS"/>
          <w:color w:val="000000" w:themeColor="text1"/>
          <w:sz w:val="22"/>
          <w:szCs w:val="22"/>
          <w:shd w:val="clear" w:color="auto" w:fill="FFFFFF"/>
        </w:rPr>
        <w:t>follow,</w:t>
      </w:r>
      <w:r w:rsidR="00D54F72" w:rsidRPr="007F3371">
        <w:rPr>
          <w:rFonts w:ascii="Comic Sans MS" w:hAnsi="Comic Sans MS"/>
          <w:color w:val="000000" w:themeColor="text1"/>
          <w:sz w:val="22"/>
          <w:szCs w:val="22"/>
          <w:shd w:val="clear" w:color="auto" w:fill="FFFFFF"/>
        </w:rPr>
        <w:t xml:space="preserve"> and we follow a mastery approach. </w:t>
      </w:r>
      <w:r w:rsidR="00D54F72" w:rsidRPr="007F3371">
        <w:rPr>
          <w:rFonts w:ascii="Comic Sans MS" w:hAnsi="Comic Sans MS"/>
          <w:sz w:val="22"/>
          <w:szCs w:val="22"/>
          <w:lang w:val="en"/>
        </w:rPr>
        <w:t xml:space="preserve">This means that children are not streamed by ability because we </w:t>
      </w:r>
      <w:r w:rsidR="00F84AF9">
        <w:rPr>
          <w:rFonts w:ascii="Comic Sans MS" w:hAnsi="Comic Sans MS"/>
          <w:sz w:val="22"/>
          <w:szCs w:val="22"/>
          <w:lang w:val="en"/>
        </w:rPr>
        <w:t>believe that all children are to be</w:t>
      </w:r>
      <w:r w:rsidR="00D54F72" w:rsidRPr="007F3371">
        <w:rPr>
          <w:rFonts w:ascii="Comic Sans MS" w:hAnsi="Comic Sans MS"/>
          <w:sz w:val="22"/>
          <w:szCs w:val="22"/>
          <w:lang w:val="en"/>
        </w:rPr>
        <w:t xml:space="preserve"> given the opportunity to achieve age related expectations.  Mastery teaching provides our children with the time to acquire a deep and transferable understanding of mathematical concepts</w:t>
      </w:r>
      <w:r>
        <w:rPr>
          <w:rFonts w:ascii="Comic Sans MS" w:hAnsi="Comic Sans MS"/>
          <w:sz w:val="22"/>
          <w:szCs w:val="22"/>
          <w:lang w:val="en"/>
        </w:rPr>
        <w:t xml:space="preserve">. </w:t>
      </w:r>
      <w:r w:rsidR="00EB4C41" w:rsidRPr="007F3371">
        <w:rPr>
          <w:rFonts w:ascii="Comic Sans MS" w:hAnsi="Comic Sans MS"/>
          <w:color w:val="000000" w:themeColor="text1"/>
          <w:sz w:val="22"/>
          <w:szCs w:val="22"/>
          <w:shd w:val="clear" w:color="auto" w:fill="FFFFFF"/>
        </w:rPr>
        <w:t xml:space="preserve">As a school, we follow White Rose Maths that incorporates the abstract, </w:t>
      </w:r>
      <w:r w:rsidR="005F634D" w:rsidRPr="007F3371">
        <w:rPr>
          <w:rFonts w:ascii="Comic Sans MS" w:hAnsi="Comic Sans MS"/>
          <w:color w:val="000000" w:themeColor="text1"/>
          <w:sz w:val="22"/>
          <w:szCs w:val="22"/>
          <w:shd w:val="clear" w:color="auto" w:fill="FFFFFF"/>
        </w:rPr>
        <w:t>pictorial,</w:t>
      </w:r>
      <w:r w:rsidR="00EB4C41" w:rsidRPr="007F3371">
        <w:rPr>
          <w:rFonts w:ascii="Comic Sans MS" w:hAnsi="Comic Sans MS"/>
          <w:color w:val="000000" w:themeColor="text1"/>
          <w:sz w:val="22"/>
          <w:szCs w:val="22"/>
          <w:shd w:val="clear" w:color="auto" w:fill="FFFFFF"/>
        </w:rPr>
        <w:t xml:space="preserve"> and concrete</w:t>
      </w:r>
      <w:r w:rsidR="00D54F72" w:rsidRPr="007F3371">
        <w:rPr>
          <w:rFonts w:ascii="Comic Sans MS" w:hAnsi="Comic Sans MS"/>
          <w:color w:val="000000" w:themeColor="text1"/>
          <w:sz w:val="22"/>
          <w:szCs w:val="22"/>
          <w:shd w:val="clear" w:color="auto" w:fill="FFFFFF"/>
        </w:rPr>
        <w:t xml:space="preserve"> application</w:t>
      </w:r>
      <w:r w:rsidR="00EB4C41" w:rsidRPr="007F3371">
        <w:rPr>
          <w:rFonts w:ascii="Comic Sans MS" w:hAnsi="Comic Sans MS"/>
          <w:color w:val="000000" w:themeColor="text1"/>
          <w:sz w:val="22"/>
          <w:szCs w:val="22"/>
          <w:shd w:val="clear" w:color="auto" w:fill="FFFFFF"/>
        </w:rPr>
        <w:t xml:space="preserve"> alongside developing children’s fluency </w:t>
      </w:r>
      <w:r w:rsidR="00EB4C41" w:rsidRPr="007F3371">
        <w:rPr>
          <w:rFonts w:ascii="Comic Sans MS" w:hAnsi="Comic Sans MS"/>
          <w:color w:val="000000" w:themeColor="text1"/>
          <w:sz w:val="22"/>
          <w:szCs w:val="22"/>
          <w:shd w:val="clear" w:color="auto" w:fill="FFFFFF"/>
        </w:rPr>
        <w:lastRenderedPageBreak/>
        <w:t xml:space="preserve">and reasoning skills. </w:t>
      </w:r>
      <w:r w:rsidR="00D54F72" w:rsidRPr="007F3371">
        <w:rPr>
          <w:rFonts w:ascii="Comic Sans MS" w:hAnsi="Comic Sans MS"/>
          <w:color w:val="000000" w:themeColor="text1"/>
          <w:sz w:val="22"/>
          <w:szCs w:val="22"/>
          <w:shd w:val="clear" w:color="auto" w:fill="FFFFFF"/>
        </w:rPr>
        <w:t xml:space="preserve">We pride ourselves in </w:t>
      </w:r>
      <w:r w:rsidR="00415039" w:rsidRPr="007F3371">
        <w:rPr>
          <w:rFonts w:ascii="Comic Sans MS" w:hAnsi="Comic Sans MS"/>
          <w:color w:val="000000" w:themeColor="text1"/>
          <w:sz w:val="22"/>
          <w:szCs w:val="22"/>
          <w:shd w:val="clear" w:color="auto" w:fill="FFFFFF"/>
        </w:rPr>
        <w:t>quality</w:t>
      </w:r>
      <w:r w:rsidR="00D54F72" w:rsidRPr="007F3371">
        <w:rPr>
          <w:rFonts w:ascii="Comic Sans MS" w:hAnsi="Comic Sans MS"/>
          <w:color w:val="000000" w:themeColor="text1"/>
          <w:sz w:val="22"/>
          <w:szCs w:val="22"/>
          <w:shd w:val="clear" w:color="auto" w:fill="FFFFFF"/>
        </w:rPr>
        <w:t>-first</w:t>
      </w:r>
      <w:r w:rsidR="00415039" w:rsidRPr="007F3371">
        <w:rPr>
          <w:rFonts w:ascii="Comic Sans MS" w:hAnsi="Comic Sans MS"/>
          <w:color w:val="000000" w:themeColor="text1"/>
          <w:sz w:val="22"/>
          <w:szCs w:val="22"/>
          <w:shd w:val="clear" w:color="auto" w:fill="FFFFFF"/>
        </w:rPr>
        <w:t xml:space="preserve"> teaching that supports children to develop self-</w:t>
      </w:r>
      <w:r w:rsidR="00D54F72" w:rsidRPr="007F3371">
        <w:rPr>
          <w:rFonts w:ascii="Comic Sans MS" w:hAnsi="Comic Sans MS"/>
          <w:color w:val="000000" w:themeColor="text1"/>
          <w:sz w:val="22"/>
          <w:szCs w:val="22"/>
          <w:shd w:val="clear" w:color="auto" w:fill="FFFFFF"/>
        </w:rPr>
        <w:t>confidence</w:t>
      </w:r>
      <w:r w:rsidR="00415039" w:rsidRPr="007F3371">
        <w:rPr>
          <w:rFonts w:ascii="Comic Sans MS" w:hAnsi="Comic Sans MS"/>
          <w:color w:val="000000" w:themeColor="text1"/>
          <w:sz w:val="22"/>
          <w:szCs w:val="22"/>
          <w:shd w:val="clear" w:color="auto" w:fill="FFFFFF"/>
        </w:rPr>
        <w:t xml:space="preserve"> and belief in every strand. Through our bespoke layout of </w:t>
      </w:r>
      <w:r w:rsidRPr="007F3371">
        <w:rPr>
          <w:rFonts w:ascii="Comic Sans MS" w:hAnsi="Comic Sans MS"/>
          <w:color w:val="000000" w:themeColor="text1"/>
          <w:sz w:val="22"/>
          <w:szCs w:val="22"/>
          <w:shd w:val="clear" w:color="auto" w:fill="FFFFFF"/>
        </w:rPr>
        <w:t>sessions, which</w:t>
      </w:r>
      <w:r w:rsidR="00415039" w:rsidRPr="007F3371">
        <w:rPr>
          <w:rFonts w:ascii="Comic Sans MS" w:hAnsi="Comic Sans MS"/>
          <w:color w:val="000000" w:themeColor="text1"/>
          <w:sz w:val="22"/>
          <w:szCs w:val="22"/>
          <w:shd w:val="clear" w:color="auto" w:fill="FFFFFF"/>
        </w:rPr>
        <w:t xml:space="preserve"> includes the DNA, Rapid Reasoning (Bar Model) and Rapid Recall</w:t>
      </w:r>
      <w:r w:rsidR="00D54F72" w:rsidRPr="007F3371">
        <w:rPr>
          <w:rFonts w:ascii="Comic Sans MS" w:hAnsi="Comic Sans MS"/>
          <w:color w:val="000000" w:themeColor="text1"/>
          <w:sz w:val="22"/>
          <w:szCs w:val="22"/>
          <w:shd w:val="clear" w:color="auto" w:fill="FFFFFF"/>
        </w:rPr>
        <w:t xml:space="preserve"> children show a high level of perseverance to ensure key skills are implemented into their long-term </w:t>
      </w:r>
      <w:r w:rsidRPr="007F3371">
        <w:rPr>
          <w:rFonts w:ascii="Comic Sans MS" w:hAnsi="Comic Sans MS"/>
          <w:color w:val="000000" w:themeColor="text1"/>
          <w:sz w:val="22"/>
          <w:szCs w:val="22"/>
          <w:shd w:val="clear" w:color="auto" w:fill="FFFFFF"/>
        </w:rPr>
        <w:t>memory, which</w:t>
      </w:r>
      <w:r w:rsidR="00D54F72" w:rsidRPr="007F3371">
        <w:rPr>
          <w:rFonts w:ascii="Comic Sans MS" w:hAnsi="Comic Sans MS"/>
          <w:color w:val="000000" w:themeColor="text1"/>
          <w:sz w:val="22"/>
          <w:szCs w:val="22"/>
          <w:shd w:val="clear" w:color="auto" w:fill="FFFFFF"/>
        </w:rPr>
        <w:t xml:space="preserve"> allows them to achieve and be confident learners. </w:t>
      </w:r>
      <w:r w:rsidR="00D54F72" w:rsidRPr="007F3371">
        <w:rPr>
          <w:rFonts w:ascii="Comic Sans MS" w:hAnsi="Comic Sans MS"/>
          <w:sz w:val="22"/>
          <w:szCs w:val="22"/>
          <w:lang w:val="en"/>
        </w:rPr>
        <w:t>In addition to the above, we also appreciate how important it is for our children to become fluent in all aspects of calculation, therefore, one session per week must be dedicated to practicing arithmetic through a given test.</w:t>
      </w:r>
    </w:p>
    <w:p w14:paraId="6157D5EE" w14:textId="38283A2B" w:rsidR="00D54F72" w:rsidRPr="007F3371" w:rsidRDefault="00EB4C41" w:rsidP="007B6C2B">
      <w:pPr>
        <w:pStyle w:val="NormalWeb"/>
        <w:spacing w:before="0" w:beforeAutospacing="0"/>
        <w:rPr>
          <w:rFonts w:ascii="Comic Sans MS" w:hAnsi="Comic Sans MS"/>
          <w:color w:val="000000" w:themeColor="text1"/>
          <w:sz w:val="22"/>
          <w:szCs w:val="22"/>
          <w:u w:val="single"/>
          <w:shd w:val="clear" w:color="auto" w:fill="FFFFFF"/>
        </w:rPr>
      </w:pPr>
      <w:r w:rsidRPr="007F3371">
        <w:rPr>
          <w:rFonts w:ascii="Comic Sans MS" w:hAnsi="Comic Sans MS"/>
          <w:color w:val="000000" w:themeColor="text1"/>
          <w:sz w:val="22"/>
          <w:szCs w:val="22"/>
          <w:u w:val="single"/>
          <w:shd w:val="clear" w:color="auto" w:fill="FFFFFF"/>
        </w:rPr>
        <w:t>DNA</w:t>
      </w:r>
      <w:r w:rsidR="00D54F72" w:rsidRPr="007F3371">
        <w:rPr>
          <w:rFonts w:ascii="Comic Sans MS" w:hAnsi="Comic Sans MS"/>
          <w:color w:val="000000" w:themeColor="text1"/>
          <w:sz w:val="22"/>
          <w:szCs w:val="22"/>
          <w:u w:val="single"/>
          <w:shd w:val="clear" w:color="auto" w:fill="FFFFFF"/>
        </w:rPr>
        <w:t xml:space="preserve"> (Do it now activity) </w:t>
      </w:r>
    </w:p>
    <w:p w14:paraId="7BF8DA10" w14:textId="77777777" w:rsidR="009E587E" w:rsidRDefault="009E587E" w:rsidP="009E587E">
      <w:pPr>
        <w:pStyle w:val="NormalWeb"/>
        <w:spacing w:before="0" w:beforeAutospacing="0"/>
        <w:rPr>
          <w:rFonts w:ascii="Comic Sans MS" w:hAnsi="Comic Sans MS"/>
          <w:sz w:val="22"/>
          <w:szCs w:val="22"/>
        </w:rPr>
      </w:pPr>
      <w:r w:rsidRPr="00B657A0">
        <w:rPr>
          <w:rFonts w:ascii="Comic Sans MS" w:hAnsi="Comic Sans MS"/>
          <w:sz w:val="22"/>
          <w:szCs w:val="22"/>
        </w:rPr>
        <w:t>All lessons at Buckingham Primary Academy begin</w:t>
      </w:r>
      <w:r>
        <w:rPr>
          <w:rFonts w:ascii="Comic Sans MS" w:hAnsi="Comic Sans MS"/>
          <w:sz w:val="22"/>
          <w:szCs w:val="22"/>
        </w:rPr>
        <w:t xml:space="preserve"> with a ‘Do Now Activity (DNA)’, the DNA follows the Flashback 4 in line with WRM</w:t>
      </w:r>
      <w:r w:rsidRPr="00B657A0">
        <w:rPr>
          <w:rFonts w:ascii="Comic Sans MS" w:hAnsi="Comic Sans MS"/>
          <w:sz w:val="22"/>
          <w:szCs w:val="22"/>
        </w:rPr>
        <w:t xml:space="preserve">. </w:t>
      </w:r>
      <w:r>
        <w:rPr>
          <w:rFonts w:ascii="Comic Sans MS" w:hAnsi="Comic Sans MS"/>
          <w:sz w:val="22"/>
          <w:szCs w:val="22"/>
        </w:rPr>
        <w:t xml:space="preserve">The DNA provides an opportunity for staff to recap prior learning which is in line with the teaching structure. As a result of the DNA following WRM planning, it ensures consistency and allows learning to be revisited. </w:t>
      </w:r>
    </w:p>
    <w:p w14:paraId="14D28A88" w14:textId="28063959" w:rsidR="009E587E" w:rsidRDefault="009E587E" w:rsidP="009E587E">
      <w:pPr>
        <w:pStyle w:val="NormalWeb"/>
        <w:spacing w:before="0" w:beforeAutospacing="0"/>
        <w:rPr>
          <w:rFonts w:ascii="Comic Sans MS" w:hAnsi="Comic Sans MS"/>
          <w:sz w:val="22"/>
          <w:szCs w:val="22"/>
        </w:rPr>
      </w:pPr>
      <w:r w:rsidRPr="000B18B6">
        <w:rPr>
          <w:rFonts w:ascii="Comic Sans MS" w:hAnsi="Comic Sans MS"/>
          <w:sz w:val="22"/>
          <w:szCs w:val="22"/>
        </w:rPr>
        <w:t>After the DNA</w:t>
      </w:r>
      <w:r>
        <w:rPr>
          <w:rFonts w:ascii="Comic Sans MS" w:hAnsi="Comic Sans MS"/>
          <w:sz w:val="22"/>
          <w:szCs w:val="22"/>
        </w:rPr>
        <w:t>,</w:t>
      </w:r>
      <w:r w:rsidRPr="000B18B6">
        <w:rPr>
          <w:rFonts w:ascii="Comic Sans MS" w:hAnsi="Comic Sans MS"/>
          <w:sz w:val="22"/>
          <w:szCs w:val="22"/>
        </w:rPr>
        <w:t xml:space="preserve"> staff then follow either a bar model question or a goal led goal free challenge</w:t>
      </w:r>
      <w:r>
        <w:rPr>
          <w:rFonts w:ascii="Comic Sans MS" w:hAnsi="Comic Sans MS"/>
          <w:sz w:val="22"/>
          <w:szCs w:val="22"/>
        </w:rPr>
        <w:t>.</w:t>
      </w:r>
    </w:p>
    <w:p w14:paraId="11D2D18B" w14:textId="78718C51" w:rsidR="009E587E" w:rsidRDefault="009E587E" w:rsidP="009E587E">
      <w:pPr>
        <w:pStyle w:val="NormalWeb"/>
        <w:spacing w:before="0" w:beforeAutospacing="0"/>
        <w:rPr>
          <w:rFonts w:ascii="Comic Sans MS" w:hAnsi="Comic Sans MS"/>
          <w:sz w:val="22"/>
          <w:szCs w:val="22"/>
        </w:rPr>
      </w:pPr>
      <w:r w:rsidRPr="009E587E">
        <w:rPr>
          <w:rFonts w:ascii="Comic Sans MS" w:hAnsi="Comic Sans MS"/>
          <w:noProof/>
          <w:sz w:val="22"/>
          <w:szCs w:val="22"/>
        </w:rPr>
        <w:drawing>
          <wp:inline distT="0" distB="0" distL="0" distR="0" wp14:anchorId="3720F3CA" wp14:editId="423E45B0">
            <wp:extent cx="4954137" cy="2749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9357" cy="2752618"/>
                    </a:xfrm>
                    <a:prstGeom prst="rect">
                      <a:avLst/>
                    </a:prstGeom>
                  </pic:spPr>
                </pic:pic>
              </a:graphicData>
            </a:graphic>
          </wp:inline>
        </w:drawing>
      </w:r>
    </w:p>
    <w:p w14:paraId="698B6159" w14:textId="77777777" w:rsidR="009E587E" w:rsidRPr="000B18B6" w:rsidRDefault="009E587E" w:rsidP="009E587E">
      <w:pPr>
        <w:pStyle w:val="NormalWeb"/>
        <w:spacing w:before="0" w:beforeAutospacing="0"/>
        <w:rPr>
          <w:rFonts w:ascii="Comic Sans MS" w:hAnsi="Comic Sans MS"/>
          <w:sz w:val="22"/>
          <w:szCs w:val="22"/>
        </w:rPr>
      </w:pPr>
    </w:p>
    <w:p w14:paraId="61118EF0" w14:textId="0B5E14AD" w:rsidR="00415039" w:rsidRPr="007F3371" w:rsidRDefault="00415039" w:rsidP="007B6C2B">
      <w:pPr>
        <w:pStyle w:val="NormalWeb"/>
        <w:spacing w:before="0" w:beforeAutospacing="0"/>
        <w:rPr>
          <w:rFonts w:ascii="Comic Sans MS" w:hAnsi="Comic Sans MS"/>
          <w:sz w:val="22"/>
          <w:szCs w:val="22"/>
          <w:u w:val="single"/>
        </w:rPr>
      </w:pPr>
      <w:r w:rsidRPr="007F3371">
        <w:rPr>
          <w:rFonts w:ascii="Comic Sans MS" w:hAnsi="Comic Sans MS"/>
          <w:sz w:val="22"/>
          <w:szCs w:val="22"/>
          <w:u w:val="single"/>
        </w:rPr>
        <w:t>Bar Model (Rapid Reasoning)</w:t>
      </w:r>
    </w:p>
    <w:p w14:paraId="76F03A70" w14:textId="758CF6F4" w:rsidR="00415039" w:rsidRDefault="00415039" w:rsidP="007B6C2B">
      <w:pPr>
        <w:pStyle w:val="NormalWeb"/>
        <w:spacing w:before="0" w:beforeAutospacing="0"/>
        <w:rPr>
          <w:rFonts w:ascii="Comic Sans MS" w:hAnsi="Comic Sans MS"/>
          <w:sz w:val="22"/>
          <w:szCs w:val="22"/>
        </w:rPr>
      </w:pPr>
      <w:r w:rsidRPr="007F3371">
        <w:rPr>
          <w:rFonts w:ascii="Comic Sans MS" w:hAnsi="Comic Sans MS"/>
          <w:sz w:val="22"/>
          <w:szCs w:val="22"/>
        </w:rPr>
        <w:t xml:space="preserve">To support the teaching of Mathematics and the teaching of White Rose Maths we have implemented a short ‘5 minute’ bar model question which follows the DNA. The bar model question has been developed to ensure that children </w:t>
      </w:r>
      <w:proofErr w:type="gramStart"/>
      <w:r w:rsidRPr="007F3371">
        <w:rPr>
          <w:rFonts w:ascii="Comic Sans MS" w:hAnsi="Comic Sans MS"/>
          <w:sz w:val="22"/>
          <w:szCs w:val="22"/>
        </w:rPr>
        <w:t>have understanding of</w:t>
      </w:r>
      <w:proofErr w:type="gramEnd"/>
      <w:r w:rsidRPr="007F3371">
        <w:rPr>
          <w:rFonts w:ascii="Comic Sans MS" w:hAnsi="Comic Sans MS"/>
          <w:sz w:val="22"/>
          <w:szCs w:val="22"/>
        </w:rPr>
        <w:t xml:space="preserve"> how to both ‘draw a bar model’ and also ‘how to use a bar model’. The repetition and ‘drip-feeding’ of the skills ensured children become confident in how to approach this style question. </w:t>
      </w:r>
    </w:p>
    <w:p w14:paraId="3BEAEF25" w14:textId="63CB98FA" w:rsidR="007F3371" w:rsidRDefault="007F3371" w:rsidP="007B6C2B">
      <w:pPr>
        <w:pStyle w:val="NormalWeb"/>
        <w:spacing w:before="0" w:beforeAutospacing="0"/>
        <w:rPr>
          <w:rFonts w:ascii="Comic Sans MS" w:hAnsi="Comic Sans MS"/>
          <w:sz w:val="22"/>
          <w:szCs w:val="22"/>
        </w:rPr>
      </w:pPr>
    </w:p>
    <w:p w14:paraId="14B888BD" w14:textId="5173F4D5" w:rsidR="007F3371" w:rsidRDefault="007F3371" w:rsidP="007B6C2B">
      <w:pPr>
        <w:pStyle w:val="NormalWeb"/>
        <w:spacing w:before="0" w:beforeAutospacing="0"/>
        <w:rPr>
          <w:rFonts w:ascii="Comic Sans MS" w:hAnsi="Comic Sans MS"/>
          <w:sz w:val="22"/>
          <w:szCs w:val="22"/>
        </w:rPr>
      </w:pPr>
      <w:r>
        <w:rPr>
          <w:noProof/>
        </w:rPr>
        <w:lastRenderedPageBreak/>
        <w:drawing>
          <wp:anchor distT="0" distB="0" distL="114300" distR="114300" simplePos="0" relativeHeight="251659264" behindDoc="1" locked="0" layoutInCell="1" allowOverlap="1" wp14:anchorId="185EBA81" wp14:editId="774CB192">
            <wp:simplePos x="0" y="0"/>
            <wp:positionH relativeFrom="column">
              <wp:posOffset>1457325</wp:posOffset>
            </wp:positionH>
            <wp:positionV relativeFrom="paragraph">
              <wp:posOffset>0</wp:posOffset>
            </wp:positionV>
            <wp:extent cx="4562475" cy="2621701"/>
            <wp:effectExtent l="0" t="0" r="0" b="7620"/>
            <wp:wrapTight wrapText="bothSides">
              <wp:wrapPolygon edited="0">
                <wp:start x="0" y="0"/>
                <wp:lineTo x="0" y="21506"/>
                <wp:lineTo x="21465" y="21506"/>
                <wp:lineTo x="214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2475" cy="2621701"/>
                    </a:xfrm>
                    <a:prstGeom prst="rect">
                      <a:avLst/>
                    </a:prstGeom>
                  </pic:spPr>
                </pic:pic>
              </a:graphicData>
            </a:graphic>
          </wp:anchor>
        </w:drawing>
      </w:r>
    </w:p>
    <w:p w14:paraId="7A7C8E23" w14:textId="77777777" w:rsidR="007F3371" w:rsidRPr="007F3371" w:rsidRDefault="007F3371" w:rsidP="007B6C2B">
      <w:pPr>
        <w:pStyle w:val="NormalWeb"/>
        <w:spacing w:before="0" w:beforeAutospacing="0"/>
        <w:rPr>
          <w:rFonts w:ascii="Comic Sans MS" w:hAnsi="Comic Sans MS"/>
          <w:sz w:val="22"/>
          <w:szCs w:val="22"/>
        </w:rPr>
      </w:pPr>
    </w:p>
    <w:p w14:paraId="667728E4" w14:textId="77777777" w:rsidR="007F3371" w:rsidRDefault="007F3371" w:rsidP="007B6C2B">
      <w:pPr>
        <w:pStyle w:val="NormalWeb"/>
        <w:spacing w:before="0" w:beforeAutospacing="0"/>
        <w:rPr>
          <w:rFonts w:ascii="Comic Sans MS" w:hAnsi="Comic Sans MS"/>
          <w:sz w:val="22"/>
          <w:szCs w:val="22"/>
          <w:u w:val="single"/>
        </w:rPr>
      </w:pPr>
    </w:p>
    <w:p w14:paraId="0904AB07" w14:textId="77777777" w:rsidR="007F3371" w:rsidRDefault="007F3371" w:rsidP="007B6C2B">
      <w:pPr>
        <w:pStyle w:val="NormalWeb"/>
        <w:spacing w:before="0" w:beforeAutospacing="0"/>
        <w:rPr>
          <w:rFonts w:ascii="Comic Sans MS" w:hAnsi="Comic Sans MS"/>
          <w:sz w:val="22"/>
          <w:szCs w:val="22"/>
          <w:u w:val="single"/>
        </w:rPr>
      </w:pPr>
    </w:p>
    <w:p w14:paraId="4CED64D3" w14:textId="77777777" w:rsidR="007F3371" w:rsidRDefault="007F3371" w:rsidP="007B6C2B">
      <w:pPr>
        <w:pStyle w:val="NormalWeb"/>
        <w:spacing w:before="0" w:beforeAutospacing="0"/>
        <w:rPr>
          <w:rFonts w:ascii="Comic Sans MS" w:hAnsi="Comic Sans MS"/>
          <w:sz w:val="22"/>
          <w:szCs w:val="22"/>
          <w:u w:val="single"/>
        </w:rPr>
      </w:pPr>
    </w:p>
    <w:p w14:paraId="28DFD7BD" w14:textId="77777777" w:rsidR="007F3371" w:rsidRDefault="007F3371" w:rsidP="007B6C2B">
      <w:pPr>
        <w:pStyle w:val="NormalWeb"/>
        <w:spacing w:before="0" w:beforeAutospacing="0"/>
        <w:rPr>
          <w:rFonts w:ascii="Comic Sans MS" w:hAnsi="Comic Sans MS"/>
          <w:sz w:val="22"/>
          <w:szCs w:val="22"/>
          <w:u w:val="single"/>
        </w:rPr>
      </w:pPr>
    </w:p>
    <w:p w14:paraId="546D54B8" w14:textId="77777777" w:rsidR="007F3371" w:rsidRDefault="007F3371" w:rsidP="007B6C2B">
      <w:pPr>
        <w:pStyle w:val="NormalWeb"/>
        <w:spacing w:before="0" w:beforeAutospacing="0"/>
        <w:rPr>
          <w:rFonts w:ascii="Comic Sans MS" w:hAnsi="Comic Sans MS"/>
          <w:sz w:val="22"/>
          <w:szCs w:val="22"/>
          <w:u w:val="single"/>
        </w:rPr>
      </w:pPr>
    </w:p>
    <w:p w14:paraId="51FB437F" w14:textId="77777777" w:rsidR="009E587E" w:rsidRDefault="009E587E" w:rsidP="009E587E">
      <w:pPr>
        <w:pStyle w:val="NormalWeb"/>
        <w:spacing w:before="0" w:beforeAutospacing="0"/>
        <w:rPr>
          <w:rFonts w:ascii="Comic Sans MS" w:hAnsi="Comic Sans MS"/>
          <w:sz w:val="22"/>
          <w:szCs w:val="22"/>
          <w:u w:val="single"/>
        </w:rPr>
      </w:pPr>
    </w:p>
    <w:p w14:paraId="35F107D3" w14:textId="77777777" w:rsidR="009E587E" w:rsidRDefault="009E587E" w:rsidP="009E587E">
      <w:pPr>
        <w:pStyle w:val="NormalWeb"/>
        <w:spacing w:before="0" w:beforeAutospacing="0"/>
        <w:rPr>
          <w:rFonts w:ascii="Comic Sans MS" w:hAnsi="Comic Sans MS"/>
          <w:sz w:val="22"/>
          <w:szCs w:val="22"/>
          <w:u w:val="single"/>
        </w:rPr>
      </w:pPr>
    </w:p>
    <w:p w14:paraId="606EDB10" w14:textId="77777777" w:rsidR="009E587E" w:rsidRDefault="009E587E" w:rsidP="009E587E">
      <w:pPr>
        <w:pStyle w:val="NormalWeb"/>
        <w:spacing w:before="0" w:beforeAutospacing="0"/>
        <w:rPr>
          <w:rFonts w:ascii="Comic Sans MS" w:hAnsi="Comic Sans MS"/>
          <w:sz w:val="22"/>
          <w:szCs w:val="22"/>
          <w:u w:val="single"/>
        </w:rPr>
      </w:pPr>
    </w:p>
    <w:p w14:paraId="4E751555" w14:textId="30379C2B" w:rsidR="009E587E" w:rsidRDefault="009E587E" w:rsidP="009E587E">
      <w:pPr>
        <w:pStyle w:val="NormalWeb"/>
        <w:spacing w:before="0" w:beforeAutospacing="0"/>
        <w:rPr>
          <w:rFonts w:ascii="Comic Sans MS" w:hAnsi="Comic Sans MS"/>
          <w:sz w:val="22"/>
          <w:szCs w:val="22"/>
          <w:u w:val="single"/>
        </w:rPr>
      </w:pPr>
      <w:r w:rsidRPr="001D394B">
        <w:rPr>
          <w:rFonts w:ascii="Comic Sans MS" w:hAnsi="Comic Sans MS"/>
          <w:sz w:val="22"/>
          <w:szCs w:val="22"/>
          <w:u w:val="single"/>
        </w:rPr>
        <w:t>Goal Led, Goal Free</w:t>
      </w:r>
    </w:p>
    <w:p w14:paraId="7CC02FFF" w14:textId="67B5990D" w:rsidR="009E587E" w:rsidRDefault="009E587E" w:rsidP="009E587E">
      <w:pPr>
        <w:pStyle w:val="NormalWeb"/>
        <w:spacing w:before="0" w:beforeAutospacing="0"/>
        <w:rPr>
          <w:rFonts w:ascii="Comic Sans MS" w:hAnsi="Comic Sans MS"/>
          <w:sz w:val="22"/>
          <w:szCs w:val="22"/>
        </w:rPr>
      </w:pPr>
      <w:r w:rsidRPr="001D394B">
        <w:rPr>
          <w:rFonts w:ascii="Comic Sans MS" w:hAnsi="Comic Sans MS"/>
          <w:sz w:val="22"/>
          <w:szCs w:val="22"/>
        </w:rPr>
        <w:t>To support the teaching of reasoning and problem solving we have adapted the pr</w:t>
      </w:r>
      <w:r>
        <w:rPr>
          <w:rFonts w:ascii="Comic Sans MS" w:hAnsi="Comic Sans MS"/>
          <w:sz w:val="22"/>
          <w:szCs w:val="22"/>
        </w:rPr>
        <w:t xml:space="preserve">ocess of goal led, goal free by Gareth Metcalf. Teachers prepare a reasoning and </w:t>
      </w:r>
      <w:proofErr w:type="gramStart"/>
      <w:r>
        <w:rPr>
          <w:rFonts w:ascii="Comic Sans MS" w:hAnsi="Comic Sans MS"/>
          <w:sz w:val="22"/>
          <w:szCs w:val="22"/>
        </w:rPr>
        <w:t>problem solving</w:t>
      </w:r>
      <w:proofErr w:type="gramEnd"/>
      <w:r>
        <w:rPr>
          <w:rFonts w:ascii="Comic Sans MS" w:hAnsi="Comic Sans MS"/>
          <w:sz w:val="22"/>
          <w:szCs w:val="22"/>
        </w:rPr>
        <w:t xml:space="preserve"> question and slowly reveal the question to the children.  This allows the threat of the question to be taken away and children can confidently answer the question. </w:t>
      </w:r>
    </w:p>
    <w:p w14:paraId="232AD6B6" w14:textId="3F21DD5E" w:rsidR="00415039" w:rsidRPr="007F3371" w:rsidRDefault="00415039" w:rsidP="007B6C2B">
      <w:pPr>
        <w:pStyle w:val="NormalWeb"/>
        <w:spacing w:before="0" w:beforeAutospacing="0"/>
        <w:rPr>
          <w:rFonts w:ascii="Comic Sans MS" w:hAnsi="Comic Sans MS"/>
          <w:sz w:val="22"/>
          <w:szCs w:val="22"/>
          <w:u w:val="single"/>
        </w:rPr>
      </w:pPr>
      <w:r w:rsidRPr="007F3371">
        <w:rPr>
          <w:rFonts w:ascii="Comic Sans MS" w:hAnsi="Comic Sans MS"/>
          <w:sz w:val="22"/>
          <w:szCs w:val="22"/>
          <w:u w:val="single"/>
        </w:rPr>
        <w:t>Rapid Recall</w:t>
      </w:r>
    </w:p>
    <w:p w14:paraId="2CCE5362" w14:textId="2352BE0A" w:rsidR="00D54F72" w:rsidRDefault="00415039" w:rsidP="00D54F72">
      <w:pPr>
        <w:pStyle w:val="NormalWeb"/>
        <w:spacing w:before="0" w:beforeAutospacing="0"/>
        <w:rPr>
          <w:rFonts w:ascii="Comic Sans MS" w:hAnsi="Comic Sans MS"/>
          <w:sz w:val="22"/>
          <w:szCs w:val="22"/>
        </w:rPr>
      </w:pPr>
      <w:r w:rsidRPr="007F3371">
        <w:rPr>
          <w:rFonts w:ascii="Comic Sans MS" w:hAnsi="Comic Sans MS"/>
          <w:sz w:val="22"/>
          <w:szCs w:val="22"/>
        </w:rPr>
        <w:t xml:space="preserve">At Buckingham Primary Academy, we recognise the importance of not only ensuring children have develop their reasoning and </w:t>
      </w:r>
      <w:proofErr w:type="gramStart"/>
      <w:r w:rsidRPr="007F3371">
        <w:rPr>
          <w:rFonts w:ascii="Comic Sans MS" w:hAnsi="Comic Sans MS"/>
          <w:sz w:val="22"/>
          <w:szCs w:val="22"/>
        </w:rPr>
        <w:t>problem solving</w:t>
      </w:r>
      <w:proofErr w:type="gramEnd"/>
      <w:r w:rsidRPr="007F3371">
        <w:rPr>
          <w:rFonts w:ascii="Comic Sans MS" w:hAnsi="Comic Sans MS"/>
          <w:sz w:val="22"/>
          <w:szCs w:val="22"/>
        </w:rPr>
        <w:t xml:space="preserve"> skills but also fluency. Every day after lunchtime, children comp</w:t>
      </w:r>
      <w:r w:rsidR="007F3371">
        <w:rPr>
          <w:rFonts w:ascii="Comic Sans MS" w:hAnsi="Comic Sans MS"/>
          <w:sz w:val="22"/>
          <w:szCs w:val="22"/>
        </w:rPr>
        <w:t>lete the Rapid Recall this is also a</w:t>
      </w:r>
      <w:r w:rsidRPr="007F3371">
        <w:rPr>
          <w:rFonts w:ascii="Comic Sans MS" w:hAnsi="Comic Sans MS"/>
          <w:sz w:val="22"/>
          <w:szCs w:val="22"/>
        </w:rPr>
        <w:t xml:space="preserve"> chance to ensure children are fluent across different skills. The Rapid Recall is </w:t>
      </w:r>
      <w:r w:rsidR="00164F71">
        <w:rPr>
          <w:rFonts w:ascii="Comic Sans MS" w:hAnsi="Comic Sans MS"/>
          <w:sz w:val="22"/>
          <w:szCs w:val="22"/>
        </w:rPr>
        <w:t>an assessment for learning</w:t>
      </w:r>
      <w:r w:rsidRPr="007F3371">
        <w:rPr>
          <w:rFonts w:ascii="Comic Sans MS" w:hAnsi="Comic Sans MS"/>
          <w:sz w:val="22"/>
          <w:szCs w:val="22"/>
        </w:rPr>
        <w:t xml:space="preserve"> </w:t>
      </w:r>
      <w:r w:rsidR="00164F71">
        <w:rPr>
          <w:rFonts w:ascii="Comic Sans MS" w:hAnsi="Comic Sans MS"/>
          <w:sz w:val="22"/>
          <w:szCs w:val="22"/>
        </w:rPr>
        <w:t xml:space="preserve">which </w:t>
      </w:r>
      <w:r w:rsidRPr="007F3371">
        <w:rPr>
          <w:rFonts w:ascii="Comic Sans MS" w:hAnsi="Comic Sans MS"/>
          <w:sz w:val="22"/>
          <w:szCs w:val="22"/>
        </w:rPr>
        <w:t xml:space="preserve">is changed and adapted weekly and supports year group expectations. It is a prime opportunity for staff to further embedded strategies such as multiplying 4 digits by 2 digits in year 6 into children’s </w:t>
      </w:r>
      <w:r w:rsidR="007F3371" w:rsidRPr="007F3371">
        <w:rPr>
          <w:rFonts w:ascii="Comic Sans MS" w:hAnsi="Comic Sans MS"/>
          <w:sz w:val="22"/>
          <w:szCs w:val="22"/>
        </w:rPr>
        <w:t>long-term</w:t>
      </w:r>
      <w:r w:rsidRPr="007F3371">
        <w:rPr>
          <w:rFonts w:ascii="Comic Sans MS" w:hAnsi="Comic Sans MS"/>
          <w:sz w:val="22"/>
          <w:szCs w:val="22"/>
        </w:rPr>
        <w:t xml:space="preserve"> memory. Children who may have struggled with this concept can then </w:t>
      </w:r>
      <w:r w:rsidR="007F3371">
        <w:rPr>
          <w:rFonts w:ascii="Comic Sans MS" w:hAnsi="Comic Sans MS"/>
          <w:sz w:val="22"/>
          <w:szCs w:val="22"/>
        </w:rPr>
        <w:t xml:space="preserve">show perseverance daily through practising the skills to allow them to master the process. </w:t>
      </w:r>
    </w:p>
    <w:p w14:paraId="5DF1ED54" w14:textId="7774FB18" w:rsidR="007F3371" w:rsidRPr="007F3371" w:rsidRDefault="005F634D" w:rsidP="00D54F72">
      <w:pPr>
        <w:pStyle w:val="NormalWeb"/>
        <w:spacing w:before="0" w:beforeAutospacing="0"/>
        <w:rPr>
          <w:rFonts w:ascii="Comic Sans MS" w:hAnsi="Comic Sans MS"/>
          <w:color w:val="000000" w:themeColor="text1"/>
          <w:sz w:val="22"/>
          <w:szCs w:val="22"/>
        </w:rPr>
      </w:pPr>
      <w:r w:rsidRPr="005F634D">
        <w:rPr>
          <w:rFonts w:ascii="Comic Sans MS" w:hAnsi="Comic Sans MS"/>
          <w:noProof/>
          <w:color w:val="000000" w:themeColor="text1"/>
          <w:sz w:val="22"/>
          <w:szCs w:val="22"/>
        </w:rPr>
        <w:lastRenderedPageBreak/>
        <w:drawing>
          <wp:inline distT="0" distB="0" distL="0" distR="0" wp14:anchorId="5DD1B4BD" wp14:editId="61C3DD65">
            <wp:extent cx="6522085" cy="4395833"/>
            <wp:effectExtent l="0" t="0" r="0" b="5080"/>
            <wp:docPr id="1176395609" name="Picture 1" descr="A picture containing text, screenshot, number,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395609" name="Picture 1" descr="A picture containing text, screenshot, number, parallel&#10;&#10;Description automatically generated"/>
                    <pic:cNvPicPr/>
                  </pic:nvPicPr>
                  <pic:blipFill>
                    <a:blip r:embed="rId12"/>
                    <a:stretch>
                      <a:fillRect/>
                    </a:stretch>
                  </pic:blipFill>
                  <pic:spPr>
                    <a:xfrm>
                      <a:off x="0" y="0"/>
                      <a:ext cx="6524234" cy="4397281"/>
                    </a:xfrm>
                    <a:prstGeom prst="rect">
                      <a:avLst/>
                    </a:prstGeom>
                  </pic:spPr>
                </pic:pic>
              </a:graphicData>
            </a:graphic>
          </wp:inline>
        </w:drawing>
      </w:r>
    </w:p>
    <w:p w14:paraId="03CF7875" w14:textId="709160B3" w:rsidR="000C149E" w:rsidRPr="00EC67A9" w:rsidRDefault="000C149E" w:rsidP="00EC67A9">
      <w:pPr>
        <w:pStyle w:val="NormalWeb"/>
        <w:spacing w:before="0" w:beforeAutospacing="0"/>
        <w:rPr>
          <w:rFonts w:ascii="Comic Sans MS" w:hAnsi="Comic Sans MS"/>
          <w:color w:val="000000" w:themeColor="text1"/>
          <w:sz w:val="22"/>
          <w:szCs w:val="22"/>
        </w:rPr>
      </w:pPr>
    </w:p>
    <w:sectPr w:rsidR="000C149E" w:rsidRPr="00EC67A9" w:rsidSect="007B6C2B">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37DA" w14:textId="77777777" w:rsidR="00764898" w:rsidRDefault="00764898" w:rsidP="00F43722">
      <w:pPr>
        <w:spacing w:after="0" w:line="240" w:lineRule="auto"/>
      </w:pPr>
      <w:r>
        <w:separator/>
      </w:r>
    </w:p>
  </w:endnote>
  <w:endnote w:type="continuationSeparator" w:id="0">
    <w:p w14:paraId="2EC6CE2D" w14:textId="77777777" w:rsidR="00764898" w:rsidRDefault="00764898" w:rsidP="00F4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50084"/>
      <w:docPartObj>
        <w:docPartGallery w:val="Page Numbers (Bottom of Page)"/>
        <w:docPartUnique/>
      </w:docPartObj>
    </w:sdtPr>
    <w:sdtEndPr>
      <w:rPr>
        <w:noProof/>
      </w:rPr>
    </w:sdtEndPr>
    <w:sdtContent>
      <w:p w14:paraId="00184B00" w14:textId="1B067A41" w:rsidR="00F43722" w:rsidRDefault="00F43722">
        <w:pPr>
          <w:pStyle w:val="Footer"/>
          <w:jc w:val="center"/>
        </w:pPr>
        <w:r>
          <w:fldChar w:fldCharType="begin"/>
        </w:r>
        <w:r>
          <w:instrText xml:space="preserve"> PAGE   \* MERGEFORMAT </w:instrText>
        </w:r>
        <w:r>
          <w:fldChar w:fldCharType="separate"/>
        </w:r>
        <w:r w:rsidR="009E587E">
          <w:rPr>
            <w:noProof/>
          </w:rPr>
          <w:t>4</w:t>
        </w:r>
        <w:r>
          <w:rPr>
            <w:noProof/>
          </w:rPr>
          <w:fldChar w:fldCharType="end"/>
        </w:r>
      </w:p>
    </w:sdtContent>
  </w:sdt>
  <w:p w14:paraId="4BDDB7DC" w14:textId="77777777" w:rsidR="00F43722" w:rsidRDefault="00F4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00D6" w14:textId="77777777" w:rsidR="00764898" w:rsidRDefault="00764898" w:rsidP="00F43722">
      <w:pPr>
        <w:spacing w:after="0" w:line="240" w:lineRule="auto"/>
      </w:pPr>
      <w:r>
        <w:separator/>
      </w:r>
    </w:p>
  </w:footnote>
  <w:footnote w:type="continuationSeparator" w:id="0">
    <w:p w14:paraId="17B71E35" w14:textId="77777777" w:rsidR="00764898" w:rsidRDefault="00764898" w:rsidP="00F43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DE01" w14:textId="1010B13B" w:rsidR="00F43722" w:rsidRDefault="00F43722" w:rsidP="00F43722">
    <w:pPr>
      <w:pStyle w:val="Header"/>
      <w:jc w:val="center"/>
    </w:pPr>
    <w:r>
      <w:rPr>
        <w:noProof/>
        <w:lang w:eastAsia="en-GB"/>
      </w:rPr>
      <w:drawing>
        <wp:inline distT="0" distB="0" distL="0" distR="0" wp14:anchorId="2216B040" wp14:editId="5B744092">
          <wp:extent cx="3163570" cy="501015"/>
          <wp:effectExtent l="0" t="0" r="0" b="0"/>
          <wp:docPr id="2" name="Picture 2" descr="Buckingham Primary Academy">
            <a:hlinkClick xmlns:a="http://schemas.openxmlformats.org/drawingml/2006/main" r:id="rId1" tooltip="&quot;&quot;"/>
          </wp:docPr>
          <wp:cNvGraphicFramePr/>
          <a:graphic xmlns:a="http://schemas.openxmlformats.org/drawingml/2006/main">
            <a:graphicData uri="http://schemas.openxmlformats.org/drawingml/2006/picture">
              <pic:pic xmlns:pic="http://schemas.openxmlformats.org/drawingml/2006/picture">
                <pic:nvPicPr>
                  <pic:cNvPr id="2" name="Picture 2" descr="Buckingham Primary Academy">
                    <a:hlinkClick r:id="rId1" tooltip="&quot;&quo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163570" cy="501015"/>
                  </a:xfrm>
                  <a:prstGeom prst="rect">
                    <a:avLst/>
                  </a:prstGeom>
                  <a:noFill/>
                  <a:ln>
                    <a:noFill/>
                  </a:ln>
                </pic:spPr>
              </pic:pic>
            </a:graphicData>
          </a:graphic>
        </wp:inline>
      </w:drawing>
    </w:r>
  </w:p>
  <w:p w14:paraId="72F94666" w14:textId="77777777" w:rsidR="00F43722" w:rsidRDefault="00F43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5A4D"/>
    <w:multiLevelType w:val="hybridMultilevel"/>
    <w:tmpl w:val="C0E8F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185FC2"/>
    <w:multiLevelType w:val="multilevel"/>
    <w:tmpl w:val="A1E4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655975"/>
    <w:multiLevelType w:val="hybridMultilevel"/>
    <w:tmpl w:val="1CE2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761075">
    <w:abstractNumId w:val="1"/>
  </w:num>
  <w:num w:numId="2" w16cid:durableId="759371201">
    <w:abstractNumId w:val="0"/>
  </w:num>
  <w:num w:numId="3" w16cid:durableId="77046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9E"/>
    <w:rsid w:val="000C149E"/>
    <w:rsid w:val="00164F71"/>
    <w:rsid w:val="003109CA"/>
    <w:rsid w:val="003566A3"/>
    <w:rsid w:val="00415039"/>
    <w:rsid w:val="004B4602"/>
    <w:rsid w:val="004C4B51"/>
    <w:rsid w:val="005F634D"/>
    <w:rsid w:val="00622D02"/>
    <w:rsid w:val="00634AE4"/>
    <w:rsid w:val="00656809"/>
    <w:rsid w:val="00764898"/>
    <w:rsid w:val="007B6C2B"/>
    <w:rsid w:val="007D5225"/>
    <w:rsid w:val="007F3371"/>
    <w:rsid w:val="009E1E96"/>
    <w:rsid w:val="009E587E"/>
    <w:rsid w:val="00B6162D"/>
    <w:rsid w:val="00D54F72"/>
    <w:rsid w:val="00DB144D"/>
    <w:rsid w:val="00EB4C41"/>
    <w:rsid w:val="00EB4CCA"/>
    <w:rsid w:val="00EC67A9"/>
    <w:rsid w:val="00ED364A"/>
    <w:rsid w:val="00F43722"/>
    <w:rsid w:val="00F515DD"/>
    <w:rsid w:val="00F84AF9"/>
    <w:rsid w:val="00FF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6264"/>
  <w15:chartTrackingRefBased/>
  <w15:docId w15:val="{151EAB33-5401-4F14-B20E-16835229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6C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43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722"/>
  </w:style>
  <w:style w:type="paragraph" w:styleId="Footer">
    <w:name w:val="footer"/>
    <w:basedOn w:val="Normal"/>
    <w:link w:val="FooterChar"/>
    <w:uiPriority w:val="99"/>
    <w:unhideWhenUsed/>
    <w:rsid w:val="00F43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722"/>
  </w:style>
  <w:style w:type="paragraph" w:styleId="ListParagraph">
    <w:name w:val="List Paragraph"/>
    <w:basedOn w:val="Normal"/>
    <w:uiPriority w:val="34"/>
    <w:qFormat/>
    <w:rsid w:val="00ED364A"/>
    <w:pPr>
      <w:ind w:left="720"/>
      <w:contextualSpacing/>
    </w:pPr>
  </w:style>
  <w:style w:type="paragraph" w:styleId="BalloonText">
    <w:name w:val="Balloon Text"/>
    <w:basedOn w:val="Normal"/>
    <w:link w:val="BalloonTextChar"/>
    <w:uiPriority w:val="99"/>
    <w:semiHidden/>
    <w:unhideWhenUsed/>
    <w:rsid w:val="0062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30946">
      <w:bodyDiv w:val="1"/>
      <w:marLeft w:val="0"/>
      <w:marRight w:val="0"/>
      <w:marTop w:val="0"/>
      <w:marBottom w:val="0"/>
      <w:divBdr>
        <w:top w:val="none" w:sz="0" w:space="0" w:color="auto"/>
        <w:left w:val="none" w:sz="0" w:space="0" w:color="auto"/>
        <w:bottom w:val="none" w:sz="0" w:space="0" w:color="auto"/>
        <w:right w:val="none" w:sz="0" w:space="0" w:color="auto"/>
      </w:divBdr>
    </w:div>
    <w:div w:id="1059784976">
      <w:bodyDiv w:val="1"/>
      <w:marLeft w:val="0"/>
      <w:marRight w:val="0"/>
      <w:marTop w:val="0"/>
      <w:marBottom w:val="0"/>
      <w:divBdr>
        <w:top w:val="none" w:sz="0" w:space="0" w:color="auto"/>
        <w:left w:val="none" w:sz="0" w:space="0" w:color="auto"/>
        <w:bottom w:val="none" w:sz="0" w:space="0" w:color="auto"/>
        <w:right w:val="none" w:sz="0" w:space="0" w:color="auto"/>
      </w:divBdr>
      <w:divsChild>
        <w:div w:id="397829782">
          <w:marLeft w:val="0"/>
          <w:marRight w:val="0"/>
          <w:marTop w:val="0"/>
          <w:marBottom w:val="0"/>
          <w:divBdr>
            <w:top w:val="none" w:sz="0" w:space="0" w:color="auto"/>
            <w:left w:val="none" w:sz="0" w:space="0" w:color="auto"/>
            <w:bottom w:val="none" w:sz="0" w:space="0" w:color="auto"/>
            <w:right w:val="none" w:sz="0" w:space="0" w:color="auto"/>
          </w:divBdr>
          <w:divsChild>
            <w:div w:id="2124885576">
              <w:marLeft w:val="0"/>
              <w:marRight w:val="0"/>
              <w:marTop w:val="0"/>
              <w:marBottom w:val="0"/>
              <w:divBdr>
                <w:top w:val="none" w:sz="0" w:space="0" w:color="auto"/>
                <w:left w:val="none" w:sz="0" w:space="0" w:color="auto"/>
                <w:bottom w:val="none" w:sz="0" w:space="0" w:color="auto"/>
                <w:right w:val="none" w:sz="0" w:space="0" w:color="auto"/>
              </w:divBdr>
              <w:divsChild>
                <w:div w:id="1107427952">
                  <w:marLeft w:val="0"/>
                  <w:marRight w:val="0"/>
                  <w:marTop w:val="0"/>
                  <w:marBottom w:val="0"/>
                  <w:divBdr>
                    <w:top w:val="none" w:sz="0" w:space="0" w:color="auto"/>
                    <w:left w:val="none" w:sz="0" w:space="0" w:color="auto"/>
                    <w:bottom w:val="none" w:sz="0" w:space="0" w:color="auto"/>
                    <w:right w:val="none" w:sz="0" w:space="0" w:color="auto"/>
                  </w:divBdr>
                  <w:divsChild>
                    <w:div w:id="1816794015">
                      <w:marLeft w:val="0"/>
                      <w:marRight w:val="0"/>
                      <w:marTop w:val="0"/>
                      <w:marBottom w:val="0"/>
                      <w:divBdr>
                        <w:top w:val="none" w:sz="0" w:space="0" w:color="auto"/>
                        <w:left w:val="none" w:sz="0" w:space="0" w:color="auto"/>
                        <w:bottom w:val="none" w:sz="0" w:space="0" w:color="auto"/>
                        <w:right w:val="none" w:sz="0" w:space="0" w:color="auto"/>
                      </w:divBdr>
                      <w:divsChild>
                        <w:div w:id="1333989633">
                          <w:marLeft w:val="0"/>
                          <w:marRight w:val="0"/>
                          <w:marTop w:val="0"/>
                          <w:marBottom w:val="0"/>
                          <w:divBdr>
                            <w:top w:val="none" w:sz="0" w:space="0" w:color="auto"/>
                            <w:left w:val="none" w:sz="0" w:space="0" w:color="auto"/>
                            <w:bottom w:val="none" w:sz="0" w:space="0" w:color="auto"/>
                            <w:right w:val="none" w:sz="0" w:space="0" w:color="auto"/>
                          </w:divBdr>
                          <w:divsChild>
                            <w:div w:id="12552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buckinghamprimaryacadem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0AD067897B40A82E2E3DE28CDAE5" ma:contentTypeVersion="13" ma:contentTypeDescription="Create a new document." ma:contentTypeScope="" ma:versionID="09b3bd37ca6bbd2967eae32f33527eb1">
  <xsd:schema xmlns:xsd="http://www.w3.org/2001/XMLSchema" xmlns:xs="http://www.w3.org/2001/XMLSchema" xmlns:p="http://schemas.microsoft.com/office/2006/metadata/properties" xmlns:ns2="aa2faa68-403d-4087-a78e-2639e168f601" xmlns:ns3="8bc44ad1-2ca1-4151-8610-1d42439433b0" targetNamespace="http://schemas.microsoft.com/office/2006/metadata/properties" ma:root="true" ma:fieldsID="1d9be915189743da1f680431f4d7b4a7" ns2:_="" ns3:_="">
    <xsd:import namespace="aa2faa68-403d-4087-a78e-2639e168f601"/>
    <xsd:import namespace="8bc44ad1-2ca1-4151-8610-1d42439433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faa68-403d-4087-a78e-2639e168f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44ad1-2ca1-4151-8610-1d42439433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b25167-f095-49bd-9fa0-2356ddbf1155}" ma:internalName="TaxCatchAll" ma:showField="CatchAllData" ma:web="8bc44ad1-2ca1-4151-8610-1d42439433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2faa68-403d-4087-a78e-2639e168f601">
      <Terms xmlns="http://schemas.microsoft.com/office/infopath/2007/PartnerControls"/>
    </lcf76f155ced4ddcb4097134ff3c332f>
    <TaxCatchAll xmlns="8bc44ad1-2ca1-4151-8610-1d42439433b0" xsi:nil="true"/>
  </documentManagement>
</p:properties>
</file>

<file path=customXml/itemProps1.xml><?xml version="1.0" encoding="utf-8"?>
<ds:datastoreItem xmlns:ds="http://schemas.openxmlformats.org/officeDocument/2006/customXml" ds:itemID="{A822CC1B-834B-4386-949D-259472320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faa68-403d-4087-a78e-2639e168f601"/>
    <ds:schemaRef ds:uri="8bc44ad1-2ca1-4151-8610-1d4243943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C0C98-9830-45D8-8E50-E8D1B492C070}">
  <ds:schemaRefs>
    <ds:schemaRef ds:uri="http://schemas.microsoft.com/sharepoint/v3/contenttype/forms"/>
  </ds:schemaRefs>
</ds:datastoreItem>
</file>

<file path=customXml/itemProps3.xml><?xml version="1.0" encoding="utf-8"?>
<ds:datastoreItem xmlns:ds="http://schemas.openxmlformats.org/officeDocument/2006/customXml" ds:itemID="{F42AB53C-7947-4F9F-9A3A-8D4F509F5DE4}">
  <ds:schemaRefs>
    <ds:schemaRef ds:uri="http://schemas.microsoft.com/office/2006/metadata/properties"/>
    <ds:schemaRef ds:uri="http://schemas.microsoft.com/office/infopath/2007/PartnerControls"/>
    <ds:schemaRef ds:uri="aa2faa68-403d-4087-a78e-2639e168f601"/>
    <ds:schemaRef ds:uri="8bc44ad1-2ca1-4151-8610-1d42439433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Doy</dc:creator>
  <cp:keywords/>
  <dc:description/>
  <cp:lastModifiedBy>Archibald, Chloe</cp:lastModifiedBy>
  <cp:revision>3</cp:revision>
  <cp:lastPrinted>2021-09-29T10:33:00Z</cp:lastPrinted>
  <dcterms:created xsi:type="dcterms:W3CDTF">2023-06-29T12:18:00Z</dcterms:created>
  <dcterms:modified xsi:type="dcterms:W3CDTF">2023-06-29T12:30:00Z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0x010100D5C80AD067897B40A82E2E3DE28CDAE5</vt:lpwstr>
  </property>
  <property fmtid="{D5CDD505-2E9C-101B-9397-08002B2CF9AE}" pid="3" name="MediaServiceImageTags">
    <vt:lpwstr/>
  </property>
</Properties>
</file>