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496B" w:rsidRDefault="0063336B">
      <w:r>
        <w:rPr>
          <w:noProof/>
          <w:lang w:eastAsia="en-GB"/>
        </w:rPr>
        <mc:AlternateContent>
          <mc:Choice Requires="wps">
            <w:drawing>
              <wp:anchor distT="45720" distB="45720" distL="114300" distR="114300" simplePos="0" relativeHeight="251659264" behindDoc="0" locked="0" layoutInCell="1" allowOverlap="1" wp14:anchorId="675DFD42" wp14:editId="1BC9AAA4">
                <wp:simplePos x="0" y="0"/>
                <wp:positionH relativeFrom="margin">
                  <wp:posOffset>3869055</wp:posOffset>
                </wp:positionH>
                <wp:positionV relativeFrom="paragraph">
                  <wp:posOffset>90170</wp:posOffset>
                </wp:positionV>
                <wp:extent cx="4803775" cy="354330"/>
                <wp:effectExtent l="0" t="0" r="1587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3775" cy="354330"/>
                        </a:xfrm>
                        <a:prstGeom prst="rect">
                          <a:avLst/>
                        </a:prstGeom>
                        <a:solidFill>
                          <a:schemeClr val="accent6"/>
                        </a:solidFill>
                        <a:ln w="9525">
                          <a:solidFill>
                            <a:srgbClr val="000000"/>
                          </a:solidFill>
                          <a:miter lim="800000"/>
                          <a:headEnd/>
                          <a:tailEnd/>
                        </a:ln>
                      </wps:spPr>
                      <wps:txbx>
                        <w:txbxContent>
                          <w:p w:rsidR="0063336B" w:rsidRPr="00DE31CF" w:rsidRDefault="0063336B" w:rsidP="0063336B">
                            <w:pPr>
                              <w:rPr>
                                <w:b/>
                                <w:sz w:val="28"/>
                                <w:szCs w:val="28"/>
                              </w:rPr>
                            </w:pPr>
                            <w:r>
                              <w:rPr>
                                <w:b/>
                                <w:sz w:val="28"/>
                                <w:szCs w:val="28"/>
                              </w:rPr>
                              <w:t xml:space="preserve">BUCKINGHAM </w:t>
                            </w:r>
                            <w:r w:rsidRPr="00DE31CF">
                              <w:rPr>
                                <w:b/>
                                <w:sz w:val="28"/>
                                <w:szCs w:val="28"/>
                              </w:rPr>
                              <w:t>PRIMARY ACADEMY</w:t>
                            </w:r>
                            <w:r>
                              <w:rPr>
                                <w:b/>
                                <w:sz w:val="28"/>
                                <w:szCs w:val="28"/>
                              </w:rPr>
                              <w:t xml:space="preserve"> - </w:t>
                            </w:r>
                            <w:r w:rsidR="00D876DD">
                              <w:rPr>
                                <w:b/>
                                <w:sz w:val="28"/>
                                <w:szCs w:val="28"/>
                              </w:rPr>
                              <w:t>Geograp</w:t>
                            </w:r>
                            <w:r w:rsidR="002D323C">
                              <w:rPr>
                                <w:b/>
                                <w:sz w:val="28"/>
                                <w:szCs w:val="28"/>
                              </w:rPr>
                              <w:t>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5DFD42" id="_x0000_t202" coordsize="21600,21600" o:spt="202" path="m,l,21600r21600,l21600,xe">
                <v:stroke joinstyle="miter"/>
                <v:path gradientshapeok="t" o:connecttype="rect"/>
              </v:shapetype>
              <v:shape id="Text Box 2" o:spid="_x0000_s1026" type="#_x0000_t202" style="position:absolute;margin-left:304.65pt;margin-top:7.1pt;width:378.25pt;height:27.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" fillcolor="#70ad47 [3209]">
                <v:textbox>
                  <w:txbxContent>
                    <w:p w:rsidR="0063336B" w:rsidRPr="00DE31CF" w:rsidRDefault="0063336B" w:rsidP="0063336B">
                      <w:pPr>
                        <w:rPr>
                          <w:b/>
                          <w:sz w:val="28"/>
                          <w:szCs w:val="28"/>
                        </w:rPr>
                      </w:pPr>
                      <w:r>
                        <w:rPr>
                          <w:b/>
                          <w:sz w:val="28"/>
                          <w:szCs w:val="28"/>
                        </w:rPr>
                        <w:t xml:space="preserve">BUCKINGHAM </w:t>
                      </w:r>
                      <w:r w:rsidRPr="00DE31CF">
                        <w:rPr>
                          <w:b/>
                          <w:sz w:val="28"/>
                          <w:szCs w:val="28"/>
                        </w:rPr>
                        <w:t>PRIMARY ACADEMY</w:t>
                      </w:r>
                      <w:r>
                        <w:rPr>
                          <w:b/>
                          <w:sz w:val="28"/>
                          <w:szCs w:val="28"/>
                        </w:rPr>
                        <w:t xml:space="preserve"> - </w:t>
                      </w:r>
                      <w:r w:rsidR="00D876DD">
                        <w:rPr>
                          <w:b/>
                          <w:sz w:val="28"/>
                          <w:szCs w:val="28"/>
                        </w:rPr>
                        <w:t>Geograp</w:t>
                      </w:r>
                      <w:r w:rsidR="002D323C">
                        <w:rPr>
                          <w:b/>
                          <w:sz w:val="28"/>
                          <w:szCs w:val="28"/>
                        </w:rPr>
                        <w:t>hy</w:t>
                      </w:r>
                    </w:p>
                  </w:txbxContent>
                </v:textbox>
                <w10:wrap type="square" anchorx="margin"/>
              </v:shape>
            </w:pict>
          </mc:Fallback>
        </mc:AlternateContent>
      </w:r>
      <w:r>
        <w:rPr>
          <w:noProof/>
          <w:lang w:eastAsia="en-GB"/>
        </w:rPr>
        <w:drawing>
          <wp:inline distT="0" distB="0" distL="0" distR="0" wp14:anchorId="26313E92" wp14:editId="4A3A2FCB">
            <wp:extent cx="3695711" cy="585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PA HEADE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61724" cy="611435"/>
                    </a:xfrm>
                    <a:prstGeom prst="rect">
                      <a:avLst/>
                    </a:prstGeom>
                  </pic:spPr>
                </pic:pic>
              </a:graphicData>
            </a:graphic>
          </wp:inline>
        </w:drawing>
      </w:r>
      <w:r>
        <w:t xml:space="preserve">     </w:t>
      </w:r>
    </w:p>
    <w:tbl>
      <w:tblPr>
        <w:tblStyle w:val="TableGrid"/>
        <w:tblW w:w="0" w:type="auto"/>
        <w:tblLook w:val="04A0" w:firstRow="1" w:lastRow="0" w:firstColumn="1" w:lastColumn="0" w:noHBand="0" w:noVBand="1"/>
      </w:tblPr>
      <w:tblGrid>
        <w:gridCol w:w="2263"/>
        <w:gridCol w:w="6946"/>
        <w:gridCol w:w="6179"/>
      </w:tblGrid>
      <w:tr w:rsidR="00995666" w:rsidTr="00A57B5C">
        <w:tc>
          <w:tcPr>
            <w:tcW w:w="9209" w:type="dxa"/>
            <w:gridSpan w:val="2"/>
          </w:tcPr>
          <w:p w:rsidR="002D323C" w:rsidRDefault="0063336B" w:rsidP="002D323C">
            <w:pPr>
              <w:jc w:val="center"/>
              <w:rPr>
                <w:b/>
                <w:sz w:val="32"/>
                <w:szCs w:val="32"/>
              </w:rPr>
            </w:pPr>
            <w:r w:rsidRPr="00295E1E">
              <w:rPr>
                <w:b/>
                <w:sz w:val="24"/>
                <w:u w:val="single"/>
              </w:rPr>
              <w:t xml:space="preserve">Enquiry Question </w:t>
            </w:r>
            <w:r w:rsidR="008030FE">
              <w:rPr>
                <w:rFonts w:cstheme="minorHAnsi"/>
                <w:b/>
                <w:sz w:val="24"/>
                <w:szCs w:val="32"/>
              </w:rPr>
              <w:t xml:space="preserve">How can we re-discover the wonders of Ancient Egypt? </w:t>
            </w:r>
          </w:p>
          <w:p w:rsidR="0063336B" w:rsidRPr="00295E1E" w:rsidRDefault="0063336B" w:rsidP="002D323C">
            <w:pPr>
              <w:rPr>
                <w:b/>
                <w:sz w:val="24"/>
                <w:u w:val="single"/>
              </w:rPr>
            </w:pPr>
          </w:p>
        </w:tc>
        <w:tc>
          <w:tcPr>
            <w:tcW w:w="6179" w:type="dxa"/>
          </w:tcPr>
          <w:p w:rsidR="0063336B" w:rsidRPr="00295E1E" w:rsidRDefault="0063336B">
            <w:pPr>
              <w:rPr>
                <w:b/>
                <w:sz w:val="24"/>
                <w:u w:val="single"/>
              </w:rPr>
            </w:pPr>
            <w:r w:rsidRPr="00295E1E">
              <w:rPr>
                <w:b/>
                <w:sz w:val="24"/>
                <w:u w:val="single"/>
              </w:rPr>
              <w:t>Year group</w:t>
            </w:r>
            <w:r w:rsidR="002D323C">
              <w:rPr>
                <w:b/>
                <w:sz w:val="24"/>
                <w:u w:val="single"/>
              </w:rPr>
              <w:t xml:space="preserve"> 6</w:t>
            </w:r>
          </w:p>
        </w:tc>
      </w:tr>
      <w:tr w:rsidR="00995666" w:rsidTr="00A57B5C">
        <w:tc>
          <w:tcPr>
            <w:tcW w:w="9209" w:type="dxa"/>
            <w:gridSpan w:val="2"/>
          </w:tcPr>
          <w:p w:rsidR="0063336B" w:rsidRPr="00EF733F" w:rsidRDefault="0063336B">
            <w:pPr>
              <w:rPr>
                <w:b/>
                <w:u w:val="single"/>
              </w:rPr>
            </w:pPr>
            <w:r w:rsidRPr="00EF733F">
              <w:rPr>
                <w:b/>
                <w:u w:val="single"/>
              </w:rPr>
              <w:t>What will be taught through the unit:</w:t>
            </w:r>
          </w:p>
          <w:p w:rsidR="002B2DE4" w:rsidRPr="00995666" w:rsidRDefault="002B2DE4">
            <w:r>
              <w:t xml:space="preserve">Pupils </w:t>
            </w:r>
            <w:proofErr w:type="gramStart"/>
            <w:r>
              <w:t>will be taught</w:t>
            </w:r>
            <w:proofErr w:type="gramEnd"/>
            <w:r>
              <w:t xml:space="preserve"> about the ancient </w:t>
            </w:r>
            <w:proofErr w:type="spellStart"/>
            <w:r>
              <w:t>egyptian</w:t>
            </w:r>
            <w:proofErr w:type="spellEnd"/>
            <w:r>
              <w:t xml:space="preserve"> period with particular reference to the location and area of Egypt. Pupils will be locating Egypt on a world map and then identifying further locations such as the 7 wonders of the ancient world</w:t>
            </w:r>
            <w:r w:rsidR="00027CF4">
              <w:t xml:space="preserve"> on a more specific and detailed map</w:t>
            </w:r>
            <w:r>
              <w:t xml:space="preserve">. Pupils will be taught about the importance of the River Nile and the purposes behind it. </w:t>
            </w:r>
            <w:r w:rsidR="008A1616">
              <w:t xml:space="preserve">Pupils will be applying their knowledge of </w:t>
            </w:r>
            <w:proofErr w:type="spellStart"/>
            <w:proofErr w:type="gramStart"/>
            <w:r w:rsidR="008A1616">
              <w:t>coordiantes</w:t>
            </w:r>
            <w:proofErr w:type="spellEnd"/>
            <w:r w:rsidR="008A1616">
              <w:t xml:space="preserve"> and how to navigate their way down the River Nile using </w:t>
            </w:r>
            <w:proofErr w:type="spellStart"/>
            <w:r w:rsidR="008A1616">
              <w:t>coordnaites</w:t>
            </w:r>
            <w:proofErr w:type="spellEnd"/>
            <w:r w:rsidR="008A1616">
              <w:t xml:space="preserve"> as part of their instructions</w:t>
            </w:r>
            <w:proofErr w:type="gramEnd"/>
            <w:r w:rsidR="008A1616">
              <w:t xml:space="preserve">. </w:t>
            </w:r>
            <w:r>
              <w:t xml:space="preserve">Pupils will also be investigating human features of </w:t>
            </w:r>
            <w:proofErr w:type="spellStart"/>
            <w:r>
              <w:t>georgrpahy</w:t>
            </w:r>
            <w:proofErr w:type="spellEnd"/>
            <w:r>
              <w:t xml:space="preserve"> such as the building of the </w:t>
            </w:r>
            <w:proofErr w:type="spellStart"/>
            <w:r>
              <w:t>pyrmaids</w:t>
            </w:r>
            <w:proofErr w:type="spellEnd"/>
            <w:r>
              <w:t xml:space="preserve"> and discussing if this has taught us anything in </w:t>
            </w:r>
            <w:proofErr w:type="spellStart"/>
            <w:r>
              <w:t>todays</w:t>
            </w:r>
            <w:proofErr w:type="spellEnd"/>
            <w:r>
              <w:t xml:space="preserve"> age. </w:t>
            </w:r>
          </w:p>
          <w:p w:rsidR="00585B4C" w:rsidRPr="002B2DE4" w:rsidRDefault="00585B4C" w:rsidP="002B2DE4">
            <w:r>
              <w:t xml:space="preserve"> </w:t>
            </w:r>
          </w:p>
        </w:tc>
        <w:tc>
          <w:tcPr>
            <w:tcW w:w="6179" w:type="dxa"/>
          </w:tcPr>
          <w:p w:rsidR="00B2423B" w:rsidRPr="008030FE" w:rsidRDefault="002D323C" w:rsidP="002D323C">
            <w:pPr>
              <w:rPr>
                <w:rFonts w:ascii="Comic Sans MS" w:hAnsi="Comic Sans MS"/>
                <w:b/>
                <w:sz w:val="16"/>
                <w:szCs w:val="16"/>
                <w:u w:val="single"/>
              </w:rPr>
            </w:pPr>
            <w:r w:rsidRPr="008030FE">
              <w:rPr>
                <w:rFonts w:ascii="Comic Sans MS" w:hAnsi="Comic Sans MS"/>
                <w:b/>
                <w:sz w:val="16"/>
                <w:szCs w:val="16"/>
                <w:u w:val="single"/>
              </w:rPr>
              <w:t xml:space="preserve">Geographical </w:t>
            </w:r>
            <w:proofErr w:type="spellStart"/>
            <w:r w:rsidRPr="008030FE">
              <w:rPr>
                <w:rFonts w:ascii="Comic Sans MS" w:hAnsi="Comic Sans MS"/>
                <w:b/>
                <w:sz w:val="16"/>
                <w:szCs w:val="16"/>
                <w:u w:val="single"/>
              </w:rPr>
              <w:t>Equiry</w:t>
            </w:r>
            <w:proofErr w:type="spellEnd"/>
          </w:p>
          <w:p w:rsidR="002D323C" w:rsidRDefault="00995666" w:rsidP="002D323C">
            <w:pPr>
              <w:pStyle w:val="ListParagraph"/>
              <w:numPr>
                <w:ilvl w:val="0"/>
                <w:numId w:val="3"/>
              </w:numPr>
              <w:rPr>
                <w:rFonts w:ascii="Comic Sans MS" w:hAnsi="Comic Sans MS"/>
                <w:sz w:val="16"/>
                <w:szCs w:val="16"/>
              </w:rPr>
            </w:pPr>
            <w:r w:rsidRPr="00995666">
              <w:rPr>
                <w:rFonts w:ascii="Comic Sans MS" w:hAnsi="Comic Sans MS"/>
                <w:sz w:val="16"/>
                <w:szCs w:val="16"/>
              </w:rPr>
              <w:t>use the eight points of a compass, four and six-figure grid references, symbols and key (including the use of Ordnance Survey maps) to build their knowledge of the United Kingdom and the wider world</w:t>
            </w:r>
          </w:p>
          <w:p w:rsidR="00995666" w:rsidRPr="00995666" w:rsidRDefault="00995666" w:rsidP="002D323C">
            <w:pPr>
              <w:pStyle w:val="ListParagraph"/>
              <w:numPr>
                <w:ilvl w:val="0"/>
                <w:numId w:val="3"/>
              </w:numPr>
              <w:rPr>
                <w:rFonts w:ascii="Comic Sans MS" w:hAnsi="Comic Sans MS"/>
                <w:sz w:val="10"/>
                <w:szCs w:val="16"/>
              </w:rPr>
            </w:pPr>
            <w:r w:rsidRPr="00995666">
              <w:rPr>
                <w:rFonts w:ascii="Comic Sans MS" w:hAnsi="Comic Sans MS"/>
                <w:sz w:val="16"/>
              </w:rPr>
              <w:t>physical geography, including: climate zones, biomes and vegetation belts, rivers, mountains, volcanoes and earthquakes, and the water cycle</w:t>
            </w:r>
          </w:p>
          <w:p w:rsidR="00995666" w:rsidRPr="00995666" w:rsidRDefault="00995666" w:rsidP="002D323C">
            <w:pPr>
              <w:pStyle w:val="ListParagraph"/>
              <w:numPr>
                <w:ilvl w:val="0"/>
                <w:numId w:val="3"/>
              </w:numPr>
              <w:rPr>
                <w:rFonts w:ascii="Comic Sans MS" w:hAnsi="Comic Sans MS"/>
                <w:sz w:val="16"/>
                <w:szCs w:val="16"/>
              </w:rPr>
            </w:pPr>
            <w:r w:rsidRPr="00995666">
              <w:rPr>
                <w:rFonts w:ascii="Comic Sans MS" w:hAnsi="Comic Sans MS"/>
                <w:sz w:val="16"/>
                <w:szCs w:val="16"/>
              </w:rPr>
              <w:t>locate the world’s countries, using maps to focus on Europe (including the location of Russia) and North and South America, concentrating on their environmental regions, key physical and human characteristics, countries, and major cities</w:t>
            </w:r>
          </w:p>
        </w:tc>
      </w:tr>
      <w:tr w:rsidR="008A1616" w:rsidTr="00265B87">
        <w:tc>
          <w:tcPr>
            <w:tcW w:w="2263" w:type="dxa"/>
          </w:tcPr>
          <w:p w:rsidR="0063336B" w:rsidRPr="00EF733F" w:rsidRDefault="008030FE">
            <w:pPr>
              <w:rPr>
                <w:b/>
                <w:color w:val="000000" w:themeColor="text1"/>
                <w:sz w:val="20"/>
                <w:szCs w:val="18"/>
              </w:rPr>
            </w:pPr>
            <w:r>
              <w:rPr>
                <w:b/>
                <w:color w:val="000000" w:themeColor="text1"/>
                <w:sz w:val="20"/>
                <w:szCs w:val="18"/>
              </w:rPr>
              <w:t xml:space="preserve">Who were the Ancient Egyptians and where did they live? </w:t>
            </w:r>
          </w:p>
        </w:tc>
        <w:tc>
          <w:tcPr>
            <w:tcW w:w="6946" w:type="dxa"/>
            <w:shd w:val="clear" w:color="auto" w:fill="auto"/>
          </w:tcPr>
          <w:p w:rsidR="0063336B" w:rsidRDefault="008030FE" w:rsidP="00B30C37">
            <w:pPr>
              <w:pStyle w:val="NormalWeb"/>
              <w:shd w:val="clear" w:color="auto" w:fill="F3F5F9"/>
              <w:spacing w:before="0" w:beforeAutospacing="0" w:after="90" w:afterAutospacing="0" w:line="285" w:lineRule="atLeast"/>
              <w:rPr>
                <w:rFonts w:ascii="Arial" w:hAnsi="Arial" w:cs="Arial"/>
                <w:color w:val="202124"/>
                <w:sz w:val="20"/>
                <w:shd w:val="clear" w:color="auto" w:fill="FFFFFF"/>
              </w:rPr>
            </w:pPr>
            <w:r w:rsidRPr="008030FE">
              <w:rPr>
                <w:rFonts w:ascii="Arial" w:hAnsi="Arial" w:cs="Arial"/>
                <w:color w:val="202124"/>
                <w:sz w:val="20"/>
                <w:shd w:val="clear" w:color="auto" w:fill="FFFFFF"/>
              </w:rPr>
              <w:t>The </w:t>
            </w:r>
            <w:r w:rsidRPr="008030FE">
              <w:rPr>
                <w:rFonts w:ascii="Arial" w:hAnsi="Arial" w:cs="Arial"/>
                <w:b/>
                <w:bCs/>
                <w:color w:val="202124"/>
                <w:sz w:val="20"/>
                <w:shd w:val="clear" w:color="auto" w:fill="FFFFFF"/>
              </w:rPr>
              <w:t>Ancient Egyptians lived</w:t>
            </w:r>
            <w:r w:rsidRPr="008030FE">
              <w:rPr>
                <w:rFonts w:ascii="Arial" w:hAnsi="Arial" w:cs="Arial"/>
                <w:color w:val="202124"/>
                <w:sz w:val="20"/>
                <w:shd w:val="clear" w:color="auto" w:fill="FFFFFF"/>
              </w:rPr>
              <w:t> along the banks of the river Nile in </w:t>
            </w:r>
            <w:r w:rsidRPr="008030FE">
              <w:rPr>
                <w:rFonts w:ascii="Arial" w:hAnsi="Arial" w:cs="Arial"/>
                <w:b/>
                <w:bCs/>
                <w:color w:val="202124"/>
                <w:sz w:val="20"/>
                <w:shd w:val="clear" w:color="auto" w:fill="FFFFFF"/>
              </w:rPr>
              <w:t>Egypt</w:t>
            </w:r>
            <w:r w:rsidRPr="008030FE">
              <w:rPr>
                <w:rFonts w:ascii="Arial" w:hAnsi="Arial" w:cs="Arial"/>
                <w:color w:val="202124"/>
                <w:sz w:val="20"/>
                <w:shd w:val="clear" w:color="auto" w:fill="FFFFFF"/>
              </w:rPr>
              <w:t>. Farmers first settled in </w:t>
            </w:r>
            <w:r w:rsidRPr="008030FE">
              <w:rPr>
                <w:rFonts w:ascii="Arial" w:hAnsi="Arial" w:cs="Arial"/>
                <w:b/>
                <w:bCs/>
                <w:color w:val="202124"/>
                <w:sz w:val="20"/>
                <w:shd w:val="clear" w:color="auto" w:fill="FFFFFF"/>
              </w:rPr>
              <w:t>Egypt</w:t>
            </w:r>
            <w:r w:rsidRPr="008030FE">
              <w:rPr>
                <w:rFonts w:ascii="Arial" w:hAnsi="Arial" w:cs="Arial"/>
                <w:color w:val="202124"/>
                <w:sz w:val="20"/>
                <w:shd w:val="clear" w:color="auto" w:fill="FFFFFF"/>
              </w:rPr>
              <w:t> along the River Nile around 5000 B.C. Where </w:t>
            </w:r>
            <w:r w:rsidRPr="008030FE">
              <w:rPr>
                <w:rFonts w:ascii="Arial" w:hAnsi="Arial" w:cs="Arial"/>
                <w:b/>
                <w:bCs/>
                <w:color w:val="202124"/>
                <w:sz w:val="20"/>
                <w:shd w:val="clear" w:color="auto" w:fill="FFFFFF"/>
              </w:rPr>
              <w:t>do</w:t>
            </w:r>
            <w:r w:rsidRPr="008030FE">
              <w:rPr>
                <w:rFonts w:ascii="Arial" w:hAnsi="Arial" w:cs="Arial"/>
                <w:color w:val="202124"/>
                <w:sz w:val="20"/>
                <w:shd w:val="clear" w:color="auto" w:fill="FFFFFF"/>
              </w:rPr>
              <w:t> most </w:t>
            </w:r>
            <w:r w:rsidRPr="008030FE">
              <w:rPr>
                <w:rFonts w:ascii="Arial" w:hAnsi="Arial" w:cs="Arial"/>
                <w:b/>
                <w:bCs/>
                <w:color w:val="202124"/>
                <w:sz w:val="20"/>
                <w:shd w:val="clear" w:color="auto" w:fill="FFFFFF"/>
              </w:rPr>
              <w:t>people</w:t>
            </w:r>
            <w:r w:rsidRPr="008030FE">
              <w:rPr>
                <w:rFonts w:ascii="Arial" w:hAnsi="Arial" w:cs="Arial"/>
                <w:color w:val="202124"/>
                <w:sz w:val="20"/>
                <w:shd w:val="clear" w:color="auto" w:fill="FFFFFF"/>
              </w:rPr>
              <w:t> in </w:t>
            </w:r>
            <w:r w:rsidRPr="008030FE">
              <w:rPr>
                <w:rFonts w:ascii="Arial" w:hAnsi="Arial" w:cs="Arial"/>
                <w:b/>
                <w:bCs/>
                <w:color w:val="202124"/>
                <w:sz w:val="20"/>
                <w:shd w:val="clear" w:color="auto" w:fill="FFFFFF"/>
              </w:rPr>
              <w:t>Egypt live</w:t>
            </w:r>
            <w:r w:rsidRPr="008030FE">
              <w:rPr>
                <w:rFonts w:ascii="Arial" w:hAnsi="Arial" w:cs="Arial"/>
                <w:color w:val="202124"/>
                <w:sz w:val="20"/>
                <w:shd w:val="clear" w:color="auto" w:fill="FFFFFF"/>
              </w:rPr>
              <w:t> today? About 95 % of </w:t>
            </w:r>
            <w:r w:rsidRPr="008030FE">
              <w:rPr>
                <w:rFonts w:ascii="Arial" w:hAnsi="Arial" w:cs="Arial"/>
                <w:b/>
                <w:bCs/>
                <w:color w:val="202124"/>
                <w:sz w:val="20"/>
                <w:shd w:val="clear" w:color="auto" w:fill="FFFFFF"/>
              </w:rPr>
              <w:t>Egypt's</w:t>
            </w:r>
            <w:r w:rsidRPr="008030FE">
              <w:rPr>
                <w:rFonts w:ascii="Arial" w:hAnsi="Arial" w:cs="Arial"/>
                <w:color w:val="202124"/>
                <w:sz w:val="20"/>
                <w:shd w:val="clear" w:color="auto" w:fill="FFFFFF"/>
              </w:rPr>
              <w:t> population still </w:t>
            </w:r>
            <w:r w:rsidRPr="008030FE">
              <w:rPr>
                <w:rFonts w:ascii="Arial" w:hAnsi="Arial" w:cs="Arial"/>
                <w:b/>
                <w:bCs/>
                <w:color w:val="202124"/>
                <w:sz w:val="20"/>
                <w:shd w:val="clear" w:color="auto" w:fill="FFFFFF"/>
              </w:rPr>
              <w:t>live</w:t>
            </w:r>
            <w:r w:rsidRPr="008030FE">
              <w:rPr>
                <w:rFonts w:ascii="Arial" w:hAnsi="Arial" w:cs="Arial"/>
                <w:color w:val="202124"/>
                <w:sz w:val="20"/>
                <w:shd w:val="clear" w:color="auto" w:fill="FFFFFF"/>
              </w:rPr>
              <w:t> in the Nile valley (the area next to the river).</w:t>
            </w:r>
          </w:p>
          <w:p w:rsidR="008C7AE1" w:rsidRPr="00EF733F" w:rsidRDefault="008C7AE1" w:rsidP="00B30C37">
            <w:pPr>
              <w:pStyle w:val="NormalWeb"/>
              <w:shd w:val="clear" w:color="auto" w:fill="F3F5F9"/>
              <w:spacing w:before="0" w:beforeAutospacing="0" w:after="90" w:afterAutospacing="0" w:line="285" w:lineRule="atLeast"/>
              <w:rPr>
                <w:rFonts w:ascii="Comic Sans MS" w:hAnsi="Comic Sans MS"/>
                <w:color w:val="8E939C"/>
                <w:sz w:val="22"/>
                <w:szCs w:val="22"/>
              </w:rPr>
            </w:pPr>
            <w:r>
              <w:rPr>
                <w:rFonts w:ascii="Arial" w:hAnsi="Arial" w:cs="Arial"/>
                <w:color w:val="202124"/>
                <w:sz w:val="20"/>
                <w:shd w:val="clear" w:color="auto" w:fill="FFFFFF"/>
              </w:rPr>
              <w:t>Children to identify the location of the Egyptians using a world map/</w:t>
            </w:r>
            <w:proofErr w:type="spellStart"/>
            <w:r>
              <w:rPr>
                <w:rFonts w:ascii="Arial" w:hAnsi="Arial" w:cs="Arial"/>
                <w:color w:val="202124"/>
                <w:sz w:val="20"/>
                <w:shd w:val="clear" w:color="auto" w:fill="FFFFFF"/>
              </w:rPr>
              <w:t>contient</w:t>
            </w:r>
            <w:proofErr w:type="spellEnd"/>
            <w:r>
              <w:rPr>
                <w:rFonts w:ascii="Arial" w:hAnsi="Arial" w:cs="Arial"/>
                <w:color w:val="202124"/>
                <w:sz w:val="20"/>
                <w:shd w:val="clear" w:color="auto" w:fill="FFFFFF"/>
              </w:rPr>
              <w:t xml:space="preserve"> (</w:t>
            </w:r>
            <w:proofErr w:type="spellStart"/>
            <w:r>
              <w:rPr>
                <w:rFonts w:ascii="Arial" w:hAnsi="Arial" w:cs="Arial"/>
                <w:color w:val="202124"/>
                <w:sz w:val="20"/>
                <w:shd w:val="clear" w:color="auto" w:fill="FFFFFF"/>
              </w:rPr>
              <w:t>Afirca</w:t>
            </w:r>
            <w:proofErr w:type="spellEnd"/>
            <w:proofErr w:type="gramStart"/>
            <w:r>
              <w:rPr>
                <w:rFonts w:ascii="Arial" w:hAnsi="Arial" w:cs="Arial"/>
                <w:color w:val="202124"/>
                <w:sz w:val="20"/>
                <w:shd w:val="clear" w:color="auto" w:fill="FFFFFF"/>
              </w:rPr>
              <w:t>)m</w:t>
            </w:r>
            <w:proofErr w:type="gramEnd"/>
            <w:r>
              <w:rPr>
                <w:rFonts w:ascii="Arial" w:hAnsi="Arial" w:cs="Arial"/>
                <w:color w:val="202124"/>
                <w:sz w:val="20"/>
                <w:shd w:val="clear" w:color="auto" w:fill="FFFFFF"/>
              </w:rPr>
              <w:t xml:space="preserve"> then leading into a more </w:t>
            </w:r>
            <w:proofErr w:type="spellStart"/>
            <w:r>
              <w:rPr>
                <w:rFonts w:ascii="Arial" w:hAnsi="Arial" w:cs="Arial"/>
                <w:color w:val="202124"/>
                <w:sz w:val="20"/>
                <w:shd w:val="clear" w:color="auto" w:fill="FFFFFF"/>
              </w:rPr>
              <w:t>detiled</w:t>
            </w:r>
            <w:proofErr w:type="spellEnd"/>
            <w:r>
              <w:rPr>
                <w:rFonts w:ascii="Arial" w:hAnsi="Arial" w:cs="Arial"/>
                <w:color w:val="202124"/>
                <w:sz w:val="20"/>
                <w:shd w:val="clear" w:color="auto" w:fill="FFFFFF"/>
              </w:rPr>
              <w:t xml:space="preserve"> map of Egypt. </w:t>
            </w:r>
          </w:p>
        </w:tc>
        <w:tc>
          <w:tcPr>
            <w:tcW w:w="6179" w:type="dxa"/>
            <w:vMerge w:val="restart"/>
          </w:tcPr>
          <w:p w:rsidR="0063336B" w:rsidRPr="008030FE" w:rsidRDefault="00995666" w:rsidP="00967555">
            <w:pPr>
              <w:jc w:val="center"/>
              <w:rPr>
                <w:b/>
                <w:u w:val="single"/>
              </w:rPr>
            </w:pPr>
            <w:r>
              <w:rPr>
                <w:noProof/>
                <w:lang w:eastAsia="en-GB"/>
              </w:rPr>
              <w:drawing>
                <wp:anchor distT="0" distB="0" distL="114300" distR="114300" simplePos="0" relativeHeight="251660288" behindDoc="0" locked="0" layoutInCell="1" allowOverlap="1" wp14:anchorId="22A19553" wp14:editId="2BEA59D6">
                  <wp:simplePos x="0" y="0"/>
                  <wp:positionH relativeFrom="column">
                    <wp:posOffset>636270</wp:posOffset>
                  </wp:positionH>
                  <wp:positionV relativeFrom="paragraph">
                    <wp:posOffset>439420</wp:posOffset>
                  </wp:positionV>
                  <wp:extent cx="2609215" cy="2549525"/>
                  <wp:effectExtent l="0" t="0" r="63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09215" cy="2549525"/>
                          </a:xfrm>
                          <a:prstGeom prst="rect">
                            <a:avLst/>
                          </a:prstGeom>
                        </pic:spPr>
                      </pic:pic>
                    </a:graphicData>
                  </a:graphic>
                </wp:anchor>
              </w:drawing>
            </w:r>
            <w:r w:rsidR="00F12CA8" w:rsidRPr="008030FE">
              <w:rPr>
                <w:b/>
                <w:u w:val="single"/>
              </w:rPr>
              <w:t>Diag</w:t>
            </w:r>
            <w:r w:rsidR="0063336B" w:rsidRPr="008030FE">
              <w:rPr>
                <w:b/>
                <w:u w:val="single"/>
              </w:rPr>
              <w:t xml:space="preserve">ram associated with your </w:t>
            </w:r>
            <w:r w:rsidR="002D323C" w:rsidRPr="008030FE">
              <w:rPr>
                <w:b/>
                <w:u w:val="single"/>
              </w:rPr>
              <w:t>geographical unit</w:t>
            </w:r>
          </w:p>
          <w:p w:rsidR="00995666" w:rsidRDefault="00995666" w:rsidP="00967555">
            <w:pPr>
              <w:jc w:val="center"/>
              <w:rPr>
                <w:b/>
                <w:u w:val="single"/>
              </w:rPr>
            </w:pPr>
            <w:r>
              <w:rPr>
                <w:b/>
                <w:u w:val="single"/>
              </w:rPr>
              <w:t>Map of Egypt</w:t>
            </w:r>
          </w:p>
          <w:p w:rsidR="00995666" w:rsidRPr="00995666" w:rsidRDefault="00995666" w:rsidP="00995666"/>
          <w:p w:rsidR="00995666" w:rsidRPr="00995666" w:rsidRDefault="00995666" w:rsidP="00995666"/>
          <w:p w:rsidR="00995666" w:rsidRPr="00995666" w:rsidRDefault="00995666" w:rsidP="00995666"/>
          <w:p w:rsidR="00995666" w:rsidRPr="00995666" w:rsidRDefault="00995666" w:rsidP="00995666"/>
          <w:p w:rsidR="00995666" w:rsidRPr="00995666" w:rsidRDefault="00995666" w:rsidP="00995666"/>
          <w:p w:rsidR="00995666" w:rsidRPr="00995666" w:rsidRDefault="00995666" w:rsidP="00995666"/>
          <w:p w:rsidR="00995666" w:rsidRPr="00995666" w:rsidRDefault="00995666" w:rsidP="00995666"/>
          <w:p w:rsidR="00995666" w:rsidRPr="00995666" w:rsidRDefault="00995666" w:rsidP="00995666"/>
          <w:p w:rsidR="00995666" w:rsidRPr="00995666" w:rsidRDefault="00995666" w:rsidP="00995666"/>
          <w:p w:rsidR="00995666" w:rsidRPr="00995666" w:rsidRDefault="00995666" w:rsidP="00995666"/>
          <w:p w:rsidR="00F12CA8" w:rsidRPr="00995666" w:rsidRDefault="00F12CA8" w:rsidP="00995666"/>
          <w:p w:rsidR="00967555" w:rsidRPr="008030FE" w:rsidRDefault="00967555" w:rsidP="00967555">
            <w:pPr>
              <w:rPr>
                <w:b/>
                <w:u w:val="single"/>
              </w:rPr>
            </w:pPr>
            <w:r w:rsidRPr="008030FE">
              <w:rPr>
                <w:b/>
                <w:u w:val="single"/>
              </w:rPr>
              <w:t xml:space="preserve">           </w:t>
            </w:r>
          </w:p>
          <w:p w:rsidR="00967555" w:rsidRPr="008030FE" w:rsidRDefault="00967555" w:rsidP="00967555">
            <w:pPr>
              <w:rPr>
                <w:b/>
                <w:u w:val="single"/>
              </w:rPr>
            </w:pPr>
          </w:p>
          <w:p w:rsidR="008338C5" w:rsidRPr="008030FE" w:rsidRDefault="008338C5" w:rsidP="00967555">
            <w:pPr>
              <w:rPr>
                <w:b/>
                <w:u w:val="single"/>
              </w:rPr>
            </w:pPr>
          </w:p>
          <w:p w:rsidR="008338C5" w:rsidRPr="008030FE" w:rsidRDefault="008338C5" w:rsidP="00967555">
            <w:pPr>
              <w:rPr>
                <w:b/>
                <w:u w:val="single"/>
              </w:rPr>
            </w:pPr>
          </w:p>
          <w:p w:rsidR="008338C5" w:rsidRPr="008030FE" w:rsidRDefault="008338C5" w:rsidP="00967555">
            <w:pPr>
              <w:rPr>
                <w:b/>
                <w:u w:val="single"/>
              </w:rPr>
            </w:pPr>
          </w:p>
          <w:p w:rsidR="008338C5" w:rsidRPr="008030FE" w:rsidRDefault="008338C5" w:rsidP="00967555">
            <w:pPr>
              <w:rPr>
                <w:b/>
                <w:u w:val="single"/>
              </w:rPr>
            </w:pPr>
          </w:p>
          <w:p w:rsidR="008338C5" w:rsidRPr="008030FE" w:rsidRDefault="008338C5" w:rsidP="00967555">
            <w:pPr>
              <w:rPr>
                <w:b/>
                <w:u w:val="single"/>
              </w:rPr>
            </w:pPr>
          </w:p>
          <w:p w:rsidR="008338C5" w:rsidRPr="008030FE" w:rsidRDefault="008A1616" w:rsidP="00995666">
            <w:pPr>
              <w:tabs>
                <w:tab w:val="left" w:pos="2472"/>
              </w:tabs>
              <w:rPr>
                <w:b/>
                <w:u w:val="single"/>
              </w:rPr>
            </w:pPr>
            <w:r w:rsidRPr="008A1616">
              <w:rPr>
                <w:b/>
                <w:noProof/>
                <w:u w:val="single"/>
                <w:lang w:eastAsia="en-GB"/>
              </w:rPr>
              <w:drawing>
                <wp:anchor distT="0" distB="0" distL="114300" distR="114300" simplePos="0" relativeHeight="251663360" behindDoc="1" locked="0" layoutInCell="1" allowOverlap="1">
                  <wp:simplePos x="0" y="0"/>
                  <wp:positionH relativeFrom="column">
                    <wp:posOffset>487680</wp:posOffset>
                  </wp:positionH>
                  <wp:positionV relativeFrom="paragraph">
                    <wp:posOffset>65405</wp:posOffset>
                  </wp:positionV>
                  <wp:extent cx="2859405" cy="1734185"/>
                  <wp:effectExtent l="0" t="0" r="0" b="0"/>
                  <wp:wrapTight wrapText="bothSides">
                    <wp:wrapPolygon edited="0">
                      <wp:start x="0" y="0"/>
                      <wp:lineTo x="0" y="21355"/>
                      <wp:lineTo x="21442" y="21355"/>
                      <wp:lineTo x="2144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59405" cy="1734185"/>
                          </a:xfrm>
                          <a:prstGeom prst="rect">
                            <a:avLst/>
                          </a:prstGeom>
                        </pic:spPr>
                      </pic:pic>
                    </a:graphicData>
                  </a:graphic>
                  <wp14:sizeRelH relativeFrom="margin">
                    <wp14:pctWidth>0</wp14:pctWidth>
                  </wp14:sizeRelH>
                  <wp14:sizeRelV relativeFrom="margin">
                    <wp14:pctHeight>0</wp14:pctHeight>
                  </wp14:sizeRelV>
                </wp:anchor>
              </w:drawing>
            </w:r>
          </w:p>
          <w:p w:rsidR="008338C5" w:rsidRPr="008030FE" w:rsidRDefault="008338C5" w:rsidP="00967555">
            <w:pPr>
              <w:rPr>
                <w:b/>
                <w:u w:val="single"/>
              </w:rPr>
            </w:pPr>
          </w:p>
          <w:p w:rsidR="008338C5" w:rsidRPr="008030FE" w:rsidRDefault="008338C5" w:rsidP="00967555">
            <w:pPr>
              <w:rPr>
                <w:b/>
                <w:u w:val="single"/>
              </w:rPr>
            </w:pPr>
          </w:p>
          <w:p w:rsidR="008338C5" w:rsidRPr="008030FE" w:rsidRDefault="008338C5" w:rsidP="00967555">
            <w:pPr>
              <w:rPr>
                <w:b/>
                <w:u w:val="single"/>
              </w:rPr>
            </w:pPr>
          </w:p>
          <w:p w:rsidR="00F12CA8" w:rsidRPr="008030FE" w:rsidRDefault="00F12CA8" w:rsidP="00967555">
            <w:pPr>
              <w:rPr>
                <w:b/>
                <w:u w:val="single"/>
              </w:rPr>
            </w:pPr>
          </w:p>
          <w:p w:rsidR="00F12CA8" w:rsidRPr="008030FE" w:rsidRDefault="00F12CA8" w:rsidP="00967555">
            <w:pPr>
              <w:rPr>
                <w:b/>
                <w:u w:val="single"/>
              </w:rPr>
            </w:pPr>
          </w:p>
          <w:p w:rsidR="00F12CA8" w:rsidRPr="008030FE" w:rsidRDefault="00F12CA8" w:rsidP="00967555">
            <w:pPr>
              <w:rPr>
                <w:b/>
                <w:u w:val="single"/>
              </w:rPr>
            </w:pPr>
          </w:p>
          <w:p w:rsidR="00F12CA8" w:rsidRPr="008030FE" w:rsidRDefault="00F12CA8" w:rsidP="00967555">
            <w:pPr>
              <w:rPr>
                <w:b/>
                <w:u w:val="single"/>
              </w:rPr>
            </w:pPr>
          </w:p>
          <w:p w:rsidR="00F12CA8" w:rsidRPr="008030FE" w:rsidRDefault="00F12CA8" w:rsidP="00967555">
            <w:pPr>
              <w:rPr>
                <w:b/>
                <w:u w:val="single"/>
              </w:rPr>
            </w:pPr>
          </w:p>
        </w:tc>
      </w:tr>
      <w:tr w:rsidR="008A1616" w:rsidTr="005501BF">
        <w:tc>
          <w:tcPr>
            <w:tcW w:w="2263" w:type="dxa"/>
          </w:tcPr>
          <w:p w:rsidR="0063336B" w:rsidRPr="005836D9" w:rsidRDefault="008C7AE1">
            <w:pPr>
              <w:rPr>
                <w:b/>
                <w:color w:val="000000" w:themeColor="text1"/>
                <w:sz w:val="20"/>
                <w:szCs w:val="18"/>
              </w:rPr>
            </w:pPr>
            <w:r>
              <w:rPr>
                <w:b/>
                <w:color w:val="000000" w:themeColor="text1"/>
                <w:sz w:val="20"/>
                <w:szCs w:val="18"/>
              </w:rPr>
              <w:t xml:space="preserve">What are the 7 Wonders of Ancient </w:t>
            </w:r>
            <w:proofErr w:type="spellStart"/>
            <w:r>
              <w:rPr>
                <w:b/>
                <w:color w:val="000000" w:themeColor="text1"/>
                <w:sz w:val="20"/>
                <w:szCs w:val="18"/>
              </w:rPr>
              <w:t>Egpyt</w:t>
            </w:r>
            <w:proofErr w:type="spellEnd"/>
            <w:r>
              <w:rPr>
                <w:b/>
                <w:color w:val="000000" w:themeColor="text1"/>
                <w:sz w:val="20"/>
                <w:szCs w:val="18"/>
              </w:rPr>
              <w:t xml:space="preserve">- Can you locate them on your map? </w:t>
            </w:r>
          </w:p>
        </w:tc>
        <w:tc>
          <w:tcPr>
            <w:tcW w:w="6946" w:type="dxa"/>
          </w:tcPr>
          <w:p w:rsidR="008C7AE1" w:rsidRPr="008030FE" w:rsidRDefault="008C7AE1" w:rsidP="008C7AE1">
            <w:pPr>
              <w:pStyle w:val="ListParagraph"/>
              <w:numPr>
                <w:ilvl w:val="0"/>
                <w:numId w:val="3"/>
              </w:numPr>
              <w:shd w:val="clear" w:color="auto" w:fill="FFFFFF"/>
              <w:spacing w:after="60"/>
              <w:rPr>
                <w:rFonts w:ascii="Calibri" w:eastAsia="Times New Roman" w:hAnsi="Calibri" w:cs="Calibri"/>
                <w:color w:val="202124"/>
                <w:sz w:val="20"/>
                <w:szCs w:val="24"/>
                <w:lang w:eastAsia="en-GB"/>
              </w:rPr>
            </w:pPr>
            <w:r w:rsidRPr="008030FE">
              <w:rPr>
                <w:rFonts w:ascii="Calibri" w:eastAsia="Times New Roman" w:hAnsi="Calibri" w:cs="Calibri"/>
                <w:b/>
                <w:bCs/>
                <w:color w:val="202124"/>
                <w:sz w:val="20"/>
                <w:szCs w:val="24"/>
                <w:lang w:eastAsia="en-GB"/>
              </w:rPr>
              <w:t>Great Pyramid of Giza</w:t>
            </w:r>
            <w:r w:rsidRPr="008030FE">
              <w:rPr>
                <w:rFonts w:ascii="Calibri" w:eastAsia="Times New Roman" w:hAnsi="Calibri" w:cs="Calibri"/>
                <w:color w:val="202124"/>
                <w:sz w:val="20"/>
                <w:szCs w:val="24"/>
                <w:lang w:eastAsia="en-GB"/>
              </w:rPr>
              <w:t>. </w:t>
            </w:r>
            <w:r w:rsidRPr="008030FE">
              <w:rPr>
                <w:rFonts w:ascii="Calibri" w:eastAsia="Times New Roman" w:hAnsi="Calibri" w:cs="Calibri"/>
                <w:b/>
                <w:bCs/>
                <w:color w:val="202124"/>
                <w:sz w:val="20"/>
                <w:szCs w:val="24"/>
                <w:lang w:eastAsia="en-GB"/>
              </w:rPr>
              <w:t>Giza</w:t>
            </w:r>
            <w:r>
              <w:rPr>
                <w:rFonts w:ascii="Calibri" w:eastAsia="Times New Roman" w:hAnsi="Calibri" w:cs="Calibri"/>
                <w:color w:val="202124"/>
                <w:sz w:val="20"/>
                <w:szCs w:val="24"/>
                <w:lang w:eastAsia="en-GB"/>
              </w:rPr>
              <w:t>, Egypt</w:t>
            </w:r>
          </w:p>
          <w:p w:rsidR="008C7AE1" w:rsidRPr="008030FE" w:rsidRDefault="008C7AE1" w:rsidP="008C7AE1">
            <w:pPr>
              <w:pStyle w:val="ListParagraph"/>
              <w:numPr>
                <w:ilvl w:val="0"/>
                <w:numId w:val="3"/>
              </w:numPr>
              <w:shd w:val="clear" w:color="auto" w:fill="FFFFFF"/>
              <w:spacing w:after="60"/>
              <w:rPr>
                <w:rFonts w:ascii="Calibri" w:eastAsia="Times New Roman" w:hAnsi="Calibri" w:cs="Calibri"/>
                <w:color w:val="202124"/>
                <w:sz w:val="20"/>
                <w:szCs w:val="24"/>
                <w:lang w:eastAsia="en-GB"/>
              </w:rPr>
            </w:pPr>
            <w:r w:rsidRPr="008030FE">
              <w:rPr>
                <w:rFonts w:ascii="Calibri" w:eastAsia="Times New Roman" w:hAnsi="Calibri" w:cs="Calibri"/>
                <w:b/>
                <w:bCs/>
                <w:color w:val="202124"/>
                <w:sz w:val="20"/>
                <w:szCs w:val="24"/>
                <w:lang w:eastAsia="en-GB"/>
              </w:rPr>
              <w:t>The Great Sphinx</w:t>
            </w:r>
            <w:r w:rsidRPr="008030FE">
              <w:rPr>
                <w:rFonts w:ascii="Calibri" w:eastAsia="Times New Roman" w:hAnsi="Calibri" w:cs="Calibri"/>
                <w:color w:val="202124"/>
                <w:sz w:val="20"/>
                <w:szCs w:val="24"/>
                <w:lang w:eastAsia="en-GB"/>
              </w:rPr>
              <w:t>. </w:t>
            </w:r>
            <w:r w:rsidRPr="008030FE">
              <w:rPr>
                <w:rFonts w:ascii="Calibri" w:eastAsia="Times New Roman" w:hAnsi="Calibri" w:cs="Calibri"/>
                <w:b/>
                <w:bCs/>
                <w:color w:val="202124"/>
                <w:sz w:val="20"/>
                <w:szCs w:val="24"/>
                <w:lang w:eastAsia="en-GB"/>
              </w:rPr>
              <w:t>Giza</w:t>
            </w:r>
            <w:r>
              <w:rPr>
                <w:rFonts w:ascii="Calibri" w:eastAsia="Times New Roman" w:hAnsi="Calibri" w:cs="Calibri"/>
                <w:color w:val="202124"/>
                <w:sz w:val="20"/>
                <w:szCs w:val="24"/>
                <w:lang w:eastAsia="en-GB"/>
              </w:rPr>
              <w:t>, Egypt</w:t>
            </w:r>
          </w:p>
          <w:p w:rsidR="008C7AE1" w:rsidRPr="008030FE" w:rsidRDefault="008C7AE1" w:rsidP="008C7AE1">
            <w:pPr>
              <w:pStyle w:val="ListParagraph"/>
              <w:numPr>
                <w:ilvl w:val="0"/>
                <w:numId w:val="3"/>
              </w:numPr>
              <w:shd w:val="clear" w:color="auto" w:fill="FFFFFF"/>
              <w:spacing w:after="60"/>
              <w:rPr>
                <w:rFonts w:ascii="Calibri" w:eastAsia="Times New Roman" w:hAnsi="Calibri" w:cs="Calibri"/>
                <w:color w:val="202124"/>
                <w:sz w:val="20"/>
                <w:szCs w:val="24"/>
                <w:lang w:eastAsia="en-GB"/>
              </w:rPr>
            </w:pPr>
            <w:r w:rsidRPr="008030FE">
              <w:rPr>
                <w:rFonts w:ascii="Calibri" w:eastAsia="Times New Roman" w:hAnsi="Calibri" w:cs="Calibri"/>
                <w:color w:val="202124"/>
                <w:sz w:val="20"/>
                <w:szCs w:val="24"/>
                <w:lang w:eastAsia="en-GB"/>
              </w:rPr>
              <w:t xml:space="preserve">Temple of Luxor. Luxor, </w:t>
            </w:r>
            <w:r>
              <w:rPr>
                <w:rFonts w:ascii="Calibri" w:eastAsia="Times New Roman" w:hAnsi="Calibri" w:cs="Calibri"/>
                <w:color w:val="202124"/>
                <w:sz w:val="20"/>
                <w:szCs w:val="24"/>
                <w:lang w:eastAsia="en-GB"/>
              </w:rPr>
              <w:t>Egypt</w:t>
            </w:r>
          </w:p>
          <w:p w:rsidR="008C7AE1" w:rsidRPr="008030FE" w:rsidRDefault="008C7AE1" w:rsidP="008C7AE1">
            <w:pPr>
              <w:pStyle w:val="ListParagraph"/>
              <w:numPr>
                <w:ilvl w:val="0"/>
                <w:numId w:val="3"/>
              </w:numPr>
              <w:shd w:val="clear" w:color="auto" w:fill="FFFFFF"/>
              <w:spacing w:after="60"/>
              <w:rPr>
                <w:rFonts w:ascii="Calibri" w:eastAsia="Times New Roman" w:hAnsi="Calibri" w:cs="Calibri"/>
                <w:color w:val="202124"/>
                <w:sz w:val="20"/>
                <w:szCs w:val="24"/>
                <w:lang w:eastAsia="en-GB"/>
              </w:rPr>
            </w:pPr>
            <w:r w:rsidRPr="008030FE">
              <w:rPr>
                <w:rFonts w:ascii="Calibri" w:eastAsia="Times New Roman" w:hAnsi="Calibri" w:cs="Calibri"/>
                <w:b/>
                <w:bCs/>
                <w:color w:val="202124"/>
                <w:sz w:val="20"/>
                <w:szCs w:val="24"/>
                <w:lang w:eastAsia="en-GB"/>
              </w:rPr>
              <w:t>Cairo</w:t>
            </w:r>
            <w:r w:rsidRPr="008030FE">
              <w:rPr>
                <w:rFonts w:ascii="Calibri" w:eastAsia="Times New Roman" w:hAnsi="Calibri" w:cs="Calibri"/>
                <w:color w:val="202124"/>
                <w:sz w:val="20"/>
                <w:szCs w:val="24"/>
                <w:lang w:eastAsia="en-GB"/>
              </w:rPr>
              <w:t>. </w:t>
            </w:r>
            <w:r w:rsidRPr="008030FE">
              <w:rPr>
                <w:rFonts w:ascii="Calibri" w:eastAsia="Times New Roman" w:hAnsi="Calibri" w:cs="Calibri"/>
                <w:b/>
                <w:bCs/>
                <w:color w:val="202124"/>
                <w:sz w:val="20"/>
                <w:szCs w:val="24"/>
                <w:lang w:eastAsia="en-GB"/>
              </w:rPr>
              <w:t>Cairo</w:t>
            </w:r>
            <w:r>
              <w:rPr>
                <w:rFonts w:ascii="Calibri" w:eastAsia="Times New Roman" w:hAnsi="Calibri" w:cs="Calibri"/>
                <w:color w:val="202124"/>
                <w:sz w:val="20"/>
                <w:szCs w:val="24"/>
                <w:lang w:eastAsia="en-GB"/>
              </w:rPr>
              <w:t xml:space="preserve">, </w:t>
            </w:r>
            <w:proofErr w:type="spellStart"/>
            <w:r>
              <w:rPr>
                <w:rFonts w:ascii="Calibri" w:eastAsia="Times New Roman" w:hAnsi="Calibri" w:cs="Calibri"/>
                <w:color w:val="202124"/>
                <w:sz w:val="20"/>
                <w:szCs w:val="24"/>
                <w:lang w:eastAsia="en-GB"/>
              </w:rPr>
              <w:t>Eygpt</w:t>
            </w:r>
            <w:proofErr w:type="spellEnd"/>
            <w:r>
              <w:rPr>
                <w:rFonts w:ascii="Calibri" w:eastAsia="Times New Roman" w:hAnsi="Calibri" w:cs="Calibri"/>
                <w:color w:val="202124"/>
                <w:sz w:val="20"/>
                <w:szCs w:val="24"/>
                <w:lang w:eastAsia="en-GB"/>
              </w:rPr>
              <w:t>.</w:t>
            </w:r>
          </w:p>
          <w:p w:rsidR="008C7AE1" w:rsidRPr="008030FE" w:rsidRDefault="008C7AE1" w:rsidP="008C7AE1">
            <w:pPr>
              <w:pStyle w:val="ListParagraph"/>
              <w:numPr>
                <w:ilvl w:val="0"/>
                <w:numId w:val="3"/>
              </w:numPr>
              <w:shd w:val="clear" w:color="auto" w:fill="FFFFFF"/>
              <w:spacing w:after="60"/>
              <w:rPr>
                <w:rFonts w:ascii="Calibri" w:eastAsia="Times New Roman" w:hAnsi="Calibri" w:cs="Calibri"/>
                <w:color w:val="202124"/>
                <w:sz w:val="20"/>
                <w:szCs w:val="24"/>
                <w:lang w:eastAsia="en-GB"/>
              </w:rPr>
            </w:pPr>
            <w:r w:rsidRPr="008030FE">
              <w:rPr>
                <w:rFonts w:ascii="Calibri" w:eastAsia="Times New Roman" w:hAnsi="Calibri" w:cs="Calibri"/>
                <w:color w:val="202124"/>
                <w:sz w:val="20"/>
                <w:szCs w:val="24"/>
                <w:lang w:eastAsia="en-GB"/>
              </w:rPr>
              <w:t>Abu Simbel</w:t>
            </w:r>
            <w:r>
              <w:rPr>
                <w:rFonts w:ascii="Calibri" w:eastAsia="Times New Roman" w:hAnsi="Calibri" w:cs="Calibri"/>
                <w:color w:val="202124"/>
                <w:sz w:val="20"/>
                <w:szCs w:val="24"/>
                <w:lang w:eastAsia="en-GB"/>
              </w:rPr>
              <w:t>. Southwest of Aswan, Egypt</w:t>
            </w:r>
          </w:p>
          <w:p w:rsidR="008C7AE1" w:rsidRPr="008030FE" w:rsidRDefault="008C7AE1" w:rsidP="008C7AE1">
            <w:pPr>
              <w:pStyle w:val="ListParagraph"/>
              <w:numPr>
                <w:ilvl w:val="0"/>
                <w:numId w:val="3"/>
              </w:numPr>
              <w:shd w:val="clear" w:color="auto" w:fill="FFFFFF"/>
              <w:spacing w:after="60"/>
              <w:rPr>
                <w:rFonts w:ascii="Calibri" w:eastAsia="Times New Roman" w:hAnsi="Calibri" w:cs="Calibri"/>
                <w:color w:val="202124"/>
                <w:sz w:val="20"/>
                <w:szCs w:val="24"/>
                <w:lang w:eastAsia="en-GB"/>
              </w:rPr>
            </w:pPr>
            <w:r w:rsidRPr="008030FE">
              <w:rPr>
                <w:rFonts w:ascii="Calibri" w:eastAsia="Times New Roman" w:hAnsi="Calibri" w:cs="Calibri"/>
                <w:b/>
                <w:bCs/>
                <w:color w:val="202124"/>
                <w:sz w:val="20"/>
                <w:szCs w:val="24"/>
                <w:lang w:eastAsia="en-GB"/>
              </w:rPr>
              <w:t>Saqqara</w:t>
            </w:r>
            <w:r w:rsidRPr="008030FE">
              <w:rPr>
                <w:rFonts w:ascii="Calibri" w:eastAsia="Times New Roman" w:hAnsi="Calibri" w:cs="Calibri"/>
                <w:color w:val="202124"/>
                <w:sz w:val="20"/>
                <w:szCs w:val="24"/>
                <w:lang w:eastAsia="en-GB"/>
              </w:rPr>
              <w:t>. South of </w:t>
            </w:r>
            <w:r w:rsidRPr="008030FE">
              <w:rPr>
                <w:rFonts w:ascii="Calibri" w:eastAsia="Times New Roman" w:hAnsi="Calibri" w:cs="Calibri"/>
                <w:b/>
                <w:bCs/>
                <w:color w:val="202124"/>
                <w:sz w:val="20"/>
                <w:szCs w:val="24"/>
                <w:lang w:eastAsia="en-GB"/>
              </w:rPr>
              <w:t>Cairo</w:t>
            </w:r>
            <w:r>
              <w:rPr>
                <w:rFonts w:ascii="Calibri" w:eastAsia="Times New Roman" w:hAnsi="Calibri" w:cs="Calibri"/>
                <w:color w:val="202124"/>
                <w:sz w:val="20"/>
                <w:szCs w:val="24"/>
                <w:lang w:eastAsia="en-GB"/>
              </w:rPr>
              <w:t>, Egypt</w:t>
            </w:r>
          </w:p>
          <w:p w:rsidR="008C7AE1" w:rsidRDefault="008C7AE1" w:rsidP="008C7AE1">
            <w:pPr>
              <w:pStyle w:val="ListParagraph"/>
              <w:numPr>
                <w:ilvl w:val="0"/>
                <w:numId w:val="3"/>
              </w:numPr>
              <w:shd w:val="clear" w:color="auto" w:fill="FFFFFF"/>
              <w:spacing w:after="60"/>
              <w:rPr>
                <w:rFonts w:ascii="Calibri" w:eastAsia="Times New Roman" w:hAnsi="Calibri" w:cs="Calibri"/>
                <w:color w:val="202124"/>
                <w:sz w:val="20"/>
                <w:szCs w:val="24"/>
                <w:lang w:eastAsia="en-GB"/>
              </w:rPr>
            </w:pPr>
            <w:r w:rsidRPr="008030FE">
              <w:rPr>
                <w:rFonts w:ascii="Calibri" w:eastAsia="Times New Roman" w:hAnsi="Calibri" w:cs="Calibri"/>
                <w:color w:val="202124"/>
                <w:sz w:val="20"/>
                <w:szCs w:val="24"/>
                <w:lang w:eastAsia="en-GB"/>
              </w:rPr>
              <w:t>Tem</w:t>
            </w:r>
            <w:r>
              <w:rPr>
                <w:rFonts w:ascii="Calibri" w:eastAsia="Times New Roman" w:hAnsi="Calibri" w:cs="Calibri"/>
                <w:color w:val="202124"/>
                <w:sz w:val="20"/>
                <w:szCs w:val="24"/>
                <w:lang w:eastAsia="en-GB"/>
              </w:rPr>
              <w:t xml:space="preserve">ple of </w:t>
            </w:r>
            <w:proofErr w:type="spellStart"/>
            <w:r>
              <w:rPr>
                <w:rFonts w:ascii="Calibri" w:eastAsia="Times New Roman" w:hAnsi="Calibri" w:cs="Calibri"/>
                <w:color w:val="202124"/>
                <w:sz w:val="20"/>
                <w:szCs w:val="24"/>
                <w:lang w:eastAsia="en-GB"/>
              </w:rPr>
              <w:t>Karnak</w:t>
            </w:r>
            <w:proofErr w:type="spellEnd"/>
            <w:r>
              <w:rPr>
                <w:rFonts w:ascii="Calibri" w:eastAsia="Times New Roman" w:hAnsi="Calibri" w:cs="Calibri"/>
                <w:color w:val="202124"/>
                <w:sz w:val="20"/>
                <w:szCs w:val="24"/>
                <w:lang w:eastAsia="en-GB"/>
              </w:rPr>
              <w:t>. Al-</w:t>
            </w:r>
            <w:proofErr w:type="spellStart"/>
            <w:r>
              <w:rPr>
                <w:rFonts w:ascii="Calibri" w:eastAsia="Times New Roman" w:hAnsi="Calibri" w:cs="Calibri"/>
                <w:color w:val="202124"/>
                <w:sz w:val="20"/>
                <w:szCs w:val="24"/>
                <w:lang w:eastAsia="en-GB"/>
              </w:rPr>
              <w:t>Karnak</w:t>
            </w:r>
            <w:proofErr w:type="spellEnd"/>
            <w:r>
              <w:rPr>
                <w:rFonts w:ascii="Calibri" w:eastAsia="Times New Roman" w:hAnsi="Calibri" w:cs="Calibri"/>
                <w:color w:val="202124"/>
                <w:sz w:val="20"/>
                <w:szCs w:val="24"/>
                <w:lang w:eastAsia="en-GB"/>
              </w:rPr>
              <w:t>, Egypt</w:t>
            </w:r>
          </w:p>
          <w:p w:rsidR="0063336B" w:rsidRPr="00EF733F" w:rsidRDefault="00027CF4" w:rsidP="008C7AE1">
            <w:pPr>
              <w:shd w:val="clear" w:color="auto" w:fill="FFFFFF"/>
              <w:textAlignment w:val="baseline"/>
              <w:rPr>
                <w:rFonts w:ascii="Comic Sans MS" w:hAnsi="Comic Sans MS" w:cstheme="majorHAnsi"/>
              </w:rPr>
            </w:pPr>
            <w:hyperlink r:id="rId8" w:history="1">
              <w:r w:rsidR="008C7AE1" w:rsidRPr="008404E6">
                <w:rPr>
                  <w:rStyle w:val="Hyperlink"/>
                  <w:rFonts w:ascii="Comic Sans MS" w:hAnsi="Comic Sans MS"/>
                  <w:sz w:val="20"/>
                </w:rPr>
                <w:t>https://www.ancient.eu/The_Seven_Wonders/</w:t>
              </w:r>
            </w:hyperlink>
          </w:p>
        </w:tc>
        <w:tc>
          <w:tcPr>
            <w:tcW w:w="6179" w:type="dxa"/>
            <w:vMerge/>
          </w:tcPr>
          <w:p w:rsidR="0063336B" w:rsidRDefault="0063336B"/>
        </w:tc>
      </w:tr>
      <w:tr w:rsidR="008A1616" w:rsidTr="005501BF">
        <w:tc>
          <w:tcPr>
            <w:tcW w:w="2263" w:type="dxa"/>
          </w:tcPr>
          <w:p w:rsidR="0063336B" w:rsidRPr="005836D9" w:rsidRDefault="008C7AE1" w:rsidP="00B31DB4">
            <w:pPr>
              <w:rPr>
                <w:b/>
                <w:color w:val="000000" w:themeColor="text1"/>
                <w:sz w:val="20"/>
                <w:szCs w:val="18"/>
              </w:rPr>
            </w:pPr>
            <w:r>
              <w:rPr>
                <w:b/>
                <w:color w:val="000000" w:themeColor="text1"/>
                <w:sz w:val="20"/>
                <w:szCs w:val="18"/>
              </w:rPr>
              <w:t xml:space="preserve">Can you navigate your way along the River Nile? </w:t>
            </w:r>
          </w:p>
        </w:tc>
        <w:tc>
          <w:tcPr>
            <w:tcW w:w="6946" w:type="dxa"/>
          </w:tcPr>
          <w:p w:rsidR="003953DA" w:rsidRDefault="008C7AE1" w:rsidP="00EF733F">
            <w:pPr>
              <w:rPr>
                <w:rFonts w:ascii="Calibri" w:hAnsi="Calibri" w:cs="Calibri"/>
                <w:color w:val="202124"/>
                <w:sz w:val="20"/>
                <w:shd w:val="clear" w:color="auto" w:fill="FFFFFF"/>
              </w:rPr>
            </w:pPr>
            <w:r>
              <w:rPr>
                <w:rFonts w:ascii="Calibri" w:hAnsi="Calibri" w:cs="Calibri"/>
                <w:color w:val="202124"/>
                <w:sz w:val="20"/>
                <w:shd w:val="clear" w:color="auto" w:fill="FFFFFF"/>
              </w:rPr>
              <w:t xml:space="preserve">RSC </w:t>
            </w:r>
            <w:proofErr w:type="spellStart"/>
            <w:r>
              <w:rPr>
                <w:rFonts w:ascii="Calibri" w:hAnsi="Calibri" w:cs="Calibri"/>
                <w:color w:val="202124"/>
                <w:sz w:val="20"/>
                <w:shd w:val="clear" w:color="auto" w:fill="FFFFFF"/>
              </w:rPr>
              <w:t>Lessn</w:t>
            </w:r>
            <w:proofErr w:type="spellEnd"/>
            <w:r>
              <w:rPr>
                <w:rFonts w:ascii="Calibri" w:hAnsi="Calibri" w:cs="Calibri"/>
                <w:color w:val="202124"/>
                <w:sz w:val="20"/>
                <w:shd w:val="clear" w:color="auto" w:fill="FFFFFF"/>
              </w:rPr>
              <w:t xml:space="preserve">. </w:t>
            </w:r>
          </w:p>
          <w:p w:rsidR="008C7AE1" w:rsidRDefault="008C7AE1" w:rsidP="00EF733F">
            <w:pPr>
              <w:rPr>
                <w:rFonts w:ascii="Calibri" w:hAnsi="Calibri" w:cs="Calibri"/>
                <w:color w:val="202124"/>
                <w:sz w:val="20"/>
                <w:shd w:val="clear" w:color="auto" w:fill="FFFFFF"/>
              </w:rPr>
            </w:pPr>
          </w:p>
          <w:p w:rsidR="008C7AE1" w:rsidRPr="008030FE" w:rsidRDefault="008C7AE1" w:rsidP="00EF733F">
            <w:pPr>
              <w:rPr>
                <w:rFonts w:ascii="Calibri" w:hAnsi="Calibri" w:cs="Calibri"/>
              </w:rPr>
            </w:pPr>
            <w:r>
              <w:rPr>
                <w:rFonts w:ascii="Calibri" w:hAnsi="Calibri" w:cs="Calibri"/>
                <w:color w:val="202124"/>
                <w:sz w:val="20"/>
                <w:shd w:val="clear" w:color="auto" w:fill="FFFFFF"/>
              </w:rPr>
              <w:t xml:space="preserve">From the previous </w:t>
            </w:r>
            <w:proofErr w:type="gramStart"/>
            <w:r>
              <w:rPr>
                <w:rFonts w:ascii="Calibri" w:hAnsi="Calibri" w:cs="Calibri"/>
                <w:color w:val="202124"/>
                <w:sz w:val="20"/>
                <w:shd w:val="clear" w:color="auto" w:fill="FFFFFF"/>
              </w:rPr>
              <w:t>lesson</w:t>
            </w:r>
            <w:proofErr w:type="gramEnd"/>
            <w:r>
              <w:rPr>
                <w:rFonts w:ascii="Calibri" w:hAnsi="Calibri" w:cs="Calibri"/>
                <w:color w:val="202124"/>
                <w:sz w:val="20"/>
                <w:shd w:val="clear" w:color="auto" w:fill="FFFFFF"/>
              </w:rPr>
              <w:t xml:space="preserve"> children will have understanding of </w:t>
            </w:r>
            <w:proofErr w:type="spellStart"/>
            <w:r>
              <w:rPr>
                <w:rFonts w:ascii="Calibri" w:hAnsi="Calibri" w:cs="Calibri"/>
                <w:color w:val="202124"/>
                <w:sz w:val="20"/>
                <w:shd w:val="clear" w:color="auto" w:fill="FFFFFF"/>
              </w:rPr>
              <w:t>Coordintes</w:t>
            </w:r>
            <w:proofErr w:type="spellEnd"/>
            <w:r>
              <w:rPr>
                <w:rFonts w:ascii="Calibri" w:hAnsi="Calibri" w:cs="Calibri"/>
                <w:color w:val="202124"/>
                <w:sz w:val="20"/>
                <w:shd w:val="clear" w:color="auto" w:fill="FFFFFF"/>
              </w:rPr>
              <w:t>/location. Children to navigate and explain how to get from one place to another using geographical terms such as N/E/S/W</w:t>
            </w:r>
          </w:p>
        </w:tc>
        <w:tc>
          <w:tcPr>
            <w:tcW w:w="6179" w:type="dxa"/>
            <w:vMerge/>
          </w:tcPr>
          <w:p w:rsidR="0063336B" w:rsidRDefault="0063336B" w:rsidP="0063336B"/>
        </w:tc>
      </w:tr>
      <w:tr w:rsidR="008A1616" w:rsidTr="005501BF">
        <w:tc>
          <w:tcPr>
            <w:tcW w:w="2263" w:type="dxa"/>
          </w:tcPr>
          <w:p w:rsidR="0063336B" w:rsidRPr="005836D9" w:rsidRDefault="008C7AE1" w:rsidP="0063336B">
            <w:pPr>
              <w:rPr>
                <w:b/>
                <w:color w:val="000000" w:themeColor="text1"/>
                <w:sz w:val="20"/>
                <w:szCs w:val="18"/>
              </w:rPr>
            </w:pPr>
            <w:r>
              <w:rPr>
                <w:b/>
                <w:color w:val="000000" w:themeColor="text1"/>
                <w:sz w:val="20"/>
                <w:szCs w:val="18"/>
              </w:rPr>
              <w:lastRenderedPageBreak/>
              <w:t xml:space="preserve">Can you plan a journey to and from the </w:t>
            </w:r>
            <w:proofErr w:type="gramStart"/>
            <w:r>
              <w:rPr>
                <w:b/>
                <w:color w:val="000000" w:themeColor="text1"/>
                <w:sz w:val="20"/>
                <w:szCs w:val="18"/>
              </w:rPr>
              <w:t>UK and Egypt</w:t>
            </w:r>
            <w:proofErr w:type="gramEnd"/>
            <w:r>
              <w:rPr>
                <w:b/>
                <w:color w:val="000000" w:themeColor="text1"/>
                <w:sz w:val="20"/>
                <w:szCs w:val="18"/>
              </w:rPr>
              <w:t xml:space="preserve"> and take into account the different time zones? </w:t>
            </w:r>
          </w:p>
        </w:tc>
        <w:tc>
          <w:tcPr>
            <w:tcW w:w="6946" w:type="dxa"/>
          </w:tcPr>
          <w:p w:rsidR="0063336B" w:rsidRPr="00EF733F" w:rsidRDefault="008C7AE1" w:rsidP="008C7AE1">
            <w:pPr>
              <w:pStyle w:val="ListParagraph"/>
              <w:shd w:val="clear" w:color="auto" w:fill="FFFFFF"/>
              <w:spacing w:after="60"/>
              <w:rPr>
                <w:rFonts w:ascii="Comic Sans MS" w:hAnsi="Comic Sans MS"/>
                <w:sz w:val="20"/>
              </w:rPr>
            </w:pPr>
            <w:r w:rsidRPr="008C7AE1">
              <w:rPr>
                <w:rFonts w:ascii="Comic Sans MS" w:hAnsi="Comic Sans MS"/>
                <w:noProof/>
                <w:sz w:val="20"/>
                <w:lang w:eastAsia="en-GB"/>
              </w:rPr>
              <w:drawing>
                <wp:anchor distT="0" distB="0" distL="114300" distR="114300" simplePos="0" relativeHeight="251662336" behindDoc="0" locked="0" layoutInCell="1" allowOverlap="1">
                  <wp:simplePos x="0" y="0"/>
                  <wp:positionH relativeFrom="column">
                    <wp:posOffset>508635</wp:posOffset>
                  </wp:positionH>
                  <wp:positionV relativeFrom="paragraph">
                    <wp:posOffset>125730</wp:posOffset>
                  </wp:positionV>
                  <wp:extent cx="2979420" cy="178816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9420" cy="1788160"/>
                          </a:xfrm>
                          <a:prstGeom prst="rect">
                            <a:avLst/>
                          </a:prstGeom>
                        </pic:spPr>
                      </pic:pic>
                    </a:graphicData>
                  </a:graphic>
                </wp:anchor>
              </w:drawing>
            </w:r>
            <w:r w:rsidR="008030FE">
              <w:rPr>
                <w:rFonts w:ascii="Comic Sans MS" w:hAnsi="Comic Sans MS"/>
                <w:sz w:val="20"/>
              </w:rPr>
              <w:t xml:space="preserve"> </w:t>
            </w:r>
          </w:p>
        </w:tc>
        <w:tc>
          <w:tcPr>
            <w:tcW w:w="6179" w:type="dxa"/>
            <w:vMerge/>
          </w:tcPr>
          <w:p w:rsidR="0063336B" w:rsidRDefault="0063336B" w:rsidP="0063336B"/>
        </w:tc>
      </w:tr>
      <w:tr w:rsidR="008A1616" w:rsidTr="002D323C">
        <w:trPr>
          <w:trHeight w:val="1384"/>
        </w:trPr>
        <w:tc>
          <w:tcPr>
            <w:tcW w:w="2263" w:type="dxa"/>
          </w:tcPr>
          <w:p w:rsidR="0063336B" w:rsidRPr="005836D9" w:rsidRDefault="00D95119" w:rsidP="0063336B">
            <w:pPr>
              <w:rPr>
                <w:b/>
                <w:color w:val="000000" w:themeColor="text1"/>
                <w:sz w:val="20"/>
                <w:szCs w:val="18"/>
              </w:rPr>
            </w:pPr>
            <w:r>
              <w:rPr>
                <w:b/>
                <w:color w:val="000000" w:themeColor="text1"/>
                <w:sz w:val="20"/>
                <w:szCs w:val="18"/>
              </w:rPr>
              <w:t xml:space="preserve">Why does Egypt have warmer weather than the UK? </w:t>
            </w:r>
          </w:p>
        </w:tc>
        <w:tc>
          <w:tcPr>
            <w:tcW w:w="6946" w:type="dxa"/>
          </w:tcPr>
          <w:p w:rsidR="00670A41" w:rsidRPr="00EE2805" w:rsidRDefault="00D95119" w:rsidP="00D95119">
            <w:pPr>
              <w:rPr>
                <w:rFonts w:ascii="Comic Sans MS" w:hAnsi="Comic Sans MS" w:cstheme="minorHAnsi"/>
                <w:b/>
                <w:sz w:val="20"/>
                <w:szCs w:val="18"/>
                <w:lang w:val="en-US"/>
              </w:rPr>
            </w:pPr>
            <w:r>
              <w:rPr>
                <w:rFonts w:ascii="Arial" w:hAnsi="Arial" w:cs="Arial"/>
                <w:color w:val="202124"/>
                <w:shd w:val="clear" w:color="auto" w:fill="FFFFFF"/>
              </w:rPr>
              <w:t>The </w:t>
            </w:r>
            <w:r>
              <w:rPr>
                <w:rFonts w:ascii="Arial" w:hAnsi="Arial" w:cs="Arial"/>
                <w:b/>
                <w:bCs/>
                <w:color w:val="202124"/>
                <w:shd w:val="clear" w:color="auto" w:fill="FFFFFF"/>
              </w:rPr>
              <w:t xml:space="preserve">prevailing </w:t>
            </w:r>
            <w:proofErr w:type="spellStart"/>
            <w:r>
              <w:rPr>
                <w:rFonts w:ascii="Arial" w:hAnsi="Arial" w:cs="Arial"/>
                <w:b/>
                <w:bCs/>
                <w:color w:val="202124"/>
                <w:shd w:val="clear" w:color="auto" w:fill="FFFFFF"/>
              </w:rPr>
              <w:t>northwesterly</w:t>
            </w:r>
            <w:proofErr w:type="spellEnd"/>
            <w:r>
              <w:rPr>
                <w:rFonts w:ascii="Arial" w:hAnsi="Arial" w:cs="Arial"/>
                <w:b/>
                <w:bCs/>
                <w:color w:val="202124"/>
                <w:shd w:val="clear" w:color="auto" w:fill="FFFFFF"/>
              </w:rPr>
              <w:t xml:space="preserve"> wind from the Mediterranean Sea continuously blows over the northern coast</w:t>
            </w:r>
            <w:r>
              <w:rPr>
                <w:rFonts w:ascii="Arial" w:hAnsi="Arial" w:cs="Arial"/>
                <w:color w:val="202124"/>
                <w:shd w:val="clear" w:color="auto" w:fill="FFFFFF"/>
              </w:rPr>
              <w:t> without the interposition of an eventual mountain range and thus, greatly moderates temperatures throughout the year.</w:t>
            </w:r>
          </w:p>
        </w:tc>
        <w:tc>
          <w:tcPr>
            <w:tcW w:w="6179" w:type="dxa"/>
            <w:vMerge/>
          </w:tcPr>
          <w:p w:rsidR="0063336B" w:rsidRDefault="0063336B" w:rsidP="0063336B"/>
        </w:tc>
      </w:tr>
      <w:tr w:rsidR="008A1616" w:rsidTr="005501BF">
        <w:tc>
          <w:tcPr>
            <w:tcW w:w="2263" w:type="dxa"/>
          </w:tcPr>
          <w:p w:rsidR="0063336B" w:rsidRPr="005836D9" w:rsidRDefault="00D95119" w:rsidP="002D323C">
            <w:pPr>
              <w:rPr>
                <w:b/>
                <w:color w:val="000000" w:themeColor="text1"/>
                <w:sz w:val="20"/>
                <w:szCs w:val="18"/>
              </w:rPr>
            </w:pPr>
            <w:r>
              <w:rPr>
                <w:b/>
                <w:color w:val="000000" w:themeColor="text1"/>
                <w:sz w:val="20"/>
                <w:szCs w:val="18"/>
              </w:rPr>
              <w:t xml:space="preserve">Create a persuasive leaflet for people to visit Egypt </w:t>
            </w:r>
            <w:r w:rsidR="008030FE">
              <w:rPr>
                <w:b/>
                <w:color w:val="000000" w:themeColor="text1"/>
                <w:sz w:val="20"/>
                <w:szCs w:val="18"/>
              </w:rPr>
              <w:t xml:space="preserve"> </w:t>
            </w:r>
          </w:p>
        </w:tc>
        <w:tc>
          <w:tcPr>
            <w:tcW w:w="6946" w:type="dxa"/>
          </w:tcPr>
          <w:p w:rsidR="0063336B" w:rsidRPr="00995666" w:rsidRDefault="00027CF4" w:rsidP="00D95119">
            <w:pPr>
              <w:rPr>
                <w:rFonts w:ascii="Calibri" w:hAnsi="Calibri" w:cs="Calibri"/>
                <w:sz w:val="20"/>
              </w:rPr>
            </w:pPr>
            <w:r>
              <w:rPr>
                <w:rFonts w:ascii="Calibri" w:hAnsi="Calibri" w:cs="Calibri"/>
                <w:sz w:val="20"/>
              </w:rPr>
              <w:t xml:space="preserve">This will combine all of the learning throughout the spring term. Children to choose a seven wonder to focus their learning on throughout their pieces of writing. </w:t>
            </w:r>
          </w:p>
        </w:tc>
        <w:tc>
          <w:tcPr>
            <w:tcW w:w="6179" w:type="dxa"/>
            <w:vMerge/>
          </w:tcPr>
          <w:p w:rsidR="0063336B" w:rsidRDefault="0063336B" w:rsidP="0063336B"/>
        </w:tc>
      </w:tr>
    </w:tbl>
    <w:p w:rsidR="0063336B" w:rsidRDefault="0063336B"/>
    <w:tbl>
      <w:tblPr>
        <w:tblStyle w:val="TableGrid"/>
        <w:tblW w:w="0" w:type="auto"/>
        <w:tblLook w:val="04A0" w:firstRow="1" w:lastRow="0" w:firstColumn="1" w:lastColumn="0" w:noHBand="0" w:noVBand="1"/>
      </w:tblPr>
      <w:tblGrid>
        <w:gridCol w:w="10060"/>
        <w:gridCol w:w="5328"/>
      </w:tblGrid>
      <w:tr w:rsidR="0063336B" w:rsidTr="00027CF4">
        <w:trPr>
          <w:trHeight w:val="204"/>
        </w:trPr>
        <w:tc>
          <w:tcPr>
            <w:tcW w:w="10060" w:type="dxa"/>
          </w:tcPr>
          <w:p w:rsidR="0063336B" w:rsidRPr="00B2423B" w:rsidRDefault="00995666">
            <w:pPr>
              <w:rPr>
                <w:b/>
                <w:u w:val="single"/>
              </w:rPr>
            </w:pPr>
            <w:r>
              <w:rPr>
                <w:noProof/>
                <w:lang w:eastAsia="en-GB"/>
              </w:rPr>
              <w:drawing>
                <wp:anchor distT="0" distB="0" distL="114300" distR="114300" simplePos="0" relativeHeight="251661312" behindDoc="0" locked="0" layoutInCell="1" allowOverlap="1" wp14:anchorId="2ED44188" wp14:editId="1FE2BA6D">
                  <wp:simplePos x="0" y="0"/>
                  <wp:positionH relativeFrom="column">
                    <wp:posOffset>25400</wp:posOffset>
                  </wp:positionH>
                  <wp:positionV relativeFrom="paragraph">
                    <wp:posOffset>314960</wp:posOffset>
                  </wp:positionV>
                  <wp:extent cx="4230370" cy="249301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30370" cy="2493010"/>
                          </a:xfrm>
                          <a:prstGeom prst="rect">
                            <a:avLst/>
                          </a:prstGeom>
                        </pic:spPr>
                      </pic:pic>
                    </a:graphicData>
                  </a:graphic>
                </wp:anchor>
              </w:drawing>
            </w:r>
            <w:r w:rsidR="0063336B" w:rsidRPr="00295E1E">
              <w:rPr>
                <w:b/>
                <w:u w:val="single"/>
              </w:rPr>
              <w:t>Timeline of significant events</w:t>
            </w:r>
          </w:p>
          <w:p w:rsidR="0063336B" w:rsidRDefault="0063336B"/>
          <w:p w:rsidR="0063336B" w:rsidRDefault="0063336B"/>
          <w:p w:rsidR="0063336B" w:rsidRDefault="0063336B"/>
          <w:p w:rsidR="002D323C" w:rsidRDefault="002D323C"/>
          <w:p w:rsidR="002D323C" w:rsidRDefault="002D323C"/>
          <w:p w:rsidR="002D323C" w:rsidRDefault="002D323C"/>
          <w:p w:rsidR="002D323C" w:rsidRDefault="002D323C"/>
          <w:p w:rsidR="002D323C" w:rsidRDefault="002D323C"/>
          <w:p w:rsidR="002D323C" w:rsidRDefault="002D323C"/>
          <w:p w:rsidR="002D323C" w:rsidRDefault="002D323C"/>
          <w:p w:rsidR="002D323C" w:rsidRDefault="002D323C"/>
          <w:p w:rsidR="002D323C" w:rsidRDefault="002D323C"/>
          <w:p w:rsidR="002D323C" w:rsidRDefault="002D323C"/>
          <w:p w:rsidR="002D323C" w:rsidRDefault="002D323C"/>
          <w:p w:rsidR="002D323C" w:rsidRDefault="002D323C"/>
          <w:p w:rsidR="002D323C" w:rsidRDefault="002D323C"/>
          <w:p w:rsidR="002D323C" w:rsidRDefault="002D323C"/>
          <w:p w:rsidR="002D323C" w:rsidRDefault="002D323C"/>
          <w:p w:rsidR="002D323C" w:rsidRDefault="002D323C"/>
          <w:p w:rsidR="002D323C" w:rsidRDefault="002D323C"/>
          <w:p w:rsidR="002D323C" w:rsidRDefault="002D323C"/>
          <w:p w:rsidR="002D323C" w:rsidRPr="002D51B4" w:rsidRDefault="002D323C" w:rsidP="002D51B4"/>
        </w:tc>
        <w:tc>
          <w:tcPr>
            <w:tcW w:w="5328" w:type="dxa"/>
          </w:tcPr>
          <w:p w:rsidR="0063336B" w:rsidRDefault="0063336B" w:rsidP="0063336B">
            <w:pPr>
              <w:rPr>
                <w:b/>
                <w:u w:val="single"/>
              </w:rPr>
            </w:pPr>
            <w:r w:rsidRPr="00295E1E">
              <w:rPr>
                <w:b/>
                <w:u w:val="single"/>
              </w:rPr>
              <w:lastRenderedPageBreak/>
              <w:t>V</w:t>
            </w:r>
            <w:r w:rsidR="00295E1E" w:rsidRPr="00295E1E">
              <w:rPr>
                <w:b/>
                <w:u w:val="single"/>
              </w:rPr>
              <w:t>ocabulary</w:t>
            </w:r>
          </w:p>
          <w:tbl>
            <w:tblPr>
              <w:tblStyle w:val="TableGrid"/>
              <w:tblpPr w:leftFromText="180" w:rightFromText="180" w:vertAnchor="page" w:horzAnchor="margin" w:tblpY="286"/>
              <w:tblOverlap w:val="never"/>
              <w:tblW w:w="0" w:type="auto"/>
              <w:tblLook w:val="04A0" w:firstRow="1" w:lastRow="0" w:firstColumn="1" w:lastColumn="0" w:noHBand="0" w:noVBand="1"/>
            </w:tblPr>
            <w:tblGrid>
              <w:gridCol w:w="1353"/>
              <w:gridCol w:w="3749"/>
            </w:tblGrid>
            <w:tr w:rsidR="00B2423B" w:rsidTr="00B31DB4">
              <w:trPr>
                <w:trHeight w:val="423"/>
              </w:trPr>
              <w:tc>
                <w:tcPr>
                  <w:tcW w:w="1353" w:type="dxa"/>
                </w:tcPr>
                <w:p w:rsidR="00B2423B" w:rsidRPr="00201B5E" w:rsidRDefault="00B2423B" w:rsidP="00201B5E">
                  <w:pPr>
                    <w:rPr>
                      <w:rFonts w:ascii="Calibri" w:hAnsi="Calibri" w:cs="Calibri"/>
                    </w:rPr>
                  </w:pPr>
                  <w:r w:rsidRPr="00201B5E">
                    <w:rPr>
                      <w:rFonts w:ascii="Calibri" w:hAnsi="Calibri" w:cs="Calibri"/>
                    </w:rPr>
                    <w:t>Word</w:t>
                  </w:r>
                </w:p>
              </w:tc>
              <w:tc>
                <w:tcPr>
                  <w:tcW w:w="3749" w:type="dxa"/>
                </w:tcPr>
                <w:p w:rsidR="00B2423B" w:rsidRPr="00201B5E" w:rsidRDefault="00B2423B" w:rsidP="00201B5E">
                  <w:pPr>
                    <w:rPr>
                      <w:rFonts w:ascii="Calibri" w:hAnsi="Calibri" w:cs="Calibri"/>
                    </w:rPr>
                  </w:pPr>
                  <w:r w:rsidRPr="00201B5E">
                    <w:rPr>
                      <w:rFonts w:ascii="Calibri" w:hAnsi="Calibri" w:cs="Calibri"/>
                    </w:rPr>
                    <w:t>Definition</w:t>
                  </w:r>
                </w:p>
              </w:tc>
            </w:tr>
            <w:tr w:rsidR="00B2423B" w:rsidTr="00B31DB4">
              <w:trPr>
                <w:trHeight w:val="399"/>
              </w:trPr>
              <w:tc>
                <w:tcPr>
                  <w:tcW w:w="1353" w:type="dxa"/>
                </w:tcPr>
                <w:p w:rsidR="00B2423B" w:rsidRPr="00201B5E" w:rsidRDefault="00B31DB4" w:rsidP="00201B5E">
                  <w:pPr>
                    <w:rPr>
                      <w:rFonts w:ascii="Calibri" w:hAnsi="Calibri" w:cs="Calibri"/>
                      <w:sz w:val="20"/>
                      <w:szCs w:val="20"/>
                    </w:rPr>
                  </w:pPr>
                  <w:proofErr w:type="spellStart"/>
                  <w:r w:rsidRPr="00201B5E">
                    <w:rPr>
                      <w:rFonts w:ascii="Calibri" w:hAnsi="Calibri" w:cs="Calibri"/>
                      <w:sz w:val="20"/>
                      <w:szCs w:val="20"/>
                    </w:rPr>
                    <w:t>Civilasation</w:t>
                  </w:r>
                  <w:proofErr w:type="spellEnd"/>
                </w:p>
              </w:tc>
              <w:tc>
                <w:tcPr>
                  <w:tcW w:w="3749" w:type="dxa"/>
                </w:tcPr>
                <w:p w:rsidR="00B2423B" w:rsidRPr="00201B5E" w:rsidRDefault="00201B5E" w:rsidP="00201B5E">
                  <w:pPr>
                    <w:rPr>
                      <w:rFonts w:ascii="Calibri" w:hAnsi="Calibri" w:cs="Calibri"/>
                      <w:sz w:val="20"/>
                      <w:szCs w:val="20"/>
                    </w:rPr>
                  </w:pPr>
                  <w:r w:rsidRPr="00201B5E">
                    <w:rPr>
                      <w:rFonts w:ascii="Calibri" w:hAnsi="Calibri" w:cs="Calibri"/>
                      <w:color w:val="FF0000"/>
                      <w:sz w:val="20"/>
                      <w:szCs w:val="20"/>
                    </w:rPr>
                    <w:t>T</w:t>
                  </w:r>
                  <w:r w:rsidR="00B31DB4" w:rsidRPr="00201B5E">
                    <w:rPr>
                      <w:rFonts w:ascii="Calibri" w:hAnsi="Calibri" w:cs="Calibri"/>
                      <w:color w:val="FF0000"/>
                      <w:sz w:val="20"/>
                      <w:szCs w:val="20"/>
                      <w:shd w:val="clear" w:color="auto" w:fill="FFFFFF"/>
                    </w:rPr>
                    <w:t>he stage of human social and cultural development and organization that is considered most advanced</w:t>
                  </w:r>
                  <w:r w:rsidR="007E1254" w:rsidRPr="00201B5E">
                    <w:rPr>
                      <w:rFonts w:ascii="Calibri" w:hAnsi="Calibri" w:cs="Calibri"/>
                      <w:color w:val="FF0000"/>
                      <w:sz w:val="20"/>
                      <w:szCs w:val="20"/>
                    </w:rPr>
                    <w:t xml:space="preserve">                               </w:t>
                  </w:r>
                </w:p>
              </w:tc>
            </w:tr>
            <w:tr w:rsidR="00B2423B" w:rsidTr="00B31DB4">
              <w:trPr>
                <w:trHeight w:val="423"/>
              </w:trPr>
              <w:tc>
                <w:tcPr>
                  <w:tcW w:w="1353" w:type="dxa"/>
                </w:tcPr>
                <w:p w:rsidR="00B2423B" w:rsidRPr="00201B5E" w:rsidRDefault="00B31DB4" w:rsidP="00201B5E">
                  <w:pPr>
                    <w:rPr>
                      <w:rFonts w:ascii="Calibri" w:hAnsi="Calibri" w:cs="Calibri"/>
                      <w:sz w:val="20"/>
                      <w:szCs w:val="20"/>
                    </w:rPr>
                  </w:pPr>
                  <w:r w:rsidRPr="00201B5E">
                    <w:rPr>
                      <w:rFonts w:ascii="Calibri" w:hAnsi="Calibri" w:cs="Calibri"/>
                      <w:sz w:val="20"/>
                      <w:szCs w:val="20"/>
                    </w:rPr>
                    <w:t>Ancient Egypt</w:t>
                  </w:r>
                </w:p>
              </w:tc>
              <w:tc>
                <w:tcPr>
                  <w:tcW w:w="3749" w:type="dxa"/>
                </w:tcPr>
                <w:p w:rsidR="00B2423B" w:rsidRPr="00201B5E" w:rsidRDefault="00B31DB4" w:rsidP="00201B5E">
                  <w:pPr>
                    <w:rPr>
                      <w:rFonts w:ascii="Calibri" w:hAnsi="Calibri" w:cs="Calibri"/>
                      <w:sz w:val="20"/>
                      <w:szCs w:val="20"/>
                    </w:rPr>
                  </w:pPr>
                  <w:r w:rsidRPr="00201B5E">
                    <w:rPr>
                      <w:rFonts w:ascii="Calibri" w:hAnsi="Calibri" w:cs="Calibri"/>
                      <w:color w:val="FF0000"/>
                      <w:sz w:val="20"/>
                      <w:szCs w:val="20"/>
                      <w:shd w:val="clear" w:color="auto" w:fill="FFFFFF"/>
                    </w:rPr>
                    <w:t>Ancient Egypt was a civilization of ancient North Africa, concentrated along the lower reaches of the Nile River, situated in the place that is now the country Egypt.</w:t>
                  </w:r>
                </w:p>
              </w:tc>
            </w:tr>
            <w:tr w:rsidR="00B2423B" w:rsidTr="00B31DB4">
              <w:trPr>
                <w:trHeight w:val="399"/>
              </w:trPr>
              <w:tc>
                <w:tcPr>
                  <w:tcW w:w="1353" w:type="dxa"/>
                </w:tcPr>
                <w:p w:rsidR="00B2423B" w:rsidRPr="00201B5E" w:rsidRDefault="00B31DB4" w:rsidP="00201B5E">
                  <w:pPr>
                    <w:rPr>
                      <w:rFonts w:ascii="Calibri" w:hAnsi="Calibri" w:cs="Calibri"/>
                      <w:sz w:val="20"/>
                      <w:szCs w:val="20"/>
                    </w:rPr>
                  </w:pPr>
                  <w:r w:rsidRPr="00201B5E">
                    <w:rPr>
                      <w:rFonts w:ascii="Calibri" w:hAnsi="Calibri" w:cs="Calibri"/>
                      <w:sz w:val="20"/>
                      <w:szCs w:val="20"/>
                    </w:rPr>
                    <w:t>Pyramid</w:t>
                  </w:r>
                </w:p>
              </w:tc>
              <w:tc>
                <w:tcPr>
                  <w:tcW w:w="3749" w:type="dxa"/>
                </w:tcPr>
                <w:p w:rsidR="00B2423B" w:rsidRPr="00201B5E" w:rsidRDefault="00201B5E" w:rsidP="00201B5E">
                  <w:pPr>
                    <w:rPr>
                      <w:rFonts w:ascii="Calibri" w:hAnsi="Calibri" w:cs="Calibri"/>
                      <w:sz w:val="20"/>
                      <w:szCs w:val="20"/>
                    </w:rPr>
                  </w:pPr>
                  <w:r w:rsidRPr="00201B5E">
                    <w:rPr>
                      <w:rFonts w:ascii="Calibri" w:hAnsi="Calibri" w:cs="Calibri"/>
                      <w:color w:val="FF0000"/>
                      <w:sz w:val="20"/>
                      <w:szCs w:val="20"/>
                      <w:shd w:val="clear" w:color="auto" w:fill="FFFFFF"/>
                    </w:rPr>
                    <w:t>The </w:t>
                  </w:r>
                  <w:r w:rsidRPr="00201B5E">
                    <w:rPr>
                      <w:rStyle w:val="Emphasis"/>
                      <w:rFonts w:ascii="Calibri" w:hAnsi="Calibri" w:cs="Calibri"/>
                      <w:bCs/>
                      <w:i w:val="0"/>
                      <w:iCs w:val="0"/>
                      <w:color w:val="FF0000"/>
                      <w:sz w:val="20"/>
                      <w:szCs w:val="20"/>
                      <w:shd w:val="clear" w:color="auto" w:fill="FFFFFF"/>
                    </w:rPr>
                    <w:t>Egyptian pyramids</w:t>
                  </w:r>
                  <w:r w:rsidRPr="00201B5E">
                    <w:rPr>
                      <w:rFonts w:ascii="Calibri" w:hAnsi="Calibri" w:cs="Calibri"/>
                      <w:color w:val="FF0000"/>
                      <w:sz w:val="20"/>
                      <w:szCs w:val="20"/>
                      <w:shd w:val="clear" w:color="auto" w:fill="FFFFFF"/>
                    </w:rPr>
                    <w:t> are </w:t>
                  </w:r>
                  <w:r w:rsidRPr="00201B5E">
                    <w:rPr>
                      <w:rStyle w:val="Emphasis"/>
                      <w:rFonts w:ascii="Calibri" w:hAnsi="Calibri" w:cs="Calibri"/>
                      <w:bCs/>
                      <w:i w:val="0"/>
                      <w:iCs w:val="0"/>
                      <w:color w:val="FF0000"/>
                      <w:sz w:val="20"/>
                      <w:szCs w:val="20"/>
                      <w:shd w:val="clear" w:color="auto" w:fill="FFFFFF"/>
                    </w:rPr>
                    <w:t>ancient pyramid</w:t>
                  </w:r>
                  <w:r w:rsidRPr="00201B5E">
                    <w:rPr>
                      <w:rFonts w:ascii="Calibri" w:hAnsi="Calibri" w:cs="Calibri"/>
                      <w:color w:val="FF0000"/>
                      <w:sz w:val="20"/>
                      <w:szCs w:val="20"/>
                      <w:shd w:val="clear" w:color="auto" w:fill="FFFFFF"/>
                    </w:rPr>
                    <w:t>-shaped masonry structures located in Egypt</w:t>
                  </w:r>
                </w:p>
              </w:tc>
            </w:tr>
            <w:tr w:rsidR="00B2423B" w:rsidTr="00B31DB4">
              <w:trPr>
                <w:trHeight w:val="573"/>
              </w:trPr>
              <w:tc>
                <w:tcPr>
                  <w:tcW w:w="1353" w:type="dxa"/>
                </w:tcPr>
                <w:p w:rsidR="00B2423B" w:rsidRPr="00201B5E" w:rsidRDefault="00B31DB4" w:rsidP="00201B5E">
                  <w:pPr>
                    <w:rPr>
                      <w:rFonts w:ascii="Calibri" w:hAnsi="Calibri" w:cs="Calibri"/>
                      <w:sz w:val="20"/>
                      <w:szCs w:val="20"/>
                    </w:rPr>
                  </w:pPr>
                  <w:r w:rsidRPr="00201B5E">
                    <w:rPr>
                      <w:rFonts w:ascii="Calibri" w:hAnsi="Calibri" w:cs="Calibri"/>
                      <w:sz w:val="20"/>
                      <w:szCs w:val="20"/>
                    </w:rPr>
                    <w:t>Advanced</w:t>
                  </w:r>
                </w:p>
              </w:tc>
              <w:tc>
                <w:tcPr>
                  <w:tcW w:w="3749" w:type="dxa"/>
                </w:tcPr>
                <w:p w:rsidR="00201B5E" w:rsidRPr="00201B5E" w:rsidRDefault="00201B5E" w:rsidP="00201B5E">
                  <w:pPr>
                    <w:shd w:val="clear" w:color="auto" w:fill="FFFFFF"/>
                    <w:rPr>
                      <w:rFonts w:ascii="Calibri" w:eastAsia="Times New Roman" w:hAnsi="Calibri" w:cs="Calibri"/>
                      <w:color w:val="FF0000"/>
                      <w:sz w:val="20"/>
                      <w:szCs w:val="20"/>
                      <w:lang w:eastAsia="en-GB"/>
                    </w:rPr>
                  </w:pPr>
                  <w:r w:rsidRPr="00201B5E">
                    <w:rPr>
                      <w:rFonts w:ascii="Calibri" w:eastAsia="Times New Roman" w:hAnsi="Calibri" w:cs="Calibri"/>
                      <w:color w:val="FF0000"/>
                      <w:sz w:val="20"/>
                      <w:szCs w:val="20"/>
                      <w:lang w:eastAsia="en-GB"/>
                    </w:rPr>
                    <w:t>Modern and recently developed.</w:t>
                  </w:r>
                </w:p>
                <w:p w:rsidR="00B2423B" w:rsidRPr="00201B5E" w:rsidRDefault="00B2423B" w:rsidP="00201B5E">
                  <w:pPr>
                    <w:rPr>
                      <w:rFonts w:ascii="Calibri" w:hAnsi="Calibri" w:cs="Calibri"/>
                      <w:sz w:val="20"/>
                      <w:szCs w:val="20"/>
                    </w:rPr>
                  </w:pPr>
                </w:p>
              </w:tc>
            </w:tr>
            <w:tr w:rsidR="00B2423B" w:rsidTr="00B31DB4">
              <w:trPr>
                <w:trHeight w:val="399"/>
              </w:trPr>
              <w:tc>
                <w:tcPr>
                  <w:tcW w:w="1353" w:type="dxa"/>
                </w:tcPr>
                <w:p w:rsidR="00B2423B" w:rsidRPr="00201B5E" w:rsidRDefault="00B31DB4" w:rsidP="00201B5E">
                  <w:pPr>
                    <w:rPr>
                      <w:rFonts w:ascii="Calibri" w:hAnsi="Calibri" w:cs="Calibri"/>
                      <w:sz w:val="20"/>
                      <w:szCs w:val="20"/>
                    </w:rPr>
                  </w:pPr>
                  <w:r w:rsidRPr="00201B5E">
                    <w:rPr>
                      <w:rFonts w:ascii="Calibri" w:hAnsi="Calibri" w:cs="Calibri"/>
                      <w:sz w:val="20"/>
                      <w:szCs w:val="20"/>
                    </w:rPr>
                    <w:t>Time zone</w:t>
                  </w:r>
                </w:p>
              </w:tc>
              <w:tc>
                <w:tcPr>
                  <w:tcW w:w="3749" w:type="dxa"/>
                </w:tcPr>
                <w:p w:rsidR="00B2423B" w:rsidRPr="00201B5E" w:rsidRDefault="00201B5E" w:rsidP="00201B5E">
                  <w:pPr>
                    <w:rPr>
                      <w:rFonts w:ascii="Calibri" w:hAnsi="Calibri" w:cs="Calibri"/>
                      <w:sz w:val="20"/>
                      <w:szCs w:val="20"/>
                    </w:rPr>
                  </w:pPr>
                  <w:r w:rsidRPr="00201B5E">
                    <w:rPr>
                      <w:rFonts w:ascii="Calibri" w:hAnsi="Calibri" w:cs="Calibri"/>
                      <w:color w:val="FF0000"/>
                      <w:sz w:val="20"/>
                      <w:szCs w:val="20"/>
                      <w:shd w:val="clear" w:color="auto" w:fill="FFFFFF"/>
                    </w:rPr>
                    <w:t>An area or stretch of land having a particular characteristic, purpose, or use, or subject to particular restrictions</w:t>
                  </w:r>
                  <w:r w:rsidRPr="00201B5E">
                    <w:rPr>
                      <w:rFonts w:ascii="Calibri" w:hAnsi="Calibri" w:cs="Calibri"/>
                      <w:sz w:val="20"/>
                      <w:szCs w:val="20"/>
                      <w:shd w:val="clear" w:color="auto" w:fill="FFFFFF"/>
                    </w:rPr>
                    <w:t>.</w:t>
                  </w:r>
                </w:p>
              </w:tc>
            </w:tr>
          </w:tbl>
          <w:p w:rsidR="00B2423B" w:rsidRPr="00B2423B" w:rsidRDefault="00B2423B" w:rsidP="0063336B">
            <w:pPr>
              <w:rPr>
                <w:rFonts w:cstheme="minorHAnsi"/>
                <w:color w:val="000000" w:themeColor="text1"/>
                <w:szCs w:val="24"/>
              </w:rPr>
            </w:pPr>
          </w:p>
        </w:tc>
      </w:tr>
      <w:tr w:rsidR="0063336B" w:rsidTr="002D51B4">
        <w:tc>
          <w:tcPr>
            <w:tcW w:w="10060" w:type="dxa"/>
          </w:tcPr>
          <w:p w:rsidR="0063336B" w:rsidRDefault="0063336B" w:rsidP="0063336B">
            <w:pPr>
              <w:rPr>
                <w:b/>
                <w:u w:val="single"/>
              </w:rPr>
            </w:pPr>
            <w:r w:rsidRPr="00295E1E">
              <w:rPr>
                <w:b/>
                <w:u w:val="single"/>
              </w:rPr>
              <w:t>Trips/ Visits &amp; Useful Websites:</w:t>
            </w:r>
          </w:p>
          <w:p w:rsidR="002D51B4" w:rsidRDefault="002D51B4" w:rsidP="0063336B">
            <w:pPr>
              <w:rPr>
                <w:b/>
                <w:u w:val="single"/>
              </w:rPr>
            </w:pPr>
          </w:p>
          <w:p w:rsidR="002D51B4" w:rsidRDefault="002D51B4" w:rsidP="0063336B"/>
          <w:p w:rsidR="002D51B4" w:rsidRPr="00295E1E" w:rsidRDefault="002D51B4" w:rsidP="0063336B">
            <w:pPr>
              <w:rPr>
                <w:b/>
                <w:u w:val="single"/>
              </w:rPr>
            </w:pPr>
          </w:p>
          <w:p w:rsidR="0063336B" w:rsidRDefault="0063336B"/>
        </w:tc>
        <w:tc>
          <w:tcPr>
            <w:tcW w:w="5328" w:type="dxa"/>
          </w:tcPr>
          <w:p w:rsidR="0063336B" w:rsidRDefault="00295E1E">
            <w:pPr>
              <w:rPr>
                <w:b/>
                <w:u w:val="single"/>
              </w:rPr>
            </w:pPr>
            <w:r w:rsidRPr="00295E1E">
              <w:rPr>
                <w:b/>
                <w:u w:val="single"/>
              </w:rPr>
              <w:t>Useful information or people to be studied in this particular unit</w:t>
            </w:r>
          </w:p>
          <w:p w:rsidR="002B2DE4" w:rsidRDefault="002B2DE4">
            <w:pPr>
              <w:rPr>
                <w:b/>
                <w:u w:val="single"/>
              </w:rPr>
            </w:pPr>
            <w:bookmarkStart w:id="0" w:name="_GoBack"/>
            <w:bookmarkEnd w:id="0"/>
          </w:p>
          <w:p w:rsidR="002D51B4" w:rsidRDefault="002D51B4">
            <w:pPr>
              <w:rPr>
                <w:b/>
                <w:u w:val="single"/>
              </w:rPr>
            </w:pPr>
          </w:p>
          <w:p w:rsidR="002D51B4" w:rsidRPr="002D51B4" w:rsidRDefault="002D51B4"/>
        </w:tc>
      </w:tr>
    </w:tbl>
    <w:p w:rsidR="0063336B" w:rsidRDefault="0063336B"/>
    <w:sectPr w:rsidR="0063336B" w:rsidSect="0063336B">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4071A"/>
    <w:multiLevelType w:val="hybridMultilevel"/>
    <w:tmpl w:val="39F01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B067B2"/>
    <w:multiLevelType w:val="hybridMultilevel"/>
    <w:tmpl w:val="C0786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D67448"/>
    <w:multiLevelType w:val="multilevel"/>
    <w:tmpl w:val="A3AEE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9C3AF8"/>
    <w:multiLevelType w:val="hybridMultilevel"/>
    <w:tmpl w:val="0D70E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36B"/>
    <w:rsid w:val="0000496B"/>
    <w:rsid w:val="00027CF4"/>
    <w:rsid w:val="00201B5E"/>
    <w:rsid w:val="00265B87"/>
    <w:rsid w:val="0027530A"/>
    <w:rsid w:val="00295E1E"/>
    <w:rsid w:val="002A236D"/>
    <w:rsid w:val="002B2DE4"/>
    <w:rsid w:val="002D323C"/>
    <w:rsid w:val="002D51B4"/>
    <w:rsid w:val="003953DA"/>
    <w:rsid w:val="004C53B9"/>
    <w:rsid w:val="004C71B0"/>
    <w:rsid w:val="005501BF"/>
    <w:rsid w:val="005836D9"/>
    <w:rsid w:val="00584B80"/>
    <w:rsid w:val="00585B4C"/>
    <w:rsid w:val="005F637F"/>
    <w:rsid w:val="0063336B"/>
    <w:rsid w:val="00670A41"/>
    <w:rsid w:val="006D4BBE"/>
    <w:rsid w:val="00714A55"/>
    <w:rsid w:val="007E1254"/>
    <w:rsid w:val="008030FE"/>
    <w:rsid w:val="0081545A"/>
    <w:rsid w:val="008338C5"/>
    <w:rsid w:val="008A1616"/>
    <w:rsid w:val="008C7AE1"/>
    <w:rsid w:val="00967555"/>
    <w:rsid w:val="00995666"/>
    <w:rsid w:val="00A22E50"/>
    <w:rsid w:val="00A40BB8"/>
    <w:rsid w:val="00A57B5C"/>
    <w:rsid w:val="00B004AE"/>
    <w:rsid w:val="00B21FC4"/>
    <w:rsid w:val="00B2423B"/>
    <w:rsid w:val="00B30C37"/>
    <w:rsid w:val="00B31DB4"/>
    <w:rsid w:val="00D0059D"/>
    <w:rsid w:val="00D85C96"/>
    <w:rsid w:val="00D876DD"/>
    <w:rsid w:val="00D95119"/>
    <w:rsid w:val="00EE2805"/>
    <w:rsid w:val="00EF733F"/>
    <w:rsid w:val="00F12C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F2FF8"/>
  <w15:chartTrackingRefBased/>
  <w15:docId w15:val="{1F572F9E-F2C0-43A0-A217-DB20DDE83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3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33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70A41"/>
    <w:rPr>
      <w:b/>
      <w:bCs/>
    </w:rPr>
  </w:style>
  <w:style w:type="paragraph" w:styleId="ListParagraph">
    <w:name w:val="List Paragraph"/>
    <w:basedOn w:val="Normal"/>
    <w:uiPriority w:val="34"/>
    <w:qFormat/>
    <w:rsid w:val="005836D9"/>
    <w:pPr>
      <w:ind w:left="720"/>
      <w:contextualSpacing/>
    </w:pPr>
  </w:style>
  <w:style w:type="character" w:styleId="Hyperlink">
    <w:name w:val="Hyperlink"/>
    <w:basedOn w:val="DefaultParagraphFont"/>
    <w:uiPriority w:val="99"/>
    <w:unhideWhenUsed/>
    <w:rsid w:val="00B21FC4"/>
    <w:rPr>
      <w:color w:val="0563C1" w:themeColor="hyperlink"/>
      <w:u w:val="single"/>
    </w:rPr>
  </w:style>
  <w:style w:type="paragraph" w:styleId="NormalWeb">
    <w:name w:val="Normal (Web)"/>
    <w:basedOn w:val="Normal"/>
    <w:uiPriority w:val="99"/>
    <w:semiHidden/>
    <w:unhideWhenUsed/>
    <w:rsid w:val="00B30C3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201B5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026169">
      <w:bodyDiv w:val="1"/>
      <w:marLeft w:val="0"/>
      <w:marRight w:val="0"/>
      <w:marTop w:val="0"/>
      <w:marBottom w:val="0"/>
      <w:divBdr>
        <w:top w:val="none" w:sz="0" w:space="0" w:color="auto"/>
        <w:left w:val="none" w:sz="0" w:space="0" w:color="auto"/>
        <w:bottom w:val="none" w:sz="0" w:space="0" w:color="auto"/>
        <w:right w:val="none" w:sz="0" w:space="0" w:color="auto"/>
      </w:divBdr>
    </w:div>
    <w:div w:id="759332528">
      <w:bodyDiv w:val="1"/>
      <w:marLeft w:val="0"/>
      <w:marRight w:val="0"/>
      <w:marTop w:val="0"/>
      <w:marBottom w:val="0"/>
      <w:divBdr>
        <w:top w:val="none" w:sz="0" w:space="0" w:color="auto"/>
        <w:left w:val="none" w:sz="0" w:space="0" w:color="auto"/>
        <w:bottom w:val="none" w:sz="0" w:space="0" w:color="auto"/>
        <w:right w:val="none" w:sz="0" w:space="0" w:color="auto"/>
      </w:divBdr>
      <w:divsChild>
        <w:div w:id="1884169496">
          <w:marLeft w:val="0"/>
          <w:marRight w:val="0"/>
          <w:marTop w:val="0"/>
          <w:marBottom w:val="0"/>
          <w:divBdr>
            <w:top w:val="none" w:sz="0" w:space="0" w:color="auto"/>
            <w:left w:val="none" w:sz="0" w:space="0" w:color="auto"/>
            <w:bottom w:val="none" w:sz="0" w:space="0" w:color="auto"/>
            <w:right w:val="none" w:sz="0" w:space="0" w:color="auto"/>
          </w:divBdr>
        </w:div>
        <w:div w:id="350421070">
          <w:marLeft w:val="0"/>
          <w:marRight w:val="0"/>
          <w:marTop w:val="0"/>
          <w:marBottom w:val="0"/>
          <w:divBdr>
            <w:top w:val="none" w:sz="0" w:space="0" w:color="auto"/>
            <w:left w:val="none" w:sz="0" w:space="0" w:color="auto"/>
            <w:bottom w:val="none" w:sz="0" w:space="0" w:color="auto"/>
            <w:right w:val="none" w:sz="0" w:space="0" w:color="auto"/>
          </w:divBdr>
        </w:div>
      </w:divsChild>
    </w:div>
    <w:div w:id="876506635">
      <w:bodyDiv w:val="1"/>
      <w:marLeft w:val="0"/>
      <w:marRight w:val="0"/>
      <w:marTop w:val="0"/>
      <w:marBottom w:val="0"/>
      <w:divBdr>
        <w:top w:val="none" w:sz="0" w:space="0" w:color="auto"/>
        <w:left w:val="none" w:sz="0" w:space="0" w:color="auto"/>
        <w:bottom w:val="none" w:sz="0" w:space="0" w:color="auto"/>
        <w:right w:val="none" w:sz="0" w:space="0" w:color="auto"/>
      </w:divBdr>
      <w:divsChild>
        <w:div w:id="766579935">
          <w:marLeft w:val="0"/>
          <w:marRight w:val="0"/>
          <w:marTop w:val="0"/>
          <w:marBottom w:val="0"/>
          <w:divBdr>
            <w:top w:val="none" w:sz="0" w:space="0" w:color="auto"/>
            <w:left w:val="none" w:sz="0" w:space="0" w:color="auto"/>
            <w:bottom w:val="none" w:sz="0" w:space="0" w:color="auto"/>
            <w:right w:val="none" w:sz="0" w:space="0" w:color="auto"/>
          </w:divBdr>
          <w:divsChild>
            <w:div w:id="20992122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880292003">
      <w:bodyDiv w:val="1"/>
      <w:marLeft w:val="0"/>
      <w:marRight w:val="0"/>
      <w:marTop w:val="0"/>
      <w:marBottom w:val="0"/>
      <w:divBdr>
        <w:top w:val="none" w:sz="0" w:space="0" w:color="auto"/>
        <w:left w:val="none" w:sz="0" w:space="0" w:color="auto"/>
        <w:bottom w:val="none" w:sz="0" w:space="0" w:color="auto"/>
        <w:right w:val="none" w:sz="0" w:space="0" w:color="auto"/>
      </w:divBdr>
    </w:div>
    <w:div w:id="1053190620">
      <w:bodyDiv w:val="1"/>
      <w:marLeft w:val="0"/>
      <w:marRight w:val="0"/>
      <w:marTop w:val="0"/>
      <w:marBottom w:val="0"/>
      <w:divBdr>
        <w:top w:val="none" w:sz="0" w:space="0" w:color="auto"/>
        <w:left w:val="none" w:sz="0" w:space="0" w:color="auto"/>
        <w:bottom w:val="none" w:sz="0" w:space="0" w:color="auto"/>
        <w:right w:val="none" w:sz="0" w:space="0" w:color="auto"/>
      </w:divBdr>
    </w:div>
    <w:div w:id="1171523722">
      <w:bodyDiv w:val="1"/>
      <w:marLeft w:val="0"/>
      <w:marRight w:val="0"/>
      <w:marTop w:val="0"/>
      <w:marBottom w:val="0"/>
      <w:divBdr>
        <w:top w:val="none" w:sz="0" w:space="0" w:color="auto"/>
        <w:left w:val="none" w:sz="0" w:space="0" w:color="auto"/>
        <w:bottom w:val="none" w:sz="0" w:space="0" w:color="auto"/>
        <w:right w:val="none" w:sz="0" w:space="0" w:color="auto"/>
      </w:divBdr>
    </w:div>
    <w:div w:id="1265501386">
      <w:bodyDiv w:val="1"/>
      <w:marLeft w:val="0"/>
      <w:marRight w:val="0"/>
      <w:marTop w:val="0"/>
      <w:marBottom w:val="0"/>
      <w:divBdr>
        <w:top w:val="none" w:sz="0" w:space="0" w:color="auto"/>
        <w:left w:val="none" w:sz="0" w:space="0" w:color="auto"/>
        <w:bottom w:val="none" w:sz="0" w:space="0" w:color="auto"/>
        <w:right w:val="none" w:sz="0" w:space="0" w:color="auto"/>
      </w:divBdr>
    </w:div>
    <w:div w:id="1899511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ncient.eu/The_Seven_Wonders/"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3</Pages>
  <Words>601</Words>
  <Characters>3431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4024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Doy, Kirsty</dc:creator>
  <cp:keywords/>
  <dc:description/>
  <cp:lastModifiedBy>Rebecca Earl</cp:lastModifiedBy>
  <cp:revision>8</cp:revision>
  <dcterms:created xsi:type="dcterms:W3CDTF">2020-12-18T07:34:00Z</dcterms:created>
  <dcterms:modified xsi:type="dcterms:W3CDTF">2022-01-05T15:44:00Z</dcterms:modified>
</cp:coreProperties>
</file>