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CBC" w:rsidRPr="00D03CBC" w:rsidRDefault="00DA22A5" w:rsidP="00DA22A5">
      <w:pPr>
        <w:rPr>
          <w:rFonts w:ascii="Arial" w:hAnsi="Arial" w:cs="Arial"/>
          <w:sz w:val="22"/>
          <w:szCs w:val="22"/>
        </w:rPr>
      </w:pPr>
      <w:r w:rsidRPr="000C3BFC">
        <w:rPr>
          <w:noProof/>
          <w:lang w:eastAsia="en-GB"/>
        </w:rPr>
        <w:drawing>
          <wp:anchor distT="0" distB="0" distL="114300" distR="114300" simplePos="0" relativeHeight="251659264" behindDoc="0" locked="0" layoutInCell="1" allowOverlap="1" wp14:anchorId="75B46F5F" wp14:editId="26219184">
            <wp:simplePos x="0" y="0"/>
            <wp:positionH relativeFrom="margin">
              <wp:align>center</wp:align>
            </wp:positionH>
            <wp:positionV relativeFrom="margin">
              <wp:posOffset>-448646</wp:posOffset>
            </wp:positionV>
            <wp:extent cx="2514600" cy="709930"/>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0" cy="709930"/>
                    </a:xfrm>
                    <a:prstGeom prst="rect">
                      <a:avLst/>
                    </a:prstGeom>
                    <a:noFill/>
                  </pic:spPr>
                </pic:pic>
              </a:graphicData>
            </a:graphic>
            <wp14:sizeRelH relativeFrom="page">
              <wp14:pctWidth>0</wp14:pctWidth>
            </wp14:sizeRelH>
            <wp14:sizeRelV relativeFrom="page">
              <wp14:pctHeight>0</wp14:pctHeight>
            </wp14:sizeRelV>
          </wp:anchor>
        </w:drawing>
      </w:r>
    </w:p>
    <w:p w:rsidR="00666C09" w:rsidRPr="006F41B2" w:rsidRDefault="00DA22A5" w:rsidP="00E03A65">
      <w:pPr>
        <w:jc w:val="center"/>
        <w:rPr>
          <w:rFonts w:ascii="Arial" w:hAnsi="Arial" w:cs="Arial"/>
          <w:b/>
          <w:sz w:val="22"/>
          <w:szCs w:val="22"/>
          <w:u w:val="single"/>
        </w:rPr>
      </w:pPr>
      <w:r>
        <w:rPr>
          <w:rFonts w:ascii="Arial" w:hAnsi="Arial" w:cs="Arial"/>
          <w:b/>
          <w:sz w:val="22"/>
          <w:szCs w:val="22"/>
          <w:u w:val="single"/>
        </w:rPr>
        <w:t>BUCKTON VALE</w:t>
      </w:r>
      <w:r w:rsidR="00666C09" w:rsidRPr="006F41B2">
        <w:rPr>
          <w:rFonts w:ascii="Arial" w:hAnsi="Arial" w:cs="Arial"/>
          <w:b/>
          <w:sz w:val="22"/>
          <w:szCs w:val="22"/>
          <w:u w:val="single"/>
        </w:rPr>
        <w:t xml:space="preserve"> PRIMARY SCHOOL</w:t>
      </w:r>
    </w:p>
    <w:p w:rsidR="00666C09" w:rsidRPr="006F41B2" w:rsidRDefault="00666C09" w:rsidP="00E03A65">
      <w:pPr>
        <w:jc w:val="center"/>
        <w:rPr>
          <w:rFonts w:ascii="Arial" w:hAnsi="Arial" w:cs="Arial"/>
          <w:b/>
          <w:sz w:val="22"/>
          <w:szCs w:val="22"/>
          <w:u w:val="single"/>
        </w:rPr>
      </w:pPr>
    </w:p>
    <w:p w:rsidR="00666C09" w:rsidRPr="006F41B2" w:rsidRDefault="00666C09" w:rsidP="00E03A65">
      <w:pPr>
        <w:jc w:val="center"/>
        <w:rPr>
          <w:rFonts w:ascii="Arial" w:hAnsi="Arial" w:cs="Arial"/>
          <w:b/>
          <w:sz w:val="22"/>
          <w:szCs w:val="22"/>
          <w:u w:val="single"/>
        </w:rPr>
      </w:pPr>
      <w:r w:rsidRPr="006F41B2">
        <w:rPr>
          <w:rFonts w:ascii="Arial" w:hAnsi="Arial" w:cs="Arial"/>
          <w:b/>
          <w:sz w:val="22"/>
          <w:szCs w:val="22"/>
          <w:u w:val="single"/>
        </w:rPr>
        <w:t xml:space="preserve">MINUTES OF THE </w:t>
      </w:r>
      <w:r w:rsidR="00865F51">
        <w:rPr>
          <w:rFonts w:ascii="Arial" w:hAnsi="Arial" w:cs="Arial"/>
          <w:b/>
          <w:sz w:val="22"/>
          <w:szCs w:val="22"/>
          <w:u w:val="single"/>
        </w:rPr>
        <w:t>AUTUMN</w:t>
      </w:r>
      <w:r w:rsidRPr="006F41B2">
        <w:rPr>
          <w:rFonts w:ascii="Arial" w:hAnsi="Arial" w:cs="Arial"/>
          <w:b/>
          <w:sz w:val="22"/>
          <w:szCs w:val="22"/>
          <w:u w:val="single"/>
        </w:rPr>
        <w:t xml:space="preserve"> TERM MEETING OF THE GOVERNING BOARD</w:t>
      </w:r>
    </w:p>
    <w:p w:rsidR="00666C09" w:rsidRPr="006F41B2" w:rsidRDefault="00666C09" w:rsidP="00E03A65">
      <w:pPr>
        <w:jc w:val="center"/>
        <w:rPr>
          <w:rFonts w:ascii="Arial" w:hAnsi="Arial" w:cs="Arial"/>
          <w:b/>
          <w:sz w:val="22"/>
          <w:szCs w:val="22"/>
          <w:u w:val="single"/>
        </w:rPr>
      </w:pPr>
      <w:r w:rsidRPr="006F41B2">
        <w:rPr>
          <w:rFonts w:ascii="Arial" w:hAnsi="Arial" w:cs="Arial"/>
          <w:b/>
          <w:sz w:val="22"/>
          <w:szCs w:val="22"/>
          <w:u w:val="single"/>
        </w:rPr>
        <w:t xml:space="preserve">HELD </w:t>
      </w:r>
      <w:r w:rsidR="00EA54E7">
        <w:rPr>
          <w:rFonts w:ascii="Arial" w:hAnsi="Arial" w:cs="Arial"/>
          <w:b/>
          <w:sz w:val="22"/>
          <w:szCs w:val="22"/>
          <w:u w:val="single"/>
        </w:rPr>
        <w:t>VIRTUALLY</w:t>
      </w:r>
      <w:r w:rsidRPr="006F41B2">
        <w:rPr>
          <w:rFonts w:ascii="Arial" w:hAnsi="Arial" w:cs="Arial"/>
          <w:b/>
          <w:sz w:val="22"/>
          <w:szCs w:val="22"/>
          <w:u w:val="single"/>
        </w:rPr>
        <w:t xml:space="preserve"> ON </w:t>
      </w:r>
      <w:r w:rsidR="00DA22A5">
        <w:rPr>
          <w:rFonts w:ascii="Arial" w:hAnsi="Arial" w:cs="Arial"/>
          <w:b/>
          <w:sz w:val="22"/>
          <w:szCs w:val="22"/>
          <w:u w:val="single"/>
        </w:rPr>
        <w:t xml:space="preserve">8 DECEMBER </w:t>
      </w:r>
      <w:r w:rsidR="00EA54E7">
        <w:rPr>
          <w:rFonts w:ascii="Arial" w:hAnsi="Arial" w:cs="Arial"/>
          <w:b/>
          <w:sz w:val="22"/>
          <w:szCs w:val="22"/>
          <w:u w:val="single"/>
        </w:rPr>
        <w:t>2020</w:t>
      </w:r>
    </w:p>
    <w:p w:rsidR="00666C09" w:rsidRPr="006F41B2" w:rsidRDefault="00666C09" w:rsidP="00D03CBC">
      <w:pPr>
        <w:jc w:val="both"/>
        <w:rPr>
          <w:rFonts w:ascii="Arial" w:hAnsi="Arial" w:cs="Arial"/>
          <w:b/>
          <w:sz w:val="22"/>
          <w:szCs w:val="22"/>
          <w:u w:val="single"/>
        </w:rPr>
      </w:pPr>
    </w:p>
    <w:p w:rsidR="00666C09" w:rsidRPr="006F41B2" w:rsidRDefault="00666C09" w:rsidP="00D03CBC">
      <w:pPr>
        <w:jc w:val="both"/>
        <w:rPr>
          <w:rFonts w:ascii="Arial" w:hAnsi="Arial" w:cs="Arial"/>
          <w:b/>
          <w:sz w:val="22"/>
          <w:szCs w:val="22"/>
          <w:u w:val="single"/>
        </w:rPr>
      </w:pPr>
    </w:p>
    <w:p w:rsidR="00DA22A5" w:rsidRDefault="00DA22A5" w:rsidP="00DA22A5">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PRESENT:</w:t>
      </w:r>
      <w:r w:rsidRPr="000C3BFC">
        <w:rPr>
          <w:rFonts w:ascii="Arial" w:hAnsi="Arial" w:cs="Arial"/>
          <w:b/>
          <w:bCs/>
          <w:sz w:val="22"/>
          <w:szCs w:val="22"/>
        </w:rPr>
        <w:tab/>
      </w:r>
      <w:r w:rsidRPr="000C3BFC">
        <w:rPr>
          <w:rFonts w:ascii="Arial" w:hAnsi="Arial" w:cs="Arial"/>
          <w:b/>
          <w:bCs/>
          <w:sz w:val="22"/>
          <w:szCs w:val="22"/>
        </w:rPr>
        <w:tab/>
        <w:t>Mr Nick Whitbread</w:t>
      </w:r>
      <w:r w:rsidRPr="000C3BFC">
        <w:rPr>
          <w:rFonts w:ascii="Arial" w:hAnsi="Arial" w:cs="Arial"/>
          <w:b/>
          <w:bCs/>
          <w:sz w:val="22"/>
          <w:szCs w:val="22"/>
        </w:rPr>
        <w:tab/>
      </w:r>
      <w:r w:rsidRPr="000C3BFC">
        <w:rPr>
          <w:rFonts w:ascii="Arial" w:hAnsi="Arial" w:cs="Arial"/>
          <w:b/>
          <w:bCs/>
          <w:sz w:val="22"/>
          <w:szCs w:val="22"/>
        </w:rPr>
        <w:tab/>
        <w:t xml:space="preserve">Parent – in the Chair </w:t>
      </w:r>
    </w:p>
    <w:p w:rsidR="00DA22A5" w:rsidRPr="000C3BFC" w:rsidRDefault="00DA22A5" w:rsidP="00DA22A5">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ab/>
      </w:r>
      <w:r w:rsidRPr="000C3BFC">
        <w:rPr>
          <w:rFonts w:ascii="Arial" w:hAnsi="Arial" w:cs="Arial"/>
          <w:b/>
          <w:bCs/>
          <w:sz w:val="22"/>
          <w:szCs w:val="22"/>
        </w:rPr>
        <w:tab/>
      </w:r>
      <w:r w:rsidRPr="000C3BFC">
        <w:rPr>
          <w:rFonts w:ascii="Arial" w:hAnsi="Arial" w:cs="Arial"/>
          <w:b/>
          <w:bCs/>
          <w:sz w:val="22"/>
          <w:szCs w:val="22"/>
        </w:rPr>
        <w:tab/>
        <w:t>Mrs Sarah Blake</w:t>
      </w:r>
      <w:r w:rsidRPr="000C3BFC">
        <w:rPr>
          <w:rFonts w:ascii="Arial" w:hAnsi="Arial" w:cs="Arial"/>
          <w:b/>
          <w:bCs/>
          <w:sz w:val="22"/>
          <w:szCs w:val="22"/>
        </w:rPr>
        <w:tab/>
      </w:r>
      <w:r w:rsidRPr="000C3BFC">
        <w:rPr>
          <w:rFonts w:ascii="Arial" w:hAnsi="Arial" w:cs="Arial"/>
          <w:b/>
          <w:bCs/>
          <w:sz w:val="22"/>
          <w:szCs w:val="22"/>
        </w:rPr>
        <w:tab/>
        <w:t>Staff</w:t>
      </w:r>
    </w:p>
    <w:p w:rsidR="00DA22A5" w:rsidRDefault="00DA22A5" w:rsidP="00DA22A5">
      <w:pPr>
        <w:tabs>
          <w:tab w:val="left" w:pos="720"/>
          <w:tab w:val="left" w:pos="1440"/>
          <w:tab w:val="left" w:pos="2160"/>
          <w:tab w:val="center" w:pos="4873"/>
        </w:tabs>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Mrs Jackie Brook</w:t>
      </w:r>
      <w:r>
        <w:rPr>
          <w:rFonts w:ascii="Arial" w:hAnsi="Arial" w:cs="Arial"/>
          <w:b/>
          <w:bCs/>
          <w:sz w:val="22"/>
          <w:szCs w:val="22"/>
        </w:rPr>
        <w:tab/>
      </w:r>
      <w:r>
        <w:rPr>
          <w:rFonts w:ascii="Arial" w:hAnsi="Arial" w:cs="Arial"/>
          <w:b/>
          <w:bCs/>
          <w:sz w:val="22"/>
          <w:szCs w:val="22"/>
        </w:rPr>
        <w:tab/>
        <w:t>Co-opted</w:t>
      </w:r>
    </w:p>
    <w:p w:rsidR="00DA22A5" w:rsidRDefault="00DA22A5" w:rsidP="00DA22A5">
      <w:pPr>
        <w:tabs>
          <w:tab w:val="left" w:pos="720"/>
          <w:tab w:val="left" w:pos="1440"/>
          <w:tab w:val="left" w:pos="2160"/>
          <w:tab w:val="center" w:pos="4873"/>
        </w:tabs>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 xml:space="preserve">Mr John </w:t>
      </w:r>
      <w:proofErr w:type="spellStart"/>
      <w:r>
        <w:rPr>
          <w:rFonts w:ascii="Arial" w:hAnsi="Arial" w:cs="Arial"/>
          <w:b/>
          <w:bCs/>
          <w:sz w:val="22"/>
          <w:szCs w:val="22"/>
        </w:rPr>
        <w:t>Cesarz</w:t>
      </w:r>
      <w:proofErr w:type="spellEnd"/>
      <w:r>
        <w:rPr>
          <w:rFonts w:ascii="Arial" w:hAnsi="Arial" w:cs="Arial"/>
          <w:b/>
          <w:bCs/>
          <w:sz w:val="22"/>
          <w:szCs w:val="22"/>
        </w:rPr>
        <w:tab/>
      </w:r>
      <w:r>
        <w:rPr>
          <w:rFonts w:ascii="Arial" w:hAnsi="Arial" w:cs="Arial"/>
          <w:b/>
          <w:bCs/>
          <w:sz w:val="22"/>
          <w:szCs w:val="22"/>
        </w:rPr>
        <w:tab/>
        <w:t>Co-opted</w:t>
      </w:r>
    </w:p>
    <w:p w:rsidR="00DA22A5" w:rsidRPr="000C3BFC" w:rsidRDefault="00DA22A5" w:rsidP="00DA22A5">
      <w:pPr>
        <w:tabs>
          <w:tab w:val="left" w:pos="720"/>
          <w:tab w:val="left" w:pos="1440"/>
          <w:tab w:val="left" w:pos="2160"/>
          <w:tab w:val="center" w:pos="4873"/>
        </w:tabs>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Mr Matt Hartley</w:t>
      </w:r>
      <w:r>
        <w:rPr>
          <w:rFonts w:ascii="Arial" w:hAnsi="Arial" w:cs="Arial"/>
          <w:b/>
          <w:bCs/>
          <w:sz w:val="22"/>
          <w:szCs w:val="22"/>
        </w:rPr>
        <w:tab/>
      </w:r>
      <w:r>
        <w:rPr>
          <w:rFonts w:ascii="Arial" w:hAnsi="Arial" w:cs="Arial"/>
          <w:b/>
          <w:bCs/>
          <w:sz w:val="22"/>
          <w:szCs w:val="22"/>
        </w:rPr>
        <w:tab/>
        <w:t>Parent</w:t>
      </w:r>
    </w:p>
    <w:p w:rsidR="00DA22A5" w:rsidRDefault="00DA22A5" w:rsidP="00DA22A5">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ab/>
      </w:r>
      <w:r w:rsidRPr="000C3BFC">
        <w:rPr>
          <w:rFonts w:ascii="Arial" w:hAnsi="Arial" w:cs="Arial"/>
          <w:b/>
          <w:bCs/>
          <w:sz w:val="22"/>
          <w:szCs w:val="22"/>
        </w:rPr>
        <w:tab/>
      </w:r>
      <w:r w:rsidRPr="000C3BFC">
        <w:rPr>
          <w:rFonts w:ascii="Arial" w:hAnsi="Arial" w:cs="Arial"/>
          <w:b/>
          <w:bCs/>
          <w:sz w:val="22"/>
          <w:szCs w:val="22"/>
        </w:rPr>
        <w:tab/>
        <w:t>Mr Arron Leech</w:t>
      </w:r>
      <w:r w:rsidRPr="000C3BFC">
        <w:rPr>
          <w:rFonts w:ascii="Arial" w:hAnsi="Arial" w:cs="Arial"/>
          <w:b/>
          <w:bCs/>
          <w:sz w:val="22"/>
          <w:szCs w:val="22"/>
        </w:rPr>
        <w:tab/>
      </w:r>
      <w:r w:rsidRPr="000C3BFC">
        <w:rPr>
          <w:rFonts w:ascii="Arial" w:hAnsi="Arial" w:cs="Arial"/>
          <w:b/>
          <w:bCs/>
          <w:sz w:val="22"/>
          <w:szCs w:val="22"/>
        </w:rPr>
        <w:tab/>
        <w:t>Co-opted</w:t>
      </w:r>
    </w:p>
    <w:p w:rsidR="00DA22A5" w:rsidRPr="000C3BFC" w:rsidRDefault="00DA22A5" w:rsidP="00DA22A5">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ab/>
      </w:r>
      <w:r w:rsidRPr="000C3BFC">
        <w:rPr>
          <w:rFonts w:ascii="Arial" w:hAnsi="Arial" w:cs="Arial"/>
          <w:b/>
          <w:bCs/>
          <w:sz w:val="22"/>
          <w:szCs w:val="22"/>
        </w:rPr>
        <w:tab/>
      </w:r>
      <w:r w:rsidRPr="000C3BFC">
        <w:rPr>
          <w:rFonts w:ascii="Arial" w:hAnsi="Arial" w:cs="Arial"/>
          <w:b/>
          <w:bCs/>
          <w:sz w:val="22"/>
          <w:szCs w:val="22"/>
        </w:rPr>
        <w:tab/>
        <w:t>Ms Jenny Ross</w:t>
      </w:r>
      <w:r w:rsidRPr="000C3BFC">
        <w:rPr>
          <w:rFonts w:ascii="Arial" w:hAnsi="Arial" w:cs="Arial"/>
          <w:b/>
          <w:bCs/>
          <w:sz w:val="22"/>
          <w:szCs w:val="22"/>
        </w:rPr>
        <w:tab/>
      </w:r>
      <w:r w:rsidRPr="000C3BFC">
        <w:rPr>
          <w:rFonts w:ascii="Arial" w:hAnsi="Arial" w:cs="Arial"/>
          <w:b/>
          <w:bCs/>
          <w:sz w:val="22"/>
          <w:szCs w:val="22"/>
        </w:rPr>
        <w:tab/>
        <w:t>Parent</w:t>
      </w:r>
    </w:p>
    <w:p w:rsidR="00DA22A5" w:rsidRDefault="00DA22A5" w:rsidP="00DA22A5">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ab/>
      </w:r>
      <w:r w:rsidRPr="000C3BFC">
        <w:rPr>
          <w:rFonts w:ascii="Arial" w:hAnsi="Arial" w:cs="Arial"/>
          <w:b/>
          <w:bCs/>
          <w:sz w:val="22"/>
          <w:szCs w:val="22"/>
        </w:rPr>
        <w:tab/>
      </w:r>
      <w:r w:rsidRPr="000C3BFC">
        <w:rPr>
          <w:rFonts w:ascii="Arial" w:hAnsi="Arial" w:cs="Arial"/>
          <w:b/>
          <w:bCs/>
          <w:sz w:val="22"/>
          <w:szCs w:val="22"/>
        </w:rPr>
        <w:tab/>
        <w:t xml:space="preserve">Ms </w:t>
      </w:r>
      <w:proofErr w:type="spellStart"/>
      <w:r w:rsidRPr="000C3BFC">
        <w:rPr>
          <w:rFonts w:ascii="Arial" w:hAnsi="Arial" w:cs="Arial"/>
          <w:b/>
          <w:bCs/>
          <w:sz w:val="22"/>
          <w:szCs w:val="22"/>
        </w:rPr>
        <w:t>Taf</w:t>
      </w:r>
      <w:proofErr w:type="spellEnd"/>
      <w:r w:rsidRPr="000C3BFC">
        <w:rPr>
          <w:rFonts w:ascii="Arial" w:hAnsi="Arial" w:cs="Arial"/>
          <w:b/>
          <w:bCs/>
          <w:sz w:val="22"/>
          <w:szCs w:val="22"/>
        </w:rPr>
        <w:t xml:space="preserve"> Sharif</w:t>
      </w:r>
      <w:r w:rsidRPr="000C3BFC">
        <w:rPr>
          <w:rFonts w:ascii="Arial" w:hAnsi="Arial" w:cs="Arial"/>
          <w:b/>
          <w:bCs/>
          <w:sz w:val="22"/>
          <w:szCs w:val="22"/>
        </w:rPr>
        <w:tab/>
      </w:r>
      <w:r w:rsidRPr="000C3BFC">
        <w:rPr>
          <w:rFonts w:ascii="Arial" w:hAnsi="Arial" w:cs="Arial"/>
          <w:b/>
          <w:bCs/>
          <w:sz w:val="22"/>
          <w:szCs w:val="22"/>
        </w:rPr>
        <w:tab/>
        <w:t>Authority</w:t>
      </w:r>
    </w:p>
    <w:p w:rsidR="00DA22A5" w:rsidRPr="000C3BFC" w:rsidRDefault="00DA22A5" w:rsidP="00DA22A5">
      <w:pPr>
        <w:tabs>
          <w:tab w:val="left" w:pos="720"/>
          <w:tab w:val="left" w:pos="1440"/>
          <w:tab w:val="left" w:pos="2160"/>
          <w:tab w:val="center" w:pos="4873"/>
        </w:tabs>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Mr Wayne Williams</w:t>
      </w:r>
      <w:r>
        <w:rPr>
          <w:rFonts w:ascii="Arial" w:hAnsi="Arial" w:cs="Arial"/>
          <w:b/>
          <w:bCs/>
          <w:sz w:val="22"/>
          <w:szCs w:val="22"/>
        </w:rPr>
        <w:tab/>
      </w:r>
      <w:r>
        <w:rPr>
          <w:rFonts w:ascii="Arial" w:hAnsi="Arial" w:cs="Arial"/>
          <w:b/>
          <w:bCs/>
          <w:sz w:val="22"/>
          <w:szCs w:val="22"/>
        </w:rPr>
        <w:tab/>
        <w:t>Co-opted</w:t>
      </w:r>
    </w:p>
    <w:p w:rsidR="00DA22A5" w:rsidRPr="000C3BFC" w:rsidRDefault="00DA22A5" w:rsidP="00DA22A5">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ab/>
      </w:r>
      <w:r w:rsidRPr="000C3BFC">
        <w:rPr>
          <w:rFonts w:ascii="Arial" w:hAnsi="Arial" w:cs="Arial"/>
          <w:b/>
          <w:bCs/>
          <w:sz w:val="22"/>
          <w:szCs w:val="22"/>
        </w:rPr>
        <w:tab/>
      </w:r>
      <w:r w:rsidRPr="000C3BFC">
        <w:rPr>
          <w:rFonts w:ascii="Arial" w:hAnsi="Arial" w:cs="Arial"/>
          <w:b/>
          <w:bCs/>
          <w:sz w:val="22"/>
          <w:szCs w:val="22"/>
        </w:rPr>
        <w:tab/>
        <w:t>Mrs Deborah Brown</w:t>
      </w:r>
      <w:r w:rsidRPr="000C3BFC">
        <w:rPr>
          <w:rFonts w:ascii="Arial" w:hAnsi="Arial" w:cs="Arial"/>
          <w:b/>
          <w:bCs/>
          <w:sz w:val="22"/>
          <w:szCs w:val="22"/>
        </w:rPr>
        <w:tab/>
      </w:r>
      <w:r w:rsidRPr="000C3BFC">
        <w:rPr>
          <w:rFonts w:ascii="Arial" w:hAnsi="Arial" w:cs="Arial"/>
          <w:b/>
          <w:bCs/>
          <w:sz w:val="22"/>
          <w:szCs w:val="22"/>
        </w:rPr>
        <w:tab/>
      </w:r>
      <w:proofErr w:type="spellStart"/>
      <w:r w:rsidRPr="000C3BFC">
        <w:rPr>
          <w:rFonts w:ascii="Arial" w:hAnsi="Arial" w:cs="Arial"/>
          <w:b/>
          <w:bCs/>
          <w:sz w:val="22"/>
          <w:szCs w:val="22"/>
        </w:rPr>
        <w:t>Headteacher</w:t>
      </w:r>
      <w:proofErr w:type="spellEnd"/>
    </w:p>
    <w:p w:rsidR="00DA22A5" w:rsidRPr="000C3BFC" w:rsidRDefault="00DA22A5" w:rsidP="00DA22A5">
      <w:pPr>
        <w:tabs>
          <w:tab w:val="left" w:pos="720"/>
          <w:tab w:val="left" w:pos="1440"/>
          <w:tab w:val="left" w:pos="2160"/>
          <w:tab w:val="center" w:pos="4873"/>
        </w:tabs>
        <w:jc w:val="both"/>
        <w:rPr>
          <w:rFonts w:ascii="Arial" w:hAnsi="Arial" w:cs="Arial"/>
          <w:b/>
          <w:bCs/>
          <w:sz w:val="22"/>
          <w:szCs w:val="22"/>
        </w:rPr>
      </w:pPr>
    </w:p>
    <w:p w:rsidR="00DA22A5" w:rsidRPr="000C3BFC" w:rsidRDefault="00DA22A5" w:rsidP="00DA22A5">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IN ATTENDANCE:</w:t>
      </w:r>
      <w:r w:rsidRPr="000C3BFC">
        <w:rPr>
          <w:rFonts w:ascii="Arial" w:hAnsi="Arial" w:cs="Arial"/>
          <w:b/>
          <w:bCs/>
          <w:sz w:val="22"/>
          <w:szCs w:val="22"/>
        </w:rPr>
        <w:tab/>
      </w:r>
      <w:r>
        <w:rPr>
          <w:rFonts w:ascii="Arial" w:hAnsi="Arial" w:cs="Arial"/>
          <w:b/>
          <w:bCs/>
          <w:sz w:val="22"/>
          <w:szCs w:val="22"/>
        </w:rPr>
        <w:t>M</w:t>
      </w:r>
      <w:r w:rsidRPr="000C3BFC">
        <w:rPr>
          <w:rFonts w:ascii="Arial" w:hAnsi="Arial" w:cs="Arial"/>
          <w:b/>
          <w:bCs/>
          <w:sz w:val="22"/>
          <w:szCs w:val="22"/>
        </w:rPr>
        <w:t>rs Rachel Lees</w:t>
      </w:r>
      <w:r w:rsidRPr="000C3BFC">
        <w:rPr>
          <w:rFonts w:ascii="Arial" w:hAnsi="Arial" w:cs="Arial"/>
          <w:b/>
          <w:bCs/>
          <w:sz w:val="22"/>
          <w:szCs w:val="22"/>
        </w:rPr>
        <w:tab/>
      </w:r>
      <w:r w:rsidRPr="000C3BFC">
        <w:rPr>
          <w:rFonts w:ascii="Arial" w:hAnsi="Arial" w:cs="Arial"/>
          <w:b/>
          <w:bCs/>
          <w:sz w:val="22"/>
          <w:szCs w:val="22"/>
        </w:rPr>
        <w:tab/>
        <w:t>Clerk to the Governing Board</w:t>
      </w:r>
    </w:p>
    <w:p w:rsidR="00DA22A5" w:rsidRPr="000C3BFC" w:rsidRDefault="00DA22A5" w:rsidP="00DA22A5">
      <w:pPr>
        <w:jc w:val="both"/>
        <w:rPr>
          <w:rFonts w:ascii="Arial" w:hAnsi="Arial" w:cs="Arial"/>
          <w:b/>
          <w:bCs/>
          <w:sz w:val="22"/>
          <w:szCs w:val="22"/>
          <w:u w:val="single"/>
        </w:rPr>
      </w:pPr>
    </w:p>
    <w:p w:rsidR="00DA22A5" w:rsidRPr="000C3BFC" w:rsidRDefault="00DA22A5" w:rsidP="00DA22A5">
      <w:pPr>
        <w:jc w:val="both"/>
        <w:rPr>
          <w:rFonts w:ascii="Arial" w:hAnsi="Arial" w:cs="Arial"/>
          <w:b/>
          <w:bCs/>
          <w:sz w:val="22"/>
          <w:szCs w:val="22"/>
          <w:u w:val="single"/>
        </w:rPr>
      </w:pPr>
    </w:p>
    <w:p w:rsidR="00DA22A5" w:rsidRPr="000C3BFC" w:rsidRDefault="00DA22A5" w:rsidP="00DA22A5">
      <w:pPr>
        <w:jc w:val="both"/>
        <w:rPr>
          <w:rFonts w:ascii="Arial" w:hAnsi="Arial" w:cs="Arial"/>
          <w:sz w:val="22"/>
          <w:szCs w:val="22"/>
        </w:rPr>
      </w:pPr>
      <w:r w:rsidRPr="000C3BFC">
        <w:rPr>
          <w:rFonts w:ascii="Arial" w:hAnsi="Arial" w:cs="Arial"/>
          <w:sz w:val="22"/>
          <w:szCs w:val="22"/>
        </w:rPr>
        <w:t xml:space="preserve">Due to the coronavirus (Covid-19) </w:t>
      </w:r>
      <w:proofErr w:type="gramStart"/>
      <w:r w:rsidRPr="000C3BFC">
        <w:rPr>
          <w:rFonts w:ascii="Arial" w:hAnsi="Arial" w:cs="Arial"/>
          <w:sz w:val="22"/>
          <w:szCs w:val="22"/>
        </w:rPr>
        <w:t>pandemic</w:t>
      </w:r>
      <w:proofErr w:type="gramEnd"/>
      <w:r w:rsidRPr="000C3BFC">
        <w:rPr>
          <w:rFonts w:ascii="Arial" w:hAnsi="Arial" w:cs="Arial"/>
          <w:sz w:val="22"/>
          <w:szCs w:val="22"/>
        </w:rPr>
        <w:t xml:space="preserve"> the meeting had been arranged virtually</w:t>
      </w:r>
      <w:r>
        <w:rPr>
          <w:rFonts w:ascii="Arial" w:hAnsi="Arial" w:cs="Arial"/>
          <w:sz w:val="22"/>
          <w:szCs w:val="22"/>
        </w:rPr>
        <w:t xml:space="preserve"> via Zoom Pro.</w:t>
      </w:r>
      <w:r w:rsidRPr="000C3BFC">
        <w:rPr>
          <w:rFonts w:ascii="Arial" w:hAnsi="Arial" w:cs="Arial"/>
          <w:sz w:val="22"/>
          <w:szCs w:val="22"/>
        </w:rPr>
        <w:t xml:space="preserve">  </w:t>
      </w:r>
    </w:p>
    <w:p w:rsidR="00C21B17" w:rsidRPr="006F41B2" w:rsidRDefault="00C21B17" w:rsidP="00D03CBC">
      <w:pPr>
        <w:jc w:val="both"/>
        <w:rPr>
          <w:rFonts w:ascii="Arial" w:hAnsi="Arial" w:cs="Arial"/>
          <w:b/>
          <w:sz w:val="22"/>
          <w:szCs w:val="22"/>
          <w:u w:val="single"/>
        </w:rPr>
      </w:pPr>
    </w:p>
    <w:p w:rsidR="001E179D" w:rsidRPr="006F41B2" w:rsidRDefault="001E179D" w:rsidP="00D03CBC">
      <w:pPr>
        <w:jc w:val="both"/>
        <w:rPr>
          <w:rFonts w:ascii="Arial" w:hAnsi="Arial" w:cs="Arial"/>
          <w:b/>
          <w:sz w:val="22"/>
          <w:szCs w:val="22"/>
          <w:u w:val="single"/>
        </w:rPr>
      </w:pPr>
      <w:r w:rsidRPr="006F41B2">
        <w:rPr>
          <w:rFonts w:ascii="Arial" w:hAnsi="Arial" w:cs="Arial"/>
          <w:b/>
          <w:sz w:val="22"/>
          <w:szCs w:val="22"/>
          <w:u w:val="single"/>
        </w:rPr>
        <w:t>PROCEDURAL</w:t>
      </w:r>
    </w:p>
    <w:p w:rsidR="009245DC" w:rsidRDefault="009245DC" w:rsidP="00D03CBC">
      <w:pPr>
        <w:jc w:val="both"/>
        <w:rPr>
          <w:rFonts w:ascii="Arial" w:hAnsi="Arial" w:cs="Arial"/>
          <w:b/>
          <w:sz w:val="22"/>
          <w:szCs w:val="22"/>
          <w:u w:val="single"/>
        </w:rPr>
      </w:pPr>
    </w:p>
    <w:p w:rsidR="00C21B17" w:rsidRDefault="00C21B17" w:rsidP="00C21B17">
      <w:pPr>
        <w:jc w:val="both"/>
        <w:rPr>
          <w:rFonts w:ascii="Arial" w:hAnsi="Arial" w:cs="Arial"/>
          <w:b/>
          <w:sz w:val="22"/>
          <w:szCs w:val="22"/>
        </w:rPr>
      </w:pPr>
      <w:r>
        <w:rPr>
          <w:rFonts w:ascii="Arial" w:hAnsi="Arial" w:cs="Arial"/>
          <w:b/>
          <w:sz w:val="22"/>
          <w:szCs w:val="22"/>
        </w:rPr>
        <w:t>1</w:t>
      </w:r>
      <w:r>
        <w:rPr>
          <w:rFonts w:ascii="Arial" w:hAnsi="Arial" w:cs="Arial"/>
          <w:b/>
          <w:sz w:val="22"/>
          <w:szCs w:val="22"/>
        </w:rPr>
        <w:tab/>
        <w:t>Welcome</w:t>
      </w:r>
    </w:p>
    <w:p w:rsidR="00C21B17" w:rsidRDefault="00C21B17" w:rsidP="00C21B17">
      <w:pPr>
        <w:jc w:val="both"/>
        <w:rPr>
          <w:rFonts w:ascii="Arial" w:hAnsi="Arial" w:cs="Arial"/>
          <w:b/>
          <w:sz w:val="22"/>
          <w:szCs w:val="22"/>
        </w:rPr>
      </w:pPr>
    </w:p>
    <w:p w:rsidR="00C21B17" w:rsidRDefault="00C21B17" w:rsidP="00C21B17">
      <w:pPr>
        <w:jc w:val="both"/>
        <w:rPr>
          <w:rFonts w:ascii="Arial" w:hAnsi="Arial" w:cs="Arial"/>
          <w:sz w:val="22"/>
          <w:szCs w:val="22"/>
        </w:rPr>
      </w:pPr>
      <w:proofErr w:type="gramStart"/>
      <w:r>
        <w:rPr>
          <w:rFonts w:ascii="Arial" w:hAnsi="Arial" w:cs="Arial"/>
          <w:sz w:val="22"/>
          <w:szCs w:val="22"/>
        </w:rPr>
        <w:t>1.1</w:t>
      </w:r>
      <w:proofErr w:type="gramEnd"/>
      <w:r>
        <w:rPr>
          <w:rFonts w:ascii="Arial" w:hAnsi="Arial" w:cs="Arial"/>
          <w:sz w:val="22"/>
          <w:szCs w:val="22"/>
        </w:rPr>
        <w:tab/>
        <w:t xml:space="preserve">Welcome and Confidentiality Reminder </w:t>
      </w:r>
    </w:p>
    <w:p w:rsidR="00862CA2" w:rsidRDefault="00862CA2" w:rsidP="00C21B17">
      <w:pPr>
        <w:jc w:val="both"/>
        <w:rPr>
          <w:rFonts w:ascii="Arial" w:hAnsi="Arial" w:cs="Arial"/>
          <w:sz w:val="22"/>
          <w:szCs w:val="22"/>
        </w:rPr>
      </w:pPr>
    </w:p>
    <w:p w:rsidR="00862CA2" w:rsidRDefault="00862CA2" w:rsidP="00862CA2">
      <w:pPr>
        <w:jc w:val="both"/>
        <w:rPr>
          <w:rFonts w:ascii="Arial" w:hAnsi="Arial" w:cs="Arial"/>
          <w:sz w:val="22"/>
          <w:szCs w:val="22"/>
        </w:rPr>
      </w:pPr>
      <w:r>
        <w:rPr>
          <w:rFonts w:ascii="Arial" w:hAnsi="Arial" w:cs="Arial"/>
          <w:sz w:val="22"/>
          <w:szCs w:val="22"/>
        </w:rPr>
        <w:t xml:space="preserve">The Chair welcomed governors to the virtual meeting, hosted by the </w:t>
      </w:r>
      <w:proofErr w:type="spellStart"/>
      <w:r>
        <w:rPr>
          <w:rFonts w:ascii="Arial" w:hAnsi="Arial" w:cs="Arial"/>
          <w:sz w:val="22"/>
          <w:szCs w:val="22"/>
        </w:rPr>
        <w:t>Headteacher</w:t>
      </w:r>
      <w:proofErr w:type="spellEnd"/>
      <w:r>
        <w:rPr>
          <w:rFonts w:ascii="Arial" w:hAnsi="Arial" w:cs="Arial"/>
          <w:sz w:val="22"/>
          <w:szCs w:val="22"/>
        </w:rPr>
        <w:t xml:space="preserve"> using</w:t>
      </w:r>
      <w:r w:rsidR="00DA22A5">
        <w:rPr>
          <w:rFonts w:ascii="Arial" w:hAnsi="Arial" w:cs="Arial"/>
          <w:sz w:val="22"/>
          <w:szCs w:val="22"/>
        </w:rPr>
        <w:t xml:space="preserve"> Zoom Pro</w:t>
      </w:r>
      <w:r>
        <w:rPr>
          <w:rFonts w:ascii="Arial" w:hAnsi="Arial" w:cs="Arial"/>
          <w:sz w:val="22"/>
          <w:szCs w:val="22"/>
        </w:rPr>
        <w:t xml:space="preserve">, and </w:t>
      </w:r>
      <w:proofErr w:type="gramStart"/>
      <w:r>
        <w:rPr>
          <w:rFonts w:ascii="Arial" w:hAnsi="Arial" w:cs="Arial"/>
          <w:sz w:val="22"/>
          <w:szCs w:val="22"/>
        </w:rPr>
        <w:t>reminded</w:t>
      </w:r>
      <w:proofErr w:type="gramEnd"/>
      <w:r>
        <w:rPr>
          <w:rFonts w:ascii="Arial" w:hAnsi="Arial" w:cs="Arial"/>
          <w:sz w:val="22"/>
          <w:szCs w:val="22"/>
        </w:rPr>
        <w:t xml:space="preserve"> them of the confidential nature of the discussions taking place.</w:t>
      </w:r>
    </w:p>
    <w:p w:rsidR="00C21B17" w:rsidRDefault="00C21B17" w:rsidP="00C21B17">
      <w:pPr>
        <w:jc w:val="both"/>
        <w:rPr>
          <w:rFonts w:ascii="Arial" w:hAnsi="Arial" w:cs="Arial"/>
          <w:sz w:val="22"/>
          <w:szCs w:val="22"/>
        </w:rPr>
      </w:pPr>
    </w:p>
    <w:p w:rsidR="00C21B17" w:rsidRDefault="00C21B17" w:rsidP="00C21B17">
      <w:pPr>
        <w:jc w:val="both"/>
        <w:rPr>
          <w:rFonts w:ascii="Arial" w:hAnsi="Arial" w:cs="Arial"/>
          <w:sz w:val="22"/>
          <w:szCs w:val="22"/>
        </w:rPr>
      </w:pPr>
      <w:r>
        <w:rPr>
          <w:rFonts w:ascii="Arial" w:hAnsi="Arial" w:cs="Arial"/>
          <w:sz w:val="22"/>
          <w:szCs w:val="22"/>
        </w:rPr>
        <w:t>1.2</w:t>
      </w:r>
      <w:r>
        <w:rPr>
          <w:rFonts w:ascii="Arial" w:hAnsi="Arial" w:cs="Arial"/>
          <w:sz w:val="22"/>
          <w:szCs w:val="22"/>
        </w:rPr>
        <w:tab/>
        <w:t>Apologies for Absence</w:t>
      </w:r>
    </w:p>
    <w:p w:rsidR="00C21B17" w:rsidRDefault="00C21B17" w:rsidP="00C21B17">
      <w:pPr>
        <w:pStyle w:val="ListParagraph"/>
        <w:jc w:val="both"/>
        <w:rPr>
          <w:rFonts w:ascii="Arial" w:hAnsi="Arial" w:cs="Arial"/>
          <w:sz w:val="22"/>
          <w:szCs w:val="22"/>
        </w:rPr>
      </w:pPr>
    </w:p>
    <w:p w:rsidR="00C21B17" w:rsidRDefault="00DA22A5" w:rsidP="00C21B17">
      <w:pPr>
        <w:jc w:val="both"/>
        <w:rPr>
          <w:rFonts w:ascii="Arial" w:hAnsi="Arial" w:cs="Arial"/>
          <w:sz w:val="22"/>
          <w:szCs w:val="22"/>
        </w:rPr>
      </w:pPr>
      <w:r>
        <w:rPr>
          <w:rFonts w:ascii="Arial" w:hAnsi="Arial" w:cs="Arial"/>
          <w:sz w:val="22"/>
          <w:szCs w:val="22"/>
        </w:rPr>
        <w:t>Mr Barry, Parent governor,</w:t>
      </w:r>
      <w:r w:rsidR="00C21B17">
        <w:rPr>
          <w:rFonts w:ascii="Arial" w:hAnsi="Arial" w:cs="Arial"/>
          <w:sz w:val="22"/>
          <w:szCs w:val="22"/>
        </w:rPr>
        <w:t xml:space="preserve"> was not present but apologies </w:t>
      </w:r>
      <w:proofErr w:type="gramStart"/>
      <w:r w:rsidR="00C21B17">
        <w:rPr>
          <w:rFonts w:ascii="Arial" w:hAnsi="Arial" w:cs="Arial"/>
          <w:sz w:val="22"/>
          <w:szCs w:val="22"/>
        </w:rPr>
        <w:t>had not been received</w:t>
      </w:r>
      <w:proofErr w:type="gramEnd"/>
      <w:r w:rsidR="00C21B17">
        <w:rPr>
          <w:rFonts w:ascii="Arial" w:hAnsi="Arial" w:cs="Arial"/>
          <w:sz w:val="22"/>
          <w:szCs w:val="22"/>
        </w:rPr>
        <w:t xml:space="preserve">. Governors </w:t>
      </w:r>
      <w:proofErr w:type="gramStart"/>
      <w:r w:rsidR="00C21B17">
        <w:rPr>
          <w:rFonts w:ascii="Arial" w:hAnsi="Arial" w:cs="Arial"/>
          <w:sz w:val="22"/>
          <w:szCs w:val="22"/>
        </w:rPr>
        <w:t>were reminded</w:t>
      </w:r>
      <w:proofErr w:type="gramEnd"/>
      <w:r w:rsidR="00C21B17">
        <w:rPr>
          <w:rFonts w:ascii="Arial" w:hAnsi="Arial" w:cs="Arial"/>
          <w:sz w:val="22"/>
          <w:szCs w:val="22"/>
        </w:rPr>
        <w:t xml:space="preserve"> that governor attendance information would be included on the school website.</w:t>
      </w:r>
    </w:p>
    <w:p w:rsidR="00C21B17" w:rsidRDefault="00C21B17" w:rsidP="00C21B17">
      <w:pPr>
        <w:jc w:val="both"/>
        <w:rPr>
          <w:rFonts w:ascii="Arial" w:hAnsi="Arial" w:cs="Arial"/>
          <w:sz w:val="22"/>
          <w:szCs w:val="22"/>
        </w:rPr>
      </w:pPr>
    </w:p>
    <w:p w:rsidR="00C21B17" w:rsidRDefault="00C21B17" w:rsidP="00C21B17">
      <w:pPr>
        <w:jc w:val="both"/>
        <w:rPr>
          <w:rFonts w:ascii="Arial" w:hAnsi="Arial" w:cs="Arial"/>
          <w:sz w:val="22"/>
          <w:szCs w:val="22"/>
        </w:rPr>
      </w:pPr>
      <w:r>
        <w:rPr>
          <w:rFonts w:ascii="Arial" w:hAnsi="Arial" w:cs="Arial"/>
          <w:sz w:val="22"/>
          <w:szCs w:val="22"/>
        </w:rPr>
        <w:t>1.3</w:t>
      </w:r>
      <w:r>
        <w:rPr>
          <w:rFonts w:ascii="Arial" w:hAnsi="Arial" w:cs="Arial"/>
          <w:sz w:val="22"/>
          <w:szCs w:val="22"/>
        </w:rPr>
        <w:tab/>
        <w:t xml:space="preserve">Declaration of Pecuniary/Business/Personal/Conflict of Interest </w:t>
      </w:r>
    </w:p>
    <w:p w:rsidR="00C21B17" w:rsidRDefault="00C21B17" w:rsidP="00C21B17">
      <w:pPr>
        <w:jc w:val="both"/>
        <w:rPr>
          <w:rFonts w:ascii="Arial" w:hAnsi="Arial" w:cs="Arial"/>
          <w:b/>
          <w:sz w:val="22"/>
          <w:szCs w:val="22"/>
          <w:u w:val="single"/>
        </w:rPr>
      </w:pPr>
    </w:p>
    <w:p w:rsidR="00C21B17" w:rsidRDefault="00BA387A" w:rsidP="00BA387A">
      <w:pPr>
        <w:jc w:val="both"/>
        <w:rPr>
          <w:rFonts w:ascii="Arial" w:hAnsi="Arial" w:cs="Arial"/>
          <w:sz w:val="22"/>
          <w:szCs w:val="22"/>
        </w:rPr>
      </w:pPr>
      <w:r w:rsidRPr="000139A8">
        <w:rPr>
          <w:rFonts w:ascii="Arial" w:hAnsi="Arial" w:cs="Arial"/>
          <w:sz w:val="22"/>
          <w:szCs w:val="22"/>
        </w:rPr>
        <w:t>Governors completed the updated Register of Pecuniary</w:t>
      </w:r>
      <w:r>
        <w:rPr>
          <w:rFonts w:ascii="Arial" w:hAnsi="Arial" w:cs="Arial"/>
          <w:sz w:val="22"/>
          <w:szCs w:val="22"/>
        </w:rPr>
        <w:t>/Business</w:t>
      </w:r>
      <w:r w:rsidRPr="000139A8">
        <w:rPr>
          <w:rFonts w:ascii="Arial" w:hAnsi="Arial" w:cs="Arial"/>
          <w:sz w:val="22"/>
          <w:szCs w:val="22"/>
        </w:rPr>
        <w:t>/Personal</w:t>
      </w:r>
      <w:r>
        <w:rPr>
          <w:rFonts w:ascii="Arial" w:hAnsi="Arial" w:cs="Arial"/>
          <w:sz w:val="22"/>
          <w:szCs w:val="22"/>
        </w:rPr>
        <w:t>/Conflict of</w:t>
      </w:r>
      <w:r w:rsidRPr="000139A8">
        <w:rPr>
          <w:rFonts w:ascii="Arial" w:hAnsi="Arial" w:cs="Arial"/>
          <w:sz w:val="22"/>
          <w:szCs w:val="22"/>
        </w:rPr>
        <w:t xml:space="preserve"> Interest </w:t>
      </w:r>
      <w:proofErr w:type="gramStart"/>
      <w:r w:rsidRPr="000139A8">
        <w:rPr>
          <w:rFonts w:ascii="Arial" w:hAnsi="Arial" w:cs="Arial"/>
          <w:sz w:val="22"/>
          <w:szCs w:val="22"/>
        </w:rPr>
        <w:t>form which</w:t>
      </w:r>
      <w:proofErr w:type="gramEnd"/>
      <w:r w:rsidRPr="000139A8">
        <w:rPr>
          <w:rFonts w:ascii="Arial" w:hAnsi="Arial" w:cs="Arial"/>
          <w:sz w:val="22"/>
          <w:szCs w:val="22"/>
        </w:rPr>
        <w:t xml:space="preserve"> was circulated by the Clerk prior to the meeting.  The signed forms </w:t>
      </w:r>
      <w:proofErr w:type="gramStart"/>
      <w:r w:rsidRPr="000139A8">
        <w:rPr>
          <w:rFonts w:ascii="Arial" w:hAnsi="Arial" w:cs="Arial"/>
          <w:sz w:val="22"/>
          <w:szCs w:val="22"/>
        </w:rPr>
        <w:t>would be retained</w:t>
      </w:r>
      <w:proofErr w:type="gramEnd"/>
      <w:r w:rsidRPr="000139A8">
        <w:rPr>
          <w:rFonts w:ascii="Arial" w:hAnsi="Arial" w:cs="Arial"/>
          <w:sz w:val="22"/>
          <w:szCs w:val="22"/>
        </w:rPr>
        <w:t xml:space="preserve"> by the school.  Governors present at the meeting confirmed they had no pecuniary or personal interest in the items on the agenda, save for the declar</w:t>
      </w:r>
      <w:r>
        <w:rPr>
          <w:rFonts w:ascii="Arial" w:hAnsi="Arial" w:cs="Arial"/>
          <w:sz w:val="22"/>
          <w:szCs w:val="22"/>
        </w:rPr>
        <w:t>ations below.</w:t>
      </w:r>
    </w:p>
    <w:p w:rsidR="00C21B17" w:rsidRDefault="00C21B17" w:rsidP="00C21B17">
      <w:pPr>
        <w:jc w:val="both"/>
        <w:rPr>
          <w:rFonts w:ascii="Arial" w:hAnsi="Arial" w:cs="Arial"/>
          <w:sz w:val="22"/>
          <w:szCs w:val="22"/>
        </w:rPr>
      </w:pPr>
    </w:p>
    <w:p w:rsidR="00C21B17" w:rsidRDefault="00C21B17" w:rsidP="00C21B17">
      <w:pPr>
        <w:jc w:val="both"/>
        <w:rPr>
          <w:rFonts w:ascii="Arial" w:hAnsi="Arial" w:cs="Arial"/>
          <w:sz w:val="22"/>
          <w:szCs w:val="22"/>
        </w:rPr>
      </w:pPr>
      <w:r>
        <w:rPr>
          <w:rFonts w:ascii="Arial" w:hAnsi="Arial" w:cs="Arial"/>
          <w:sz w:val="22"/>
          <w:szCs w:val="22"/>
        </w:rPr>
        <w:t>RESOLVED:</w:t>
      </w:r>
      <w:r>
        <w:rPr>
          <w:rFonts w:ascii="Arial" w:hAnsi="Arial" w:cs="Arial"/>
          <w:sz w:val="22"/>
          <w:szCs w:val="22"/>
        </w:rPr>
        <w:tab/>
        <w:t>That the following declaration of pecuniary/personal interest are noted:</w:t>
      </w:r>
    </w:p>
    <w:p w:rsidR="00C21B17" w:rsidRDefault="00C21B17" w:rsidP="00C21B17">
      <w:pPr>
        <w:jc w:val="both"/>
        <w:rPr>
          <w:rFonts w:ascii="Arial" w:hAnsi="Arial" w:cs="Arial"/>
          <w:sz w:val="22"/>
          <w:szCs w:val="22"/>
        </w:rPr>
      </w:pPr>
    </w:p>
    <w:p w:rsidR="00065DC3" w:rsidRDefault="00065DC3" w:rsidP="00065DC3">
      <w:pPr>
        <w:jc w:val="both"/>
        <w:rPr>
          <w:rFonts w:ascii="Arial" w:hAnsi="Arial" w:cs="Arial"/>
          <w:sz w:val="22"/>
          <w:szCs w:val="22"/>
        </w:rPr>
      </w:pPr>
    </w:p>
    <w:p w:rsidR="00065DC3" w:rsidRPr="006C3FB7" w:rsidRDefault="00065DC3" w:rsidP="00065DC3">
      <w:pPr>
        <w:pStyle w:val="ListParagraph"/>
        <w:numPr>
          <w:ilvl w:val="0"/>
          <w:numId w:val="18"/>
        </w:numPr>
        <w:tabs>
          <w:tab w:val="left" w:pos="720"/>
          <w:tab w:val="left" w:pos="1440"/>
          <w:tab w:val="left" w:pos="2160"/>
          <w:tab w:val="center" w:pos="4873"/>
        </w:tabs>
        <w:jc w:val="both"/>
        <w:rPr>
          <w:rFonts w:ascii="Arial" w:hAnsi="Arial" w:cs="Arial"/>
          <w:sz w:val="22"/>
          <w:szCs w:val="22"/>
        </w:rPr>
      </w:pPr>
      <w:r w:rsidRPr="006C3FB7">
        <w:rPr>
          <w:rFonts w:ascii="Arial" w:hAnsi="Arial" w:cs="Arial"/>
          <w:sz w:val="22"/>
          <w:szCs w:val="22"/>
        </w:rPr>
        <w:t>Mr Simon Barry - Parent</w:t>
      </w:r>
    </w:p>
    <w:p w:rsidR="00065DC3" w:rsidRDefault="00065DC3" w:rsidP="00065DC3">
      <w:pPr>
        <w:pStyle w:val="ListParagraph"/>
        <w:numPr>
          <w:ilvl w:val="0"/>
          <w:numId w:val="18"/>
        </w:numPr>
        <w:tabs>
          <w:tab w:val="left" w:pos="720"/>
          <w:tab w:val="left" w:pos="1440"/>
          <w:tab w:val="left" w:pos="2160"/>
          <w:tab w:val="center" w:pos="4873"/>
        </w:tabs>
        <w:jc w:val="both"/>
        <w:rPr>
          <w:rFonts w:ascii="Arial" w:hAnsi="Arial" w:cs="Arial"/>
          <w:sz w:val="22"/>
          <w:szCs w:val="22"/>
        </w:rPr>
      </w:pPr>
      <w:r w:rsidRPr="006C3FB7">
        <w:rPr>
          <w:rFonts w:ascii="Arial" w:hAnsi="Arial" w:cs="Arial"/>
          <w:sz w:val="22"/>
          <w:szCs w:val="22"/>
        </w:rPr>
        <w:t xml:space="preserve">Mrs Sarah Blake </w:t>
      </w:r>
      <w:r>
        <w:rPr>
          <w:rFonts w:ascii="Arial" w:hAnsi="Arial" w:cs="Arial"/>
          <w:sz w:val="22"/>
          <w:szCs w:val="22"/>
        </w:rPr>
        <w:t>–</w:t>
      </w:r>
      <w:r w:rsidRPr="006C3FB7">
        <w:rPr>
          <w:rFonts w:ascii="Arial" w:hAnsi="Arial" w:cs="Arial"/>
          <w:sz w:val="22"/>
          <w:szCs w:val="22"/>
        </w:rPr>
        <w:t xml:space="preserve"> Teacher</w:t>
      </w:r>
    </w:p>
    <w:p w:rsidR="00065DC3" w:rsidRPr="006C3FB7" w:rsidRDefault="00065DC3" w:rsidP="00065DC3">
      <w:pPr>
        <w:pStyle w:val="ListParagraph"/>
        <w:numPr>
          <w:ilvl w:val="0"/>
          <w:numId w:val="18"/>
        </w:numPr>
        <w:tabs>
          <w:tab w:val="left" w:pos="720"/>
          <w:tab w:val="left" w:pos="1440"/>
          <w:tab w:val="left" w:pos="2160"/>
          <w:tab w:val="center" w:pos="4873"/>
        </w:tabs>
        <w:jc w:val="both"/>
        <w:rPr>
          <w:rFonts w:ascii="Arial" w:hAnsi="Arial" w:cs="Arial"/>
          <w:sz w:val="22"/>
          <w:szCs w:val="22"/>
        </w:rPr>
      </w:pPr>
      <w:r>
        <w:rPr>
          <w:rFonts w:ascii="Arial" w:hAnsi="Arial" w:cs="Arial"/>
          <w:sz w:val="22"/>
          <w:szCs w:val="22"/>
        </w:rPr>
        <w:t xml:space="preserve">Mrs Jackie Brook – Employed at </w:t>
      </w:r>
      <w:proofErr w:type="spellStart"/>
      <w:r>
        <w:rPr>
          <w:rFonts w:ascii="Arial" w:hAnsi="Arial" w:cs="Arial"/>
          <w:sz w:val="22"/>
          <w:szCs w:val="22"/>
        </w:rPr>
        <w:t>Buckton</w:t>
      </w:r>
      <w:proofErr w:type="spellEnd"/>
      <w:r>
        <w:rPr>
          <w:rFonts w:ascii="Arial" w:hAnsi="Arial" w:cs="Arial"/>
          <w:sz w:val="22"/>
          <w:szCs w:val="22"/>
        </w:rPr>
        <w:t xml:space="preserve"> Vale Primary School</w:t>
      </w:r>
    </w:p>
    <w:p w:rsidR="00065DC3" w:rsidRPr="0073736B" w:rsidRDefault="00065DC3" w:rsidP="00065DC3">
      <w:pPr>
        <w:pStyle w:val="ListParagraph"/>
        <w:numPr>
          <w:ilvl w:val="0"/>
          <w:numId w:val="18"/>
        </w:numPr>
        <w:tabs>
          <w:tab w:val="left" w:pos="720"/>
          <w:tab w:val="left" w:pos="1440"/>
          <w:tab w:val="left" w:pos="2160"/>
          <w:tab w:val="center" w:pos="4873"/>
        </w:tabs>
        <w:jc w:val="both"/>
        <w:rPr>
          <w:rFonts w:ascii="Arial" w:hAnsi="Arial" w:cs="Arial"/>
          <w:sz w:val="22"/>
          <w:szCs w:val="22"/>
        </w:rPr>
      </w:pPr>
      <w:r w:rsidRPr="0073736B">
        <w:rPr>
          <w:rFonts w:ascii="Arial" w:hAnsi="Arial" w:cs="Arial"/>
          <w:sz w:val="22"/>
          <w:szCs w:val="22"/>
        </w:rPr>
        <w:t xml:space="preserve">Mr Matt Hartley – Parent and Director </w:t>
      </w:r>
      <w:r w:rsidR="0073736B" w:rsidRPr="0073736B">
        <w:rPr>
          <w:rFonts w:ascii="Arial" w:hAnsi="Arial" w:cs="Arial"/>
          <w:sz w:val="22"/>
          <w:szCs w:val="22"/>
        </w:rPr>
        <w:t>of Moon15 Ltd</w:t>
      </w:r>
    </w:p>
    <w:p w:rsidR="00065DC3" w:rsidRPr="006C3FB7" w:rsidRDefault="00065DC3" w:rsidP="00065DC3">
      <w:pPr>
        <w:pStyle w:val="ListParagraph"/>
        <w:numPr>
          <w:ilvl w:val="0"/>
          <w:numId w:val="18"/>
        </w:numPr>
        <w:tabs>
          <w:tab w:val="left" w:pos="720"/>
          <w:tab w:val="left" w:pos="1440"/>
          <w:tab w:val="left" w:pos="2160"/>
          <w:tab w:val="center" w:pos="4873"/>
        </w:tabs>
        <w:jc w:val="both"/>
        <w:rPr>
          <w:rFonts w:ascii="Arial" w:hAnsi="Arial" w:cs="Arial"/>
          <w:sz w:val="22"/>
          <w:szCs w:val="22"/>
        </w:rPr>
      </w:pPr>
      <w:r w:rsidRPr="006C3FB7">
        <w:rPr>
          <w:rFonts w:ascii="Arial" w:hAnsi="Arial" w:cs="Arial"/>
          <w:sz w:val="22"/>
          <w:szCs w:val="22"/>
        </w:rPr>
        <w:t>Mr Arron Leech – Director of Party Palace Enterprise Ltd</w:t>
      </w:r>
    </w:p>
    <w:p w:rsidR="00065DC3" w:rsidRPr="006C3FB7" w:rsidRDefault="00065DC3" w:rsidP="00065DC3">
      <w:pPr>
        <w:pStyle w:val="ListParagraph"/>
        <w:numPr>
          <w:ilvl w:val="0"/>
          <w:numId w:val="18"/>
        </w:numPr>
        <w:tabs>
          <w:tab w:val="left" w:pos="720"/>
          <w:tab w:val="left" w:pos="1440"/>
          <w:tab w:val="left" w:pos="2160"/>
          <w:tab w:val="center" w:pos="4873"/>
        </w:tabs>
        <w:jc w:val="both"/>
        <w:rPr>
          <w:rFonts w:ascii="Arial" w:hAnsi="Arial" w:cs="Arial"/>
          <w:sz w:val="22"/>
          <w:szCs w:val="22"/>
        </w:rPr>
      </w:pPr>
      <w:r w:rsidRPr="006C3FB7">
        <w:rPr>
          <w:rFonts w:ascii="Arial" w:hAnsi="Arial" w:cs="Arial"/>
          <w:sz w:val="22"/>
          <w:szCs w:val="22"/>
        </w:rPr>
        <w:t>Mrs Jenny Ross - Parent</w:t>
      </w:r>
    </w:p>
    <w:p w:rsidR="00065DC3" w:rsidRDefault="00065DC3" w:rsidP="00065DC3">
      <w:pPr>
        <w:pStyle w:val="ListParagraph"/>
        <w:numPr>
          <w:ilvl w:val="0"/>
          <w:numId w:val="18"/>
        </w:numPr>
        <w:tabs>
          <w:tab w:val="left" w:pos="720"/>
          <w:tab w:val="left" w:pos="1440"/>
          <w:tab w:val="left" w:pos="2160"/>
          <w:tab w:val="center" w:pos="4873"/>
        </w:tabs>
        <w:jc w:val="both"/>
        <w:rPr>
          <w:rFonts w:ascii="Arial" w:hAnsi="Arial" w:cs="Arial"/>
          <w:sz w:val="22"/>
          <w:szCs w:val="22"/>
        </w:rPr>
      </w:pPr>
      <w:r w:rsidRPr="006C3FB7">
        <w:rPr>
          <w:rFonts w:ascii="Arial" w:hAnsi="Arial" w:cs="Arial"/>
          <w:sz w:val="22"/>
          <w:szCs w:val="22"/>
        </w:rPr>
        <w:lastRenderedPageBreak/>
        <w:t xml:space="preserve">Ms </w:t>
      </w:r>
      <w:proofErr w:type="spellStart"/>
      <w:r w:rsidRPr="006C3FB7">
        <w:rPr>
          <w:rFonts w:ascii="Arial" w:hAnsi="Arial" w:cs="Arial"/>
          <w:sz w:val="22"/>
          <w:szCs w:val="22"/>
        </w:rPr>
        <w:t>Taf</w:t>
      </w:r>
      <w:proofErr w:type="spellEnd"/>
      <w:r w:rsidRPr="006C3FB7">
        <w:rPr>
          <w:rFonts w:ascii="Arial" w:hAnsi="Arial" w:cs="Arial"/>
          <w:sz w:val="22"/>
          <w:szCs w:val="22"/>
        </w:rPr>
        <w:t xml:space="preserve"> Sharif</w:t>
      </w:r>
      <w:r w:rsidRPr="006C3FB7">
        <w:rPr>
          <w:rFonts w:ascii="Arial" w:hAnsi="Arial" w:cs="Arial"/>
          <w:sz w:val="22"/>
          <w:szCs w:val="22"/>
        </w:rPr>
        <w:tab/>
      </w:r>
      <w:r>
        <w:rPr>
          <w:rFonts w:ascii="Arial" w:hAnsi="Arial" w:cs="Arial"/>
          <w:sz w:val="22"/>
          <w:szCs w:val="22"/>
        </w:rPr>
        <w:t xml:space="preserve"> -</w:t>
      </w:r>
      <w:r w:rsidRPr="006C3FB7">
        <w:rPr>
          <w:rFonts w:ascii="Arial" w:hAnsi="Arial" w:cs="Arial"/>
          <w:sz w:val="22"/>
          <w:szCs w:val="22"/>
        </w:rPr>
        <w:t xml:space="preserve"> Councillor </w:t>
      </w:r>
      <w:r>
        <w:rPr>
          <w:rFonts w:ascii="Arial" w:hAnsi="Arial" w:cs="Arial"/>
          <w:sz w:val="22"/>
          <w:szCs w:val="22"/>
        </w:rPr>
        <w:t xml:space="preserve">TMBC </w:t>
      </w:r>
      <w:r w:rsidRPr="006C3FB7">
        <w:rPr>
          <w:rFonts w:ascii="Arial" w:hAnsi="Arial" w:cs="Arial"/>
          <w:sz w:val="22"/>
          <w:szCs w:val="22"/>
        </w:rPr>
        <w:t xml:space="preserve">and Director/Trustee of </w:t>
      </w:r>
      <w:proofErr w:type="spellStart"/>
      <w:r w:rsidRPr="006C3FB7">
        <w:rPr>
          <w:rFonts w:ascii="Arial" w:hAnsi="Arial" w:cs="Arial"/>
          <w:sz w:val="22"/>
          <w:szCs w:val="22"/>
        </w:rPr>
        <w:t>Homestart</w:t>
      </w:r>
      <w:proofErr w:type="spellEnd"/>
    </w:p>
    <w:p w:rsidR="00065DC3" w:rsidRPr="006C3FB7" w:rsidRDefault="00065DC3" w:rsidP="00065DC3">
      <w:pPr>
        <w:pStyle w:val="ListParagraph"/>
        <w:numPr>
          <w:ilvl w:val="0"/>
          <w:numId w:val="18"/>
        </w:numPr>
        <w:tabs>
          <w:tab w:val="left" w:pos="720"/>
          <w:tab w:val="left" w:pos="1440"/>
          <w:tab w:val="left" w:pos="2160"/>
          <w:tab w:val="center" w:pos="4873"/>
        </w:tabs>
        <w:jc w:val="both"/>
        <w:rPr>
          <w:rFonts w:ascii="Arial" w:hAnsi="Arial" w:cs="Arial"/>
          <w:sz w:val="22"/>
          <w:szCs w:val="22"/>
        </w:rPr>
      </w:pPr>
      <w:r>
        <w:rPr>
          <w:rFonts w:ascii="Arial" w:hAnsi="Arial" w:cs="Arial"/>
          <w:sz w:val="22"/>
          <w:szCs w:val="22"/>
        </w:rPr>
        <w:t xml:space="preserve">Mr Wayne Williams – Owner of Tameside Sports </w:t>
      </w:r>
      <w:r w:rsidR="0073736B">
        <w:rPr>
          <w:rFonts w:ascii="Arial" w:hAnsi="Arial" w:cs="Arial"/>
          <w:sz w:val="22"/>
          <w:szCs w:val="22"/>
        </w:rPr>
        <w:t>Coaching</w:t>
      </w:r>
    </w:p>
    <w:p w:rsidR="00065DC3" w:rsidRDefault="00065DC3" w:rsidP="00C21B17">
      <w:pPr>
        <w:jc w:val="both"/>
        <w:rPr>
          <w:rFonts w:ascii="Arial" w:hAnsi="Arial" w:cs="Arial"/>
          <w:sz w:val="22"/>
          <w:szCs w:val="22"/>
        </w:rPr>
      </w:pPr>
    </w:p>
    <w:p w:rsidR="00C21B17" w:rsidRDefault="00C21B17" w:rsidP="00C21B17">
      <w:pPr>
        <w:jc w:val="both"/>
        <w:rPr>
          <w:rFonts w:ascii="Arial" w:hAnsi="Arial" w:cs="Arial"/>
          <w:b/>
          <w:sz w:val="22"/>
          <w:szCs w:val="22"/>
        </w:rPr>
      </w:pPr>
      <w:r>
        <w:rPr>
          <w:rFonts w:ascii="Arial" w:hAnsi="Arial" w:cs="Arial"/>
          <w:b/>
          <w:sz w:val="22"/>
          <w:szCs w:val="22"/>
        </w:rPr>
        <w:t>2</w:t>
      </w:r>
      <w:r>
        <w:rPr>
          <w:rFonts w:ascii="Arial" w:hAnsi="Arial" w:cs="Arial"/>
          <w:b/>
          <w:sz w:val="22"/>
          <w:szCs w:val="22"/>
        </w:rPr>
        <w:tab/>
        <w:t>Governing Board Membership</w:t>
      </w:r>
    </w:p>
    <w:p w:rsidR="00C21B17" w:rsidRDefault="00C21B17" w:rsidP="00C21B17">
      <w:pPr>
        <w:jc w:val="both"/>
        <w:rPr>
          <w:rFonts w:ascii="Arial" w:hAnsi="Arial" w:cs="Arial"/>
          <w:sz w:val="22"/>
          <w:szCs w:val="22"/>
        </w:rPr>
      </w:pPr>
    </w:p>
    <w:p w:rsidR="00C21B17" w:rsidRDefault="00C21B17" w:rsidP="00C21B17">
      <w:pPr>
        <w:jc w:val="both"/>
        <w:rPr>
          <w:rFonts w:ascii="Arial" w:hAnsi="Arial" w:cs="Arial"/>
          <w:sz w:val="22"/>
          <w:szCs w:val="22"/>
        </w:rPr>
      </w:pPr>
      <w:r>
        <w:rPr>
          <w:rFonts w:ascii="Arial" w:hAnsi="Arial" w:cs="Arial"/>
          <w:sz w:val="22"/>
          <w:szCs w:val="22"/>
        </w:rPr>
        <w:t>2.1</w:t>
      </w:r>
      <w:r>
        <w:rPr>
          <w:rFonts w:ascii="Arial" w:hAnsi="Arial" w:cs="Arial"/>
          <w:sz w:val="22"/>
          <w:szCs w:val="22"/>
        </w:rPr>
        <w:tab/>
        <w:t>F</w:t>
      </w:r>
      <w:r w:rsidR="009A70D7">
        <w:rPr>
          <w:rFonts w:ascii="Arial" w:hAnsi="Arial" w:cs="Arial"/>
          <w:sz w:val="22"/>
          <w:szCs w:val="22"/>
        </w:rPr>
        <w:t xml:space="preserve">orthcoming end </w:t>
      </w:r>
      <w:r>
        <w:rPr>
          <w:rFonts w:ascii="Arial" w:hAnsi="Arial" w:cs="Arial"/>
          <w:sz w:val="22"/>
          <w:szCs w:val="22"/>
        </w:rPr>
        <w:t>of term of office</w:t>
      </w:r>
    </w:p>
    <w:p w:rsidR="00C21B17" w:rsidRDefault="00C21B17" w:rsidP="00C21B17">
      <w:pPr>
        <w:jc w:val="both"/>
        <w:rPr>
          <w:rFonts w:ascii="Arial" w:hAnsi="Arial" w:cs="Arial"/>
          <w:sz w:val="22"/>
          <w:szCs w:val="22"/>
        </w:rPr>
      </w:pPr>
    </w:p>
    <w:p w:rsidR="00C21B17" w:rsidRDefault="00C21B17" w:rsidP="009A70D7">
      <w:pPr>
        <w:jc w:val="both"/>
        <w:rPr>
          <w:rFonts w:ascii="Arial" w:hAnsi="Arial" w:cs="Arial"/>
          <w:sz w:val="22"/>
          <w:szCs w:val="22"/>
        </w:rPr>
      </w:pPr>
      <w:r>
        <w:rPr>
          <w:rFonts w:ascii="Arial" w:hAnsi="Arial" w:cs="Arial"/>
          <w:sz w:val="22"/>
          <w:szCs w:val="22"/>
        </w:rPr>
        <w:t xml:space="preserve">The term of office for </w:t>
      </w:r>
      <w:r w:rsidR="009A70D7">
        <w:rPr>
          <w:rFonts w:ascii="Arial" w:hAnsi="Arial" w:cs="Arial"/>
          <w:sz w:val="22"/>
          <w:szCs w:val="22"/>
        </w:rPr>
        <w:t>Mr Hartley, Parent</w:t>
      </w:r>
      <w:r>
        <w:rPr>
          <w:rFonts w:ascii="Arial" w:hAnsi="Arial" w:cs="Arial"/>
          <w:sz w:val="22"/>
          <w:szCs w:val="22"/>
        </w:rPr>
        <w:t xml:space="preserve"> gov</w:t>
      </w:r>
      <w:r w:rsidR="00EA54E7">
        <w:rPr>
          <w:rFonts w:ascii="Arial" w:hAnsi="Arial" w:cs="Arial"/>
          <w:sz w:val="22"/>
          <w:szCs w:val="22"/>
        </w:rPr>
        <w:t xml:space="preserve">ernor, </w:t>
      </w:r>
      <w:r w:rsidR="009A70D7">
        <w:rPr>
          <w:rFonts w:ascii="Arial" w:hAnsi="Arial" w:cs="Arial"/>
          <w:sz w:val="22"/>
          <w:szCs w:val="22"/>
        </w:rPr>
        <w:t>had expired on 29 November</w:t>
      </w:r>
      <w:r w:rsidR="00EA54E7">
        <w:rPr>
          <w:rFonts w:ascii="Arial" w:hAnsi="Arial" w:cs="Arial"/>
          <w:sz w:val="22"/>
          <w:szCs w:val="22"/>
        </w:rPr>
        <w:t xml:space="preserve"> 2020</w:t>
      </w:r>
      <w:r w:rsidR="009A70D7">
        <w:rPr>
          <w:rFonts w:ascii="Arial" w:hAnsi="Arial" w:cs="Arial"/>
          <w:sz w:val="22"/>
          <w:szCs w:val="22"/>
        </w:rPr>
        <w:t xml:space="preserve">.  Advice from the </w:t>
      </w:r>
      <w:proofErr w:type="spellStart"/>
      <w:r w:rsidR="009A70D7">
        <w:rPr>
          <w:rFonts w:ascii="Arial" w:hAnsi="Arial" w:cs="Arial"/>
          <w:sz w:val="22"/>
          <w:szCs w:val="22"/>
        </w:rPr>
        <w:t>DfE</w:t>
      </w:r>
      <w:proofErr w:type="spellEnd"/>
      <w:r w:rsidR="009A70D7">
        <w:rPr>
          <w:rFonts w:ascii="Arial" w:hAnsi="Arial" w:cs="Arial"/>
          <w:sz w:val="22"/>
          <w:szCs w:val="22"/>
        </w:rPr>
        <w:t xml:space="preserve"> stated that any term of office for a parent governor whose term of office was </w:t>
      </w:r>
      <w:proofErr w:type="gramStart"/>
      <w:r w:rsidR="009A70D7">
        <w:rPr>
          <w:rFonts w:ascii="Arial" w:hAnsi="Arial" w:cs="Arial"/>
          <w:sz w:val="22"/>
          <w:szCs w:val="22"/>
        </w:rPr>
        <w:t>coming to an end</w:t>
      </w:r>
      <w:proofErr w:type="gramEnd"/>
      <w:r w:rsidR="009A70D7">
        <w:rPr>
          <w:rFonts w:ascii="Arial" w:hAnsi="Arial" w:cs="Arial"/>
          <w:sz w:val="22"/>
          <w:szCs w:val="22"/>
        </w:rPr>
        <w:t xml:space="preserve"> could be extended during the coronavirus outbreak if “the governing board decide whether to take a pragmatic approach to the timing of governor elections during the outbreak and continue to function with vacancies where necessary and practical.”  The Chair proposed that Mr Hartley’s term of office be extended for one year, to allow </w:t>
      </w:r>
      <w:proofErr w:type="gramStart"/>
      <w:r w:rsidR="009A70D7">
        <w:rPr>
          <w:rFonts w:ascii="Arial" w:hAnsi="Arial" w:cs="Arial"/>
          <w:sz w:val="22"/>
          <w:szCs w:val="22"/>
        </w:rPr>
        <w:t>for the</w:t>
      </w:r>
      <w:proofErr w:type="gramEnd"/>
      <w:r w:rsidR="009A70D7">
        <w:rPr>
          <w:rFonts w:ascii="Arial" w:hAnsi="Arial" w:cs="Arial"/>
          <w:sz w:val="22"/>
          <w:szCs w:val="22"/>
        </w:rPr>
        <w:t xml:space="preserve"> school to arrange a</w:t>
      </w:r>
      <w:r w:rsidR="0090153D">
        <w:rPr>
          <w:rFonts w:ascii="Arial" w:hAnsi="Arial" w:cs="Arial"/>
          <w:sz w:val="22"/>
          <w:szCs w:val="22"/>
        </w:rPr>
        <w:t xml:space="preserve"> parent governor election at the end of the school year.</w:t>
      </w:r>
    </w:p>
    <w:p w:rsidR="00C21B17" w:rsidRDefault="00C21B17" w:rsidP="00C21B17">
      <w:pPr>
        <w:jc w:val="both"/>
        <w:rPr>
          <w:rFonts w:ascii="Arial" w:hAnsi="Arial" w:cs="Arial"/>
          <w:sz w:val="22"/>
          <w:szCs w:val="22"/>
        </w:rPr>
      </w:pPr>
    </w:p>
    <w:p w:rsidR="0090153D" w:rsidRDefault="00C21B17" w:rsidP="00C21B17">
      <w:pPr>
        <w:jc w:val="both"/>
        <w:rPr>
          <w:rFonts w:ascii="Arial" w:hAnsi="Arial" w:cs="Arial"/>
          <w:sz w:val="22"/>
          <w:szCs w:val="22"/>
        </w:rPr>
      </w:pPr>
      <w:r>
        <w:rPr>
          <w:rFonts w:ascii="Arial" w:hAnsi="Arial" w:cs="Arial"/>
          <w:sz w:val="22"/>
          <w:szCs w:val="22"/>
        </w:rPr>
        <w:t>RESOLVED:</w:t>
      </w:r>
      <w:r>
        <w:rPr>
          <w:rFonts w:ascii="Arial" w:hAnsi="Arial" w:cs="Arial"/>
          <w:sz w:val="22"/>
          <w:szCs w:val="22"/>
        </w:rPr>
        <w:tab/>
        <w:t>To</w:t>
      </w:r>
      <w:r w:rsidR="0090153D">
        <w:rPr>
          <w:rFonts w:ascii="Arial" w:hAnsi="Arial" w:cs="Arial"/>
          <w:sz w:val="22"/>
          <w:szCs w:val="22"/>
        </w:rPr>
        <w:t xml:space="preserve"> extend</w:t>
      </w:r>
      <w:r>
        <w:rPr>
          <w:rFonts w:ascii="Arial" w:hAnsi="Arial" w:cs="Arial"/>
          <w:sz w:val="22"/>
          <w:szCs w:val="22"/>
        </w:rPr>
        <w:t xml:space="preserve"> </w:t>
      </w:r>
      <w:r w:rsidR="009A70D7">
        <w:rPr>
          <w:rFonts w:ascii="Arial" w:hAnsi="Arial" w:cs="Arial"/>
          <w:sz w:val="22"/>
          <w:szCs w:val="22"/>
        </w:rPr>
        <w:t>Mr Matt Hartley</w:t>
      </w:r>
      <w:r w:rsidR="0090153D">
        <w:rPr>
          <w:rFonts w:ascii="Arial" w:hAnsi="Arial" w:cs="Arial"/>
          <w:sz w:val="22"/>
          <w:szCs w:val="22"/>
        </w:rPr>
        <w:t>’s appointment</w:t>
      </w:r>
      <w:r w:rsidR="009A70D7">
        <w:rPr>
          <w:rFonts w:ascii="Arial" w:hAnsi="Arial" w:cs="Arial"/>
          <w:sz w:val="22"/>
          <w:szCs w:val="22"/>
        </w:rPr>
        <w:t xml:space="preserve"> as Parent governor from 29 November 2020 </w:t>
      </w:r>
    </w:p>
    <w:p w:rsidR="00C21B17" w:rsidRDefault="0090153D" w:rsidP="0090153D">
      <w:pPr>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sidR="009A70D7">
        <w:rPr>
          <w:rFonts w:ascii="Arial" w:hAnsi="Arial" w:cs="Arial"/>
          <w:sz w:val="22"/>
          <w:szCs w:val="22"/>
        </w:rPr>
        <w:t>to</w:t>
      </w:r>
      <w:proofErr w:type="gramEnd"/>
      <w:r w:rsidR="009A70D7">
        <w:rPr>
          <w:rFonts w:ascii="Arial" w:hAnsi="Arial" w:cs="Arial"/>
          <w:sz w:val="22"/>
          <w:szCs w:val="22"/>
        </w:rPr>
        <w:t xml:space="preserve"> </w:t>
      </w:r>
      <w:r>
        <w:rPr>
          <w:rFonts w:ascii="Arial" w:hAnsi="Arial" w:cs="Arial"/>
          <w:sz w:val="22"/>
          <w:szCs w:val="22"/>
        </w:rPr>
        <w:t>2</w:t>
      </w:r>
      <w:r w:rsidR="009A70D7">
        <w:rPr>
          <w:rFonts w:ascii="Arial" w:hAnsi="Arial" w:cs="Arial"/>
          <w:sz w:val="22"/>
          <w:szCs w:val="22"/>
        </w:rPr>
        <w:t>8 November 2021</w:t>
      </w:r>
      <w:r w:rsidR="00C21B17">
        <w:rPr>
          <w:rFonts w:ascii="Arial" w:hAnsi="Arial" w:cs="Arial"/>
          <w:sz w:val="22"/>
          <w:szCs w:val="22"/>
        </w:rPr>
        <w:t xml:space="preserve"> </w:t>
      </w:r>
    </w:p>
    <w:p w:rsidR="00C21B17" w:rsidRDefault="00C21B17" w:rsidP="00C21B17">
      <w:pPr>
        <w:jc w:val="both"/>
        <w:rPr>
          <w:rFonts w:ascii="Arial" w:hAnsi="Arial" w:cs="Arial"/>
          <w:sz w:val="22"/>
          <w:szCs w:val="22"/>
        </w:rPr>
      </w:pPr>
    </w:p>
    <w:p w:rsidR="00C21B17" w:rsidRDefault="0090153D" w:rsidP="00C21B17">
      <w:pPr>
        <w:jc w:val="both"/>
        <w:rPr>
          <w:rFonts w:ascii="Arial" w:hAnsi="Arial" w:cs="Arial"/>
          <w:b/>
          <w:sz w:val="22"/>
          <w:szCs w:val="22"/>
        </w:rPr>
      </w:pPr>
      <w:r>
        <w:rPr>
          <w:rFonts w:ascii="Arial" w:hAnsi="Arial" w:cs="Arial"/>
          <w:b/>
          <w:sz w:val="22"/>
          <w:szCs w:val="22"/>
        </w:rPr>
        <w:t>3</w:t>
      </w:r>
      <w:r w:rsidR="00C21B17">
        <w:rPr>
          <w:rFonts w:ascii="Arial" w:hAnsi="Arial" w:cs="Arial"/>
          <w:b/>
          <w:sz w:val="22"/>
          <w:szCs w:val="22"/>
        </w:rPr>
        <w:tab/>
        <w:t>Minutes of the previous Governing Board meeting</w:t>
      </w:r>
    </w:p>
    <w:p w:rsidR="00C21B17" w:rsidRDefault="00C21B17" w:rsidP="00C21B17">
      <w:pPr>
        <w:jc w:val="both"/>
        <w:rPr>
          <w:rFonts w:ascii="Arial" w:hAnsi="Arial" w:cs="Arial"/>
          <w:sz w:val="22"/>
          <w:szCs w:val="22"/>
        </w:rPr>
      </w:pPr>
    </w:p>
    <w:p w:rsidR="00C21B17" w:rsidRDefault="0090153D" w:rsidP="00C21B17">
      <w:pPr>
        <w:jc w:val="both"/>
        <w:rPr>
          <w:rFonts w:ascii="Arial" w:hAnsi="Arial" w:cs="Arial"/>
          <w:sz w:val="22"/>
          <w:szCs w:val="22"/>
        </w:rPr>
      </w:pPr>
      <w:r>
        <w:rPr>
          <w:rFonts w:ascii="Arial" w:hAnsi="Arial" w:cs="Arial"/>
          <w:sz w:val="22"/>
          <w:szCs w:val="22"/>
        </w:rPr>
        <w:t>3</w:t>
      </w:r>
      <w:r w:rsidR="00C21B17">
        <w:rPr>
          <w:rFonts w:ascii="Arial" w:hAnsi="Arial" w:cs="Arial"/>
          <w:sz w:val="22"/>
          <w:szCs w:val="22"/>
        </w:rPr>
        <w:t>.1</w:t>
      </w:r>
      <w:r w:rsidR="00C21B17">
        <w:rPr>
          <w:rFonts w:ascii="Arial" w:hAnsi="Arial" w:cs="Arial"/>
          <w:sz w:val="22"/>
          <w:szCs w:val="22"/>
        </w:rPr>
        <w:tab/>
        <w:t xml:space="preserve">Confirmation of minutes of the Governing Board meeting held on </w:t>
      </w:r>
      <w:r>
        <w:rPr>
          <w:rFonts w:ascii="Arial" w:hAnsi="Arial" w:cs="Arial"/>
          <w:sz w:val="22"/>
          <w:szCs w:val="22"/>
        </w:rPr>
        <w:t>16 September</w:t>
      </w:r>
      <w:r w:rsidR="00C21B17">
        <w:rPr>
          <w:rFonts w:ascii="Arial" w:hAnsi="Arial" w:cs="Arial"/>
          <w:sz w:val="22"/>
          <w:szCs w:val="22"/>
        </w:rPr>
        <w:t xml:space="preserve"> </w:t>
      </w:r>
      <w:r w:rsidR="00EA54E7">
        <w:rPr>
          <w:rFonts w:ascii="Arial" w:hAnsi="Arial" w:cs="Arial"/>
          <w:sz w:val="22"/>
          <w:szCs w:val="22"/>
        </w:rPr>
        <w:t>2020</w:t>
      </w:r>
    </w:p>
    <w:p w:rsidR="00C21B17" w:rsidRDefault="00C21B17" w:rsidP="00C21B17">
      <w:pPr>
        <w:jc w:val="both"/>
        <w:rPr>
          <w:rFonts w:ascii="Arial" w:hAnsi="Arial" w:cs="Arial"/>
          <w:sz w:val="22"/>
          <w:szCs w:val="22"/>
        </w:rPr>
      </w:pPr>
    </w:p>
    <w:p w:rsidR="00EA54E7" w:rsidRDefault="00C21B17" w:rsidP="00C21B17">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To confirm that the minutes of the </w:t>
      </w:r>
      <w:r w:rsidR="00EA54E7">
        <w:rPr>
          <w:rFonts w:ascii="Arial" w:hAnsi="Arial" w:cs="Arial"/>
          <w:sz w:val="22"/>
          <w:szCs w:val="22"/>
        </w:rPr>
        <w:t xml:space="preserve">virtual </w:t>
      </w:r>
      <w:r>
        <w:rPr>
          <w:rFonts w:ascii="Arial" w:hAnsi="Arial" w:cs="Arial"/>
          <w:sz w:val="22"/>
          <w:szCs w:val="22"/>
        </w:rPr>
        <w:t xml:space="preserve">summer term Governing Board meeting </w:t>
      </w:r>
    </w:p>
    <w:p w:rsidR="00C21B17" w:rsidRDefault="00EA54E7" w:rsidP="00C21B17">
      <w:pPr>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Pr>
          <w:rFonts w:ascii="Arial" w:hAnsi="Arial" w:cs="Arial"/>
          <w:sz w:val="22"/>
          <w:szCs w:val="22"/>
        </w:rPr>
        <w:t>held</w:t>
      </w:r>
      <w:proofErr w:type="gramEnd"/>
      <w:r>
        <w:rPr>
          <w:rFonts w:ascii="Arial" w:hAnsi="Arial" w:cs="Arial"/>
          <w:sz w:val="22"/>
          <w:szCs w:val="22"/>
        </w:rPr>
        <w:t xml:space="preserve"> on </w:t>
      </w:r>
      <w:r w:rsidR="0090153D">
        <w:rPr>
          <w:rFonts w:ascii="Arial" w:hAnsi="Arial" w:cs="Arial"/>
          <w:sz w:val="22"/>
          <w:szCs w:val="22"/>
        </w:rPr>
        <w:t>16 September</w:t>
      </w:r>
      <w:r>
        <w:rPr>
          <w:rFonts w:ascii="Arial" w:hAnsi="Arial" w:cs="Arial"/>
          <w:sz w:val="22"/>
          <w:szCs w:val="22"/>
        </w:rPr>
        <w:t xml:space="preserve"> 2020 </w:t>
      </w:r>
      <w:r w:rsidR="00C21B17">
        <w:rPr>
          <w:rFonts w:ascii="Arial" w:hAnsi="Arial" w:cs="Arial"/>
          <w:sz w:val="22"/>
          <w:szCs w:val="22"/>
        </w:rPr>
        <w:t>are a true and correct record</w:t>
      </w:r>
    </w:p>
    <w:p w:rsidR="00C21B17" w:rsidRDefault="00C21B17" w:rsidP="00C21B17">
      <w:pPr>
        <w:jc w:val="both"/>
        <w:rPr>
          <w:rFonts w:ascii="Arial" w:hAnsi="Arial" w:cs="Arial"/>
          <w:b/>
          <w:sz w:val="22"/>
          <w:szCs w:val="22"/>
        </w:rPr>
      </w:pPr>
    </w:p>
    <w:p w:rsidR="00C21B17" w:rsidRDefault="0090153D" w:rsidP="00C21B17">
      <w:pPr>
        <w:jc w:val="both"/>
        <w:rPr>
          <w:rFonts w:ascii="Arial" w:hAnsi="Arial" w:cs="Arial"/>
          <w:sz w:val="22"/>
          <w:szCs w:val="22"/>
        </w:rPr>
      </w:pPr>
      <w:r>
        <w:rPr>
          <w:rFonts w:ascii="Arial" w:hAnsi="Arial" w:cs="Arial"/>
          <w:sz w:val="22"/>
          <w:szCs w:val="22"/>
        </w:rPr>
        <w:t>3</w:t>
      </w:r>
      <w:r w:rsidR="00C21B17">
        <w:rPr>
          <w:rFonts w:ascii="Arial" w:hAnsi="Arial" w:cs="Arial"/>
          <w:sz w:val="22"/>
          <w:szCs w:val="22"/>
        </w:rPr>
        <w:t>.2</w:t>
      </w:r>
      <w:r w:rsidR="00C21B17">
        <w:rPr>
          <w:rFonts w:ascii="Arial" w:hAnsi="Arial" w:cs="Arial"/>
          <w:sz w:val="22"/>
          <w:szCs w:val="22"/>
        </w:rPr>
        <w:tab/>
        <w:t>Matters Arising</w:t>
      </w:r>
    </w:p>
    <w:p w:rsidR="00C21B17" w:rsidRDefault="00C21B17" w:rsidP="00C21B17">
      <w:pPr>
        <w:jc w:val="both"/>
        <w:rPr>
          <w:rFonts w:ascii="Arial" w:hAnsi="Arial" w:cs="Arial"/>
          <w:sz w:val="22"/>
          <w:szCs w:val="22"/>
        </w:rPr>
      </w:pPr>
    </w:p>
    <w:p w:rsidR="00C21B17" w:rsidRDefault="00C21B17" w:rsidP="0090153D">
      <w:pPr>
        <w:ind w:left="720"/>
        <w:jc w:val="both"/>
        <w:rPr>
          <w:rFonts w:ascii="Arial" w:hAnsi="Arial" w:cs="Arial"/>
          <w:sz w:val="22"/>
          <w:szCs w:val="22"/>
        </w:rPr>
      </w:pPr>
      <w:r>
        <w:rPr>
          <w:rFonts w:ascii="Arial" w:hAnsi="Arial" w:cs="Arial"/>
          <w:sz w:val="22"/>
          <w:szCs w:val="22"/>
        </w:rPr>
        <w:t>The Clerk referred g</w:t>
      </w:r>
      <w:r w:rsidR="0090153D">
        <w:rPr>
          <w:rFonts w:ascii="Arial" w:hAnsi="Arial" w:cs="Arial"/>
          <w:sz w:val="22"/>
          <w:szCs w:val="22"/>
        </w:rPr>
        <w:t>overnors to the table on page 9</w:t>
      </w:r>
      <w:r>
        <w:rPr>
          <w:rFonts w:ascii="Arial" w:hAnsi="Arial" w:cs="Arial"/>
          <w:sz w:val="22"/>
          <w:szCs w:val="22"/>
        </w:rPr>
        <w:t xml:space="preserve"> of the minutes.  The </w:t>
      </w:r>
      <w:proofErr w:type="spellStart"/>
      <w:r>
        <w:rPr>
          <w:rFonts w:ascii="Arial" w:hAnsi="Arial" w:cs="Arial"/>
          <w:sz w:val="22"/>
          <w:szCs w:val="22"/>
        </w:rPr>
        <w:t>Headteacher</w:t>
      </w:r>
      <w:proofErr w:type="spellEnd"/>
      <w:r w:rsidR="0090153D">
        <w:rPr>
          <w:rFonts w:ascii="Arial" w:hAnsi="Arial" w:cs="Arial"/>
          <w:sz w:val="22"/>
          <w:szCs w:val="22"/>
        </w:rPr>
        <w:t xml:space="preserve"> confirmed that all matters arising </w:t>
      </w:r>
      <w:proofErr w:type="gramStart"/>
      <w:r w:rsidR="0090153D">
        <w:rPr>
          <w:rFonts w:ascii="Arial" w:hAnsi="Arial" w:cs="Arial"/>
          <w:sz w:val="22"/>
          <w:szCs w:val="22"/>
        </w:rPr>
        <w:t>had been completed</w:t>
      </w:r>
      <w:proofErr w:type="gramEnd"/>
      <w:r w:rsidR="0090153D">
        <w:rPr>
          <w:rFonts w:ascii="Arial" w:hAnsi="Arial" w:cs="Arial"/>
          <w:sz w:val="22"/>
          <w:szCs w:val="22"/>
        </w:rPr>
        <w:t>.</w:t>
      </w:r>
    </w:p>
    <w:p w:rsidR="0090153D" w:rsidRDefault="0090153D" w:rsidP="0090153D">
      <w:pPr>
        <w:ind w:left="720"/>
        <w:jc w:val="both"/>
        <w:rPr>
          <w:rFonts w:ascii="Arial" w:hAnsi="Arial" w:cs="Arial"/>
          <w:b/>
          <w:sz w:val="22"/>
          <w:szCs w:val="22"/>
        </w:rPr>
      </w:pPr>
    </w:p>
    <w:p w:rsidR="005C0EC7" w:rsidRPr="005C0EC7" w:rsidRDefault="0090153D" w:rsidP="00047C45">
      <w:pPr>
        <w:jc w:val="both"/>
        <w:rPr>
          <w:rFonts w:ascii="Arial" w:hAnsi="Arial" w:cs="Arial"/>
          <w:b/>
          <w:sz w:val="22"/>
          <w:szCs w:val="22"/>
        </w:rPr>
      </w:pPr>
      <w:r>
        <w:rPr>
          <w:rFonts w:ascii="Arial" w:hAnsi="Arial" w:cs="Arial"/>
          <w:b/>
          <w:sz w:val="22"/>
          <w:szCs w:val="22"/>
        </w:rPr>
        <w:t>4</w:t>
      </w:r>
      <w:r w:rsidR="005C0EC7" w:rsidRPr="005C0EC7">
        <w:rPr>
          <w:rFonts w:ascii="Arial" w:hAnsi="Arial" w:cs="Arial"/>
          <w:b/>
          <w:sz w:val="22"/>
          <w:szCs w:val="22"/>
        </w:rPr>
        <w:tab/>
        <w:t xml:space="preserve">Minutes of the </w:t>
      </w:r>
      <w:r>
        <w:rPr>
          <w:rFonts w:ascii="Arial" w:hAnsi="Arial" w:cs="Arial"/>
          <w:b/>
          <w:sz w:val="22"/>
          <w:szCs w:val="22"/>
        </w:rPr>
        <w:t>autumn term</w:t>
      </w:r>
      <w:r w:rsidR="005C0EC7" w:rsidRPr="005C0EC7">
        <w:rPr>
          <w:rFonts w:ascii="Arial" w:hAnsi="Arial" w:cs="Arial"/>
          <w:b/>
          <w:sz w:val="22"/>
          <w:szCs w:val="22"/>
        </w:rPr>
        <w:t xml:space="preserve"> Committee meetings</w:t>
      </w:r>
    </w:p>
    <w:p w:rsidR="005C0EC7" w:rsidRDefault="005C0EC7" w:rsidP="00047C45">
      <w:pPr>
        <w:jc w:val="both"/>
        <w:rPr>
          <w:rFonts w:ascii="Arial" w:hAnsi="Arial" w:cs="Arial"/>
          <w:sz w:val="22"/>
          <w:szCs w:val="22"/>
        </w:rPr>
      </w:pPr>
    </w:p>
    <w:p w:rsidR="005C0EC7" w:rsidRDefault="0090153D" w:rsidP="00047C45">
      <w:pPr>
        <w:jc w:val="both"/>
        <w:rPr>
          <w:rFonts w:ascii="Arial" w:hAnsi="Arial" w:cs="Arial"/>
          <w:sz w:val="22"/>
          <w:szCs w:val="22"/>
        </w:rPr>
      </w:pPr>
      <w:r>
        <w:rPr>
          <w:rFonts w:ascii="Arial" w:hAnsi="Arial" w:cs="Arial"/>
          <w:sz w:val="22"/>
          <w:szCs w:val="22"/>
        </w:rPr>
        <w:t>Governors confirmed receipt of Committee minutes and had no further questions.</w:t>
      </w:r>
    </w:p>
    <w:p w:rsidR="005C0EC7" w:rsidRDefault="005C0EC7" w:rsidP="00047C45">
      <w:pPr>
        <w:jc w:val="both"/>
        <w:rPr>
          <w:rFonts w:ascii="Arial" w:hAnsi="Arial" w:cs="Arial"/>
          <w:sz w:val="22"/>
          <w:szCs w:val="22"/>
        </w:rPr>
      </w:pPr>
    </w:p>
    <w:p w:rsidR="0090153D" w:rsidRDefault="0090153D" w:rsidP="005C0EC7">
      <w:pPr>
        <w:jc w:val="both"/>
        <w:rPr>
          <w:rFonts w:ascii="Arial" w:hAnsi="Arial" w:cs="Arial"/>
          <w:sz w:val="22"/>
          <w:szCs w:val="22"/>
        </w:rPr>
      </w:pPr>
      <w:r>
        <w:rPr>
          <w:rFonts w:ascii="Arial" w:hAnsi="Arial" w:cs="Arial"/>
          <w:sz w:val="22"/>
          <w:szCs w:val="22"/>
        </w:rPr>
        <w:t>4</w:t>
      </w:r>
      <w:r w:rsidR="00C21B17">
        <w:rPr>
          <w:rFonts w:ascii="Arial" w:hAnsi="Arial" w:cs="Arial"/>
          <w:sz w:val="22"/>
          <w:szCs w:val="22"/>
        </w:rPr>
        <w:t>.1</w:t>
      </w:r>
      <w:r w:rsidR="005C0EC7">
        <w:rPr>
          <w:rFonts w:ascii="Arial" w:hAnsi="Arial" w:cs="Arial"/>
          <w:sz w:val="22"/>
          <w:szCs w:val="22"/>
        </w:rPr>
        <w:tab/>
      </w:r>
      <w:r w:rsidRPr="00047C45">
        <w:rPr>
          <w:rFonts w:ascii="Arial" w:hAnsi="Arial" w:cs="Arial"/>
          <w:sz w:val="22"/>
          <w:szCs w:val="22"/>
        </w:rPr>
        <w:t>Curriculum an</w:t>
      </w:r>
      <w:r>
        <w:rPr>
          <w:rFonts w:ascii="Arial" w:hAnsi="Arial" w:cs="Arial"/>
          <w:sz w:val="22"/>
          <w:szCs w:val="22"/>
        </w:rPr>
        <w:t>d Standards Committee – 11 November 2020</w:t>
      </w:r>
    </w:p>
    <w:p w:rsidR="0090153D" w:rsidRDefault="0090153D" w:rsidP="005C0EC7">
      <w:pPr>
        <w:jc w:val="both"/>
        <w:rPr>
          <w:rFonts w:ascii="Arial" w:hAnsi="Arial" w:cs="Arial"/>
          <w:sz w:val="22"/>
          <w:szCs w:val="22"/>
        </w:rPr>
      </w:pPr>
    </w:p>
    <w:p w:rsidR="0090153D" w:rsidRDefault="0090153D" w:rsidP="005C0EC7">
      <w:pPr>
        <w:jc w:val="both"/>
        <w:rPr>
          <w:rFonts w:ascii="Arial" w:hAnsi="Arial" w:cs="Arial"/>
          <w:sz w:val="22"/>
          <w:szCs w:val="22"/>
        </w:rPr>
      </w:pPr>
      <w:r>
        <w:rPr>
          <w:rFonts w:ascii="Arial" w:hAnsi="Arial" w:cs="Arial"/>
          <w:sz w:val="22"/>
          <w:szCs w:val="22"/>
        </w:rPr>
        <w:t>4.1.1</w:t>
      </w:r>
      <w:r>
        <w:rPr>
          <w:rFonts w:ascii="Arial" w:hAnsi="Arial" w:cs="Arial"/>
          <w:sz w:val="22"/>
          <w:szCs w:val="22"/>
        </w:rPr>
        <w:tab/>
        <w:t>Monitoring Schedule</w:t>
      </w:r>
    </w:p>
    <w:p w:rsidR="0090153D" w:rsidRDefault="0090153D" w:rsidP="005C0EC7">
      <w:pPr>
        <w:jc w:val="both"/>
        <w:rPr>
          <w:rFonts w:ascii="Arial" w:hAnsi="Arial" w:cs="Arial"/>
          <w:sz w:val="22"/>
          <w:szCs w:val="22"/>
        </w:rPr>
      </w:pPr>
    </w:p>
    <w:p w:rsidR="0090153D" w:rsidRDefault="0090153D" w:rsidP="005C0EC7">
      <w:pPr>
        <w:jc w:val="both"/>
        <w:rPr>
          <w:rFonts w:ascii="Arial" w:hAnsi="Arial" w:cs="Arial"/>
          <w:sz w:val="22"/>
          <w:szCs w:val="22"/>
        </w:rPr>
      </w:pPr>
      <w:r>
        <w:rPr>
          <w:rFonts w:ascii="Arial" w:hAnsi="Arial" w:cs="Arial"/>
          <w:sz w:val="22"/>
          <w:szCs w:val="22"/>
        </w:rPr>
        <w:t xml:space="preserve">The monitoring schedule provided a monthly cycle of what the SLT (senior leadership team) and external leaders (including the Governing Board) would be doing.  The </w:t>
      </w:r>
      <w:proofErr w:type="spellStart"/>
      <w:r>
        <w:rPr>
          <w:rFonts w:ascii="Arial" w:hAnsi="Arial" w:cs="Arial"/>
          <w:sz w:val="22"/>
          <w:szCs w:val="22"/>
        </w:rPr>
        <w:t>Headteacher</w:t>
      </w:r>
      <w:proofErr w:type="spellEnd"/>
      <w:r>
        <w:rPr>
          <w:rFonts w:ascii="Arial" w:hAnsi="Arial" w:cs="Arial"/>
          <w:sz w:val="22"/>
          <w:szCs w:val="22"/>
        </w:rPr>
        <w:t xml:space="preserve"> provided an example of the SLT looking at maths books</w:t>
      </w:r>
      <w:r w:rsidR="002A07BF">
        <w:rPr>
          <w:rFonts w:ascii="Arial" w:hAnsi="Arial" w:cs="Arial"/>
          <w:sz w:val="22"/>
          <w:szCs w:val="22"/>
        </w:rPr>
        <w:t xml:space="preserve"> as m</w:t>
      </w:r>
      <w:r>
        <w:rPr>
          <w:rFonts w:ascii="Arial" w:hAnsi="Arial" w:cs="Arial"/>
          <w:sz w:val="22"/>
          <w:szCs w:val="22"/>
        </w:rPr>
        <w:t xml:space="preserve">aths practice had been adapted with workbooks and a video if bubbles closed down.  The SLT had worked out strategies to look at books </w:t>
      </w:r>
      <w:r w:rsidR="002A07BF">
        <w:rPr>
          <w:rFonts w:ascii="Arial" w:hAnsi="Arial" w:cs="Arial"/>
          <w:sz w:val="22"/>
          <w:szCs w:val="22"/>
        </w:rPr>
        <w:t>in accordance with Covid-19 guidance.</w:t>
      </w:r>
    </w:p>
    <w:p w:rsidR="002A07BF" w:rsidRPr="002A07BF" w:rsidRDefault="002A07BF" w:rsidP="002A07BF">
      <w:pPr>
        <w:jc w:val="right"/>
        <w:rPr>
          <w:rFonts w:ascii="Arial" w:hAnsi="Arial" w:cs="Arial"/>
          <w:i/>
          <w:sz w:val="20"/>
          <w:szCs w:val="20"/>
        </w:rPr>
      </w:pPr>
      <w:r w:rsidRPr="002A07BF">
        <w:rPr>
          <w:rFonts w:ascii="Arial" w:hAnsi="Arial" w:cs="Arial"/>
          <w:i/>
          <w:sz w:val="20"/>
          <w:szCs w:val="20"/>
        </w:rPr>
        <w:t>Mr Leech arrived at 17:10</w:t>
      </w:r>
    </w:p>
    <w:p w:rsidR="0090153D" w:rsidRDefault="0090153D" w:rsidP="005C0EC7">
      <w:pPr>
        <w:jc w:val="both"/>
        <w:rPr>
          <w:rFonts w:ascii="Arial" w:hAnsi="Arial" w:cs="Arial"/>
          <w:sz w:val="22"/>
          <w:szCs w:val="22"/>
        </w:rPr>
      </w:pPr>
    </w:p>
    <w:p w:rsidR="002A07BF" w:rsidRDefault="002A07BF" w:rsidP="005C0EC7">
      <w:pPr>
        <w:jc w:val="both"/>
        <w:rPr>
          <w:rFonts w:ascii="Arial" w:hAnsi="Arial" w:cs="Arial"/>
          <w:sz w:val="22"/>
          <w:szCs w:val="22"/>
        </w:rPr>
      </w:pPr>
      <w:r>
        <w:rPr>
          <w:rFonts w:ascii="Arial" w:hAnsi="Arial" w:cs="Arial"/>
          <w:sz w:val="22"/>
          <w:szCs w:val="22"/>
        </w:rPr>
        <w:t xml:space="preserve">Staff had to work out different ways of monitoring books so the new monitoring schedule was very important.  Mrs Quinn and Mrs Woodhouse would look at greater depth (GD) in writing and reading this week and the </w:t>
      </w:r>
      <w:proofErr w:type="spellStart"/>
      <w:r>
        <w:rPr>
          <w:rFonts w:ascii="Arial" w:hAnsi="Arial" w:cs="Arial"/>
          <w:sz w:val="22"/>
          <w:szCs w:val="22"/>
        </w:rPr>
        <w:t>Headteacher</w:t>
      </w:r>
      <w:proofErr w:type="spellEnd"/>
      <w:r>
        <w:rPr>
          <w:rFonts w:ascii="Arial" w:hAnsi="Arial" w:cs="Arial"/>
          <w:sz w:val="22"/>
          <w:szCs w:val="22"/>
        </w:rPr>
        <w:t xml:space="preserve"> asked why children were so behind with writing during the pandemic.  </w:t>
      </w:r>
      <w:proofErr w:type="spellStart"/>
      <w:r>
        <w:rPr>
          <w:rFonts w:ascii="Arial" w:hAnsi="Arial" w:cs="Arial"/>
          <w:sz w:val="22"/>
          <w:szCs w:val="22"/>
        </w:rPr>
        <w:t>DfE</w:t>
      </w:r>
      <w:proofErr w:type="spellEnd"/>
      <w:r>
        <w:rPr>
          <w:rFonts w:ascii="Arial" w:hAnsi="Arial" w:cs="Arial"/>
          <w:sz w:val="22"/>
          <w:szCs w:val="22"/>
        </w:rPr>
        <w:t xml:space="preserve"> information talked about losing basic skills during the pandemic which was the case at </w:t>
      </w:r>
      <w:proofErr w:type="spellStart"/>
      <w:r>
        <w:rPr>
          <w:rFonts w:ascii="Arial" w:hAnsi="Arial" w:cs="Arial"/>
          <w:sz w:val="22"/>
          <w:szCs w:val="22"/>
        </w:rPr>
        <w:t>Buckton</w:t>
      </w:r>
      <w:proofErr w:type="spellEnd"/>
      <w:r>
        <w:rPr>
          <w:rFonts w:ascii="Arial" w:hAnsi="Arial" w:cs="Arial"/>
          <w:sz w:val="22"/>
          <w:szCs w:val="22"/>
        </w:rPr>
        <w:t xml:space="preserve"> Vale so staff had some work to do to get those basic skills embedded, using the </w:t>
      </w:r>
      <w:proofErr w:type="spellStart"/>
      <w:r>
        <w:rPr>
          <w:rFonts w:ascii="Arial" w:hAnsi="Arial" w:cs="Arial"/>
          <w:sz w:val="22"/>
          <w:szCs w:val="22"/>
        </w:rPr>
        <w:t>Covid</w:t>
      </w:r>
      <w:proofErr w:type="spellEnd"/>
      <w:r>
        <w:rPr>
          <w:rFonts w:ascii="Arial" w:hAnsi="Arial" w:cs="Arial"/>
          <w:sz w:val="22"/>
          <w:szCs w:val="22"/>
        </w:rPr>
        <w:t xml:space="preserve"> catch-up funding.  The SLT had discussed the best way of using the funding and its use and impact </w:t>
      </w:r>
      <w:proofErr w:type="gramStart"/>
      <w:r>
        <w:rPr>
          <w:rFonts w:ascii="Arial" w:hAnsi="Arial" w:cs="Arial"/>
          <w:sz w:val="22"/>
          <w:szCs w:val="22"/>
        </w:rPr>
        <w:t>would be reported</w:t>
      </w:r>
      <w:proofErr w:type="gramEnd"/>
      <w:r>
        <w:rPr>
          <w:rFonts w:ascii="Arial" w:hAnsi="Arial" w:cs="Arial"/>
          <w:sz w:val="22"/>
          <w:szCs w:val="22"/>
        </w:rPr>
        <w:t xml:space="preserve"> at the spring term Governing Board meeting.</w:t>
      </w:r>
      <w:r w:rsidR="009011C3">
        <w:rPr>
          <w:rFonts w:ascii="Arial" w:hAnsi="Arial" w:cs="Arial"/>
          <w:sz w:val="22"/>
          <w:szCs w:val="22"/>
        </w:rPr>
        <w:t xml:space="preserve">  The </w:t>
      </w:r>
      <w:proofErr w:type="spellStart"/>
      <w:r w:rsidR="009011C3">
        <w:rPr>
          <w:rFonts w:ascii="Arial" w:hAnsi="Arial" w:cs="Arial"/>
          <w:sz w:val="22"/>
          <w:szCs w:val="22"/>
        </w:rPr>
        <w:t>Headteacher</w:t>
      </w:r>
      <w:proofErr w:type="spellEnd"/>
      <w:r w:rsidR="009011C3">
        <w:rPr>
          <w:rFonts w:ascii="Arial" w:hAnsi="Arial" w:cs="Arial"/>
          <w:sz w:val="22"/>
          <w:szCs w:val="22"/>
        </w:rPr>
        <w:t xml:space="preserve"> had created a catch-up premium pro forma in conjunction with other Tameside head teachers and thanked Mrs </w:t>
      </w:r>
      <w:proofErr w:type="spellStart"/>
      <w:r w:rsidR="009011C3">
        <w:rPr>
          <w:rFonts w:ascii="Arial" w:hAnsi="Arial" w:cs="Arial"/>
          <w:sz w:val="22"/>
          <w:szCs w:val="22"/>
        </w:rPr>
        <w:t>Rimmer</w:t>
      </w:r>
      <w:proofErr w:type="spellEnd"/>
      <w:r w:rsidR="009011C3">
        <w:rPr>
          <w:rFonts w:ascii="Arial" w:hAnsi="Arial" w:cs="Arial"/>
          <w:sz w:val="22"/>
          <w:szCs w:val="22"/>
        </w:rPr>
        <w:t xml:space="preserve">, head teacher of St Anne’s Denton, who shared the format of their PP (pupil premium) </w:t>
      </w:r>
      <w:proofErr w:type="gramStart"/>
      <w:r w:rsidR="009011C3">
        <w:rPr>
          <w:rFonts w:ascii="Arial" w:hAnsi="Arial" w:cs="Arial"/>
          <w:sz w:val="22"/>
          <w:szCs w:val="22"/>
        </w:rPr>
        <w:t>report which</w:t>
      </w:r>
      <w:proofErr w:type="gramEnd"/>
      <w:r w:rsidR="009011C3">
        <w:rPr>
          <w:rFonts w:ascii="Arial" w:hAnsi="Arial" w:cs="Arial"/>
          <w:sz w:val="22"/>
          <w:szCs w:val="22"/>
        </w:rPr>
        <w:t xml:space="preserve"> </w:t>
      </w:r>
      <w:proofErr w:type="spellStart"/>
      <w:r w:rsidR="009011C3">
        <w:rPr>
          <w:rFonts w:ascii="Arial" w:hAnsi="Arial" w:cs="Arial"/>
          <w:sz w:val="22"/>
          <w:szCs w:val="22"/>
        </w:rPr>
        <w:t>Buckton</w:t>
      </w:r>
      <w:proofErr w:type="spellEnd"/>
      <w:r w:rsidR="009011C3">
        <w:rPr>
          <w:rFonts w:ascii="Arial" w:hAnsi="Arial" w:cs="Arial"/>
          <w:sz w:val="22"/>
          <w:szCs w:val="22"/>
        </w:rPr>
        <w:t xml:space="preserve"> Vale had now adopted.  In January 2021, some teachers would invite small groups of children to after </w:t>
      </w:r>
      <w:r w:rsidR="009011C3">
        <w:rPr>
          <w:rFonts w:ascii="Arial" w:hAnsi="Arial" w:cs="Arial"/>
          <w:sz w:val="22"/>
          <w:szCs w:val="22"/>
        </w:rPr>
        <w:lastRenderedPageBreak/>
        <w:t xml:space="preserve">school clubs for specific interventions.  </w:t>
      </w:r>
      <w:proofErr w:type="spellStart"/>
      <w:r w:rsidR="009011C3">
        <w:rPr>
          <w:rFonts w:ascii="Arial" w:hAnsi="Arial" w:cs="Arial"/>
          <w:sz w:val="22"/>
          <w:szCs w:val="22"/>
        </w:rPr>
        <w:t>Headteachers</w:t>
      </w:r>
      <w:proofErr w:type="spellEnd"/>
      <w:r w:rsidR="009011C3">
        <w:rPr>
          <w:rFonts w:ascii="Arial" w:hAnsi="Arial" w:cs="Arial"/>
          <w:sz w:val="22"/>
          <w:szCs w:val="22"/>
        </w:rPr>
        <w:t xml:space="preserve"> had received information that those teachers who were teaching after school </w:t>
      </w:r>
      <w:proofErr w:type="gramStart"/>
      <w:r w:rsidR="009011C3">
        <w:rPr>
          <w:rFonts w:ascii="Arial" w:hAnsi="Arial" w:cs="Arial"/>
          <w:sz w:val="22"/>
          <w:szCs w:val="22"/>
        </w:rPr>
        <w:t>could be paid</w:t>
      </w:r>
      <w:proofErr w:type="gramEnd"/>
      <w:r w:rsidR="009011C3">
        <w:rPr>
          <w:rFonts w:ascii="Arial" w:hAnsi="Arial" w:cs="Arial"/>
          <w:sz w:val="22"/>
          <w:szCs w:val="22"/>
        </w:rPr>
        <w:t xml:space="preserve"> from the catch-up funding.  Mrs Blake was already providing Hot Maths sessions on Friday mornings.</w:t>
      </w:r>
    </w:p>
    <w:p w:rsidR="00FD3790" w:rsidRDefault="00FD3790" w:rsidP="005C0EC7">
      <w:pPr>
        <w:jc w:val="both"/>
        <w:rPr>
          <w:rFonts w:ascii="Arial" w:hAnsi="Arial" w:cs="Arial"/>
          <w:sz w:val="22"/>
          <w:szCs w:val="22"/>
        </w:rPr>
      </w:pPr>
    </w:p>
    <w:p w:rsidR="00FD3790" w:rsidRDefault="00FD3790" w:rsidP="00FD3790">
      <w:pPr>
        <w:jc w:val="both"/>
        <w:rPr>
          <w:rFonts w:ascii="Arial" w:hAnsi="Arial" w:cs="Arial"/>
          <w:sz w:val="22"/>
          <w:szCs w:val="22"/>
        </w:rPr>
      </w:pPr>
      <w:r>
        <w:rPr>
          <w:rFonts w:ascii="Arial" w:hAnsi="Arial" w:cs="Arial"/>
          <w:sz w:val="22"/>
          <w:szCs w:val="22"/>
        </w:rPr>
        <w:t>4.1.2</w:t>
      </w:r>
      <w:r>
        <w:rPr>
          <w:rFonts w:ascii="Arial" w:hAnsi="Arial" w:cs="Arial"/>
          <w:sz w:val="22"/>
          <w:szCs w:val="22"/>
        </w:rPr>
        <w:tab/>
      </w:r>
      <w:proofErr w:type="spellStart"/>
      <w:r>
        <w:rPr>
          <w:rFonts w:ascii="Arial" w:hAnsi="Arial" w:cs="Arial"/>
          <w:sz w:val="22"/>
          <w:szCs w:val="22"/>
        </w:rPr>
        <w:t>Covid</w:t>
      </w:r>
      <w:proofErr w:type="spellEnd"/>
      <w:r>
        <w:rPr>
          <w:rFonts w:ascii="Arial" w:hAnsi="Arial" w:cs="Arial"/>
          <w:sz w:val="22"/>
          <w:szCs w:val="22"/>
        </w:rPr>
        <w:t xml:space="preserve"> catch-up funding</w:t>
      </w:r>
    </w:p>
    <w:p w:rsidR="009011C3" w:rsidRDefault="009011C3" w:rsidP="005C0EC7">
      <w:pPr>
        <w:jc w:val="both"/>
        <w:rPr>
          <w:rFonts w:ascii="Arial" w:hAnsi="Arial" w:cs="Arial"/>
          <w:sz w:val="22"/>
          <w:szCs w:val="22"/>
        </w:rPr>
      </w:pPr>
    </w:p>
    <w:p w:rsidR="009011C3" w:rsidRDefault="004E559A" w:rsidP="005C0EC7">
      <w:pPr>
        <w:jc w:val="both"/>
        <w:rPr>
          <w:rFonts w:ascii="Arial" w:hAnsi="Arial" w:cs="Arial"/>
          <w:sz w:val="22"/>
          <w:szCs w:val="22"/>
        </w:rPr>
      </w:pPr>
      <w:r>
        <w:rPr>
          <w:rFonts w:ascii="Arial" w:hAnsi="Arial" w:cs="Arial"/>
          <w:sz w:val="22"/>
          <w:szCs w:val="22"/>
        </w:rPr>
        <w:t xml:space="preserve">Governors </w:t>
      </w:r>
      <w:proofErr w:type="gramStart"/>
      <w:r>
        <w:rPr>
          <w:rFonts w:ascii="Arial" w:hAnsi="Arial" w:cs="Arial"/>
          <w:sz w:val="22"/>
          <w:szCs w:val="22"/>
        </w:rPr>
        <w:t>were referred</w:t>
      </w:r>
      <w:proofErr w:type="gramEnd"/>
      <w:r>
        <w:rPr>
          <w:rFonts w:ascii="Arial" w:hAnsi="Arial" w:cs="Arial"/>
          <w:sz w:val="22"/>
          <w:szCs w:val="22"/>
        </w:rPr>
        <w:t xml:space="preserve"> to paragraph 6 of the Curriculum and Standards Committee meeting held on 11 November 2020 in relation to catch-up funding.  </w:t>
      </w:r>
      <w:r w:rsidR="009011C3">
        <w:rPr>
          <w:rFonts w:ascii="Arial" w:hAnsi="Arial" w:cs="Arial"/>
          <w:sz w:val="22"/>
          <w:szCs w:val="22"/>
        </w:rPr>
        <w:t xml:space="preserve">The </w:t>
      </w:r>
      <w:proofErr w:type="spellStart"/>
      <w:r w:rsidR="009011C3">
        <w:rPr>
          <w:rFonts w:ascii="Arial" w:hAnsi="Arial" w:cs="Arial"/>
          <w:sz w:val="22"/>
          <w:szCs w:val="22"/>
        </w:rPr>
        <w:t>Headteacher</w:t>
      </w:r>
      <w:proofErr w:type="spellEnd"/>
      <w:r w:rsidR="009011C3">
        <w:rPr>
          <w:rFonts w:ascii="Arial" w:hAnsi="Arial" w:cs="Arial"/>
          <w:sz w:val="22"/>
          <w:szCs w:val="22"/>
        </w:rPr>
        <w:t xml:space="preserve"> was looking at potential supply teachers for extra </w:t>
      </w:r>
      <w:proofErr w:type="gramStart"/>
      <w:r w:rsidR="009011C3">
        <w:rPr>
          <w:rFonts w:ascii="Arial" w:hAnsi="Arial" w:cs="Arial"/>
          <w:sz w:val="22"/>
          <w:szCs w:val="22"/>
        </w:rPr>
        <w:t>sessions</w:t>
      </w:r>
      <w:proofErr w:type="gramEnd"/>
      <w:r w:rsidR="009011C3">
        <w:rPr>
          <w:rFonts w:ascii="Arial" w:hAnsi="Arial" w:cs="Arial"/>
          <w:sz w:val="22"/>
          <w:szCs w:val="22"/>
        </w:rPr>
        <w:t xml:space="preserve"> as she was very concerned about KS1, particularly in writing and phonics, because Y1 children had missed a lot of critical phonics work in Reception.  She wanted KS1 children to have one to one teaching for phonics, maths and writing at least one day per week.  Mrs Lister and Mrs </w:t>
      </w:r>
      <w:proofErr w:type="spellStart"/>
      <w:r w:rsidR="009011C3">
        <w:rPr>
          <w:rFonts w:ascii="Arial" w:hAnsi="Arial" w:cs="Arial"/>
          <w:sz w:val="22"/>
          <w:szCs w:val="22"/>
        </w:rPr>
        <w:t>Graystone</w:t>
      </w:r>
      <w:proofErr w:type="spellEnd"/>
      <w:r w:rsidR="009011C3">
        <w:rPr>
          <w:rFonts w:ascii="Arial" w:hAnsi="Arial" w:cs="Arial"/>
          <w:sz w:val="22"/>
          <w:szCs w:val="22"/>
        </w:rPr>
        <w:t xml:space="preserve"> were working in KS1</w:t>
      </w:r>
      <w:r w:rsidR="00962C36">
        <w:rPr>
          <w:rFonts w:ascii="Arial" w:hAnsi="Arial" w:cs="Arial"/>
          <w:sz w:val="22"/>
          <w:szCs w:val="22"/>
        </w:rPr>
        <w:t xml:space="preserve"> with Mrs Oldham joining Mrs Lister on a job share from January.  Mrs Oldham was running one to one </w:t>
      </w:r>
      <w:proofErr w:type="spellStart"/>
      <w:r w:rsidR="00962C36">
        <w:rPr>
          <w:rFonts w:ascii="Arial" w:hAnsi="Arial" w:cs="Arial"/>
          <w:sz w:val="22"/>
          <w:szCs w:val="22"/>
        </w:rPr>
        <w:t>ReadWrite</w:t>
      </w:r>
      <w:proofErr w:type="spellEnd"/>
      <w:r w:rsidR="00962C36">
        <w:rPr>
          <w:rFonts w:ascii="Arial" w:hAnsi="Arial" w:cs="Arial"/>
          <w:sz w:val="22"/>
          <w:szCs w:val="22"/>
        </w:rPr>
        <w:t xml:space="preserve"> </w:t>
      </w:r>
      <w:proofErr w:type="spellStart"/>
      <w:r w:rsidR="00962C36">
        <w:rPr>
          <w:rFonts w:ascii="Arial" w:hAnsi="Arial" w:cs="Arial"/>
          <w:sz w:val="22"/>
          <w:szCs w:val="22"/>
        </w:rPr>
        <w:t>Inc</w:t>
      </w:r>
      <w:proofErr w:type="spellEnd"/>
      <w:r w:rsidR="00962C36">
        <w:rPr>
          <w:rFonts w:ascii="Arial" w:hAnsi="Arial" w:cs="Arial"/>
          <w:sz w:val="22"/>
          <w:szCs w:val="22"/>
        </w:rPr>
        <w:t xml:space="preserve"> and SEND sessions, but another teacher </w:t>
      </w:r>
      <w:proofErr w:type="gramStart"/>
      <w:r w:rsidR="00962C36">
        <w:rPr>
          <w:rFonts w:ascii="Arial" w:hAnsi="Arial" w:cs="Arial"/>
          <w:sz w:val="22"/>
          <w:szCs w:val="22"/>
        </w:rPr>
        <w:t>was needed</w:t>
      </w:r>
      <w:proofErr w:type="gramEnd"/>
      <w:r w:rsidR="00962C36">
        <w:rPr>
          <w:rFonts w:ascii="Arial" w:hAnsi="Arial" w:cs="Arial"/>
          <w:sz w:val="22"/>
          <w:szCs w:val="22"/>
        </w:rPr>
        <w:t xml:space="preserve"> for maths and writing interventions.  However, this depended on costs and available funding.  School had also purchased resources with catch-up funding, including more Ace dictionaries for specific groups of children including those with dyslexia and SEND.</w:t>
      </w:r>
    </w:p>
    <w:p w:rsidR="00962C36" w:rsidRDefault="00962C36" w:rsidP="005C0EC7">
      <w:pPr>
        <w:jc w:val="both"/>
        <w:rPr>
          <w:rFonts w:ascii="Arial" w:hAnsi="Arial" w:cs="Arial"/>
          <w:sz w:val="22"/>
          <w:szCs w:val="22"/>
        </w:rPr>
      </w:pPr>
    </w:p>
    <w:p w:rsidR="00962C36" w:rsidRDefault="00962C36" w:rsidP="005C0EC7">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discussed plans for after school clubs and possibly Third Space </w:t>
      </w:r>
      <w:proofErr w:type="gramStart"/>
      <w:r>
        <w:rPr>
          <w:rFonts w:ascii="Arial" w:hAnsi="Arial" w:cs="Arial"/>
          <w:sz w:val="22"/>
          <w:szCs w:val="22"/>
        </w:rPr>
        <w:t>maths which Mrs Blake noted</w:t>
      </w:r>
      <w:proofErr w:type="gramEnd"/>
      <w:r>
        <w:rPr>
          <w:rFonts w:ascii="Arial" w:hAnsi="Arial" w:cs="Arial"/>
          <w:sz w:val="22"/>
          <w:szCs w:val="22"/>
        </w:rPr>
        <w:t xml:space="preserve"> was very expensive, costing £1,600 for one child for a year.  It </w:t>
      </w:r>
      <w:proofErr w:type="gramStart"/>
      <w:r>
        <w:rPr>
          <w:rFonts w:ascii="Arial" w:hAnsi="Arial" w:cs="Arial"/>
          <w:sz w:val="22"/>
          <w:szCs w:val="22"/>
        </w:rPr>
        <w:t>was used</w:t>
      </w:r>
      <w:proofErr w:type="gramEnd"/>
      <w:r>
        <w:rPr>
          <w:rFonts w:ascii="Arial" w:hAnsi="Arial" w:cs="Arial"/>
          <w:sz w:val="22"/>
          <w:szCs w:val="22"/>
        </w:rPr>
        <w:t xml:space="preserve"> for children who were significantly behind on a one to one basis with a tutor. The programme </w:t>
      </w:r>
      <w:proofErr w:type="gramStart"/>
      <w:r>
        <w:rPr>
          <w:rFonts w:ascii="Arial" w:hAnsi="Arial" w:cs="Arial"/>
          <w:sz w:val="22"/>
          <w:szCs w:val="22"/>
        </w:rPr>
        <w:t>was designed</w:t>
      </w:r>
      <w:proofErr w:type="gramEnd"/>
      <w:r>
        <w:rPr>
          <w:rFonts w:ascii="Arial" w:hAnsi="Arial" w:cs="Arial"/>
          <w:sz w:val="22"/>
          <w:szCs w:val="22"/>
        </w:rPr>
        <w:t xml:space="preserve"> to focus on gaps highlighted following assessment and had a very good reputation for catching up children who were struggling.  The issue at </w:t>
      </w:r>
      <w:proofErr w:type="spellStart"/>
      <w:r>
        <w:rPr>
          <w:rFonts w:ascii="Arial" w:hAnsi="Arial" w:cs="Arial"/>
          <w:sz w:val="22"/>
          <w:szCs w:val="22"/>
        </w:rPr>
        <w:t>Buckton</w:t>
      </w:r>
      <w:proofErr w:type="spellEnd"/>
      <w:r>
        <w:rPr>
          <w:rFonts w:ascii="Arial" w:hAnsi="Arial" w:cs="Arial"/>
          <w:sz w:val="22"/>
          <w:szCs w:val="22"/>
        </w:rPr>
        <w:t xml:space="preserve"> Vale was </w:t>
      </w:r>
      <w:proofErr w:type="gramStart"/>
      <w:r>
        <w:rPr>
          <w:rFonts w:ascii="Arial" w:hAnsi="Arial" w:cs="Arial"/>
          <w:sz w:val="22"/>
          <w:szCs w:val="22"/>
        </w:rPr>
        <w:t>that there were too many children who were behind</w:t>
      </w:r>
      <w:proofErr w:type="gramEnd"/>
      <w:r>
        <w:rPr>
          <w:rFonts w:ascii="Arial" w:hAnsi="Arial" w:cs="Arial"/>
          <w:sz w:val="22"/>
          <w:szCs w:val="22"/>
        </w:rPr>
        <w:t xml:space="preserve"> and the funding of £13,000 was not enough.  School needed to show high impact at low cost.</w:t>
      </w:r>
    </w:p>
    <w:p w:rsidR="00FD3790" w:rsidRDefault="00FD3790" w:rsidP="005C0EC7">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FD3790" w:rsidTr="00FD3790">
        <w:tc>
          <w:tcPr>
            <w:tcW w:w="704" w:type="dxa"/>
          </w:tcPr>
          <w:p w:rsidR="00FD3790" w:rsidRDefault="00FD3790" w:rsidP="005C0EC7">
            <w:pPr>
              <w:jc w:val="both"/>
              <w:rPr>
                <w:rFonts w:ascii="Arial" w:hAnsi="Arial" w:cs="Arial"/>
                <w:sz w:val="22"/>
                <w:szCs w:val="22"/>
              </w:rPr>
            </w:pPr>
            <w:r>
              <w:rPr>
                <w:rFonts w:ascii="Arial" w:hAnsi="Arial" w:cs="Arial"/>
                <w:sz w:val="22"/>
                <w:szCs w:val="22"/>
              </w:rPr>
              <w:t>Q</w:t>
            </w:r>
          </w:p>
        </w:tc>
        <w:tc>
          <w:tcPr>
            <w:tcW w:w="9032" w:type="dxa"/>
          </w:tcPr>
          <w:p w:rsidR="00FD3790" w:rsidRDefault="00FD3790" w:rsidP="005C0EC7">
            <w:pPr>
              <w:jc w:val="both"/>
              <w:rPr>
                <w:rFonts w:ascii="Arial" w:hAnsi="Arial" w:cs="Arial"/>
                <w:sz w:val="22"/>
                <w:szCs w:val="22"/>
              </w:rPr>
            </w:pPr>
            <w:proofErr w:type="gramStart"/>
            <w:r>
              <w:rPr>
                <w:rFonts w:ascii="Arial" w:hAnsi="Arial" w:cs="Arial"/>
                <w:sz w:val="22"/>
                <w:szCs w:val="22"/>
              </w:rPr>
              <w:t>Is Third Space maths delivered</w:t>
            </w:r>
            <w:proofErr w:type="gramEnd"/>
            <w:r>
              <w:rPr>
                <w:rFonts w:ascii="Arial" w:hAnsi="Arial" w:cs="Arial"/>
                <w:sz w:val="22"/>
                <w:szCs w:val="22"/>
              </w:rPr>
              <w:t xml:space="preserve"> at school or at home?</w:t>
            </w:r>
          </w:p>
        </w:tc>
      </w:tr>
      <w:tr w:rsidR="00FD3790" w:rsidTr="00FD3790">
        <w:tc>
          <w:tcPr>
            <w:tcW w:w="704" w:type="dxa"/>
          </w:tcPr>
          <w:p w:rsidR="00FD3790" w:rsidRDefault="00FD3790" w:rsidP="005C0EC7">
            <w:pPr>
              <w:jc w:val="both"/>
              <w:rPr>
                <w:rFonts w:ascii="Arial" w:hAnsi="Arial" w:cs="Arial"/>
                <w:sz w:val="22"/>
                <w:szCs w:val="22"/>
              </w:rPr>
            </w:pPr>
            <w:r>
              <w:rPr>
                <w:rFonts w:ascii="Arial" w:hAnsi="Arial" w:cs="Arial"/>
                <w:sz w:val="22"/>
                <w:szCs w:val="22"/>
              </w:rPr>
              <w:t>A</w:t>
            </w:r>
          </w:p>
        </w:tc>
        <w:tc>
          <w:tcPr>
            <w:tcW w:w="9032" w:type="dxa"/>
          </w:tcPr>
          <w:p w:rsidR="00FD3790" w:rsidRDefault="00FD3790" w:rsidP="005C0EC7">
            <w:pPr>
              <w:jc w:val="both"/>
              <w:rPr>
                <w:rFonts w:ascii="Arial" w:hAnsi="Arial" w:cs="Arial"/>
                <w:sz w:val="22"/>
                <w:szCs w:val="22"/>
              </w:rPr>
            </w:pPr>
            <w:r>
              <w:rPr>
                <w:rFonts w:ascii="Arial" w:hAnsi="Arial" w:cs="Arial"/>
                <w:sz w:val="22"/>
                <w:szCs w:val="22"/>
              </w:rPr>
              <w:t xml:space="preserve">It </w:t>
            </w:r>
            <w:proofErr w:type="gramStart"/>
            <w:r>
              <w:rPr>
                <w:rFonts w:ascii="Arial" w:hAnsi="Arial" w:cs="Arial"/>
                <w:sz w:val="22"/>
                <w:szCs w:val="22"/>
              </w:rPr>
              <w:t>will probably be delivered</w:t>
            </w:r>
            <w:proofErr w:type="gramEnd"/>
            <w:r>
              <w:rPr>
                <w:rFonts w:ascii="Arial" w:hAnsi="Arial" w:cs="Arial"/>
                <w:sz w:val="22"/>
                <w:szCs w:val="22"/>
              </w:rPr>
              <w:t xml:space="preserve"> at school.  Sessions are short, about 20 minutes.  We will have </w:t>
            </w:r>
            <w:proofErr w:type="gramStart"/>
            <w:r>
              <w:rPr>
                <w:rFonts w:ascii="Arial" w:hAnsi="Arial" w:cs="Arial"/>
                <w:sz w:val="22"/>
                <w:szCs w:val="22"/>
              </w:rPr>
              <w:t>to closely monitor</w:t>
            </w:r>
            <w:proofErr w:type="gramEnd"/>
            <w:r>
              <w:rPr>
                <w:rFonts w:ascii="Arial" w:hAnsi="Arial" w:cs="Arial"/>
                <w:sz w:val="22"/>
                <w:szCs w:val="22"/>
              </w:rPr>
              <w:t xml:space="preserve"> it to check impact and that will be within the monitoring schedule.  We need rigorous teaching.</w:t>
            </w:r>
          </w:p>
        </w:tc>
      </w:tr>
    </w:tbl>
    <w:p w:rsidR="00FD3790" w:rsidRDefault="00FD3790" w:rsidP="005C0EC7">
      <w:pPr>
        <w:jc w:val="both"/>
        <w:rPr>
          <w:rFonts w:ascii="Arial" w:hAnsi="Arial" w:cs="Arial"/>
          <w:sz w:val="22"/>
          <w:szCs w:val="22"/>
        </w:rPr>
      </w:pPr>
    </w:p>
    <w:p w:rsidR="002A07BF" w:rsidRDefault="002A07BF" w:rsidP="005C0EC7">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That the </w:t>
      </w:r>
      <w:proofErr w:type="spellStart"/>
      <w:r>
        <w:rPr>
          <w:rFonts w:ascii="Arial" w:hAnsi="Arial" w:cs="Arial"/>
          <w:sz w:val="22"/>
          <w:szCs w:val="22"/>
        </w:rPr>
        <w:t>Headteacher</w:t>
      </w:r>
      <w:proofErr w:type="spellEnd"/>
      <w:r>
        <w:rPr>
          <w:rFonts w:ascii="Arial" w:hAnsi="Arial" w:cs="Arial"/>
          <w:sz w:val="22"/>
          <w:szCs w:val="22"/>
        </w:rPr>
        <w:t xml:space="preserve"> will present the Covid-19 catch up funding report at the spring </w:t>
      </w:r>
    </w:p>
    <w:p w:rsidR="002A07BF" w:rsidRDefault="002A07BF" w:rsidP="005C0EC7">
      <w:pPr>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Pr>
          <w:rFonts w:ascii="Arial" w:hAnsi="Arial" w:cs="Arial"/>
          <w:sz w:val="22"/>
          <w:szCs w:val="22"/>
        </w:rPr>
        <w:t>term</w:t>
      </w:r>
      <w:proofErr w:type="gramEnd"/>
      <w:r>
        <w:rPr>
          <w:rFonts w:ascii="Arial" w:hAnsi="Arial" w:cs="Arial"/>
          <w:sz w:val="22"/>
          <w:szCs w:val="22"/>
        </w:rPr>
        <w:t xml:space="preserve"> meeting</w:t>
      </w:r>
    </w:p>
    <w:p w:rsidR="00FD3790" w:rsidRDefault="00FD3790" w:rsidP="005C0EC7">
      <w:pPr>
        <w:jc w:val="both"/>
        <w:rPr>
          <w:rFonts w:ascii="Arial" w:hAnsi="Arial" w:cs="Arial"/>
          <w:sz w:val="22"/>
          <w:szCs w:val="22"/>
        </w:rPr>
      </w:pPr>
    </w:p>
    <w:p w:rsidR="005C0EC7" w:rsidRDefault="0090153D" w:rsidP="005C0EC7">
      <w:pPr>
        <w:jc w:val="both"/>
        <w:rPr>
          <w:rFonts w:ascii="Arial" w:hAnsi="Arial" w:cs="Arial"/>
          <w:sz w:val="22"/>
          <w:szCs w:val="22"/>
        </w:rPr>
      </w:pPr>
      <w:r>
        <w:rPr>
          <w:rFonts w:ascii="Arial" w:hAnsi="Arial" w:cs="Arial"/>
          <w:sz w:val="22"/>
          <w:szCs w:val="22"/>
        </w:rPr>
        <w:t>4.2</w:t>
      </w:r>
      <w:r>
        <w:rPr>
          <w:rFonts w:ascii="Arial" w:hAnsi="Arial" w:cs="Arial"/>
          <w:sz w:val="22"/>
          <w:szCs w:val="22"/>
        </w:rPr>
        <w:tab/>
      </w:r>
      <w:r w:rsidR="005C0EC7">
        <w:rPr>
          <w:rFonts w:ascii="Arial" w:hAnsi="Arial" w:cs="Arial"/>
          <w:sz w:val="22"/>
          <w:szCs w:val="22"/>
        </w:rPr>
        <w:t>Finance</w:t>
      </w:r>
      <w:r>
        <w:rPr>
          <w:rFonts w:ascii="Arial" w:hAnsi="Arial" w:cs="Arial"/>
          <w:sz w:val="22"/>
          <w:szCs w:val="22"/>
        </w:rPr>
        <w:t>,</w:t>
      </w:r>
      <w:r w:rsidR="00EA54E7">
        <w:rPr>
          <w:rFonts w:ascii="Arial" w:hAnsi="Arial" w:cs="Arial"/>
          <w:sz w:val="22"/>
          <w:szCs w:val="22"/>
        </w:rPr>
        <w:t xml:space="preserve"> Personnel </w:t>
      </w:r>
      <w:r>
        <w:rPr>
          <w:rFonts w:ascii="Arial" w:hAnsi="Arial" w:cs="Arial"/>
          <w:sz w:val="22"/>
          <w:szCs w:val="22"/>
        </w:rPr>
        <w:t xml:space="preserve">and Premises </w:t>
      </w:r>
      <w:r w:rsidR="00EA54E7">
        <w:rPr>
          <w:rFonts w:ascii="Arial" w:hAnsi="Arial" w:cs="Arial"/>
          <w:sz w:val="22"/>
          <w:szCs w:val="22"/>
        </w:rPr>
        <w:t xml:space="preserve">Committee </w:t>
      </w:r>
      <w:r>
        <w:rPr>
          <w:rFonts w:ascii="Arial" w:hAnsi="Arial" w:cs="Arial"/>
          <w:sz w:val="22"/>
          <w:szCs w:val="22"/>
        </w:rPr>
        <w:t>–</w:t>
      </w:r>
      <w:r w:rsidR="00EA54E7">
        <w:rPr>
          <w:rFonts w:ascii="Arial" w:hAnsi="Arial" w:cs="Arial"/>
          <w:sz w:val="22"/>
          <w:szCs w:val="22"/>
        </w:rPr>
        <w:t xml:space="preserve"> </w:t>
      </w:r>
      <w:r>
        <w:rPr>
          <w:rFonts w:ascii="Arial" w:hAnsi="Arial" w:cs="Arial"/>
          <w:sz w:val="22"/>
          <w:szCs w:val="22"/>
        </w:rPr>
        <w:t>23 November</w:t>
      </w:r>
      <w:r w:rsidR="00EA54E7">
        <w:rPr>
          <w:rFonts w:ascii="Arial" w:hAnsi="Arial" w:cs="Arial"/>
          <w:sz w:val="22"/>
          <w:szCs w:val="22"/>
        </w:rPr>
        <w:t xml:space="preserve"> 2020</w:t>
      </w:r>
    </w:p>
    <w:p w:rsidR="00C21B17" w:rsidRDefault="0090153D" w:rsidP="00C21B17">
      <w:pPr>
        <w:jc w:val="both"/>
        <w:rPr>
          <w:rFonts w:ascii="Arial" w:hAnsi="Arial" w:cs="Arial"/>
          <w:sz w:val="22"/>
          <w:szCs w:val="22"/>
        </w:rPr>
      </w:pPr>
      <w:proofErr w:type="gramStart"/>
      <w:r>
        <w:rPr>
          <w:rFonts w:ascii="Arial" w:hAnsi="Arial" w:cs="Arial"/>
          <w:sz w:val="22"/>
          <w:szCs w:val="22"/>
        </w:rPr>
        <w:t>4</w:t>
      </w:r>
      <w:r w:rsidR="00C21B17">
        <w:rPr>
          <w:rFonts w:ascii="Arial" w:hAnsi="Arial" w:cs="Arial"/>
          <w:sz w:val="22"/>
          <w:szCs w:val="22"/>
        </w:rPr>
        <w:t>.3</w:t>
      </w:r>
      <w:proofErr w:type="gramEnd"/>
      <w:r w:rsidR="00C21B17">
        <w:rPr>
          <w:rFonts w:ascii="Arial" w:hAnsi="Arial" w:cs="Arial"/>
          <w:sz w:val="22"/>
          <w:szCs w:val="22"/>
        </w:rPr>
        <w:tab/>
      </w:r>
      <w:r>
        <w:rPr>
          <w:rFonts w:ascii="Arial" w:hAnsi="Arial" w:cs="Arial"/>
          <w:sz w:val="22"/>
          <w:szCs w:val="22"/>
        </w:rPr>
        <w:t>Covid-19 Oversight Panel – 29 September, 13 October, 3 November and 17 November 2020</w:t>
      </w:r>
    </w:p>
    <w:p w:rsidR="0090153D" w:rsidRDefault="0090153D" w:rsidP="00C21B17">
      <w:pPr>
        <w:jc w:val="both"/>
        <w:rPr>
          <w:rFonts w:ascii="Arial" w:hAnsi="Arial" w:cs="Arial"/>
          <w:sz w:val="22"/>
          <w:szCs w:val="22"/>
        </w:rPr>
      </w:pPr>
      <w:r>
        <w:rPr>
          <w:rFonts w:ascii="Arial" w:hAnsi="Arial" w:cs="Arial"/>
          <w:sz w:val="22"/>
          <w:szCs w:val="22"/>
        </w:rPr>
        <w:t>4.4</w:t>
      </w:r>
      <w:r>
        <w:rPr>
          <w:rFonts w:ascii="Arial" w:hAnsi="Arial" w:cs="Arial"/>
          <w:sz w:val="22"/>
          <w:szCs w:val="22"/>
        </w:rPr>
        <w:tab/>
        <w:t>Pay Committee – 23 October 2020</w:t>
      </w:r>
    </w:p>
    <w:p w:rsidR="009245DC" w:rsidRDefault="0090153D" w:rsidP="00D03CBC">
      <w:pPr>
        <w:jc w:val="both"/>
        <w:rPr>
          <w:rFonts w:ascii="Arial" w:hAnsi="Arial" w:cs="Arial"/>
          <w:sz w:val="22"/>
          <w:szCs w:val="22"/>
        </w:rPr>
      </w:pPr>
      <w:r>
        <w:rPr>
          <w:rFonts w:ascii="Arial" w:hAnsi="Arial" w:cs="Arial"/>
          <w:sz w:val="22"/>
          <w:szCs w:val="22"/>
        </w:rPr>
        <w:t>4.5</w:t>
      </w:r>
      <w:r>
        <w:rPr>
          <w:rFonts w:ascii="Arial" w:hAnsi="Arial" w:cs="Arial"/>
          <w:sz w:val="22"/>
          <w:szCs w:val="22"/>
        </w:rPr>
        <w:tab/>
      </w:r>
      <w:proofErr w:type="spellStart"/>
      <w:r>
        <w:rPr>
          <w:rFonts w:ascii="Arial" w:hAnsi="Arial" w:cs="Arial"/>
          <w:sz w:val="22"/>
          <w:szCs w:val="22"/>
        </w:rPr>
        <w:t>Headteacher’s</w:t>
      </w:r>
      <w:proofErr w:type="spellEnd"/>
      <w:r>
        <w:rPr>
          <w:rFonts w:ascii="Arial" w:hAnsi="Arial" w:cs="Arial"/>
          <w:sz w:val="22"/>
          <w:szCs w:val="22"/>
        </w:rPr>
        <w:t xml:space="preserve"> Performance Review Panel – 3 November 2020</w:t>
      </w:r>
    </w:p>
    <w:p w:rsidR="0090153D" w:rsidRPr="006F41B2" w:rsidRDefault="0090153D" w:rsidP="00D03CBC">
      <w:pPr>
        <w:jc w:val="both"/>
        <w:rPr>
          <w:rFonts w:ascii="Arial" w:hAnsi="Arial" w:cs="Arial"/>
          <w:b/>
          <w:sz w:val="22"/>
          <w:szCs w:val="22"/>
        </w:rPr>
      </w:pPr>
    </w:p>
    <w:p w:rsidR="001E179D" w:rsidRPr="006F41B2" w:rsidRDefault="001E179D" w:rsidP="00D03CBC">
      <w:pPr>
        <w:jc w:val="both"/>
        <w:rPr>
          <w:rFonts w:ascii="Arial" w:hAnsi="Arial" w:cs="Arial"/>
          <w:sz w:val="22"/>
          <w:szCs w:val="22"/>
        </w:rPr>
      </w:pPr>
    </w:p>
    <w:p w:rsidR="001E179D" w:rsidRPr="008E6AC9" w:rsidRDefault="001E179D" w:rsidP="00D03CBC">
      <w:pPr>
        <w:jc w:val="both"/>
        <w:rPr>
          <w:rFonts w:ascii="Arial" w:hAnsi="Arial" w:cs="Arial"/>
          <w:b/>
          <w:sz w:val="22"/>
          <w:szCs w:val="22"/>
          <w:u w:val="single"/>
        </w:rPr>
      </w:pPr>
      <w:r w:rsidRPr="008E6AC9">
        <w:rPr>
          <w:rFonts w:ascii="Arial" w:hAnsi="Arial" w:cs="Arial"/>
          <w:b/>
          <w:sz w:val="22"/>
          <w:szCs w:val="22"/>
          <w:u w:val="single"/>
        </w:rPr>
        <w:t>SCHOOL PERFORMANCE AND STANDARDS</w:t>
      </w:r>
    </w:p>
    <w:p w:rsidR="009245DC" w:rsidRPr="006F41B2" w:rsidRDefault="009245DC" w:rsidP="00D03CBC">
      <w:pPr>
        <w:jc w:val="both"/>
        <w:rPr>
          <w:rFonts w:ascii="Arial" w:hAnsi="Arial" w:cs="Arial"/>
          <w:b/>
          <w:sz w:val="22"/>
          <w:szCs w:val="22"/>
          <w:u w:val="single"/>
        </w:rPr>
      </w:pPr>
    </w:p>
    <w:p w:rsidR="001E179D" w:rsidRPr="00047C45" w:rsidRDefault="003654A8" w:rsidP="00047C45">
      <w:pPr>
        <w:jc w:val="both"/>
        <w:rPr>
          <w:rFonts w:ascii="Arial" w:hAnsi="Arial" w:cs="Arial"/>
          <w:b/>
          <w:sz w:val="22"/>
          <w:szCs w:val="22"/>
        </w:rPr>
      </w:pPr>
      <w:r>
        <w:rPr>
          <w:rFonts w:ascii="Arial" w:hAnsi="Arial" w:cs="Arial"/>
          <w:b/>
          <w:sz w:val="22"/>
          <w:szCs w:val="22"/>
        </w:rPr>
        <w:t>5</w:t>
      </w:r>
      <w:r w:rsidR="00047C45">
        <w:rPr>
          <w:rFonts w:ascii="Arial" w:hAnsi="Arial" w:cs="Arial"/>
          <w:b/>
          <w:sz w:val="22"/>
          <w:szCs w:val="22"/>
        </w:rPr>
        <w:tab/>
      </w:r>
      <w:proofErr w:type="spellStart"/>
      <w:r w:rsidR="00047C45">
        <w:rPr>
          <w:rFonts w:ascii="Arial" w:hAnsi="Arial" w:cs="Arial"/>
          <w:b/>
          <w:sz w:val="22"/>
          <w:szCs w:val="22"/>
        </w:rPr>
        <w:t>H</w:t>
      </w:r>
      <w:r w:rsidR="00C329E2" w:rsidRPr="00047C45">
        <w:rPr>
          <w:rFonts w:ascii="Arial" w:hAnsi="Arial" w:cs="Arial"/>
          <w:b/>
          <w:sz w:val="22"/>
          <w:szCs w:val="22"/>
        </w:rPr>
        <w:t>eadteacher’s</w:t>
      </w:r>
      <w:proofErr w:type="spellEnd"/>
      <w:r w:rsidR="00C329E2" w:rsidRPr="00047C45">
        <w:rPr>
          <w:rFonts w:ascii="Arial" w:hAnsi="Arial" w:cs="Arial"/>
          <w:b/>
          <w:sz w:val="22"/>
          <w:szCs w:val="22"/>
        </w:rPr>
        <w:t xml:space="preserve"> R</w:t>
      </w:r>
      <w:r w:rsidR="001E179D" w:rsidRPr="00047C45">
        <w:rPr>
          <w:rFonts w:ascii="Arial" w:hAnsi="Arial" w:cs="Arial"/>
          <w:b/>
          <w:sz w:val="22"/>
          <w:szCs w:val="22"/>
        </w:rPr>
        <w:t xml:space="preserve">eport </w:t>
      </w:r>
    </w:p>
    <w:p w:rsidR="009245DC" w:rsidRDefault="009245DC" w:rsidP="00D03CBC">
      <w:pPr>
        <w:jc w:val="both"/>
        <w:rPr>
          <w:rFonts w:ascii="Arial" w:hAnsi="Arial" w:cs="Arial"/>
          <w:b/>
          <w:i/>
          <w:sz w:val="22"/>
          <w:szCs w:val="22"/>
        </w:rPr>
      </w:pPr>
    </w:p>
    <w:p w:rsidR="00047C45" w:rsidRDefault="00047C45" w:rsidP="00D03CBC">
      <w:pPr>
        <w:jc w:val="both"/>
        <w:rPr>
          <w:rFonts w:ascii="Arial" w:hAnsi="Arial" w:cs="Arial"/>
          <w:sz w:val="22"/>
          <w:szCs w:val="22"/>
        </w:rPr>
      </w:pPr>
      <w:r>
        <w:rPr>
          <w:rFonts w:ascii="Arial" w:hAnsi="Arial" w:cs="Arial"/>
          <w:sz w:val="22"/>
          <w:szCs w:val="22"/>
        </w:rPr>
        <w:t xml:space="preserve">The Chair asked the </w:t>
      </w:r>
      <w:proofErr w:type="spellStart"/>
      <w:r>
        <w:rPr>
          <w:rFonts w:ascii="Arial" w:hAnsi="Arial" w:cs="Arial"/>
          <w:sz w:val="22"/>
          <w:szCs w:val="22"/>
        </w:rPr>
        <w:t>Headteacher</w:t>
      </w:r>
      <w:proofErr w:type="spellEnd"/>
      <w:r>
        <w:rPr>
          <w:rFonts w:ascii="Arial" w:hAnsi="Arial" w:cs="Arial"/>
          <w:sz w:val="22"/>
          <w:szCs w:val="22"/>
        </w:rPr>
        <w:t xml:space="preserve"> to highlight relevant sections of </w:t>
      </w:r>
      <w:r w:rsidR="003654A8">
        <w:rPr>
          <w:rFonts w:ascii="Arial" w:hAnsi="Arial" w:cs="Arial"/>
          <w:sz w:val="22"/>
          <w:szCs w:val="22"/>
        </w:rPr>
        <w:t>her</w:t>
      </w:r>
      <w:r>
        <w:rPr>
          <w:rFonts w:ascii="Arial" w:hAnsi="Arial" w:cs="Arial"/>
          <w:sz w:val="22"/>
          <w:szCs w:val="22"/>
        </w:rPr>
        <w:t xml:space="preserve"> Report:</w:t>
      </w:r>
    </w:p>
    <w:p w:rsidR="001431EB" w:rsidRPr="00047C45" w:rsidRDefault="001431EB" w:rsidP="00D03CBC">
      <w:pPr>
        <w:jc w:val="both"/>
        <w:rPr>
          <w:rFonts w:ascii="Arial" w:hAnsi="Arial" w:cs="Arial"/>
          <w:sz w:val="22"/>
          <w:szCs w:val="22"/>
        </w:rPr>
      </w:pPr>
    </w:p>
    <w:p w:rsidR="003654A8" w:rsidRDefault="003654A8" w:rsidP="001431EB">
      <w:pPr>
        <w:jc w:val="both"/>
        <w:rPr>
          <w:rFonts w:ascii="Arial" w:hAnsi="Arial" w:cs="Arial"/>
          <w:sz w:val="22"/>
          <w:szCs w:val="22"/>
        </w:rPr>
      </w:pPr>
      <w:r>
        <w:rPr>
          <w:rFonts w:ascii="Arial" w:hAnsi="Arial" w:cs="Arial"/>
          <w:sz w:val="22"/>
          <w:szCs w:val="22"/>
        </w:rPr>
        <w:t>5.1</w:t>
      </w:r>
      <w:r>
        <w:rPr>
          <w:rFonts w:ascii="Arial" w:hAnsi="Arial" w:cs="Arial"/>
          <w:sz w:val="22"/>
          <w:szCs w:val="22"/>
        </w:rPr>
        <w:tab/>
        <w:t>Updated Development Plan</w:t>
      </w:r>
    </w:p>
    <w:p w:rsidR="003654A8" w:rsidRDefault="003654A8" w:rsidP="001431EB">
      <w:pPr>
        <w:jc w:val="both"/>
        <w:rPr>
          <w:rFonts w:ascii="Arial" w:hAnsi="Arial" w:cs="Arial"/>
          <w:sz w:val="22"/>
          <w:szCs w:val="22"/>
        </w:rPr>
      </w:pPr>
      <w:r>
        <w:rPr>
          <w:rFonts w:ascii="Arial" w:hAnsi="Arial" w:cs="Arial"/>
          <w:sz w:val="22"/>
          <w:szCs w:val="22"/>
        </w:rPr>
        <w:t>5.2</w:t>
      </w:r>
      <w:r>
        <w:rPr>
          <w:rFonts w:ascii="Arial" w:hAnsi="Arial" w:cs="Arial"/>
          <w:sz w:val="22"/>
          <w:szCs w:val="22"/>
        </w:rPr>
        <w:tab/>
        <w:t>Updated Partnership Plan</w:t>
      </w:r>
    </w:p>
    <w:p w:rsidR="00C21B17" w:rsidRDefault="003654A8" w:rsidP="001431EB">
      <w:pPr>
        <w:jc w:val="both"/>
        <w:rPr>
          <w:rFonts w:ascii="Arial" w:hAnsi="Arial" w:cs="Arial"/>
          <w:sz w:val="22"/>
          <w:szCs w:val="22"/>
        </w:rPr>
      </w:pPr>
      <w:r>
        <w:rPr>
          <w:rFonts w:ascii="Arial" w:hAnsi="Arial" w:cs="Arial"/>
          <w:sz w:val="22"/>
          <w:szCs w:val="22"/>
        </w:rPr>
        <w:t>5.3</w:t>
      </w:r>
      <w:r>
        <w:rPr>
          <w:rFonts w:ascii="Arial" w:hAnsi="Arial" w:cs="Arial"/>
          <w:sz w:val="22"/>
          <w:szCs w:val="22"/>
        </w:rPr>
        <w:tab/>
        <w:t>Updated Recovery Curriculum</w:t>
      </w:r>
    </w:p>
    <w:p w:rsidR="003654A8" w:rsidRDefault="003654A8" w:rsidP="001431EB">
      <w:pPr>
        <w:jc w:val="both"/>
        <w:rPr>
          <w:rFonts w:ascii="Arial" w:hAnsi="Arial" w:cs="Arial"/>
          <w:sz w:val="22"/>
          <w:szCs w:val="22"/>
        </w:rPr>
      </w:pPr>
    </w:p>
    <w:p w:rsidR="003654A8" w:rsidRDefault="003654A8" w:rsidP="001431EB">
      <w:pPr>
        <w:jc w:val="both"/>
        <w:rPr>
          <w:rFonts w:ascii="Arial" w:hAnsi="Arial" w:cs="Arial"/>
          <w:sz w:val="22"/>
          <w:szCs w:val="22"/>
        </w:rPr>
      </w:pPr>
      <w:r>
        <w:rPr>
          <w:rFonts w:ascii="Arial" w:hAnsi="Arial" w:cs="Arial"/>
          <w:sz w:val="22"/>
          <w:szCs w:val="22"/>
        </w:rPr>
        <w:t>The Development and Partnership Plans were usually reviewed in the autumn term</w:t>
      </w:r>
      <w:r w:rsidR="00294424">
        <w:rPr>
          <w:rFonts w:ascii="Arial" w:hAnsi="Arial" w:cs="Arial"/>
          <w:sz w:val="22"/>
          <w:szCs w:val="22"/>
        </w:rPr>
        <w:t xml:space="preserve"> and the SLT had been reviewing and RAG-rating the Recovery Curriculum.  They had made significant changes to the rationale at the beginning of the documents following the </w:t>
      </w:r>
      <w:proofErr w:type="spellStart"/>
      <w:r w:rsidR="00294424">
        <w:rPr>
          <w:rFonts w:ascii="Arial" w:hAnsi="Arial" w:cs="Arial"/>
          <w:sz w:val="22"/>
          <w:szCs w:val="22"/>
        </w:rPr>
        <w:t>Headteacher</w:t>
      </w:r>
      <w:proofErr w:type="spellEnd"/>
      <w:r w:rsidR="00294424">
        <w:rPr>
          <w:rFonts w:ascii="Arial" w:hAnsi="Arial" w:cs="Arial"/>
          <w:sz w:val="22"/>
          <w:szCs w:val="22"/>
        </w:rPr>
        <w:t xml:space="preserve"> and Mrs Quinn’s engagement with a number of webinars provided by Optimus Education.  The rationale now included information relating to pastoral care and wellbeing.   The </w:t>
      </w:r>
      <w:proofErr w:type="spellStart"/>
      <w:r w:rsidR="00294424">
        <w:rPr>
          <w:rFonts w:ascii="Arial" w:hAnsi="Arial" w:cs="Arial"/>
          <w:sz w:val="22"/>
          <w:szCs w:val="22"/>
        </w:rPr>
        <w:t>Headteacher</w:t>
      </w:r>
      <w:proofErr w:type="spellEnd"/>
      <w:r w:rsidR="00294424">
        <w:rPr>
          <w:rFonts w:ascii="Arial" w:hAnsi="Arial" w:cs="Arial"/>
          <w:sz w:val="22"/>
          <w:szCs w:val="22"/>
        </w:rPr>
        <w:t xml:space="preserve"> had also worked with Mrs Callaghan, head teacher at Wild Bank Community Primary School, to share information on reports.</w:t>
      </w:r>
    </w:p>
    <w:p w:rsidR="00294424" w:rsidRDefault="00294424" w:rsidP="001431EB">
      <w:pPr>
        <w:jc w:val="both"/>
        <w:rPr>
          <w:rFonts w:ascii="Arial" w:hAnsi="Arial" w:cs="Arial"/>
          <w:sz w:val="22"/>
          <w:szCs w:val="22"/>
        </w:rPr>
      </w:pPr>
    </w:p>
    <w:p w:rsidR="00294424" w:rsidRDefault="00294424" w:rsidP="001431EB">
      <w:pPr>
        <w:jc w:val="both"/>
        <w:rPr>
          <w:rFonts w:ascii="Arial" w:hAnsi="Arial" w:cs="Arial"/>
          <w:sz w:val="22"/>
          <w:szCs w:val="22"/>
        </w:rPr>
      </w:pPr>
      <w:proofErr w:type="gramStart"/>
      <w:r>
        <w:rPr>
          <w:rFonts w:ascii="Arial" w:hAnsi="Arial" w:cs="Arial"/>
          <w:sz w:val="22"/>
          <w:szCs w:val="22"/>
        </w:rPr>
        <w:lastRenderedPageBreak/>
        <w:t xml:space="preserve">The  </w:t>
      </w:r>
      <w:proofErr w:type="spellStart"/>
      <w:r>
        <w:rPr>
          <w:rFonts w:ascii="Arial" w:hAnsi="Arial" w:cs="Arial"/>
          <w:sz w:val="22"/>
          <w:szCs w:val="22"/>
        </w:rPr>
        <w:t>Headteacher</w:t>
      </w:r>
      <w:proofErr w:type="spellEnd"/>
      <w:proofErr w:type="gramEnd"/>
      <w:r>
        <w:rPr>
          <w:rFonts w:ascii="Arial" w:hAnsi="Arial" w:cs="Arial"/>
          <w:sz w:val="22"/>
          <w:szCs w:val="22"/>
        </w:rPr>
        <w:t xml:space="preserve"> informed governors that almost 100% of disadvantaged children remained significant disadvantaged during lockdown.  This was due to poverty, lack of access to IT and disengagement.  Those children </w:t>
      </w:r>
      <w:proofErr w:type="gramStart"/>
      <w:r>
        <w:rPr>
          <w:rFonts w:ascii="Arial" w:hAnsi="Arial" w:cs="Arial"/>
          <w:sz w:val="22"/>
          <w:szCs w:val="22"/>
        </w:rPr>
        <w:t>would be monitored</w:t>
      </w:r>
      <w:proofErr w:type="gramEnd"/>
      <w:r>
        <w:rPr>
          <w:rFonts w:ascii="Arial" w:hAnsi="Arial" w:cs="Arial"/>
          <w:sz w:val="22"/>
          <w:szCs w:val="22"/>
        </w:rPr>
        <w:t xml:space="preserve"> closely and staff would look at PP and catch up funding for specific interventions.  </w:t>
      </w:r>
    </w:p>
    <w:p w:rsidR="003654A8" w:rsidRDefault="003654A8" w:rsidP="001431EB">
      <w:pPr>
        <w:jc w:val="both"/>
        <w:rPr>
          <w:rFonts w:ascii="Arial" w:hAnsi="Arial" w:cs="Arial"/>
          <w:sz w:val="22"/>
          <w:szCs w:val="22"/>
        </w:rPr>
      </w:pPr>
    </w:p>
    <w:p w:rsidR="003654A8" w:rsidRDefault="003654A8" w:rsidP="001431EB">
      <w:pPr>
        <w:jc w:val="both"/>
        <w:rPr>
          <w:rFonts w:ascii="Arial" w:hAnsi="Arial" w:cs="Arial"/>
          <w:sz w:val="22"/>
          <w:szCs w:val="22"/>
        </w:rPr>
      </w:pPr>
      <w:r>
        <w:rPr>
          <w:rFonts w:ascii="Arial" w:hAnsi="Arial" w:cs="Arial"/>
          <w:sz w:val="22"/>
          <w:szCs w:val="22"/>
        </w:rPr>
        <w:t>5.4</w:t>
      </w:r>
      <w:r>
        <w:rPr>
          <w:rFonts w:ascii="Arial" w:hAnsi="Arial" w:cs="Arial"/>
          <w:sz w:val="22"/>
          <w:szCs w:val="22"/>
        </w:rPr>
        <w:tab/>
        <w:t>GDPR Update</w:t>
      </w:r>
    </w:p>
    <w:p w:rsidR="003654A8" w:rsidRDefault="003654A8" w:rsidP="001431EB">
      <w:pPr>
        <w:jc w:val="both"/>
        <w:rPr>
          <w:rFonts w:ascii="Arial" w:hAnsi="Arial" w:cs="Arial"/>
          <w:sz w:val="22"/>
          <w:szCs w:val="22"/>
        </w:rPr>
      </w:pPr>
    </w:p>
    <w:p w:rsidR="003654A8" w:rsidRDefault="002B0708" w:rsidP="001431EB">
      <w:pPr>
        <w:jc w:val="both"/>
        <w:rPr>
          <w:rFonts w:ascii="Arial" w:hAnsi="Arial" w:cs="Arial"/>
          <w:sz w:val="22"/>
          <w:szCs w:val="22"/>
        </w:rPr>
      </w:pPr>
      <w:r>
        <w:rPr>
          <w:rFonts w:ascii="Arial" w:hAnsi="Arial" w:cs="Arial"/>
          <w:sz w:val="22"/>
          <w:szCs w:val="22"/>
        </w:rPr>
        <w:t>The current DPO was not value for money and therefore the SBMs had researched alternatives and had shortlisted a Stockport-based DPO.</w:t>
      </w:r>
    </w:p>
    <w:p w:rsidR="003654A8" w:rsidRDefault="003654A8" w:rsidP="001431EB">
      <w:pPr>
        <w:jc w:val="both"/>
        <w:rPr>
          <w:rFonts w:ascii="Arial" w:hAnsi="Arial" w:cs="Arial"/>
          <w:sz w:val="22"/>
          <w:szCs w:val="22"/>
        </w:rPr>
      </w:pPr>
    </w:p>
    <w:p w:rsidR="003654A8" w:rsidRDefault="003654A8" w:rsidP="001431EB">
      <w:pPr>
        <w:jc w:val="both"/>
        <w:rPr>
          <w:rFonts w:ascii="Arial" w:hAnsi="Arial" w:cs="Arial"/>
          <w:sz w:val="22"/>
          <w:szCs w:val="22"/>
        </w:rPr>
      </w:pPr>
      <w:r>
        <w:rPr>
          <w:rFonts w:ascii="Arial" w:hAnsi="Arial" w:cs="Arial"/>
          <w:sz w:val="22"/>
          <w:szCs w:val="22"/>
        </w:rPr>
        <w:t>5.5</w:t>
      </w:r>
      <w:r>
        <w:rPr>
          <w:rFonts w:ascii="Arial" w:hAnsi="Arial" w:cs="Arial"/>
          <w:sz w:val="22"/>
          <w:szCs w:val="22"/>
        </w:rPr>
        <w:tab/>
        <w:t>Data</w:t>
      </w:r>
    </w:p>
    <w:p w:rsidR="003654A8" w:rsidRDefault="003654A8" w:rsidP="001431EB">
      <w:pPr>
        <w:jc w:val="both"/>
        <w:rPr>
          <w:rFonts w:ascii="Arial" w:hAnsi="Arial" w:cs="Arial"/>
          <w:sz w:val="22"/>
          <w:szCs w:val="22"/>
        </w:rPr>
      </w:pPr>
    </w:p>
    <w:p w:rsidR="0016471A" w:rsidRPr="0016471A" w:rsidRDefault="0016471A" w:rsidP="001431EB">
      <w:pPr>
        <w:jc w:val="both"/>
        <w:rPr>
          <w:rFonts w:ascii="Arial" w:hAnsi="Arial" w:cs="Arial"/>
          <w:sz w:val="22"/>
          <w:szCs w:val="22"/>
          <w:u w:val="single"/>
        </w:rPr>
      </w:pPr>
      <w:r w:rsidRPr="0016471A">
        <w:rPr>
          <w:rFonts w:ascii="Arial" w:hAnsi="Arial" w:cs="Arial"/>
          <w:sz w:val="22"/>
          <w:szCs w:val="22"/>
          <w:u w:val="single"/>
        </w:rPr>
        <w:t>Phonics</w:t>
      </w:r>
    </w:p>
    <w:p w:rsidR="0016471A" w:rsidRDefault="0016471A" w:rsidP="001431EB">
      <w:pPr>
        <w:jc w:val="both"/>
        <w:rPr>
          <w:rFonts w:ascii="Arial" w:hAnsi="Arial" w:cs="Arial"/>
          <w:sz w:val="22"/>
          <w:szCs w:val="22"/>
        </w:rPr>
      </w:pPr>
    </w:p>
    <w:p w:rsidR="00294424" w:rsidRDefault="00294424" w:rsidP="001431EB">
      <w:pPr>
        <w:jc w:val="both"/>
        <w:rPr>
          <w:rFonts w:ascii="Arial" w:hAnsi="Arial" w:cs="Arial"/>
          <w:sz w:val="22"/>
          <w:szCs w:val="22"/>
        </w:rPr>
      </w:pPr>
      <w:r>
        <w:rPr>
          <w:rFonts w:ascii="Arial" w:hAnsi="Arial" w:cs="Arial"/>
          <w:sz w:val="22"/>
          <w:szCs w:val="22"/>
        </w:rPr>
        <w:t xml:space="preserve">Y2 children had not been able to take the phonics test in summer 2020 and the government had decided to test them in autumn 2020.  Mrs Woodhouse had assessed phonics: in September, 23% of children were on track to achieve phonics and this had increased to almost 90% following testing in early December.   The </w:t>
      </w:r>
      <w:proofErr w:type="spellStart"/>
      <w:r>
        <w:rPr>
          <w:rFonts w:ascii="Arial" w:hAnsi="Arial" w:cs="Arial"/>
          <w:sz w:val="22"/>
          <w:szCs w:val="22"/>
        </w:rPr>
        <w:t>Headteacher</w:t>
      </w:r>
      <w:proofErr w:type="spellEnd"/>
      <w:r>
        <w:rPr>
          <w:rFonts w:ascii="Arial" w:hAnsi="Arial" w:cs="Arial"/>
          <w:sz w:val="22"/>
          <w:szCs w:val="22"/>
        </w:rPr>
        <w:t xml:space="preserve"> stated that the phonics success was down to the hard work of the KS1 team.  Governors congratulated KS1 staff on their success.  </w:t>
      </w:r>
    </w:p>
    <w:p w:rsidR="00294424" w:rsidRDefault="00294424" w:rsidP="001431EB">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294424" w:rsidTr="008315EF">
        <w:tc>
          <w:tcPr>
            <w:tcW w:w="704" w:type="dxa"/>
          </w:tcPr>
          <w:p w:rsidR="00294424" w:rsidRDefault="00294424" w:rsidP="008315EF">
            <w:pPr>
              <w:jc w:val="both"/>
              <w:rPr>
                <w:rFonts w:ascii="Arial" w:hAnsi="Arial" w:cs="Arial"/>
                <w:sz w:val="22"/>
                <w:szCs w:val="22"/>
              </w:rPr>
            </w:pPr>
            <w:r>
              <w:rPr>
                <w:rFonts w:ascii="Arial" w:hAnsi="Arial" w:cs="Arial"/>
                <w:sz w:val="22"/>
                <w:szCs w:val="22"/>
              </w:rPr>
              <w:t>Q</w:t>
            </w:r>
          </w:p>
        </w:tc>
        <w:tc>
          <w:tcPr>
            <w:tcW w:w="9032" w:type="dxa"/>
          </w:tcPr>
          <w:p w:rsidR="00294424" w:rsidRDefault="00294424" w:rsidP="008315EF">
            <w:pPr>
              <w:jc w:val="both"/>
              <w:rPr>
                <w:rFonts w:ascii="Arial" w:hAnsi="Arial" w:cs="Arial"/>
                <w:sz w:val="22"/>
                <w:szCs w:val="22"/>
              </w:rPr>
            </w:pPr>
            <w:r>
              <w:rPr>
                <w:rFonts w:ascii="Arial" w:hAnsi="Arial" w:cs="Arial"/>
                <w:sz w:val="22"/>
                <w:szCs w:val="22"/>
              </w:rPr>
              <w:t xml:space="preserve">How </w:t>
            </w:r>
            <w:proofErr w:type="gramStart"/>
            <w:r>
              <w:rPr>
                <w:rFonts w:ascii="Arial" w:hAnsi="Arial" w:cs="Arial"/>
                <w:sz w:val="22"/>
                <w:szCs w:val="22"/>
              </w:rPr>
              <w:t>was that increase from 23% to 90% achieved</w:t>
            </w:r>
            <w:proofErr w:type="gramEnd"/>
            <w:r>
              <w:rPr>
                <w:rFonts w:ascii="Arial" w:hAnsi="Arial" w:cs="Arial"/>
                <w:sz w:val="22"/>
                <w:szCs w:val="22"/>
              </w:rPr>
              <w:t>?</w:t>
            </w:r>
          </w:p>
        </w:tc>
      </w:tr>
      <w:tr w:rsidR="00294424" w:rsidTr="008315EF">
        <w:tc>
          <w:tcPr>
            <w:tcW w:w="704" w:type="dxa"/>
          </w:tcPr>
          <w:p w:rsidR="00294424" w:rsidRDefault="00294424" w:rsidP="008315EF">
            <w:pPr>
              <w:jc w:val="both"/>
              <w:rPr>
                <w:rFonts w:ascii="Arial" w:hAnsi="Arial" w:cs="Arial"/>
                <w:sz w:val="22"/>
                <w:szCs w:val="22"/>
              </w:rPr>
            </w:pPr>
            <w:r>
              <w:rPr>
                <w:rFonts w:ascii="Arial" w:hAnsi="Arial" w:cs="Arial"/>
                <w:sz w:val="22"/>
                <w:szCs w:val="22"/>
              </w:rPr>
              <w:t>A</w:t>
            </w:r>
          </w:p>
        </w:tc>
        <w:tc>
          <w:tcPr>
            <w:tcW w:w="9032" w:type="dxa"/>
          </w:tcPr>
          <w:p w:rsidR="00294424" w:rsidRDefault="00294424" w:rsidP="008315EF">
            <w:pPr>
              <w:jc w:val="both"/>
              <w:rPr>
                <w:rFonts w:ascii="Arial" w:hAnsi="Arial" w:cs="Arial"/>
                <w:sz w:val="22"/>
                <w:szCs w:val="22"/>
              </w:rPr>
            </w:pPr>
            <w:r>
              <w:rPr>
                <w:rFonts w:ascii="Arial" w:hAnsi="Arial" w:cs="Arial"/>
                <w:sz w:val="22"/>
                <w:szCs w:val="22"/>
              </w:rPr>
              <w:t xml:space="preserve">We are a </w:t>
            </w:r>
            <w:proofErr w:type="spellStart"/>
            <w:r>
              <w:rPr>
                <w:rFonts w:ascii="Arial" w:hAnsi="Arial" w:cs="Arial"/>
                <w:sz w:val="22"/>
                <w:szCs w:val="22"/>
              </w:rPr>
              <w:t>ReadWrite</w:t>
            </w:r>
            <w:proofErr w:type="spellEnd"/>
            <w:r>
              <w:rPr>
                <w:rFonts w:ascii="Arial" w:hAnsi="Arial" w:cs="Arial"/>
                <w:sz w:val="22"/>
                <w:szCs w:val="22"/>
              </w:rPr>
              <w:t xml:space="preserve"> </w:t>
            </w:r>
            <w:proofErr w:type="spellStart"/>
            <w:r>
              <w:rPr>
                <w:rFonts w:ascii="Arial" w:hAnsi="Arial" w:cs="Arial"/>
                <w:sz w:val="22"/>
                <w:szCs w:val="22"/>
              </w:rPr>
              <w:t>Inc</w:t>
            </w:r>
            <w:proofErr w:type="spellEnd"/>
            <w:r>
              <w:rPr>
                <w:rFonts w:ascii="Arial" w:hAnsi="Arial" w:cs="Arial"/>
                <w:sz w:val="22"/>
                <w:szCs w:val="22"/>
              </w:rPr>
              <w:t xml:space="preserve"> school and we were able </w:t>
            </w:r>
            <w:proofErr w:type="gramStart"/>
            <w:r>
              <w:rPr>
                <w:rFonts w:ascii="Arial" w:hAnsi="Arial" w:cs="Arial"/>
                <w:sz w:val="22"/>
                <w:szCs w:val="22"/>
              </w:rPr>
              <w:t>to rapidly catch</w:t>
            </w:r>
            <w:proofErr w:type="gramEnd"/>
            <w:r>
              <w:rPr>
                <w:rFonts w:ascii="Arial" w:hAnsi="Arial" w:cs="Arial"/>
                <w:sz w:val="22"/>
                <w:szCs w:val="22"/>
              </w:rPr>
              <w:t xml:space="preserve"> up, including changing small groupings daily and repetitive teaching.  In the October half term, children were assessed and </w:t>
            </w:r>
            <w:proofErr w:type="gramStart"/>
            <w:r>
              <w:rPr>
                <w:rFonts w:ascii="Arial" w:hAnsi="Arial" w:cs="Arial"/>
                <w:sz w:val="22"/>
                <w:szCs w:val="22"/>
              </w:rPr>
              <w:t>those not on track</w:t>
            </w:r>
            <w:proofErr w:type="gramEnd"/>
            <w:r>
              <w:rPr>
                <w:rFonts w:ascii="Arial" w:hAnsi="Arial" w:cs="Arial"/>
                <w:sz w:val="22"/>
                <w:szCs w:val="22"/>
              </w:rPr>
              <w:t xml:space="preserve"> received intensive one to one support from Mrs Oldham and Mrs Woodhouse.  There was a clear </w:t>
            </w:r>
            <w:proofErr w:type="gramStart"/>
            <w:r>
              <w:rPr>
                <w:rFonts w:ascii="Arial" w:hAnsi="Arial" w:cs="Arial"/>
                <w:sz w:val="22"/>
                <w:szCs w:val="22"/>
              </w:rPr>
              <w:t>team teach</w:t>
            </w:r>
            <w:proofErr w:type="gramEnd"/>
            <w:r>
              <w:rPr>
                <w:rFonts w:ascii="Arial" w:hAnsi="Arial" w:cs="Arial"/>
                <w:sz w:val="22"/>
                <w:szCs w:val="22"/>
              </w:rPr>
              <w:t xml:space="preserve"> approach.</w:t>
            </w:r>
          </w:p>
        </w:tc>
      </w:tr>
      <w:tr w:rsidR="00A4695B" w:rsidTr="008315EF">
        <w:tc>
          <w:tcPr>
            <w:tcW w:w="704" w:type="dxa"/>
          </w:tcPr>
          <w:p w:rsidR="00A4695B" w:rsidRDefault="00A4695B" w:rsidP="008315EF">
            <w:pPr>
              <w:jc w:val="both"/>
              <w:rPr>
                <w:rFonts w:ascii="Arial" w:hAnsi="Arial" w:cs="Arial"/>
                <w:sz w:val="22"/>
                <w:szCs w:val="22"/>
              </w:rPr>
            </w:pPr>
            <w:r>
              <w:rPr>
                <w:rFonts w:ascii="Arial" w:hAnsi="Arial" w:cs="Arial"/>
                <w:sz w:val="22"/>
                <w:szCs w:val="22"/>
              </w:rPr>
              <w:t>A</w:t>
            </w:r>
          </w:p>
        </w:tc>
        <w:tc>
          <w:tcPr>
            <w:tcW w:w="9032" w:type="dxa"/>
          </w:tcPr>
          <w:p w:rsidR="00A4695B" w:rsidRDefault="00A4695B" w:rsidP="008315EF">
            <w:pPr>
              <w:jc w:val="both"/>
              <w:rPr>
                <w:rFonts w:ascii="Arial" w:hAnsi="Arial" w:cs="Arial"/>
                <w:sz w:val="22"/>
                <w:szCs w:val="22"/>
              </w:rPr>
            </w:pPr>
            <w:r>
              <w:rPr>
                <w:rFonts w:ascii="Arial" w:hAnsi="Arial" w:cs="Arial"/>
                <w:sz w:val="22"/>
                <w:szCs w:val="22"/>
              </w:rPr>
              <w:t>Phonics is critical: it is the building block for reading, writing and maths.  The children who did not meet the phonics standard are all on the SEND register.</w:t>
            </w:r>
          </w:p>
        </w:tc>
      </w:tr>
    </w:tbl>
    <w:p w:rsidR="00294424" w:rsidRDefault="00294424" w:rsidP="001431EB">
      <w:pPr>
        <w:jc w:val="both"/>
        <w:rPr>
          <w:rFonts w:ascii="Arial" w:hAnsi="Arial" w:cs="Arial"/>
          <w:sz w:val="22"/>
          <w:szCs w:val="22"/>
        </w:rPr>
      </w:pPr>
    </w:p>
    <w:p w:rsidR="003654A8" w:rsidRDefault="0016471A" w:rsidP="001431EB">
      <w:pPr>
        <w:jc w:val="both"/>
        <w:rPr>
          <w:rFonts w:ascii="Arial" w:hAnsi="Arial" w:cs="Arial"/>
          <w:sz w:val="22"/>
          <w:szCs w:val="22"/>
        </w:rPr>
      </w:pPr>
      <w:r>
        <w:rPr>
          <w:rFonts w:ascii="Arial" w:hAnsi="Arial" w:cs="Arial"/>
          <w:sz w:val="22"/>
          <w:szCs w:val="22"/>
        </w:rPr>
        <w:t xml:space="preserve">At the end of October, 64% of Y1 children were on track to achieve the phonics </w:t>
      </w:r>
      <w:proofErr w:type="gramStart"/>
      <w:r>
        <w:rPr>
          <w:rFonts w:ascii="Arial" w:hAnsi="Arial" w:cs="Arial"/>
          <w:sz w:val="22"/>
          <w:szCs w:val="22"/>
        </w:rPr>
        <w:t>test which</w:t>
      </w:r>
      <w:proofErr w:type="gramEnd"/>
      <w:r>
        <w:rPr>
          <w:rFonts w:ascii="Arial" w:hAnsi="Arial" w:cs="Arial"/>
          <w:sz w:val="22"/>
          <w:szCs w:val="22"/>
        </w:rPr>
        <w:t xml:space="preserve"> was an increase from 22% in September.  Those Y1 children had missed a lot of work in Reception.  Staff tested children monthly and expected an increase.</w:t>
      </w:r>
    </w:p>
    <w:p w:rsidR="0016471A" w:rsidRDefault="0016471A" w:rsidP="001431EB">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16471A" w:rsidTr="008315EF">
        <w:tc>
          <w:tcPr>
            <w:tcW w:w="704" w:type="dxa"/>
          </w:tcPr>
          <w:p w:rsidR="0016471A" w:rsidRDefault="0016471A" w:rsidP="008315EF">
            <w:pPr>
              <w:jc w:val="both"/>
              <w:rPr>
                <w:rFonts w:ascii="Arial" w:hAnsi="Arial" w:cs="Arial"/>
                <w:sz w:val="22"/>
                <w:szCs w:val="22"/>
              </w:rPr>
            </w:pPr>
            <w:r>
              <w:rPr>
                <w:rFonts w:ascii="Arial" w:hAnsi="Arial" w:cs="Arial"/>
                <w:sz w:val="22"/>
                <w:szCs w:val="22"/>
              </w:rPr>
              <w:t>Q</w:t>
            </w:r>
          </w:p>
        </w:tc>
        <w:tc>
          <w:tcPr>
            <w:tcW w:w="9032" w:type="dxa"/>
          </w:tcPr>
          <w:p w:rsidR="0016471A" w:rsidRDefault="0016471A" w:rsidP="008315EF">
            <w:pPr>
              <w:jc w:val="both"/>
              <w:rPr>
                <w:rFonts w:ascii="Arial" w:hAnsi="Arial" w:cs="Arial"/>
                <w:sz w:val="22"/>
                <w:szCs w:val="22"/>
              </w:rPr>
            </w:pPr>
            <w:r>
              <w:rPr>
                <w:rFonts w:ascii="Arial" w:hAnsi="Arial" w:cs="Arial"/>
                <w:sz w:val="22"/>
                <w:szCs w:val="22"/>
              </w:rPr>
              <w:t>Can we receive data visually, as we have in the past?</w:t>
            </w:r>
          </w:p>
        </w:tc>
      </w:tr>
      <w:tr w:rsidR="0016471A" w:rsidTr="008315EF">
        <w:tc>
          <w:tcPr>
            <w:tcW w:w="704" w:type="dxa"/>
          </w:tcPr>
          <w:p w:rsidR="0016471A" w:rsidRDefault="0016471A" w:rsidP="008315EF">
            <w:pPr>
              <w:jc w:val="both"/>
              <w:rPr>
                <w:rFonts w:ascii="Arial" w:hAnsi="Arial" w:cs="Arial"/>
                <w:sz w:val="22"/>
                <w:szCs w:val="22"/>
              </w:rPr>
            </w:pPr>
            <w:r>
              <w:rPr>
                <w:rFonts w:ascii="Arial" w:hAnsi="Arial" w:cs="Arial"/>
                <w:sz w:val="22"/>
                <w:szCs w:val="22"/>
              </w:rPr>
              <w:t>A</w:t>
            </w:r>
          </w:p>
        </w:tc>
        <w:tc>
          <w:tcPr>
            <w:tcW w:w="9032" w:type="dxa"/>
          </w:tcPr>
          <w:p w:rsidR="0016471A" w:rsidRDefault="0016471A" w:rsidP="008315EF">
            <w:pPr>
              <w:jc w:val="both"/>
              <w:rPr>
                <w:rFonts w:ascii="Arial" w:hAnsi="Arial" w:cs="Arial"/>
                <w:sz w:val="22"/>
                <w:szCs w:val="22"/>
              </w:rPr>
            </w:pPr>
            <w:r>
              <w:rPr>
                <w:rFonts w:ascii="Arial" w:hAnsi="Arial" w:cs="Arial"/>
                <w:sz w:val="22"/>
                <w:szCs w:val="22"/>
              </w:rPr>
              <w:t xml:space="preserve">We need to have the opportunity to transfer the data to a table and that </w:t>
            </w:r>
            <w:proofErr w:type="gramStart"/>
            <w:r>
              <w:rPr>
                <w:rFonts w:ascii="Arial" w:hAnsi="Arial" w:cs="Arial"/>
                <w:sz w:val="22"/>
                <w:szCs w:val="22"/>
              </w:rPr>
              <w:t>will be presented</w:t>
            </w:r>
            <w:proofErr w:type="gramEnd"/>
            <w:r>
              <w:rPr>
                <w:rFonts w:ascii="Arial" w:hAnsi="Arial" w:cs="Arial"/>
                <w:sz w:val="22"/>
                <w:szCs w:val="22"/>
              </w:rPr>
              <w:t xml:space="preserve"> at the spring term meeting.  We have had </w:t>
            </w:r>
            <w:proofErr w:type="spellStart"/>
            <w:r>
              <w:rPr>
                <w:rFonts w:ascii="Arial" w:hAnsi="Arial" w:cs="Arial"/>
                <w:sz w:val="22"/>
                <w:szCs w:val="22"/>
              </w:rPr>
              <w:t>Educater</w:t>
            </w:r>
            <w:proofErr w:type="spellEnd"/>
            <w:r>
              <w:rPr>
                <w:rFonts w:ascii="Arial" w:hAnsi="Arial" w:cs="Arial"/>
                <w:sz w:val="22"/>
                <w:szCs w:val="22"/>
              </w:rPr>
              <w:t xml:space="preserve"> as an assessment </w:t>
            </w:r>
            <w:proofErr w:type="gramStart"/>
            <w:r>
              <w:rPr>
                <w:rFonts w:ascii="Arial" w:hAnsi="Arial" w:cs="Arial"/>
                <w:sz w:val="22"/>
                <w:szCs w:val="22"/>
              </w:rPr>
              <w:t>tool which</w:t>
            </w:r>
            <w:proofErr w:type="gramEnd"/>
            <w:r>
              <w:rPr>
                <w:rFonts w:ascii="Arial" w:hAnsi="Arial" w:cs="Arial"/>
                <w:sz w:val="22"/>
                <w:szCs w:val="22"/>
              </w:rPr>
              <w:t xml:space="preserve"> has been a disaster.  Staff do not like it because they have to input everything twice and it is unduly complicated whereas we wanted to simplify things.</w:t>
            </w:r>
          </w:p>
          <w:p w:rsidR="0016471A" w:rsidRDefault="0016471A" w:rsidP="0016471A">
            <w:pPr>
              <w:jc w:val="both"/>
              <w:rPr>
                <w:rFonts w:ascii="Arial" w:hAnsi="Arial" w:cs="Arial"/>
                <w:sz w:val="22"/>
                <w:szCs w:val="22"/>
              </w:rPr>
            </w:pPr>
            <w:r>
              <w:rPr>
                <w:rFonts w:ascii="Arial" w:hAnsi="Arial" w:cs="Arial"/>
                <w:sz w:val="22"/>
                <w:szCs w:val="22"/>
              </w:rPr>
              <w:t xml:space="preserve">The curriculum for Reception has changed significantly with new early learning statements.  Mrs Lister had gone on training in September but the Reception baseline data was not ready so she and Mr Phoenix had to set up paper-based assessments.  We need to change our assessment tool because </w:t>
            </w:r>
            <w:proofErr w:type="spellStart"/>
            <w:r>
              <w:rPr>
                <w:rFonts w:ascii="Arial" w:hAnsi="Arial" w:cs="Arial"/>
                <w:sz w:val="22"/>
                <w:szCs w:val="22"/>
              </w:rPr>
              <w:t>Educater</w:t>
            </w:r>
            <w:proofErr w:type="spellEnd"/>
            <w:r>
              <w:rPr>
                <w:rFonts w:ascii="Arial" w:hAnsi="Arial" w:cs="Arial"/>
                <w:sz w:val="22"/>
                <w:szCs w:val="22"/>
              </w:rPr>
              <w:t xml:space="preserve"> has let us down and we need to get out of the contract.  </w:t>
            </w:r>
          </w:p>
        </w:tc>
      </w:tr>
      <w:tr w:rsidR="0016471A" w:rsidTr="008315EF">
        <w:tc>
          <w:tcPr>
            <w:tcW w:w="704" w:type="dxa"/>
          </w:tcPr>
          <w:p w:rsidR="0016471A" w:rsidRDefault="0016471A" w:rsidP="008315EF">
            <w:pPr>
              <w:jc w:val="both"/>
              <w:rPr>
                <w:rFonts w:ascii="Arial" w:hAnsi="Arial" w:cs="Arial"/>
                <w:sz w:val="22"/>
                <w:szCs w:val="22"/>
              </w:rPr>
            </w:pPr>
            <w:r>
              <w:rPr>
                <w:rFonts w:ascii="Arial" w:hAnsi="Arial" w:cs="Arial"/>
                <w:sz w:val="22"/>
                <w:szCs w:val="22"/>
              </w:rPr>
              <w:t>Q</w:t>
            </w:r>
          </w:p>
        </w:tc>
        <w:tc>
          <w:tcPr>
            <w:tcW w:w="9032" w:type="dxa"/>
          </w:tcPr>
          <w:p w:rsidR="0016471A" w:rsidRDefault="0016471A" w:rsidP="008315EF">
            <w:pPr>
              <w:jc w:val="both"/>
              <w:rPr>
                <w:rFonts w:ascii="Arial" w:hAnsi="Arial" w:cs="Arial"/>
                <w:sz w:val="22"/>
                <w:szCs w:val="22"/>
              </w:rPr>
            </w:pPr>
            <w:proofErr w:type="gramStart"/>
            <w:r>
              <w:rPr>
                <w:rFonts w:ascii="Arial" w:hAnsi="Arial" w:cs="Arial"/>
                <w:sz w:val="22"/>
                <w:szCs w:val="22"/>
              </w:rPr>
              <w:t>Is school having</w:t>
            </w:r>
            <w:proofErr w:type="gramEnd"/>
            <w:r>
              <w:rPr>
                <w:rFonts w:ascii="Arial" w:hAnsi="Arial" w:cs="Arial"/>
                <w:sz w:val="22"/>
                <w:szCs w:val="22"/>
              </w:rPr>
              <w:t xml:space="preserve"> to pay staff for extra hours to get the data recorded?  Is that a breach of contract?</w:t>
            </w:r>
          </w:p>
        </w:tc>
      </w:tr>
      <w:tr w:rsidR="0016471A" w:rsidTr="008315EF">
        <w:tc>
          <w:tcPr>
            <w:tcW w:w="704" w:type="dxa"/>
          </w:tcPr>
          <w:p w:rsidR="0016471A" w:rsidRDefault="0016471A" w:rsidP="008315EF">
            <w:pPr>
              <w:jc w:val="both"/>
              <w:rPr>
                <w:rFonts w:ascii="Arial" w:hAnsi="Arial" w:cs="Arial"/>
                <w:sz w:val="22"/>
                <w:szCs w:val="22"/>
              </w:rPr>
            </w:pPr>
            <w:r>
              <w:rPr>
                <w:rFonts w:ascii="Arial" w:hAnsi="Arial" w:cs="Arial"/>
                <w:sz w:val="22"/>
                <w:szCs w:val="22"/>
              </w:rPr>
              <w:t>A</w:t>
            </w:r>
          </w:p>
        </w:tc>
        <w:tc>
          <w:tcPr>
            <w:tcW w:w="9032" w:type="dxa"/>
          </w:tcPr>
          <w:p w:rsidR="0016471A" w:rsidRDefault="0016471A" w:rsidP="008315EF">
            <w:pPr>
              <w:jc w:val="both"/>
              <w:rPr>
                <w:rFonts w:ascii="Arial" w:hAnsi="Arial" w:cs="Arial"/>
                <w:sz w:val="22"/>
                <w:szCs w:val="22"/>
              </w:rPr>
            </w:pPr>
            <w:r>
              <w:rPr>
                <w:rFonts w:ascii="Arial" w:hAnsi="Arial" w:cs="Arial"/>
                <w:sz w:val="22"/>
                <w:szCs w:val="22"/>
              </w:rPr>
              <w:t xml:space="preserve">We do not have whole school rigour of assessment and staff </w:t>
            </w:r>
            <w:proofErr w:type="gramStart"/>
            <w:r>
              <w:rPr>
                <w:rFonts w:ascii="Arial" w:hAnsi="Arial" w:cs="Arial"/>
                <w:sz w:val="22"/>
                <w:szCs w:val="22"/>
              </w:rPr>
              <w:t>are having</w:t>
            </w:r>
            <w:proofErr w:type="gramEnd"/>
            <w:r>
              <w:rPr>
                <w:rFonts w:ascii="Arial" w:hAnsi="Arial" w:cs="Arial"/>
                <w:sz w:val="22"/>
                <w:szCs w:val="22"/>
              </w:rPr>
              <w:t xml:space="preserve"> to come up with their own forms.  </w:t>
            </w:r>
          </w:p>
        </w:tc>
      </w:tr>
      <w:tr w:rsidR="0016471A" w:rsidTr="008315EF">
        <w:tc>
          <w:tcPr>
            <w:tcW w:w="704" w:type="dxa"/>
          </w:tcPr>
          <w:p w:rsidR="0016471A" w:rsidRDefault="0016471A" w:rsidP="008315EF">
            <w:pPr>
              <w:jc w:val="both"/>
              <w:rPr>
                <w:rFonts w:ascii="Arial" w:hAnsi="Arial" w:cs="Arial"/>
                <w:sz w:val="22"/>
                <w:szCs w:val="22"/>
              </w:rPr>
            </w:pPr>
            <w:r>
              <w:rPr>
                <w:rFonts w:ascii="Arial" w:hAnsi="Arial" w:cs="Arial"/>
                <w:sz w:val="22"/>
                <w:szCs w:val="22"/>
              </w:rPr>
              <w:t>Q</w:t>
            </w:r>
          </w:p>
        </w:tc>
        <w:tc>
          <w:tcPr>
            <w:tcW w:w="9032" w:type="dxa"/>
          </w:tcPr>
          <w:p w:rsidR="0016471A" w:rsidRDefault="0016471A" w:rsidP="008315EF">
            <w:pPr>
              <w:jc w:val="both"/>
              <w:rPr>
                <w:rFonts w:ascii="Arial" w:hAnsi="Arial" w:cs="Arial"/>
                <w:sz w:val="22"/>
                <w:szCs w:val="22"/>
              </w:rPr>
            </w:pPr>
            <w:r>
              <w:rPr>
                <w:rFonts w:ascii="Arial" w:hAnsi="Arial" w:cs="Arial"/>
                <w:sz w:val="22"/>
                <w:szCs w:val="22"/>
              </w:rPr>
              <w:t xml:space="preserve">Have you asked other head teachers if they have the same problems with </w:t>
            </w:r>
            <w:proofErr w:type="spellStart"/>
            <w:r>
              <w:rPr>
                <w:rFonts w:ascii="Arial" w:hAnsi="Arial" w:cs="Arial"/>
                <w:sz w:val="22"/>
                <w:szCs w:val="22"/>
              </w:rPr>
              <w:t>Educater</w:t>
            </w:r>
            <w:proofErr w:type="spellEnd"/>
            <w:r>
              <w:rPr>
                <w:rFonts w:ascii="Arial" w:hAnsi="Arial" w:cs="Arial"/>
                <w:sz w:val="22"/>
                <w:szCs w:val="22"/>
              </w:rPr>
              <w:t>?</w:t>
            </w:r>
          </w:p>
        </w:tc>
      </w:tr>
      <w:tr w:rsidR="0016471A" w:rsidTr="008315EF">
        <w:tc>
          <w:tcPr>
            <w:tcW w:w="704" w:type="dxa"/>
          </w:tcPr>
          <w:p w:rsidR="0016471A" w:rsidRDefault="0016471A" w:rsidP="008315EF">
            <w:pPr>
              <w:jc w:val="both"/>
              <w:rPr>
                <w:rFonts w:ascii="Arial" w:hAnsi="Arial" w:cs="Arial"/>
                <w:sz w:val="22"/>
                <w:szCs w:val="22"/>
              </w:rPr>
            </w:pPr>
            <w:r>
              <w:rPr>
                <w:rFonts w:ascii="Arial" w:hAnsi="Arial" w:cs="Arial"/>
                <w:sz w:val="22"/>
                <w:szCs w:val="22"/>
              </w:rPr>
              <w:t>A</w:t>
            </w:r>
          </w:p>
        </w:tc>
        <w:tc>
          <w:tcPr>
            <w:tcW w:w="9032" w:type="dxa"/>
          </w:tcPr>
          <w:p w:rsidR="0016471A" w:rsidRDefault="0016471A" w:rsidP="008315EF">
            <w:pPr>
              <w:jc w:val="both"/>
              <w:rPr>
                <w:rFonts w:ascii="Arial" w:hAnsi="Arial" w:cs="Arial"/>
                <w:sz w:val="22"/>
                <w:szCs w:val="22"/>
              </w:rPr>
            </w:pPr>
            <w:r>
              <w:rPr>
                <w:rFonts w:ascii="Arial" w:hAnsi="Arial" w:cs="Arial"/>
                <w:sz w:val="22"/>
                <w:szCs w:val="22"/>
              </w:rPr>
              <w:t>I will do some research.  I have contacted Legal for advice.</w:t>
            </w:r>
          </w:p>
        </w:tc>
      </w:tr>
    </w:tbl>
    <w:p w:rsidR="0016471A" w:rsidRDefault="0016471A" w:rsidP="001431EB">
      <w:pPr>
        <w:jc w:val="both"/>
        <w:rPr>
          <w:rFonts w:ascii="Arial" w:hAnsi="Arial" w:cs="Arial"/>
          <w:sz w:val="22"/>
          <w:szCs w:val="22"/>
        </w:rPr>
      </w:pPr>
    </w:p>
    <w:p w:rsidR="0016471A" w:rsidRPr="0016471A" w:rsidRDefault="0016471A" w:rsidP="001431EB">
      <w:pPr>
        <w:jc w:val="both"/>
        <w:rPr>
          <w:rFonts w:ascii="Arial" w:hAnsi="Arial" w:cs="Arial"/>
          <w:sz w:val="22"/>
          <w:szCs w:val="22"/>
          <w:u w:val="single"/>
        </w:rPr>
      </w:pPr>
      <w:r w:rsidRPr="0016471A">
        <w:rPr>
          <w:rFonts w:ascii="Arial" w:hAnsi="Arial" w:cs="Arial"/>
          <w:sz w:val="22"/>
          <w:szCs w:val="22"/>
          <w:u w:val="single"/>
        </w:rPr>
        <w:t>Y2 Predicted</w:t>
      </w:r>
    </w:p>
    <w:p w:rsidR="0016471A" w:rsidRDefault="0016471A" w:rsidP="001431EB">
      <w:pPr>
        <w:jc w:val="both"/>
        <w:rPr>
          <w:rFonts w:ascii="Arial" w:hAnsi="Arial" w:cs="Arial"/>
          <w:sz w:val="22"/>
          <w:szCs w:val="22"/>
        </w:rPr>
      </w:pPr>
    </w:p>
    <w:p w:rsidR="0016471A" w:rsidRDefault="0011290E" w:rsidP="001431EB">
      <w:pPr>
        <w:jc w:val="both"/>
        <w:rPr>
          <w:rFonts w:ascii="Arial" w:hAnsi="Arial" w:cs="Arial"/>
          <w:sz w:val="22"/>
          <w:szCs w:val="22"/>
        </w:rPr>
      </w:pPr>
      <w:r>
        <w:rPr>
          <w:rFonts w:ascii="Arial" w:hAnsi="Arial" w:cs="Arial"/>
          <w:sz w:val="22"/>
          <w:szCs w:val="22"/>
        </w:rPr>
        <w:t xml:space="preserve">Predicted data for Y2, following interventions discussed above, </w:t>
      </w:r>
      <w:proofErr w:type="gramStart"/>
      <w:r>
        <w:rPr>
          <w:rFonts w:ascii="Arial" w:hAnsi="Arial" w:cs="Arial"/>
          <w:sz w:val="22"/>
          <w:szCs w:val="22"/>
        </w:rPr>
        <w:t>was</w:t>
      </w:r>
      <w:proofErr w:type="gramEnd"/>
      <w:r>
        <w:rPr>
          <w:rFonts w:ascii="Arial" w:hAnsi="Arial" w:cs="Arial"/>
          <w:sz w:val="22"/>
          <w:szCs w:val="22"/>
        </w:rPr>
        <w:t xml:space="preserve"> as follows:</w:t>
      </w:r>
    </w:p>
    <w:p w:rsidR="0011290E" w:rsidRDefault="0011290E" w:rsidP="001431EB">
      <w:pPr>
        <w:jc w:val="both"/>
        <w:rPr>
          <w:rFonts w:ascii="Arial" w:hAnsi="Arial" w:cs="Arial"/>
          <w:sz w:val="22"/>
          <w:szCs w:val="22"/>
        </w:rPr>
      </w:pPr>
    </w:p>
    <w:p w:rsidR="0011290E" w:rsidRPr="0011290E" w:rsidRDefault="0011290E" w:rsidP="0011290E">
      <w:pPr>
        <w:pStyle w:val="ListParagraph"/>
        <w:numPr>
          <w:ilvl w:val="0"/>
          <w:numId w:val="19"/>
        </w:numPr>
        <w:jc w:val="both"/>
        <w:rPr>
          <w:rFonts w:ascii="Arial" w:hAnsi="Arial" w:cs="Arial"/>
          <w:sz w:val="22"/>
          <w:szCs w:val="22"/>
        </w:rPr>
      </w:pPr>
      <w:r w:rsidRPr="0011290E">
        <w:rPr>
          <w:rFonts w:ascii="Arial" w:hAnsi="Arial" w:cs="Arial"/>
          <w:sz w:val="22"/>
          <w:szCs w:val="22"/>
        </w:rPr>
        <w:t>Maths – 82% ARE</w:t>
      </w:r>
    </w:p>
    <w:p w:rsidR="0011290E" w:rsidRPr="0011290E" w:rsidRDefault="0011290E" w:rsidP="0011290E">
      <w:pPr>
        <w:pStyle w:val="ListParagraph"/>
        <w:numPr>
          <w:ilvl w:val="0"/>
          <w:numId w:val="19"/>
        </w:numPr>
        <w:jc w:val="both"/>
        <w:rPr>
          <w:rFonts w:ascii="Arial" w:hAnsi="Arial" w:cs="Arial"/>
          <w:sz w:val="22"/>
          <w:szCs w:val="22"/>
        </w:rPr>
      </w:pPr>
      <w:r w:rsidRPr="0011290E">
        <w:rPr>
          <w:rFonts w:ascii="Arial" w:hAnsi="Arial" w:cs="Arial"/>
          <w:sz w:val="22"/>
          <w:szCs w:val="22"/>
        </w:rPr>
        <w:t>Reading – 82% ARE</w:t>
      </w:r>
    </w:p>
    <w:p w:rsidR="0011290E" w:rsidRPr="0011290E" w:rsidRDefault="0011290E" w:rsidP="0011290E">
      <w:pPr>
        <w:pStyle w:val="ListParagraph"/>
        <w:numPr>
          <w:ilvl w:val="0"/>
          <w:numId w:val="19"/>
        </w:numPr>
        <w:jc w:val="both"/>
        <w:rPr>
          <w:rFonts w:ascii="Arial" w:hAnsi="Arial" w:cs="Arial"/>
          <w:sz w:val="22"/>
          <w:szCs w:val="22"/>
        </w:rPr>
      </w:pPr>
      <w:r w:rsidRPr="0011290E">
        <w:rPr>
          <w:rFonts w:ascii="Arial" w:hAnsi="Arial" w:cs="Arial"/>
          <w:sz w:val="22"/>
          <w:szCs w:val="22"/>
        </w:rPr>
        <w:lastRenderedPageBreak/>
        <w:t>Writing – 67% ARE</w:t>
      </w:r>
    </w:p>
    <w:p w:rsidR="0011290E" w:rsidRDefault="0011290E" w:rsidP="001431EB">
      <w:pPr>
        <w:jc w:val="both"/>
        <w:rPr>
          <w:rFonts w:ascii="Arial" w:hAnsi="Arial" w:cs="Arial"/>
          <w:sz w:val="22"/>
          <w:szCs w:val="22"/>
        </w:rPr>
      </w:pPr>
    </w:p>
    <w:p w:rsidR="0011290E" w:rsidRDefault="0011290E" w:rsidP="001431EB">
      <w:pPr>
        <w:jc w:val="both"/>
        <w:rPr>
          <w:rFonts w:ascii="Arial" w:hAnsi="Arial" w:cs="Arial"/>
          <w:sz w:val="22"/>
          <w:szCs w:val="22"/>
        </w:rPr>
      </w:pPr>
      <w:r>
        <w:rPr>
          <w:rFonts w:ascii="Arial" w:hAnsi="Arial" w:cs="Arial"/>
          <w:sz w:val="22"/>
          <w:szCs w:val="22"/>
        </w:rPr>
        <w:t xml:space="preserve">In relation to the prediction for writing, the </w:t>
      </w:r>
      <w:proofErr w:type="spellStart"/>
      <w:r>
        <w:rPr>
          <w:rFonts w:ascii="Arial" w:hAnsi="Arial" w:cs="Arial"/>
          <w:sz w:val="22"/>
          <w:szCs w:val="22"/>
        </w:rPr>
        <w:t>Headteacher</w:t>
      </w:r>
      <w:proofErr w:type="spellEnd"/>
      <w:r>
        <w:rPr>
          <w:rFonts w:ascii="Arial" w:hAnsi="Arial" w:cs="Arial"/>
          <w:sz w:val="22"/>
          <w:szCs w:val="22"/>
        </w:rPr>
        <w:t xml:space="preserve"> explained that handwriting had regressed over lockdown.  School had purchased additional handwriting resources, changed books and included handwriting in the curriculum on a daily basis.  There were </w:t>
      </w:r>
      <w:proofErr w:type="gramStart"/>
      <w:r>
        <w:rPr>
          <w:rFonts w:ascii="Arial" w:hAnsi="Arial" w:cs="Arial"/>
          <w:sz w:val="22"/>
          <w:szCs w:val="22"/>
        </w:rPr>
        <w:t>a lot of</w:t>
      </w:r>
      <w:proofErr w:type="gramEnd"/>
      <w:r>
        <w:rPr>
          <w:rFonts w:ascii="Arial" w:hAnsi="Arial" w:cs="Arial"/>
          <w:sz w:val="22"/>
          <w:szCs w:val="22"/>
        </w:rPr>
        <w:t xml:space="preserve"> inconsistencies in handwriting across school and spelling and grammar was also an issue.</w:t>
      </w:r>
    </w:p>
    <w:p w:rsidR="0011290E" w:rsidRDefault="0011290E" w:rsidP="001431EB">
      <w:pPr>
        <w:jc w:val="both"/>
        <w:rPr>
          <w:rFonts w:ascii="Arial" w:hAnsi="Arial" w:cs="Arial"/>
          <w:sz w:val="22"/>
          <w:szCs w:val="22"/>
        </w:rPr>
      </w:pPr>
    </w:p>
    <w:p w:rsidR="004E559A" w:rsidRPr="004E559A" w:rsidRDefault="004E559A" w:rsidP="001431EB">
      <w:pPr>
        <w:jc w:val="both"/>
        <w:rPr>
          <w:rFonts w:ascii="Arial" w:hAnsi="Arial" w:cs="Arial"/>
          <w:sz w:val="22"/>
          <w:szCs w:val="22"/>
        </w:rPr>
      </w:pPr>
      <w:r w:rsidRPr="004E559A">
        <w:rPr>
          <w:rFonts w:ascii="Arial" w:hAnsi="Arial" w:cs="Arial"/>
          <w:sz w:val="22"/>
          <w:szCs w:val="22"/>
        </w:rPr>
        <w:t xml:space="preserve">Government guidance on assessment and reporting arrangements for EY, KS1 and KS2 was available </w:t>
      </w:r>
      <w:proofErr w:type="gramStart"/>
      <w:r w:rsidRPr="004E559A">
        <w:rPr>
          <w:rFonts w:ascii="Arial" w:hAnsi="Arial" w:cs="Arial"/>
          <w:sz w:val="22"/>
          <w:szCs w:val="22"/>
        </w:rPr>
        <w:t>at :</w:t>
      </w:r>
      <w:proofErr w:type="gramEnd"/>
      <w:r w:rsidRPr="004E559A">
        <w:rPr>
          <w:rFonts w:ascii="Arial" w:hAnsi="Arial" w:cs="Arial"/>
          <w:sz w:val="22"/>
          <w:szCs w:val="22"/>
        </w:rPr>
        <w:t xml:space="preserve"> </w:t>
      </w:r>
      <w:hyperlink w:history="1">
        <w:r w:rsidRPr="004E559A">
          <w:rPr>
            <w:rStyle w:val="Hyperlink"/>
            <w:rFonts w:ascii="Arial" w:hAnsi="Arial" w:cs="Arial"/>
            <w:sz w:val="22"/>
            <w:szCs w:val="22"/>
          </w:rPr>
          <w:t>Standards and Testing Agency - GOV.UK (www.gov.uk)</w:t>
        </w:r>
      </w:hyperlink>
    </w:p>
    <w:p w:rsidR="004E559A" w:rsidRDefault="004E559A" w:rsidP="001431EB">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11290E" w:rsidTr="008315EF">
        <w:tc>
          <w:tcPr>
            <w:tcW w:w="704" w:type="dxa"/>
          </w:tcPr>
          <w:p w:rsidR="0011290E" w:rsidRDefault="0011290E" w:rsidP="008315EF">
            <w:pPr>
              <w:jc w:val="both"/>
              <w:rPr>
                <w:rFonts w:ascii="Arial" w:hAnsi="Arial" w:cs="Arial"/>
                <w:sz w:val="22"/>
                <w:szCs w:val="22"/>
              </w:rPr>
            </w:pPr>
            <w:r>
              <w:rPr>
                <w:rFonts w:ascii="Arial" w:hAnsi="Arial" w:cs="Arial"/>
                <w:sz w:val="22"/>
                <w:szCs w:val="22"/>
              </w:rPr>
              <w:t>Q</w:t>
            </w:r>
          </w:p>
        </w:tc>
        <w:tc>
          <w:tcPr>
            <w:tcW w:w="9032" w:type="dxa"/>
          </w:tcPr>
          <w:p w:rsidR="0011290E" w:rsidRDefault="0011290E" w:rsidP="008315EF">
            <w:pPr>
              <w:jc w:val="both"/>
              <w:rPr>
                <w:rFonts w:ascii="Arial" w:hAnsi="Arial" w:cs="Arial"/>
                <w:sz w:val="22"/>
                <w:szCs w:val="22"/>
              </w:rPr>
            </w:pPr>
            <w:r>
              <w:rPr>
                <w:rFonts w:ascii="Arial" w:hAnsi="Arial" w:cs="Arial"/>
                <w:sz w:val="22"/>
                <w:szCs w:val="22"/>
              </w:rPr>
              <w:t xml:space="preserve">Is the data going to </w:t>
            </w:r>
            <w:proofErr w:type="gramStart"/>
            <w:r>
              <w:rPr>
                <w:rFonts w:ascii="Arial" w:hAnsi="Arial" w:cs="Arial"/>
                <w:sz w:val="22"/>
                <w:szCs w:val="22"/>
              </w:rPr>
              <w:t>be shared</w:t>
            </w:r>
            <w:proofErr w:type="gramEnd"/>
            <w:r>
              <w:rPr>
                <w:rFonts w:ascii="Arial" w:hAnsi="Arial" w:cs="Arial"/>
                <w:sz w:val="22"/>
                <w:szCs w:val="22"/>
              </w:rPr>
              <w:t xml:space="preserve"> with parents?  Can we get comparable data from Tameside or the </w:t>
            </w:r>
            <w:proofErr w:type="spellStart"/>
            <w:r>
              <w:rPr>
                <w:rFonts w:ascii="Arial" w:hAnsi="Arial" w:cs="Arial"/>
                <w:sz w:val="22"/>
                <w:szCs w:val="22"/>
              </w:rPr>
              <w:t>Mossley</w:t>
            </w:r>
            <w:proofErr w:type="spellEnd"/>
            <w:r>
              <w:rPr>
                <w:rFonts w:ascii="Arial" w:hAnsi="Arial" w:cs="Arial"/>
                <w:sz w:val="22"/>
                <w:szCs w:val="22"/>
              </w:rPr>
              <w:t xml:space="preserve"> Partnership?</w:t>
            </w:r>
          </w:p>
        </w:tc>
      </w:tr>
      <w:tr w:rsidR="0011290E" w:rsidTr="008315EF">
        <w:tc>
          <w:tcPr>
            <w:tcW w:w="704" w:type="dxa"/>
          </w:tcPr>
          <w:p w:rsidR="0011290E" w:rsidRDefault="0011290E" w:rsidP="008315EF">
            <w:pPr>
              <w:jc w:val="both"/>
              <w:rPr>
                <w:rFonts w:ascii="Arial" w:hAnsi="Arial" w:cs="Arial"/>
                <w:sz w:val="22"/>
                <w:szCs w:val="22"/>
              </w:rPr>
            </w:pPr>
            <w:r>
              <w:rPr>
                <w:rFonts w:ascii="Arial" w:hAnsi="Arial" w:cs="Arial"/>
                <w:sz w:val="22"/>
                <w:szCs w:val="22"/>
              </w:rPr>
              <w:t>A</w:t>
            </w:r>
          </w:p>
        </w:tc>
        <w:tc>
          <w:tcPr>
            <w:tcW w:w="9032" w:type="dxa"/>
          </w:tcPr>
          <w:p w:rsidR="0011290E" w:rsidRDefault="0011290E" w:rsidP="0011290E">
            <w:pPr>
              <w:jc w:val="both"/>
              <w:rPr>
                <w:rFonts w:ascii="Arial" w:hAnsi="Arial" w:cs="Arial"/>
                <w:sz w:val="22"/>
                <w:szCs w:val="22"/>
              </w:rPr>
            </w:pPr>
            <w:r>
              <w:rPr>
                <w:rFonts w:ascii="Arial" w:hAnsi="Arial" w:cs="Arial"/>
                <w:sz w:val="22"/>
                <w:szCs w:val="22"/>
              </w:rPr>
              <w:t xml:space="preserve">I do not know whether it would be of benefit.  The government will not publish data linked to tests for this year but I expect head teachers in the partnership will share.  We will be looking at national data for 2019. </w:t>
            </w:r>
          </w:p>
        </w:tc>
      </w:tr>
      <w:tr w:rsidR="0011290E" w:rsidTr="008315EF">
        <w:tc>
          <w:tcPr>
            <w:tcW w:w="704" w:type="dxa"/>
          </w:tcPr>
          <w:p w:rsidR="0011290E" w:rsidRDefault="0011290E" w:rsidP="008315EF">
            <w:pPr>
              <w:jc w:val="both"/>
              <w:rPr>
                <w:rFonts w:ascii="Arial" w:hAnsi="Arial" w:cs="Arial"/>
                <w:sz w:val="22"/>
                <w:szCs w:val="22"/>
              </w:rPr>
            </w:pPr>
            <w:r>
              <w:rPr>
                <w:rFonts w:ascii="Arial" w:hAnsi="Arial" w:cs="Arial"/>
                <w:sz w:val="22"/>
                <w:szCs w:val="22"/>
              </w:rPr>
              <w:t>A</w:t>
            </w:r>
          </w:p>
        </w:tc>
        <w:tc>
          <w:tcPr>
            <w:tcW w:w="9032" w:type="dxa"/>
          </w:tcPr>
          <w:p w:rsidR="0011290E" w:rsidRDefault="0011290E" w:rsidP="008315EF">
            <w:pPr>
              <w:jc w:val="both"/>
              <w:rPr>
                <w:rFonts w:ascii="Arial" w:hAnsi="Arial" w:cs="Arial"/>
                <w:sz w:val="22"/>
                <w:szCs w:val="22"/>
              </w:rPr>
            </w:pPr>
            <w:r>
              <w:rPr>
                <w:rFonts w:ascii="Arial" w:hAnsi="Arial" w:cs="Arial"/>
                <w:sz w:val="22"/>
                <w:szCs w:val="22"/>
              </w:rPr>
              <w:t xml:space="preserve">We cannot use </w:t>
            </w:r>
            <w:proofErr w:type="spellStart"/>
            <w:r>
              <w:rPr>
                <w:rFonts w:ascii="Arial" w:hAnsi="Arial" w:cs="Arial"/>
                <w:sz w:val="22"/>
                <w:szCs w:val="22"/>
              </w:rPr>
              <w:t>Covid</w:t>
            </w:r>
            <w:proofErr w:type="spellEnd"/>
            <w:r>
              <w:rPr>
                <w:rFonts w:ascii="Arial" w:hAnsi="Arial" w:cs="Arial"/>
                <w:sz w:val="22"/>
                <w:szCs w:val="22"/>
              </w:rPr>
              <w:t xml:space="preserve"> as an excuse but we have other challenges, including financial challenges.  We do not have the money to do what we want to do.</w:t>
            </w:r>
          </w:p>
        </w:tc>
      </w:tr>
    </w:tbl>
    <w:p w:rsidR="0016471A" w:rsidRDefault="0016471A" w:rsidP="001431EB">
      <w:pPr>
        <w:jc w:val="both"/>
        <w:rPr>
          <w:rFonts w:ascii="Arial" w:hAnsi="Arial" w:cs="Arial"/>
          <w:sz w:val="22"/>
          <w:szCs w:val="22"/>
        </w:rPr>
      </w:pPr>
    </w:p>
    <w:p w:rsidR="0016471A" w:rsidRPr="0016471A" w:rsidRDefault="0016471A" w:rsidP="001431EB">
      <w:pPr>
        <w:jc w:val="both"/>
        <w:rPr>
          <w:rFonts w:ascii="Arial" w:hAnsi="Arial" w:cs="Arial"/>
          <w:sz w:val="22"/>
          <w:szCs w:val="22"/>
          <w:u w:val="single"/>
        </w:rPr>
      </w:pPr>
      <w:r w:rsidRPr="0016471A">
        <w:rPr>
          <w:rFonts w:ascii="Arial" w:hAnsi="Arial" w:cs="Arial"/>
          <w:sz w:val="22"/>
          <w:szCs w:val="22"/>
          <w:u w:val="single"/>
        </w:rPr>
        <w:t>Y6 Predicted</w:t>
      </w:r>
    </w:p>
    <w:p w:rsidR="0016471A" w:rsidRDefault="0016471A" w:rsidP="001431EB">
      <w:pPr>
        <w:jc w:val="both"/>
        <w:rPr>
          <w:rFonts w:ascii="Arial" w:hAnsi="Arial" w:cs="Arial"/>
          <w:sz w:val="22"/>
          <w:szCs w:val="22"/>
        </w:rPr>
      </w:pPr>
    </w:p>
    <w:p w:rsidR="0011290E" w:rsidRPr="0011290E" w:rsidRDefault="0011290E" w:rsidP="0011290E">
      <w:pPr>
        <w:pStyle w:val="ListParagraph"/>
        <w:numPr>
          <w:ilvl w:val="0"/>
          <w:numId w:val="19"/>
        </w:numPr>
        <w:jc w:val="both"/>
        <w:rPr>
          <w:rFonts w:ascii="Arial" w:hAnsi="Arial" w:cs="Arial"/>
          <w:sz w:val="22"/>
          <w:szCs w:val="22"/>
        </w:rPr>
      </w:pPr>
      <w:r w:rsidRPr="0011290E">
        <w:rPr>
          <w:rFonts w:ascii="Arial" w:hAnsi="Arial" w:cs="Arial"/>
          <w:sz w:val="22"/>
          <w:szCs w:val="22"/>
        </w:rPr>
        <w:t>Maths –</w:t>
      </w:r>
      <w:r>
        <w:rPr>
          <w:rFonts w:ascii="Arial" w:hAnsi="Arial" w:cs="Arial"/>
          <w:sz w:val="22"/>
          <w:szCs w:val="22"/>
        </w:rPr>
        <w:t xml:space="preserve"> 85</w:t>
      </w:r>
      <w:r w:rsidRPr="0011290E">
        <w:rPr>
          <w:rFonts w:ascii="Arial" w:hAnsi="Arial" w:cs="Arial"/>
          <w:sz w:val="22"/>
          <w:szCs w:val="22"/>
        </w:rPr>
        <w:t>% ARE</w:t>
      </w:r>
    </w:p>
    <w:p w:rsidR="0011290E" w:rsidRPr="0011290E" w:rsidRDefault="0011290E" w:rsidP="0011290E">
      <w:pPr>
        <w:pStyle w:val="ListParagraph"/>
        <w:numPr>
          <w:ilvl w:val="0"/>
          <w:numId w:val="19"/>
        </w:numPr>
        <w:jc w:val="both"/>
        <w:rPr>
          <w:rFonts w:ascii="Arial" w:hAnsi="Arial" w:cs="Arial"/>
          <w:sz w:val="22"/>
          <w:szCs w:val="22"/>
        </w:rPr>
      </w:pPr>
      <w:r w:rsidRPr="0011290E">
        <w:rPr>
          <w:rFonts w:ascii="Arial" w:hAnsi="Arial" w:cs="Arial"/>
          <w:sz w:val="22"/>
          <w:szCs w:val="22"/>
        </w:rPr>
        <w:t>Reading –</w:t>
      </w:r>
      <w:r>
        <w:rPr>
          <w:rFonts w:ascii="Arial" w:hAnsi="Arial" w:cs="Arial"/>
          <w:sz w:val="22"/>
          <w:szCs w:val="22"/>
        </w:rPr>
        <w:t xml:space="preserve"> 76</w:t>
      </w:r>
      <w:r w:rsidRPr="0011290E">
        <w:rPr>
          <w:rFonts w:ascii="Arial" w:hAnsi="Arial" w:cs="Arial"/>
          <w:sz w:val="22"/>
          <w:szCs w:val="22"/>
        </w:rPr>
        <w:t>% ARE</w:t>
      </w:r>
    </w:p>
    <w:p w:rsidR="0011290E" w:rsidRDefault="0011290E" w:rsidP="0011290E">
      <w:pPr>
        <w:pStyle w:val="ListParagraph"/>
        <w:numPr>
          <w:ilvl w:val="0"/>
          <w:numId w:val="19"/>
        </w:numPr>
        <w:jc w:val="both"/>
        <w:rPr>
          <w:rFonts w:ascii="Arial" w:hAnsi="Arial" w:cs="Arial"/>
          <w:sz w:val="22"/>
          <w:szCs w:val="22"/>
        </w:rPr>
      </w:pPr>
      <w:r w:rsidRPr="0011290E">
        <w:rPr>
          <w:rFonts w:ascii="Arial" w:hAnsi="Arial" w:cs="Arial"/>
          <w:sz w:val="22"/>
          <w:szCs w:val="22"/>
        </w:rPr>
        <w:t>Writing –</w:t>
      </w:r>
      <w:r>
        <w:rPr>
          <w:rFonts w:ascii="Arial" w:hAnsi="Arial" w:cs="Arial"/>
          <w:sz w:val="22"/>
          <w:szCs w:val="22"/>
        </w:rPr>
        <w:t xml:space="preserve"> 78</w:t>
      </w:r>
      <w:r w:rsidRPr="0011290E">
        <w:rPr>
          <w:rFonts w:ascii="Arial" w:hAnsi="Arial" w:cs="Arial"/>
          <w:sz w:val="22"/>
          <w:szCs w:val="22"/>
        </w:rPr>
        <w:t>% ARE</w:t>
      </w:r>
    </w:p>
    <w:p w:rsidR="0011290E" w:rsidRDefault="0011290E" w:rsidP="0011290E">
      <w:pPr>
        <w:jc w:val="both"/>
        <w:rPr>
          <w:rFonts w:ascii="Arial" w:hAnsi="Arial" w:cs="Arial"/>
          <w:sz w:val="22"/>
          <w:szCs w:val="22"/>
        </w:rPr>
      </w:pPr>
    </w:p>
    <w:p w:rsidR="0011290E" w:rsidRDefault="0011290E" w:rsidP="0011290E">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referred to writing in Y6 (67%) being significantly below national but by Y6 being on track (78%</w:t>
      </w:r>
      <w:proofErr w:type="gramStart"/>
      <w:r>
        <w:rPr>
          <w:rFonts w:ascii="Arial" w:hAnsi="Arial" w:cs="Arial"/>
          <w:sz w:val="22"/>
          <w:szCs w:val="22"/>
        </w:rPr>
        <w:t>)  which</w:t>
      </w:r>
      <w:proofErr w:type="gramEnd"/>
      <w:r>
        <w:rPr>
          <w:rFonts w:ascii="Arial" w:hAnsi="Arial" w:cs="Arial"/>
          <w:sz w:val="22"/>
          <w:szCs w:val="22"/>
        </w:rPr>
        <w:t xml:space="preserve"> was due to quality first, rigorous teaching.  Governors </w:t>
      </w:r>
      <w:proofErr w:type="gramStart"/>
      <w:r>
        <w:rPr>
          <w:rFonts w:ascii="Arial" w:hAnsi="Arial" w:cs="Arial"/>
          <w:sz w:val="22"/>
          <w:szCs w:val="22"/>
        </w:rPr>
        <w:t>were reminded</w:t>
      </w:r>
      <w:proofErr w:type="gramEnd"/>
      <w:r>
        <w:rPr>
          <w:rFonts w:ascii="Arial" w:hAnsi="Arial" w:cs="Arial"/>
          <w:sz w:val="22"/>
          <w:szCs w:val="22"/>
        </w:rPr>
        <w:t xml:space="preserve"> that one child was equivalent to 2.2%.</w:t>
      </w:r>
    </w:p>
    <w:p w:rsidR="0011290E" w:rsidRDefault="0011290E" w:rsidP="0011290E">
      <w:pPr>
        <w:jc w:val="both"/>
        <w:rPr>
          <w:rFonts w:ascii="Arial" w:hAnsi="Arial" w:cs="Arial"/>
          <w:sz w:val="22"/>
          <w:szCs w:val="22"/>
        </w:rPr>
      </w:pPr>
    </w:p>
    <w:p w:rsidR="0011290E" w:rsidRPr="0011290E" w:rsidRDefault="0011290E" w:rsidP="0011290E">
      <w:pPr>
        <w:jc w:val="both"/>
        <w:rPr>
          <w:rFonts w:ascii="Arial" w:hAnsi="Arial" w:cs="Arial"/>
          <w:sz w:val="22"/>
          <w:szCs w:val="22"/>
        </w:rPr>
      </w:pPr>
      <w:r>
        <w:rPr>
          <w:rFonts w:ascii="Arial" w:hAnsi="Arial" w:cs="Arial"/>
          <w:sz w:val="22"/>
          <w:szCs w:val="22"/>
        </w:rPr>
        <w:t xml:space="preserve">Combined (maths/reading/writing) </w:t>
      </w:r>
      <w:proofErr w:type="gramStart"/>
      <w:r>
        <w:rPr>
          <w:rFonts w:ascii="Arial" w:hAnsi="Arial" w:cs="Arial"/>
          <w:sz w:val="22"/>
          <w:szCs w:val="22"/>
        </w:rPr>
        <w:t>was predicted</w:t>
      </w:r>
      <w:proofErr w:type="gramEnd"/>
      <w:r>
        <w:rPr>
          <w:rFonts w:ascii="Arial" w:hAnsi="Arial" w:cs="Arial"/>
          <w:sz w:val="22"/>
          <w:szCs w:val="22"/>
        </w:rPr>
        <w:t xml:space="preserve"> as 72%. The </w:t>
      </w:r>
      <w:proofErr w:type="spellStart"/>
      <w:r>
        <w:rPr>
          <w:rFonts w:ascii="Arial" w:hAnsi="Arial" w:cs="Arial"/>
          <w:sz w:val="22"/>
          <w:szCs w:val="22"/>
        </w:rPr>
        <w:t>Headteacher</w:t>
      </w:r>
      <w:proofErr w:type="spellEnd"/>
      <w:r>
        <w:rPr>
          <w:rFonts w:ascii="Arial" w:hAnsi="Arial" w:cs="Arial"/>
          <w:sz w:val="22"/>
          <w:szCs w:val="22"/>
        </w:rPr>
        <w:t xml:space="preserve"> was looking at supply teachers for upper and lower KS2 but this was </w:t>
      </w:r>
      <w:proofErr w:type="gramStart"/>
      <w:r>
        <w:rPr>
          <w:rFonts w:ascii="Arial" w:hAnsi="Arial" w:cs="Arial"/>
          <w:sz w:val="22"/>
          <w:szCs w:val="22"/>
        </w:rPr>
        <w:t>challenging</w:t>
      </w:r>
      <w:proofErr w:type="gramEnd"/>
      <w:r>
        <w:rPr>
          <w:rFonts w:ascii="Arial" w:hAnsi="Arial" w:cs="Arial"/>
          <w:sz w:val="22"/>
          <w:szCs w:val="22"/>
        </w:rPr>
        <w:t xml:space="preserve"> as they would need to get to know the children within a limited amount of time.</w:t>
      </w:r>
    </w:p>
    <w:p w:rsidR="003654A8" w:rsidRDefault="003654A8" w:rsidP="001431EB">
      <w:pPr>
        <w:jc w:val="both"/>
        <w:rPr>
          <w:rFonts w:ascii="Arial" w:hAnsi="Arial" w:cs="Arial"/>
          <w:sz w:val="22"/>
          <w:szCs w:val="22"/>
        </w:rPr>
      </w:pPr>
    </w:p>
    <w:p w:rsidR="0016471A" w:rsidRDefault="0016471A" w:rsidP="001431EB">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That the </w:t>
      </w:r>
      <w:proofErr w:type="spellStart"/>
      <w:r>
        <w:rPr>
          <w:rFonts w:ascii="Arial" w:hAnsi="Arial" w:cs="Arial"/>
          <w:sz w:val="22"/>
          <w:szCs w:val="22"/>
        </w:rPr>
        <w:t>Headteacher</w:t>
      </w:r>
      <w:proofErr w:type="spellEnd"/>
      <w:r>
        <w:rPr>
          <w:rFonts w:ascii="Arial" w:hAnsi="Arial" w:cs="Arial"/>
          <w:sz w:val="22"/>
          <w:szCs w:val="22"/>
        </w:rPr>
        <w:t xml:space="preserve"> will present data at the spring term Governing Board meeting</w:t>
      </w:r>
    </w:p>
    <w:p w:rsidR="0016471A" w:rsidRDefault="0016471A" w:rsidP="001431EB">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FF7C4F" w:rsidTr="008315EF">
        <w:tc>
          <w:tcPr>
            <w:tcW w:w="704" w:type="dxa"/>
          </w:tcPr>
          <w:p w:rsidR="00FF7C4F" w:rsidRDefault="00FF7C4F" w:rsidP="008315EF">
            <w:pPr>
              <w:jc w:val="both"/>
              <w:rPr>
                <w:rFonts w:ascii="Arial" w:hAnsi="Arial" w:cs="Arial"/>
                <w:sz w:val="22"/>
                <w:szCs w:val="22"/>
              </w:rPr>
            </w:pPr>
            <w:r>
              <w:rPr>
                <w:rFonts w:ascii="Arial" w:hAnsi="Arial" w:cs="Arial"/>
                <w:sz w:val="22"/>
                <w:szCs w:val="22"/>
              </w:rPr>
              <w:t>Q</w:t>
            </w:r>
          </w:p>
        </w:tc>
        <w:tc>
          <w:tcPr>
            <w:tcW w:w="9032" w:type="dxa"/>
          </w:tcPr>
          <w:p w:rsidR="00FF7C4F" w:rsidRDefault="00FF7C4F" w:rsidP="008315EF">
            <w:pPr>
              <w:jc w:val="both"/>
              <w:rPr>
                <w:rFonts w:ascii="Arial" w:hAnsi="Arial" w:cs="Arial"/>
                <w:sz w:val="22"/>
                <w:szCs w:val="22"/>
              </w:rPr>
            </w:pPr>
            <w:r>
              <w:rPr>
                <w:rFonts w:ascii="Arial" w:hAnsi="Arial" w:cs="Arial"/>
                <w:sz w:val="22"/>
                <w:szCs w:val="22"/>
              </w:rPr>
              <w:t xml:space="preserve">How </w:t>
            </w:r>
            <w:proofErr w:type="gramStart"/>
            <w:r>
              <w:rPr>
                <w:rFonts w:ascii="Arial" w:hAnsi="Arial" w:cs="Arial"/>
                <w:sz w:val="22"/>
                <w:szCs w:val="22"/>
              </w:rPr>
              <w:t>are SEND children being assessed</w:t>
            </w:r>
            <w:proofErr w:type="gramEnd"/>
            <w:r>
              <w:rPr>
                <w:rFonts w:ascii="Arial" w:hAnsi="Arial" w:cs="Arial"/>
                <w:sz w:val="22"/>
                <w:szCs w:val="22"/>
              </w:rPr>
              <w:t xml:space="preserve"> and how are they being tracked?  They have specific personal targets.</w:t>
            </w:r>
          </w:p>
        </w:tc>
      </w:tr>
      <w:tr w:rsidR="00FF7C4F" w:rsidTr="008315EF">
        <w:tc>
          <w:tcPr>
            <w:tcW w:w="704" w:type="dxa"/>
          </w:tcPr>
          <w:p w:rsidR="00FF7C4F" w:rsidRDefault="00FF7C4F" w:rsidP="008315EF">
            <w:pPr>
              <w:jc w:val="both"/>
              <w:rPr>
                <w:rFonts w:ascii="Arial" w:hAnsi="Arial" w:cs="Arial"/>
                <w:sz w:val="22"/>
                <w:szCs w:val="22"/>
              </w:rPr>
            </w:pPr>
            <w:r>
              <w:rPr>
                <w:rFonts w:ascii="Arial" w:hAnsi="Arial" w:cs="Arial"/>
                <w:sz w:val="22"/>
                <w:szCs w:val="22"/>
              </w:rPr>
              <w:t>A</w:t>
            </w:r>
          </w:p>
        </w:tc>
        <w:tc>
          <w:tcPr>
            <w:tcW w:w="9032" w:type="dxa"/>
          </w:tcPr>
          <w:p w:rsidR="00FF7C4F" w:rsidRDefault="004E559A" w:rsidP="008315EF">
            <w:pPr>
              <w:jc w:val="both"/>
              <w:rPr>
                <w:rFonts w:ascii="Arial" w:hAnsi="Arial" w:cs="Arial"/>
                <w:sz w:val="22"/>
                <w:szCs w:val="22"/>
              </w:rPr>
            </w:pPr>
            <w:r>
              <w:rPr>
                <w:rFonts w:ascii="Arial" w:hAnsi="Arial" w:cs="Arial"/>
                <w:sz w:val="22"/>
                <w:szCs w:val="22"/>
              </w:rPr>
              <w:t xml:space="preserve">They </w:t>
            </w:r>
            <w:proofErr w:type="gramStart"/>
            <w:r>
              <w:rPr>
                <w:rFonts w:ascii="Arial" w:hAnsi="Arial" w:cs="Arial"/>
                <w:sz w:val="22"/>
                <w:szCs w:val="22"/>
              </w:rPr>
              <w:t>are all scheduled</w:t>
            </w:r>
            <w:proofErr w:type="gramEnd"/>
            <w:r>
              <w:rPr>
                <w:rFonts w:ascii="Arial" w:hAnsi="Arial" w:cs="Arial"/>
                <w:sz w:val="22"/>
                <w:szCs w:val="22"/>
              </w:rPr>
              <w:t xml:space="preserve"> for review in the first week back after Christmas.  Mrs Quinn will be working with </w:t>
            </w:r>
            <w:r w:rsidR="00FC3B4F">
              <w:rPr>
                <w:rFonts w:ascii="Arial" w:hAnsi="Arial" w:cs="Arial"/>
                <w:sz w:val="22"/>
                <w:szCs w:val="22"/>
              </w:rPr>
              <w:t xml:space="preserve">Louise </w:t>
            </w:r>
            <w:proofErr w:type="spellStart"/>
            <w:r w:rsidR="00FC3B4F" w:rsidRPr="00351870">
              <w:rPr>
                <w:rFonts w:ascii="Arial" w:hAnsi="Arial" w:cs="Arial"/>
                <w:sz w:val="22"/>
                <w:szCs w:val="22"/>
              </w:rPr>
              <w:t>McCluskey</w:t>
            </w:r>
            <w:proofErr w:type="spellEnd"/>
            <w:r w:rsidR="00FC3B4F">
              <w:rPr>
                <w:rFonts w:ascii="Arial" w:hAnsi="Arial" w:cs="Arial"/>
                <w:sz w:val="22"/>
                <w:szCs w:val="22"/>
              </w:rPr>
              <w:t xml:space="preserve"> </w:t>
            </w:r>
            <w:r>
              <w:rPr>
                <w:rFonts w:ascii="Arial" w:hAnsi="Arial" w:cs="Arial"/>
                <w:sz w:val="22"/>
                <w:szCs w:val="22"/>
              </w:rPr>
              <w:t xml:space="preserve">to change the paperwork for SEND children before meeting with parents under </w:t>
            </w:r>
            <w:proofErr w:type="spellStart"/>
            <w:r>
              <w:rPr>
                <w:rFonts w:ascii="Arial" w:hAnsi="Arial" w:cs="Arial"/>
                <w:sz w:val="22"/>
                <w:szCs w:val="22"/>
              </w:rPr>
              <w:t>Covid</w:t>
            </w:r>
            <w:proofErr w:type="spellEnd"/>
            <w:r>
              <w:rPr>
                <w:rFonts w:ascii="Arial" w:hAnsi="Arial" w:cs="Arial"/>
                <w:sz w:val="22"/>
                <w:szCs w:val="22"/>
              </w:rPr>
              <w:t xml:space="preserve"> guidelines.</w:t>
            </w:r>
          </w:p>
        </w:tc>
      </w:tr>
      <w:tr w:rsidR="00FF7C4F" w:rsidTr="008315EF">
        <w:tc>
          <w:tcPr>
            <w:tcW w:w="704" w:type="dxa"/>
          </w:tcPr>
          <w:p w:rsidR="00FF7C4F" w:rsidRDefault="00165118" w:rsidP="008315EF">
            <w:pPr>
              <w:jc w:val="both"/>
              <w:rPr>
                <w:rFonts w:ascii="Arial" w:hAnsi="Arial" w:cs="Arial"/>
                <w:sz w:val="22"/>
                <w:szCs w:val="22"/>
              </w:rPr>
            </w:pPr>
            <w:r>
              <w:rPr>
                <w:rFonts w:ascii="Arial" w:hAnsi="Arial" w:cs="Arial"/>
                <w:sz w:val="22"/>
                <w:szCs w:val="22"/>
              </w:rPr>
              <w:t>A</w:t>
            </w:r>
          </w:p>
        </w:tc>
        <w:tc>
          <w:tcPr>
            <w:tcW w:w="9032" w:type="dxa"/>
          </w:tcPr>
          <w:p w:rsidR="00FF7C4F" w:rsidRDefault="00165118" w:rsidP="00165118">
            <w:pPr>
              <w:jc w:val="both"/>
              <w:rPr>
                <w:rFonts w:ascii="Arial" w:hAnsi="Arial" w:cs="Arial"/>
                <w:sz w:val="22"/>
                <w:szCs w:val="22"/>
              </w:rPr>
            </w:pPr>
            <w:r>
              <w:rPr>
                <w:rFonts w:ascii="Arial" w:hAnsi="Arial" w:cs="Arial"/>
                <w:sz w:val="22"/>
                <w:szCs w:val="22"/>
              </w:rPr>
              <w:t xml:space="preserve">In terms of assessment for SEND, if a child was not achieved ARE then they could be working towards ARE.  Parents were informed if their child was working towards ARE, at ARE or GD which meant that they were accessing the curriculum.  If a child </w:t>
            </w:r>
            <w:proofErr w:type="gramStart"/>
            <w:r>
              <w:rPr>
                <w:rFonts w:ascii="Arial" w:hAnsi="Arial" w:cs="Arial"/>
                <w:sz w:val="22"/>
                <w:szCs w:val="22"/>
              </w:rPr>
              <w:t>was</w:t>
            </w:r>
            <w:proofErr w:type="gramEnd"/>
            <w:r>
              <w:rPr>
                <w:rFonts w:ascii="Arial" w:hAnsi="Arial" w:cs="Arial"/>
                <w:sz w:val="22"/>
                <w:szCs w:val="22"/>
              </w:rPr>
              <w:t xml:space="preserve"> on the SEND register, they would probably not be accessing year group learning for that subject.  However, any child not working towards ARE were not necessarily SEND. </w:t>
            </w:r>
          </w:p>
        </w:tc>
      </w:tr>
      <w:tr w:rsidR="00FF7C4F" w:rsidTr="008315EF">
        <w:tc>
          <w:tcPr>
            <w:tcW w:w="704" w:type="dxa"/>
          </w:tcPr>
          <w:p w:rsidR="00FF7C4F" w:rsidRDefault="00165118" w:rsidP="008315EF">
            <w:pPr>
              <w:jc w:val="both"/>
              <w:rPr>
                <w:rFonts w:ascii="Arial" w:hAnsi="Arial" w:cs="Arial"/>
                <w:sz w:val="22"/>
                <w:szCs w:val="22"/>
              </w:rPr>
            </w:pPr>
            <w:r>
              <w:rPr>
                <w:rFonts w:ascii="Arial" w:hAnsi="Arial" w:cs="Arial"/>
                <w:sz w:val="22"/>
                <w:szCs w:val="22"/>
              </w:rPr>
              <w:t>Q</w:t>
            </w:r>
          </w:p>
        </w:tc>
        <w:tc>
          <w:tcPr>
            <w:tcW w:w="9032" w:type="dxa"/>
          </w:tcPr>
          <w:p w:rsidR="00FF7C4F" w:rsidRDefault="00165118" w:rsidP="008315EF">
            <w:pPr>
              <w:jc w:val="both"/>
              <w:rPr>
                <w:rFonts w:ascii="Arial" w:hAnsi="Arial" w:cs="Arial"/>
                <w:sz w:val="22"/>
                <w:szCs w:val="22"/>
              </w:rPr>
            </w:pPr>
            <w:r>
              <w:rPr>
                <w:rFonts w:ascii="Arial" w:hAnsi="Arial" w:cs="Arial"/>
                <w:sz w:val="22"/>
                <w:szCs w:val="22"/>
              </w:rPr>
              <w:t xml:space="preserve">When SEND parents have quarterly meetings, the children have specific personal </w:t>
            </w:r>
            <w:proofErr w:type="gramStart"/>
            <w:r>
              <w:rPr>
                <w:rFonts w:ascii="Arial" w:hAnsi="Arial" w:cs="Arial"/>
                <w:sz w:val="22"/>
                <w:szCs w:val="22"/>
              </w:rPr>
              <w:t>targets which</w:t>
            </w:r>
            <w:proofErr w:type="gramEnd"/>
            <w:r>
              <w:rPr>
                <w:rFonts w:ascii="Arial" w:hAnsi="Arial" w:cs="Arial"/>
                <w:sz w:val="22"/>
                <w:szCs w:val="22"/>
              </w:rPr>
              <w:t xml:space="preserve"> are not related to academic learning.  How are staff observing whilst adhering to </w:t>
            </w:r>
            <w:proofErr w:type="spellStart"/>
            <w:r>
              <w:rPr>
                <w:rFonts w:ascii="Arial" w:hAnsi="Arial" w:cs="Arial"/>
                <w:sz w:val="22"/>
                <w:szCs w:val="22"/>
              </w:rPr>
              <w:t>Covid</w:t>
            </w:r>
            <w:proofErr w:type="spellEnd"/>
            <w:r>
              <w:rPr>
                <w:rFonts w:ascii="Arial" w:hAnsi="Arial" w:cs="Arial"/>
                <w:sz w:val="22"/>
                <w:szCs w:val="22"/>
              </w:rPr>
              <w:t xml:space="preserve"> guidance?</w:t>
            </w:r>
          </w:p>
        </w:tc>
      </w:tr>
      <w:tr w:rsidR="00165118" w:rsidTr="008315EF">
        <w:tc>
          <w:tcPr>
            <w:tcW w:w="704" w:type="dxa"/>
          </w:tcPr>
          <w:p w:rsidR="00165118" w:rsidRDefault="00165118" w:rsidP="008315EF">
            <w:pPr>
              <w:jc w:val="both"/>
              <w:rPr>
                <w:rFonts w:ascii="Arial" w:hAnsi="Arial" w:cs="Arial"/>
                <w:sz w:val="22"/>
                <w:szCs w:val="22"/>
              </w:rPr>
            </w:pPr>
            <w:r>
              <w:rPr>
                <w:rFonts w:ascii="Arial" w:hAnsi="Arial" w:cs="Arial"/>
                <w:sz w:val="22"/>
                <w:szCs w:val="22"/>
              </w:rPr>
              <w:t>A</w:t>
            </w:r>
          </w:p>
        </w:tc>
        <w:tc>
          <w:tcPr>
            <w:tcW w:w="9032" w:type="dxa"/>
          </w:tcPr>
          <w:p w:rsidR="00165118" w:rsidRDefault="00FC3B4F" w:rsidP="00165118">
            <w:pPr>
              <w:jc w:val="both"/>
              <w:rPr>
                <w:rFonts w:ascii="Arial" w:hAnsi="Arial" w:cs="Arial"/>
                <w:sz w:val="22"/>
                <w:szCs w:val="22"/>
              </w:rPr>
            </w:pPr>
            <w:r>
              <w:rPr>
                <w:rFonts w:ascii="Arial" w:hAnsi="Arial" w:cs="Arial"/>
                <w:sz w:val="22"/>
                <w:szCs w:val="22"/>
              </w:rPr>
              <w:t xml:space="preserve">Mrs </w:t>
            </w:r>
            <w:proofErr w:type="spellStart"/>
            <w:r w:rsidRPr="00351870">
              <w:rPr>
                <w:rFonts w:ascii="Arial" w:hAnsi="Arial" w:cs="Arial"/>
                <w:sz w:val="22"/>
                <w:szCs w:val="22"/>
              </w:rPr>
              <w:t>McCluskey</w:t>
            </w:r>
            <w:proofErr w:type="spellEnd"/>
            <w:r>
              <w:rPr>
                <w:rFonts w:ascii="Arial" w:hAnsi="Arial" w:cs="Arial"/>
                <w:sz w:val="22"/>
                <w:szCs w:val="22"/>
              </w:rPr>
              <w:t xml:space="preserve"> </w:t>
            </w:r>
            <w:r w:rsidR="00165118">
              <w:rPr>
                <w:rFonts w:ascii="Arial" w:hAnsi="Arial" w:cs="Arial"/>
                <w:sz w:val="22"/>
                <w:szCs w:val="22"/>
              </w:rPr>
              <w:t xml:space="preserve">observes them under </w:t>
            </w:r>
            <w:proofErr w:type="spellStart"/>
            <w:r w:rsidR="00165118">
              <w:rPr>
                <w:rFonts w:ascii="Arial" w:hAnsi="Arial" w:cs="Arial"/>
                <w:sz w:val="22"/>
                <w:szCs w:val="22"/>
              </w:rPr>
              <w:t>Covid</w:t>
            </w:r>
            <w:proofErr w:type="spellEnd"/>
            <w:r w:rsidR="00165118">
              <w:rPr>
                <w:rFonts w:ascii="Arial" w:hAnsi="Arial" w:cs="Arial"/>
                <w:sz w:val="22"/>
                <w:szCs w:val="22"/>
              </w:rPr>
              <w:t xml:space="preserve"> guidance.  We have external teams coming into school (speech and language, occupational health, hearing, eyesight) but the educational psychologists (EP) are not coming in.  We have challenged that decision because we cannot wait for EPs and it slows down EHCPs.  When a child is significantly behind their peers, say two years, we assess them for an </w:t>
            </w:r>
            <w:proofErr w:type="spellStart"/>
            <w:r w:rsidR="00165118">
              <w:rPr>
                <w:rFonts w:ascii="Arial" w:hAnsi="Arial" w:cs="Arial"/>
                <w:sz w:val="22"/>
                <w:szCs w:val="22"/>
              </w:rPr>
              <w:t>EHCP.We</w:t>
            </w:r>
            <w:proofErr w:type="spellEnd"/>
            <w:r w:rsidR="00165118">
              <w:rPr>
                <w:rFonts w:ascii="Arial" w:hAnsi="Arial" w:cs="Arial"/>
                <w:sz w:val="22"/>
                <w:szCs w:val="22"/>
              </w:rPr>
              <w:t xml:space="preserve"> have discussed the most critical cases with the EP and </w:t>
            </w:r>
            <w:r w:rsidR="00165118" w:rsidRPr="00351870">
              <w:rPr>
                <w:rFonts w:ascii="Arial" w:hAnsi="Arial" w:cs="Arial"/>
                <w:sz w:val="22"/>
                <w:szCs w:val="22"/>
              </w:rPr>
              <w:t xml:space="preserve">Mrs </w:t>
            </w:r>
            <w:proofErr w:type="spellStart"/>
            <w:r w:rsidR="00165118" w:rsidRPr="00351870">
              <w:rPr>
                <w:rFonts w:ascii="Arial" w:hAnsi="Arial" w:cs="Arial"/>
                <w:sz w:val="22"/>
                <w:szCs w:val="22"/>
              </w:rPr>
              <w:t>Mc</w:t>
            </w:r>
            <w:r w:rsidR="00351870" w:rsidRPr="00351870">
              <w:rPr>
                <w:rFonts w:ascii="Arial" w:hAnsi="Arial" w:cs="Arial"/>
                <w:sz w:val="22"/>
                <w:szCs w:val="22"/>
              </w:rPr>
              <w:t>Cluskey</w:t>
            </w:r>
            <w:proofErr w:type="spellEnd"/>
            <w:r w:rsidR="00165118">
              <w:rPr>
                <w:rFonts w:ascii="Arial" w:hAnsi="Arial" w:cs="Arial"/>
                <w:sz w:val="22"/>
                <w:szCs w:val="22"/>
              </w:rPr>
              <w:t xml:space="preserve"> believes we can still do assessments for those children.   We are also looking at PIVAT scores for children who cannot be assessed against ARE.</w:t>
            </w:r>
          </w:p>
        </w:tc>
      </w:tr>
    </w:tbl>
    <w:p w:rsidR="00FF7C4F" w:rsidRDefault="00FF7C4F" w:rsidP="001431EB">
      <w:pPr>
        <w:jc w:val="both"/>
        <w:rPr>
          <w:rFonts w:ascii="Arial" w:hAnsi="Arial" w:cs="Arial"/>
          <w:sz w:val="22"/>
          <w:szCs w:val="22"/>
        </w:rPr>
      </w:pPr>
    </w:p>
    <w:p w:rsidR="00165118" w:rsidRDefault="00165118" w:rsidP="001431EB">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was waiting for confirmation of an appointment with Tim Bowman to discuss the falling role, increase in SEND and financial issues.  SEND was currently at 18% and staff were anticipating an increase to 25% with 50% SEND in one class.  Those children had specific learning needs and needed support to help them achieve which was extremely difficult given the financial position that </w:t>
      </w:r>
      <w:proofErr w:type="spellStart"/>
      <w:r>
        <w:rPr>
          <w:rFonts w:ascii="Arial" w:hAnsi="Arial" w:cs="Arial"/>
          <w:sz w:val="22"/>
          <w:szCs w:val="22"/>
        </w:rPr>
        <w:t>Buckton</w:t>
      </w:r>
      <w:proofErr w:type="spellEnd"/>
      <w:r>
        <w:rPr>
          <w:rFonts w:ascii="Arial" w:hAnsi="Arial" w:cs="Arial"/>
          <w:sz w:val="22"/>
          <w:szCs w:val="22"/>
        </w:rPr>
        <w:t xml:space="preserve"> Vale was in.  </w:t>
      </w:r>
    </w:p>
    <w:p w:rsidR="00FF7C4F" w:rsidRDefault="00FF7C4F" w:rsidP="001431EB">
      <w:pPr>
        <w:jc w:val="both"/>
        <w:rPr>
          <w:rFonts w:ascii="Arial" w:hAnsi="Arial" w:cs="Arial"/>
          <w:sz w:val="22"/>
          <w:szCs w:val="22"/>
        </w:rPr>
      </w:pPr>
    </w:p>
    <w:p w:rsidR="003654A8" w:rsidRPr="0073736B" w:rsidRDefault="003654A8" w:rsidP="001431EB">
      <w:pPr>
        <w:jc w:val="both"/>
        <w:rPr>
          <w:rFonts w:ascii="Arial" w:hAnsi="Arial" w:cs="Arial"/>
          <w:sz w:val="22"/>
          <w:szCs w:val="22"/>
        </w:rPr>
      </w:pPr>
      <w:r w:rsidRPr="0073736B">
        <w:rPr>
          <w:rFonts w:ascii="Arial" w:hAnsi="Arial" w:cs="Arial"/>
          <w:sz w:val="22"/>
          <w:szCs w:val="22"/>
        </w:rPr>
        <w:t>5.6</w:t>
      </w:r>
      <w:r w:rsidRPr="0073736B">
        <w:rPr>
          <w:rFonts w:ascii="Arial" w:hAnsi="Arial" w:cs="Arial"/>
          <w:sz w:val="22"/>
          <w:szCs w:val="22"/>
        </w:rPr>
        <w:tab/>
        <w:t>Term Dates 2021-22 including INSET</w:t>
      </w:r>
    </w:p>
    <w:p w:rsidR="003654A8" w:rsidRPr="0073736B" w:rsidRDefault="003654A8" w:rsidP="001431EB">
      <w:pPr>
        <w:jc w:val="both"/>
        <w:rPr>
          <w:rFonts w:ascii="Arial" w:hAnsi="Arial" w:cs="Arial"/>
          <w:sz w:val="22"/>
          <w:szCs w:val="22"/>
        </w:rPr>
      </w:pPr>
    </w:p>
    <w:p w:rsidR="003654A8" w:rsidRPr="0073736B" w:rsidRDefault="00165118" w:rsidP="001431EB">
      <w:pPr>
        <w:jc w:val="both"/>
        <w:rPr>
          <w:rFonts w:ascii="Arial" w:hAnsi="Arial" w:cs="Arial"/>
          <w:sz w:val="22"/>
          <w:szCs w:val="22"/>
        </w:rPr>
      </w:pPr>
      <w:r w:rsidRPr="0073736B">
        <w:rPr>
          <w:rFonts w:ascii="Arial" w:hAnsi="Arial" w:cs="Arial"/>
          <w:sz w:val="22"/>
          <w:szCs w:val="22"/>
        </w:rPr>
        <w:t xml:space="preserve">The </w:t>
      </w:r>
      <w:proofErr w:type="spellStart"/>
      <w:r w:rsidRPr="0073736B">
        <w:rPr>
          <w:rFonts w:ascii="Arial" w:hAnsi="Arial" w:cs="Arial"/>
          <w:sz w:val="22"/>
          <w:szCs w:val="22"/>
        </w:rPr>
        <w:t>Headteacher</w:t>
      </w:r>
      <w:proofErr w:type="spellEnd"/>
      <w:r w:rsidRPr="0073736B">
        <w:rPr>
          <w:rFonts w:ascii="Arial" w:hAnsi="Arial" w:cs="Arial"/>
          <w:sz w:val="22"/>
          <w:szCs w:val="22"/>
        </w:rPr>
        <w:t xml:space="preserve"> would circulate term dates and five INSET days to governors for their comments</w:t>
      </w:r>
      <w:r w:rsidR="0073736B" w:rsidRPr="0073736B">
        <w:rPr>
          <w:rFonts w:ascii="Arial" w:hAnsi="Arial" w:cs="Arial"/>
          <w:sz w:val="22"/>
          <w:szCs w:val="22"/>
        </w:rPr>
        <w:t xml:space="preserve"> as soon as they were available.</w:t>
      </w:r>
    </w:p>
    <w:p w:rsidR="003654A8" w:rsidRPr="0073736B" w:rsidRDefault="003654A8" w:rsidP="001431EB">
      <w:pPr>
        <w:jc w:val="both"/>
        <w:rPr>
          <w:rFonts w:ascii="Arial" w:hAnsi="Arial" w:cs="Arial"/>
          <w:sz w:val="22"/>
          <w:szCs w:val="22"/>
        </w:rPr>
      </w:pPr>
    </w:p>
    <w:p w:rsidR="003654A8" w:rsidRDefault="003654A8" w:rsidP="001431EB">
      <w:pPr>
        <w:jc w:val="both"/>
        <w:rPr>
          <w:rFonts w:ascii="Arial" w:hAnsi="Arial" w:cs="Arial"/>
          <w:sz w:val="22"/>
          <w:szCs w:val="22"/>
        </w:rPr>
      </w:pPr>
      <w:r w:rsidRPr="0073736B">
        <w:rPr>
          <w:rFonts w:ascii="Arial" w:hAnsi="Arial" w:cs="Arial"/>
          <w:sz w:val="22"/>
          <w:szCs w:val="22"/>
        </w:rPr>
        <w:t>RESOLVED:</w:t>
      </w:r>
      <w:r w:rsidRPr="0073736B">
        <w:rPr>
          <w:rFonts w:ascii="Arial" w:hAnsi="Arial" w:cs="Arial"/>
          <w:sz w:val="22"/>
          <w:szCs w:val="22"/>
        </w:rPr>
        <w:tab/>
        <w:t xml:space="preserve">To </w:t>
      </w:r>
      <w:r w:rsidR="0073736B" w:rsidRPr="0073736B">
        <w:rPr>
          <w:rFonts w:ascii="Arial" w:hAnsi="Arial" w:cs="Arial"/>
          <w:sz w:val="22"/>
          <w:szCs w:val="22"/>
        </w:rPr>
        <w:t>defer the</w:t>
      </w:r>
      <w:r w:rsidR="00165118" w:rsidRPr="0073736B">
        <w:rPr>
          <w:rFonts w:ascii="Arial" w:hAnsi="Arial" w:cs="Arial"/>
          <w:sz w:val="22"/>
          <w:szCs w:val="22"/>
        </w:rPr>
        <w:t xml:space="preserve"> approval of term/holiday dates 2021-22</w:t>
      </w:r>
      <w:r w:rsidR="0073736B" w:rsidRPr="0073736B">
        <w:rPr>
          <w:rFonts w:ascii="Arial" w:hAnsi="Arial" w:cs="Arial"/>
          <w:sz w:val="22"/>
          <w:szCs w:val="22"/>
        </w:rPr>
        <w:t xml:space="preserve"> to the spring term meeting</w:t>
      </w:r>
    </w:p>
    <w:p w:rsidR="00047C45" w:rsidRPr="006F41B2" w:rsidRDefault="00047C45" w:rsidP="00D03CBC">
      <w:pPr>
        <w:jc w:val="both"/>
        <w:rPr>
          <w:rFonts w:ascii="Arial" w:hAnsi="Arial" w:cs="Arial"/>
          <w:sz w:val="22"/>
          <w:szCs w:val="22"/>
        </w:rPr>
      </w:pPr>
    </w:p>
    <w:p w:rsidR="00E51285" w:rsidRPr="006F41B2" w:rsidRDefault="00E51285" w:rsidP="00D03CBC">
      <w:pPr>
        <w:jc w:val="both"/>
        <w:rPr>
          <w:rFonts w:ascii="Arial" w:hAnsi="Arial" w:cs="Arial"/>
          <w:sz w:val="22"/>
          <w:szCs w:val="22"/>
        </w:rPr>
      </w:pPr>
    </w:p>
    <w:p w:rsidR="001E179D" w:rsidRPr="008E6AC9" w:rsidRDefault="001E179D" w:rsidP="00D03CBC">
      <w:pPr>
        <w:jc w:val="both"/>
        <w:rPr>
          <w:rFonts w:ascii="Arial" w:hAnsi="Arial" w:cs="Arial"/>
          <w:b/>
          <w:sz w:val="22"/>
          <w:szCs w:val="22"/>
          <w:u w:val="single"/>
        </w:rPr>
      </w:pPr>
      <w:r w:rsidRPr="008E6AC9">
        <w:rPr>
          <w:rFonts w:ascii="Arial" w:hAnsi="Arial" w:cs="Arial"/>
          <w:b/>
          <w:sz w:val="22"/>
          <w:szCs w:val="22"/>
          <w:u w:val="single"/>
        </w:rPr>
        <w:t xml:space="preserve">ACCOUNTABILITY AND MONITORING </w:t>
      </w:r>
    </w:p>
    <w:p w:rsidR="007765AA" w:rsidRDefault="007765AA" w:rsidP="00D03CBC">
      <w:pPr>
        <w:jc w:val="both"/>
        <w:rPr>
          <w:rFonts w:ascii="Arial" w:hAnsi="Arial" w:cs="Arial"/>
          <w:b/>
          <w:sz w:val="22"/>
          <w:szCs w:val="22"/>
          <w:u w:val="single"/>
        </w:rPr>
      </w:pPr>
    </w:p>
    <w:p w:rsidR="00FE5D0C" w:rsidRDefault="008315EF" w:rsidP="00FE5D0C">
      <w:pPr>
        <w:jc w:val="both"/>
        <w:rPr>
          <w:rFonts w:ascii="Arial" w:hAnsi="Arial" w:cs="Arial"/>
          <w:b/>
          <w:sz w:val="22"/>
          <w:szCs w:val="22"/>
        </w:rPr>
      </w:pPr>
      <w:r>
        <w:rPr>
          <w:rFonts w:ascii="Arial" w:hAnsi="Arial" w:cs="Arial"/>
          <w:b/>
          <w:sz w:val="22"/>
          <w:szCs w:val="22"/>
        </w:rPr>
        <w:t>6</w:t>
      </w:r>
      <w:r w:rsidR="00FE5D0C">
        <w:rPr>
          <w:rFonts w:ascii="Arial" w:hAnsi="Arial" w:cs="Arial"/>
          <w:b/>
          <w:sz w:val="22"/>
          <w:szCs w:val="22"/>
        </w:rPr>
        <w:tab/>
        <w:t xml:space="preserve">Review and Approval of Reports to Governing Board </w:t>
      </w:r>
    </w:p>
    <w:p w:rsidR="00FE5D0C" w:rsidRDefault="00FE5D0C" w:rsidP="00FE5D0C">
      <w:pPr>
        <w:jc w:val="both"/>
        <w:rPr>
          <w:rFonts w:ascii="Arial" w:hAnsi="Arial" w:cs="Arial"/>
          <w:b/>
          <w:sz w:val="22"/>
          <w:szCs w:val="22"/>
        </w:rPr>
      </w:pPr>
    </w:p>
    <w:p w:rsidR="00C50F94" w:rsidRPr="000139A8" w:rsidRDefault="008315EF" w:rsidP="00C50F94">
      <w:pPr>
        <w:jc w:val="both"/>
        <w:rPr>
          <w:rFonts w:ascii="Arial" w:hAnsi="Arial" w:cs="Arial"/>
          <w:sz w:val="22"/>
          <w:szCs w:val="22"/>
        </w:rPr>
      </w:pPr>
      <w:r>
        <w:rPr>
          <w:rFonts w:ascii="Arial" w:hAnsi="Arial" w:cs="Arial"/>
          <w:sz w:val="22"/>
          <w:szCs w:val="22"/>
        </w:rPr>
        <w:t>6</w:t>
      </w:r>
      <w:r w:rsidR="00C50F94" w:rsidRPr="000139A8">
        <w:rPr>
          <w:rFonts w:ascii="Arial" w:hAnsi="Arial" w:cs="Arial"/>
          <w:sz w:val="22"/>
          <w:szCs w:val="22"/>
        </w:rPr>
        <w:t>.1</w:t>
      </w:r>
      <w:r w:rsidR="00C50F94" w:rsidRPr="000139A8">
        <w:rPr>
          <w:rFonts w:ascii="Arial" w:hAnsi="Arial" w:cs="Arial"/>
          <w:sz w:val="22"/>
          <w:szCs w:val="22"/>
        </w:rPr>
        <w:tab/>
        <w:t xml:space="preserve">Committee </w:t>
      </w:r>
      <w:r w:rsidR="00C50F94">
        <w:rPr>
          <w:rFonts w:ascii="Arial" w:hAnsi="Arial" w:cs="Arial"/>
          <w:sz w:val="22"/>
          <w:szCs w:val="22"/>
        </w:rPr>
        <w:t>Structure</w:t>
      </w:r>
      <w:r w:rsidR="00C50F94" w:rsidRPr="000139A8">
        <w:rPr>
          <w:rFonts w:ascii="Arial" w:hAnsi="Arial" w:cs="Arial"/>
          <w:sz w:val="22"/>
          <w:szCs w:val="22"/>
        </w:rPr>
        <w:t xml:space="preserve"> </w:t>
      </w:r>
    </w:p>
    <w:p w:rsidR="00C50F94" w:rsidRPr="000139A8" w:rsidRDefault="00C50F94" w:rsidP="00C50F94">
      <w:pPr>
        <w:jc w:val="both"/>
        <w:rPr>
          <w:rFonts w:ascii="Arial" w:hAnsi="Arial" w:cs="Arial"/>
          <w:sz w:val="22"/>
          <w:szCs w:val="22"/>
        </w:rPr>
      </w:pPr>
    </w:p>
    <w:p w:rsidR="00C50F94" w:rsidRPr="000139A8" w:rsidRDefault="00C50F94" w:rsidP="00C50F94">
      <w:pPr>
        <w:jc w:val="both"/>
        <w:rPr>
          <w:rFonts w:ascii="Arial" w:hAnsi="Arial" w:cs="Arial"/>
          <w:sz w:val="22"/>
          <w:szCs w:val="22"/>
        </w:rPr>
      </w:pPr>
      <w:r>
        <w:rPr>
          <w:rFonts w:ascii="Arial" w:hAnsi="Arial" w:cs="Arial"/>
          <w:sz w:val="22"/>
          <w:szCs w:val="22"/>
        </w:rPr>
        <w:t>The draft</w:t>
      </w:r>
      <w:r w:rsidRPr="000139A8">
        <w:rPr>
          <w:rFonts w:ascii="Arial" w:hAnsi="Arial" w:cs="Arial"/>
          <w:sz w:val="22"/>
          <w:szCs w:val="22"/>
        </w:rPr>
        <w:t xml:space="preserve"> Committee</w:t>
      </w:r>
      <w:r>
        <w:rPr>
          <w:rFonts w:ascii="Arial" w:hAnsi="Arial" w:cs="Arial"/>
          <w:sz w:val="22"/>
          <w:szCs w:val="22"/>
        </w:rPr>
        <w:t xml:space="preserve"> Structure</w:t>
      </w:r>
      <w:r w:rsidRPr="000139A8">
        <w:rPr>
          <w:rFonts w:ascii="Arial" w:hAnsi="Arial" w:cs="Arial"/>
          <w:sz w:val="22"/>
          <w:szCs w:val="22"/>
        </w:rPr>
        <w:t xml:space="preserve"> </w:t>
      </w:r>
      <w:proofErr w:type="gramStart"/>
      <w:r w:rsidRPr="000139A8">
        <w:rPr>
          <w:rFonts w:ascii="Arial" w:hAnsi="Arial" w:cs="Arial"/>
          <w:sz w:val="22"/>
          <w:szCs w:val="22"/>
        </w:rPr>
        <w:t xml:space="preserve">had </w:t>
      </w:r>
      <w:r>
        <w:rPr>
          <w:rFonts w:ascii="Arial" w:hAnsi="Arial" w:cs="Arial"/>
          <w:sz w:val="22"/>
          <w:szCs w:val="22"/>
        </w:rPr>
        <w:t>been circulated</w:t>
      </w:r>
      <w:proofErr w:type="gramEnd"/>
      <w:r>
        <w:rPr>
          <w:rFonts w:ascii="Arial" w:hAnsi="Arial" w:cs="Arial"/>
          <w:sz w:val="22"/>
          <w:szCs w:val="22"/>
        </w:rPr>
        <w:t xml:space="preserve"> with the agenda.  Governors </w:t>
      </w:r>
      <w:proofErr w:type="gramStart"/>
      <w:r>
        <w:rPr>
          <w:rFonts w:ascii="Arial" w:hAnsi="Arial" w:cs="Arial"/>
          <w:sz w:val="22"/>
          <w:szCs w:val="22"/>
        </w:rPr>
        <w:t>were appointed</w:t>
      </w:r>
      <w:proofErr w:type="gramEnd"/>
      <w:r>
        <w:rPr>
          <w:rFonts w:ascii="Arial" w:hAnsi="Arial" w:cs="Arial"/>
          <w:sz w:val="22"/>
          <w:szCs w:val="22"/>
        </w:rPr>
        <w:t xml:space="preserve"> to special responsibilities in accordance with their expertise and interests</w:t>
      </w:r>
      <w:r w:rsidR="008315EF">
        <w:rPr>
          <w:rFonts w:ascii="Arial" w:hAnsi="Arial" w:cs="Arial"/>
          <w:sz w:val="22"/>
          <w:szCs w:val="22"/>
        </w:rPr>
        <w:t xml:space="preserve">.  Governors were keen to </w:t>
      </w:r>
      <w:r>
        <w:rPr>
          <w:rFonts w:ascii="Arial" w:hAnsi="Arial" w:cs="Arial"/>
          <w:sz w:val="22"/>
          <w:szCs w:val="22"/>
        </w:rPr>
        <w:t xml:space="preserve">follow </w:t>
      </w:r>
      <w:r w:rsidR="008315EF">
        <w:rPr>
          <w:rFonts w:ascii="Arial" w:hAnsi="Arial" w:cs="Arial"/>
          <w:sz w:val="22"/>
          <w:szCs w:val="22"/>
        </w:rPr>
        <w:t xml:space="preserve">a link class through school and agreed to contact the class via Zoom.  The </w:t>
      </w:r>
      <w:proofErr w:type="spellStart"/>
      <w:r w:rsidR="008315EF">
        <w:rPr>
          <w:rFonts w:ascii="Arial" w:hAnsi="Arial" w:cs="Arial"/>
          <w:sz w:val="22"/>
          <w:szCs w:val="22"/>
        </w:rPr>
        <w:t>Headteacher</w:t>
      </w:r>
      <w:proofErr w:type="spellEnd"/>
      <w:r w:rsidR="008315EF">
        <w:rPr>
          <w:rFonts w:ascii="Arial" w:hAnsi="Arial" w:cs="Arial"/>
          <w:sz w:val="22"/>
          <w:szCs w:val="22"/>
        </w:rPr>
        <w:t xml:space="preserve"> would prepare a schedule for the week beginning 22 March </w:t>
      </w:r>
      <w:proofErr w:type="gramStart"/>
      <w:r w:rsidR="008315EF">
        <w:rPr>
          <w:rFonts w:ascii="Arial" w:hAnsi="Arial" w:cs="Arial"/>
          <w:sz w:val="22"/>
          <w:szCs w:val="22"/>
        </w:rPr>
        <w:t>2021 which</w:t>
      </w:r>
      <w:proofErr w:type="gramEnd"/>
      <w:r w:rsidR="008315EF">
        <w:rPr>
          <w:rFonts w:ascii="Arial" w:hAnsi="Arial" w:cs="Arial"/>
          <w:sz w:val="22"/>
          <w:szCs w:val="22"/>
        </w:rPr>
        <w:t xml:space="preserve"> would be circulated to governors along with their class links.</w:t>
      </w:r>
    </w:p>
    <w:p w:rsidR="00C50F94" w:rsidRPr="000139A8" w:rsidRDefault="00C50F94" w:rsidP="00C50F94">
      <w:pPr>
        <w:jc w:val="both"/>
        <w:rPr>
          <w:rFonts w:ascii="Arial" w:hAnsi="Arial" w:cs="Arial"/>
          <w:sz w:val="22"/>
          <w:szCs w:val="22"/>
        </w:rPr>
      </w:pPr>
    </w:p>
    <w:p w:rsidR="008315EF" w:rsidRDefault="00C50F94" w:rsidP="00C50F94">
      <w:pPr>
        <w:jc w:val="both"/>
        <w:rPr>
          <w:rFonts w:ascii="Arial" w:hAnsi="Arial" w:cs="Arial"/>
          <w:sz w:val="22"/>
          <w:szCs w:val="22"/>
        </w:rPr>
      </w:pPr>
      <w:r w:rsidRPr="000139A8">
        <w:rPr>
          <w:rFonts w:ascii="Arial" w:hAnsi="Arial" w:cs="Arial"/>
          <w:sz w:val="22"/>
          <w:szCs w:val="22"/>
        </w:rPr>
        <w:t>RESOLVED:</w:t>
      </w:r>
      <w:r w:rsidRPr="000139A8">
        <w:rPr>
          <w:rFonts w:ascii="Arial" w:hAnsi="Arial" w:cs="Arial"/>
          <w:sz w:val="22"/>
          <w:szCs w:val="22"/>
        </w:rPr>
        <w:tab/>
      </w:r>
      <w:r w:rsidR="008315EF">
        <w:rPr>
          <w:rFonts w:ascii="Arial" w:hAnsi="Arial" w:cs="Arial"/>
          <w:sz w:val="22"/>
          <w:szCs w:val="22"/>
        </w:rPr>
        <w:t>(a)</w:t>
      </w:r>
      <w:r w:rsidR="008315EF">
        <w:rPr>
          <w:rFonts w:ascii="Arial" w:hAnsi="Arial" w:cs="Arial"/>
          <w:sz w:val="22"/>
          <w:szCs w:val="22"/>
        </w:rPr>
        <w:tab/>
      </w:r>
      <w:proofErr w:type="gramStart"/>
      <w:r w:rsidRPr="000139A8">
        <w:rPr>
          <w:rFonts w:ascii="Arial" w:hAnsi="Arial" w:cs="Arial"/>
          <w:sz w:val="22"/>
          <w:szCs w:val="22"/>
        </w:rPr>
        <w:t>To</w:t>
      </w:r>
      <w:proofErr w:type="gramEnd"/>
      <w:r w:rsidRPr="000139A8">
        <w:rPr>
          <w:rFonts w:ascii="Arial" w:hAnsi="Arial" w:cs="Arial"/>
          <w:sz w:val="22"/>
          <w:szCs w:val="22"/>
        </w:rPr>
        <w:t xml:space="preserve"> appoint Committee members and special responsibility governors as </w:t>
      </w:r>
    </w:p>
    <w:p w:rsidR="00C50F94" w:rsidRDefault="008315EF" w:rsidP="00C50F94">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00C50F94" w:rsidRPr="000139A8">
        <w:rPr>
          <w:rFonts w:ascii="Arial" w:hAnsi="Arial" w:cs="Arial"/>
          <w:sz w:val="22"/>
          <w:szCs w:val="22"/>
        </w:rPr>
        <w:t>detailed</w:t>
      </w:r>
      <w:proofErr w:type="gramEnd"/>
      <w:r w:rsidR="00C50F94" w:rsidRPr="000139A8">
        <w:rPr>
          <w:rFonts w:ascii="Arial" w:hAnsi="Arial" w:cs="Arial"/>
          <w:sz w:val="22"/>
          <w:szCs w:val="22"/>
        </w:rPr>
        <w:t xml:space="preserve"> in</w:t>
      </w:r>
      <w:r>
        <w:rPr>
          <w:rFonts w:ascii="Arial" w:hAnsi="Arial" w:cs="Arial"/>
          <w:sz w:val="22"/>
          <w:szCs w:val="22"/>
        </w:rPr>
        <w:t xml:space="preserve"> </w:t>
      </w:r>
      <w:r w:rsidR="00C50F94">
        <w:rPr>
          <w:rFonts w:ascii="Arial" w:hAnsi="Arial" w:cs="Arial"/>
          <w:sz w:val="22"/>
          <w:szCs w:val="22"/>
        </w:rPr>
        <w:t>Appendix 1 to these minutes</w:t>
      </w:r>
    </w:p>
    <w:p w:rsidR="008315EF" w:rsidRDefault="008315EF" w:rsidP="00C50F94">
      <w:pPr>
        <w:jc w:val="both"/>
        <w:rPr>
          <w:rFonts w:ascii="Arial" w:hAnsi="Arial" w:cs="Arial"/>
          <w:sz w:val="22"/>
          <w:szCs w:val="22"/>
        </w:rPr>
      </w:pPr>
      <w:r>
        <w:rPr>
          <w:rFonts w:ascii="Arial" w:hAnsi="Arial" w:cs="Arial"/>
          <w:sz w:val="22"/>
          <w:szCs w:val="22"/>
        </w:rPr>
        <w:tab/>
      </w:r>
      <w:r>
        <w:rPr>
          <w:rFonts w:ascii="Arial" w:hAnsi="Arial" w:cs="Arial"/>
          <w:sz w:val="22"/>
          <w:szCs w:val="22"/>
        </w:rPr>
        <w:tab/>
        <w:t>(b)</w:t>
      </w:r>
      <w:r>
        <w:rPr>
          <w:rFonts w:ascii="Arial" w:hAnsi="Arial" w:cs="Arial"/>
          <w:sz w:val="22"/>
          <w:szCs w:val="22"/>
        </w:rPr>
        <w:tab/>
        <w:t xml:space="preserve">To email governors with class </w:t>
      </w:r>
      <w:proofErr w:type="gramStart"/>
      <w:r>
        <w:rPr>
          <w:rFonts w:ascii="Arial" w:hAnsi="Arial" w:cs="Arial"/>
          <w:sz w:val="22"/>
          <w:szCs w:val="22"/>
        </w:rPr>
        <w:t>links and data</w:t>
      </w:r>
      <w:proofErr w:type="gramEnd"/>
      <w:r>
        <w:rPr>
          <w:rFonts w:ascii="Arial" w:hAnsi="Arial" w:cs="Arial"/>
          <w:sz w:val="22"/>
          <w:szCs w:val="22"/>
        </w:rPr>
        <w:t xml:space="preserve"> and time for spring term Zoom</w:t>
      </w:r>
    </w:p>
    <w:p w:rsidR="008315EF" w:rsidRPr="000139A8" w:rsidRDefault="008315EF" w:rsidP="008315EF">
      <w:pPr>
        <w:ind w:left="1440" w:firstLine="720"/>
        <w:jc w:val="both"/>
        <w:rPr>
          <w:rFonts w:ascii="Arial" w:hAnsi="Arial" w:cs="Arial"/>
          <w:sz w:val="22"/>
          <w:szCs w:val="22"/>
        </w:rPr>
      </w:pPr>
      <w:proofErr w:type="gramStart"/>
      <w:r>
        <w:rPr>
          <w:rFonts w:ascii="Arial" w:hAnsi="Arial" w:cs="Arial"/>
          <w:sz w:val="22"/>
          <w:szCs w:val="22"/>
        </w:rPr>
        <w:t>meeting</w:t>
      </w:r>
      <w:proofErr w:type="gramEnd"/>
      <w:r>
        <w:rPr>
          <w:rFonts w:ascii="Arial" w:hAnsi="Arial" w:cs="Arial"/>
          <w:sz w:val="22"/>
          <w:szCs w:val="22"/>
        </w:rPr>
        <w:t xml:space="preserve"> with their linked class</w:t>
      </w:r>
    </w:p>
    <w:p w:rsidR="00C50F94" w:rsidRPr="000139A8" w:rsidRDefault="00C50F94" w:rsidP="00C50F94">
      <w:pPr>
        <w:jc w:val="both"/>
        <w:rPr>
          <w:rFonts w:ascii="Arial" w:hAnsi="Arial" w:cs="Arial"/>
          <w:sz w:val="22"/>
          <w:szCs w:val="22"/>
        </w:rPr>
      </w:pPr>
    </w:p>
    <w:p w:rsidR="00C50F94" w:rsidRPr="000139A8" w:rsidRDefault="008315EF" w:rsidP="00C50F94">
      <w:pPr>
        <w:jc w:val="both"/>
        <w:rPr>
          <w:rFonts w:ascii="Arial" w:hAnsi="Arial" w:cs="Arial"/>
          <w:sz w:val="22"/>
          <w:szCs w:val="22"/>
        </w:rPr>
      </w:pPr>
      <w:r>
        <w:rPr>
          <w:rFonts w:ascii="Arial" w:hAnsi="Arial" w:cs="Arial"/>
          <w:sz w:val="22"/>
          <w:szCs w:val="22"/>
        </w:rPr>
        <w:t>6</w:t>
      </w:r>
      <w:r w:rsidR="00C50F94" w:rsidRPr="000139A8">
        <w:rPr>
          <w:rFonts w:ascii="Arial" w:hAnsi="Arial" w:cs="Arial"/>
          <w:sz w:val="22"/>
          <w:szCs w:val="22"/>
        </w:rPr>
        <w:t xml:space="preserve">.2 </w:t>
      </w:r>
      <w:r w:rsidR="00C50F94" w:rsidRPr="000139A8">
        <w:rPr>
          <w:rFonts w:ascii="Arial" w:hAnsi="Arial" w:cs="Arial"/>
          <w:sz w:val="22"/>
          <w:szCs w:val="22"/>
        </w:rPr>
        <w:tab/>
        <w:t>Terms of Reference</w:t>
      </w:r>
      <w:r w:rsidR="00C50F94">
        <w:rPr>
          <w:rFonts w:ascii="Arial" w:hAnsi="Arial" w:cs="Arial"/>
          <w:sz w:val="22"/>
          <w:szCs w:val="22"/>
        </w:rPr>
        <w:t xml:space="preserve"> of Committees</w:t>
      </w:r>
    </w:p>
    <w:p w:rsidR="00C50F94" w:rsidRDefault="00C50F94" w:rsidP="00C50F94">
      <w:pPr>
        <w:jc w:val="both"/>
        <w:rPr>
          <w:rFonts w:ascii="Arial" w:hAnsi="Arial" w:cs="Arial"/>
          <w:sz w:val="22"/>
          <w:szCs w:val="22"/>
        </w:rPr>
      </w:pPr>
    </w:p>
    <w:p w:rsidR="00C50F94" w:rsidRPr="008315EF" w:rsidRDefault="00C50F94" w:rsidP="00C50F94">
      <w:pPr>
        <w:jc w:val="both"/>
        <w:rPr>
          <w:rFonts w:ascii="Arial" w:hAnsi="Arial" w:cs="Arial"/>
          <w:sz w:val="22"/>
          <w:szCs w:val="22"/>
        </w:rPr>
      </w:pPr>
      <w:r w:rsidRPr="008315EF">
        <w:rPr>
          <w:rFonts w:ascii="Arial" w:hAnsi="Arial" w:cs="Arial"/>
          <w:sz w:val="22"/>
          <w:szCs w:val="22"/>
        </w:rPr>
        <w:t>The Terms of Reference of the Finance</w:t>
      </w:r>
      <w:r w:rsidR="008315EF" w:rsidRPr="008315EF">
        <w:rPr>
          <w:rFonts w:ascii="Arial" w:hAnsi="Arial" w:cs="Arial"/>
          <w:sz w:val="22"/>
          <w:szCs w:val="22"/>
        </w:rPr>
        <w:t>, Personnel and Premises (including Pay)</w:t>
      </w:r>
      <w:r w:rsidRPr="008315EF">
        <w:rPr>
          <w:rFonts w:ascii="Arial" w:hAnsi="Arial" w:cs="Arial"/>
          <w:sz w:val="22"/>
          <w:szCs w:val="22"/>
        </w:rPr>
        <w:t xml:space="preserve"> Committee </w:t>
      </w:r>
      <w:proofErr w:type="gramStart"/>
      <w:r w:rsidRPr="008315EF">
        <w:rPr>
          <w:rFonts w:ascii="Arial" w:hAnsi="Arial" w:cs="Arial"/>
          <w:sz w:val="22"/>
          <w:szCs w:val="22"/>
        </w:rPr>
        <w:t>had been reviewed</w:t>
      </w:r>
      <w:proofErr w:type="gramEnd"/>
      <w:r w:rsidRPr="008315EF">
        <w:rPr>
          <w:rFonts w:ascii="Arial" w:hAnsi="Arial" w:cs="Arial"/>
          <w:sz w:val="22"/>
          <w:szCs w:val="22"/>
        </w:rPr>
        <w:t xml:space="preserve"> at the meeting held on </w:t>
      </w:r>
      <w:r w:rsidR="008315EF" w:rsidRPr="008315EF">
        <w:rPr>
          <w:rFonts w:ascii="Arial" w:hAnsi="Arial" w:cs="Arial"/>
          <w:sz w:val="22"/>
          <w:szCs w:val="22"/>
        </w:rPr>
        <w:t>23 November</w:t>
      </w:r>
      <w:r w:rsidRPr="008315EF">
        <w:rPr>
          <w:rFonts w:ascii="Arial" w:hAnsi="Arial" w:cs="Arial"/>
          <w:sz w:val="22"/>
          <w:szCs w:val="22"/>
        </w:rPr>
        <w:t xml:space="preserve"> </w:t>
      </w:r>
      <w:r w:rsidR="00EA54E7" w:rsidRPr="008315EF">
        <w:rPr>
          <w:rFonts w:ascii="Arial" w:hAnsi="Arial" w:cs="Arial"/>
          <w:sz w:val="22"/>
          <w:szCs w:val="22"/>
        </w:rPr>
        <w:t>2020</w:t>
      </w:r>
      <w:r w:rsidRPr="008315EF">
        <w:rPr>
          <w:rFonts w:ascii="Arial" w:hAnsi="Arial" w:cs="Arial"/>
          <w:sz w:val="22"/>
          <w:szCs w:val="22"/>
        </w:rPr>
        <w:t xml:space="preserve">.  No changes </w:t>
      </w:r>
      <w:proofErr w:type="gramStart"/>
      <w:r w:rsidRPr="008315EF">
        <w:rPr>
          <w:rFonts w:ascii="Arial" w:hAnsi="Arial" w:cs="Arial"/>
          <w:sz w:val="22"/>
          <w:szCs w:val="22"/>
        </w:rPr>
        <w:t>were recommended</w:t>
      </w:r>
      <w:proofErr w:type="gramEnd"/>
      <w:r w:rsidRPr="008315EF">
        <w:rPr>
          <w:rFonts w:ascii="Arial" w:hAnsi="Arial" w:cs="Arial"/>
          <w:sz w:val="22"/>
          <w:szCs w:val="22"/>
        </w:rPr>
        <w:t xml:space="preserve">.  The Terms of Reference of the Curriculum </w:t>
      </w:r>
      <w:r w:rsidR="008315EF" w:rsidRPr="008315EF">
        <w:rPr>
          <w:rFonts w:ascii="Arial" w:hAnsi="Arial" w:cs="Arial"/>
          <w:sz w:val="22"/>
          <w:szCs w:val="22"/>
        </w:rPr>
        <w:t xml:space="preserve">and Standards </w:t>
      </w:r>
      <w:r w:rsidRPr="008315EF">
        <w:rPr>
          <w:rFonts w:ascii="Arial" w:hAnsi="Arial" w:cs="Arial"/>
          <w:sz w:val="22"/>
          <w:szCs w:val="22"/>
        </w:rPr>
        <w:t xml:space="preserve">Committee </w:t>
      </w:r>
      <w:proofErr w:type="gramStart"/>
      <w:r w:rsidRPr="008315EF">
        <w:rPr>
          <w:rFonts w:ascii="Arial" w:hAnsi="Arial" w:cs="Arial"/>
          <w:sz w:val="22"/>
          <w:szCs w:val="22"/>
        </w:rPr>
        <w:t>had been reviewed</w:t>
      </w:r>
      <w:proofErr w:type="gramEnd"/>
      <w:r w:rsidRPr="008315EF">
        <w:rPr>
          <w:rFonts w:ascii="Arial" w:hAnsi="Arial" w:cs="Arial"/>
          <w:sz w:val="22"/>
          <w:szCs w:val="22"/>
        </w:rPr>
        <w:t xml:space="preserve"> at the meeting on </w:t>
      </w:r>
      <w:r w:rsidR="008315EF" w:rsidRPr="008315EF">
        <w:rPr>
          <w:rFonts w:ascii="Arial" w:hAnsi="Arial" w:cs="Arial"/>
          <w:sz w:val="22"/>
          <w:szCs w:val="22"/>
        </w:rPr>
        <w:t>11 November</w:t>
      </w:r>
      <w:r w:rsidRPr="008315EF">
        <w:rPr>
          <w:rFonts w:ascii="Arial" w:hAnsi="Arial" w:cs="Arial"/>
          <w:sz w:val="22"/>
          <w:szCs w:val="22"/>
        </w:rPr>
        <w:t xml:space="preserve"> </w:t>
      </w:r>
      <w:r w:rsidR="00EA54E7" w:rsidRPr="008315EF">
        <w:rPr>
          <w:rFonts w:ascii="Arial" w:hAnsi="Arial" w:cs="Arial"/>
          <w:sz w:val="22"/>
          <w:szCs w:val="22"/>
        </w:rPr>
        <w:t>2020</w:t>
      </w:r>
      <w:r w:rsidRPr="008315EF">
        <w:rPr>
          <w:rFonts w:ascii="Arial" w:hAnsi="Arial" w:cs="Arial"/>
          <w:sz w:val="22"/>
          <w:szCs w:val="22"/>
        </w:rPr>
        <w:t xml:space="preserve">; </w:t>
      </w:r>
      <w:r w:rsidR="008315EF" w:rsidRPr="008315EF">
        <w:rPr>
          <w:rFonts w:ascii="Arial" w:hAnsi="Arial" w:cs="Arial"/>
          <w:sz w:val="22"/>
          <w:szCs w:val="22"/>
        </w:rPr>
        <w:t>no changes were recommended.</w:t>
      </w:r>
    </w:p>
    <w:p w:rsidR="00C50F94" w:rsidRPr="008315EF" w:rsidRDefault="00C50F94" w:rsidP="00C50F94">
      <w:pPr>
        <w:jc w:val="both"/>
        <w:rPr>
          <w:rFonts w:ascii="Arial" w:hAnsi="Arial" w:cs="Arial"/>
          <w:sz w:val="22"/>
          <w:szCs w:val="22"/>
        </w:rPr>
      </w:pPr>
    </w:p>
    <w:p w:rsidR="008315EF" w:rsidRDefault="00C50F94" w:rsidP="00C50F94">
      <w:pPr>
        <w:jc w:val="both"/>
        <w:rPr>
          <w:rFonts w:ascii="Arial" w:hAnsi="Arial" w:cs="Arial"/>
          <w:sz w:val="22"/>
          <w:szCs w:val="22"/>
        </w:rPr>
      </w:pPr>
      <w:r w:rsidRPr="008315EF">
        <w:rPr>
          <w:rFonts w:ascii="Arial" w:hAnsi="Arial" w:cs="Arial"/>
          <w:sz w:val="22"/>
          <w:szCs w:val="22"/>
        </w:rPr>
        <w:t>RESOLVED:</w:t>
      </w:r>
      <w:r w:rsidRPr="008315EF">
        <w:rPr>
          <w:rFonts w:ascii="Arial" w:hAnsi="Arial" w:cs="Arial"/>
          <w:sz w:val="22"/>
          <w:szCs w:val="22"/>
        </w:rPr>
        <w:tab/>
        <w:t xml:space="preserve">To approve Terms of Reference of the </w:t>
      </w:r>
      <w:r w:rsidR="008315EF" w:rsidRPr="008315EF">
        <w:rPr>
          <w:rFonts w:ascii="Arial" w:hAnsi="Arial" w:cs="Arial"/>
          <w:sz w:val="22"/>
          <w:szCs w:val="22"/>
        </w:rPr>
        <w:t>Finance, Personnel and Premises (including</w:t>
      </w:r>
    </w:p>
    <w:p w:rsidR="00C50F94" w:rsidRPr="008315EF" w:rsidRDefault="008315EF" w:rsidP="008315EF">
      <w:pPr>
        <w:ind w:left="720" w:firstLine="720"/>
        <w:jc w:val="both"/>
        <w:rPr>
          <w:rFonts w:ascii="Arial" w:hAnsi="Arial" w:cs="Arial"/>
          <w:sz w:val="22"/>
          <w:szCs w:val="22"/>
        </w:rPr>
      </w:pPr>
      <w:r w:rsidRPr="008315EF">
        <w:rPr>
          <w:rFonts w:ascii="Arial" w:hAnsi="Arial" w:cs="Arial"/>
          <w:sz w:val="22"/>
          <w:szCs w:val="22"/>
        </w:rPr>
        <w:t xml:space="preserve">Pay) Committee; and Curriculum and Standards Committee. </w:t>
      </w:r>
    </w:p>
    <w:p w:rsidR="00C50F94" w:rsidRDefault="00C50F94" w:rsidP="00C50F94">
      <w:pPr>
        <w:jc w:val="both"/>
        <w:rPr>
          <w:rFonts w:ascii="Arial" w:hAnsi="Arial" w:cs="Arial"/>
          <w:b/>
          <w:sz w:val="22"/>
          <w:szCs w:val="22"/>
        </w:rPr>
      </w:pPr>
    </w:p>
    <w:p w:rsidR="00C50F94" w:rsidRPr="000139A8" w:rsidRDefault="00D7031A" w:rsidP="00C50F94">
      <w:pPr>
        <w:jc w:val="both"/>
        <w:rPr>
          <w:rFonts w:ascii="Arial" w:hAnsi="Arial" w:cs="Arial"/>
          <w:sz w:val="22"/>
          <w:szCs w:val="22"/>
        </w:rPr>
      </w:pPr>
      <w:r>
        <w:rPr>
          <w:rFonts w:ascii="Arial" w:hAnsi="Arial" w:cs="Arial"/>
          <w:sz w:val="22"/>
          <w:szCs w:val="22"/>
        </w:rPr>
        <w:t>6</w:t>
      </w:r>
      <w:r w:rsidR="00BA387A">
        <w:rPr>
          <w:rFonts w:ascii="Arial" w:hAnsi="Arial" w:cs="Arial"/>
          <w:sz w:val="22"/>
          <w:szCs w:val="22"/>
        </w:rPr>
        <w:t>.3</w:t>
      </w:r>
      <w:r w:rsidR="00C50F94" w:rsidRPr="000139A8">
        <w:rPr>
          <w:rFonts w:ascii="Arial" w:hAnsi="Arial" w:cs="Arial"/>
          <w:sz w:val="22"/>
          <w:szCs w:val="22"/>
        </w:rPr>
        <w:t xml:space="preserve"> </w:t>
      </w:r>
      <w:r w:rsidR="00C50F94" w:rsidRPr="000139A8">
        <w:rPr>
          <w:rFonts w:ascii="Arial" w:hAnsi="Arial" w:cs="Arial"/>
          <w:sz w:val="22"/>
          <w:szCs w:val="22"/>
        </w:rPr>
        <w:tab/>
        <w:t>Code of Conduct</w:t>
      </w:r>
    </w:p>
    <w:p w:rsidR="00C50F94" w:rsidRPr="000139A8" w:rsidRDefault="00C50F94" w:rsidP="00C50F94">
      <w:pPr>
        <w:jc w:val="both"/>
        <w:rPr>
          <w:rFonts w:ascii="Arial" w:hAnsi="Arial" w:cs="Arial"/>
          <w:sz w:val="22"/>
          <w:szCs w:val="22"/>
        </w:rPr>
      </w:pPr>
    </w:p>
    <w:p w:rsidR="00C50F94" w:rsidRPr="000139A8" w:rsidRDefault="00592C6C" w:rsidP="00C50F94">
      <w:pPr>
        <w:jc w:val="both"/>
        <w:rPr>
          <w:rFonts w:ascii="Arial" w:hAnsi="Arial" w:cs="Arial"/>
          <w:sz w:val="22"/>
          <w:szCs w:val="22"/>
        </w:rPr>
      </w:pPr>
      <w:r>
        <w:rPr>
          <w:rFonts w:ascii="Arial" w:hAnsi="Arial" w:cs="Arial"/>
          <w:sz w:val="22"/>
          <w:szCs w:val="22"/>
        </w:rPr>
        <w:t xml:space="preserve">The updated Code of Conduct included </w:t>
      </w:r>
      <w:r w:rsidR="00C50F94" w:rsidRPr="000139A8">
        <w:rPr>
          <w:rFonts w:ascii="Arial" w:hAnsi="Arial" w:cs="Arial"/>
          <w:sz w:val="22"/>
          <w:szCs w:val="22"/>
        </w:rPr>
        <w:t>reference to the requirement for schools to publish information about governors’ business interests on the school website and details of any relationships between staff and governors</w:t>
      </w:r>
      <w:r>
        <w:rPr>
          <w:rFonts w:ascii="Arial" w:hAnsi="Arial" w:cs="Arial"/>
          <w:sz w:val="22"/>
          <w:szCs w:val="22"/>
        </w:rPr>
        <w:t xml:space="preserve">. </w:t>
      </w:r>
      <w:r w:rsidR="00C50F94" w:rsidRPr="000139A8">
        <w:rPr>
          <w:rFonts w:ascii="Arial" w:hAnsi="Arial" w:cs="Arial"/>
          <w:sz w:val="22"/>
          <w:szCs w:val="22"/>
        </w:rPr>
        <w:t xml:space="preserve">Governors </w:t>
      </w:r>
      <w:r w:rsidR="008315EF">
        <w:rPr>
          <w:rFonts w:ascii="Arial" w:hAnsi="Arial" w:cs="Arial"/>
          <w:sz w:val="22"/>
          <w:szCs w:val="22"/>
        </w:rPr>
        <w:t>agreed to adhere to the Code with the Chair signing</w:t>
      </w:r>
      <w:r w:rsidR="00C50F94" w:rsidRPr="000139A8">
        <w:rPr>
          <w:rFonts w:ascii="Arial" w:hAnsi="Arial" w:cs="Arial"/>
          <w:sz w:val="22"/>
          <w:szCs w:val="22"/>
        </w:rPr>
        <w:t xml:space="preserve"> the document </w:t>
      </w:r>
      <w:r w:rsidR="008315EF">
        <w:rPr>
          <w:rFonts w:ascii="Arial" w:hAnsi="Arial" w:cs="Arial"/>
          <w:sz w:val="22"/>
          <w:szCs w:val="22"/>
        </w:rPr>
        <w:t xml:space="preserve">on behalf of the Governing Board, </w:t>
      </w:r>
      <w:r w:rsidR="00C50F94">
        <w:rPr>
          <w:rFonts w:ascii="Arial" w:hAnsi="Arial" w:cs="Arial"/>
          <w:sz w:val="22"/>
          <w:szCs w:val="22"/>
        </w:rPr>
        <w:t xml:space="preserve">which </w:t>
      </w:r>
      <w:proofErr w:type="gramStart"/>
      <w:r w:rsidR="00C50F94">
        <w:rPr>
          <w:rFonts w:ascii="Arial" w:hAnsi="Arial" w:cs="Arial"/>
          <w:sz w:val="22"/>
          <w:szCs w:val="22"/>
        </w:rPr>
        <w:t>would be retained</w:t>
      </w:r>
      <w:proofErr w:type="gramEnd"/>
      <w:r w:rsidR="00C50F94">
        <w:rPr>
          <w:rFonts w:ascii="Arial" w:hAnsi="Arial" w:cs="Arial"/>
          <w:sz w:val="22"/>
          <w:szCs w:val="22"/>
        </w:rPr>
        <w:t xml:space="preserve"> by the School Business Manager.</w:t>
      </w:r>
    </w:p>
    <w:p w:rsidR="00C50F94" w:rsidRPr="000139A8" w:rsidRDefault="00C50F94" w:rsidP="00C50F94">
      <w:pPr>
        <w:jc w:val="both"/>
        <w:rPr>
          <w:rFonts w:ascii="Arial" w:hAnsi="Arial" w:cs="Arial"/>
          <w:sz w:val="22"/>
          <w:szCs w:val="22"/>
        </w:rPr>
      </w:pPr>
    </w:p>
    <w:p w:rsidR="00C50F94" w:rsidRPr="000139A8" w:rsidRDefault="00C50F94" w:rsidP="00C50F94">
      <w:pPr>
        <w:jc w:val="both"/>
        <w:rPr>
          <w:rFonts w:ascii="Arial" w:hAnsi="Arial" w:cs="Arial"/>
          <w:sz w:val="22"/>
          <w:szCs w:val="22"/>
        </w:rPr>
      </w:pPr>
      <w:r w:rsidRPr="000139A8">
        <w:rPr>
          <w:rFonts w:ascii="Arial" w:hAnsi="Arial" w:cs="Arial"/>
          <w:sz w:val="22"/>
          <w:szCs w:val="22"/>
        </w:rPr>
        <w:t>RESOLVED:</w:t>
      </w:r>
      <w:r w:rsidRPr="000139A8">
        <w:rPr>
          <w:rFonts w:ascii="Arial" w:hAnsi="Arial" w:cs="Arial"/>
          <w:sz w:val="22"/>
          <w:szCs w:val="22"/>
        </w:rPr>
        <w:tab/>
        <w:t>To adopt the Code of Conduct</w:t>
      </w:r>
    </w:p>
    <w:p w:rsidR="00C50F94" w:rsidRPr="000139A8" w:rsidRDefault="00C50F94" w:rsidP="00C50F94">
      <w:pPr>
        <w:jc w:val="both"/>
        <w:rPr>
          <w:rFonts w:ascii="Arial" w:hAnsi="Arial" w:cs="Arial"/>
          <w:sz w:val="22"/>
          <w:szCs w:val="22"/>
        </w:rPr>
      </w:pPr>
    </w:p>
    <w:p w:rsidR="00C50F94" w:rsidRPr="000139A8" w:rsidRDefault="008315EF" w:rsidP="00C50F94">
      <w:pPr>
        <w:jc w:val="both"/>
        <w:rPr>
          <w:rFonts w:ascii="Arial" w:hAnsi="Arial" w:cs="Arial"/>
          <w:sz w:val="22"/>
          <w:szCs w:val="22"/>
        </w:rPr>
      </w:pPr>
      <w:r>
        <w:rPr>
          <w:rFonts w:ascii="Arial" w:hAnsi="Arial" w:cs="Arial"/>
          <w:sz w:val="22"/>
          <w:szCs w:val="22"/>
        </w:rPr>
        <w:t>6</w:t>
      </w:r>
      <w:r w:rsidR="00592C6C">
        <w:rPr>
          <w:rFonts w:ascii="Arial" w:hAnsi="Arial" w:cs="Arial"/>
          <w:sz w:val="22"/>
          <w:szCs w:val="22"/>
        </w:rPr>
        <w:t>.4</w:t>
      </w:r>
      <w:r w:rsidR="00C50F94" w:rsidRPr="000139A8">
        <w:rPr>
          <w:rFonts w:ascii="Arial" w:hAnsi="Arial" w:cs="Arial"/>
          <w:sz w:val="22"/>
          <w:szCs w:val="22"/>
        </w:rPr>
        <w:tab/>
        <w:t xml:space="preserve">Governing Board Year Planner </w:t>
      </w:r>
    </w:p>
    <w:p w:rsidR="00C50F94" w:rsidRPr="000139A8" w:rsidRDefault="00C50F94" w:rsidP="00C50F94">
      <w:pPr>
        <w:jc w:val="both"/>
        <w:rPr>
          <w:rFonts w:ascii="Arial" w:hAnsi="Arial" w:cs="Arial"/>
          <w:sz w:val="22"/>
          <w:szCs w:val="22"/>
        </w:rPr>
      </w:pPr>
    </w:p>
    <w:p w:rsidR="00C50F94" w:rsidRDefault="00C50F94" w:rsidP="00C50F94">
      <w:pPr>
        <w:jc w:val="both"/>
        <w:rPr>
          <w:rFonts w:ascii="Arial" w:hAnsi="Arial" w:cs="Arial"/>
          <w:sz w:val="22"/>
          <w:szCs w:val="22"/>
        </w:rPr>
      </w:pPr>
      <w:r w:rsidRPr="000139A8">
        <w:rPr>
          <w:rFonts w:ascii="Arial" w:hAnsi="Arial" w:cs="Arial"/>
          <w:sz w:val="22"/>
          <w:szCs w:val="22"/>
        </w:rPr>
        <w:lastRenderedPageBreak/>
        <w:t xml:space="preserve">The revised Year Planner had been circulated prior to the meeting and </w:t>
      </w:r>
      <w:r w:rsidR="00592C6C">
        <w:rPr>
          <w:rFonts w:ascii="Arial" w:hAnsi="Arial" w:cs="Arial"/>
          <w:sz w:val="22"/>
          <w:szCs w:val="22"/>
        </w:rPr>
        <w:t>would be</w:t>
      </w:r>
      <w:r w:rsidRPr="000139A8">
        <w:rPr>
          <w:rFonts w:ascii="Arial" w:hAnsi="Arial" w:cs="Arial"/>
          <w:sz w:val="22"/>
          <w:szCs w:val="22"/>
        </w:rPr>
        <w:t xml:space="preserve"> used to inform termly Governing Board and Committee agendas together with items specific to </w:t>
      </w:r>
      <w:proofErr w:type="spellStart"/>
      <w:r w:rsidR="008315EF">
        <w:rPr>
          <w:rFonts w:ascii="Arial" w:hAnsi="Arial" w:cs="Arial"/>
          <w:sz w:val="22"/>
          <w:szCs w:val="22"/>
        </w:rPr>
        <w:t>Buckton</w:t>
      </w:r>
      <w:proofErr w:type="spellEnd"/>
      <w:r w:rsidR="008315EF">
        <w:rPr>
          <w:rFonts w:ascii="Arial" w:hAnsi="Arial" w:cs="Arial"/>
          <w:sz w:val="22"/>
          <w:szCs w:val="22"/>
        </w:rPr>
        <w:t xml:space="preserve"> Vale </w:t>
      </w:r>
      <w:r w:rsidRPr="000139A8">
        <w:rPr>
          <w:rFonts w:ascii="Arial" w:hAnsi="Arial" w:cs="Arial"/>
          <w:sz w:val="22"/>
          <w:szCs w:val="22"/>
        </w:rPr>
        <w:t xml:space="preserve">Primary School agreed by the Chair and </w:t>
      </w:r>
      <w:proofErr w:type="spellStart"/>
      <w:proofErr w:type="gramStart"/>
      <w:r w:rsidRPr="000139A8">
        <w:rPr>
          <w:rFonts w:ascii="Arial" w:hAnsi="Arial" w:cs="Arial"/>
          <w:sz w:val="22"/>
          <w:szCs w:val="22"/>
        </w:rPr>
        <w:t>Headteacher</w:t>
      </w:r>
      <w:proofErr w:type="spellEnd"/>
      <w:r w:rsidRPr="000139A8">
        <w:rPr>
          <w:rFonts w:ascii="Arial" w:hAnsi="Arial" w:cs="Arial"/>
          <w:sz w:val="22"/>
          <w:szCs w:val="22"/>
        </w:rPr>
        <w:t xml:space="preserve"> which</w:t>
      </w:r>
      <w:proofErr w:type="gramEnd"/>
      <w:r w:rsidRPr="000139A8">
        <w:rPr>
          <w:rFonts w:ascii="Arial" w:hAnsi="Arial" w:cs="Arial"/>
          <w:sz w:val="22"/>
          <w:szCs w:val="22"/>
        </w:rPr>
        <w:t xml:space="preserve"> would be included by the Clerk.</w:t>
      </w:r>
    </w:p>
    <w:p w:rsidR="008315EF" w:rsidRDefault="008315EF" w:rsidP="00C50F94">
      <w:pPr>
        <w:jc w:val="both"/>
        <w:rPr>
          <w:rFonts w:ascii="Arial" w:hAnsi="Arial" w:cs="Arial"/>
          <w:sz w:val="22"/>
          <w:szCs w:val="22"/>
        </w:rPr>
      </w:pPr>
    </w:p>
    <w:p w:rsidR="008315EF" w:rsidRPr="008315EF" w:rsidRDefault="008315EF" w:rsidP="008315EF">
      <w:pPr>
        <w:jc w:val="both"/>
        <w:rPr>
          <w:rFonts w:ascii="Arial" w:hAnsi="Arial" w:cs="Arial"/>
          <w:sz w:val="22"/>
          <w:szCs w:val="22"/>
        </w:rPr>
      </w:pPr>
      <w:r w:rsidRPr="008315EF">
        <w:rPr>
          <w:rFonts w:ascii="Arial" w:hAnsi="Arial" w:cs="Arial"/>
          <w:sz w:val="22"/>
          <w:szCs w:val="22"/>
        </w:rPr>
        <w:t>6.5</w:t>
      </w:r>
      <w:r w:rsidRPr="008315EF">
        <w:rPr>
          <w:rFonts w:ascii="Arial" w:hAnsi="Arial" w:cs="Arial"/>
          <w:sz w:val="22"/>
          <w:szCs w:val="22"/>
        </w:rPr>
        <w:tab/>
        <w:t>Financial Year Planner</w:t>
      </w:r>
    </w:p>
    <w:p w:rsidR="008315EF" w:rsidRPr="008315EF" w:rsidRDefault="008315EF" w:rsidP="008315EF">
      <w:pPr>
        <w:jc w:val="both"/>
        <w:rPr>
          <w:rFonts w:ascii="Arial" w:hAnsi="Arial" w:cs="Arial"/>
          <w:sz w:val="22"/>
          <w:szCs w:val="22"/>
        </w:rPr>
      </w:pPr>
    </w:p>
    <w:p w:rsidR="008315EF" w:rsidRPr="008315EF" w:rsidRDefault="008315EF" w:rsidP="008315EF">
      <w:pPr>
        <w:jc w:val="both"/>
        <w:rPr>
          <w:rFonts w:ascii="Arial" w:hAnsi="Arial" w:cs="Arial"/>
          <w:sz w:val="22"/>
          <w:szCs w:val="22"/>
        </w:rPr>
      </w:pPr>
      <w:proofErr w:type="gramStart"/>
      <w:r w:rsidRPr="008315EF">
        <w:rPr>
          <w:rFonts w:ascii="Arial" w:hAnsi="Arial" w:cs="Arial"/>
          <w:sz w:val="22"/>
          <w:szCs w:val="22"/>
        </w:rPr>
        <w:t>The Financial Year Planner had been revised by Governor Services</w:t>
      </w:r>
      <w:proofErr w:type="gramEnd"/>
      <w:r w:rsidRPr="008315EF">
        <w:rPr>
          <w:rFonts w:ascii="Arial" w:hAnsi="Arial" w:cs="Arial"/>
          <w:sz w:val="22"/>
          <w:szCs w:val="22"/>
        </w:rPr>
        <w:t xml:space="preserve"> in conjunction with Tameside’s Finance Department.  The Planner </w:t>
      </w:r>
      <w:proofErr w:type="gramStart"/>
      <w:r w:rsidRPr="008315EF">
        <w:rPr>
          <w:rFonts w:ascii="Arial" w:hAnsi="Arial" w:cs="Arial"/>
          <w:sz w:val="22"/>
          <w:szCs w:val="22"/>
        </w:rPr>
        <w:t>would be used</w:t>
      </w:r>
      <w:proofErr w:type="gramEnd"/>
      <w:r w:rsidRPr="008315EF">
        <w:rPr>
          <w:rFonts w:ascii="Arial" w:hAnsi="Arial" w:cs="Arial"/>
          <w:sz w:val="22"/>
          <w:szCs w:val="22"/>
        </w:rPr>
        <w:t xml:space="preserve"> to inform the termly agenda for the Finance</w:t>
      </w:r>
      <w:r>
        <w:rPr>
          <w:rFonts w:ascii="Arial" w:hAnsi="Arial" w:cs="Arial"/>
          <w:sz w:val="22"/>
          <w:szCs w:val="22"/>
        </w:rPr>
        <w:t>,</w:t>
      </w:r>
      <w:r w:rsidRPr="008315EF">
        <w:rPr>
          <w:rFonts w:ascii="Arial" w:hAnsi="Arial" w:cs="Arial"/>
          <w:sz w:val="22"/>
          <w:szCs w:val="22"/>
        </w:rPr>
        <w:t xml:space="preserve"> Personnel </w:t>
      </w:r>
      <w:r>
        <w:rPr>
          <w:rFonts w:ascii="Arial" w:hAnsi="Arial" w:cs="Arial"/>
          <w:sz w:val="22"/>
          <w:szCs w:val="22"/>
        </w:rPr>
        <w:t xml:space="preserve">and Premises </w:t>
      </w:r>
      <w:r w:rsidRPr="008315EF">
        <w:rPr>
          <w:rFonts w:ascii="Arial" w:hAnsi="Arial" w:cs="Arial"/>
          <w:sz w:val="22"/>
          <w:szCs w:val="22"/>
        </w:rPr>
        <w:t>Committee meeting.</w:t>
      </w:r>
    </w:p>
    <w:p w:rsidR="008315EF" w:rsidRDefault="008315EF" w:rsidP="00C50F94">
      <w:pPr>
        <w:jc w:val="both"/>
        <w:rPr>
          <w:rFonts w:ascii="Arial" w:hAnsi="Arial" w:cs="Arial"/>
          <w:sz w:val="22"/>
          <w:szCs w:val="22"/>
        </w:rPr>
      </w:pPr>
    </w:p>
    <w:p w:rsidR="00161FA0" w:rsidRDefault="008315EF" w:rsidP="00C50F94">
      <w:pPr>
        <w:jc w:val="both"/>
        <w:rPr>
          <w:rFonts w:ascii="Arial" w:hAnsi="Arial" w:cs="Arial"/>
          <w:sz w:val="22"/>
          <w:szCs w:val="22"/>
        </w:rPr>
      </w:pPr>
      <w:r>
        <w:rPr>
          <w:rFonts w:ascii="Arial" w:hAnsi="Arial" w:cs="Arial"/>
          <w:sz w:val="22"/>
          <w:szCs w:val="22"/>
        </w:rPr>
        <w:t>6.6</w:t>
      </w:r>
      <w:r w:rsidR="00161FA0">
        <w:rPr>
          <w:rFonts w:ascii="Arial" w:hAnsi="Arial" w:cs="Arial"/>
          <w:sz w:val="22"/>
          <w:szCs w:val="22"/>
        </w:rPr>
        <w:tab/>
        <w:t xml:space="preserve">To consider publication of the annual governance statement on the school website, including </w:t>
      </w:r>
    </w:p>
    <w:p w:rsidR="00161FA0" w:rsidRDefault="00161FA0" w:rsidP="00C50F94">
      <w:pPr>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governors</w:t>
      </w:r>
      <w:proofErr w:type="gramEnd"/>
      <w:r>
        <w:rPr>
          <w:rFonts w:ascii="Arial" w:hAnsi="Arial" w:cs="Arial"/>
          <w:sz w:val="22"/>
          <w:szCs w:val="22"/>
        </w:rPr>
        <w:t>’ attendance at meetings over the preceding 12 month period</w:t>
      </w:r>
    </w:p>
    <w:p w:rsidR="00161FA0" w:rsidRDefault="00161FA0" w:rsidP="00C50F94">
      <w:pPr>
        <w:jc w:val="both"/>
        <w:rPr>
          <w:rFonts w:ascii="Arial" w:hAnsi="Arial" w:cs="Arial"/>
          <w:sz w:val="22"/>
          <w:szCs w:val="22"/>
        </w:rPr>
      </w:pPr>
    </w:p>
    <w:p w:rsidR="00161FA0" w:rsidRDefault="008315EF" w:rsidP="00C50F94">
      <w:pPr>
        <w:jc w:val="both"/>
        <w:rPr>
          <w:rFonts w:ascii="Arial" w:hAnsi="Arial" w:cs="Arial"/>
          <w:sz w:val="22"/>
          <w:szCs w:val="22"/>
        </w:rPr>
      </w:pPr>
      <w:r>
        <w:rPr>
          <w:rFonts w:ascii="Arial" w:hAnsi="Arial" w:cs="Arial"/>
          <w:sz w:val="22"/>
          <w:szCs w:val="22"/>
        </w:rPr>
        <w:t xml:space="preserve">The Chair had drafted his report, which </w:t>
      </w:r>
      <w:proofErr w:type="gramStart"/>
      <w:r>
        <w:rPr>
          <w:rFonts w:ascii="Arial" w:hAnsi="Arial" w:cs="Arial"/>
          <w:sz w:val="22"/>
          <w:szCs w:val="22"/>
        </w:rPr>
        <w:t>would be published</w:t>
      </w:r>
      <w:proofErr w:type="gramEnd"/>
      <w:r>
        <w:rPr>
          <w:rFonts w:ascii="Arial" w:hAnsi="Arial" w:cs="Arial"/>
          <w:sz w:val="22"/>
          <w:szCs w:val="22"/>
        </w:rPr>
        <w:t xml:space="preserve"> as the annual governance statement, prior to the meeting.  </w:t>
      </w:r>
      <w:r w:rsidR="00DC64FC">
        <w:rPr>
          <w:rFonts w:ascii="Arial" w:hAnsi="Arial" w:cs="Arial"/>
          <w:sz w:val="22"/>
          <w:szCs w:val="22"/>
        </w:rPr>
        <w:t xml:space="preserve">He thanked governors for their attendance and support and was pleased that all meetings had been quorate.  </w:t>
      </w:r>
    </w:p>
    <w:p w:rsidR="00C50F94" w:rsidRDefault="00C50F94" w:rsidP="00C50F94">
      <w:pPr>
        <w:jc w:val="both"/>
        <w:rPr>
          <w:rFonts w:ascii="Arial" w:hAnsi="Arial" w:cs="Arial"/>
          <w:sz w:val="22"/>
          <w:szCs w:val="22"/>
        </w:rPr>
      </w:pPr>
    </w:p>
    <w:p w:rsidR="008315EF" w:rsidRDefault="008315EF" w:rsidP="00C50F94">
      <w:pPr>
        <w:jc w:val="both"/>
        <w:rPr>
          <w:rFonts w:ascii="Arial" w:hAnsi="Arial" w:cs="Arial"/>
          <w:sz w:val="22"/>
          <w:szCs w:val="22"/>
        </w:rPr>
      </w:pPr>
      <w:r>
        <w:rPr>
          <w:rFonts w:ascii="Arial" w:hAnsi="Arial" w:cs="Arial"/>
          <w:sz w:val="22"/>
          <w:szCs w:val="22"/>
        </w:rPr>
        <w:t>RESOLVED:</w:t>
      </w:r>
      <w:r>
        <w:rPr>
          <w:rFonts w:ascii="Arial" w:hAnsi="Arial" w:cs="Arial"/>
          <w:sz w:val="22"/>
          <w:szCs w:val="22"/>
        </w:rPr>
        <w:tab/>
        <w:t>To approve the governance statement</w:t>
      </w:r>
    </w:p>
    <w:p w:rsidR="00C50F94" w:rsidRDefault="00C50F94" w:rsidP="00C50F94">
      <w:pPr>
        <w:jc w:val="both"/>
        <w:rPr>
          <w:rFonts w:ascii="Arial" w:hAnsi="Arial" w:cs="Arial"/>
          <w:sz w:val="22"/>
          <w:szCs w:val="22"/>
          <w:highlight w:val="cyan"/>
        </w:rPr>
      </w:pPr>
    </w:p>
    <w:p w:rsidR="008315EF" w:rsidRPr="008315EF" w:rsidRDefault="008315EF" w:rsidP="00C50F94">
      <w:pPr>
        <w:jc w:val="both"/>
        <w:rPr>
          <w:rFonts w:ascii="Arial" w:hAnsi="Arial" w:cs="Arial"/>
          <w:sz w:val="22"/>
          <w:szCs w:val="22"/>
        </w:rPr>
      </w:pPr>
      <w:r w:rsidRPr="008315EF">
        <w:rPr>
          <w:rFonts w:ascii="Arial" w:hAnsi="Arial" w:cs="Arial"/>
          <w:sz w:val="22"/>
          <w:szCs w:val="22"/>
        </w:rPr>
        <w:t>6.7</w:t>
      </w:r>
      <w:r w:rsidRPr="008315EF">
        <w:rPr>
          <w:rFonts w:ascii="Arial" w:hAnsi="Arial" w:cs="Arial"/>
          <w:sz w:val="22"/>
          <w:szCs w:val="22"/>
        </w:rPr>
        <w:tab/>
        <w:t>Governors’ attendance at meetings for the 2019-20 academic year</w:t>
      </w:r>
    </w:p>
    <w:p w:rsidR="008315EF" w:rsidRPr="008315EF" w:rsidRDefault="008315EF" w:rsidP="00C50F94">
      <w:pPr>
        <w:jc w:val="both"/>
        <w:rPr>
          <w:rFonts w:ascii="Arial" w:hAnsi="Arial" w:cs="Arial"/>
          <w:sz w:val="22"/>
          <w:szCs w:val="22"/>
        </w:rPr>
      </w:pPr>
    </w:p>
    <w:p w:rsidR="008315EF" w:rsidRPr="008315EF" w:rsidRDefault="008315EF" w:rsidP="00C50F94">
      <w:pPr>
        <w:jc w:val="both"/>
        <w:rPr>
          <w:rFonts w:ascii="Arial" w:hAnsi="Arial" w:cs="Arial"/>
          <w:sz w:val="22"/>
          <w:szCs w:val="22"/>
        </w:rPr>
      </w:pPr>
      <w:r w:rsidRPr="008315EF">
        <w:rPr>
          <w:rFonts w:ascii="Arial" w:hAnsi="Arial" w:cs="Arial"/>
          <w:sz w:val="22"/>
          <w:szCs w:val="22"/>
        </w:rPr>
        <w:t>Mrs Brook would record governor attendance at meetings for the 2019-20 academic year.</w:t>
      </w:r>
      <w:r w:rsidR="00DC64FC" w:rsidRPr="00DC64FC">
        <w:rPr>
          <w:rFonts w:ascii="Arial" w:hAnsi="Arial" w:cs="Arial"/>
          <w:sz w:val="22"/>
          <w:szCs w:val="22"/>
        </w:rPr>
        <w:t xml:space="preserve"> </w:t>
      </w:r>
      <w:r w:rsidR="00DC64FC">
        <w:rPr>
          <w:rFonts w:ascii="Arial" w:hAnsi="Arial" w:cs="Arial"/>
          <w:sz w:val="22"/>
          <w:szCs w:val="22"/>
        </w:rPr>
        <w:t>The Chair reminded governors to check their pen portraits on the governor section of the school website and asked new governors to provide a photograph and paragraph by 18 December 2020.</w:t>
      </w:r>
    </w:p>
    <w:p w:rsidR="008315EF" w:rsidRPr="00592C6C" w:rsidRDefault="008315EF" w:rsidP="00C50F94">
      <w:pPr>
        <w:jc w:val="both"/>
        <w:rPr>
          <w:rFonts w:ascii="Arial" w:hAnsi="Arial" w:cs="Arial"/>
          <w:sz w:val="22"/>
          <w:szCs w:val="22"/>
          <w:highlight w:val="cyan"/>
        </w:rPr>
      </w:pPr>
    </w:p>
    <w:p w:rsidR="00C914BC" w:rsidRPr="004E4738" w:rsidRDefault="00DC64FC" w:rsidP="00E03A65">
      <w:pPr>
        <w:jc w:val="both"/>
        <w:rPr>
          <w:rFonts w:ascii="Arial" w:hAnsi="Arial" w:cs="Arial"/>
          <w:sz w:val="22"/>
          <w:szCs w:val="22"/>
        </w:rPr>
      </w:pPr>
      <w:r>
        <w:rPr>
          <w:rFonts w:ascii="Arial" w:hAnsi="Arial" w:cs="Arial"/>
          <w:sz w:val="22"/>
          <w:szCs w:val="22"/>
        </w:rPr>
        <w:t>6.8</w:t>
      </w:r>
      <w:r w:rsidR="00E03A65" w:rsidRPr="004E4738">
        <w:rPr>
          <w:rFonts w:ascii="Arial" w:hAnsi="Arial" w:cs="Arial"/>
          <w:sz w:val="22"/>
          <w:szCs w:val="22"/>
        </w:rPr>
        <w:tab/>
        <w:t xml:space="preserve">Review and Approval of </w:t>
      </w:r>
      <w:r w:rsidR="00982C5F" w:rsidRPr="004E4738">
        <w:rPr>
          <w:rFonts w:ascii="Arial" w:hAnsi="Arial" w:cs="Arial"/>
          <w:sz w:val="22"/>
          <w:szCs w:val="22"/>
        </w:rPr>
        <w:t xml:space="preserve">statutory and non-statutory Policies </w:t>
      </w:r>
      <w:r w:rsidR="004E4738">
        <w:rPr>
          <w:rFonts w:ascii="Arial" w:hAnsi="Arial" w:cs="Arial"/>
          <w:sz w:val="22"/>
          <w:szCs w:val="22"/>
        </w:rPr>
        <w:t>a</w:t>
      </w:r>
      <w:r w:rsidR="00982C5F" w:rsidRPr="004E4738">
        <w:rPr>
          <w:rFonts w:ascii="Arial" w:hAnsi="Arial" w:cs="Arial"/>
          <w:sz w:val="22"/>
          <w:szCs w:val="22"/>
        </w:rPr>
        <w:t>nd D</w:t>
      </w:r>
      <w:r w:rsidR="00E03A65" w:rsidRPr="004E4738">
        <w:rPr>
          <w:rFonts w:ascii="Arial" w:hAnsi="Arial" w:cs="Arial"/>
          <w:sz w:val="22"/>
          <w:szCs w:val="22"/>
        </w:rPr>
        <w:t>ocuments</w:t>
      </w:r>
    </w:p>
    <w:p w:rsidR="00E03A65" w:rsidRDefault="00E03A65" w:rsidP="00E03A65">
      <w:pPr>
        <w:jc w:val="both"/>
        <w:rPr>
          <w:rFonts w:ascii="Arial" w:hAnsi="Arial" w:cs="Arial"/>
          <w:b/>
          <w:sz w:val="22"/>
          <w:szCs w:val="22"/>
        </w:rPr>
      </w:pPr>
    </w:p>
    <w:p w:rsidR="004E4738" w:rsidRPr="004E4738" w:rsidRDefault="004E4738" w:rsidP="00E03A65">
      <w:pPr>
        <w:jc w:val="both"/>
        <w:rPr>
          <w:rFonts w:ascii="Arial" w:hAnsi="Arial" w:cs="Arial"/>
          <w:sz w:val="22"/>
          <w:szCs w:val="22"/>
        </w:rPr>
      </w:pPr>
      <w:r w:rsidRPr="004E4738">
        <w:rPr>
          <w:rFonts w:ascii="Arial" w:hAnsi="Arial" w:cs="Arial"/>
          <w:sz w:val="22"/>
          <w:szCs w:val="22"/>
        </w:rPr>
        <w:t xml:space="preserve">The </w:t>
      </w:r>
      <w:proofErr w:type="gramStart"/>
      <w:r w:rsidRPr="004E4738">
        <w:rPr>
          <w:rFonts w:ascii="Arial" w:hAnsi="Arial" w:cs="Arial"/>
          <w:sz w:val="22"/>
          <w:szCs w:val="22"/>
        </w:rPr>
        <w:t xml:space="preserve">following policies were identified by the </w:t>
      </w:r>
      <w:proofErr w:type="spellStart"/>
      <w:r w:rsidRPr="004E4738">
        <w:rPr>
          <w:rFonts w:ascii="Arial" w:hAnsi="Arial" w:cs="Arial"/>
          <w:sz w:val="22"/>
          <w:szCs w:val="22"/>
        </w:rPr>
        <w:t>Headteacher</w:t>
      </w:r>
      <w:proofErr w:type="spellEnd"/>
      <w:r w:rsidRPr="004E4738">
        <w:rPr>
          <w:rFonts w:ascii="Arial" w:hAnsi="Arial" w:cs="Arial"/>
          <w:sz w:val="22"/>
          <w:szCs w:val="22"/>
        </w:rPr>
        <w:t xml:space="preserve"> as requiring annual approval</w:t>
      </w:r>
      <w:proofErr w:type="gramEnd"/>
      <w:r w:rsidRPr="004E4738">
        <w:rPr>
          <w:rFonts w:ascii="Arial" w:hAnsi="Arial" w:cs="Arial"/>
          <w:sz w:val="22"/>
          <w:szCs w:val="22"/>
        </w:rPr>
        <w:t>:</w:t>
      </w:r>
    </w:p>
    <w:p w:rsidR="004E4738" w:rsidRDefault="004E4738" w:rsidP="00E03A65">
      <w:pPr>
        <w:jc w:val="both"/>
        <w:rPr>
          <w:rFonts w:ascii="Arial" w:hAnsi="Arial" w:cs="Arial"/>
          <w:b/>
          <w:sz w:val="22"/>
          <w:szCs w:val="22"/>
        </w:rPr>
      </w:pPr>
    </w:p>
    <w:p w:rsidR="00982C5F" w:rsidRDefault="00DC64FC" w:rsidP="00DC64FC">
      <w:pPr>
        <w:ind w:left="720"/>
        <w:jc w:val="both"/>
        <w:rPr>
          <w:rFonts w:ascii="Arial" w:hAnsi="Arial" w:cs="Arial"/>
          <w:sz w:val="22"/>
          <w:szCs w:val="22"/>
        </w:rPr>
      </w:pPr>
      <w:r>
        <w:rPr>
          <w:rFonts w:ascii="Arial" w:hAnsi="Arial" w:cs="Arial"/>
          <w:sz w:val="22"/>
          <w:szCs w:val="22"/>
        </w:rPr>
        <w:t>6.8.1</w:t>
      </w:r>
      <w:r w:rsidR="00982C5F" w:rsidRPr="00E03A65">
        <w:rPr>
          <w:rFonts w:ascii="Arial" w:hAnsi="Arial" w:cs="Arial"/>
          <w:sz w:val="22"/>
          <w:szCs w:val="22"/>
        </w:rPr>
        <w:tab/>
      </w:r>
      <w:r>
        <w:rPr>
          <w:rFonts w:ascii="Arial" w:hAnsi="Arial" w:cs="Arial"/>
          <w:sz w:val="22"/>
          <w:szCs w:val="22"/>
        </w:rPr>
        <w:t>Pay</w:t>
      </w:r>
      <w:r w:rsidR="00982C5F" w:rsidRPr="00E03A65">
        <w:rPr>
          <w:rFonts w:ascii="Arial" w:hAnsi="Arial" w:cs="Arial"/>
          <w:sz w:val="22"/>
          <w:szCs w:val="22"/>
        </w:rPr>
        <w:t xml:space="preserve"> Policy</w:t>
      </w:r>
      <w:r>
        <w:rPr>
          <w:rFonts w:ascii="Arial" w:hAnsi="Arial" w:cs="Arial"/>
          <w:sz w:val="22"/>
          <w:szCs w:val="22"/>
        </w:rPr>
        <w:t xml:space="preserve"> 2020</w:t>
      </w:r>
    </w:p>
    <w:p w:rsidR="00DC64FC" w:rsidRDefault="00DC64FC" w:rsidP="00DC64FC">
      <w:pPr>
        <w:ind w:left="720"/>
        <w:jc w:val="both"/>
        <w:rPr>
          <w:rFonts w:ascii="Arial" w:hAnsi="Arial" w:cs="Arial"/>
          <w:sz w:val="22"/>
          <w:szCs w:val="22"/>
        </w:rPr>
      </w:pPr>
    </w:p>
    <w:p w:rsidR="00982C5F" w:rsidRPr="00E03A65" w:rsidRDefault="00DC64FC" w:rsidP="00DC64FC">
      <w:pPr>
        <w:ind w:left="720"/>
        <w:jc w:val="both"/>
        <w:rPr>
          <w:rFonts w:ascii="Arial" w:hAnsi="Arial" w:cs="Arial"/>
          <w:sz w:val="22"/>
          <w:szCs w:val="22"/>
        </w:rPr>
      </w:pPr>
      <w:r>
        <w:rPr>
          <w:rFonts w:ascii="Arial" w:hAnsi="Arial" w:cs="Arial"/>
          <w:sz w:val="22"/>
          <w:szCs w:val="22"/>
        </w:rPr>
        <w:t xml:space="preserve">The model Pay Policy was not available at the time of the meeting and </w:t>
      </w:r>
      <w:proofErr w:type="gramStart"/>
      <w:r>
        <w:rPr>
          <w:rFonts w:ascii="Arial" w:hAnsi="Arial" w:cs="Arial"/>
          <w:sz w:val="22"/>
          <w:szCs w:val="22"/>
        </w:rPr>
        <w:t>was therefore deferred</w:t>
      </w:r>
      <w:proofErr w:type="gramEnd"/>
      <w:r>
        <w:rPr>
          <w:rFonts w:ascii="Arial" w:hAnsi="Arial" w:cs="Arial"/>
          <w:sz w:val="22"/>
          <w:szCs w:val="22"/>
        </w:rPr>
        <w:t xml:space="preserve"> to the spring term.</w:t>
      </w:r>
    </w:p>
    <w:p w:rsidR="00982C5F" w:rsidRPr="00E03A65" w:rsidRDefault="00982C5F" w:rsidP="00DC64FC">
      <w:pPr>
        <w:ind w:left="720"/>
        <w:jc w:val="both"/>
        <w:rPr>
          <w:rFonts w:ascii="Arial" w:hAnsi="Arial" w:cs="Arial"/>
          <w:sz w:val="22"/>
          <w:szCs w:val="22"/>
        </w:rPr>
      </w:pPr>
    </w:p>
    <w:p w:rsidR="00982C5F" w:rsidRDefault="00982C5F" w:rsidP="00DC64FC">
      <w:pPr>
        <w:ind w:left="720"/>
        <w:jc w:val="both"/>
        <w:rPr>
          <w:rFonts w:ascii="Arial" w:hAnsi="Arial" w:cs="Arial"/>
          <w:sz w:val="22"/>
          <w:szCs w:val="22"/>
        </w:rPr>
      </w:pPr>
      <w:r w:rsidRPr="00E03A65">
        <w:rPr>
          <w:rFonts w:ascii="Arial" w:hAnsi="Arial" w:cs="Arial"/>
          <w:sz w:val="22"/>
          <w:szCs w:val="22"/>
        </w:rPr>
        <w:t>RESOLVED:</w:t>
      </w:r>
      <w:r w:rsidRPr="00E03A65">
        <w:rPr>
          <w:rFonts w:ascii="Arial" w:hAnsi="Arial" w:cs="Arial"/>
          <w:sz w:val="22"/>
          <w:szCs w:val="22"/>
        </w:rPr>
        <w:tab/>
        <w:t xml:space="preserve">To </w:t>
      </w:r>
      <w:r w:rsidR="00DC64FC">
        <w:rPr>
          <w:rFonts w:ascii="Arial" w:hAnsi="Arial" w:cs="Arial"/>
          <w:sz w:val="22"/>
          <w:szCs w:val="22"/>
        </w:rPr>
        <w:t>defer approval of the Pay Policy to the spring term meeting</w:t>
      </w:r>
      <w:r w:rsidRPr="00E03A65">
        <w:rPr>
          <w:rFonts w:ascii="Arial" w:hAnsi="Arial" w:cs="Arial"/>
          <w:sz w:val="22"/>
          <w:szCs w:val="22"/>
        </w:rPr>
        <w:t xml:space="preserve"> </w:t>
      </w:r>
    </w:p>
    <w:p w:rsidR="004E4738" w:rsidRDefault="004E4738" w:rsidP="00DC64FC">
      <w:pPr>
        <w:ind w:left="720"/>
        <w:jc w:val="both"/>
        <w:rPr>
          <w:rFonts w:ascii="Arial" w:hAnsi="Arial" w:cs="Arial"/>
          <w:sz w:val="22"/>
          <w:szCs w:val="22"/>
        </w:rPr>
      </w:pPr>
    </w:p>
    <w:p w:rsidR="004E4738" w:rsidRPr="00E03A65" w:rsidRDefault="00DC64FC" w:rsidP="00DC64FC">
      <w:pPr>
        <w:ind w:left="720"/>
        <w:jc w:val="both"/>
        <w:rPr>
          <w:rFonts w:ascii="Arial" w:hAnsi="Arial" w:cs="Arial"/>
          <w:sz w:val="22"/>
          <w:szCs w:val="22"/>
        </w:rPr>
      </w:pPr>
      <w:r>
        <w:rPr>
          <w:rFonts w:ascii="Arial" w:hAnsi="Arial" w:cs="Arial"/>
          <w:sz w:val="22"/>
          <w:szCs w:val="22"/>
        </w:rPr>
        <w:t>6.8.2</w:t>
      </w:r>
      <w:r>
        <w:rPr>
          <w:rFonts w:ascii="Arial" w:hAnsi="Arial" w:cs="Arial"/>
          <w:sz w:val="22"/>
          <w:szCs w:val="22"/>
        </w:rPr>
        <w:tab/>
        <w:t>EYFS</w:t>
      </w:r>
      <w:r w:rsidR="004E4738" w:rsidRPr="00E03A65">
        <w:rPr>
          <w:rFonts w:ascii="Arial" w:hAnsi="Arial" w:cs="Arial"/>
          <w:sz w:val="22"/>
          <w:szCs w:val="22"/>
        </w:rPr>
        <w:t xml:space="preserve"> Policy</w:t>
      </w:r>
    </w:p>
    <w:p w:rsidR="004E4738" w:rsidRPr="00E03A65" w:rsidRDefault="004E4738" w:rsidP="00DC64FC">
      <w:pPr>
        <w:ind w:left="720"/>
        <w:jc w:val="both"/>
        <w:rPr>
          <w:rFonts w:ascii="Arial" w:hAnsi="Arial" w:cs="Arial"/>
          <w:sz w:val="22"/>
          <w:szCs w:val="22"/>
        </w:rPr>
      </w:pPr>
    </w:p>
    <w:p w:rsidR="004E4738" w:rsidRDefault="004E4738" w:rsidP="00DC64FC">
      <w:pPr>
        <w:ind w:left="720"/>
        <w:jc w:val="both"/>
        <w:rPr>
          <w:rFonts w:ascii="Arial" w:hAnsi="Arial" w:cs="Arial"/>
          <w:sz w:val="22"/>
          <w:szCs w:val="22"/>
        </w:rPr>
      </w:pPr>
      <w:r w:rsidRPr="00E03A65">
        <w:rPr>
          <w:rFonts w:ascii="Arial" w:hAnsi="Arial" w:cs="Arial"/>
          <w:sz w:val="22"/>
          <w:szCs w:val="22"/>
        </w:rPr>
        <w:t>RESOLVED:</w:t>
      </w:r>
      <w:r w:rsidRPr="00E03A65">
        <w:rPr>
          <w:rFonts w:ascii="Arial" w:hAnsi="Arial" w:cs="Arial"/>
          <w:sz w:val="22"/>
          <w:szCs w:val="22"/>
        </w:rPr>
        <w:tab/>
        <w:t xml:space="preserve">To approve the </w:t>
      </w:r>
      <w:r w:rsidR="00DC64FC">
        <w:rPr>
          <w:rFonts w:ascii="Arial" w:hAnsi="Arial" w:cs="Arial"/>
          <w:sz w:val="22"/>
          <w:szCs w:val="22"/>
        </w:rPr>
        <w:t>EYFS</w:t>
      </w:r>
      <w:r w:rsidRPr="00E03A65">
        <w:rPr>
          <w:rFonts w:ascii="Arial" w:hAnsi="Arial" w:cs="Arial"/>
          <w:sz w:val="22"/>
          <w:szCs w:val="22"/>
        </w:rPr>
        <w:t xml:space="preserve"> Policy </w:t>
      </w:r>
    </w:p>
    <w:p w:rsidR="004E4738" w:rsidRDefault="004E4738" w:rsidP="00982C5F">
      <w:pPr>
        <w:jc w:val="both"/>
        <w:rPr>
          <w:rFonts w:ascii="Arial" w:hAnsi="Arial" w:cs="Arial"/>
          <w:sz w:val="22"/>
          <w:szCs w:val="22"/>
        </w:rPr>
      </w:pPr>
    </w:p>
    <w:p w:rsidR="001E179D" w:rsidRPr="00E03A65" w:rsidRDefault="004E4738" w:rsidP="00E03A65">
      <w:pPr>
        <w:jc w:val="both"/>
        <w:rPr>
          <w:rFonts w:ascii="Arial" w:hAnsi="Arial" w:cs="Arial"/>
          <w:b/>
          <w:sz w:val="22"/>
          <w:szCs w:val="22"/>
        </w:rPr>
      </w:pPr>
      <w:r>
        <w:rPr>
          <w:rFonts w:ascii="Arial" w:hAnsi="Arial" w:cs="Arial"/>
          <w:b/>
          <w:sz w:val="22"/>
          <w:szCs w:val="22"/>
        </w:rPr>
        <w:t>10</w:t>
      </w:r>
      <w:r w:rsidR="00E03A65" w:rsidRPr="00E03A65">
        <w:rPr>
          <w:rFonts w:ascii="Arial" w:hAnsi="Arial" w:cs="Arial"/>
          <w:b/>
          <w:sz w:val="22"/>
          <w:szCs w:val="22"/>
        </w:rPr>
        <w:tab/>
        <w:t>C</w:t>
      </w:r>
      <w:r w:rsidR="001E179D" w:rsidRPr="00E03A65">
        <w:rPr>
          <w:rFonts w:ascii="Arial" w:hAnsi="Arial" w:cs="Arial"/>
          <w:b/>
          <w:sz w:val="22"/>
          <w:szCs w:val="22"/>
        </w:rPr>
        <w:t>onfirmation of Governing Board and</w:t>
      </w:r>
      <w:r w:rsidR="003A2BF9" w:rsidRPr="00E03A65">
        <w:rPr>
          <w:rFonts w:ascii="Arial" w:hAnsi="Arial" w:cs="Arial"/>
          <w:b/>
          <w:sz w:val="22"/>
          <w:szCs w:val="22"/>
        </w:rPr>
        <w:t xml:space="preserve"> Committee meeting dates </w:t>
      </w:r>
    </w:p>
    <w:p w:rsidR="00594A4B" w:rsidRPr="006F41B2" w:rsidRDefault="00594A4B" w:rsidP="00D03CBC">
      <w:pPr>
        <w:jc w:val="both"/>
        <w:rPr>
          <w:rFonts w:ascii="Arial" w:hAnsi="Arial" w:cs="Arial"/>
          <w:sz w:val="22"/>
          <w:szCs w:val="22"/>
        </w:rPr>
      </w:pPr>
    </w:p>
    <w:p w:rsidR="006A46F6" w:rsidRDefault="00E86A6D" w:rsidP="00982C5F">
      <w:pPr>
        <w:jc w:val="both"/>
        <w:rPr>
          <w:rFonts w:ascii="Arial" w:hAnsi="Arial" w:cs="Arial"/>
          <w:sz w:val="22"/>
          <w:szCs w:val="22"/>
        </w:rPr>
      </w:pPr>
      <w:r w:rsidRPr="006A46F6">
        <w:rPr>
          <w:rFonts w:ascii="Arial" w:hAnsi="Arial" w:cs="Arial"/>
          <w:sz w:val="22"/>
          <w:szCs w:val="22"/>
        </w:rPr>
        <w:t>RESOLVED:</w:t>
      </w:r>
      <w:r w:rsidRPr="006A46F6">
        <w:rPr>
          <w:rFonts w:ascii="Arial" w:hAnsi="Arial" w:cs="Arial"/>
          <w:sz w:val="22"/>
          <w:szCs w:val="22"/>
        </w:rPr>
        <w:tab/>
      </w:r>
      <w:r w:rsidR="006A46F6" w:rsidRPr="006A46F6">
        <w:rPr>
          <w:rFonts w:ascii="Arial" w:hAnsi="Arial" w:cs="Arial"/>
          <w:sz w:val="22"/>
          <w:szCs w:val="22"/>
        </w:rPr>
        <w:t>To note the following dates for spring term 2021:</w:t>
      </w:r>
    </w:p>
    <w:p w:rsidR="006A46F6" w:rsidRDefault="006A46F6" w:rsidP="00982C5F">
      <w:pPr>
        <w:jc w:val="both"/>
        <w:rPr>
          <w:rFonts w:ascii="Arial" w:hAnsi="Arial" w:cs="Arial"/>
          <w:sz w:val="22"/>
          <w:szCs w:val="22"/>
        </w:rPr>
      </w:pPr>
    </w:p>
    <w:p w:rsidR="006A46F6" w:rsidRDefault="006A46F6" w:rsidP="00982C5F">
      <w:pPr>
        <w:jc w:val="both"/>
        <w:rPr>
          <w:rFonts w:ascii="Arial" w:hAnsi="Arial" w:cs="Arial"/>
          <w:sz w:val="22"/>
          <w:szCs w:val="22"/>
        </w:rPr>
      </w:pPr>
      <w:r>
        <w:rPr>
          <w:rFonts w:ascii="Arial" w:hAnsi="Arial" w:cs="Arial"/>
          <w:sz w:val="22"/>
          <w:szCs w:val="22"/>
        </w:rPr>
        <w:tab/>
      </w:r>
      <w:r>
        <w:rPr>
          <w:rFonts w:ascii="Arial" w:hAnsi="Arial" w:cs="Arial"/>
          <w:sz w:val="22"/>
          <w:szCs w:val="22"/>
        </w:rPr>
        <w:tab/>
        <w:t>Covid-19 Oversight Panel – Tuesday 12 January 2021 at 4:00 pm</w:t>
      </w:r>
    </w:p>
    <w:p w:rsidR="006A46F6" w:rsidRDefault="006A46F6" w:rsidP="00982C5F">
      <w:pPr>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Curiculum</w:t>
      </w:r>
      <w:proofErr w:type="spellEnd"/>
      <w:r>
        <w:rPr>
          <w:rFonts w:ascii="Arial" w:hAnsi="Arial" w:cs="Arial"/>
          <w:sz w:val="22"/>
          <w:szCs w:val="22"/>
        </w:rPr>
        <w:t xml:space="preserve"> and Standards Committee - Wednesday 10 February 2021 at 5:00 pm</w:t>
      </w:r>
    </w:p>
    <w:p w:rsidR="006A46F6" w:rsidRDefault="006A46F6" w:rsidP="00982C5F">
      <w:pPr>
        <w:jc w:val="both"/>
        <w:rPr>
          <w:rFonts w:ascii="Arial" w:hAnsi="Arial" w:cs="Arial"/>
          <w:sz w:val="22"/>
          <w:szCs w:val="22"/>
        </w:rPr>
      </w:pPr>
      <w:r>
        <w:rPr>
          <w:rFonts w:ascii="Arial" w:hAnsi="Arial" w:cs="Arial"/>
          <w:sz w:val="22"/>
          <w:szCs w:val="22"/>
        </w:rPr>
        <w:tab/>
      </w:r>
      <w:r>
        <w:rPr>
          <w:rFonts w:ascii="Arial" w:hAnsi="Arial" w:cs="Arial"/>
          <w:sz w:val="22"/>
          <w:szCs w:val="22"/>
        </w:rPr>
        <w:tab/>
        <w:t>Finance, Personnel and Premises Committee – Monday 1 March 2021 at 9:00 am</w:t>
      </w:r>
    </w:p>
    <w:p w:rsidR="006A46F6" w:rsidRDefault="006A46F6" w:rsidP="006A46F6">
      <w:pPr>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Governing Board – </w:t>
      </w:r>
      <w:r w:rsidR="0073736B" w:rsidRPr="0073736B">
        <w:rPr>
          <w:rFonts w:ascii="Arial" w:hAnsi="Arial" w:cs="Arial"/>
          <w:sz w:val="22"/>
          <w:szCs w:val="22"/>
        </w:rPr>
        <w:t xml:space="preserve">Wednesday 10 March </w:t>
      </w:r>
      <w:r w:rsidRPr="0073736B">
        <w:rPr>
          <w:rFonts w:ascii="Arial" w:hAnsi="Arial" w:cs="Arial"/>
          <w:sz w:val="22"/>
          <w:szCs w:val="22"/>
        </w:rPr>
        <w:t>2021</w:t>
      </w:r>
      <w:r>
        <w:rPr>
          <w:rFonts w:ascii="Arial" w:hAnsi="Arial" w:cs="Arial"/>
          <w:sz w:val="22"/>
          <w:szCs w:val="22"/>
        </w:rPr>
        <w:t xml:space="preserve"> at 5:00 pm</w:t>
      </w:r>
    </w:p>
    <w:p w:rsidR="00982C5F" w:rsidRDefault="00982C5F" w:rsidP="00982C5F">
      <w:pPr>
        <w:jc w:val="both"/>
        <w:rPr>
          <w:rFonts w:ascii="Arial" w:hAnsi="Arial" w:cs="Arial"/>
          <w:sz w:val="22"/>
          <w:szCs w:val="22"/>
        </w:rPr>
      </w:pPr>
    </w:p>
    <w:p w:rsidR="00982C5F" w:rsidRPr="00982C5F" w:rsidRDefault="004E4738" w:rsidP="00982C5F">
      <w:pPr>
        <w:jc w:val="both"/>
        <w:rPr>
          <w:rFonts w:ascii="Arial" w:hAnsi="Arial" w:cs="Arial"/>
          <w:b/>
          <w:sz w:val="22"/>
          <w:szCs w:val="22"/>
        </w:rPr>
      </w:pPr>
      <w:r>
        <w:rPr>
          <w:rFonts w:ascii="Arial" w:hAnsi="Arial" w:cs="Arial"/>
          <w:b/>
          <w:sz w:val="22"/>
          <w:szCs w:val="22"/>
        </w:rPr>
        <w:t>11</w:t>
      </w:r>
      <w:r w:rsidR="00982C5F" w:rsidRPr="00982C5F">
        <w:rPr>
          <w:rFonts w:ascii="Arial" w:hAnsi="Arial" w:cs="Arial"/>
          <w:b/>
          <w:sz w:val="22"/>
          <w:szCs w:val="22"/>
        </w:rPr>
        <w:tab/>
        <w:t>Any Other Business</w:t>
      </w:r>
    </w:p>
    <w:p w:rsidR="00982C5F" w:rsidRDefault="00982C5F" w:rsidP="00982C5F">
      <w:pPr>
        <w:jc w:val="both"/>
        <w:rPr>
          <w:rFonts w:ascii="Arial" w:hAnsi="Arial" w:cs="Arial"/>
          <w:sz w:val="22"/>
          <w:szCs w:val="22"/>
        </w:rPr>
      </w:pPr>
    </w:p>
    <w:p w:rsidR="00DC64FC" w:rsidRDefault="00DC64FC" w:rsidP="00982C5F">
      <w:pPr>
        <w:jc w:val="both"/>
        <w:rPr>
          <w:rFonts w:ascii="Arial" w:hAnsi="Arial" w:cs="Arial"/>
          <w:sz w:val="22"/>
          <w:szCs w:val="22"/>
        </w:rPr>
      </w:pPr>
      <w:r>
        <w:rPr>
          <w:rFonts w:ascii="Arial" w:hAnsi="Arial" w:cs="Arial"/>
          <w:sz w:val="22"/>
          <w:szCs w:val="22"/>
        </w:rPr>
        <w:t>11.1</w:t>
      </w:r>
      <w:r>
        <w:rPr>
          <w:rFonts w:ascii="Arial" w:hAnsi="Arial" w:cs="Arial"/>
          <w:sz w:val="22"/>
          <w:szCs w:val="22"/>
        </w:rPr>
        <w:tab/>
        <w:t xml:space="preserve">Safeguarding </w:t>
      </w:r>
    </w:p>
    <w:p w:rsidR="00DC64FC" w:rsidRDefault="00DC64FC" w:rsidP="00982C5F">
      <w:pPr>
        <w:jc w:val="both"/>
        <w:rPr>
          <w:rFonts w:ascii="Arial" w:hAnsi="Arial" w:cs="Arial"/>
          <w:sz w:val="22"/>
          <w:szCs w:val="22"/>
        </w:rPr>
      </w:pPr>
    </w:p>
    <w:p w:rsidR="00DC64FC" w:rsidRDefault="00DC64FC" w:rsidP="00982C5F">
      <w:pPr>
        <w:jc w:val="both"/>
        <w:rPr>
          <w:rFonts w:ascii="Arial" w:hAnsi="Arial" w:cs="Arial"/>
          <w:sz w:val="22"/>
          <w:szCs w:val="22"/>
        </w:rPr>
      </w:pPr>
      <w:r>
        <w:rPr>
          <w:rFonts w:ascii="Arial" w:hAnsi="Arial" w:cs="Arial"/>
          <w:sz w:val="22"/>
          <w:szCs w:val="22"/>
        </w:rPr>
        <w:t xml:space="preserve">Mrs Sharif had completed safeguarding training and commented that vulnerable children were most at risk of non </w:t>
      </w:r>
      <w:proofErr w:type="spellStart"/>
      <w:r>
        <w:rPr>
          <w:rFonts w:ascii="Arial" w:hAnsi="Arial" w:cs="Arial"/>
          <w:sz w:val="22"/>
          <w:szCs w:val="22"/>
        </w:rPr>
        <w:t>Covid</w:t>
      </w:r>
      <w:proofErr w:type="spellEnd"/>
      <w:r>
        <w:rPr>
          <w:rFonts w:ascii="Arial" w:hAnsi="Arial" w:cs="Arial"/>
          <w:sz w:val="22"/>
          <w:szCs w:val="22"/>
        </w:rPr>
        <w:t xml:space="preserve">-related attendance.  The </w:t>
      </w:r>
      <w:proofErr w:type="spellStart"/>
      <w:r>
        <w:rPr>
          <w:rFonts w:ascii="Arial" w:hAnsi="Arial" w:cs="Arial"/>
          <w:sz w:val="22"/>
          <w:szCs w:val="22"/>
        </w:rPr>
        <w:t>Headteacher</w:t>
      </w:r>
      <w:proofErr w:type="spellEnd"/>
      <w:r>
        <w:rPr>
          <w:rFonts w:ascii="Arial" w:hAnsi="Arial" w:cs="Arial"/>
          <w:sz w:val="22"/>
          <w:szCs w:val="22"/>
        </w:rPr>
        <w:t xml:space="preserve"> acknowledged that it was a Tameside-</w:t>
      </w:r>
      <w:r>
        <w:rPr>
          <w:rFonts w:ascii="Arial" w:hAnsi="Arial" w:cs="Arial"/>
          <w:sz w:val="22"/>
          <w:szCs w:val="22"/>
        </w:rPr>
        <w:lastRenderedPageBreak/>
        <w:t xml:space="preserve">wide problem but she </w:t>
      </w:r>
      <w:proofErr w:type="gramStart"/>
      <w:r>
        <w:rPr>
          <w:rFonts w:ascii="Arial" w:hAnsi="Arial" w:cs="Arial"/>
          <w:sz w:val="22"/>
          <w:szCs w:val="22"/>
        </w:rPr>
        <w:t>was not legally allowed</w:t>
      </w:r>
      <w:proofErr w:type="gramEnd"/>
      <w:r>
        <w:rPr>
          <w:rFonts w:ascii="Arial" w:hAnsi="Arial" w:cs="Arial"/>
          <w:sz w:val="22"/>
          <w:szCs w:val="22"/>
        </w:rPr>
        <w:t xml:space="preserve"> to request evidence of test results.  Some families were on attendance plans.</w:t>
      </w:r>
    </w:p>
    <w:p w:rsidR="00DC64FC" w:rsidRDefault="00DC64FC" w:rsidP="00982C5F">
      <w:pPr>
        <w:jc w:val="both"/>
        <w:rPr>
          <w:rFonts w:ascii="Arial" w:hAnsi="Arial" w:cs="Arial"/>
          <w:sz w:val="22"/>
          <w:szCs w:val="22"/>
        </w:rPr>
      </w:pPr>
    </w:p>
    <w:p w:rsidR="00DC64FC" w:rsidRDefault="00DC64FC" w:rsidP="00982C5F">
      <w:pPr>
        <w:jc w:val="both"/>
        <w:rPr>
          <w:rFonts w:ascii="Arial" w:hAnsi="Arial" w:cs="Arial"/>
          <w:sz w:val="22"/>
          <w:szCs w:val="22"/>
        </w:rPr>
      </w:pPr>
      <w:r>
        <w:rPr>
          <w:rFonts w:ascii="Arial" w:hAnsi="Arial" w:cs="Arial"/>
          <w:sz w:val="22"/>
          <w:szCs w:val="22"/>
        </w:rPr>
        <w:t>11.2</w:t>
      </w:r>
      <w:r>
        <w:rPr>
          <w:rFonts w:ascii="Arial" w:hAnsi="Arial" w:cs="Arial"/>
          <w:sz w:val="22"/>
          <w:szCs w:val="22"/>
        </w:rPr>
        <w:tab/>
        <w:t>Year 1</w:t>
      </w:r>
    </w:p>
    <w:p w:rsidR="00DC64FC" w:rsidRDefault="00DC64FC" w:rsidP="00982C5F">
      <w:pPr>
        <w:jc w:val="both"/>
        <w:rPr>
          <w:rFonts w:ascii="Arial" w:hAnsi="Arial" w:cs="Arial"/>
          <w:sz w:val="22"/>
          <w:szCs w:val="22"/>
        </w:rPr>
      </w:pPr>
    </w:p>
    <w:p w:rsidR="00DC64FC" w:rsidRDefault="00DC64FC" w:rsidP="00982C5F">
      <w:pPr>
        <w:jc w:val="both"/>
        <w:rPr>
          <w:rFonts w:ascii="Arial" w:hAnsi="Arial" w:cs="Arial"/>
          <w:sz w:val="22"/>
          <w:szCs w:val="22"/>
        </w:rPr>
      </w:pPr>
      <w:r>
        <w:rPr>
          <w:rFonts w:ascii="Arial" w:hAnsi="Arial" w:cs="Arial"/>
          <w:sz w:val="22"/>
          <w:szCs w:val="22"/>
        </w:rPr>
        <w:t>Mrs Lister had asked governors’ for permission to return the Y1 tables to their positions pre-</w:t>
      </w:r>
      <w:proofErr w:type="spellStart"/>
      <w:r>
        <w:rPr>
          <w:rFonts w:ascii="Arial" w:hAnsi="Arial" w:cs="Arial"/>
          <w:sz w:val="22"/>
          <w:szCs w:val="22"/>
        </w:rPr>
        <w:t>Covid</w:t>
      </w:r>
      <w:proofErr w:type="spellEnd"/>
      <w:r>
        <w:rPr>
          <w:rFonts w:ascii="Arial" w:hAnsi="Arial" w:cs="Arial"/>
          <w:sz w:val="22"/>
          <w:szCs w:val="22"/>
        </w:rPr>
        <w:t xml:space="preserve">.  Governors discussed the rationale and agreed as the change was within guidance.  The </w:t>
      </w:r>
      <w:proofErr w:type="spellStart"/>
      <w:r>
        <w:rPr>
          <w:rFonts w:ascii="Arial" w:hAnsi="Arial" w:cs="Arial"/>
          <w:sz w:val="22"/>
          <w:szCs w:val="22"/>
        </w:rPr>
        <w:t>Headteacher</w:t>
      </w:r>
      <w:proofErr w:type="spellEnd"/>
      <w:r>
        <w:rPr>
          <w:rFonts w:ascii="Arial" w:hAnsi="Arial" w:cs="Arial"/>
          <w:sz w:val="22"/>
          <w:szCs w:val="22"/>
        </w:rPr>
        <w:t xml:space="preserve"> confirmed that the risk assessment would be adapted.  </w:t>
      </w:r>
    </w:p>
    <w:p w:rsidR="00DC64FC" w:rsidRDefault="00DC64FC" w:rsidP="00982C5F">
      <w:pPr>
        <w:jc w:val="both"/>
        <w:rPr>
          <w:rFonts w:ascii="Arial" w:hAnsi="Arial" w:cs="Arial"/>
          <w:sz w:val="22"/>
          <w:szCs w:val="22"/>
        </w:rPr>
      </w:pPr>
    </w:p>
    <w:p w:rsidR="00DC64FC" w:rsidRDefault="00DC64FC" w:rsidP="00982C5F">
      <w:pPr>
        <w:jc w:val="both"/>
        <w:rPr>
          <w:rFonts w:ascii="Arial" w:hAnsi="Arial" w:cs="Arial"/>
          <w:sz w:val="22"/>
          <w:szCs w:val="22"/>
        </w:rPr>
      </w:pPr>
      <w:r>
        <w:rPr>
          <w:rFonts w:ascii="Arial" w:hAnsi="Arial" w:cs="Arial"/>
          <w:sz w:val="22"/>
          <w:szCs w:val="22"/>
        </w:rPr>
        <w:t>11.3</w:t>
      </w:r>
      <w:r>
        <w:rPr>
          <w:rFonts w:ascii="Arial" w:hAnsi="Arial" w:cs="Arial"/>
          <w:sz w:val="22"/>
          <w:szCs w:val="22"/>
        </w:rPr>
        <w:tab/>
        <w:t>National Governors’ Association (NGA)</w:t>
      </w:r>
    </w:p>
    <w:p w:rsidR="00DC64FC" w:rsidRDefault="00DC64FC" w:rsidP="00982C5F">
      <w:pPr>
        <w:jc w:val="both"/>
        <w:rPr>
          <w:rFonts w:ascii="Arial" w:hAnsi="Arial" w:cs="Arial"/>
          <w:sz w:val="22"/>
          <w:szCs w:val="22"/>
        </w:rPr>
      </w:pPr>
    </w:p>
    <w:p w:rsidR="00DC64FC" w:rsidRDefault="00DC64FC" w:rsidP="00982C5F">
      <w:pPr>
        <w:jc w:val="both"/>
        <w:rPr>
          <w:rFonts w:ascii="Arial" w:hAnsi="Arial" w:cs="Arial"/>
          <w:sz w:val="22"/>
          <w:szCs w:val="22"/>
        </w:rPr>
      </w:pPr>
      <w:r>
        <w:rPr>
          <w:rFonts w:ascii="Arial" w:hAnsi="Arial" w:cs="Arial"/>
          <w:sz w:val="22"/>
          <w:szCs w:val="22"/>
        </w:rPr>
        <w:t xml:space="preserve">A governor had emailed the NGA link to governors as school had purchased NGA Gold membership. </w:t>
      </w:r>
    </w:p>
    <w:p w:rsidR="00EF1423" w:rsidRPr="00EF1423" w:rsidRDefault="006342BD" w:rsidP="00EF1423">
      <w:pPr>
        <w:rPr>
          <w:rFonts w:ascii="Arial" w:hAnsi="Arial" w:cs="Arial"/>
          <w:sz w:val="22"/>
          <w:szCs w:val="22"/>
        </w:rPr>
      </w:pPr>
      <w:hyperlink r:id="rId8" w:history="1">
        <w:r w:rsidR="00EF1423" w:rsidRPr="002B3F5D">
          <w:rPr>
            <w:rStyle w:val="Hyperlink"/>
            <w:rFonts w:ascii="Arial" w:hAnsi="Arial" w:cs="Arial"/>
            <w:sz w:val="22"/>
            <w:szCs w:val="22"/>
          </w:rPr>
          <w:t>enquiries@nga.org.uk</w:t>
        </w:r>
      </w:hyperlink>
      <w:r w:rsidR="00EF1423" w:rsidRPr="00EF1423">
        <w:rPr>
          <w:rFonts w:ascii="Arial" w:hAnsi="Arial" w:cs="Arial"/>
          <w:sz w:val="22"/>
          <w:szCs w:val="22"/>
        </w:rPr>
        <w:t xml:space="preserve">. </w:t>
      </w:r>
      <w:r w:rsidR="00EF1423">
        <w:rPr>
          <w:rFonts w:ascii="Arial" w:hAnsi="Arial" w:cs="Arial"/>
          <w:sz w:val="22"/>
          <w:szCs w:val="22"/>
        </w:rPr>
        <w:t xml:space="preserve"> She encouraged governors to access the website for advice and training.</w:t>
      </w:r>
    </w:p>
    <w:p w:rsidR="00DC64FC" w:rsidRDefault="00DC64FC" w:rsidP="00982C5F">
      <w:pPr>
        <w:jc w:val="both"/>
        <w:rPr>
          <w:rFonts w:ascii="Arial" w:hAnsi="Arial" w:cs="Arial"/>
          <w:sz w:val="22"/>
          <w:szCs w:val="22"/>
        </w:rPr>
      </w:pPr>
    </w:p>
    <w:p w:rsidR="00DC64FC" w:rsidRDefault="00DC64FC" w:rsidP="00982C5F">
      <w:pPr>
        <w:jc w:val="both"/>
        <w:rPr>
          <w:rFonts w:ascii="Arial" w:hAnsi="Arial" w:cs="Arial"/>
          <w:sz w:val="22"/>
          <w:szCs w:val="22"/>
        </w:rPr>
      </w:pPr>
      <w:r>
        <w:rPr>
          <w:rFonts w:ascii="Arial" w:hAnsi="Arial" w:cs="Arial"/>
          <w:sz w:val="22"/>
          <w:szCs w:val="22"/>
        </w:rPr>
        <w:t>11.4</w:t>
      </w:r>
      <w:r>
        <w:rPr>
          <w:rFonts w:ascii="Arial" w:hAnsi="Arial" w:cs="Arial"/>
          <w:sz w:val="22"/>
          <w:szCs w:val="22"/>
        </w:rPr>
        <w:tab/>
        <w:t xml:space="preserve"> Donations</w:t>
      </w:r>
    </w:p>
    <w:p w:rsidR="00DC64FC" w:rsidRDefault="00DC64FC" w:rsidP="00982C5F">
      <w:pPr>
        <w:jc w:val="both"/>
        <w:rPr>
          <w:rFonts w:ascii="Arial" w:hAnsi="Arial" w:cs="Arial"/>
          <w:sz w:val="22"/>
          <w:szCs w:val="22"/>
        </w:rPr>
      </w:pPr>
    </w:p>
    <w:p w:rsidR="00DC64FC" w:rsidRDefault="00DC64FC" w:rsidP="00982C5F">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was grateful to the local community for providing donations to 44 </w:t>
      </w:r>
      <w:proofErr w:type="spellStart"/>
      <w:r>
        <w:rPr>
          <w:rFonts w:ascii="Arial" w:hAnsi="Arial" w:cs="Arial"/>
          <w:sz w:val="22"/>
          <w:szCs w:val="22"/>
        </w:rPr>
        <w:t>Buckton</w:t>
      </w:r>
      <w:proofErr w:type="spellEnd"/>
      <w:r>
        <w:rPr>
          <w:rFonts w:ascii="Arial" w:hAnsi="Arial" w:cs="Arial"/>
          <w:sz w:val="22"/>
          <w:szCs w:val="22"/>
        </w:rPr>
        <w:t xml:space="preserve"> Vale families who needed support.  Stalybridge Celtic Juniors </w:t>
      </w:r>
      <w:proofErr w:type="gramStart"/>
      <w:r>
        <w:rPr>
          <w:rFonts w:ascii="Arial" w:hAnsi="Arial" w:cs="Arial"/>
          <w:sz w:val="22"/>
          <w:szCs w:val="22"/>
        </w:rPr>
        <w:t>were also thanked</w:t>
      </w:r>
      <w:proofErr w:type="gramEnd"/>
      <w:r>
        <w:rPr>
          <w:rFonts w:ascii="Arial" w:hAnsi="Arial" w:cs="Arial"/>
          <w:sz w:val="22"/>
          <w:szCs w:val="22"/>
        </w:rPr>
        <w:t xml:space="preserve"> for donating toys.  </w:t>
      </w:r>
    </w:p>
    <w:p w:rsidR="00DC64FC" w:rsidRDefault="00DC64FC" w:rsidP="00982C5F">
      <w:pPr>
        <w:jc w:val="both"/>
        <w:rPr>
          <w:rFonts w:ascii="Arial" w:hAnsi="Arial" w:cs="Arial"/>
          <w:sz w:val="22"/>
          <w:szCs w:val="22"/>
        </w:rPr>
      </w:pPr>
    </w:p>
    <w:p w:rsidR="00EF1423" w:rsidRDefault="00EF1423" w:rsidP="00982C5F">
      <w:pPr>
        <w:jc w:val="both"/>
        <w:rPr>
          <w:rFonts w:ascii="Arial" w:hAnsi="Arial" w:cs="Arial"/>
          <w:sz w:val="22"/>
          <w:szCs w:val="22"/>
        </w:rPr>
      </w:pPr>
      <w:r>
        <w:rPr>
          <w:rFonts w:ascii="Arial" w:hAnsi="Arial" w:cs="Arial"/>
          <w:sz w:val="22"/>
          <w:szCs w:val="22"/>
        </w:rPr>
        <w:t xml:space="preserve">Finally, the Chair thanked the </w:t>
      </w:r>
      <w:proofErr w:type="spellStart"/>
      <w:r>
        <w:rPr>
          <w:rFonts w:ascii="Arial" w:hAnsi="Arial" w:cs="Arial"/>
          <w:sz w:val="22"/>
          <w:szCs w:val="22"/>
        </w:rPr>
        <w:t>Headteacher</w:t>
      </w:r>
      <w:proofErr w:type="spellEnd"/>
      <w:r>
        <w:rPr>
          <w:rFonts w:ascii="Arial" w:hAnsi="Arial" w:cs="Arial"/>
          <w:sz w:val="22"/>
          <w:szCs w:val="22"/>
        </w:rPr>
        <w:t xml:space="preserve"> and all the staff for the amazing events that they had arranged for the children.  The </w:t>
      </w:r>
      <w:proofErr w:type="spellStart"/>
      <w:r>
        <w:rPr>
          <w:rFonts w:ascii="Arial" w:hAnsi="Arial" w:cs="Arial"/>
          <w:sz w:val="22"/>
          <w:szCs w:val="22"/>
        </w:rPr>
        <w:t>Headteacher</w:t>
      </w:r>
      <w:proofErr w:type="spellEnd"/>
      <w:r>
        <w:rPr>
          <w:rFonts w:ascii="Arial" w:hAnsi="Arial" w:cs="Arial"/>
          <w:sz w:val="22"/>
          <w:szCs w:val="22"/>
        </w:rPr>
        <w:t xml:space="preserve"> had received emailed from parents thanking staff for their work in making the Christmas season special.</w:t>
      </w:r>
    </w:p>
    <w:p w:rsidR="00EF1423" w:rsidRDefault="00EF1423" w:rsidP="00982C5F">
      <w:pPr>
        <w:jc w:val="both"/>
        <w:rPr>
          <w:rFonts w:ascii="Arial" w:hAnsi="Arial" w:cs="Arial"/>
          <w:sz w:val="22"/>
          <w:szCs w:val="22"/>
        </w:rPr>
      </w:pPr>
    </w:p>
    <w:p w:rsidR="00982C5F" w:rsidRDefault="00982C5F" w:rsidP="00982C5F">
      <w:pPr>
        <w:jc w:val="both"/>
        <w:rPr>
          <w:rFonts w:ascii="Arial" w:hAnsi="Arial" w:cs="Arial"/>
          <w:sz w:val="22"/>
          <w:szCs w:val="22"/>
        </w:rPr>
      </w:pPr>
      <w:r>
        <w:rPr>
          <w:rFonts w:ascii="Arial" w:hAnsi="Arial" w:cs="Arial"/>
          <w:sz w:val="22"/>
          <w:szCs w:val="22"/>
        </w:rPr>
        <w:t xml:space="preserve">There being no further items for discussion, the meeting closed with a final reminder that the </w:t>
      </w:r>
      <w:proofErr w:type="gramStart"/>
      <w:r>
        <w:rPr>
          <w:rFonts w:ascii="Arial" w:hAnsi="Arial" w:cs="Arial"/>
          <w:sz w:val="22"/>
          <w:szCs w:val="22"/>
        </w:rPr>
        <w:t>discussions which had taken place</w:t>
      </w:r>
      <w:proofErr w:type="gramEnd"/>
      <w:r>
        <w:rPr>
          <w:rFonts w:ascii="Arial" w:hAnsi="Arial" w:cs="Arial"/>
          <w:sz w:val="22"/>
          <w:szCs w:val="22"/>
        </w:rPr>
        <w:t xml:space="preserve"> were confidential.</w:t>
      </w:r>
      <w:r w:rsidR="00EF1423">
        <w:rPr>
          <w:rFonts w:ascii="Arial" w:hAnsi="Arial" w:cs="Arial"/>
          <w:sz w:val="22"/>
          <w:szCs w:val="22"/>
        </w:rPr>
        <w:t xml:space="preserve">  </w:t>
      </w:r>
    </w:p>
    <w:p w:rsidR="00CA6679" w:rsidRDefault="00CA6679" w:rsidP="00982C5F">
      <w:pPr>
        <w:jc w:val="both"/>
        <w:rPr>
          <w:rFonts w:ascii="Arial" w:hAnsi="Arial" w:cs="Arial"/>
          <w:sz w:val="22"/>
          <w:szCs w:val="22"/>
        </w:rPr>
      </w:pPr>
    </w:p>
    <w:p w:rsidR="00EC4D0A" w:rsidRPr="006F41B2" w:rsidRDefault="00EC4D0A" w:rsidP="00D03CBC">
      <w:pPr>
        <w:jc w:val="both"/>
        <w:rPr>
          <w:rFonts w:ascii="Arial" w:hAnsi="Arial" w:cs="Arial"/>
          <w:sz w:val="22"/>
          <w:szCs w:val="22"/>
        </w:rPr>
      </w:pPr>
    </w:p>
    <w:tbl>
      <w:tblPr>
        <w:tblStyle w:val="TableGrid"/>
        <w:tblW w:w="0" w:type="auto"/>
        <w:tblLook w:val="04A0" w:firstRow="1" w:lastRow="0" w:firstColumn="1" w:lastColumn="0" w:noHBand="0" w:noVBand="1"/>
      </w:tblPr>
      <w:tblGrid>
        <w:gridCol w:w="1809"/>
        <w:gridCol w:w="709"/>
      </w:tblGrid>
      <w:tr w:rsidR="006F41B2" w:rsidRPr="00E03A65" w:rsidTr="000F6866">
        <w:tc>
          <w:tcPr>
            <w:tcW w:w="1809" w:type="dxa"/>
          </w:tcPr>
          <w:p w:rsidR="000F4253" w:rsidRPr="00150643" w:rsidRDefault="000F4253" w:rsidP="00D03CBC">
            <w:pPr>
              <w:jc w:val="both"/>
              <w:rPr>
                <w:rFonts w:ascii="Arial" w:hAnsi="Arial" w:cs="Arial"/>
                <w:i/>
                <w:sz w:val="18"/>
                <w:szCs w:val="18"/>
              </w:rPr>
            </w:pPr>
            <w:r w:rsidRPr="00150643">
              <w:rPr>
                <w:rFonts w:ascii="Arial" w:hAnsi="Arial" w:cs="Arial"/>
                <w:i/>
                <w:sz w:val="18"/>
                <w:szCs w:val="18"/>
              </w:rPr>
              <w:t>Meeting details</w:t>
            </w:r>
          </w:p>
        </w:tc>
        <w:tc>
          <w:tcPr>
            <w:tcW w:w="709" w:type="dxa"/>
          </w:tcPr>
          <w:p w:rsidR="000F4253" w:rsidRPr="00150643" w:rsidRDefault="000F4253" w:rsidP="00D03CBC">
            <w:pPr>
              <w:jc w:val="both"/>
              <w:rPr>
                <w:rFonts w:ascii="Arial" w:hAnsi="Arial" w:cs="Arial"/>
                <w:i/>
                <w:sz w:val="18"/>
                <w:szCs w:val="18"/>
              </w:rPr>
            </w:pPr>
          </w:p>
        </w:tc>
      </w:tr>
      <w:tr w:rsidR="006F41B2" w:rsidRPr="00E03A65" w:rsidTr="000F6866">
        <w:tc>
          <w:tcPr>
            <w:tcW w:w="1809" w:type="dxa"/>
          </w:tcPr>
          <w:p w:rsidR="000F4253" w:rsidRPr="00150643" w:rsidRDefault="000F4253" w:rsidP="00D03CBC">
            <w:pPr>
              <w:jc w:val="both"/>
              <w:rPr>
                <w:rFonts w:ascii="Arial" w:hAnsi="Arial" w:cs="Arial"/>
                <w:i/>
                <w:sz w:val="18"/>
                <w:szCs w:val="18"/>
              </w:rPr>
            </w:pPr>
            <w:r w:rsidRPr="00150643">
              <w:rPr>
                <w:rFonts w:ascii="Arial" w:hAnsi="Arial" w:cs="Arial"/>
                <w:i/>
                <w:sz w:val="18"/>
                <w:szCs w:val="18"/>
              </w:rPr>
              <w:t>Time started</w:t>
            </w:r>
          </w:p>
        </w:tc>
        <w:tc>
          <w:tcPr>
            <w:tcW w:w="709" w:type="dxa"/>
          </w:tcPr>
          <w:p w:rsidR="000F4253" w:rsidRPr="00150643" w:rsidRDefault="00EF1423" w:rsidP="00D03CBC">
            <w:pPr>
              <w:jc w:val="both"/>
              <w:rPr>
                <w:rFonts w:ascii="Arial" w:hAnsi="Arial" w:cs="Arial"/>
                <w:i/>
                <w:sz w:val="18"/>
                <w:szCs w:val="18"/>
              </w:rPr>
            </w:pPr>
            <w:r>
              <w:rPr>
                <w:rFonts w:ascii="Arial" w:hAnsi="Arial" w:cs="Arial"/>
                <w:i/>
                <w:sz w:val="18"/>
                <w:szCs w:val="18"/>
              </w:rPr>
              <w:t>1700</w:t>
            </w:r>
          </w:p>
        </w:tc>
      </w:tr>
      <w:tr w:rsidR="000F4253" w:rsidRPr="00E03A65" w:rsidTr="000F6866">
        <w:tc>
          <w:tcPr>
            <w:tcW w:w="1809" w:type="dxa"/>
          </w:tcPr>
          <w:p w:rsidR="000F4253" w:rsidRPr="00150643" w:rsidRDefault="000F4253" w:rsidP="00D03CBC">
            <w:pPr>
              <w:jc w:val="both"/>
              <w:rPr>
                <w:rFonts w:ascii="Arial" w:hAnsi="Arial" w:cs="Arial"/>
                <w:i/>
                <w:sz w:val="18"/>
                <w:szCs w:val="18"/>
              </w:rPr>
            </w:pPr>
            <w:r w:rsidRPr="00150643">
              <w:rPr>
                <w:rFonts w:ascii="Arial" w:hAnsi="Arial" w:cs="Arial"/>
                <w:i/>
                <w:sz w:val="18"/>
                <w:szCs w:val="18"/>
              </w:rPr>
              <w:t>Time finished</w:t>
            </w:r>
          </w:p>
        </w:tc>
        <w:tc>
          <w:tcPr>
            <w:tcW w:w="709" w:type="dxa"/>
          </w:tcPr>
          <w:p w:rsidR="000F4253" w:rsidRPr="00150643" w:rsidRDefault="00EF1423" w:rsidP="00D03CBC">
            <w:pPr>
              <w:jc w:val="both"/>
              <w:rPr>
                <w:rFonts w:ascii="Arial" w:hAnsi="Arial" w:cs="Arial"/>
                <w:i/>
                <w:sz w:val="18"/>
                <w:szCs w:val="18"/>
              </w:rPr>
            </w:pPr>
            <w:r>
              <w:rPr>
                <w:rFonts w:ascii="Arial" w:hAnsi="Arial" w:cs="Arial"/>
                <w:i/>
                <w:sz w:val="18"/>
                <w:szCs w:val="18"/>
              </w:rPr>
              <w:t>1845</w:t>
            </w:r>
          </w:p>
        </w:tc>
      </w:tr>
    </w:tbl>
    <w:p w:rsidR="00E03A65" w:rsidRDefault="00E03A65" w:rsidP="00D03CBC">
      <w:pPr>
        <w:spacing w:line="276" w:lineRule="auto"/>
        <w:jc w:val="both"/>
        <w:rPr>
          <w:rFonts w:ascii="Arial" w:hAnsi="Arial" w:cs="Arial"/>
          <w:b/>
          <w:sz w:val="22"/>
          <w:szCs w:val="22"/>
        </w:rPr>
      </w:pPr>
    </w:p>
    <w:p w:rsidR="00E03A65" w:rsidRDefault="00E03A65" w:rsidP="00D03CBC">
      <w:pPr>
        <w:spacing w:line="276" w:lineRule="auto"/>
        <w:jc w:val="both"/>
        <w:rPr>
          <w:rFonts w:ascii="Arial" w:hAnsi="Arial" w:cs="Arial"/>
          <w:b/>
          <w:sz w:val="22"/>
          <w:szCs w:val="22"/>
        </w:rPr>
      </w:pPr>
    </w:p>
    <w:p w:rsidR="000F4253" w:rsidRPr="00982C5F" w:rsidRDefault="00A10278" w:rsidP="00D03CBC">
      <w:pPr>
        <w:spacing w:line="276" w:lineRule="auto"/>
        <w:jc w:val="both"/>
        <w:rPr>
          <w:rFonts w:ascii="Arial" w:hAnsi="Arial" w:cs="Arial"/>
          <w:b/>
          <w:sz w:val="20"/>
          <w:szCs w:val="20"/>
        </w:rPr>
      </w:pPr>
      <w:r w:rsidRPr="00982C5F">
        <w:rPr>
          <w:rFonts w:ascii="Arial" w:hAnsi="Arial" w:cs="Arial"/>
          <w:b/>
          <w:sz w:val="20"/>
          <w:szCs w:val="20"/>
        </w:rPr>
        <w:t>A</w:t>
      </w:r>
      <w:r w:rsidR="000F4253" w:rsidRPr="00982C5F">
        <w:rPr>
          <w:rFonts w:ascii="Arial" w:hAnsi="Arial" w:cs="Arial"/>
          <w:b/>
          <w:sz w:val="20"/>
          <w:szCs w:val="20"/>
        </w:rPr>
        <w:t>CTION</w:t>
      </w:r>
      <w:r w:rsidR="00534932" w:rsidRPr="00982C5F">
        <w:rPr>
          <w:rFonts w:ascii="Arial" w:hAnsi="Arial" w:cs="Arial"/>
          <w:b/>
          <w:sz w:val="20"/>
          <w:szCs w:val="20"/>
        </w:rPr>
        <w:t>S</w:t>
      </w:r>
      <w:r w:rsidR="000F4253" w:rsidRPr="00982C5F">
        <w:rPr>
          <w:rFonts w:ascii="Arial" w:hAnsi="Arial" w:cs="Arial"/>
          <w:b/>
          <w:sz w:val="20"/>
          <w:szCs w:val="20"/>
        </w:rPr>
        <w:t xml:space="preserve"> </w:t>
      </w:r>
      <w:r w:rsidR="00E03A65" w:rsidRPr="00982C5F">
        <w:rPr>
          <w:rFonts w:ascii="Arial" w:hAnsi="Arial" w:cs="Arial"/>
          <w:b/>
          <w:sz w:val="20"/>
          <w:szCs w:val="20"/>
        </w:rPr>
        <w:t xml:space="preserve">ARISING FOLLOWING THE </w:t>
      </w:r>
      <w:r w:rsidR="00EA54E7">
        <w:rPr>
          <w:rFonts w:ascii="Arial" w:hAnsi="Arial" w:cs="Arial"/>
          <w:b/>
          <w:sz w:val="20"/>
          <w:szCs w:val="20"/>
        </w:rPr>
        <w:t xml:space="preserve">VIRTUAL </w:t>
      </w:r>
      <w:r w:rsidR="00E03A65" w:rsidRPr="00982C5F">
        <w:rPr>
          <w:rFonts w:ascii="Arial" w:hAnsi="Arial" w:cs="Arial"/>
          <w:b/>
          <w:sz w:val="20"/>
          <w:szCs w:val="20"/>
        </w:rPr>
        <w:t>GOVERNING</w:t>
      </w:r>
      <w:r w:rsidR="00982C5F" w:rsidRPr="00982C5F">
        <w:rPr>
          <w:rFonts w:ascii="Arial" w:hAnsi="Arial" w:cs="Arial"/>
          <w:b/>
          <w:sz w:val="20"/>
          <w:szCs w:val="20"/>
        </w:rPr>
        <w:t xml:space="preserve"> BOARD MEETING HELD ON</w:t>
      </w:r>
      <w:r w:rsidR="00EF1423">
        <w:rPr>
          <w:rFonts w:ascii="Arial" w:hAnsi="Arial" w:cs="Arial"/>
          <w:b/>
          <w:sz w:val="20"/>
          <w:szCs w:val="20"/>
        </w:rPr>
        <w:t xml:space="preserve"> 8 DECEMBER</w:t>
      </w:r>
      <w:r w:rsidR="00982C5F" w:rsidRPr="00982C5F">
        <w:rPr>
          <w:rFonts w:ascii="Arial" w:hAnsi="Arial" w:cs="Arial"/>
          <w:b/>
          <w:sz w:val="20"/>
          <w:szCs w:val="20"/>
        </w:rPr>
        <w:t xml:space="preserve"> 2</w:t>
      </w:r>
      <w:r w:rsidR="00EA54E7">
        <w:rPr>
          <w:rFonts w:ascii="Arial" w:hAnsi="Arial" w:cs="Arial"/>
          <w:b/>
          <w:sz w:val="20"/>
          <w:szCs w:val="20"/>
        </w:rPr>
        <w:t>020</w:t>
      </w:r>
    </w:p>
    <w:p w:rsidR="000F4253" w:rsidRPr="00982C5F" w:rsidRDefault="000F4253" w:rsidP="00D03CBC">
      <w:pPr>
        <w:jc w:val="both"/>
        <w:rPr>
          <w:rFonts w:ascii="Arial" w:hAnsi="Arial" w:cs="Arial"/>
          <w:b/>
          <w:sz w:val="20"/>
          <w:szCs w:val="20"/>
        </w:rPr>
      </w:pPr>
    </w:p>
    <w:tbl>
      <w:tblPr>
        <w:tblStyle w:val="TableGrid"/>
        <w:tblW w:w="0" w:type="auto"/>
        <w:tblLook w:val="04A0" w:firstRow="1" w:lastRow="0" w:firstColumn="1" w:lastColumn="0" w:noHBand="0" w:noVBand="1"/>
      </w:tblPr>
      <w:tblGrid>
        <w:gridCol w:w="675"/>
        <w:gridCol w:w="1174"/>
        <w:gridCol w:w="5339"/>
        <w:gridCol w:w="2548"/>
      </w:tblGrid>
      <w:tr w:rsidR="005A790A" w:rsidRPr="00982C5F" w:rsidTr="005A790A">
        <w:tc>
          <w:tcPr>
            <w:tcW w:w="675" w:type="dxa"/>
          </w:tcPr>
          <w:p w:rsidR="005A790A" w:rsidRPr="00982C5F" w:rsidRDefault="005A790A" w:rsidP="00D03CBC">
            <w:pPr>
              <w:jc w:val="both"/>
              <w:rPr>
                <w:rFonts w:ascii="Arial" w:hAnsi="Arial" w:cs="Arial"/>
                <w:b/>
                <w:sz w:val="20"/>
                <w:szCs w:val="20"/>
              </w:rPr>
            </w:pPr>
            <w:r w:rsidRPr="00982C5F">
              <w:rPr>
                <w:rFonts w:ascii="Arial" w:hAnsi="Arial" w:cs="Arial"/>
                <w:b/>
                <w:sz w:val="20"/>
                <w:szCs w:val="20"/>
              </w:rPr>
              <w:t>Min</w:t>
            </w:r>
          </w:p>
        </w:tc>
        <w:tc>
          <w:tcPr>
            <w:tcW w:w="1175" w:type="dxa"/>
          </w:tcPr>
          <w:p w:rsidR="005A790A" w:rsidRPr="00982C5F" w:rsidRDefault="005A790A" w:rsidP="00D03CBC">
            <w:pPr>
              <w:jc w:val="both"/>
              <w:rPr>
                <w:rFonts w:ascii="Arial" w:hAnsi="Arial" w:cs="Arial"/>
                <w:b/>
                <w:sz w:val="20"/>
                <w:szCs w:val="20"/>
              </w:rPr>
            </w:pPr>
            <w:proofErr w:type="spellStart"/>
            <w:r w:rsidRPr="00982C5F">
              <w:rPr>
                <w:rFonts w:ascii="Arial" w:hAnsi="Arial" w:cs="Arial"/>
                <w:b/>
                <w:sz w:val="20"/>
                <w:szCs w:val="20"/>
              </w:rPr>
              <w:t>Resp</w:t>
            </w:r>
            <w:proofErr w:type="spellEnd"/>
          </w:p>
        </w:tc>
        <w:tc>
          <w:tcPr>
            <w:tcW w:w="5346" w:type="dxa"/>
          </w:tcPr>
          <w:p w:rsidR="005A790A" w:rsidRPr="00982C5F" w:rsidRDefault="005A790A" w:rsidP="00D03CBC">
            <w:pPr>
              <w:jc w:val="both"/>
              <w:rPr>
                <w:rFonts w:ascii="Arial" w:hAnsi="Arial" w:cs="Arial"/>
                <w:b/>
                <w:sz w:val="20"/>
                <w:szCs w:val="20"/>
              </w:rPr>
            </w:pPr>
            <w:r w:rsidRPr="00982C5F">
              <w:rPr>
                <w:rFonts w:ascii="Arial" w:hAnsi="Arial" w:cs="Arial"/>
                <w:b/>
                <w:sz w:val="20"/>
                <w:szCs w:val="20"/>
              </w:rPr>
              <w:t>Action</w:t>
            </w:r>
          </w:p>
        </w:tc>
        <w:tc>
          <w:tcPr>
            <w:tcW w:w="2551" w:type="dxa"/>
          </w:tcPr>
          <w:p w:rsidR="005A790A" w:rsidRPr="00982C5F" w:rsidRDefault="005A790A" w:rsidP="00D03CBC">
            <w:pPr>
              <w:jc w:val="both"/>
              <w:rPr>
                <w:rFonts w:ascii="Arial" w:hAnsi="Arial" w:cs="Arial"/>
                <w:b/>
                <w:sz w:val="20"/>
                <w:szCs w:val="20"/>
              </w:rPr>
            </w:pPr>
            <w:r w:rsidRPr="00982C5F">
              <w:rPr>
                <w:rFonts w:ascii="Arial" w:hAnsi="Arial" w:cs="Arial"/>
                <w:b/>
                <w:sz w:val="20"/>
                <w:szCs w:val="20"/>
              </w:rPr>
              <w:t>Audience</w:t>
            </w:r>
          </w:p>
        </w:tc>
      </w:tr>
      <w:tr w:rsidR="005A790A" w:rsidRPr="00982C5F" w:rsidTr="005A790A">
        <w:tc>
          <w:tcPr>
            <w:tcW w:w="675" w:type="dxa"/>
          </w:tcPr>
          <w:p w:rsidR="005A790A" w:rsidRPr="00982C5F" w:rsidRDefault="00FC3B4F" w:rsidP="00D03CBC">
            <w:pPr>
              <w:jc w:val="both"/>
              <w:rPr>
                <w:rFonts w:ascii="Arial" w:hAnsi="Arial" w:cs="Arial"/>
                <w:sz w:val="20"/>
                <w:szCs w:val="20"/>
              </w:rPr>
            </w:pPr>
            <w:r>
              <w:rPr>
                <w:rFonts w:ascii="Arial" w:hAnsi="Arial" w:cs="Arial"/>
                <w:sz w:val="20"/>
                <w:szCs w:val="20"/>
              </w:rPr>
              <w:t>2.1</w:t>
            </w:r>
          </w:p>
        </w:tc>
        <w:tc>
          <w:tcPr>
            <w:tcW w:w="1175" w:type="dxa"/>
          </w:tcPr>
          <w:p w:rsidR="005A790A" w:rsidRPr="00982C5F" w:rsidRDefault="00FC3B4F" w:rsidP="00D03CBC">
            <w:pPr>
              <w:jc w:val="both"/>
              <w:rPr>
                <w:rFonts w:ascii="Arial" w:hAnsi="Arial" w:cs="Arial"/>
                <w:sz w:val="20"/>
                <w:szCs w:val="20"/>
              </w:rPr>
            </w:pPr>
            <w:r>
              <w:rPr>
                <w:rFonts w:ascii="Arial" w:hAnsi="Arial" w:cs="Arial"/>
                <w:sz w:val="20"/>
                <w:szCs w:val="20"/>
              </w:rPr>
              <w:t>SBM</w:t>
            </w:r>
          </w:p>
        </w:tc>
        <w:tc>
          <w:tcPr>
            <w:tcW w:w="5346" w:type="dxa"/>
          </w:tcPr>
          <w:p w:rsidR="005A790A" w:rsidRPr="00982C5F" w:rsidRDefault="00FC3B4F" w:rsidP="00D03CBC">
            <w:pPr>
              <w:jc w:val="both"/>
              <w:rPr>
                <w:rFonts w:ascii="Arial" w:hAnsi="Arial" w:cs="Arial"/>
                <w:sz w:val="20"/>
                <w:szCs w:val="20"/>
              </w:rPr>
            </w:pPr>
            <w:r>
              <w:rPr>
                <w:rFonts w:ascii="Arial" w:hAnsi="Arial" w:cs="Arial"/>
                <w:sz w:val="20"/>
                <w:szCs w:val="20"/>
              </w:rPr>
              <w:t>Parent governor election</w:t>
            </w:r>
          </w:p>
        </w:tc>
        <w:tc>
          <w:tcPr>
            <w:tcW w:w="2551" w:type="dxa"/>
          </w:tcPr>
          <w:p w:rsidR="005A790A" w:rsidRPr="00982C5F" w:rsidRDefault="00FC3B4F" w:rsidP="00D03CBC">
            <w:pPr>
              <w:jc w:val="both"/>
              <w:rPr>
                <w:rFonts w:ascii="Arial" w:hAnsi="Arial" w:cs="Arial"/>
                <w:sz w:val="20"/>
                <w:szCs w:val="20"/>
              </w:rPr>
            </w:pPr>
            <w:r>
              <w:rPr>
                <w:rFonts w:ascii="Arial" w:hAnsi="Arial" w:cs="Arial"/>
                <w:sz w:val="20"/>
                <w:szCs w:val="20"/>
              </w:rPr>
              <w:t>Summer 2021</w:t>
            </w:r>
          </w:p>
        </w:tc>
      </w:tr>
      <w:tr w:rsidR="005A790A" w:rsidRPr="00982C5F" w:rsidTr="005A790A">
        <w:tc>
          <w:tcPr>
            <w:tcW w:w="675" w:type="dxa"/>
          </w:tcPr>
          <w:p w:rsidR="005A790A" w:rsidRPr="00982C5F" w:rsidRDefault="00FC3B4F" w:rsidP="00D03CBC">
            <w:pPr>
              <w:jc w:val="both"/>
              <w:rPr>
                <w:rFonts w:ascii="Arial" w:hAnsi="Arial" w:cs="Arial"/>
                <w:sz w:val="20"/>
                <w:szCs w:val="20"/>
              </w:rPr>
            </w:pPr>
            <w:r>
              <w:rPr>
                <w:rFonts w:ascii="Arial" w:hAnsi="Arial" w:cs="Arial"/>
                <w:sz w:val="20"/>
                <w:szCs w:val="20"/>
              </w:rPr>
              <w:t>4.1.1</w:t>
            </w:r>
          </w:p>
        </w:tc>
        <w:tc>
          <w:tcPr>
            <w:tcW w:w="1175" w:type="dxa"/>
          </w:tcPr>
          <w:p w:rsidR="005A790A" w:rsidRPr="00982C5F" w:rsidRDefault="00FC3B4F" w:rsidP="00D03CBC">
            <w:pPr>
              <w:jc w:val="both"/>
              <w:rPr>
                <w:rFonts w:ascii="Arial" w:hAnsi="Arial" w:cs="Arial"/>
                <w:sz w:val="20"/>
                <w:szCs w:val="20"/>
              </w:rPr>
            </w:pPr>
            <w:r>
              <w:rPr>
                <w:rFonts w:ascii="Arial" w:hAnsi="Arial" w:cs="Arial"/>
                <w:sz w:val="20"/>
                <w:szCs w:val="20"/>
              </w:rPr>
              <w:t>HT</w:t>
            </w:r>
          </w:p>
        </w:tc>
        <w:tc>
          <w:tcPr>
            <w:tcW w:w="5346" w:type="dxa"/>
          </w:tcPr>
          <w:p w:rsidR="005A790A" w:rsidRPr="00982C5F" w:rsidRDefault="00FC3B4F" w:rsidP="00D03CBC">
            <w:pPr>
              <w:jc w:val="both"/>
              <w:rPr>
                <w:rFonts w:ascii="Arial" w:hAnsi="Arial" w:cs="Arial"/>
                <w:sz w:val="20"/>
                <w:szCs w:val="20"/>
              </w:rPr>
            </w:pPr>
            <w:r>
              <w:rPr>
                <w:rFonts w:ascii="Arial" w:hAnsi="Arial" w:cs="Arial"/>
                <w:sz w:val="20"/>
                <w:szCs w:val="20"/>
              </w:rPr>
              <w:t>Email monitoring schedule to GB</w:t>
            </w:r>
          </w:p>
        </w:tc>
        <w:tc>
          <w:tcPr>
            <w:tcW w:w="2551" w:type="dxa"/>
          </w:tcPr>
          <w:p w:rsidR="005A790A" w:rsidRPr="00982C5F" w:rsidRDefault="00FC3B4F" w:rsidP="00D03CBC">
            <w:pPr>
              <w:jc w:val="both"/>
              <w:rPr>
                <w:rFonts w:ascii="Arial" w:hAnsi="Arial" w:cs="Arial"/>
                <w:sz w:val="20"/>
                <w:szCs w:val="20"/>
              </w:rPr>
            </w:pPr>
            <w:r>
              <w:rPr>
                <w:rFonts w:ascii="Arial" w:hAnsi="Arial" w:cs="Arial"/>
                <w:sz w:val="20"/>
                <w:szCs w:val="20"/>
              </w:rPr>
              <w:t>-</w:t>
            </w:r>
          </w:p>
        </w:tc>
      </w:tr>
      <w:tr w:rsidR="005A790A" w:rsidRPr="00982C5F" w:rsidTr="005A790A">
        <w:tc>
          <w:tcPr>
            <w:tcW w:w="675" w:type="dxa"/>
          </w:tcPr>
          <w:p w:rsidR="005A790A" w:rsidRPr="00982C5F" w:rsidRDefault="00FC3B4F" w:rsidP="00D03CBC">
            <w:pPr>
              <w:jc w:val="both"/>
              <w:rPr>
                <w:rFonts w:ascii="Arial" w:hAnsi="Arial" w:cs="Arial"/>
                <w:sz w:val="20"/>
                <w:szCs w:val="20"/>
              </w:rPr>
            </w:pPr>
            <w:r>
              <w:rPr>
                <w:rFonts w:ascii="Arial" w:hAnsi="Arial" w:cs="Arial"/>
                <w:sz w:val="20"/>
                <w:szCs w:val="20"/>
              </w:rPr>
              <w:t>4.1.2</w:t>
            </w:r>
          </w:p>
        </w:tc>
        <w:tc>
          <w:tcPr>
            <w:tcW w:w="1175" w:type="dxa"/>
          </w:tcPr>
          <w:p w:rsidR="005A790A" w:rsidRPr="00982C5F" w:rsidRDefault="00FC3B4F" w:rsidP="00D03CBC">
            <w:pPr>
              <w:jc w:val="both"/>
              <w:rPr>
                <w:rFonts w:ascii="Arial" w:hAnsi="Arial" w:cs="Arial"/>
                <w:sz w:val="20"/>
                <w:szCs w:val="20"/>
              </w:rPr>
            </w:pPr>
            <w:r>
              <w:rPr>
                <w:rFonts w:ascii="Arial" w:hAnsi="Arial" w:cs="Arial"/>
                <w:sz w:val="20"/>
                <w:szCs w:val="20"/>
              </w:rPr>
              <w:t>HT</w:t>
            </w:r>
          </w:p>
        </w:tc>
        <w:tc>
          <w:tcPr>
            <w:tcW w:w="5346" w:type="dxa"/>
          </w:tcPr>
          <w:p w:rsidR="005A790A" w:rsidRPr="00982C5F" w:rsidRDefault="00FC3B4F" w:rsidP="00D03CBC">
            <w:pPr>
              <w:jc w:val="both"/>
              <w:rPr>
                <w:rFonts w:ascii="Arial" w:hAnsi="Arial" w:cs="Arial"/>
                <w:sz w:val="20"/>
                <w:szCs w:val="20"/>
              </w:rPr>
            </w:pPr>
            <w:r>
              <w:rPr>
                <w:rFonts w:ascii="Arial" w:hAnsi="Arial" w:cs="Arial"/>
                <w:sz w:val="20"/>
                <w:szCs w:val="20"/>
              </w:rPr>
              <w:t xml:space="preserve">Present </w:t>
            </w:r>
            <w:proofErr w:type="spellStart"/>
            <w:r>
              <w:rPr>
                <w:rFonts w:ascii="Arial" w:hAnsi="Arial" w:cs="Arial"/>
                <w:sz w:val="20"/>
                <w:szCs w:val="20"/>
              </w:rPr>
              <w:t>covid</w:t>
            </w:r>
            <w:proofErr w:type="spellEnd"/>
            <w:r>
              <w:rPr>
                <w:rFonts w:ascii="Arial" w:hAnsi="Arial" w:cs="Arial"/>
                <w:sz w:val="20"/>
                <w:szCs w:val="20"/>
              </w:rPr>
              <w:t xml:space="preserve"> catch up impact report</w:t>
            </w:r>
          </w:p>
        </w:tc>
        <w:tc>
          <w:tcPr>
            <w:tcW w:w="2551" w:type="dxa"/>
          </w:tcPr>
          <w:p w:rsidR="005A790A" w:rsidRPr="00982C5F" w:rsidRDefault="00FC3B4F" w:rsidP="00D03CBC">
            <w:pPr>
              <w:jc w:val="both"/>
              <w:rPr>
                <w:rFonts w:ascii="Arial" w:hAnsi="Arial" w:cs="Arial"/>
                <w:sz w:val="20"/>
                <w:szCs w:val="20"/>
              </w:rPr>
            </w:pPr>
            <w:r>
              <w:rPr>
                <w:rFonts w:ascii="Arial" w:hAnsi="Arial" w:cs="Arial"/>
                <w:sz w:val="20"/>
                <w:szCs w:val="20"/>
              </w:rPr>
              <w:t>Spring 2021</w:t>
            </w:r>
          </w:p>
        </w:tc>
      </w:tr>
      <w:tr w:rsidR="00FC3B4F" w:rsidRPr="00982C5F" w:rsidTr="005A790A">
        <w:tc>
          <w:tcPr>
            <w:tcW w:w="675" w:type="dxa"/>
          </w:tcPr>
          <w:p w:rsidR="00FC3B4F" w:rsidRDefault="00FC3B4F" w:rsidP="00D03CBC">
            <w:pPr>
              <w:jc w:val="both"/>
              <w:rPr>
                <w:rFonts w:ascii="Arial" w:hAnsi="Arial" w:cs="Arial"/>
                <w:sz w:val="20"/>
                <w:szCs w:val="20"/>
              </w:rPr>
            </w:pPr>
            <w:r>
              <w:rPr>
                <w:rFonts w:ascii="Arial" w:hAnsi="Arial" w:cs="Arial"/>
                <w:sz w:val="20"/>
                <w:szCs w:val="20"/>
              </w:rPr>
              <w:t>5.5</w:t>
            </w:r>
          </w:p>
        </w:tc>
        <w:tc>
          <w:tcPr>
            <w:tcW w:w="1175" w:type="dxa"/>
          </w:tcPr>
          <w:p w:rsidR="00FC3B4F" w:rsidRDefault="00FC3B4F" w:rsidP="00D03CBC">
            <w:pPr>
              <w:jc w:val="both"/>
              <w:rPr>
                <w:rFonts w:ascii="Arial" w:hAnsi="Arial" w:cs="Arial"/>
                <w:sz w:val="20"/>
                <w:szCs w:val="20"/>
              </w:rPr>
            </w:pPr>
            <w:r>
              <w:rPr>
                <w:rFonts w:ascii="Arial" w:hAnsi="Arial" w:cs="Arial"/>
                <w:sz w:val="20"/>
                <w:szCs w:val="20"/>
              </w:rPr>
              <w:t>HT</w:t>
            </w:r>
          </w:p>
        </w:tc>
        <w:tc>
          <w:tcPr>
            <w:tcW w:w="5346" w:type="dxa"/>
          </w:tcPr>
          <w:p w:rsidR="00FC3B4F" w:rsidRDefault="00FC3B4F" w:rsidP="00D03CBC">
            <w:pPr>
              <w:jc w:val="both"/>
              <w:rPr>
                <w:rFonts w:ascii="Arial" w:hAnsi="Arial" w:cs="Arial"/>
                <w:sz w:val="20"/>
                <w:szCs w:val="20"/>
              </w:rPr>
            </w:pPr>
            <w:r>
              <w:rPr>
                <w:rFonts w:ascii="Arial" w:hAnsi="Arial" w:cs="Arial"/>
                <w:sz w:val="20"/>
                <w:szCs w:val="20"/>
              </w:rPr>
              <w:t xml:space="preserve">Present data </w:t>
            </w:r>
          </w:p>
        </w:tc>
        <w:tc>
          <w:tcPr>
            <w:tcW w:w="2551" w:type="dxa"/>
          </w:tcPr>
          <w:p w:rsidR="00FC3B4F" w:rsidRDefault="00FC3B4F" w:rsidP="00D03CBC">
            <w:pPr>
              <w:jc w:val="both"/>
              <w:rPr>
                <w:rFonts w:ascii="Arial" w:hAnsi="Arial" w:cs="Arial"/>
                <w:sz w:val="20"/>
                <w:szCs w:val="20"/>
              </w:rPr>
            </w:pPr>
            <w:r>
              <w:rPr>
                <w:rFonts w:ascii="Arial" w:hAnsi="Arial" w:cs="Arial"/>
                <w:sz w:val="20"/>
                <w:szCs w:val="20"/>
              </w:rPr>
              <w:t>Spring 2021</w:t>
            </w:r>
          </w:p>
        </w:tc>
      </w:tr>
      <w:tr w:rsidR="00FC3B4F" w:rsidRPr="00982C5F" w:rsidTr="005A790A">
        <w:tc>
          <w:tcPr>
            <w:tcW w:w="675" w:type="dxa"/>
          </w:tcPr>
          <w:p w:rsidR="00FC3B4F" w:rsidRDefault="00FC3B4F" w:rsidP="00D03CBC">
            <w:pPr>
              <w:jc w:val="both"/>
              <w:rPr>
                <w:rFonts w:ascii="Arial" w:hAnsi="Arial" w:cs="Arial"/>
                <w:sz w:val="20"/>
                <w:szCs w:val="20"/>
              </w:rPr>
            </w:pPr>
            <w:r>
              <w:rPr>
                <w:rFonts w:ascii="Arial" w:hAnsi="Arial" w:cs="Arial"/>
                <w:sz w:val="20"/>
                <w:szCs w:val="20"/>
              </w:rPr>
              <w:t>5.6</w:t>
            </w:r>
          </w:p>
        </w:tc>
        <w:tc>
          <w:tcPr>
            <w:tcW w:w="1175" w:type="dxa"/>
          </w:tcPr>
          <w:p w:rsidR="00FC3B4F" w:rsidRDefault="00FC3B4F" w:rsidP="00D03CBC">
            <w:pPr>
              <w:jc w:val="both"/>
              <w:rPr>
                <w:rFonts w:ascii="Arial" w:hAnsi="Arial" w:cs="Arial"/>
                <w:sz w:val="20"/>
                <w:szCs w:val="20"/>
              </w:rPr>
            </w:pPr>
            <w:r>
              <w:rPr>
                <w:rFonts w:ascii="Arial" w:hAnsi="Arial" w:cs="Arial"/>
                <w:sz w:val="20"/>
                <w:szCs w:val="20"/>
              </w:rPr>
              <w:t xml:space="preserve">Chair </w:t>
            </w:r>
          </w:p>
        </w:tc>
        <w:tc>
          <w:tcPr>
            <w:tcW w:w="5346" w:type="dxa"/>
          </w:tcPr>
          <w:p w:rsidR="00FC3B4F" w:rsidRDefault="00FC3B4F" w:rsidP="00D03CBC">
            <w:pPr>
              <w:jc w:val="both"/>
              <w:rPr>
                <w:rFonts w:ascii="Arial" w:hAnsi="Arial" w:cs="Arial"/>
                <w:sz w:val="20"/>
                <w:szCs w:val="20"/>
              </w:rPr>
            </w:pPr>
            <w:r>
              <w:rPr>
                <w:rFonts w:ascii="Arial" w:hAnsi="Arial" w:cs="Arial"/>
                <w:sz w:val="20"/>
                <w:szCs w:val="20"/>
              </w:rPr>
              <w:t>Agree school term/holiday/INSET dates 2021-22</w:t>
            </w:r>
          </w:p>
        </w:tc>
        <w:tc>
          <w:tcPr>
            <w:tcW w:w="2551" w:type="dxa"/>
          </w:tcPr>
          <w:p w:rsidR="00FC3B4F" w:rsidRDefault="0073736B" w:rsidP="00D03CBC">
            <w:pPr>
              <w:jc w:val="both"/>
              <w:rPr>
                <w:rFonts w:ascii="Arial" w:hAnsi="Arial" w:cs="Arial"/>
                <w:sz w:val="20"/>
                <w:szCs w:val="20"/>
              </w:rPr>
            </w:pPr>
            <w:r>
              <w:rPr>
                <w:rFonts w:ascii="Arial" w:hAnsi="Arial" w:cs="Arial"/>
                <w:sz w:val="20"/>
                <w:szCs w:val="20"/>
              </w:rPr>
              <w:t>Spring 2021</w:t>
            </w:r>
          </w:p>
        </w:tc>
      </w:tr>
      <w:tr w:rsidR="00FC3B4F" w:rsidRPr="00982C5F" w:rsidTr="005A790A">
        <w:tc>
          <w:tcPr>
            <w:tcW w:w="675" w:type="dxa"/>
          </w:tcPr>
          <w:p w:rsidR="00FC3B4F" w:rsidRDefault="00D7031A" w:rsidP="00D03CBC">
            <w:pPr>
              <w:jc w:val="both"/>
              <w:rPr>
                <w:rFonts w:ascii="Arial" w:hAnsi="Arial" w:cs="Arial"/>
                <w:sz w:val="20"/>
                <w:szCs w:val="20"/>
              </w:rPr>
            </w:pPr>
            <w:r>
              <w:rPr>
                <w:rFonts w:ascii="Arial" w:hAnsi="Arial" w:cs="Arial"/>
                <w:sz w:val="20"/>
                <w:szCs w:val="20"/>
              </w:rPr>
              <w:t>6.1</w:t>
            </w:r>
          </w:p>
        </w:tc>
        <w:tc>
          <w:tcPr>
            <w:tcW w:w="1175" w:type="dxa"/>
          </w:tcPr>
          <w:p w:rsidR="00FC3B4F" w:rsidRDefault="00D7031A" w:rsidP="00D03CBC">
            <w:pPr>
              <w:jc w:val="both"/>
              <w:rPr>
                <w:rFonts w:ascii="Arial" w:hAnsi="Arial" w:cs="Arial"/>
                <w:sz w:val="20"/>
                <w:szCs w:val="20"/>
              </w:rPr>
            </w:pPr>
            <w:r>
              <w:rPr>
                <w:rFonts w:ascii="Arial" w:hAnsi="Arial" w:cs="Arial"/>
                <w:sz w:val="20"/>
                <w:szCs w:val="20"/>
              </w:rPr>
              <w:t>J Brook</w:t>
            </w:r>
          </w:p>
        </w:tc>
        <w:tc>
          <w:tcPr>
            <w:tcW w:w="5346" w:type="dxa"/>
          </w:tcPr>
          <w:p w:rsidR="00FC3B4F" w:rsidRDefault="00D7031A" w:rsidP="00D03CBC">
            <w:pPr>
              <w:jc w:val="both"/>
              <w:rPr>
                <w:rFonts w:ascii="Arial" w:hAnsi="Arial" w:cs="Arial"/>
                <w:sz w:val="20"/>
                <w:szCs w:val="20"/>
              </w:rPr>
            </w:pPr>
            <w:r>
              <w:rPr>
                <w:rFonts w:ascii="Arial" w:hAnsi="Arial" w:cs="Arial"/>
                <w:sz w:val="20"/>
                <w:szCs w:val="20"/>
              </w:rPr>
              <w:t>Email governors with class links and Zoom date</w:t>
            </w:r>
          </w:p>
        </w:tc>
        <w:tc>
          <w:tcPr>
            <w:tcW w:w="2551" w:type="dxa"/>
          </w:tcPr>
          <w:p w:rsidR="00FC3B4F" w:rsidRDefault="00D7031A" w:rsidP="00D03CBC">
            <w:pPr>
              <w:jc w:val="both"/>
              <w:rPr>
                <w:rFonts w:ascii="Arial" w:hAnsi="Arial" w:cs="Arial"/>
                <w:sz w:val="20"/>
                <w:szCs w:val="20"/>
              </w:rPr>
            </w:pPr>
            <w:r>
              <w:rPr>
                <w:rFonts w:ascii="Arial" w:hAnsi="Arial" w:cs="Arial"/>
                <w:sz w:val="20"/>
                <w:szCs w:val="20"/>
              </w:rPr>
              <w:t>=</w:t>
            </w:r>
          </w:p>
        </w:tc>
      </w:tr>
      <w:tr w:rsidR="00D7031A" w:rsidRPr="00982C5F" w:rsidTr="005A790A">
        <w:tc>
          <w:tcPr>
            <w:tcW w:w="675" w:type="dxa"/>
          </w:tcPr>
          <w:p w:rsidR="00D7031A" w:rsidRDefault="00D7031A" w:rsidP="00D03CBC">
            <w:pPr>
              <w:jc w:val="both"/>
              <w:rPr>
                <w:rFonts w:ascii="Arial" w:hAnsi="Arial" w:cs="Arial"/>
                <w:sz w:val="20"/>
                <w:szCs w:val="20"/>
              </w:rPr>
            </w:pPr>
            <w:r>
              <w:rPr>
                <w:rFonts w:ascii="Arial" w:hAnsi="Arial" w:cs="Arial"/>
                <w:sz w:val="20"/>
                <w:szCs w:val="20"/>
              </w:rPr>
              <w:t>6.7</w:t>
            </w:r>
          </w:p>
        </w:tc>
        <w:tc>
          <w:tcPr>
            <w:tcW w:w="1175" w:type="dxa"/>
          </w:tcPr>
          <w:p w:rsidR="00D7031A" w:rsidRDefault="00D7031A" w:rsidP="00D03CBC">
            <w:pPr>
              <w:jc w:val="both"/>
              <w:rPr>
                <w:rFonts w:ascii="Arial" w:hAnsi="Arial" w:cs="Arial"/>
                <w:sz w:val="20"/>
                <w:szCs w:val="20"/>
              </w:rPr>
            </w:pPr>
            <w:r>
              <w:rPr>
                <w:rFonts w:ascii="Arial" w:hAnsi="Arial" w:cs="Arial"/>
                <w:sz w:val="20"/>
                <w:szCs w:val="20"/>
              </w:rPr>
              <w:t>J Brook</w:t>
            </w:r>
          </w:p>
        </w:tc>
        <w:tc>
          <w:tcPr>
            <w:tcW w:w="5346" w:type="dxa"/>
          </w:tcPr>
          <w:p w:rsidR="00D7031A" w:rsidRDefault="00D7031A" w:rsidP="00D7031A">
            <w:pPr>
              <w:jc w:val="both"/>
              <w:rPr>
                <w:rFonts w:ascii="Arial" w:hAnsi="Arial" w:cs="Arial"/>
                <w:sz w:val="20"/>
                <w:szCs w:val="20"/>
              </w:rPr>
            </w:pPr>
            <w:r>
              <w:rPr>
                <w:rFonts w:ascii="Arial" w:hAnsi="Arial" w:cs="Arial"/>
                <w:sz w:val="20"/>
                <w:szCs w:val="20"/>
              </w:rPr>
              <w:t>Record governor attendance on school website</w:t>
            </w:r>
          </w:p>
        </w:tc>
        <w:tc>
          <w:tcPr>
            <w:tcW w:w="2551" w:type="dxa"/>
          </w:tcPr>
          <w:p w:rsidR="00D7031A" w:rsidRDefault="00D7031A" w:rsidP="00D03CBC">
            <w:pPr>
              <w:jc w:val="both"/>
              <w:rPr>
                <w:rFonts w:ascii="Arial" w:hAnsi="Arial" w:cs="Arial"/>
                <w:sz w:val="20"/>
                <w:szCs w:val="20"/>
              </w:rPr>
            </w:pPr>
            <w:r>
              <w:rPr>
                <w:rFonts w:ascii="Arial" w:hAnsi="Arial" w:cs="Arial"/>
                <w:sz w:val="20"/>
                <w:szCs w:val="20"/>
              </w:rPr>
              <w:t>-</w:t>
            </w:r>
          </w:p>
        </w:tc>
      </w:tr>
      <w:tr w:rsidR="00D7031A" w:rsidRPr="00982C5F" w:rsidTr="005A790A">
        <w:tc>
          <w:tcPr>
            <w:tcW w:w="675" w:type="dxa"/>
          </w:tcPr>
          <w:p w:rsidR="00D7031A" w:rsidRDefault="00D7031A" w:rsidP="00D03CBC">
            <w:pPr>
              <w:jc w:val="both"/>
              <w:rPr>
                <w:rFonts w:ascii="Arial" w:hAnsi="Arial" w:cs="Arial"/>
                <w:sz w:val="20"/>
                <w:szCs w:val="20"/>
              </w:rPr>
            </w:pPr>
            <w:r>
              <w:rPr>
                <w:rFonts w:ascii="Arial" w:hAnsi="Arial" w:cs="Arial"/>
                <w:sz w:val="20"/>
                <w:szCs w:val="20"/>
              </w:rPr>
              <w:t>6.8.1</w:t>
            </w:r>
          </w:p>
        </w:tc>
        <w:tc>
          <w:tcPr>
            <w:tcW w:w="1175" w:type="dxa"/>
          </w:tcPr>
          <w:p w:rsidR="00D7031A" w:rsidRDefault="00D7031A" w:rsidP="00D03CBC">
            <w:pPr>
              <w:jc w:val="both"/>
              <w:rPr>
                <w:rFonts w:ascii="Arial" w:hAnsi="Arial" w:cs="Arial"/>
                <w:sz w:val="20"/>
                <w:szCs w:val="20"/>
              </w:rPr>
            </w:pPr>
            <w:r>
              <w:rPr>
                <w:rFonts w:ascii="Arial" w:hAnsi="Arial" w:cs="Arial"/>
                <w:sz w:val="20"/>
                <w:szCs w:val="20"/>
              </w:rPr>
              <w:t>Clerk</w:t>
            </w:r>
          </w:p>
        </w:tc>
        <w:tc>
          <w:tcPr>
            <w:tcW w:w="5346" w:type="dxa"/>
          </w:tcPr>
          <w:p w:rsidR="00D7031A" w:rsidRDefault="00D7031A" w:rsidP="00D03CBC">
            <w:pPr>
              <w:jc w:val="both"/>
              <w:rPr>
                <w:rFonts w:ascii="Arial" w:hAnsi="Arial" w:cs="Arial"/>
                <w:sz w:val="20"/>
                <w:szCs w:val="20"/>
              </w:rPr>
            </w:pPr>
            <w:r>
              <w:rPr>
                <w:rFonts w:ascii="Arial" w:hAnsi="Arial" w:cs="Arial"/>
                <w:sz w:val="20"/>
                <w:szCs w:val="20"/>
              </w:rPr>
              <w:t>Model Pay Policy 2020</w:t>
            </w:r>
          </w:p>
        </w:tc>
        <w:tc>
          <w:tcPr>
            <w:tcW w:w="2551" w:type="dxa"/>
          </w:tcPr>
          <w:p w:rsidR="00D7031A" w:rsidRDefault="00D7031A" w:rsidP="00D03CBC">
            <w:pPr>
              <w:jc w:val="both"/>
              <w:rPr>
                <w:rFonts w:ascii="Arial" w:hAnsi="Arial" w:cs="Arial"/>
                <w:sz w:val="20"/>
                <w:szCs w:val="20"/>
              </w:rPr>
            </w:pPr>
            <w:r>
              <w:rPr>
                <w:rFonts w:ascii="Arial" w:hAnsi="Arial" w:cs="Arial"/>
                <w:sz w:val="20"/>
                <w:szCs w:val="20"/>
              </w:rPr>
              <w:t>Spring 2021</w:t>
            </w:r>
          </w:p>
        </w:tc>
      </w:tr>
      <w:tr w:rsidR="00D7031A" w:rsidRPr="00982C5F" w:rsidTr="005A790A">
        <w:tc>
          <w:tcPr>
            <w:tcW w:w="675" w:type="dxa"/>
          </w:tcPr>
          <w:p w:rsidR="00D7031A" w:rsidRDefault="00D7031A" w:rsidP="00D03CBC">
            <w:pPr>
              <w:jc w:val="both"/>
              <w:rPr>
                <w:rFonts w:ascii="Arial" w:hAnsi="Arial" w:cs="Arial"/>
                <w:sz w:val="20"/>
                <w:szCs w:val="20"/>
              </w:rPr>
            </w:pPr>
            <w:r>
              <w:rPr>
                <w:rFonts w:ascii="Arial" w:hAnsi="Arial" w:cs="Arial"/>
                <w:sz w:val="20"/>
                <w:szCs w:val="20"/>
              </w:rPr>
              <w:t>10</w:t>
            </w:r>
          </w:p>
        </w:tc>
        <w:tc>
          <w:tcPr>
            <w:tcW w:w="1175" w:type="dxa"/>
          </w:tcPr>
          <w:p w:rsidR="00D7031A" w:rsidRDefault="00D7031A" w:rsidP="00D03CBC">
            <w:pPr>
              <w:jc w:val="both"/>
              <w:rPr>
                <w:rFonts w:ascii="Arial" w:hAnsi="Arial" w:cs="Arial"/>
                <w:sz w:val="20"/>
                <w:szCs w:val="20"/>
              </w:rPr>
            </w:pPr>
            <w:r>
              <w:rPr>
                <w:rFonts w:ascii="Arial" w:hAnsi="Arial" w:cs="Arial"/>
                <w:sz w:val="20"/>
                <w:szCs w:val="20"/>
              </w:rPr>
              <w:t>GB</w:t>
            </w:r>
          </w:p>
        </w:tc>
        <w:tc>
          <w:tcPr>
            <w:tcW w:w="5346" w:type="dxa"/>
          </w:tcPr>
          <w:p w:rsidR="00D7031A" w:rsidRDefault="00D7031A" w:rsidP="00D03CBC">
            <w:pPr>
              <w:jc w:val="both"/>
              <w:rPr>
                <w:rFonts w:ascii="Arial" w:hAnsi="Arial" w:cs="Arial"/>
                <w:sz w:val="20"/>
                <w:szCs w:val="20"/>
              </w:rPr>
            </w:pPr>
            <w:r>
              <w:rPr>
                <w:rFonts w:ascii="Arial" w:hAnsi="Arial" w:cs="Arial"/>
                <w:sz w:val="20"/>
                <w:szCs w:val="20"/>
              </w:rPr>
              <w:t>Note date of spring term meetings</w:t>
            </w:r>
          </w:p>
        </w:tc>
        <w:tc>
          <w:tcPr>
            <w:tcW w:w="2551" w:type="dxa"/>
          </w:tcPr>
          <w:p w:rsidR="00D7031A" w:rsidRDefault="00D7031A" w:rsidP="00D03CBC">
            <w:pPr>
              <w:jc w:val="both"/>
              <w:rPr>
                <w:rFonts w:ascii="Arial" w:hAnsi="Arial" w:cs="Arial"/>
                <w:sz w:val="20"/>
                <w:szCs w:val="20"/>
              </w:rPr>
            </w:pPr>
          </w:p>
        </w:tc>
      </w:tr>
    </w:tbl>
    <w:p w:rsidR="00F17041" w:rsidRDefault="00F17041" w:rsidP="00D03CBC">
      <w:pPr>
        <w:jc w:val="both"/>
        <w:rPr>
          <w:rFonts w:ascii="Arial" w:hAnsi="Arial" w:cs="Arial"/>
          <w:sz w:val="22"/>
          <w:szCs w:val="22"/>
        </w:rPr>
      </w:pPr>
    </w:p>
    <w:p w:rsidR="003B7ACF" w:rsidRDefault="003B7ACF" w:rsidP="00D03CBC">
      <w:pPr>
        <w:jc w:val="both"/>
      </w:pPr>
    </w:p>
    <w:p w:rsidR="0073736B" w:rsidRDefault="0073736B">
      <w:pPr>
        <w:spacing w:after="200" w:line="276" w:lineRule="auto"/>
        <w:rPr>
          <w:highlight w:val="yellow"/>
        </w:rPr>
      </w:pPr>
      <w:r>
        <w:rPr>
          <w:highlight w:val="yellow"/>
        </w:rPr>
        <w:br w:type="page"/>
      </w:r>
    </w:p>
    <w:p w:rsidR="006A46F6" w:rsidRPr="0073736B" w:rsidRDefault="006A46F6" w:rsidP="00D03CBC">
      <w:pPr>
        <w:jc w:val="both"/>
        <w:rPr>
          <w:rFonts w:ascii="Arial" w:hAnsi="Arial" w:cs="Arial"/>
          <w:b/>
          <w:sz w:val="22"/>
          <w:szCs w:val="22"/>
        </w:rPr>
      </w:pPr>
      <w:r w:rsidRPr="0073736B">
        <w:rPr>
          <w:rFonts w:ascii="Arial" w:hAnsi="Arial" w:cs="Arial"/>
          <w:b/>
          <w:sz w:val="22"/>
          <w:szCs w:val="22"/>
        </w:rPr>
        <w:lastRenderedPageBreak/>
        <w:t>APPENDIX 1</w:t>
      </w:r>
    </w:p>
    <w:p w:rsidR="0073736B" w:rsidRDefault="0073736B" w:rsidP="00D03CBC">
      <w:pPr>
        <w:jc w:val="both"/>
        <w:rPr>
          <w:highlight w:val="yellow"/>
        </w:rPr>
      </w:pPr>
    </w:p>
    <w:tbl>
      <w:tblPr>
        <w:tblW w:w="89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3510"/>
        <w:gridCol w:w="1418"/>
        <w:gridCol w:w="4000"/>
      </w:tblGrid>
      <w:tr w:rsidR="0073736B" w:rsidRPr="00605BDC" w:rsidTr="00F05C37">
        <w:tc>
          <w:tcPr>
            <w:tcW w:w="8928" w:type="dxa"/>
            <w:gridSpan w:val="3"/>
          </w:tcPr>
          <w:p w:rsidR="0073736B" w:rsidRPr="00605BDC" w:rsidRDefault="0073736B" w:rsidP="00F05C37">
            <w:pPr>
              <w:rPr>
                <w:rFonts w:ascii="Calibri" w:hAnsi="Calibri" w:cs="Calibri"/>
                <w:b/>
                <w:sz w:val="20"/>
                <w:szCs w:val="20"/>
              </w:rPr>
            </w:pPr>
          </w:p>
          <w:p w:rsidR="0073736B" w:rsidRPr="00605BDC" w:rsidRDefault="0073736B" w:rsidP="00F05C37">
            <w:pPr>
              <w:jc w:val="center"/>
              <w:rPr>
                <w:rFonts w:ascii="Calibri" w:hAnsi="Calibri" w:cs="Calibri"/>
                <w:b/>
                <w:sz w:val="20"/>
                <w:szCs w:val="20"/>
              </w:rPr>
            </w:pPr>
            <w:r w:rsidRPr="00605BDC">
              <w:rPr>
                <w:rFonts w:ascii="Calibri" w:hAnsi="Calibri" w:cs="Calibri"/>
                <w:b/>
                <w:sz w:val="20"/>
                <w:szCs w:val="20"/>
              </w:rPr>
              <w:t>BUCKTON VALE PRIMARY SCHOOL</w:t>
            </w:r>
          </w:p>
          <w:p w:rsidR="0073736B" w:rsidRPr="00605BDC" w:rsidRDefault="0073736B" w:rsidP="00F05C37">
            <w:pPr>
              <w:jc w:val="center"/>
              <w:rPr>
                <w:rFonts w:ascii="Calibri" w:hAnsi="Calibri" w:cs="Calibri"/>
                <w:b/>
                <w:sz w:val="20"/>
                <w:szCs w:val="20"/>
              </w:rPr>
            </w:pPr>
            <w:r w:rsidRPr="00605BDC">
              <w:rPr>
                <w:rFonts w:ascii="Calibri" w:hAnsi="Calibri" w:cs="Calibri"/>
                <w:b/>
                <w:sz w:val="20"/>
                <w:szCs w:val="20"/>
              </w:rPr>
              <w:t>GOVE</w:t>
            </w:r>
            <w:r>
              <w:rPr>
                <w:rFonts w:ascii="Calibri" w:hAnsi="Calibri" w:cs="Calibri"/>
                <w:b/>
                <w:sz w:val="20"/>
                <w:szCs w:val="20"/>
              </w:rPr>
              <w:t>RNING BOARD</w:t>
            </w:r>
            <w:r w:rsidRPr="00605BDC">
              <w:rPr>
                <w:rFonts w:ascii="Calibri" w:hAnsi="Calibri" w:cs="Calibri"/>
                <w:b/>
                <w:sz w:val="20"/>
                <w:szCs w:val="20"/>
              </w:rPr>
              <w:t xml:space="preserve"> RESPONSIBILITIES </w:t>
            </w:r>
            <w:r>
              <w:rPr>
                <w:rFonts w:ascii="Calibri" w:hAnsi="Calibri" w:cs="Calibri"/>
                <w:b/>
                <w:sz w:val="20"/>
                <w:szCs w:val="20"/>
              </w:rPr>
              <w:t>2020-21</w:t>
            </w:r>
          </w:p>
          <w:p w:rsidR="0073736B" w:rsidRPr="00605BDC" w:rsidRDefault="0073736B" w:rsidP="00F05C37">
            <w:pPr>
              <w:rPr>
                <w:rFonts w:ascii="Calibri" w:hAnsi="Calibri" w:cs="Calibri"/>
                <w:sz w:val="20"/>
                <w:szCs w:val="20"/>
              </w:rPr>
            </w:pPr>
          </w:p>
        </w:tc>
      </w:tr>
      <w:tr w:rsidR="0073736B" w:rsidRPr="00605BDC"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c>
          <w:tcPr>
            <w:tcW w:w="3510" w:type="dxa"/>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spacing w:line="276" w:lineRule="auto"/>
              <w:rPr>
                <w:rFonts w:ascii="Calibri" w:hAnsi="Calibri" w:cs="Calibri"/>
                <w:sz w:val="20"/>
                <w:szCs w:val="20"/>
              </w:rPr>
            </w:pPr>
            <w:r w:rsidRPr="00605BDC">
              <w:rPr>
                <w:rFonts w:ascii="Calibri" w:hAnsi="Calibri" w:cs="Calibri"/>
                <w:sz w:val="20"/>
                <w:szCs w:val="20"/>
              </w:rPr>
              <w:t>Chair</w:t>
            </w:r>
            <w:r>
              <w:rPr>
                <w:rFonts w:ascii="Calibri" w:hAnsi="Calibri" w:cs="Calibri"/>
                <w:sz w:val="20"/>
                <w:szCs w:val="20"/>
              </w:rPr>
              <w:t xml:space="preserve">  </w:t>
            </w:r>
          </w:p>
          <w:p w:rsidR="0073736B" w:rsidRPr="00605BDC" w:rsidRDefault="0073736B" w:rsidP="00F05C37">
            <w:pPr>
              <w:spacing w:line="276" w:lineRule="auto"/>
              <w:rPr>
                <w:rFonts w:ascii="Calibri" w:hAnsi="Calibri" w:cs="Calibri"/>
                <w:sz w:val="20"/>
                <w:szCs w:val="20"/>
              </w:rPr>
            </w:pPr>
            <w:r w:rsidRPr="00765F29">
              <w:rPr>
                <w:rFonts w:ascii="Calibri" w:hAnsi="Calibri" w:cs="Calibri"/>
                <w:i/>
                <w:sz w:val="20"/>
                <w:szCs w:val="20"/>
              </w:rPr>
              <w:t>(until autumn term 20</w:t>
            </w:r>
            <w:r>
              <w:rPr>
                <w:rFonts w:ascii="Calibri" w:hAnsi="Calibri" w:cs="Calibri"/>
                <w:i/>
                <w:sz w:val="20"/>
                <w:szCs w:val="20"/>
              </w:rPr>
              <w:t>21</w:t>
            </w:r>
            <w:r w:rsidRPr="00765F29">
              <w:rPr>
                <w:rFonts w:ascii="Calibri" w:hAnsi="Calibri" w:cs="Calibri"/>
                <w:i/>
                <w:sz w:val="20"/>
                <w:szCs w:val="20"/>
              </w:rPr>
              <w:t>)</w:t>
            </w:r>
          </w:p>
        </w:tc>
        <w:tc>
          <w:tcPr>
            <w:tcW w:w="5418" w:type="dxa"/>
            <w:gridSpan w:val="2"/>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spacing w:line="276" w:lineRule="auto"/>
              <w:rPr>
                <w:rFonts w:ascii="Calibri" w:hAnsi="Calibri" w:cs="Calibri"/>
                <w:sz w:val="20"/>
                <w:szCs w:val="20"/>
              </w:rPr>
            </w:pPr>
          </w:p>
          <w:p w:rsidR="0073736B" w:rsidRPr="00605BDC" w:rsidRDefault="0073736B" w:rsidP="00F05C37">
            <w:pPr>
              <w:spacing w:line="276" w:lineRule="auto"/>
              <w:rPr>
                <w:rFonts w:ascii="Calibri" w:hAnsi="Calibri" w:cs="Calibri"/>
                <w:sz w:val="20"/>
                <w:szCs w:val="20"/>
              </w:rPr>
            </w:pPr>
            <w:r>
              <w:rPr>
                <w:rFonts w:ascii="Calibri" w:hAnsi="Calibri" w:cs="Calibri"/>
                <w:sz w:val="20"/>
                <w:szCs w:val="20"/>
              </w:rPr>
              <w:t>Nick Whitbread</w:t>
            </w:r>
          </w:p>
        </w:tc>
      </w:tr>
      <w:tr w:rsidR="0073736B" w:rsidRPr="00605BDC"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spacing w:line="276" w:lineRule="auto"/>
              <w:rPr>
                <w:rFonts w:ascii="Calibri" w:hAnsi="Calibri" w:cs="Calibri"/>
                <w:sz w:val="20"/>
                <w:szCs w:val="20"/>
              </w:rPr>
            </w:pPr>
            <w:r w:rsidRPr="00605BDC">
              <w:rPr>
                <w:rFonts w:ascii="Calibri" w:hAnsi="Calibri" w:cs="Calibri"/>
                <w:sz w:val="20"/>
                <w:szCs w:val="20"/>
              </w:rPr>
              <w:t>Vice-Chair</w:t>
            </w:r>
            <w:r>
              <w:rPr>
                <w:rFonts w:ascii="Calibri" w:hAnsi="Calibri" w:cs="Calibri"/>
                <w:sz w:val="20"/>
                <w:szCs w:val="20"/>
              </w:rPr>
              <w:t xml:space="preserve"> </w:t>
            </w:r>
          </w:p>
          <w:p w:rsidR="0073736B" w:rsidRPr="00605BDC" w:rsidRDefault="0073736B" w:rsidP="00F05C37">
            <w:pPr>
              <w:spacing w:line="276" w:lineRule="auto"/>
              <w:rPr>
                <w:rFonts w:ascii="Calibri" w:hAnsi="Calibri" w:cs="Calibri"/>
                <w:sz w:val="20"/>
                <w:szCs w:val="20"/>
              </w:rPr>
            </w:pPr>
            <w:r>
              <w:rPr>
                <w:rFonts w:ascii="Calibri" w:hAnsi="Calibri" w:cs="Calibri"/>
                <w:i/>
                <w:sz w:val="20"/>
                <w:szCs w:val="20"/>
              </w:rPr>
              <w:t>(until autumn term 2021</w:t>
            </w:r>
            <w:r w:rsidRPr="00765F29">
              <w:rPr>
                <w:rFonts w:ascii="Calibri" w:hAnsi="Calibri" w:cs="Calibri"/>
                <w:i/>
                <w:sz w:val="20"/>
                <w:szCs w:val="20"/>
              </w:rPr>
              <w:t>)</w:t>
            </w:r>
          </w:p>
        </w:tc>
        <w:tc>
          <w:tcPr>
            <w:tcW w:w="5418" w:type="dxa"/>
            <w:gridSpan w:val="2"/>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spacing w:line="276" w:lineRule="auto"/>
              <w:rPr>
                <w:rFonts w:ascii="Calibri" w:hAnsi="Calibri" w:cs="Calibri"/>
                <w:sz w:val="20"/>
                <w:szCs w:val="20"/>
              </w:rPr>
            </w:pPr>
          </w:p>
          <w:p w:rsidR="0073736B" w:rsidRPr="00DA1778" w:rsidRDefault="0073736B" w:rsidP="00F05C37">
            <w:pPr>
              <w:spacing w:line="276" w:lineRule="auto"/>
              <w:rPr>
                <w:rFonts w:ascii="Calibri" w:hAnsi="Calibri" w:cs="Calibri"/>
                <w:sz w:val="20"/>
                <w:szCs w:val="20"/>
              </w:rPr>
            </w:pPr>
            <w:r>
              <w:rPr>
                <w:rFonts w:ascii="Calibri" w:hAnsi="Calibri" w:cs="Calibri"/>
                <w:sz w:val="20"/>
                <w:szCs w:val="20"/>
              </w:rPr>
              <w:t>Matt Hartley</w:t>
            </w:r>
          </w:p>
        </w:tc>
      </w:tr>
      <w:tr w:rsidR="0073736B" w:rsidRPr="00605BDC"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spacing w:line="276" w:lineRule="auto"/>
              <w:rPr>
                <w:rFonts w:ascii="Calibri" w:hAnsi="Calibri" w:cs="Calibri"/>
                <w:sz w:val="20"/>
                <w:szCs w:val="20"/>
              </w:rPr>
            </w:pPr>
          </w:p>
          <w:p w:rsidR="0073736B" w:rsidRPr="00605BDC" w:rsidRDefault="0073736B" w:rsidP="00F05C37">
            <w:pPr>
              <w:spacing w:line="276" w:lineRule="auto"/>
              <w:rPr>
                <w:rFonts w:ascii="Calibri" w:hAnsi="Calibri" w:cs="Calibri"/>
                <w:sz w:val="20"/>
                <w:szCs w:val="20"/>
              </w:rPr>
            </w:pPr>
            <w:r w:rsidRPr="00605BDC">
              <w:rPr>
                <w:rFonts w:ascii="Calibri" w:hAnsi="Calibri" w:cs="Calibri"/>
                <w:sz w:val="20"/>
                <w:szCs w:val="20"/>
              </w:rPr>
              <w:t xml:space="preserve">Training Link Governor </w:t>
            </w:r>
          </w:p>
        </w:tc>
        <w:tc>
          <w:tcPr>
            <w:tcW w:w="5418" w:type="dxa"/>
            <w:gridSpan w:val="2"/>
            <w:tcBorders>
              <w:top w:val="dashSmallGap" w:sz="4" w:space="0" w:color="auto"/>
              <w:left w:val="dashSmallGap" w:sz="4" w:space="0" w:color="auto"/>
              <w:bottom w:val="dashSmallGap" w:sz="4" w:space="0" w:color="auto"/>
              <w:right w:val="dashSmallGap" w:sz="4" w:space="0" w:color="auto"/>
            </w:tcBorders>
          </w:tcPr>
          <w:p w:rsidR="0073736B" w:rsidRPr="00605BDC" w:rsidRDefault="0073736B" w:rsidP="00F05C37">
            <w:pPr>
              <w:spacing w:line="276" w:lineRule="auto"/>
              <w:rPr>
                <w:rFonts w:ascii="Calibri" w:hAnsi="Calibri" w:cs="Calibri"/>
                <w:sz w:val="20"/>
                <w:szCs w:val="20"/>
              </w:rPr>
            </w:pPr>
          </w:p>
          <w:p w:rsidR="0073736B" w:rsidRPr="00605BDC" w:rsidRDefault="0073736B" w:rsidP="00F05C37">
            <w:pPr>
              <w:spacing w:line="276" w:lineRule="auto"/>
              <w:rPr>
                <w:rFonts w:ascii="Calibri" w:hAnsi="Calibri" w:cs="Calibri"/>
                <w:sz w:val="20"/>
                <w:szCs w:val="20"/>
              </w:rPr>
            </w:pPr>
            <w:r>
              <w:rPr>
                <w:rFonts w:ascii="Calibri" w:hAnsi="Calibri" w:cs="Calibri"/>
                <w:sz w:val="20"/>
                <w:szCs w:val="20"/>
              </w:rPr>
              <w:t>Governors to disseminate information and send report to Clerk</w:t>
            </w:r>
          </w:p>
        </w:tc>
      </w:tr>
      <w:tr w:rsidR="0073736B" w:rsidRPr="00605BDC"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spacing w:line="276" w:lineRule="auto"/>
              <w:rPr>
                <w:rFonts w:ascii="Calibri" w:hAnsi="Calibri" w:cs="Calibri"/>
                <w:sz w:val="20"/>
                <w:szCs w:val="20"/>
              </w:rPr>
            </w:pPr>
          </w:p>
          <w:p w:rsidR="0073736B" w:rsidRPr="00605BDC" w:rsidRDefault="0073736B" w:rsidP="00F05C37">
            <w:pPr>
              <w:spacing w:line="276" w:lineRule="auto"/>
              <w:rPr>
                <w:rFonts w:ascii="Calibri" w:hAnsi="Calibri" w:cs="Calibri"/>
                <w:sz w:val="20"/>
                <w:szCs w:val="20"/>
              </w:rPr>
            </w:pPr>
            <w:r w:rsidRPr="00605BDC">
              <w:rPr>
                <w:rFonts w:ascii="Calibri" w:hAnsi="Calibri" w:cs="Calibri"/>
                <w:sz w:val="20"/>
                <w:szCs w:val="20"/>
              </w:rPr>
              <w:t>Safeguarding Governor</w:t>
            </w:r>
          </w:p>
        </w:tc>
        <w:tc>
          <w:tcPr>
            <w:tcW w:w="5418" w:type="dxa"/>
            <w:gridSpan w:val="2"/>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spacing w:line="276" w:lineRule="auto"/>
              <w:rPr>
                <w:rFonts w:ascii="Calibri" w:hAnsi="Calibri" w:cs="Calibri"/>
                <w:sz w:val="20"/>
                <w:szCs w:val="20"/>
              </w:rPr>
            </w:pPr>
          </w:p>
          <w:p w:rsidR="0073736B" w:rsidRPr="00605BDC" w:rsidRDefault="0073736B" w:rsidP="00F05C37">
            <w:pPr>
              <w:spacing w:line="276" w:lineRule="auto"/>
              <w:rPr>
                <w:rFonts w:ascii="Calibri" w:hAnsi="Calibri" w:cs="Calibri"/>
                <w:sz w:val="20"/>
                <w:szCs w:val="20"/>
              </w:rPr>
            </w:pPr>
            <w:r>
              <w:rPr>
                <w:rFonts w:ascii="Calibri" w:hAnsi="Calibri" w:cs="Calibri"/>
                <w:sz w:val="20"/>
                <w:szCs w:val="20"/>
              </w:rPr>
              <w:t xml:space="preserve">Nicholas Whitbread </w:t>
            </w:r>
            <w:r w:rsidRPr="00321CA7">
              <w:rPr>
                <w:rFonts w:ascii="Calibri" w:hAnsi="Calibri" w:cs="Calibri"/>
                <w:i/>
                <w:sz w:val="20"/>
                <w:szCs w:val="20"/>
              </w:rPr>
              <w:t>(Deborah Brown)</w:t>
            </w:r>
          </w:p>
        </w:tc>
      </w:tr>
      <w:tr w:rsidR="0073736B" w:rsidRPr="00605BDC"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tcBorders>
              <w:top w:val="dashSmallGap" w:sz="4" w:space="0" w:color="auto"/>
              <w:left w:val="dashSmallGap" w:sz="4" w:space="0" w:color="auto"/>
              <w:bottom w:val="dashSmallGap" w:sz="4" w:space="0" w:color="auto"/>
              <w:right w:val="dashSmallGap" w:sz="4" w:space="0" w:color="auto"/>
            </w:tcBorders>
          </w:tcPr>
          <w:p w:rsidR="0073736B" w:rsidRPr="00605BDC" w:rsidRDefault="0073736B" w:rsidP="00F05C37">
            <w:pPr>
              <w:rPr>
                <w:rFonts w:ascii="Calibri" w:hAnsi="Calibri" w:cs="Calibri"/>
                <w:sz w:val="20"/>
                <w:szCs w:val="20"/>
              </w:rPr>
            </w:pPr>
            <w:r w:rsidRPr="00605BDC">
              <w:rPr>
                <w:rFonts w:ascii="Calibri" w:hAnsi="Calibri" w:cs="Calibri"/>
                <w:sz w:val="20"/>
                <w:szCs w:val="20"/>
              </w:rPr>
              <w:t xml:space="preserve">Inclusion Governor </w:t>
            </w:r>
          </w:p>
          <w:p w:rsidR="0073736B" w:rsidRPr="00605BDC" w:rsidRDefault="0073736B" w:rsidP="00F05C37">
            <w:pPr>
              <w:rPr>
                <w:rFonts w:ascii="Calibri" w:hAnsi="Calibri" w:cs="Calibri"/>
                <w:sz w:val="20"/>
                <w:szCs w:val="20"/>
              </w:rPr>
            </w:pPr>
            <w:r>
              <w:rPr>
                <w:rFonts w:ascii="Calibri" w:hAnsi="Calibri" w:cs="Calibri"/>
                <w:sz w:val="20"/>
                <w:szCs w:val="20"/>
              </w:rPr>
              <w:t>(SEN, LAC,</w:t>
            </w:r>
            <w:r w:rsidRPr="00605BDC">
              <w:rPr>
                <w:rFonts w:ascii="Calibri" w:hAnsi="Calibri" w:cs="Calibri"/>
                <w:sz w:val="20"/>
                <w:szCs w:val="20"/>
              </w:rPr>
              <w:t xml:space="preserve"> Young Carers)</w:t>
            </w:r>
          </w:p>
        </w:tc>
        <w:tc>
          <w:tcPr>
            <w:tcW w:w="5418" w:type="dxa"/>
            <w:gridSpan w:val="2"/>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rPr>
                <w:rFonts w:ascii="Calibri" w:hAnsi="Calibri" w:cs="Calibri"/>
                <w:sz w:val="20"/>
                <w:szCs w:val="20"/>
              </w:rPr>
            </w:pPr>
          </w:p>
          <w:p w:rsidR="0073736B" w:rsidRPr="0052460D" w:rsidRDefault="0073736B" w:rsidP="00F05C37">
            <w:pPr>
              <w:rPr>
                <w:rFonts w:ascii="Calibri" w:hAnsi="Calibri" w:cs="Calibri"/>
                <w:sz w:val="20"/>
                <w:szCs w:val="20"/>
              </w:rPr>
            </w:pPr>
            <w:r>
              <w:rPr>
                <w:rFonts w:ascii="Calibri" w:hAnsi="Calibri" w:cs="Calibri"/>
                <w:sz w:val="20"/>
                <w:szCs w:val="20"/>
              </w:rPr>
              <w:t xml:space="preserve">Jenny Ross </w:t>
            </w:r>
            <w:r w:rsidRPr="00D90948">
              <w:rPr>
                <w:rFonts w:ascii="Calibri" w:hAnsi="Calibri" w:cs="Calibri"/>
                <w:i/>
                <w:sz w:val="20"/>
                <w:szCs w:val="20"/>
              </w:rPr>
              <w:t>(Kelly Quinn</w:t>
            </w:r>
            <w:r>
              <w:rPr>
                <w:rFonts w:ascii="Calibri" w:hAnsi="Calibri" w:cs="Calibri"/>
                <w:i/>
                <w:sz w:val="20"/>
                <w:szCs w:val="20"/>
              </w:rPr>
              <w:t>/David Phoenix)</w:t>
            </w:r>
          </w:p>
        </w:tc>
      </w:tr>
      <w:tr w:rsidR="0073736B" w:rsidRPr="00605BDC"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rPr>
                <w:rFonts w:ascii="Calibri" w:hAnsi="Calibri" w:cs="Calibri"/>
                <w:sz w:val="20"/>
                <w:szCs w:val="20"/>
              </w:rPr>
            </w:pPr>
          </w:p>
          <w:p w:rsidR="0073736B" w:rsidRDefault="0073736B" w:rsidP="00F05C37">
            <w:pPr>
              <w:rPr>
                <w:rFonts w:ascii="Calibri" w:hAnsi="Calibri" w:cs="Calibri"/>
                <w:sz w:val="20"/>
                <w:szCs w:val="20"/>
              </w:rPr>
            </w:pPr>
            <w:r>
              <w:rPr>
                <w:rFonts w:ascii="Calibri" w:hAnsi="Calibri" w:cs="Calibri"/>
                <w:sz w:val="20"/>
                <w:szCs w:val="20"/>
              </w:rPr>
              <w:t>Pupil Premium Link Governor</w:t>
            </w:r>
          </w:p>
          <w:p w:rsidR="0073736B" w:rsidRPr="00605BDC" w:rsidRDefault="0073736B" w:rsidP="00F05C37">
            <w:pPr>
              <w:rPr>
                <w:rFonts w:ascii="Calibri" w:hAnsi="Calibri" w:cs="Calibri"/>
                <w:sz w:val="20"/>
                <w:szCs w:val="20"/>
              </w:rPr>
            </w:pPr>
            <w:proofErr w:type="spellStart"/>
            <w:r>
              <w:rPr>
                <w:rFonts w:ascii="Calibri" w:hAnsi="Calibri" w:cs="Calibri"/>
                <w:sz w:val="20"/>
                <w:szCs w:val="20"/>
              </w:rPr>
              <w:t>Covid</w:t>
            </w:r>
            <w:proofErr w:type="spellEnd"/>
            <w:r>
              <w:rPr>
                <w:rFonts w:ascii="Calibri" w:hAnsi="Calibri" w:cs="Calibri"/>
                <w:sz w:val="20"/>
                <w:szCs w:val="20"/>
              </w:rPr>
              <w:t xml:space="preserve"> Catch-up Premium Link Governor</w:t>
            </w:r>
          </w:p>
        </w:tc>
        <w:tc>
          <w:tcPr>
            <w:tcW w:w="5418" w:type="dxa"/>
            <w:gridSpan w:val="2"/>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rPr>
                <w:rFonts w:ascii="Calibri" w:hAnsi="Calibri" w:cs="Calibri"/>
                <w:sz w:val="20"/>
                <w:szCs w:val="20"/>
              </w:rPr>
            </w:pPr>
          </w:p>
          <w:p w:rsidR="0073736B" w:rsidRPr="00DA1778" w:rsidRDefault="0073736B" w:rsidP="00F05C37">
            <w:pPr>
              <w:rPr>
                <w:rFonts w:ascii="Calibri" w:hAnsi="Calibri" w:cs="Calibri"/>
                <w:sz w:val="20"/>
                <w:szCs w:val="20"/>
              </w:rPr>
            </w:pPr>
            <w:r>
              <w:rPr>
                <w:rFonts w:ascii="Calibri" w:hAnsi="Calibri" w:cs="Calibri"/>
                <w:sz w:val="20"/>
                <w:szCs w:val="20"/>
              </w:rPr>
              <w:t xml:space="preserve">Arron Leech </w:t>
            </w:r>
            <w:r w:rsidRPr="00D90948">
              <w:rPr>
                <w:rFonts w:ascii="Calibri" w:hAnsi="Calibri" w:cs="Calibri"/>
                <w:i/>
                <w:sz w:val="20"/>
                <w:szCs w:val="20"/>
              </w:rPr>
              <w:t>(Deborah Brown)</w:t>
            </w:r>
          </w:p>
        </w:tc>
      </w:tr>
      <w:tr w:rsidR="0073736B" w:rsidRPr="00605BDC"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rPr>
                <w:rFonts w:ascii="Calibri" w:hAnsi="Calibri" w:cs="Calibri"/>
                <w:sz w:val="20"/>
                <w:szCs w:val="20"/>
              </w:rPr>
            </w:pPr>
          </w:p>
          <w:p w:rsidR="0073736B" w:rsidRDefault="0073736B" w:rsidP="00F05C37">
            <w:pPr>
              <w:rPr>
                <w:rFonts w:ascii="Calibri" w:hAnsi="Calibri" w:cs="Calibri"/>
                <w:sz w:val="20"/>
                <w:szCs w:val="20"/>
              </w:rPr>
            </w:pPr>
            <w:r>
              <w:rPr>
                <w:rFonts w:ascii="Calibri" w:hAnsi="Calibri" w:cs="Calibri"/>
                <w:sz w:val="20"/>
                <w:szCs w:val="20"/>
              </w:rPr>
              <w:t>Mental Health and Wellbeing Governor</w:t>
            </w:r>
          </w:p>
        </w:tc>
        <w:tc>
          <w:tcPr>
            <w:tcW w:w="5418" w:type="dxa"/>
            <w:gridSpan w:val="2"/>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rPr>
                <w:rFonts w:ascii="Calibri" w:hAnsi="Calibri" w:cs="Calibri"/>
                <w:sz w:val="20"/>
                <w:szCs w:val="20"/>
              </w:rPr>
            </w:pPr>
          </w:p>
          <w:p w:rsidR="0073736B" w:rsidRPr="00C411FA" w:rsidRDefault="0073736B" w:rsidP="00F05C37">
            <w:pPr>
              <w:rPr>
                <w:rFonts w:ascii="Calibri" w:hAnsi="Calibri" w:cs="Calibri"/>
                <w:sz w:val="20"/>
                <w:szCs w:val="20"/>
              </w:rPr>
            </w:pPr>
            <w:r>
              <w:rPr>
                <w:rFonts w:ascii="Calibri" w:hAnsi="Calibri" w:cs="Calibri"/>
                <w:sz w:val="20"/>
                <w:szCs w:val="20"/>
              </w:rPr>
              <w:t xml:space="preserve">Simon Barry </w:t>
            </w:r>
            <w:r w:rsidRPr="00467F92">
              <w:rPr>
                <w:rFonts w:ascii="Calibri" w:hAnsi="Calibri" w:cs="Calibri"/>
                <w:i/>
                <w:sz w:val="20"/>
                <w:szCs w:val="20"/>
              </w:rPr>
              <w:t>(Kelly Quinn)</w:t>
            </w:r>
          </w:p>
        </w:tc>
      </w:tr>
      <w:tr w:rsidR="0073736B" w:rsidRPr="00605BDC"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rPr>
                <w:rFonts w:ascii="Calibri" w:hAnsi="Calibri" w:cs="Calibri"/>
                <w:sz w:val="20"/>
                <w:szCs w:val="20"/>
              </w:rPr>
            </w:pPr>
          </w:p>
          <w:p w:rsidR="0073736B" w:rsidRPr="00605BDC" w:rsidRDefault="0073736B" w:rsidP="00F05C37">
            <w:pPr>
              <w:rPr>
                <w:rFonts w:ascii="Calibri" w:hAnsi="Calibri" w:cs="Calibri"/>
                <w:sz w:val="20"/>
                <w:szCs w:val="20"/>
              </w:rPr>
            </w:pPr>
            <w:r>
              <w:rPr>
                <w:rFonts w:ascii="Calibri" w:hAnsi="Calibri" w:cs="Calibri"/>
                <w:sz w:val="20"/>
                <w:szCs w:val="20"/>
              </w:rPr>
              <w:t>Health and Safety Link Governor</w:t>
            </w:r>
          </w:p>
        </w:tc>
        <w:tc>
          <w:tcPr>
            <w:tcW w:w="5418" w:type="dxa"/>
            <w:gridSpan w:val="2"/>
            <w:tcBorders>
              <w:top w:val="dashSmallGap" w:sz="4" w:space="0" w:color="auto"/>
              <w:left w:val="dashSmallGap" w:sz="4" w:space="0" w:color="auto"/>
              <w:bottom w:val="dashSmallGap" w:sz="4" w:space="0" w:color="auto"/>
              <w:right w:val="dashSmallGap" w:sz="4" w:space="0" w:color="auto"/>
            </w:tcBorders>
          </w:tcPr>
          <w:p w:rsidR="0073736B" w:rsidRPr="00C411FA" w:rsidRDefault="0073736B" w:rsidP="00F05C37">
            <w:pPr>
              <w:rPr>
                <w:rFonts w:ascii="Calibri" w:hAnsi="Calibri" w:cs="Calibri"/>
                <w:sz w:val="20"/>
                <w:szCs w:val="20"/>
              </w:rPr>
            </w:pPr>
          </w:p>
          <w:p w:rsidR="0073736B" w:rsidRPr="00C411FA" w:rsidRDefault="0073736B" w:rsidP="00F05C37">
            <w:pPr>
              <w:rPr>
                <w:rFonts w:ascii="Calibri" w:hAnsi="Calibri" w:cs="Calibri"/>
                <w:sz w:val="20"/>
                <w:szCs w:val="20"/>
              </w:rPr>
            </w:pPr>
            <w:r w:rsidRPr="00C411FA">
              <w:rPr>
                <w:rFonts w:ascii="Calibri" w:hAnsi="Calibri" w:cs="Calibri"/>
                <w:sz w:val="20"/>
                <w:szCs w:val="20"/>
              </w:rPr>
              <w:t xml:space="preserve">Matthew Hartley </w:t>
            </w:r>
          </w:p>
        </w:tc>
      </w:tr>
      <w:tr w:rsidR="0073736B" w:rsidRPr="00605BDC"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rPr>
                <w:rFonts w:ascii="Calibri" w:hAnsi="Calibri" w:cs="Calibri"/>
                <w:sz w:val="20"/>
                <w:szCs w:val="20"/>
              </w:rPr>
            </w:pPr>
          </w:p>
          <w:p w:rsidR="0073736B" w:rsidRPr="00605BDC" w:rsidRDefault="0073736B" w:rsidP="00F05C37">
            <w:pPr>
              <w:rPr>
                <w:rFonts w:ascii="Calibri" w:hAnsi="Calibri" w:cs="Calibri"/>
                <w:sz w:val="20"/>
                <w:szCs w:val="20"/>
              </w:rPr>
            </w:pPr>
            <w:r>
              <w:rPr>
                <w:rFonts w:ascii="Calibri" w:hAnsi="Calibri" w:cs="Calibri"/>
                <w:sz w:val="20"/>
                <w:szCs w:val="20"/>
              </w:rPr>
              <w:t>Attendance Link Governor</w:t>
            </w:r>
          </w:p>
        </w:tc>
        <w:tc>
          <w:tcPr>
            <w:tcW w:w="5418" w:type="dxa"/>
            <w:gridSpan w:val="2"/>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rPr>
                <w:rFonts w:ascii="Calibri" w:hAnsi="Calibri" w:cs="Calibri"/>
                <w:sz w:val="20"/>
                <w:szCs w:val="20"/>
              </w:rPr>
            </w:pPr>
          </w:p>
          <w:p w:rsidR="0073736B" w:rsidRPr="00C411FA" w:rsidRDefault="0073736B" w:rsidP="00F05C37">
            <w:pPr>
              <w:rPr>
                <w:rFonts w:ascii="Calibri" w:hAnsi="Calibri" w:cs="Calibri"/>
                <w:sz w:val="20"/>
                <w:szCs w:val="20"/>
              </w:rPr>
            </w:pPr>
            <w:r>
              <w:rPr>
                <w:rFonts w:ascii="Calibri" w:hAnsi="Calibri" w:cs="Calibri"/>
                <w:sz w:val="20"/>
                <w:szCs w:val="20"/>
              </w:rPr>
              <w:t xml:space="preserve">John </w:t>
            </w:r>
            <w:proofErr w:type="spellStart"/>
            <w:r>
              <w:rPr>
                <w:rFonts w:ascii="Calibri" w:hAnsi="Calibri" w:cs="Calibri"/>
                <w:sz w:val="20"/>
                <w:szCs w:val="20"/>
              </w:rPr>
              <w:t>Cesarz</w:t>
            </w:r>
            <w:proofErr w:type="spellEnd"/>
            <w:r>
              <w:rPr>
                <w:rFonts w:ascii="Calibri" w:hAnsi="Calibri" w:cs="Calibri"/>
                <w:sz w:val="20"/>
                <w:szCs w:val="20"/>
              </w:rPr>
              <w:t xml:space="preserve">  </w:t>
            </w:r>
            <w:r w:rsidRPr="006F0FD0">
              <w:rPr>
                <w:rFonts w:ascii="Calibri" w:hAnsi="Calibri" w:cs="Calibri"/>
                <w:i/>
                <w:sz w:val="20"/>
                <w:szCs w:val="20"/>
              </w:rPr>
              <w:t>(Joanne Cherry)</w:t>
            </w:r>
          </w:p>
        </w:tc>
      </w:tr>
      <w:tr w:rsidR="0073736B" w:rsidRPr="00605BDC"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tcBorders>
              <w:top w:val="dashSmallGap" w:sz="4" w:space="0" w:color="auto"/>
              <w:left w:val="dashSmallGap" w:sz="4" w:space="0" w:color="auto"/>
              <w:bottom w:val="dashSmallGap" w:sz="4" w:space="0" w:color="auto"/>
              <w:right w:val="dashSmallGap" w:sz="4" w:space="0" w:color="auto"/>
            </w:tcBorders>
          </w:tcPr>
          <w:p w:rsidR="0073736B" w:rsidRPr="00605BDC" w:rsidRDefault="0073736B" w:rsidP="00F05C37">
            <w:pPr>
              <w:rPr>
                <w:rFonts w:ascii="Calibri" w:hAnsi="Calibri" w:cs="Calibri"/>
                <w:sz w:val="20"/>
                <w:szCs w:val="20"/>
              </w:rPr>
            </w:pPr>
          </w:p>
          <w:p w:rsidR="0073736B" w:rsidRPr="00605BDC" w:rsidRDefault="0073736B" w:rsidP="00F05C37">
            <w:pPr>
              <w:rPr>
                <w:rFonts w:ascii="Calibri" w:hAnsi="Calibri" w:cs="Calibri"/>
                <w:sz w:val="20"/>
                <w:szCs w:val="20"/>
              </w:rPr>
            </w:pPr>
            <w:r w:rsidRPr="00605BDC">
              <w:rPr>
                <w:rFonts w:ascii="Calibri" w:hAnsi="Calibri" w:cs="Calibri"/>
                <w:sz w:val="20"/>
                <w:szCs w:val="20"/>
              </w:rPr>
              <w:t>Educational Visits Governor</w:t>
            </w:r>
          </w:p>
        </w:tc>
        <w:tc>
          <w:tcPr>
            <w:tcW w:w="5418" w:type="dxa"/>
            <w:gridSpan w:val="2"/>
            <w:tcBorders>
              <w:top w:val="dashSmallGap" w:sz="4" w:space="0" w:color="auto"/>
              <w:left w:val="dashSmallGap" w:sz="4" w:space="0" w:color="auto"/>
              <w:bottom w:val="dashSmallGap" w:sz="4" w:space="0" w:color="auto"/>
              <w:right w:val="dashSmallGap" w:sz="4" w:space="0" w:color="auto"/>
            </w:tcBorders>
          </w:tcPr>
          <w:p w:rsidR="0073736B" w:rsidRPr="00C411FA" w:rsidRDefault="0073736B" w:rsidP="00F05C37">
            <w:pPr>
              <w:rPr>
                <w:rFonts w:ascii="Calibri" w:hAnsi="Calibri" w:cs="Calibri"/>
                <w:sz w:val="20"/>
                <w:szCs w:val="20"/>
              </w:rPr>
            </w:pPr>
          </w:p>
          <w:p w:rsidR="0073736B" w:rsidRPr="00C411FA" w:rsidRDefault="0073736B" w:rsidP="00F05C37">
            <w:pPr>
              <w:rPr>
                <w:rFonts w:ascii="Calibri" w:hAnsi="Calibri" w:cs="Calibri"/>
                <w:sz w:val="20"/>
                <w:szCs w:val="20"/>
              </w:rPr>
            </w:pPr>
            <w:r w:rsidRPr="00C411FA">
              <w:rPr>
                <w:rFonts w:ascii="Calibri" w:hAnsi="Calibri" w:cs="Calibri"/>
                <w:sz w:val="20"/>
                <w:szCs w:val="20"/>
              </w:rPr>
              <w:t>Sarah Blake</w:t>
            </w:r>
            <w:r>
              <w:rPr>
                <w:rFonts w:ascii="Calibri" w:hAnsi="Calibri" w:cs="Calibri"/>
                <w:sz w:val="20"/>
                <w:szCs w:val="20"/>
              </w:rPr>
              <w:t xml:space="preserve"> and John </w:t>
            </w:r>
            <w:proofErr w:type="spellStart"/>
            <w:r>
              <w:rPr>
                <w:rFonts w:ascii="Calibri" w:hAnsi="Calibri" w:cs="Calibri"/>
                <w:sz w:val="20"/>
                <w:szCs w:val="20"/>
              </w:rPr>
              <w:t>Cesarz</w:t>
            </w:r>
            <w:proofErr w:type="spellEnd"/>
          </w:p>
        </w:tc>
      </w:tr>
      <w:tr w:rsidR="0073736B" w:rsidRPr="00321CA7"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vMerge w:val="restart"/>
            <w:tcBorders>
              <w:top w:val="dashSmallGap" w:sz="4" w:space="0" w:color="auto"/>
              <w:left w:val="dashSmallGap" w:sz="4" w:space="0" w:color="auto"/>
              <w:right w:val="dashSmallGap" w:sz="4" w:space="0" w:color="auto"/>
            </w:tcBorders>
          </w:tcPr>
          <w:p w:rsidR="0073736B" w:rsidRDefault="0073736B" w:rsidP="00F05C37">
            <w:pPr>
              <w:pStyle w:val="NormalWeb"/>
              <w:rPr>
                <w:rStyle w:val="Emphasis"/>
                <w:rFonts w:ascii="Calibri" w:hAnsi="Calibri"/>
                <w:b/>
                <w:i w:val="0"/>
                <w:color w:val="000000"/>
                <w:sz w:val="20"/>
                <w:szCs w:val="20"/>
              </w:rPr>
            </w:pPr>
            <w:r w:rsidRPr="00C42779">
              <w:rPr>
                <w:rStyle w:val="Emphasis"/>
                <w:rFonts w:ascii="Calibri" w:hAnsi="Calibri"/>
                <w:b/>
                <w:i w:val="0"/>
                <w:color w:val="000000"/>
                <w:sz w:val="20"/>
                <w:szCs w:val="20"/>
              </w:rPr>
              <w:t>Curriculum &amp; Standards Committee</w:t>
            </w:r>
          </w:p>
          <w:p w:rsidR="0073736B" w:rsidRPr="00A76D5B" w:rsidRDefault="0073736B" w:rsidP="00F05C37">
            <w:pPr>
              <w:pStyle w:val="NormalWeb"/>
              <w:rPr>
                <w:rFonts w:ascii="Calibri" w:hAnsi="Calibri" w:cs="Calibri"/>
                <w:b/>
                <w:i/>
                <w:color w:val="000000"/>
                <w:sz w:val="20"/>
                <w:szCs w:val="20"/>
              </w:rPr>
            </w:pPr>
            <w:r w:rsidRPr="00A76D5B">
              <w:rPr>
                <w:rStyle w:val="Emphasis"/>
                <w:rFonts w:ascii="Calibri" w:hAnsi="Calibri" w:cs="Calibri"/>
                <w:i w:val="0"/>
                <w:sz w:val="20"/>
                <w:szCs w:val="20"/>
              </w:rPr>
              <w:t>(all governors invited)</w:t>
            </w:r>
          </w:p>
        </w:tc>
        <w:tc>
          <w:tcPr>
            <w:tcW w:w="1418" w:type="dxa"/>
            <w:tcBorders>
              <w:top w:val="dashSmallGap" w:sz="4" w:space="0" w:color="auto"/>
              <w:left w:val="dashSmallGap" w:sz="4" w:space="0" w:color="auto"/>
              <w:bottom w:val="dashSmallGap" w:sz="4" w:space="0" w:color="auto"/>
              <w:right w:val="dashSmallGap" w:sz="4" w:space="0" w:color="auto"/>
            </w:tcBorders>
          </w:tcPr>
          <w:p w:rsidR="0073736B" w:rsidRPr="00321CA7" w:rsidRDefault="0073736B" w:rsidP="00F05C37">
            <w:pPr>
              <w:rPr>
                <w:rFonts w:ascii="Calibri" w:hAnsi="Calibri" w:cs="Calibri"/>
                <w:sz w:val="20"/>
                <w:szCs w:val="20"/>
              </w:rPr>
            </w:pPr>
            <w:r>
              <w:rPr>
                <w:rFonts w:ascii="Calibri" w:hAnsi="Calibri" w:cs="Calibri"/>
                <w:sz w:val="20"/>
                <w:szCs w:val="20"/>
              </w:rPr>
              <w:t>Governors:</w:t>
            </w:r>
          </w:p>
        </w:tc>
        <w:tc>
          <w:tcPr>
            <w:tcW w:w="4000" w:type="dxa"/>
            <w:tcBorders>
              <w:top w:val="dashSmallGap" w:sz="4" w:space="0" w:color="auto"/>
              <w:left w:val="dashSmallGap" w:sz="4" w:space="0" w:color="auto"/>
              <w:bottom w:val="dashSmallGap" w:sz="4" w:space="0" w:color="auto"/>
              <w:right w:val="dashSmallGap" w:sz="4" w:space="0" w:color="auto"/>
            </w:tcBorders>
          </w:tcPr>
          <w:p w:rsidR="0073736B" w:rsidRPr="00C411FA" w:rsidRDefault="0073736B" w:rsidP="00F05C37">
            <w:pPr>
              <w:rPr>
                <w:rFonts w:ascii="Calibri" w:hAnsi="Calibri" w:cs="Calibri"/>
                <w:sz w:val="20"/>
                <w:szCs w:val="20"/>
              </w:rPr>
            </w:pPr>
            <w:proofErr w:type="spellStart"/>
            <w:r w:rsidRPr="00C411FA">
              <w:rPr>
                <w:rFonts w:ascii="Calibri" w:hAnsi="Calibri" w:cs="Calibri"/>
                <w:sz w:val="20"/>
                <w:szCs w:val="20"/>
              </w:rPr>
              <w:t>Headteacher</w:t>
            </w:r>
            <w:proofErr w:type="spellEnd"/>
            <w:r w:rsidRPr="00C411FA">
              <w:rPr>
                <w:rFonts w:ascii="Calibri" w:hAnsi="Calibri" w:cs="Calibri"/>
                <w:sz w:val="20"/>
                <w:szCs w:val="20"/>
              </w:rPr>
              <w:t xml:space="preserve">, Sarah Blake, Arron Leech, </w:t>
            </w:r>
            <w:r>
              <w:rPr>
                <w:rFonts w:ascii="Calibri" w:hAnsi="Calibri" w:cs="Calibri"/>
                <w:sz w:val="20"/>
                <w:szCs w:val="20"/>
              </w:rPr>
              <w:t xml:space="preserve">Jenny Ross, </w:t>
            </w:r>
            <w:r w:rsidRPr="00641F0B">
              <w:rPr>
                <w:rFonts w:ascii="Calibri" w:hAnsi="Calibri" w:cs="Calibri"/>
                <w:b/>
                <w:sz w:val="20"/>
                <w:szCs w:val="20"/>
              </w:rPr>
              <w:t xml:space="preserve">Tafheen Sharif </w:t>
            </w:r>
            <w:r>
              <w:rPr>
                <w:rFonts w:ascii="Calibri" w:hAnsi="Calibri" w:cs="Calibri"/>
                <w:b/>
                <w:sz w:val="20"/>
                <w:szCs w:val="20"/>
              </w:rPr>
              <w:t xml:space="preserve">, </w:t>
            </w:r>
            <w:r w:rsidRPr="005870B4">
              <w:rPr>
                <w:rFonts w:ascii="Calibri" w:hAnsi="Calibri" w:cs="Calibri"/>
                <w:sz w:val="20"/>
                <w:szCs w:val="20"/>
              </w:rPr>
              <w:t>Wayne Williams</w:t>
            </w:r>
            <w:r>
              <w:rPr>
                <w:rFonts w:ascii="Calibri" w:hAnsi="Calibri" w:cs="Calibri"/>
                <w:b/>
                <w:sz w:val="20"/>
                <w:szCs w:val="20"/>
              </w:rPr>
              <w:t xml:space="preserve"> </w:t>
            </w:r>
          </w:p>
        </w:tc>
      </w:tr>
      <w:tr w:rsidR="0073736B" w:rsidRPr="00605BDC"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302"/>
        </w:trPr>
        <w:tc>
          <w:tcPr>
            <w:tcW w:w="3510" w:type="dxa"/>
            <w:vMerge/>
            <w:tcBorders>
              <w:left w:val="dashSmallGap" w:sz="4" w:space="0" w:color="auto"/>
              <w:right w:val="dashSmallGap" w:sz="4" w:space="0" w:color="auto"/>
            </w:tcBorders>
          </w:tcPr>
          <w:p w:rsidR="0073736B" w:rsidRPr="00C42779" w:rsidRDefault="0073736B" w:rsidP="00F05C37">
            <w:pPr>
              <w:pStyle w:val="NormalWeb"/>
              <w:rPr>
                <w:rFonts w:ascii="Calibri" w:hAnsi="Calibri" w:cs="Calibri"/>
                <w:b/>
                <w:sz w:val="20"/>
                <w:szCs w:val="20"/>
              </w:rPr>
            </w:pPr>
          </w:p>
        </w:tc>
        <w:tc>
          <w:tcPr>
            <w:tcW w:w="1418" w:type="dxa"/>
            <w:tcBorders>
              <w:top w:val="dashSmallGap" w:sz="4" w:space="0" w:color="auto"/>
              <w:left w:val="dashSmallGap" w:sz="4" w:space="0" w:color="auto"/>
              <w:bottom w:val="dashSmallGap" w:sz="4" w:space="0" w:color="auto"/>
              <w:right w:val="dashSmallGap" w:sz="4" w:space="0" w:color="auto"/>
            </w:tcBorders>
          </w:tcPr>
          <w:p w:rsidR="0073736B" w:rsidRPr="00605BDC" w:rsidRDefault="0073736B" w:rsidP="00F05C37">
            <w:pPr>
              <w:rPr>
                <w:rFonts w:ascii="Calibri" w:hAnsi="Calibri" w:cs="Calibri"/>
                <w:sz w:val="20"/>
                <w:szCs w:val="20"/>
              </w:rPr>
            </w:pPr>
            <w:r>
              <w:rPr>
                <w:rFonts w:ascii="Calibri" w:hAnsi="Calibri" w:cs="Calibri"/>
                <w:sz w:val="20"/>
                <w:szCs w:val="20"/>
              </w:rPr>
              <w:t>Quorum:</w:t>
            </w:r>
          </w:p>
        </w:tc>
        <w:tc>
          <w:tcPr>
            <w:tcW w:w="4000" w:type="dxa"/>
            <w:tcBorders>
              <w:top w:val="dashSmallGap" w:sz="4" w:space="0" w:color="auto"/>
              <w:left w:val="dashSmallGap" w:sz="4" w:space="0" w:color="auto"/>
              <w:bottom w:val="dashSmallGap" w:sz="4" w:space="0" w:color="auto"/>
              <w:right w:val="dashSmallGap" w:sz="4" w:space="0" w:color="auto"/>
            </w:tcBorders>
          </w:tcPr>
          <w:p w:rsidR="0073736B" w:rsidRPr="00605BDC" w:rsidRDefault="0073736B" w:rsidP="00F05C37">
            <w:pPr>
              <w:rPr>
                <w:rFonts w:ascii="Calibri" w:hAnsi="Calibri" w:cs="Calibri"/>
                <w:sz w:val="20"/>
                <w:szCs w:val="20"/>
              </w:rPr>
            </w:pPr>
            <w:r>
              <w:rPr>
                <w:rFonts w:ascii="Calibri" w:hAnsi="Calibri" w:cs="Calibri"/>
                <w:sz w:val="20"/>
                <w:szCs w:val="20"/>
              </w:rPr>
              <w:t>3</w:t>
            </w:r>
          </w:p>
        </w:tc>
      </w:tr>
      <w:tr w:rsidR="0073736B" w:rsidRPr="00605BDC"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302"/>
        </w:trPr>
        <w:tc>
          <w:tcPr>
            <w:tcW w:w="3510" w:type="dxa"/>
            <w:vMerge/>
            <w:tcBorders>
              <w:left w:val="dashSmallGap" w:sz="4" w:space="0" w:color="auto"/>
              <w:bottom w:val="dashSmallGap" w:sz="4" w:space="0" w:color="auto"/>
              <w:right w:val="dashSmallGap" w:sz="4" w:space="0" w:color="auto"/>
            </w:tcBorders>
          </w:tcPr>
          <w:p w:rsidR="0073736B" w:rsidRPr="00C42779" w:rsidRDefault="0073736B" w:rsidP="00F05C37">
            <w:pPr>
              <w:pStyle w:val="NormalWeb"/>
              <w:rPr>
                <w:rFonts w:ascii="Calibri" w:hAnsi="Calibri" w:cs="Calibri"/>
                <w:b/>
                <w:sz w:val="20"/>
                <w:szCs w:val="20"/>
              </w:rPr>
            </w:pPr>
          </w:p>
        </w:tc>
        <w:tc>
          <w:tcPr>
            <w:tcW w:w="1418" w:type="dxa"/>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rPr>
                <w:rFonts w:ascii="Calibri" w:hAnsi="Calibri" w:cs="Calibri"/>
                <w:sz w:val="20"/>
                <w:szCs w:val="20"/>
              </w:rPr>
            </w:pPr>
            <w:r>
              <w:rPr>
                <w:rFonts w:ascii="Calibri" w:hAnsi="Calibri" w:cs="Calibri"/>
                <w:sz w:val="20"/>
                <w:szCs w:val="20"/>
              </w:rPr>
              <w:t>Associate:</w:t>
            </w:r>
          </w:p>
        </w:tc>
        <w:tc>
          <w:tcPr>
            <w:tcW w:w="4000" w:type="dxa"/>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rPr>
                <w:rFonts w:ascii="Calibri" w:hAnsi="Calibri" w:cs="Calibri"/>
                <w:sz w:val="20"/>
                <w:szCs w:val="20"/>
              </w:rPr>
            </w:pPr>
            <w:r>
              <w:rPr>
                <w:rFonts w:ascii="Calibri" w:hAnsi="Calibri" w:cs="Calibri"/>
                <w:sz w:val="20"/>
                <w:szCs w:val="20"/>
              </w:rPr>
              <w:t>Adele Knott</w:t>
            </w:r>
          </w:p>
        </w:tc>
      </w:tr>
      <w:tr w:rsidR="0073736B" w:rsidRPr="00605BDC"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493"/>
        </w:trPr>
        <w:tc>
          <w:tcPr>
            <w:tcW w:w="3510" w:type="dxa"/>
            <w:vMerge w:val="restart"/>
            <w:tcBorders>
              <w:top w:val="dashSmallGap" w:sz="4" w:space="0" w:color="auto"/>
              <w:left w:val="dashSmallGap" w:sz="4" w:space="0" w:color="auto"/>
              <w:bottom w:val="dashSmallGap" w:sz="4" w:space="0" w:color="auto"/>
              <w:right w:val="dashSmallGap" w:sz="4" w:space="0" w:color="auto"/>
            </w:tcBorders>
          </w:tcPr>
          <w:p w:rsidR="0073736B" w:rsidRPr="00C42779" w:rsidRDefault="0073736B" w:rsidP="00F05C37">
            <w:pPr>
              <w:pStyle w:val="NormalWeb"/>
              <w:rPr>
                <w:rFonts w:ascii="Calibri" w:hAnsi="Calibri" w:cs="Calibri"/>
                <w:b/>
                <w:sz w:val="20"/>
                <w:szCs w:val="20"/>
              </w:rPr>
            </w:pPr>
            <w:r w:rsidRPr="00C42779">
              <w:rPr>
                <w:rStyle w:val="Emphasis"/>
                <w:rFonts w:ascii="Calibri" w:hAnsi="Calibri"/>
                <w:b/>
                <w:i w:val="0"/>
                <w:color w:val="000000"/>
                <w:sz w:val="20"/>
                <w:szCs w:val="20"/>
              </w:rPr>
              <w:t>Finance</w:t>
            </w:r>
            <w:r>
              <w:rPr>
                <w:rStyle w:val="Emphasis"/>
                <w:rFonts w:ascii="Calibri" w:hAnsi="Calibri"/>
                <w:b/>
                <w:i w:val="0"/>
                <w:color w:val="000000"/>
                <w:sz w:val="20"/>
                <w:szCs w:val="20"/>
              </w:rPr>
              <w:t xml:space="preserve">, </w:t>
            </w:r>
            <w:r w:rsidRPr="00C42779">
              <w:rPr>
                <w:rStyle w:val="Emphasis"/>
                <w:rFonts w:ascii="Calibri" w:hAnsi="Calibri"/>
                <w:b/>
                <w:i w:val="0"/>
                <w:color w:val="000000"/>
                <w:sz w:val="20"/>
                <w:szCs w:val="20"/>
              </w:rPr>
              <w:t xml:space="preserve">Personnel </w:t>
            </w:r>
            <w:r>
              <w:rPr>
                <w:rStyle w:val="Emphasis"/>
                <w:rFonts w:ascii="Calibri" w:hAnsi="Calibri"/>
                <w:b/>
                <w:i w:val="0"/>
                <w:color w:val="000000"/>
                <w:sz w:val="20"/>
                <w:szCs w:val="20"/>
              </w:rPr>
              <w:t xml:space="preserve">and Premises </w:t>
            </w:r>
            <w:r w:rsidRPr="00C42779">
              <w:rPr>
                <w:rStyle w:val="Emphasis"/>
                <w:rFonts w:ascii="Calibri" w:hAnsi="Calibri"/>
                <w:b/>
                <w:i w:val="0"/>
                <w:color w:val="000000"/>
                <w:sz w:val="20"/>
                <w:szCs w:val="20"/>
              </w:rPr>
              <w:t>Committee including Pay</w:t>
            </w:r>
          </w:p>
          <w:p w:rsidR="0073736B" w:rsidRPr="00C42779" w:rsidRDefault="0073736B" w:rsidP="00F05C37">
            <w:pPr>
              <w:pStyle w:val="NormalWeb"/>
              <w:rPr>
                <w:rStyle w:val="Emphasis"/>
                <w:rFonts w:ascii="Calibri" w:hAnsi="Calibri"/>
                <w:b/>
                <w:i w:val="0"/>
                <w:color w:val="000000"/>
                <w:sz w:val="20"/>
                <w:szCs w:val="20"/>
              </w:rPr>
            </w:pPr>
            <w:r w:rsidRPr="00D938F2">
              <w:rPr>
                <w:rStyle w:val="Emphasis"/>
                <w:rFonts w:ascii="Calibri" w:hAnsi="Calibri" w:cs="Calibri"/>
                <w:i w:val="0"/>
                <w:sz w:val="20"/>
                <w:szCs w:val="20"/>
              </w:rPr>
              <w:t>(all governors invited)</w:t>
            </w:r>
          </w:p>
          <w:p w:rsidR="0073736B" w:rsidRPr="00C42779" w:rsidRDefault="0073736B" w:rsidP="00F05C37">
            <w:pPr>
              <w:pStyle w:val="NormalWeb"/>
              <w:rPr>
                <w:rFonts w:ascii="Calibri" w:hAnsi="Calibri" w:cs="Calibri"/>
                <w:b/>
                <w:sz w:val="20"/>
                <w:szCs w:val="20"/>
              </w:rPr>
            </w:pPr>
          </w:p>
        </w:tc>
        <w:tc>
          <w:tcPr>
            <w:tcW w:w="1418" w:type="dxa"/>
            <w:tcBorders>
              <w:top w:val="dashSmallGap" w:sz="4" w:space="0" w:color="auto"/>
              <w:left w:val="dashSmallGap" w:sz="4" w:space="0" w:color="auto"/>
              <w:bottom w:val="dashSmallGap" w:sz="4" w:space="0" w:color="auto"/>
              <w:right w:val="dashSmallGap" w:sz="4" w:space="0" w:color="auto"/>
            </w:tcBorders>
          </w:tcPr>
          <w:p w:rsidR="0073736B" w:rsidRPr="00605BDC" w:rsidRDefault="0073736B" w:rsidP="00F05C37">
            <w:pPr>
              <w:rPr>
                <w:rFonts w:ascii="Calibri" w:hAnsi="Calibri" w:cs="Calibri"/>
                <w:sz w:val="20"/>
                <w:szCs w:val="20"/>
              </w:rPr>
            </w:pPr>
            <w:r>
              <w:rPr>
                <w:rFonts w:ascii="Calibri" w:hAnsi="Calibri" w:cs="Calibri"/>
                <w:sz w:val="20"/>
                <w:szCs w:val="20"/>
              </w:rPr>
              <w:t>Governors:</w:t>
            </w:r>
          </w:p>
        </w:tc>
        <w:tc>
          <w:tcPr>
            <w:tcW w:w="4000" w:type="dxa"/>
            <w:tcBorders>
              <w:top w:val="dashSmallGap" w:sz="4" w:space="0" w:color="auto"/>
              <w:left w:val="dashSmallGap" w:sz="4" w:space="0" w:color="auto"/>
              <w:bottom w:val="dashSmallGap" w:sz="4" w:space="0" w:color="auto"/>
              <w:right w:val="dashSmallGap" w:sz="4" w:space="0" w:color="auto"/>
            </w:tcBorders>
          </w:tcPr>
          <w:p w:rsidR="0073736B" w:rsidRPr="00605BDC" w:rsidRDefault="0073736B" w:rsidP="00F05C37">
            <w:pPr>
              <w:rPr>
                <w:rFonts w:ascii="Calibri" w:hAnsi="Calibri" w:cs="Calibri"/>
                <w:sz w:val="20"/>
                <w:szCs w:val="20"/>
              </w:rPr>
            </w:pPr>
            <w:proofErr w:type="spellStart"/>
            <w:r w:rsidRPr="0012299B">
              <w:rPr>
                <w:rFonts w:ascii="Calibri" w:hAnsi="Calibri" w:cs="Calibri"/>
                <w:sz w:val="20"/>
                <w:szCs w:val="20"/>
              </w:rPr>
              <w:t>Headteacher</w:t>
            </w:r>
            <w:proofErr w:type="spellEnd"/>
            <w:r w:rsidRPr="0012299B">
              <w:rPr>
                <w:rFonts w:ascii="Calibri" w:hAnsi="Calibri" w:cs="Calibri"/>
                <w:sz w:val="20"/>
                <w:szCs w:val="20"/>
              </w:rPr>
              <w:t xml:space="preserve">, Simon Barry, John </w:t>
            </w:r>
            <w:proofErr w:type="spellStart"/>
            <w:r w:rsidRPr="0012299B">
              <w:rPr>
                <w:rFonts w:ascii="Calibri" w:hAnsi="Calibri" w:cs="Calibri"/>
                <w:sz w:val="20"/>
                <w:szCs w:val="20"/>
              </w:rPr>
              <w:t>Cesarz</w:t>
            </w:r>
            <w:proofErr w:type="spellEnd"/>
            <w:r w:rsidRPr="0012299B">
              <w:rPr>
                <w:rFonts w:ascii="Calibri" w:hAnsi="Calibri" w:cs="Calibri"/>
                <w:sz w:val="20"/>
                <w:szCs w:val="20"/>
              </w:rPr>
              <w:t>,</w:t>
            </w:r>
            <w:r>
              <w:rPr>
                <w:rFonts w:ascii="Calibri" w:hAnsi="Calibri" w:cs="Calibri"/>
                <w:sz w:val="20"/>
                <w:szCs w:val="20"/>
              </w:rPr>
              <w:t xml:space="preserve"> </w:t>
            </w:r>
            <w:r w:rsidRPr="0012299B">
              <w:rPr>
                <w:rFonts w:ascii="Calibri" w:hAnsi="Calibri" w:cs="Calibri"/>
                <w:b/>
                <w:sz w:val="20"/>
                <w:szCs w:val="20"/>
              </w:rPr>
              <w:t>Matthew Hartley,</w:t>
            </w:r>
            <w:r>
              <w:rPr>
                <w:rFonts w:ascii="Calibri" w:hAnsi="Calibri" w:cs="Calibri"/>
                <w:sz w:val="20"/>
                <w:szCs w:val="20"/>
              </w:rPr>
              <w:t xml:space="preserve">  Arron Leech, Nick Whitbread</w:t>
            </w:r>
          </w:p>
        </w:tc>
      </w:tr>
      <w:tr w:rsidR="0073736B" w:rsidRPr="00605BDC"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vMerge/>
            <w:tcBorders>
              <w:top w:val="dashSmallGap" w:sz="4" w:space="0" w:color="auto"/>
              <w:left w:val="dashSmallGap" w:sz="4" w:space="0" w:color="auto"/>
              <w:bottom w:val="dashSmallGap" w:sz="4" w:space="0" w:color="auto"/>
              <w:right w:val="dashSmallGap" w:sz="4" w:space="0" w:color="auto"/>
            </w:tcBorders>
          </w:tcPr>
          <w:p w:rsidR="0073736B" w:rsidRPr="00D90948" w:rsidRDefault="0073736B" w:rsidP="00F05C37">
            <w:pPr>
              <w:pStyle w:val="NormalWeb"/>
              <w:rPr>
                <w:rStyle w:val="Emphasis"/>
                <w:rFonts w:ascii="Calibri" w:hAnsi="Calibri"/>
                <w:b/>
                <w:color w:val="000000"/>
                <w:sz w:val="20"/>
                <w:szCs w:val="20"/>
              </w:rPr>
            </w:pPr>
          </w:p>
        </w:tc>
        <w:tc>
          <w:tcPr>
            <w:tcW w:w="1418" w:type="dxa"/>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rPr>
                <w:rFonts w:ascii="Calibri" w:hAnsi="Calibri" w:cs="Calibri"/>
                <w:sz w:val="20"/>
                <w:szCs w:val="20"/>
              </w:rPr>
            </w:pPr>
            <w:r>
              <w:rPr>
                <w:rFonts w:ascii="Calibri" w:hAnsi="Calibri" w:cs="Calibri"/>
                <w:sz w:val="20"/>
                <w:szCs w:val="20"/>
              </w:rPr>
              <w:t>In attendance:</w:t>
            </w:r>
          </w:p>
        </w:tc>
        <w:tc>
          <w:tcPr>
            <w:tcW w:w="4000" w:type="dxa"/>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rPr>
                <w:rFonts w:ascii="Calibri" w:hAnsi="Calibri" w:cs="Calibri"/>
                <w:sz w:val="20"/>
                <w:szCs w:val="20"/>
              </w:rPr>
            </w:pPr>
            <w:r>
              <w:rPr>
                <w:rFonts w:ascii="Calibri" w:hAnsi="Calibri" w:cs="Calibri"/>
                <w:sz w:val="20"/>
                <w:szCs w:val="20"/>
              </w:rPr>
              <w:t>Carol Roberts, School Business Manager</w:t>
            </w:r>
          </w:p>
          <w:p w:rsidR="0073736B" w:rsidRDefault="0073736B" w:rsidP="00F05C37">
            <w:pPr>
              <w:rPr>
                <w:rFonts w:ascii="Calibri" w:hAnsi="Calibri" w:cs="Calibri"/>
                <w:sz w:val="20"/>
                <w:szCs w:val="20"/>
              </w:rPr>
            </w:pPr>
            <w:r>
              <w:rPr>
                <w:rFonts w:ascii="Calibri" w:hAnsi="Calibri" w:cs="Calibri"/>
                <w:sz w:val="20"/>
                <w:szCs w:val="20"/>
              </w:rPr>
              <w:t>Jason Marsden, Caretaker</w:t>
            </w:r>
          </w:p>
        </w:tc>
      </w:tr>
      <w:tr w:rsidR="0073736B" w:rsidRPr="00605BDC"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309"/>
        </w:trPr>
        <w:tc>
          <w:tcPr>
            <w:tcW w:w="3510" w:type="dxa"/>
            <w:vMerge/>
            <w:tcBorders>
              <w:top w:val="dashSmallGap" w:sz="4" w:space="0" w:color="auto"/>
              <w:left w:val="dashSmallGap" w:sz="4" w:space="0" w:color="auto"/>
              <w:bottom w:val="dashSmallGap" w:sz="4" w:space="0" w:color="auto"/>
              <w:right w:val="dashSmallGap" w:sz="4" w:space="0" w:color="auto"/>
            </w:tcBorders>
          </w:tcPr>
          <w:p w:rsidR="0073736B" w:rsidRPr="00D90948" w:rsidRDefault="0073736B" w:rsidP="00F05C37">
            <w:pPr>
              <w:pStyle w:val="NormalWeb"/>
              <w:rPr>
                <w:rStyle w:val="Emphasis"/>
                <w:rFonts w:ascii="Calibri" w:hAnsi="Calibri"/>
                <w:b/>
                <w:color w:val="000000"/>
                <w:sz w:val="20"/>
                <w:szCs w:val="20"/>
              </w:rPr>
            </w:pPr>
          </w:p>
        </w:tc>
        <w:tc>
          <w:tcPr>
            <w:tcW w:w="1418" w:type="dxa"/>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rPr>
                <w:rFonts w:ascii="Calibri" w:hAnsi="Calibri" w:cs="Calibri"/>
                <w:sz w:val="20"/>
                <w:szCs w:val="20"/>
              </w:rPr>
            </w:pPr>
            <w:r>
              <w:rPr>
                <w:rFonts w:ascii="Calibri" w:hAnsi="Calibri" w:cs="Calibri"/>
                <w:sz w:val="20"/>
                <w:szCs w:val="20"/>
              </w:rPr>
              <w:t>Quorum:</w:t>
            </w:r>
          </w:p>
        </w:tc>
        <w:tc>
          <w:tcPr>
            <w:tcW w:w="4000" w:type="dxa"/>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rPr>
                <w:rFonts w:ascii="Calibri" w:hAnsi="Calibri" w:cs="Calibri"/>
                <w:sz w:val="20"/>
                <w:szCs w:val="20"/>
              </w:rPr>
            </w:pPr>
            <w:r>
              <w:rPr>
                <w:rFonts w:ascii="Calibri" w:hAnsi="Calibri" w:cs="Calibri"/>
                <w:sz w:val="20"/>
                <w:szCs w:val="20"/>
              </w:rPr>
              <w:t>3</w:t>
            </w:r>
          </w:p>
        </w:tc>
      </w:tr>
      <w:tr w:rsidR="0073736B" w:rsidRPr="00321CA7"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509"/>
        </w:trPr>
        <w:tc>
          <w:tcPr>
            <w:tcW w:w="3510" w:type="dxa"/>
            <w:vMerge w:val="restart"/>
            <w:tcBorders>
              <w:top w:val="dashSmallGap" w:sz="4" w:space="0" w:color="auto"/>
              <w:left w:val="dashSmallGap" w:sz="4" w:space="0" w:color="auto"/>
              <w:right w:val="dashSmallGap" w:sz="4" w:space="0" w:color="auto"/>
            </w:tcBorders>
          </w:tcPr>
          <w:p w:rsidR="0073736B" w:rsidRDefault="0073736B" w:rsidP="00F05C37">
            <w:pPr>
              <w:pStyle w:val="NormalWeb"/>
              <w:rPr>
                <w:rStyle w:val="Emphasis"/>
                <w:rFonts w:ascii="Calibri" w:hAnsi="Calibri"/>
                <w:b/>
                <w:i w:val="0"/>
                <w:color w:val="000000"/>
                <w:sz w:val="20"/>
                <w:szCs w:val="20"/>
              </w:rPr>
            </w:pPr>
            <w:r>
              <w:rPr>
                <w:rStyle w:val="Emphasis"/>
                <w:rFonts w:ascii="Calibri" w:hAnsi="Calibri"/>
                <w:b/>
                <w:i w:val="0"/>
                <w:color w:val="000000"/>
                <w:sz w:val="20"/>
                <w:szCs w:val="20"/>
              </w:rPr>
              <w:t>Covid-19 Oversight Panel</w:t>
            </w:r>
          </w:p>
          <w:p w:rsidR="0073736B" w:rsidRPr="00C42779" w:rsidRDefault="0073736B" w:rsidP="00F05C37">
            <w:pPr>
              <w:pStyle w:val="NormalWeb"/>
              <w:rPr>
                <w:rFonts w:ascii="Calibri" w:hAnsi="Calibri"/>
                <w:b/>
                <w:i/>
                <w:color w:val="000000"/>
                <w:sz w:val="20"/>
                <w:szCs w:val="20"/>
              </w:rPr>
            </w:pPr>
            <w:r w:rsidRPr="00D938F2">
              <w:rPr>
                <w:rStyle w:val="Emphasis"/>
                <w:rFonts w:ascii="Calibri" w:hAnsi="Calibri" w:cs="Calibri"/>
                <w:i w:val="0"/>
                <w:sz w:val="20"/>
                <w:szCs w:val="20"/>
              </w:rPr>
              <w:t>(all governors invited)</w:t>
            </w:r>
          </w:p>
        </w:tc>
        <w:tc>
          <w:tcPr>
            <w:tcW w:w="1418" w:type="dxa"/>
            <w:tcBorders>
              <w:top w:val="dashSmallGap" w:sz="4" w:space="0" w:color="auto"/>
              <w:left w:val="dashSmallGap" w:sz="4" w:space="0" w:color="auto"/>
              <w:bottom w:val="dashSmallGap" w:sz="4" w:space="0" w:color="auto"/>
              <w:right w:val="dashSmallGap" w:sz="4" w:space="0" w:color="auto"/>
            </w:tcBorders>
          </w:tcPr>
          <w:p w:rsidR="0073736B" w:rsidRPr="00321CA7" w:rsidRDefault="0073736B" w:rsidP="00F05C37">
            <w:pPr>
              <w:rPr>
                <w:rFonts w:ascii="Calibri" w:hAnsi="Calibri" w:cs="Calibri"/>
                <w:sz w:val="20"/>
                <w:szCs w:val="20"/>
              </w:rPr>
            </w:pPr>
            <w:r>
              <w:rPr>
                <w:rFonts w:ascii="Calibri" w:hAnsi="Calibri" w:cs="Calibri"/>
                <w:sz w:val="20"/>
                <w:szCs w:val="20"/>
              </w:rPr>
              <w:t>Governors:</w:t>
            </w:r>
          </w:p>
        </w:tc>
        <w:tc>
          <w:tcPr>
            <w:tcW w:w="4000" w:type="dxa"/>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rPr>
                <w:rFonts w:ascii="Calibri" w:hAnsi="Calibri" w:cs="Calibri"/>
                <w:sz w:val="20"/>
                <w:szCs w:val="20"/>
              </w:rPr>
            </w:pPr>
            <w:proofErr w:type="spellStart"/>
            <w:r w:rsidRPr="0057147C">
              <w:rPr>
                <w:rFonts w:ascii="Calibri" w:hAnsi="Calibri" w:cs="Calibri"/>
                <w:sz w:val="20"/>
                <w:szCs w:val="20"/>
              </w:rPr>
              <w:t>Headteacher</w:t>
            </w:r>
            <w:proofErr w:type="spellEnd"/>
            <w:r>
              <w:rPr>
                <w:rFonts w:ascii="Calibri" w:hAnsi="Calibri" w:cs="Calibri"/>
                <w:sz w:val="20"/>
                <w:szCs w:val="20"/>
              </w:rPr>
              <w:t xml:space="preserve"> </w:t>
            </w:r>
          </w:p>
          <w:p w:rsidR="0073736B" w:rsidRDefault="0073736B" w:rsidP="00F05C37">
            <w:pPr>
              <w:rPr>
                <w:rFonts w:ascii="Calibri" w:hAnsi="Calibri" w:cs="Calibri"/>
                <w:sz w:val="20"/>
                <w:szCs w:val="20"/>
              </w:rPr>
            </w:pPr>
            <w:r>
              <w:rPr>
                <w:rFonts w:ascii="Calibri" w:hAnsi="Calibri" w:cs="Calibri"/>
                <w:sz w:val="20"/>
                <w:szCs w:val="20"/>
              </w:rPr>
              <w:t>Governing Board</w:t>
            </w:r>
          </w:p>
          <w:p w:rsidR="0073736B" w:rsidRDefault="0073736B" w:rsidP="00F05C37">
            <w:pPr>
              <w:rPr>
                <w:rFonts w:ascii="Calibri" w:hAnsi="Calibri" w:cs="Calibri"/>
                <w:b/>
                <w:sz w:val="20"/>
                <w:szCs w:val="20"/>
              </w:rPr>
            </w:pPr>
            <w:r>
              <w:rPr>
                <w:rFonts w:ascii="Calibri" w:hAnsi="Calibri" w:cs="Calibri"/>
                <w:b/>
                <w:sz w:val="20"/>
                <w:szCs w:val="20"/>
              </w:rPr>
              <w:t>Nick Whitbread (Chair of Governing Board)</w:t>
            </w:r>
          </w:p>
          <w:p w:rsidR="0073736B" w:rsidRDefault="0073736B" w:rsidP="00F05C37">
            <w:pPr>
              <w:rPr>
                <w:rFonts w:ascii="Calibri" w:hAnsi="Calibri" w:cs="Calibri"/>
                <w:sz w:val="20"/>
                <w:szCs w:val="20"/>
              </w:rPr>
            </w:pPr>
            <w:r>
              <w:rPr>
                <w:rFonts w:ascii="Calibri" w:hAnsi="Calibri" w:cs="Calibri"/>
                <w:sz w:val="20"/>
                <w:szCs w:val="20"/>
              </w:rPr>
              <w:t>Matt Hartley (Health and Safety link)</w:t>
            </w:r>
          </w:p>
          <w:p w:rsidR="0073736B" w:rsidRDefault="0073736B" w:rsidP="00F05C37">
            <w:pPr>
              <w:rPr>
                <w:rFonts w:ascii="Calibri" w:hAnsi="Calibri" w:cs="Calibri"/>
                <w:sz w:val="20"/>
                <w:szCs w:val="20"/>
              </w:rPr>
            </w:pPr>
            <w:r>
              <w:rPr>
                <w:rFonts w:ascii="Calibri" w:hAnsi="Calibri" w:cs="Calibri"/>
                <w:sz w:val="20"/>
                <w:szCs w:val="20"/>
              </w:rPr>
              <w:t>Arron Leech (Finance link)</w:t>
            </w:r>
          </w:p>
          <w:p w:rsidR="0073736B" w:rsidRDefault="0073736B" w:rsidP="00F05C37">
            <w:pPr>
              <w:rPr>
                <w:rFonts w:ascii="Calibri" w:hAnsi="Calibri" w:cs="Calibri"/>
                <w:sz w:val="20"/>
                <w:szCs w:val="20"/>
              </w:rPr>
            </w:pPr>
            <w:r>
              <w:rPr>
                <w:rFonts w:ascii="Calibri" w:hAnsi="Calibri" w:cs="Calibri"/>
                <w:sz w:val="20"/>
                <w:szCs w:val="20"/>
              </w:rPr>
              <w:t>Jenny Ross (SEND link)</w:t>
            </w:r>
          </w:p>
          <w:p w:rsidR="0073736B" w:rsidRPr="0057147C" w:rsidRDefault="0073736B" w:rsidP="00F05C37">
            <w:pPr>
              <w:rPr>
                <w:rFonts w:ascii="Calibri" w:hAnsi="Calibri" w:cs="Calibri"/>
                <w:sz w:val="20"/>
                <w:szCs w:val="20"/>
              </w:rPr>
            </w:pPr>
            <w:r>
              <w:rPr>
                <w:rFonts w:ascii="Calibri" w:hAnsi="Calibri" w:cs="Calibri"/>
                <w:sz w:val="20"/>
                <w:szCs w:val="20"/>
              </w:rPr>
              <w:t>Sarah Blake (Staff rep)</w:t>
            </w:r>
          </w:p>
        </w:tc>
      </w:tr>
      <w:tr w:rsidR="0073736B" w:rsidRPr="00605BDC"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302"/>
        </w:trPr>
        <w:tc>
          <w:tcPr>
            <w:tcW w:w="3510" w:type="dxa"/>
            <w:vMerge/>
            <w:tcBorders>
              <w:left w:val="dashSmallGap" w:sz="4" w:space="0" w:color="auto"/>
              <w:right w:val="dashSmallGap" w:sz="4" w:space="0" w:color="auto"/>
            </w:tcBorders>
          </w:tcPr>
          <w:p w:rsidR="0073736B" w:rsidRPr="00C42779" w:rsidRDefault="0073736B" w:rsidP="00F05C37">
            <w:pPr>
              <w:pStyle w:val="NormalWeb"/>
              <w:rPr>
                <w:rFonts w:ascii="Calibri" w:hAnsi="Calibri" w:cs="Calibri"/>
                <w:b/>
                <w:sz w:val="20"/>
                <w:szCs w:val="20"/>
              </w:rPr>
            </w:pPr>
          </w:p>
        </w:tc>
        <w:tc>
          <w:tcPr>
            <w:tcW w:w="1418" w:type="dxa"/>
            <w:tcBorders>
              <w:top w:val="dashSmallGap" w:sz="4" w:space="0" w:color="auto"/>
              <w:left w:val="dashSmallGap" w:sz="4" w:space="0" w:color="auto"/>
              <w:bottom w:val="dashSmallGap" w:sz="4" w:space="0" w:color="auto"/>
              <w:right w:val="dashSmallGap" w:sz="4" w:space="0" w:color="auto"/>
            </w:tcBorders>
          </w:tcPr>
          <w:p w:rsidR="0073736B" w:rsidRPr="00605BDC" w:rsidRDefault="0073736B" w:rsidP="00F05C37">
            <w:pPr>
              <w:rPr>
                <w:rFonts w:ascii="Calibri" w:hAnsi="Calibri" w:cs="Calibri"/>
                <w:sz w:val="20"/>
                <w:szCs w:val="20"/>
              </w:rPr>
            </w:pPr>
            <w:r>
              <w:rPr>
                <w:rFonts w:ascii="Calibri" w:hAnsi="Calibri" w:cs="Calibri"/>
                <w:sz w:val="20"/>
                <w:szCs w:val="20"/>
              </w:rPr>
              <w:t>Quorum:</w:t>
            </w:r>
          </w:p>
        </w:tc>
        <w:tc>
          <w:tcPr>
            <w:tcW w:w="4000" w:type="dxa"/>
            <w:tcBorders>
              <w:top w:val="dashSmallGap" w:sz="4" w:space="0" w:color="auto"/>
              <w:left w:val="dashSmallGap" w:sz="4" w:space="0" w:color="auto"/>
              <w:bottom w:val="dashSmallGap" w:sz="4" w:space="0" w:color="auto"/>
              <w:right w:val="dashSmallGap" w:sz="4" w:space="0" w:color="auto"/>
            </w:tcBorders>
          </w:tcPr>
          <w:p w:rsidR="0073736B" w:rsidRPr="00605BDC" w:rsidRDefault="0073736B" w:rsidP="00F05C37">
            <w:pPr>
              <w:rPr>
                <w:rFonts w:ascii="Calibri" w:hAnsi="Calibri" w:cs="Calibri"/>
                <w:sz w:val="20"/>
                <w:szCs w:val="20"/>
              </w:rPr>
            </w:pPr>
            <w:r>
              <w:rPr>
                <w:rFonts w:ascii="Calibri" w:hAnsi="Calibri" w:cs="Calibri"/>
                <w:sz w:val="20"/>
                <w:szCs w:val="20"/>
              </w:rPr>
              <w:t>3</w:t>
            </w:r>
          </w:p>
        </w:tc>
      </w:tr>
      <w:tr w:rsidR="0073736B" w:rsidRPr="00605BDC" w:rsidTr="00F05C37">
        <w:tblPrEx>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Ex>
        <w:trPr>
          <w:trHeight w:val="302"/>
        </w:trPr>
        <w:tc>
          <w:tcPr>
            <w:tcW w:w="3510" w:type="dxa"/>
            <w:vMerge/>
            <w:tcBorders>
              <w:left w:val="dashSmallGap" w:sz="4" w:space="0" w:color="auto"/>
              <w:bottom w:val="dashSmallGap" w:sz="4" w:space="0" w:color="auto"/>
              <w:right w:val="dashSmallGap" w:sz="4" w:space="0" w:color="auto"/>
            </w:tcBorders>
          </w:tcPr>
          <w:p w:rsidR="0073736B" w:rsidRPr="00C42779" w:rsidRDefault="0073736B" w:rsidP="00F05C37">
            <w:pPr>
              <w:pStyle w:val="NormalWeb"/>
              <w:rPr>
                <w:rFonts w:ascii="Calibri" w:hAnsi="Calibri" w:cs="Calibri"/>
                <w:b/>
                <w:sz w:val="20"/>
                <w:szCs w:val="20"/>
              </w:rPr>
            </w:pPr>
          </w:p>
        </w:tc>
        <w:tc>
          <w:tcPr>
            <w:tcW w:w="1418" w:type="dxa"/>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rPr>
                <w:rFonts w:ascii="Calibri" w:hAnsi="Calibri" w:cs="Calibri"/>
                <w:sz w:val="20"/>
                <w:szCs w:val="20"/>
              </w:rPr>
            </w:pPr>
            <w:r>
              <w:rPr>
                <w:rFonts w:ascii="Calibri" w:hAnsi="Calibri" w:cs="Calibri"/>
                <w:sz w:val="20"/>
                <w:szCs w:val="20"/>
              </w:rPr>
              <w:t>Associate:</w:t>
            </w:r>
          </w:p>
        </w:tc>
        <w:tc>
          <w:tcPr>
            <w:tcW w:w="4000" w:type="dxa"/>
            <w:tcBorders>
              <w:top w:val="dashSmallGap" w:sz="4" w:space="0" w:color="auto"/>
              <w:left w:val="dashSmallGap" w:sz="4" w:space="0" w:color="auto"/>
              <w:bottom w:val="dashSmallGap" w:sz="4" w:space="0" w:color="auto"/>
              <w:right w:val="dashSmallGap" w:sz="4" w:space="0" w:color="auto"/>
            </w:tcBorders>
          </w:tcPr>
          <w:p w:rsidR="0073736B" w:rsidRDefault="0073736B" w:rsidP="00F05C37">
            <w:pPr>
              <w:rPr>
                <w:rFonts w:ascii="Calibri" w:hAnsi="Calibri" w:cs="Calibri"/>
                <w:sz w:val="20"/>
                <w:szCs w:val="20"/>
              </w:rPr>
            </w:pPr>
            <w:r w:rsidRPr="00EC6F0E">
              <w:rPr>
                <w:rFonts w:ascii="Calibri" w:hAnsi="Calibri" w:cs="Calibri"/>
                <w:sz w:val="20"/>
                <w:szCs w:val="20"/>
              </w:rPr>
              <w:t>Kelly Quinn &amp; David Phoenix (SENDCO)</w:t>
            </w:r>
          </w:p>
        </w:tc>
      </w:tr>
    </w:tbl>
    <w:p w:rsidR="0073736B" w:rsidRDefault="0073736B">
      <w:r>
        <w:br w:type="page"/>
      </w:r>
    </w:p>
    <w:p w:rsidR="0073736B" w:rsidRDefault="0073736B"/>
    <w:tbl>
      <w:tblPr>
        <w:tblW w:w="8928" w:type="dxa"/>
        <w:tblBorders>
          <w:top w:val="single" w:sz="12" w:space="0" w:color="auto"/>
          <w:left w:val="single" w:sz="12" w:space="0" w:color="auto"/>
          <w:bottom w:val="single" w:sz="12" w:space="0" w:color="auto"/>
          <w:right w:val="single" w:sz="12" w:space="0" w:color="auto"/>
          <w:insideH w:val="single" w:sz="4" w:space="0" w:color="auto"/>
          <w:insideV w:val="dotted" w:sz="4" w:space="0" w:color="auto"/>
        </w:tblBorders>
        <w:tblLook w:val="0000" w:firstRow="0" w:lastRow="0" w:firstColumn="0" w:lastColumn="0" w:noHBand="0" w:noVBand="0"/>
      </w:tblPr>
      <w:tblGrid>
        <w:gridCol w:w="2093"/>
        <w:gridCol w:w="1417"/>
        <w:gridCol w:w="3402"/>
        <w:gridCol w:w="2016"/>
      </w:tblGrid>
      <w:tr w:rsidR="0073736B" w:rsidRPr="0073736B" w:rsidTr="00F05C37">
        <w:trPr>
          <w:trHeight w:val="509"/>
        </w:trPr>
        <w:tc>
          <w:tcPr>
            <w:tcW w:w="2093" w:type="dxa"/>
            <w:tcBorders>
              <w:top w:val="dashSmallGap" w:sz="4" w:space="0" w:color="auto"/>
              <w:left w:val="dashSmallGap" w:sz="4" w:space="0" w:color="auto"/>
              <w:bottom w:val="dashSmallGap" w:sz="4" w:space="0" w:color="auto"/>
              <w:right w:val="dashSmallGap" w:sz="4" w:space="0" w:color="auto"/>
            </w:tcBorders>
          </w:tcPr>
          <w:p w:rsidR="0073736B" w:rsidRPr="0073736B" w:rsidRDefault="0073736B" w:rsidP="00F05C37">
            <w:pPr>
              <w:rPr>
                <w:rFonts w:ascii="Calibri" w:hAnsi="Calibri" w:cs="Calibri"/>
                <w:b/>
                <w:sz w:val="20"/>
                <w:szCs w:val="20"/>
              </w:rPr>
            </w:pPr>
          </w:p>
          <w:p w:rsidR="0073736B" w:rsidRPr="0073736B" w:rsidRDefault="0073736B" w:rsidP="00F05C37">
            <w:pPr>
              <w:rPr>
                <w:rFonts w:ascii="Calibri" w:hAnsi="Calibri" w:cs="Calibri"/>
                <w:b/>
                <w:sz w:val="20"/>
                <w:szCs w:val="20"/>
              </w:rPr>
            </w:pPr>
            <w:r w:rsidRPr="0073736B">
              <w:rPr>
                <w:rFonts w:ascii="Calibri" w:hAnsi="Calibri" w:cs="Calibri"/>
                <w:b/>
                <w:sz w:val="20"/>
                <w:szCs w:val="20"/>
              </w:rPr>
              <w:t xml:space="preserve">Class Link Governors </w:t>
            </w:r>
          </w:p>
          <w:p w:rsidR="0073736B" w:rsidRPr="0073736B" w:rsidRDefault="0073736B" w:rsidP="00F05C37">
            <w:pPr>
              <w:rPr>
                <w:rFonts w:ascii="Calibri" w:hAnsi="Calibri" w:cs="Calibri"/>
                <w:b/>
                <w:sz w:val="20"/>
                <w:szCs w:val="20"/>
              </w:rPr>
            </w:pPr>
            <w:r w:rsidRPr="0073736B">
              <w:rPr>
                <w:rFonts w:ascii="Calibri" w:hAnsi="Calibri" w:cs="Calibri"/>
                <w:b/>
                <w:sz w:val="20"/>
                <w:szCs w:val="20"/>
              </w:rPr>
              <w:t>2020/21</w:t>
            </w:r>
          </w:p>
          <w:p w:rsidR="0073736B" w:rsidRPr="0073736B" w:rsidRDefault="0073736B" w:rsidP="00F05C37">
            <w:pPr>
              <w:rPr>
                <w:rFonts w:ascii="Calibri" w:hAnsi="Calibri" w:cs="Calibri"/>
                <w:b/>
                <w:sz w:val="20"/>
                <w:szCs w:val="20"/>
              </w:rPr>
            </w:pPr>
          </w:p>
          <w:p w:rsidR="0073736B" w:rsidRPr="0073736B" w:rsidRDefault="0073736B" w:rsidP="00F05C37">
            <w:pPr>
              <w:rPr>
                <w:rFonts w:ascii="Calibri" w:hAnsi="Calibri" w:cs="Calibri"/>
                <w:b/>
                <w:i/>
                <w:sz w:val="20"/>
                <w:szCs w:val="20"/>
              </w:rPr>
            </w:pPr>
            <w:r w:rsidRPr="0073736B">
              <w:rPr>
                <w:rFonts w:ascii="Calibri" w:hAnsi="Calibri" w:cs="Calibri"/>
                <w:b/>
                <w:i/>
                <w:sz w:val="20"/>
                <w:szCs w:val="20"/>
              </w:rPr>
              <w:t>(governors to follow Class through school)</w:t>
            </w:r>
          </w:p>
          <w:p w:rsidR="0073736B" w:rsidRPr="0073736B" w:rsidRDefault="0073736B" w:rsidP="00F05C37">
            <w:pPr>
              <w:rPr>
                <w:rFonts w:ascii="Calibri" w:hAnsi="Calibri" w:cs="Calibri"/>
                <w:b/>
                <w:sz w:val="20"/>
                <w:szCs w:val="20"/>
              </w:rPr>
            </w:pPr>
          </w:p>
          <w:p w:rsidR="0073736B" w:rsidRPr="0073736B" w:rsidRDefault="0073736B" w:rsidP="00F05C37">
            <w:pPr>
              <w:rPr>
                <w:rFonts w:ascii="Calibri" w:hAnsi="Calibri" w:cs="Calibri"/>
                <w:i/>
                <w:sz w:val="20"/>
                <w:szCs w:val="20"/>
              </w:rPr>
            </w:pPr>
          </w:p>
        </w:tc>
        <w:tc>
          <w:tcPr>
            <w:tcW w:w="1417" w:type="dxa"/>
            <w:tcBorders>
              <w:top w:val="dashSmallGap" w:sz="4" w:space="0" w:color="auto"/>
              <w:left w:val="dashSmallGap" w:sz="4" w:space="0" w:color="auto"/>
              <w:bottom w:val="dashSmallGap" w:sz="4" w:space="0" w:color="auto"/>
              <w:right w:val="dashSmallGap" w:sz="4" w:space="0" w:color="auto"/>
            </w:tcBorders>
          </w:tcPr>
          <w:p w:rsidR="0073736B" w:rsidRPr="0073736B" w:rsidRDefault="0073736B" w:rsidP="00F05C37">
            <w:pPr>
              <w:rPr>
                <w:rFonts w:ascii="Calibri" w:hAnsi="Calibri" w:cs="Calibri"/>
                <w:sz w:val="20"/>
                <w:szCs w:val="20"/>
              </w:rPr>
            </w:pPr>
            <w:r w:rsidRPr="0073736B">
              <w:rPr>
                <w:rFonts w:ascii="Calibri" w:hAnsi="Calibri" w:cs="Calibri"/>
                <w:sz w:val="20"/>
                <w:szCs w:val="20"/>
              </w:rPr>
              <w:t>Reception</w:t>
            </w:r>
          </w:p>
          <w:p w:rsidR="0073736B" w:rsidRPr="0073736B" w:rsidRDefault="0073736B" w:rsidP="00F05C37">
            <w:pPr>
              <w:rPr>
                <w:rFonts w:ascii="Calibri" w:hAnsi="Calibri" w:cs="Calibri"/>
                <w:sz w:val="20"/>
                <w:szCs w:val="20"/>
              </w:rPr>
            </w:pPr>
            <w:r w:rsidRPr="0073736B">
              <w:rPr>
                <w:rFonts w:ascii="Calibri" w:hAnsi="Calibri" w:cs="Calibri"/>
                <w:sz w:val="20"/>
                <w:szCs w:val="20"/>
              </w:rPr>
              <w:t>Year 1</w:t>
            </w:r>
          </w:p>
          <w:p w:rsidR="0073736B" w:rsidRPr="0073736B" w:rsidRDefault="0073736B" w:rsidP="00F05C37">
            <w:pPr>
              <w:rPr>
                <w:rFonts w:ascii="Calibri" w:hAnsi="Calibri" w:cs="Calibri"/>
                <w:sz w:val="20"/>
                <w:szCs w:val="20"/>
              </w:rPr>
            </w:pPr>
            <w:r w:rsidRPr="0073736B">
              <w:rPr>
                <w:rFonts w:ascii="Calibri" w:hAnsi="Calibri" w:cs="Calibri"/>
                <w:sz w:val="20"/>
                <w:szCs w:val="20"/>
              </w:rPr>
              <w:t>Year1/2</w:t>
            </w:r>
          </w:p>
          <w:p w:rsidR="0073736B" w:rsidRPr="0073736B" w:rsidRDefault="0073736B" w:rsidP="00F05C37">
            <w:pPr>
              <w:rPr>
                <w:rFonts w:ascii="Calibri" w:hAnsi="Calibri" w:cs="Calibri"/>
                <w:sz w:val="20"/>
                <w:szCs w:val="20"/>
              </w:rPr>
            </w:pPr>
            <w:r w:rsidRPr="0073736B">
              <w:rPr>
                <w:rFonts w:ascii="Calibri" w:hAnsi="Calibri" w:cs="Calibri"/>
                <w:sz w:val="20"/>
                <w:szCs w:val="20"/>
              </w:rPr>
              <w:t>Year 2</w:t>
            </w:r>
          </w:p>
          <w:p w:rsidR="0073736B" w:rsidRPr="0073736B" w:rsidRDefault="0073736B" w:rsidP="00F05C37">
            <w:pPr>
              <w:rPr>
                <w:rFonts w:ascii="Calibri" w:hAnsi="Calibri" w:cs="Calibri"/>
                <w:sz w:val="20"/>
                <w:szCs w:val="20"/>
              </w:rPr>
            </w:pPr>
            <w:r w:rsidRPr="0073736B">
              <w:rPr>
                <w:rFonts w:ascii="Calibri" w:hAnsi="Calibri" w:cs="Calibri"/>
                <w:sz w:val="20"/>
                <w:szCs w:val="20"/>
              </w:rPr>
              <w:t>Year 3</w:t>
            </w:r>
          </w:p>
          <w:p w:rsidR="0073736B" w:rsidRPr="0073736B" w:rsidRDefault="0073736B" w:rsidP="00F05C37">
            <w:pPr>
              <w:rPr>
                <w:rFonts w:ascii="Calibri" w:hAnsi="Calibri" w:cs="Calibri"/>
                <w:sz w:val="20"/>
                <w:szCs w:val="20"/>
              </w:rPr>
            </w:pPr>
            <w:r w:rsidRPr="0073736B">
              <w:rPr>
                <w:rFonts w:ascii="Calibri" w:hAnsi="Calibri" w:cs="Calibri"/>
                <w:sz w:val="20"/>
                <w:szCs w:val="20"/>
              </w:rPr>
              <w:t>Year 3/4</w:t>
            </w:r>
          </w:p>
          <w:p w:rsidR="0073736B" w:rsidRPr="0073736B" w:rsidRDefault="0073736B" w:rsidP="00F05C37">
            <w:pPr>
              <w:rPr>
                <w:rFonts w:ascii="Calibri" w:hAnsi="Calibri" w:cs="Calibri"/>
                <w:sz w:val="20"/>
                <w:szCs w:val="20"/>
              </w:rPr>
            </w:pPr>
            <w:r w:rsidRPr="0073736B">
              <w:rPr>
                <w:rFonts w:ascii="Calibri" w:hAnsi="Calibri" w:cs="Calibri"/>
                <w:sz w:val="20"/>
                <w:szCs w:val="20"/>
              </w:rPr>
              <w:t>Year 4</w:t>
            </w:r>
          </w:p>
          <w:p w:rsidR="0073736B" w:rsidRPr="0073736B" w:rsidRDefault="0073736B" w:rsidP="00F05C37">
            <w:pPr>
              <w:rPr>
                <w:rFonts w:ascii="Calibri" w:hAnsi="Calibri" w:cs="Calibri"/>
                <w:sz w:val="20"/>
                <w:szCs w:val="20"/>
              </w:rPr>
            </w:pPr>
            <w:r w:rsidRPr="0073736B">
              <w:rPr>
                <w:rFonts w:ascii="Calibri" w:hAnsi="Calibri" w:cs="Calibri"/>
                <w:sz w:val="20"/>
                <w:szCs w:val="20"/>
              </w:rPr>
              <w:t>Year 5</w:t>
            </w:r>
          </w:p>
          <w:p w:rsidR="0073736B" w:rsidRPr="0073736B" w:rsidRDefault="0073736B" w:rsidP="00F05C37">
            <w:pPr>
              <w:rPr>
                <w:rFonts w:ascii="Calibri" w:hAnsi="Calibri" w:cs="Calibri"/>
                <w:sz w:val="20"/>
                <w:szCs w:val="20"/>
              </w:rPr>
            </w:pPr>
            <w:r w:rsidRPr="0073736B">
              <w:rPr>
                <w:rFonts w:ascii="Calibri" w:hAnsi="Calibri" w:cs="Calibri"/>
                <w:sz w:val="20"/>
                <w:szCs w:val="20"/>
              </w:rPr>
              <w:t>Year 5/6</w:t>
            </w:r>
          </w:p>
          <w:p w:rsidR="0073736B" w:rsidRPr="0073736B" w:rsidRDefault="0073736B" w:rsidP="00F05C37">
            <w:pPr>
              <w:rPr>
                <w:rFonts w:ascii="Calibri" w:hAnsi="Calibri" w:cs="Calibri"/>
                <w:sz w:val="20"/>
                <w:szCs w:val="20"/>
              </w:rPr>
            </w:pPr>
            <w:r w:rsidRPr="0073736B">
              <w:rPr>
                <w:rFonts w:ascii="Calibri" w:hAnsi="Calibri" w:cs="Calibri"/>
                <w:sz w:val="20"/>
                <w:szCs w:val="20"/>
              </w:rPr>
              <w:t>Year 6</w:t>
            </w:r>
          </w:p>
        </w:tc>
        <w:tc>
          <w:tcPr>
            <w:tcW w:w="3402" w:type="dxa"/>
            <w:tcBorders>
              <w:top w:val="dashSmallGap" w:sz="4" w:space="0" w:color="auto"/>
              <w:left w:val="dashSmallGap" w:sz="4" w:space="0" w:color="auto"/>
              <w:bottom w:val="dashSmallGap" w:sz="4" w:space="0" w:color="auto"/>
              <w:right w:val="dashSmallGap" w:sz="4" w:space="0" w:color="auto"/>
            </w:tcBorders>
          </w:tcPr>
          <w:p w:rsidR="0073736B" w:rsidRPr="0073736B" w:rsidRDefault="0073736B" w:rsidP="00F05C37">
            <w:pPr>
              <w:rPr>
                <w:rFonts w:ascii="Calibri" w:hAnsi="Calibri" w:cs="Calibri"/>
                <w:sz w:val="20"/>
                <w:szCs w:val="20"/>
              </w:rPr>
            </w:pPr>
            <w:r w:rsidRPr="0073736B">
              <w:rPr>
                <w:rFonts w:ascii="Calibri" w:hAnsi="Calibri" w:cs="Calibri"/>
                <w:sz w:val="20"/>
                <w:szCs w:val="20"/>
              </w:rPr>
              <w:t>Dawn Lister &amp; David Phoenix</w:t>
            </w:r>
          </w:p>
          <w:p w:rsidR="0073736B" w:rsidRPr="0073736B" w:rsidRDefault="0073736B" w:rsidP="00F05C37">
            <w:pPr>
              <w:rPr>
                <w:rFonts w:ascii="Calibri" w:hAnsi="Calibri" w:cs="Calibri"/>
                <w:sz w:val="20"/>
                <w:szCs w:val="20"/>
              </w:rPr>
            </w:pPr>
            <w:r w:rsidRPr="0073736B">
              <w:rPr>
                <w:rFonts w:ascii="Calibri" w:hAnsi="Calibri" w:cs="Calibri"/>
                <w:sz w:val="20"/>
                <w:szCs w:val="20"/>
              </w:rPr>
              <w:t>Jacky Brand</w:t>
            </w:r>
          </w:p>
          <w:p w:rsidR="0073736B" w:rsidRPr="0073736B" w:rsidRDefault="0073736B" w:rsidP="00F05C37">
            <w:pPr>
              <w:rPr>
                <w:rFonts w:ascii="Calibri" w:hAnsi="Calibri" w:cs="Calibri"/>
                <w:sz w:val="20"/>
                <w:szCs w:val="20"/>
              </w:rPr>
            </w:pPr>
            <w:r w:rsidRPr="0073736B">
              <w:rPr>
                <w:rFonts w:ascii="Calibri" w:hAnsi="Calibri" w:cs="Calibri"/>
                <w:sz w:val="20"/>
                <w:szCs w:val="20"/>
              </w:rPr>
              <w:t>Adam Booth</w:t>
            </w:r>
          </w:p>
          <w:p w:rsidR="0073736B" w:rsidRPr="0073736B" w:rsidRDefault="0073736B" w:rsidP="00F05C37">
            <w:pPr>
              <w:rPr>
                <w:rFonts w:ascii="Calibri" w:hAnsi="Calibri" w:cs="Calibri"/>
                <w:sz w:val="20"/>
                <w:szCs w:val="20"/>
              </w:rPr>
            </w:pPr>
            <w:r w:rsidRPr="0073736B">
              <w:rPr>
                <w:rFonts w:ascii="Calibri" w:hAnsi="Calibri" w:cs="Calibri"/>
                <w:sz w:val="20"/>
                <w:szCs w:val="20"/>
              </w:rPr>
              <w:t>Hannah Woodhouse</w:t>
            </w:r>
          </w:p>
          <w:p w:rsidR="0073736B" w:rsidRPr="0073736B" w:rsidRDefault="0073736B" w:rsidP="00F05C37">
            <w:pPr>
              <w:rPr>
                <w:rFonts w:ascii="Calibri" w:hAnsi="Calibri" w:cs="Calibri"/>
                <w:sz w:val="20"/>
                <w:szCs w:val="20"/>
              </w:rPr>
            </w:pPr>
            <w:r w:rsidRPr="0073736B">
              <w:rPr>
                <w:rFonts w:ascii="Calibri" w:hAnsi="Calibri" w:cs="Calibri"/>
                <w:sz w:val="20"/>
                <w:szCs w:val="20"/>
              </w:rPr>
              <w:t>Amy Whittaker</w:t>
            </w:r>
          </w:p>
          <w:p w:rsidR="0073736B" w:rsidRPr="0073736B" w:rsidRDefault="0073736B" w:rsidP="00F05C37">
            <w:pPr>
              <w:rPr>
                <w:rFonts w:ascii="Calibri" w:hAnsi="Calibri" w:cs="Calibri"/>
                <w:sz w:val="20"/>
                <w:szCs w:val="20"/>
              </w:rPr>
            </w:pPr>
            <w:r w:rsidRPr="0073736B">
              <w:rPr>
                <w:rFonts w:ascii="Calibri" w:hAnsi="Calibri" w:cs="Calibri"/>
                <w:sz w:val="20"/>
                <w:szCs w:val="20"/>
              </w:rPr>
              <w:t xml:space="preserve">Alison </w:t>
            </w:r>
            <w:proofErr w:type="spellStart"/>
            <w:r w:rsidRPr="0073736B">
              <w:rPr>
                <w:rFonts w:ascii="Calibri" w:hAnsi="Calibri" w:cs="Calibri"/>
                <w:sz w:val="20"/>
                <w:szCs w:val="20"/>
              </w:rPr>
              <w:t>McQuillian</w:t>
            </w:r>
            <w:proofErr w:type="spellEnd"/>
            <w:r w:rsidRPr="0073736B">
              <w:rPr>
                <w:rFonts w:ascii="Calibri" w:hAnsi="Calibri" w:cs="Calibri"/>
                <w:sz w:val="20"/>
                <w:szCs w:val="20"/>
              </w:rPr>
              <w:t xml:space="preserve"> &amp; Julia Crowther</w:t>
            </w:r>
          </w:p>
          <w:p w:rsidR="0073736B" w:rsidRPr="0073736B" w:rsidRDefault="0073736B" w:rsidP="00F05C37">
            <w:pPr>
              <w:rPr>
                <w:rFonts w:ascii="Calibri" w:hAnsi="Calibri" w:cs="Calibri"/>
                <w:sz w:val="20"/>
                <w:szCs w:val="20"/>
              </w:rPr>
            </w:pPr>
            <w:r w:rsidRPr="0073736B">
              <w:rPr>
                <w:rFonts w:ascii="Calibri" w:hAnsi="Calibri" w:cs="Calibri"/>
                <w:sz w:val="20"/>
                <w:szCs w:val="20"/>
              </w:rPr>
              <w:t>Sarah Blake</w:t>
            </w:r>
            <w:r w:rsidRPr="0073736B">
              <w:rPr>
                <w:rFonts w:ascii="Calibri" w:hAnsi="Calibri" w:cs="Calibri"/>
                <w:sz w:val="20"/>
                <w:szCs w:val="20"/>
              </w:rPr>
              <w:br/>
              <w:t>Kate Ingram</w:t>
            </w:r>
          </w:p>
          <w:p w:rsidR="0073736B" w:rsidRPr="0073736B" w:rsidRDefault="0073736B" w:rsidP="00F05C37">
            <w:pPr>
              <w:rPr>
                <w:rFonts w:ascii="Calibri" w:hAnsi="Calibri" w:cs="Calibri"/>
                <w:sz w:val="20"/>
                <w:szCs w:val="20"/>
              </w:rPr>
            </w:pPr>
            <w:r w:rsidRPr="0073736B">
              <w:rPr>
                <w:rFonts w:ascii="Calibri" w:hAnsi="Calibri" w:cs="Calibri"/>
                <w:sz w:val="20"/>
                <w:szCs w:val="20"/>
              </w:rPr>
              <w:t>Mark Payne</w:t>
            </w:r>
          </w:p>
          <w:p w:rsidR="0073736B" w:rsidRPr="0073736B" w:rsidRDefault="0073736B" w:rsidP="00F05C37">
            <w:pPr>
              <w:rPr>
                <w:rFonts w:ascii="Calibri" w:hAnsi="Calibri" w:cs="Calibri"/>
                <w:sz w:val="20"/>
                <w:szCs w:val="20"/>
              </w:rPr>
            </w:pPr>
            <w:r w:rsidRPr="0073736B">
              <w:rPr>
                <w:rFonts w:ascii="Calibri" w:hAnsi="Calibri" w:cs="Calibri"/>
                <w:sz w:val="20"/>
                <w:szCs w:val="20"/>
              </w:rPr>
              <w:t>Kelly Quinn</w:t>
            </w:r>
          </w:p>
        </w:tc>
        <w:tc>
          <w:tcPr>
            <w:tcW w:w="2016" w:type="dxa"/>
            <w:tcBorders>
              <w:top w:val="dashSmallGap" w:sz="4" w:space="0" w:color="auto"/>
              <w:left w:val="dashSmallGap" w:sz="4" w:space="0" w:color="auto"/>
              <w:bottom w:val="dashSmallGap" w:sz="4" w:space="0" w:color="auto"/>
              <w:right w:val="dashSmallGap" w:sz="4" w:space="0" w:color="auto"/>
            </w:tcBorders>
          </w:tcPr>
          <w:p w:rsidR="0073736B" w:rsidRPr="0073736B" w:rsidRDefault="0073736B" w:rsidP="00F05C37">
            <w:pPr>
              <w:rPr>
                <w:rFonts w:ascii="Calibri" w:hAnsi="Calibri" w:cs="Calibri"/>
                <w:sz w:val="20"/>
                <w:szCs w:val="20"/>
              </w:rPr>
            </w:pPr>
          </w:p>
          <w:p w:rsidR="0073736B" w:rsidRPr="0073736B" w:rsidRDefault="0073736B" w:rsidP="00F05C37">
            <w:pPr>
              <w:rPr>
                <w:rFonts w:ascii="Calibri" w:hAnsi="Calibri" w:cs="Calibri"/>
                <w:i/>
                <w:sz w:val="20"/>
                <w:szCs w:val="20"/>
              </w:rPr>
            </w:pPr>
            <w:r w:rsidRPr="0073736B">
              <w:rPr>
                <w:rFonts w:ascii="Calibri" w:hAnsi="Calibri" w:cs="Calibri"/>
                <w:i/>
                <w:sz w:val="20"/>
                <w:szCs w:val="20"/>
              </w:rPr>
              <w:t>To be appointed in spring term 2021</w:t>
            </w:r>
          </w:p>
        </w:tc>
      </w:tr>
    </w:tbl>
    <w:p w:rsidR="0073736B" w:rsidRDefault="0073736B"/>
    <w:p w:rsidR="0073736B" w:rsidRDefault="0073736B"/>
    <w:tbl>
      <w:tblPr>
        <w:tblW w:w="89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firstRow="0" w:lastRow="0" w:firstColumn="0" w:lastColumn="0" w:noHBand="0" w:noVBand="0"/>
      </w:tblPr>
      <w:tblGrid>
        <w:gridCol w:w="2802"/>
        <w:gridCol w:w="1559"/>
        <w:gridCol w:w="4567"/>
      </w:tblGrid>
      <w:tr w:rsidR="0073736B" w:rsidRPr="00605BDC" w:rsidTr="00F05C37">
        <w:trPr>
          <w:trHeight w:val="288"/>
        </w:trPr>
        <w:tc>
          <w:tcPr>
            <w:tcW w:w="2802" w:type="dxa"/>
            <w:vMerge w:val="restart"/>
          </w:tcPr>
          <w:p w:rsidR="0073736B" w:rsidRPr="00605BDC" w:rsidRDefault="0073736B" w:rsidP="00F05C37">
            <w:pPr>
              <w:rPr>
                <w:rFonts w:ascii="Calibri" w:hAnsi="Calibri" w:cs="Calibri"/>
                <w:sz w:val="20"/>
                <w:szCs w:val="20"/>
              </w:rPr>
            </w:pPr>
          </w:p>
          <w:p w:rsidR="0073736B" w:rsidRPr="00605BDC" w:rsidRDefault="0073736B" w:rsidP="00F05C37">
            <w:pPr>
              <w:rPr>
                <w:rFonts w:ascii="Calibri" w:hAnsi="Calibri" w:cs="Calibri"/>
                <w:sz w:val="20"/>
                <w:szCs w:val="20"/>
              </w:rPr>
            </w:pPr>
            <w:r w:rsidRPr="00605BDC">
              <w:rPr>
                <w:rFonts w:ascii="Calibri" w:hAnsi="Calibri" w:cs="Calibri"/>
                <w:sz w:val="20"/>
                <w:szCs w:val="20"/>
              </w:rPr>
              <w:t xml:space="preserve">Pay Appeals Committee </w:t>
            </w:r>
          </w:p>
        </w:tc>
        <w:tc>
          <w:tcPr>
            <w:tcW w:w="1559"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Governors:</w:t>
            </w:r>
          </w:p>
        </w:tc>
        <w:tc>
          <w:tcPr>
            <w:tcW w:w="4567" w:type="dxa"/>
          </w:tcPr>
          <w:p w:rsidR="0073736B" w:rsidRPr="00605BDC" w:rsidRDefault="0073736B" w:rsidP="00F05C37">
            <w:pPr>
              <w:rPr>
                <w:rFonts w:ascii="Calibri" w:hAnsi="Calibri" w:cs="Calibri"/>
                <w:sz w:val="20"/>
                <w:szCs w:val="20"/>
              </w:rPr>
            </w:pPr>
            <w:r>
              <w:rPr>
                <w:rFonts w:ascii="Calibri" w:hAnsi="Calibri" w:cs="Calibri"/>
                <w:sz w:val="20"/>
                <w:szCs w:val="20"/>
              </w:rPr>
              <w:t>Any three eligible governors</w:t>
            </w:r>
          </w:p>
        </w:tc>
      </w:tr>
      <w:tr w:rsidR="0073736B" w:rsidRPr="00605BDC" w:rsidTr="00F05C37">
        <w:trPr>
          <w:trHeight w:val="288"/>
        </w:trPr>
        <w:tc>
          <w:tcPr>
            <w:tcW w:w="2802" w:type="dxa"/>
            <w:vMerge/>
          </w:tcPr>
          <w:p w:rsidR="0073736B" w:rsidRPr="00605BDC" w:rsidRDefault="0073736B" w:rsidP="00F05C37">
            <w:pPr>
              <w:rPr>
                <w:rFonts w:ascii="Calibri" w:hAnsi="Calibri" w:cs="Calibri"/>
                <w:sz w:val="20"/>
                <w:szCs w:val="20"/>
              </w:rPr>
            </w:pPr>
          </w:p>
        </w:tc>
        <w:tc>
          <w:tcPr>
            <w:tcW w:w="1559"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Quorum:</w:t>
            </w:r>
          </w:p>
        </w:tc>
        <w:tc>
          <w:tcPr>
            <w:tcW w:w="4567"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3</w:t>
            </w:r>
          </w:p>
        </w:tc>
      </w:tr>
      <w:tr w:rsidR="0073736B" w:rsidRPr="00605BDC" w:rsidTr="00F05C37">
        <w:trPr>
          <w:cantSplit/>
          <w:trHeight w:val="305"/>
        </w:trPr>
        <w:tc>
          <w:tcPr>
            <w:tcW w:w="2802" w:type="dxa"/>
            <w:vMerge w:val="restart"/>
          </w:tcPr>
          <w:p w:rsidR="0073736B" w:rsidRPr="00605BDC" w:rsidRDefault="0073736B" w:rsidP="00F05C37">
            <w:pPr>
              <w:rPr>
                <w:rFonts w:ascii="Calibri" w:hAnsi="Calibri" w:cs="Calibri"/>
                <w:sz w:val="20"/>
                <w:szCs w:val="20"/>
              </w:rPr>
            </w:pPr>
          </w:p>
          <w:p w:rsidR="0073736B" w:rsidRPr="00605BDC" w:rsidRDefault="0073736B" w:rsidP="00F05C37">
            <w:pPr>
              <w:rPr>
                <w:rFonts w:ascii="Calibri" w:hAnsi="Calibri" w:cs="Calibri"/>
                <w:sz w:val="20"/>
                <w:szCs w:val="20"/>
              </w:rPr>
            </w:pPr>
            <w:r w:rsidRPr="00605BDC">
              <w:rPr>
                <w:rFonts w:ascii="Calibri" w:hAnsi="Calibri" w:cs="Calibri"/>
                <w:sz w:val="20"/>
                <w:szCs w:val="20"/>
              </w:rPr>
              <w:t>Complaints Committee</w:t>
            </w:r>
          </w:p>
          <w:p w:rsidR="0073736B" w:rsidRPr="00605BDC" w:rsidRDefault="0073736B" w:rsidP="00F05C37">
            <w:pPr>
              <w:rPr>
                <w:rFonts w:ascii="Calibri" w:hAnsi="Calibri" w:cs="Calibri"/>
                <w:sz w:val="20"/>
                <w:szCs w:val="20"/>
              </w:rPr>
            </w:pPr>
            <w:r w:rsidRPr="00605BDC">
              <w:rPr>
                <w:rFonts w:ascii="Calibri" w:hAnsi="Calibri" w:cs="Calibri"/>
                <w:sz w:val="20"/>
                <w:szCs w:val="20"/>
              </w:rPr>
              <w:t>(Parental complaints)</w:t>
            </w:r>
          </w:p>
        </w:tc>
        <w:tc>
          <w:tcPr>
            <w:tcW w:w="1559"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Governors:</w:t>
            </w:r>
          </w:p>
        </w:tc>
        <w:tc>
          <w:tcPr>
            <w:tcW w:w="4567" w:type="dxa"/>
          </w:tcPr>
          <w:p w:rsidR="0073736B" w:rsidRPr="003B0A73" w:rsidRDefault="0073736B" w:rsidP="00F05C37">
            <w:pPr>
              <w:rPr>
                <w:rFonts w:ascii="Calibri" w:hAnsi="Calibri" w:cs="Calibri"/>
                <w:i/>
                <w:sz w:val="20"/>
                <w:szCs w:val="20"/>
              </w:rPr>
            </w:pPr>
            <w:r>
              <w:rPr>
                <w:rFonts w:ascii="Calibri" w:hAnsi="Calibri" w:cs="Calibri"/>
                <w:sz w:val="20"/>
                <w:szCs w:val="20"/>
              </w:rPr>
              <w:t xml:space="preserve">Simon Barry, Matt </w:t>
            </w:r>
            <w:bookmarkStart w:id="0" w:name="_GoBack"/>
            <w:bookmarkEnd w:id="0"/>
            <w:r w:rsidRPr="006342BD">
              <w:rPr>
                <w:rFonts w:ascii="Calibri" w:hAnsi="Calibri" w:cs="Calibri"/>
                <w:sz w:val="20"/>
                <w:szCs w:val="20"/>
              </w:rPr>
              <w:t>Hartley +1</w:t>
            </w:r>
          </w:p>
        </w:tc>
      </w:tr>
      <w:tr w:rsidR="0073736B" w:rsidRPr="00605BDC" w:rsidTr="00F05C37">
        <w:trPr>
          <w:cantSplit/>
          <w:trHeight w:val="226"/>
        </w:trPr>
        <w:tc>
          <w:tcPr>
            <w:tcW w:w="2802" w:type="dxa"/>
            <w:vMerge/>
          </w:tcPr>
          <w:p w:rsidR="0073736B" w:rsidRPr="00605BDC" w:rsidRDefault="0073736B" w:rsidP="00F05C37">
            <w:pPr>
              <w:rPr>
                <w:rFonts w:ascii="Calibri" w:hAnsi="Calibri" w:cs="Calibri"/>
                <w:sz w:val="20"/>
                <w:szCs w:val="20"/>
              </w:rPr>
            </w:pPr>
          </w:p>
        </w:tc>
        <w:tc>
          <w:tcPr>
            <w:tcW w:w="1559"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Reserves:</w:t>
            </w:r>
          </w:p>
        </w:tc>
        <w:tc>
          <w:tcPr>
            <w:tcW w:w="4567"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Any other eligible governor</w:t>
            </w:r>
          </w:p>
        </w:tc>
      </w:tr>
      <w:tr w:rsidR="0073736B" w:rsidRPr="00605BDC" w:rsidTr="00F05C37">
        <w:trPr>
          <w:cantSplit/>
          <w:trHeight w:val="305"/>
        </w:trPr>
        <w:tc>
          <w:tcPr>
            <w:tcW w:w="2802" w:type="dxa"/>
            <w:vMerge/>
          </w:tcPr>
          <w:p w:rsidR="0073736B" w:rsidRPr="00605BDC" w:rsidRDefault="0073736B" w:rsidP="00F05C37">
            <w:pPr>
              <w:rPr>
                <w:rFonts w:ascii="Calibri" w:hAnsi="Calibri" w:cs="Calibri"/>
                <w:sz w:val="20"/>
                <w:szCs w:val="20"/>
              </w:rPr>
            </w:pPr>
          </w:p>
        </w:tc>
        <w:tc>
          <w:tcPr>
            <w:tcW w:w="1559"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Quorum:</w:t>
            </w:r>
          </w:p>
        </w:tc>
        <w:tc>
          <w:tcPr>
            <w:tcW w:w="4567"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3</w:t>
            </w:r>
          </w:p>
        </w:tc>
      </w:tr>
      <w:tr w:rsidR="0073736B" w:rsidRPr="00605BDC" w:rsidTr="00F05C37">
        <w:trPr>
          <w:cantSplit/>
          <w:trHeight w:val="340"/>
        </w:trPr>
        <w:tc>
          <w:tcPr>
            <w:tcW w:w="2802" w:type="dxa"/>
            <w:vMerge w:val="restart"/>
          </w:tcPr>
          <w:p w:rsidR="0073736B" w:rsidRPr="00605BDC" w:rsidRDefault="0073736B" w:rsidP="00F05C37">
            <w:pPr>
              <w:rPr>
                <w:rFonts w:ascii="Calibri" w:hAnsi="Calibri" w:cs="Calibri"/>
                <w:sz w:val="20"/>
                <w:szCs w:val="20"/>
              </w:rPr>
            </w:pPr>
            <w:r w:rsidRPr="00605BDC">
              <w:rPr>
                <w:rFonts w:ascii="Calibri" w:hAnsi="Calibri" w:cs="Calibri"/>
                <w:sz w:val="20"/>
                <w:szCs w:val="20"/>
              </w:rPr>
              <w:br w:type="page"/>
            </w:r>
          </w:p>
          <w:p w:rsidR="0073736B" w:rsidRPr="00605BDC" w:rsidRDefault="0073736B" w:rsidP="00F05C37">
            <w:pPr>
              <w:rPr>
                <w:rFonts w:ascii="Calibri" w:hAnsi="Calibri" w:cs="Calibri"/>
                <w:sz w:val="20"/>
                <w:szCs w:val="20"/>
              </w:rPr>
            </w:pPr>
            <w:r w:rsidRPr="00605BDC">
              <w:rPr>
                <w:rFonts w:ascii="Calibri" w:hAnsi="Calibri" w:cs="Calibri"/>
                <w:sz w:val="20"/>
                <w:szCs w:val="20"/>
              </w:rPr>
              <w:t>Pupil Discipline Committee (Pupil Exclusions)</w:t>
            </w:r>
          </w:p>
          <w:p w:rsidR="0073736B" w:rsidRPr="00605BDC" w:rsidRDefault="0073736B" w:rsidP="00F05C37">
            <w:pPr>
              <w:rPr>
                <w:rFonts w:ascii="Calibri" w:hAnsi="Calibri" w:cs="Calibri"/>
                <w:sz w:val="20"/>
                <w:szCs w:val="20"/>
              </w:rPr>
            </w:pPr>
          </w:p>
        </w:tc>
        <w:tc>
          <w:tcPr>
            <w:tcW w:w="1559"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Governors:</w:t>
            </w:r>
          </w:p>
        </w:tc>
        <w:tc>
          <w:tcPr>
            <w:tcW w:w="4567" w:type="dxa"/>
          </w:tcPr>
          <w:p w:rsidR="0073736B" w:rsidRPr="00605BDC" w:rsidRDefault="0073736B" w:rsidP="00F05C37">
            <w:pPr>
              <w:rPr>
                <w:rFonts w:ascii="Calibri" w:hAnsi="Calibri" w:cs="Calibri"/>
                <w:sz w:val="20"/>
                <w:szCs w:val="20"/>
              </w:rPr>
            </w:pPr>
            <w:r>
              <w:rPr>
                <w:rFonts w:ascii="Calibri" w:hAnsi="Calibri" w:cs="Calibri"/>
                <w:sz w:val="20"/>
                <w:szCs w:val="20"/>
              </w:rPr>
              <w:t>Any three eligible governors</w:t>
            </w:r>
          </w:p>
        </w:tc>
      </w:tr>
      <w:tr w:rsidR="0073736B" w:rsidRPr="00605BDC" w:rsidTr="00F05C37">
        <w:trPr>
          <w:cantSplit/>
          <w:trHeight w:val="197"/>
        </w:trPr>
        <w:tc>
          <w:tcPr>
            <w:tcW w:w="2802" w:type="dxa"/>
            <w:vMerge/>
          </w:tcPr>
          <w:p w:rsidR="0073736B" w:rsidRPr="00605BDC" w:rsidRDefault="0073736B" w:rsidP="00F05C37">
            <w:pPr>
              <w:rPr>
                <w:rFonts w:ascii="Calibri" w:hAnsi="Calibri" w:cs="Calibri"/>
                <w:sz w:val="20"/>
                <w:szCs w:val="20"/>
              </w:rPr>
            </w:pPr>
          </w:p>
        </w:tc>
        <w:tc>
          <w:tcPr>
            <w:tcW w:w="1559"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Reserves:</w:t>
            </w:r>
          </w:p>
        </w:tc>
        <w:tc>
          <w:tcPr>
            <w:tcW w:w="4567"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Any other eligible governor</w:t>
            </w:r>
          </w:p>
        </w:tc>
      </w:tr>
      <w:tr w:rsidR="0073736B" w:rsidRPr="00605BDC" w:rsidTr="00F05C37">
        <w:trPr>
          <w:cantSplit/>
          <w:trHeight w:val="209"/>
        </w:trPr>
        <w:tc>
          <w:tcPr>
            <w:tcW w:w="2802" w:type="dxa"/>
            <w:vMerge/>
          </w:tcPr>
          <w:p w:rsidR="0073736B" w:rsidRPr="00605BDC" w:rsidRDefault="0073736B" w:rsidP="00F05C37">
            <w:pPr>
              <w:rPr>
                <w:rFonts w:ascii="Calibri" w:hAnsi="Calibri" w:cs="Calibri"/>
                <w:sz w:val="20"/>
                <w:szCs w:val="20"/>
              </w:rPr>
            </w:pPr>
          </w:p>
        </w:tc>
        <w:tc>
          <w:tcPr>
            <w:tcW w:w="1559"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Quorum:</w:t>
            </w:r>
          </w:p>
        </w:tc>
        <w:tc>
          <w:tcPr>
            <w:tcW w:w="4567"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3</w:t>
            </w:r>
          </w:p>
        </w:tc>
      </w:tr>
      <w:tr w:rsidR="0073736B" w:rsidRPr="00605BDC" w:rsidTr="00F05C37">
        <w:trPr>
          <w:cantSplit/>
          <w:trHeight w:val="75"/>
        </w:trPr>
        <w:tc>
          <w:tcPr>
            <w:tcW w:w="2802" w:type="dxa"/>
            <w:vMerge w:val="restart"/>
          </w:tcPr>
          <w:p w:rsidR="0073736B" w:rsidRPr="00605BDC" w:rsidRDefault="0073736B" w:rsidP="00F05C37">
            <w:pPr>
              <w:rPr>
                <w:rFonts w:ascii="Calibri" w:hAnsi="Calibri" w:cs="Calibri"/>
                <w:sz w:val="20"/>
                <w:szCs w:val="20"/>
              </w:rPr>
            </w:pPr>
            <w:r w:rsidRPr="00605BDC">
              <w:rPr>
                <w:rFonts w:ascii="Calibri" w:hAnsi="Calibri" w:cs="Calibri"/>
                <w:sz w:val="20"/>
                <w:szCs w:val="20"/>
              </w:rPr>
              <w:t xml:space="preserve">Appointed Governors for </w:t>
            </w:r>
            <w:proofErr w:type="spellStart"/>
            <w:r w:rsidRPr="00605BDC">
              <w:rPr>
                <w:rFonts w:ascii="Calibri" w:hAnsi="Calibri" w:cs="Calibri"/>
                <w:sz w:val="20"/>
                <w:szCs w:val="20"/>
              </w:rPr>
              <w:t>Headteacher</w:t>
            </w:r>
            <w:proofErr w:type="spellEnd"/>
            <w:r w:rsidRPr="00605BDC">
              <w:rPr>
                <w:rFonts w:ascii="Calibri" w:hAnsi="Calibri" w:cs="Calibri"/>
                <w:sz w:val="20"/>
                <w:szCs w:val="20"/>
              </w:rPr>
              <w:t xml:space="preserve"> Performance Review</w:t>
            </w:r>
          </w:p>
        </w:tc>
        <w:tc>
          <w:tcPr>
            <w:tcW w:w="1559"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Governors:</w:t>
            </w:r>
          </w:p>
        </w:tc>
        <w:tc>
          <w:tcPr>
            <w:tcW w:w="4567" w:type="dxa"/>
          </w:tcPr>
          <w:p w:rsidR="0073736B" w:rsidRPr="00605BDC" w:rsidRDefault="0073736B" w:rsidP="00F05C37">
            <w:pPr>
              <w:rPr>
                <w:rFonts w:ascii="Calibri" w:hAnsi="Calibri" w:cs="Calibri"/>
                <w:sz w:val="20"/>
                <w:szCs w:val="20"/>
              </w:rPr>
            </w:pPr>
            <w:r>
              <w:rPr>
                <w:rFonts w:ascii="Calibri" w:hAnsi="Calibri" w:cs="Calibri"/>
                <w:sz w:val="20"/>
                <w:szCs w:val="20"/>
              </w:rPr>
              <w:t xml:space="preserve">Matt Hartley, Jenny Ross, Tafheen Sharif, Nick Whitbread </w:t>
            </w:r>
          </w:p>
        </w:tc>
      </w:tr>
      <w:tr w:rsidR="0073736B" w:rsidRPr="00605BDC" w:rsidTr="00F05C37">
        <w:trPr>
          <w:cantSplit/>
          <w:trHeight w:val="75"/>
        </w:trPr>
        <w:tc>
          <w:tcPr>
            <w:tcW w:w="2802" w:type="dxa"/>
            <w:vMerge/>
          </w:tcPr>
          <w:p w:rsidR="0073736B" w:rsidRPr="00605BDC" w:rsidRDefault="0073736B" w:rsidP="00F05C37">
            <w:pPr>
              <w:rPr>
                <w:rFonts w:ascii="Calibri" w:hAnsi="Calibri" w:cs="Calibri"/>
                <w:sz w:val="20"/>
                <w:szCs w:val="20"/>
              </w:rPr>
            </w:pPr>
          </w:p>
        </w:tc>
        <w:tc>
          <w:tcPr>
            <w:tcW w:w="1559" w:type="dxa"/>
          </w:tcPr>
          <w:p w:rsidR="0073736B" w:rsidRPr="00E8688C" w:rsidRDefault="0073736B" w:rsidP="00F05C37">
            <w:pPr>
              <w:rPr>
                <w:rFonts w:ascii="Calibri" w:hAnsi="Calibri" w:cs="Calibri"/>
                <w:sz w:val="20"/>
                <w:szCs w:val="20"/>
              </w:rPr>
            </w:pPr>
            <w:r w:rsidRPr="00E8688C">
              <w:rPr>
                <w:rFonts w:ascii="Calibri" w:hAnsi="Calibri" w:cs="Calibri"/>
                <w:sz w:val="20"/>
                <w:szCs w:val="20"/>
              </w:rPr>
              <w:t>Quorum:</w:t>
            </w:r>
          </w:p>
        </w:tc>
        <w:tc>
          <w:tcPr>
            <w:tcW w:w="4567" w:type="dxa"/>
          </w:tcPr>
          <w:p w:rsidR="0073736B" w:rsidRPr="00E8688C" w:rsidRDefault="0073736B" w:rsidP="00F05C37">
            <w:pPr>
              <w:rPr>
                <w:rFonts w:ascii="Calibri" w:hAnsi="Calibri" w:cs="Calibri"/>
                <w:sz w:val="20"/>
                <w:szCs w:val="20"/>
              </w:rPr>
            </w:pPr>
            <w:r w:rsidRPr="00E8688C">
              <w:rPr>
                <w:rFonts w:ascii="Calibri" w:hAnsi="Calibri" w:cs="Calibri"/>
                <w:sz w:val="20"/>
                <w:szCs w:val="20"/>
              </w:rPr>
              <w:t>2</w:t>
            </w:r>
          </w:p>
        </w:tc>
      </w:tr>
      <w:tr w:rsidR="0073736B" w:rsidRPr="00605BDC" w:rsidTr="00F05C37">
        <w:trPr>
          <w:cantSplit/>
          <w:trHeight w:val="75"/>
        </w:trPr>
        <w:tc>
          <w:tcPr>
            <w:tcW w:w="2802" w:type="dxa"/>
            <w:vMerge/>
          </w:tcPr>
          <w:p w:rsidR="0073736B" w:rsidRPr="00605BDC" w:rsidRDefault="0073736B" w:rsidP="00F05C37">
            <w:pPr>
              <w:rPr>
                <w:rFonts w:ascii="Calibri" w:hAnsi="Calibri" w:cs="Calibri"/>
                <w:sz w:val="20"/>
                <w:szCs w:val="20"/>
              </w:rPr>
            </w:pPr>
          </w:p>
        </w:tc>
        <w:tc>
          <w:tcPr>
            <w:tcW w:w="1559"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External SIO:</w:t>
            </w:r>
          </w:p>
        </w:tc>
        <w:tc>
          <w:tcPr>
            <w:tcW w:w="4567"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Carol Thomas</w:t>
            </w:r>
          </w:p>
        </w:tc>
      </w:tr>
    </w:tbl>
    <w:p w:rsidR="0073736B" w:rsidRPr="00605BDC" w:rsidRDefault="0073736B" w:rsidP="0073736B">
      <w:pPr>
        <w:rPr>
          <w:rFonts w:ascii="Calibri" w:hAnsi="Calibri" w:cs="Calibri"/>
          <w:sz w:val="20"/>
          <w:szCs w:val="20"/>
        </w:rPr>
      </w:pPr>
    </w:p>
    <w:tbl>
      <w:tblPr>
        <w:tblW w:w="89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2802"/>
        <w:gridCol w:w="1446"/>
        <w:gridCol w:w="4680"/>
      </w:tblGrid>
      <w:tr w:rsidR="0073736B" w:rsidRPr="00605BDC" w:rsidTr="00F05C37">
        <w:tc>
          <w:tcPr>
            <w:tcW w:w="8928" w:type="dxa"/>
            <w:gridSpan w:val="3"/>
          </w:tcPr>
          <w:p w:rsidR="0073736B" w:rsidRPr="00605BDC" w:rsidRDefault="0073736B" w:rsidP="00F05C37">
            <w:pPr>
              <w:rPr>
                <w:rFonts w:ascii="Calibri" w:hAnsi="Calibri" w:cs="Calibri"/>
                <w:b/>
                <w:sz w:val="20"/>
                <w:szCs w:val="20"/>
              </w:rPr>
            </w:pPr>
          </w:p>
          <w:p w:rsidR="0073736B" w:rsidRPr="00605BDC" w:rsidRDefault="0073736B" w:rsidP="00F05C37">
            <w:pPr>
              <w:rPr>
                <w:rFonts w:ascii="Calibri" w:hAnsi="Calibri" w:cs="Calibri"/>
                <w:b/>
                <w:sz w:val="20"/>
                <w:szCs w:val="20"/>
              </w:rPr>
            </w:pPr>
            <w:r w:rsidRPr="00605BDC">
              <w:rPr>
                <w:rFonts w:ascii="Calibri" w:hAnsi="Calibri" w:cs="Calibri"/>
                <w:b/>
                <w:sz w:val="20"/>
                <w:szCs w:val="20"/>
              </w:rPr>
              <w:t>STAFFING COMMITTEES</w:t>
            </w:r>
          </w:p>
          <w:p w:rsidR="0073736B" w:rsidRPr="00605BDC" w:rsidRDefault="0073736B" w:rsidP="00F05C37">
            <w:pPr>
              <w:rPr>
                <w:rFonts w:ascii="Calibri" w:hAnsi="Calibri" w:cs="Calibri"/>
                <w:b/>
                <w:sz w:val="20"/>
                <w:szCs w:val="20"/>
              </w:rPr>
            </w:pPr>
          </w:p>
        </w:tc>
      </w:tr>
      <w:tr w:rsidR="0073736B" w:rsidRPr="00605BDC" w:rsidTr="00F05C37">
        <w:tblPrEx>
          <w:tblLook w:val="0000" w:firstRow="0" w:lastRow="0" w:firstColumn="0" w:lastColumn="0" w:noHBand="0" w:noVBand="0"/>
        </w:tblPrEx>
        <w:trPr>
          <w:cantSplit/>
          <w:trHeight w:val="255"/>
        </w:trPr>
        <w:tc>
          <w:tcPr>
            <w:tcW w:w="2802" w:type="dxa"/>
            <w:vMerge w:val="restart"/>
          </w:tcPr>
          <w:p w:rsidR="0073736B" w:rsidRPr="00605BDC" w:rsidRDefault="0073736B" w:rsidP="00F05C37">
            <w:pPr>
              <w:rPr>
                <w:rFonts w:ascii="Calibri" w:hAnsi="Calibri" w:cs="Calibri"/>
                <w:sz w:val="20"/>
                <w:szCs w:val="20"/>
              </w:rPr>
            </w:pPr>
            <w:r w:rsidRPr="00605BDC">
              <w:rPr>
                <w:rFonts w:ascii="Calibri" w:hAnsi="Calibri" w:cs="Calibri"/>
                <w:sz w:val="20"/>
                <w:szCs w:val="20"/>
              </w:rPr>
              <w:t>Suspension</w:t>
            </w:r>
          </w:p>
          <w:p w:rsidR="0073736B" w:rsidRPr="00605BDC" w:rsidRDefault="0073736B" w:rsidP="00F05C37">
            <w:pPr>
              <w:rPr>
                <w:rFonts w:ascii="Calibri" w:hAnsi="Calibri" w:cs="Calibri"/>
                <w:sz w:val="20"/>
                <w:szCs w:val="20"/>
              </w:rPr>
            </w:pPr>
            <w:r w:rsidRPr="00605BDC">
              <w:rPr>
                <w:rFonts w:ascii="Calibri" w:hAnsi="Calibri" w:cs="Calibri"/>
                <w:sz w:val="20"/>
                <w:szCs w:val="20"/>
              </w:rPr>
              <w:t>Committee</w:t>
            </w:r>
          </w:p>
        </w:tc>
        <w:tc>
          <w:tcPr>
            <w:tcW w:w="1446"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Governors:</w:t>
            </w:r>
          </w:p>
        </w:tc>
        <w:tc>
          <w:tcPr>
            <w:tcW w:w="4680"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Any available governor – with the exception of staff governors</w:t>
            </w:r>
          </w:p>
        </w:tc>
      </w:tr>
      <w:tr w:rsidR="0073736B" w:rsidRPr="00605BDC" w:rsidTr="00F05C37">
        <w:tblPrEx>
          <w:tblLook w:val="0000" w:firstRow="0" w:lastRow="0" w:firstColumn="0" w:lastColumn="0" w:noHBand="0" w:noVBand="0"/>
        </w:tblPrEx>
        <w:trPr>
          <w:cantSplit/>
          <w:trHeight w:val="255"/>
        </w:trPr>
        <w:tc>
          <w:tcPr>
            <w:tcW w:w="2802" w:type="dxa"/>
            <w:vMerge/>
          </w:tcPr>
          <w:p w:rsidR="0073736B" w:rsidRPr="00605BDC" w:rsidRDefault="0073736B" w:rsidP="00F05C37">
            <w:pPr>
              <w:rPr>
                <w:rFonts w:ascii="Calibri" w:hAnsi="Calibri" w:cs="Calibri"/>
                <w:sz w:val="20"/>
                <w:szCs w:val="20"/>
              </w:rPr>
            </w:pPr>
          </w:p>
        </w:tc>
        <w:tc>
          <w:tcPr>
            <w:tcW w:w="1446"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Quorum:</w:t>
            </w:r>
          </w:p>
        </w:tc>
        <w:tc>
          <w:tcPr>
            <w:tcW w:w="4680"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3</w:t>
            </w:r>
          </w:p>
        </w:tc>
      </w:tr>
      <w:tr w:rsidR="0073736B" w:rsidRPr="00605BDC" w:rsidTr="00F05C37">
        <w:tblPrEx>
          <w:tblLook w:val="0000" w:firstRow="0" w:lastRow="0" w:firstColumn="0" w:lastColumn="0" w:noHBand="0" w:noVBand="0"/>
        </w:tblPrEx>
        <w:trPr>
          <w:cantSplit/>
          <w:trHeight w:val="255"/>
        </w:trPr>
        <w:tc>
          <w:tcPr>
            <w:tcW w:w="2802" w:type="dxa"/>
            <w:vMerge w:val="restart"/>
          </w:tcPr>
          <w:p w:rsidR="0073736B" w:rsidRPr="00605BDC" w:rsidRDefault="0073736B" w:rsidP="00F05C37">
            <w:pPr>
              <w:rPr>
                <w:rFonts w:ascii="Calibri" w:hAnsi="Calibri" w:cs="Calibri"/>
                <w:sz w:val="20"/>
                <w:szCs w:val="20"/>
              </w:rPr>
            </w:pPr>
            <w:r w:rsidRPr="00605BDC">
              <w:rPr>
                <w:rFonts w:ascii="Calibri" w:hAnsi="Calibri" w:cs="Calibri"/>
                <w:sz w:val="20"/>
                <w:szCs w:val="20"/>
              </w:rPr>
              <w:t>Discipline and Grievance Committee</w:t>
            </w:r>
          </w:p>
        </w:tc>
        <w:tc>
          <w:tcPr>
            <w:tcW w:w="1446"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Governors:</w:t>
            </w:r>
          </w:p>
        </w:tc>
        <w:tc>
          <w:tcPr>
            <w:tcW w:w="4680"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Any available governor – with the exception of staff governors</w:t>
            </w:r>
          </w:p>
        </w:tc>
      </w:tr>
      <w:tr w:rsidR="0073736B" w:rsidRPr="00605BDC" w:rsidTr="00F05C37">
        <w:tblPrEx>
          <w:tblLook w:val="0000" w:firstRow="0" w:lastRow="0" w:firstColumn="0" w:lastColumn="0" w:noHBand="0" w:noVBand="0"/>
        </w:tblPrEx>
        <w:trPr>
          <w:cantSplit/>
          <w:trHeight w:val="255"/>
        </w:trPr>
        <w:tc>
          <w:tcPr>
            <w:tcW w:w="2802" w:type="dxa"/>
            <w:vMerge/>
          </w:tcPr>
          <w:p w:rsidR="0073736B" w:rsidRPr="00605BDC" w:rsidRDefault="0073736B" w:rsidP="00F05C37">
            <w:pPr>
              <w:rPr>
                <w:rFonts w:ascii="Calibri" w:hAnsi="Calibri" w:cs="Calibri"/>
                <w:sz w:val="20"/>
                <w:szCs w:val="20"/>
              </w:rPr>
            </w:pPr>
          </w:p>
        </w:tc>
        <w:tc>
          <w:tcPr>
            <w:tcW w:w="1446"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Quorum:</w:t>
            </w:r>
          </w:p>
        </w:tc>
        <w:tc>
          <w:tcPr>
            <w:tcW w:w="4680"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3</w:t>
            </w:r>
          </w:p>
        </w:tc>
      </w:tr>
      <w:tr w:rsidR="0073736B" w:rsidRPr="00605BDC" w:rsidTr="00F05C37">
        <w:tblPrEx>
          <w:tblLook w:val="0000" w:firstRow="0" w:lastRow="0" w:firstColumn="0" w:lastColumn="0" w:noHBand="0" w:noVBand="0"/>
        </w:tblPrEx>
        <w:trPr>
          <w:cantSplit/>
          <w:trHeight w:val="255"/>
        </w:trPr>
        <w:tc>
          <w:tcPr>
            <w:tcW w:w="2802" w:type="dxa"/>
            <w:vMerge w:val="restart"/>
          </w:tcPr>
          <w:p w:rsidR="0073736B" w:rsidRPr="00605BDC" w:rsidRDefault="0073736B" w:rsidP="00F05C37">
            <w:pPr>
              <w:rPr>
                <w:rFonts w:ascii="Calibri" w:hAnsi="Calibri" w:cs="Calibri"/>
                <w:sz w:val="20"/>
                <w:szCs w:val="20"/>
              </w:rPr>
            </w:pPr>
            <w:r w:rsidRPr="00605BDC">
              <w:rPr>
                <w:rFonts w:ascii="Calibri" w:hAnsi="Calibri" w:cs="Calibri"/>
                <w:sz w:val="20"/>
                <w:szCs w:val="20"/>
              </w:rPr>
              <w:t>Discipline and Grievance Appeal Committee</w:t>
            </w:r>
          </w:p>
          <w:p w:rsidR="0073736B" w:rsidRPr="00605BDC" w:rsidRDefault="0073736B" w:rsidP="00F05C37">
            <w:pPr>
              <w:rPr>
                <w:rFonts w:ascii="Calibri" w:hAnsi="Calibri" w:cs="Calibri"/>
                <w:sz w:val="20"/>
                <w:szCs w:val="20"/>
              </w:rPr>
            </w:pPr>
          </w:p>
        </w:tc>
        <w:tc>
          <w:tcPr>
            <w:tcW w:w="1446"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Governors:</w:t>
            </w:r>
          </w:p>
          <w:p w:rsidR="0073736B" w:rsidRPr="00605BDC" w:rsidRDefault="0073736B" w:rsidP="00F05C37">
            <w:pPr>
              <w:rPr>
                <w:rFonts w:ascii="Calibri" w:hAnsi="Calibri" w:cs="Calibri"/>
                <w:sz w:val="20"/>
                <w:szCs w:val="20"/>
              </w:rPr>
            </w:pPr>
          </w:p>
        </w:tc>
        <w:tc>
          <w:tcPr>
            <w:tcW w:w="4680"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Any other governor not on the original Discipline and Grievance Committee</w:t>
            </w:r>
          </w:p>
        </w:tc>
      </w:tr>
      <w:tr w:rsidR="0073736B" w:rsidRPr="00605BDC" w:rsidTr="00F05C37">
        <w:tblPrEx>
          <w:tblLook w:val="0000" w:firstRow="0" w:lastRow="0" w:firstColumn="0" w:lastColumn="0" w:noHBand="0" w:noVBand="0"/>
        </w:tblPrEx>
        <w:trPr>
          <w:cantSplit/>
          <w:trHeight w:val="255"/>
        </w:trPr>
        <w:tc>
          <w:tcPr>
            <w:tcW w:w="2802" w:type="dxa"/>
            <w:vMerge/>
          </w:tcPr>
          <w:p w:rsidR="0073736B" w:rsidRPr="00605BDC" w:rsidRDefault="0073736B" w:rsidP="00F05C37">
            <w:pPr>
              <w:rPr>
                <w:rFonts w:ascii="Calibri" w:hAnsi="Calibri" w:cs="Calibri"/>
                <w:sz w:val="20"/>
                <w:szCs w:val="20"/>
              </w:rPr>
            </w:pPr>
          </w:p>
        </w:tc>
        <w:tc>
          <w:tcPr>
            <w:tcW w:w="1446"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Quorum:</w:t>
            </w:r>
          </w:p>
        </w:tc>
        <w:tc>
          <w:tcPr>
            <w:tcW w:w="4680"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3</w:t>
            </w:r>
          </w:p>
        </w:tc>
      </w:tr>
      <w:tr w:rsidR="0073736B" w:rsidRPr="00605BDC" w:rsidTr="00F05C37">
        <w:tblPrEx>
          <w:tblLook w:val="0000" w:firstRow="0" w:lastRow="0" w:firstColumn="0" w:lastColumn="0" w:noHBand="0" w:noVBand="0"/>
        </w:tblPrEx>
        <w:trPr>
          <w:cantSplit/>
          <w:trHeight w:val="458"/>
        </w:trPr>
        <w:tc>
          <w:tcPr>
            <w:tcW w:w="2802" w:type="dxa"/>
            <w:vMerge w:val="restart"/>
          </w:tcPr>
          <w:p w:rsidR="0073736B" w:rsidRPr="00605BDC" w:rsidRDefault="0073736B" w:rsidP="00F05C37">
            <w:pPr>
              <w:rPr>
                <w:rFonts w:ascii="Calibri" w:hAnsi="Calibri" w:cs="Calibri"/>
                <w:sz w:val="20"/>
                <w:szCs w:val="20"/>
              </w:rPr>
            </w:pPr>
          </w:p>
          <w:p w:rsidR="0073736B" w:rsidRPr="00605BDC" w:rsidRDefault="0073736B" w:rsidP="00F05C37">
            <w:pPr>
              <w:rPr>
                <w:rFonts w:ascii="Calibri" w:hAnsi="Calibri" w:cs="Calibri"/>
                <w:sz w:val="20"/>
                <w:szCs w:val="20"/>
              </w:rPr>
            </w:pPr>
            <w:r w:rsidRPr="00605BDC">
              <w:rPr>
                <w:rFonts w:ascii="Calibri" w:hAnsi="Calibri" w:cs="Calibri"/>
                <w:sz w:val="20"/>
                <w:szCs w:val="20"/>
              </w:rPr>
              <w:t>Appointments Committee (Teaching and Support Staff)</w:t>
            </w:r>
          </w:p>
        </w:tc>
        <w:tc>
          <w:tcPr>
            <w:tcW w:w="1446"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Governors:</w:t>
            </w:r>
          </w:p>
          <w:p w:rsidR="0073736B" w:rsidRPr="00605BDC" w:rsidRDefault="0073736B" w:rsidP="00F05C37">
            <w:pPr>
              <w:rPr>
                <w:rFonts w:ascii="Calibri" w:hAnsi="Calibri" w:cs="Calibri"/>
                <w:sz w:val="20"/>
                <w:szCs w:val="20"/>
              </w:rPr>
            </w:pPr>
          </w:p>
        </w:tc>
        <w:tc>
          <w:tcPr>
            <w:tcW w:w="4680"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 xml:space="preserve">Chair and/or Vice Chair, </w:t>
            </w:r>
            <w:proofErr w:type="spellStart"/>
            <w:r w:rsidRPr="00605BDC">
              <w:rPr>
                <w:rFonts w:ascii="Calibri" w:hAnsi="Calibri" w:cs="Calibri"/>
                <w:sz w:val="20"/>
                <w:szCs w:val="20"/>
              </w:rPr>
              <w:t>Headteacher</w:t>
            </w:r>
            <w:proofErr w:type="spellEnd"/>
            <w:r w:rsidRPr="00605BDC">
              <w:rPr>
                <w:rFonts w:ascii="Calibri" w:hAnsi="Calibri" w:cs="Calibri"/>
                <w:sz w:val="20"/>
                <w:szCs w:val="20"/>
              </w:rPr>
              <w:t xml:space="preserve"> + 1 other Governor as available in rotation</w:t>
            </w:r>
            <w:r w:rsidRPr="00605BDC">
              <w:rPr>
                <w:rFonts w:ascii="Calibri" w:hAnsi="Calibri" w:cs="Calibri"/>
                <w:i/>
                <w:sz w:val="20"/>
                <w:szCs w:val="20"/>
              </w:rPr>
              <w:t xml:space="preserve">  (with at least one governor training in safeguarding)</w:t>
            </w:r>
          </w:p>
        </w:tc>
      </w:tr>
      <w:tr w:rsidR="0073736B" w:rsidRPr="00605BDC" w:rsidTr="00F05C37">
        <w:tblPrEx>
          <w:tblLook w:val="0000" w:firstRow="0" w:lastRow="0" w:firstColumn="0" w:lastColumn="0" w:noHBand="0" w:noVBand="0"/>
        </w:tblPrEx>
        <w:trPr>
          <w:cantSplit/>
          <w:trHeight w:val="457"/>
        </w:trPr>
        <w:tc>
          <w:tcPr>
            <w:tcW w:w="2802" w:type="dxa"/>
            <w:vMerge/>
          </w:tcPr>
          <w:p w:rsidR="0073736B" w:rsidRPr="00605BDC" w:rsidRDefault="0073736B" w:rsidP="00F05C37">
            <w:pPr>
              <w:rPr>
                <w:rFonts w:ascii="Calibri" w:hAnsi="Calibri" w:cs="Calibri"/>
                <w:sz w:val="20"/>
                <w:szCs w:val="20"/>
              </w:rPr>
            </w:pPr>
          </w:p>
        </w:tc>
        <w:tc>
          <w:tcPr>
            <w:tcW w:w="1446"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Quorum:</w:t>
            </w:r>
          </w:p>
        </w:tc>
        <w:tc>
          <w:tcPr>
            <w:tcW w:w="4680" w:type="dxa"/>
          </w:tcPr>
          <w:p w:rsidR="0073736B" w:rsidRPr="00605BDC" w:rsidRDefault="0073736B" w:rsidP="00F05C37">
            <w:pPr>
              <w:rPr>
                <w:rFonts w:ascii="Calibri" w:hAnsi="Calibri" w:cs="Calibri"/>
                <w:sz w:val="20"/>
                <w:szCs w:val="20"/>
              </w:rPr>
            </w:pPr>
            <w:r w:rsidRPr="00605BDC">
              <w:rPr>
                <w:rFonts w:ascii="Calibri" w:hAnsi="Calibri" w:cs="Calibri"/>
                <w:sz w:val="20"/>
                <w:szCs w:val="20"/>
              </w:rPr>
              <w:t>3</w:t>
            </w:r>
          </w:p>
        </w:tc>
      </w:tr>
    </w:tbl>
    <w:p w:rsidR="0073736B" w:rsidRDefault="0073736B" w:rsidP="0073736B">
      <w:pPr>
        <w:rPr>
          <w:rFonts w:ascii="Calibri" w:hAnsi="Calibri" w:cs="Calibri"/>
          <w:sz w:val="20"/>
          <w:szCs w:val="20"/>
        </w:rPr>
      </w:pPr>
    </w:p>
    <w:p w:rsidR="0073736B" w:rsidRPr="006A46F6" w:rsidRDefault="0073736B" w:rsidP="00D03CBC">
      <w:pPr>
        <w:jc w:val="both"/>
        <w:rPr>
          <w:highlight w:val="yellow"/>
        </w:rPr>
      </w:pPr>
    </w:p>
    <w:sectPr w:rsidR="0073736B" w:rsidRPr="006A46F6" w:rsidSect="00666C09">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5EF" w:rsidRDefault="008315EF" w:rsidP="00A10278">
      <w:r>
        <w:separator/>
      </w:r>
    </w:p>
  </w:endnote>
  <w:endnote w:type="continuationSeparator" w:id="0">
    <w:p w:rsidR="008315EF" w:rsidRDefault="008315EF"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4325429"/>
      <w:docPartObj>
        <w:docPartGallery w:val="Page Numbers (Bottom of Page)"/>
        <w:docPartUnique/>
      </w:docPartObj>
    </w:sdtPr>
    <w:sdtEndPr/>
    <w:sdtContent>
      <w:sdt>
        <w:sdtPr>
          <w:id w:val="860082579"/>
          <w:docPartObj>
            <w:docPartGallery w:val="Page Numbers (Top of Page)"/>
            <w:docPartUnique/>
          </w:docPartObj>
        </w:sdtPr>
        <w:sdtEndPr/>
        <w:sdtContent>
          <w:p w:rsidR="008315EF" w:rsidRDefault="008315EF">
            <w:pPr>
              <w:pStyle w:val="Footer"/>
              <w:jc w:val="right"/>
            </w:pPr>
            <w:r w:rsidRPr="0018278A">
              <w:rPr>
                <w:rFonts w:ascii="Arial" w:hAnsi="Arial" w:cs="Arial"/>
                <w:sz w:val="20"/>
                <w:szCs w:val="20"/>
              </w:rPr>
              <w:t xml:space="preserve">Page </w:t>
            </w:r>
            <w:r w:rsidRPr="0018278A">
              <w:rPr>
                <w:rFonts w:ascii="Arial" w:hAnsi="Arial" w:cs="Arial"/>
                <w:b/>
                <w:bCs/>
                <w:sz w:val="20"/>
                <w:szCs w:val="20"/>
              </w:rPr>
              <w:fldChar w:fldCharType="begin"/>
            </w:r>
            <w:r w:rsidRPr="0018278A">
              <w:rPr>
                <w:rFonts w:ascii="Arial" w:hAnsi="Arial" w:cs="Arial"/>
                <w:b/>
                <w:bCs/>
                <w:sz w:val="20"/>
                <w:szCs w:val="20"/>
              </w:rPr>
              <w:instrText xml:space="preserve"> PAGE </w:instrText>
            </w:r>
            <w:r w:rsidRPr="0018278A">
              <w:rPr>
                <w:rFonts w:ascii="Arial" w:hAnsi="Arial" w:cs="Arial"/>
                <w:b/>
                <w:bCs/>
                <w:sz w:val="20"/>
                <w:szCs w:val="20"/>
              </w:rPr>
              <w:fldChar w:fldCharType="separate"/>
            </w:r>
            <w:r w:rsidR="006342BD">
              <w:rPr>
                <w:rFonts w:ascii="Arial" w:hAnsi="Arial" w:cs="Arial"/>
                <w:b/>
                <w:bCs/>
                <w:noProof/>
                <w:sz w:val="20"/>
                <w:szCs w:val="20"/>
              </w:rPr>
              <w:t>9</w:t>
            </w:r>
            <w:r w:rsidRPr="0018278A">
              <w:rPr>
                <w:rFonts w:ascii="Arial" w:hAnsi="Arial" w:cs="Arial"/>
                <w:b/>
                <w:bCs/>
                <w:sz w:val="20"/>
                <w:szCs w:val="20"/>
              </w:rPr>
              <w:fldChar w:fldCharType="end"/>
            </w:r>
            <w:r w:rsidRPr="0018278A">
              <w:rPr>
                <w:rFonts w:ascii="Arial" w:hAnsi="Arial" w:cs="Arial"/>
                <w:sz w:val="20"/>
                <w:szCs w:val="20"/>
              </w:rPr>
              <w:t xml:space="preserve"> of </w:t>
            </w:r>
            <w:r w:rsidRPr="0018278A">
              <w:rPr>
                <w:rFonts w:ascii="Arial" w:hAnsi="Arial" w:cs="Arial"/>
                <w:b/>
                <w:bCs/>
                <w:sz w:val="20"/>
                <w:szCs w:val="20"/>
              </w:rPr>
              <w:fldChar w:fldCharType="begin"/>
            </w:r>
            <w:r w:rsidRPr="0018278A">
              <w:rPr>
                <w:rFonts w:ascii="Arial" w:hAnsi="Arial" w:cs="Arial"/>
                <w:b/>
                <w:bCs/>
                <w:sz w:val="20"/>
                <w:szCs w:val="20"/>
              </w:rPr>
              <w:instrText xml:space="preserve"> NUMPAGES  </w:instrText>
            </w:r>
            <w:r w:rsidRPr="0018278A">
              <w:rPr>
                <w:rFonts w:ascii="Arial" w:hAnsi="Arial" w:cs="Arial"/>
                <w:b/>
                <w:bCs/>
                <w:sz w:val="20"/>
                <w:szCs w:val="20"/>
              </w:rPr>
              <w:fldChar w:fldCharType="separate"/>
            </w:r>
            <w:r w:rsidR="006342BD">
              <w:rPr>
                <w:rFonts w:ascii="Arial" w:hAnsi="Arial" w:cs="Arial"/>
                <w:b/>
                <w:bCs/>
                <w:noProof/>
                <w:sz w:val="20"/>
                <w:szCs w:val="20"/>
              </w:rPr>
              <w:t>10</w:t>
            </w:r>
            <w:r w:rsidRPr="0018278A">
              <w:rPr>
                <w:rFonts w:ascii="Arial" w:hAnsi="Arial" w:cs="Arial"/>
                <w:b/>
                <w:bCs/>
                <w:sz w:val="20"/>
                <w:szCs w:val="20"/>
              </w:rPr>
              <w:fldChar w:fldCharType="end"/>
            </w:r>
          </w:p>
        </w:sdtContent>
      </w:sdt>
    </w:sdtContent>
  </w:sdt>
  <w:p w:rsidR="008315EF" w:rsidRDefault="008315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5EF" w:rsidRDefault="008315EF" w:rsidP="00A10278">
      <w:r>
        <w:separator/>
      </w:r>
    </w:p>
  </w:footnote>
  <w:footnote w:type="continuationSeparator" w:id="0">
    <w:p w:rsidR="008315EF" w:rsidRDefault="008315EF" w:rsidP="00A10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24218C5"/>
    <w:multiLevelType w:val="hybridMultilevel"/>
    <w:tmpl w:val="D36419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39B92BD6"/>
    <w:multiLevelType w:val="multilevel"/>
    <w:tmpl w:val="8EA82FB6"/>
    <w:lvl w:ilvl="0">
      <w:start w:val="1"/>
      <w:numFmt w:val="decimal"/>
      <w:lvlText w:val="%1."/>
      <w:lvlJc w:val="left"/>
      <w:pPr>
        <w:ind w:left="360" w:hanging="360"/>
      </w:pPr>
      <w:rPr>
        <w:b w:val="0"/>
        <w:i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4" w15:restartNumberingAfterBreak="0">
    <w:nsid w:val="3AE4749F"/>
    <w:multiLevelType w:val="hybridMultilevel"/>
    <w:tmpl w:val="855C90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3ECB3D5D"/>
    <w:multiLevelType w:val="hybridMultilevel"/>
    <w:tmpl w:val="5FEE86A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44110B69"/>
    <w:multiLevelType w:val="hybridMultilevel"/>
    <w:tmpl w:val="B96AB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2460EC"/>
    <w:multiLevelType w:val="hybridMultilevel"/>
    <w:tmpl w:val="EE863F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5B4357B9"/>
    <w:multiLevelType w:val="hybridMultilevel"/>
    <w:tmpl w:val="0BCA9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3865663"/>
    <w:multiLevelType w:val="hybridMultilevel"/>
    <w:tmpl w:val="9A726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38A4922"/>
    <w:multiLevelType w:val="hybridMultilevel"/>
    <w:tmpl w:val="BC080C1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74326FB4"/>
    <w:multiLevelType w:val="hybridMultilevel"/>
    <w:tmpl w:val="37A412B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78B34DAF"/>
    <w:multiLevelType w:val="hybridMultilevel"/>
    <w:tmpl w:val="0D361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D463EE2"/>
    <w:multiLevelType w:val="hybridMultilevel"/>
    <w:tmpl w:val="3CEECBF4"/>
    <w:lvl w:ilvl="0" w:tplc="EBA020BC">
      <w:start w:val="1"/>
      <w:numFmt w:val="bullet"/>
      <w:lvlText w:val="•"/>
      <w:lvlJc w:val="left"/>
      <w:pPr>
        <w:tabs>
          <w:tab w:val="num" w:pos="720"/>
        </w:tabs>
        <w:ind w:left="720" w:hanging="360"/>
      </w:pPr>
      <w:rPr>
        <w:rFonts w:ascii="Arial" w:hAnsi="Arial" w:hint="default"/>
      </w:rPr>
    </w:lvl>
    <w:lvl w:ilvl="1" w:tplc="1FE8701C" w:tentative="1">
      <w:start w:val="1"/>
      <w:numFmt w:val="bullet"/>
      <w:lvlText w:val="•"/>
      <w:lvlJc w:val="left"/>
      <w:pPr>
        <w:tabs>
          <w:tab w:val="num" w:pos="1440"/>
        </w:tabs>
        <w:ind w:left="1440" w:hanging="360"/>
      </w:pPr>
      <w:rPr>
        <w:rFonts w:ascii="Arial" w:hAnsi="Arial" w:hint="default"/>
      </w:rPr>
    </w:lvl>
    <w:lvl w:ilvl="2" w:tplc="5C583740" w:tentative="1">
      <w:start w:val="1"/>
      <w:numFmt w:val="bullet"/>
      <w:lvlText w:val="•"/>
      <w:lvlJc w:val="left"/>
      <w:pPr>
        <w:tabs>
          <w:tab w:val="num" w:pos="2160"/>
        </w:tabs>
        <w:ind w:left="2160" w:hanging="360"/>
      </w:pPr>
      <w:rPr>
        <w:rFonts w:ascii="Arial" w:hAnsi="Arial" w:hint="default"/>
      </w:rPr>
    </w:lvl>
    <w:lvl w:ilvl="3" w:tplc="1444CA9E" w:tentative="1">
      <w:start w:val="1"/>
      <w:numFmt w:val="bullet"/>
      <w:lvlText w:val="•"/>
      <w:lvlJc w:val="left"/>
      <w:pPr>
        <w:tabs>
          <w:tab w:val="num" w:pos="2880"/>
        </w:tabs>
        <w:ind w:left="2880" w:hanging="360"/>
      </w:pPr>
      <w:rPr>
        <w:rFonts w:ascii="Arial" w:hAnsi="Arial" w:hint="default"/>
      </w:rPr>
    </w:lvl>
    <w:lvl w:ilvl="4" w:tplc="B0F2E24A" w:tentative="1">
      <w:start w:val="1"/>
      <w:numFmt w:val="bullet"/>
      <w:lvlText w:val="•"/>
      <w:lvlJc w:val="left"/>
      <w:pPr>
        <w:tabs>
          <w:tab w:val="num" w:pos="3600"/>
        </w:tabs>
        <w:ind w:left="3600" w:hanging="360"/>
      </w:pPr>
      <w:rPr>
        <w:rFonts w:ascii="Arial" w:hAnsi="Arial" w:hint="default"/>
      </w:rPr>
    </w:lvl>
    <w:lvl w:ilvl="5" w:tplc="B70AA2F6" w:tentative="1">
      <w:start w:val="1"/>
      <w:numFmt w:val="bullet"/>
      <w:lvlText w:val="•"/>
      <w:lvlJc w:val="left"/>
      <w:pPr>
        <w:tabs>
          <w:tab w:val="num" w:pos="4320"/>
        </w:tabs>
        <w:ind w:left="4320" w:hanging="360"/>
      </w:pPr>
      <w:rPr>
        <w:rFonts w:ascii="Arial" w:hAnsi="Arial" w:hint="default"/>
      </w:rPr>
    </w:lvl>
    <w:lvl w:ilvl="6" w:tplc="4EDCB576" w:tentative="1">
      <w:start w:val="1"/>
      <w:numFmt w:val="bullet"/>
      <w:lvlText w:val="•"/>
      <w:lvlJc w:val="left"/>
      <w:pPr>
        <w:tabs>
          <w:tab w:val="num" w:pos="5040"/>
        </w:tabs>
        <w:ind w:left="5040" w:hanging="360"/>
      </w:pPr>
      <w:rPr>
        <w:rFonts w:ascii="Arial" w:hAnsi="Arial" w:hint="default"/>
      </w:rPr>
    </w:lvl>
    <w:lvl w:ilvl="7" w:tplc="E88E4D34" w:tentative="1">
      <w:start w:val="1"/>
      <w:numFmt w:val="bullet"/>
      <w:lvlText w:val="•"/>
      <w:lvlJc w:val="left"/>
      <w:pPr>
        <w:tabs>
          <w:tab w:val="num" w:pos="5760"/>
        </w:tabs>
        <w:ind w:left="5760" w:hanging="360"/>
      </w:pPr>
      <w:rPr>
        <w:rFonts w:ascii="Arial" w:hAnsi="Arial" w:hint="default"/>
      </w:rPr>
    </w:lvl>
    <w:lvl w:ilvl="8" w:tplc="5C48A8A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D5035CB"/>
    <w:multiLevelType w:val="hybridMultilevel"/>
    <w:tmpl w:val="C1345F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num>
  <w:num w:numId="4">
    <w:abstractNumId w:val="8"/>
  </w:num>
  <w:num w:numId="5">
    <w:abstractNumId w:val="12"/>
  </w:num>
  <w:num w:numId="6">
    <w:abstractNumId w:val="9"/>
  </w:num>
  <w:num w:numId="7">
    <w:abstractNumId w:val="4"/>
  </w:num>
  <w:num w:numId="8">
    <w:abstractNumId w:val="5"/>
  </w:num>
  <w:num w:numId="9">
    <w:abstractNumId w:val="2"/>
  </w:num>
  <w:num w:numId="10">
    <w:abstractNumId w:val="0"/>
  </w:num>
  <w:num w:numId="11">
    <w:abstractNumId w:val="13"/>
  </w:num>
  <w:num w:numId="12">
    <w:abstractNumId w:val="6"/>
  </w:num>
  <w:num w:numId="13">
    <w:abstractNumId w:val="1"/>
  </w:num>
  <w:num w:numId="14">
    <w:abstractNumId w:val="7"/>
  </w:num>
  <w:num w:numId="15">
    <w:abstractNumId w:val="16"/>
  </w:num>
  <w:num w:numId="16">
    <w:abstractNumId w:val="15"/>
  </w:num>
  <w:num w:numId="17">
    <w:abstractNumId w:val="10"/>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9D"/>
    <w:rsid w:val="0004153E"/>
    <w:rsid w:val="00047C45"/>
    <w:rsid w:val="00065DC3"/>
    <w:rsid w:val="000753A5"/>
    <w:rsid w:val="000A3B1C"/>
    <w:rsid w:val="000F4253"/>
    <w:rsid w:val="000F6866"/>
    <w:rsid w:val="00110839"/>
    <w:rsid w:val="0011290E"/>
    <w:rsid w:val="00116A42"/>
    <w:rsid w:val="001431EB"/>
    <w:rsid w:val="00145FBE"/>
    <w:rsid w:val="00150643"/>
    <w:rsid w:val="00161FA0"/>
    <w:rsid w:val="0016471A"/>
    <w:rsid w:val="00165118"/>
    <w:rsid w:val="0018278A"/>
    <w:rsid w:val="001A48E6"/>
    <w:rsid w:val="001C6B50"/>
    <w:rsid w:val="001E179D"/>
    <w:rsid w:val="001E4B14"/>
    <w:rsid w:val="002039D6"/>
    <w:rsid w:val="00260C95"/>
    <w:rsid w:val="002627AE"/>
    <w:rsid w:val="00265D69"/>
    <w:rsid w:val="00265FF8"/>
    <w:rsid w:val="00273765"/>
    <w:rsid w:val="00294424"/>
    <w:rsid w:val="002A07BF"/>
    <w:rsid w:val="002A3A54"/>
    <w:rsid w:val="002B0708"/>
    <w:rsid w:val="002B315F"/>
    <w:rsid w:val="002D28D9"/>
    <w:rsid w:val="002D47AC"/>
    <w:rsid w:val="00351870"/>
    <w:rsid w:val="003654A8"/>
    <w:rsid w:val="003763AA"/>
    <w:rsid w:val="003936C1"/>
    <w:rsid w:val="003961CE"/>
    <w:rsid w:val="003A20DF"/>
    <w:rsid w:val="003A2BF9"/>
    <w:rsid w:val="003B6347"/>
    <w:rsid w:val="003B7ACF"/>
    <w:rsid w:val="003C0C5D"/>
    <w:rsid w:val="003D3F5F"/>
    <w:rsid w:val="00401BF4"/>
    <w:rsid w:val="00496782"/>
    <w:rsid w:val="004A0769"/>
    <w:rsid w:val="004B2E2F"/>
    <w:rsid w:val="004B327B"/>
    <w:rsid w:val="004B4B55"/>
    <w:rsid w:val="004B753D"/>
    <w:rsid w:val="004B7549"/>
    <w:rsid w:val="004C049F"/>
    <w:rsid w:val="004E4738"/>
    <w:rsid w:val="004E559A"/>
    <w:rsid w:val="004E6ADB"/>
    <w:rsid w:val="004F76C2"/>
    <w:rsid w:val="004F7B23"/>
    <w:rsid w:val="00510A8C"/>
    <w:rsid w:val="00521501"/>
    <w:rsid w:val="00534932"/>
    <w:rsid w:val="00553548"/>
    <w:rsid w:val="00592C6C"/>
    <w:rsid w:val="00594A4B"/>
    <w:rsid w:val="005A790A"/>
    <w:rsid w:val="005B621E"/>
    <w:rsid w:val="005C0EC7"/>
    <w:rsid w:val="005F372F"/>
    <w:rsid w:val="006342BD"/>
    <w:rsid w:val="00665229"/>
    <w:rsid w:val="00666C09"/>
    <w:rsid w:val="00683990"/>
    <w:rsid w:val="00685C8A"/>
    <w:rsid w:val="00696D6B"/>
    <w:rsid w:val="006A46F6"/>
    <w:rsid w:val="006F2AF9"/>
    <w:rsid w:val="006F41B2"/>
    <w:rsid w:val="0073736B"/>
    <w:rsid w:val="007765AA"/>
    <w:rsid w:val="00780046"/>
    <w:rsid w:val="007A1BD3"/>
    <w:rsid w:val="007A6D27"/>
    <w:rsid w:val="007D2226"/>
    <w:rsid w:val="007E3467"/>
    <w:rsid w:val="007F42A7"/>
    <w:rsid w:val="007F667F"/>
    <w:rsid w:val="008002A0"/>
    <w:rsid w:val="00817306"/>
    <w:rsid w:val="008315EF"/>
    <w:rsid w:val="00834B9C"/>
    <w:rsid w:val="00862CA2"/>
    <w:rsid w:val="00865F51"/>
    <w:rsid w:val="008849F9"/>
    <w:rsid w:val="008B488E"/>
    <w:rsid w:val="008E6AC9"/>
    <w:rsid w:val="008F5013"/>
    <w:rsid w:val="009011C3"/>
    <w:rsid w:val="0090153D"/>
    <w:rsid w:val="00910E8A"/>
    <w:rsid w:val="00910FA1"/>
    <w:rsid w:val="009245DC"/>
    <w:rsid w:val="0092668A"/>
    <w:rsid w:val="00962C36"/>
    <w:rsid w:val="00974BED"/>
    <w:rsid w:val="00982C5F"/>
    <w:rsid w:val="00995D3E"/>
    <w:rsid w:val="009A70D7"/>
    <w:rsid w:val="00A10278"/>
    <w:rsid w:val="00A21CB4"/>
    <w:rsid w:val="00A4695B"/>
    <w:rsid w:val="00A4765A"/>
    <w:rsid w:val="00A47ABB"/>
    <w:rsid w:val="00AE4E8B"/>
    <w:rsid w:val="00B05A16"/>
    <w:rsid w:val="00B22CD5"/>
    <w:rsid w:val="00B31194"/>
    <w:rsid w:val="00B36F96"/>
    <w:rsid w:val="00B833F2"/>
    <w:rsid w:val="00B91F28"/>
    <w:rsid w:val="00B93060"/>
    <w:rsid w:val="00B95400"/>
    <w:rsid w:val="00BA387A"/>
    <w:rsid w:val="00BB62C1"/>
    <w:rsid w:val="00BD153E"/>
    <w:rsid w:val="00BF10F3"/>
    <w:rsid w:val="00C21B17"/>
    <w:rsid w:val="00C329E2"/>
    <w:rsid w:val="00C50F94"/>
    <w:rsid w:val="00C86E54"/>
    <w:rsid w:val="00C914BC"/>
    <w:rsid w:val="00CA24D7"/>
    <w:rsid w:val="00CA6679"/>
    <w:rsid w:val="00CF41DA"/>
    <w:rsid w:val="00D03CBC"/>
    <w:rsid w:val="00D33B88"/>
    <w:rsid w:val="00D350BB"/>
    <w:rsid w:val="00D7031A"/>
    <w:rsid w:val="00DA22A5"/>
    <w:rsid w:val="00DB48C5"/>
    <w:rsid w:val="00DC64FC"/>
    <w:rsid w:val="00DD77FB"/>
    <w:rsid w:val="00E01688"/>
    <w:rsid w:val="00E03A65"/>
    <w:rsid w:val="00E2187F"/>
    <w:rsid w:val="00E41A38"/>
    <w:rsid w:val="00E51285"/>
    <w:rsid w:val="00E851D6"/>
    <w:rsid w:val="00E86A6D"/>
    <w:rsid w:val="00EA54E7"/>
    <w:rsid w:val="00EC4D0A"/>
    <w:rsid w:val="00EF0285"/>
    <w:rsid w:val="00EF1423"/>
    <w:rsid w:val="00F17041"/>
    <w:rsid w:val="00F876D8"/>
    <w:rsid w:val="00FB0C3F"/>
    <w:rsid w:val="00FB1411"/>
    <w:rsid w:val="00FC1BDC"/>
    <w:rsid w:val="00FC3B4F"/>
    <w:rsid w:val="00FD3790"/>
    <w:rsid w:val="00FE5D0C"/>
    <w:rsid w:val="00FF229A"/>
    <w:rsid w:val="00FF7C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2C7BD7-9578-4EAE-A101-9B125B116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9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79D"/>
    <w:pPr>
      <w:ind w:left="720"/>
      <w:contextualSpacing/>
    </w:pPr>
  </w:style>
  <w:style w:type="table" w:styleId="TableGrid">
    <w:name w:val="Table Grid"/>
    <w:basedOn w:val="TableNormal"/>
    <w:uiPriority w:val="59"/>
    <w:rsid w:val="000F4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61CE"/>
    <w:rPr>
      <w:color w:val="0000FF"/>
      <w:u w:val="single"/>
    </w:rPr>
  </w:style>
  <w:style w:type="paragraph" w:styleId="BalloonText">
    <w:name w:val="Balloon Text"/>
    <w:basedOn w:val="Normal"/>
    <w:link w:val="BalloonTextChar"/>
    <w:uiPriority w:val="99"/>
    <w:semiHidden/>
    <w:unhideWhenUsed/>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eastAsia="Times New Roman"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rsid w:val="00665229"/>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xmsonormal">
    <w:name w:val="x_msonormal"/>
    <w:basedOn w:val="Normal"/>
    <w:uiPriority w:val="99"/>
    <w:rsid w:val="0004153E"/>
    <w:rPr>
      <w:rFonts w:eastAsiaTheme="minorHAnsi"/>
      <w:lang w:eastAsia="en-GB"/>
    </w:rPr>
  </w:style>
  <w:style w:type="character" w:styleId="Emphasis">
    <w:name w:val="Emphasis"/>
    <w:uiPriority w:val="20"/>
    <w:qFormat/>
    <w:rsid w:val="007373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60269">
      <w:bodyDiv w:val="1"/>
      <w:marLeft w:val="0"/>
      <w:marRight w:val="0"/>
      <w:marTop w:val="0"/>
      <w:marBottom w:val="0"/>
      <w:divBdr>
        <w:top w:val="none" w:sz="0" w:space="0" w:color="auto"/>
        <w:left w:val="none" w:sz="0" w:space="0" w:color="auto"/>
        <w:bottom w:val="none" w:sz="0" w:space="0" w:color="auto"/>
        <w:right w:val="none" w:sz="0" w:space="0" w:color="auto"/>
      </w:divBdr>
    </w:div>
    <w:div w:id="57214656">
      <w:bodyDiv w:val="1"/>
      <w:marLeft w:val="0"/>
      <w:marRight w:val="0"/>
      <w:marTop w:val="0"/>
      <w:marBottom w:val="0"/>
      <w:divBdr>
        <w:top w:val="none" w:sz="0" w:space="0" w:color="auto"/>
        <w:left w:val="none" w:sz="0" w:space="0" w:color="auto"/>
        <w:bottom w:val="none" w:sz="0" w:space="0" w:color="auto"/>
        <w:right w:val="none" w:sz="0" w:space="0" w:color="auto"/>
      </w:divBdr>
    </w:div>
    <w:div w:id="568228075">
      <w:bodyDiv w:val="1"/>
      <w:marLeft w:val="0"/>
      <w:marRight w:val="0"/>
      <w:marTop w:val="0"/>
      <w:marBottom w:val="0"/>
      <w:divBdr>
        <w:top w:val="none" w:sz="0" w:space="0" w:color="auto"/>
        <w:left w:val="none" w:sz="0" w:space="0" w:color="auto"/>
        <w:bottom w:val="none" w:sz="0" w:space="0" w:color="auto"/>
        <w:right w:val="none" w:sz="0" w:space="0" w:color="auto"/>
      </w:divBdr>
    </w:div>
    <w:div w:id="737170825">
      <w:bodyDiv w:val="1"/>
      <w:marLeft w:val="0"/>
      <w:marRight w:val="0"/>
      <w:marTop w:val="0"/>
      <w:marBottom w:val="0"/>
      <w:divBdr>
        <w:top w:val="none" w:sz="0" w:space="0" w:color="auto"/>
        <w:left w:val="none" w:sz="0" w:space="0" w:color="auto"/>
        <w:bottom w:val="none" w:sz="0" w:space="0" w:color="auto"/>
        <w:right w:val="none" w:sz="0" w:space="0" w:color="auto"/>
      </w:divBdr>
    </w:div>
    <w:div w:id="789208306">
      <w:bodyDiv w:val="1"/>
      <w:marLeft w:val="0"/>
      <w:marRight w:val="0"/>
      <w:marTop w:val="0"/>
      <w:marBottom w:val="0"/>
      <w:divBdr>
        <w:top w:val="none" w:sz="0" w:space="0" w:color="auto"/>
        <w:left w:val="none" w:sz="0" w:space="0" w:color="auto"/>
        <w:bottom w:val="none" w:sz="0" w:space="0" w:color="auto"/>
        <w:right w:val="none" w:sz="0" w:space="0" w:color="auto"/>
      </w:divBdr>
    </w:div>
    <w:div w:id="827674179">
      <w:bodyDiv w:val="1"/>
      <w:marLeft w:val="0"/>
      <w:marRight w:val="0"/>
      <w:marTop w:val="0"/>
      <w:marBottom w:val="0"/>
      <w:divBdr>
        <w:top w:val="none" w:sz="0" w:space="0" w:color="auto"/>
        <w:left w:val="none" w:sz="0" w:space="0" w:color="auto"/>
        <w:bottom w:val="none" w:sz="0" w:space="0" w:color="auto"/>
        <w:right w:val="none" w:sz="0" w:space="0" w:color="auto"/>
      </w:divBdr>
    </w:div>
    <w:div w:id="903681431">
      <w:bodyDiv w:val="1"/>
      <w:marLeft w:val="0"/>
      <w:marRight w:val="0"/>
      <w:marTop w:val="0"/>
      <w:marBottom w:val="0"/>
      <w:divBdr>
        <w:top w:val="none" w:sz="0" w:space="0" w:color="auto"/>
        <w:left w:val="none" w:sz="0" w:space="0" w:color="auto"/>
        <w:bottom w:val="none" w:sz="0" w:space="0" w:color="auto"/>
        <w:right w:val="none" w:sz="0" w:space="0" w:color="auto"/>
      </w:divBdr>
    </w:div>
    <w:div w:id="1027560604">
      <w:bodyDiv w:val="1"/>
      <w:marLeft w:val="0"/>
      <w:marRight w:val="0"/>
      <w:marTop w:val="0"/>
      <w:marBottom w:val="0"/>
      <w:divBdr>
        <w:top w:val="none" w:sz="0" w:space="0" w:color="auto"/>
        <w:left w:val="none" w:sz="0" w:space="0" w:color="auto"/>
        <w:bottom w:val="none" w:sz="0" w:space="0" w:color="auto"/>
        <w:right w:val="none" w:sz="0" w:space="0" w:color="auto"/>
      </w:divBdr>
    </w:div>
    <w:div w:id="1351949369">
      <w:bodyDiv w:val="1"/>
      <w:marLeft w:val="0"/>
      <w:marRight w:val="0"/>
      <w:marTop w:val="0"/>
      <w:marBottom w:val="0"/>
      <w:divBdr>
        <w:top w:val="none" w:sz="0" w:space="0" w:color="auto"/>
        <w:left w:val="none" w:sz="0" w:space="0" w:color="auto"/>
        <w:bottom w:val="none" w:sz="0" w:space="0" w:color="auto"/>
        <w:right w:val="none" w:sz="0" w:space="0" w:color="auto"/>
      </w:divBdr>
    </w:div>
    <w:div w:id="1463843217">
      <w:bodyDiv w:val="1"/>
      <w:marLeft w:val="0"/>
      <w:marRight w:val="0"/>
      <w:marTop w:val="0"/>
      <w:marBottom w:val="0"/>
      <w:divBdr>
        <w:top w:val="none" w:sz="0" w:space="0" w:color="auto"/>
        <w:left w:val="none" w:sz="0" w:space="0" w:color="auto"/>
        <w:bottom w:val="none" w:sz="0" w:space="0" w:color="auto"/>
        <w:right w:val="none" w:sz="0" w:space="0" w:color="auto"/>
      </w:divBdr>
      <w:divsChild>
        <w:div w:id="370568674">
          <w:marLeft w:val="547"/>
          <w:marRight w:val="0"/>
          <w:marTop w:val="96"/>
          <w:marBottom w:val="0"/>
          <w:divBdr>
            <w:top w:val="none" w:sz="0" w:space="0" w:color="auto"/>
            <w:left w:val="none" w:sz="0" w:space="0" w:color="auto"/>
            <w:bottom w:val="none" w:sz="0" w:space="0" w:color="auto"/>
            <w:right w:val="none" w:sz="0" w:space="0" w:color="auto"/>
          </w:divBdr>
        </w:div>
        <w:div w:id="1416441468">
          <w:marLeft w:val="547"/>
          <w:marRight w:val="0"/>
          <w:marTop w:val="96"/>
          <w:marBottom w:val="0"/>
          <w:divBdr>
            <w:top w:val="none" w:sz="0" w:space="0" w:color="auto"/>
            <w:left w:val="none" w:sz="0" w:space="0" w:color="auto"/>
            <w:bottom w:val="none" w:sz="0" w:space="0" w:color="auto"/>
            <w:right w:val="none" w:sz="0" w:space="0" w:color="auto"/>
          </w:divBdr>
        </w:div>
        <w:div w:id="399640572">
          <w:marLeft w:val="547"/>
          <w:marRight w:val="0"/>
          <w:marTop w:val="96"/>
          <w:marBottom w:val="0"/>
          <w:divBdr>
            <w:top w:val="none" w:sz="0" w:space="0" w:color="auto"/>
            <w:left w:val="none" w:sz="0" w:space="0" w:color="auto"/>
            <w:bottom w:val="none" w:sz="0" w:space="0" w:color="auto"/>
            <w:right w:val="none" w:sz="0" w:space="0" w:color="auto"/>
          </w:divBdr>
        </w:div>
      </w:divsChild>
    </w:div>
    <w:div w:id="1904827330">
      <w:bodyDiv w:val="1"/>
      <w:marLeft w:val="0"/>
      <w:marRight w:val="0"/>
      <w:marTop w:val="0"/>
      <w:marBottom w:val="0"/>
      <w:divBdr>
        <w:top w:val="none" w:sz="0" w:space="0" w:color="auto"/>
        <w:left w:val="none" w:sz="0" w:space="0" w:color="auto"/>
        <w:bottom w:val="none" w:sz="0" w:space="0" w:color="auto"/>
        <w:right w:val="none" w:sz="0" w:space="0" w:color="auto"/>
      </w:divBdr>
    </w:div>
    <w:div w:id="2081101858">
      <w:bodyDiv w:val="1"/>
      <w:marLeft w:val="0"/>
      <w:marRight w:val="0"/>
      <w:marTop w:val="0"/>
      <w:marBottom w:val="0"/>
      <w:divBdr>
        <w:top w:val="none" w:sz="0" w:space="0" w:color="auto"/>
        <w:left w:val="none" w:sz="0" w:space="0" w:color="auto"/>
        <w:bottom w:val="none" w:sz="0" w:space="0" w:color="auto"/>
        <w:right w:val="none" w:sz="0" w:space="0" w:color="auto"/>
      </w:divBdr>
    </w:div>
    <w:div w:id="211971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quiries@nga.org.uk"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10</Pages>
  <Words>3581</Words>
  <Characters>20415</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23949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Lees</dc:creator>
  <cp:lastModifiedBy>Rachel Lees</cp:lastModifiedBy>
  <cp:revision>8</cp:revision>
  <cp:lastPrinted>2019-09-16T09:25:00Z</cp:lastPrinted>
  <dcterms:created xsi:type="dcterms:W3CDTF">2020-12-09T12:56:00Z</dcterms:created>
  <dcterms:modified xsi:type="dcterms:W3CDTF">2021-01-12T10:28:00Z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-1853955533</vt:i4>
  </property>
  <property fmtid="{D5CDD505-2E9C-101B-9397-08002B2CF9AE}" pid="3" name="_NewReviewCycle">
    <vt:lpwstr/>
  </property>
  <property fmtid="{D5CDD505-2E9C-101B-9397-08002B2CF9AE}" pid="4" name="_EmailSubject">
    <vt:lpwstr>Draft minutes</vt:lpwstr>
  </property>
  <property fmtid="{D5CDD505-2E9C-101B-9397-08002B2CF9AE}" pid="5" name="_AuthorEmail">
    <vt:lpwstr>rachel.lees@tameside.gov.uk</vt:lpwstr>
  </property>
  <property fmtid="{D5CDD505-2E9C-101B-9397-08002B2CF9AE}" pid="6" name="_AuthorEmailDisplayName">
    <vt:lpwstr>Rachel Lees</vt:lpwstr>
  </property>
  <property fmtid="{D5CDD505-2E9C-101B-9397-08002B2CF9AE}" pid="7" name="_ReviewingToolsShownOnce">
    <vt:lpwstr/>
  </property>
</Properties>
</file>