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F8" w:rsidRPr="006F41B2" w:rsidRDefault="00FF77C8" w:rsidP="00FE50F8">
      <w:pPr>
        <w:jc w:val="center"/>
        <w:rPr>
          <w:rFonts w:ascii="Arial" w:hAnsi="Arial" w:cs="Arial"/>
          <w:b/>
          <w:sz w:val="22"/>
          <w:szCs w:val="22"/>
          <w:u w:val="single"/>
        </w:rPr>
      </w:pPr>
      <w:r>
        <w:rPr>
          <w:rFonts w:ascii="Arial" w:hAnsi="Arial" w:cs="Arial"/>
          <w:b/>
          <w:sz w:val="22"/>
          <w:szCs w:val="22"/>
          <w:u w:val="single"/>
        </w:rPr>
        <w:t>BUCKTON VALE</w:t>
      </w:r>
      <w:r w:rsidR="00FE50F8">
        <w:rPr>
          <w:rFonts w:ascii="Arial" w:hAnsi="Arial" w:cs="Arial"/>
          <w:b/>
          <w:sz w:val="22"/>
          <w:szCs w:val="22"/>
          <w:u w:val="single"/>
        </w:rPr>
        <w:t xml:space="preserve"> </w:t>
      </w:r>
      <w:r w:rsidR="00FE50F8" w:rsidRPr="006F41B2">
        <w:rPr>
          <w:rFonts w:ascii="Arial" w:hAnsi="Arial" w:cs="Arial"/>
          <w:b/>
          <w:sz w:val="22"/>
          <w:szCs w:val="22"/>
          <w:u w:val="single"/>
        </w:rPr>
        <w:t>PRIMARY SCHOOL</w:t>
      </w:r>
    </w:p>
    <w:p w:rsidR="00FE50F8" w:rsidRPr="006F41B2" w:rsidRDefault="00FE50F8" w:rsidP="00FE50F8">
      <w:pPr>
        <w:jc w:val="center"/>
        <w:rPr>
          <w:rFonts w:ascii="Arial" w:hAnsi="Arial" w:cs="Arial"/>
          <w:b/>
          <w:sz w:val="22"/>
          <w:szCs w:val="22"/>
          <w:u w:val="single"/>
        </w:rPr>
      </w:pPr>
    </w:p>
    <w:p w:rsidR="00BA2F7D" w:rsidRDefault="00A23F07" w:rsidP="00FE50F8">
      <w:pPr>
        <w:jc w:val="center"/>
        <w:rPr>
          <w:rFonts w:ascii="Arial" w:hAnsi="Arial" w:cs="Arial"/>
          <w:b/>
          <w:sz w:val="22"/>
          <w:szCs w:val="22"/>
          <w:u w:val="single"/>
        </w:rPr>
      </w:pPr>
      <w:r>
        <w:rPr>
          <w:rFonts w:ascii="Arial" w:hAnsi="Arial" w:cs="Arial"/>
          <w:b/>
          <w:sz w:val="22"/>
          <w:szCs w:val="22"/>
          <w:u w:val="single"/>
        </w:rPr>
        <w:t xml:space="preserve">MINUTES OF </w:t>
      </w:r>
      <w:r w:rsidR="00BA2F7D">
        <w:rPr>
          <w:rFonts w:ascii="Arial" w:hAnsi="Arial" w:cs="Arial"/>
          <w:b/>
          <w:sz w:val="22"/>
          <w:szCs w:val="22"/>
          <w:u w:val="single"/>
        </w:rPr>
        <w:t xml:space="preserve">THE </w:t>
      </w:r>
      <w:r>
        <w:rPr>
          <w:rFonts w:ascii="Arial" w:hAnsi="Arial" w:cs="Arial"/>
          <w:b/>
          <w:sz w:val="22"/>
          <w:szCs w:val="22"/>
          <w:u w:val="single"/>
        </w:rPr>
        <w:t>COVID OVERSIGHT PANEL (COP)</w:t>
      </w:r>
      <w:r w:rsidR="00BA2F7D">
        <w:rPr>
          <w:rFonts w:ascii="Arial" w:hAnsi="Arial" w:cs="Arial"/>
          <w:b/>
          <w:sz w:val="22"/>
          <w:szCs w:val="22"/>
          <w:u w:val="single"/>
        </w:rPr>
        <w:t>, GOVERNING BOARD TRAINING</w:t>
      </w:r>
    </w:p>
    <w:p w:rsidR="00BA2F7D" w:rsidRDefault="00A23F07" w:rsidP="00FE50F8">
      <w:pPr>
        <w:jc w:val="center"/>
        <w:rPr>
          <w:rFonts w:ascii="Arial" w:hAnsi="Arial" w:cs="Arial"/>
          <w:b/>
          <w:sz w:val="22"/>
          <w:szCs w:val="22"/>
          <w:u w:val="single"/>
        </w:rPr>
      </w:pPr>
      <w:r>
        <w:rPr>
          <w:rFonts w:ascii="Arial" w:hAnsi="Arial" w:cs="Arial"/>
          <w:b/>
          <w:sz w:val="22"/>
          <w:szCs w:val="22"/>
          <w:u w:val="single"/>
        </w:rPr>
        <w:t xml:space="preserve"> </w:t>
      </w:r>
      <w:r w:rsidR="00BA2F7D">
        <w:rPr>
          <w:rFonts w:ascii="Arial" w:hAnsi="Arial" w:cs="Arial"/>
          <w:b/>
          <w:sz w:val="22"/>
          <w:szCs w:val="22"/>
          <w:u w:val="single"/>
        </w:rPr>
        <w:t xml:space="preserve">AND EXTRAORDINARY GOVERNING BOARD MEETING </w:t>
      </w:r>
      <w:r w:rsidR="00FE50F8" w:rsidRPr="006F41B2">
        <w:rPr>
          <w:rFonts w:ascii="Arial" w:hAnsi="Arial" w:cs="Arial"/>
          <w:b/>
          <w:sz w:val="22"/>
          <w:szCs w:val="22"/>
          <w:u w:val="single"/>
        </w:rPr>
        <w:t xml:space="preserve">HELD </w:t>
      </w:r>
      <w:r>
        <w:rPr>
          <w:rFonts w:ascii="Arial" w:hAnsi="Arial" w:cs="Arial"/>
          <w:b/>
          <w:sz w:val="22"/>
          <w:szCs w:val="22"/>
          <w:u w:val="single"/>
        </w:rPr>
        <w:t xml:space="preserve">IN SCHOOL </w:t>
      </w:r>
    </w:p>
    <w:p w:rsidR="00FE50F8" w:rsidRPr="006F41B2" w:rsidRDefault="00773421" w:rsidP="00FE50F8">
      <w:pPr>
        <w:jc w:val="center"/>
        <w:rPr>
          <w:rFonts w:ascii="Arial" w:hAnsi="Arial" w:cs="Arial"/>
          <w:b/>
          <w:sz w:val="22"/>
          <w:szCs w:val="22"/>
          <w:u w:val="single"/>
        </w:rPr>
      </w:pPr>
      <w:r>
        <w:rPr>
          <w:rFonts w:ascii="Arial" w:hAnsi="Arial" w:cs="Arial"/>
          <w:b/>
          <w:sz w:val="22"/>
          <w:szCs w:val="22"/>
          <w:u w:val="single"/>
        </w:rPr>
        <w:t xml:space="preserve">ON </w:t>
      </w:r>
      <w:r w:rsidR="00A23F07">
        <w:rPr>
          <w:rFonts w:ascii="Arial" w:hAnsi="Arial" w:cs="Arial"/>
          <w:b/>
          <w:sz w:val="22"/>
          <w:szCs w:val="22"/>
          <w:u w:val="single"/>
        </w:rPr>
        <w:t>21 SEPTEMBER</w:t>
      </w:r>
      <w:r w:rsidR="005D53B9">
        <w:rPr>
          <w:rFonts w:ascii="Arial" w:hAnsi="Arial" w:cs="Arial"/>
          <w:b/>
          <w:sz w:val="22"/>
          <w:szCs w:val="22"/>
          <w:u w:val="single"/>
        </w:rPr>
        <w:t xml:space="preserve"> 2021</w:t>
      </w:r>
    </w:p>
    <w:p w:rsidR="00FE50F8" w:rsidRPr="006F41B2" w:rsidRDefault="00FE50F8" w:rsidP="00FE50F8">
      <w:pPr>
        <w:jc w:val="both"/>
        <w:rPr>
          <w:rFonts w:ascii="Arial" w:hAnsi="Arial" w:cs="Arial"/>
          <w:b/>
          <w:sz w:val="22"/>
          <w:szCs w:val="22"/>
          <w:u w:val="single"/>
        </w:rPr>
      </w:pPr>
    </w:p>
    <w:p w:rsidR="00FF77C8" w:rsidRPr="00B62B34" w:rsidRDefault="00FF77C8" w:rsidP="00FF77C8">
      <w:pPr>
        <w:jc w:val="both"/>
        <w:rPr>
          <w:rFonts w:ascii="Arial" w:hAnsi="Arial" w:cs="Arial"/>
          <w:b/>
          <w:sz w:val="22"/>
          <w:szCs w:val="22"/>
          <w:u w:val="single"/>
        </w:rPr>
      </w:pPr>
    </w:p>
    <w:p w:rsidR="00C228D2" w:rsidRPr="001B5B16"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PRESENT:</w:t>
      </w:r>
      <w:r w:rsidRPr="001B5B16">
        <w:rPr>
          <w:rFonts w:ascii="Arial" w:hAnsi="Arial" w:cs="Arial"/>
          <w:b/>
          <w:bCs/>
          <w:sz w:val="22"/>
          <w:szCs w:val="22"/>
        </w:rPr>
        <w:tab/>
      </w:r>
      <w:r w:rsidRPr="001B5B16">
        <w:rPr>
          <w:rFonts w:ascii="Arial" w:hAnsi="Arial" w:cs="Arial"/>
          <w:b/>
          <w:bCs/>
          <w:sz w:val="22"/>
          <w:szCs w:val="22"/>
        </w:rPr>
        <w:tab/>
        <w:t>Mr Nick Whitbread</w:t>
      </w:r>
      <w:r w:rsidRPr="001B5B16">
        <w:rPr>
          <w:rFonts w:ascii="Arial" w:hAnsi="Arial" w:cs="Arial"/>
          <w:b/>
          <w:bCs/>
          <w:sz w:val="22"/>
          <w:szCs w:val="22"/>
        </w:rPr>
        <w:tab/>
      </w:r>
      <w:r w:rsidRPr="001B5B16">
        <w:rPr>
          <w:rFonts w:ascii="Arial" w:hAnsi="Arial" w:cs="Arial"/>
          <w:b/>
          <w:bCs/>
          <w:sz w:val="22"/>
          <w:szCs w:val="22"/>
        </w:rPr>
        <w:tab/>
        <w:t xml:space="preserve">Parent – in the Chair </w:t>
      </w:r>
    </w:p>
    <w:p w:rsidR="00C228D2" w:rsidRPr="001B5B16"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Mrs Sarah Blake</w:t>
      </w:r>
      <w:r w:rsidRPr="001B5B16">
        <w:rPr>
          <w:rFonts w:ascii="Arial" w:hAnsi="Arial" w:cs="Arial"/>
          <w:b/>
          <w:bCs/>
          <w:sz w:val="22"/>
          <w:szCs w:val="22"/>
        </w:rPr>
        <w:tab/>
      </w:r>
      <w:r w:rsidRPr="001B5B16">
        <w:rPr>
          <w:rFonts w:ascii="Arial" w:hAnsi="Arial" w:cs="Arial"/>
          <w:b/>
          <w:bCs/>
          <w:sz w:val="22"/>
          <w:szCs w:val="22"/>
        </w:rPr>
        <w:tab/>
        <w:t>Staff</w:t>
      </w:r>
    </w:p>
    <w:p w:rsidR="00C228D2"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ab/>
      </w:r>
      <w:r w:rsidRPr="001B5B16">
        <w:rPr>
          <w:rFonts w:ascii="Arial" w:hAnsi="Arial" w:cs="Arial"/>
          <w:b/>
          <w:bCs/>
          <w:sz w:val="22"/>
          <w:szCs w:val="22"/>
        </w:rPr>
        <w:tab/>
      </w:r>
      <w:r w:rsidRPr="001B5B16">
        <w:rPr>
          <w:rFonts w:ascii="Arial" w:hAnsi="Arial" w:cs="Arial"/>
          <w:b/>
          <w:bCs/>
          <w:sz w:val="22"/>
          <w:szCs w:val="22"/>
        </w:rPr>
        <w:tab/>
        <w:t>Ms Jackie Brook</w:t>
      </w:r>
      <w:r w:rsidRPr="001B5B16">
        <w:rPr>
          <w:rFonts w:ascii="Arial" w:hAnsi="Arial" w:cs="Arial"/>
          <w:b/>
          <w:bCs/>
          <w:sz w:val="22"/>
          <w:szCs w:val="22"/>
        </w:rPr>
        <w:tab/>
      </w:r>
      <w:r w:rsidRPr="001B5B16">
        <w:rPr>
          <w:rFonts w:ascii="Arial" w:hAnsi="Arial" w:cs="Arial"/>
          <w:b/>
          <w:bCs/>
          <w:sz w:val="22"/>
          <w:szCs w:val="22"/>
        </w:rPr>
        <w:tab/>
        <w:t>Co-opted</w:t>
      </w:r>
    </w:p>
    <w:p w:rsidR="009E3148" w:rsidRPr="001B5B16" w:rsidRDefault="009E3148" w:rsidP="00C228D2">
      <w:pPr>
        <w:tabs>
          <w:tab w:val="left" w:pos="720"/>
          <w:tab w:val="left" w:pos="1440"/>
          <w:tab w:val="left" w:pos="2160"/>
          <w:tab w:val="center" w:pos="4873"/>
        </w:tabs>
        <w:jc w:val="both"/>
        <w:rPr>
          <w:rFonts w:ascii="Arial" w:hAnsi="Arial" w:cs="Arial"/>
          <w:b/>
          <w:bCs/>
          <w:color w:val="FF0000"/>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Mrs Zoe Fallows</w:t>
      </w:r>
      <w:r>
        <w:rPr>
          <w:rFonts w:ascii="Arial" w:hAnsi="Arial" w:cs="Arial"/>
          <w:b/>
          <w:bCs/>
          <w:sz w:val="22"/>
          <w:szCs w:val="22"/>
        </w:rPr>
        <w:tab/>
      </w:r>
      <w:r>
        <w:rPr>
          <w:rFonts w:ascii="Arial" w:hAnsi="Arial" w:cs="Arial"/>
          <w:b/>
          <w:bCs/>
          <w:sz w:val="22"/>
          <w:szCs w:val="22"/>
        </w:rPr>
        <w:tab/>
        <w:t>Parent</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Mr Matt Hartley</w:t>
      </w:r>
      <w:r w:rsidRPr="001B5B16">
        <w:rPr>
          <w:rFonts w:ascii="Arial" w:hAnsi="Arial" w:cs="Arial"/>
          <w:b/>
          <w:bCs/>
          <w:sz w:val="22"/>
          <w:szCs w:val="22"/>
        </w:rPr>
        <w:tab/>
      </w:r>
      <w:r w:rsidRPr="001B5B16">
        <w:rPr>
          <w:rFonts w:ascii="Arial" w:hAnsi="Arial" w:cs="Arial"/>
          <w:b/>
          <w:bCs/>
          <w:sz w:val="22"/>
          <w:szCs w:val="22"/>
        </w:rPr>
        <w:tab/>
        <w:t>Parent</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64048A">
        <w:rPr>
          <w:rFonts w:ascii="Arial" w:hAnsi="Arial" w:cs="Arial"/>
          <w:b/>
          <w:bCs/>
          <w:sz w:val="22"/>
          <w:szCs w:val="22"/>
        </w:rPr>
        <w:t>Mr Arron Leech</w:t>
      </w:r>
      <w:r w:rsidRPr="0064048A">
        <w:rPr>
          <w:rFonts w:ascii="Arial" w:hAnsi="Arial" w:cs="Arial"/>
          <w:b/>
          <w:bCs/>
          <w:sz w:val="22"/>
          <w:szCs w:val="22"/>
        </w:rPr>
        <w:tab/>
      </w:r>
      <w:r w:rsidRPr="0064048A">
        <w:rPr>
          <w:rFonts w:ascii="Arial" w:hAnsi="Arial" w:cs="Arial"/>
          <w:b/>
          <w:bCs/>
          <w:sz w:val="22"/>
          <w:szCs w:val="22"/>
        </w:rPr>
        <w:tab/>
        <w:t>Co-opted</w:t>
      </w:r>
    </w:p>
    <w:p w:rsidR="00D35A8B" w:rsidRPr="001B5B16" w:rsidRDefault="00D35A8B" w:rsidP="00C228D2">
      <w:pPr>
        <w:tabs>
          <w:tab w:val="left" w:pos="720"/>
          <w:tab w:val="left" w:pos="1440"/>
          <w:tab w:val="left" w:pos="2160"/>
          <w:tab w:val="center" w:pos="4873"/>
        </w:tabs>
        <w:jc w:val="both"/>
        <w:rPr>
          <w:rFonts w:ascii="Arial" w:hAnsi="Arial" w:cs="Arial"/>
          <w:b/>
          <w:bCs/>
          <w:color w:val="FF0000"/>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Wayne Williams</w:t>
      </w:r>
      <w:r>
        <w:rPr>
          <w:rFonts w:ascii="Arial" w:hAnsi="Arial" w:cs="Arial"/>
          <w:b/>
          <w:bCs/>
          <w:sz w:val="22"/>
          <w:szCs w:val="22"/>
        </w:rPr>
        <w:tab/>
      </w:r>
      <w:r>
        <w:rPr>
          <w:rFonts w:ascii="Arial" w:hAnsi="Arial" w:cs="Arial"/>
          <w:b/>
          <w:bCs/>
          <w:sz w:val="22"/>
          <w:szCs w:val="22"/>
        </w:rPr>
        <w:tab/>
        <w:t>Co-opted</w:t>
      </w:r>
    </w:p>
    <w:p w:rsidR="00C228D2" w:rsidRPr="000C3BFC"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ab/>
      </w:r>
      <w:r w:rsidRPr="001B5B16">
        <w:rPr>
          <w:rFonts w:ascii="Arial" w:hAnsi="Arial" w:cs="Arial"/>
          <w:b/>
          <w:bCs/>
          <w:sz w:val="22"/>
          <w:szCs w:val="22"/>
        </w:rPr>
        <w:tab/>
      </w:r>
      <w:r w:rsidRPr="001B5B16">
        <w:rPr>
          <w:rFonts w:ascii="Arial" w:hAnsi="Arial" w:cs="Arial"/>
          <w:b/>
          <w:bCs/>
          <w:sz w:val="22"/>
          <w:szCs w:val="22"/>
        </w:rPr>
        <w:tab/>
        <w:t>Mrs Deborah Brown</w:t>
      </w:r>
      <w:r w:rsidRPr="001B5B16">
        <w:rPr>
          <w:rFonts w:ascii="Arial" w:hAnsi="Arial" w:cs="Arial"/>
          <w:b/>
          <w:bCs/>
          <w:sz w:val="22"/>
          <w:szCs w:val="22"/>
        </w:rPr>
        <w:tab/>
      </w:r>
      <w:r w:rsidRPr="001B5B16">
        <w:rPr>
          <w:rFonts w:ascii="Arial" w:hAnsi="Arial" w:cs="Arial"/>
          <w:b/>
          <w:bCs/>
          <w:sz w:val="22"/>
          <w:szCs w:val="22"/>
        </w:rPr>
        <w:tab/>
      </w:r>
      <w:proofErr w:type="spellStart"/>
      <w:r w:rsidRPr="001B5B16">
        <w:rPr>
          <w:rFonts w:ascii="Arial" w:hAnsi="Arial" w:cs="Arial"/>
          <w:b/>
          <w:bCs/>
          <w:sz w:val="22"/>
          <w:szCs w:val="22"/>
        </w:rPr>
        <w:t>Headteacher</w:t>
      </w:r>
      <w:proofErr w:type="spellEnd"/>
    </w:p>
    <w:p w:rsidR="00C228D2" w:rsidRPr="000C3BFC" w:rsidRDefault="00C228D2" w:rsidP="00C228D2">
      <w:pPr>
        <w:tabs>
          <w:tab w:val="left" w:pos="720"/>
          <w:tab w:val="left" w:pos="1440"/>
          <w:tab w:val="left" w:pos="2160"/>
          <w:tab w:val="center" w:pos="4873"/>
        </w:tabs>
        <w:jc w:val="both"/>
        <w:rPr>
          <w:rFonts w:ascii="Arial" w:hAnsi="Arial" w:cs="Arial"/>
          <w:b/>
          <w:bCs/>
          <w:sz w:val="22"/>
          <w:szCs w:val="22"/>
        </w:rPr>
      </w:pPr>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FE50F8" w:rsidRDefault="00FE50F8" w:rsidP="00FE50F8">
      <w:pPr>
        <w:jc w:val="both"/>
        <w:rPr>
          <w:rFonts w:ascii="Arial" w:hAnsi="Arial" w:cs="Arial"/>
          <w:b/>
          <w:sz w:val="22"/>
          <w:szCs w:val="22"/>
          <w:u w:val="single"/>
        </w:rPr>
      </w:pPr>
    </w:p>
    <w:p w:rsidR="00C21B17" w:rsidRPr="006F41B2" w:rsidRDefault="00C21B17" w:rsidP="00D03CBC">
      <w:pPr>
        <w:jc w:val="both"/>
        <w:rPr>
          <w:rFonts w:ascii="Arial" w:hAnsi="Arial" w:cs="Arial"/>
          <w:b/>
          <w:sz w:val="22"/>
          <w:szCs w:val="22"/>
          <w:u w:val="single"/>
        </w:rPr>
      </w:pPr>
    </w:p>
    <w:p w:rsidR="001E179D" w:rsidRPr="006F41B2" w:rsidRDefault="00CB0F7B" w:rsidP="00D03CBC">
      <w:pPr>
        <w:jc w:val="both"/>
        <w:rPr>
          <w:rFonts w:ascii="Arial" w:hAnsi="Arial" w:cs="Arial"/>
          <w:b/>
          <w:sz w:val="22"/>
          <w:szCs w:val="22"/>
          <w:u w:val="single"/>
        </w:rPr>
      </w:pPr>
      <w:proofErr w:type="gramStart"/>
      <w:r w:rsidRPr="00CB0F7B">
        <w:rPr>
          <w:rFonts w:ascii="Arial" w:hAnsi="Arial" w:cs="Arial"/>
          <w:b/>
          <w:sz w:val="22"/>
          <w:szCs w:val="22"/>
        </w:rPr>
        <w:t>1</w:t>
      </w:r>
      <w:proofErr w:type="gramEnd"/>
      <w:r w:rsidRPr="00CB0F7B">
        <w:rPr>
          <w:rFonts w:ascii="Arial" w:hAnsi="Arial" w:cs="Arial"/>
          <w:b/>
          <w:sz w:val="22"/>
          <w:szCs w:val="22"/>
        </w:rPr>
        <w:tab/>
      </w:r>
      <w:r w:rsidR="001E179D"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CB0F7B" w:rsidP="00C21B17">
      <w:pPr>
        <w:jc w:val="both"/>
        <w:rPr>
          <w:rFonts w:ascii="Arial" w:hAnsi="Arial" w:cs="Arial"/>
          <w:b/>
          <w:sz w:val="22"/>
          <w:szCs w:val="22"/>
        </w:rPr>
      </w:pPr>
      <w:r>
        <w:rPr>
          <w:rFonts w:ascii="Arial" w:hAnsi="Arial" w:cs="Arial"/>
          <w:b/>
          <w:sz w:val="22"/>
          <w:szCs w:val="22"/>
        </w:rPr>
        <w:t>1.1</w:t>
      </w:r>
      <w:r>
        <w:rPr>
          <w:rFonts w:ascii="Arial" w:hAnsi="Arial" w:cs="Arial"/>
          <w:b/>
          <w:sz w:val="22"/>
          <w:szCs w:val="22"/>
        </w:rPr>
        <w:tab/>
      </w:r>
      <w:r w:rsidR="00C21B17">
        <w:rPr>
          <w:rFonts w:ascii="Arial" w:hAnsi="Arial" w:cs="Arial"/>
          <w:b/>
          <w:sz w:val="22"/>
          <w:szCs w:val="22"/>
        </w:rPr>
        <w:t>Welcome</w:t>
      </w:r>
    </w:p>
    <w:p w:rsidR="00C21B17" w:rsidRDefault="00C21B17" w:rsidP="00C21B17">
      <w:pPr>
        <w:jc w:val="both"/>
        <w:rPr>
          <w:rFonts w:ascii="Arial" w:hAnsi="Arial" w:cs="Arial"/>
          <w:b/>
          <w:sz w:val="22"/>
          <w:szCs w:val="22"/>
        </w:rPr>
      </w:pPr>
    </w:p>
    <w:p w:rsidR="00622D7A" w:rsidRDefault="00C21B17" w:rsidP="00C21B17">
      <w:pPr>
        <w:jc w:val="both"/>
        <w:rPr>
          <w:rFonts w:ascii="Arial" w:hAnsi="Arial" w:cs="Arial"/>
          <w:sz w:val="22"/>
          <w:szCs w:val="22"/>
        </w:rPr>
      </w:pPr>
      <w:r w:rsidRPr="00324782">
        <w:rPr>
          <w:rFonts w:ascii="Arial" w:hAnsi="Arial" w:cs="Arial"/>
          <w:sz w:val="22"/>
          <w:szCs w:val="22"/>
        </w:rPr>
        <w:t xml:space="preserve">The </w:t>
      </w:r>
      <w:proofErr w:type="spellStart"/>
      <w:r w:rsidR="00324782">
        <w:rPr>
          <w:rFonts w:ascii="Arial" w:hAnsi="Arial" w:cs="Arial"/>
          <w:sz w:val="22"/>
          <w:szCs w:val="22"/>
        </w:rPr>
        <w:t>Headteacher</w:t>
      </w:r>
      <w:proofErr w:type="spellEnd"/>
      <w:r w:rsidRPr="00324782">
        <w:rPr>
          <w:rFonts w:ascii="Arial" w:hAnsi="Arial" w:cs="Arial"/>
          <w:sz w:val="22"/>
          <w:szCs w:val="22"/>
        </w:rPr>
        <w:t xml:space="preserve"> we</w:t>
      </w:r>
      <w:r w:rsidR="00FF77C8">
        <w:rPr>
          <w:rFonts w:ascii="Arial" w:hAnsi="Arial" w:cs="Arial"/>
          <w:sz w:val="22"/>
          <w:szCs w:val="22"/>
        </w:rPr>
        <w:t xml:space="preserve">lcomed governors to the </w:t>
      </w:r>
      <w:r w:rsidR="00A23F07">
        <w:rPr>
          <w:rFonts w:ascii="Arial" w:hAnsi="Arial" w:cs="Arial"/>
          <w:sz w:val="22"/>
          <w:szCs w:val="22"/>
        </w:rPr>
        <w:t xml:space="preserve">Governing Board training and </w:t>
      </w:r>
      <w:proofErr w:type="spellStart"/>
      <w:r w:rsidR="00A23F07">
        <w:rPr>
          <w:rFonts w:ascii="Arial" w:hAnsi="Arial" w:cs="Arial"/>
          <w:sz w:val="22"/>
          <w:szCs w:val="22"/>
        </w:rPr>
        <w:t>Covid</w:t>
      </w:r>
      <w:proofErr w:type="spellEnd"/>
      <w:r w:rsidR="00A23F07">
        <w:rPr>
          <w:rFonts w:ascii="Arial" w:hAnsi="Arial" w:cs="Arial"/>
          <w:sz w:val="22"/>
          <w:szCs w:val="22"/>
        </w:rPr>
        <w:t xml:space="preserve"> Oversight Panel (COP) meeting</w:t>
      </w:r>
      <w:r w:rsidR="00FF77C8">
        <w:rPr>
          <w:rFonts w:ascii="Arial" w:hAnsi="Arial" w:cs="Arial"/>
          <w:sz w:val="22"/>
          <w:szCs w:val="22"/>
        </w:rPr>
        <w:t>.</w:t>
      </w:r>
      <w:r w:rsidR="001B5B16">
        <w:rPr>
          <w:rFonts w:ascii="Arial" w:hAnsi="Arial" w:cs="Arial"/>
          <w:sz w:val="22"/>
          <w:szCs w:val="22"/>
        </w:rPr>
        <w:t xml:space="preserve">  </w:t>
      </w:r>
    </w:p>
    <w:p w:rsidR="00A23F07" w:rsidRDefault="00A23F07" w:rsidP="00C21B17">
      <w:pPr>
        <w:jc w:val="both"/>
        <w:rPr>
          <w:rFonts w:ascii="Arial" w:hAnsi="Arial" w:cs="Arial"/>
          <w:sz w:val="22"/>
          <w:szCs w:val="22"/>
        </w:rPr>
      </w:pPr>
    </w:p>
    <w:p w:rsidR="00A23F07" w:rsidRPr="00A23F07" w:rsidRDefault="00CB0F7B" w:rsidP="00A23F07">
      <w:pPr>
        <w:jc w:val="both"/>
        <w:rPr>
          <w:rFonts w:ascii="Arial" w:hAnsi="Arial" w:cs="Arial"/>
          <w:b/>
          <w:sz w:val="22"/>
          <w:szCs w:val="22"/>
        </w:rPr>
      </w:pPr>
      <w:r>
        <w:rPr>
          <w:rFonts w:ascii="Arial" w:hAnsi="Arial" w:cs="Arial"/>
          <w:b/>
          <w:sz w:val="22"/>
          <w:szCs w:val="22"/>
        </w:rPr>
        <w:t>1.2</w:t>
      </w:r>
      <w:r>
        <w:rPr>
          <w:rFonts w:ascii="Arial" w:hAnsi="Arial" w:cs="Arial"/>
          <w:b/>
          <w:sz w:val="22"/>
          <w:szCs w:val="22"/>
        </w:rPr>
        <w:tab/>
      </w:r>
      <w:r w:rsidR="00A23F07" w:rsidRPr="00A23F07">
        <w:rPr>
          <w:rFonts w:ascii="Arial" w:hAnsi="Arial" w:cs="Arial"/>
          <w:b/>
          <w:sz w:val="22"/>
          <w:szCs w:val="22"/>
        </w:rPr>
        <w:t>Attendance/Apologies</w:t>
      </w:r>
    </w:p>
    <w:p w:rsidR="00A23F07" w:rsidRDefault="00A23F07" w:rsidP="00C21B17">
      <w:pPr>
        <w:jc w:val="both"/>
        <w:rPr>
          <w:rFonts w:ascii="Arial" w:hAnsi="Arial" w:cs="Arial"/>
          <w:sz w:val="22"/>
          <w:szCs w:val="22"/>
        </w:rPr>
      </w:pPr>
    </w:p>
    <w:p w:rsidR="003B6479" w:rsidRDefault="003B6479" w:rsidP="00C21B17">
      <w:pPr>
        <w:jc w:val="both"/>
        <w:rPr>
          <w:rFonts w:ascii="Arial" w:hAnsi="Arial" w:cs="Arial"/>
          <w:sz w:val="22"/>
          <w:szCs w:val="22"/>
        </w:rPr>
      </w:pPr>
      <w:r>
        <w:rPr>
          <w:rFonts w:ascii="Arial" w:hAnsi="Arial" w:cs="Arial"/>
          <w:sz w:val="22"/>
          <w:szCs w:val="22"/>
        </w:rPr>
        <w:t xml:space="preserve">An apology </w:t>
      </w:r>
      <w:proofErr w:type="gramStart"/>
      <w:r>
        <w:rPr>
          <w:rFonts w:ascii="Arial" w:hAnsi="Arial" w:cs="Arial"/>
          <w:sz w:val="22"/>
          <w:szCs w:val="22"/>
        </w:rPr>
        <w:t>was received</w:t>
      </w:r>
      <w:proofErr w:type="gramEnd"/>
      <w:r>
        <w:rPr>
          <w:rFonts w:ascii="Arial" w:hAnsi="Arial" w:cs="Arial"/>
          <w:sz w:val="22"/>
          <w:szCs w:val="22"/>
        </w:rPr>
        <w:t xml:space="preserve"> from Ms Sharif, Authority governor.  Ms Ross, Parent governor, was expected to join the meeting virtually but did not attend.</w:t>
      </w:r>
    </w:p>
    <w:p w:rsidR="00A23F07" w:rsidRDefault="00A23F07" w:rsidP="00C21B17">
      <w:pPr>
        <w:jc w:val="both"/>
        <w:rPr>
          <w:rFonts w:ascii="Arial" w:hAnsi="Arial" w:cs="Arial"/>
          <w:sz w:val="22"/>
          <w:szCs w:val="22"/>
        </w:rPr>
      </w:pPr>
    </w:p>
    <w:p w:rsidR="00A23F07" w:rsidRPr="00A23F07" w:rsidRDefault="00CB0F7B" w:rsidP="00C21B17">
      <w:pPr>
        <w:jc w:val="both"/>
        <w:rPr>
          <w:rFonts w:ascii="Arial" w:hAnsi="Arial" w:cs="Arial"/>
          <w:b/>
          <w:sz w:val="22"/>
          <w:szCs w:val="22"/>
        </w:rPr>
      </w:pPr>
      <w:r>
        <w:rPr>
          <w:rFonts w:ascii="Arial" w:hAnsi="Arial" w:cs="Arial"/>
          <w:b/>
          <w:sz w:val="22"/>
          <w:szCs w:val="22"/>
        </w:rPr>
        <w:t>1.3</w:t>
      </w:r>
      <w:r>
        <w:rPr>
          <w:rFonts w:ascii="Arial" w:hAnsi="Arial" w:cs="Arial"/>
          <w:b/>
          <w:sz w:val="22"/>
          <w:szCs w:val="22"/>
        </w:rPr>
        <w:tab/>
      </w:r>
      <w:r w:rsidR="00A23F07" w:rsidRPr="00A23F07">
        <w:rPr>
          <w:rFonts w:ascii="Arial" w:hAnsi="Arial" w:cs="Arial"/>
          <w:b/>
          <w:sz w:val="22"/>
          <w:szCs w:val="22"/>
        </w:rPr>
        <w:t>Appointment of two Parent governors</w:t>
      </w:r>
    </w:p>
    <w:p w:rsidR="00A23F07" w:rsidRDefault="00A23F07" w:rsidP="00C21B17">
      <w:pPr>
        <w:jc w:val="both"/>
        <w:rPr>
          <w:rFonts w:ascii="Arial" w:hAnsi="Arial" w:cs="Arial"/>
          <w:sz w:val="22"/>
          <w:szCs w:val="22"/>
        </w:rPr>
      </w:pPr>
    </w:p>
    <w:p w:rsidR="00A23F07" w:rsidRDefault="003B6479" w:rsidP="00C21B17">
      <w:pPr>
        <w:jc w:val="both"/>
        <w:rPr>
          <w:rFonts w:ascii="Arial" w:hAnsi="Arial" w:cs="Arial"/>
          <w:sz w:val="22"/>
          <w:szCs w:val="22"/>
        </w:rPr>
      </w:pPr>
      <w:r>
        <w:rPr>
          <w:rFonts w:ascii="Arial" w:hAnsi="Arial" w:cs="Arial"/>
          <w:sz w:val="22"/>
          <w:szCs w:val="22"/>
        </w:rPr>
        <w:t xml:space="preserve">A parent governor election had taken place in school.  The </w:t>
      </w:r>
      <w:proofErr w:type="spellStart"/>
      <w:r>
        <w:rPr>
          <w:rFonts w:ascii="Arial" w:hAnsi="Arial" w:cs="Arial"/>
          <w:sz w:val="22"/>
          <w:szCs w:val="22"/>
        </w:rPr>
        <w:t>Headteacher</w:t>
      </w:r>
      <w:proofErr w:type="spellEnd"/>
      <w:r>
        <w:rPr>
          <w:rFonts w:ascii="Arial" w:hAnsi="Arial" w:cs="Arial"/>
          <w:sz w:val="22"/>
          <w:szCs w:val="22"/>
        </w:rPr>
        <w:t xml:space="preserve"> introduced the new parent governor attending the meeting.</w:t>
      </w:r>
    </w:p>
    <w:p w:rsidR="003B6479" w:rsidRDefault="003B6479" w:rsidP="00C21B17">
      <w:pPr>
        <w:jc w:val="both"/>
        <w:rPr>
          <w:rFonts w:ascii="Arial" w:hAnsi="Arial" w:cs="Arial"/>
          <w:sz w:val="22"/>
          <w:szCs w:val="22"/>
        </w:rPr>
      </w:pPr>
    </w:p>
    <w:p w:rsidR="003B6479" w:rsidRDefault="00A23F07" w:rsidP="00432B72">
      <w:pPr>
        <w:spacing w:line="276" w:lineRule="auto"/>
        <w:rPr>
          <w:rFonts w:ascii="Arial" w:hAnsi="Arial" w:cs="Arial"/>
          <w:sz w:val="22"/>
          <w:szCs w:val="22"/>
        </w:rPr>
      </w:pPr>
      <w:r>
        <w:rPr>
          <w:rFonts w:ascii="Arial" w:hAnsi="Arial" w:cs="Arial"/>
          <w:sz w:val="22"/>
          <w:szCs w:val="22"/>
        </w:rPr>
        <w:t>RESOLVED:</w:t>
      </w:r>
      <w:r>
        <w:rPr>
          <w:rFonts w:ascii="Arial" w:hAnsi="Arial" w:cs="Arial"/>
          <w:sz w:val="22"/>
          <w:szCs w:val="22"/>
        </w:rPr>
        <w:tab/>
      </w:r>
      <w:r w:rsidR="00432B72">
        <w:rPr>
          <w:rFonts w:ascii="Arial" w:hAnsi="Arial" w:cs="Arial"/>
          <w:sz w:val="22"/>
          <w:szCs w:val="22"/>
        </w:rPr>
        <w:t>(a)</w:t>
      </w:r>
      <w:r w:rsidR="00432B72">
        <w:rPr>
          <w:rFonts w:ascii="Arial" w:hAnsi="Arial" w:cs="Arial"/>
          <w:sz w:val="22"/>
          <w:szCs w:val="22"/>
        </w:rPr>
        <w:tab/>
      </w:r>
      <w:proofErr w:type="gramStart"/>
      <w:r>
        <w:rPr>
          <w:rFonts w:ascii="Arial" w:hAnsi="Arial" w:cs="Arial"/>
          <w:sz w:val="22"/>
          <w:szCs w:val="22"/>
        </w:rPr>
        <w:t>To</w:t>
      </w:r>
      <w:proofErr w:type="gramEnd"/>
      <w:r>
        <w:rPr>
          <w:rFonts w:ascii="Arial" w:hAnsi="Arial" w:cs="Arial"/>
          <w:sz w:val="22"/>
          <w:szCs w:val="22"/>
        </w:rPr>
        <w:t xml:space="preserve"> </w:t>
      </w:r>
      <w:r w:rsidR="003B6479">
        <w:rPr>
          <w:rFonts w:ascii="Arial" w:hAnsi="Arial" w:cs="Arial"/>
          <w:sz w:val="22"/>
          <w:szCs w:val="22"/>
        </w:rPr>
        <w:t>re-</w:t>
      </w:r>
      <w:r>
        <w:rPr>
          <w:rFonts w:ascii="Arial" w:hAnsi="Arial" w:cs="Arial"/>
          <w:sz w:val="22"/>
          <w:szCs w:val="22"/>
        </w:rPr>
        <w:t>appoint Mr Matthew Hartley as Parent gove</w:t>
      </w:r>
      <w:r w:rsidR="00432B72">
        <w:rPr>
          <w:rFonts w:ascii="Arial" w:hAnsi="Arial" w:cs="Arial"/>
          <w:sz w:val="22"/>
          <w:szCs w:val="22"/>
        </w:rPr>
        <w:t>rnor with the term</w:t>
      </w:r>
      <w:r>
        <w:rPr>
          <w:rFonts w:ascii="Arial" w:hAnsi="Arial" w:cs="Arial"/>
          <w:sz w:val="22"/>
          <w:szCs w:val="22"/>
        </w:rPr>
        <w:t xml:space="preserve"> of office</w:t>
      </w:r>
      <w:r w:rsidR="00432B72">
        <w:rPr>
          <w:rFonts w:ascii="Arial" w:hAnsi="Arial" w:cs="Arial"/>
          <w:sz w:val="22"/>
          <w:szCs w:val="22"/>
        </w:rPr>
        <w:t xml:space="preserve"> </w:t>
      </w:r>
    </w:p>
    <w:p w:rsidR="00A23F07" w:rsidRDefault="003B6479" w:rsidP="00432B72">
      <w:pPr>
        <w:spacing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432B72">
        <w:rPr>
          <w:rFonts w:ascii="Arial" w:hAnsi="Arial" w:cs="Arial"/>
          <w:sz w:val="22"/>
          <w:szCs w:val="22"/>
        </w:rPr>
        <w:t>as</w:t>
      </w:r>
      <w:proofErr w:type="gramEnd"/>
      <w:r w:rsidR="00432B72">
        <w:rPr>
          <w:rFonts w:ascii="Arial" w:hAnsi="Arial" w:cs="Arial"/>
          <w:sz w:val="22"/>
          <w:szCs w:val="22"/>
        </w:rPr>
        <w:t xml:space="preserve"> 21 July 2021 to 20 July 202</w:t>
      </w:r>
      <w:r w:rsidR="009E3148">
        <w:rPr>
          <w:rFonts w:ascii="Arial" w:hAnsi="Arial" w:cs="Arial"/>
          <w:sz w:val="22"/>
          <w:szCs w:val="22"/>
        </w:rPr>
        <w:t>4</w:t>
      </w:r>
    </w:p>
    <w:p w:rsidR="00432B72" w:rsidRPr="003B6479" w:rsidRDefault="00432B72" w:rsidP="003B6479">
      <w:pPr>
        <w:spacing w:line="276" w:lineRule="auto"/>
        <w:ind w:left="2160" w:hanging="720"/>
        <w:rPr>
          <w:rFonts w:ascii="Arial" w:hAnsi="Arial" w:cs="Arial"/>
          <w:sz w:val="22"/>
          <w:szCs w:val="22"/>
        </w:rPr>
      </w:pPr>
      <w:r>
        <w:rPr>
          <w:rFonts w:ascii="Arial" w:hAnsi="Arial" w:cs="Arial"/>
          <w:sz w:val="22"/>
          <w:szCs w:val="22"/>
        </w:rPr>
        <w:t>(b)</w:t>
      </w:r>
      <w:r>
        <w:rPr>
          <w:rFonts w:ascii="Arial" w:hAnsi="Arial" w:cs="Arial"/>
          <w:sz w:val="22"/>
          <w:szCs w:val="22"/>
        </w:rPr>
        <w:tab/>
        <w:t xml:space="preserve">To appoint </w:t>
      </w:r>
      <w:r w:rsidR="009E3148">
        <w:rPr>
          <w:rFonts w:ascii="Arial" w:hAnsi="Arial" w:cs="Arial"/>
          <w:sz w:val="22"/>
          <w:szCs w:val="22"/>
        </w:rPr>
        <w:t>Mrs Zoe Fallows</w:t>
      </w:r>
      <w:r>
        <w:rPr>
          <w:rFonts w:ascii="Arial" w:hAnsi="Arial" w:cs="Arial"/>
          <w:sz w:val="22"/>
          <w:szCs w:val="22"/>
        </w:rPr>
        <w:t xml:space="preserve"> </w:t>
      </w:r>
      <w:r w:rsidR="003B6479">
        <w:rPr>
          <w:rFonts w:ascii="Arial" w:hAnsi="Arial" w:cs="Arial"/>
          <w:sz w:val="22"/>
          <w:szCs w:val="22"/>
        </w:rPr>
        <w:t>and Ms Jamie Briggs as</w:t>
      </w:r>
      <w:r>
        <w:rPr>
          <w:rFonts w:ascii="Arial" w:hAnsi="Arial" w:cs="Arial"/>
          <w:sz w:val="22"/>
          <w:szCs w:val="22"/>
        </w:rPr>
        <w:t xml:space="preserve"> Parent governor</w:t>
      </w:r>
      <w:r w:rsidR="003B6479">
        <w:rPr>
          <w:rFonts w:ascii="Arial" w:hAnsi="Arial" w:cs="Arial"/>
          <w:sz w:val="22"/>
          <w:szCs w:val="22"/>
        </w:rPr>
        <w:t>s</w:t>
      </w:r>
      <w:r>
        <w:rPr>
          <w:rFonts w:ascii="Arial" w:hAnsi="Arial" w:cs="Arial"/>
          <w:sz w:val="22"/>
          <w:szCs w:val="22"/>
        </w:rPr>
        <w:t xml:space="preserve"> with </w:t>
      </w:r>
      <w:r w:rsidRPr="003B6479">
        <w:rPr>
          <w:rFonts w:ascii="Arial" w:hAnsi="Arial" w:cs="Arial"/>
          <w:sz w:val="22"/>
          <w:szCs w:val="22"/>
        </w:rPr>
        <w:t>the term</w:t>
      </w:r>
      <w:r w:rsidR="003B6479" w:rsidRPr="003B6479">
        <w:rPr>
          <w:rFonts w:ascii="Arial" w:hAnsi="Arial" w:cs="Arial"/>
          <w:sz w:val="22"/>
          <w:szCs w:val="22"/>
        </w:rPr>
        <w:t>s</w:t>
      </w:r>
      <w:r w:rsidRPr="003B6479">
        <w:rPr>
          <w:rFonts w:ascii="Arial" w:hAnsi="Arial" w:cs="Arial"/>
          <w:sz w:val="22"/>
          <w:szCs w:val="22"/>
        </w:rPr>
        <w:t xml:space="preserve"> of office as 21 July 2021 to 20 July 202</w:t>
      </w:r>
      <w:r w:rsidR="009E3148" w:rsidRPr="003B6479">
        <w:rPr>
          <w:rFonts w:ascii="Arial" w:hAnsi="Arial" w:cs="Arial"/>
          <w:sz w:val="22"/>
          <w:szCs w:val="22"/>
        </w:rPr>
        <w:t>4</w:t>
      </w:r>
    </w:p>
    <w:p w:rsidR="00A23F07" w:rsidRDefault="00A23F07" w:rsidP="00C21B17">
      <w:pPr>
        <w:jc w:val="both"/>
        <w:rPr>
          <w:rFonts w:ascii="Arial" w:hAnsi="Arial" w:cs="Arial"/>
          <w:sz w:val="22"/>
          <w:szCs w:val="22"/>
        </w:rPr>
      </w:pPr>
    </w:p>
    <w:p w:rsidR="009E3148" w:rsidRDefault="009E3148" w:rsidP="00C21B17">
      <w:pPr>
        <w:jc w:val="both"/>
        <w:rPr>
          <w:rFonts w:ascii="Arial" w:hAnsi="Arial" w:cs="Arial"/>
          <w:sz w:val="22"/>
          <w:szCs w:val="22"/>
        </w:rPr>
      </w:pPr>
    </w:p>
    <w:p w:rsidR="00A23F07" w:rsidRPr="00A23F07" w:rsidRDefault="00CB0F7B" w:rsidP="00C21B17">
      <w:pPr>
        <w:jc w:val="both"/>
        <w:rPr>
          <w:rFonts w:ascii="Arial" w:hAnsi="Arial" w:cs="Arial"/>
          <w:b/>
          <w:sz w:val="22"/>
          <w:szCs w:val="22"/>
          <w:u w:val="single"/>
        </w:rPr>
      </w:pPr>
      <w:r w:rsidRPr="00CB0F7B">
        <w:rPr>
          <w:rFonts w:ascii="Arial" w:hAnsi="Arial" w:cs="Arial"/>
          <w:b/>
          <w:sz w:val="22"/>
          <w:szCs w:val="22"/>
        </w:rPr>
        <w:t>2</w:t>
      </w:r>
      <w:r w:rsidRPr="00CB0F7B">
        <w:rPr>
          <w:rFonts w:ascii="Arial" w:hAnsi="Arial" w:cs="Arial"/>
          <w:b/>
          <w:sz w:val="22"/>
          <w:szCs w:val="22"/>
        </w:rPr>
        <w:tab/>
      </w:r>
      <w:r w:rsidR="00A23F07" w:rsidRPr="00A23F07">
        <w:rPr>
          <w:rFonts w:ascii="Arial" w:hAnsi="Arial" w:cs="Arial"/>
          <w:b/>
          <w:sz w:val="22"/>
          <w:szCs w:val="22"/>
          <w:u w:val="single"/>
        </w:rPr>
        <w:t>COVID OVERSIGHT PANEL (COP)</w:t>
      </w:r>
    </w:p>
    <w:p w:rsidR="00A23F07" w:rsidRDefault="00A23F07" w:rsidP="00A23F07">
      <w:pPr>
        <w:jc w:val="both"/>
        <w:rPr>
          <w:rFonts w:ascii="Arial" w:hAnsi="Arial" w:cs="Arial"/>
          <w:sz w:val="22"/>
          <w:szCs w:val="22"/>
        </w:rPr>
      </w:pPr>
    </w:p>
    <w:p w:rsidR="00A23F07" w:rsidRDefault="00CB0F7B" w:rsidP="00A23F07">
      <w:pPr>
        <w:jc w:val="both"/>
        <w:rPr>
          <w:rFonts w:ascii="Arial" w:hAnsi="Arial" w:cs="Arial"/>
          <w:sz w:val="22"/>
          <w:szCs w:val="22"/>
        </w:rPr>
      </w:pPr>
      <w:r>
        <w:rPr>
          <w:rFonts w:ascii="Arial" w:hAnsi="Arial" w:cs="Arial"/>
          <w:sz w:val="22"/>
          <w:szCs w:val="22"/>
        </w:rPr>
        <w:t>2.1</w:t>
      </w:r>
      <w:r>
        <w:rPr>
          <w:rFonts w:ascii="Arial" w:hAnsi="Arial" w:cs="Arial"/>
          <w:sz w:val="22"/>
          <w:szCs w:val="22"/>
        </w:rPr>
        <w:tab/>
      </w:r>
      <w:r w:rsidR="00A23F07">
        <w:rPr>
          <w:rFonts w:ascii="Arial" w:hAnsi="Arial" w:cs="Arial"/>
          <w:sz w:val="22"/>
          <w:szCs w:val="22"/>
        </w:rPr>
        <w:t>Approval of the minutes of the meeting held on 6 July 2021</w:t>
      </w:r>
    </w:p>
    <w:p w:rsidR="00CB0F7B" w:rsidRDefault="00CB0F7B" w:rsidP="00A23F07">
      <w:pPr>
        <w:jc w:val="both"/>
        <w:rPr>
          <w:rFonts w:ascii="Arial" w:hAnsi="Arial" w:cs="Arial"/>
          <w:sz w:val="22"/>
          <w:szCs w:val="22"/>
        </w:rPr>
      </w:pPr>
    </w:p>
    <w:p w:rsidR="00CB0F7B" w:rsidRDefault="00CB0F7B" w:rsidP="00A23F0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minutes of the COP meeting held on 6 July 2021</w:t>
      </w:r>
    </w:p>
    <w:p w:rsidR="00CB0F7B" w:rsidRDefault="00CB0F7B" w:rsidP="00A23F07">
      <w:pPr>
        <w:jc w:val="both"/>
        <w:rPr>
          <w:rFonts w:ascii="Arial" w:hAnsi="Arial" w:cs="Arial"/>
          <w:sz w:val="22"/>
          <w:szCs w:val="22"/>
        </w:rPr>
      </w:pPr>
    </w:p>
    <w:p w:rsidR="00A23F07" w:rsidRDefault="00CB0F7B" w:rsidP="00A23F07">
      <w:pPr>
        <w:jc w:val="both"/>
        <w:rPr>
          <w:rFonts w:ascii="Arial" w:hAnsi="Arial" w:cs="Arial"/>
          <w:sz w:val="22"/>
          <w:szCs w:val="22"/>
        </w:rPr>
      </w:pPr>
      <w:r>
        <w:rPr>
          <w:rFonts w:ascii="Arial" w:hAnsi="Arial" w:cs="Arial"/>
          <w:sz w:val="22"/>
          <w:szCs w:val="22"/>
        </w:rPr>
        <w:t>2.2</w:t>
      </w:r>
      <w:r>
        <w:rPr>
          <w:rFonts w:ascii="Arial" w:hAnsi="Arial" w:cs="Arial"/>
          <w:sz w:val="22"/>
          <w:szCs w:val="22"/>
        </w:rPr>
        <w:tab/>
      </w:r>
      <w:proofErr w:type="spellStart"/>
      <w:r w:rsidR="00A23F07">
        <w:rPr>
          <w:rFonts w:ascii="Arial" w:hAnsi="Arial" w:cs="Arial"/>
          <w:sz w:val="22"/>
          <w:szCs w:val="22"/>
        </w:rPr>
        <w:t>Headteacher’s</w:t>
      </w:r>
      <w:proofErr w:type="spellEnd"/>
      <w:r w:rsidR="00A23F07">
        <w:rPr>
          <w:rFonts w:ascii="Arial" w:hAnsi="Arial" w:cs="Arial"/>
          <w:sz w:val="22"/>
          <w:szCs w:val="22"/>
        </w:rPr>
        <w:t xml:space="preserve"> update on current situation</w:t>
      </w:r>
    </w:p>
    <w:p w:rsidR="003B6479" w:rsidRDefault="003B6479" w:rsidP="00A23F07">
      <w:pPr>
        <w:jc w:val="both"/>
        <w:rPr>
          <w:rFonts w:ascii="Arial" w:hAnsi="Arial" w:cs="Arial"/>
          <w:sz w:val="22"/>
          <w:szCs w:val="22"/>
        </w:rPr>
      </w:pPr>
    </w:p>
    <w:p w:rsidR="003B6479" w:rsidRDefault="006919FD" w:rsidP="00A23F07">
      <w:pPr>
        <w:jc w:val="both"/>
        <w:rPr>
          <w:rFonts w:ascii="Arial" w:hAnsi="Arial" w:cs="Arial"/>
          <w:sz w:val="22"/>
          <w:szCs w:val="22"/>
        </w:rPr>
      </w:pPr>
      <w:r>
        <w:rPr>
          <w:rFonts w:ascii="Arial" w:hAnsi="Arial" w:cs="Arial"/>
          <w:sz w:val="22"/>
          <w:szCs w:val="22"/>
        </w:rPr>
        <w:t xml:space="preserve">Governors confirmed receipt of the risk assessment emailed on 3 September.  The </w:t>
      </w:r>
      <w:proofErr w:type="spellStart"/>
      <w:r>
        <w:rPr>
          <w:rFonts w:ascii="Arial" w:hAnsi="Arial" w:cs="Arial"/>
          <w:sz w:val="22"/>
          <w:szCs w:val="22"/>
        </w:rPr>
        <w:t>Headteacher</w:t>
      </w:r>
      <w:proofErr w:type="spellEnd"/>
      <w:r>
        <w:rPr>
          <w:rFonts w:ascii="Arial" w:hAnsi="Arial" w:cs="Arial"/>
          <w:sz w:val="22"/>
          <w:szCs w:val="22"/>
        </w:rPr>
        <w:t xml:space="preserve"> confirmed that COP meetings would continue to </w:t>
      </w:r>
      <w:proofErr w:type="gramStart"/>
      <w:r>
        <w:rPr>
          <w:rFonts w:ascii="Arial" w:hAnsi="Arial" w:cs="Arial"/>
          <w:sz w:val="22"/>
          <w:szCs w:val="22"/>
        </w:rPr>
        <w:t>be held</w:t>
      </w:r>
      <w:proofErr w:type="gramEnd"/>
      <w:r>
        <w:rPr>
          <w:rFonts w:ascii="Arial" w:hAnsi="Arial" w:cs="Arial"/>
          <w:sz w:val="22"/>
          <w:szCs w:val="22"/>
        </w:rPr>
        <w:t xml:space="preserve"> remotely, on a fortnightly basis, every two weeks although guidance now included some flexibility.  </w:t>
      </w:r>
    </w:p>
    <w:p w:rsidR="006919FD" w:rsidRDefault="006919FD" w:rsidP="00A23F07">
      <w:pPr>
        <w:jc w:val="both"/>
        <w:rPr>
          <w:rFonts w:ascii="Arial" w:hAnsi="Arial" w:cs="Arial"/>
          <w:sz w:val="22"/>
          <w:szCs w:val="22"/>
        </w:rPr>
      </w:pPr>
    </w:p>
    <w:p w:rsidR="00542F76" w:rsidRDefault="006919FD" w:rsidP="00A23F07">
      <w:pPr>
        <w:jc w:val="both"/>
        <w:rPr>
          <w:rFonts w:ascii="Arial" w:hAnsi="Arial" w:cs="Arial"/>
          <w:sz w:val="22"/>
          <w:szCs w:val="22"/>
        </w:rPr>
      </w:pPr>
      <w:r>
        <w:rPr>
          <w:rFonts w:ascii="Arial" w:hAnsi="Arial" w:cs="Arial"/>
          <w:sz w:val="22"/>
          <w:szCs w:val="22"/>
        </w:rPr>
        <w:lastRenderedPageBreak/>
        <w:t xml:space="preserve">The </w:t>
      </w:r>
      <w:proofErr w:type="spellStart"/>
      <w:r>
        <w:rPr>
          <w:rFonts w:ascii="Arial" w:hAnsi="Arial" w:cs="Arial"/>
          <w:sz w:val="22"/>
          <w:szCs w:val="22"/>
        </w:rPr>
        <w:t>Headteacher</w:t>
      </w:r>
      <w:proofErr w:type="spellEnd"/>
      <w:r>
        <w:rPr>
          <w:rFonts w:ascii="Arial" w:hAnsi="Arial" w:cs="Arial"/>
          <w:sz w:val="22"/>
          <w:szCs w:val="22"/>
        </w:rPr>
        <w:t xml:space="preserve"> explained that she had decided to </w:t>
      </w:r>
      <w:r w:rsidR="00542F76">
        <w:rPr>
          <w:rFonts w:ascii="Arial" w:hAnsi="Arial" w:cs="Arial"/>
          <w:sz w:val="22"/>
          <w:szCs w:val="22"/>
        </w:rPr>
        <w:t xml:space="preserve">retain a staggered start and end of the school day, which she anticipated would continue on a long-term basis.  Rather than losing 15 </w:t>
      </w:r>
      <w:proofErr w:type="gramStart"/>
      <w:r w:rsidR="00542F76">
        <w:rPr>
          <w:rFonts w:ascii="Arial" w:hAnsi="Arial" w:cs="Arial"/>
          <w:sz w:val="22"/>
          <w:szCs w:val="22"/>
        </w:rPr>
        <w:t>minutes</w:t>
      </w:r>
      <w:proofErr w:type="gramEnd"/>
      <w:r w:rsidR="00542F76">
        <w:rPr>
          <w:rFonts w:ascii="Arial" w:hAnsi="Arial" w:cs="Arial"/>
          <w:sz w:val="22"/>
          <w:szCs w:val="22"/>
        </w:rPr>
        <w:t xml:space="preserve"> as had been the case in the last academic year, there was now a 5 minute window to ease children into school.  There were some initial concerns so there had been some adjustments such as contraflows in KS2</w:t>
      </w:r>
      <w:r w:rsidR="00BA2F7D">
        <w:rPr>
          <w:rFonts w:ascii="Arial" w:hAnsi="Arial" w:cs="Arial"/>
          <w:sz w:val="22"/>
          <w:szCs w:val="22"/>
        </w:rPr>
        <w:t>,</w:t>
      </w:r>
      <w:r w:rsidR="00542F76">
        <w:rPr>
          <w:rFonts w:ascii="Arial" w:hAnsi="Arial" w:cs="Arial"/>
          <w:sz w:val="22"/>
          <w:szCs w:val="22"/>
        </w:rPr>
        <w:t xml:space="preserve"> which had worked well.  The government had advised that class bubbles could stop but the </w:t>
      </w:r>
      <w:proofErr w:type="spellStart"/>
      <w:r w:rsidR="00542F76">
        <w:rPr>
          <w:rFonts w:ascii="Arial" w:hAnsi="Arial" w:cs="Arial"/>
          <w:sz w:val="22"/>
          <w:szCs w:val="22"/>
        </w:rPr>
        <w:t>Headteacher</w:t>
      </w:r>
      <w:proofErr w:type="spellEnd"/>
      <w:r w:rsidR="00542F76">
        <w:rPr>
          <w:rFonts w:ascii="Arial" w:hAnsi="Arial" w:cs="Arial"/>
          <w:sz w:val="22"/>
          <w:szCs w:val="22"/>
        </w:rPr>
        <w:t xml:space="preserve"> had decided to keep these in the first week because children and staff were used to it.  Children thought it was amazing that they were now able to play with children in other classes, the importance of which staff had probably under estimated, particularly with a PAN of 45.  The hall </w:t>
      </w:r>
      <w:proofErr w:type="gramStart"/>
      <w:r w:rsidR="00542F76">
        <w:rPr>
          <w:rFonts w:ascii="Arial" w:hAnsi="Arial" w:cs="Arial"/>
          <w:sz w:val="22"/>
          <w:szCs w:val="22"/>
        </w:rPr>
        <w:t>was not used</w:t>
      </w:r>
      <w:proofErr w:type="gramEnd"/>
      <w:r w:rsidR="00542F76">
        <w:rPr>
          <w:rFonts w:ascii="Arial" w:hAnsi="Arial" w:cs="Arial"/>
          <w:sz w:val="22"/>
          <w:szCs w:val="22"/>
        </w:rPr>
        <w:t xml:space="preserve"> for full assemblies in the first two weeks and had alternated KS1 and KS2</w:t>
      </w:r>
      <w:r w:rsidR="00BA2F7D">
        <w:rPr>
          <w:rFonts w:ascii="Arial" w:hAnsi="Arial" w:cs="Arial"/>
          <w:sz w:val="22"/>
          <w:szCs w:val="22"/>
        </w:rPr>
        <w:t>,</w:t>
      </w:r>
      <w:r w:rsidR="00542F76">
        <w:rPr>
          <w:rFonts w:ascii="Arial" w:hAnsi="Arial" w:cs="Arial"/>
          <w:sz w:val="22"/>
          <w:szCs w:val="22"/>
        </w:rPr>
        <w:t xml:space="preserve"> which could be repeated as children were used to a calmer and quieter school, especially SEND children and the </w:t>
      </w:r>
      <w:proofErr w:type="spellStart"/>
      <w:r w:rsidR="00542F76">
        <w:rPr>
          <w:rFonts w:ascii="Arial" w:hAnsi="Arial" w:cs="Arial"/>
          <w:sz w:val="22"/>
          <w:szCs w:val="22"/>
        </w:rPr>
        <w:t>Headteacher</w:t>
      </w:r>
      <w:proofErr w:type="spellEnd"/>
      <w:r w:rsidR="00542F76">
        <w:rPr>
          <w:rFonts w:ascii="Arial" w:hAnsi="Arial" w:cs="Arial"/>
          <w:sz w:val="22"/>
          <w:szCs w:val="22"/>
        </w:rPr>
        <w:t xml:space="preserve"> had discussed this with the SLT.  The children were very keen to talk and share ideas.</w:t>
      </w:r>
    </w:p>
    <w:p w:rsidR="00542F76" w:rsidRDefault="00542F76" w:rsidP="00A23F07">
      <w:pPr>
        <w:jc w:val="both"/>
        <w:rPr>
          <w:rFonts w:ascii="Arial" w:hAnsi="Arial" w:cs="Arial"/>
          <w:sz w:val="22"/>
          <w:szCs w:val="22"/>
        </w:rPr>
      </w:pPr>
    </w:p>
    <w:p w:rsidR="00542F76" w:rsidRDefault="00542F76" w:rsidP="00A23F07">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very mindful that </w:t>
      </w:r>
      <w:proofErr w:type="spellStart"/>
      <w:r>
        <w:rPr>
          <w:rFonts w:ascii="Arial" w:hAnsi="Arial" w:cs="Arial"/>
          <w:sz w:val="22"/>
          <w:szCs w:val="22"/>
        </w:rPr>
        <w:t>Covid</w:t>
      </w:r>
      <w:proofErr w:type="spellEnd"/>
      <w:r>
        <w:rPr>
          <w:rFonts w:ascii="Arial" w:hAnsi="Arial" w:cs="Arial"/>
          <w:sz w:val="22"/>
          <w:szCs w:val="22"/>
        </w:rPr>
        <w:t xml:space="preserve"> cases were high in Tameside and she did not want </w:t>
      </w:r>
      <w:proofErr w:type="spellStart"/>
      <w:r>
        <w:rPr>
          <w:rFonts w:ascii="Arial" w:hAnsi="Arial" w:cs="Arial"/>
          <w:sz w:val="22"/>
          <w:szCs w:val="22"/>
        </w:rPr>
        <w:t>Buckton</w:t>
      </w:r>
      <w:proofErr w:type="spellEnd"/>
      <w:r>
        <w:rPr>
          <w:rFonts w:ascii="Arial" w:hAnsi="Arial" w:cs="Arial"/>
          <w:sz w:val="22"/>
          <w:szCs w:val="22"/>
        </w:rPr>
        <w:t xml:space="preserve"> Vale to be a </w:t>
      </w:r>
      <w:proofErr w:type="spellStart"/>
      <w:r>
        <w:rPr>
          <w:rFonts w:ascii="Arial" w:hAnsi="Arial" w:cs="Arial"/>
          <w:sz w:val="22"/>
          <w:szCs w:val="22"/>
        </w:rPr>
        <w:t>Covid</w:t>
      </w:r>
      <w:proofErr w:type="spellEnd"/>
      <w:r>
        <w:rPr>
          <w:rFonts w:ascii="Arial" w:hAnsi="Arial" w:cs="Arial"/>
          <w:sz w:val="22"/>
          <w:szCs w:val="22"/>
        </w:rPr>
        <w:t xml:space="preserve"> hotspot when school would have to return to bubbles. With this in mind, she had sent a </w:t>
      </w:r>
      <w:r w:rsidR="00BA2F7D">
        <w:rPr>
          <w:rFonts w:ascii="Arial" w:hAnsi="Arial" w:cs="Arial"/>
          <w:sz w:val="22"/>
          <w:szCs w:val="22"/>
        </w:rPr>
        <w:t>“</w:t>
      </w:r>
      <w:r>
        <w:rPr>
          <w:rFonts w:ascii="Arial" w:hAnsi="Arial" w:cs="Arial"/>
          <w:sz w:val="22"/>
          <w:szCs w:val="22"/>
        </w:rPr>
        <w:t>warn and inform</w:t>
      </w:r>
      <w:r w:rsidR="00BA2F7D">
        <w:rPr>
          <w:rFonts w:ascii="Arial" w:hAnsi="Arial" w:cs="Arial"/>
          <w:sz w:val="22"/>
          <w:szCs w:val="22"/>
        </w:rPr>
        <w:t>”</w:t>
      </w:r>
      <w:r>
        <w:rPr>
          <w:rFonts w:ascii="Arial" w:hAnsi="Arial" w:cs="Arial"/>
          <w:sz w:val="22"/>
          <w:szCs w:val="22"/>
        </w:rPr>
        <w:t xml:space="preserve"> letter to parents when there were three cases in one class.</w:t>
      </w:r>
    </w:p>
    <w:p w:rsidR="00542F76" w:rsidRDefault="00542F76" w:rsidP="00A23F07">
      <w:pPr>
        <w:jc w:val="both"/>
        <w:rPr>
          <w:rFonts w:ascii="Arial" w:hAnsi="Arial" w:cs="Arial"/>
          <w:sz w:val="22"/>
          <w:szCs w:val="22"/>
        </w:rPr>
      </w:pPr>
    </w:p>
    <w:p w:rsidR="00542F76" w:rsidRDefault="00BA2F7D" w:rsidP="00A23F07">
      <w:pPr>
        <w:jc w:val="both"/>
        <w:rPr>
          <w:rFonts w:ascii="Arial" w:hAnsi="Arial" w:cs="Arial"/>
          <w:sz w:val="22"/>
          <w:szCs w:val="22"/>
        </w:rPr>
      </w:pPr>
      <w:r>
        <w:rPr>
          <w:rFonts w:ascii="Arial" w:hAnsi="Arial" w:cs="Arial"/>
          <w:sz w:val="22"/>
          <w:szCs w:val="22"/>
        </w:rPr>
        <w:t>Mrs</w:t>
      </w:r>
      <w:r w:rsidR="00542F76">
        <w:rPr>
          <w:rFonts w:ascii="Arial" w:hAnsi="Arial" w:cs="Arial"/>
          <w:sz w:val="22"/>
          <w:szCs w:val="22"/>
        </w:rPr>
        <w:t xml:space="preserve"> Brook commented that there were one and a half weeks when attendance was poor, primarily due to families being cautious if a child was isolating.  Attendance was still very good, at 97.9%</w:t>
      </w:r>
      <w:r>
        <w:rPr>
          <w:rFonts w:ascii="Arial" w:hAnsi="Arial" w:cs="Arial"/>
          <w:sz w:val="22"/>
          <w:szCs w:val="22"/>
        </w:rPr>
        <w:t xml:space="preserve">.  She confirmed she would share attendance figures </w:t>
      </w:r>
      <w:r w:rsidR="00542F76">
        <w:rPr>
          <w:rFonts w:ascii="Arial" w:hAnsi="Arial" w:cs="Arial"/>
          <w:sz w:val="22"/>
          <w:szCs w:val="22"/>
        </w:rPr>
        <w:t>at the Governing Board meeting on 7 December.</w:t>
      </w:r>
    </w:p>
    <w:p w:rsidR="00CB0F7B" w:rsidRDefault="00CB0F7B" w:rsidP="00A23F07">
      <w:pPr>
        <w:jc w:val="both"/>
        <w:rPr>
          <w:rFonts w:ascii="Arial" w:hAnsi="Arial" w:cs="Arial"/>
          <w:sz w:val="22"/>
          <w:szCs w:val="22"/>
        </w:rPr>
      </w:pPr>
    </w:p>
    <w:p w:rsidR="00CB0F7B" w:rsidRDefault="003B6479" w:rsidP="00A23F0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Risk Assessments</w:t>
      </w:r>
    </w:p>
    <w:p w:rsidR="00CB0F7B" w:rsidRDefault="00CB0F7B" w:rsidP="00A23F07">
      <w:pPr>
        <w:jc w:val="both"/>
        <w:rPr>
          <w:rFonts w:ascii="Arial" w:hAnsi="Arial" w:cs="Arial"/>
          <w:sz w:val="22"/>
          <w:szCs w:val="22"/>
        </w:rPr>
      </w:pPr>
    </w:p>
    <w:p w:rsidR="00A23F07" w:rsidRDefault="00CB0F7B" w:rsidP="00A23F07">
      <w:pPr>
        <w:jc w:val="both"/>
        <w:rPr>
          <w:rFonts w:ascii="Arial" w:hAnsi="Arial" w:cs="Arial"/>
          <w:sz w:val="22"/>
          <w:szCs w:val="22"/>
        </w:rPr>
      </w:pPr>
      <w:r>
        <w:rPr>
          <w:rFonts w:ascii="Arial" w:hAnsi="Arial" w:cs="Arial"/>
          <w:sz w:val="22"/>
          <w:szCs w:val="22"/>
        </w:rPr>
        <w:t>2.</w:t>
      </w:r>
      <w:r w:rsidR="003B6479">
        <w:rPr>
          <w:rFonts w:ascii="Arial" w:hAnsi="Arial" w:cs="Arial"/>
          <w:sz w:val="22"/>
          <w:szCs w:val="22"/>
        </w:rPr>
        <w:t>3</w:t>
      </w:r>
      <w:r>
        <w:rPr>
          <w:rFonts w:ascii="Arial" w:hAnsi="Arial" w:cs="Arial"/>
          <w:sz w:val="22"/>
          <w:szCs w:val="22"/>
        </w:rPr>
        <w:tab/>
      </w:r>
      <w:r w:rsidR="00A23F07">
        <w:rPr>
          <w:rFonts w:ascii="Arial" w:hAnsi="Arial" w:cs="Arial"/>
          <w:sz w:val="22"/>
          <w:szCs w:val="22"/>
        </w:rPr>
        <w:t>To agree the date of the next COP meeting</w:t>
      </w:r>
    </w:p>
    <w:p w:rsidR="00CB0F7B" w:rsidRDefault="00CB0F7B" w:rsidP="00A23F07">
      <w:pPr>
        <w:jc w:val="both"/>
        <w:rPr>
          <w:rFonts w:ascii="Arial" w:hAnsi="Arial" w:cs="Arial"/>
          <w:sz w:val="22"/>
          <w:szCs w:val="22"/>
        </w:rPr>
      </w:pPr>
    </w:p>
    <w:p w:rsidR="00A23F07" w:rsidRPr="00A23F07" w:rsidRDefault="003B6479" w:rsidP="00A23F07">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Pr>
          <w:rFonts w:ascii="Arial" w:hAnsi="Arial" w:cs="Arial"/>
          <w:sz w:val="22"/>
          <w:szCs w:val="22"/>
        </w:rPr>
        <w:tab/>
        <w:t>Tuesday 12 October 2021 at 4:00 pm</w:t>
      </w:r>
    </w:p>
    <w:p w:rsidR="00EB4D99" w:rsidRPr="00072E42" w:rsidRDefault="00072E42" w:rsidP="00072E42">
      <w:pPr>
        <w:jc w:val="right"/>
        <w:rPr>
          <w:rFonts w:ascii="Arial" w:hAnsi="Arial" w:cs="Arial"/>
          <w:i/>
          <w:sz w:val="18"/>
          <w:szCs w:val="18"/>
        </w:rPr>
      </w:pPr>
      <w:r w:rsidRPr="00072E42">
        <w:rPr>
          <w:rFonts w:ascii="Arial" w:hAnsi="Arial" w:cs="Arial"/>
          <w:i/>
          <w:sz w:val="18"/>
          <w:szCs w:val="18"/>
        </w:rPr>
        <w:t>4:30 pm</w:t>
      </w:r>
    </w:p>
    <w:p w:rsidR="00BA2F7D" w:rsidRDefault="00BA2F7D" w:rsidP="00863A17">
      <w:pPr>
        <w:jc w:val="both"/>
        <w:rPr>
          <w:rFonts w:ascii="Arial" w:hAnsi="Arial" w:cs="Arial"/>
          <w:b/>
          <w:sz w:val="22"/>
          <w:szCs w:val="22"/>
        </w:rPr>
      </w:pPr>
    </w:p>
    <w:p w:rsidR="00863A17" w:rsidRDefault="00CB0F7B" w:rsidP="00863A17">
      <w:pPr>
        <w:jc w:val="both"/>
        <w:rPr>
          <w:rFonts w:ascii="Arial" w:hAnsi="Arial" w:cs="Arial"/>
          <w:sz w:val="22"/>
          <w:szCs w:val="22"/>
        </w:rPr>
      </w:pPr>
      <w:r w:rsidRPr="00CB0F7B">
        <w:rPr>
          <w:rFonts w:ascii="Arial" w:hAnsi="Arial" w:cs="Arial"/>
          <w:b/>
          <w:sz w:val="22"/>
          <w:szCs w:val="22"/>
        </w:rPr>
        <w:t>3</w:t>
      </w:r>
      <w:r w:rsidRPr="00CB0F7B">
        <w:rPr>
          <w:rFonts w:ascii="Arial" w:hAnsi="Arial" w:cs="Arial"/>
          <w:b/>
          <w:sz w:val="22"/>
          <w:szCs w:val="22"/>
        </w:rPr>
        <w:tab/>
      </w:r>
      <w:r w:rsidR="00A23F07">
        <w:rPr>
          <w:rFonts w:ascii="Arial" w:hAnsi="Arial" w:cs="Arial"/>
          <w:b/>
          <w:sz w:val="22"/>
          <w:szCs w:val="22"/>
          <w:u w:val="single"/>
        </w:rPr>
        <w:t>SAFEGUARDING TRAINING</w:t>
      </w:r>
    </w:p>
    <w:p w:rsidR="00A23F07" w:rsidRDefault="00A23F07" w:rsidP="00863A17">
      <w:pPr>
        <w:jc w:val="both"/>
        <w:rPr>
          <w:rFonts w:ascii="Arial" w:hAnsi="Arial" w:cs="Arial"/>
          <w:sz w:val="22"/>
          <w:szCs w:val="22"/>
        </w:rPr>
      </w:pPr>
    </w:p>
    <w:p w:rsidR="00A23F07" w:rsidRDefault="00A23F07" w:rsidP="00863A17">
      <w:pPr>
        <w:jc w:val="both"/>
        <w:rPr>
          <w:rFonts w:ascii="Arial" w:hAnsi="Arial" w:cs="Arial"/>
          <w:sz w:val="22"/>
          <w:szCs w:val="22"/>
        </w:rPr>
      </w:pPr>
      <w:r>
        <w:rPr>
          <w:rFonts w:ascii="Arial" w:hAnsi="Arial" w:cs="Arial"/>
          <w:sz w:val="22"/>
          <w:szCs w:val="22"/>
        </w:rPr>
        <w:t>Mrs Kelly Quinn</w:t>
      </w:r>
      <w:r w:rsidR="00542F76">
        <w:rPr>
          <w:rFonts w:ascii="Arial" w:hAnsi="Arial" w:cs="Arial"/>
          <w:sz w:val="22"/>
          <w:szCs w:val="22"/>
        </w:rPr>
        <w:t xml:space="preserve"> </w:t>
      </w:r>
      <w:r w:rsidR="00072E42">
        <w:rPr>
          <w:rFonts w:ascii="Arial" w:hAnsi="Arial" w:cs="Arial"/>
          <w:sz w:val="22"/>
          <w:szCs w:val="22"/>
        </w:rPr>
        <w:t>gave a</w:t>
      </w:r>
      <w:r w:rsidR="00542F76">
        <w:rPr>
          <w:rFonts w:ascii="Arial" w:hAnsi="Arial" w:cs="Arial"/>
          <w:sz w:val="22"/>
          <w:szCs w:val="22"/>
        </w:rPr>
        <w:t xml:space="preserve"> </w:t>
      </w:r>
      <w:proofErr w:type="spellStart"/>
      <w:r w:rsidR="00542F76">
        <w:rPr>
          <w:rFonts w:ascii="Arial" w:hAnsi="Arial" w:cs="Arial"/>
          <w:sz w:val="22"/>
          <w:szCs w:val="22"/>
        </w:rPr>
        <w:t>Powerpoint</w:t>
      </w:r>
      <w:proofErr w:type="spellEnd"/>
      <w:r w:rsidR="00542F76">
        <w:rPr>
          <w:rFonts w:ascii="Arial" w:hAnsi="Arial" w:cs="Arial"/>
          <w:sz w:val="22"/>
          <w:szCs w:val="22"/>
        </w:rPr>
        <w:t xml:space="preserve"> presentation with supporting documents on Safeguarding, </w:t>
      </w:r>
      <w:r w:rsidR="00072E42">
        <w:rPr>
          <w:rFonts w:ascii="Arial" w:hAnsi="Arial" w:cs="Arial"/>
          <w:sz w:val="22"/>
          <w:szCs w:val="22"/>
        </w:rPr>
        <w:t xml:space="preserve">focused on key updates on statutory guidance, what staff should look out for, Signs of Safety, thresholds, CPOMS and MARS.    She asked any governor who had completed Part 1 of Keeping Children Safe in Education and PREVENT to email the School Business Manager to add their details to the safeguarding training matrix.  She stressed the importance of CPOMS as a reporting tool.  Mrs Quinn acknowledged that Early Help was not as good as it could be and that some teams were more effective than </w:t>
      </w:r>
      <w:proofErr w:type="gramStart"/>
      <w:r w:rsidR="00072E42">
        <w:rPr>
          <w:rFonts w:ascii="Arial" w:hAnsi="Arial" w:cs="Arial"/>
          <w:sz w:val="22"/>
          <w:szCs w:val="22"/>
        </w:rPr>
        <w:t>others</w:t>
      </w:r>
      <w:proofErr w:type="gramEnd"/>
      <w:r w:rsidR="00072E42">
        <w:rPr>
          <w:rFonts w:ascii="Arial" w:hAnsi="Arial" w:cs="Arial"/>
          <w:sz w:val="22"/>
          <w:szCs w:val="22"/>
        </w:rPr>
        <w:t>.</w:t>
      </w:r>
    </w:p>
    <w:p w:rsidR="00072E42" w:rsidRDefault="00072E42" w:rsidP="00863A17">
      <w:pPr>
        <w:jc w:val="both"/>
        <w:rPr>
          <w:rFonts w:ascii="Arial" w:hAnsi="Arial" w:cs="Arial"/>
          <w:sz w:val="22"/>
          <w:szCs w:val="22"/>
        </w:rPr>
      </w:pPr>
    </w:p>
    <w:p w:rsidR="00072E42" w:rsidRPr="00A23F07" w:rsidRDefault="00072E42" w:rsidP="00863A17">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informed governors that </w:t>
      </w:r>
      <w:proofErr w:type="spellStart"/>
      <w:r>
        <w:rPr>
          <w:rFonts w:ascii="Arial" w:hAnsi="Arial" w:cs="Arial"/>
          <w:sz w:val="22"/>
          <w:szCs w:val="22"/>
        </w:rPr>
        <w:t>Buckton</w:t>
      </w:r>
      <w:proofErr w:type="spellEnd"/>
      <w:r>
        <w:rPr>
          <w:rFonts w:ascii="Arial" w:hAnsi="Arial" w:cs="Arial"/>
          <w:sz w:val="22"/>
          <w:szCs w:val="22"/>
        </w:rPr>
        <w:t xml:space="preserve"> Vale had an increasing number of vulnerable families with issues and cases going to Children in Need or Child Protection which was a tremendous strain on the staffing team as school did not have enough budget, resources or people to deal with all the work.  Mrs Quinn commented that it was very difficult for children who had formed a relationship with a social worker to lose that social worker and have to start again, particularly for children with additional factors such as SEND.</w:t>
      </w:r>
    </w:p>
    <w:p w:rsidR="00863A17" w:rsidRDefault="00863A17" w:rsidP="00863A17">
      <w:pPr>
        <w:jc w:val="both"/>
        <w:rPr>
          <w:rFonts w:ascii="Arial" w:hAnsi="Arial" w:cs="Arial"/>
          <w:b/>
          <w:sz w:val="22"/>
          <w:szCs w:val="22"/>
          <w:u w:val="single"/>
        </w:rPr>
      </w:pPr>
    </w:p>
    <w:p w:rsidR="00072E42" w:rsidRPr="00072E42" w:rsidRDefault="00072E42" w:rsidP="00863A17">
      <w:pPr>
        <w:jc w:val="both"/>
        <w:rPr>
          <w:rFonts w:ascii="Arial" w:hAnsi="Arial" w:cs="Arial"/>
          <w:sz w:val="22"/>
          <w:szCs w:val="22"/>
        </w:rPr>
      </w:pPr>
      <w:r w:rsidRPr="00072E42">
        <w:rPr>
          <w:rFonts w:ascii="Arial" w:hAnsi="Arial" w:cs="Arial"/>
          <w:sz w:val="22"/>
          <w:szCs w:val="22"/>
        </w:rPr>
        <w:t>The Chair thanked Mrs Quinn for providing safeguarding training to governors.</w:t>
      </w:r>
    </w:p>
    <w:p w:rsidR="00072E42" w:rsidRDefault="00072E42" w:rsidP="00863A17">
      <w:pPr>
        <w:jc w:val="both"/>
        <w:rPr>
          <w:rFonts w:ascii="Arial" w:hAnsi="Arial" w:cs="Arial"/>
          <w:b/>
          <w:sz w:val="22"/>
          <w:szCs w:val="22"/>
          <w:u w:val="single"/>
        </w:rPr>
      </w:pPr>
    </w:p>
    <w:p w:rsidR="00072E42" w:rsidRDefault="00863A17" w:rsidP="00A23F07">
      <w:pPr>
        <w:jc w:val="both"/>
        <w:rPr>
          <w:rFonts w:ascii="Arial" w:hAnsi="Arial" w:cs="Arial"/>
          <w:sz w:val="22"/>
          <w:szCs w:val="22"/>
        </w:rPr>
      </w:pPr>
      <w:r w:rsidRPr="00863A17">
        <w:rPr>
          <w:rFonts w:ascii="Arial" w:hAnsi="Arial" w:cs="Arial"/>
          <w:sz w:val="22"/>
          <w:szCs w:val="22"/>
        </w:rPr>
        <w:t>RESOLVED:</w:t>
      </w:r>
      <w:r w:rsidRPr="00863A17">
        <w:rPr>
          <w:rFonts w:ascii="Arial" w:hAnsi="Arial" w:cs="Arial"/>
          <w:sz w:val="22"/>
          <w:szCs w:val="22"/>
        </w:rPr>
        <w:tab/>
        <w:t>To</w:t>
      </w:r>
      <w:r w:rsidR="00072E42">
        <w:rPr>
          <w:rFonts w:ascii="Arial" w:hAnsi="Arial" w:cs="Arial"/>
          <w:sz w:val="22"/>
          <w:szCs w:val="22"/>
        </w:rPr>
        <w:t xml:space="preserve"> include approval of the Behaviour Policy on the agenda for the Governing Board </w:t>
      </w:r>
    </w:p>
    <w:p w:rsidR="00863A17" w:rsidRDefault="00072E42" w:rsidP="00A23F07">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meeting</w:t>
      </w:r>
      <w:proofErr w:type="gramEnd"/>
      <w:r>
        <w:rPr>
          <w:rFonts w:ascii="Arial" w:hAnsi="Arial" w:cs="Arial"/>
          <w:sz w:val="22"/>
          <w:szCs w:val="22"/>
        </w:rPr>
        <w:t xml:space="preserve"> on 7 December 2021</w:t>
      </w:r>
    </w:p>
    <w:p w:rsidR="00072E42" w:rsidRPr="00072E42" w:rsidRDefault="00072E42" w:rsidP="00072E42">
      <w:pPr>
        <w:jc w:val="right"/>
        <w:rPr>
          <w:rFonts w:ascii="Arial" w:hAnsi="Arial" w:cs="Arial"/>
          <w:sz w:val="18"/>
          <w:szCs w:val="18"/>
        </w:rPr>
      </w:pPr>
      <w:r w:rsidRPr="00072E42">
        <w:rPr>
          <w:rFonts w:ascii="Arial" w:hAnsi="Arial" w:cs="Arial"/>
          <w:sz w:val="18"/>
          <w:szCs w:val="18"/>
        </w:rPr>
        <w:t>5:10 pm</w:t>
      </w:r>
    </w:p>
    <w:p w:rsidR="00863A17" w:rsidRDefault="00863A17" w:rsidP="00863A17">
      <w:pPr>
        <w:jc w:val="both"/>
        <w:rPr>
          <w:rFonts w:ascii="Arial" w:hAnsi="Arial" w:cs="Arial"/>
          <w:b/>
          <w:sz w:val="22"/>
          <w:szCs w:val="22"/>
          <w:u w:val="single"/>
        </w:rPr>
      </w:pPr>
    </w:p>
    <w:p w:rsidR="00A23F07" w:rsidRDefault="00CB0F7B" w:rsidP="00A23F07">
      <w:pPr>
        <w:jc w:val="both"/>
        <w:rPr>
          <w:rFonts w:ascii="Arial" w:hAnsi="Arial" w:cs="Arial"/>
          <w:sz w:val="22"/>
          <w:szCs w:val="22"/>
        </w:rPr>
      </w:pPr>
      <w:r w:rsidRPr="00CB0F7B">
        <w:rPr>
          <w:rFonts w:ascii="Arial" w:hAnsi="Arial" w:cs="Arial"/>
          <w:b/>
          <w:sz w:val="22"/>
          <w:szCs w:val="22"/>
        </w:rPr>
        <w:t>4</w:t>
      </w:r>
      <w:r w:rsidRPr="00CB0F7B">
        <w:rPr>
          <w:rFonts w:ascii="Arial" w:hAnsi="Arial" w:cs="Arial"/>
          <w:b/>
          <w:sz w:val="22"/>
          <w:szCs w:val="22"/>
        </w:rPr>
        <w:tab/>
      </w:r>
      <w:r w:rsidR="003B6479">
        <w:rPr>
          <w:rFonts w:ascii="Arial" w:hAnsi="Arial" w:cs="Arial"/>
          <w:b/>
          <w:sz w:val="22"/>
          <w:szCs w:val="22"/>
          <w:u w:val="single"/>
        </w:rPr>
        <w:t>PRESENTATIONS FROM ACADEMY TRUSTS</w:t>
      </w:r>
    </w:p>
    <w:p w:rsidR="00A23F07" w:rsidRDefault="00A23F07" w:rsidP="00A23F07">
      <w:pPr>
        <w:jc w:val="both"/>
        <w:rPr>
          <w:rFonts w:ascii="Arial" w:hAnsi="Arial" w:cs="Arial"/>
          <w:sz w:val="22"/>
          <w:szCs w:val="22"/>
        </w:rPr>
      </w:pPr>
    </w:p>
    <w:p w:rsidR="003B6479" w:rsidRDefault="003B6479" w:rsidP="00A23F07">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invited academy representatives to talk to the Governing Board as an initial fact finding session.  She would invite Drew Duncan, CEO of Tame Valley Academy Trust, to speak to governors on another date.</w:t>
      </w:r>
    </w:p>
    <w:p w:rsidR="003B6479" w:rsidRDefault="003B6479" w:rsidP="00A23F07">
      <w:pPr>
        <w:jc w:val="both"/>
        <w:rPr>
          <w:rFonts w:ascii="Arial" w:hAnsi="Arial" w:cs="Arial"/>
          <w:sz w:val="22"/>
          <w:szCs w:val="22"/>
        </w:rPr>
      </w:pPr>
    </w:p>
    <w:p w:rsidR="003B6479" w:rsidRDefault="003B6479" w:rsidP="00A23F07">
      <w:pPr>
        <w:jc w:val="both"/>
        <w:rPr>
          <w:rFonts w:ascii="Arial" w:hAnsi="Arial" w:cs="Arial"/>
          <w:sz w:val="22"/>
          <w:szCs w:val="22"/>
        </w:rPr>
      </w:pPr>
      <w:r>
        <w:rPr>
          <w:rFonts w:ascii="Arial" w:hAnsi="Arial" w:cs="Arial"/>
          <w:sz w:val="22"/>
          <w:szCs w:val="22"/>
        </w:rPr>
        <w:t>4.1</w:t>
      </w:r>
      <w:r>
        <w:rPr>
          <w:rFonts w:ascii="Arial" w:hAnsi="Arial" w:cs="Arial"/>
          <w:sz w:val="22"/>
          <w:szCs w:val="22"/>
        </w:rPr>
        <w:tab/>
        <w:t>Victorious Academy Trust</w:t>
      </w:r>
    </w:p>
    <w:p w:rsidR="003B6479" w:rsidRDefault="003B6479" w:rsidP="00A23F07">
      <w:pPr>
        <w:jc w:val="both"/>
        <w:rPr>
          <w:rFonts w:ascii="Arial" w:hAnsi="Arial" w:cs="Arial"/>
          <w:sz w:val="22"/>
          <w:szCs w:val="22"/>
        </w:rPr>
      </w:pPr>
    </w:p>
    <w:p w:rsidR="00A23F07" w:rsidRDefault="00072E42" w:rsidP="00A23F07">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welcomed </w:t>
      </w:r>
      <w:r w:rsidR="00A23F07">
        <w:rPr>
          <w:rFonts w:ascii="Arial" w:hAnsi="Arial" w:cs="Arial"/>
          <w:sz w:val="22"/>
          <w:szCs w:val="22"/>
        </w:rPr>
        <w:t>Karen Burns, CEO</w:t>
      </w:r>
      <w:r>
        <w:rPr>
          <w:rFonts w:ascii="Arial" w:hAnsi="Arial" w:cs="Arial"/>
          <w:sz w:val="22"/>
          <w:szCs w:val="22"/>
        </w:rPr>
        <w:t xml:space="preserve">; David </w:t>
      </w:r>
      <w:proofErr w:type="spellStart"/>
      <w:r>
        <w:rPr>
          <w:rFonts w:ascii="Arial" w:hAnsi="Arial" w:cs="Arial"/>
          <w:sz w:val="22"/>
          <w:szCs w:val="22"/>
        </w:rPr>
        <w:t>Thompstone</w:t>
      </w:r>
      <w:proofErr w:type="spellEnd"/>
      <w:r>
        <w:rPr>
          <w:rFonts w:ascii="Arial" w:hAnsi="Arial" w:cs="Arial"/>
          <w:sz w:val="22"/>
          <w:szCs w:val="22"/>
        </w:rPr>
        <w:t>, CFO and Nicky Wise, COO</w:t>
      </w:r>
      <w:r w:rsidR="00A23F07">
        <w:rPr>
          <w:rFonts w:ascii="Arial" w:hAnsi="Arial" w:cs="Arial"/>
          <w:sz w:val="22"/>
          <w:szCs w:val="22"/>
        </w:rPr>
        <w:t xml:space="preserve"> of the Victorious Academy Trust</w:t>
      </w:r>
      <w:r>
        <w:rPr>
          <w:rFonts w:ascii="Arial" w:hAnsi="Arial" w:cs="Arial"/>
          <w:sz w:val="22"/>
          <w:szCs w:val="22"/>
        </w:rPr>
        <w:t xml:space="preserve"> and introduced governors who were appointed to the Governing Board for their range of expertise and experience.</w:t>
      </w:r>
    </w:p>
    <w:p w:rsidR="00072E42" w:rsidRDefault="00072E42" w:rsidP="00A23F07">
      <w:pPr>
        <w:jc w:val="both"/>
        <w:rPr>
          <w:rFonts w:ascii="Arial" w:hAnsi="Arial" w:cs="Arial"/>
          <w:sz w:val="22"/>
          <w:szCs w:val="22"/>
        </w:rPr>
      </w:pPr>
    </w:p>
    <w:p w:rsidR="00072E42" w:rsidRDefault="00072E42" w:rsidP="00A23F07">
      <w:pPr>
        <w:jc w:val="both"/>
        <w:rPr>
          <w:rFonts w:ascii="Arial" w:hAnsi="Arial" w:cs="Arial"/>
          <w:sz w:val="22"/>
          <w:szCs w:val="22"/>
        </w:rPr>
      </w:pPr>
      <w:r>
        <w:rPr>
          <w:rFonts w:ascii="Arial" w:hAnsi="Arial" w:cs="Arial"/>
          <w:sz w:val="22"/>
          <w:szCs w:val="22"/>
        </w:rPr>
        <w:t xml:space="preserve">Governors were provided with a handout and Mrs Burns </w:t>
      </w:r>
      <w:r w:rsidR="00144405">
        <w:rPr>
          <w:rFonts w:ascii="Arial" w:hAnsi="Arial" w:cs="Arial"/>
          <w:sz w:val="22"/>
          <w:szCs w:val="22"/>
        </w:rPr>
        <w:t xml:space="preserve">explained that she had set up the Trust as the LA were rapidly dwindling, funding and expertise were reducing and networking was lacking.  Nine schools were working with the Trust and the level of collaboration was amazing, with staff given the opportunity to share their knowledge and expertise across the Trust.  A working relationship with the LA </w:t>
      </w:r>
      <w:proofErr w:type="gramStart"/>
      <w:r w:rsidR="00144405">
        <w:rPr>
          <w:rFonts w:ascii="Arial" w:hAnsi="Arial" w:cs="Arial"/>
          <w:sz w:val="22"/>
          <w:szCs w:val="22"/>
        </w:rPr>
        <w:t>was maintained</w:t>
      </w:r>
      <w:proofErr w:type="gramEnd"/>
      <w:r w:rsidR="00144405">
        <w:rPr>
          <w:rFonts w:ascii="Arial" w:hAnsi="Arial" w:cs="Arial"/>
          <w:sz w:val="22"/>
          <w:szCs w:val="22"/>
        </w:rPr>
        <w:t>, but the Trust provided school improvement, finance, HR and other support.</w:t>
      </w:r>
    </w:p>
    <w:p w:rsidR="00144405" w:rsidRDefault="00144405" w:rsidP="00A23F07">
      <w:pPr>
        <w:jc w:val="both"/>
        <w:rPr>
          <w:rFonts w:ascii="Arial" w:hAnsi="Arial" w:cs="Arial"/>
          <w:sz w:val="22"/>
          <w:szCs w:val="22"/>
        </w:rPr>
      </w:pPr>
    </w:p>
    <w:p w:rsidR="00144405" w:rsidRPr="00A23F07" w:rsidRDefault="00144405" w:rsidP="00A23F07">
      <w:pPr>
        <w:jc w:val="both"/>
        <w:rPr>
          <w:rFonts w:ascii="Arial" w:hAnsi="Arial" w:cs="Arial"/>
          <w:sz w:val="22"/>
          <w:szCs w:val="22"/>
        </w:rPr>
      </w:pPr>
      <w:proofErr w:type="spellStart"/>
      <w:r>
        <w:rPr>
          <w:rFonts w:ascii="Arial" w:hAnsi="Arial" w:cs="Arial"/>
          <w:sz w:val="22"/>
          <w:szCs w:val="22"/>
        </w:rPr>
        <w:t>Buckton</w:t>
      </w:r>
      <w:proofErr w:type="spellEnd"/>
      <w:r>
        <w:rPr>
          <w:rFonts w:ascii="Arial" w:hAnsi="Arial" w:cs="Arial"/>
          <w:sz w:val="22"/>
          <w:szCs w:val="22"/>
        </w:rPr>
        <w:t xml:space="preserve"> Vale was a strong school with experienced personnel.  The Trust would not seek to change anything in the main.  </w:t>
      </w:r>
    </w:p>
    <w:p w:rsidR="00A23F07" w:rsidRDefault="00A23F07" w:rsidP="00A23F07">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62"/>
        <w:gridCol w:w="9174"/>
      </w:tblGrid>
      <w:tr w:rsidR="00A23F07" w:rsidRPr="00E20838" w:rsidTr="00955800">
        <w:tc>
          <w:tcPr>
            <w:tcW w:w="562" w:type="dxa"/>
          </w:tcPr>
          <w:p w:rsidR="00A23F07" w:rsidRPr="00E20838" w:rsidRDefault="00144405" w:rsidP="00955800">
            <w:pPr>
              <w:jc w:val="both"/>
              <w:rPr>
                <w:rFonts w:ascii="Arial" w:hAnsi="Arial" w:cs="Arial"/>
                <w:sz w:val="22"/>
                <w:szCs w:val="22"/>
              </w:rPr>
            </w:pPr>
            <w:r>
              <w:rPr>
                <w:rFonts w:ascii="Arial" w:hAnsi="Arial" w:cs="Arial"/>
                <w:sz w:val="22"/>
                <w:szCs w:val="22"/>
              </w:rPr>
              <w:t>HT</w:t>
            </w:r>
          </w:p>
        </w:tc>
        <w:tc>
          <w:tcPr>
            <w:tcW w:w="9174" w:type="dxa"/>
          </w:tcPr>
          <w:p w:rsidR="00A23F07" w:rsidRPr="00E20838" w:rsidRDefault="00144405" w:rsidP="00955800">
            <w:pPr>
              <w:jc w:val="both"/>
              <w:rPr>
                <w:rFonts w:ascii="Arial" w:hAnsi="Arial" w:cs="Arial"/>
                <w:sz w:val="22"/>
                <w:szCs w:val="22"/>
              </w:rPr>
            </w:pPr>
            <w:proofErr w:type="gramStart"/>
            <w:r>
              <w:rPr>
                <w:rFonts w:ascii="Arial" w:hAnsi="Arial" w:cs="Arial"/>
                <w:sz w:val="22"/>
                <w:szCs w:val="22"/>
              </w:rPr>
              <w:t>Who</w:t>
            </w:r>
            <w:proofErr w:type="gramEnd"/>
            <w:r>
              <w:rPr>
                <w:rFonts w:ascii="Arial" w:hAnsi="Arial" w:cs="Arial"/>
                <w:sz w:val="22"/>
                <w:szCs w:val="22"/>
              </w:rPr>
              <w:t xml:space="preserve"> does the school improvement work?</w:t>
            </w:r>
          </w:p>
        </w:tc>
      </w:tr>
      <w:tr w:rsidR="00A23F07" w:rsidRPr="00E20838" w:rsidTr="00955800">
        <w:tc>
          <w:tcPr>
            <w:tcW w:w="562" w:type="dxa"/>
          </w:tcPr>
          <w:p w:rsidR="00A23F07" w:rsidRDefault="00144405" w:rsidP="00955800">
            <w:pPr>
              <w:jc w:val="both"/>
              <w:rPr>
                <w:rFonts w:ascii="Arial" w:hAnsi="Arial" w:cs="Arial"/>
                <w:sz w:val="22"/>
                <w:szCs w:val="22"/>
              </w:rPr>
            </w:pPr>
            <w:r>
              <w:rPr>
                <w:rFonts w:ascii="Arial" w:hAnsi="Arial" w:cs="Arial"/>
                <w:sz w:val="22"/>
                <w:szCs w:val="22"/>
              </w:rPr>
              <w:t>KB</w:t>
            </w:r>
          </w:p>
        </w:tc>
        <w:tc>
          <w:tcPr>
            <w:tcW w:w="9174" w:type="dxa"/>
          </w:tcPr>
          <w:p w:rsidR="00A23F07" w:rsidRDefault="00144405" w:rsidP="00144405">
            <w:pPr>
              <w:jc w:val="both"/>
              <w:rPr>
                <w:rFonts w:ascii="Arial" w:hAnsi="Arial" w:cs="Arial"/>
                <w:sz w:val="22"/>
                <w:szCs w:val="22"/>
              </w:rPr>
            </w:pPr>
            <w:r>
              <w:rPr>
                <w:rFonts w:ascii="Arial" w:hAnsi="Arial" w:cs="Arial"/>
                <w:sz w:val="22"/>
                <w:szCs w:val="22"/>
              </w:rPr>
              <w:t xml:space="preserve">That is part of our offer with myself and Bev Alford as the formal school improvement </w:t>
            </w:r>
            <w:proofErr w:type="gramStart"/>
            <w:r>
              <w:rPr>
                <w:rFonts w:ascii="Arial" w:hAnsi="Arial" w:cs="Arial"/>
                <w:sz w:val="22"/>
                <w:szCs w:val="22"/>
              </w:rPr>
              <w:t>support  but</w:t>
            </w:r>
            <w:proofErr w:type="gramEnd"/>
            <w:r>
              <w:rPr>
                <w:rFonts w:ascii="Arial" w:hAnsi="Arial" w:cs="Arial"/>
                <w:sz w:val="22"/>
                <w:szCs w:val="22"/>
              </w:rPr>
              <w:t xml:space="preserve"> we have other structures including three experienced head teachers and three less experienced head teachers who are paired together.   </w:t>
            </w:r>
          </w:p>
        </w:tc>
      </w:tr>
    </w:tbl>
    <w:p w:rsidR="00A23F07" w:rsidRDefault="00A23F07" w:rsidP="00A23F07">
      <w:pPr>
        <w:jc w:val="both"/>
        <w:rPr>
          <w:rFonts w:ascii="Arial" w:hAnsi="Arial" w:cs="Arial"/>
          <w:b/>
          <w:sz w:val="22"/>
          <w:szCs w:val="22"/>
          <w:u w:val="single"/>
        </w:rPr>
      </w:pPr>
    </w:p>
    <w:p w:rsidR="00144405" w:rsidRPr="00144405" w:rsidRDefault="00144405" w:rsidP="00A23F07">
      <w:pPr>
        <w:jc w:val="both"/>
        <w:rPr>
          <w:rFonts w:ascii="Arial" w:hAnsi="Arial" w:cs="Arial"/>
          <w:sz w:val="22"/>
          <w:szCs w:val="22"/>
        </w:rPr>
      </w:pPr>
      <w:r w:rsidRPr="00144405">
        <w:rPr>
          <w:rFonts w:ascii="Arial" w:hAnsi="Arial" w:cs="Arial"/>
          <w:sz w:val="22"/>
          <w:szCs w:val="22"/>
        </w:rPr>
        <w:t xml:space="preserve">Mrs Burns said that the Trust were extremely successful with capital bids for building projects with CIF </w:t>
      </w:r>
      <w:r w:rsidR="00A31499">
        <w:rPr>
          <w:rFonts w:ascii="Arial" w:hAnsi="Arial" w:cs="Arial"/>
          <w:sz w:val="22"/>
          <w:szCs w:val="22"/>
        </w:rPr>
        <w:t xml:space="preserve">(condition improvement fund) </w:t>
      </w:r>
      <w:r w:rsidRPr="00144405">
        <w:rPr>
          <w:rFonts w:ascii="Arial" w:hAnsi="Arial" w:cs="Arial"/>
          <w:sz w:val="22"/>
          <w:szCs w:val="22"/>
        </w:rPr>
        <w:t>bids totalling £3 million.</w:t>
      </w:r>
    </w:p>
    <w:p w:rsidR="00144405" w:rsidRDefault="00144405" w:rsidP="00A23F07">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83"/>
        <w:gridCol w:w="9153"/>
      </w:tblGrid>
      <w:tr w:rsidR="00144405" w:rsidRPr="00E20838" w:rsidTr="00955800">
        <w:tc>
          <w:tcPr>
            <w:tcW w:w="562" w:type="dxa"/>
          </w:tcPr>
          <w:p w:rsidR="00144405" w:rsidRPr="00E20838" w:rsidRDefault="00144405" w:rsidP="00955800">
            <w:pPr>
              <w:jc w:val="both"/>
              <w:rPr>
                <w:rFonts w:ascii="Arial" w:hAnsi="Arial" w:cs="Arial"/>
                <w:sz w:val="22"/>
                <w:szCs w:val="22"/>
              </w:rPr>
            </w:pPr>
            <w:r>
              <w:rPr>
                <w:rFonts w:ascii="Arial" w:hAnsi="Arial" w:cs="Arial"/>
                <w:sz w:val="22"/>
                <w:szCs w:val="22"/>
              </w:rPr>
              <w:t>HT</w:t>
            </w:r>
          </w:p>
        </w:tc>
        <w:tc>
          <w:tcPr>
            <w:tcW w:w="9174" w:type="dxa"/>
          </w:tcPr>
          <w:p w:rsidR="00144405" w:rsidRPr="00E20838" w:rsidRDefault="00144405" w:rsidP="00955800">
            <w:pPr>
              <w:jc w:val="both"/>
              <w:rPr>
                <w:rFonts w:ascii="Arial" w:hAnsi="Arial" w:cs="Arial"/>
                <w:sz w:val="22"/>
                <w:szCs w:val="22"/>
              </w:rPr>
            </w:pPr>
            <w:proofErr w:type="gramStart"/>
            <w:r>
              <w:rPr>
                <w:rFonts w:ascii="Arial" w:hAnsi="Arial" w:cs="Arial"/>
                <w:sz w:val="22"/>
                <w:szCs w:val="22"/>
              </w:rPr>
              <w:t>Is that money paid</w:t>
            </w:r>
            <w:proofErr w:type="gramEnd"/>
            <w:r>
              <w:rPr>
                <w:rFonts w:ascii="Arial" w:hAnsi="Arial" w:cs="Arial"/>
                <w:sz w:val="22"/>
                <w:szCs w:val="22"/>
              </w:rPr>
              <w:t xml:space="preserve"> back?</w:t>
            </w:r>
          </w:p>
        </w:tc>
      </w:tr>
      <w:tr w:rsidR="00144405" w:rsidRPr="00E20838" w:rsidTr="00955800">
        <w:tc>
          <w:tcPr>
            <w:tcW w:w="562" w:type="dxa"/>
          </w:tcPr>
          <w:p w:rsidR="00144405" w:rsidRDefault="00144405" w:rsidP="00955800">
            <w:pPr>
              <w:jc w:val="both"/>
              <w:rPr>
                <w:rFonts w:ascii="Arial" w:hAnsi="Arial" w:cs="Arial"/>
                <w:sz w:val="22"/>
                <w:szCs w:val="22"/>
              </w:rPr>
            </w:pPr>
            <w:r>
              <w:rPr>
                <w:rFonts w:ascii="Arial" w:hAnsi="Arial" w:cs="Arial"/>
                <w:sz w:val="22"/>
                <w:szCs w:val="22"/>
              </w:rPr>
              <w:t>DT</w:t>
            </w:r>
          </w:p>
        </w:tc>
        <w:tc>
          <w:tcPr>
            <w:tcW w:w="9174" w:type="dxa"/>
          </w:tcPr>
          <w:p w:rsidR="00144405" w:rsidRDefault="00144405" w:rsidP="00955800">
            <w:pPr>
              <w:jc w:val="both"/>
              <w:rPr>
                <w:rFonts w:ascii="Arial" w:hAnsi="Arial" w:cs="Arial"/>
                <w:sz w:val="22"/>
                <w:szCs w:val="22"/>
              </w:rPr>
            </w:pPr>
            <w:r>
              <w:rPr>
                <w:rFonts w:ascii="Arial" w:hAnsi="Arial" w:cs="Arial"/>
                <w:sz w:val="22"/>
                <w:szCs w:val="22"/>
              </w:rPr>
              <w:t xml:space="preserve">Schools make a match contribution of 16% but 84% is grant which is quite substantial.  The </w:t>
            </w:r>
            <w:proofErr w:type="spellStart"/>
            <w:r>
              <w:rPr>
                <w:rFonts w:ascii="Arial" w:hAnsi="Arial" w:cs="Arial"/>
                <w:sz w:val="22"/>
                <w:szCs w:val="22"/>
              </w:rPr>
              <w:t>pay back</w:t>
            </w:r>
            <w:proofErr w:type="spellEnd"/>
            <w:r>
              <w:rPr>
                <w:rFonts w:ascii="Arial" w:hAnsi="Arial" w:cs="Arial"/>
                <w:sz w:val="22"/>
                <w:szCs w:val="22"/>
              </w:rPr>
              <w:t xml:space="preserve"> period can vary between 8 to 10 years with the current interest rate at 0.2% but it would not exceed 1-2% normally.  </w:t>
            </w:r>
          </w:p>
        </w:tc>
      </w:tr>
      <w:tr w:rsidR="00144405" w:rsidRPr="00E20838" w:rsidTr="00955800">
        <w:tc>
          <w:tcPr>
            <w:tcW w:w="562" w:type="dxa"/>
          </w:tcPr>
          <w:p w:rsidR="00144405" w:rsidRDefault="00144405" w:rsidP="00955800">
            <w:pPr>
              <w:jc w:val="both"/>
              <w:rPr>
                <w:rFonts w:ascii="Arial" w:hAnsi="Arial" w:cs="Arial"/>
                <w:sz w:val="22"/>
                <w:szCs w:val="22"/>
              </w:rPr>
            </w:pPr>
            <w:r>
              <w:rPr>
                <w:rFonts w:ascii="Arial" w:hAnsi="Arial" w:cs="Arial"/>
                <w:sz w:val="22"/>
                <w:szCs w:val="22"/>
              </w:rPr>
              <w:t>HT</w:t>
            </w:r>
          </w:p>
        </w:tc>
        <w:tc>
          <w:tcPr>
            <w:tcW w:w="9174" w:type="dxa"/>
          </w:tcPr>
          <w:p w:rsidR="00144405" w:rsidRDefault="00144405" w:rsidP="00BA2F7D">
            <w:pPr>
              <w:jc w:val="both"/>
              <w:rPr>
                <w:rFonts w:ascii="Arial" w:hAnsi="Arial" w:cs="Arial"/>
                <w:sz w:val="22"/>
                <w:szCs w:val="22"/>
              </w:rPr>
            </w:pPr>
            <w:r>
              <w:rPr>
                <w:rFonts w:ascii="Arial" w:hAnsi="Arial" w:cs="Arial"/>
                <w:sz w:val="22"/>
                <w:szCs w:val="22"/>
              </w:rPr>
              <w:t xml:space="preserve">There are a couple of major issues at </w:t>
            </w:r>
            <w:proofErr w:type="spellStart"/>
            <w:r>
              <w:rPr>
                <w:rFonts w:ascii="Arial" w:hAnsi="Arial" w:cs="Arial"/>
                <w:sz w:val="22"/>
                <w:szCs w:val="22"/>
              </w:rPr>
              <w:t>Buckton</w:t>
            </w:r>
            <w:proofErr w:type="spellEnd"/>
            <w:r>
              <w:rPr>
                <w:rFonts w:ascii="Arial" w:hAnsi="Arial" w:cs="Arial"/>
                <w:sz w:val="22"/>
                <w:szCs w:val="22"/>
              </w:rPr>
              <w:t xml:space="preserve"> Vale: heading for a deficit budget and changing the PAN from 45 to 30 next year.  One of the reasons is because we have 33 in Reception and have been paying for two teachers for a long time and only receiving funding for one.  We met with the LA but </w:t>
            </w:r>
            <w:r w:rsidR="00BA2F7D">
              <w:rPr>
                <w:rFonts w:ascii="Arial" w:hAnsi="Arial" w:cs="Arial"/>
                <w:sz w:val="22"/>
                <w:szCs w:val="22"/>
              </w:rPr>
              <w:t>did not get the</w:t>
            </w:r>
            <w:r>
              <w:rPr>
                <w:rFonts w:ascii="Arial" w:hAnsi="Arial" w:cs="Arial"/>
                <w:sz w:val="22"/>
                <w:szCs w:val="22"/>
              </w:rPr>
              <w:t xml:space="preserve"> outcome we wanted.  Collaborative working is very important to us.  </w:t>
            </w:r>
            <w:proofErr w:type="gramStart"/>
            <w:r>
              <w:rPr>
                <w:rFonts w:ascii="Arial" w:hAnsi="Arial" w:cs="Arial"/>
                <w:sz w:val="22"/>
                <w:szCs w:val="22"/>
              </w:rPr>
              <w:t xml:space="preserve">We have been in partnership with the </w:t>
            </w:r>
            <w:proofErr w:type="spellStart"/>
            <w:r>
              <w:rPr>
                <w:rFonts w:ascii="Arial" w:hAnsi="Arial" w:cs="Arial"/>
                <w:sz w:val="22"/>
                <w:szCs w:val="22"/>
              </w:rPr>
              <w:t>Mossley</w:t>
            </w:r>
            <w:proofErr w:type="spellEnd"/>
            <w:r w:rsidR="00A31499">
              <w:rPr>
                <w:rFonts w:ascii="Arial" w:hAnsi="Arial" w:cs="Arial"/>
                <w:sz w:val="22"/>
                <w:szCs w:val="22"/>
              </w:rPr>
              <w:t xml:space="preserve"> cluster and feel we need to br</w:t>
            </w:r>
            <w:r>
              <w:rPr>
                <w:rFonts w:ascii="Arial" w:hAnsi="Arial" w:cs="Arial"/>
                <w:sz w:val="22"/>
                <w:szCs w:val="22"/>
              </w:rPr>
              <w:t>anch out further but we have some big projects</w:t>
            </w:r>
            <w:r w:rsidR="00BA2F7D">
              <w:rPr>
                <w:rFonts w:ascii="Arial" w:hAnsi="Arial" w:cs="Arial"/>
                <w:sz w:val="22"/>
                <w:szCs w:val="22"/>
              </w:rPr>
              <w:t>,</w:t>
            </w:r>
            <w:r>
              <w:rPr>
                <w:rFonts w:ascii="Arial" w:hAnsi="Arial" w:cs="Arial"/>
                <w:sz w:val="22"/>
                <w:szCs w:val="22"/>
              </w:rPr>
              <w:t xml:space="preserve"> which need to happen.</w:t>
            </w:r>
            <w:proofErr w:type="gramEnd"/>
            <w:r>
              <w:rPr>
                <w:rFonts w:ascii="Arial" w:hAnsi="Arial" w:cs="Arial"/>
                <w:sz w:val="22"/>
                <w:szCs w:val="22"/>
              </w:rPr>
              <w:t xml:space="preserve">  How does that work in terms of bids?  Do you work with the head teacher and Governing Board?</w:t>
            </w:r>
          </w:p>
        </w:tc>
      </w:tr>
      <w:tr w:rsidR="00144405" w:rsidRPr="00E20838" w:rsidTr="00955800">
        <w:tc>
          <w:tcPr>
            <w:tcW w:w="562" w:type="dxa"/>
          </w:tcPr>
          <w:p w:rsidR="00144405" w:rsidRDefault="00144405" w:rsidP="00955800">
            <w:pPr>
              <w:jc w:val="both"/>
              <w:rPr>
                <w:rFonts w:ascii="Arial" w:hAnsi="Arial" w:cs="Arial"/>
                <w:sz w:val="22"/>
                <w:szCs w:val="22"/>
              </w:rPr>
            </w:pPr>
            <w:r>
              <w:rPr>
                <w:rFonts w:ascii="Arial" w:hAnsi="Arial" w:cs="Arial"/>
                <w:sz w:val="22"/>
                <w:szCs w:val="22"/>
              </w:rPr>
              <w:t>NW</w:t>
            </w:r>
          </w:p>
        </w:tc>
        <w:tc>
          <w:tcPr>
            <w:tcW w:w="9174" w:type="dxa"/>
          </w:tcPr>
          <w:p w:rsidR="00144405" w:rsidRDefault="00144405" w:rsidP="00144405">
            <w:pPr>
              <w:jc w:val="both"/>
              <w:rPr>
                <w:rFonts w:ascii="Arial" w:hAnsi="Arial" w:cs="Arial"/>
                <w:sz w:val="22"/>
                <w:szCs w:val="22"/>
              </w:rPr>
            </w:pPr>
            <w:r>
              <w:rPr>
                <w:rFonts w:ascii="Arial" w:hAnsi="Arial" w:cs="Arial"/>
                <w:sz w:val="22"/>
                <w:szCs w:val="22"/>
              </w:rPr>
              <w:t>We work with you and external project membe</w:t>
            </w:r>
            <w:r w:rsidR="00AA0714">
              <w:rPr>
                <w:rFonts w:ascii="Arial" w:hAnsi="Arial" w:cs="Arial"/>
                <w:sz w:val="22"/>
                <w:szCs w:val="22"/>
              </w:rPr>
              <w:t>rs</w:t>
            </w:r>
            <w:r w:rsidR="00BA2F7D">
              <w:rPr>
                <w:rFonts w:ascii="Arial" w:hAnsi="Arial" w:cs="Arial"/>
                <w:sz w:val="22"/>
                <w:szCs w:val="22"/>
              </w:rPr>
              <w:t>,</w:t>
            </w:r>
            <w:r w:rsidR="00AA0714">
              <w:rPr>
                <w:rFonts w:ascii="Arial" w:hAnsi="Arial" w:cs="Arial"/>
                <w:sz w:val="22"/>
                <w:szCs w:val="22"/>
              </w:rPr>
              <w:t xml:space="preserve"> which are very successful</w:t>
            </w:r>
            <w:r w:rsidR="00BA2F7D">
              <w:rPr>
                <w:rFonts w:ascii="Arial" w:hAnsi="Arial" w:cs="Arial"/>
                <w:sz w:val="22"/>
                <w:szCs w:val="22"/>
              </w:rPr>
              <w:t>,</w:t>
            </w:r>
            <w:r w:rsidR="00AA0714">
              <w:rPr>
                <w:rFonts w:ascii="Arial" w:hAnsi="Arial" w:cs="Arial"/>
                <w:sz w:val="22"/>
                <w:szCs w:val="22"/>
              </w:rPr>
              <w:t xml:space="preserve"> and we work very closely with head teachers and Governing Boards.</w:t>
            </w:r>
          </w:p>
        </w:tc>
      </w:tr>
      <w:tr w:rsidR="00AA0714" w:rsidRPr="00E20838" w:rsidTr="00955800">
        <w:tc>
          <w:tcPr>
            <w:tcW w:w="562" w:type="dxa"/>
          </w:tcPr>
          <w:p w:rsidR="00AA0714" w:rsidRDefault="00AA0714" w:rsidP="00955800">
            <w:pPr>
              <w:jc w:val="both"/>
              <w:rPr>
                <w:rFonts w:ascii="Arial" w:hAnsi="Arial" w:cs="Arial"/>
                <w:sz w:val="22"/>
                <w:szCs w:val="22"/>
              </w:rPr>
            </w:pPr>
            <w:r>
              <w:rPr>
                <w:rFonts w:ascii="Arial" w:hAnsi="Arial" w:cs="Arial"/>
                <w:sz w:val="22"/>
                <w:szCs w:val="22"/>
              </w:rPr>
              <w:t>KB</w:t>
            </w:r>
          </w:p>
        </w:tc>
        <w:tc>
          <w:tcPr>
            <w:tcW w:w="9174" w:type="dxa"/>
          </w:tcPr>
          <w:p w:rsidR="00AA0714" w:rsidRDefault="00AA0714" w:rsidP="00144405">
            <w:pPr>
              <w:jc w:val="both"/>
              <w:rPr>
                <w:rFonts w:ascii="Arial" w:hAnsi="Arial" w:cs="Arial"/>
                <w:sz w:val="22"/>
                <w:szCs w:val="22"/>
              </w:rPr>
            </w:pPr>
            <w:r>
              <w:rPr>
                <w:rFonts w:ascii="Arial" w:hAnsi="Arial" w:cs="Arial"/>
                <w:sz w:val="22"/>
                <w:szCs w:val="22"/>
              </w:rPr>
              <w:t xml:space="preserve">If the school is running well and standards are good, we just enhance the school.  We do not want to redesign </w:t>
            </w:r>
            <w:proofErr w:type="spellStart"/>
            <w:r>
              <w:rPr>
                <w:rFonts w:ascii="Arial" w:hAnsi="Arial" w:cs="Arial"/>
                <w:sz w:val="22"/>
                <w:szCs w:val="22"/>
              </w:rPr>
              <w:t>Buckton</w:t>
            </w:r>
            <w:proofErr w:type="spellEnd"/>
            <w:r>
              <w:rPr>
                <w:rFonts w:ascii="Arial" w:hAnsi="Arial" w:cs="Arial"/>
                <w:sz w:val="22"/>
                <w:szCs w:val="22"/>
              </w:rPr>
              <w:t xml:space="preserve"> Vale.</w:t>
            </w:r>
          </w:p>
        </w:tc>
      </w:tr>
    </w:tbl>
    <w:p w:rsidR="00144405" w:rsidRDefault="00144405" w:rsidP="00A23F07">
      <w:pPr>
        <w:jc w:val="both"/>
        <w:rPr>
          <w:rFonts w:ascii="Arial" w:hAnsi="Arial" w:cs="Arial"/>
          <w:b/>
          <w:sz w:val="22"/>
          <w:szCs w:val="22"/>
          <w:u w:val="single"/>
        </w:rPr>
      </w:pPr>
    </w:p>
    <w:p w:rsidR="00AA0714" w:rsidRPr="00AA0714" w:rsidRDefault="00AA0714" w:rsidP="00AA0714">
      <w:pPr>
        <w:jc w:val="right"/>
        <w:rPr>
          <w:rFonts w:ascii="Arial" w:hAnsi="Arial" w:cs="Arial"/>
          <w:sz w:val="18"/>
          <w:szCs w:val="18"/>
        </w:rPr>
      </w:pPr>
      <w:r w:rsidRPr="00AA0714">
        <w:rPr>
          <w:rFonts w:ascii="Arial" w:hAnsi="Arial" w:cs="Arial"/>
          <w:sz w:val="18"/>
          <w:szCs w:val="18"/>
        </w:rPr>
        <w:t>Mr Leech arrived at 5:45 pm</w:t>
      </w:r>
    </w:p>
    <w:p w:rsidR="00AA0714" w:rsidRDefault="00AA0714" w:rsidP="00A23F07">
      <w:pPr>
        <w:jc w:val="both"/>
        <w:rPr>
          <w:rFonts w:ascii="Arial" w:hAnsi="Arial" w:cs="Arial"/>
          <w:sz w:val="22"/>
          <w:szCs w:val="22"/>
        </w:rPr>
      </w:pPr>
    </w:p>
    <w:p w:rsidR="00AA0714" w:rsidRDefault="00AA0714" w:rsidP="00A23F07">
      <w:pPr>
        <w:jc w:val="both"/>
        <w:rPr>
          <w:rFonts w:ascii="Arial" w:hAnsi="Arial" w:cs="Arial"/>
          <w:sz w:val="22"/>
          <w:szCs w:val="22"/>
        </w:rPr>
      </w:pPr>
      <w:r w:rsidRPr="00AA0714">
        <w:rPr>
          <w:rFonts w:ascii="Arial" w:hAnsi="Arial" w:cs="Arial"/>
          <w:sz w:val="22"/>
          <w:szCs w:val="22"/>
        </w:rPr>
        <w:t xml:space="preserve">Mrs Burns explained that the Governing Board would remain as they were, although some titles would change but most decision making would stay the same and there would be no need to change the constitution.  However, it would feel </w:t>
      </w:r>
      <w:proofErr w:type="gramStart"/>
      <w:r w:rsidRPr="00AA0714">
        <w:rPr>
          <w:rFonts w:ascii="Arial" w:hAnsi="Arial" w:cs="Arial"/>
          <w:sz w:val="22"/>
          <w:szCs w:val="22"/>
        </w:rPr>
        <w:t>different</w:t>
      </w:r>
      <w:proofErr w:type="gramEnd"/>
      <w:r w:rsidRPr="00AA0714">
        <w:rPr>
          <w:rFonts w:ascii="Arial" w:hAnsi="Arial" w:cs="Arial"/>
          <w:sz w:val="22"/>
          <w:szCs w:val="22"/>
        </w:rPr>
        <w:t xml:space="preserve"> as the legal entity of the Trust were the Board of Trustees.  </w:t>
      </w:r>
      <w:r>
        <w:rPr>
          <w:rFonts w:ascii="Arial" w:hAnsi="Arial" w:cs="Arial"/>
          <w:sz w:val="22"/>
          <w:szCs w:val="22"/>
        </w:rPr>
        <w:t>The Chair of the Trustees met with the Chairs of local governing board (LGB) each term and operational meetings with the chair of the LGB took place once per term. Governors would receive newslett</w:t>
      </w:r>
      <w:r w:rsidR="00A31499">
        <w:rPr>
          <w:rFonts w:ascii="Arial" w:hAnsi="Arial" w:cs="Arial"/>
          <w:sz w:val="22"/>
          <w:szCs w:val="22"/>
        </w:rPr>
        <w:t xml:space="preserve">ers and there were </w:t>
      </w:r>
      <w:proofErr w:type="gramStart"/>
      <w:r w:rsidR="00A31499">
        <w:rPr>
          <w:rFonts w:ascii="Arial" w:hAnsi="Arial" w:cs="Arial"/>
          <w:sz w:val="22"/>
          <w:szCs w:val="22"/>
        </w:rPr>
        <w:t>lots of</w:t>
      </w:r>
      <w:proofErr w:type="gramEnd"/>
      <w:r w:rsidR="00A31499">
        <w:rPr>
          <w:rFonts w:ascii="Arial" w:hAnsi="Arial" w:cs="Arial"/>
          <w:sz w:val="22"/>
          <w:szCs w:val="22"/>
        </w:rPr>
        <w:t xml:space="preserve"> bite </w:t>
      </w:r>
      <w:r>
        <w:rPr>
          <w:rFonts w:ascii="Arial" w:hAnsi="Arial" w:cs="Arial"/>
          <w:sz w:val="22"/>
          <w:szCs w:val="22"/>
        </w:rPr>
        <w:t xml:space="preserve">size governor training sessions which would be virtual and open to all governors to attend.  </w:t>
      </w:r>
      <w:r w:rsidR="00BA2F7D">
        <w:rPr>
          <w:rFonts w:ascii="Arial" w:hAnsi="Arial" w:cs="Arial"/>
          <w:sz w:val="22"/>
          <w:szCs w:val="22"/>
        </w:rPr>
        <w:t>Trust s</w:t>
      </w:r>
      <w:r>
        <w:rPr>
          <w:rFonts w:ascii="Arial" w:hAnsi="Arial" w:cs="Arial"/>
          <w:sz w:val="22"/>
          <w:szCs w:val="22"/>
        </w:rPr>
        <w:t>chools had re</w:t>
      </w:r>
      <w:r w:rsidR="00BA2F7D">
        <w:rPr>
          <w:rFonts w:ascii="Arial" w:hAnsi="Arial" w:cs="Arial"/>
          <w:sz w:val="22"/>
          <w:szCs w:val="22"/>
        </w:rPr>
        <w:t>duced</w:t>
      </w:r>
      <w:r>
        <w:rPr>
          <w:rFonts w:ascii="Arial" w:hAnsi="Arial" w:cs="Arial"/>
          <w:sz w:val="22"/>
          <w:szCs w:val="22"/>
        </w:rPr>
        <w:t xml:space="preserve"> governors’ commitments because they did not always have committees.</w:t>
      </w:r>
    </w:p>
    <w:p w:rsidR="00AA0714" w:rsidRDefault="00AA0714" w:rsidP="00A23F07">
      <w:pPr>
        <w:jc w:val="both"/>
        <w:rPr>
          <w:rFonts w:ascii="Arial" w:hAnsi="Arial" w:cs="Arial"/>
          <w:sz w:val="22"/>
          <w:szCs w:val="22"/>
        </w:rPr>
      </w:pPr>
    </w:p>
    <w:p w:rsidR="00AA0714" w:rsidRDefault="00AA0714" w:rsidP="00A23F07">
      <w:pPr>
        <w:jc w:val="both"/>
        <w:rPr>
          <w:rFonts w:ascii="Arial" w:hAnsi="Arial" w:cs="Arial"/>
          <w:sz w:val="22"/>
          <w:szCs w:val="22"/>
        </w:rPr>
      </w:pPr>
      <w:r>
        <w:rPr>
          <w:rFonts w:ascii="Arial" w:hAnsi="Arial" w:cs="Arial"/>
          <w:sz w:val="22"/>
          <w:szCs w:val="22"/>
        </w:rPr>
        <w:t xml:space="preserve">Mr </w:t>
      </w:r>
      <w:proofErr w:type="spellStart"/>
      <w:r>
        <w:rPr>
          <w:rFonts w:ascii="Arial" w:hAnsi="Arial" w:cs="Arial"/>
          <w:sz w:val="22"/>
          <w:szCs w:val="22"/>
        </w:rPr>
        <w:t>Thompstone</w:t>
      </w:r>
      <w:proofErr w:type="spellEnd"/>
      <w:r>
        <w:rPr>
          <w:rFonts w:ascii="Arial" w:hAnsi="Arial" w:cs="Arial"/>
          <w:sz w:val="22"/>
          <w:szCs w:val="22"/>
        </w:rPr>
        <w:t xml:space="preserve"> explained that he would prepare a financial report centrally at the Trust</w:t>
      </w:r>
      <w:r w:rsidR="00BA2F7D">
        <w:rPr>
          <w:rFonts w:ascii="Arial" w:hAnsi="Arial" w:cs="Arial"/>
          <w:sz w:val="22"/>
          <w:szCs w:val="22"/>
        </w:rPr>
        <w:t>,</w:t>
      </w:r>
      <w:r>
        <w:rPr>
          <w:rFonts w:ascii="Arial" w:hAnsi="Arial" w:cs="Arial"/>
          <w:sz w:val="22"/>
          <w:szCs w:val="22"/>
        </w:rPr>
        <w:t xml:space="preserve"> which </w:t>
      </w:r>
      <w:proofErr w:type="gramStart"/>
      <w:r>
        <w:rPr>
          <w:rFonts w:ascii="Arial" w:hAnsi="Arial" w:cs="Arial"/>
          <w:sz w:val="22"/>
          <w:szCs w:val="22"/>
        </w:rPr>
        <w:t>was done</w:t>
      </w:r>
      <w:proofErr w:type="gramEnd"/>
      <w:r>
        <w:rPr>
          <w:rFonts w:ascii="Arial" w:hAnsi="Arial" w:cs="Arial"/>
          <w:sz w:val="22"/>
          <w:szCs w:val="22"/>
        </w:rPr>
        <w:t xml:space="preserve"> in conjunction with the </w:t>
      </w:r>
      <w:proofErr w:type="spellStart"/>
      <w:r>
        <w:rPr>
          <w:rFonts w:ascii="Arial" w:hAnsi="Arial" w:cs="Arial"/>
          <w:sz w:val="22"/>
          <w:szCs w:val="22"/>
        </w:rPr>
        <w:t>Headteacher</w:t>
      </w:r>
      <w:proofErr w:type="spellEnd"/>
      <w:r>
        <w:rPr>
          <w:rFonts w:ascii="Arial" w:hAnsi="Arial" w:cs="Arial"/>
          <w:sz w:val="22"/>
          <w:szCs w:val="22"/>
        </w:rPr>
        <w:t xml:space="preserve"> and SBM.  The </w:t>
      </w:r>
      <w:proofErr w:type="spellStart"/>
      <w:r>
        <w:rPr>
          <w:rFonts w:ascii="Arial" w:hAnsi="Arial" w:cs="Arial"/>
          <w:sz w:val="22"/>
          <w:szCs w:val="22"/>
        </w:rPr>
        <w:t>Headteacher</w:t>
      </w:r>
      <w:proofErr w:type="spellEnd"/>
      <w:r>
        <w:rPr>
          <w:rFonts w:ascii="Arial" w:hAnsi="Arial" w:cs="Arial"/>
          <w:sz w:val="22"/>
          <w:szCs w:val="22"/>
        </w:rPr>
        <w:t xml:space="preserve"> felt that the education system was stuck and that it was important for </w:t>
      </w:r>
      <w:proofErr w:type="spellStart"/>
      <w:r>
        <w:rPr>
          <w:rFonts w:ascii="Arial" w:hAnsi="Arial" w:cs="Arial"/>
          <w:sz w:val="22"/>
          <w:szCs w:val="22"/>
        </w:rPr>
        <w:t>Buckton</w:t>
      </w:r>
      <w:proofErr w:type="spellEnd"/>
      <w:r>
        <w:rPr>
          <w:rFonts w:ascii="Arial" w:hAnsi="Arial" w:cs="Arial"/>
          <w:sz w:val="22"/>
          <w:szCs w:val="22"/>
        </w:rPr>
        <w:t xml:space="preserve"> Vale’s teaching staff who did not want to leave the school to have the opportunity to move to the next rung on the SLT or access local opportunities.  She </w:t>
      </w:r>
      <w:r>
        <w:rPr>
          <w:rFonts w:ascii="Arial" w:hAnsi="Arial" w:cs="Arial"/>
          <w:sz w:val="22"/>
          <w:szCs w:val="22"/>
        </w:rPr>
        <w:lastRenderedPageBreak/>
        <w:t xml:space="preserve">felt that secondments would be useful and </w:t>
      </w:r>
      <w:r w:rsidR="00955800">
        <w:rPr>
          <w:rFonts w:ascii="Arial" w:hAnsi="Arial" w:cs="Arial"/>
          <w:sz w:val="22"/>
          <w:szCs w:val="22"/>
        </w:rPr>
        <w:t xml:space="preserve">Mrs Burns confirmed that the Trust had a model and staff </w:t>
      </w:r>
      <w:proofErr w:type="gramStart"/>
      <w:r w:rsidR="00955800">
        <w:rPr>
          <w:rFonts w:ascii="Arial" w:hAnsi="Arial" w:cs="Arial"/>
          <w:sz w:val="22"/>
          <w:szCs w:val="22"/>
        </w:rPr>
        <w:t>would be remunerated</w:t>
      </w:r>
      <w:proofErr w:type="gramEnd"/>
      <w:r w:rsidR="00955800">
        <w:rPr>
          <w:rFonts w:ascii="Arial" w:hAnsi="Arial" w:cs="Arial"/>
          <w:sz w:val="22"/>
          <w:szCs w:val="22"/>
        </w:rPr>
        <w:t xml:space="preserve"> for that role.  The </w:t>
      </w:r>
      <w:proofErr w:type="spellStart"/>
      <w:r w:rsidR="00955800">
        <w:rPr>
          <w:rFonts w:ascii="Arial" w:hAnsi="Arial" w:cs="Arial"/>
          <w:sz w:val="22"/>
          <w:szCs w:val="22"/>
        </w:rPr>
        <w:t>Headteacher</w:t>
      </w:r>
      <w:proofErr w:type="spellEnd"/>
      <w:r w:rsidR="00955800">
        <w:rPr>
          <w:rFonts w:ascii="Arial" w:hAnsi="Arial" w:cs="Arial"/>
          <w:sz w:val="22"/>
          <w:szCs w:val="22"/>
        </w:rPr>
        <w:t xml:space="preserve"> commented that there were free NPQ qualifications in Tameside but, since the </w:t>
      </w:r>
      <w:proofErr w:type="spellStart"/>
      <w:r w:rsidR="00955800">
        <w:rPr>
          <w:rFonts w:ascii="Arial" w:hAnsi="Arial" w:cs="Arial"/>
          <w:sz w:val="22"/>
          <w:szCs w:val="22"/>
        </w:rPr>
        <w:t>DfE</w:t>
      </w:r>
      <w:proofErr w:type="spellEnd"/>
      <w:r w:rsidR="00955800">
        <w:rPr>
          <w:rFonts w:ascii="Arial" w:hAnsi="Arial" w:cs="Arial"/>
          <w:sz w:val="22"/>
          <w:szCs w:val="22"/>
        </w:rPr>
        <w:t xml:space="preserve"> had taken them on, </w:t>
      </w:r>
      <w:proofErr w:type="spellStart"/>
      <w:r w:rsidR="00955800">
        <w:rPr>
          <w:rFonts w:ascii="Arial" w:hAnsi="Arial" w:cs="Arial"/>
          <w:sz w:val="22"/>
          <w:szCs w:val="22"/>
        </w:rPr>
        <w:t>Buckton</w:t>
      </w:r>
      <w:proofErr w:type="spellEnd"/>
      <w:r w:rsidR="00955800">
        <w:rPr>
          <w:rFonts w:ascii="Arial" w:hAnsi="Arial" w:cs="Arial"/>
          <w:sz w:val="22"/>
          <w:szCs w:val="22"/>
        </w:rPr>
        <w:t xml:space="preserve"> Vale’s staff could not access them due to the school’s location and deprivation index.  There were six members of staff ready to start NPQ qualifications and the </w:t>
      </w:r>
      <w:proofErr w:type="spellStart"/>
      <w:r w:rsidR="00955800">
        <w:rPr>
          <w:rFonts w:ascii="Arial" w:hAnsi="Arial" w:cs="Arial"/>
          <w:sz w:val="22"/>
          <w:szCs w:val="22"/>
        </w:rPr>
        <w:t>Headteacher</w:t>
      </w:r>
      <w:proofErr w:type="spellEnd"/>
      <w:r w:rsidR="00955800">
        <w:rPr>
          <w:rFonts w:ascii="Arial" w:hAnsi="Arial" w:cs="Arial"/>
          <w:sz w:val="22"/>
          <w:szCs w:val="22"/>
        </w:rPr>
        <w:t xml:space="preserve"> was frustrated with the current system.  Mrs Burns reiterated that there were </w:t>
      </w:r>
      <w:proofErr w:type="gramStart"/>
      <w:r w:rsidR="00955800">
        <w:rPr>
          <w:rFonts w:ascii="Arial" w:hAnsi="Arial" w:cs="Arial"/>
          <w:sz w:val="22"/>
          <w:szCs w:val="22"/>
        </w:rPr>
        <w:t>lots of</w:t>
      </w:r>
      <w:proofErr w:type="gramEnd"/>
      <w:r w:rsidR="00955800">
        <w:rPr>
          <w:rFonts w:ascii="Arial" w:hAnsi="Arial" w:cs="Arial"/>
          <w:sz w:val="22"/>
          <w:szCs w:val="22"/>
        </w:rPr>
        <w:t xml:space="preserve"> opportunities within the nine primary schools in the Trust.</w:t>
      </w:r>
    </w:p>
    <w:p w:rsidR="00955800" w:rsidRDefault="00955800" w:rsidP="00A23F07">
      <w:pPr>
        <w:jc w:val="both"/>
        <w:rPr>
          <w:rFonts w:ascii="Arial" w:hAnsi="Arial" w:cs="Arial"/>
          <w:sz w:val="22"/>
          <w:szCs w:val="22"/>
        </w:rPr>
      </w:pPr>
    </w:p>
    <w:tbl>
      <w:tblPr>
        <w:tblStyle w:val="TableGrid"/>
        <w:tblW w:w="0" w:type="auto"/>
        <w:tblLook w:val="04A0" w:firstRow="1" w:lastRow="0" w:firstColumn="1" w:lastColumn="0" w:noHBand="0" w:noVBand="1"/>
      </w:tblPr>
      <w:tblGrid>
        <w:gridCol w:w="583"/>
        <w:gridCol w:w="9153"/>
      </w:tblGrid>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MH</w:t>
            </w:r>
          </w:p>
        </w:tc>
        <w:tc>
          <w:tcPr>
            <w:tcW w:w="9174" w:type="dxa"/>
          </w:tcPr>
          <w:p w:rsidR="00955800" w:rsidRDefault="00955800" w:rsidP="00955800">
            <w:pPr>
              <w:jc w:val="both"/>
              <w:rPr>
                <w:rFonts w:ascii="Arial" w:hAnsi="Arial" w:cs="Arial"/>
                <w:sz w:val="22"/>
                <w:szCs w:val="22"/>
              </w:rPr>
            </w:pPr>
            <w:r>
              <w:rPr>
                <w:rFonts w:ascii="Arial" w:hAnsi="Arial" w:cs="Arial"/>
                <w:sz w:val="22"/>
                <w:szCs w:val="22"/>
              </w:rPr>
              <w:t>What centralised software does the Trust provide?</w:t>
            </w:r>
          </w:p>
        </w:tc>
      </w:tr>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DT</w:t>
            </w:r>
          </w:p>
        </w:tc>
        <w:tc>
          <w:tcPr>
            <w:tcW w:w="9174" w:type="dxa"/>
          </w:tcPr>
          <w:p w:rsidR="00955800" w:rsidRDefault="00955800" w:rsidP="00955800">
            <w:pPr>
              <w:jc w:val="both"/>
              <w:rPr>
                <w:rFonts w:ascii="Arial" w:hAnsi="Arial" w:cs="Arial"/>
                <w:sz w:val="22"/>
                <w:szCs w:val="22"/>
              </w:rPr>
            </w:pPr>
            <w:r>
              <w:rPr>
                <w:rFonts w:ascii="Arial" w:hAnsi="Arial" w:cs="Arial"/>
                <w:sz w:val="22"/>
                <w:szCs w:val="22"/>
              </w:rPr>
              <w:t xml:space="preserve">We have PS Financials for financial accounting and HCSS for budget planning.  The main difference is that the financial year changes from April to March to September to August.  We have one to one training for finance staff.  We use a third party provider for </w:t>
            </w:r>
            <w:proofErr w:type="spellStart"/>
            <w:r>
              <w:rPr>
                <w:rFonts w:ascii="Arial" w:hAnsi="Arial" w:cs="Arial"/>
                <w:sz w:val="22"/>
                <w:szCs w:val="22"/>
              </w:rPr>
              <w:t>paryoll</w:t>
            </w:r>
            <w:proofErr w:type="spellEnd"/>
            <w:r>
              <w:rPr>
                <w:rFonts w:ascii="Arial" w:hAnsi="Arial" w:cs="Arial"/>
                <w:sz w:val="22"/>
                <w:szCs w:val="22"/>
              </w:rPr>
              <w:t xml:space="preserve"> (One Education) and </w:t>
            </w:r>
            <w:proofErr w:type="spellStart"/>
            <w:r>
              <w:rPr>
                <w:rFonts w:ascii="Arial" w:hAnsi="Arial" w:cs="Arial"/>
                <w:sz w:val="22"/>
                <w:szCs w:val="22"/>
              </w:rPr>
              <w:t>Arbor</w:t>
            </w:r>
            <w:proofErr w:type="spellEnd"/>
            <w:r>
              <w:rPr>
                <w:rFonts w:ascii="Arial" w:hAnsi="Arial" w:cs="Arial"/>
                <w:sz w:val="22"/>
                <w:szCs w:val="22"/>
              </w:rPr>
              <w:t xml:space="preserve"> for MIS and assessment.</w:t>
            </w:r>
          </w:p>
        </w:tc>
      </w:tr>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KB</w:t>
            </w:r>
          </w:p>
        </w:tc>
        <w:tc>
          <w:tcPr>
            <w:tcW w:w="9174" w:type="dxa"/>
          </w:tcPr>
          <w:p w:rsidR="00955800" w:rsidRDefault="00955800" w:rsidP="00955800">
            <w:pPr>
              <w:jc w:val="both"/>
              <w:rPr>
                <w:rFonts w:ascii="Arial" w:hAnsi="Arial" w:cs="Arial"/>
                <w:sz w:val="22"/>
                <w:szCs w:val="22"/>
              </w:rPr>
            </w:pPr>
            <w:r>
              <w:rPr>
                <w:rFonts w:ascii="Arial" w:hAnsi="Arial" w:cs="Arial"/>
                <w:sz w:val="22"/>
                <w:szCs w:val="22"/>
              </w:rPr>
              <w:t xml:space="preserve">In terms of the financial situation, we have a service fee but if you are heading for a deficit </w:t>
            </w:r>
            <w:proofErr w:type="gramStart"/>
            <w:r>
              <w:rPr>
                <w:rFonts w:ascii="Arial" w:hAnsi="Arial" w:cs="Arial"/>
                <w:sz w:val="22"/>
                <w:szCs w:val="22"/>
              </w:rPr>
              <w:t>budget</w:t>
            </w:r>
            <w:proofErr w:type="gramEnd"/>
            <w:r>
              <w:rPr>
                <w:rFonts w:ascii="Arial" w:hAnsi="Arial" w:cs="Arial"/>
                <w:sz w:val="22"/>
                <w:szCs w:val="22"/>
              </w:rPr>
              <w:t xml:space="preserve"> we can look at a gradual programme to build up to those service costs.  Our fee is slightly more than the LA equivalent but we have one person for nine schools.  We offer value for money.  </w:t>
            </w:r>
          </w:p>
        </w:tc>
      </w:tr>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DT</w:t>
            </w:r>
          </w:p>
        </w:tc>
        <w:tc>
          <w:tcPr>
            <w:tcW w:w="9174" w:type="dxa"/>
          </w:tcPr>
          <w:p w:rsidR="00955800" w:rsidRDefault="00955800" w:rsidP="00955800">
            <w:pPr>
              <w:jc w:val="both"/>
              <w:rPr>
                <w:rFonts w:ascii="Arial" w:hAnsi="Arial" w:cs="Arial"/>
                <w:sz w:val="22"/>
                <w:szCs w:val="22"/>
              </w:rPr>
            </w:pPr>
            <w:r>
              <w:rPr>
                <w:rFonts w:ascii="Arial" w:hAnsi="Arial" w:cs="Arial"/>
                <w:sz w:val="22"/>
                <w:szCs w:val="22"/>
              </w:rPr>
              <w:t>I can meet with the SBM and talk about what is achievable.</w:t>
            </w:r>
          </w:p>
        </w:tc>
      </w:tr>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SB</w:t>
            </w:r>
          </w:p>
        </w:tc>
        <w:tc>
          <w:tcPr>
            <w:tcW w:w="9174" w:type="dxa"/>
          </w:tcPr>
          <w:p w:rsidR="00955800" w:rsidRDefault="00955800" w:rsidP="00955800">
            <w:pPr>
              <w:jc w:val="both"/>
              <w:rPr>
                <w:rFonts w:ascii="Arial" w:hAnsi="Arial" w:cs="Arial"/>
                <w:sz w:val="22"/>
                <w:szCs w:val="22"/>
              </w:rPr>
            </w:pPr>
            <w:r>
              <w:rPr>
                <w:rFonts w:ascii="Arial" w:hAnsi="Arial" w:cs="Arial"/>
                <w:sz w:val="22"/>
                <w:szCs w:val="22"/>
              </w:rPr>
              <w:t>If staff are leaving the LA, they will have concerns.  Would you offer some sessions for staff?</w:t>
            </w:r>
          </w:p>
        </w:tc>
      </w:tr>
      <w:tr w:rsidR="00955800" w:rsidRPr="00E20838" w:rsidTr="00955800">
        <w:tc>
          <w:tcPr>
            <w:tcW w:w="562" w:type="dxa"/>
          </w:tcPr>
          <w:p w:rsidR="00955800" w:rsidRDefault="00955800" w:rsidP="00955800">
            <w:pPr>
              <w:jc w:val="both"/>
              <w:rPr>
                <w:rFonts w:ascii="Arial" w:hAnsi="Arial" w:cs="Arial"/>
                <w:sz w:val="22"/>
                <w:szCs w:val="22"/>
              </w:rPr>
            </w:pPr>
            <w:r>
              <w:rPr>
                <w:rFonts w:ascii="Arial" w:hAnsi="Arial" w:cs="Arial"/>
                <w:sz w:val="22"/>
                <w:szCs w:val="22"/>
              </w:rPr>
              <w:t>NW</w:t>
            </w:r>
          </w:p>
        </w:tc>
        <w:tc>
          <w:tcPr>
            <w:tcW w:w="9174" w:type="dxa"/>
          </w:tcPr>
          <w:p w:rsidR="00955800" w:rsidRDefault="00955800" w:rsidP="0091670B">
            <w:pPr>
              <w:jc w:val="both"/>
              <w:rPr>
                <w:rFonts w:ascii="Arial" w:hAnsi="Arial" w:cs="Arial"/>
                <w:sz w:val="22"/>
                <w:szCs w:val="22"/>
              </w:rPr>
            </w:pPr>
            <w:r>
              <w:rPr>
                <w:rFonts w:ascii="Arial" w:hAnsi="Arial" w:cs="Arial"/>
                <w:sz w:val="22"/>
                <w:szCs w:val="22"/>
              </w:rPr>
              <w:t xml:space="preserve">We can have </w:t>
            </w:r>
            <w:r w:rsidR="0091670B">
              <w:rPr>
                <w:rFonts w:ascii="Arial" w:hAnsi="Arial" w:cs="Arial"/>
                <w:sz w:val="22"/>
                <w:szCs w:val="22"/>
              </w:rPr>
              <w:t>discussions with staff about the TUPE process</w:t>
            </w:r>
            <w:r>
              <w:rPr>
                <w:rFonts w:ascii="Arial" w:hAnsi="Arial" w:cs="Arial"/>
                <w:sz w:val="22"/>
                <w:szCs w:val="22"/>
              </w:rPr>
              <w:t>.  We would have a presentation for staff, FAQ and trade union reps.  The three ke</w:t>
            </w:r>
            <w:r w:rsidR="0091670B">
              <w:rPr>
                <w:rFonts w:ascii="Arial" w:hAnsi="Arial" w:cs="Arial"/>
                <w:sz w:val="22"/>
                <w:szCs w:val="22"/>
              </w:rPr>
              <w:t xml:space="preserve">y answers are that staff can stay on the same pension scheme, </w:t>
            </w:r>
            <w:proofErr w:type="spellStart"/>
            <w:r w:rsidR="0091670B">
              <w:rPr>
                <w:rFonts w:ascii="Arial" w:hAnsi="Arial" w:cs="Arial"/>
                <w:sz w:val="22"/>
                <w:szCs w:val="22"/>
              </w:rPr>
              <w:t>payscales</w:t>
            </w:r>
            <w:proofErr w:type="spellEnd"/>
            <w:r w:rsidR="0091670B">
              <w:rPr>
                <w:rFonts w:ascii="Arial" w:hAnsi="Arial" w:cs="Arial"/>
                <w:sz w:val="22"/>
                <w:szCs w:val="22"/>
              </w:rPr>
              <w:t xml:space="preserve"> are the same and terms and conditions are the same.</w:t>
            </w:r>
          </w:p>
        </w:tc>
      </w:tr>
      <w:tr w:rsidR="0091670B" w:rsidRPr="00E20838" w:rsidTr="00955800">
        <w:tc>
          <w:tcPr>
            <w:tcW w:w="562" w:type="dxa"/>
          </w:tcPr>
          <w:p w:rsidR="0091670B" w:rsidRDefault="0091670B" w:rsidP="00955800">
            <w:pPr>
              <w:jc w:val="both"/>
              <w:rPr>
                <w:rFonts w:ascii="Arial" w:hAnsi="Arial" w:cs="Arial"/>
                <w:sz w:val="22"/>
                <w:szCs w:val="22"/>
              </w:rPr>
            </w:pPr>
            <w:r>
              <w:rPr>
                <w:rFonts w:ascii="Arial" w:hAnsi="Arial" w:cs="Arial"/>
                <w:sz w:val="22"/>
                <w:szCs w:val="22"/>
              </w:rPr>
              <w:t>NW</w:t>
            </w:r>
          </w:p>
        </w:tc>
        <w:tc>
          <w:tcPr>
            <w:tcW w:w="9174" w:type="dxa"/>
          </w:tcPr>
          <w:p w:rsidR="0091670B" w:rsidRDefault="0091670B" w:rsidP="0091670B">
            <w:pPr>
              <w:jc w:val="both"/>
              <w:rPr>
                <w:rFonts w:ascii="Arial" w:hAnsi="Arial" w:cs="Arial"/>
                <w:sz w:val="22"/>
                <w:szCs w:val="22"/>
              </w:rPr>
            </w:pPr>
            <w:r>
              <w:rPr>
                <w:rFonts w:ascii="Arial" w:hAnsi="Arial" w:cs="Arial"/>
                <w:sz w:val="22"/>
                <w:szCs w:val="22"/>
              </w:rPr>
              <w:t xml:space="preserve">Is there any </w:t>
            </w:r>
            <w:proofErr w:type="gramStart"/>
            <w:r>
              <w:rPr>
                <w:rFonts w:ascii="Arial" w:hAnsi="Arial" w:cs="Arial"/>
                <w:sz w:val="22"/>
                <w:szCs w:val="22"/>
              </w:rPr>
              <w:t>time period</w:t>
            </w:r>
            <w:proofErr w:type="gramEnd"/>
            <w:r>
              <w:rPr>
                <w:rFonts w:ascii="Arial" w:hAnsi="Arial" w:cs="Arial"/>
                <w:sz w:val="22"/>
                <w:szCs w:val="22"/>
              </w:rPr>
              <w:t xml:space="preserve"> for TUPE?</w:t>
            </w:r>
          </w:p>
        </w:tc>
      </w:tr>
      <w:tr w:rsidR="0091670B" w:rsidRPr="00E20838" w:rsidTr="00955800">
        <w:tc>
          <w:tcPr>
            <w:tcW w:w="562" w:type="dxa"/>
          </w:tcPr>
          <w:p w:rsidR="0091670B" w:rsidRDefault="0091670B" w:rsidP="00955800">
            <w:pPr>
              <w:jc w:val="both"/>
              <w:rPr>
                <w:rFonts w:ascii="Arial" w:hAnsi="Arial" w:cs="Arial"/>
                <w:sz w:val="22"/>
                <w:szCs w:val="22"/>
              </w:rPr>
            </w:pPr>
            <w:r>
              <w:rPr>
                <w:rFonts w:ascii="Arial" w:hAnsi="Arial" w:cs="Arial"/>
                <w:sz w:val="22"/>
                <w:szCs w:val="22"/>
              </w:rPr>
              <w:t>DT</w:t>
            </w:r>
          </w:p>
        </w:tc>
        <w:tc>
          <w:tcPr>
            <w:tcW w:w="9174" w:type="dxa"/>
          </w:tcPr>
          <w:p w:rsidR="0091670B" w:rsidRDefault="0091670B" w:rsidP="0091670B">
            <w:pPr>
              <w:jc w:val="both"/>
              <w:rPr>
                <w:rFonts w:ascii="Arial" w:hAnsi="Arial" w:cs="Arial"/>
                <w:sz w:val="22"/>
                <w:szCs w:val="22"/>
              </w:rPr>
            </w:pPr>
            <w:r>
              <w:rPr>
                <w:rFonts w:ascii="Arial" w:hAnsi="Arial" w:cs="Arial"/>
                <w:sz w:val="22"/>
                <w:szCs w:val="22"/>
              </w:rPr>
              <w:t xml:space="preserve">There is never any </w:t>
            </w:r>
            <w:proofErr w:type="gramStart"/>
            <w:r>
              <w:rPr>
                <w:rFonts w:ascii="Arial" w:hAnsi="Arial" w:cs="Arial"/>
                <w:sz w:val="22"/>
                <w:szCs w:val="22"/>
              </w:rPr>
              <w:t>time period</w:t>
            </w:r>
            <w:proofErr w:type="gramEnd"/>
            <w:r>
              <w:rPr>
                <w:rFonts w:ascii="Arial" w:hAnsi="Arial" w:cs="Arial"/>
                <w:sz w:val="22"/>
                <w:szCs w:val="22"/>
              </w:rPr>
              <w:t xml:space="preserve">.  </w:t>
            </w:r>
          </w:p>
        </w:tc>
      </w:tr>
      <w:tr w:rsidR="0091670B" w:rsidRPr="00E20838" w:rsidTr="00955800">
        <w:tc>
          <w:tcPr>
            <w:tcW w:w="562" w:type="dxa"/>
          </w:tcPr>
          <w:p w:rsidR="0091670B" w:rsidRDefault="0091670B" w:rsidP="00955800">
            <w:pPr>
              <w:jc w:val="both"/>
              <w:rPr>
                <w:rFonts w:ascii="Arial" w:hAnsi="Arial" w:cs="Arial"/>
                <w:sz w:val="22"/>
                <w:szCs w:val="22"/>
              </w:rPr>
            </w:pPr>
            <w:r>
              <w:rPr>
                <w:rFonts w:ascii="Arial" w:hAnsi="Arial" w:cs="Arial"/>
                <w:sz w:val="22"/>
                <w:szCs w:val="22"/>
              </w:rPr>
              <w:t>KB</w:t>
            </w:r>
          </w:p>
        </w:tc>
        <w:tc>
          <w:tcPr>
            <w:tcW w:w="9174" w:type="dxa"/>
          </w:tcPr>
          <w:p w:rsidR="0091670B" w:rsidRDefault="0091670B" w:rsidP="0091670B">
            <w:pPr>
              <w:jc w:val="both"/>
              <w:rPr>
                <w:rFonts w:ascii="Arial" w:hAnsi="Arial" w:cs="Arial"/>
                <w:sz w:val="22"/>
                <w:szCs w:val="22"/>
              </w:rPr>
            </w:pPr>
            <w:r>
              <w:rPr>
                <w:rFonts w:ascii="Arial" w:hAnsi="Arial" w:cs="Arial"/>
                <w:sz w:val="22"/>
                <w:szCs w:val="22"/>
              </w:rPr>
              <w:t>If staff change role and take on a new contract, then they would have a new contract.</w:t>
            </w:r>
          </w:p>
        </w:tc>
      </w:tr>
    </w:tbl>
    <w:p w:rsidR="00955800" w:rsidRDefault="00955800" w:rsidP="00A23F07">
      <w:pPr>
        <w:jc w:val="both"/>
        <w:rPr>
          <w:rFonts w:ascii="Arial" w:hAnsi="Arial" w:cs="Arial"/>
          <w:sz w:val="22"/>
          <w:szCs w:val="22"/>
        </w:rPr>
      </w:pPr>
    </w:p>
    <w:p w:rsidR="0091670B" w:rsidRPr="0091670B" w:rsidRDefault="0091670B" w:rsidP="0091670B">
      <w:pPr>
        <w:jc w:val="right"/>
        <w:rPr>
          <w:rFonts w:ascii="Arial" w:hAnsi="Arial" w:cs="Arial"/>
          <w:i/>
          <w:sz w:val="20"/>
          <w:szCs w:val="20"/>
        </w:rPr>
      </w:pPr>
      <w:r w:rsidRPr="0091670B">
        <w:rPr>
          <w:rFonts w:ascii="Arial" w:hAnsi="Arial" w:cs="Arial"/>
          <w:i/>
          <w:sz w:val="20"/>
          <w:szCs w:val="20"/>
        </w:rPr>
        <w:t>Mrs Williams left at 6:00 pm</w:t>
      </w:r>
    </w:p>
    <w:p w:rsidR="0091670B" w:rsidRPr="00AA0714" w:rsidRDefault="0091670B" w:rsidP="00A23F07">
      <w:pPr>
        <w:jc w:val="both"/>
        <w:rPr>
          <w:rFonts w:ascii="Arial" w:hAnsi="Arial" w:cs="Arial"/>
          <w:sz w:val="22"/>
          <w:szCs w:val="22"/>
        </w:rPr>
      </w:pPr>
    </w:p>
    <w:p w:rsidR="00AA0714" w:rsidRPr="0091670B" w:rsidRDefault="0091670B" w:rsidP="00A23F07">
      <w:pPr>
        <w:jc w:val="both"/>
        <w:rPr>
          <w:rFonts w:ascii="Arial" w:hAnsi="Arial" w:cs="Arial"/>
          <w:sz w:val="22"/>
          <w:szCs w:val="22"/>
        </w:rPr>
      </w:pPr>
      <w:r w:rsidRPr="0091670B">
        <w:rPr>
          <w:rFonts w:ascii="Arial" w:hAnsi="Arial" w:cs="Arial"/>
          <w:sz w:val="22"/>
          <w:szCs w:val="22"/>
        </w:rPr>
        <w:t xml:space="preserve">The </w:t>
      </w:r>
      <w:proofErr w:type="spellStart"/>
      <w:r w:rsidRPr="0091670B">
        <w:rPr>
          <w:rFonts w:ascii="Arial" w:hAnsi="Arial" w:cs="Arial"/>
          <w:sz w:val="22"/>
          <w:szCs w:val="22"/>
        </w:rPr>
        <w:t>Headteacher</w:t>
      </w:r>
      <w:proofErr w:type="spellEnd"/>
      <w:r w:rsidRPr="0091670B">
        <w:rPr>
          <w:rFonts w:ascii="Arial" w:hAnsi="Arial" w:cs="Arial"/>
          <w:sz w:val="22"/>
          <w:szCs w:val="22"/>
        </w:rPr>
        <w:t xml:space="preserve"> and Chair thanked Mrs Burns, Mr </w:t>
      </w:r>
      <w:proofErr w:type="spellStart"/>
      <w:r w:rsidRPr="0091670B">
        <w:rPr>
          <w:rFonts w:ascii="Arial" w:hAnsi="Arial" w:cs="Arial"/>
          <w:sz w:val="22"/>
          <w:szCs w:val="22"/>
        </w:rPr>
        <w:t>Thompstone</w:t>
      </w:r>
      <w:proofErr w:type="spellEnd"/>
      <w:r w:rsidRPr="0091670B">
        <w:rPr>
          <w:rFonts w:ascii="Arial" w:hAnsi="Arial" w:cs="Arial"/>
          <w:sz w:val="22"/>
          <w:szCs w:val="22"/>
        </w:rPr>
        <w:t xml:space="preserve"> and Ms Wise for their attendance.</w:t>
      </w:r>
    </w:p>
    <w:p w:rsidR="0068100B" w:rsidRDefault="0068100B" w:rsidP="0091670B">
      <w:pPr>
        <w:jc w:val="right"/>
        <w:rPr>
          <w:rFonts w:ascii="Arial" w:hAnsi="Arial" w:cs="Arial"/>
          <w:sz w:val="18"/>
          <w:szCs w:val="18"/>
        </w:rPr>
      </w:pPr>
    </w:p>
    <w:p w:rsidR="0091670B" w:rsidRPr="0091670B" w:rsidRDefault="0091670B" w:rsidP="0091670B">
      <w:pPr>
        <w:jc w:val="right"/>
        <w:rPr>
          <w:rFonts w:ascii="Arial" w:hAnsi="Arial" w:cs="Arial"/>
          <w:sz w:val="18"/>
          <w:szCs w:val="18"/>
        </w:rPr>
      </w:pPr>
      <w:r w:rsidRPr="0091670B">
        <w:rPr>
          <w:rFonts w:ascii="Arial" w:hAnsi="Arial" w:cs="Arial"/>
          <w:sz w:val="18"/>
          <w:szCs w:val="18"/>
        </w:rPr>
        <w:t>6:05 pm</w:t>
      </w:r>
    </w:p>
    <w:p w:rsidR="00AA0714" w:rsidRDefault="00AA0714" w:rsidP="00A23F07">
      <w:pPr>
        <w:jc w:val="both"/>
        <w:rPr>
          <w:rFonts w:ascii="Arial" w:hAnsi="Arial" w:cs="Arial"/>
          <w:b/>
          <w:sz w:val="22"/>
          <w:szCs w:val="22"/>
          <w:u w:val="single"/>
        </w:rPr>
      </w:pPr>
    </w:p>
    <w:p w:rsidR="003B6479" w:rsidRDefault="003B6479" w:rsidP="003B6479">
      <w:pPr>
        <w:jc w:val="both"/>
        <w:rPr>
          <w:rFonts w:ascii="Arial" w:hAnsi="Arial" w:cs="Arial"/>
          <w:sz w:val="22"/>
          <w:szCs w:val="22"/>
        </w:rPr>
      </w:pPr>
      <w:r>
        <w:rPr>
          <w:rFonts w:ascii="Arial" w:hAnsi="Arial" w:cs="Arial"/>
          <w:sz w:val="22"/>
          <w:szCs w:val="22"/>
        </w:rPr>
        <w:t>4.2</w:t>
      </w:r>
      <w:r>
        <w:rPr>
          <w:rFonts w:ascii="Arial" w:hAnsi="Arial" w:cs="Arial"/>
          <w:sz w:val="22"/>
          <w:szCs w:val="22"/>
        </w:rPr>
        <w:tab/>
        <w:t>Great Academ</w:t>
      </w:r>
      <w:r w:rsidR="00DF6988">
        <w:rPr>
          <w:rFonts w:ascii="Arial" w:hAnsi="Arial" w:cs="Arial"/>
          <w:sz w:val="22"/>
          <w:szCs w:val="22"/>
        </w:rPr>
        <w:t>ies Education</w:t>
      </w:r>
      <w:r>
        <w:rPr>
          <w:rFonts w:ascii="Arial" w:hAnsi="Arial" w:cs="Arial"/>
          <w:sz w:val="22"/>
          <w:szCs w:val="22"/>
        </w:rPr>
        <w:t xml:space="preserve"> Trust</w:t>
      </w:r>
    </w:p>
    <w:p w:rsidR="0068100B" w:rsidRDefault="0068100B" w:rsidP="003B6479">
      <w:pPr>
        <w:jc w:val="both"/>
        <w:rPr>
          <w:rFonts w:ascii="Arial" w:hAnsi="Arial" w:cs="Arial"/>
          <w:sz w:val="22"/>
          <w:szCs w:val="22"/>
        </w:rPr>
      </w:pPr>
    </w:p>
    <w:p w:rsidR="003B6479" w:rsidRDefault="0068100B" w:rsidP="003B6479">
      <w:pPr>
        <w:jc w:val="both"/>
        <w:rPr>
          <w:rFonts w:ascii="Arial" w:hAnsi="Arial" w:cs="Arial"/>
          <w:sz w:val="22"/>
          <w:szCs w:val="22"/>
        </w:rPr>
      </w:pPr>
      <w:r>
        <w:rPr>
          <w:rFonts w:ascii="Arial" w:hAnsi="Arial" w:cs="Arial"/>
          <w:sz w:val="22"/>
          <w:szCs w:val="22"/>
        </w:rPr>
        <w:t xml:space="preserve">Mr Brendan </w:t>
      </w:r>
      <w:proofErr w:type="spellStart"/>
      <w:r>
        <w:rPr>
          <w:rFonts w:ascii="Arial" w:hAnsi="Arial" w:cs="Arial"/>
          <w:sz w:val="22"/>
          <w:szCs w:val="22"/>
        </w:rPr>
        <w:t>Lo</w:t>
      </w:r>
      <w:r w:rsidR="00DF6988">
        <w:rPr>
          <w:rFonts w:ascii="Arial" w:hAnsi="Arial" w:cs="Arial"/>
          <w:sz w:val="22"/>
          <w:szCs w:val="22"/>
        </w:rPr>
        <w:t>ughrane</w:t>
      </w:r>
      <w:proofErr w:type="spellEnd"/>
      <w:r w:rsidR="003B6479">
        <w:rPr>
          <w:rFonts w:ascii="Arial" w:hAnsi="Arial" w:cs="Arial"/>
          <w:sz w:val="22"/>
          <w:szCs w:val="22"/>
        </w:rPr>
        <w:t xml:space="preserve">, CEO of the </w:t>
      </w:r>
      <w:r>
        <w:rPr>
          <w:rFonts w:ascii="Arial" w:hAnsi="Arial" w:cs="Arial"/>
          <w:sz w:val="22"/>
          <w:szCs w:val="22"/>
        </w:rPr>
        <w:t>Great Academ</w:t>
      </w:r>
      <w:r w:rsidR="00DF6988">
        <w:rPr>
          <w:rFonts w:ascii="Arial" w:hAnsi="Arial" w:cs="Arial"/>
          <w:sz w:val="22"/>
          <w:szCs w:val="22"/>
        </w:rPr>
        <w:t>ies Education</w:t>
      </w:r>
      <w:r>
        <w:rPr>
          <w:rFonts w:ascii="Arial" w:hAnsi="Arial" w:cs="Arial"/>
          <w:sz w:val="22"/>
          <w:szCs w:val="22"/>
        </w:rPr>
        <w:t xml:space="preserve"> Trust and Deborah Mason, Head</w:t>
      </w:r>
      <w:r w:rsidR="00DF6988">
        <w:rPr>
          <w:rFonts w:ascii="Arial" w:hAnsi="Arial" w:cs="Arial"/>
          <w:sz w:val="22"/>
          <w:szCs w:val="22"/>
        </w:rPr>
        <w:t xml:space="preserve"> T</w:t>
      </w:r>
      <w:r>
        <w:rPr>
          <w:rFonts w:ascii="Arial" w:hAnsi="Arial" w:cs="Arial"/>
          <w:sz w:val="22"/>
          <w:szCs w:val="22"/>
        </w:rPr>
        <w:t>eacher of Silver Springs Community Primary Schoo</w:t>
      </w:r>
      <w:r w:rsidR="00DF6988">
        <w:rPr>
          <w:rFonts w:ascii="Arial" w:hAnsi="Arial" w:cs="Arial"/>
          <w:sz w:val="22"/>
          <w:szCs w:val="22"/>
        </w:rPr>
        <w:t xml:space="preserve">l, were welcomed to the meeting and introductions </w:t>
      </w:r>
      <w:proofErr w:type="gramStart"/>
      <w:r w:rsidR="00DF6988">
        <w:rPr>
          <w:rFonts w:ascii="Arial" w:hAnsi="Arial" w:cs="Arial"/>
          <w:sz w:val="22"/>
          <w:szCs w:val="22"/>
        </w:rPr>
        <w:t>were made</w:t>
      </w:r>
      <w:proofErr w:type="gramEnd"/>
      <w:r w:rsidR="00DF6988">
        <w:rPr>
          <w:rFonts w:ascii="Arial" w:hAnsi="Arial" w:cs="Arial"/>
          <w:sz w:val="22"/>
          <w:szCs w:val="22"/>
        </w:rPr>
        <w:t>.</w:t>
      </w:r>
    </w:p>
    <w:p w:rsidR="00DF6988" w:rsidRDefault="00DF6988" w:rsidP="003B6479">
      <w:pPr>
        <w:jc w:val="both"/>
        <w:rPr>
          <w:rFonts w:ascii="Arial" w:hAnsi="Arial" w:cs="Arial"/>
          <w:sz w:val="22"/>
          <w:szCs w:val="22"/>
        </w:rPr>
      </w:pPr>
    </w:p>
    <w:p w:rsidR="00DF6988" w:rsidRDefault="00DF6988" w:rsidP="003B6479">
      <w:pPr>
        <w:jc w:val="both"/>
        <w:rPr>
          <w:rFonts w:ascii="Arial" w:hAnsi="Arial" w:cs="Arial"/>
          <w:sz w:val="22"/>
          <w:szCs w:val="22"/>
        </w:rPr>
      </w:pPr>
      <w:r>
        <w:rPr>
          <w:rFonts w:ascii="Arial" w:hAnsi="Arial" w:cs="Arial"/>
          <w:sz w:val="22"/>
          <w:szCs w:val="22"/>
        </w:rPr>
        <w:t xml:space="preserve">Mr </w:t>
      </w:r>
      <w:proofErr w:type="spellStart"/>
      <w:r>
        <w:rPr>
          <w:rFonts w:ascii="Arial" w:hAnsi="Arial" w:cs="Arial"/>
          <w:sz w:val="22"/>
          <w:szCs w:val="22"/>
        </w:rPr>
        <w:t>Loughrane</w:t>
      </w:r>
      <w:proofErr w:type="spellEnd"/>
      <w:r>
        <w:rPr>
          <w:rFonts w:ascii="Arial" w:hAnsi="Arial" w:cs="Arial"/>
          <w:sz w:val="22"/>
          <w:szCs w:val="22"/>
        </w:rPr>
        <w:t xml:space="preserve"> stressed that GEAT was a values-led Trust with four schools: one primary and three secondary including Copley Academy</w:t>
      </w:r>
      <w:r w:rsidR="00BA2F7D">
        <w:rPr>
          <w:rFonts w:ascii="Arial" w:hAnsi="Arial" w:cs="Arial"/>
          <w:sz w:val="22"/>
          <w:szCs w:val="22"/>
        </w:rPr>
        <w:t>,</w:t>
      </w:r>
      <w:r>
        <w:rPr>
          <w:rFonts w:ascii="Arial" w:hAnsi="Arial" w:cs="Arial"/>
          <w:sz w:val="22"/>
          <w:szCs w:val="22"/>
        </w:rPr>
        <w:t xml:space="preserve"> which he was confident would come out of a category.  Great Academy, Ashton was on the way up.  All four schools had strong head teachers and a strong improvement structure.  GEAT’s emphasis was to ensure that children were well looked after </w:t>
      </w:r>
      <w:r w:rsidR="00A31499">
        <w:rPr>
          <w:rFonts w:ascii="Arial" w:hAnsi="Arial" w:cs="Arial"/>
          <w:sz w:val="22"/>
          <w:szCs w:val="22"/>
        </w:rPr>
        <w:t xml:space="preserve">and this had been exceptional over the past 18 months. </w:t>
      </w:r>
    </w:p>
    <w:p w:rsidR="00A31499" w:rsidRDefault="00A31499" w:rsidP="003B6479">
      <w:pPr>
        <w:jc w:val="both"/>
        <w:rPr>
          <w:rFonts w:ascii="Arial" w:hAnsi="Arial" w:cs="Arial"/>
          <w:sz w:val="22"/>
          <w:szCs w:val="22"/>
        </w:rPr>
      </w:pPr>
    </w:p>
    <w:p w:rsidR="00A31499" w:rsidRDefault="00A31499" w:rsidP="003B6479">
      <w:pPr>
        <w:jc w:val="both"/>
        <w:rPr>
          <w:rFonts w:ascii="Arial" w:hAnsi="Arial" w:cs="Arial"/>
          <w:sz w:val="22"/>
          <w:szCs w:val="22"/>
        </w:rPr>
      </w:pPr>
      <w:r>
        <w:rPr>
          <w:rFonts w:ascii="Arial" w:hAnsi="Arial" w:cs="Arial"/>
          <w:sz w:val="22"/>
          <w:szCs w:val="22"/>
        </w:rPr>
        <w:t xml:space="preserve">The Board of Trustees was strongly and the Trust was relatively wealthy (£7 million).  The Trust focused on achievement and outcomes but was values led with the aim to achieve excellence together.  Mr </w:t>
      </w:r>
      <w:proofErr w:type="spellStart"/>
      <w:r>
        <w:rPr>
          <w:rFonts w:ascii="Arial" w:hAnsi="Arial" w:cs="Arial"/>
          <w:sz w:val="22"/>
          <w:szCs w:val="22"/>
        </w:rPr>
        <w:t>Loughrane</w:t>
      </w:r>
      <w:proofErr w:type="spellEnd"/>
      <w:r>
        <w:rPr>
          <w:rFonts w:ascii="Arial" w:hAnsi="Arial" w:cs="Arial"/>
          <w:sz w:val="22"/>
          <w:szCs w:val="22"/>
        </w:rPr>
        <w:t xml:space="preserve"> was keen for </w:t>
      </w:r>
      <w:proofErr w:type="spellStart"/>
      <w:r>
        <w:rPr>
          <w:rFonts w:ascii="Arial" w:hAnsi="Arial" w:cs="Arial"/>
          <w:sz w:val="22"/>
          <w:szCs w:val="22"/>
        </w:rPr>
        <w:t>Buckton</w:t>
      </w:r>
      <w:proofErr w:type="spellEnd"/>
      <w:r>
        <w:rPr>
          <w:rFonts w:ascii="Arial" w:hAnsi="Arial" w:cs="Arial"/>
          <w:sz w:val="22"/>
          <w:szCs w:val="22"/>
        </w:rPr>
        <w:t xml:space="preserve"> Vale to join the </w:t>
      </w:r>
      <w:proofErr w:type="gramStart"/>
      <w:r>
        <w:rPr>
          <w:rFonts w:ascii="Arial" w:hAnsi="Arial" w:cs="Arial"/>
          <w:sz w:val="22"/>
          <w:szCs w:val="22"/>
        </w:rPr>
        <w:t>Trust</w:t>
      </w:r>
      <w:proofErr w:type="gramEnd"/>
      <w:r>
        <w:rPr>
          <w:rFonts w:ascii="Arial" w:hAnsi="Arial" w:cs="Arial"/>
          <w:sz w:val="22"/>
          <w:szCs w:val="22"/>
        </w:rPr>
        <w:t xml:space="preserve"> as the Trust’s strategic intent was to grow at the right pace with the right people.</w:t>
      </w:r>
    </w:p>
    <w:p w:rsidR="00A31499" w:rsidRDefault="00A31499" w:rsidP="003B6479">
      <w:pPr>
        <w:jc w:val="both"/>
        <w:rPr>
          <w:rFonts w:ascii="Arial" w:hAnsi="Arial" w:cs="Arial"/>
          <w:sz w:val="22"/>
          <w:szCs w:val="22"/>
        </w:rPr>
      </w:pPr>
    </w:p>
    <w:p w:rsidR="00A31499" w:rsidRPr="00A23F07" w:rsidRDefault="00A31499" w:rsidP="003B6479">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commented that, when Mr </w:t>
      </w:r>
      <w:proofErr w:type="spellStart"/>
      <w:r>
        <w:rPr>
          <w:rFonts w:ascii="Arial" w:hAnsi="Arial" w:cs="Arial"/>
          <w:sz w:val="22"/>
          <w:szCs w:val="22"/>
        </w:rPr>
        <w:t>Loughrane</w:t>
      </w:r>
      <w:proofErr w:type="spellEnd"/>
      <w:r>
        <w:rPr>
          <w:rFonts w:ascii="Arial" w:hAnsi="Arial" w:cs="Arial"/>
          <w:sz w:val="22"/>
          <w:szCs w:val="22"/>
        </w:rPr>
        <w:t xml:space="preserve"> visited school, she had talked about money and looking for funding because school was heading for a deficit budget and working hard to prevent a deficit budget for 2022.  She asked if there were options for school to access monies elsewhere and Mr </w:t>
      </w:r>
      <w:proofErr w:type="spellStart"/>
      <w:r>
        <w:rPr>
          <w:rFonts w:ascii="Arial" w:hAnsi="Arial" w:cs="Arial"/>
          <w:sz w:val="22"/>
          <w:szCs w:val="22"/>
        </w:rPr>
        <w:t>Loughrane</w:t>
      </w:r>
      <w:proofErr w:type="spellEnd"/>
      <w:r>
        <w:rPr>
          <w:rFonts w:ascii="Arial" w:hAnsi="Arial" w:cs="Arial"/>
          <w:sz w:val="22"/>
          <w:szCs w:val="22"/>
        </w:rPr>
        <w:t xml:space="preserve"> said that he would not make promises but if the Trust moved to five schools then they could access SCA (school condition) funding.  CIF bids had been very successful to date.  The Trust wanted to get Copley rebuilt and had engaged in a lot of future risk management, such as early retirement.  The Trustees challenged him to make the best use of the money for the children.</w:t>
      </w:r>
    </w:p>
    <w:p w:rsidR="003B6479" w:rsidRDefault="003B6479" w:rsidP="003B6479">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62"/>
        <w:gridCol w:w="9174"/>
      </w:tblGrid>
      <w:tr w:rsidR="003B6479" w:rsidRPr="00E20838" w:rsidTr="00955800">
        <w:tc>
          <w:tcPr>
            <w:tcW w:w="562" w:type="dxa"/>
          </w:tcPr>
          <w:p w:rsidR="003B6479" w:rsidRPr="00E20838" w:rsidRDefault="00A31499" w:rsidP="00955800">
            <w:pPr>
              <w:jc w:val="both"/>
              <w:rPr>
                <w:rFonts w:ascii="Arial" w:hAnsi="Arial" w:cs="Arial"/>
                <w:sz w:val="22"/>
                <w:szCs w:val="22"/>
              </w:rPr>
            </w:pPr>
            <w:r>
              <w:rPr>
                <w:rFonts w:ascii="Arial" w:hAnsi="Arial" w:cs="Arial"/>
                <w:sz w:val="22"/>
                <w:szCs w:val="22"/>
              </w:rPr>
              <w:t>HT</w:t>
            </w:r>
          </w:p>
        </w:tc>
        <w:tc>
          <w:tcPr>
            <w:tcW w:w="9174" w:type="dxa"/>
          </w:tcPr>
          <w:p w:rsidR="003B6479" w:rsidRPr="00E20838" w:rsidRDefault="00A31499" w:rsidP="00955800">
            <w:pPr>
              <w:jc w:val="both"/>
              <w:rPr>
                <w:rFonts w:ascii="Arial" w:hAnsi="Arial" w:cs="Arial"/>
                <w:sz w:val="22"/>
                <w:szCs w:val="22"/>
              </w:rPr>
            </w:pPr>
            <w:r>
              <w:rPr>
                <w:rFonts w:ascii="Arial" w:hAnsi="Arial" w:cs="Arial"/>
                <w:sz w:val="22"/>
                <w:szCs w:val="22"/>
              </w:rPr>
              <w:t xml:space="preserve">Would you recce the site to understand what you are investing </w:t>
            </w:r>
            <w:proofErr w:type="gramStart"/>
            <w:r>
              <w:rPr>
                <w:rFonts w:ascii="Arial" w:hAnsi="Arial" w:cs="Arial"/>
                <w:sz w:val="22"/>
                <w:szCs w:val="22"/>
              </w:rPr>
              <w:t>in</w:t>
            </w:r>
            <w:proofErr w:type="gramEnd"/>
            <w:r>
              <w:rPr>
                <w:rFonts w:ascii="Arial" w:hAnsi="Arial" w:cs="Arial"/>
                <w:sz w:val="22"/>
                <w:szCs w:val="22"/>
              </w:rPr>
              <w:t>?</w:t>
            </w:r>
          </w:p>
        </w:tc>
      </w:tr>
      <w:tr w:rsidR="003B6479" w:rsidRPr="00E20838" w:rsidTr="00955800">
        <w:tc>
          <w:tcPr>
            <w:tcW w:w="562" w:type="dxa"/>
          </w:tcPr>
          <w:p w:rsidR="003B6479" w:rsidRDefault="00A31499" w:rsidP="00955800">
            <w:pPr>
              <w:jc w:val="both"/>
              <w:rPr>
                <w:rFonts w:ascii="Arial" w:hAnsi="Arial" w:cs="Arial"/>
                <w:sz w:val="22"/>
                <w:szCs w:val="22"/>
              </w:rPr>
            </w:pPr>
            <w:r>
              <w:rPr>
                <w:rFonts w:ascii="Arial" w:hAnsi="Arial" w:cs="Arial"/>
                <w:sz w:val="22"/>
                <w:szCs w:val="22"/>
              </w:rPr>
              <w:t>BL</w:t>
            </w:r>
          </w:p>
        </w:tc>
        <w:tc>
          <w:tcPr>
            <w:tcW w:w="9174" w:type="dxa"/>
          </w:tcPr>
          <w:p w:rsidR="003B6479" w:rsidRDefault="00A31499" w:rsidP="00955800">
            <w:pPr>
              <w:jc w:val="both"/>
              <w:rPr>
                <w:rFonts w:ascii="Arial" w:hAnsi="Arial" w:cs="Arial"/>
                <w:sz w:val="22"/>
                <w:szCs w:val="22"/>
              </w:rPr>
            </w:pPr>
            <w:r>
              <w:rPr>
                <w:rFonts w:ascii="Arial" w:hAnsi="Arial" w:cs="Arial"/>
                <w:sz w:val="22"/>
                <w:szCs w:val="22"/>
              </w:rPr>
              <w:t>We have a central team, you would have to make a decision about whether to convert and join our Trust.  The Trust would conduct due diligence on finances and an educational review. W</w:t>
            </w:r>
            <w:r w:rsidR="00BA2F7D">
              <w:rPr>
                <w:rFonts w:ascii="Arial" w:hAnsi="Arial" w:cs="Arial"/>
                <w:sz w:val="22"/>
                <w:szCs w:val="22"/>
              </w:rPr>
              <w:t>e are developing a 10-</w:t>
            </w:r>
            <w:r>
              <w:rPr>
                <w:rFonts w:ascii="Arial" w:hAnsi="Arial" w:cs="Arial"/>
                <w:sz w:val="22"/>
                <w:szCs w:val="22"/>
              </w:rPr>
              <w:t>year asset management plan for the Trust.  We have a Board of Trustees and four local governing committees.  We have a governance support and compliance officer and a commercial marketing manager.  We have a finance team who have dovetailed the finance function of the SBM because academy finances are very different to LA finances.</w:t>
            </w:r>
          </w:p>
        </w:tc>
      </w:tr>
    </w:tbl>
    <w:p w:rsidR="003B6479" w:rsidRDefault="003B6479" w:rsidP="003B6479">
      <w:pPr>
        <w:jc w:val="both"/>
        <w:rPr>
          <w:rFonts w:ascii="Arial" w:hAnsi="Arial" w:cs="Arial"/>
          <w:b/>
          <w:sz w:val="22"/>
          <w:szCs w:val="22"/>
          <w:u w:val="single"/>
        </w:rPr>
      </w:pPr>
    </w:p>
    <w:p w:rsidR="00A31499" w:rsidRPr="00731B70" w:rsidRDefault="00A31499" w:rsidP="003B6479">
      <w:pPr>
        <w:jc w:val="both"/>
        <w:rPr>
          <w:rFonts w:ascii="Arial" w:hAnsi="Arial" w:cs="Arial"/>
          <w:sz w:val="22"/>
          <w:szCs w:val="22"/>
        </w:rPr>
      </w:pPr>
      <w:r w:rsidRPr="00731B70">
        <w:rPr>
          <w:rFonts w:ascii="Arial" w:hAnsi="Arial" w:cs="Arial"/>
          <w:sz w:val="22"/>
          <w:szCs w:val="22"/>
        </w:rPr>
        <w:t xml:space="preserve">Mrs Mason provided some background: she was head teacher of Silver Springs for 11 years </w:t>
      </w:r>
      <w:r w:rsidR="00731B70" w:rsidRPr="00731B70">
        <w:rPr>
          <w:rFonts w:ascii="Arial" w:hAnsi="Arial" w:cs="Arial"/>
          <w:sz w:val="22"/>
          <w:szCs w:val="22"/>
        </w:rPr>
        <w:t>and became an academy as the school was in special measures</w:t>
      </w:r>
      <w:r w:rsidR="00731B70">
        <w:rPr>
          <w:rFonts w:ascii="Arial" w:hAnsi="Arial" w:cs="Arial"/>
          <w:sz w:val="22"/>
          <w:szCs w:val="22"/>
        </w:rPr>
        <w:t>,</w:t>
      </w:r>
      <w:r w:rsidR="00731B70" w:rsidRPr="00731B70">
        <w:rPr>
          <w:rFonts w:ascii="Arial" w:hAnsi="Arial" w:cs="Arial"/>
          <w:sz w:val="22"/>
          <w:szCs w:val="22"/>
        </w:rPr>
        <w:t xml:space="preserve"> which they got out of before they joined the Trust.  School wanted to find a local sponsor</w:t>
      </w:r>
      <w:r w:rsidR="004C69E4">
        <w:rPr>
          <w:rFonts w:ascii="Arial" w:hAnsi="Arial" w:cs="Arial"/>
          <w:sz w:val="22"/>
          <w:szCs w:val="22"/>
        </w:rPr>
        <w:t>,</w:t>
      </w:r>
      <w:bookmarkStart w:id="0" w:name="_GoBack"/>
      <w:bookmarkEnd w:id="0"/>
      <w:r w:rsidR="00731B70" w:rsidRPr="00731B70">
        <w:rPr>
          <w:rFonts w:ascii="Arial" w:hAnsi="Arial" w:cs="Arial"/>
          <w:sz w:val="22"/>
          <w:szCs w:val="22"/>
        </w:rPr>
        <w:t xml:space="preserve"> which was focused on the children first.  GEAT supported school within its own context but had some vision and values within a small Trust.    Staff knew each other personally.  Silver Springs would struggle to be outstanding without competitive collaboration and the GEAT provided challenge and support in equal measure.  From a head teacher’s point of view, the support and training that Mr </w:t>
      </w:r>
      <w:proofErr w:type="spellStart"/>
      <w:r w:rsidR="00731B70" w:rsidRPr="00731B70">
        <w:rPr>
          <w:rFonts w:ascii="Arial" w:hAnsi="Arial" w:cs="Arial"/>
          <w:sz w:val="22"/>
          <w:szCs w:val="22"/>
        </w:rPr>
        <w:t>Loughrane</w:t>
      </w:r>
      <w:proofErr w:type="spellEnd"/>
      <w:r w:rsidR="00731B70" w:rsidRPr="00731B70">
        <w:rPr>
          <w:rFonts w:ascii="Arial" w:hAnsi="Arial" w:cs="Arial"/>
          <w:sz w:val="22"/>
          <w:szCs w:val="22"/>
        </w:rPr>
        <w:t xml:space="preserve"> had developed, even during the pandemic, was exceptional and bespoke.  Silver Springs’ governing board were better able to support the children and the wider Stalybridge community.  The amount and quality of brokered support was outstanding.</w:t>
      </w:r>
    </w:p>
    <w:p w:rsidR="00A31499" w:rsidRDefault="00A31499" w:rsidP="003B6479">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62"/>
        <w:gridCol w:w="9174"/>
      </w:tblGrid>
      <w:tr w:rsidR="00731B70" w:rsidRPr="00E20838" w:rsidTr="002F00B9">
        <w:tc>
          <w:tcPr>
            <w:tcW w:w="562" w:type="dxa"/>
          </w:tcPr>
          <w:p w:rsidR="00731B70" w:rsidRPr="00E20838" w:rsidRDefault="00731B70" w:rsidP="002F00B9">
            <w:pPr>
              <w:jc w:val="both"/>
              <w:rPr>
                <w:rFonts w:ascii="Arial" w:hAnsi="Arial" w:cs="Arial"/>
                <w:sz w:val="22"/>
                <w:szCs w:val="22"/>
              </w:rPr>
            </w:pPr>
            <w:r>
              <w:rPr>
                <w:rFonts w:ascii="Arial" w:hAnsi="Arial" w:cs="Arial"/>
                <w:sz w:val="22"/>
                <w:szCs w:val="22"/>
              </w:rPr>
              <w:t>HT</w:t>
            </w:r>
          </w:p>
        </w:tc>
        <w:tc>
          <w:tcPr>
            <w:tcW w:w="9174" w:type="dxa"/>
          </w:tcPr>
          <w:p w:rsidR="00731B70" w:rsidRPr="00E20838" w:rsidRDefault="00731B70" w:rsidP="002F00B9">
            <w:pPr>
              <w:jc w:val="both"/>
              <w:rPr>
                <w:rFonts w:ascii="Arial" w:hAnsi="Arial" w:cs="Arial"/>
                <w:sz w:val="22"/>
                <w:szCs w:val="22"/>
              </w:rPr>
            </w:pPr>
            <w:r>
              <w:rPr>
                <w:rFonts w:ascii="Arial" w:hAnsi="Arial" w:cs="Arial"/>
                <w:sz w:val="22"/>
                <w:szCs w:val="22"/>
              </w:rPr>
              <w:t>Do you have any plans to branch out with more than primary schools?</w:t>
            </w:r>
          </w:p>
        </w:tc>
      </w:tr>
      <w:tr w:rsidR="00731B70" w:rsidRPr="00E20838" w:rsidTr="002F00B9">
        <w:tc>
          <w:tcPr>
            <w:tcW w:w="562" w:type="dxa"/>
          </w:tcPr>
          <w:p w:rsidR="00731B70" w:rsidRDefault="00731B70" w:rsidP="002F00B9">
            <w:pPr>
              <w:jc w:val="both"/>
              <w:rPr>
                <w:rFonts w:ascii="Arial" w:hAnsi="Arial" w:cs="Arial"/>
                <w:sz w:val="22"/>
                <w:szCs w:val="22"/>
              </w:rPr>
            </w:pPr>
            <w:r>
              <w:rPr>
                <w:rFonts w:ascii="Arial" w:hAnsi="Arial" w:cs="Arial"/>
                <w:sz w:val="22"/>
                <w:szCs w:val="22"/>
              </w:rPr>
              <w:t>BL</w:t>
            </w:r>
          </w:p>
        </w:tc>
        <w:tc>
          <w:tcPr>
            <w:tcW w:w="9174" w:type="dxa"/>
          </w:tcPr>
          <w:p w:rsidR="00731B70" w:rsidRDefault="00731B70" w:rsidP="002F00B9">
            <w:pPr>
              <w:jc w:val="both"/>
              <w:rPr>
                <w:rFonts w:ascii="Arial" w:hAnsi="Arial" w:cs="Arial"/>
                <w:sz w:val="22"/>
                <w:szCs w:val="22"/>
              </w:rPr>
            </w:pPr>
            <w:r>
              <w:rPr>
                <w:rFonts w:ascii="Arial" w:hAnsi="Arial" w:cs="Arial"/>
                <w:sz w:val="22"/>
                <w:szCs w:val="22"/>
              </w:rPr>
              <w:t>We believe in considered growth.  We can double the size of the Trust but our priority is to grow the primary phase.</w:t>
            </w:r>
          </w:p>
        </w:tc>
      </w:tr>
    </w:tbl>
    <w:p w:rsidR="00A31499" w:rsidRDefault="00A31499" w:rsidP="003B6479">
      <w:pPr>
        <w:jc w:val="both"/>
        <w:rPr>
          <w:rFonts w:ascii="Arial" w:hAnsi="Arial" w:cs="Arial"/>
          <w:b/>
          <w:sz w:val="22"/>
          <w:szCs w:val="22"/>
          <w:u w:val="single"/>
        </w:rPr>
      </w:pPr>
    </w:p>
    <w:p w:rsidR="00731B70" w:rsidRPr="00731B70" w:rsidRDefault="00731B70" w:rsidP="003B6479">
      <w:pPr>
        <w:jc w:val="both"/>
        <w:rPr>
          <w:rFonts w:ascii="Arial" w:hAnsi="Arial" w:cs="Arial"/>
          <w:sz w:val="22"/>
          <w:szCs w:val="22"/>
        </w:rPr>
      </w:pPr>
      <w:r w:rsidRPr="00731B70">
        <w:rPr>
          <w:rFonts w:ascii="Arial" w:hAnsi="Arial" w:cs="Arial"/>
          <w:sz w:val="22"/>
          <w:szCs w:val="22"/>
        </w:rPr>
        <w:t xml:space="preserve">The Chair thanked Mr </w:t>
      </w:r>
      <w:proofErr w:type="spellStart"/>
      <w:r w:rsidRPr="00731B70">
        <w:rPr>
          <w:rFonts w:ascii="Arial" w:hAnsi="Arial" w:cs="Arial"/>
          <w:sz w:val="22"/>
          <w:szCs w:val="22"/>
        </w:rPr>
        <w:t>Loughrane</w:t>
      </w:r>
      <w:proofErr w:type="spellEnd"/>
      <w:r w:rsidRPr="00731B70">
        <w:rPr>
          <w:rFonts w:ascii="Arial" w:hAnsi="Arial" w:cs="Arial"/>
          <w:sz w:val="22"/>
          <w:szCs w:val="22"/>
        </w:rPr>
        <w:t xml:space="preserve"> and Mrs Mason for their information.</w:t>
      </w:r>
    </w:p>
    <w:p w:rsidR="003B6479" w:rsidRPr="00731B70" w:rsidRDefault="00731B70" w:rsidP="00731B70">
      <w:pPr>
        <w:jc w:val="right"/>
        <w:rPr>
          <w:rFonts w:ascii="Arial" w:hAnsi="Arial" w:cs="Arial"/>
          <w:sz w:val="18"/>
          <w:szCs w:val="18"/>
        </w:rPr>
      </w:pPr>
      <w:r w:rsidRPr="00731B70">
        <w:rPr>
          <w:rFonts w:ascii="Arial" w:hAnsi="Arial" w:cs="Arial"/>
          <w:sz w:val="18"/>
          <w:szCs w:val="18"/>
        </w:rPr>
        <w:t>6:35 pm</w:t>
      </w:r>
    </w:p>
    <w:p w:rsidR="00731B70" w:rsidRDefault="00731B70" w:rsidP="00863A17">
      <w:pPr>
        <w:jc w:val="both"/>
        <w:rPr>
          <w:rFonts w:ascii="Arial" w:hAnsi="Arial" w:cs="Arial"/>
          <w:b/>
          <w:sz w:val="22"/>
          <w:szCs w:val="22"/>
          <w:u w:val="single"/>
        </w:rPr>
      </w:pPr>
    </w:p>
    <w:p w:rsidR="003B6479" w:rsidRDefault="003B6479" w:rsidP="00863A17">
      <w:pPr>
        <w:jc w:val="both"/>
        <w:rPr>
          <w:rFonts w:ascii="Arial" w:hAnsi="Arial" w:cs="Arial"/>
          <w:sz w:val="22"/>
          <w:szCs w:val="22"/>
        </w:rPr>
      </w:pPr>
      <w:r w:rsidRPr="006919FD">
        <w:rPr>
          <w:rFonts w:ascii="Arial" w:hAnsi="Arial" w:cs="Arial"/>
          <w:sz w:val="22"/>
          <w:szCs w:val="22"/>
        </w:rPr>
        <w:t xml:space="preserve">The </w:t>
      </w:r>
      <w:proofErr w:type="spellStart"/>
      <w:r w:rsidRPr="006919FD">
        <w:rPr>
          <w:rFonts w:ascii="Arial" w:hAnsi="Arial" w:cs="Arial"/>
          <w:sz w:val="22"/>
          <w:szCs w:val="22"/>
        </w:rPr>
        <w:t>Headteacher</w:t>
      </w:r>
      <w:proofErr w:type="spellEnd"/>
      <w:r w:rsidRPr="006919FD">
        <w:rPr>
          <w:rFonts w:ascii="Arial" w:hAnsi="Arial" w:cs="Arial"/>
          <w:sz w:val="22"/>
          <w:szCs w:val="22"/>
        </w:rPr>
        <w:t xml:space="preserve"> would ask Drew Duncan, CEO of Tame </w:t>
      </w:r>
      <w:r w:rsidR="00731B70">
        <w:rPr>
          <w:rFonts w:ascii="Arial" w:hAnsi="Arial" w:cs="Arial"/>
          <w:sz w:val="22"/>
          <w:szCs w:val="22"/>
        </w:rPr>
        <w:t>River Educational</w:t>
      </w:r>
      <w:r w:rsidRPr="006919FD">
        <w:rPr>
          <w:rFonts w:ascii="Arial" w:hAnsi="Arial" w:cs="Arial"/>
          <w:sz w:val="22"/>
          <w:szCs w:val="22"/>
        </w:rPr>
        <w:t xml:space="preserve"> Academy Trust, to speak to</w:t>
      </w:r>
      <w:r>
        <w:rPr>
          <w:rFonts w:ascii="Arial" w:hAnsi="Arial" w:cs="Arial"/>
          <w:sz w:val="22"/>
          <w:szCs w:val="22"/>
        </w:rPr>
        <w:t xml:space="preserve"> governors on 12 October 2021 at 5:00 pm, following which governors would hav</w:t>
      </w:r>
      <w:r w:rsidR="00731B70">
        <w:rPr>
          <w:rFonts w:ascii="Arial" w:hAnsi="Arial" w:cs="Arial"/>
          <w:sz w:val="22"/>
          <w:szCs w:val="22"/>
        </w:rPr>
        <w:t>e a workshop to discuss options and next steps.</w:t>
      </w:r>
    </w:p>
    <w:p w:rsidR="003B6479" w:rsidRDefault="003B6479" w:rsidP="00863A17">
      <w:pPr>
        <w:jc w:val="both"/>
        <w:rPr>
          <w:rFonts w:ascii="Arial" w:hAnsi="Arial" w:cs="Arial"/>
          <w:sz w:val="22"/>
          <w:szCs w:val="22"/>
        </w:rPr>
      </w:pPr>
    </w:p>
    <w:p w:rsidR="003B6479" w:rsidRDefault="003B6479" w:rsidP="00863A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next meeting of the </w:t>
      </w:r>
      <w:proofErr w:type="spellStart"/>
      <w:r>
        <w:rPr>
          <w:rFonts w:ascii="Arial" w:hAnsi="Arial" w:cs="Arial"/>
          <w:sz w:val="22"/>
          <w:szCs w:val="22"/>
        </w:rPr>
        <w:t>Covid</w:t>
      </w:r>
      <w:proofErr w:type="spellEnd"/>
      <w:r>
        <w:rPr>
          <w:rFonts w:ascii="Arial" w:hAnsi="Arial" w:cs="Arial"/>
          <w:sz w:val="22"/>
          <w:szCs w:val="22"/>
        </w:rPr>
        <w:t xml:space="preserve"> Oversight Panel/Governing Board will take place</w:t>
      </w:r>
    </w:p>
    <w:p w:rsidR="00BA2F7D" w:rsidRDefault="003B6479" w:rsidP="00863A17">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BA2F7D">
        <w:rPr>
          <w:rFonts w:ascii="Arial" w:hAnsi="Arial" w:cs="Arial"/>
          <w:sz w:val="22"/>
          <w:szCs w:val="22"/>
        </w:rPr>
        <w:t>in</w:t>
      </w:r>
      <w:proofErr w:type="gramEnd"/>
      <w:r w:rsidR="00BA2F7D">
        <w:rPr>
          <w:rFonts w:ascii="Arial" w:hAnsi="Arial" w:cs="Arial"/>
          <w:sz w:val="22"/>
          <w:szCs w:val="22"/>
        </w:rPr>
        <w:t xml:space="preserve"> school </w:t>
      </w:r>
      <w:r>
        <w:rPr>
          <w:rFonts w:ascii="Arial" w:hAnsi="Arial" w:cs="Arial"/>
          <w:sz w:val="22"/>
          <w:szCs w:val="22"/>
        </w:rPr>
        <w:t>on Tuesday 12 October 202</w:t>
      </w:r>
      <w:r w:rsidR="00731B70">
        <w:rPr>
          <w:rFonts w:ascii="Arial" w:hAnsi="Arial" w:cs="Arial"/>
          <w:sz w:val="22"/>
          <w:szCs w:val="22"/>
        </w:rPr>
        <w:t>1</w:t>
      </w:r>
      <w:r>
        <w:rPr>
          <w:rFonts w:ascii="Arial" w:hAnsi="Arial" w:cs="Arial"/>
          <w:sz w:val="22"/>
          <w:szCs w:val="22"/>
        </w:rPr>
        <w:t xml:space="preserve"> at 4:00 pm followed by a presentation by </w:t>
      </w:r>
    </w:p>
    <w:p w:rsidR="003B6479" w:rsidRDefault="003B6479" w:rsidP="00BA2F7D">
      <w:pPr>
        <w:ind w:left="720" w:firstLine="720"/>
        <w:jc w:val="both"/>
        <w:rPr>
          <w:rFonts w:ascii="Arial" w:hAnsi="Arial" w:cs="Arial"/>
          <w:b/>
          <w:sz w:val="22"/>
          <w:szCs w:val="22"/>
          <w:u w:val="single"/>
        </w:rPr>
      </w:pPr>
      <w:r>
        <w:rPr>
          <w:rFonts w:ascii="Arial" w:hAnsi="Arial" w:cs="Arial"/>
          <w:sz w:val="22"/>
          <w:szCs w:val="22"/>
        </w:rPr>
        <w:t xml:space="preserve">Tame </w:t>
      </w:r>
      <w:r w:rsidR="00731B70">
        <w:rPr>
          <w:rFonts w:ascii="Arial" w:hAnsi="Arial" w:cs="Arial"/>
          <w:sz w:val="22"/>
          <w:szCs w:val="22"/>
        </w:rPr>
        <w:t>River</w:t>
      </w:r>
      <w:r w:rsidR="00BA2F7D">
        <w:rPr>
          <w:rFonts w:ascii="Arial" w:hAnsi="Arial" w:cs="Arial"/>
          <w:sz w:val="22"/>
          <w:szCs w:val="22"/>
        </w:rPr>
        <w:t xml:space="preserve"> </w:t>
      </w:r>
      <w:r w:rsidR="00731B70">
        <w:rPr>
          <w:rFonts w:ascii="Arial" w:hAnsi="Arial" w:cs="Arial"/>
          <w:sz w:val="22"/>
          <w:szCs w:val="22"/>
        </w:rPr>
        <w:t>Educational Trust at 4:30</w:t>
      </w:r>
      <w:r>
        <w:rPr>
          <w:rFonts w:ascii="Arial" w:hAnsi="Arial" w:cs="Arial"/>
          <w:sz w:val="22"/>
          <w:szCs w:val="22"/>
        </w:rPr>
        <w:t xml:space="preserve"> pm</w:t>
      </w:r>
      <w:r w:rsidR="00731B70">
        <w:rPr>
          <w:rFonts w:ascii="Arial" w:hAnsi="Arial" w:cs="Arial"/>
          <w:sz w:val="22"/>
          <w:szCs w:val="22"/>
        </w:rPr>
        <w:t xml:space="preserve"> and a workshop from 5:00 to 6:00 pm</w:t>
      </w:r>
    </w:p>
    <w:p w:rsidR="003B6479" w:rsidRDefault="003B6479" w:rsidP="00863A17">
      <w:pPr>
        <w:jc w:val="both"/>
        <w:rPr>
          <w:rFonts w:ascii="Arial" w:hAnsi="Arial" w:cs="Arial"/>
          <w:b/>
          <w:sz w:val="22"/>
          <w:szCs w:val="22"/>
          <w:u w:val="single"/>
        </w:rPr>
      </w:pPr>
    </w:p>
    <w:p w:rsidR="00CA6679" w:rsidRDefault="00CA6679" w:rsidP="00982C5F">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BA2F7D" w:rsidRDefault="000F4253" w:rsidP="00D03CBC">
            <w:pPr>
              <w:jc w:val="both"/>
              <w:rPr>
                <w:rFonts w:ascii="Arial" w:hAnsi="Arial" w:cs="Arial"/>
                <w:i/>
                <w:sz w:val="18"/>
                <w:szCs w:val="18"/>
              </w:rPr>
            </w:pPr>
            <w:r w:rsidRPr="00BA2F7D">
              <w:rPr>
                <w:rFonts w:ascii="Arial" w:hAnsi="Arial" w:cs="Arial"/>
                <w:i/>
                <w:sz w:val="18"/>
                <w:szCs w:val="18"/>
              </w:rPr>
              <w:t>Meeting details</w:t>
            </w:r>
          </w:p>
        </w:tc>
        <w:tc>
          <w:tcPr>
            <w:tcW w:w="709" w:type="dxa"/>
          </w:tcPr>
          <w:p w:rsidR="000F4253" w:rsidRPr="00BA2F7D" w:rsidRDefault="000F4253" w:rsidP="00D03CBC">
            <w:pPr>
              <w:jc w:val="both"/>
              <w:rPr>
                <w:rFonts w:ascii="Arial" w:hAnsi="Arial" w:cs="Arial"/>
                <w:i/>
                <w:sz w:val="18"/>
                <w:szCs w:val="18"/>
              </w:rPr>
            </w:pPr>
          </w:p>
        </w:tc>
      </w:tr>
      <w:tr w:rsidR="006F41B2" w:rsidRPr="00E03A65" w:rsidTr="000F6866">
        <w:tc>
          <w:tcPr>
            <w:tcW w:w="1809" w:type="dxa"/>
          </w:tcPr>
          <w:p w:rsidR="000F4253" w:rsidRPr="00BA2F7D" w:rsidRDefault="000F4253" w:rsidP="00D03CBC">
            <w:pPr>
              <w:jc w:val="both"/>
              <w:rPr>
                <w:rFonts w:ascii="Arial" w:hAnsi="Arial" w:cs="Arial"/>
                <w:i/>
                <w:sz w:val="18"/>
                <w:szCs w:val="18"/>
              </w:rPr>
            </w:pPr>
            <w:r w:rsidRPr="00BA2F7D">
              <w:rPr>
                <w:rFonts w:ascii="Arial" w:hAnsi="Arial" w:cs="Arial"/>
                <w:i/>
                <w:sz w:val="18"/>
                <w:szCs w:val="18"/>
              </w:rPr>
              <w:t>Time started</w:t>
            </w:r>
          </w:p>
        </w:tc>
        <w:tc>
          <w:tcPr>
            <w:tcW w:w="709" w:type="dxa"/>
          </w:tcPr>
          <w:p w:rsidR="000F4253" w:rsidRPr="00BA2F7D" w:rsidRDefault="00A23F07" w:rsidP="00863A17">
            <w:pPr>
              <w:jc w:val="both"/>
              <w:rPr>
                <w:rFonts w:ascii="Arial" w:hAnsi="Arial" w:cs="Arial"/>
                <w:i/>
                <w:sz w:val="18"/>
                <w:szCs w:val="18"/>
              </w:rPr>
            </w:pPr>
            <w:r w:rsidRPr="00BA2F7D">
              <w:rPr>
                <w:rFonts w:ascii="Arial" w:hAnsi="Arial" w:cs="Arial"/>
                <w:i/>
                <w:sz w:val="18"/>
                <w:szCs w:val="18"/>
              </w:rPr>
              <w:t>1600</w:t>
            </w:r>
          </w:p>
        </w:tc>
      </w:tr>
      <w:tr w:rsidR="000F4253" w:rsidRPr="00E03A65" w:rsidTr="000F6866">
        <w:tc>
          <w:tcPr>
            <w:tcW w:w="1809" w:type="dxa"/>
          </w:tcPr>
          <w:p w:rsidR="000F4253" w:rsidRPr="00BA2F7D" w:rsidRDefault="000F4253" w:rsidP="00D03CBC">
            <w:pPr>
              <w:jc w:val="both"/>
              <w:rPr>
                <w:rFonts w:ascii="Arial" w:hAnsi="Arial" w:cs="Arial"/>
                <w:i/>
                <w:sz w:val="18"/>
                <w:szCs w:val="18"/>
              </w:rPr>
            </w:pPr>
            <w:r w:rsidRPr="00BA2F7D">
              <w:rPr>
                <w:rFonts w:ascii="Arial" w:hAnsi="Arial" w:cs="Arial"/>
                <w:i/>
                <w:sz w:val="18"/>
                <w:szCs w:val="18"/>
              </w:rPr>
              <w:t>Time finished</w:t>
            </w:r>
          </w:p>
        </w:tc>
        <w:tc>
          <w:tcPr>
            <w:tcW w:w="709" w:type="dxa"/>
          </w:tcPr>
          <w:p w:rsidR="000F4253" w:rsidRPr="00BA2F7D" w:rsidRDefault="00731B70" w:rsidP="00D03CBC">
            <w:pPr>
              <w:jc w:val="both"/>
              <w:rPr>
                <w:rFonts w:ascii="Arial" w:hAnsi="Arial" w:cs="Arial"/>
                <w:i/>
                <w:sz w:val="18"/>
                <w:szCs w:val="18"/>
              </w:rPr>
            </w:pPr>
            <w:r w:rsidRPr="00BA2F7D">
              <w:rPr>
                <w:rFonts w:ascii="Arial" w:hAnsi="Arial" w:cs="Arial"/>
                <w:i/>
                <w:sz w:val="18"/>
                <w:szCs w:val="18"/>
              </w:rPr>
              <w:t>1850</w:t>
            </w:r>
          </w:p>
        </w:tc>
      </w:tr>
    </w:tbl>
    <w:p w:rsidR="00E03A65" w:rsidRDefault="00E03A65" w:rsidP="00D03CBC">
      <w:pPr>
        <w:spacing w:line="276" w:lineRule="auto"/>
        <w:jc w:val="both"/>
        <w:rPr>
          <w:rFonts w:ascii="Arial" w:hAnsi="Arial" w:cs="Arial"/>
          <w:b/>
          <w:sz w:val="22"/>
          <w:szCs w:val="22"/>
        </w:rPr>
      </w:pPr>
    </w:p>
    <w:p w:rsidR="00E03A65" w:rsidRDefault="00E03A65" w:rsidP="00D03CBC">
      <w:pPr>
        <w:spacing w:line="276" w:lineRule="auto"/>
        <w:jc w:val="both"/>
        <w:rPr>
          <w:rFonts w:ascii="Arial" w:hAnsi="Arial" w:cs="Arial"/>
          <w:b/>
          <w:sz w:val="22"/>
          <w:szCs w:val="22"/>
        </w:rPr>
      </w:pPr>
    </w:p>
    <w:p w:rsidR="000F4253" w:rsidRPr="00F01C24" w:rsidRDefault="00A10278" w:rsidP="00D03CBC">
      <w:pPr>
        <w:spacing w:line="276" w:lineRule="auto"/>
        <w:jc w:val="both"/>
        <w:rPr>
          <w:rFonts w:ascii="Arial" w:hAnsi="Arial" w:cs="Arial"/>
          <w:b/>
          <w:sz w:val="20"/>
          <w:szCs w:val="20"/>
        </w:rPr>
      </w:pPr>
      <w:r w:rsidRPr="00F01C24">
        <w:rPr>
          <w:rFonts w:ascii="Arial" w:hAnsi="Arial" w:cs="Arial"/>
          <w:b/>
          <w:sz w:val="20"/>
          <w:szCs w:val="20"/>
        </w:rPr>
        <w:t>A</w:t>
      </w:r>
      <w:r w:rsidR="000F4253" w:rsidRPr="00F01C24">
        <w:rPr>
          <w:rFonts w:ascii="Arial" w:hAnsi="Arial" w:cs="Arial"/>
          <w:b/>
          <w:sz w:val="20"/>
          <w:szCs w:val="20"/>
        </w:rPr>
        <w:t>CTION</w:t>
      </w:r>
      <w:r w:rsidR="00534932" w:rsidRPr="00F01C24">
        <w:rPr>
          <w:rFonts w:ascii="Arial" w:hAnsi="Arial" w:cs="Arial"/>
          <w:b/>
          <w:sz w:val="20"/>
          <w:szCs w:val="20"/>
        </w:rPr>
        <w:t>S</w:t>
      </w:r>
      <w:r w:rsidR="000F4253" w:rsidRPr="00F01C24">
        <w:rPr>
          <w:rFonts w:ascii="Arial" w:hAnsi="Arial" w:cs="Arial"/>
          <w:b/>
          <w:sz w:val="20"/>
          <w:szCs w:val="20"/>
        </w:rPr>
        <w:t xml:space="preserve"> </w:t>
      </w:r>
      <w:r w:rsidR="00E03A65" w:rsidRPr="00F01C24">
        <w:rPr>
          <w:rFonts w:ascii="Arial" w:hAnsi="Arial" w:cs="Arial"/>
          <w:b/>
          <w:sz w:val="20"/>
          <w:szCs w:val="20"/>
        </w:rPr>
        <w:t xml:space="preserve">ARISING FOLLOWING </w:t>
      </w:r>
      <w:r w:rsidR="00A23F07">
        <w:rPr>
          <w:rFonts w:ascii="Arial" w:hAnsi="Arial" w:cs="Arial"/>
          <w:b/>
          <w:sz w:val="20"/>
          <w:szCs w:val="20"/>
        </w:rPr>
        <w:t>THE GOVERNING BOARD TRAINING/COP</w:t>
      </w:r>
      <w:r w:rsidR="00BA2F7D">
        <w:rPr>
          <w:rFonts w:ascii="Arial" w:hAnsi="Arial" w:cs="Arial"/>
          <w:b/>
          <w:sz w:val="20"/>
          <w:szCs w:val="20"/>
        </w:rPr>
        <w:t>/GB</w:t>
      </w:r>
      <w:r w:rsidR="00A23F07">
        <w:rPr>
          <w:rFonts w:ascii="Arial" w:hAnsi="Arial" w:cs="Arial"/>
          <w:b/>
          <w:sz w:val="20"/>
          <w:szCs w:val="20"/>
        </w:rPr>
        <w:t xml:space="preserve"> </w:t>
      </w:r>
      <w:r w:rsidR="00982C5F" w:rsidRPr="00F01C24">
        <w:rPr>
          <w:rFonts w:ascii="Arial" w:hAnsi="Arial" w:cs="Arial"/>
          <w:b/>
          <w:sz w:val="20"/>
          <w:szCs w:val="20"/>
        </w:rPr>
        <w:t xml:space="preserve">MEETING HELD ON </w:t>
      </w:r>
      <w:r w:rsidR="00A23F07">
        <w:rPr>
          <w:rFonts w:ascii="Arial" w:hAnsi="Arial" w:cs="Arial"/>
          <w:b/>
          <w:sz w:val="20"/>
          <w:szCs w:val="20"/>
        </w:rPr>
        <w:t>28 SEPTEMBER</w:t>
      </w:r>
      <w:r w:rsidR="005325DF">
        <w:rPr>
          <w:rFonts w:ascii="Arial" w:hAnsi="Arial" w:cs="Arial"/>
          <w:b/>
          <w:sz w:val="20"/>
          <w:szCs w:val="20"/>
        </w:rPr>
        <w:t xml:space="preserve"> 2021</w:t>
      </w:r>
    </w:p>
    <w:p w:rsidR="000F4253" w:rsidRPr="00F01C24" w:rsidRDefault="000F4253" w:rsidP="00D03CBC">
      <w:pPr>
        <w:jc w:val="both"/>
        <w:rPr>
          <w:rFonts w:ascii="Arial" w:hAnsi="Arial" w:cs="Arial"/>
          <w:b/>
          <w:sz w:val="20"/>
          <w:szCs w:val="20"/>
        </w:rPr>
      </w:pPr>
    </w:p>
    <w:tbl>
      <w:tblPr>
        <w:tblStyle w:val="TableGrid"/>
        <w:tblW w:w="0" w:type="auto"/>
        <w:tblLook w:val="04A0" w:firstRow="1" w:lastRow="0" w:firstColumn="1" w:lastColumn="0" w:noHBand="0" w:noVBand="1"/>
      </w:tblPr>
      <w:tblGrid>
        <w:gridCol w:w="846"/>
        <w:gridCol w:w="1104"/>
        <w:gridCol w:w="5237"/>
        <w:gridCol w:w="2549"/>
      </w:tblGrid>
      <w:tr w:rsidR="005A790A" w:rsidRPr="00F01C24" w:rsidTr="00BA2F7D">
        <w:tc>
          <w:tcPr>
            <w:tcW w:w="846"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Min</w:t>
            </w:r>
          </w:p>
        </w:tc>
        <w:tc>
          <w:tcPr>
            <w:tcW w:w="1104" w:type="dxa"/>
          </w:tcPr>
          <w:p w:rsidR="005A790A" w:rsidRPr="00F01C24" w:rsidRDefault="005A790A" w:rsidP="00D03CBC">
            <w:pPr>
              <w:jc w:val="both"/>
              <w:rPr>
                <w:rFonts w:ascii="Arial" w:hAnsi="Arial" w:cs="Arial"/>
                <w:b/>
                <w:sz w:val="20"/>
                <w:szCs w:val="20"/>
              </w:rPr>
            </w:pPr>
            <w:proofErr w:type="spellStart"/>
            <w:r w:rsidRPr="00F01C24">
              <w:rPr>
                <w:rFonts w:ascii="Arial" w:hAnsi="Arial" w:cs="Arial"/>
                <w:b/>
                <w:sz w:val="20"/>
                <w:szCs w:val="20"/>
              </w:rPr>
              <w:t>Resp</w:t>
            </w:r>
            <w:proofErr w:type="spellEnd"/>
          </w:p>
        </w:tc>
        <w:tc>
          <w:tcPr>
            <w:tcW w:w="5237"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Action</w:t>
            </w:r>
          </w:p>
        </w:tc>
        <w:tc>
          <w:tcPr>
            <w:tcW w:w="2549" w:type="dxa"/>
          </w:tcPr>
          <w:p w:rsidR="005A790A" w:rsidRPr="00F01C24" w:rsidRDefault="000732D9" w:rsidP="00D03CBC">
            <w:pPr>
              <w:jc w:val="both"/>
              <w:rPr>
                <w:rFonts w:ascii="Arial" w:hAnsi="Arial" w:cs="Arial"/>
                <w:b/>
                <w:sz w:val="20"/>
                <w:szCs w:val="20"/>
              </w:rPr>
            </w:pPr>
            <w:r w:rsidRPr="00F01C24">
              <w:rPr>
                <w:rFonts w:ascii="Arial" w:hAnsi="Arial" w:cs="Arial"/>
                <w:b/>
                <w:sz w:val="20"/>
                <w:szCs w:val="20"/>
              </w:rPr>
              <w:t>Date/</w:t>
            </w:r>
            <w:r w:rsidR="005A790A" w:rsidRPr="00F01C24">
              <w:rPr>
                <w:rFonts w:ascii="Arial" w:hAnsi="Arial" w:cs="Arial"/>
                <w:b/>
                <w:sz w:val="20"/>
                <w:szCs w:val="20"/>
              </w:rPr>
              <w:t>Audience</w:t>
            </w:r>
          </w:p>
        </w:tc>
      </w:tr>
      <w:tr w:rsidR="00BA2F7D" w:rsidRPr="00F01C24" w:rsidTr="00BA2F7D">
        <w:tc>
          <w:tcPr>
            <w:tcW w:w="846" w:type="dxa"/>
          </w:tcPr>
          <w:p w:rsidR="00BA2F7D" w:rsidRDefault="00BA2F7D" w:rsidP="00D03CBC">
            <w:pPr>
              <w:jc w:val="both"/>
              <w:rPr>
                <w:rFonts w:ascii="Arial" w:hAnsi="Arial" w:cs="Arial"/>
                <w:sz w:val="20"/>
                <w:szCs w:val="20"/>
              </w:rPr>
            </w:pPr>
            <w:r>
              <w:rPr>
                <w:rFonts w:ascii="Arial" w:hAnsi="Arial" w:cs="Arial"/>
                <w:sz w:val="20"/>
                <w:szCs w:val="20"/>
              </w:rPr>
              <w:t>3</w:t>
            </w:r>
          </w:p>
        </w:tc>
        <w:tc>
          <w:tcPr>
            <w:tcW w:w="1104" w:type="dxa"/>
          </w:tcPr>
          <w:p w:rsidR="00BA2F7D" w:rsidRDefault="00BA2F7D" w:rsidP="00D03CBC">
            <w:pPr>
              <w:jc w:val="both"/>
              <w:rPr>
                <w:rFonts w:ascii="Arial" w:hAnsi="Arial" w:cs="Arial"/>
                <w:sz w:val="20"/>
                <w:szCs w:val="20"/>
              </w:rPr>
            </w:pPr>
            <w:r>
              <w:rPr>
                <w:rFonts w:ascii="Arial" w:hAnsi="Arial" w:cs="Arial"/>
                <w:sz w:val="20"/>
                <w:szCs w:val="20"/>
              </w:rPr>
              <w:t>HT</w:t>
            </w:r>
          </w:p>
        </w:tc>
        <w:tc>
          <w:tcPr>
            <w:tcW w:w="5237" w:type="dxa"/>
          </w:tcPr>
          <w:p w:rsidR="00BA2F7D" w:rsidRDefault="00BA2F7D" w:rsidP="00417BB1">
            <w:pPr>
              <w:jc w:val="both"/>
              <w:rPr>
                <w:rFonts w:ascii="Arial" w:hAnsi="Arial" w:cs="Arial"/>
                <w:sz w:val="20"/>
                <w:szCs w:val="20"/>
              </w:rPr>
            </w:pPr>
            <w:r>
              <w:rPr>
                <w:rFonts w:ascii="Arial" w:hAnsi="Arial" w:cs="Arial"/>
                <w:sz w:val="20"/>
                <w:szCs w:val="20"/>
              </w:rPr>
              <w:t>Behaviour Policy</w:t>
            </w:r>
          </w:p>
        </w:tc>
        <w:tc>
          <w:tcPr>
            <w:tcW w:w="2549" w:type="dxa"/>
          </w:tcPr>
          <w:p w:rsidR="00BA2F7D" w:rsidRDefault="00BA2F7D" w:rsidP="00D03CBC">
            <w:pPr>
              <w:jc w:val="both"/>
              <w:rPr>
                <w:rFonts w:ascii="Arial" w:hAnsi="Arial" w:cs="Arial"/>
                <w:sz w:val="20"/>
                <w:szCs w:val="20"/>
              </w:rPr>
            </w:pPr>
            <w:r>
              <w:rPr>
                <w:rFonts w:ascii="Arial" w:hAnsi="Arial" w:cs="Arial"/>
                <w:sz w:val="20"/>
                <w:szCs w:val="20"/>
              </w:rPr>
              <w:t>GB 7.12.2021</w:t>
            </w:r>
          </w:p>
        </w:tc>
      </w:tr>
      <w:tr w:rsidR="00417BB1" w:rsidRPr="00F01C24" w:rsidTr="00BA2F7D">
        <w:tc>
          <w:tcPr>
            <w:tcW w:w="846" w:type="dxa"/>
          </w:tcPr>
          <w:p w:rsidR="00417BB1" w:rsidRDefault="00BA2F7D" w:rsidP="00D03CBC">
            <w:pPr>
              <w:jc w:val="both"/>
              <w:rPr>
                <w:rFonts w:ascii="Arial" w:hAnsi="Arial" w:cs="Arial"/>
                <w:sz w:val="20"/>
                <w:szCs w:val="20"/>
              </w:rPr>
            </w:pPr>
            <w:r>
              <w:rPr>
                <w:rFonts w:ascii="Arial" w:hAnsi="Arial" w:cs="Arial"/>
                <w:sz w:val="20"/>
                <w:szCs w:val="20"/>
              </w:rPr>
              <w:t>2.3 &amp; 4</w:t>
            </w:r>
          </w:p>
        </w:tc>
        <w:tc>
          <w:tcPr>
            <w:tcW w:w="1104" w:type="dxa"/>
          </w:tcPr>
          <w:p w:rsidR="00417BB1" w:rsidRDefault="00BA2F7D" w:rsidP="00D03CBC">
            <w:pPr>
              <w:jc w:val="both"/>
              <w:rPr>
                <w:rFonts w:ascii="Arial" w:hAnsi="Arial" w:cs="Arial"/>
                <w:sz w:val="20"/>
                <w:szCs w:val="20"/>
              </w:rPr>
            </w:pPr>
            <w:r>
              <w:rPr>
                <w:rFonts w:ascii="Arial" w:hAnsi="Arial" w:cs="Arial"/>
                <w:sz w:val="20"/>
                <w:szCs w:val="20"/>
              </w:rPr>
              <w:t>GB</w:t>
            </w:r>
          </w:p>
        </w:tc>
        <w:tc>
          <w:tcPr>
            <w:tcW w:w="5237" w:type="dxa"/>
          </w:tcPr>
          <w:p w:rsidR="00417BB1" w:rsidRDefault="00BA2F7D" w:rsidP="00417BB1">
            <w:pPr>
              <w:jc w:val="both"/>
              <w:rPr>
                <w:rFonts w:ascii="Arial" w:hAnsi="Arial" w:cs="Arial"/>
                <w:sz w:val="20"/>
                <w:szCs w:val="20"/>
              </w:rPr>
            </w:pPr>
            <w:r>
              <w:rPr>
                <w:rFonts w:ascii="Arial" w:hAnsi="Arial" w:cs="Arial"/>
                <w:sz w:val="20"/>
                <w:szCs w:val="20"/>
              </w:rPr>
              <w:t>COP/GB meeting</w:t>
            </w:r>
          </w:p>
        </w:tc>
        <w:tc>
          <w:tcPr>
            <w:tcW w:w="2549" w:type="dxa"/>
          </w:tcPr>
          <w:p w:rsidR="00417BB1" w:rsidRPr="00F01C24" w:rsidRDefault="00BA2F7D" w:rsidP="00D03CBC">
            <w:pPr>
              <w:jc w:val="both"/>
              <w:rPr>
                <w:rFonts w:ascii="Arial" w:hAnsi="Arial" w:cs="Arial"/>
                <w:sz w:val="20"/>
                <w:szCs w:val="20"/>
              </w:rPr>
            </w:pPr>
            <w:r>
              <w:rPr>
                <w:rFonts w:ascii="Arial" w:hAnsi="Arial" w:cs="Arial"/>
                <w:sz w:val="20"/>
                <w:szCs w:val="20"/>
              </w:rPr>
              <w:t>12.10.2021 at 4 pm</w:t>
            </w:r>
          </w:p>
        </w:tc>
      </w:tr>
    </w:tbl>
    <w:p w:rsidR="00F17041" w:rsidRDefault="00F17041" w:rsidP="00F71E65">
      <w:pPr>
        <w:jc w:val="both"/>
        <w:rPr>
          <w:rFonts w:ascii="Arial" w:hAnsi="Arial" w:cs="Arial"/>
          <w:sz w:val="20"/>
          <w:szCs w:val="20"/>
        </w:rPr>
      </w:pPr>
    </w:p>
    <w:sectPr w:rsidR="00F17041" w:rsidSect="00666C09">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800" w:rsidRDefault="00955800" w:rsidP="00A10278">
      <w:r>
        <w:separator/>
      </w:r>
    </w:p>
  </w:endnote>
  <w:endnote w:type="continuationSeparator" w:id="0">
    <w:p w:rsidR="00955800" w:rsidRDefault="00955800"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955800" w:rsidRDefault="00955800">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4C69E4">
              <w:rPr>
                <w:rFonts w:ascii="Arial" w:hAnsi="Arial" w:cs="Arial"/>
                <w:b/>
                <w:bCs/>
                <w:noProof/>
                <w:sz w:val="20"/>
                <w:szCs w:val="20"/>
              </w:rPr>
              <w:t>5</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4C69E4">
              <w:rPr>
                <w:rFonts w:ascii="Arial" w:hAnsi="Arial" w:cs="Arial"/>
                <w:b/>
                <w:bCs/>
                <w:noProof/>
                <w:sz w:val="20"/>
                <w:szCs w:val="20"/>
              </w:rPr>
              <w:t>5</w:t>
            </w:r>
            <w:r w:rsidRPr="0018278A">
              <w:rPr>
                <w:rFonts w:ascii="Arial" w:hAnsi="Arial" w:cs="Arial"/>
                <w:b/>
                <w:bCs/>
                <w:sz w:val="20"/>
                <w:szCs w:val="20"/>
              </w:rPr>
              <w:fldChar w:fldCharType="end"/>
            </w:r>
          </w:p>
        </w:sdtContent>
      </w:sdt>
    </w:sdtContent>
  </w:sdt>
  <w:p w:rsidR="00955800" w:rsidRDefault="00955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800" w:rsidRDefault="00955800" w:rsidP="00A10278">
      <w:r>
        <w:separator/>
      </w:r>
    </w:p>
  </w:footnote>
  <w:footnote w:type="continuationSeparator" w:id="0">
    <w:p w:rsidR="00955800" w:rsidRDefault="00955800"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0D56"/>
    <w:multiLevelType w:val="hybridMultilevel"/>
    <w:tmpl w:val="93B29E84"/>
    <w:lvl w:ilvl="0" w:tplc="5964E974">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9538E9"/>
    <w:multiLevelType w:val="hybridMultilevel"/>
    <w:tmpl w:val="95824926"/>
    <w:lvl w:ilvl="0" w:tplc="BBD68E4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32B152A"/>
    <w:multiLevelType w:val="hybridMultilevel"/>
    <w:tmpl w:val="0F1E5888"/>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FD667F"/>
    <w:multiLevelType w:val="hybridMultilevel"/>
    <w:tmpl w:val="F4029004"/>
    <w:lvl w:ilvl="0" w:tplc="0809000F">
      <w:start w:val="1"/>
      <w:numFmt w:val="decimal"/>
      <w:lvlText w:val="%1."/>
      <w:lvlJc w:val="left"/>
      <w:pPr>
        <w:ind w:left="360" w:hanging="360"/>
      </w:pPr>
      <w:rPr>
        <w:rFonts w:hint="default"/>
        <w:b w:val="0"/>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5124EC0"/>
    <w:multiLevelType w:val="multilevel"/>
    <w:tmpl w:val="CA8006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6D28C3"/>
    <w:multiLevelType w:val="multilevel"/>
    <w:tmpl w:val="15188A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0"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0BD4633"/>
    <w:multiLevelType w:val="hybridMultilevel"/>
    <w:tmpl w:val="9F1A4D60"/>
    <w:lvl w:ilvl="0" w:tplc="08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BA5614"/>
    <w:multiLevelType w:val="hybridMultilevel"/>
    <w:tmpl w:val="E3D85E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BF6697"/>
    <w:multiLevelType w:val="hybridMultilevel"/>
    <w:tmpl w:val="018C95E8"/>
    <w:lvl w:ilvl="0" w:tplc="59964D2C">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03F5F6B"/>
    <w:multiLevelType w:val="hybridMultilevel"/>
    <w:tmpl w:val="AAF02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444326"/>
    <w:multiLevelType w:val="hybridMultilevel"/>
    <w:tmpl w:val="7EF29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75242DC6"/>
    <w:multiLevelType w:val="multilevel"/>
    <w:tmpl w:val="5EE864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AEA4143"/>
    <w:multiLevelType w:val="hybridMultilevel"/>
    <w:tmpl w:val="D18E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FA07DAF"/>
    <w:multiLevelType w:val="hybridMultilevel"/>
    <w:tmpl w:val="98043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6"/>
  </w:num>
  <w:num w:numId="4">
    <w:abstractNumId w:val="16"/>
  </w:num>
  <w:num w:numId="5">
    <w:abstractNumId w:val="22"/>
  </w:num>
  <w:num w:numId="6">
    <w:abstractNumId w:val="17"/>
  </w:num>
  <w:num w:numId="7">
    <w:abstractNumId w:val="10"/>
  </w:num>
  <w:num w:numId="8">
    <w:abstractNumId w:val="11"/>
  </w:num>
  <w:num w:numId="9">
    <w:abstractNumId w:val="8"/>
  </w:num>
  <w:num w:numId="10">
    <w:abstractNumId w:val="2"/>
  </w:num>
  <w:num w:numId="11">
    <w:abstractNumId w:val="24"/>
  </w:num>
  <w:num w:numId="12">
    <w:abstractNumId w:val="12"/>
  </w:num>
  <w:num w:numId="13">
    <w:abstractNumId w:val="3"/>
  </w:num>
  <w:num w:numId="14">
    <w:abstractNumId w:val="14"/>
  </w:num>
  <w:num w:numId="15">
    <w:abstractNumId w:val="27"/>
  </w:num>
  <w:num w:numId="16">
    <w:abstractNumId w:val="26"/>
  </w:num>
  <w:num w:numId="17">
    <w:abstractNumId w:val="18"/>
  </w:num>
  <w:num w:numId="18">
    <w:abstractNumId w:val="1"/>
  </w:num>
  <w:num w:numId="19">
    <w:abstractNumId w:val="20"/>
  </w:num>
  <w:num w:numId="20">
    <w:abstractNumId w:val="6"/>
  </w:num>
  <w:num w:numId="21">
    <w:abstractNumId w:val="23"/>
  </w:num>
  <w:num w:numId="22">
    <w:abstractNumId w:val="7"/>
  </w:num>
  <w:num w:numId="23">
    <w:abstractNumId w:val="25"/>
  </w:num>
  <w:num w:numId="24">
    <w:abstractNumId w:val="21"/>
  </w:num>
  <w:num w:numId="25">
    <w:abstractNumId w:val="13"/>
  </w:num>
  <w:num w:numId="26">
    <w:abstractNumId w:val="0"/>
  </w:num>
  <w:num w:numId="27">
    <w:abstractNumId w:val="19"/>
  </w:num>
  <w:num w:numId="28">
    <w:abstractNumId w:val="28"/>
  </w:num>
  <w:num w:numId="29">
    <w:abstractNumId w:val="15"/>
  </w:num>
  <w:num w:numId="30">
    <w:abstractNumId w:val="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15175"/>
    <w:rsid w:val="0004153E"/>
    <w:rsid w:val="00047C45"/>
    <w:rsid w:val="00072E42"/>
    <w:rsid w:val="000732D9"/>
    <w:rsid w:val="000753A5"/>
    <w:rsid w:val="00081D69"/>
    <w:rsid w:val="000A3B1C"/>
    <w:rsid w:val="000F4253"/>
    <w:rsid w:val="000F6866"/>
    <w:rsid w:val="00110839"/>
    <w:rsid w:val="00116A42"/>
    <w:rsid w:val="001431EB"/>
    <w:rsid w:val="00144405"/>
    <w:rsid w:val="00145FBE"/>
    <w:rsid w:val="00150643"/>
    <w:rsid w:val="001525BA"/>
    <w:rsid w:val="00161FA0"/>
    <w:rsid w:val="001657FA"/>
    <w:rsid w:val="0018278A"/>
    <w:rsid w:val="00184523"/>
    <w:rsid w:val="00192C89"/>
    <w:rsid w:val="001A48E6"/>
    <w:rsid w:val="001B5B16"/>
    <w:rsid w:val="001C6B50"/>
    <w:rsid w:val="001E179D"/>
    <w:rsid w:val="001E36B6"/>
    <w:rsid w:val="001E4B14"/>
    <w:rsid w:val="001F5A74"/>
    <w:rsid w:val="002039D6"/>
    <w:rsid w:val="00225FF4"/>
    <w:rsid w:val="0023002C"/>
    <w:rsid w:val="0023773A"/>
    <w:rsid w:val="00260C95"/>
    <w:rsid w:val="002627AE"/>
    <w:rsid w:val="00265D69"/>
    <w:rsid w:val="00265FF8"/>
    <w:rsid w:val="0027206C"/>
    <w:rsid w:val="00273765"/>
    <w:rsid w:val="002865D5"/>
    <w:rsid w:val="002A27BC"/>
    <w:rsid w:val="002A3A54"/>
    <w:rsid w:val="002B315F"/>
    <w:rsid w:val="002B7E38"/>
    <w:rsid w:val="002C1A2D"/>
    <w:rsid w:val="002D28D9"/>
    <w:rsid w:val="002D47AC"/>
    <w:rsid w:val="00320F99"/>
    <w:rsid w:val="00324782"/>
    <w:rsid w:val="0033733C"/>
    <w:rsid w:val="00365046"/>
    <w:rsid w:val="003936C1"/>
    <w:rsid w:val="003961CE"/>
    <w:rsid w:val="003A20DF"/>
    <w:rsid w:val="003A2BF9"/>
    <w:rsid w:val="003A50B4"/>
    <w:rsid w:val="003B6347"/>
    <w:rsid w:val="003B6479"/>
    <w:rsid w:val="003D3F5F"/>
    <w:rsid w:val="003D4633"/>
    <w:rsid w:val="00401BF4"/>
    <w:rsid w:val="00417BB1"/>
    <w:rsid w:val="00432B72"/>
    <w:rsid w:val="004378F8"/>
    <w:rsid w:val="004A6626"/>
    <w:rsid w:val="004B2E2F"/>
    <w:rsid w:val="004B327B"/>
    <w:rsid w:val="004B4B55"/>
    <w:rsid w:val="004B753D"/>
    <w:rsid w:val="004B7549"/>
    <w:rsid w:val="004C049F"/>
    <w:rsid w:val="004C69E4"/>
    <w:rsid w:val="004D0068"/>
    <w:rsid w:val="004E4738"/>
    <w:rsid w:val="004E6ADB"/>
    <w:rsid w:val="004F53D1"/>
    <w:rsid w:val="004F76C2"/>
    <w:rsid w:val="004F7B23"/>
    <w:rsid w:val="00510A8C"/>
    <w:rsid w:val="00514DDC"/>
    <w:rsid w:val="00521501"/>
    <w:rsid w:val="005325DF"/>
    <w:rsid w:val="00534932"/>
    <w:rsid w:val="005374F7"/>
    <w:rsid w:val="00542F76"/>
    <w:rsid w:val="005528F8"/>
    <w:rsid w:val="00553548"/>
    <w:rsid w:val="005849BD"/>
    <w:rsid w:val="00587675"/>
    <w:rsid w:val="00592C6C"/>
    <w:rsid w:val="00594A4B"/>
    <w:rsid w:val="005A790A"/>
    <w:rsid w:val="005B621E"/>
    <w:rsid w:val="005C0EC7"/>
    <w:rsid w:val="005C3053"/>
    <w:rsid w:val="005D53B9"/>
    <w:rsid w:val="005F372F"/>
    <w:rsid w:val="006129AA"/>
    <w:rsid w:val="00622D7A"/>
    <w:rsid w:val="006333AE"/>
    <w:rsid w:val="0064048A"/>
    <w:rsid w:val="00644F87"/>
    <w:rsid w:val="00664EEF"/>
    <w:rsid w:val="00665229"/>
    <w:rsid w:val="00666C09"/>
    <w:rsid w:val="0068100B"/>
    <w:rsid w:val="00681967"/>
    <w:rsid w:val="00683990"/>
    <w:rsid w:val="00684FC8"/>
    <w:rsid w:val="00685C8A"/>
    <w:rsid w:val="006904C6"/>
    <w:rsid w:val="006919FD"/>
    <w:rsid w:val="00696D6B"/>
    <w:rsid w:val="006975B8"/>
    <w:rsid w:val="006A5C87"/>
    <w:rsid w:val="006B12BA"/>
    <w:rsid w:val="006D0891"/>
    <w:rsid w:val="006F41B2"/>
    <w:rsid w:val="00704B52"/>
    <w:rsid w:val="00716435"/>
    <w:rsid w:val="00731B70"/>
    <w:rsid w:val="00742AEE"/>
    <w:rsid w:val="00767F77"/>
    <w:rsid w:val="00773421"/>
    <w:rsid w:val="007765AA"/>
    <w:rsid w:val="00780046"/>
    <w:rsid w:val="007A1BD3"/>
    <w:rsid w:val="007A4AD0"/>
    <w:rsid w:val="007A6D27"/>
    <w:rsid w:val="007D2226"/>
    <w:rsid w:val="007E1A7F"/>
    <w:rsid w:val="007E3467"/>
    <w:rsid w:val="007E41EE"/>
    <w:rsid w:val="007F42A7"/>
    <w:rsid w:val="007F667F"/>
    <w:rsid w:val="008002A0"/>
    <w:rsid w:val="00817306"/>
    <w:rsid w:val="00827953"/>
    <w:rsid w:val="00833FB2"/>
    <w:rsid w:val="00863A17"/>
    <w:rsid w:val="00865F51"/>
    <w:rsid w:val="0088193B"/>
    <w:rsid w:val="008849F9"/>
    <w:rsid w:val="00890D31"/>
    <w:rsid w:val="008B488E"/>
    <w:rsid w:val="008E6AC9"/>
    <w:rsid w:val="008F5013"/>
    <w:rsid w:val="00910E8A"/>
    <w:rsid w:val="00910FA1"/>
    <w:rsid w:val="009148BF"/>
    <w:rsid w:val="00914B46"/>
    <w:rsid w:val="0091670B"/>
    <w:rsid w:val="009245DC"/>
    <w:rsid w:val="0092668A"/>
    <w:rsid w:val="009307CF"/>
    <w:rsid w:val="00955800"/>
    <w:rsid w:val="00964230"/>
    <w:rsid w:val="00974BED"/>
    <w:rsid w:val="00982C5F"/>
    <w:rsid w:val="00995D3E"/>
    <w:rsid w:val="00997FBD"/>
    <w:rsid w:val="009C1054"/>
    <w:rsid w:val="009C3A33"/>
    <w:rsid w:val="009E3148"/>
    <w:rsid w:val="00A00989"/>
    <w:rsid w:val="00A10278"/>
    <w:rsid w:val="00A20AA2"/>
    <w:rsid w:val="00A21CB4"/>
    <w:rsid w:val="00A23F07"/>
    <w:rsid w:val="00A31499"/>
    <w:rsid w:val="00A4765A"/>
    <w:rsid w:val="00A47A9F"/>
    <w:rsid w:val="00A47ABB"/>
    <w:rsid w:val="00A6793C"/>
    <w:rsid w:val="00A83158"/>
    <w:rsid w:val="00AA0714"/>
    <w:rsid w:val="00AA0B85"/>
    <w:rsid w:val="00AE4E8B"/>
    <w:rsid w:val="00B05A16"/>
    <w:rsid w:val="00B1551E"/>
    <w:rsid w:val="00B22CD5"/>
    <w:rsid w:val="00B31194"/>
    <w:rsid w:val="00B36F96"/>
    <w:rsid w:val="00B74D70"/>
    <w:rsid w:val="00B833F2"/>
    <w:rsid w:val="00B91F28"/>
    <w:rsid w:val="00B93060"/>
    <w:rsid w:val="00B95400"/>
    <w:rsid w:val="00BA2F7D"/>
    <w:rsid w:val="00BA387A"/>
    <w:rsid w:val="00BB5121"/>
    <w:rsid w:val="00BB62C1"/>
    <w:rsid w:val="00BF10F3"/>
    <w:rsid w:val="00BF735E"/>
    <w:rsid w:val="00C03020"/>
    <w:rsid w:val="00C13D96"/>
    <w:rsid w:val="00C21B17"/>
    <w:rsid w:val="00C228D2"/>
    <w:rsid w:val="00C329E2"/>
    <w:rsid w:val="00C50F94"/>
    <w:rsid w:val="00C5656A"/>
    <w:rsid w:val="00C86E54"/>
    <w:rsid w:val="00C914BC"/>
    <w:rsid w:val="00C9284D"/>
    <w:rsid w:val="00CA24D7"/>
    <w:rsid w:val="00CA6679"/>
    <w:rsid w:val="00CB0F7B"/>
    <w:rsid w:val="00CF41DA"/>
    <w:rsid w:val="00D03CBC"/>
    <w:rsid w:val="00D14DFA"/>
    <w:rsid w:val="00D225D1"/>
    <w:rsid w:val="00D233B2"/>
    <w:rsid w:val="00D33B88"/>
    <w:rsid w:val="00D350BB"/>
    <w:rsid w:val="00D35A8B"/>
    <w:rsid w:val="00D367C3"/>
    <w:rsid w:val="00D55BA6"/>
    <w:rsid w:val="00D63033"/>
    <w:rsid w:val="00D70F90"/>
    <w:rsid w:val="00DA0F54"/>
    <w:rsid w:val="00DB48C5"/>
    <w:rsid w:val="00DF01B0"/>
    <w:rsid w:val="00DF6988"/>
    <w:rsid w:val="00E006FD"/>
    <w:rsid w:val="00E01688"/>
    <w:rsid w:val="00E01E04"/>
    <w:rsid w:val="00E03A65"/>
    <w:rsid w:val="00E04E56"/>
    <w:rsid w:val="00E177C3"/>
    <w:rsid w:val="00E20838"/>
    <w:rsid w:val="00E2187F"/>
    <w:rsid w:val="00E23DF2"/>
    <w:rsid w:val="00E41A38"/>
    <w:rsid w:val="00E51285"/>
    <w:rsid w:val="00E851D6"/>
    <w:rsid w:val="00E86220"/>
    <w:rsid w:val="00E86A6D"/>
    <w:rsid w:val="00E9070C"/>
    <w:rsid w:val="00E91EE2"/>
    <w:rsid w:val="00EB4D99"/>
    <w:rsid w:val="00EC4D0A"/>
    <w:rsid w:val="00EF0285"/>
    <w:rsid w:val="00EF4AFB"/>
    <w:rsid w:val="00F01C24"/>
    <w:rsid w:val="00F17041"/>
    <w:rsid w:val="00F264E3"/>
    <w:rsid w:val="00F71E65"/>
    <w:rsid w:val="00F876D8"/>
    <w:rsid w:val="00FB0C3F"/>
    <w:rsid w:val="00FB1411"/>
    <w:rsid w:val="00FE2710"/>
    <w:rsid w:val="00FE50F8"/>
    <w:rsid w:val="00FE5D0C"/>
    <w:rsid w:val="00FF7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90969"/>
  <w15:docId w15:val="{625154F9-571F-4DE4-B64D-F18EED6CC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FollowedHyperlink">
    <w:name w:val="FollowedHyperlink"/>
    <w:basedOn w:val="DefaultParagraphFont"/>
    <w:uiPriority w:val="99"/>
    <w:semiHidden/>
    <w:unhideWhenUsed/>
    <w:rsid w:val="00514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394936731">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620920512">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19201161">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52404431">
      <w:bodyDiv w:val="1"/>
      <w:marLeft w:val="0"/>
      <w:marRight w:val="0"/>
      <w:marTop w:val="0"/>
      <w:marBottom w:val="0"/>
      <w:divBdr>
        <w:top w:val="none" w:sz="0" w:space="0" w:color="auto"/>
        <w:left w:val="none" w:sz="0" w:space="0" w:color="auto"/>
        <w:bottom w:val="none" w:sz="0" w:space="0" w:color="auto"/>
        <w:right w:val="none" w:sz="0" w:space="0" w:color="auto"/>
      </w:divBdr>
    </w:div>
    <w:div w:id="1324318183">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488520450">
      <w:bodyDiv w:val="1"/>
      <w:marLeft w:val="0"/>
      <w:marRight w:val="0"/>
      <w:marTop w:val="0"/>
      <w:marBottom w:val="0"/>
      <w:divBdr>
        <w:top w:val="none" w:sz="0" w:space="0" w:color="auto"/>
        <w:left w:val="none" w:sz="0" w:space="0" w:color="auto"/>
        <w:bottom w:val="none" w:sz="0" w:space="0" w:color="auto"/>
        <w:right w:val="none" w:sz="0" w:space="0" w:color="auto"/>
      </w:divBdr>
    </w:div>
    <w:div w:id="1752701637">
      <w:bodyDiv w:val="1"/>
      <w:marLeft w:val="0"/>
      <w:marRight w:val="0"/>
      <w:marTop w:val="0"/>
      <w:marBottom w:val="0"/>
      <w:divBdr>
        <w:top w:val="none" w:sz="0" w:space="0" w:color="auto"/>
        <w:left w:val="none" w:sz="0" w:space="0" w:color="auto"/>
        <w:bottom w:val="none" w:sz="0" w:space="0" w:color="auto"/>
        <w:right w:val="none" w:sz="0" w:space="0" w:color="auto"/>
      </w:divBdr>
    </w:div>
    <w:div w:id="1794710560">
      <w:bodyDiv w:val="1"/>
      <w:marLeft w:val="0"/>
      <w:marRight w:val="0"/>
      <w:marTop w:val="0"/>
      <w:marBottom w:val="0"/>
      <w:divBdr>
        <w:top w:val="none" w:sz="0" w:space="0" w:color="auto"/>
        <w:left w:val="none" w:sz="0" w:space="0" w:color="auto"/>
        <w:bottom w:val="none" w:sz="0" w:space="0" w:color="auto"/>
        <w:right w:val="none" w:sz="0" w:space="0" w:color="auto"/>
      </w:divBdr>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1987935133">
      <w:bodyDiv w:val="1"/>
      <w:marLeft w:val="0"/>
      <w:marRight w:val="0"/>
      <w:marTop w:val="0"/>
      <w:marBottom w:val="0"/>
      <w:divBdr>
        <w:top w:val="none" w:sz="0" w:space="0" w:color="auto"/>
        <w:left w:val="none" w:sz="0" w:space="0" w:color="auto"/>
        <w:bottom w:val="none" w:sz="0" w:space="0" w:color="auto"/>
        <w:right w:val="none" w:sz="0" w:space="0" w:color="auto"/>
      </w:divBdr>
    </w:div>
    <w:div w:id="203387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2229</Words>
  <Characters>12707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11</cp:revision>
  <cp:lastPrinted>2020-06-17T13:07:00Z</cp:lastPrinted>
  <dcterms:created xsi:type="dcterms:W3CDTF">2021-09-20T11:29:00Z</dcterms:created>
  <dcterms:modified xsi:type="dcterms:W3CDTF">2021-10-05T11:18:00Z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