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5D9" w:rsidRPr="006F41B2" w:rsidRDefault="002475D9" w:rsidP="002475D9">
      <w:pPr>
        <w:jc w:val="center"/>
        <w:rPr>
          <w:rFonts w:ascii="Arial" w:hAnsi="Arial" w:cs="Arial"/>
          <w:b/>
          <w:sz w:val="22"/>
          <w:szCs w:val="22"/>
          <w:u w:val="single"/>
        </w:rPr>
      </w:pPr>
      <w:r>
        <w:rPr>
          <w:rFonts w:ascii="Arial" w:hAnsi="Arial" w:cs="Arial"/>
          <w:b/>
          <w:sz w:val="22"/>
          <w:szCs w:val="22"/>
          <w:u w:val="single"/>
        </w:rPr>
        <w:t xml:space="preserve">BUCKTON VALE </w:t>
      </w:r>
      <w:r w:rsidRPr="006F41B2">
        <w:rPr>
          <w:rFonts w:ascii="Arial" w:hAnsi="Arial" w:cs="Arial"/>
          <w:b/>
          <w:sz w:val="22"/>
          <w:szCs w:val="22"/>
          <w:u w:val="single"/>
        </w:rPr>
        <w:t>PRIMARY SCHOOL</w:t>
      </w:r>
    </w:p>
    <w:p w:rsidR="002475D9" w:rsidRPr="006F41B2" w:rsidRDefault="002475D9" w:rsidP="002475D9">
      <w:pPr>
        <w:jc w:val="center"/>
        <w:rPr>
          <w:rFonts w:ascii="Arial" w:hAnsi="Arial" w:cs="Arial"/>
          <w:b/>
          <w:sz w:val="22"/>
          <w:szCs w:val="22"/>
          <w:u w:val="single"/>
        </w:rPr>
      </w:pPr>
    </w:p>
    <w:p w:rsidR="002475D9" w:rsidRDefault="002475D9" w:rsidP="002475D9">
      <w:pPr>
        <w:jc w:val="center"/>
        <w:rPr>
          <w:rFonts w:ascii="Arial" w:hAnsi="Arial" w:cs="Arial"/>
          <w:b/>
          <w:sz w:val="22"/>
          <w:szCs w:val="22"/>
          <w:u w:val="single"/>
        </w:rPr>
      </w:pPr>
      <w:r>
        <w:rPr>
          <w:rFonts w:ascii="Arial" w:hAnsi="Arial" w:cs="Arial"/>
          <w:b/>
          <w:sz w:val="22"/>
          <w:szCs w:val="22"/>
          <w:u w:val="single"/>
        </w:rPr>
        <w:t xml:space="preserve">MINUTES OF THE GOVERNING BOARD MEETING </w:t>
      </w:r>
      <w:r w:rsidRPr="006F41B2">
        <w:rPr>
          <w:rFonts w:ascii="Arial" w:hAnsi="Arial" w:cs="Arial"/>
          <w:b/>
          <w:sz w:val="22"/>
          <w:szCs w:val="22"/>
          <w:u w:val="single"/>
        </w:rPr>
        <w:t xml:space="preserve">HELD </w:t>
      </w:r>
      <w:r>
        <w:rPr>
          <w:rFonts w:ascii="Arial" w:hAnsi="Arial" w:cs="Arial"/>
          <w:b/>
          <w:sz w:val="22"/>
          <w:szCs w:val="22"/>
          <w:u w:val="single"/>
        </w:rPr>
        <w:t xml:space="preserve">VIRTUALLY </w:t>
      </w:r>
    </w:p>
    <w:p w:rsidR="002475D9" w:rsidRPr="006F41B2" w:rsidRDefault="002475D9" w:rsidP="002475D9">
      <w:pPr>
        <w:jc w:val="center"/>
        <w:rPr>
          <w:rFonts w:ascii="Arial" w:hAnsi="Arial" w:cs="Arial"/>
          <w:b/>
          <w:sz w:val="22"/>
          <w:szCs w:val="22"/>
          <w:u w:val="single"/>
        </w:rPr>
      </w:pPr>
      <w:r>
        <w:rPr>
          <w:rFonts w:ascii="Arial" w:hAnsi="Arial" w:cs="Arial"/>
          <w:b/>
          <w:sz w:val="22"/>
          <w:szCs w:val="22"/>
          <w:u w:val="single"/>
        </w:rPr>
        <w:t>ON 7 DECEMBER 2021</w:t>
      </w:r>
    </w:p>
    <w:p w:rsidR="002475D9" w:rsidRPr="006F41B2" w:rsidRDefault="002475D9" w:rsidP="002475D9">
      <w:pPr>
        <w:jc w:val="both"/>
        <w:rPr>
          <w:rFonts w:ascii="Arial" w:hAnsi="Arial" w:cs="Arial"/>
          <w:b/>
          <w:sz w:val="22"/>
          <w:szCs w:val="22"/>
          <w:u w:val="single"/>
        </w:rPr>
      </w:pPr>
    </w:p>
    <w:p w:rsidR="002475D9" w:rsidRPr="00B62B34" w:rsidRDefault="002475D9" w:rsidP="002475D9">
      <w:pPr>
        <w:jc w:val="both"/>
        <w:rPr>
          <w:rFonts w:ascii="Arial" w:hAnsi="Arial" w:cs="Arial"/>
          <w:b/>
          <w:sz w:val="22"/>
          <w:szCs w:val="22"/>
          <w:u w:val="single"/>
        </w:rPr>
      </w:pPr>
    </w:p>
    <w:p w:rsidR="002475D9" w:rsidRPr="001D34A7" w:rsidRDefault="002475D9" w:rsidP="002475D9">
      <w:pPr>
        <w:tabs>
          <w:tab w:val="left" w:pos="720"/>
          <w:tab w:val="left" w:pos="1440"/>
          <w:tab w:val="left" w:pos="2160"/>
          <w:tab w:val="center" w:pos="4873"/>
        </w:tabs>
        <w:jc w:val="both"/>
        <w:rPr>
          <w:rFonts w:ascii="Arial" w:hAnsi="Arial" w:cs="Arial"/>
          <w:b/>
          <w:bCs/>
          <w:sz w:val="22"/>
          <w:szCs w:val="22"/>
        </w:rPr>
      </w:pPr>
      <w:r w:rsidRPr="001D34A7">
        <w:rPr>
          <w:rFonts w:ascii="Arial" w:hAnsi="Arial" w:cs="Arial"/>
          <w:b/>
          <w:bCs/>
          <w:sz w:val="22"/>
          <w:szCs w:val="22"/>
        </w:rPr>
        <w:t>PRESENT:</w:t>
      </w:r>
      <w:r w:rsidRPr="001D34A7">
        <w:rPr>
          <w:rFonts w:ascii="Arial" w:hAnsi="Arial" w:cs="Arial"/>
          <w:b/>
          <w:bCs/>
          <w:sz w:val="22"/>
          <w:szCs w:val="22"/>
        </w:rPr>
        <w:tab/>
      </w:r>
      <w:r w:rsidRPr="001D34A7">
        <w:rPr>
          <w:rFonts w:ascii="Arial" w:hAnsi="Arial" w:cs="Arial"/>
          <w:b/>
          <w:bCs/>
          <w:sz w:val="22"/>
          <w:szCs w:val="22"/>
        </w:rPr>
        <w:tab/>
        <w:t>Mr Nick Whitbread</w:t>
      </w:r>
      <w:r w:rsidRPr="001D34A7">
        <w:rPr>
          <w:rFonts w:ascii="Arial" w:hAnsi="Arial" w:cs="Arial"/>
          <w:b/>
          <w:bCs/>
          <w:sz w:val="22"/>
          <w:szCs w:val="22"/>
        </w:rPr>
        <w:tab/>
      </w:r>
      <w:r w:rsidRPr="001D34A7">
        <w:rPr>
          <w:rFonts w:ascii="Arial" w:hAnsi="Arial" w:cs="Arial"/>
          <w:b/>
          <w:bCs/>
          <w:sz w:val="22"/>
          <w:szCs w:val="22"/>
        </w:rPr>
        <w:tab/>
        <w:t xml:space="preserve">Parent – in the Chair </w:t>
      </w:r>
    </w:p>
    <w:p w:rsidR="002475D9" w:rsidRPr="00E1022B" w:rsidRDefault="002475D9" w:rsidP="002475D9">
      <w:pPr>
        <w:tabs>
          <w:tab w:val="left" w:pos="720"/>
          <w:tab w:val="left" w:pos="1440"/>
          <w:tab w:val="left" w:pos="2160"/>
          <w:tab w:val="center" w:pos="4873"/>
        </w:tabs>
        <w:jc w:val="both"/>
        <w:rPr>
          <w:rFonts w:ascii="Arial" w:hAnsi="Arial" w:cs="Arial"/>
          <w:b/>
          <w:bCs/>
          <w:sz w:val="22"/>
          <w:szCs w:val="22"/>
        </w:rPr>
      </w:pPr>
      <w:r w:rsidRPr="00E1022B">
        <w:rPr>
          <w:rFonts w:ascii="Arial" w:hAnsi="Arial" w:cs="Arial"/>
          <w:b/>
          <w:bCs/>
          <w:color w:val="FF0000"/>
          <w:sz w:val="22"/>
          <w:szCs w:val="22"/>
        </w:rPr>
        <w:tab/>
      </w:r>
      <w:r w:rsidRPr="00E1022B">
        <w:rPr>
          <w:rFonts w:ascii="Arial" w:hAnsi="Arial" w:cs="Arial"/>
          <w:b/>
          <w:bCs/>
          <w:color w:val="FF0000"/>
          <w:sz w:val="22"/>
          <w:szCs w:val="22"/>
        </w:rPr>
        <w:tab/>
      </w:r>
      <w:r w:rsidRPr="00E1022B">
        <w:rPr>
          <w:rFonts w:ascii="Arial" w:hAnsi="Arial" w:cs="Arial"/>
          <w:b/>
          <w:bCs/>
          <w:color w:val="FF0000"/>
          <w:sz w:val="22"/>
          <w:szCs w:val="22"/>
        </w:rPr>
        <w:tab/>
      </w:r>
      <w:r w:rsidRPr="00E1022B">
        <w:rPr>
          <w:rFonts w:ascii="Arial" w:hAnsi="Arial" w:cs="Arial"/>
          <w:b/>
          <w:bCs/>
          <w:sz w:val="22"/>
          <w:szCs w:val="22"/>
        </w:rPr>
        <w:t>Mrs Sarah Blake</w:t>
      </w:r>
      <w:r w:rsidRPr="00E1022B">
        <w:rPr>
          <w:rFonts w:ascii="Arial" w:hAnsi="Arial" w:cs="Arial"/>
          <w:b/>
          <w:bCs/>
          <w:sz w:val="22"/>
          <w:szCs w:val="22"/>
        </w:rPr>
        <w:tab/>
      </w:r>
      <w:r w:rsidRPr="00E1022B">
        <w:rPr>
          <w:rFonts w:ascii="Arial" w:hAnsi="Arial" w:cs="Arial"/>
          <w:b/>
          <w:bCs/>
          <w:sz w:val="22"/>
          <w:szCs w:val="22"/>
        </w:rPr>
        <w:tab/>
        <w:t>Staff</w:t>
      </w:r>
    </w:p>
    <w:p w:rsidR="001D34A7" w:rsidRPr="00E1022B" w:rsidRDefault="001D34A7" w:rsidP="002475D9">
      <w:pPr>
        <w:tabs>
          <w:tab w:val="left" w:pos="720"/>
          <w:tab w:val="left" w:pos="1440"/>
          <w:tab w:val="left" w:pos="2160"/>
          <w:tab w:val="center" w:pos="4873"/>
        </w:tabs>
        <w:jc w:val="both"/>
        <w:rPr>
          <w:rFonts w:ascii="Arial" w:hAnsi="Arial" w:cs="Arial"/>
          <w:b/>
          <w:bCs/>
          <w:sz w:val="22"/>
          <w:szCs w:val="22"/>
        </w:rPr>
      </w:pPr>
      <w:r w:rsidRPr="00E1022B">
        <w:rPr>
          <w:rFonts w:ascii="Arial" w:hAnsi="Arial" w:cs="Arial"/>
          <w:b/>
          <w:bCs/>
          <w:sz w:val="22"/>
          <w:szCs w:val="22"/>
        </w:rPr>
        <w:tab/>
      </w:r>
      <w:r w:rsidRPr="00E1022B">
        <w:rPr>
          <w:rFonts w:ascii="Arial" w:hAnsi="Arial" w:cs="Arial"/>
          <w:b/>
          <w:bCs/>
          <w:sz w:val="22"/>
          <w:szCs w:val="22"/>
        </w:rPr>
        <w:tab/>
      </w:r>
      <w:r w:rsidRPr="00E1022B">
        <w:rPr>
          <w:rFonts w:ascii="Arial" w:hAnsi="Arial" w:cs="Arial"/>
          <w:b/>
          <w:bCs/>
          <w:sz w:val="22"/>
          <w:szCs w:val="22"/>
        </w:rPr>
        <w:tab/>
        <w:t>Mrs Jamie Briggs</w:t>
      </w:r>
      <w:r w:rsidRPr="00E1022B">
        <w:rPr>
          <w:rFonts w:ascii="Arial" w:hAnsi="Arial" w:cs="Arial"/>
          <w:b/>
          <w:bCs/>
          <w:sz w:val="22"/>
          <w:szCs w:val="22"/>
        </w:rPr>
        <w:tab/>
      </w:r>
      <w:r w:rsidRPr="00E1022B">
        <w:rPr>
          <w:rFonts w:ascii="Arial" w:hAnsi="Arial" w:cs="Arial"/>
          <w:b/>
          <w:bCs/>
          <w:sz w:val="22"/>
          <w:szCs w:val="22"/>
        </w:rPr>
        <w:tab/>
        <w:t xml:space="preserve">Parent </w:t>
      </w:r>
    </w:p>
    <w:p w:rsidR="002475D9" w:rsidRPr="00E1022B" w:rsidRDefault="002475D9" w:rsidP="002475D9">
      <w:pPr>
        <w:tabs>
          <w:tab w:val="left" w:pos="720"/>
          <w:tab w:val="left" w:pos="1440"/>
          <w:tab w:val="left" w:pos="2160"/>
          <w:tab w:val="center" w:pos="4873"/>
        </w:tabs>
        <w:jc w:val="both"/>
        <w:rPr>
          <w:rFonts w:ascii="Arial" w:hAnsi="Arial" w:cs="Arial"/>
          <w:b/>
          <w:bCs/>
          <w:sz w:val="22"/>
          <w:szCs w:val="22"/>
        </w:rPr>
      </w:pPr>
      <w:r w:rsidRPr="00E1022B">
        <w:rPr>
          <w:rFonts w:ascii="Arial" w:hAnsi="Arial" w:cs="Arial"/>
          <w:b/>
          <w:bCs/>
          <w:sz w:val="22"/>
          <w:szCs w:val="22"/>
        </w:rPr>
        <w:tab/>
      </w:r>
      <w:r w:rsidRPr="00E1022B">
        <w:rPr>
          <w:rFonts w:ascii="Arial" w:hAnsi="Arial" w:cs="Arial"/>
          <w:b/>
          <w:bCs/>
          <w:sz w:val="22"/>
          <w:szCs w:val="22"/>
        </w:rPr>
        <w:tab/>
      </w:r>
      <w:r w:rsidRPr="00E1022B">
        <w:rPr>
          <w:rFonts w:ascii="Arial" w:hAnsi="Arial" w:cs="Arial"/>
          <w:b/>
          <w:bCs/>
          <w:sz w:val="22"/>
          <w:szCs w:val="22"/>
        </w:rPr>
        <w:tab/>
        <w:t>Ms Jackie Brook</w:t>
      </w:r>
      <w:r w:rsidRPr="00E1022B">
        <w:rPr>
          <w:rFonts w:ascii="Arial" w:hAnsi="Arial" w:cs="Arial"/>
          <w:b/>
          <w:bCs/>
          <w:sz w:val="22"/>
          <w:szCs w:val="22"/>
        </w:rPr>
        <w:tab/>
      </w:r>
      <w:r w:rsidRPr="00E1022B">
        <w:rPr>
          <w:rFonts w:ascii="Arial" w:hAnsi="Arial" w:cs="Arial"/>
          <w:b/>
          <w:bCs/>
          <w:sz w:val="22"/>
          <w:szCs w:val="22"/>
        </w:rPr>
        <w:tab/>
        <w:t>Co-opted</w:t>
      </w:r>
    </w:p>
    <w:p w:rsidR="002475D9" w:rsidRPr="00E1022B" w:rsidRDefault="002475D9" w:rsidP="002475D9">
      <w:pPr>
        <w:tabs>
          <w:tab w:val="left" w:pos="720"/>
          <w:tab w:val="left" w:pos="1440"/>
          <w:tab w:val="left" w:pos="2160"/>
          <w:tab w:val="center" w:pos="4873"/>
        </w:tabs>
        <w:jc w:val="both"/>
        <w:rPr>
          <w:rFonts w:ascii="Arial" w:hAnsi="Arial" w:cs="Arial"/>
          <w:b/>
          <w:bCs/>
          <w:color w:val="FF0000"/>
          <w:sz w:val="22"/>
          <w:szCs w:val="22"/>
        </w:rPr>
      </w:pPr>
      <w:r w:rsidRPr="00E1022B">
        <w:rPr>
          <w:rFonts w:ascii="Arial" w:hAnsi="Arial" w:cs="Arial"/>
          <w:b/>
          <w:bCs/>
          <w:sz w:val="22"/>
          <w:szCs w:val="22"/>
        </w:rPr>
        <w:tab/>
      </w:r>
      <w:r w:rsidRPr="00E1022B">
        <w:rPr>
          <w:rFonts w:ascii="Arial" w:hAnsi="Arial" w:cs="Arial"/>
          <w:b/>
          <w:bCs/>
          <w:sz w:val="22"/>
          <w:szCs w:val="22"/>
        </w:rPr>
        <w:tab/>
      </w:r>
      <w:r w:rsidRPr="00E1022B">
        <w:rPr>
          <w:rFonts w:ascii="Arial" w:hAnsi="Arial" w:cs="Arial"/>
          <w:b/>
          <w:bCs/>
          <w:sz w:val="22"/>
          <w:szCs w:val="22"/>
        </w:rPr>
        <w:tab/>
        <w:t>Mrs Zoe Fallows</w:t>
      </w:r>
      <w:r w:rsidRPr="00E1022B">
        <w:rPr>
          <w:rFonts w:ascii="Arial" w:hAnsi="Arial" w:cs="Arial"/>
          <w:b/>
          <w:bCs/>
          <w:sz w:val="22"/>
          <w:szCs w:val="22"/>
        </w:rPr>
        <w:tab/>
      </w:r>
      <w:r w:rsidRPr="00E1022B">
        <w:rPr>
          <w:rFonts w:ascii="Arial" w:hAnsi="Arial" w:cs="Arial"/>
          <w:b/>
          <w:bCs/>
          <w:sz w:val="22"/>
          <w:szCs w:val="22"/>
        </w:rPr>
        <w:tab/>
        <w:t>Parent</w:t>
      </w:r>
    </w:p>
    <w:p w:rsidR="002475D9" w:rsidRPr="00E1022B" w:rsidRDefault="002475D9" w:rsidP="002475D9">
      <w:pPr>
        <w:tabs>
          <w:tab w:val="left" w:pos="720"/>
          <w:tab w:val="left" w:pos="1440"/>
          <w:tab w:val="left" w:pos="2160"/>
          <w:tab w:val="center" w:pos="4873"/>
        </w:tabs>
        <w:jc w:val="both"/>
        <w:rPr>
          <w:rFonts w:ascii="Arial" w:hAnsi="Arial" w:cs="Arial"/>
          <w:b/>
          <w:bCs/>
          <w:color w:val="FF0000"/>
          <w:sz w:val="22"/>
          <w:szCs w:val="22"/>
        </w:rPr>
      </w:pPr>
      <w:r w:rsidRPr="00E1022B">
        <w:rPr>
          <w:rFonts w:ascii="Arial" w:hAnsi="Arial" w:cs="Arial"/>
          <w:b/>
          <w:bCs/>
          <w:color w:val="FF0000"/>
          <w:sz w:val="22"/>
          <w:szCs w:val="22"/>
        </w:rPr>
        <w:tab/>
      </w:r>
      <w:r w:rsidRPr="00E1022B">
        <w:rPr>
          <w:rFonts w:ascii="Arial" w:hAnsi="Arial" w:cs="Arial"/>
          <w:b/>
          <w:bCs/>
          <w:color w:val="FF0000"/>
          <w:sz w:val="22"/>
          <w:szCs w:val="22"/>
        </w:rPr>
        <w:tab/>
      </w:r>
      <w:r w:rsidRPr="00E1022B">
        <w:rPr>
          <w:rFonts w:ascii="Arial" w:hAnsi="Arial" w:cs="Arial"/>
          <w:b/>
          <w:bCs/>
          <w:color w:val="FF0000"/>
          <w:sz w:val="22"/>
          <w:szCs w:val="22"/>
        </w:rPr>
        <w:tab/>
      </w:r>
      <w:r w:rsidRPr="00E1022B">
        <w:rPr>
          <w:rFonts w:ascii="Arial" w:hAnsi="Arial" w:cs="Arial"/>
          <w:b/>
          <w:bCs/>
          <w:sz w:val="22"/>
          <w:szCs w:val="22"/>
        </w:rPr>
        <w:t>Mr Matt Hartley</w:t>
      </w:r>
      <w:r w:rsidRPr="00E1022B">
        <w:rPr>
          <w:rFonts w:ascii="Arial" w:hAnsi="Arial" w:cs="Arial"/>
          <w:b/>
          <w:bCs/>
          <w:sz w:val="22"/>
          <w:szCs w:val="22"/>
        </w:rPr>
        <w:tab/>
      </w:r>
      <w:r w:rsidRPr="00E1022B">
        <w:rPr>
          <w:rFonts w:ascii="Arial" w:hAnsi="Arial" w:cs="Arial"/>
          <w:b/>
          <w:bCs/>
          <w:sz w:val="22"/>
          <w:szCs w:val="22"/>
        </w:rPr>
        <w:tab/>
        <w:t>Parent</w:t>
      </w:r>
    </w:p>
    <w:p w:rsidR="002475D9" w:rsidRPr="00E1022B" w:rsidRDefault="002475D9" w:rsidP="002475D9">
      <w:pPr>
        <w:tabs>
          <w:tab w:val="left" w:pos="720"/>
          <w:tab w:val="left" w:pos="1440"/>
          <w:tab w:val="left" w:pos="2160"/>
          <w:tab w:val="center" w:pos="4873"/>
        </w:tabs>
        <w:jc w:val="both"/>
        <w:rPr>
          <w:rFonts w:ascii="Arial" w:hAnsi="Arial" w:cs="Arial"/>
          <w:b/>
          <w:bCs/>
          <w:sz w:val="22"/>
          <w:szCs w:val="22"/>
        </w:rPr>
      </w:pPr>
      <w:r w:rsidRPr="00E1022B">
        <w:rPr>
          <w:rFonts w:ascii="Arial" w:hAnsi="Arial" w:cs="Arial"/>
          <w:b/>
          <w:bCs/>
          <w:color w:val="FF0000"/>
          <w:sz w:val="22"/>
          <w:szCs w:val="22"/>
        </w:rPr>
        <w:tab/>
      </w:r>
      <w:r w:rsidRPr="00E1022B">
        <w:rPr>
          <w:rFonts w:ascii="Arial" w:hAnsi="Arial" w:cs="Arial"/>
          <w:b/>
          <w:bCs/>
          <w:color w:val="FF0000"/>
          <w:sz w:val="22"/>
          <w:szCs w:val="22"/>
        </w:rPr>
        <w:tab/>
      </w:r>
      <w:r w:rsidRPr="00E1022B">
        <w:rPr>
          <w:rFonts w:ascii="Arial" w:hAnsi="Arial" w:cs="Arial"/>
          <w:b/>
          <w:bCs/>
          <w:color w:val="FF0000"/>
          <w:sz w:val="22"/>
          <w:szCs w:val="22"/>
        </w:rPr>
        <w:tab/>
      </w:r>
      <w:r w:rsidRPr="00E1022B">
        <w:rPr>
          <w:rFonts w:ascii="Arial" w:hAnsi="Arial" w:cs="Arial"/>
          <w:b/>
          <w:bCs/>
          <w:sz w:val="22"/>
          <w:szCs w:val="22"/>
        </w:rPr>
        <w:t>Mr Arron Leech</w:t>
      </w:r>
      <w:r w:rsidRPr="00E1022B">
        <w:rPr>
          <w:rFonts w:ascii="Arial" w:hAnsi="Arial" w:cs="Arial"/>
          <w:b/>
          <w:bCs/>
          <w:sz w:val="22"/>
          <w:szCs w:val="22"/>
        </w:rPr>
        <w:tab/>
      </w:r>
      <w:r w:rsidRPr="00E1022B">
        <w:rPr>
          <w:rFonts w:ascii="Arial" w:hAnsi="Arial" w:cs="Arial"/>
          <w:b/>
          <w:bCs/>
          <w:sz w:val="22"/>
          <w:szCs w:val="22"/>
        </w:rPr>
        <w:tab/>
        <w:t>Co-opted</w:t>
      </w:r>
    </w:p>
    <w:p w:rsidR="002475D9" w:rsidRPr="000C3BFC" w:rsidRDefault="002475D9" w:rsidP="002475D9">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sz w:val="22"/>
          <w:szCs w:val="22"/>
        </w:rPr>
        <w:tab/>
      </w:r>
      <w:r w:rsidRPr="001B5B16">
        <w:rPr>
          <w:rFonts w:ascii="Arial" w:hAnsi="Arial" w:cs="Arial"/>
          <w:b/>
          <w:bCs/>
          <w:sz w:val="22"/>
          <w:szCs w:val="22"/>
        </w:rPr>
        <w:tab/>
      </w:r>
      <w:r w:rsidRPr="001B5B16">
        <w:rPr>
          <w:rFonts w:ascii="Arial" w:hAnsi="Arial" w:cs="Arial"/>
          <w:b/>
          <w:bCs/>
          <w:sz w:val="22"/>
          <w:szCs w:val="22"/>
        </w:rPr>
        <w:tab/>
        <w:t>Mrs Deborah Brown</w:t>
      </w:r>
      <w:r w:rsidRPr="001B5B16">
        <w:rPr>
          <w:rFonts w:ascii="Arial" w:hAnsi="Arial" w:cs="Arial"/>
          <w:b/>
          <w:bCs/>
          <w:sz w:val="22"/>
          <w:szCs w:val="22"/>
        </w:rPr>
        <w:tab/>
      </w:r>
      <w:r w:rsidRPr="001B5B16">
        <w:rPr>
          <w:rFonts w:ascii="Arial" w:hAnsi="Arial" w:cs="Arial"/>
          <w:b/>
          <w:bCs/>
          <w:sz w:val="22"/>
          <w:szCs w:val="22"/>
        </w:rPr>
        <w:tab/>
        <w:t>Headteacher</w:t>
      </w:r>
    </w:p>
    <w:p w:rsidR="002475D9" w:rsidRPr="000C3BFC" w:rsidRDefault="002475D9" w:rsidP="002475D9">
      <w:pPr>
        <w:tabs>
          <w:tab w:val="left" w:pos="720"/>
          <w:tab w:val="left" w:pos="1440"/>
          <w:tab w:val="left" w:pos="2160"/>
          <w:tab w:val="center" w:pos="4873"/>
        </w:tabs>
        <w:jc w:val="both"/>
        <w:rPr>
          <w:rFonts w:ascii="Arial" w:hAnsi="Arial" w:cs="Arial"/>
          <w:b/>
          <w:bCs/>
          <w:sz w:val="22"/>
          <w:szCs w:val="22"/>
        </w:rPr>
      </w:pPr>
    </w:p>
    <w:p w:rsidR="002475D9" w:rsidRPr="000C3BFC" w:rsidRDefault="002475D9" w:rsidP="002475D9">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2475D9" w:rsidRDefault="002475D9" w:rsidP="002475D9">
      <w:pPr>
        <w:jc w:val="both"/>
        <w:rPr>
          <w:rFonts w:ascii="Arial" w:hAnsi="Arial" w:cs="Arial"/>
          <w:b/>
          <w:sz w:val="22"/>
          <w:szCs w:val="22"/>
          <w:u w:val="single"/>
        </w:rPr>
      </w:pPr>
    </w:p>
    <w:p w:rsidR="002475D9" w:rsidRPr="006F41B2" w:rsidRDefault="002475D9" w:rsidP="002475D9">
      <w:pPr>
        <w:jc w:val="both"/>
        <w:rPr>
          <w:rFonts w:ascii="Arial" w:hAnsi="Arial" w:cs="Arial"/>
          <w:b/>
          <w:sz w:val="22"/>
          <w:szCs w:val="22"/>
          <w:u w:val="single"/>
        </w:rPr>
      </w:pPr>
    </w:p>
    <w:p w:rsidR="001E179D" w:rsidRPr="006F41B2" w:rsidRDefault="001E179D" w:rsidP="00D03CBC">
      <w:pPr>
        <w:jc w:val="both"/>
        <w:rPr>
          <w:rFonts w:ascii="Arial" w:hAnsi="Arial" w:cs="Arial"/>
          <w:b/>
          <w:sz w:val="22"/>
          <w:szCs w:val="22"/>
          <w:u w:val="single"/>
        </w:rPr>
      </w:pPr>
      <w:r w:rsidRPr="006F41B2">
        <w:rPr>
          <w:rFonts w:ascii="Arial" w:hAnsi="Arial" w:cs="Arial"/>
          <w:b/>
          <w:sz w:val="22"/>
          <w:szCs w:val="22"/>
          <w:u w:val="single"/>
        </w:rPr>
        <w:t>PROCEDURAL</w:t>
      </w:r>
    </w:p>
    <w:p w:rsidR="009245DC" w:rsidRDefault="009245DC" w:rsidP="00D03CBC">
      <w:pPr>
        <w:jc w:val="both"/>
        <w:rPr>
          <w:rFonts w:ascii="Arial" w:hAnsi="Arial" w:cs="Arial"/>
          <w:b/>
          <w:sz w:val="22"/>
          <w:szCs w:val="22"/>
          <w:u w:val="single"/>
        </w:rPr>
      </w:pPr>
    </w:p>
    <w:p w:rsidR="00C21B17" w:rsidRDefault="00C21B17" w:rsidP="00C21B17">
      <w:pPr>
        <w:jc w:val="both"/>
        <w:rPr>
          <w:rFonts w:ascii="Arial" w:hAnsi="Arial" w:cs="Arial"/>
          <w:b/>
          <w:sz w:val="22"/>
          <w:szCs w:val="22"/>
        </w:rPr>
      </w:pPr>
      <w:r>
        <w:rPr>
          <w:rFonts w:ascii="Arial" w:hAnsi="Arial" w:cs="Arial"/>
          <w:b/>
          <w:sz w:val="22"/>
          <w:szCs w:val="22"/>
        </w:rPr>
        <w:t>1</w:t>
      </w:r>
      <w:r>
        <w:rPr>
          <w:rFonts w:ascii="Arial" w:hAnsi="Arial" w:cs="Arial"/>
          <w:b/>
          <w:sz w:val="22"/>
          <w:szCs w:val="22"/>
        </w:rPr>
        <w:tab/>
        <w:t>Welcome</w:t>
      </w:r>
    </w:p>
    <w:p w:rsidR="00C21B17" w:rsidRDefault="00C21B17" w:rsidP="00C21B17">
      <w:pPr>
        <w:jc w:val="both"/>
        <w:rPr>
          <w:rFonts w:ascii="Arial" w:hAnsi="Arial" w:cs="Arial"/>
          <w:b/>
          <w:sz w:val="22"/>
          <w:szCs w:val="22"/>
        </w:rPr>
      </w:pPr>
    </w:p>
    <w:p w:rsidR="00C21B17" w:rsidRDefault="00C21B17" w:rsidP="00C21B17">
      <w:pPr>
        <w:jc w:val="both"/>
        <w:rPr>
          <w:rFonts w:ascii="Arial" w:hAnsi="Arial" w:cs="Arial"/>
          <w:sz w:val="22"/>
          <w:szCs w:val="22"/>
        </w:rPr>
      </w:pPr>
      <w:r>
        <w:rPr>
          <w:rFonts w:ascii="Arial" w:hAnsi="Arial" w:cs="Arial"/>
          <w:sz w:val="22"/>
          <w:szCs w:val="22"/>
        </w:rPr>
        <w:t xml:space="preserve">Welcome and Confidentiality Reminder </w:t>
      </w:r>
    </w:p>
    <w:p w:rsidR="00862CA2" w:rsidRDefault="00862CA2" w:rsidP="00C21B17">
      <w:pPr>
        <w:jc w:val="both"/>
        <w:rPr>
          <w:rFonts w:ascii="Arial" w:hAnsi="Arial" w:cs="Arial"/>
          <w:sz w:val="22"/>
          <w:szCs w:val="22"/>
        </w:rPr>
      </w:pPr>
    </w:p>
    <w:p w:rsidR="001D34A7" w:rsidRDefault="00862CA2" w:rsidP="00862CA2">
      <w:pPr>
        <w:jc w:val="both"/>
        <w:rPr>
          <w:rFonts w:ascii="Arial" w:hAnsi="Arial" w:cs="Arial"/>
          <w:sz w:val="22"/>
          <w:szCs w:val="22"/>
        </w:rPr>
      </w:pPr>
      <w:r>
        <w:rPr>
          <w:rFonts w:ascii="Arial" w:hAnsi="Arial" w:cs="Arial"/>
          <w:sz w:val="22"/>
          <w:szCs w:val="22"/>
        </w:rPr>
        <w:t>The Chair welcomed governors to the</w:t>
      </w:r>
      <w:r w:rsidR="00940583">
        <w:rPr>
          <w:rFonts w:ascii="Arial" w:hAnsi="Arial" w:cs="Arial"/>
          <w:sz w:val="22"/>
          <w:szCs w:val="22"/>
        </w:rPr>
        <w:t xml:space="preserve"> </w:t>
      </w:r>
      <w:r w:rsidR="00DD486A">
        <w:rPr>
          <w:rFonts w:ascii="Arial" w:hAnsi="Arial" w:cs="Arial"/>
          <w:sz w:val="22"/>
          <w:szCs w:val="22"/>
        </w:rPr>
        <w:t>autumn term</w:t>
      </w:r>
      <w:r w:rsidR="00940583">
        <w:rPr>
          <w:rFonts w:ascii="Arial" w:hAnsi="Arial" w:cs="Arial"/>
          <w:sz w:val="22"/>
          <w:szCs w:val="22"/>
        </w:rPr>
        <w:t xml:space="preserve"> Governing Board</w:t>
      </w:r>
      <w:r w:rsidR="001D34A7">
        <w:rPr>
          <w:rFonts w:ascii="Arial" w:hAnsi="Arial" w:cs="Arial"/>
          <w:sz w:val="22"/>
          <w:szCs w:val="22"/>
        </w:rPr>
        <w:t xml:space="preserve"> meeting.  </w:t>
      </w:r>
      <w:r w:rsidR="00940583">
        <w:rPr>
          <w:rFonts w:ascii="Arial" w:hAnsi="Arial" w:cs="Arial"/>
          <w:sz w:val="22"/>
          <w:szCs w:val="22"/>
        </w:rPr>
        <w:t xml:space="preserve">He </w:t>
      </w:r>
      <w:r>
        <w:rPr>
          <w:rFonts w:ascii="Arial" w:hAnsi="Arial" w:cs="Arial"/>
          <w:sz w:val="22"/>
          <w:szCs w:val="22"/>
        </w:rPr>
        <w:t>reminded them of the confidential nature of the discussions taking place.</w:t>
      </w:r>
      <w:r w:rsidR="001D34A7">
        <w:rPr>
          <w:rFonts w:ascii="Arial" w:hAnsi="Arial" w:cs="Arial"/>
          <w:sz w:val="22"/>
          <w:szCs w:val="22"/>
        </w:rPr>
        <w:t xml:space="preserve">  The Chair introduced Mrs Briggs and Mrs Fallows, new Parent governors to the Governing Board and the Headteacher welcomed both governors, who had been attending Committee meetings to familiarise themselves with the work of the Governing Board.  </w:t>
      </w:r>
      <w:r w:rsidR="00256FE0">
        <w:rPr>
          <w:rFonts w:ascii="Arial" w:hAnsi="Arial" w:cs="Arial"/>
          <w:sz w:val="22"/>
          <w:szCs w:val="22"/>
        </w:rPr>
        <w:t>Introductions</w:t>
      </w:r>
      <w:r w:rsidR="001D34A7">
        <w:rPr>
          <w:rFonts w:ascii="Arial" w:hAnsi="Arial" w:cs="Arial"/>
          <w:sz w:val="22"/>
          <w:szCs w:val="22"/>
        </w:rPr>
        <w:t xml:space="preserve"> were made</w:t>
      </w:r>
      <w:r w:rsidR="00256FE0">
        <w:rPr>
          <w:rFonts w:ascii="Arial" w:hAnsi="Arial" w:cs="Arial"/>
          <w:sz w:val="22"/>
          <w:szCs w:val="22"/>
        </w:rPr>
        <w:t xml:space="preserve">: </w:t>
      </w:r>
      <w:r w:rsidR="001D34A7">
        <w:rPr>
          <w:rFonts w:ascii="Arial" w:hAnsi="Arial" w:cs="Arial"/>
          <w:sz w:val="22"/>
          <w:szCs w:val="22"/>
        </w:rPr>
        <w:t xml:space="preserve">Mrs Fallows and Mrs Briggs were both parents of two children at Buckton Vale.  </w:t>
      </w:r>
      <w:r w:rsidR="00DD486A">
        <w:rPr>
          <w:rFonts w:ascii="Arial" w:hAnsi="Arial" w:cs="Arial"/>
          <w:sz w:val="22"/>
          <w:szCs w:val="22"/>
        </w:rPr>
        <w:t xml:space="preserve">Mrs Fallows had a background in commerce and </w:t>
      </w:r>
      <w:r w:rsidR="001D34A7">
        <w:rPr>
          <w:rFonts w:ascii="Arial" w:hAnsi="Arial" w:cs="Arial"/>
          <w:sz w:val="22"/>
          <w:szCs w:val="22"/>
        </w:rPr>
        <w:t xml:space="preserve">Mrs </w:t>
      </w:r>
      <w:r w:rsidR="00DD486A">
        <w:rPr>
          <w:rFonts w:ascii="Arial" w:hAnsi="Arial" w:cs="Arial"/>
          <w:sz w:val="22"/>
          <w:szCs w:val="22"/>
        </w:rPr>
        <w:t>Briggs</w:t>
      </w:r>
      <w:r w:rsidR="001D34A7">
        <w:rPr>
          <w:rFonts w:ascii="Arial" w:hAnsi="Arial" w:cs="Arial"/>
          <w:sz w:val="22"/>
          <w:szCs w:val="22"/>
        </w:rPr>
        <w:t xml:space="preserve"> a background in HR and personnel.  </w:t>
      </w:r>
    </w:p>
    <w:p w:rsidR="00C21B17" w:rsidRDefault="00C21B17" w:rsidP="00C21B17">
      <w:pPr>
        <w:jc w:val="both"/>
        <w:rPr>
          <w:rFonts w:ascii="Arial" w:hAnsi="Arial" w:cs="Arial"/>
          <w:sz w:val="22"/>
          <w:szCs w:val="22"/>
        </w:rPr>
      </w:pPr>
    </w:p>
    <w:p w:rsidR="00C21B17" w:rsidRDefault="00940583" w:rsidP="00C21B17">
      <w:pPr>
        <w:jc w:val="both"/>
        <w:rPr>
          <w:rFonts w:ascii="Arial" w:hAnsi="Arial" w:cs="Arial"/>
          <w:sz w:val="22"/>
          <w:szCs w:val="22"/>
        </w:rPr>
      </w:pPr>
      <w:r>
        <w:rPr>
          <w:rFonts w:ascii="Arial" w:hAnsi="Arial" w:cs="Arial"/>
          <w:sz w:val="22"/>
          <w:szCs w:val="22"/>
        </w:rPr>
        <w:t>1.1</w:t>
      </w:r>
      <w:r w:rsidR="00C21B17">
        <w:rPr>
          <w:rFonts w:ascii="Arial" w:hAnsi="Arial" w:cs="Arial"/>
          <w:sz w:val="22"/>
          <w:szCs w:val="22"/>
        </w:rPr>
        <w:tab/>
        <w:t>Apologies for Absence</w:t>
      </w:r>
    </w:p>
    <w:p w:rsidR="00C21B17" w:rsidRDefault="00C21B17" w:rsidP="00C21B17">
      <w:pPr>
        <w:jc w:val="both"/>
        <w:rPr>
          <w:rFonts w:ascii="Arial" w:hAnsi="Arial" w:cs="Arial"/>
          <w:sz w:val="22"/>
          <w:szCs w:val="22"/>
        </w:rPr>
      </w:pPr>
    </w:p>
    <w:p w:rsidR="00C21B17" w:rsidRPr="00E1022B" w:rsidRDefault="00C21B17" w:rsidP="009925C6">
      <w:pPr>
        <w:tabs>
          <w:tab w:val="left" w:pos="720"/>
          <w:tab w:val="left" w:pos="1440"/>
          <w:tab w:val="left" w:pos="2160"/>
          <w:tab w:val="center" w:pos="4873"/>
        </w:tabs>
        <w:jc w:val="both"/>
        <w:rPr>
          <w:rFonts w:ascii="Arial" w:hAnsi="Arial" w:cs="Arial"/>
          <w:sz w:val="22"/>
          <w:szCs w:val="22"/>
        </w:rPr>
      </w:pPr>
      <w:r w:rsidRPr="00E1022B">
        <w:rPr>
          <w:rFonts w:ascii="Arial" w:hAnsi="Arial" w:cs="Arial"/>
          <w:sz w:val="22"/>
          <w:szCs w:val="22"/>
        </w:rPr>
        <w:t>Apologies for absence were</w:t>
      </w:r>
      <w:r w:rsidR="00940583" w:rsidRPr="00E1022B">
        <w:rPr>
          <w:rFonts w:ascii="Arial" w:hAnsi="Arial" w:cs="Arial"/>
          <w:sz w:val="22"/>
          <w:szCs w:val="22"/>
        </w:rPr>
        <w:t xml:space="preserve"> received from </w:t>
      </w:r>
      <w:r w:rsidR="009925C6" w:rsidRPr="00E1022B">
        <w:rPr>
          <w:rFonts w:ascii="Arial" w:hAnsi="Arial" w:cs="Arial"/>
          <w:sz w:val="22"/>
          <w:szCs w:val="22"/>
        </w:rPr>
        <w:t xml:space="preserve">Ms </w:t>
      </w:r>
      <w:r w:rsidR="009925C6" w:rsidRPr="00E1022B">
        <w:rPr>
          <w:rFonts w:ascii="Arial" w:hAnsi="Arial" w:cs="Arial"/>
          <w:bCs/>
          <w:sz w:val="22"/>
          <w:szCs w:val="22"/>
        </w:rPr>
        <w:t>Taf Sharif, Authority governor and Ms Jenny Ross, Parent governor.  The Headteacher had agreed to meet with both governors on 13 December 2021 to look at data in comparison to similar schools and answer governors’ questions.</w:t>
      </w:r>
      <w:r w:rsidR="001D34A7" w:rsidRPr="00E1022B">
        <w:rPr>
          <w:rFonts w:ascii="Arial" w:hAnsi="Arial" w:cs="Arial"/>
          <w:bCs/>
          <w:sz w:val="22"/>
          <w:szCs w:val="22"/>
        </w:rPr>
        <w:t xml:space="preserve">  </w:t>
      </w:r>
      <w:r w:rsidR="00E1022B" w:rsidRPr="00E1022B">
        <w:rPr>
          <w:rFonts w:ascii="Arial" w:hAnsi="Arial" w:cs="Arial"/>
          <w:bCs/>
          <w:sz w:val="22"/>
          <w:szCs w:val="22"/>
        </w:rPr>
        <w:t>Mr Wayne Williams, Co-opted governor, was unable to access the meeting due to a power cut.</w:t>
      </w:r>
      <w:r w:rsidR="00E1022B">
        <w:rPr>
          <w:rFonts w:ascii="Arial" w:hAnsi="Arial" w:cs="Arial"/>
          <w:bCs/>
          <w:sz w:val="22"/>
          <w:szCs w:val="22"/>
        </w:rPr>
        <w:t xml:space="preserve">  </w:t>
      </w:r>
      <w:r w:rsidR="001D34A7" w:rsidRPr="00E1022B">
        <w:rPr>
          <w:rFonts w:ascii="Arial" w:hAnsi="Arial" w:cs="Arial"/>
          <w:bCs/>
          <w:sz w:val="22"/>
          <w:szCs w:val="22"/>
        </w:rPr>
        <w:t>The Headteacher was working from home, pending the results of a PCR test.</w:t>
      </w:r>
    </w:p>
    <w:p w:rsidR="00C21B17" w:rsidRPr="00E1022B" w:rsidRDefault="00C21B17" w:rsidP="00C21B17">
      <w:pPr>
        <w:pStyle w:val="ListParagraph"/>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consent to the absence of </w:t>
      </w:r>
      <w:r w:rsidR="009925C6">
        <w:rPr>
          <w:rFonts w:ascii="Arial" w:hAnsi="Arial" w:cs="Arial"/>
          <w:sz w:val="22"/>
          <w:szCs w:val="22"/>
        </w:rPr>
        <w:t>Ms Sharif and Ms Ross</w:t>
      </w:r>
    </w:p>
    <w:p w:rsidR="00C21B17" w:rsidRDefault="00C21B17" w:rsidP="00C21B17">
      <w:pPr>
        <w:pStyle w:val="ListParagraph"/>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Governors were reminded that governor attendance information would be included on the school website.</w:t>
      </w:r>
    </w:p>
    <w:p w:rsidR="00C21B17" w:rsidRDefault="00C21B17" w:rsidP="00C21B17">
      <w:pPr>
        <w:jc w:val="both"/>
        <w:rPr>
          <w:rFonts w:ascii="Arial" w:hAnsi="Arial" w:cs="Arial"/>
          <w:sz w:val="22"/>
          <w:szCs w:val="22"/>
        </w:rPr>
      </w:pPr>
    </w:p>
    <w:p w:rsidR="00C21B17" w:rsidRDefault="00940583" w:rsidP="00C21B17">
      <w:pPr>
        <w:jc w:val="both"/>
        <w:rPr>
          <w:rFonts w:ascii="Arial" w:hAnsi="Arial" w:cs="Arial"/>
          <w:sz w:val="22"/>
          <w:szCs w:val="22"/>
        </w:rPr>
      </w:pPr>
      <w:r>
        <w:rPr>
          <w:rFonts w:ascii="Arial" w:hAnsi="Arial" w:cs="Arial"/>
          <w:sz w:val="22"/>
          <w:szCs w:val="22"/>
        </w:rPr>
        <w:t>1.2</w:t>
      </w:r>
      <w:r w:rsidR="00C21B17">
        <w:rPr>
          <w:rFonts w:ascii="Arial" w:hAnsi="Arial" w:cs="Arial"/>
          <w:sz w:val="22"/>
          <w:szCs w:val="22"/>
        </w:rPr>
        <w:tab/>
        <w:t xml:space="preserve">Declaration of Pecuniary/Business/Personal/Conflict of Interest </w:t>
      </w:r>
    </w:p>
    <w:p w:rsidR="00C21B17" w:rsidRDefault="00C21B17" w:rsidP="00C21B17">
      <w:pPr>
        <w:jc w:val="both"/>
        <w:rPr>
          <w:rFonts w:ascii="Arial" w:hAnsi="Arial" w:cs="Arial"/>
          <w:b/>
          <w:sz w:val="22"/>
          <w:szCs w:val="22"/>
          <w:u w:val="single"/>
        </w:rPr>
      </w:pPr>
    </w:p>
    <w:p w:rsidR="00C21B17" w:rsidRDefault="00BA387A" w:rsidP="00BA387A">
      <w:pPr>
        <w:jc w:val="both"/>
        <w:rPr>
          <w:rFonts w:ascii="Arial" w:hAnsi="Arial" w:cs="Arial"/>
          <w:sz w:val="22"/>
          <w:szCs w:val="22"/>
        </w:rPr>
      </w:pPr>
      <w:r w:rsidRPr="000139A8">
        <w:rPr>
          <w:rFonts w:ascii="Arial" w:hAnsi="Arial" w:cs="Arial"/>
          <w:sz w:val="22"/>
          <w:szCs w:val="22"/>
        </w:rPr>
        <w:t>Governors completed the updated Register of Pecuniary</w:t>
      </w:r>
      <w:r>
        <w:rPr>
          <w:rFonts w:ascii="Arial" w:hAnsi="Arial" w:cs="Arial"/>
          <w:sz w:val="22"/>
          <w:szCs w:val="22"/>
        </w:rPr>
        <w:t>/Business</w:t>
      </w:r>
      <w:r w:rsidRPr="000139A8">
        <w:rPr>
          <w:rFonts w:ascii="Arial" w:hAnsi="Arial" w:cs="Arial"/>
          <w:sz w:val="22"/>
          <w:szCs w:val="22"/>
        </w:rPr>
        <w:t>/Personal</w:t>
      </w:r>
      <w:r>
        <w:rPr>
          <w:rFonts w:ascii="Arial" w:hAnsi="Arial" w:cs="Arial"/>
          <w:sz w:val="22"/>
          <w:szCs w:val="22"/>
        </w:rPr>
        <w:t>/Conflict of</w:t>
      </w:r>
      <w:r w:rsidRPr="000139A8">
        <w:rPr>
          <w:rFonts w:ascii="Arial" w:hAnsi="Arial" w:cs="Arial"/>
          <w:sz w:val="22"/>
          <w:szCs w:val="22"/>
        </w:rPr>
        <w:t xml:space="preserve"> Interest form which was circulated by the Clerk prior to the meeting.  The signed forms would be retained by the school.  Governors present at the meeting confirmed they had no pecuniary or personal interest in the items on the agenda, save for the declar</w:t>
      </w:r>
      <w:r>
        <w:rPr>
          <w:rFonts w:ascii="Arial" w:hAnsi="Arial" w:cs="Arial"/>
          <w:sz w:val="22"/>
          <w:szCs w:val="22"/>
        </w:rPr>
        <w:t>ations below.</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That the following declaration of pecuniary/personal interest are noted:</w:t>
      </w:r>
    </w:p>
    <w:p w:rsidR="00DD486A" w:rsidRDefault="00DD486A" w:rsidP="00C21B17">
      <w:pPr>
        <w:jc w:val="both"/>
        <w:rPr>
          <w:rFonts w:ascii="Arial" w:hAnsi="Arial" w:cs="Arial"/>
          <w:sz w:val="22"/>
          <w:szCs w:val="22"/>
        </w:rPr>
      </w:pPr>
    </w:p>
    <w:p w:rsidR="00DD486A"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 xml:space="preserve">Mrs Sarah Blake </w:t>
      </w:r>
      <w:r>
        <w:rPr>
          <w:rFonts w:ascii="Arial" w:hAnsi="Arial" w:cs="Arial"/>
          <w:sz w:val="22"/>
          <w:szCs w:val="22"/>
        </w:rPr>
        <w:t>–</w:t>
      </w:r>
      <w:r w:rsidRPr="006C3FB7">
        <w:rPr>
          <w:rFonts w:ascii="Arial" w:hAnsi="Arial" w:cs="Arial"/>
          <w:sz w:val="22"/>
          <w:szCs w:val="22"/>
        </w:rPr>
        <w:t xml:space="preserve"> Teacher</w:t>
      </w:r>
    </w:p>
    <w:p w:rsidR="00DD486A"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lastRenderedPageBreak/>
        <w:t xml:space="preserve">Mrs Jamie Briggs </w:t>
      </w:r>
      <w:r w:rsidR="00E20FC6">
        <w:rPr>
          <w:rFonts w:ascii="Arial" w:hAnsi="Arial" w:cs="Arial"/>
          <w:sz w:val="22"/>
          <w:szCs w:val="22"/>
        </w:rPr>
        <w:t xml:space="preserve">– </w:t>
      </w:r>
      <w:r>
        <w:rPr>
          <w:rFonts w:ascii="Arial" w:hAnsi="Arial" w:cs="Arial"/>
          <w:sz w:val="22"/>
          <w:szCs w:val="22"/>
        </w:rPr>
        <w:t>Parent</w:t>
      </w:r>
    </w:p>
    <w:p w:rsidR="00E20FC6" w:rsidRDefault="00E20FC6"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 xml:space="preserve">Mrs Deborah Brown – son employed by </w:t>
      </w:r>
      <w:r w:rsidR="00CF15B6">
        <w:rPr>
          <w:rFonts w:ascii="Arial" w:hAnsi="Arial" w:cs="Arial"/>
          <w:sz w:val="22"/>
          <w:szCs w:val="22"/>
        </w:rPr>
        <w:t>Inspire</w:t>
      </w:r>
      <w:r>
        <w:rPr>
          <w:rFonts w:ascii="Arial" w:hAnsi="Arial" w:cs="Arial"/>
          <w:sz w:val="22"/>
          <w:szCs w:val="22"/>
        </w:rPr>
        <w:t xml:space="preserve"> Sports Coaching </w:t>
      </w:r>
    </w:p>
    <w:p w:rsidR="00DD486A"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Mrs Jackie Brook – Employed at Buckton Vale Primary School</w:t>
      </w:r>
    </w:p>
    <w:p w:rsidR="00DD486A" w:rsidRPr="006C3FB7"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Mrs Zoe Fallows - Parent</w:t>
      </w:r>
    </w:p>
    <w:p w:rsidR="00DD486A" w:rsidRPr="0073736B"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sidRPr="0073736B">
        <w:rPr>
          <w:rFonts w:ascii="Arial" w:hAnsi="Arial" w:cs="Arial"/>
          <w:sz w:val="22"/>
          <w:szCs w:val="22"/>
        </w:rPr>
        <w:t>Mr Matt Hartley – Parent and Director of Moon15 Ltd</w:t>
      </w:r>
    </w:p>
    <w:p w:rsidR="00DD486A" w:rsidRPr="006C3FB7"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 Arron Leech – Director of Party Palace Enterprise Ltd</w:t>
      </w:r>
    </w:p>
    <w:p w:rsidR="00DD486A" w:rsidRPr="006C3FB7"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Mrs Jenny Ross - Parent</w:t>
      </w:r>
    </w:p>
    <w:p w:rsidR="00DD486A" w:rsidRDefault="00DD486A"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Ms Taf Sharif</w:t>
      </w:r>
      <w:r w:rsidRPr="006C3FB7">
        <w:rPr>
          <w:rFonts w:ascii="Arial" w:hAnsi="Arial" w:cs="Arial"/>
          <w:sz w:val="22"/>
          <w:szCs w:val="22"/>
        </w:rPr>
        <w:tab/>
      </w:r>
      <w:r>
        <w:rPr>
          <w:rFonts w:ascii="Arial" w:hAnsi="Arial" w:cs="Arial"/>
          <w:sz w:val="22"/>
          <w:szCs w:val="22"/>
        </w:rPr>
        <w:t xml:space="preserve"> -</w:t>
      </w:r>
      <w:r w:rsidRPr="006C3FB7">
        <w:rPr>
          <w:rFonts w:ascii="Arial" w:hAnsi="Arial" w:cs="Arial"/>
          <w:sz w:val="22"/>
          <w:szCs w:val="22"/>
        </w:rPr>
        <w:t xml:space="preserve"> Councillor </w:t>
      </w:r>
      <w:r>
        <w:rPr>
          <w:rFonts w:ascii="Arial" w:hAnsi="Arial" w:cs="Arial"/>
          <w:sz w:val="22"/>
          <w:szCs w:val="22"/>
        </w:rPr>
        <w:t xml:space="preserve">TMBC </w:t>
      </w:r>
      <w:r w:rsidRPr="006C3FB7">
        <w:rPr>
          <w:rFonts w:ascii="Arial" w:hAnsi="Arial" w:cs="Arial"/>
          <w:sz w:val="22"/>
          <w:szCs w:val="22"/>
        </w:rPr>
        <w:t>and Director/Trustee of Homestart</w:t>
      </w:r>
    </w:p>
    <w:p w:rsidR="00DD486A" w:rsidRPr="006C3FB7" w:rsidRDefault="00CF15B6" w:rsidP="00DD486A">
      <w:pPr>
        <w:pStyle w:val="ListParagraph"/>
        <w:numPr>
          <w:ilvl w:val="0"/>
          <w:numId w:val="19"/>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Mr Wayne Williams – Owner of Inspire</w:t>
      </w:r>
      <w:r w:rsidR="00DD486A">
        <w:rPr>
          <w:rFonts w:ascii="Arial" w:hAnsi="Arial" w:cs="Arial"/>
          <w:sz w:val="22"/>
          <w:szCs w:val="22"/>
        </w:rPr>
        <w:t xml:space="preserve"> Sports Coaching</w:t>
      </w:r>
    </w:p>
    <w:p w:rsidR="00DD486A" w:rsidRDefault="00DD486A" w:rsidP="00C21B17">
      <w:pPr>
        <w:jc w:val="both"/>
        <w:rPr>
          <w:rFonts w:ascii="Arial" w:hAnsi="Arial" w:cs="Arial"/>
          <w:sz w:val="22"/>
          <w:szCs w:val="22"/>
        </w:rPr>
      </w:pPr>
    </w:p>
    <w:p w:rsidR="00940583" w:rsidRDefault="00940583" w:rsidP="00940583">
      <w:pPr>
        <w:jc w:val="both"/>
        <w:rPr>
          <w:rFonts w:ascii="Arial" w:hAnsi="Arial" w:cs="Arial"/>
          <w:b/>
          <w:sz w:val="22"/>
          <w:szCs w:val="22"/>
        </w:rPr>
      </w:pPr>
      <w:r>
        <w:rPr>
          <w:rFonts w:ascii="Arial" w:hAnsi="Arial" w:cs="Arial"/>
          <w:b/>
          <w:sz w:val="22"/>
          <w:szCs w:val="22"/>
        </w:rPr>
        <w:t>2</w:t>
      </w:r>
      <w:r>
        <w:rPr>
          <w:rFonts w:ascii="Arial" w:hAnsi="Arial" w:cs="Arial"/>
          <w:b/>
          <w:sz w:val="22"/>
          <w:szCs w:val="22"/>
        </w:rPr>
        <w:tab/>
        <w:t>Appointment of Chair and Vice Chair</w:t>
      </w:r>
    </w:p>
    <w:p w:rsidR="00940583" w:rsidRDefault="00940583" w:rsidP="00940583">
      <w:pPr>
        <w:jc w:val="both"/>
        <w:rPr>
          <w:rFonts w:ascii="Arial" w:hAnsi="Arial" w:cs="Arial"/>
          <w:b/>
          <w:sz w:val="22"/>
          <w:szCs w:val="22"/>
        </w:rPr>
      </w:pPr>
    </w:p>
    <w:p w:rsidR="00940583" w:rsidRDefault="00940583" w:rsidP="00940583">
      <w:pPr>
        <w:jc w:val="both"/>
        <w:rPr>
          <w:rFonts w:ascii="Arial" w:hAnsi="Arial" w:cs="Arial"/>
          <w:sz w:val="22"/>
          <w:szCs w:val="22"/>
        </w:rPr>
      </w:pPr>
      <w:r>
        <w:rPr>
          <w:rFonts w:ascii="Arial" w:hAnsi="Arial" w:cs="Arial"/>
          <w:sz w:val="22"/>
          <w:szCs w:val="22"/>
        </w:rPr>
        <w:t>2.1</w:t>
      </w:r>
      <w:r>
        <w:rPr>
          <w:rFonts w:ascii="Arial" w:hAnsi="Arial" w:cs="Arial"/>
          <w:sz w:val="22"/>
          <w:szCs w:val="22"/>
        </w:rPr>
        <w:tab/>
        <w:t>Appointment of Chair</w:t>
      </w:r>
    </w:p>
    <w:p w:rsidR="00940583" w:rsidRDefault="00940583" w:rsidP="00940583">
      <w:pPr>
        <w:jc w:val="both"/>
        <w:rPr>
          <w:rFonts w:ascii="Arial" w:hAnsi="Arial" w:cs="Arial"/>
          <w:sz w:val="22"/>
          <w:szCs w:val="22"/>
        </w:rPr>
      </w:pPr>
    </w:p>
    <w:p w:rsidR="00940583" w:rsidRPr="00256FE0" w:rsidRDefault="00940583" w:rsidP="00940583">
      <w:pPr>
        <w:jc w:val="both"/>
        <w:rPr>
          <w:rFonts w:ascii="Arial" w:hAnsi="Arial" w:cs="Arial"/>
          <w:sz w:val="22"/>
          <w:szCs w:val="22"/>
        </w:rPr>
      </w:pPr>
      <w:r w:rsidRPr="00256FE0">
        <w:rPr>
          <w:rFonts w:ascii="Arial" w:hAnsi="Arial" w:cs="Arial"/>
          <w:sz w:val="22"/>
          <w:szCs w:val="22"/>
        </w:rPr>
        <w:t>A nom</w:t>
      </w:r>
      <w:r w:rsidR="00256FE0" w:rsidRPr="00256FE0">
        <w:rPr>
          <w:rFonts w:ascii="Arial" w:hAnsi="Arial" w:cs="Arial"/>
          <w:sz w:val="22"/>
          <w:szCs w:val="22"/>
        </w:rPr>
        <w:t>ination had been received for Mr Nick Whitbread</w:t>
      </w:r>
      <w:r w:rsidRPr="00256FE0">
        <w:rPr>
          <w:rFonts w:ascii="Arial" w:hAnsi="Arial" w:cs="Arial"/>
          <w:sz w:val="22"/>
          <w:szCs w:val="22"/>
        </w:rPr>
        <w:t xml:space="preserve"> as Chair of the Governing Board until the autumn term </w:t>
      </w:r>
      <w:r w:rsidR="00256FE0" w:rsidRPr="00256FE0">
        <w:rPr>
          <w:rFonts w:ascii="Arial" w:hAnsi="Arial" w:cs="Arial"/>
          <w:sz w:val="22"/>
          <w:szCs w:val="22"/>
        </w:rPr>
        <w:t>meeting 20</w:t>
      </w:r>
      <w:r w:rsidRPr="00256FE0">
        <w:rPr>
          <w:rFonts w:ascii="Arial" w:hAnsi="Arial" w:cs="Arial"/>
          <w:sz w:val="22"/>
          <w:szCs w:val="22"/>
        </w:rPr>
        <w:t xml:space="preserve">22.  Votes were taken as a </w:t>
      </w:r>
      <w:r w:rsidR="00256FE0" w:rsidRPr="00256FE0">
        <w:rPr>
          <w:rFonts w:ascii="Arial" w:hAnsi="Arial" w:cs="Arial"/>
          <w:sz w:val="22"/>
          <w:szCs w:val="22"/>
        </w:rPr>
        <w:t>show of hands</w:t>
      </w:r>
      <w:r w:rsidRPr="00256FE0">
        <w:rPr>
          <w:rFonts w:ascii="Arial" w:hAnsi="Arial" w:cs="Arial"/>
          <w:sz w:val="22"/>
          <w:szCs w:val="22"/>
        </w:rPr>
        <w:t xml:space="preserve"> and the term of office was agreed as </w:t>
      </w:r>
      <w:r w:rsidR="00256FE0" w:rsidRPr="00256FE0">
        <w:rPr>
          <w:rFonts w:ascii="Arial" w:hAnsi="Arial" w:cs="Arial"/>
          <w:sz w:val="22"/>
          <w:szCs w:val="22"/>
        </w:rPr>
        <w:t>one year.</w:t>
      </w:r>
    </w:p>
    <w:p w:rsidR="00940583" w:rsidRPr="00256FE0" w:rsidRDefault="00940583" w:rsidP="00940583">
      <w:pPr>
        <w:jc w:val="both"/>
        <w:rPr>
          <w:rFonts w:ascii="Arial" w:hAnsi="Arial" w:cs="Arial"/>
          <w:sz w:val="22"/>
          <w:szCs w:val="22"/>
        </w:rPr>
      </w:pPr>
    </w:p>
    <w:p w:rsidR="00940583" w:rsidRPr="00256FE0" w:rsidRDefault="00940583" w:rsidP="00940583">
      <w:pPr>
        <w:jc w:val="both"/>
        <w:rPr>
          <w:rFonts w:ascii="Arial" w:hAnsi="Arial" w:cs="Arial"/>
          <w:sz w:val="22"/>
          <w:szCs w:val="22"/>
        </w:rPr>
      </w:pPr>
      <w:r w:rsidRPr="00256FE0">
        <w:rPr>
          <w:rFonts w:ascii="Arial" w:hAnsi="Arial" w:cs="Arial"/>
          <w:sz w:val="22"/>
          <w:szCs w:val="22"/>
        </w:rPr>
        <w:t>RESOLVED:</w:t>
      </w:r>
      <w:r w:rsidRPr="00256FE0">
        <w:rPr>
          <w:rFonts w:ascii="Arial" w:hAnsi="Arial" w:cs="Arial"/>
          <w:sz w:val="22"/>
          <w:szCs w:val="22"/>
        </w:rPr>
        <w:tab/>
        <w:t xml:space="preserve">To appoint </w:t>
      </w:r>
      <w:r w:rsidR="00256FE0" w:rsidRPr="00256FE0">
        <w:rPr>
          <w:rFonts w:ascii="Arial" w:hAnsi="Arial" w:cs="Arial"/>
          <w:sz w:val="22"/>
          <w:szCs w:val="22"/>
        </w:rPr>
        <w:t>Mr Whitbread</w:t>
      </w:r>
      <w:r w:rsidRPr="00256FE0">
        <w:rPr>
          <w:rFonts w:ascii="Arial" w:hAnsi="Arial" w:cs="Arial"/>
          <w:sz w:val="22"/>
          <w:szCs w:val="22"/>
        </w:rPr>
        <w:t xml:space="preserve"> as Chair o</w:t>
      </w:r>
      <w:r w:rsidR="00256FE0" w:rsidRPr="00256FE0">
        <w:rPr>
          <w:rFonts w:ascii="Arial" w:hAnsi="Arial" w:cs="Arial"/>
          <w:sz w:val="22"/>
          <w:szCs w:val="22"/>
        </w:rPr>
        <w:t>f the Governing Board until autumn term</w:t>
      </w:r>
      <w:r w:rsidRPr="00256FE0">
        <w:rPr>
          <w:rFonts w:ascii="Arial" w:hAnsi="Arial" w:cs="Arial"/>
          <w:sz w:val="22"/>
          <w:szCs w:val="22"/>
        </w:rPr>
        <w:t xml:space="preserve"> 2022</w:t>
      </w:r>
    </w:p>
    <w:p w:rsidR="00940583" w:rsidRPr="00256FE0" w:rsidRDefault="00940583" w:rsidP="00940583">
      <w:pPr>
        <w:jc w:val="both"/>
        <w:rPr>
          <w:rFonts w:ascii="Arial" w:hAnsi="Arial" w:cs="Arial"/>
          <w:sz w:val="22"/>
          <w:szCs w:val="22"/>
        </w:rPr>
      </w:pPr>
    </w:p>
    <w:p w:rsidR="00940583" w:rsidRPr="00256FE0" w:rsidRDefault="00940583" w:rsidP="00940583">
      <w:pPr>
        <w:jc w:val="both"/>
        <w:rPr>
          <w:rFonts w:ascii="Arial" w:hAnsi="Arial" w:cs="Arial"/>
          <w:sz w:val="22"/>
          <w:szCs w:val="22"/>
        </w:rPr>
      </w:pPr>
      <w:r w:rsidRPr="00256FE0">
        <w:rPr>
          <w:rFonts w:ascii="Arial" w:hAnsi="Arial" w:cs="Arial"/>
          <w:sz w:val="22"/>
          <w:szCs w:val="22"/>
        </w:rPr>
        <w:t>3.2</w:t>
      </w:r>
      <w:r w:rsidRPr="00256FE0">
        <w:rPr>
          <w:rFonts w:ascii="Arial" w:hAnsi="Arial" w:cs="Arial"/>
          <w:sz w:val="22"/>
          <w:szCs w:val="22"/>
        </w:rPr>
        <w:tab/>
        <w:t>Appointment of Vice Chair</w:t>
      </w:r>
    </w:p>
    <w:p w:rsidR="00940583" w:rsidRPr="00256FE0" w:rsidRDefault="00940583" w:rsidP="00940583">
      <w:pPr>
        <w:jc w:val="both"/>
        <w:rPr>
          <w:rFonts w:ascii="Arial" w:hAnsi="Arial" w:cs="Arial"/>
          <w:sz w:val="22"/>
          <w:szCs w:val="22"/>
        </w:rPr>
      </w:pPr>
    </w:p>
    <w:p w:rsidR="00256FE0" w:rsidRPr="00256FE0" w:rsidRDefault="00256FE0" w:rsidP="00256FE0">
      <w:pPr>
        <w:jc w:val="both"/>
        <w:rPr>
          <w:rFonts w:ascii="Arial" w:hAnsi="Arial" w:cs="Arial"/>
          <w:sz w:val="22"/>
          <w:szCs w:val="22"/>
        </w:rPr>
      </w:pPr>
      <w:r w:rsidRPr="00256FE0">
        <w:rPr>
          <w:rFonts w:ascii="Arial" w:hAnsi="Arial" w:cs="Arial"/>
          <w:sz w:val="22"/>
          <w:szCs w:val="22"/>
        </w:rPr>
        <w:t>A nomination had been received for Mr Matt Hartley as Vice Chair of the Governing Board until the autumn term meeting 2022.  Votes were taken as a show of hands and the term of office was agreed as one year.</w:t>
      </w:r>
    </w:p>
    <w:p w:rsidR="00256FE0" w:rsidRDefault="00256FE0" w:rsidP="00256FE0">
      <w:pPr>
        <w:jc w:val="both"/>
        <w:rPr>
          <w:rFonts w:ascii="Arial" w:hAnsi="Arial" w:cs="Arial"/>
          <w:sz w:val="22"/>
          <w:szCs w:val="22"/>
        </w:rPr>
      </w:pPr>
    </w:p>
    <w:p w:rsidR="00256FE0" w:rsidRDefault="00256FE0" w:rsidP="00256FE0">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appoint Mr Hartley as Vice Chair of the Governing Board until autumn term 2022</w:t>
      </w:r>
    </w:p>
    <w:p w:rsidR="00940583" w:rsidRDefault="00940583" w:rsidP="00940583">
      <w:pPr>
        <w:jc w:val="both"/>
        <w:rPr>
          <w:rFonts w:ascii="Arial" w:hAnsi="Arial" w:cs="Arial"/>
          <w:sz w:val="22"/>
          <w:szCs w:val="22"/>
        </w:rPr>
      </w:pPr>
    </w:p>
    <w:p w:rsidR="00940583" w:rsidRDefault="00256FE0" w:rsidP="00940583">
      <w:pPr>
        <w:jc w:val="both"/>
        <w:rPr>
          <w:rFonts w:ascii="Arial" w:hAnsi="Arial" w:cs="Arial"/>
          <w:i/>
          <w:sz w:val="22"/>
          <w:szCs w:val="22"/>
        </w:rPr>
      </w:pPr>
      <w:r>
        <w:rPr>
          <w:rFonts w:ascii="Arial" w:hAnsi="Arial" w:cs="Arial"/>
          <w:i/>
          <w:sz w:val="22"/>
          <w:szCs w:val="22"/>
        </w:rPr>
        <w:t xml:space="preserve">Mr Whitbread </w:t>
      </w:r>
      <w:r w:rsidR="00940583">
        <w:rPr>
          <w:rFonts w:ascii="Arial" w:hAnsi="Arial" w:cs="Arial"/>
          <w:i/>
          <w:sz w:val="22"/>
          <w:szCs w:val="22"/>
        </w:rPr>
        <w:t>in the Chair</w:t>
      </w:r>
    </w:p>
    <w:p w:rsidR="00940583" w:rsidRDefault="00940583" w:rsidP="00C21B17">
      <w:pPr>
        <w:jc w:val="both"/>
        <w:rPr>
          <w:rFonts w:ascii="Arial" w:hAnsi="Arial" w:cs="Arial"/>
          <w:sz w:val="22"/>
          <w:szCs w:val="22"/>
        </w:rPr>
      </w:pPr>
    </w:p>
    <w:p w:rsidR="00C21B17" w:rsidRDefault="00940583" w:rsidP="00C21B17">
      <w:pPr>
        <w:jc w:val="both"/>
        <w:rPr>
          <w:rFonts w:ascii="Arial" w:hAnsi="Arial" w:cs="Arial"/>
          <w:b/>
          <w:sz w:val="22"/>
          <w:szCs w:val="22"/>
        </w:rPr>
      </w:pPr>
      <w:r>
        <w:rPr>
          <w:rFonts w:ascii="Arial" w:hAnsi="Arial" w:cs="Arial"/>
          <w:b/>
          <w:sz w:val="22"/>
          <w:szCs w:val="22"/>
        </w:rPr>
        <w:t>3</w:t>
      </w:r>
      <w:r w:rsidR="00C21B17">
        <w:rPr>
          <w:rFonts w:ascii="Arial" w:hAnsi="Arial" w:cs="Arial"/>
          <w:b/>
          <w:sz w:val="22"/>
          <w:szCs w:val="22"/>
        </w:rPr>
        <w:tab/>
        <w:t>Governing Board Membership</w:t>
      </w:r>
    </w:p>
    <w:p w:rsidR="00C21B17" w:rsidRDefault="00C21B17" w:rsidP="00C21B17">
      <w:pPr>
        <w:jc w:val="both"/>
        <w:rPr>
          <w:rFonts w:ascii="Arial" w:hAnsi="Arial" w:cs="Arial"/>
          <w:sz w:val="22"/>
          <w:szCs w:val="22"/>
        </w:rPr>
      </w:pPr>
    </w:p>
    <w:p w:rsidR="00C21B17" w:rsidRDefault="002475D9" w:rsidP="00C21B17">
      <w:pPr>
        <w:jc w:val="both"/>
        <w:rPr>
          <w:rFonts w:ascii="Arial" w:hAnsi="Arial" w:cs="Arial"/>
          <w:sz w:val="22"/>
          <w:szCs w:val="22"/>
        </w:rPr>
      </w:pPr>
      <w:r>
        <w:rPr>
          <w:rFonts w:ascii="Arial" w:hAnsi="Arial" w:cs="Arial"/>
          <w:sz w:val="22"/>
          <w:szCs w:val="22"/>
        </w:rPr>
        <w:t>There were no vacancies on the Governing Board.</w:t>
      </w:r>
    </w:p>
    <w:p w:rsidR="00C21B17" w:rsidRDefault="00C21B17" w:rsidP="00C21B17">
      <w:pPr>
        <w:jc w:val="both"/>
        <w:rPr>
          <w:rFonts w:ascii="Arial" w:hAnsi="Arial" w:cs="Arial"/>
          <w:sz w:val="22"/>
          <w:szCs w:val="22"/>
        </w:rPr>
      </w:pPr>
    </w:p>
    <w:p w:rsidR="005C0EC7" w:rsidRPr="005C0EC7" w:rsidRDefault="00C21B17" w:rsidP="00047C45">
      <w:pPr>
        <w:jc w:val="both"/>
        <w:rPr>
          <w:rFonts w:ascii="Arial" w:hAnsi="Arial" w:cs="Arial"/>
          <w:b/>
          <w:sz w:val="22"/>
          <w:szCs w:val="22"/>
        </w:rPr>
      </w:pPr>
      <w:r>
        <w:rPr>
          <w:rFonts w:ascii="Arial" w:hAnsi="Arial" w:cs="Arial"/>
          <w:b/>
          <w:sz w:val="22"/>
          <w:szCs w:val="22"/>
        </w:rPr>
        <w:t>4</w:t>
      </w:r>
      <w:r>
        <w:rPr>
          <w:rFonts w:ascii="Arial" w:hAnsi="Arial" w:cs="Arial"/>
          <w:b/>
          <w:sz w:val="22"/>
          <w:szCs w:val="22"/>
        </w:rPr>
        <w:tab/>
      </w:r>
      <w:r w:rsidR="005C0EC7" w:rsidRPr="005C0EC7">
        <w:rPr>
          <w:rFonts w:ascii="Arial" w:hAnsi="Arial" w:cs="Arial"/>
          <w:b/>
          <w:sz w:val="22"/>
          <w:szCs w:val="22"/>
        </w:rPr>
        <w:t>Minutes of Committee meetings</w:t>
      </w:r>
    </w:p>
    <w:p w:rsidR="005C0EC7" w:rsidRDefault="005C0EC7" w:rsidP="00047C45">
      <w:pPr>
        <w:jc w:val="both"/>
        <w:rPr>
          <w:rFonts w:ascii="Arial" w:hAnsi="Arial" w:cs="Arial"/>
          <w:sz w:val="22"/>
          <w:szCs w:val="22"/>
        </w:rPr>
      </w:pPr>
    </w:p>
    <w:p w:rsidR="00256FE0" w:rsidRDefault="00256FE0" w:rsidP="00047C45">
      <w:pPr>
        <w:jc w:val="both"/>
        <w:rPr>
          <w:rFonts w:ascii="Arial" w:hAnsi="Arial" w:cs="Arial"/>
          <w:sz w:val="22"/>
          <w:szCs w:val="22"/>
        </w:rPr>
      </w:pPr>
      <w:r>
        <w:rPr>
          <w:rFonts w:ascii="Arial" w:hAnsi="Arial" w:cs="Arial"/>
          <w:sz w:val="22"/>
          <w:szCs w:val="22"/>
        </w:rPr>
        <w:t xml:space="preserve">The Chair explained the role of the Governing Board and Committee meetings.  New governors would </w:t>
      </w:r>
      <w:r w:rsidRPr="00E20FC6">
        <w:rPr>
          <w:rFonts w:ascii="Arial" w:hAnsi="Arial" w:cs="Arial"/>
          <w:sz w:val="22"/>
          <w:szCs w:val="22"/>
        </w:rPr>
        <w:t>be appointed to Committees at minute</w:t>
      </w:r>
      <w:r w:rsidR="00E20FC6" w:rsidRPr="00E20FC6">
        <w:rPr>
          <w:rFonts w:ascii="Arial" w:hAnsi="Arial" w:cs="Arial"/>
          <w:sz w:val="22"/>
          <w:szCs w:val="22"/>
        </w:rPr>
        <w:t xml:space="preserve"> 8.1</w:t>
      </w:r>
      <w:r w:rsidRPr="00E20FC6">
        <w:rPr>
          <w:rFonts w:ascii="Arial" w:hAnsi="Arial" w:cs="Arial"/>
          <w:sz w:val="22"/>
          <w:szCs w:val="22"/>
        </w:rPr>
        <w:t xml:space="preserve"> below.</w:t>
      </w:r>
    </w:p>
    <w:p w:rsidR="00256FE0" w:rsidRDefault="00256FE0" w:rsidP="00047C45">
      <w:pPr>
        <w:jc w:val="both"/>
        <w:rPr>
          <w:rFonts w:ascii="Arial" w:hAnsi="Arial" w:cs="Arial"/>
          <w:sz w:val="22"/>
          <w:szCs w:val="22"/>
        </w:rPr>
      </w:pPr>
    </w:p>
    <w:p w:rsidR="002475D9" w:rsidRDefault="002475D9" w:rsidP="005C0EC7">
      <w:pPr>
        <w:jc w:val="both"/>
        <w:rPr>
          <w:rFonts w:ascii="Arial" w:hAnsi="Arial" w:cs="Arial"/>
          <w:sz w:val="22"/>
          <w:szCs w:val="22"/>
        </w:rPr>
      </w:pPr>
      <w:r>
        <w:rPr>
          <w:rFonts w:ascii="Arial" w:hAnsi="Arial" w:cs="Arial"/>
          <w:sz w:val="22"/>
          <w:szCs w:val="22"/>
        </w:rPr>
        <w:t>4.1</w:t>
      </w:r>
      <w:r>
        <w:rPr>
          <w:rFonts w:ascii="Arial" w:hAnsi="Arial" w:cs="Arial"/>
          <w:sz w:val="22"/>
          <w:szCs w:val="22"/>
        </w:rPr>
        <w:tab/>
        <w:t>Governing Board training and Extraordinary Governing Board meeting – 21 September 2021</w:t>
      </w:r>
    </w:p>
    <w:p w:rsidR="002475D9" w:rsidRDefault="002475D9" w:rsidP="002475D9">
      <w:pPr>
        <w:rPr>
          <w:rFonts w:ascii="Arial" w:hAnsi="Arial" w:cs="Arial"/>
          <w:sz w:val="22"/>
          <w:szCs w:val="22"/>
        </w:rPr>
      </w:pPr>
      <w:r w:rsidRPr="002475D9">
        <w:rPr>
          <w:rFonts w:ascii="Arial" w:hAnsi="Arial" w:cs="Arial"/>
          <w:sz w:val="22"/>
          <w:szCs w:val="22"/>
        </w:rPr>
        <w:t>4.2</w:t>
      </w:r>
      <w:r w:rsidRPr="002475D9">
        <w:rPr>
          <w:rFonts w:ascii="Arial" w:hAnsi="Arial" w:cs="Arial"/>
          <w:sz w:val="22"/>
          <w:szCs w:val="22"/>
        </w:rPr>
        <w:tab/>
        <w:t xml:space="preserve">COP/Governing Board meeting – 12 October 2021 </w:t>
      </w:r>
    </w:p>
    <w:p w:rsidR="002475D9" w:rsidRDefault="002475D9" w:rsidP="002475D9">
      <w:pPr>
        <w:rPr>
          <w:rFonts w:ascii="Arial" w:hAnsi="Arial" w:cs="Arial"/>
          <w:sz w:val="22"/>
          <w:szCs w:val="22"/>
        </w:rPr>
      </w:pPr>
      <w:r>
        <w:rPr>
          <w:rFonts w:ascii="Arial" w:hAnsi="Arial" w:cs="Arial"/>
          <w:sz w:val="22"/>
          <w:szCs w:val="22"/>
        </w:rPr>
        <w:t>4.3</w:t>
      </w:r>
      <w:r>
        <w:rPr>
          <w:rFonts w:ascii="Arial" w:hAnsi="Arial" w:cs="Arial"/>
          <w:sz w:val="22"/>
          <w:szCs w:val="22"/>
        </w:rPr>
        <w:tab/>
      </w:r>
      <w:r w:rsidRPr="00047C45">
        <w:rPr>
          <w:rFonts w:ascii="Arial" w:hAnsi="Arial" w:cs="Arial"/>
          <w:sz w:val="22"/>
          <w:szCs w:val="22"/>
        </w:rPr>
        <w:t>Curriculum an</w:t>
      </w:r>
      <w:r>
        <w:rPr>
          <w:rFonts w:ascii="Arial" w:hAnsi="Arial" w:cs="Arial"/>
          <w:sz w:val="22"/>
          <w:szCs w:val="22"/>
        </w:rPr>
        <w:t>d Standards Committee – 16 November 2021</w:t>
      </w:r>
    </w:p>
    <w:p w:rsidR="005C0EC7" w:rsidRDefault="00236E96" w:rsidP="005C0EC7">
      <w:pPr>
        <w:jc w:val="both"/>
        <w:rPr>
          <w:rFonts w:ascii="Arial" w:hAnsi="Arial" w:cs="Arial"/>
          <w:sz w:val="22"/>
          <w:szCs w:val="22"/>
        </w:rPr>
      </w:pPr>
      <w:r>
        <w:rPr>
          <w:rFonts w:ascii="Arial" w:hAnsi="Arial" w:cs="Arial"/>
          <w:sz w:val="22"/>
          <w:szCs w:val="22"/>
        </w:rPr>
        <w:t>4.4</w:t>
      </w:r>
      <w:r w:rsidR="002475D9">
        <w:rPr>
          <w:rFonts w:ascii="Arial" w:hAnsi="Arial" w:cs="Arial"/>
          <w:sz w:val="22"/>
          <w:szCs w:val="22"/>
        </w:rPr>
        <w:tab/>
      </w:r>
      <w:r w:rsidR="005C0EC7">
        <w:rPr>
          <w:rFonts w:ascii="Arial" w:hAnsi="Arial" w:cs="Arial"/>
          <w:sz w:val="22"/>
          <w:szCs w:val="22"/>
        </w:rPr>
        <w:t>Finance</w:t>
      </w:r>
      <w:r w:rsidR="002475D9">
        <w:rPr>
          <w:rFonts w:ascii="Arial" w:hAnsi="Arial" w:cs="Arial"/>
          <w:sz w:val="22"/>
          <w:szCs w:val="22"/>
        </w:rPr>
        <w:t>,</w:t>
      </w:r>
      <w:r w:rsidR="00940583">
        <w:rPr>
          <w:rFonts w:ascii="Arial" w:hAnsi="Arial" w:cs="Arial"/>
          <w:sz w:val="22"/>
          <w:szCs w:val="22"/>
        </w:rPr>
        <w:t xml:space="preserve"> Personnel </w:t>
      </w:r>
      <w:r w:rsidR="002475D9">
        <w:rPr>
          <w:rFonts w:ascii="Arial" w:hAnsi="Arial" w:cs="Arial"/>
          <w:sz w:val="22"/>
          <w:szCs w:val="22"/>
        </w:rPr>
        <w:t xml:space="preserve">and Premises </w:t>
      </w:r>
      <w:r w:rsidR="00940583">
        <w:rPr>
          <w:rFonts w:ascii="Arial" w:hAnsi="Arial" w:cs="Arial"/>
          <w:sz w:val="22"/>
          <w:szCs w:val="22"/>
        </w:rPr>
        <w:t xml:space="preserve">Committee </w:t>
      </w:r>
      <w:r w:rsidR="002475D9">
        <w:rPr>
          <w:rFonts w:ascii="Arial" w:hAnsi="Arial" w:cs="Arial"/>
          <w:sz w:val="22"/>
          <w:szCs w:val="22"/>
        </w:rPr>
        <w:t>–</w:t>
      </w:r>
      <w:r w:rsidR="00940583">
        <w:rPr>
          <w:rFonts w:ascii="Arial" w:hAnsi="Arial" w:cs="Arial"/>
          <w:sz w:val="22"/>
          <w:szCs w:val="22"/>
        </w:rPr>
        <w:t xml:space="preserve"> </w:t>
      </w:r>
      <w:r w:rsidR="00D0516F">
        <w:rPr>
          <w:rFonts w:ascii="Arial" w:hAnsi="Arial" w:cs="Arial"/>
          <w:sz w:val="22"/>
          <w:szCs w:val="22"/>
        </w:rPr>
        <w:t>6 December 2021</w:t>
      </w:r>
    </w:p>
    <w:p w:rsidR="001E179D" w:rsidRDefault="001E179D" w:rsidP="00D03CBC">
      <w:pPr>
        <w:jc w:val="both"/>
        <w:rPr>
          <w:rFonts w:ascii="Arial" w:hAnsi="Arial" w:cs="Arial"/>
          <w:sz w:val="22"/>
          <w:szCs w:val="22"/>
        </w:rPr>
      </w:pPr>
    </w:p>
    <w:p w:rsidR="002475D9" w:rsidRPr="006F41B2" w:rsidRDefault="002475D9" w:rsidP="00D03CBC">
      <w:pPr>
        <w:jc w:val="both"/>
        <w:rPr>
          <w:rFonts w:ascii="Arial" w:hAnsi="Arial" w:cs="Arial"/>
          <w:sz w:val="22"/>
          <w:szCs w:val="22"/>
        </w:rPr>
      </w:pPr>
    </w:p>
    <w:p w:rsidR="001E179D" w:rsidRPr="008E6AC9" w:rsidRDefault="001E179D" w:rsidP="00D03CBC">
      <w:pPr>
        <w:jc w:val="both"/>
        <w:rPr>
          <w:rFonts w:ascii="Arial" w:hAnsi="Arial" w:cs="Arial"/>
          <w:b/>
          <w:sz w:val="22"/>
          <w:szCs w:val="22"/>
          <w:u w:val="single"/>
        </w:rPr>
      </w:pPr>
      <w:r w:rsidRPr="008E6AC9">
        <w:rPr>
          <w:rFonts w:ascii="Arial" w:hAnsi="Arial" w:cs="Arial"/>
          <w:b/>
          <w:sz w:val="22"/>
          <w:szCs w:val="22"/>
          <w:u w:val="single"/>
        </w:rPr>
        <w:t>SCHOOL PERFORMANCE AND STANDARDS</w:t>
      </w:r>
    </w:p>
    <w:p w:rsidR="009245DC" w:rsidRPr="006F41B2" w:rsidRDefault="009245DC" w:rsidP="00D03CBC">
      <w:pPr>
        <w:jc w:val="both"/>
        <w:rPr>
          <w:rFonts w:ascii="Arial" w:hAnsi="Arial" w:cs="Arial"/>
          <w:b/>
          <w:sz w:val="22"/>
          <w:szCs w:val="22"/>
          <w:u w:val="single"/>
        </w:rPr>
      </w:pPr>
    </w:p>
    <w:p w:rsidR="001E179D" w:rsidRPr="00047C45" w:rsidRDefault="002475D9" w:rsidP="00047C45">
      <w:pPr>
        <w:jc w:val="both"/>
        <w:rPr>
          <w:rFonts w:ascii="Arial" w:hAnsi="Arial" w:cs="Arial"/>
          <w:b/>
          <w:sz w:val="22"/>
          <w:szCs w:val="22"/>
        </w:rPr>
      </w:pPr>
      <w:r>
        <w:rPr>
          <w:rFonts w:ascii="Arial" w:hAnsi="Arial" w:cs="Arial"/>
          <w:b/>
          <w:sz w:val="22"/>
          <w:szCs w:val="22"/>
        </w:rPr>
        <w:t>5</w:t>
      </w:r>
      <w:r w:rsidR="00047C45">
        <w:rPr>
          <w:rFonts w:ascii="Arial" w:hAnsi="Arial" w:cs="Arial"/>
          <w:b/>
          <w:sz w:val="22"/>
          <w:szCs w:val="22"/>
        </w:rPr>
        <w:tab/>
        <w:t>H</w:t>
      </w:r>
      <w:r w:rsidR="00C329E2" w:rsidRPr="00047C45">
        <w:rPr>
          <w:rFonts w:ascii="Arial" w:hAnsi="Arial" w:cs="Arial"/>
          <w:b/>
          <w:sz w:val="22"/>
          <w:szCs w:val="22"/>
        </w:rPr>
        <w:t>eadteacher’s R</w:t>
      </w:r>
      <w:r w:rsidR="001E179D" w:rsidRPr="00047C45">
        <w:rPr>
          <w:rFonts w:ascii="Arial" w:hAnsi="Arial" w:cs="Arial"/>
          <w:b/>
          <w:sz w:val="22"/>
          <w:szCs w:val="22"/>
        </w:rPr>
        <w:t xml:space="preserve">eport </w:t>
      </w:r>
    </w:p>
    <w:p w:rsidR="009245DC" w:rsidRDefault="009245DC" w:rsidP="00D03CBC">
      <w:pPr>
        <w:jc w:val="both"/>
        <w:rPr>
          <w:rFonts w:ascii="Arial" w:hAnsi="Arial" w:cs="Arial"/>
          <w:b/>
          <w:i/>
          <w:sz w:val="22"/>
          <w:szCs w:val="22"/>
        </w:rPr>
      </w:pPr>
    </w:p>
    <w:p w:rsidR="005C0EC7" w:rsidRDefault="00C21B17" w:rsidP="00D03CBC">
      <w:pPr>
        <w:jc w:val="both"/>
        <w:rPr>
          <w:rFonts w:ascii="Arial" w:hAnsi="Arial" w:cs="Arial"/>
          <w:sz w:val="22"/>
          <w:szCs w:val="22"/>
        </w:rPr>
      </w:pPr>
      <w:r w:rsidRPr="00E1418F">
        <w:rPr>
          <w:rFonts w:ascii="Arial" w:hAnsi="Arial" w:cs="Arial"/>
          <w:sz w:val="22"/>
          <w:szCs w:val="22"/>
        </w:rPr>
        <w:t xml:space="preserve">The Headteacher’s Report </w:t>
      </w:r>
      <w:r w:rsidR="00047C45" w:rsidRPr="00E1418F">
        <w:rPr>
          <w:rFonts w:ascii="Arial" w:hAnsi="Arial" w:cs="Arial"/>
          <w:sz w:val="22"/>
          <w:szCs w:val="22"/>
        </w:rPr>
        <w:t xml:space="preserve">was circulated to governors by </w:t>
      </w:r>
      <w:r w:rsidR="00256FE0" w:rsidRPr="00E1418F">
        <w:rPr>
          <w:rFonts w:ascii="Arial" w:hAnsi="Arial" w:cs="Arial"/>
          <w:sz w:val="22"/>
          <w:szCs w:val="22"/>
        </w:rPr>
        <w:t>Teams</w:t>
      </w:r>
      <w:r w:rsidR="00E20FC6" w:rsidRPr="00E1418F">
        <w:rPr>
          <w:rFonts w:ascii="Arial" w:hAnsi="Arial" w:cs="Arial"/>
          <w:sz w:val="22"/>
          <w:szCs w:val="22"/>
        </w:rPr>
        <w:t xml:space="preserve"> documents</w:t>
      </w:r>
      <w:r w:rsidR="00256FE0" w:rsidRPr="00E1418F">
        <w:rPr>
          <w:rFonts w:ascii="Arial" w:hAnsi="Arial" w:cs="Arial"/>
          <w:sz w:val="22"/>
          <w:szCs w:val="22"/>
        </w:rPr>
        <w:t xml:space="preserve"> </w:t>
      </w:r>
      <w:r w:rsidR="00E1418F">
        <w:rPr>
          <w:rFonts w:ascii="Arial" w:hAnsi="Arial" w:cs="Arial"/>
          <w:sz w:val="22"/>
          <w:szCs w:val="22"/>
        </w:rPr>
        <w:t>throughout the week prior to the meeting</w:t>
      </w:r>
      <w:r w:rsidR="00D42BB2" w:rsidRPr="00E1418F">
        <w:rPr>
          <w:rFonts w:ascii="Arial" w:hAnsi="Arial" w:cs="Arial"/>
          <w:sz w:val="22"/>
          <w:szCs w:val="22"/>
        </w:rPr>
        <w:t>.  The information included:</w:t>
      </w:r>
    </w:p>
    <w:p w:rsidR="00256FE0" w:rsidRDefault="00256FE0" w:rsidP="00D03CBC">
      <w:pPr>
        <w:jc w:val="both"/>
        <w:rPr>
          <w:rFonts w:ascii="Arial" w:hAnsi="Arial" w:cs="Arial"/>
          <w:sz w:val="22"/>
          <w:szCs w:val="22"/>
        </w:rPr>
      </w:pP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Behaviour and wellbeing audit</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SEND Update</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lastRenderedPageBreak/>
        <w:t>LPPA report and reassessment</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Development Plan 2020-21 and 2021-22</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Curriculum intent implementation Impact policy</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Curriculum intent statement</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Data analysis</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Covid-19 expenditure catch up report</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Grief UK link to helping children with loss video</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MCSP improvement plan</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Draft mission, vision and values statement</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SIP monitoring reports</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Subject leadership update</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Supply teacher information</w:t>
      </w:r>
    </w:p>
    <w:p w:rsidR="00E1418F" w:rsidRPr="00E1418F" w:rsidRDefault="00E1418F" w:rsidP="00E1418F">
      <w:pPr>
        <w:pStyle w:val="ListParagraph"/>
        <w:numPr>
          <w:ilvl w:val="0"/>
          <w:numId w:val="14"/>
        </w:numPr>
        <w:jc w:val="both"/>
        <w:rPr>
          <w:rFonts w:ascii="Arial" w:hAnsi="Arial" w:cs="Arial"/>
          <w:sz w:val="22"/>
          <w:szCs w:val="22"/>
        </w:rPr>
      </w:pPr>
      <w:r w:rsidRPr="00E1418F">
        <w:rPr>
          <w:rFonts w:ascii="Arial" w:hAnsi="Arial" w:cs="Arial"/>
          <w:sz w:val="22"/>
          <w:szCs w:val="22"/>
        </w:rPr>
        <w:t>Teaching and Learning statement</w:t>
      </w:r>
    </w:p>
    <w:p w:rsidR="005C0EC7" w:rsidRDefault="005C0EC7" w:rsidP="00D03CBC">
      <w:pPr>
        <w:jc w:val="both"/>
        <w:rPr>
          <w:rFonts w:ascii="Arial" w:hAnsi="Arial" w:cs="Arial"/>
          <w:sz w:val="22"/>
          <w:szCs w:val="22"/>
        </w:rPr>
      </w:pPr>
    </w:p>
    <w:p w:rsidR="00047C45" w:rsidRDefault="00047C45" w:rsidP="00D03CBC">
      <w:pPr>
        <w:jc w:val="both"/>
        <w:rPr>
          <w:rFonts w:ascii="Arial" w:hAnsi="Arial" w:cs="Arial"/>
          <w:sz w:val="22"/>
          <w:szCs w:val="22"/>
        </w:rPr>
      </w:pPr>
      <w:r>
        <w:rPr>
          <w:rFonts w:ascii="Arial" w:hAnsi="Arial" w:cs="Arial"/>
          <w:sz w:val="22"/>
          <w:szCs w:val="22"/>
        </w:rPr>
        <w:t>The Chair asked the Headteacher to highlight relevant sections of the Report:</w:t>
      </w:r>
    </w:p>
    <w:p w:rsidR="00256FE0" w:rsidRDefault="00256FE0" w:rsidP="00D03CBC">
      <w:pPr>
        <w:jc w:val="both"/>
        <w:rPr>
          <w:rFonts w:ascii="Arial" w:hAnsi="Arial" w:cs="Arial"/>
          <w:sz w:val="22"/>
          <w:szCs w:val="22"/>
        </w:rPr>
      </w:pPr>
    </w:p>
    <w:p w:rsidR="00256FE0" w:rsidRPr="00D42BB2" w:rsidRDefault="00D42BB2" w:rsidP="00D42BB2">
      <w:pPr>
        <w:pStyle w:val="ListParagraph"/>
        <w:numPr>
          <w:ilvl w:val="1"/>
          <w:numId w:val="20"/>
        </w:num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256FE0" w:rsidRPr="00D42BB2">
        <w:rPr>
          <w:rFonts w:ascii="Arial" w:hAnsi="Arial" w:cs="Arial"/>
          <w:sz w:val="22"/>
          <w:szCs w:val="22"/>
        </w:rPr>
        <w:t>Quality of Education</w:t>
      </w:r>
    </w:p>
    <w:p w:rsidR="00256FE0" w:rsidRDefault="00256FE0" w:rsidP="00D03CBC">
      <w:pPr>
        <w:jc w:val="both"/>
        <w:rPr>
          <w:rFonts w:ascii="Arial" w:hAnsi="Arial" w:cs="Arial"/>
          <w:sz w:val="22"/>
          <w:szCs w:val="22"/>
        </w:rPr>
      </w:pPr>
    </w:p>
    <w:p w:rsidR="00256FE0" w:rsidRDefault="00D42BB2" w:rsidP="00D03CBC">
      <w:pPr>
        <w:jc w:val="both"/>
        <w:rPr>
          <w:rFonts w:ascii="Arial" w:hAnsi="Arial" w:cs="Arial"/>
          <w:sz w:val="22"/>
          <w:szCs w:val="22"/>
        </w:rPr>
      </w:pPr>
      <w:r>
        <w:rPr>
          <w:rFonts w:ascii="Arial" w:hAnsi="Arial" w:cs="Arial"/>
          <w:sz w:val="22"/>
          <w:szCs w:val="22"/>
        </w:rPr>
        <w:t xml:space="preserve">School continued to self-evaluate and the Headteacher demonstrated this by sharing a report prepared by subject leaders.  </w:t>
      </w:r>
      <w:r w:rsidR="009B1FBD">
        <w:rPr>
          <w:rFonts w:ascii="Arial" w:hAnsi="Arial" w:cs="Arial"/>
          <w:sz w:val="22"/>
          <w:szCs w:val="22"/>
        </w:rPr>
        <w:t>Carol Thomas, external School Improvement Partner (SI</w:t>
      </w:r>
      <w:r>
        <w:rPr>
          <w:rFonts w:ascii="Arial" w:hAnsi="Arial" w:cs="Arial"/>
          <w:sz w:val="22"/>
          <w:szCs w:val="22"/>
        </w:rPr>
        <w:t>P</w:t>
      </w:r>
      <w:r w:rsidR="009B1FBD">
        <w:rPr>
          <w:rFonts w:ascii="Arial" w:hAnsi="Arial" w:cs="Arial"/>
          <w:sz w:val="22"/>
          <w:szCs w:val="22"/>
        </w:rPr>
        <w:t xml:space="preserve">) </w:t>
      </w:r>
      <w:r>
        <w:rPr>
          <w:rFonts w:ascii="Arial" w:hAnsi="Arial" w:cs="Arial"/>
          <w:sz w:val="22"/>
          <w:szCs w:val="22"/>
        </w:rPr>
        <w:t>and Louise Moczulski, C</w:t>
      </w:r>
      <w:r w:rsidR="009B1FBD">
        <w:rPr>
          <w:rFonts w:ascii="Arial" w:hAnsi="Arial" w:cs="Arial"/>
          <w:sz w:val="22"/>
          <w:szCs w:val="22"/>
        </w:rPr>
        <w:t xml:space="preserve">onsultant supported the </w:t>
      </w:r>
      <w:r>
        <w:rPr>
          <w:rFonts w:ascii="Arial" w:hAnsi="Arial" w:cs="Arial"/>
          <w:sz w:val="22"/>
          <w:szCs w:val="22"/>
        </w:rPr>
        <w:t>Headteacher</w:t>
      </w:r>
      <w:r w:rsidR="009B1FBD">
        <w:rPr>
          <w:rFonts w:ascii="Arial" w:hAnsi="Arial" w:cs="Arial"/>
          <w:sz w:val="22"/>
          <w:szCs w:val="22"/>
        </w:rPr>
        <w:t xml:space="preserve"> with ideas and ways forward. </w:t>
      </w:r>
      <w:r>
        <w:rPr>
          <w:rFonts w:ascii="Arial" w:hAnsi="Arial" w:cs="Arial"/>
          <w:sz w:val="22"/>
          <w:szCs w:val="22"/>
        </w:rPr>
        <w:t>The Headteacher explained that Carol Thomas</w:t>
      </w:r>
      <w:r w:rsidR="009B1FBD">
        <w:rPr>
          <w:rFonts w:ascii="Arial" w:hAnsi="Arial" w:cs="Arial"/>
          <w:sz w:val="22"/>
          <w:szCs w:val="22"/>
        </w:rPr>
        <w:t xml:space="preserve"> was the school’s official SIP who visited school at least once per half term to do a learning walk, a subject deep dive (structured) or a monitoring report.  </w:t>
      </w:r>
    </w:p>
    <w:p w:rsidR="000032F2" w:rsidRDefault="000032F2" w:rsidP="00D03CBC">
      <w:pPr>
        <w:jc w:val="both"/>
        <w:rPr>
          <w:rFonts w:ascii="Arial" w:hAnsi="Arial" w:cs="Arial"/>
          <w:sz w:val="22"/>
          <w:szCs w:val="22"/>
        </w:rPr>
      </w:pPr>
    </w:p>
    <w:p w:rsidR="00D42BB2" w:rsidRDefault="00D42BB2" w:rsidP="00D42BB2">
      <w:pPr>
        <w:jc w:val="right"/>
        <w:rPr>
          <w:rFonts w:ascii="Arial" w:hAnsi="Arial" w:cs="Arial"/>
          <w:i/>
          <w:sz w:val="20"/>
          <w:szCs w:val="20"/>
        </w:rPr>
      </w:pPr>
      <w:r w:rsidRPr="00D42BB2">
        <w:rPr>
          <w:rFonts w:ascii="Arial" w:hAnsi="Arial" w:cs="Arial"/>
          <w:i/>
          <w:sz w:val="20"/>
          <w:szCs w:val="20"/>
        </w:rPr>
        <w:t>Mrs Blake joined the meeting at 1700</w:t>
      </w:r>
    </w:p>
    <w:p w:rsidR="00B1136E" w:rsidRPr="00D42BB2" w:rsidRDefault="00B1136E" w:rsidP="00D42BB2">
      <w:pPr>
        <w:jc w:val="right"/>
        <w:rPr>
          <w:rFonts w:ascii="Arial" w:hAnsi="Arial" w:cs="Arial"/>
          <w:i/>
          <w:sz w:val="20"/>
          <w:szCs w:val="20"/>
        </w:rPr>
      </w:pPr>
    </w:p>
    <w:p w:rsidR="00B1136E" w:rsidRDefault="00B1136E" w:rsidP="00B1136E">
      <w:pPr>
        <w:jc w:val="both"/>
        <w:rPr>
          <w:rFonts w:ascii="Arial" w:hAnsi="Arial" w:cs="Arial"/>
          <w:color w:val="FF0000"/>
          <w:sz w:val="22"/>
          <w:szCs w:val="22"/>
        </w:rPr>
      </w:pPr>
      <w:r>
        <w:rPr>
          <w:rFonts w:ascii="Arial" w:hAnsi="Arial" w:cs="Arial"/>
          <w:sz w:val="22"/>
          <w:szCs w:val="22"/>
        </w:rPr>
        <w:t xml:space="preserve">The Headteacher explained that </w:t>
      </w:r>
      <w:r w:rsidR="009B1FBD">
        <w:rPr>
          <w:rFonts w:ascii="Arial" w:hAnsi="Arial" w:cs="Arial"/>
          <w:sz w:val="22"/>
          <w:szCs w:val="22"/>
        </w:rPr>
        <w:t xml:space="preserve">each curriculum leader had a good understanding of where their subject was at, even though some subject leaders were quite new to the </w:t>
      </w:r>
      <w:r w:rsidR="009B1FBD" w:rsidRPr="00B57A1B">
        <w:rPr>
          <w:rFonts w:ascii="Arial" w:hAnsi="Arial" w:cs="Arial"/>
          <w:sz w:val="22"/>
          <w:szCs w:val="22"/>
        </w:rPr>
        <w:t>role</w:t>
      </w:r>
      <w:r w:rsidR="00B57A1B" w:rsidRPr="00B57A1B">
        <w:rPr>
          <w:rFonts w:ascii="Arial" w:hAnsi="Arial" w:cs="Arial"/>
          <w:sz w:val="22"/>
          <w:szCs w:val="22"/>
        </w:rPr>
        <w:t>.</w:t>
      </w:r>
    </w:p>
    <w:p w:rsidR="00B57A1B" w:rsidRDefault="00B57A1B" w:rsidP="00B1136E">
      <w:pPr>
        <w:jc w:val="both"/>
        <w:rPr>
          <w:rFonts w:ascii="Arial" w:hAnsi="Arial" w:cs="Arial"/>
          <w:color w:val="FF0000"/>
          <w:sz w:val="22"/>
          <w:szCs w:val="22"/>
        </w:rPr>
      </w:pPr>
    </w:p>
    <w:p w:rsidR="00B57A1B" w:rsidRPr="00E1418F" w:rsidRDefault="00B57A1B"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Design Technology:</w:t>
      </w:r>
    </w:p>
    <w:p w:rsidR="00B57A1B" w:rsidRPr="00B57A1B" w:rsidRDefault="00B57A1B" w:rsidP="00B1136E">
      <w:pPr>
        <w:jc w:val="both"/>
        <w:rPr>
          <w:rFonts w:ascii="Arial" w:hAnsi="Arial" w:cs="Arial"/>
          <w:sz w:val="22"/>
          <w:szCs w:val="22"/>
        </w:rPr>
      </w:pPr>
    </w:p>
    <w:p w:rsidR="009B1FBD" w:rsidRPr="00B57A1B" w:rsidRDefault="00B57A1B" w:rsidP="00D03CBC">
      <w:pPr>
        <w:jc w:val="both"/>
        <w:rPr>
          <w:rFonts w:ascii="Arial" w:hAnsi="Arial" w:cs="Arial"/>
          <w:color w:val="FF0000"/>
          <w:sz w:val="22"/>
          <w:szCs w:val="22"/>
        </w:rPr>
      </w:pPr>
      <w:r w:rsidRPr="00B57A1B">
        <w:rPr>
          <w:rFonts w:ascii="Arial" w:hAnsi="Arial" w:cs="Arial"/>
          <w:sz w:val="22"/>
          <w:szCs w:val="22"/>
        </w:rPr>
        <w:t xml:space="preserve">There was lots of improvement in DT but this needed to continue to move forward.  Mr Hartley had </w:t>
      </w:r>
      <w:r w:rsidR="009B1FBD">
        <w:rPr>
          <w:rFonts w:ascii="Arial" w:hAnsi="Arial" w:cs="Arial"/>
          <w:sz w:val="22"/>
          <w:szCs w:val="22"/>
        </w:rPr>
        <w:t xml:space="preserve">written a report </w:t>
      </w:r>
      <w:r>
        <w:rPr>
          <w:rFonts w:ascii="Arial" w:hAnsi="Arial" w:cs="Arial"/>
          <w:sz w:val="22"/>
          <w:szCs w:val="22"/>
        </w:rPr>
        <w:t>(</w:t>
      </w:r>
      <w:r w:rsidR="009B1FBD">
        <w:rPr>
          <w:rFonts w:ascii="Arial" w:hAnsi="Arial" w:cs="Arial"/>
          <w:sz w:val="22"/>
          <w:szCs w:val="22"/>
        </w:rPr>
        <w:t>pre-Covid</w:t>
      </w:r>
      <w:r>
        <w:rPr>
          <w:rFonts w:ascii="Arial" w:hAnsi="Arial" w:cs="Arial"/>
          <w:sz w:val="22"/>
          <w:szCs w:val="22"/>
        </w:rPr>
        <w:t>)</w:t>
      </w:r>
      <w:r w:rsidR="009B1FBD">
        <w:rPr>
          <w:rFonts w:ascii="Arial" w:hAnsi="Arial" w:cs="Arial"/>
          <w:sz w:val="22"/>
          <w:szCs w:val="22"/>
        </w:rPr>
        <w:t xml:space="preserve"> about DT</w:t>
      </w:r>
      <w:r>
        <w:rPr>
          <w:rFonts w:ascii="Arial" w:hAnsi="Arial" w:cs="Arial"/>
          <w:sz w:val="22"/>
          <w:szCs w:val="22"/>
        </w:rPr>
        <w:t xml:space="preserve"> and the Headteacher invited him to talk about the DT curriculum with Steve Gallagher </w:t>
      </w:r>
      <w:r w:rsidR="009B1FBD">
        <w:rPr>
          <w:rFonts w:ascii="Arial" w:hAnsi="Arial" w:cs="Arial"/>
          <w:sz w:val="22"/>
          <w:szCs w:val="22"/>
        </w:rPr>
        <w:t>once DT cur</w:t>
      </w:r>
      <w:r>
        <w:rPr>
          <w:rFonts w:ascii="Arial" w:hAnsi="Arial" w:cs="Arial"/>
          <w:sz w:val="22"/>
          <w:szCs w:val="22"/>
        </w:rPr>
        <w:t>riculum resources are in place.</w:t>
      </w:r>
    </w:p>
    <w:p w:rsidR="00B57A1B" w:rsidRDefault="00B57A1B" w:rsidP="00D03CBC">
      <w:pPr>
        <w:jc w:val="both"/>
        <w:rPr>
          <w:rFonts w:ascii="Arial" w:hAnsi="Arial" w:cs="Arial"/>
          <w:sz w:val="22"/>
          <w:szCs w:val="22"/>
        </w:rPr>
      </w:pPr>
    </w:p>
    <w:p w:rsidR="00B57A1B" w:rsidRDefault="009B1FBD" w:rsidP="00D03CBC">
      <w:pPr>
        <w:jc w:val="both"/>
        <w:rPr>
          <w:rFonts w:ascii="Arial" w:hAnsi="Arial" w:cs="Arial"/>
          <w:sz w:val="22"/>
          <w:szCs w:val="22"/>
        </w:rPr>
      </w:pPr>
      <w:r>
        <w:rPr>
          <w:rFonts w:ascii="Arial" w:hAnsi="Arial" w:cs="Arial"/>
          <w:sz w:val="22"/>
          <w:szCs w:val="22"/>
        </w:rPr>
        <w:t>ACTION:</w:t>
      </w:r>
      <w:r>
        <w:rPr>
          <w:rFonts w:ascii="Arial" w:hAnsi="Arial" w:cs="Arial"/>
          <w:sz w:val="22"/>
          <w:szCs w:val="22"/>
        </w:rPr>
        <w:tab/>
      </w:r>
      <w:r w:rsidR="00B57A1B">
        <w:rPr>
          <w:rFonts w:ascii="Arial" w:hAnsi="Arial" w:cs="Arial"/>
          <w:sz w:val="22"/>
          <w:szCs w:val="22"/>
        </w:rPr>
        <w:t>Mr Hartley to share his DT report</w:t>
      </w:r>
    </w:p>
    <w:p w:rsidR="009B1FBD" w:rsidRDefault="00B57A1B" w:rsidP="00B57A1B">
      <w:pPr>
        <w:ind w:left="720" w:firstLine="720"/>
        <w:jc w:val="both"/>
        <w:rPr>
          <w:rFonts w:ascii="Arial" w:hAnsi="Arial" w:cs="Arial"/>
          <w:sz w:val="22"/>
          <w:szCs w:val="22"/>
        </w:rPr>
      </w:pPr>
      <w:r>
        <w:rPr>
          <w:rFonts w:ascii="Arial" w:hAnsi="Arial" w:cs="Arial"/>
          <w:sz w:val="22"/>
          <w:szCs w:val="22"/>
        </w:rPr>
        <w:t xml:space="preserve">Mr Hartley and Steve Gallagher to arrange a meeting to </w:t>
      </w:r>
      <w:r w:rsidR="009B1FBD">
        <w:rPr>
          <w:rFonts w:ascii="Arial" w:hAnsi="Arial" w:cs="Arial"/>
          <w:sz w:val="22"/>
          <w:szCs w:val="22"/>
        </w:rPr>
        <w:t>look at DT provision</w:t>
      </w:r>
    </w:p>
    <w:p w:rsidR="00B57A1B" w:rsidRDefault="00B57A1B" w:rsidP="00B57A1B">
      <w:pPr>
        <w:jc w:val="both"/>
        <w:rPr>
          <w:rFonts w:ascii="Arial" w:hAnsi="Arial" w:cs="Arial"/>
          <w:sz w:val="22"/>
          <w:szCs w:val="22"/>
        </w:rPr>
      </w:pPr>
    </w:p>
    <w:p w:rsidR="00B57A1B" w:rsidRPr="00E1418F" w:rsidRDefault="00B57A1B"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Spanish:</w:t>
      </w:r>
    </w:p>
    <w:p w:rsidR="00B57A1B" w:rsidRDefault="00B57A1B" w:rsidP="00B57A1B">
      <w:pPr>
        <w:jc w:val="both"/>
        <w:rPr>
          <w:rFonts w:ascii="Arial" w:hAnsi="Arial" w:cs="Arial"/>
          <w:sz w:val="22"/>
          <w:szCs w:val="22"/>
        </w:rPr>
      </w:pPr>
    </w:p>
    <w:p w:rsidR="00B57A1B" w:rsidRDefault="00B57A1B" w:rsidP="00B57A1B">
      <w:pPr>
        <w:jc w:val="both"/>
        <w:rPr>
          <w:rFonts w:ascii="Arial" w:hAnsi="Arial" w:cs="Arial"/>
          <w:sz w:val="22"/>
          <w:szCs w:val="22"/>
        </w:rPr>
      </w:pPr>
      <w:r>
        <w:rPr>
          <w:rFonts w:ascii="Arial" w:hAnsi="Arial" w:cs="Arial"/>
          <w:sz w:val="22"/>
          <w:szCs w:val="22"/>
        </w:rPr>
        <w:t>The whole school had switched to Spanish and a two year cycle for teaching would be developed.</w:t>
      </w:r>
    </w:p>
    <w:p w:rsidR="00B57A1B" w:rsidRDefault="00B57A1B" w:rsidP="00B57A1B">
      <w:pPr>
        <w:ind w:left="720" w:firstLine="720"/>
        <w:jc w:val="both"/>
        <w:rPr>
          <w:rFonts w:ascii="Arial" w:hAnsi="Arial" w:cs="Arial"/>
          <w:sz w:val="22"/>
          <w:szCs w:val="22"/>
        </w:rPr>
      </w:pPr>
    </w:p>
    <w:p w:rsidR="00B57A1B" w:rsidRPr="00E1418F" w:rsidRDefault="009B1FBD"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Creative team</w:t>
      </w:r>
      <w:r w:rsidR="00B57A1B" w:rsidRPr="00E1418F">
        <w:rPr>
          <w:rFonts w:ascii="Arial" w:hAnsi="Arial" w:cs="Arial"/>
          <w:sz w:val="22"/>
          <w:szCs w:val="22"/>
          <w:u w:val="single"/>
        </w:rPr>
        <w:t xml:space="preserve"> (art, RE, music):</w:t>
      </w:r>
    </w:p>
    <w:p w:rsidR="00B57A1B" w:rsidRDefault="00B57A1B" w:rsidP="00D03CBC">
      <w:pPr>
        <w:jc w:val="both"/>
        <w:rPr>
          <w:rFonts w:ascii="Arial" w:hAnsi="Arial" w:cs="Arial"/>
          <w:sz w:val="22"/>
          <w:szCs w:val="22"/>
        </w:rPr>
      </w:pPr>
    </w:p>
    <w:p w:rsidR="009B1FBD" w:rsidRDefault="00B57A1B" w:rsidP="00D03CBC">
      <w:pPr>
        <w:jc w:val="both"/>
        <w:rPr>
          <w:rFonts w:ascii="Arial" w:hAnsi="Arial" w:cs="Arial"/>
          <w:sz w:val="22"/>
          <w:szCs w:val="22"/>
        </w:rPr>
      </w:pPr>
      <w:r>
        <w:rPr>
          <w:rFonts w:ascii="Arial" w:hAnsi="Arial" w:cs="Arial"/>
          <w:sz w:val="22"/>
          <w:szCs w:val="22"/>
        </w:rPr>
        <w:t>New c</w:t>
      </w:r>
      <w:r w:rsidR="009B1FBD">
        <w:rPr>
          <w:rFonts w:ascii="Arial" w:hAnsi="Arial" w:cs="Arial"/>
          <w:sz w:val="22"/>
          <w:szCs w:val="22"/>
        </w:rPr>
        <w:t xml:space="preserve">urriculum teams </w:t>
      </w:r>
      <w:r>
        <w:rPr>
          <w:rFonts w:ascii="Arial" w:hAnsi="Arial" w:cs="Arial"/>
          <w:sz w:val="22"/>
          <w:szCs w:val="22"/>
        </w:rPr>
        <w:t xml:space="preserve">had been implemented </w:t>
      </w:r>
      <w:r w:rsidR="009B1FBD">
        <w:rPr>
          <w:rFonts w:ascii="Arial" w:hAnsi="Arial" w:cs="Arial"/>
          <w:sz w:val="22"/>
          <w:szCs w:val="22"/>
        </w:rPr>
        <w:t>which staff ha</w:t>
      </w:r>
      <w:r>
        <w:rPr>
          <w:rFonts w:ascii="Arial" w:hAnsi="Arial" w:cs="Arial"/>
          <w:sz w:val="22"/>
          <w:szCs w:val="22"/>
        </w:rPr>
        <w:t>d</w:t>
      </w:r>
      <w:r w:rsidR="009B1FBD">
        <w:rPr>
          <w:rFonts w:ascii="Arial" w:hAnsi="Arial" w:cs="Arial"/>
          <w:sz w:val="22"/>
          <w:szCs w:val="22"/>
        </w:rPr>
        <w:t xml:space="preserve"> used as a positive opportunity to discuss ideas and feedback</w:t>
      </w:r>
      <w:r>
        <w:rPr>
          <w:rFonts w:ascii="Arial" w:hAnsi="Arial" w:cs="Arial"/>
          <w:sz w:val="22"/>
          <w:szCs w:val="22"/>
        </w:rPr>
        <w:t>.</w:t>
      </w:r>
    </w:p>
    <w:p w:rsidR="00B57A1B" w:rsidRDefault="00B57A1B" w:rsidP="00D03CBC">
      <w:pPr>
        <w:jc w:val="both"/>
        <w:rPr>
          <w:rFonts w:ascii="Arial" w:hAnsi="Arial" w:cs="Arial"/>
          <w:sz w:val="22"/>
          <w:szCs w:val="22"/>
        </w:rPr>
      </w:pPr>
    </w:p>
    <w:p w:rsidR="00B57A1B" w:rsidRPr="00E1418F" w:rsidRDefault="009B1FBD"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Maths</w:t>
      </w:r>
      <w:r w:rsidR="00B57A1B" w:rsidRPr="00E1418F">
        <w:rPr>
          <w:rFonts w:ascii="Arial" w:hAnsi="Arial" w:cs="Arial"/>
          <w:sz w:val="22"/>
          <w:szCs w:val="22"/>
          <w:u w:val="single"/>
        </w:rPr>
        <w:t>:</w:t>
      </w:r>
    </w:p>
    <w:p w:rsidR="00B57A1B" w:rsidRDefault="00B57A1B" w:rsidP="00D03CBC">
      <w:pPr>
        <w:jc w:val="both"/>
        <w:rPr>
          <w:rFonts w:ascii="Arial" w:hAnsi="Arial" w:cs="Arial"/>
          <w:sz w:val="22"/>
          <w:szCs w:val="22"/>
        </w:rPr>
      </w:pPr>
    </w:p>
    <w:p w:rsidR="009B1FBD" w:rsidRDefault="00B57A1B" w:rsidP="00D03CBC">
      <w:pPr>
        <w:jc w:val="both"/>
        <w:rPr>
          <w:rFonts w:ascii="Arial" w:hAnsi="Arial" w:cs="Arial"/>
          <w:sz w:val="22"/>
          <w:szCs w:val="22"/>
        </w:rPr>
      </w:pPr>
      <w:r>
        <w:rPr>
          <w:rFonts w:ascii="Arial" w:hAnsi="Arial" w:cs="Arial"/>
          <w:sz w:val="22"/>
          <w:szCs w:val="22"/>
        </w:rPr>
        <w:t xml:space="preserve">Mrs Blake explained that staff used three </w:t>
      </w:r>
      <w:r w:rsidR="00C11C8A">
        <w:rPr>
          <w:rFonts w:ascii="Arial" w:hAnsi="Arial" w:cs="Arial"/>
          <w:sz w:val="22"/>
          <w:szCs w:val="22"/>
        </w:rPr>
        <w:t>schemes of work to cover di</w:t>
      </w:r>
      <w:r>
        <w:rPr>
          <w:rFonts w:ascii="Arial" w:hAnsi="Arial" w:cs="Arial"/>
          <w:sz w:val="22"/>
          <w:szCs w:val="22"/>
        </w:rPr>
        <w:t>fferentiation to promote the concre</w:t>
      </w:r>
      <w:r w:rsidR="00C11C8A">
        <w:rPr>
          <w:rFonts w:ascii="Arial" w:hAnsi="Arial" w:cs="Arial"/>
          <w:sz w:val="22"/>
          <w:szCs w:val="22"/>
        </w:rPr>
        <w:t>te</w:t>
      </w:r>
      <w:r>
        <w:rPr>
          <w:rFonts w:ascii="Arial" w:hAnsi="Arial" w:cs="Arial"/>
          <w:sz w:val="22"/>
          <w:szCs w:val="22"/>
        </w:rPr>
        <w:t>,</w:t>
      </w:r>
      <w:r w:rsidR="00C11C8A">
        <w:rPr>
          <w:rFonts w:ascii="Arial" w:hAnsi="Arial" w:cs="Arial"/>
          <w:sz w:val="22"/>
          <w:szCs w:val="22"/>
        </w:rPr>
        <w:t xml:space="preserve"> pictorial and abstract approach. All lessons start</w:t>
      </w:r>
      <w:r>
        <w:rPr>
          <w:rFonts w:ascii="Arial" w:hAnsi="Arial" w:cs="Arial"/>
          <w:sz w:val="22"/>
          <w:szCs w:val="22"/>
        </w:rPr>
        <w:t xml:space="preserve">ed with a discovery task and </w:t>
      </w:r>
      <w:r w:rsidR="00C11C8A">
        <w:rPr>
          <w:rFonts w:ascii="Arial" w:hAnsi="Arial" w:cs="Arial"/>
          <w:sz w:val="22"/>
          <w:szCs w:val="22"/>
        </w:rPr>
        <w:t xml:space="preserve">White Rose </w:t>
      </w:r>
      <w:r>
        <w:rPr>
          <w:rFonts w:ascii="Arial" w:hAnsi="Arial" w:cs="Arial"/>
          <w:sz w:val="22"/>
          <w:szCs w:val="22"/>
        </w:rPr>
        <w:t xml:space="preserve">was used </w:t>
      </w:r>
      <w:r w:rsidR="00C11C8A">
        <w:rPr>
          <w:rFonts w:ascii="Arial" w:hAnsi="Arial" w:cs="Arial"/>
          <w:sz w:val="22"/>
          <w:szCs w:val="22"/>
        </w:rPr>
        <w:t xml:space="preserve">for coverage of </w:t>
      </w:r>
      <w:r>
        <w:rPr>
          <w:rFonts w:ascii="Arial" w:hAnsi="Arial" w:cs="Arial"/>
          <w:sz w:val="22"/>
          <w:szCs w:val="22"/>
        </w:rPr>
        <w:t xml:space="preserve">the </w:t>
      </w:r>
      <w:r w:rsidR="00C11C8A">
        <w:rPr>
          <w:rFonts w:ascii="Arial" w:hAnsi="Arial" w:cs="Arial"/>
          <w:sz w:val="22"/>
          <w:szCs w:val="22"/>
        </w:rPr>
        <w:t xml:space="preserve">curriculum.  </w:t>
      </w:r>
      <w:r>
        <w:rPr>
          <w:rFonts w:ascii="Arial" w:hAnsi="Arial" w:cs="Arial"/>
          <w:sz w:val="22"/>
          <w:szCs w:val="22"/>
        </w:rPr>
        <w:t>Carol Thomas had completed a d</w:t>
      </w:r>
      <w:r w:rsidR="00C11C8A">
        <w:rPr>
          <w:rFonts w:ascii="Arial" w:hAnsi="Arial" w:cs="Arial"/>
          <w:sz w:val="22"/>
          <w:szCs w:val="22"/>
        </w:rPr>
        <w:t xml:space="preserve">eep dive </w:t>
      </w:r>
      <w:r>
        <w:rPr>
          <w:rFonts w:ascii="Arial" w:hAnsi="Arial" w:cs="Arial"/>
          <w:sz w:val="22"/>
          <w:szCs w:val="22"/>
        </w:rPr>
        <w:t xml:space="preserve">looked in some </w:t>
      </w:r>
      <w:r w:rsidR="00C11C8A">
        <w:rPr>
          <w:rFonts w:ascii="Arial" w:hAnsi="Arial" w:cs="Arial"/>
          <w:sz w:val="22"/>
          <w:szCs w:val="22"/>
        </w:rPr>
        <w:t xml:space="preserve"> classrooms which ha</w:t>
      </w:r>
      <w:r>
        <w:rPr>
          <w:rFonts w:ascii="Arial" w:hAnsi="Arial" w:cs="Arial"/>
          <w:sz w:val="22"/>
          <w:szCs w:val="22"/>
        </w:rPr>
        <w:t>d</w:t>
      </w:r>
      <w:r w:rsidR="00C11C8A">
        <w:rPr>
          <w:rFonts w:ascii="Arial" w:hAnsi="Arial" w:cs="Arial"/>
          <w:sz w:val="22"/>
          <w:szCs w:val="22"/>
        </w:rPr>
        <w:t xml:space="preserve"> resulted in areas to work in KS1.  Pupil voice was very positive and </w:t>
      </w:r>
      <w:r>
        <w:rPr>
          <w:rFonts w:ascii="Arial" w:hAnsi="Arial" w:cs="Arial"/>
          <w:sz w:val="22"/>
          <w:szCs w:val="22"/>
        </w:rPr>
        <w:t>Mrs Blake</w:t>
      </w:r>
      <w:r w:rsidR="00C11C8A">
        <w:rPr>
          <w:rFonts w:ascii="Arial" w:hAnsi="Arial" w:cs="Arial"/>
          <w:sz w:val="22"/>
          <w:szCs w:val="22"/>
        </w:rPr>
        <w:t xml:space="preserve"> was impressed with the way children handled questions.  </w:t>
      </w:r>
      <w:r>
        <w:rPr>
          <w:rFonts w:ascii="Arial" w:hAnsi="Arial" w:cs="Arial"/>
          <w:sz w:val="22"/>
          <w:szCs w:val="22"/>
        </w:rPr>
        <w:t xml:space="preserve">Cups were being used </w:t>
      </w:r>
      <w:r w:rsidR="00C11C8A">
        <w:rPr>
          <w:rFonts w:ascii="Arial" w:hAnsi="Arial" w:cs="Arial"/>
          <w:sz w:val="22"/>
          <w:szCs w:val="22"/>
        </w:rPr>
        <w:t xml:space="preserve">again in KS2 and </w:t>
      </w:r>
      <w:r w:rsidR="00C11C8A">
        <w:rPr>
          <w:rFonts w:ascii="Arial" w:hAnsi="Arial" w:cs="Arial"/>
          <w:sz w:val="22"/>
          <w:szCs w:val="22"/>
        </w:rPr>
        <w:lastRenderedPageBreak/>
        <w:t xml:space="preserve">KS1.  Elements of KS1 learning were linked to making the pictorial and abstract work more consistent.  </w:t>
      </w:r>
      <w:r>
        <w:rPr>
          <w:rFonts w:ascii="Arial" w:hAnsi="Arial" w:cs="Arial"/>
          <w:sz w:val="22"/>
          <w:szCs w:val="22"/>
        </w:rPr>
        <w:t>Y6 continued with e</w:t>
      </w:r>
      <w:r w:rsidR="00C11C8A">
        <w:rPr>
          <w:rFonts w:ascii="Arial" w:hAnsi="Arial" w:cs="Arial"/>
          <w:sz w:val="22"/>
          <w:szCs w:val="22"/>
        </w:rPr>
        <w:t xml:space="preserve">nrichment </w:t>
      </w:r>
      <w:r>
        <w:rPr>
          <w:rFonts w:ascii="Arial" w:hAnsi="Arial" w:cs="Arial"/>
          <w:sz w:val="22"/>
          <w:szCs w:val="22"/>
        </w:rPr>
        <w:t>work and</w:t>
      </w:r>
      <w:r w:rsidR="00C11C8A">
        <w:rPr>
          <w:rFonts w:ascii="Arial" w:hAnsi="Arial" w:cs="Arial"/>
          <w:sz w:val="22"/>
          <w:szCs w:val="22"/>
        </w:rPr>
        <w:t xml:space="preserve"> work with</w:t>
      </w:r>
      <w:r>
        <w:rPr>
          <w:rFonts w:ascii="Arial" w:hAnsi="Arial" w:cs="Arial"/>
          <w:sz w:val="22"/>
          <w:szCs w:val="22"/>
        </w:rPr>
        <w:t xml:space="preserve"> the Mossley</w:t>
      </w:r>
      <w:r w:rsidR="00C11C8A">
        <w:rPr>
          <w:rFonts w:ascii="Arial" w:hAnsi="Arial" w:cs="Arial"/>
          <w:sz w:val="22"/>
          <w:szCs w:val="22"/>
        </w:rPr>
        <w:t xml:space="preserve"> partnership.  All schools in </w:t>
      </w:r>
      <w:r>
        <w:rPr>
          <w:rFonts w:ascii="Arial" w:hAnsi="Arial" w:cs="Arial"/>
          <w:sz w:val="22"/>
          <w:szCs w:val="22"/>
        </w:rPr>
        <w:t>the partnership would</w:t>
      </w:r>
      <w:r w:rsidR="00C11C8A">
        <w:rPr>
          <w:rFonts w:ascii="Arial" w:hAnsi="Arial" w:cs="Arial"/>
          <w:sz w:val="22"/>
          <w:szCs w:val="22"/>
        </w:rPr>
        <w:t xml:space="preserve"> be moderated on maths application from E</w:t>
      </w:r>
      <w:r>
        <w:rPr>
          <w:rFonts w:ascii="Arial" w:hAnsi="Arial" w:cs="Arial"/>
          <w:sz w:val="22"/>
          <w:szCs w:val="22"/>
        </w:rPr>
        <w:t>YFS to Y6 to see if children me</w:t>
      </w:r>
      <w:r w:rsidR="00C11C8A">
        <w:rPr>
          <w:rFonts w:ascii="Arial" w:hAnsi="Arial" w:cs="Arial"/>
          <w:sz w:val="22"/>
          <w:szCs w:val="22"/>
        </w:rPr>
        <w:t>t ARE</w:t>
      </w:r>
      <w:r>
        <w:rPr>
          <w:rFonts w:ascii="Arial" w:hAnsi="Arial" w:cs="Arial"/>
          <w:sz w:val="22"/>
          <w:szCs w:val="22"/>
        </w:rPr>
        <w:t xml:space="preserve"> (age related expectations).  Times Tables Rock Stars had returned as </w:t>
      </w:r>
      <w:r w:rsidR="00C11C8A">
        <w:rPr>
          <w:rFonts w:ascii="Arial" w:hAnsi="Arial" w:cs="Arial"/>
          <w:sz w:val="22"/>
          <w:szCs w:val="22"/>
        </w:rPr>
        <w:t>anoth</w:t>
      </w:r>
      <w:r>
        <w:rPr>
          <w:rFonts w:ascii="Arial" w:hAnsi="Arial" w:cs="Arial"/>
          <w:sz w:val="22"/>
          <w:szCs w:val="22"/>
        </w:rPr>
        <w:t>er focus and staff were encouraging</w:t>
      </w:r>
      <w:r w:rsidR="00C11C8A">
        <w:rPr>
          <w:rFonts w:ascii="Arial" w:hAnsi="Arial" w:cs="Arial"/>
          <w:sz w:val="22"/>
          <w:szCs w:val="22"/>
        </w:rPr>
        <w:t xml:space="preserve"> parents in Y4 to help the children learn their times table</w:t>
      </w:r>
      <w:r>
        <w:rPr>
          <w:rFonts w:ascii="Arial" w:hAnsi="Arial" w:cs="Arial"/>
          <w:sz w:val="22"/>
          <w:szCs w:val="22"/>
        </w:rPr>
        <w:t>s</w:t>
      </w:r>
      <w:r w:rsidR="00C11C8A">
        <w:rPr>
          <w:rFonts w:ascii="Arial" w:hAnsi="Arial" w:cs="Arial"/>
          <w:sz w:val="22"/>
          <w:szCs w:val="22"/>
        </w:rPr>
        <w:t xml:space="preserve">.  </w:t>
      </w:r>
      <w:r>
        <w:rPr>
          <w:rFonts w:ascii="Arial" w:hAnsi="Arial" w:cs="Arial"/>
          <w:sz w:val="22"/>
          <w:szCs w:val="22"/>
        </w:rPr>
        <w:t xml:space="preserve">Y6 </w:t>
      </w:r>
      <w:r w:rsidR="00C11C8A">
        <w:rPr>
          <w:rFonts w:ascii="Arial" w:hAnsi="Arial" w:cs="Arial"/>
          <w:sz w:val="22"/>
          <w:szCs w:val="22"/>
        </w:rPr>
        <w:t xml:space="preserve">Hot Maths (higher order thinking maths) </w:t>
      </w:r>
      <w:r>
        <w:rPr>
          <w:rFonts w:ascii="Arial" w:hAnsi="Arial" w:cs="Arial"/>
          <w:sz w:val="22"/>
          <w:szCs w:val="22"/>
        </w:rPr>
        <w:t xml:space="preserve">were </w:t>
      </w:r>
      <w:r w:rsidR="00C11C8A">
        <w:rPr>
          <w:rFonts w:ascii="Arial" w:hAnsi="Arial" w:cs="Arial"/>
          <w:sz w:val="22"/>
          <w:szCs w:val="22"/>
        </w:rPr>
        <w:t xml:space="preserve">working with </w:t>
      </w:r>
      <w:r>
        <w:rPr>
          <w:rFonts w:ascii="Arial" w:hAnsi="Arial" w:cs="Arial"/>
          <w:sz w:val="22"/>
          <w:szCs w:val="22"/>
        </w:rPr>
        <w:t xml:space="preserve">a </w:t>
      </w:r>
      <w:r w:rsidR="00C11C8A">
        <w:rPr>
          <w:rFonts w:ascii="Arial" w:hAnsi="Arial" w:cs="Arial"/>
          <w:sz w:val="22"/>
          <w:szCs w:val="22"/>
        </w:rPr>
        <w:t>Y7 teacher.</w:t>
      </w:r>
    </w:p>
    <w:p w:rsidR="000032F2" w:rsidRDefault="000032F2" w:rsidP="00D03CBC">
      <w:pPr>
        <w:jc w:val="both"/>
        <w:rPr>
          <w:rFonts w:ascii="Arial" w:hAnsi="Arial" w:cs="Arial"/>
          <w:sz w:val="22"/>
          <w:szCs w:val="22"/>
        </w:rPr>
      </w:pPr>
    </w:p>
    <w:p w:rsidR="00B57A1B" w:rsidRPr="00E1418F" w:rsidRDefault="009B1FBD"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Science</w:t>
      </w:r>
      <w:r w:rsidR="00B57A1B" w:rsidRPr="00E1418F">
        <w:rPr>
          <w:rFonts w:ascii="Arial" w:hAnsi="Arial" w:cs="Arial"/>
          <w:sz w:val="22"/>
          <w:szCs w:val="22"/>
          <w:u w:val="single"/>
        </w:rPr>
        <w:t>:</w:t>
      </w:r>
    </w:p>
    <w:p w:rsidR="00F60A9E" w:rsidRDefault="00F60A9E" w:rsidP="00D03CBC">
      <w:pPr>
        <w:jc w:val="both"/>
        <w:rPr>
          <w:rFonts w:ascii="Arial" w:hAnsi="Arial" w:cs="Arial"/>
          <w:sz w:val="22"/>
          <w:szCs w:val="22"/>
        </w:rPr>
      </w:pPr>
    </w:p>
    <w:p w:rsidR="00F60A9E" w:rsidRDefault="00F60A9E" w:rsidP="00D03CBC">
      <w:pPr>
        <w:jc w:val="both"/>
        <w:rPr>
          <w:rFonts w:ascii="Arial" w:hAnsi="Arial" w:cs="Arial"/>
          <w:sz w:val="22"/>
          <w:szCs w:val="22"/>
        </w:rPr>
      </w:pPr>
      <w:r>
        <w:rPr>
          <w:rFonts w:ascii="Arial" w:hAnsi="Arial" w:cs="Arial"/>
          <w:sz w:val="22"/>
          <w:szCs w:val="22"/>
        </w:rPr>
        <w:t>Carol Thomas was working with staff to try to deep dive in as many curriculum areas as possible and had completed a deep dive in science in July.  Subject leaders saw it as a  positive experience and science was a strength area at Buckton Vale.  Staff had</w:t>
      </w:r>
      <w:r w:rsidR="00C11C8A">
        <w:rPr>
          <w:rFonts w:ascii="Arial" w:hAnsi="Arial" w:cs="Arial"/>
          <w:sz w:val="22"/>
          <w:szCs w:val="22"/>
        </w:rPr>
        <w:t xml:space="preserve"> followed a long</w:t>
      </w:r>
      <w:r>
        <w:rPr>
          <w:rFonts w:ascii="Arial" w:hAnsi="Arial" w:cs="Arial"/>
          <w:sz w:val="22"/>
          <w:szCs w:val="22"/>
        </w:rPr>
        <w:t>-</w:t>
      </w:r>
      <w:r w:rsidR="00C11C8A">
        <w:rPr>
          <w:rFonts w:ascii="Arial" w:hAnsi="Arial" w:cs="Arial"/>
          <w:sz w:val="22"/>
          <w:szCs w:val="22"/>
        </w:rPr>
        <w:t>te</w:t>
      </w:r>
      <w:r>
        <w:rPr>
          <w:rFonts w:ascii="Arial" w:hAnsi="Arial" w:cs="Arial"/>
          <w:sz w:val="22"/>
          <w:szCs w:val="22"/>
        </w:rPr>
        <w:t>rm plan and the two year cycle wa</w:t>
      </w:r>
      <w:r w:rsidR="00C11C8A">
        <w:rPr>
          <w:rFonts w:ascii="Arial" w:hAnsi="Arial" w:cs="Arial"/>
          <w:sz w:val="22"/>
          <w:szCs w:val="22"/>
        </w:rPr>
        <w:t xml:space="preserve">s well embedded.  Children </w:t>
      </w:r>
      <w:r>
        <w:rPr>
          <w:rFonts w:ascii="Arial" w:hAnsi="Arial" w:cs="Arial"/>
          <w:sz w:val="22"/>
          <w:szCs w:val="22"/>
        </w:rPr>
        <w:t>thought of themselves as</w:t>
      </w:r>
      <w:r w:rsidR="00C11C8A">
        <w:rPr>
          <w:rFonts w:ascii="Arial" w:hAnsi="Arial" w:cs="Arial"/>
          <w:sz w:val="22"/>
          <w:szCs w:val="22"/>
        </w:rPr>
        <w:t xml:space="preserve"> scientists and t</w:t>
      </w:r>
      <w:r>
        <w:rPr>
          <w:rFonts w:ascii="Arial" w:hAnsi="Arial" w:cs="Arial"/>
          <w:sz w:val="22"/>
          <w:szCs w:val="22"/>
        </w:rPr>
        <w:t>hought of science very positively.  Buckton Vale would</w:t>
      </w:r>
      <w:r w:rsidR="00C11C8A">
        <w:rPr>
          <w:rFonts w:ascii="Arial" w:hAnsi="Arial" w:cs="Arial"/>
          <w:sz w:val="22"/>
          <w:szCs w:val="22"/>
        </w:rPr>
        <w:t xml:space="preserve"> continue to work with schools across the borough and beyond who </w:t>
      </w:r>
      <w:r>
        <w:rPr>
          <w:rFonts w:ascii="Arial" w:hAnsi="Arial" w:cs="Arial"/>
          <w:sz w:val="22"/>
          <w:szCs w:val="22"/>
        </w:rPr>
        <w:t>we</w:t>
      </w:r>
      <w:r w:rsidR="00C11C8A">
        <w:rPr>
          <w:rFonts w:ascii="Arial" w:hAnsi="Arial" w:cs="Arial"/>
          <w:sz w:val="22"/>
          <w:szCs w:val="22"/>
        </w:rPr>
        <w:t>re doing well with science.  Alison McQuill</w:t>
      </w:r>
      <w:r>
        <w:rPr>
          <w:rFonts w:ascii="Arial" w:hAnsi="Arial" w:cs="Arial"/>
          <w:sz w:val="22"/>
          <w:szCs w:val="22"/>
        </w:rPr>
        <w:t>ian was</w:t>
      </w:r>
      <w:r w:rsidR="00C11C8A">
        <w:rPr>
          <w:rFonts w:ascii="Arial" w:hAnsi="Arial" w:cs="Arial"/>
          <w:sz w:val="22"/>
          <w:szCs w:val="22"/>
        </w:rPr>
        <w:t xml:space="preserve"> trying to get the primary science quality mark</w:t>
      </w:r>
      <w:r>
        <w:rPr>
          <w:rFonts w:ascii="Arial" w:hAnsi="Arial" w:cs="Arial"/>
          <w:sz w:val="22"/>
          <w:szCs w:val="22"/>
        </w:rPr>
        <w:t xml:space="preserve"> and to get </w:t>
      </w:r>
      <w:r w:rsidR="00C11C8A">
        <w:rPr>
          <w:rFonts w:ascii="Arial" w:hAnsi="Arial" w:cs="Arial"/>
          <w:sz w:val="22"/>
          <w:szCs w:val="22"/>
        </w:rPr>
        <w:t xml:space="preserve">some funding from the Ogden Trust.  </w:t>
      </w:r>
      <w:r>
        <w:rPr>
          <w:rFonts w:ascii="Arial" w:hAnsi="Arial" w:cs="Arial"/>
          <w:sz w:val="22"/>
          <w:szCs w:val="22"/>
        </w:rPr>
        <w:t xml:space="preserve">Both she and the Headteacher were </w:t>
      </w:r>
      <w:r w:rsidR="00C11C8A">
        <w:rPr>
          <w:rFonts w:ascii="Arial" w:hAnsi="Arial" w:cs="Arial"/>
          <w:sz w:val="22"/>
          <w:szCs w:val="22"/>
        </w:rPr>
        <w:t>trying to find some funding opportunities to get an outdoor classroom with a kitchen outside</w:t>
      </w:r>
      <w:r>
        <w:rPr>
          <w:rFonts w:ascii="Arial" w:hAnsi="Arial" w:cs="Arial"/>
          <w:sz w:val="22"/>
          <w:szCs w:val="22"/>
        </w:rPr>
        <w:t xml:space="preserve"> but £50,000 was </w:t>
      </w:r>
      <w:r w:rsidR="00C11C8A">
        <w:rPr>
          <w:rFonts w:ascii="Arial" w:hAnsi="Arial" w:cs="Arial"/>
          <w:sz w:val="22"/>
          <w:szCs w:val="22"/>
        </w:rPr>
        <w:t>needed</w:t>
      </w:r>
      <w:r>
        <w:rPr>
          <w:rFonts w:ascii="Arial" w:hAnsi="Arial" w:cs="Arial"/>
          <w:sz w:val="22"/>
          <w:szCs w:val="22"/>
        </w:rPr>
        <w:t>.</w:t>
      </w:r>
      <w:r w:rsidR="00C11C8A">
        <w:rPr>
          <w:rFonts w:ascii="Arial" w:hAnsi="Arial" w:cs="Arial"/>
          <w:sz w:val="22"/>
          <w:szCs w:val="22"/>
        </w:rPr>
        <w:t xml:space="preserve">  Jackie</w:t>
      </w:r>
      <w:r>
        <w:rPr>
          <w:rFonts w:ascii="Arial" w:hAnsi="Arial" w:cs="Arial"/>
          <w:sz w:val="22"/>
          <w:szCs w:val="22"/>
        </w:rPr>
        <w:t xml:space="preserve"> Brook had</w:t>
      </w:r>
      <w:r w:rsidR="00C11C8A">
        <w:rPr>
          <w:rFonts w:ascii="Arial" w:hAnsi="Arial" w:cs="Arial"/>
          <w:sz w:val="22"/>
          <w:szCs w:val="22"/>
        </w:rPr>
        <w:t xml:space="preserve"> found a company who </w:t>
      </w:r>
      <w:r>
        <w:rPr>
          <w:rFonts w:ascii="Arial" w:hAnsi="Arial" w:cs="Arial"/>
          <w:sz w:val="22"/>
          <w:szCs w:val="22"/>
        </w:rPr>
        <w:t>we</w:t>
      </w:r>
      <w:r w:rsidR="00C11C8A">
        <w:rPr>
          <w:rFonts w:ascii="Arial" w:hAnsi="Arial" w:cs="Arial"/>
          <w:sz w:val="22"/>
          <w:szCs w:val="22"/>
        </w:rPr>
        <w:t xml:space="preserve">re willing to help school find </w:t>
      </w:r>
      <w:r>
        <w:rPr>
          <w:rFonts w:ascii="Arial" w:hAnsi="Arial" w:cs="Arial"/>
          <w:sz w:val="22"/>
          <w:szCs w:val="22"/>
        </w:rPr>
        <w:t>funding and submit 30-</w:t>
      </w:r>
      <w:r w:rsidR="00C11C8A">
        <w:rPr>
          <w:rFonts w:ascii="Arial" w:hAnsi="Arial" w:cs="Arial"/>
          <w:sz w:val="22"/>
          <w:szCs w:val="22"/>
        </w:rPr>
        <w:t xml:space="preserve">page </w:t>
      </w:r>
      <w:r>
        <w:rPr>
          <w:rFonts w:ascii="Arial" w:hAnsi="Arial" w:cs="Arial"/>
          <w:sz w:val="22"/>
          <w:szCs w:val="22"/>
        </w:rPr>
        <w:t>application.  The Headteacher had o</w:t>
      </w:r>
      <w:r w:rsidR="00C11C8A">
        <w:rPr>
          <w:rFonts w:ascii="Arial" w:hAnsi="Arial" w:cs="Arial"/>
          <w:sz w:val="22"/>
          <w:szCs w:val="22"/>
        </w:rPr>
        <w:t>bserved a SEND-heavy</w:t>
      </w:r>
      <w:r w:rsidR="00236E96">
        <w:rPr>
          <w:rFonts w:ascii="Arial" w:hAnsi="Arial" w:cs="Arial"/>
          <w:sz w:val="22"/>
          <w:szCs w:val="22"/>
        </w:rPr>
        <w:t xml:space="preserve"> (special educational needs and disability)</w:t>
      </w:r>
      <w:r w:rsidR="00C11C8A">
        <w:rPr>
          <w:rFonts w:ascii="Arial" w:hAnsi="Arial" w:cs="Arial"/>
          <w:sz w:val="22"/>
          <w:szCs w:val="22"/>
        </w:rPr>
        <w:t xml:space="preserve"> class involved in </w:t>
      </w:r>
      <w:r>
        <w:rPr>
          <w:rFonts w:ascii="Arial" w:hAnsi="Arial" w:cs="Arial"/>
          <w:sz w:val="22"/>
          <w:szCs w:val="22"/>
        </w:rPr>
        <w:t xml:space="preserve">a </w:t>
      </w:r>
      <w:r w:rsidR="00C11C8A">
        <w:rPr>
          <w:rFonts w:ascii="Arial" w:hAnsi="Arial" w:cs="Arial"/>
          <w:sz w:val="22"/>
          <w:szCs w:val="22"/>
        </w:rPr>
        <w:t xml:space="preserve">science lesson, (circuit and lightbulb) </w:t>
      </w:r>
      <w:r>
        <w:rPr>
          <w:rFonts w:ascii="Arial" w:hAnsi="Arial" w:cs="Arial"/>
          <w:sz w:val="22"/>
          <w:szCs w:val="22"/>
        </w:rPr>
        <w:t>and commented that the excitement was palpable.  She was g</w:t>
      </w:r>
      <w:r w:rsidR="00C11C8A">
        <w:rPr>
          <w:rFonts w:ascii="Arial" w:hAnsi="Arial" w:cs="Arial"/>
          <w:sz w:val="22"/>
          <w:szCs w:val="22"/>
        </w:rPr>
        <w:t xml:space="preserve">rateful that </w:t>
      </w:r>
      <w:r>
        <w:rPr>
          <w:rFonts w:ascii="Arial" w:hAnsi="Arial" w:cs="Arial"/>
          <w:sz w:val="22"/>
          <w:szCs w:val="22"/>
        </w:rPr>
        <w:t xml:space="preserve">the curriculum had changed so that </w:t>
      </w:r>
      <w:r w:rsidR="00C11C8A">
        <w:rPr>
          <w:rFonts w:ascii="Arial" w:hAnsi="Arial" w:cs="Arial"/>
          <w:sz w:val="22"/>
          <w:szCs w:val="22"/>
        </w:rPr>
        <w:t xml:space="preserve">children </w:t>
      </w:r>
      <w:r>
        <w:rPr>
          <w:rFonts w:ascii="Arial" w:hAnsi="Arial" w:cs="Arial"/>
          <w:sz w:val="22"/>
          <w:szCs w:val="22"/>
        </w:rPr>
        <w:t>no longer had to write everything down.</w:t>
      </w:r>
    </w:p>
    <w:p w:rsidR="00F60A9E" w:rsidRDefault="00F60A9E" w:rsidP="00D03CBC">
      <w:pPr>
        <w:jc w:val="both"/>
        <w:rPr>
          <w:rFonts w:ascii="Arial" w:hAnsi="Arial" w:cs="Arial"/>
          <w:sz w:val="22"/>
          <w:szCs w:val="22"/>
        </w:rPr>
      </w:pPr>
    </w:p>
    <w:p w:rsidR="00F60A9E" w:rsidRPr="00E1418F" w:rsidRDefault="00C11C8A"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English</w:t>
      </w:r>
      <w:r w:rsidR="00F60A9E" w:rsidRPr="00E1418F">
        <w:rPr>
          <w:rFonts w:ascii="Arial" w:hAnsi="Arial" w:cs="Arial"/>
          <w:sz w:val="22"/>
          <w:szCs w:val="22"/>
          <w:u w:val="single"/>
        </w:rPr>
        <w:t>:</w:t>
      </w:r>
    </w:p>
    <w:p w:rsidR="00FF79D9" w:rsidRDefault="00FF79D9" w:rsidP="00D03CBC">
      <w:pPr>
        <w:jc w:val="both"/>
        <w:rPr>
          <w:rFonts w:ascii="Arial" w:hAnsi="Arial" w:cs="Arial"/>
          <w:sz w:val="22"/>
          <w:szCs w:val="22"/>
        </w:rPr>
      </w:pPr>
    </w:p>
    <w:p w:rsidR="00C11C8A" w:rsidRDefault="00FF79D9" w:rsidP="00D03CBC">
      <w:pPr>
        <w:jc w:val="both"/>
        <w:rPr>
          <w:rFonts w:ascii="Arial" w:hAnsi="Arial" w:cs="Arial"/>
          <w:sz w:val="22"/>
          <w:szCs w:val="22"/>
        </w:rPr>
      </w:pPr>
      <w:r>
        <w:rPr>
          <w:rFonts w:ascii="Arial" w:hAnsi="Arial" w:cs="Arial"/>
          <w:sz w:val="22"/>
          <w:szCs w:val="22"/>
        </w:rPr>
        <w:t xml:space="preserve">There had been a deep dive in reading which would always be </w:t>
      </w:r>
      <w:r w:rsidR="00C11C8A">
        <w:rPr>
          <w:rFonts w:ascii="Arial" w:hAnsi="Arial" w:cs="Arial"/>
          <w:sz w:val="22"/>
          <w:szCs w:val="22"/>
        </w:rPr>
        <w:t xml:space="preserve">a focus area for Ofsted.  </w:t>
      </w:r>
      <w:r>
        <w:rPr>
          <w:rFonts w:ascii="Arial" w:hAnsi="Arial" w:cs="Arial"/>
          <w:sz w:val="22"/>
          <w:szCs w:val="22"/>
        </w:rPr>
        <w:t>School had</w:t>
      </w:r>
      <w:r w:rsidR="00C11C8A">
        <w:rPr>
          <w:rFonts w:ascii="Arial" w:hAnsi="Arial" w:cs="Arial"/>
          <w:sz w:val="22"/>
          <w:szCs w:val="22"/>
        </w:rPr>
        <w:t xml:space="preserve"> purchased new reading books for KS2 in line with assessment and all children ha</w:t>
      </w:r>
      <w:r>
        <w:rPr>
          <w:rFonts w:ascii="Arial" w:hAnsi="Arial" w:cs="Arial"/>
          <w:sz w:val="22"/>
          <w:szCs w:val="22"/>
        </w:rPr>
        <w:t xml:space="preserve">d </w:t>
      </w:r>
      <w:r w:rsidR="00C11C8A">
        <w:rPr>
          <w:rFonts w:ascii="Arial" w:hAnsi="Arial" w:cs="Arial"/>
          <w:sz w:val="22"/>
          <w:szCs w:val="22"/>
        </w:rPr>
        <w:t>been book banded linked to their current reading skills.  Staff confidence in Read</w:t>
      </w:r>
      <w:r>
        <w:rPr>
          <w:rFonts w:ascii="Arial" w:hAnsi="Arial" w:cs="Arial"/>
          <w:sz w:val="22"/>
          <w:szCs w:val="22"/>
        </w:rPr>
        <w:t xml:space="preserve">, </w:t>
      </w:r>
      <w:r w:rsidR="00C11C8A">
        <w:rPr>
          <w:rFonts w:ascii="Arial" w:hAnsi="Arial" w:cs="Arial"/>
          <w:sz w:val="22"/>
          <w:szCs w:val="22"/>
        </w:rPr>
        <w:t xml:space="preserve">Write Inc </w:t>
      </w:r>
      <w:r>
        <w:rPr>
          <w:rFonts w:ascii="Arial" w:hAnsi="Arial" w:cs="Arial"/>
          <w:sz w:val="22"/>
          <w:szCs w:val="22"/>
        </w:rPr>
        <w:t>was</w:t>
      </w:r>
      <w:r w:rsidR="00C11C8A">
        <w:rPr>
          <w:rFonts w:ascii="Arial" w:hAnsi="Arial" w:cs="Arial"/>
          <w:sz w:val="22"/>
          <w:szCs w:val="22"/>
        </w:rPr>
        <w:t xml:space="preserve"> increasing</w:t>
      </w:r>
      <w:r w:rsidR="00C853D6">
        <w:rPr>
          <w:rFonts w:ascii="Arial" w:hAnsi="Arial" w:cs="Arial"/>
          <w:sz w:val="22"/>
          <w:szCs w:val="22"/>
        </w:rPr>
        <w:t xml:space="preserve">.  </w:t>
      </w:r>
      <w:r>
        <w:rPr>
          <w:rFonts w:ascii="Arial" w:hAnsi="Arial" w:cs="Arial"/>
          <w:sz w:val="22"/>
          <w:szCs w:val="22"/>
        </w:rPr>
        <w:t xml:space="preserve">Staff had been providing </w:t>
      </w:r>
      <w:r w:rsidR="00C853D6">
        <w:rPr>
          <w:rFonts w:ascii="Arial" w:hAnsi="Arial" w:cs="Arial"/>
          <w:sz w:val="22"/>
          <w:szCs w:val="22"/>
        </w:rPr>
        <w:t>some catch up for the</w:t>
      </w:r>
      <w:r>
        <w:rPr>
          <w:rFonts w:ascii="Arial" w:hAnsi="Arial" w:cs="Arial"/>
          <w:sz w:val="22"/>
          <w:szCs w:val="22"/>
        </w:rPr>
        <w:t xml:space="preserve"> Y2 cohort as their attainment was</w:t>
      </w:r>
      <w:r w:rsidR="00C853D6">
        <w:rPr>
          <w:rFonts w:ascii="Arial" w:hAnsi="Arial" w:cs="Arial"/>
          <w:sz w:val="22"/>
          <w:szCs w:val="22"/>
        </w:rPr>
        <w:t xml:space="preserve"> a concern as they</w:t>
      </w:r>
      <w:r>
        <w:rPr>
          <w:rFonts w:ascii="Arial" w:hAnsi="Arial" w:cs="Arial"/>
          <w:sz w:val="22"/>
          <w:szCs w:val="22"/>
        </w:rPr>
        <w:t xml:space="preserve"> had</w:t>
      </w:r>
      <w:r w:rsidR="00C853D6">
        <w:rPr>
          <w:rFonts w:ascii="Arial" w:hAnsi="Arial" w:cs="Arial"/>
          <w:sz w:val="22"/>
          <w:szCs w:val="22"/>
        </w:rPr>
        <w:t xml:space="preserve"> missed a lot of Reception and Y1 so were most affected by the pandemic.  The majority </w:t>
      </w:r>
      <w:r>
        <w:rPr>
          <w:rFonts w:ascii="Arial" w:hAnsi="Arial" w:cs="Arial"/>
          <w:sz w:val="22"/>
          <w:szCs w:val="22"/>
        </w:rPr>
        <w:t>of the Covid catch up funding was</w:t>
      </w:r>
      <w:r w:rsidR="00C853D6">
        <w:rPr>
          <w:rFonts w:ascii="Arial" w:hAnsi="Arial" w:cs="Arial"/>
          <w:sz w:val="22"/>
          <w:szCs w:val="22"/>
        </w:rPr>
        <w:t xml:space="preserve"> going to Y2.  </w:t>
      </w:r>
      <w:r>
        <w:rPr>
          <w:rFonts w:ascii="Arial" w:hAnsi="Arial" w:cs="Arial"/>
          <w:sz w:val="22"/>
          <w:szCs w:val="22"/>
        </w:rPr>
        <w:t>Staff would review</w:t>
      </w:r>
      <w:r w:rsidR="00C853D6">
        <w:rPr>
          <w:rFonts w:ascii="Arial" w:hAnsi="Arial" w:cs="Arial"/>
          <w:sz w:val="22"/>
          <w:szCs w:val="22"/>
        </w:rPr>
        <w:t xml:space="preserve"> handwriting due to inconsistencies</w:t>
      </w:r>
      <w:r>
        <w:rPr>
          <w:rFonts w:ascii="Arial" w:hAnsi="Arial" w:cs="Arial"/>
          <w:sz w:val="22"/>
          <w:szCs w:val="22"/>
        </w:rPr>
        <w:t xml:space="preserve">, partly due to the pandemic.  </w:t>
      </w:r>
      <w:r w:rsidR="00C853D6">
        <w:rPr>
          <w:rFonts w:ascii="Arial" w:hAnsi="Arial" w:cs="Arial"/>
          <w:sz w:val="22"/>
          <w:szCs w:val="22"/>
        </w:rPr>
        <w:t>SCODE spelling</w:t>
      </w:r>
      <w:r>
        <w:rPr>
          <w:rFonts w:ascii="Arial" w:hAnsi="Arial" w:cs="Arial"/>
          <w:sz w:val="22"/>
          <w:szCs w:val="22"/>
        </w:rPr>
        <w:t xml:space="preserve"> had recently been introduced to </w:t>
      </w:r>
      <w:r w:rsidR="00C853D6">
        <w:rPr>
          <w:rFonts w:ascii="Arial" w:hAnsi="Arial" w:cs="Arial"/>
          <w:sz w:val="22"/>
          <w:szCs w:val="22"/>
        </w:rPr>
        <w:t>children who need</w:t>
      </w:r>
      <w:r>
        <w:rPr>
          <w:rFonts w:ascii="Arial" w:hAnsi="Arial" w:cs="Arial"/>
          <w:sz w:val="22"/>
          <w:szCs w:val="22"/>
        </w:rPr>
        <w:t>ed</w:t>
      </w:r>
      <w:r w:rsidR="00C853D6">
        <w:rPr>
          <w:rFonts w:ascii="Arial" w:hAnsi="Arial" w:cs="Arial"/>
          <w:sz w:val="22"/>
          <w:szCs w:val="22"/>
        </w:rPr>
        <w:t xml:space="preserve"> a spelling boost.  </w:t>
      </w:r>
      <w:r>
        <w:rPr>
          <w:rFonts w:ascii="Arial" w:hAnsi="Arial" w:cs="Arial"/>
          <w:sz w:val="22"/>
          <w:szCs w:val="22"/>
        </w:rPr>
        <w:t>The Reading Policy would be updated.</w:t>
      </w:r>
    </w:p>
    <w:p w:rsidR="00FF79D9" w:rsidRDefault="00FF79D9" w:rsidP="00D03CBC">
      <w:pPr>
        <w:jc w:val="both"/>
        <w:rPr>
          <w:rFonts w:ascii="Arial" w:hAnsi="Arial" w:cs="Arial"/>
          <w:sz w:val="22"/>
          <w:szCs w:val="22"/>
        </w:rPr>
      </w:pPr>
    </w:p>
    <w:p w:rsidR="00FF79D9" w:rsidRPr="00E1418F" w:rsidRDefault="00FF79D9"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PE:</w:t>
      </w:r>
    </w:p>
    <w:p w:rsidR="00FF79D9" w:rsidRDefault="00FF79D9" w:rsidP="00D03CBC">
      <w:pPr>
        <w:jc w:val="both"/>
        <w:rPr>
          <w:rFonts w:ascii="Arial" w:hAnsi="Arial" w:cs="Arial"/>
          <w:sz w:val="22"/>
          <w:szCs w:val="22"/>
        </w:rPr>
      </w:pPr>
    </w:p>
    <w:p w:rsidR="0077762B" w:rsidRDefault="00FF79D9" w:rsidP="00D03CBC">
      <w:pPr>
        <w:jc w:val="both"/>
        <w:rPr>
          <w:rFonts w:ascii="Arial" w:hAnsi="Arial" w:cs="Arial"/>
          <w:sz w:val="22"/>
          <w:szCs w:val="22"/>
        </w:rPr>
      </w:pPr>
      <w:r>
        <w:rPr>
          <w:rFonts w:ascii="Arial" w:hAnsi="Arial" w:cs="Arial"/>
          <w:sz w:val="22"/>
          <w:szCs w:val="22"/>
        </w:rPr>
        <w:t>The Headteacher was confident that PE would be a strength area when there wa</w:t>
      </w:r>
      <w:r w:rsidR="00C853D6">
        <w:rPr>
          <w:rFonts w:ascii="Arial" w:hAnsi="Arial" w:cs="Arial"/>
          <w:sz w:val="22"/>
          <w:szCs w:val="22"/>
        </w:rPr>
        <w:t xml:space="preserve">s a deep dive. </w:t>
      </w:r>
      <w:r>
        <w:rPr>
          <w:rFonts w:ascii="Arial" w:hAnsi="Arial" w:cs="Arial"/>
          <w:sz w:val="22"/>
          <w:szCs w:val="22"/>
        </w:rPr>
        <w:t xml:space="preserve"> She thanked the staffing team for taking</w:t>
      </w:r>
      <w:r w:rsidR="00C853D6">
        <w:rPr>
          <w:rFonts w:ascii="Arial" w:hAnsi="Arial" w:cs="Arial"/>
          <w:sz w:val="22"/>
          <w:szCs w:val="22"/>
        </w:rPr>
        <w:t xml:space="preserve"> children to </w:t>
      </w:r>
      <w:r w:rsidR="0077762B">
        <w:rPr>
          <w:rFonts w:ascii="Arial" w:hAnsi="Arial" w:cs="Arial"/>
          <w:sz w:val="22"/>
          <w:szCs w:val="22"/>
        </w:rPr>
        <w:t xml:space="preserve">PE </w:t>
      </w:r>
      <w:r w:rsidR="00C853D6">
        <w:rPr>
          <w:rFonts w:ascii="Arial" w:hAnsi="Arial" w:cs="Arial"/>
          <w:sz w:val="22"/>
          <w:szCs w:val="22"/>
        </w:rPr>
        <w:t xml:space="preserve">events at weekends and evenings. Buckton Vale </w:t>
      </w:r>
      <w:r w:rsidR="0077762B">
        <w:rPr>
          <w:rFonts w:ascii="Arial" w:hAnsi="Arial" w:cs="Arial"/>
          <w:sz w:val="22"/>
          <w:szCs w:val="22"/>
        </w:rPr>
        <w:t>wer</w:t>
      </w:r>
      <w:r w:rsidR="00C853D6">
        <w:rPr>
          <w:rFonts w:ascii="Arial" w:hAnsi="Arial" w:cs="Arial"/>
          <w:sz w:val="22"/>
          <w:szCs w:val="22"/>
        </w:rPr>
        <w:t xml:space="preserve">e doing very well and winning competitions including cross country, football and hockey.   </w:t>
      </w:r>
      <w:r w:rsidR="0077762B">
        <w:rPr>
          <w:rFonts w:ascii="Arial" w:hAnsi="Arial" w:cs="Arial"/>
          <w:sz w:val="22"/>
          <w:szCs w:val="22"/>
        </w:rPr>
        <w:t>School had s</w:t>
      </w:r>
      <w:r w:rsidR="00C853D6">
        <w:rPr>
          <w:rFonts w:ascii="Arial" w:hAnsi="Arial" w:cs="Arial"/>
          <w:sz w:val="22"/>
          <w:szCs w:val="22"/>
        </w:rPr>
        <w:t xml:space="preserve">et up a sports council with trained young ambassadors.   </w:t>
      </w:r>
      <w:r w:rsidR="0077762B">
        <w:rPr>
          <w:rFonts w:ascii="Arial" w:hAnsi="Arial" w:cs="Arial"/>
          <w:sz w:val="22"/>
          <w:szCs w:val="22"/>
        </w:rPr>
        <w:t>An i</w:t>
      </w:r>
      <w:r w:rsidR="00995A2A">
        <w:rPr>
          <w:rFonts w:ascii="Arial" w:hAnsi="Arial" w:cs="Arial"/>
          <w:sz w:val="22"/>
          <w:szCs w:val="22"/>
        </w:rPr>
        <w:t>ncreased number of SEND children</w:t>
      </w:r>
      <w:r w:rsidR="0077762B">
        <w:rPr>
          <w:rFonts w:ascii="Arial" w:hAnsi="Arial" w:cs="Arial"/>
          <w:sz w:val="22"/>
          <w:szCs w:val="22"/>
        </w:rPr>
        <w:t xml:space="preserve"> were</w:t>
      </w:r>
      <w:r w:rsidR="00995A2A">
        <w:rPr>
          <w:rFonts w:ascii="Arial" w:hAnsi="Arial" w:cs="Arial"/>
          <w:sz w:val="22"/>
          <w:szCs w:val="22"/>
        </w:rPr>
        <w:t xml:space="preserve"> taking part in PE which </w:t>
      </w:r>
      <w:r w:rsidR="0077762B">
        <w:rPr>
          <w:rFonts w:ascii="Arial" w:hAnsi="Arial" w:cs="Arial"/>
          <w:sz w:val="22"/>
          <w:szCs w:val="22"/>
        </w:rPr>
        <w:t>was, again, due to the work of t</w:t>
      </w:r>
      <w:r w:rsidR="00995A2A">
        <w:rPr>
          <w:rFonts w:ascii="Arial" w:hAnsi="Arial" w:cs="Arial"/>
          <w:sz w:val="22"/>
          <w:szCs w:val="22"/>
        </w:rPr>
        <w:t>he staffing team.  PE assessments ha</w:t>
      </w:r>
      <w:r w:rsidR="0077762B">
        <w:rPr>
          <w:rFonts w:ascii="Arial" w:hAnsi="Arial" w:cs="Arial"/>
          <w:sz w:val="22"/>
          <w:szCs w:val="22"/>
        </w:rPr>
        <w:t>d</w:t>
      </w:r>
      <w:r w:rsidR="00995A2A">
        <w:rPr>
          <w:rFonts w:ascii="Arial" w:hAnsi="Arial" w:cs="Arial"/>
          <w:sz w:val="22"/>
          <w:szCs w:val="22"/>
        </w:rPr>
        <w:t xml:space="preserve"> been started this term.  </w:t>
      </w:r>
      <w:r w:rsidR="0077762B">
        <w:rPr>
          <w:rFonts w:ascii="Arial" w:hAnsi="Arial" w:cs="Arial"/>
          <w:sz w:val="22"/>
          <w:szCs w:val="22"/>
        </w:rPr>
        <w:t xml:space="preserve"> The Headteacher thanked </w:t>
      </w:r>
      <w:r w:rsidR="00995A2A">
        <w:rPr>
          <w:rFonts w:ascii="Arial" w:hAnsi="Arial" w:cs="Arial"/>
          <w:sz w:val="22"/>
          <w:szCs w:val="22"/>
        </w:rPr>
        <w:t xml:space="preserve">parents for supporting the children with </w:t>
      </w:r>
      <w:r w:rsidR="0077762B">
        <w:rPr>
          <w:rFonts w:ascii="Arial" w:hAnsi="Arial" w:cs="Arial"/>
          <w:sz w:val="22"/>
          <w:szCs w:val="22"/>
        </w:rPr>
        <w:t>P</w:t>
      </w:r>
      <w:r w:rsidR="00995A2A">
        <w:rPr>
          <w:rFonts w:ascii="Arial" w:hAnsi="Arial" w:cs="Arial"/>
          <w:sz w:val="22"/>
          <w:szCs w:val="22"/>
        </w:rPr>
        <w:t>E events</w:t>
      </w:r>
      <w:r w:rsidR="0077762B">
        <w:rPr>
          <w:rFonts w:ascii="Arial" w:hAnsi="Arial" w:cs="Arial"/>
          <w:sz w:val="22"/>
          <w:szCs w:val="22"/>
        </w:rPr>
        <w:t xml:space="preserve"> as events would not have been possible without them.  Football kits had been sponsored by Inteltec and Inspire Sports.  There were 52 children signed up to take part in JASS (the junior Duke of Edinburgh award), 12 of whom were SEND. </w:t>
      </w:r>
    </w:p>
    <w:p w:rsidR="0077762B" w:rsidRDefault="0077762B" w:rsidP="00495E34">
      <w:pPr>
        <w:jc w:val="both"/>
        <w:rPr>
          <w:rFonts w:ascii="Arial" w:hAnsi="Arial" w:cs="Arial"/>
          <w:sz w:val="22"/>
          <w:szCs w:val="22"/>
        </w:rPr>
      </w:pPr>
    </w:p>
    <w:p w:rsidR="0077762B" w:rsidRPr="00E1418F" w:rsidRDefault="00C853D6"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PSHE</w:t>
      </w:r>
      <w:r w:rsidR="0077762B" w:rsidRPr="00E1418F">
        <w:rPr>
          <w:rFonts w:ascii="Arial" w:hAnsi="Arial" w:cs="Arial"/>
          <w:sz w:val="22"/>
          <w:szCs w:val="22"/>
          <w:u w:val="single"/>
        </w:rPr>
        <w:t>:</w:t>
      </w:r>
    </w:p>
    <w:p w:rsidR="0077762B" w:rsidRDefault="0077762B" w:rsidP="00495E34">
      <w:pPr>
        <w:jc w:val="both"/>
        <w:rPr>
          <w:rFonts w:ascii="Arial" w:hAnsi="Arial" w:cs="Arial"/>
          <w:sz w:val="22"/>
          <w:szCs w:val="22"/>
        </w:rPr>
      </w:pPr>
    </w:p>
    <w:p w:rsidR="00495E34" w:rsidRDefault="0077762B" w:rsidP="00495E34">
      <w:pPr>
        <w:jc w:val="both"/>
        <w:rPr>
          <w:rFonts w:ascii="Arial" w:hAnsi="Arial" w:cs="Arial"/>
          <w:sz w:val="22"/>
          <w:szCs w:val="22"/>
        </w:rPr>
      </w:pPr>
      <w:r>
        <w:rPr>
          <w:rFonts w:ascii="Arial" w:hAnsi="Arial" w:cs="Arial"/>
          <w:sz w:val="22"/>
          <w:szCs w:val="22"/>
        </w:rPr>
        <w:t xml:space="preserve">PHSE was being </w:t>
      </w:r>
      <w:r w:rsidR="004B1669">
        <w:rPr>
          <w:rFonts w:ascii="Arial" w:hAnsi="Arial" w:cs="Arial"/>
          <w:sz w:val="22"/>
          <w:szCs w:val="22"/>
        </w:rPr>
        <w:t>taught through</w:t>
      </w:r>
      <w:r>
        <w:rPr>
          <w:rFonts w:ascii="Arial" w:hAnsi="Arial" w:cs="Arial"/>
          <w:sz w:val="22"/>
          <w:szCs w:val="22"/>
        </w:rPr>
        <w:t xml:space="preserve"> the</w:t>
      </w:r>
      <w:r w:rsidR="004B1669">
        <w:rPr>
          <w:rFonts w:ascii="Arial" w:hAnsi="Arial" w:cs="Arial"/>
          <w:sz w:val="22"/>
          <w:szCs w:val="22"/>
        </w:rPr>
        <w:t xml:space="preserve"> Jigsaw scheme of learning which children ha</w:t>
      </w:r>
      <w:r>
        <w:rPr>
          <w:rFonts w:ascii="Arial" w:hAnsi="Arial" w:cs="Arial"/>
          <w:sz w:val="22"/>
          <w:szCs w:val="22"/>
        </w:rPr>
        <w:t>d</w:t>
      </w:r>
      <w:r w:rsidR="004B1669">
        <w:rPr>
          <w:rFonts w:ascii="Arial" w:hAnsi="Arial" w:cs="Arial"/>
          <w:sz w:val="22"/>
          <w:szCs w:val="22"/>
        </w:rPr>
        <w:t xml:space="preserve"> embraced.  </w:t>
      </w:r>
      <w:r w:rsidR="00495E34">
        <w:rPr>
          <w:rFonts w:ascii="Arial" w:hAnsi="Arial" w:cs="Arial"/>
          <w:sz w:val="22"/>
          <w:szCs w:val="22"/>
        </w:rPr>
        <w:t>Voice of the child reports are very positive</w:t>
      </w:r>
      <w:r>
        <w:rPr>
          <w:rFonts w:ascii="Arial" w:hAnsi="Arial" w:cs="Arial"/>
          <w:sz w:val="22"/>
          <w:szCs w:val="22"/>
        </w:rPr>
        <w:t xml:space="preserve">: </w:t>
      </w:r>
      <w:r w:rsidR="00495E34">
        <w:rPr>
          <w:rFonts w:ascii="Arial" w:hAnsi="Arial" w:cs="Arial"/>
          <w:sz w:val="22"/>
          <w:szCs w:val="22"/>
        </w:rPr>
        <w:t>one chi</w:t>
      </w:r>
      <w:r>
        <w:rPr>
          <w:rFonts w:ascii="Arial" w:hAnsi="Arial" w:cs="Arial"/>
          <w:sz w:val="22"/>
          <w:szCs w:val="22"/>
        </w:rPr>
        <w:t>l</w:t>
      </w:r>
      <w:r w:rsidR="00495E34">
        <w:rPr>
          <w:rFonts w:ascii="Arial" w:hAnsi="Arial" w:cs="Arial"/>
          <w:sz w:val="22"/>
          <w:szCs w:val="22"/>
        </w:rPr>
        <w:t>d described B</w:t>
      </w:r>
      <w:r>
        <w:rPr>
          <w:rFonts w:ascii="Arial" w:hAnsi="Arial" w:cs="Arial"/>
          <w:sz w:val="22"/>
          <w:szCs w:val="22"/>
        </w:rPr>
        <w:t>uckton Vale</w:t>
      </w:r>
      <w:r w:rsidR="00495E34">
        <w:rPr>
          <w:rFonts w:ascii="Arial" w:hAnsi="Arial" w:cs="Arial"/>
          <w:sz w:val="22"/>
          <w:szCs w:val="22"/>
        </w:rPr>
        <w:t xml:space="preserve"> as “the most welcoming school ever”.</w:t>
      </w:r>
    </w:p>
    <w:p w:rsidR="0077762B" w:rsidRDefault="0077762B" w:rsidP="00495E34">
      <w:pPr>
        <w:jc w:val="both"/>
        <w:rPr>
          <w:rFonts w:ascii="Arial" w:hAnsi="Arial" w:cs="Arial"/>
          <w:sz w:val="22"/>
          <w:szCs w:val="22"/>
        </w:rPr>
      </w:pPr>
    </w:p>
    <w:p w:rsidR="0077762B" w:rsidRPr="00E1418F" w:rsidRDefault="0077762B"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Geography &amp; History:</w:t>
      </w:r>
    </w:p>
    <w:p w:rsidR="0077762B" w:rsidRDefault="0077762B" w:rsidP="00495E34">
      <w:pPr>
        <w:jc w:val="both"/>
        <w:rPr>
          <w:rFonts w:ascii="Arial" w:hAnsi="Arial" w:cs="Arial"/>
          <w:sz w:val="22"/>
          <w:szCs w:val="22"/>
        </w:rPr>
      </w:pPr>
    </w:p>
    <w:p w:rsidR="004B1669" w:rsidRDefault="0077762B" w:rsidP="00D03CBC">
      <w:pPr>
        <w:jc w:val="both"/>
        <w:rPr>
          <w:rFonts w:ascii="Arial" w:hAnsi="Arial" w:cs="Arial"/>
          <w:sz w:val="22"/>
          <w:szCs w:val="22"/>
        </w:rPr>
      </w:pPr>
      <w:r>
        <w:rPr>
          <w:rFonts w:ascii="Arial" w:hAnsi="Arial" w:cs="Arial"/>
          <w:sz w:val="22"/>
          <w:szCs w:val="22"/>
        </w:rPr>
        <w:lastRenderedPageBreak/>
        <w:t xml:space="preserve">Carol Thomas had completed a deep dive of geography.  The </w:t>
      </w:r>
      <w:r w:rsidR="004B1669">
        <w:rPr>
          <w:rFonts w:ascii="Arial" w:hAnsi="Arial" w:cs="Arial"/>
          <w:sz w:val="22"/>
          <w:szCs w:val="22"/>
        </w:rPr>
        <w:t>KS1 team were delivering</w:t>
      </w:r>
      <w:r>
        <w:rPr>
          <w:rFonts w:ascii="Arial" w:hAnsi="Arial" w:cs="Arial"/>
          <w:sz w:val="22"/>
          <w:szCs w:val="22"/>
        </w:rPr>
        <w:t xml:space="preserve"> history</w:t>
      </w:r>
      <w:r w:rsidR="004B1669">
        <w:rPr>
          <w:rFonts w:ascii="Arial" w:hAnsi="Arial" w:cs="Arial"/>
          <w:sz w:val="22"/>
          <w:szCs w:val="22"/>
        </w:rPr>
        <w:t xml:space="preserve"> and KS2 </w:t>
      </w:r>
      <w:r>
        <w:rPr>
          <w:rFonts w:ascii="Arial" w:hAnsi="Arial" w:cs="Arial"/>
          <w:sz w:val="22"/>
          <w:szCs w:val="22"/>
        </w:rPr>
        <w:t xml:space="preserve">geography, so the </w:t>
      </w:r>
      <w:r w:rsidR="004B1669">
        <w:rPr>
          <w:rFonts w:ascii="Arial" w:hAnsi="Arial" w:cs="Arial"/>
          <w:sz w:val="22"/>
          <w:szCs w:val="22"/>
        </w:rPr>
        <w:t xml:space="preserve">GG so deep dive was GG which could be considered a strength subject in the spring/summer term.  </w:t>
      </w:r>
      <w:r w:rsidR="00495E34">
        <w:rPr>
          <w:rFonts w:ascii="Arial" w:hAnsi="Arial" w:cs="Arial"/>
          <w:sz w:val="22"/>
          <w:szCs w:val="22"/>
        </w:rPr>
        <w:t xml:space="preserve">Y6 children were able to describe GG because of the link to the narrative curriculum in Y3 so staff now understand how much sticky knowledge children had.  </w:t>
      </w:r>
    </w:p>
    <w:p w:rsidR="0077762B" w:rsidRDefault="0077762B" w:rsidP="00D03CBC">
      <w:pPr>
        <w:jc w:val="both"/>
        <w:rPr>
          <w:rFonts w:ascii="Arial" w:hAnsi="Arial" w:cs="Arial"/>
          <w:sz w:val="22"/>
          <w:szCs w:val="22"/>
        </w:rPr>
      </w:pPr>
    </w:p>
    <w:p w:rsidR="0077762B" w:rsidRPr="00E1418F" w:rsidRDefault="00495E34" w:rsidP="00E1418F">
      <w:pPr>
        <w:pStyle w:val="ListParagraph"/>
        <w:numPr>
          <w:ilvl w:val="0"/>
          <w:numId w:val="23"/>
        </w:numPr>
        <w:jc w:val="both"/>
        <w:rPr>
          <w:rFonts w:ascii="Arial" w:hAnsi="Arial" w:cs="Arial"/>
          <w:sz w:val="22"/>
          <w:szCs w:val="22"/>
          <w:u w:val="single"/>
        </w:rPr>
      </w:pPr>
      <w:r w:rsidRPr="00E1418F">
        <w:rPr>
          <w:rFonts w:ascii="Arial" w:hAnsi="Arial" w:cs="Arial"/>
          <w:sz w:val="22"/>
          <w:szCs w:val="22"/>
          <w:u w:val="single"/>
        </w:rPr>
        <w:t>Computing</w:t>
      </w:r>
      <w:r w:rsidR="0077762B" w:rsidRPr="00E1418F">
        <w:rPr>
          <w:rFonts w:ascii="Arial" w:hAnsi="Arial" w:cs="Arial"/>
          <w:sz w:val="22"/>
          <w:szCs w:val="22"/>
          <w:u w:val="single"/>
        </w:rPr>
        <w:t>:</w:t>
      </w:r>
    </w:p>
    <w:p w:rsidR="0077762B" w:rsidRDefault="0077762B" w:rsidP="00D03CBC">
      <w:pPr>
        <w:jc w:val="both"/>
        <w:rPr>
          <w:rFonts w:ascii="Arial" w:hAnsi="Arial" w:cs="Arial"/>
          <w:sz w:val="22"/>
          <w:szCs w:val="22"/>
        </w:rPr>
      </w:pPr>
    </w:p>
    <w:p w:rsidR="00495E34" w:rsidRDefault="0077762B" w:rsidP="00D03CBC">
      <w:pPr>
        <w:jc w:val="both"/>
        <w:rPr>
          <w:rFonts w:ascii="Arial" w:hAnsi="Arial" w:cs="Arial"/>
          <w:sz w:val="22"/>
          <w:szCs w:val="22"/>
        </w:rPr>
      </w:pPr>
      <w:r w:rsidRPr="00C75B45">
        <w:rPr>
          <w:rFonts w:ascii="Arial" w:hAnsi="Arial" w:cs="Arial"/>
          <w:sz w:val="22"/>
          <w:szCs w:val="22"/>
        </w:rPr>
        <w:t xml:space="preserve">The Headteacher was </w:t>
      </w:r>
      <w:r w:rsidR="00495E34" w:rsidRPr="00C75B45">
        <w:rPr>
          <w:rFonts w:ascii="Arial" w:hAnsi="Arial" w:cs="Arial"/>
          <w:sz w:val="22"/>
          <w:szCs w:val="22"/>
        </w:rPr>
        <w:t xml:space="preserve">very worried about IT across the school but all teachers had new laptops and the new server was </w:t>
      </w:r>
      <w:r w:rsidR="00C75B45" w:rsidRPr="00C75B45">
        <w:rPr>
          <w:rFonts w:ascii="Arial" w:hAnsi="Arial" w:cs="Arial"/>
          <w:sz w:val="22"/>
          <w:szCs w:val="22"/>
        </w:rPr>
        <w:t>installed and commissioned</w:t>
      </w:r>
      <w:r w:rsidR="00495E34" w:rsidRPr="00C75B45">
        <w:rPr>
          <w:rFonts w:ascii="Arial" w:hAnsi="Arial" w:cs="Arial"/>
          <w:sz w:val="22"/>
          <w:szCs w:val="22"/>
        </w:rPr>
        <w:t>.  Despite resourcing issues, the staffing team were</w:t>
      </w:r>
      <w:r w:rsidR="00495E34">
        <w:rPr>
          <w:rFonts w:ascii="Arial" w:hAnsi="Arial" w:cs="Arial"/>
          <w:sz w:val="22"/>
          <w:szCs w:val="22"/>
        </w:rPr>
        <w:t xml:space="preserve"> working well teaching computing to the children.  </w:t>
      </w:r>
      <w:r>
        <w:rPr>
          <w:rFonts w:ascii="Arial" w:hAnsi="Arial" w:cs="Arial"/>
          <w:sz w:val="22"/>
          <w:szCs w:val="22"/>
        </w:rPr>
        <w:t>The c</w:t>
      </w:r>
      <w:r w:rsidR="00495E34">
        <w:rPr>
          <w:rFonts w:ascii="Arial" w:hAnsi="Arial" w:cs="Arial"/>
          <w:sz w:val="22"/>
          <w:szCs w:val="22"/>
        </w:rPr>
        <w:t>omputing curriculum ha</w:t>
      </w:r>
      <w:r>
        <w:rPr>
          <w:rFonts w:ascii="Arial" w:hAnsi="Arial" w:cs="Arial"/>
          <w:sz w:val="22"/>
          <w:szCs w:val="22"/>
        </w:rPr>
        <w:t>d</w:t>
      </w:r>
      <w:r w:rsidR="00495E34">
        <w:rPr>
          <w:rFonts w:ascii="Arial" w:hAnsi="Arial" w:cs="Arial"/>
          <w:sz w:val="22"/>
          <w:szCs w:val="22"/>
        </w:rPr>
        <w:t xml:space="preserve"> been more discrete in the learning. </w:t>
      </w:r>
      <w:r>
        <w:rPr>
          <w:rFonts w:ascii="Arial" w:hAnsi="Arial" w:cs="Arial"/>
          <w:sz w:val="22"/>
          <w:szCs w:val="22"/>
        </w:rPr>
        <w:t xml:space="preserve">David </w:t>
      </w:r>
      <w:r w:rsidR="00495E34">
        <w:rPr>
          <w:rFonts w:ascii="Arial" w:hAnsi="Arial" w:cs="Arial"/>
          <w:sz w:val="22"/>
          <w:szCs w:val="22"/>
        </w:rPr>
        <w:t>Phoenix w</w:t>
      </w:r>
      <w:r>
        <w:rPr>
          <w:rFonts w:ascii="Arial" w:hAnsi="Arial" w:cs="Arial"/>
          <w:sz w:val="22"/>
          <w:szCs w:val="22"/>
        </w:rPr>
        <w:t>anted the Governing Board t</w:t>
      </w:r>
      <w:r w:rsidR="00495E34">
        <w:rPr>
          <w:rFonts w:ascii="Arial" w:hAnsi="Arial" w:cs="Arial"/>
          <w:sz w:val="22"/>
          <w:szCs w:val="22"/>
        </w:rPr>
        <w:t>o think about whether the IT suite is fit for purpose</w:t>
      </w:r>
      <w:r>
        <w:rPr>
          <w:rFonts w:ascii="Arial" w:hAnsi="Arial" w:cs="Arial"/>
          <w:sz w:val="22"/>
          <w:szCs w:val="22"/>
        </w:rPr>
        <w:t xml:space="preserve">, </w:t>
      </w:r>
      <w:r w:rsidR="00495E34">
        <w:rPr>
          <w:rFonts w:ascii="Arial" w:hAnsi="Arial" w:cs="Arial"/>
          <w:sz w:val="22"/>
          <w:szCs w:val="22"/>
        </w:rPr>
        <w:t xml:space="preserve">how </w:t>
      </w:r>
      <w:r>
        <w:rPr>
          <w:rFonts w:ascii="Arial" w:hAnsi="Arial" w:cs="Arial"/>
          <w:sz w:val="22"/>
          <w:szCs w:val="22"/>
        </w:rPr>
        <w:t>to</w:t>
      </w:r>
      <w:r w:rsidR="00495E34">
        <w:rPr>
          <w:rFonts w:ascii="Arial" w:hAnsi="Arial" w:cs="Arial"/>
          <w:sz w:val="22"/>
          <w:szCs w:val="22"/>
        </w:rPr>
        <w:t xml:space="preserve"> improve IT provision for the children and what t</w:t>
      </w:r>
      <w:r>
        <w:rPr>
          <w:rFonts w:ascii="Arial" w:hAnsi="Arial" w:cs="Arial"/>
          <w:sz w:val="22"/>
          <w:szCs w:val="22"/>
        </w:rPr>
        <w:t>o replace the IT suite with.  Mr Hartley</w:t>
      </w:r>
      <w:r w:rsidR="00495E34">
        <w:rPr>
          <w:rFonts w:ascii="Arial" w:hAnsi="Arial" w:cs="Arial"/>
          <w:sz w:val="22"/>
          <w:szCs w:val="22"/>
        </w:rPr>
        <w:t xml:space="preserve"> </w:t>
      </w:r>
      <w:r>
        <w:rPr>
          <w:rFonts w:ascii="Arial" w:hAnsi="Arial" w:cs="Arial"/>
          <w:sz w:val="22"/>
          <w:szCs w:val="22"/>
        </w:rPr>
        <w:t xml:space="preserve">would share his report with Steve Gallagher and David </w:t>
      </w:r>
      <w:r w:rsidR="00BC3CBC">
        <w:rPr>
          <w:rFonts w:ascii="Arial" w:hAnsi="Arial" w:cs="Arial"/>
          <w:sz w:val="22"/>
          <w:szCs w:val="22"/>
        </w:rPr>
        <w:t>Phoenix</w:t>
      </w:r>
      <w:r>
        <w:rPr>
          <w:rFonts w:ascii="Arial" w:hAnsi="Arial" w:cs="Arial"/>
          <w:sz w:val="22"/>
          <w:szCs w:val="22"/>
        </w:rPr>
        <w:t xml:space="preserve"> and they would meet to discuss</w:t>
      </w:r>
      <w:r w:rsidR="00BC3CBC">
        <w:rPr>
          <w:rFonts w:ascii="Arial" w:hAnsi="Arial" w:cs="Arial"/>
          <w:sz w:val="22"/>
          <w:szCs w:val="22"/>
        </w:rPr>
        <w:t xml:space="preserve"> the future of technology and future investment.  </w:t>
      </w:r>
    </w:p>
    <w:p w:rsidR="0077762B" w:rsidRDefault="00495E34" w:rsidP="00D03CBC">
      <w:pPr>
        <w:jc w:val="both"/>
        <w:rPr>
          <w:rFonts w:ascii="Arial" w:hAnsi="Arial" w:cs="Arial"/>
          <w:sz w:val="22"/>
          <w:szCs w:val="22"/>
        </w:rPr>
      </w:pPr>
      <w:r>
        <w:rPr>
          <w:rFonts w:ascii="Arial" w:hAnsi="Arial" w:cs="Arial"/>
          <w:sz w:val="22"/>
          <w:szCs w:val="22"/>
        </w:rPr>
        <w:br/>
        <w:t>RESOLVED:</w:t>
      </w:r>
      <w:r>
        <w:rPr>
          <w:rFonts w:ascii="Arial" w:hAnsi="Arial" w:cs="Arial"/>
          <w:sz w:val="22"/>
          <w:szCs w:val="22"/>
        </w:rPr>
        <w:tab/>
      </w:r>
      <w:r w:rsidR="0077762B">
        <w:rPr>
          <w:rFonts w:ascii="Arial" w:hAnsi="Arial" w:cs="Arial"/>
          <w:sz w:val="22"/>
          <w:szCs w:val="22"/>
        </w:rPr>
        <w:t>(a)</w:t>
      </w:r>
      <w:r w:rsidR="0077762B">
        <w:rPr>
          <w:rFonts w:ascii="Arial" w:hAnsi="Arial" w:cs="Arial"/>
          <w:sz w:val="22"/>
          <w:szCs w:val="22"/>
        </w:rPr>
        <w:tab/>
      </w:r>
      <w:r>
        <w:rPr>
          <w:rFonts w:ascii="Arial" w:hAnsi="Arial" w:cs="Arial"/>
          <w:sz w:val="22"/>
          <w:szCs w:val="22"/>
        </w:rPr>
        <w:t>M</w:t>
      </w:r>
      <w:r w:rsidR="0077762B">
        <w:rPr>
          <w:rFonts w:ascii="Arial" w:hAnsi="Arial" w:cs="Arial"/>
          <w:sz w:val="22"/>
          <w:szCs w:val="22"/>
        </w:rPr>
        <w:t xml:space="preserve">r Hartley to share his DT report and arrange a meeting with </w:t>
      </w:r>
    </w:p>
    <w:p w:rsidR="00495E34" w:rsidRDefault="0077762B" w:rsidP="0077762B">
      <w:pPr>
        <w:ind w:left="1440" w:firstLine="720"/>
        <w:jc w:val="both"/>
        <w:rPr>
          <w:rFonts w:ascii="Arial" w:hAnsi="Arial" w:cs="Arial"/>
          <w:sz w:val="22"/>
          <w:szCs w:val="22"/>
        </w:rPr>
      </w:pPr>
      <w:r>
        <w:rPr>
          <w:rFonts w:ascii="Arial" w:hAnsi="Arial" w:cs="Arial"/>
          <w:sz w:val="22"/>
          <w:szCs w:val="22"/>
        </w:rPr>
        <w:t>Steve Gallagher/David</w:t>
      </w:r>
      <w:r w:rsidR="00495E34">
        <w:rPr>
          <w:rFonts w:ascii="Arial" w:hAnsi="Arial" w:cs="Arial"/>
          <w:sz w:val="22"/>
          <w:szCs w:val="22"/>
        </w:rPr>
        <w:t xml:space="preserve"> Phoenix </w:t>
      </w:r>
    </w:p>
    <w:p w:rsidR="0077762B" w:rsidRDefault="0077762B" w:rsidP="00495E34">
      <w:pPr>
        <w:ind w:left="1440"/>
        <w:jc w:val="both"/>
        <w:rPr>
          <w:rFonts w:ascii="Arial" w:hAnsi="Arial" w:cs="Arial"/>
          <w:sz w:val="22"/>
          <w:szCs w:val="22"/>
        </w:rPr>
      </w:pPr>
      <w:r>
        <w:rPr>
          <w:rFonts w:ascii="Arial" w:hAnsi="Arial" w:cs="Arial"/>
          <w:sz w:val="22"/>
          <w:szCs w:val="22"/>
        </w:rPr>
        <w:t>(b)</w:t>
      </w:r>
      <w:r>
        <w:rPr>
          <w:rFonts w:ascii="Arial" w:hAnsi="Arial" w:cs="Arial"/>
          <w:sz w:val="22"/>
          <w:szCs w:val="22"/>
        </w:rPr>
        <w:tab/>
        <w:t xml:space="preserve">That the Governing Board will </w:t>
      </w:r>
      <w:r w:rsidR="00495E34">
        <w:rPr>
          <w:rFonts w:ascii="Arial" w:hAnsi="Arial" w:cs="Arial"/>
          <w:sz w:val="22"/>
          <w:szCs w:val="22"/>
        </w:rPr>
        <w:t xml:space="preserve">consider leasing new computers at the spring </w:t>
      </w:r>
    </w:p>
    <w:p w:rsidR="00495E34" w:rsidRDefault="0077762B" w:rsidP="00495E34">
      <w:pPr>
        <w:ind w:left="1440"/>
        <w:jc w:val="both"/>
        <w:rPr>
          <w:rFonts w:ascii="Arial" w:hAnsi="Arial" w:cs="Arial"/>
          <w:sz w:val="22"/>
          <w:szCs w:val="22"/>
        </w:rPr>
      </w:pPr>
      <w:r>
        <w:rPr>
          <w:rFonts w:ascii="Arial" w:hAnsi="Arial" w:cs="Arial"/>
          <w:sz w:val="22"/>
          <w:szCs w:val="22"/>
        </w:rPr>
        <w:tab/>
      </w:r>
      <w:r w:rsidR="00495E34">
        <w:rPr>
          <w:rFonts w:ascii="Arial" w:hAnsi="Arial" w:cs="Arial"/>
          <w:sz w:val="22"/>
          <w:szCs w:val="22"/>
        </w:rPr>
        <w:t>term 2022</w:t>
      </w:r>
      <w:r>
        <w:rPr>
          <w:rFonts w:ascii="Arial" w:hAnsi="Arial" w:cs="Arial"/>
          <w:sz w:val="22"/>
          <w:szCs w:val="22"/>
        </w:rPr>
        <w:t xml:space="preserve"> Governing Board meeting</w:t>
      </w:r>
    </w:p>
    <w:p w:rsidR="00CA2B2C" w:rsidRDefault="00CA2B2C" w:rsidP="00495E34">
      <w:pPr>
        <w:ind w:left="1440"/>
        <w:jc w:val="both"/>
        <w:rPr>
          <w:rFonts w:ascii="Arial" w:hAnsi="Arial" w:cs="Arial"/>
          <w:sz w:val="22"/>
          <w:szCs w:val="22"/>
        </w:rPr>
      </w:pPr>
    </w:p>
    <w:p w:rsidR="00CA2B2C" w:rsidRDefault="0077762B" w:rsidP="0077762B">
      <w:pPr>
        <w:pStyle w:val="ListParagraph"/>
        <w:numPr>
          <w:ilvl w:val="1"/>
          <w:numId w:val="20"/>
        </w:numPr>
        <w:jc w:val="both"/>
        <w:rPr>
          <w:rFonts w:ascii="Arial" w:hAnsi="Arial" w:cs="Arial"/>
          <w:sz w:val="22"/>
          <w:szCs w:val="22"/>
        </w:rPr>
      </w:pPr>
      <w:r>
        <w:rPr>
          <w:rFonts w:ascii="Arial" w:hAnsi="Arial" w:cs="Arial"/>
          <w:sz w:val="22"/>
          <w:szCs w:val="22"/>
        </w:rPr>
        <w:t xml:space="preserve">     </w:t>
      </w:r>
      <w:r w:rsidR="00CA2B2C" w:rsidRPr="0077762B">
        <w:rPr>
          <w:rFonts w:ascii="Arial" w:hAnsi="Arial" w:cs="Arial"/>
          <w:sz w:val="22"/>
          <w:szCs w:val="22"/>
        </w:rPr>
        <w:t>Leadership and Management</w:t>
      </w:r>
    </w:p>
    <w:p w:rsidR="0077762B" w:rsidRDefault="0077762B" w:rsidP="00C75B45">
      <w:pPr>
        <w:jc w:val="both"/>
        <w:rPr>
          <w:rFonts w:ascii="Arial" w:hAnsi="Arial" w:cs="Arial"/>
          <w:sz w:val="22"/>
          <w:szCs w:val="22"/>
        </w:rPr>
      </w:pPr>
    </w:p>
    <w:p w:rsidR="00BC3CBC" w:rsidRDefault="00C75B45" w:rsidP="00C75B45">
      <w:pPr>
        <w:jc w:val="both"/>
        <w:rPr>
          <w:rFonts w:ascii="Arial" w:hAnsi="Arial" w:cs="Arial"/>
          <w:sz w:val="22"/>
          <w:szCs w:val="22"/>
        </w:rPr>
      </w:pPr>
      <w:r>
        <w:rPr>
          <w:rFonts w:ascii="Arial" w:hAnsi="Arial" w:cs="Arial"/>
          <w:sz w:val="22"/>
          <w:szCs w:val="22"/>
        </w:rPr>
        <w:t xml:space="preserve">The SLT were doing an effective job with subject leadership.  The Headteacher explained that the SLT met weekly with an agenda, minuted meetings and a set of actions.  They were </w:t>
      </w:r>
      <w:r w:rsidR="00BC3CBC">
        <w:rPr>
          <w:rFonts w:ascii="Arial" w:hAnsi="Arial" w:cs="Arial"/>
          <w:sz w:val="22"/>
          <w:szCs w:val="22"/>
        </w:rPr>
        <w:t xml:space="preserve">rigorous in terms of follow up so staff </w:t>
      </w:r>
      <w:r>
        <w:rPr>
          <w:rFonts w:ascii="Arial" w:hAnsi="Arial" w:cs="Arial"/>
          <w:sz w:val="22"/>
          <w:szCs w:val="22"/>
        </w:rPr>
        <w:t>we</w:t>
      </w:r>
      <w:r w:rsidR="00BC3CBC">
        <w:rPr>
          <w:rFonts w:ascii="Arial" w:hAnsi="Arial" w:cs="Arial"/>
          <w:sz w:val="22"/>
          <w:szCs w:val="22"/>
        </w:rPr>
        <w:t xml:space="preserve">re aware of expectations.  </w:t>
      </w:r>
      <w:r>
        <w:rPr>
          <w:rFonts w:ascii="Arial" w:hAnsi="Arial" w:cs="Arial"/>
          <w:sz w:val="22"/>
          <w:szCs w:val="22"/>
        </w:rPr>
        <w:t>Carol Thomas would meet with the Headteacher for a monitoring visit before the end of term, and could include information on the SLT for governors.</w:t>
      </w:r>
    </w:p>
    <w:p w:rsidR="00CA2B2C" w:rsidRDefault="00CA2B2C" w:rsidP="00D03CBC">
      <w:pPr>
        <w:jc w:val="both"/>
        <w:rPr>
          <w:rFonts w:ascii="Arial" w:hAnsi="Arial" w:cs="Arial"/>
          <w:sz w:val="22"/>
          <w:szCs w:val="22"/>
        </w:rPr>
      </w:pPr>
    </w:p>
    <w:p w:rsidR="00CA2B2C" w:rsidRDefault="00C75B45" w:rsidP="00C75B45">
      <w:pPr>
        <w:jc w:val="both"/>
        <w:rPr>
          <w:rFonts w:ascii="Arial" w:hAnsi="Arial" w:cs="Arial"/>
          <w:sz w:val="22"/>
          <w:szCs w:val="22"/>
        </w:rPr>
      </w:pPr>
      <w:r>
        <w:rPr>
          <w:rFonts w:ascii="Arial" w:hAnsi="Arial" w:cs="Arial"/>
          <w:sz w:val="22"/>
          <w:szCs w:val="22"/>
        </w:rPr>
        <w:t xml:space="preserve">5.3 </w:t>
      </w:r>
      <w:r>
        <w:rPr>
          <w:rFonts w:ascii="Arial" w:hAnsi="Arial" w:cs="Arial"/>
          <w:sz w:val="22"/>
          <w:szCs w:val="22"/>
        </w:rPr>
        <w:tab/>
      </w:r>
      <w:r w:rsidR="00CA2B2C">
        <w:rPr>
          <w:rFonts w:ascii="Arial" w:hAnsi="Arial" w:cs="Arial"/>
          <w:sz w:val="22"/>
          <w:szCs w:val="22"/>
        </w:rPr>
        <w:t>Behaviour and Attitudes</w:t>
      </w:r>
    </w:p>
    <w:p w:rsidR="00C75B45" w:rsidRDefault="00C75B45" w:rsidP="00C75B45">
      <w:pPr>
        <w:jc w:val="both"/>
        <w:rPr>
          <w:rFonts w:ascii="Arial" w:hAnsi="Arial" w:cs="Arial"/>
          <w:sz w:val="22"/>
          <w:szCs w:val="22"/>
        </w:rPr>
      </w:pPr>
    </w:p>
    <w:p w:rsidR="00CA2B2C" w:rsidRDefault="00C75B45" w:rsidP="00D03CBC">
      <w:pPr>
        <w:jc w:val="both"/>
        <w:rPr>
          <w:rFonts w:ascii="Arial" w:hAnsi="Arial" w:cs="Arial"/>
          <w:sz w:val="22"/>
          <w:szCs w:val="22"/>
        </w:rPr>
      </w:pPr>
      <w:r>
        <w:rPr>
          <w:rFonts w:ascii="Arial" w:hAnsi="Arial" w:cs="Arial"/>
          <w:sz w:val="22"/>
          <w:szCs w:val="22"/>
        </w:rPr>
        <w:t>Louise Moczulski had been w</w:t>
      </w:r>
      <w:r w:rsidR="00CA2B2C">
        <w:rPr>
          <w:rFonts w:ascii="Arial" w:hAnsi="Arial" w:cs="Arial"/>
          <w:sz w:val="22"/>
          <w:szCs w:val="22"/>
        </w:rPr>
        <w:t xml:space="preserve">orking with the school on </w:t>
      </w:r>
      <w:r>
        <w:rPr>
          <w:rFonts w:ascii="Arial" w:hAnsi="Arial" w:cs="Arial"/>
          <w:sz w:val="22"/>
          <w:szCs w:val="22"/>
        </w:rPr>
        <w:t xml:space="preserve">behaviour management and SEND and </w:t>
      </w:r>
      <w:r w:rsidR="00CA2B2C">
        <w:rPr>
          <w:rFonts w:ascii="Arial" w:hAnsi="Arial" w:cs="Arial"/>
          <w:sz w:val="22"/>
          <w:szCs w:val="22"/>
        </w:rPr>
        <w:t xml:space="preserve">provided an updated report on SEND.  </w:t>
      </w:r>
      <w:r>
        <w:rPr>
          <w:rFonts w:ascii="Arial" w:hAnsi="Arial" w:cs="Arial"/>
          <w:sz w:val="22"/>
          <w:szCs w:val="22"/>
        </w:rPr>
        <w:t xml:space="preserve">The Headteacher explained </w:t>
      </w:r>
      <w:r w:rsidR="00CA2B2C">
        <w:rPr>
          <w:rFonts w:ascii="Arial" w:hAnsi="Arial" w:cs="Arial"/>
          <w:sz w:val="22"/>
          <w:szCs w:val="22"/>
        </w:rPr>
        <w:t xml:space="preserve">that </w:t>
      </w:r>
      <w:r>
        <w:rPr>
          <w:rFonts w:ascii="Arial" w:hAnsi="Arial" w:cs="Arial"/>
          <w:sz w:val="22"/>
          <w:szCs w:val="22"/>
        </w:rPr>
        <w:t>the</w:t>
      </w:r>
      <w:r w:rsidR="00CA2B2C">
        <w:rPr>
          <w:rFonts w:ascii="Arial" w:hAnsi="Arial" w:cs="Arial"/>
          <w:sz w:val="22"/>
          <w:szCs w:val="22"/>
        </w:rPr>
        <w:t xml:space="preserve"> LA had been inspected for their SEND offer</w:t>
      </w:r>
      <w:r>
        <w:rPr>
          <w:rFonts w:ascii="Arial" w:hAnsi="Arial" w:cs="Arial"/>
          <w:sz w:val="22"/>
          <w:szCs w:val="22"/>
        </w:rPr>
        <w:t xml:space="preserve">, which was </w:t>
      </w:r>
      <w:r w:rsidR="00CA2B2C">
        <w:rPr>
          <w:rFonts w:ascii="Arial" w:hAnsi="Arial" w:cs="Arial"/>
          <w:sz w:val="22"/>
          <w:szCs w:val="22"/>
        </w:rPr>
        <w:t xml:space="preserve">not available </w:t>
      </w:r>
      <w:r>
        <w:rPr>
          <w:rFonts w:ascii="Arial" w:hAnsi="Arial" w:cs="Arial"/>
          <w:sz w:val="22"/>
          <w:szCs w:val="22"/>
        </w:rPr>
        <w:t>at present, but was n</w:t>
      </w:r>
      <w:r w:rsidR="00CA2B2C">
        <w:rPr>
          <w:rFonts w:ascii="Arial" w:hAnsi="Arial" w:cs="Arial"/>
          <w:sz w:val="22"/>
          <w:szCs w:val="22"/>
        </w:rPr>
        <w:t xml:space="preserve">ot expected to be </w:t>
      </w:r>
      <w:r>
        <w:rPr>
          <w:rFonts w:ascii="Arial" w:hAnsi="Arial" w:cs="Arial"/>
          <w:sz w:val="22"/>
          <w:szCs w:val="22"/>
        </w:rPr>
        <w:t>positive</w:t>
      </w:r>
      <w:r w:rsidR="00CA2B2C">
        <w:rPr>
          <w:rFonts w:ascii="Arial" w:hAnsi="Arial" w:cs="Arial"/>
          <w:sz w:val="22"/>
          <w:szCs w:val="22"/>
        </w:rPr>
        <w:t>.  B</w:t>
      </w:r>
      <w:r>
        <w:rPr>
          <w:rFonts w:ascii="Arial" w:hAnsi="Arial" w:cs="Arial"/>
          <w:sz w:val="22"/>
          <w:szCs w:val="22"/>
        </w:rPr>
        <w:t xml:space="preserve">uckton Vale were therefore </w:t>
      </w:r>
      <w:r w:rsidR="00CA2B2C">
        <w:rPr>
          <w:rFonts w:ascii="Arial" w:hAnsi="Arial" w:cs="Arial"/>
          <w:sz w:val="22"/>
          <w:szCs w:val="22"/>
        </w:rPr>
        <w:t>de</w:t>
      </w:r>
      <w:r>
        <w:rPr>
          <w:rFonts w:ascii="Arial" w:hAnsi="Arial" w:cs="Arial"/>
          <w:sz w:val="22"/>
          <w:szCs w:val="22"/>
        </w:rPr>
        <w:t>aling with an authority who were failing in SEND so it wa</w:t>
      </w:r>
      <w:r w:rsidR="00CA2B2C">
        <w:rPr>
          <w:rFonts w:ascii="Arial" w:hAnsi="Arial" w:cs="Arial"/>
          <w:sz w:val="22"/>
          <w:szCs w:val="22"/>
        </w:rPr>
        <w:t xml:space="preserve">s very challenging for </w:t>
      </w:r>
      <w:r>
        <w:rPr>
          <w:rFonts w:ascii="Arial" w:hAnsi="Arial" w:cs="Arial"/>
          <w:sz w:val="22"/>
          <w:szCs w:val="22"/>
        </w:rPr>
        <w:t>school</w:t>
      </w:r>
      <w:r w:rsidR="00CA2B2C">
        <w:rPr>
          <w:rFonts w:ascii="Arial" w:hAnsi="Arial" w:cs="Arial"/>
          <w:sz w:val="22"/>
          <w:szCs w:val="22"/>
        </w:rPr>
        <w:t xml:space="preserve"> </w:t>
      </w:r>
      <w:r>
        <w:rPr>
          <w:rFonts w:ascii="Arial" w:hAnsi="Arial" w:cs="Arial"/>
          <w:sz w:val="22"/>
          <w:szCs w:val="22"/>
        </w:rPr>
        <w:t>to make sure their SEND offer was</w:t>
      </w:r>
      <w:r w:rsidR="00CA2B2C">
        <w:rPr>
          <w:rFonts w:ascii="Arial" w:hAnsi="Arial" w:cs="Arial"/>
          <w:sz w:val="22"/>
          <w:szCs w:val="22"/>
        </w:rPr>
        <w:t xml:space="preserve"> good.  </w:t>
      </w:r>
      <w:r>
        <w:rPr>
          <w:rFonts w:ascii="Arial" w:hAnsi="Arial" w:cs="Arial"/>
          <w:sz w:val="22"/>
          <w:szCs w:val="22"/>
        </w:rPr>
        <w:t>School had</w:t>
      </w:r>
      <w:r w:rsidR="00CA2B2C">
        <w:rPr>
          <w:rFonts w:ascii="Arial" w:hAnsi="Arial" w:cs="Arial"/>
          <w:sz w:val="22"/>
          <w:szCs w:val="22"/>
        </w:rPr>
        <w:t xml:space="preserve"> an increased number of EHCPs </w:t>
      </w:r>
      <w:r>
        <w:rPr>
          <w:rFonts w:ascii="Arial" w:hAnsi="Arial" w:cs="Arial"/>
          <w:sz w:val="22"/>
          <w:szCs w:val="22"/>
        </w:rPr>
        <w:t xml:space="preserve">(education health care plans) </w:t>
      </w:r>
      <w:r w:rsidR="00CA2B2C">
        <w:rPr>
          <w:rFonts w:ascii="Arial" w:hAnsi="Arial" w:cs="Arial"/>
          <w:sz w:val="22"/>
          <w:szCs w:val="22"/>
        </w:rPr>
        <w:t>which ha</w:t>
      </w:r>
      <w:r>
        <w:rPr>
          <w:rFonts w:ascii="Arial" w:hAnsi="Arial" w:cs="Arial"/>
          <w:sz w:val="22"/>
          <w:szCs w:val="22"/>
        </w:rPr>
        <w:t>d</w:t>
      </w:r>
      <w:r w:rsidR="00CA2B2C">
        <w:rPr>
          <w:rFonts w:ascii="Arial" w:hAnsi="Arial" w:cs="Arial"/>
          <w:sz w:val="22"/>
          <w:szCs w:val="22"/>
        </w:rPr>
        <w:t xml:space="preserve"> been a battle for staff.  </w:t>
      </w:r>
      <w:r>
        <w:rPr>
          <w:rFonts w:ascii="Arial" w:hAnsi="Arial" w:cs="Arial"/>
          <w:sz w:val="22"/>
          <w:szCs w:val="22"/>
        </w:rPr>
        <w:t>The Headteacher had bought in the services of Louise Moczulski who had</w:t>
      </w:r>
      <w:r w:rsidR="00CA2B2C">
        <w:rPr>
          <w:rFonts w:ascii="Arial" w:hAnsi="Arial" w:cs="Arial"/>
          <w:sz w:val="22"/>
          <w:szCs w:val="22"/>
        </w:rPr>
        <w:t xml:space="preserve"> </w:t>
      </w:r>
      <w:r>
        <w:rPr>
          <w:rFonts w:ascii="Arial" w:hAnsi="Arial" w:cs="Arial"/>
          <w:sz w:val="22"/>
          <w:szCs w:val="22"/>
        </w:rPr>
        <w:t xml:space="preserve">invaluable </w:t>
      </w:r>
      <w:r w:rsidR="00CA2B2C">
        <w:rPr>
          <w:rFonts w:ascii="Arial" w:hAnsi="Arial" w:cs="Arial"/>
          <w:sz w:val="22"/>
          <w:szCs w:val="22"/>
        </w:rPr>
        <w:t>expertise in SEND</w:t>
      </w:r>
      <w:r>
        <w:rPr>
          <w:rFonts w:ascii="Arial" w:hAnsi="Arial" w:cs="Arial"/>
          <w:sz w:val="22"/>
          <w:szCs w:val="22"/>
        </w:rPr>
        <w:t xml:space="preserve"> and school was</w:t>
      </w:r>
      <w:r w:rsidR="00CA2B2C">
        <w:rPr>
          <w:rFonts w:ascii="Arial" w:hAnsi="Arial" w:cs="Arial"/>
          <w:sz w:val="22"/>
          <w:szCs w:val="22"/>
        </w:rPr>
        <w:t xml:space="preserve"> on a positive pathway to improve SEND</w:t>
      </w:r>
      <w:r>
        <w:rPr>
          <w:rFonts w:ascii="Arial" w:hAnsi="Arial" w:cs="Arial"/>
          <w:sz w:val="22"/>
          <w:szCs w:val="22"/>
        </w:rPr>
        <w:t xml:space="preserve"> and expected to become</w:t>
      </w:r>
      <w:r w:rsidR="00CA2B2C">
        <w:rPr>
          <w:rFonts w:ascii="Arial" w:hAnsi="Arial" w:cs="Arial"/>
          <w:sz w:val="22"/>
          <w:szCs w:val="22"/>
        </w:rPr>
        <w:t xml:space="preserve"> a leading school for SEND in Tame</w:t>
      </w:r>
      <w:r>
        <w:rPr>
          <w:rFonts w:ascii="Arial" w:hAnsi="Arial" w:cs="Arial"/>
          <w:sz w:val="22"/>
          <w:szCs w:val="22"/>
        </w:rPr>
        <w:t>side.  Ofsted inspection teams we</w:t>
      </w:r>
      <w:r w:rsidR="00CA2B2C">
        <w:rPr>
          <w:rFonts w:ascii="Arial" w:hAnsi="Arial" w:cs="Arial"/>
          <w:sz w:val="22"/>
          <w:szCs w:val="22"/>
        </w:rPr>
        <w:t>re now asking curricul</w:t>
      </w:r>
      <w:r>
        <w:rPr>
          <w:rFonts w:ascii="Arial" w:hAnsi="Arial" w:cs="Arial"/>
          <w:sz w:val="22"/>
          <w:szCs w:val="22"/>
        </w:rPr>
        <w:t>um leaders what the SEND offer was</w:t>
      </w:r>
      <w:r w:rsidR="00CA2B2C">
        <w:rPr>
          <w:rFonts w:ascii="Arial" w:hAnsi="Arial" w:cs="Arial"/>
          <w:sz w:val="22"/>
          <w:szCs w:val="22"/>
        </w:rPr>
        <w:t xml:space="preserve"> for the</w:t>
      </w:r>
      <w:r>
        <w:rPr>
          <w:rFonts w:ascii="Arial" w:hAnsi="Arial" w:cs="Arial"/>
          <w:sz w:val="22"/>
          <w:szCs w:val="22"/>
        </w:rPr>
        <w:t xml:space="preserve">ir subject which the Headteacher would feed </w:t>
      </w:r>
      <w:r w:rsidR="00CA2B2C">
        <w:rPr>
          <w:rFonts w:ascii="Arial" w:hAnsi="Arial" w:cs="Arial"/>
          <w:sz w:val="22"/>
          <w:szCs w:val="22"/>
        </w:rPr>
        <w:t>back to staff via the SLT.</w:t>
      </w:r>
    </w:p>
    <w:p w:rsidR="00CA2B2C" w:rsidRPr="00C75B45" w:rsidRDefault="00C75B45" w:rsidP="00C75B45">
      <w:pPr>
        <w:jc w:val="right"/>
        <w:rPr>
          <w:rFonts w:ascii="Arial" w:hAnsi="Arial" w:cs="Arial"/>
          <w:i/>
          <w:sz w:val="18"/>
          <w:szCs w:val="18"/>
        </w:rPr>
      </w:pPr>
      <w:r w:rsidRPr="00C75B45">
        <w:rPr>
          <w:rFonts w:ascii="Arial" w:hAnsi="Arial" w:cs="Arial"/>
          <w:i/>
          <w:sz w:val="18"/>
          <w:szCs w:val="18"/>
        </w:rPr>
        <w:t>Mr Leech arrived at the meeting at 1735</w:t>
      </w:r>
    </w:p>
    <w:p w:rsidR="00CA2B2C" w:rsidRDefault="00C75B45" w:rsidP="00C75B45">
      <w:pPr>
        <w:pStyle w:val="ListParagraph"/>
        <w:numPr>
          <w:ilvl w:val="1"/>
          <w:numId w:val="22"/>
        </w:numPr>
        <w:jc w:val="both"/>
        <w:rPr>
          <w:rFonts w:ascii="Arial" w:hAnsi="Arial" w:cs="Arial"/>
          <w:sz w:val="22"/>
          <w:szCs w:val="22"/>
        </w:rPr>
      </w:pPr>
      <w:r>
        <w:rPr>
          <w:rFonts w:ascii="Arial" w:hAnsi="Arial" w:cs="Arial"/>
          <w:sz w:val="22"/>
          <w:szCs w:val="22"/>
        </w:rPr>
        <w:t xml:space="preserve"> </w:t>
      </w:r>
      <w:r w:rsidR="000032F2">
        <w:rPr>
          <w:rFonts w:ascii="Arial" w:hAnsi="Arial" w:cs="Arial"/>
          <w:sz w:val="22"/>
          <w:szCs w:val="22"/>
        </w:rPr>
        <w:t xml:space="preserve"> </w:t>
      </w:r>
      <w:r w:rsidR="000032F2">
        <w:rPr>
          <w:rFonts w:ascii="Arial" w:hAnsi="Arial" w:cs="Arial"/>
          <w:sz w:val="22"/>
          <w:szCs w:val="22"/>
        </w:rPr>
        <w:tab/>
      </w:r>
      <w:r w:rsidR="00925BEB" w:rsidRPr="00C75B45">
        <w:rPr>
          <w:rFonts w:ascii="Arial" w:hAnsi="Arial" w:cs="Arial"/>
          <w:sz w:val="22"/>
          <w:szCs w:val="22"/>
        </w:rPr>
        <w:t xml:space="preserve">LPPA </w:t>
      </w:r>
      <w:r>
        <w:rPr>
          <w:rFonts w:ascii="Arial" w:hAnsi="Arial" w:cs="Arial"/>
          <w:sz w:val="22"/>
          <w:szCs w:val="22"/>
        </w:rPr>
        <w:t>(Leading Parent Partnership Award)</w:t>
      </w:r>
    </w:p>
    <w:p w:rsidR="00C75B45" w:rsidRDefault="00C75B45" w:rsidP="00C75B45">
      <w:pPr>
        <w:jc w:val="both"/>
        <w:rPr>
          <w:rFonts w:ascii="Arial" w:hAnsi="Arial" w:cs="Arial"/>
          <w:sz w:val="22"/>
          <w:szCs w:val="22"/>
        </w:rPr>
      </w:pPr>
    </w:p>
    <w:p w:rsidR="00925BEB" w:rsidRDefault="00C75B45" w:rsidP="00C75B45">
      <w:pPr>
        <w:jc w:val="both"/>
        <w:rPr>
          <w:rFonts w:ascii="Arial" w:hAnsi="Arial" w:cs="Arial"/>
          <w:sz w:val="22"/>
          <w:szCs w:val="22"/>
        </w:rPr>
      </w:pPr>
      <w:r>
        <w:rPr>
          <w:rFonts w:ascii="Arial" w:hAnsi="Arial" w:cs="Arial"/>
          <w:sz w:val="22"/>
          <w:szCs w:val="22"/>
        </w:rPr>
        <w:t xml:space="preserve">The Headteacher was very pleased that, for the third time, Buckton Vale had been </w:t>
      </w:r>
      <w:r w:rsidR="00925BEB">
        <w:rPr>
          <w:rFonts w:ascii="Arial" w:hAnsi="Arial" w:cs="Arial"/>
          <w:sz w:val="22"/>
          <w:szCs w:val="22"/>
        </w:rPr>
        <w:t xml:space="preserve">successful in </w:t>
      </w:r>
      <w:r>
        <w:rPr>
          <w:rFonts w:ascii="Arial" w:hAnsi="Arial" w:cs="Arial"/>
          <w:sz w:val="22"/>
          <w:szCs w:val="22"/>
        </w:rPr>
        <w:t xml:space="preserve">their </w:t>
      </w:r>
      <w:r w:rsidR="00925BEB">
        <w:rPr>
          <w:rFonts w:ascii="Arial" w:hAnsi="Arial" w:cs="Arial"/>
          <w:sz w:val="22"/>
          <w:szCs w:val="22"/>
        </w:rPr>
        <w:t xml:space="preserve">request to be a Leading Parent Partnership School.  </w:t>
      </w:r>
      <w:r>
        <w:rPr>
          <w:rFonts w:ascii="Arial" w:hAnsi="Arial" w:cs="Arial"/>
          <w:sz w:val="22"/>
          <w:szCs w:val="22"/>
        </w:rPr>
        <w:t>Staff had</w:t>
      </w:r>
      <w:r w:rsidR="00925BEB">
        <w:rPr>
          <w:rFonts w:ascii="Arial" w:hAnsi="Arial" w:cs="Arial"/>
          <w:sz w:val="22"/>
          <w:szCs w:val="22"/>
        </w:rPr>
        <w:t xml:space="preserve"> a very strong and open relationship with parents</w:t>
      </w:r>
      <w:r>
        <w:rPr>
          <w:rFonts w:ascii="Arial" w:hAnsi="Arial" w:cs="Arial"/>
          <w:sz w:val="22"/>
          <w:szCs w:val="22"/>
        </w:rPr>
        <w:t xml:space="preserve"> and was </w:t>
      </w:r>
      <w:r w:rsidR="00925BEB">
        <w:rPr>
          <w:rFonts w:ascii="Arial" w:hAnsi="Arial" w:cs="Arial"/>
          <w:sz w:val="22"/>
          <w:szCs w:val="22"/>
        </w:rPr>
        <w:t>grateful for those parents who t</w:t>
      </w:r>
      <w:r w:rsidR="000032F2">
        <w:rPr>
          <w:rFonts w:ascii="Arial" w:hAnsi="Arial" w:cs="Arial"/>
          <w:sz w:val="22"/>
          <w:szCs w:val="22"/>
        </w:rPr>
        <w:t>ook time to contact Mr Booth.  The Headteacher</w:t>
      </w:r>
      <w:r w:rsidR="00925BEB">
        <w:rPr>
          <w:rFonts w:ascii="Arial" w:hAnsi="Arial" w:cs="Arial"/>
          <w:sz w:val="22"/>
          <w:szCs w:val="22"/>
        </w:rPr>
        <w:t xml:space="preserve"> had </w:t>
      </w:r>
      <w:r w:rsidR="000032F2">
        <w:rPr>
          <w:rFonts w:ascii="Arial" w:hAnsi="Arial" w:cs="Arial"/>
          <w:sz w:val="22"/>
          <w:szCs w:val="22"/>
        </w:rPr>
        <w:t xml:space="preserve">met </w:t>
      </w:r>
      <w:r w:rsidR="00925BEB">
        <w:rPr>
          <w:rFonts w:ascii="Arial" w:hAnsi="Arial" w:cs="Arial"/>
          <w:sz w:val="22"/>
          <w:szCs w:val="22"/>
        </w:rPr>
        <w:t>with the LPPA lead</w:t>
      </w:r>
      <w:r w:rsidR="000032F2">
        <w:rPr>
          <w:rFonts w:ascii="Arial" w:hAnsi="Arial" w:cs="Arial"/>
          <w:sz w:val="22"/>
          <w:szCs w:val="22"/>
        </w:rPr>
        <w:t xml:space="preserve"> </w:t>
      </w:r>
      <w:r w:rsidR="00925BEB">
        <w:rPr>
          <w:rFonts w:ascii="Arial" w:hAnsi="Arial" w:cs="Arial"/>
          <w:sz w:val="22"/>
          <w:szCs w:val="22"/>
        </w:rPr>
        <w:t>who was impressed with the amount of work</w:t>
      </w:r>
      <w:r w:rsidR="00603A27">
        <w:rPr>
          <w:rFonts w:ascii="Arial" w:hAnsi="Arial" w:cs="Arial"/>
          <w:sz w:val="22"/>
          <w:szCs w:val="22"/>
        </w:rPr>
        <w:t>,</w:t>
      </w:r>
      <w:r w:rsidR="00925BEB">
        <w:rPr>
          <w:rFonts w:ascii="Arial" w:hAnsi="Arial" w:cs="Arial"/>
          <w:sz w:val="22"/>
          <w:szCs w:val="22"/>
        </w:rPr>
        <w:t xml:space="preserve"> which had gone into the community links.  </w:t>
      </w:r>
    </w:p>
    <w:p w:rsidR="00BC3CBC" w:rsidRPr="006F41B2" w:rsidRDefault="00BC3CBC" w:rsidP="00D03CBC">
      <w:pPr>
        <w:jc w:val="both"/>
        <w:rPr>
          <w:rFonts w:ascii="Arial" w:hAnsi="Arial" w:cs="Arial"/>
          <w:sz w:val="22"/>
          <w:szCs w:val="22"/>
        </w:rPr>
      </w:pPr>
    </w:p>
    <w:p w:rsidR="00E51285" w:rsidRPr="006F41B2" w:rsidRDefault="00E51285" w:rsidP="00D03CBC">
      <w:pPr>
        <w:jc w:val="both"/>
        <w:rPr>
          <w:rFonts w:ascii="Arial" w:hAnsi="Arial" w:cs="Arial"/>
          <w:sz w:val="22"/>
          <w:szCs w:val="22"/>
        </w:rPr>
      </w:pPr>
    </w:p>
    <w:p w:rsidR="001E179D" w:rsidRPr="008E6AC9" w:rsidRDefault="001E179D" w:rsidP="00D03CBC">
      <w:pPr>
        <w:jc w:val="both"/>
        <w:rPr>
          <w:rFonts w:ascii="Arial" w:hAnsi="Arial" w:cs="Arial"/>
          <w:b/>
          <w:sz w:val="22"/>
          <w:szCs w:val="22"/>
          <w:u w:val="single"/>
        </w:rPr>
      </w:pPr>
      <w:r w:rsidRPr="008E6AC9">
        <w:rPr>
          <w:rFonts w:ascii="Arial" w:hAnsi="Arial" w:cs="Arial"/>
          <w:b/>
          <w:sz w:val="22"/>
          <w:szCs w:val="22"/>
          <w:u w:val="single"/>
        </w:rPr>
        <w:t xml:space="preserve">ACCOUNTABILITY AND MONITORING </w:t>
      </w:r>
    </w:p>
    <w:p w:rsidR="007765AA" w:rsidRDefault="007765AA" w:rsidP="00D03CBC">
      <w:pPr>
        <w:jc w:val="both"/>
        <w:rPr>
          <w:rFonts w:ascii="Arial" w:hAnsi="Arial" w:cs="Arial"/>
          <w:b/>
          <w:sz w:val="22"/>
          <w:szCs w:val="22"/>
          <w:u w:val="single"/>
        </w:rPr>
      </w:pPr>
    </w:p>
    <w:p w:rsidR="004F7B23" w:rsidRPr="004C049F" w:rsidRDefault="002475D9" w:rsidP="004C049F">
      <w:pPr>
        <w:jc w:val="both"/>
        <w:rPr>
          <w:rFonts w:ascii="Arial" w:hAnsi="Arial" w:cs="Arial"/>
          <w:b/>
          <w:sz w:val="22"/>
          <w:szCs w:val="22"/>
        </w:rPr>
      </w:pPr>
      <w:r>
        <w:rPr>
          <w:rFonts w:ascii="Arial" w:hAnsi="Arial" w:cs="Arial"/>
          <w:b/>
          <w:sz w:val="22"/>
          <w:szCs w:val="22"/>
        </w:rPr>
        <w:t>6</w:t>
      </w:r>
      <w:r w:rsidR="004C049F">
        <w:rPr>
          <w:rFonts w:ascii="Arial" w:hAnsi="Arial" w:cs="Arial"/>
          <w:b/>
          <w:sz w:val="22"/>
          <w:szCs w:val="22"/>
        </w:rPr>
        <w:tab/>
      </w:r>
      <w:r w:rsidR="004F7B23" w:rsidRPr="004C049F">
        <w:rPr>
          <w:rFonts w:ascii="Arial" w:hAnsi="Arial" w:cs="Arial"/>
          <w:b/>
          <w:sz w:val="22"/>
          <w:szCs w:val="22"/>
        </w:rPr>
        <w:t>Governing Board items</w:t>
      </w:r>
    </w:p>
    <w:p w:rsidR="005C0EC7" w:rsidRDefault="005C0EC7" w:rsidP="00D03CBC">
      <w:pPr>
        <w:jc w:val="both"/>
        <w:rPr>
          <w:rFonts w:ascii="Arial" w:hAnsi="Arial" w:cs="Arial"/>
          <w:sz w:val="22"/>
          <w:szCs w:val="22"/>
        </w:rPr>
      </w:pPr>
    </w:p>
    <w:p w:rsidR="002475D9" w:rsidRDefault="002475D9" w:rsidP="00D03CBC">
      <w:pPr>
        <w:jc w:val="both"/>
        <w:rPr>
          <w:rFonts w:ascii="Arial" w:hAnsi="Arial" w:cs="Arial"/>
          <w:sz w:val="22"/>
          <w:szCs w:val="22"/>
        </w:rPr>
      </w:pPr>
      <w:r>
        <w:rPr>
          <w:rFonts w:ascii="Arial" w:hAnsi="Arial" w:cs="Arial"/>
          <w:sz w:val="22"/>
          <w:szCs w:val="22"/>
        </w:rPr>
        <w:t>6.1</w:t>
      </w:r>
      <w:r>
        <w:rPr>
          <w:rFonts w:ascii="Arial" w:hAnsi="Arial" w:cs="Arial"/>
          <w:sz w:val="22"/>
          <w:szCs w:val="22"/>
        </w:rPr>
        <w:tab/>
        <w:t>Governing Board decision re academisation</w:t>
      </w:r>
    </w:p>
    <w:p w:rsidR="002475D9" w:rsidRDefault="002475D9" w:rsidP="00D03CBC">
      <w:pPr>
        <w:jc w:val="both"/>
        <w:rPr>
          <w:rFonts w:ascii="Arial" w:hAnsi="Arial" w:cs="Arial"/>
          <w:sz w:val="22"/>
          <w:szCs w:val="22"/>
        </w:rPr>
      </w:pPr>
    </w:p>
    <w:p w:rsidR="002475D9" w:rsidRDefault="00603A27" w:rsidP="00D03CBC">
      <w:pPr>
        <w:jc w:val="both"/>
        <w:rPr>
          <w:rFonts w:ascii="Arial" w:hAnsi="Arial" w:cs="Arial"/>
          <w:sz w:val="22"/>
          <w:szCs w:val="22"/>
        </w:rPr>
      </w:pPr>
      <w:r>
        <w:rPr>
          <w:rFonts w:ascii="Arial" w:hAnsi="Arial" w:cs="Arial"/>
          <w:sz w:val="22"/>
          <w:szCs w:val="22"/>
        </w:rPr>
        <w:lastRenderedPageBreak/>
        <w:t xml:space="preserve">The </w:t>
      </w:r>
      <w:r w:rsidR="002D27A0">
        <w:rPr>
          <w:rFonts w:ascii="Arial" w:hAnsi="Arial" w:cs="Arial"/>
          <w:sz w:val="22"/>
          <w:szCs w:val="22"/>
        </w:rPr>
        <w:t>Cha</w:t>
      </w:r>
      <w:r w:rsidR="00A52713">
        <w:rPr>
          <w:rFonts w:ascii="Arial" w:hAnsi="Arial" w:cs="Arial"/>
          <w:sz w:val="22"/>
          <w:szCs w:val="22"/>
        </w:rPr>
        <w:t xml:space="preserve">ir explained that </w:t>
      </w:r>
      <w:r>
        <w:rPr>
          <w:rFonts w:ascii="Arial" w:hAnsi="Arial" w:cs="Arial"/>
          <w:sz w:val="22"/>
          <w:szCs w:val="22"/>
        </w:rPr>
        <w:t>the Governing Board had several meetings with</w:t>
      </w:r>
      <w:r w:rsidR="00A52713">
        <w:rPr>
          <w:rFonts w:ascii="Arial" w:hAnsi="Arial" w:cs="Arial"/>
          <w:sz w:val="22"/>
          <w:szCs w:val="22"/>
        </w:rPr>
        <w:t xml:space="preserve"> present</w:t>
      </w:r>
      <w:r w:rsidR="002D27A0">
        <w:rPr>
          <w:rFonts w:ascii="Arial" w:hAnsi="Arial" w:cs="Arial"/>
          <w:sz w:val="22"/>
          <w:szCs w:val="22"/>
        </w:rPr>
        <w:t>ations</w:t>
      </w:r>
      <w:r>
        <w:rPr>
          <w:rFonts w:ascii="Arial" w:hAnsi="Arial" w:cs="Arial"/>
          <w:sz w:val="22"/>
          <w:szCs w:val="22"/>
        </w:rPr>
        <w:t xml:space="preserve"> from MATs (multi academy trusts)</w:t>
      </w:r>
      <w:r w:rsidR="002D27A0">
        <w:rPr>
          <w:rFonts w:ascii="Arial" w:hAnsi="Arial" w:cs="Arial"/>
          <w:sz w:val="22"/>
          <w:szCs w:val="22"/>
        </w:rPr>
        <w:t xml:space="preserve"> and workshop sessions.  </w:t>
      </w:r>
      <w:r>
        <w:rPr>
          <w:rFonts w:ascii="Arial" w:hAnsi="Arial" w:cs="Arial"/>
          <w:sz w:val="22"/>
          <w:szCs w:val="22"/>
        </w:rPr>
        <w:t xml:space="preserve"> The decision to convert to an academy or otherwise was still </w:t>
      </w:r>
      <w:r w:rsidR="002D27A0">
        <w:rPr>
          <w:rFonts w:ascii="Arial" w:hAnsi="Arial" w:cs="Arial"/>
          <w:sz w:val="22"/>
          <w:szCs w:val="22"/>
        </w:rPr>
        <w:t xml:space="preserve">in deliberation.  </w:t>
      </w:r>
      <w:r>
        <w:rPr>
          <w:rFonts w:ascii="Arial" w:hAnsi="Arial" w:cs="Arial"/>
          <w:sz w:val="22"/>
          <w:szCs w:val="22"/>
        </w:rPr>
        <w:t xml:space="preserve">The </w:t>
      </w:r>
      <w:r w:rsidR="002D27A0">
        <w:rPr>
          <w:rFonts w:ascii="Arial" w:hAnsi="Arial" w:cs="Arial"/>
          <w:sz w:val="22"/>
          <w:szCs w:val="22"/>
        </w:rPr>
        <w:t>Chair sugges</w:t>
      </w:r>
      <w:r>
        <w:rPr>
          <w:rFonts w:ascii="Arial" w:hAnsi="Arial" w:cs="Arial"/>
          <w:sz w:val="22"/>
          <w:szCs w:val="22"/>
        </w:rPr>
        <w:t xml:space="preserve">ted that governors they </w:t>
      </w:r>
      <w:r w:rsidR="002D27A0">
        <w:rPr>
          <w:rFonts w:ascii="Arial" w:hAnsi="Arial" w:cs="Arial"/>
          <w:sz w:val="22"/>
          <w:szCs w:val="22"/>
        </w:rPr>
        <w:t>reconvene after the Christmas break</w:t>
      </w:r>
      <w:r>
        <w:rPr>
          <w:rFonts w:ascii="Arial" w:hAnsi="Arial" w:cs="Arial"/>
          <w:sz w:val="22"/>
          <w:szCs w:val="22"/>
        </w:rPr>
        <w:t xml:space="preserve">, to give the opportunity for the Headteacher to </w:t>
      </w:r>
      <w:r w:rsidR="002D27A0">
        <w:rPr>
          <w:rFonts w:ascii="Arial" w:hAnsi="Arial" w:cs="Arial"/>
          <w:sz w:val="22"/>
          <w:szCs w:val="22"/>
        </w:rPr>
        <w:t xml:space="preserve">write to the three CEOs </w:t>
      </w:r>
      <w:r w:rsidR="00A52713">
        <w:rPr>
          <w:rFonts w:ascii="Arial" w:hAnsi="Arial" w:cs="Arial"/>
          <w:sz w:val="22"/>
          <w:szCs w:val="22"/>
        </w:rPr>
        <w:t xml:space="preserve">of </w:t>
      </w:r>
      <w:r>
        <w:rPr>
          <w:rFonts w:ascii="Arial" w:hAnsi="Arial" w:cs="Arial"/>
          <w:sz w:val="22"/>
          <w:szCs w:val="22"/>
        </w:rPr>
        <w:t xml:space="preserve">the </w:t>
      </w:r>
      <w:r w:rsidR="00A52713">
        <w:rPr>
          <w:rFonts w:ascii="Arial" w:hAnsi="Arial" w:cs="Arial"/>
          <w:sz w:val="22"/>
          <w:szCs w:val="22"/>
        </w:rPr>
        <w:t>MATs with</w:t>
      </w:r>
      <w:r>
        <w:rPr>
          <w:rFonts w:ascii="Arial" w:hAnsi="Arial" w:cs="Arial"/>
          <w:sz w:val="22"/>
          <w:szCs w:val="22"/>
        </w:rPr>
        <w:t xml:space="preserve"> governors’ questions, with</w:t>
      </w:r>
      <w:r w:rsidR="00A52713">
        <w:rPr>
          <w:rFonts w:ascii="Arial" w:hAnsi="Arial" w:cs="Arial"/>
          <w:sz w:val="22"/>
          <w:szCs w:val="22"/>
        </w:rPr>
        <w:t xml:space="preserve"> </w:t>
      </w:r>
      <w:r>
        <w:rPr>
          <w:rFonts w:ascii="Arial" w:hAnsi="Arial" w:cs="Arial"/>
          <w:sz w:val="22"/>
          <w:szCs w:val="22"/>
        </w:rPr>
        <w:t xml:space="preserve">a </w:t>
      </w:r>
      <w:r w:rsidR="00A52713">
        <w:rPr>
          <w:rFonts w:ascii="Arial" w:hAnsi="Arial" w:cs="Arial"/>
          <w:sz w:val="22"/>
          <w:szCs w:val="22"/>
        </w:rPr>
        <w:t xml:space="preserve">deadline of 14 January </w:t>
      </w:r>
      <w:r>
        <w:rPr>
          <w:rFonts w:ascii="Arial" w:hAnsi="Arial" w:cs="Arial"/>
          <w:sz w:val="22"/>
          <w:szCs w:val="22"/>
        </w:rPr>
        <w:t>2022.  Governors would then meet in</w:t>
      </w:r>
      <w:r w:rsidR="00D0516F">
        <w:rPr>
          <w:rFonts w:ascii="Arial" w:hAnsi="Arial" w:cs="Arial"/>
          <w:sz w:val="22"/>
          <w:szCs w:val="22"/>
        </w:rPr>
        <w:t xml:space="preserve"> </w:t>
      </w:r>
      <w:r w:rsidR="002D27A0">
        <w:rPr>
          <w:rFonts w:ascii="Arial" w:hAnsi="Arial" w:cs="Arial"/>
          <w:sz w:val="22"/>
          <w:szCs w:val="22"/>
        </w:rPr>
        <w:t>January 2022 to</w:t>
      </w:r>
      <w:r w:rsidR="00D0516F">
        <w:rPr>
          <w:rFonts w:ascii="Arial" w:hAnsi="Arial" w:cs="Arial"/>
          <w:sz w:val="22"/>
          <w:szCs w:val="22"/>
        </w:rPr>
        <w:t xml:space="preserve"> </w:t>
      </w:r>
      <w:r w:rsidR="002D27A0">
        <w:rPr>
          <w:rFonts w:ascii="Arial" w:hAnsi="Arial" w:cs="Arial"/>
          <w:sz w:val="22"/>
          <w:szCs w:val="22"/>
        </w:rPr>
        <w:t>mak</w:t>
      </w:r>
      <w:r w:rsidR="00A52713">
        <w:rPr>
          <w:rFonts w:ascii="Arial" w:hAnsi="Arial" w:cs="Arial"/>
          <w:sz w:val="22"/>
          <w:szCs w:val="22"/>
        </w:rPr>
        <w:t xml:space="preserve">e a formal and final decision pending their responses to governors’ questions.  </w:t>
      </w:r>
      <w:r w:rsidR="00D0516F">
        <w:rPr>
          <w:rFonts w:ascii="Arial" w:hAnsi="Arial" w:cs="Arial"/>
          <w:sz w:val="22"/>
          <w:szCs w:val="22"/>
        </w:rPr>
        <w:t>The Chair would draft the agenda for the meeting.</w:t>
      </w:r>
    </w:p>
    <w:p w:rsidR="002D27A0" w:rsidRDefault="002D27A0" w:rsidP="00D03CBC">
      <w:pPr>
        <w:jc w:val="both"/>
        <w:rPr>
          <w:rFonts w:ascii="Arial" w:hAnsi="Arial" w:cs="Arial"/>
          <w:sz w:val="22"/>
          <w:szCs w:val="22"/>
        </w:rPr>
      </w:pPr>
    </w:p>
    <w:p w:rsidR="002D27A0" w:rsidRDefault="002D27A0" w:rsidP="00D03CBC">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D0516F">
        <w:rPr>
          <w:rFonts w:ascii="Arial" w:hAnsi="Arial" w:cs="Arial"/>
          <w:sz w:val="22"/>
          <w:szCs w:val="22"/>
        </w:rPr>
        <w:t>(a)</w:t>
      </w:r>
      <w:r w:rsidR="00D0516F">
        <w:rPr>
          <w:rFonts w:ascii="Arial" w:hAnsi="Arial" w:cs="Arial"/>
          <w:sz w:val="22"/>
          <w:szCs w:val="22"/>
        </w:rPr>
        <w:tab/>
        <w:t>Mr Hartley to share google jampad with the Headteacher and new governors</w:t>
      </w:r>
    </w:p>
    <w:p w:rsidR="00D0516F" w:rsidRDefault="00D0516F" w:rsidP="002D27A0">
      <w:pPr>
        <w:ind w:left="720" w:firstLine="720"/>
        <w:jc w:val="both"/>
        <w:rPr>
          <w:rFonts w:ascii="Arial" w:hAnsi="Arial" w:cs="Arial"/>
          <w:sz w:val="22"/>
          <w:szCs w:val="22"/>
        </w:rPr>
      </w:pPr>
      <w:r>
        <w:rPr>
          <w:rFonts w:ascii="Arial" w:hAnsi="Arial" w:cs="Arial"/>
          <w:sz w:val="22"/>
          <w:szCs w:val="22"/>
        </w:rPr>
        <w:t>(b)</w:t>
      </w:r>
      <w:r>
        <w:rPr>
          <w:rFonts w:ascii="Arial" w:hAnsi="Arial" w:cs="Arial"/>
          <w:sz w:val="22"/>
          <w:szCs w:val="22"/>
        </w:rPr>
        <w:tab/>
        <w:t xml:space="preserve">That the Governing Board convene an Extraordinary Governing Board meeting </w:t>
      </w:r>
    </w:p>
    <w:p w:rsidR="00D0516F" w:rsidRDefault="00D0516F" w:rsidP="002D27A0">
      <w:pPr>
        <w:ind w:left="720" w:firstLine="720"/>
        <w:jc w:val="both"/>
        <w:rPr>
          <w:rFonts w:ascii="Arial" w:hAnsi="Arial" w:cs="Arial"/>
          <w:sz w:val="22"/>
          <w:szCs w:val="22"/>
        </w:rPr>
      </w:pPr>
      <w:r>
        <w:rPr>
          <w:rFonts w:ascii="Arial" w:hAnsi="Arial" w:cs="Arial"/>
          <w:sz w:val="22"/>
          <w:szCs w:val="22"/>
        </w:rPr>
        <w:tab/>
        <w:t>on Tu</w:t>
      </w:r>
      <w:r w:rsidR="002D27A0">
        <w:rPr>
          <w:rFonts w:ascii="Arial" w:hAnsi="Arial" w:cs="Arial"/>
          <w:sz w:val="22"/>
          <w:szCs w:val="22"/>
        </w:rPr>
        <w:t>esday 25 January 2022</w:t>
      </w:r>
      <w:r w:rsidR="00A52713">
        <w:rPr>
          <w:rFonts w:ascii="Arial" w:hAnsi="Arial" w:cs="Arial"/>
          <w:sz w:val="22"/>
          <w:szCs w:val="22"/>
        </w:rPr>
        <w:t xml:space="preserve"> at 4:00 pm </w:t>
      </w:r>
    </w:p>
    <w:p w:rsidR="002D27A0" w:rsidRPr="00A52713" w:rsidRDefault="00A52713" w:rsidP="00A52713">
      <w:pPr>
        <w:jc w:val="both"/>
        <w:rPr>
          <w:rFonts w:ascii="Arial" w:hAnsi="Arial" w:cs="Arial"/>
          <w:vanish/>
          <w:sz w:val="22"/>
          <w:szCs w:val="22"/>
        </w:rPr>
      </w:pPr>
      <w:r w:rsidRPr="00A52713">
        <w:rPr>
          <w:rFonts w:ascii="Arial" w:hAnsi="Arial" w:cs="Arial"/>
          <w:vanish/>
          <w:sz w:val="22"/>
          <w:szCs w:val="22"/>
          <w:highlight w:val="yellow"/>
        </w:rPr>
        <w:t>OOLCHOOL</w:t>
      </w:r>
    </w:p>
    <w:p w:rsidR="002475D9" w:rsidRDefault="002475D9" w:rsidP="00D03CBC">
      <w:pPr>
        <w:jc w:val="both"/>
        <w:rPr>
          <w:rFonts w:ascii="Arial" w:hAnsi="Arial" w:cs="Arial"/>
          <w:sz w:val="22"/>
          <w:szCs w:val="22"/>
        </w:rPr>
      </w:pPr>
    </w:p>
    <w:p w:rsidR="00BB62C1" w:rsidRDefault="002475D9" w:rsidP="007D2226">
      <w:pPr>
        <w:jc w:val="both"/>
        <w:rPr>
          <w:rFonts w:ascii="Arial" w:hAnsi="Arial" w:cs="Arial"/>
          <w:sz w:val="22"/>
          <w:szCs w:val="22"/>
        </w:rPr>
      </w:pPr>
      <w:r>
        <w:rPr>
          <w:rFonts w:ascii="Arial" w:hAnsi="Arial" w:cs="Arial"/>
          <w:sz w:val="22"/>
          <w:szCs w:val="22"/>
        </w:rPr>
        <w:t>6.2</w:t>
      </w:r>
      <w:r w:rsidR="002D47AC">
        <w:rPr>
          <w:rFonts w:ascii="Arial" w:hAnsi="Arial" w:cs="Arial"/>
          <w:sz w:val="22"/>
          <w:szCs w:val="22"/>
        </w:rPr>
        <w:tab/>
      </w:r>
      <w:r w:rsidR="002D47AC" w:rsidRPr="002D47AC">
        <w:rPr>
          <w:rFonts w:ascii="Arial" w:hAnsi="Arial" w:cs="Arial"/>
          <w:sz w:val="22"/>
          <w:szCs w:val="22"/>
        </w:rPr>
        <w:t>Report from Chair including Chair’s briefing</w:t>
      </w:r>
    </w:p>
    <w:p w:rsidR="002D47AC" w:rsidRPr="00DD635C" w:rsidRDefault="002D47AC" w:rsidP="007D2226">
      <w:pPr>
        <w:jc w:val="both"/>
        <w:rPr>
          <w:rFonts w:ascii="Arial" w:hAnsi="Arial" w:cs="Arial"/>
          <w:color w:val="FF0000"/>
          <w:sz w:val="22"/>
          <w:szCs w:val="22"/>
        </w:rPr>
      </w:pPr>
    </w:p>
    <w:p w:rsidR="00940583" w:rsidRPr="00D0516F" w:rsidRDefault="00EA54E7" w:rsidP="007D2226">
      <w:pPr>
        <w:jc w:val="both"/>
        <w:rPr>
          <w:rFonts w:ascii="Arial" w:hAnsi="Arial" w:cs="Arial"/>
          <w:sz w:val="22"/>
          <w:szCs w:val="22"/>
        </w:rPr>
      </w:pPr>
      <w:r w:rsidRPr="00D0516F">
        <w:rPr>
          <w:rFonts w:ascii="Arial" w:hAnsi="Arial" w:cs="Arial"/>
          <w:sz w:val="22"/>
          <w:szCs w:val="22"/>
        </w:rPr>
        <w:t xml:space="preserve">The Chair </w:t>
      </w:r>
      <w:r w:rsidR="00D0516F" w:rsidRPr="00D0516F">
        <w:rPr>
          <w:rFonts w:ascii="Arial" w:hAnsi="Arial" w:cs="Arial"/>
          <w:sz w:val="22"/>
          <w:szCs w:val="22"/>
        </w:rPr>
        <w:t xml:space="preserve">was unable to attend </w:t>
      </w:r>
      <w:r w:rsidRPr="00D0516F">
        <w:rPr>
          <w:rFonts w:ascii="Arial" w:hAnsi="Arial" w:cs="Arial"/>
          <w:sz w:val="22"/>
          <w:szCs w:val="22"/>
        </w:rPr>
        <w:t>the virtual t</w:t>
      </w:r>
      <w:r w:rsidR="004F76C2" w:rsidRPr="00D0516F">
        <w:rPr>
          <w:rFonts w:ascii="Arial" w:hAnsi="Arial" w:cs="Arial"/>
          <w:sz w:val="22"/>
          <w:szCs w:val="22"/>
        </w:rPr>
        <w:t xml:space="preserve">ermly </w:t>
      </w:r>
      <w:r w:rsidR="00A4765A" w:rsidRPr="00D0516F">
        <w:rPr>
          <w:rFonts w:ascii="Arial" w:hAnsi="Arial" w:cs="Arial"/>
          <w:sz w:val="22"/>
          <w:szCs w:val="22"/>
        </w:rPr>
        <w:t xml:space="preserve">Chair’s briefing on </w:t>
      </w:r>
      <w:r w:rsidR="00940583" w:rsidRPr="00D0516F">
        <w:rPr>
          <w:rFonts w:ascii="Arial" w:hAnsi="Arial" w:cs="Arial"/>
          <w:sz w:val="22"/>
          <w:szCs w:val="22"/>
        </w:rPr>
        <w:t>13 September 2021.</w:t>
      </w:r>
    </w:p>
    <w:p w:rsidR="00053D6D" w:rsidRDefault="00053D6D" w:rsidP="007D2226">
      <w:pPr>
        <w:jc w:val="both"/>
        <w:rPr>
          <w:rFonts w:ascii="Arial" w:hAnsi="Arial" w:cs="Arial"/>
          <w:color w:val="FF0000"/>
          <w:sz w:val="22"/>
          <w:szCs w:val="22"/>
        </w:rPr>
      </w:pPr>
    </w:p>
    <w:p w:rsidR="00053D6D" w:rsidRDefault="00053D6D" w:rsidP="00053D6D">
      <w:pPr>
        <w:jc w:val="both"/>
        <w:rPr>
          <w:rFonts w:ascii="Arial" w:hAnsi="Arial" w:cs="Arial"/>
          <w:sz w:val="22"/>
          <w:szCs w:val="22"/>
        </w:rPr>
      </w:pPr>
      <w:r>
        <w:rPr>
          <w:rFonts w:ascii="Arial" w:hAnsi="Arial" w:cs="Arial"/>
          <w:sz w:val="22"/>
          <w:szCs w:val="22"/>
        </w:rPr>
        <w:t>Debbie Watson, Assistant Director of Public Health provided an update on Covid-19 rates, control measures, testing, case management, outbreak management and outbreak control plans.  Alison Glover, Tameside’s Health and Safety Manager, asked governors to keep risk assessments under review and stressed the importance of ventilation, carbon dioxide monitors and air purifiers.  She referred governors to the outbreak management plan.</w:t>
      </w:r>
    </w:p>
    <w:p w:rsidR="00053D6D" w:rsidRDefault="00053D6D" w:rsidP="00053D6D">
      <w:pPr>
        <w:jc w:val="both"/>
        <w:rPr>
          <w:rFonts w:ascii="Arial" w:hAnsi="Arial" w:cs="Arial"/>
          <w:sz w:val="22"/>
          <w:szCs w:val="22"/>
        </w:rPr>
      </w:pPr>
    </w:p>
    <w:p w:rsidR="00DD635C" w:rsidRPr="00DD635C" w:rsidRDefault="00053D6D" w:rsidP="00053D6D">
      <w:pPr>
        <w:jc w:val="both"/>
        <w:rPr>
          <w:rFonts w:ascii="Arial" w:hAnsi="Arial" w:cs="Arial"/>
          <w:color w:val="FF0000"/>
          <w:sz w:val="22"/>
          <w:szCs w:val="22"/>
        </w:rPr>
      </w:pPr>
      <w:r>
        <w:rPr>
          <w:rFonts w:ascii="Arial" w:hAnsi="Arial" w:cs="Arial"/>
          <w:sz w:val="22"/>
          <w:szCs w:val="22"/>
        </w:rPr>
        <w:t xml:space="preserve">Jane Sowerby provided information on a recovery plan, summarising that the impact of learning time was greater in Greater Manchester than any other part of the country and disproportionately affected children from the most disadvantaged children.  The recovery plan would focus on Early Years (language interventions and pedagogy); Reading (phonics, words for all and curriculum); and Mental Health (support teams and Millbrook Primary School as lead school with Leanne Connelly as Mental </w:t>
      </w:r>
      <w:r w:rsidR="008259CC">
        <w:rPr>
          <w:rFonts w:ascii="Arial" w:hAnsi="Arial" w:cs="Arial"/>
          <w:sz w:val="22"/>
          <w:szCs w:val="22"/>
        </w:rPr>
        <w:t>Health lead.</w:t>
      </w:r>
    </w:p>
    <w:p w:rsidR="00DD635C" w:rsidRPr="00DD635C" w:rsidRDefault="00DD635C" w:rsidP="007D2226">
      <w:pPr>
        <w:jc w:val="both"/>
        <w:rPr>
          <w:rFonts w:ascii="Arial" w:hAnsi="Arial" w:cs="Arial"/>
          <w:color w:val="FF0000"/>
          <w:sz w:val="22"/>
          <w:szCs w:val="22"/>
        </w:rPr>
      </w:pPr>
    </w:p>
    <w:p w:rsidR="00DD635C" w:rsidRPr="00053D6D" w:rsidRDefault="00DD635C" w:rsidP="007D2226">
      <w:pPr>
        <w:jc w:val="both"/>
        <w:rPr>
          <w:rFonts w:ascii="Arial" w:hAnsi="Arial" w:cs="Arial"/>
          <w:sz w:val="22"/>
          <w:szCs w:val="22"/>
        </w:rPr>
      </w:pPr>
      <w:r w:rsidRPr="00053D6D">
        <w:rPr>
          <w:rFonts w:ascii="Arial" w:hAnsi="Arial" w:cs="Arial"/>
          <w:sz w:val="22"/>
          <w:szCs w:val="22"/>
        </w:rPr>
        <w:t>Tania Brown, Local Authority Designated Officer (LADO) provided an updated on Children’s Safeguarding.</w:t>
      </w:r>
    </w:p>
    <w:p w:rsidR="00DD635C" w:rsidRPr="00DD635C" w:rsidRDefault="00DD635C" w:rsidP="007D2226">
      <w:pPr>
        <w:jc w:val="both"/>
        <w:rPr>
          <w:rFonts w:ascii="Arial" w:hAnsi="Arial" w:cs="Arial"/>
          <w:color w:val="FF0000"/>
          <w:sz w:val="22"/>
          <w:szCs w:val="22"/>
        </w:rPr>
      </w:pPr>
    </w:p>
    <w:p w:rsidR="002D47AC" w:rsidRDefault="002475D9" w:rsidP="00D03CBC">
      <w:pPr>
        <w:jc w:val="both"/>
        <w:rPr>
          <w:rFonts w:ascii="Arial" w:hAnsi="Arial" w:cs="Arial"/>
          <w:sz w:val="22"/>
          <w:szCs w:val="22"/>
        </w:rPr>
      </w:pPr>
      <w:r>
        <w:rPr>
          <w:rFonts w:ascii="Arial" w:hAnsi="Arial" w:cs="Arial"/>
          <w:sz w:val="22"/>
          <w:szCs w:val="22"/>
        </w:rPr>
        <w:t>6.3</w:t>
      </w:r>
      <w:r>
        <w:rPr>
          <w:rFonts w:ascii="Arial" w:hAnsi="Arial" w:cs="Arial"/>
          <w:sz w:val="22"/>
          <w:szCs w:val="22"/>
        </w:rPr>
        <w:tab/>
        <w:t>Subject leader information 2021-22</w:t>
      </w:r>
    </w:p>
    <w:p w:rsidR="002475D9" w:rsidRDefault="002475D9" w:rsidP="00D03CBC">
      <w:pPr>
        <w:jc w:val="both"/>
        <w:rPr>
          <w:rFonts w:ascii="Arial" w:hAnsi="Arial" w:cs="Arial"/>
          <w:sz w:val="22"/>
          <w:szCs w:val="22"/>
        </w:rPr>
      </w:pPr>
    </w:p>
    <w:p w:rsidR="002475D9" w:rsidRDefault="008259CC" w:rsidP="00D03CBC">
      <w:pPr>
        <w:jc w:val="both"/>
        <w:rPr>
          <w:rFonts w:ascii="Arial" w:hAnsi="Arial" w:cs="Arial"/>
          <w:sz w:val="22"/>
          <w:szCs w:val="22"/>
        </w:rPr>
      </w:pPr>
      <w:r>
        <w:rPr>
          <w:rFonts w:ascii="Arial" w:hAnsi="Arial" w:cs="Arial"/>
          <w:sz w:val="22"/>
          <w:szCs w:val="22"/>
        </w:rPr>
        <w:t xml:space="preserve">See </w:t>
      </w:r>
      <w:r w:rsidR="00D0516F">
        <w:rPr>
          <w:rFonts w:ascii="Arial" w:hAnsi="Arial" w:cs="Arial"/>
          <w:sz w:val="22"/>
          <w:szCs w:val="22"/>
        </w:rPr>
        <w:t xml:space="preserve">minute 5.1 </w:t>
      </w:r>
      <w:r>
        <w:rPr>
          <w:rFonts w:ascii="Arial" w:hAnsi="Arial" w:cs="Arial"/>
          <w:sz w:val="22"/>
          <w:szCs w:val="22"/>
        </w:rPr>
        <w:t>above</w:t>
      </w:r>
      <w:r w:rsidR="00D0516F">
        <w:rPr>
          <w:rFonts w:ascii="Arial" w:hAnsi="Arial" w:cs="Arial"/>
          <w:sz w:val="22"/>
          <w:szCs w:val="22"/>
        </w:rPr>
        <w:t>.</w:t>
      </w:r>
    </w:p>
    <w:p w:rsidR="002475D9" w:rsidRDefault="002475D9" w:rsidP="00D03CBC">
      <w:pPr>
        <w:jc w:val="both"/>
        <w:rPr>
          <w:rFonts w:ascii="Arial" w:hAnsi="Arial" w:cs="Arial"/>
          <w:sz w:val="22"/>
          <w:szCs w:val="22"/>
        </w:rPr>
      </w:pPr>
    </w:p>
    <w:p w:rsidR="002475D9" w:rsidRDefault="002475D9" w:rsidP="00D03CBC">
      <w:pPr>
        <w:jc w:val="both"/>
        <w:rPr>
          <w:rFonts w:ascii="Arial" w:hAnsi="Arial" w:cs="Arial"/>
          <w:sz w:val="22"/>
          <w:szCs w:val="22"/>
        </w:rPr>
      </w:pPr>
      <w:r>
        <w:rPr>
          <w:rFonts w:ascii="Arial" w:hAnsi="Arial" w:cs="Arial"/>
          <w:sz w:val="22"/>
          <w:szCs w:val="22"/>
        </w:rPr>
        <w:t>6.4</w:t>
      </w:r>
      <w:r>
        <w:rPr>
          <w:rFonts w:ascii="Arial" w:hAnsi="Arial" w:cs="Arial"/>
          <w:sz w:val="22"/>
          <w:szCs w:val="22"/>
        </w:rPr>
        <w:tab/>
        <w:t>Carol Thomas’ autumn term report 2021</w:t>
      </w:r>
    </w:p>
    <w:p w:rsidR="002475D9" w:rsidRDefault="002475D9" w:rsidP="00D03CBC">
      <w:pPr>
        <w:jc w:val="both"/>
        <w:rPr>
          <w:rFonts w:ascii="Arial" w:hAnsi="Arial" w:cs="Arial"/>
          <w:sz w:val="22"/>
          <w:szCs w:val="22"/>
        </w:rPr>
      </w:pPr>
    </w:p>
    <w:p w:rsidR="002475D9" w:rsidRDefault="00D0516F" w:rsidP="00D03CBC">
      <w:pPr>
        <w:jc w:val="both"/>
        <w:rPr>
          <w:rFonts w:ascii="Arial" w:hAnsi="Arial" w:cs="Arial"/>
          <w:sz w:val="22"/>
          <w:szCs w:val="22"/>
        </w:rPr>
      </w:pPr>
      <w:r>
        <w:rPr>
          <w:rFonts w:ascii="Arial" w:hAnsi="Arial" w:cs="Arial"/>
          <w:sz w:val="22"/>
          <w:szCs w:val="22"/>
        </w:rPr>
        <w:t xml:space="preserve">The autumn term meeting had been </w:t>
      </w:r>
      <w:r w:rsidR="008259CC">
        <w:rPr>
          <w:rFonts w:ascii="Arial" w:hAnsi="Arial" w:cs="Arial"/>
          <w:sz w:val="22"/>
          <w:szCs w:val="22"/>
        </w:rPr>
        <w:t>postpone</w:t>
      </w:r>
      <w:r>
        <w:rPr>
          <w:rFonts w:ascii="Arial" w:hAnsi="Arial" w:cs="Arial"/>
          <w:sz w:val="22"/>
          <w:szCs w:val="22"/>
        </w:rPr>
        <w:t xml:space="preserve">d but subject leader reports had been </w:t>
      </w:r>
      <w:r w:rsidR="008259CC">
        <w:rPr>
          <w:rFonts w:ascii="Arial" w:hAnsi="Arial" w:cs="Arial"/>
          <w:sz w:val="22"/>
          <w:szCs w:val="22"/>
        </w:rPr>
        <w:t xml:space="preserve">discussed at minute 5 above.  </w:t>
      </w:r>
      <w:r>
        <w:rPr>
          <w:rFonts w:ascii="Arial" w:hAnsi="Arial" w:cs="Arial"/>
          <w:sz w:val="22"/>
          <w:szCs w:val="22"/>
        </w:rPr>
        <w:t xml:space="preserve">The Headteacher had </w:t>
      </w:r>
      <w:r w:rsidR="008259CC">
        <w:rPr>
          <w:rFonts w:ascii="Arial" w:hAnsi="Arial" w:cs="Arial"/>
          <w:sz w:val="22"/>
          <w:szCs w:val="22"/>
        </w:rPr>
        <w:t>redu</w:t>
      </w:r>
      <w:r>
        <w:rPr>
          <w:rFonts w:ascii="Arial" w:hAnsi="Arial" w:cs="Arial"/>
          <w:sz w:val="22"/>
          <w:szCs w:val="22"/>
        </w:rPr>
        <w:t>ced the number of reports that Mrs Thomas</w:t>
      </w:r>
      <w:r w:rsidR="008259CC">
        <w:rPr>
          <w:rFonts w:ascii="Arial" w:hAnsi="Arial" w:cs="Arial"/>
          <w:sz w:val="22"/>
          <w:szCs w:val="22"/>
        </w:rPr>
        <w:t xml:space="preserve"> provide</w:t>
      </w:r>
      <w:r>
        <w:rPr>
          <w:rFonts w:ascii="Arial" w:hAnsi="Arial" w:cs="Arial"/>
          <w:sz w:val="22"/>
          <w:szCs w:val="22"/>
        </w:rPr>
        <w:t>d</w:t>
      </w:r>
      <w:r w:rsidR="008259CC">
        <w:rPr>
          <w:rFonts w:ascii="Arial" w:hAnsi="Arial" w:cs="Arial"/>
          <w:sz w:val="22"/>
          <w:szCs w:val="22"/>
        </w:rPr>
        <w:t xml:space="preserve"> due to</w:t>
      </w:r>
      <w:r>
        <w:rPr>
          <w:rFonts w:ascii="Arial" w:hAnsi="Arial" w:cs="Arial"/>
          <w:sz w:val="22"/>
          <w:szCs w:val="22"/>
        </w:rPr>
        <w:t xml:space="preserve"> the</w:t>
      </w:r>
      <w:r w:rsidR="008259CC">
        <w:rPr>
          <w:rFonts w:ascii="Arial" w:hAnsi="Arial" w:cs="Arial"/>
          <w:sz w:val="22"/>
          <w:szCs w:val="22"/>
        </w:rPr>
        <w:t xml:space="preserve"> budget situation.</w:t>
      </w:r>
    </w:p>
    <w:p w:rsidR="008259CC" w:rsidRDefault="008259CC" w:rsidP="00D03CBC">
      <w:pPr>
        <w:jc w:val="both"/>
        <w:rPr>
          <w:rFonts w:ascii="Arial" w:hAnsi="Arial" w:cs="Arial"/>
          <w:sz w:val="22"/>
          <w:szCs w:val="22"/>
        </w:rPr>
      </w:pPr>
    </w:p>
    <w:p w:rsidR="008259CC" w:rsidRDefault="008259CC" w:rsidP="00D03CBC">
      <w:pPr>
        <w:jc w:val="both"/>
        <w:rPr>
          <w:rFonts w:ascii="Arial" w:hAnsi="Arial" w:cs="Arial"/>
          <w:sz w:val="22"/>
          <w:szCs w:val="22"/>
        </w:rPr>
      </w:pPr>
      <w:r>
        <w:rPr>
          <w:rFonts w:ascii="Arial" w:hAnsi="Arial" w:cs="Arial"/>
          <w:sz w:val="22"/>
          <w:szCs w:val="22"/>
        </w:rPr>
        <w:t>RESOLVED:</w:t>
      </w:r>
      <w:r>
        <w:rPr>
          <w:rFonts w:ascii="Arial" w:hAnsi="Arial" w:cs="Arial"/>
          <w:sz w:val="22"/>
          <w:szCs w:val="22"/>
        </w:rPr>
        <w:tab/>
        <w:t>T</w:t>
      </w:r>
      <w:r w:rsidR="00D0516F">
        <w:rPr>
          <w:rFonts w:ascii="Arial" w:hAnsi="Arial" w:cs="Arial"/>
          <w:sz w:val="22"/>
          <w:szCs w:val="22"/>
        </w:rPr>
        <w:t>hat the Headteacher will share Mrs Thomas’</w:t>
      </w:r>
      <w:r>
        <w:rPr>
          <w:rFonts w:ascii="Arial" w:hAnsi="Arial" w:cs="Arial"/>
          <w:sz w:val="22"/>
          <w:szCs w:val="22"/>
        </w:rPr>
        <w:t xml:space="preserve"> report after her meeting</w:t>
      </w:r>
    </w:p>
    <w:p w:rsidR="002475D9" w:rsidRDefault="002475D9" w:rsidP="00D03CBC">
      <w:pPr>
        <w:jc w:val="both"/>
        <w:rPr>
          <w:rFonts w:ascii="Arial" w:hAnsi="Arial" w:cs="Arial"/>
          <w:sz w:val="22"/>
          <w:szCs w:val="22"/>
        </w:rPr>
      </w:pPr>
    </w:p>
    <w:p w:rsidR="002D47AC" w:rsidRDefault="002475D9" w:rsidP="00D03CBC">
      <w:pPr>
        <w:jc w:val="both"/>
        <w:rPr>
          <w:rFonts w:ascii="Arial" w:hAnsi="Arial" w:cs="Arial"/>
          <w:sz w:val="22"/>
          <w:szCs w:val="22"/>
        </w:rPr>
      </w:pPr>
      <w:r>
        <w:rPr>
          <w:rFonts w:ascii="Arial" w:hAnsi="Arial" w:cs="Arial"/>
          <w:sz w:val="22"/>
          <w:szCs w:val="22"/>
        </w:rPr>
        <w:t>6.5</w:t>
      </w:r>
      <w:r>
        <w:rPr>
          <w:rFonts w:ascii="Arial" w:hAnsi="Arial" w:cs="Arial"/>
          <w:sz w:val="22"/>
          <w:szCs w:val="22"/>
        </w:rPr>
        <w:tab/>
      </w:r>
      <w:r w:rsidR="002D47AC" w:rsidRPr="002D47AC">
        <w:rPr>
          <w:rFonts w:ascii="Arial" w:hAnsi="Arial" w:cs="Arial"/>
          <w:sz w:val="22"/>
          <w:szCs w:val="22"/>
        </w:rPr>
        <w:t>Reports from governor</w:t>
      </w:r>
      <w:r w:rsidR="003936C1">
        <w:rPr>
          <w:rFonts w:ascii="Arial" w:hAnsi="Arial" w:cs="Arial"/>
          <w:sz w:val="22"/>
          <w:szCs w:val="22"/>
        </w:rPr>
        <w:t xml:space="preserve">s with special responsibilities </w:t>
      </w:r>
    </w:p>
    <w:p w:rsidR="002475D9" w:rsidRDefault="002475D9" w:rsidP="00D03CBC">
      <w:pPr>
        <w:jc w:val="both"/>
        <w:rPr>
          <w:rFonts w:ascii="Arial" w:hAnsi="Arial" w:cs="Arial"/>
          <w:sz w:val="22"/>
          <w:szCs w:val="22"/>
        </w:rPr>
      </w:pPr>
    </w:p>
    <w:p w:rsidR="002475D9" w:rsidRPr="002D47AC" w:rsidRDefault="00D0516F" w:rsidP="00D03CBC">
      <w:pPr>
        <w:jc w:val="both"/>
        <w:rPr>
          <w:rFonts w:ascii="Arial" w:hAnsi="Arial" w:cs="Arial"/>
          <w:sz w:val="22"/>
          <w:szCs w:val="22"/>
        </w:rPr>
      </w:pPr>
      <w:r>
        <w:rPr>
          <w:rFonts w:ascii="Arial" w:hAnsi="Arial" w:cs="Arial"/>
          <w:sz w:val="22"/>
          <w:szCs w:val="22"/>
        </w:rPr>
        <w:t>There were no reports from governors.</w:t>
      </w:r>
    </w:p>
    <w:p w:rsidR="002D47AC" w:rsidRPr="002D47AC" w:rsidRDefault="002D47AC" w:rsidP="00D03CBC">
      <w:pPr>
        <w:jc w:val="both"/>
        <w:rPr>
          <w:rFonts w:ascii="Arial" w:hAnsi="Arial" w:cs="Arial"/>
          <w:sz w:val="22"/>
          <w:szCs w:val="22"/>
        </w:rPr>
      </w:pPr>
    </w:p>
    <w:p w:rsidR="005C0EC7" w:rsidRDefault="002475D9" w:rsidP="00D03CBC">
      <w:pPr>
        <w:jc w:val="both"/>
        <w:rPr>
          <w:rFonts w:ascii="Arial" w:hAnsi="Arial" w:cs="Arial"/>
          <w:sz w:val="22"/>
          <w:szCs w:val="22"/>
        </w:rPr>
      </w:pPr>
      <w:r>
        <w:rPr>
          <w:rFonts w:ascii="Arial" w:hAnsi="Arial" w:cs="Arial"/>
          <w:sz w:val="22"/>
          <w:szCs w:val="22"/>
        </w:rPr>
        <w:t>6.6</w:t>
      </w:r>
      <w:r w:rsidR="002D47AC" w:rsidRPr="002D47AC">
        <w:rPr>
          <w:rFonts w:ascii="Arial" w:hAnsi="Arial" w:cs="Arial"/>
          <w:sz w:val="22"/>
          <w:szCs w:val="22"/>
        </w:rPr>
        <w:tab/>
        <w:t xml:space="preserve">Governor training and development including training report and identification of future </w:t>
      </w:r>
    </w:p>
    <w:p w:rsidR="002D47AC" w:rsidRDefault="005C0EC7" w:rsidP="00D03CBC">
      <w:pPr>
        <w:jc w:val="both"/>
        <w:rPr>
          <w:rFonts w:ascii="Arial" w:hAnsi="Arial" w:cs="Arial"/>
          <w:sz w:val="22"/>
          <w:szCs w:val="22"/>
        </w:rPr>
      </w:pPr>
      <w:r>
        <w:rPr>
          <w:rFonts w:ascii="Arial" w:hAnsi="Arial" w:cs="Arial"/>
          <w:sz w:val="22"/>
          <w:szCs w:val="22"/>
        </w:rPr>
        <w:tab/>
      </w:r>
      <w:r w:rsidR="002D47AC" w:rsidRPr="002D47AC">
        <w:rPr>
          <w:rFonts w:ascii="Arial" w:hAnsi="Arial" w:cs="Arial"/>
          <w:sz w:val="22"/>
          <w:szCs w:val="22"/>
        </w:rPr>
        <w:t xml:space="preserve">training requirements including </w:t>
      </w:r>
      <w:r w:rsidR="002475D9">
        <w:rPr>
          <w:rFonts w:ascii="Arial" w:hAnsi="Arial" w:cs="Arial"/>
          <w:sz w:val="22"/>
          <w:szCs w:val="22"/>
        </w:rPr>
        <w:t>GEL</w:t>
      </w:r>
    </w:p>
    <w:p w:rsidR="005D2643" w:rsidRDefault="005D2643" w:rsidP="00D03CBC">
      <w:pPr>
        <w:jc w:val="both"/>
        <w:rPr>
          <w:rFonts w:ascii="Arial" w:hAnsi="Arial" w:cs="Arial"/>
          <w:sz w:val="22"/>
          <w:szCs w:val="22"/>
        </w:rPr>
      </w:pPr>
    </w:p>
    <w:p w:rsidR="006B13F0" w:rsidRPr="00D0516F" w:rsidRDefault="0018278A" w:rsidP="00CF41DA">
      <w:pPr>
        <w:jc w:val="both"/>
        <w:rPr>
          <w:rFonts w:ascii="Arial" w:hAnsi="Arial" w:cs="Arial"/>
          <w:sz w:val="22"/>
          <w:szCs w:val="22"/>
        </w:rPr>
      </w:pPr>
      <w:r w:rsidRPr="00B91F28">
        <w:rPr>
          <w:rFonts w:ascii="Arial" w:hAnsi="Arial" w:cs="Arial"/>
          <w:sz w:val="22"/>
          <w:szCs w:val="22"/>
        </w:rPr>
        <w:t>The</w:t>
      </w:r>
      <w:r w:rsidR="003936C1" w:rsidRPr="00B91F28">
        <w:rPr>
          <w:rFonts w:ascii="Arial" w:hAnsi="Arial" w:cs="Arial"/>
          <w:sz w:val="22"/>
          <w:szCs w:val="22"/>
        </w:rPr>
        <w:t xml:space="preserve"> autumn</w:t>
      </w:r>
      <w:r w:rsidRPr="00B91F28">
        <w:rPr>
          <w:rFonts w:ascii="Arial" w:hAnsi="Arial" w:cs="Arial"/>
          <w:sz w:val="22"/>
          <w:szCs w:val="22"/>
        </w:rPr>
        <w:t xml:space="preserve"> term Governor Effectiveness and Support Programme included </w:t>
      </w:r>
      <w:r w:rsidR="00EA54E7">
        <w:rPr>
          <w:rFonts w:ascii="Arial" w:hAnsi="Arial" w:cs="Arial"/>
          <w:sz w:val="22"/>
          <w:szCs w:val="22"/>
        </w:rPr>
        <w:t xml:space="preserve">virtual </w:t>
      </w:r>
      <w:r w:rsidRPr="00B91F28">
        <w:rPr>
          <w:rFonts w:ascii="Arial" w:hAnsi="Arial" w:cs="Arial"/>
          <w:sz w:val="22"/>
          <w:szCs w:val="22"/>
        </w:rPr>
        <w:t xml:space="preserve">training sessions on </w:t>
      </w:r>
      <w:r w:rsidR="006B13F0">
        <w:rPr>
          <w:rFonts w:ascii="Arial" w:hAnsi="Arial" w:cs="Arial"/>
          <w:sz w:val="22"/>
          <w:szCs w:val="22"/>
        </w:rPr>
        <w:t>e-safety, attendance, health and safety, cared for children and new governor induction.</w:t>
      </w:r>
      <w:r w:rsidR="00D0516F">
        <w:rPr>
          <w:rFonts w:ascii="Arial" w:hAnsi="Arial" w:cs="Arial"/>
          <w:sz w:val="22"/>
          <w:szCs w:val="22"/>
        </w:rPr>
        <w:t xml:space="preserve">  </w:t>
      </w:r>
      <w:r w:rsidR="006B13F0">
        <w:rPr>
          <w:rFonts w:ascii="Arial" w:hAnsi="Arial" w:cs="Arial"/>
          <w:sz w:val="22"/>
          <w:szCs w:val="22"/>
        </w:rPr>
        <w:t>Links were available for virtual PREVENT, safer recruitment and safeguarding training for governors was available on 21 September.</w:t>
      </w:r>
      <w:r w:rsidR="00D0516F">
        <w:rPr>
          <w:rFonts w:ascii="Arial" w:hAnsi="Arial" w:cs="Arial"/>
          <w:sz w:val="22"/>
          <w:szCs w:val="22"/>
        </w:rPr>
        <w:t xml:space="preserve">  The Clerk asked new parent governors to </w:t>
      </w:r>
      <w:r w:rsidR="005D2643">
        <w:rPr>
          <w:rFonts w:ascii="Arial" w:hAnsi="Arial" w:cs="Arial"/>
          <w:sz w:val="22"/>
          <w:szCs w:val="22"/>
        </w:rPr>
        <w:t xml:space="preserve">send </w:t>
      </w:r>
      <w:r w:rsidR="00D0516F">
        <w:rPr>
          <w:rFonts w:ascii="Arial" w:hAnsi="Arial" w:cs="Arial"/>
          <w:sz w:val="22"/>
          <w:szCs w:val="22"/>
        </w:rPr>
        <w:t xml:space="preserve">workplace </w:t>
      </w:r>
      <w:r w:rsidR="005D2643">
        <w:rPr>
          <w:rFonts w:ascii="Arial" w:hAnsi="Arial" w:cs="Arial"/>
          <w:sz w:val="22"/>
          <w:szCs w:val="22"/>
        </w:rPr>
        <w:t xml:space="preserve">safeguarding </w:t>
      </w:r>
      <w:r w:rsidR="005D2643" w:rsidRPr="00D0516F">
        <w:rPr>
          <w:rFonts w:ascii="Arial" w:hAnsi="Arial" w:cs="Arial"/>
          <w:sz w:val="22"/>
          <w:szCs w:val="22"/>
        </w:rPr>
        <w:lastRenderedPageBreak/>
        <w:t xml:space="preserve">training </w:t>
      </w:r>
      <w:r w:rsidR="00D0516F" w:rsidRPr="00D0516F">
        <w:rPr>
          <w:rFonts w:ascii="Arial" w:hAnsi="Arial" w:cs="Arial"/>
          <w:sz w:val="22"/>
          <w:szCs w:val="22"/>
        </w:rPr>
        <w:t xml:space="preserve">certificates </w:t>
      </w:r>
      <w:r w:rsidR="005D2643" w:rsidRPr="00D0516F">
        <w:rPr>
          <w:rFonts w:ascii="Arial" w:hAnsi="Arial" w:cs="Arial"/>
          <w:sz w:val="22"/>
          <w:szCs w:val="22"/>
        </w:rPr>
        <w:t>t</w:t>
      </w:r>
      <w:r w:rsidR="00D0516F" w:rsidRPr="00D0516F">
        <w:rPr>
          <w:rFonts w:ascii="Arial" w:hAnsi="Arial" w:cs="Arial"/>
          <w:sz w:val="22"/>
          <w:szCs w:val="22"/>
        </w:rPr>
        <w:t>o the School Business Manager.  The Governing Board training session on 23 May 2022 would focus on assessment data and SEND.</w:t>
      </w:r>
    </w:p>
    <w:p w:rsidR="00CF41DA" w:rsidRPr="0018278A" w:rsidRDefault="00CF41DA" w:rsidP="002D47AC">
      <w:pPr>
        <w:jc w:val="both"/>
        <w:rPr>
          <w:rFonts w:ascii="Arial" w:hAnsi="Arial" w:cs="Arial"/>
          <w:sz w:val="22"/>
          <w:szCs w:val="22"/>
        </w:rPr>
      </w:pPr>
    </w:p>
    <w:p w:rsidR="003936C1" w:rsidRDefault="002475D9" w:rsidP="002D47AC">
      <w:pPr>
        <w:jc w:val="both"/>
        <w:rPr>
          <w:rFonts w:ascii="Arial" w:hAnsi="Arial" w:cs="Arial"/>
          <w:sz w:val="22"/>
          <w:szCs w:val="22"/>
        </w:rPr>
      </w:pPr>
      <w:r>
        <w:rPr>
          <w:rFonts w:ascii="Arial" w:hAnsi="Arial" w:cs="Arial"/>
          <w:sz w:val="22"/>
          <w:szCs w:val="22"/>
        </w:rPr>
        <w:t>6.7</w:t>
      </w:r>
      <w:r w:rsidR="003936C1">
        <w:rPr>
          <w:rFonts w:ascii="Arial" w:hAnsi="Arial" w:cs="Arial"/>
          <w:sz w:val="22"/>
          <w:szCs w:val="22"/>
        </w:rPr>
        <w:tab/>
        <w:t xml:space="preserve">Budget Plan </w:t>
      </w:r>
      <w:r w:rsidR="00940583">
        <w:rPr>
          <w:rFonts w:ascii="Arial" w:hAnsi="Arial" w:cs="Arial"/>
          <w:sz w:val="22"/>
          <w:szCs w:val="22"/>
        </w:rPr>
        <w:t>2021-22</w:t>
      </w:r>
    </w:p>
    <w:p w:rsidR="003936C1" w:rsidRDefault="003936C1" w:rsidP="002D47AC">
      <w:pPr>
        <w:jc w:val="both"/>
        <w:rPr>
          <w:rFonts w:ascii="Arial" w:hAnsi="Arial" w:cs="Arial"/>
          <w:sz w:val="22"/>
          <w:szCs w:val="22"/>
        </w:rPr>
      </w:pPr>
    </w:p>
    <w:p w:rsidR="005D2643" w:rsidRDefault="00D0516F" w:rsidP="002D47AC">
      <w:pPr>
        <w:jc w:val="both"/>
        <w:rPr>
          <w:rFonts w:ascii="Arial" w:hAnsi="Arial" w:cs="Arial"/>
          <w:sz w:val="22"/>
          <w:szCs w:val="22"/>
        </w:rPr>
      </w:pPr>
      <w:r>
        <w:rPr>
          <w:rFonts w:ascii="Arial" w:hAnsi="Arial" w:cs="Arial"/>
          <w:sz w:val="22"/>
          <w:szCs w:val="22"/>
        </w:rPr>
        <w:t xml:space="preserve">Governors were aware of the budget situation and were referred to the minutes of the Finance, Personnel and Premises Committee meeting held on 6 December 2021.  The Headteacher had received a resignation from </w:t>
      </w:r>
      <w:r w:rsidR="005D2643">
        <w:rPr>
          <w:rFonts w:ascii="Arial" w:hAnsi="Arial" w:cs="Arial"/>
          <w:sz w:val="22"/>
          <w:szCs w:val="22"/>
        </w:rPr>
        <w:t>Mrs Cherry</w:t>
      </w:r>
      <w:r>
        <w:rPr>
          <w:rFonts w:ascii="Arial" w:hAnsi="Arial" w:cs="Arial"/>
          <w:sz w:val="22"/>
          <w:szCs w:val="22"/>
        </w:rPr>
        <w:t>, who wa</w:t>
      </w:r>
      <w:r w:rsidR="005D2643">
        <w:rPr>
          <w:rFonts w:ascii="Arial" w:hAnsi="Arial" w:cs="Arial"/>
          <w:sz w:val="22"/>
          <w:szCs w:val="22"/>
        </w:rPr>
        <w:t>s moving onto a</w:t>
      </w:r>
      <w:r w:rsidR="00013F1B">
        <w:rPr>
          <w:rFonts w:ascii="Arial" w:hAnsi="Arial" w:cs="Arial"/>
          <w:sz w:val="22"/>
          <w:szCs w:val="22"/>
        </w:rPr>
        <w:t xml:space="preserve"> Tameside</w:t>
      </w:r>
      <w:r w:rsidR="005D2643">
        <w:rPr>
          <w:rFonts w:ascii="Arial" w:hAnsi="Arial" w:cs="Arial"/>
          <w:sz w:val="22"/>
          <w:szCs w:val="22"/>
        </w:rPr>
        <w:t xml:space="preserve"> secondary school</w:t>
      </w:r>
      <w:r>
        <w:rPr>
          <w:rFonts w:ascii="Arial" w:hAnsi="Arial" w:cs="Arial"/>
          <w:sz w:val="22"/>
          <w:szCs w:val="22"/>
        </w:rPr>
        <w:t>,</w:t>
      </w:r>
      <w:r w:rsidR="00013F1B">
        <w:rPr>
          <w:rFonts w:ascii="Arial" w:hAnsi="Arial" w:cs="Arial"/>
          <w:sz w:val="22"/>
          <w:szCs w:val="22"/>
        </w:rPr>
        <w:t xml:space="preserve"> which was sad news for the staffing team</w:t>
      </w:r>
      <w:r>
        <w:rPr>
          <w:rFonts w:ascii="Arial" w:hAnsi="Arial" w:cs="Arial"/>
          <w:sz w:val="22"/>
          <w:szCs w:val="22"/>
        </w:rPr>
        <w:t xml:space="preserve">.  The Headteacher would need </w:t>
      </w:r>
      <w:r w:rsidR="005D2643">
        <w:rPr>
          <w:rFonts w:ascii="Arial" w:hAnsi="Arial" w:cs="Arial"/>
          <w:sz w:val="22"/>
          <w:szCs w:val="22"/>
        </w:rPr>
        <w:t>to consider a whole school staffing review in January</w:t>
      </w:r>
      <w:r w:rsidR="005D0445">
        <w:rPr>
          <w:rFonts w:ascii="Arial" w:hAnsi="Arial" w:cs="Arial"/>
          <w:sz w:val="22"/>
          <w:szCs w:val="22"/>
        </w:rPr>
        <w:t xml:space="preserve"> 2022</w:t>
      </w:r>
      <w:r w:rsidR="005D2643">
        <w:rPr>
          <w:rFonts w:ascii="Arial" w:hAnsi="Arial" w:cs="Arial"/>
          <w:sz w:val="22"/>
          <w:szCs w:val="22"/>
        </w:rPr>
        <w:t>.</w:t>
      </w:r>
    </w:p>
    <w:p w:rsidR="003936C1" w:rsidRDefault="003936C1" w:rsidP="002D47AC">
      <w:pPr>
        <w:jc w:val="both"/>
        <w:rPr>
          <w:rFonts w:ascii="Arial" w:hAnsi="Arial" w:cs="Arial"/>
          <w:sz w:val="22"/>
          <w:szCs w:val="22"/>
        </w:rPr>
      </w:pPr>
    </w:p>
    <w:p w:rsidR="003936C1" w:rsidRDefault="002475D9" w:rsidP="002D47AC">
      <w:pPr>
        <w:jc w:val="both"/>
        <w:rPr>
          <w:rFonts w:ascii="Arial" w:hAnsi="Arial" w:cs="Arial"/>
          <w:sz w:val="22"/>
          <w:szCs w:val="22"/>
        </w:rPr>
      </w:pPr>
      <w:r>
        <w:rPr>
          <w:rFonts w:ascii="Arial" w:hAnsi="Arial" w:cs="Arial"/>
          <w:sz w:val="22"/>
          <w:szCs w:val="22"/>
        </w:rPr>
        <w:t>6.8</w:t>
      </w:r>
      <w:r w:rsidR="003936C1">
        <w:rPr>
          <w:rFonts w:ascii="Arial" w:hAnsi="Arial" w:cs="Arial"/>
          <w:sz w:val="22"/>
          <w:szCs w:val="22"/>
        </w:rPr>
        <w:tab/>
        <w:t>To confirm arrangements/completion of the Pay Committee’s annual review.</w:t>
      </w:r>
    </w:p>
    <w:p w:rsidR="003936C1" w:rsidRDefault="003936C1" w:rsidP="002D47AC">
      <w:pPr>
        <w:jc w:val="both"/>
        <w:rPr>
          <w:rFonts w:ascii="Arial" w:hAnsi="Arial" w:cs="Arial"/>
          <w:sz w:val="22"/>
          <w:szCs w:val="22"/>
        </w:rPr>
      </w:pPr>
    </w:p>
    <w:p w:rsidR="003936C1" w:rsidRDefault="00211705" w:rsidP="002D47AC">
      <w:pPr>
        <w:jc w:val="both"/>
        <w:rPr>
          <w:rFonts w:ascii="Arial" w:hAnsi="Arial" w:cs="Arial"/>
          <w:sz w:val="22"/>
          <w:szCs w:val="22"/>
        </w:rPr>
      </w:pPr>
      <w:r w:rsidRPr="00972702">
        <w:rPr>
          <w:rFonts w:ascii="Arial" w:hAnsi="Arial" w:cs="Arial"/>
          <w:sz w:val="22"/>
          <w:szCs w:val="22"/>
        </w:rPr>
        <w:t>The Pay Committee had met virtually on 2 November 2021 and recommended applications for progression</w:t>
      </w:r>
      <w:r>
        <w:rPr>
          <w:rFonts w:ascii="Arial" w:hAnsi="Arial" w:cs="Arial"/>
          <w:sz w:val="22"/>
          <w:szCs w:val="22"/>
        </w:rPr>
        <w:t>, as per minute 8.2</w:t>
      </w:r>
      <w:r w:rsidR="002475D9">
        <w:rPr>
          <w:rFonts w:ascii="Arial" w:hAnsi="Arial" w:cs="Arial"/>
          <w:sz w:val="22"/>
          <w:szCs w:val="22"/>
        </w:rPr>
        <w:t xml:space="preserve"> of the Finance, Personnel and Premises Committee meeting held on 6 December 2021.</w:t>
      </w:r>
    </w:p>
    <w:p w:rsidR="00940583" w:rsidRDefault="00940583" w:rsidP="002D47AC">
      <w:pPr>
        <w:jc w:val="both"/>
        <w:rPr>
          <w:rFonts w:ascii="Arial" w:hAnsi="Arial" w:cs="Arial"/>
          <w:sz w:val="22"/>
          <w:szCs w:val="22"/>
        </w:rPr>
      </w:pPr>
    </w:p>
    <w:p w:rsidR="00940583" w:rsidRDefault="002475D9" w:rsidP="00940583">
      <w:pPr>
        <w:jc w:val="both"/>
        <w:rPr>
          <w:rFonts w:ascii="Arial" w:hAnsi="Arial" w:cs="Arial"/>
          <w:sz w:val="22"/>
          <w:szCs w:val="22"/>
        </w:rPr>
      </w:pPr>
      <w:r>
        <w:rPr>
          <w:rFonts w:ascii="Arial" w:hAnsi="Arial" w:cs="Arial"/>
          <w:sz w:val="22"/>
          <w:szCs w:val="22"/>
        </w:rPr>
        <w:t>6.9</w:t>
      </w:r>
      <w:r w:rsidR="00940583">
        <w:rPr>
          <w:rFonts w:ascii="Arial" w:hAnsi="Arial" w:cs="Arial"/>
          <w:sz w:val="22"/>
          <w:szCs w:val="22"/>
        </w:rPr>
        <w:tab/>
        <w:t>To confirm arrangements for the Headteacher’s Performance Review</w:t>
      </w:r>
    </w:p>
    <w:p w:rsidR="00940583" w:rsidRDefault="00940583" w:rsidP="00940583">
      <w:pPr>
        <w:jc w:val="both"/>
        <w:rPr>
          <w:rFonts w:ascii="Arial" w:hAnsi="Arial" w:cs="Arial"/>
          <w:sz w:val="22"/>
          <w:szCs w:val="22"/>
        </w:rPr>
      </w:pPr>
    </w:p>
    <w:p w:rsidR="00211705" w:rsidRPr="0039701F" w:rsidRDefault="00211705" w:rsidP="00211705">
      <w:pPr>
        <w:jc w:val="both"/>
        <w:rPr>
          <w:rFonts w:ascii="Arial" w:hAnsi="Arial" w:cs="Arial"/>
          <w:sz w:val="22"/>
          <w:szCs w:val="22"/>
          <w:u w:val="single"/>
        </w:rPr>
      </w:pPr>
      <w:r w:rsidRPr="0039701F">
        <w:rPr>
          <w:rFonts w:ascii="Arial" w:hAnsi="Arial" w:cs="Arial"/>
          <w:sz w:val="22"/>
          <w:szCs w:val="22"/>
        </w:rPr>
        <w:t>The Headteacher</w:t>
      </w:r>
      <w:r>
        <w:rPr>
          <w:rFonts w:ascii="Arial" w:hAnsi="Arial" w:cs="Arial"/>
          <w:sz w:val="22"/>
          <w:szCs w:val="22"/>
        </w:rPr>
        <w:t xml:space="preserve"> and </w:t>
      </w:r>
      <w:r w:rsidRPr="0039701F">
        <w:rPr>
          <w:rFonts w:ascii="Arial" w:hAnsi="Arial" w:cs="Arial"/>
          <w:sz w:val="22"/>
          <w:szCs w:val="22"/>
        </w:rPr>
        <w:t xml:space="preserve">Performance Management review panel </w:t>
      </w:r>
      <w:r>
        <w:rPr>
          <w:rFonts w:ascii="Arial" w:hAnsi="Arial" w:cs="Arial"/>
          <w:sz w:val="22"/>
          <w:szCs w:val="22"/>
        </w:rPr>
        <w:t xml:space="preserve">had met virtually on 2 November 2021 with Carol Thomas, </w:t>
      </w:r>
      <w:r w:rsidRPr="0039701F">
        <w:rPr>
          <w:rFonts w:ascii="Arial" w:hAnsi="Arial" w:cs="Arial"/>
          <w:sz w:val="22"/>
          <w:szCs w:val="22"/>
        </w:rPr>
        <w:t xml:space="preserve">external School Improvement Partner.  </w:t>
      </w:r>
    </w:p>
    <w:p w:rsidR="002475D9" w:rsidRDefault="002475D9" w:rsidP="00940583">
      <w:pPr>
        <w:jc w:val="both"/>
        <w:rPr>
          <w:rFonts w:ascii="Arial" w:hAnsi="Arial" w:cs="Arial"/>
          <w:sz w:val="22"/>
          <w:szCs w:val="22"/>
        </w:rPr>
      </w:pPr>
    </w:p>
    <w:p w:rsidR="002D47AC" w:rsidRPr="00E03A65" w:rsidRDefault="009925C6" w:rsidP="00D03CBC">
      <w:pPr>
        <w:jc w:val="both"/>
        <w:rPr>
          <w:rFonts w:ascii="Arial" w:hAnsi="Arial" w:cs="Arial"/>
          <w:b/>
          <w:sz w:val="22"/>
          <w:szCs w:val="22"/>
        </w:rPr>
      </w:pPr>
      <w:r>
        <w:rPr>
          <w:rFonts w:ascii="Arial" w:hAnsi="Arial" w:cs="Arial"/>
          <w:b/>
          <w:sz w:val="22"/>
          <w:szCs w:val="22"/>
        </w:rPr>
        <w:t>7</w:t>
      </w:r>
      <w:r w:rsidR="002D47AC" w:rsidRPr="00E03A65">
        <w:rPr>
          <w:rFonts w:ascii="Arial" w:hAnsi="Arial" w:cs="Arial"/>
          <w:b/>
          <w:sz w:val="22"/>
          <w:szCs w:val="22"/>
        </w:rPr>
        <w:tab/>
        <w:t>Safeguarding</w:t>
      </w:r>
      <w:r w:rsidR="00521501">
        <w:rPr>
          <w:rFonts w:ascii="Arial" w:hAnsi="Arial" w:cs="Arial"/>
          <w:b/>
          <w:sz w:val="22"/>
          <w:szCs w:val="22"/>
        </w:rPr>
        <w:t xml:space="preserve"> </w:t>
      </w:r>
    </w:p>
    <w:p w:rsidR="002D47AC" w:rsidRDefault="002D47AC" w:rsidP="00D03CBC">
      <w:pPr>
        <w:jc w:val="both"/>
        <w:rPr>
          <w:rFonts w:ascii="Arial" w:hAnsi="Arial" w:cs="Arial"/>
          <w:sz w:val="22"/>
          <w:szCs w:val="22"/>
        </w:rPr>
      </w:pPr>
    </w:p>
    <w:p w:rsidR="00163019" w:rsidRDefault="00163019" w:rsidP="00163019">
      <w:pPr>
        <w:jc w:val="both"/>
        <w:rPr>
          <w:rFonts w:ascii="Arial" w:hAnsi="Arial" w:cs="Arial"/>
          <w:sz w:val="22"/>
          <w:szCs w:val="22"/>
        </w:rPr>
      </w:pPr>
      <w:r w:rsidRPr="00E41A38">
        <w:rPr>
          <w:rFonts w:ascii="Arial" w:hAnsi="Arial" w:cs="Arial"/>
          <w:sz w:val="22"/>
          <w:szCs w:val="22"/>
        </w:rPr>
        <w:t>Governors were referred</w:t>
      </w:r>
      <w:r>
        <w:rPr>
          <w:rFonts w:ascii="Arial" w:hAnsi="Arial" w:cs="Arial"/>
          <w:sz w:val="22"/>
          <w:szCs w:val="22"/>
        </w:rPr>
        <w:t xml:space="preserve"> virtual training in</w:t>
      </w:r>
      <w:r w:rsidRPr="00E41A38">
        <w:rPr>
          <w:rFonts w:ascii="Arial" w:hAnsi="Arial" w:cs="Arial"/>
          <w:sz w:val="22"/>
          <w:szCs w:val="22"/>
        </w:rPr>
        <w:t xml:space="preserve"> the autumn term training booklet.  </w:t>
      </w:r>
      <w:r>
        <w:rPr>
          <w:rFonts w:ascii="Arial" w:hAnsi="Arial" w:cs="Arial"/>
          <w:sz w:val="22"/>
          <w:szCs w:val="22"/>
        </w:rPr>
        <w:t xml:space="preserve">E-Safety training was available on 17 September; </w:t>
      </w:r>
      <w:r w:rsidRPr="00E41A38">
        <w:rPr>
          <w:rFonts w:ascii="Arial" w:hAnsi="Arial" w:cs="Arial"/>
          <w:sz w:val="22"/>
          <w:szCs w:val="22"/>
        </w:rPr>
        <w:t xml:space="preserve">Safeguarding training for governors was available on </w:t>
      </w:r>
      <w:r>
        <w:rPr>
          <w:rFonts w:ascii="Arial" w:hAnsi="Arial" w:cs="Arial"/>
          <w:sz w:val="22"/>
          <w:szCs w:val="22"/>
        </w:rPr>
        <w:t xml:space="preserve">21 September.  </w:t>
      </w:r>
      <w:r w:rsidRPr="00E41A38">
        <w:rPr>
          <w:rFonts w:ascii="Arial" w:hAnsi="Arial" w:cs="Arial"/>
          <w:sz w:val="22"/>
          <w:szCs w:val="22"/>
        </w:rPr>
        <w:t xml:space="preserve">Safer Recruitment training </w:t>
      </w:r>
      <w:r>
        <w:rPr>
          <w:rFonts w:ascii="Arial" w:hAnsi="Arial" w:cs="Arial"/>
          <w:sz w:val="22"/>
          <w:szCs w:val="22"/>
        </w:rPr>
        <w:t xml:space="preserve">was available </w:t>
      </w:r>
      <w:r w:rsidRPr="00E41A38">
        <w:rPr>
          <w:rFonts w:ascii="Arial" w:hAnsi="Arial" w:cs="Arial"/>
          <w:sz w:val="22"/>
          <w:szCs w:val="22"/>
        </w:rPr>
        <w:t>via the Children’s Safeguarding Board</w:t>
      </w:r>
      <w:r>
        <w:rPr>
          <w:rFonts w:ascii="Arial" w:hAnsi="Arial" w:cs="Arial"/>
          <w:sz w:val="22"/>
          <w:szCs w:val="22"/>
        </w:rPr>
        <w:t xml:space="preserve"> and there was a link to access Prevent training.  </w:t>
      </w:r>
    </w:p>
    <w:p w:rsidR="00940583" w:rsidRDefault="00940583" w:rsidP="00CA6679">
      <w:pPr>
        <w:jc w:val="both"/>
        <w:rPr>
          <w:rFonts w:ascii="Arial" w:hAnsi="Arial" w:cs="Arial"/>
          <w:sz w:val="22"/>
          <w:szCs w:val="22"/>
        </w:rPr>
      </w:pPr>
    </w:p>
    <w:p w:rsidR="00940583" w:rsidRDefault="009925C6" w:rsidP="00CA6679">
      <w:pPr>
        <w:jc w:val="both"/>
        <w:rPr>
          <w:rFonts w:ascii="Arial" w:hAnsi="Arial" w:cs="Arial"/>
          <w:sz w:val="22"/>
          <w:szCs w:val="22"/>
        </w:rPr>
      </w:pPr>
      <w:r>
        <w:rPr>
          <w:rFonts w:ascii="Arial" w:hAnsi="Arial" w:cs="Arial"/>
          <w:sz w:val="22"/>
          <w:szCs w:val="22"/>
        </w:rPr>
        <w:t>7</w:t>
      </w:r>
      <w:r w:rsidR="00940583">
        <w:rPr>
          <w:rFonts w:ascii="Arial" w:hAnsi="Arial" w:cs="Arial"/>
          <w:sz w:val="22"/>
          <w:szCs w:val="22"/>
        </w:rPr>
        <w:t>.1</w:t>
      </w:r>
      <w:r w:rsidR="00940583">
        <w:rPr>
          <w:rFonts w:ascii="Arial" w:hAnsi="Arial" w:cs="Arial"/>
          <w:sz w:val="22"/>
          <w:szCs w:val="22"/>
        </w:rPr>
        <w:tab/>
        <w:t xml:space="preserve">Part 2 of Keeping Children Safe in Education </w:t>
      </w:r>
    </w:p>
    <w:p w:rsidR="00940583" w:rsidRDefault="00940583" w:rsidP="00CA6679">
      <w:pPr>
        <w:jc w:val="both"/>
        <w:rPr>
          <w:rFonts w:ascii="Arial" w:hAnsi="Arial" w:cs="Arial"/>
          <w:sz w:val="22"/>
          <w:szCs w:val="22"/>
        </w:rPr>
      </w:pPr>
    </w:p>
    <w:p w:rsidR="00940583" w:rsidRPr="00E41A38" w:rsidRDefault="00940583" w:rsidP="00CA6679">
      <w:pPr>
        <w:jc w:val="both"/>
        <w:rPr>
          <w:rFonts w:ascii="Arial" w:hAnsi="Arial" w:cs="Arial"/>
          <w:b/>
          <w:sz w:val="36"/>
        </w:rPr>
      </w:pPr>
      <w:r>
        <w:rPr>
          <w:rFonts w:ascii="Arial" w:hAnsi="Arial" w:cs="Arial"/>
          <w:sz w:val="22"/>
          <w:szCs w:val="22"/>
        </w:rPr>
        <w:t>Governors confirmed receipt and understanding of Part 2 of Keeping Children Safe in Education.</w:t>
      </w:r>
      <w:r w:rsidR="00013F1B">
        <w:rPr>
          <w:rFonts w:ascii="Arial" w:hAnsi="Arial" w:cs="Arial"/>
          <w:sz w:val="22"/>
          <w:szCs w:val="22"/>
        </w:rPr>
        <w:t xml:space="preserve">  The Headteacher asked new governors to read the document.  </w:t>
      </w:r>
    </w:p>
    <w:p w:rsidR="000753A5" w:rsidRPr="000753A5" w:rsidRDefault="000753A5" w:rsidP="0018278A">
      <w:pPr>
        <w:jc w:val="both"/>
        <w:rPr>
          <w:rFonts w:ascii="Arial" w:hAnsi="Arial" w:cs="Arial"/>
          <w:sz w:val="22"/>
          <w:szCs w:val="22"/>
        </w:rPr>
      </w:pPr>
    </w:p>
    <w:p w:rsidR="000753A5" w:rsidRDefault="009925C6" w:rsidP="0018278A">
      <w:pPr>
        <w:jc w:val="both"/>
        <w:rPr>
          <w:rFonts w:ascii="Arial" w:hAnsi="Arial" w:cs="Arial"/>
          <w:sz w:val="22"/>
          <w:szCs w:val="22"/>
        </w:rPr>
      </w:pPr>
      <w:r>
        <w:rPr>
          <w:rFonts w:ascii="Arial" w:hAnsi="Arial" w:cs="Arial"/>
          <w:sz w:val="22"/>
          <w:szCs w:val="22"/>
        </w:rPr>
        <w:t>7.</w:t>
      </w:r>
      <w:r w:rsidR="00940583">
        <w:rPr>
          <w:rFonts w:ascii="Arial" w:hAnsi="Arial" w:cs="Arial"/>
          <w:sz w:val="22"/>
          <w:szCs w:val="22"/>
        </w:rPr>
        <w:t>2</w:t>
      </w:r>
      <w:r w:rsidR="003936C1">
        <w:rPr>
          <w:rFonts w:ascii="Arial" w:hAnsi="Arial" w:cs="Arial"/>
          <w:sz w:val="22"/>
          <w:szCs w:val="22"/>
        </w:rPr>
        <w:tab/>
        <w:t>Safeguarding Effectiveness/Awareness/Update</w:t>
      </w:r>
    </w:p>
    <w:p w:rsidR="003936C1" w:rsidRDefault="003936C1" w:rsidP="0018278A">
      <w:pPr>
        <w:jc w:val="both"/>
        <w:rPr>
          <w:rFonts w:ascii="Arial" w:hAnsi="Arial" w:cs="Arial"/>
          <w:sz w:val="22"/>
          <w:szCs w:val="22"/>
        </w:rPr>
      </w:pPr>
    </w:p>
    <w:p w:rsidR="003936C1" w:rsidRDefault="00557E90" w:rsidP="00557E90">
      <w:pPr>
        <w:jc w:val="both"/>
        <w:rPr>
          <w:rFonts w:ascii="Arial" w:hAnsi="Arial" w:cs="Arial"/>
          <w:sz w:val="22"/>
          <w:szCs w:val="22"/>
        </w:rPr>
      </w:pPr>
      <w:r>
        <w:rPr>
          <w:rFonts w:ascii="Arial" w:hAnsi="Arial" w:cs="Arial"/>
          <w:sz w:val="22"/>
          <w:szCs w:val="22"/>
        </w:rPr>
        <w:t>The Headteacher had received a recent email to check that Operationo Encompass contact information was up to date.  She confirmed that she received regular information, but some</w:t>
      </w:r>
      <w:r w:rsidR="00013F1B">
        <w:rPr>
          <w:rFonts w:ascii="Arial" w:hAnsi="Arial" w:cs="Arial"/>
          <w:sz w:val="22"/>
          <w:szCs w:val="22"/>
        </w:rPr>
        <w:t xml:space="preserve"> of the information received was confusing</w:t>
      </w:r>
      <w:r>
        <w:rPr>
          <w:rFonts w:ascii="Arial" w:hAnsi="Arial" w:cs="Arial"/>
          <w:sz w:val="22"/>
          <w:szCs w:val="22"/>
        </w:rPr>
        <w:t>,</w:t>
      </w:r>
      <w:r w:rsidR="00013F1B">
        <w:rPr>
          <w:rFonts w:ascii="Arial" w:hAnsi="Arial" w:cs="Arial"/>
          <w:sz w:val="22"/>
          <w:szCs w:val="22"/>
        </w:rPr>
        <w:t xml:space="preserve"> which she </w:t>
      </w:r>
      <w:r>
        <w:rPr>
          <w:rFonts w:ascii="Arial" w:hAnsi="Arial" w:cs="Arial"/>
          <w:sz w:val="22"/>
          <w:szCs w:val="22"/>
        </w:rPr>
        <w:t>had fed back to the OE team.  Mrs Blake had</w:t>
      </w:r>
      <w:r w:rsidR="00013F1B">
        <w:rPr>
          <w:rFonts w:ascii="Arial" w:hAnsi="Arial" w:cs="Arial"/>
          <w:sz w:val="22"/>
          <w:szCs w:val="22"/>
        </w:rPr>
        <w:t xml:space="preserve"> started designated safeguarding lead</w:t>
      </w:r>
      <w:r>
        <w:rPr>
          <w:rFonts w:ascii="Arial" w:hAnsi="Arial" w:cs="Arial"/>
          <w:sz w:val="22"/>
          <w:szCs w:val="22"/>
        </w:rPr>
        <w:t xml:space="preserve"> (DSL)</w:t>
      </w:r>
      <w:r w:rsidR="00013F1B">
        <w:rPr>
          <w:rFonts w:ascii="Arial" w:hAnsi="Arial" w:cs="Arial"/>
          <w:sz w:val="22"/>
          <w:szCs w:val="22"/>
        </w:rPr>
        <w:t xml:space="preserve"> training with Tania Brown.  </w:t>
      </w:r>
    </w:p>
    <w:p w:rsidR="00940583" w:rsidRDefault="00940583" w:rsidP="0018278A">
      <w:pPr>
        <w:jc w:val="both"/>
        <w:rPr>
          <w:rFonts w:ascii="Arial" w:hAnsi="Arial" w:cs="Arial"/>
          <w:sz w:val="22"/>
          <w:szCs w:val="22"/>
        </w:rPr>
      </w:pPr>
    </w:p>
    <w:p w:rsidR="00940583" w:rsidRDefault="009925C6" w:rsidP="0018278A">
      <w:pPr>
        <w:jc w:val="both"/>
        <w:rPr>
          <w:rFonts w:ascii="Arial" w:hAnsi="Arial" w:cs="Arial"/>
          <w:sz w:val="22"/>
          <w:szCs w:val="22"/>
        </w:rPr>
      </w:pPr>
      <w:r>
        <w:rPr>
          <w:rFonts w:ascii="Arial" w:hAnsi="Arial" w:cs="Arial"/>
          <w:sz w:val="22"/>
          <w:szCs w:val="22"/>
        </w:rPr>
        <w:t>7</w:t>
      </w:r>
      <w:r w:rsidR="00940583">
        <w:rPr>
          <w:rFonts w:ascii="Arial" w:hAnsi="Arial" w:cs="Arial"/>
          <w:sz w:val="22"/>
          <w:szCs w:val="22"/>
        </w:rPr>
        <w:t>.3</w:t>
      </w:r>
      <w:r w:rsidR="00940583">
        <w:rPr>
          <w:rFonts w:ascii="Arial" w:hAnsi="Arial" w:cs="Arial"/>
          <w:sz w:val="22"/>
          <w:szCs w:val="22"/>
        </w:rPr>
        <w:tab/>
        <w:t>GDPR Update and term</w:t>
      </w:r>
      <w:r w:rsidR="00053D6D">
        <w:rPr>
          <w:rFonts w:ascii="Arial" w:hAnsi="Arial" w:cs="Arial"/>
          <w:sz w:val="22"/>
          <w:szCs w:val="22"/>
        </w:rPr>
        <w:t>l</w:t>
      </w:r>
      <w:r w:rsidR="00940583">
        <w:rPr>
          <w:rFonts w:ascii="Arial" w:hAnsi="Arial" w:cs="Arial"/>
          <w:sz w:val="22"/>
          <w:szCs w:val="22"/>
        </w:rPr>
        <w:t>y report from DPO</w:t>
      </w:r>
    </w:p>
    <w:p w:rsidR="00940583" w:rsidRDefault="00940583" w:rsidP="0018278A">
      <w:pPr>
        <w:jc w:val="both"/>
        <w:rPr>
          <w:rFonts w:ascii="Arial" w:hAnsi="Arial" w:cs="Arial"/>
          <w:sz w:val="22"/>
          <w:szCs w:val="22"/>
        </w:rPr>
      </w:pPr>
    </w:p>
    <w:p w:rsidR="00940583" w:rsidRPr="00E03A65" w:rsidRDefault="00940583" w:rsidP="00940583">
      <w:pPr>
        <w:jc w:val="both"/>
        <w:rPr>
          <w:rFonts w:ascii="Arial" w:hAnsi="Arial" w:cs="Arial"/>
          <w:sz w:val="22"/>
          <w:szCs w:val="22"/>
        </w:rPr>
      </w:pPr>
      <w:r>
        <w:rPr>
          <w:rFonts w:ascii="Arial" w:hAnsi="Arial" w:cs="Arial"/>
          <w:sz w:val="22"/>
          <w:szCs w:val="22"/>
        </w:rPr>
        <w:t>There had been no subject access requests and no data breaches.</w:t>
      </w:r>
      <w:r w:rsidR="00013F1B">
        <w:rPr>
          <w:rFonts w:ascii="Arial" w:hAnsi="Arial" w:cs="Arial"/>
          <w:sz w:val="22"/>
          <w:szCs w:val="22"/>
        </w:rPr>
        <w:t xml:space="preserve">  The Headteacher and the whole staffing team had attended Stockport’s virtual GDPR training which was interesting.  The Chair asked governors to complete GDPR training.</w:t>
      </w:r>
    </w:p>
    <w:p w:rsidR="003936C1" w:rsidRDefault="003936C1" w:rsidP="0018278A">
      <w:pPr>
        <w:jc w:val="both"/>
        <w:rPr>
          <w:rFonts w:ascii="Arial" w:hAnsi="Arial" w:cs="Arial"/>
          <w:sz w:val="22"/>
          <w:szCs w:val="22"/>
        </w:rPr>
      </w:pPr>
    </w:p>
    <w:p w:rsidR="003936C1" w:rsidRDefault="009925C6" w:rsidP="0018278A">
      <w:pPr>
        <w:jc w:val="both"/>
        <w:rPr>
          <w:rFonts w:ascii="Arial" w:hAnsi="Arial" w:cs="Arial"/>
          <w:sz w:val="22"/>
          <w:szCs w:val="22"/>
        </w:rPr>
      </w:pPr>
      <w:r>
        <w:rPr>
          <w:rFonts w:ascii="Arial" w:hAnsi="Arial" w:cs="Arial"/>
          <w:sz w:val="22"/>
          <w:szCs w:val="22"/>
        </w:rPr>
        <w:t>7</w:t>
      </w:r>
      <w:r w:rsidR="003936C1">
        <w:rPr>
          <w:rFonts w:ascii="Arial" w:hAnsi="Arial" w:cs="Arial"/>
          <w:sz w:val="22"/>
          <w:szCs w:val="22"/>
        </w:rPr>
        <w:t>.</w:t>
      </w:r>
      <w:r w:rsidR="00940583">
        <w:rPr>
          <w:rFonts w:ascii="Arial" w:hAnsi="Arial" w:cs="Arial"/>
          <w:sz w:val="22"/>
          <w:szCs w:val="22"/>
        </w:rPr>
        <w:t>4</w:t>
      </w:r>
      <w:r w:rsidR="003936C1">
        <w:rPr>
          <w:rFonts w:ascii="Arial" w:hAnsi="Arial" w:cs="Arial"/>
          <w:sz w:val="22"/>
          <w:szCs w:val="22"/>
        </w:rPr>
        <w:tab/>
        <w:t>Local Authority Safeguarding Audit</w:t>
      </w:r>
    </w:p>
    <w:p w:rsidR="003936C1" w:rsidRDefault="003936C1" w:rsidP="0018278A">
      <w:pPr>
        <w:jc w:val="both"/>
        <w:rPr>
          <w:rFonts w:ascii="Arial" w:hAnsi="Arial" w:cs="Arial"/>
          <w:sz w:val="22"/>
          <w:szCs w:val="22"/>
        </w:rPr>
      </w:pPr>
    </w:p>
    <w:p w:rsidR="00211705" w:rsidRDefault="00211705" w:rsidP="0018278A">
      <w:pPr>
        <w:jc w:val="both"/>
        <w:rPr>
          <w:rFonts w:ascii="Arial" w:hAnsi="Arial" w:cs="Arial"/>
          <w:sz w:val="22"/>
          <w:szCs w:val="22"/>
        </w:rPr>
      </w:pPr>
      <w:r>
        <w:rPr>
          <w:rFonts w:ascii="Arial" w:hAnsi="Arial" w:cs="Arial"/>
          <w:sz w:val="22"/>
          <w:szCs w:val="22"/>
        </w:rPr>
        <w:t xml:space="preserve">The Headteacher confirmed that the Section 175 audit would be completed prior to submission date and the action plan would be shared with the Governing Board.  Mrs Blake had completed an enhanced DBS as a teacher.  </w:t>
      </w:r>
    </w:p>
    <w:p w:rsidR="00F35482" w:rsidRDefault="00F35482" w:rsidP="0018278A">
      <w:pPr>
        <w:jc w:val="both"/>
        <w:rPr>
          <w:rFonts w:ascii="Arial" w:hAnsi="Arial" w:cs="Arial"/>
          <w:sz w:val="22"/>
          <w:szCs w:val="22"/>
        </w:rPr>
      </w:pPr>
    </w:p>
    <w:p w:rsidR="00F35482" w:rsidRDefault="00F35482" w:rsidP="00211705">
      <w:pPr>
        <w:ind w:left="1440" w:hanging="1440"/>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211705">
        <w:rPr>
          <w:rFonts w:ascii="Arial" w:hAnsi="Arial" w:cs="Arial"/>
          <w:sz w:val="22"/>
          <w:szCs w:val="22"/>
        </w:rPr>
        <w:t xml:space="preserve">That </w:t>
      </w:r>
      <w:r>
        <w:rPr>
          <w:rFonts w:ascii="Arial" w:hAnsi="Arial" w:cs="Arial"/>
          <w:sz w:val="22"/>
          <w:szCs w:val="22"/>
        </w:rPr>
        <w:t xml:space="preserve">Mrs Quinn </w:t>
      </w:r>
      <w:r w:rsidR="00211705">
        <w:rPr>
          <w:rFonts w:ascii="Arial" w:hAnsi="Arial" w:cs="Arial"/>
          <w:sz w:val="22"/>
          <w:szCs w:val="22"/>
        </w:rPr>
        <w:t>will share the S175 audit action plan with the Governing Board in spring term 2022</w:t>
      </w:r>
    </w:p>
    <w:p w:rsidR="003936C1" w:rsidRDefault="003936C1" w:rsidP="0018278A">
      <w:pPr>
        <w:jc w:val="both"/>
        <w:rPr>
          <w:rFonts w:ascii="Arial" w:hAnsi="Arial" w:cs="Arial"/>
          <w:sz w:val="22"/>
          <w:szCs w:val="22"/>
        </w:rPr>
      </w:pPr>
    </w:p>
    <w:p w:rsidR="00FE5D0C" w:rsidRDefault="009925C6" w:rsidP="00FE5D0C">
      <w:pPr>
        <w:jc w:val="both"/>
        <w:rPr>
          <w:rFonts w:ascii="Arial" w:hAnsi="Arial" w:cs="Arial"/>
          <w:b/>
          <w:sz w:val="22"/>
          <w:szCs w:val="22"/>
        </w:rPr>
      </w:pPr>
      <w:r>
        <w:rPr>
          <w:rFonts w:ascii="Arial" w:hAnsi="Arial" w:cs="Arial"/>
          <w:b/>
          <w:sz w:val="22"/>
          <w:szCs w:val="22"/>
        </w:rPr>
        <w:t>8</w:t>
      </w:r>
      <w:r w:rsidR="00FE5D0C">
        <w:rPr>
          <w:rFonts w:ascii="Arial" w:hAnsi="Arial" w:cs="Arial"/>
          <w:b/>
          <w:sz w:val="22"/>
          <w:szCs w:val="22"/>
        </w:rPr>
        <w:tab/>
        <w:t xml:space="preserve">Review and Approval of Reports to Governing Board </w:t>
      </w:r>
    </w:p>
    <w:p w:rsidR="00FE5D0C" w:rsidRDefault="00FE5D0C" w:rsidP="00FE5D0C">
      <w:pPr>
        <w:jc w:val="both"/>
        <w:rPr>
          <w:rFonts w:ascii="Arial" w:hAnsi="Arial" w:cs="Arial"/>
          <w:b/>
          <w:sz w:val="22"/>
          <w:szCs w:val="22"/>
        </w:rPr>
      </w:pPr>
    </w:p>
    <w:p w:rsidR="00C50F94" w:rsidRPr="000139A8" w:rsidRDefault="009925C6" w:rsidP="00C50F94">
      <w:pPr>
        <w:jc w:val="both"/>
        <w:rPr>
          <w:rFonts w:ascii="Arial" w:hAnsi="Arial" w:cs="Arial"/>
          <w:sz w:val="22"/>
          <w:szCs w:val="22"/>
        </w:rPr>
      </w:pPr>
      <w:r>
        <w:rPr>
          <w:rFonts w:ascii="Arial" w:hAnsi="Arial" w:cs="Arial"/>
          <w:sz w:val="22"/>
          <w:szCs w:val="22"/>
        </w:rPr>
        <w:t>8</w:t>
      </w:r>
      <w:r w:rsidR="00C50F94" w:rsidRPr="000139A8">
        <w:rPr>
          <w:rFonts w:ascii="Arial" w:hAnsi="Arial" w:cs="Arial"/>
          <w:sz w:val="22"/>
          <w:szCs w:val="22"/>
        </w:rPr>
        <w:t>.1</w:t>
      </w:r>
      <w:r w:rsidR="00C50F94" w:rsidRPr="000139A8">
        <w:rPr>
          <w:rFonts w:ascii="Arial" w:hAnsi="Arial" w:cs="Arial"/>
          <w:sz w:val="22"/>
          <w:szCs w:val="22"/>
        </w:rPr>
        <w:tab/>
        <w:t xml:space="preserve">Committee </w:t>
      </w:r>
      <w:r w:rsidR="00C50F94">
        <w:rPr>
          <w:rFonts w:ascii="Arial" w:hAnsi="Arial" w:cs="Arial"/>
          <w:sz w:val="22"/>
          <w:szCs w:val="22"/>
        </w:rPr>
        <w:t>Structure</w:t>
      </w:r>
      <w:r w:rsidR="00C50F94" w:rsidRPr="000139A8">
        <w:rPr>
          <w:rFonts w:ascii="Arial" w:hAnsi="Arial" w:cs="Arial"/>
          <w:sz w:val="22"/>
          <w:szCs w:val="22"/>
        </w:rPr>
        <w:t xml:space="preserve"> </w:t>
      </w:r>
    </w:p>
    <w:p w:rsidR="00C50F94" w:rsidRPr="000139A8" w:rsidRDefault="00C50F94" w:rsidP="00C50F94">
      <w:pPr>
        <w:jc w:val="both"/>
        <w:rPr>
          <w:rFonts w:ascii="Arial" w:hAnsi="Arial" w:cs="Arial"/>
          <w:sz w:val="22"/>
          <w:szCs w:val="22"/>
        </w:rPr>
      </w:pPr>
    </w:p>
    <w:p w:rsidR="00C50F94" w:rsidRPr="000139A8" w:rsidRDefault="00C50F94" w:rsidP="00C50F94">
      <w:pPr>
        <w:jc w:val="both"/>
        <w:rPr>
          <w:rFonts w:ascii="Arial" w:hAnsi="Arial" w:cs="Arial"/>
          <w:sz w:val="22"/>
          <w:szCs w:val="22"/>
        </w:rPr>
      </w:pPr>
      <w:r>
        <w:rPr>
          <w:rFonts w:ascii="Arial" w:hAnsi="Arial" w:cs="Arial"/>
          <w:sz w:val="22"/>
          <w:szCs w:val="22"/>
        </w:rPr>
        <w:t>The draft</w:t>
      </w:r>
      <w:r w:rsidRPr="000139A8">
        <w:rPr>
          <w:rFonts w:ascii="Arial" w:hAnsi="Arial" w:cs="Arial"/>
          <w:sz w:val="22"/>
          <w:szCs w:val="22"/>
        </w:rPr>
        <w:t xml:space="preserve"> Committee</w:t>
      </w:r>
      <w:r>
        <w:rPr>
          <w:rFonts w:ascii="Arial" w:hAnsi="Arial" w:cs="Arial"/>
          <w:sz w:val="22"/>
          <w:szCs w:val="22"/>
        </w:rPr>
        <w:t xml:space="preserve"> Structure</w:t>
      </w:r>
      <w:r w:rsidRPr="000139A8">
        <w:rPr>
          <w:rFonts w:ascii="Arial" w:hAnsi="Arial" w:cs="Arial"/>
          <w:sz w:val="22"/>
          <w:szCs w:val="22"/>
        </w:rPr>
        <w:t xml:space="preserve"> had </w:t>
      </w:r>
      <w:r>
        <w:rPr>
          <w:rFonts w:ascii="Arial" w:hAnsi="Arial" w:cs="Arial"/>
          <w:sz w:val="22"/>
          <w:szCs w:val="22"/>
        </w:rPr>
        <w:t xml:space="preserve">been circulated with the agenda.  Governors were appointed to special responsibilities in accordance with their expertise and interests; </w:t>
      </w:r>
      <w:r w:rsidR="00A97D19">
        <w:rPr>
          <w:rFonts w:ascii="Arial" w:hAnsi="Arial" w:cs="Arial"/>
          <w:sz w:val="22"/>
          <w:szCs w:val="22"/>
        </w:rPr>
        <w:t xml:space="preserve">new governors were appointed to link classes.  </w:t>
      </w:r>
      <w:r w:rsidR="00776D4B">
        <w:rPr>
          <w:rFonts w:ascii="Arial" w:hAnsi="Arial" w:cs="Arial"/>
          <w:sz w:val="22"/>
          <w:szCs w:val="22"/>
        </w:rPr>
        <w:t xml:space="preserve">The Headteacher requested the two new parent governors provide a brief video to introduce themselves to their allocated class.  </w:t>
      </w:r>
    </w:p>
    <w:p w:rsidR="00C50F94" w:rsidRPr="000139A8" w:rsidRDefault="00C50F94" w:rsidP="00C50F94">
      <w:pPr>
        <w:jc w:val="both"/>
        <w:rPr>
          <w:rFonts w:ascii="Arial" w:hAnsi="Arial" w:cs="Arial"/>
          <w:sz w:val="22"/>
          <w:szCs w:val="22"/>
        </w:rPr>
      </w:pPr>
    </w:p>
    <w:p w:rsidR="00776D4B" w:rsidRDefault="00C50F94" w:rsidP="00C50F94">
      <w:pPr>
        <w:jc w:val="both"/>
        <w:rPr>
          <w:rFonts w:ascii="Arial" w:hAnsi="Arial" w:cs="Arial"/>
          <w:sz w:val="22"/>
          <w:szCs w:val="22"/>
        </w:rPr>
      </w:pPr>
      <w:r w:rsidRPr="000139A8">
        <w:rPr>
          <w:rFonts w:ascii="Arial" w:hAnsi="Arial" w:cs="Arial"/>
          <w:sz w:val="22"/>
          <w:szCs w:val="22"/>
        </w:rPr>
        <w:t>RESOLVED:</w:t>
      </w:r>
      <w:r w:rsidRPr="000139A8">
        <w:rPr>
          <w:rFonts w:ascii="Arial" w:hAnsi="Arial" w:cs="Arial"/>
          <w:sz w:val="22"/>
          <w:szCs w:val="22"/>
        </w:rPr>
        <w:tab/>
      </w:r>
      <w:r w:rsidR="00776D4B">
        <w:rPr>
          <w:rFonts w:ascii="Arial" w:hAnsi="Arial" w:cs="Arial"/>
          <w:sz w:val="22"/>
          <w:szCs w:val="22"/>
        </w:rPr>
        <w:t>(a)</w:t>
      </w:r>
      <w:r w:rsidR="00776D4B">
        <w:rPr>
          <w:rFonts w:ascii="Arial" w:hAnsi="Arial" w:cs="Arial"/>
          <w:sz w:val="22"/>
          <w:szCs w:val="22"/>
        </w:rPr>
        <w:tab/>
      </w:r>
      <w:r w:rsidRPr="000139A8">
        <w:rPr>
          <w:rFonts w:ascii="Arial" w:hAnsi="Arial" w:cs="Arial"/>
          <w:sz w:val="22"/>
          <w:szCs w:val="22"/>
        </w:rPr>
        <w:t xml:space="preserve">To appoint Committee members and special responsibility governors as </w:t>
      </w:r>
    </w:p>
    <w:p w:rsidR="00C50F94" w:rsidRDefault="00776D4B" w:rsidP="00C50F94">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50F94" w:rsidRPr="000139A8">
        <w:rPr>
          <w:rFonts w:ascii="Arial" w:hAnsi="Arial" w:cs="Arial"/>
          <w:sz w:val="22"/>
          <w:szCs w:val="22"/>
        </w:rPr>
        <w:t xml:space="preserve">detailed in </w:t>
      </w:r>
      <w:r w:rsidR="00C50F94">
        <w:rPr>
          <w:rFonts w:ascii="Arial" w:hAnsi="Arial" w:cs="Arial"/>
          <w:sz w:val="22"/>
          <w:szCs w:val="22"/>
        </w:rPr>
        <w:t>Appendix 1 to these minutes</w:t>
      </w:r>
    </w:p>
    <w:p w:rsidR="00776D4B" w:rsidRPr="000139A8" w:rsidRDefault="00776D4B" w:rsidP="00C50F94">
      <w:pPr>
        <w:jc w:val="both"/>
        <w:rPr>
          <w:rFonts w:ascii="Arial" w:hAnsi="Arial" w:cs="Arial"/>
          <w:sz w:val="22"/>
          <w:szCs w:val="22"/>
        </w:rPr>
      </w:pPr>
      <w:r>
        <w:rPr>
          <w:rFonts w:ascii="Arial" w:hAnsi="Arial" w:cs="Arial"/>
          <w:sz w:val="22"/>
          <w:szCs w:val="22"/>
        </w:rPr>
        <w:tab/>
      </w:r>
      <w:r>
        <w:rPr>
          <w:rFonts w:ascii="Arial" w:hAnsi="Arial" w:cs="Arial"/>
          <w:sz w:val="22"/>
          <w:szCs w:val="22"/>
        </w:rPr>
        <w:tab/>
        <w:t>(b)</w:t>
      </w:r>
      <w:r>
        <w:rPr>
          <w:rFonts w:ascii="Arial" w:hAnsi="Arial" w:cs="Arial"/>
          <w:sz w:val="22"/>
          <w:szCs w:val="22"/>
        </w:rPr>
        <w:tab/>
      </w:r>
      <w:r w:rsidR="00CF15B6">
        <w:rPr>
          <w:rFonts w:ascii="Arial" w:hAnsi="Arial" w:cs="Arial"/>
          <w:sz w:val="22"/>
          <w:szCs w:val="22"/>
        </w:rPr>
        <w:t>All governors</w:t>
      </w:r>
      <w:r>
        <w:rPr>
          <w:rFonts w:ascii="Arial" w:hAnsi="Arial" w:cs="Arial"/>
          <w:sz w:val="22"/>
          <w:szCs w:val="22"/>
        </w:rPr>
        <w:t xml:space="preserve"> to send brief video to school </w:t>
      </w:r>
    </w:p>
    <w:p w:rsidR="00C50F94" w:rsidRPr="000139A8" w:rsidRDefault="00C50F94" w:rsidP="00C50F94">
      <w:pPr>
        <w:jc w:val="both"/>
        <w:rPr>
          <w:rFonts w:ascii="Arial" w:hAnsi="Arial" w:cs="Arial"/>
          <w:sz w:val="22"/>
          <w:szCs w:val="22"/>
        </w:rPr>
      </w:pPr>
    </w:p>
    <w:p w:rsidR="00C50F94" w:rsidRPr="000139A8" w:rsidRDefault="009925C6" w:rsidP="00C50F94">
      <w:pPr>
        <w:jc w:val="both"/>
        <w:rPr>
          <w:rFonts w:ascii="Arial" w:hAnsi="Arial" w:cs="Arial"/>
          <w:sz w:val="22"/>
          <w:szCs w:val="22"/>
        </w:rPr>
      </w:pPr>
      <w:r>
        <w:rPr>
          <w:rFonts w:ascii="Arial" w:hAnsi="Arial" w:cs="Arial"/>
          <w:sz w:val="22"/>
          <w:szCs w:val="22"/>
        </w:rPr>
        <w:t>8</w:t>
      </w:r>
      <w:r w:rsidR="00C50F94" w:rsidRPr="000139A8">
        <w:rPr>
          <w:rFonts w:ascii="Arial" w:hAnsi="Arial" w:cs="Arial"/>
          <w:sz w:val="22"/>
          <w:szCs w:val="22"/>
        </w:rPr>
        <w:t xml:space="preserve">.2 </w:t>
      </w:r>
      <w:r w:rsidR="00C50F94" w:rsidRPr="000139A8">
        <w:rPr>
          <w:rFonts w:ascii="Arial" w:hAnsi="Arial" w:cs="Arial"/>
          <w:sz w:val="22"/>
          <w:szCs w:val="22"/>
        </w:rPr>
        <w:tab/>
        <w:t>Terms of Reference</w:t>
      </w:r>
      <w:r w:rsidR="00C50F94">
        <w:rPr>
          <w:rFonts w:ascii="Arial" w:hAnsi="Arial" w:cs="Arial"/>
          <w:sz w:val="22"/>
          <w:szCs w:val="22"/>
        </w:rPr>
        <w:t xml:space="preserve"> of Committees</w:t>
      </w:r>
    </w:p>
    <w:p w:rsidR="00C50F94" w:rsidRDefault="00C50F94" w:rsidP="00C50F94">
      <w:pPr>
        <w:jc w:val="both"/>
        <w:rPr>
          <w:rFonts w:ascii="Arial" w:hAnsi="Arial" w:cs="Arial"/>
          <w:sz w:val="22"/>
          <w:szCs w:val="22"/>
        </w:rPr>
      </w:pPr>
    </w:p>
    <w:p w:rsidR="00C50F94" w:rsidRPr="00236E96" w:rsidRDefault="00C50F94" w:rsidP="00C50F94">
      <w:pPr>
        <w:jc w:val="both"/>
        <w:rPr>
          <w:rFonts w:ascii="Arial" w:hAnsi="Arial" w:cs="Arial"/>
          <w:sz w:val="22"/>
          <w:szCs w:val="22"/>
        </w:rPr>
      </w:pPr>
      <w:r w:rsidRPr="00236E96">
        <w:rPr>
          <w:rFonts w:ascii="Arial" w:hAnsi="Arial" w:cs="Arial"/>
          <w:sz w:val="22"/>
          <w:szCs w:val="22"/>
        </w:rPr>
        <w:t>The Clerk</w:t>
      </w:r>
      <w:r w:rsidR="00F35482" w:rsidRPr="00236E96">
        <w:rPr>
          <w:rFonts w:ascii="Arial" w:hAnsi="Arial" w:cs="Arial"/>
          <w:sz w:val="22"/>
          <w:szCs w:val="22"/>
        </w:rPr>
        <w:t xml:space="preserve"> had</w:t>
      </w:r>
      <w:r w:rsidRPr="00236E96">
        <w:rPr>
          <w:rFonts w:ascii="Arial" w:hAnsi="Arial" w:cs="Arial"/>
          <w:sz w:val="22"/>
          <w:szCs w:val="22"/>
        </w:rPr>
        <w:t xml:space="preserve"> asked governors to ensure that the Terms of Reference for each Committee were included on the agenda for the </w:t>
      </w:r>
      <w:r w:rsidR="00940583" w:rsidRPr="00236E96">
        <w:rPr>
          <w:rFonts w:ascii="Arial" w:hAnsi="Arial" w:cs="Arial"/>
          <w:sz w:val="22"/>
          <w:szCs w:val="22"/>
        </w:rPr>
        <w:t>autumn term 2021</w:t>
      </w:r>
      <w:r w:rsidR="00EC57E3">
        <w:rPr>
          <w:rFonts w:ascii="Arial" w:hAnsi="Arial" w:cs="Arial"/>
          <w:sz w:val="22"/>
          <w:szCs w:val="22"/>
        </w:rPr>
        <w:t xml:space="preserve"> C</w:t>
      </w:r>
      <w:r w:rsidRPr="00236E96">
        <w:rPr>
          <w:rFonts w:ascii="Arial" w:hAnsi="Arial" w:cs="Arial"/>
          <w:sz w:val="22"/>
          <w:szCs w:val="22"/>
        </w:rPr>
        <w:t>ommittee meeting</w:t>
      </w:r>
      <w:r w:rsidR="00EC57E3">
        <w:rPr>
          <w:rFonts w:ascii="Arial" w:hAnsi="Arial" w:cs="Arial"/>
          <w:sz w:val="22"/>
          <w:szCs w:val="22"/>
        </w:rPr>
        <w:t>s</w:t>
      </w:r>
      <w:r w:rsidRPr="00236E96">
        <w:rPr>
          <w:rFonts w:ascii="Arial" w:hAnsi="Arial" w:cs="Arial"/>
          <w:sz w:val="22"/>
          <w:szCs w:val="22"/>
        </w:rPr>
        <w:t xml:space="preserve">. </w:t>
      </w:r>
      <w:r w:rsidR="00EC57E3">
        <w:rPr>
          <w:rFonts w:ascii="Arial" w:hAnsi="Arial" w:cs="Arial"/>
          <w:sz w:val="22"/>
          <w:szCs w:val="22"/>
        </w:rPr>
        <w:t xml:space="preserve"> </w:t>
      </w:r>
      <w:r w:rsidRPr="00236E96">
        <w:rPr>
          <w:rFonts w:ascii="Arial" w:hAnsi="Arial" w:cs="Arial"/>
          <w:sz w:val="22"/>
          <w:szCs w:val="22"/>
        </w:rPr>
        <w:t>The Terms of Reference of the</w:t>
      </w:r>
      <w:r w:rsidR="00236E96" w:rsidRPr="00236E96">
        <w:rPr>
          <w:rFonts w:ascii="Arial" w:hAnsi="Arial" w:cs="Arial"/>
          <w:sz w:val="22"/>
          <w:szCs w:val="22"/>
        </w:rPr>
        <w:t xml:space="preserve"> Finance, Personnel and Premises Committee</w:t>
      </w:r>
      <w:r w:rsidRPr="00236E96">
        <w:rPr>
          <w:rFonts w:ascii="Arial" w:hAnsi="Arial" w:cs="Arial"/>
          <w:sz w:val="22"/>
          <w:szCs w:val="22"/>
        </w:rPr>
        <w:t xml:space="preserve"> had been reviewed at the meeting held on </w:t>
      </w:r>
      <w:r w:rsidR="00236E96" w:rsidRPr="00236E96">
        <w:rPr>
          <w:rFonts w:ascii="Arial" w:hAnsi="Arial" w:cs="Arial"/>
          <w:sz w:val="22"/>
          <w:szCs w:val="22"/>
        </w:rPr>
        <w:t xml:space="preserve">6 December </w:t>
      </w:r>
      <w:r w:rsidR="00940583" w:rsidRPr="00236E96">
        <w:rPr>
          <w:rFonts w:ascii="Arial" w:hAnsi="Arial" w:cs="Arial"/>
          <w:sz w:val="22"/>
          <w:szCs w:val="22"/>
        </w:rPr>
        <w:t>2021</w:t>
      </w:r>
      <w:r w:rsidR="00236E96">
        <w:rPr>
          <w:rFonts w:ascii="Arial" w:hAnsi="Arial" w:cs="Arial"/>
          <w:sz w:val="22"/>
          <w:szCs w:val="22"/>
        </w:rPr>
        <w:t xml:space="preserve"> at minute 3</w:t>
      </w:r>
      <w:r w:rsidR="00EC57E3">
        <w:rPr>
          <w:rFonts w:ascii="Arial" w:hAnsi="Arial" w:cs="Arial"/>
          <w:sz w:val="22"/>
          <w:szCs w:val="22"/>
        </w:rPr>
        <w:t>.  No changes were required</w:t>
      </w:r>
      <w:r w:rsidRPr="00236E96">
        <w:rPr>
          <w:rFonts w:ascii="Arial" w:hAnsi="Arial" w:cs="Arial"/>
          <w:sz w:val="22"/>
          <w:szCs w:val="22"/>
        </w:rPr>
        <w:t>.  Th</w:t>
      </w:r>
      <w:r w:rsidR="00236E96">
        <w:rPr>
          <w:rFonts w:ascii="Arial" w:hAnsi="Arial" w:cs="Arial"/>
          <w:sz w:val="22"/>
          <w:szCs w:val="22"/>
        </w:rPr>
        <w:t>ere were  no changes to the</w:t>
      </w:r>
      <w:r w:rsidRPr="00236E96">
        <w:rPr>
          <w:rFonts w:ascii="Arial" w:hAnsi="Arial" w:cs="Arial"/>
          <w:sz w:val="22"/>
          <w:szCs w:val="22"/>
        </w:rPr>
        <w:t xml:space="preserve"> Terms of Reference of the </w:t>
      </w:r>
      <w:r w:rsidR="00236E96" w:rsidRPr="00236E96">
        <w:rPr>
          <w:rFonts w:ascii="Arial" w:hAnsi="Arial" w:cs="Arial"/>
          <w:sz w:val="22"/>
          <w:szCs w:val="22"/>
        </w:rPr>
        <w:t>Curriculum and Standards Committee</w:t>
      </w:r>
      <w:r w:rsidR="002F405B">
        <w:rPr>
          <w:rFonts w:ascii="Arial" w:hAnsi="Arial" w:cs="Arial"/>
          <w:sz w:val="22"/>
          <w:szCs w:val="22"/>
        </w:rPr>
        <w:t>.</w:t>
      </w:r>
      <w:r w:rsidR="00EC57E3">
        <w:rPr>
          <w:rFonts w:ascii="Arial" w:hAnsi="Arial" w:cs="Arial"/>
          <w:sz w:val="22"/>
          <w:szCs w:val="22"/>
        </w:rPr>
        <w:t xml:space="preserve"> </w:t>
      </w:r>
    </w:p>
    <w:p w:rsidR="00C50F94" w:rsidRPr="00236E96" w:rsidRDefault="00C50F94" w:rsidP="00C50F94">
      <w:pPr>
        <w:jc w:val="both"/>
        <w:rPr>
          <w:rFonts w:ascii="Arial" w:hAnsi="Arial" w:cs="Arial"/>
          <w:sz w:val="22"/>
          <w:szCs w:val="22"/>
        </w:rPr>
      </w:pPr>
    </w:p>
    <w:p w:rsidR="00236E96" w:rsidRPr="00236E96" w:rsidRDefault="00C50F94" w:rsidP="00236E96">
      <w:pPr>
        <w:ind w:left="1440" w:hanging="1440"/>
        <w:jc w:val="both"/>
        <w:rPr>
          <w:rFonts w:ascii="Arial" w:hAnsi="Arial" w:cs="Arial"/>
          <w:sz w:val="22"/>
          <w:szCs w:val="22"/>
        </w:rPr>
      </w:pPr>
      <w:r w:rsidRPr="00236E96">
        <w:rPr>
          <w:rFonts w:ascii="Arial" w:hAnsi="Arial" w:cs="Arial"/>
          <w:sz w:val="22"/>
          <w:szCs w:val="22"/>
        </w:rPr>
        <w:t>RESOLVED:</w:t>
      </w:r>
      <w:r w:rsidRPr="00236E96">
        <w:rPr>
          <w:rFonts w:ascii="Arial" w:hAnsi="Arial" w:cs="Arial"/>
          <w:sz w:val="22"/>
          <w:szCs w:val="22"/>
        </w:rPr>
        <w:tab/>
        <w:t xml:space="preserve">To approve Terms of Reference of the </w:t>
      </w:r>
      <w:r w:rsidR="00236E96" w:rsidRPr="00236E96">
        <w:rPr>
          <w:rFonts w:ascii="Arial" w:hAnsi="Arial" w:cs="Arial"/>
          <w:sz w:val="22"/>
          <w:szCs w:val="22"/>
        </w:rPr>
        <w:t>Finance, Personnel and Premises (including Pay) Committee, Curriculum and Standards Committee and Covid Oversight Panel</w:t>
      </w:r>
    </w:p>
    <w:p w:rsidR="00C50F94" w:rsidRDefault="00C50F94" w:rsidP="00C50F94">
      <w:pPr>
        <w:jc w:val="both"/>
        <w:rPr>
          <w:rFonts w:ascii="Arial" w:hAnsi="Arial" w:cs="Arial"/>
          <w:b/>
          <w:sz w:val="22"/>
          <w:szCs w:val="22"/>
        </w:rPr>
      </w:pPr>
    </w:p>
    <w:p w:rsidR="00C50F94" w:rsidRPr="000139A8" w:rsidRDefault="009925C6" w:rsidP="00C50F94">
      <w:pPr>
        <w:jc w:val="both"/>
        <w:rPr>
          <w:rFonts w:ascii="Arial" w:hAnsi="Arial" w:cs="Arial"/>
          <w:sz w:val="22"/>
          <w:szCs w:val="22"/>
        </w:rPr>
      </w:pPr>
      <w:r>
        <w:rPr>
          <w:rFonts w:ascii="Arial" w:hAnsi="Arial" w:cs="Arial"/>
          <w:sz w:val="22"/>
          <w:szCs w:val="22"/>
        </w:rPr>
        <w:t>8</w:t>
      </w:r>
      <w:r w:rsidR="00BA387A">
        <w:rPr>
          <w:rFonts w:ascii="Arial" w:hAnsi="Arial" w:cs="Arial"/>
          <w:sz w:val="22"/>
          <w:szCs w:val="22"/>
        </w:rPr>
        <w:t>.3</w:t>
      </w:r>
      <w:r w:rsidR="00C50F94" w:rsidRPr="000139A8">
        <w:rPr>
          <w:rFonts w:ascii="Arial" w:hAnsi="Arial" w:cs="Arial"/>
          <w:sz w:val="22"/>
          <w:szCs w:val="22"/>
        </w:rPr>
        <w:t xml:space="preserve"> </w:t>
      </w:r>
      <w:r w:rsidR="00C50F94" w:rsidRPr="000139A8">
        <w:rPr>
          <w:rFonts w:ascii="Arial" w:hAnsi="Arial" w:cs="Arial"/>
          <w:sz w:val="22"/>
          <w:szCs w:val="22"/>
        </w:rPr>
        <w:tab/>
        <w:t>Code of Conduct</w:t>
      </w:r>
    </w:p>
    <w:p w:rsidR="00C50F94" w:rsidRPr="000139A8" w:rsidRDefault="00C50F94" w:rsidP="00C50F94">
      <w:pPr>
        <w:jc w:val="both"/>
        <w:rPr>
          <w:rFonts w:ascii="Arial" w:hAnsi="Arial" w:cs="Arial"/>
          <w:sz w:val="22"/>
          <w:szCs w:val="22"/>
        </w:rPr>
      </w:pPr>
    </w:p>
    <w:p w:rsidR="00C50F94" w:rsidRPr="000139A8" w:rsidRDefault="00592C6C" w:rsidP="00C50F94">
      <w:pPr>
        <w:jc w:val="both"/>
        <w:rPr>
          <w:rFonts w:ascii="Arial" w:hAnsi="Arial" w:cs="Arial"/>
          <w:sz w:val="22"/>
          <w:szCs w:val="22"/>
        </w:rPr>
      </w:pPr>
      <w:r>
        <w:rPr>
          <w:rFonts w:ascii="Arial" w:hAnsi="Arial" w:cs="Arial"/>
          <w:sz w:val="22"/>
          <w:szCs w:val="22"/>
        </w:rPr>
        <w:t xml:space="preserve">The updated Code of Conduct included </w:t>
      </w:r>
      <w:r w:rsidR="00C50F94" w:rsidRPr="000139A8">
        <w:rPr>
          <w:rFonts w:ascii="Arial" w:hAnsi="Arial" w:cs="Arial"/>
          <w:sz w:val="22"/>
          <w:szCs w:val="22"/>
        </w:rPr>
        <w:t>reference to the requirement for schools to publish information about governors’ business interests on the school website and details of any relationships between staff and governors</w:t>
      </w:r>
      <w:r>
        <w:rPr>
          <w:rFonts w:ascii="Arial" w:hAnsi="Arial" w:cs="Arial"/>
          <w:sz w:val="22"/>
          <w:szCs w:val="22"/>
        </w:rPr>
        <w:t xml:space="preserve">. </w:t>
      </w:r>
      <w:r w:rsidR="00C50F94" w:rsidRPr="000139A8">
        <w:rPr>
          <w:rFonts w:ascii="Arial" w:hAnsi="Arial" w:cs="Arial"/>
          <w:sz w:val="22"/>
          <w:szCs w:val="22"/>
        </w:rPr>
        <w:t xml:space="preserve">Governors present signed the document </w:t>
      </w:r>
      <w:r w:rsidR="00C50F94">
        <w:rPr>
          <w:rFonts w:ascii="Arial" w:hAnsi="Arial" w:cs="Arial"/>
          <w:sz w:val="22"/>
          <w:szCs w:val="22"/>
        </w:rPr>
        <w:t>which would be retained by the School Business Manager.</w:t>
      </w:r>
    </w:p>
    <w:p w:rsidR="00C50F94" w:rsidRPr="000139A8" w:rsidRDefault="00C50F94" w:rsidP="00C50F94">
      <w:pPr>
        <w:jc w:val="both"/>
        <w:rPr>
          <w:rFonts w:ascii="Arial" w:hAnsi="Arial" w:cs="Arial"/>
          <w:sz w:val="22"/>
          <w:szCs w:val="22"/>
        </w:rPr>
      </w:pPr>
    </w:p>
    <w:p w:rsidR="00C50F94" w:rsidRPr="000139A8" w:rsidRDefault="00C50F94" w:rsidP="00C50F94">
      <w:pPr>
        <w:jc w:val="both"/>
        <w:rPr>
          <w:rFonts w:ascii="Arial" w:hAnsi="Arial" w:cs="Arial"/>
          <w:sz w:val="22"/>
          <w:szCs w:val="22"/>
        </w:rPr>
      </w:pPr>
      <w:r w:rsidRPr="000139A8">
        <w:rPr>
          <w:rFonts w:ascii="Arial" w:hAnsi="Arial" w:cs="Arial"/>
          <w:sz w:val="22"/>
          <w:szCs w:val="22"/>
        </w:rPr>
        <w:t>RESOLVED:</w:t>
      </w:r>
      <w:r w:rsidRPr="000139A8">
        <w:rPr>
          <w:rFonts w:ascii="Arial" w:hAnsi="Arial" w:cs="Arial"/>
          <w:sz w:val="22"/>
          <w:szCs w:val="22"/>
        </w:rPr>
        <w:tab/>
        <w:t>To adopt the Code of Conduct</w:t>
      </w:r>
    </w:p>
    <w:p w:rsidR="00C50F94" w:rsidRPr="000139A8" w:rsidRDefault="00C50F94" w:rsidP="00C50F94">
      <w:pPr>
        <w:jc w:val="both"/>
        <w:rPr>
          <w:rFonts w:ascii="Arial" w:hAnsi="Arial" w:cs="Arial"/>
          <w:sz w:val="22"/>
          <w:szCs w:val="22"/>
        </w:rPr>
      </w:pPr>
    </w:p>
    <w:p w:rsidR="00C50F94" w:rsidRPr="000139A8" w:rsidRDefault="009925C6" w:rsidP="00C50F94">
      <w:pPr>
        <w:jc w:val="both"/>
        <w:rPr>
          <w:rFonts w:ascii="Arial" w:hAnsi="Arial" w:cs="Arial"/>
          <w:sz w:val="22"/>
          <w:szCs w:val="22"/>
        </w:rPr>
      </w:pPr>
      <w:r>
        <w:rPr>
          <w:rFonts w:ascii="Arial" w:hAnsi="Arial" w:cs="Arial"/>
          <w:sz w:val="22"/>
          <w:szCs w:val="22"/>
        </w:rPr>
        <w:t>8</w:t>
      </w:r>
      <w:r w:rsidR="00592C6C">
        <w:rPr>
          <w:rFonts w:ascii="Arial" w:hAnsi="Arial" w:cs="Arial"/>
          <w:sz w:val="22"/>
          <w:szCs w:val="22"/>
        </w:rPr>
        <w:t>.4</w:t>
      </w:r>
      <w:r w:rsidR="00C50F94" w:rsidRPr="000139A8">
        <w:rPr>
          <w:rFonts w:ascii="Arial" w:hAnsi="Arial" w:cs="Arial"/>
          <w:sz w:val="22"/>
          <w:szCs w:val="22"/>
        </w:rPr>
        <w:tab/>
        <w:t xml:space="preserve">Governing Board Year Planner </w:t>
      </w:r>
    </w:p>
    <w:p w:rsidR="00C50F94" w:rsidRPr="000139A8" w:rsidRDefault="00C50F94" w:rsidP="00C50F94">
      <w:pPr>
        <w:jc w:val="both"/>
        <w:rPr>
          <w:rFonts w:ascii="Arial" w:hAnsi="Arial" w:cs="Arial"/>
          <w:sz w:val="22"/>
          <w:szCs w:val="22"/>
        </w:rPr>
      </w:pPr>
    </w:p>
    <w:p w:rsidR="00C50F94" w:rsidRDefault="00C50F94" w:rsidP="00C50F94">
      <w:pPr>
        <w:jc w:val="both"/>
        <w:rPr>
          <w:rFonts w:ascii="Arial" w:hAnsi="Arial" w:cs="Arial"/>
          <w:sz w:val="22"/>
          <w:szCs w:val="22"/>
        </w:rPr>
      </w:pPr>
      <w:r w:rsidRPr="000139A8">
        <w:rPr>
          <w:rFonts w:ascii="Arial" w:hAnsi="Arial" w:cs="Arial"/>
          <w:sz w:val="22"/>
          <w:szCs w:val="22"/>
        </w:rPr>
        <w:t xml:space="preserve">The revised Year Planner had been circulated prior to the meeting and </w:t>
      </w:r>
      <w:r w:rsidR="00592C6C">
        <w:rPr>
          <w:rFonts w:ascii="Arial" w:hAnsi="Arial" w:cs="Arial"/>
          <w:sz w:val="22"/>
          <w:szCs w:val="22"/>
        </w:rPr>
        <w:t>would be</w:t>
      </w:r>
      <w:r w:rsidRPr="000139A8">
        <w:rPr>
          <w:rFonts w:ascii="Arial" w:hAnsi="Arial" w:cs="Arial"/>
          <w:sz w:val="22"/>
          <w:szCs w:val="22"/>
        </w:rPr>
        <w:t xml:space="preserve"> used to inform termly Governing Board and Committee agendas together with items specific to </w:t>
      </w:r>
      <w:r w:rsidR="00A97D19">
        <w:rPr>
          <w:rFonts w:ascii="Arial" w:hAnsi="Arial" w:cs="Arial"/>
          <w:sz w:val="22"/>
          <w:szCs w:val="22"/>
        </w:rPr>
        <w:t>Buckton Vale</w:t>
      </w:r>
      <w:r w:rsidRPr="000139A8">
        <w:rPr>
          <w:rFonts w:ascii="Arial" w:hAnsi="Arial" w:cs="Arial"/>
          <w:sz w:val="22"/>
          <w:szCs w:val="22"/>
        </w:rPr>
        <w:t xml:space="preserve"> Primary School agreed by the Chair and Headteacher which would be included by the Clerk.</w:t>
      </w:r>
    </w:p>
    <w:p w:rsidR="00161FA0" w:rsidRDefault="00161FA0" w:rsidP="00C50F94">
      <w:pPr>
        <w:jc w:val="both"/>
        <w:rPr>
          <w:rFonts w:ascii="Arial" w:hAnsi="Arial" w:cs="Arial"/>
          <w:sz w:val="22"/>
          <w:szCs w:val="22"/>
        </w:rPr>
      </w:pPr>
    </w:p>
    <w:p w:rsidR="00161FA0" w:rsidRDefault="009925C6" w:rsidP="00C50F94">
      <w:pPr>
        <w:jc w:val="both"/>
        <w:rPr>
          <w:rFonts w:ascii="Arial" w:hAnsi="Arial" w:cs="Arial"/>
          <w:sz w:val="22"/>
          <w:szCs w:val="22"/>
        </w:rPr>
      </w:pPr>
      <w:r>
        <w:rPr>
          <w:rFonts w:ascii="Arial" w:hAnsi="Arial" w:cs="Arial"/>
          <w:sz w:val="22"/>
          <w:szCs w:val="22"/>
        </w:rPr>
        <w:t>8</w:t>
      </w:r>
      <w:r w:rsidR="00161FA0">
        <w:rPr>
          <w:rFonts w:ascii="Arial" w:hAnsi="Arial" w:cs="Arial"/>
          <w:sz w:val="22"/>
          <w:szCs w:val="22"/>
        </w:rPr>
        <w:t>.5</w:t>
      </w:r>
      <w:r w:rsidR="00161FA0">
        <w:rPr>
          <w:rFonts w:ascii="Arial" w:hAnsi="Arial" w:cs="Arial"/>
          <w:sz w:val="22"/>
          <w:szCs w:val="22"/>
        </w:rPr>
        <w:tab/>
        <w:t xml:space="preserve">To consider publication of the annual governance statement on the school website, including </w:t>
      </w:r>
    </w:p>
    <w:p w:rsidR="00161FA0" w:rsidRDefault="00161FA0" w:rsidP="00C50F94">
      <w:pPr>
        <w:jc w:val="both"/>
        <w:rPr>
          <w:rFonts w:ascii="Arial" w:hAnsi="Arial" w:cs="Arial"/>
          <w:sz w:val="22"/>
          <w:szCs w:val="22"/>
        </w:rPr>
      </w:pPr>
      <w:r>
        <w:rPr>
          <w:rFonts w:ascii="Arial" w:hAnsi="Arial" w:cs="Arial"/>
          <w:sz w:val="22"/>
          <w:szCs w:val="22"/>
        </w:rPr>
        <w:tab/>
        <w:t>governors’ attendance at meetings over the preceding 12 month period</w:t>
      </w:r>
    </w:p>
    <w:p w:rsidR="00161FA0" w:rsidRDefault="00161FA0" w:rsidP="00C50F94">
      <w:pPr>
        <w:jc w:val="both"/>
        <w:rPr>
          <w:rFonts w:ascii="Arial" w:hAnsi="Arial" w:cs="Arial"/>
          <w:sz w:val="22"/>
          <w:szCs w:val="22"/>
        </w:rPr>
      </w:pPr>
    </w:p>
    <w:p w:rsidR="00A97D19" w:rsidRDefault="004E4738" w:rsidP="00C50F94">
      <w:pPr>
        <w:jc w:val="both"/>
        <w:rPr>
          <w:rFonts w:ascii="Arial" w:hAnsi="Arial" w:cs="Arial"/>
          <w:sz w:val="22"/>
          <w:szCs w:val="22"/>
        </w:rPr>
      </w:pPr>
      <w:r>
        <w:rPr>
          <w:rFonts w:ascii="Arial" w:hAnsi="Arial" w:cs="Arial"/>
          <w:sz w:val="22"/>
          <w:szCs w:val="22"/>
        </w:rPr>
        <w:t>The Chair and Vice Chair would meet with the Headteacher to draft the governance statement.</w:t>
      </w:r>
      <w:r w:rsidR="00236E96">
        <w:rPr>
          <w:rFonts w:ascii="Arial" w:hAnsi="Arial" w:cs="Arial"/>
          <w:sz w:val="22"/>
          <w:szCs w:val="22"/>
        </w:rPr>
        <w:t xml:space="preserve">  Mrs Cox would update g</w:t>
      </w:r>
      <w:r w:rsidR="00CF15B6">
        <w:rPr>
          <w:rFonts w:ascii="Arial" w:hAnsi="Arial" w:cs="Arial"/>
          <w:sz w:val="22"/>
          <w:szCs w:val="22"/>
        </w:rPr>
        <w:t>overnors’ attendance for 2020-21</w:t>
      </w:r>
      <w:bookmarkStart w:id="0" w:name="_GoBack"/>
      <w:bookmarkEnd w:id="0"/>
      <w:r w:rsidR="00236E96">
        <w:rPr>
          <w:rFonts w:ascii="Arial" w:hAnsi="Arial" w:cs="Arial"/>
          <w:sz w:val="22"/>
          <w:szCs w:val="22"/>
        </w:rPr>
        <w:t xml:space="preserve">. </w:t>
      </w:r>
    </w:p>
    <w:p w:rsidR="00C50F94" w:rsidRDefault="00C50F94" w:rsidP="00C50F94">
      <w:pPr>
        <w:jc w:val="both"/>
        <w:rPr>
          <w:rFonts w:ascii="Arial" w:hAnsi="Arial" w:cs="Arial"/>
          <w:sz w:val="22"/>
          <w:szCs w:val="22"/>
        </w:rPr>
      </w:pPr>
    </w:p>
    <w:p w:rsidR="00C50F94" w:rsidRPr="00940583" w:rsidRDefault="009925C6" w:rsidP="00C50F94">
      <w:pPr>
        <w:jc w:val="both"/>
        <w:rPr>
          <w:rFonts w:ascii="Arial" w:hAnsi="Arial" w:cs="Arial"/>
          <w:sz w:val="22"/>
          <w:szCs w:val="22"/>
        </w:rPr>
      </w:pPr>
      <w:r>
        <w:rPr>
          <w:rFonts w:ascii="Arial" w:hAnsi="Arial" w:cs="Arial"/>
          <w:sz w:val="22"/>
          <w:szCs w:val="22"/>
        </w:rPr>
        <w:t>8</w:t>
      </w:r>
      <w:r w:rsidR="00940583">
        <w:rPr>
          <w:rFonts w:ascii="Arial" w:hAnsi="Arial" w:cs="Arial"/>
          <w:sz w:val="22"/>
          <w:szCs w:val="22"/>
        </w:rPr>
        <w:t>.6</w:t>
      </w:r>
      <w:r w:rsidR="00C50F94" w:rsidRPr="00940583">
        <w:rPr>
          <w:rFonts w:ascii="Arial" w:hAnsi="Arial" w:cs="Arial"/>
          <w:sz w:val="22"/>
          <w:szCs w:val="22"/>
        </w:rPr>
        <w:tab/>
        <w:t>Financial Year Planner</w:t>
      </w:r>
    </w:p>
    <w:p w:rsidR="00C50F94" w:rsidRPr="00940583" w:rsidRDefault="00C50F94" w:rsidP="00C50F94">
      <w:pPr>
        <w:jc w:val="both"/>
        <w:rPr>
          <w:rFonts w:ascii="Arial" w:hAnsi="Arial" w:cs="Arial"/>
          <w:sz w:val="22"/>
          <w:szCs w:val="22"/>
        </w:rPr>
      </w:pPr>
    </w:p>
    <w:p w:rsidR="00C50F94" w:rsidRPr="00940583" w:rsidRDefault="00C50F94" w:rsidP="00C50F94">
      <w:pPr>
        <w:jc w:val="both"/>
        <w:rPr>
          <w:rFonts w:ascii="Arial" w:hAnsi="Arial" w:cs="Arial"/>
          <w:sz w:val="22"/>
          <w:szCs w:val="22"/>
        </w:rPr>
      </w:pPr>
      <w:r w:rsidRPr="00940583">
        <w:rPr>
          <w:rFonts w:ascii="Arial" w:hAnsi="Arial" w:cs="Arial"/>
          <w:sz w:val="22"/>
          <w:szCs w:val="22"/>
        </w:rPr>
        <w:t xml:space="preserve">The Financial Year Planner </w:t>
      </w:r>
      <w:r w:rsidR="00592C6C" w:rsidRPr="00940583">
        <w:rPr>
          <w:rFonts w:ascii="Arial" w:hAnsi="Arial" w:cs="Arial"/>
          <w:sz w:val="22"/>
          <w:szCs w:val="22"/>
        </w:rPr>
        <w:t xml:space="preserve">had been revised by Governor Services in conjunction with Tameside’s Finance Department.  The Planner </w:t>
      </w:r>
      <w:r w:rsidRPr="00940583">
        <w:rPr>
          <w:rFonts w:ascii="Arial" w:hAnsi="Arial" w:cs="Arial"/>
          <w:sz w:val="22"/>
          <w:szCs w:val="22"/>
        </w:rPr>
        <w:t>would be used to inform the termly agenda for the Finance</w:t>
      </w:r>
      <w:r w:rsidR="00236E96">
        <w:rPr>
          <w:rFonts w:ascii="Arial" w:hAnsi="Arial" w:cs="Arial"/>
          <w:sz w:val="22"/>
          <w:szCs w:val="22"/>
        </w:rPr>
        <w:t xml:space="preserve">, </w:t>
      </w:r>
      <w:r w:rsidRPr="00940583">
        <w:rPr>
          <w:rFonts w:ascii="Arial" w:hAnsi="Arial" w:cs="Arial"/>
          <w:sz w:val="22"/>
          <w:szCs w:val="22"/>
        </w:rPr>
        <w:t xml:space="preserve">Personnel </w:t>
      </w:r>
      <w:r w:rsidR="00236E96">
        <w:rPr>
          <w:rFonts w:ascii="Arial" w:hAnsi="Arial" w:cs="Arial"/>
          <w:sz w:val="22"/>
          <w:szCs w:val="22"/>
        </w:rPr>
        <w:t xml:space="preserve">and Premises </w:t>
      </w:r>
      <w:r w:rsidRPr="00940583">
        <w:rPr>
          <w:rFonts w:ascii="Arial" w:hAnsi="Arial" w:cs="Arial"/>
          <w:sz w:val="22"/>
          <w:szCs w:val="22"/>
        </w:rPr>
        <w:t>Committee meeting.</w:t>
      </w:r>
    </w:p>
    <w:p w:rsidR="00C50F94" w:rsidRPr="00592C6C" w:rsidRDefault="00C50F94" w:rsidP="00C50F94">
      <w:pPr>
        <w:jc w:val="both"/>
        <w:rPr>
          <w:rFonts w:ascii="Arial" w:hAnsi="Arial" w:cs="Arial"/>
          <w:sz w:val="22"/>
          <w:szCs w:val="22"/>
          <w:highlight w:val="cyan"/>
        </w:rPr>
      </w:pPr>
    </w:p>
    <w:p w:rsidR="00C914BC" w:rsidRPr="00940583" w:rsidRDefault="009925C6" w:rsidP="00E03A65">
      <w:pPr>
        <w:jc w:val="both"/>
        <w:rPr>
          <w:rFonts w:ascii="Arial" w:hAnsi="Arial" w:cs="Arial"/>
          <w:b/>
          <w:sz w:val="22"/>
          <w:szCs w:val="22"/>
        </w:rPr>
      </w:pPr>
      <w:r>
        <w:rPr>
          <w:rFonts w:ascii="Arial" w:hAnsi="Arial" w:cs="Arial"/>
          <w:b/>
          <w:sz w:val="22"/>
          <w:szCs w:val="22"/>
        </w:rPr>
        <w:t>9</w:t>
      </w:r>
      <w:r w:rsidR="00E03A65" w:rsidRPr="00940583">
        <w:rPr>
          <w:rFonts w:ascii="Arial" w:hAnsi="Arial" w:cs="Arial"/>
          <w:b/>
          <w:sz w:val="22"/>
          <w:szCs w:val="22"/>
        </w:rPr>
        <w:tab/>
        <w:t xml:space="preserve">Review and Approval of </w:t>
      </w:r>
      <w:r w:rsidR="00982C5F" w:rsidRPr="00940583">
        <w:rPr>
          <w:rFonts w:ascii="Arial" w:hAnsi="Arial" w:cs="Arial"/>
          <w:b/>
          <w:sz w:val="22"/>
          <w:szCs w:val="22"/>
        </w:rPr>
        <w:t xml:space="preserve">statutory and non-statutory Policies </w:t>
      </w:r>
      <w:r w:rsidR="004E4738" w:rsidRPr="00940583">
        <w:rPr>
          <w:rFonts w:ascii="Arial" w:hAnsi="Arial" w:cs="Arial"/>
          <w:b/>
          <w:sz w:val="22"/>
          <w:szCs w:val="22"/>
        </w:rPr>
        <w:t>a</w:t>
      </w:r>
      <w:r w:rsidR="00982C5F" w:rsidRPr="00940583">
        <w:rPr>
          <w:rFonts w:ascii="Arial" w:hAnsi="Arial" w:cs="Arial"/>
          <w:b/>
          <w:sz w:val="22"/>
          <w:szCs w:val="22"/>
        </w:rPr>
        <w:t>nd D</w:t>
      </w:r>
      <w:r w:rsidR="00E03A65" w:rsidRPr="00940583">
        <w:rPr>
          <w:rFonts w:ascii="Arial" w:hAnsi="Arial" w:cs="Arial"/>
          <w:b/>
          <w:sz w:val="22"/>
          <w:szCs w:val="22"/>
        </w:rPr>
        <w:t>ocuments</w:t>
      </w:r>
    </w:p>
    <w:p w:rsidR="00E03A65" w:rsidRDefault="00E03A65" w:rsidP="00E03A65">
      <w:pPr>
        <w:jc w:val="both"/>
        <w:rPr>
          <w:rFonts w:ascii="Arial" w:hAnsi="Arial" w:cs="Arial"/>
          <w:b/>
          <w:sz w:val="22"/>
          <w:szCs w:val="22"/>
        </w:rPr>
      </w:pPr>
    </w:p>
    <w:p w:rsidR="004E4738" w:rsidRDefault="004E4738" w:rsidP="00E03A65">
      <w:pPr>
        <w:jc w:val="both"/>
        <w:rPr>
          <w:rFonts w:ascii="Arial" w:hAnsi="Arial" w:cs="Arial"/>
          <w:sz w:val="22"/>
          <w:szCs w:val="22"/>
        </w:rPr>
      </w:pPr>
      <w:r w:rsidRPr="004E4738">
        <w:rPr>
          <w:rFonts w:ascii="Arial" w:hAnsi="Arial" w:cs="Arial"/>
          <w:sz w:val="22"/>
          <w:szCs w:val="22"/>
        </w:rPr>
        <w:lastRenderedPageBreak/>
        <w:t>The following policies were identified by the Headteacher</w:t>
      </w:r>
      <w:r w:rsidR="00236E96">
        <w:rPr>
          <w:rFonts w:ascii="Arial" w:hAnsi="Arial" w:cs="Arial"/>
          <w:sz w:val="22"/>
          <w:szCs w:val="22"/>
        </w:rPr>
        <w:t xml:space="preserve"> and SBM</w:t>
      </w:r>
      <w:r w:rsidRPr="004E4738">
        <w:rPr>
          <w:rFonts w:ascii="Arial" w:hAnsi="Arial" w:cs="Arial"/>
          <w:sz w:val="22"/>
          <w:szCs w:val="22"/>
        </w:rPr>
        <w:t xml:space="preserve"> </w:t>
      </w:r>
      <w:r w:rsidR="00236E96">
        <w:rPr>
          <w:rFonts w:ascii="Arial" w:hAnsi="Arial" w:cs="Arial"/>
          <w:sz w:val="22"/>
          <w:szCs w:val="22"/>
        </w:rPr>
        <w:t xml:space="preserve">(School Business Manager) </w:t>
      </w:r>
      <w:r w:rsidRPr="004E4738">
        <w:rPr>
          <w:rFonts w:ascii="Arial" w:hAnsi="Arial" w:cs="Arial"/>
          <w:sz w:val="22"/>
          <w:szCs w:val="22"/>
        </w:rPr>
        <w:t>as requiring annual approval:</w:t>
      </w:r>
    </w:p>
    <w:p w:rsidR="009925C6" w:rsidRDefault="009925C6" w:rsidP="00E03A65">
      <w:pPr>
        <w:jc w:val="both"/>
        <w:rPr>
          <w:rFonts w:ascii="Arial" w:hAnsi="Arial" w:cs="Arial"/>
          <w:sz w:val="22"/>
          <w:szCs w:val="22"/>
        </w:rPr>
      </w:pPr>
    </w:p>
    <w:p w:rsidR="009925C6" w:rsidRDefault="009925C6" w:rsidP="00E03A65">
      <w:pPr>
        <w:jc w:val="both"/>
        <w:rPr>
          <w:rFonts w:ascii="Arial" w:hAnsi="Arial" w:cs="Arial"/>
          <w:sz w:val="22"/>
          <w:szCs w:val="22"/>
        </w:rPr>
      </w:pPr>
      <w:r>
        <w:rPr>
          <w:rFonts w:ascii="Arial" w:hAnsi="Arial" w:cs="Arial"/>
          <w:sz w:val="22"/>
          <w:szCs w:val="22"/>
        </w:rPr>
        <w:t>9.1</w:t>
      </w:r>
      <w:r>
        <w:rPr>
          <w:rFonts w:ascii="Arial" w:hAnsi="Arial" w:cs="Arial"/>
          <w:sz w:val="22"/>
          <w:szCs w:val="22"/>
        </w:rPr>
        <w:tab/>
        <w:t>Admissions Policy</w:t>
      </w:r>
    </w:p>
    <w:p w:rsidR="009925C6" w:rsidRDefault="009925C6" w:rsidP="00E03A65">
      <w:pPr>
        <w:jc w:val="both"/>
        <w:rPr>
          <w:rFonts w:ascii="Arial" w:hAnsi="Arial" w:cs="Arial"/>
          <w:sz w:val="22"/>
          <w:szCs w:val="22"/>
        </w:rPr>
      </w:pPr>
    </w:p>
    <w:p w:rsidR="009925C6" w:rsidRPr="004E4738" w:rsidRDefault="009925C6" w:rsidP="00E03A65">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Admissions Policy</w:t>
      </w:r>
    </w:p>
    <w:p w:rsidR="004E4738" w:rsidRDefault="004E4738" w:rsidP="00E03A65">
      <w:pPr>
        <w:jc w:val="both"/>
        <w:rPr>
          <w:rFonts w:ascii="Arial" w:hAnsi="Arial" w:cs="Arial"/>
          <w:b/>
          <w:sz w:val="22"/>
          <w:szCs w:val="22"/>
        </w:rPr>
      </w:pPr>
    </w:p>
    <w:p w:rsidR="00982C5F" w:rsidRPr="00E03A65" w:rsidRDefault="009925C6" w:rsidP="00982C5F">
      <w:pPr>
        <w:jc w:val="both"/>
        <w:rPr>
          <w:rFonts w:ascii="Arial" w:hAnsi="Arial" w:cs="Arial"/>
          <w:sz w:val="22"/>
          <w:szCs w:val="22"/>
        </w:rPr>
      </w:pPr>
      <w:r>
        <w:rPr>
          <w:rFonts w:ascii="Arial" w:hAnsi="Arial" w:cs="Arial"/>
          <w:sz w:val="22"/>
          <w:szCs w:val="22"/>
        </w:rPr>
        <w:t>9.2</w:t>
      </w:r>
      <w:r w:rsidR="00940583">
        <w:rPr>
          <w:rFonts w:ascii="Arial" w:hAnsi="Arial" w:cs="Arial"/>
          <w:sz w:val="22"/>
          <w:szCs w:val="22"/>
        </w:rPr>
        <w:tab/>
        <w:t>Pay</w:t>
      </w:r>
      <w:r w:rsidR="00982C5F" w:rsidRPr="00E03A65">
        <w:rPr>
          <w:rFonts w:ascii="Arial" w:hAnsi="Arial" w:cs="Arial"/>
          <w:sz w:val="22"/>
          <w:szCs w:val="22"/>
        </w:rPr>
        <w:t xml:space="preserve"> Policy</w:t>
      </w:r>
    </w:p>
    <w:p w:rsidR="00982C5F" w:rsidRPr="00E03A65" w:rsidRDefault="00982C5F" w:rsidP="00982C5F">
      <w:pPr>
        <w:jc w:val="both"/>
        <w:rPr>
          <w:rFonts w:ascii="Arial" w:hAnsi="Arial" w:cs="Arial"/>
          <w:sz w:val="22"/>
          <w:szCs w:val="22"/>
        </w:rPr>
      </w:pPr>
    </w:p>
    <w:p w:rsidR="00982C5F" w:rsidRDefault="00A97D19" w:rsidP="00982C5F">
      <w:pPr>
        <w:jc w:val="both"/>
        <w:rPr>
          <w:rFonts w:ascii="Arial" w:hAnsi="Arial" w:cs="Arial"/>
          <w:sz w:val="22"/>
          <w:szCs w:val="22"/>
        </w:rPr>
      </w:pPr>
      <w:r>
        <w:rPr>
          <w:rFonts w:ascii="Arial" w:hAnsi="Arial" w:cs="Arial"/>
          <w:sz w:val="22"/>
          <w:szCs w:val="22"/>
        </w:rPr>
        <w:t>The Policy was not available at the time of the meeting.</w:t>
      </w:r>
    </w:p>
    <w:p w:rsidR="00A97D19" w:rsidRPr="00E03A65" w:rsidRDefault="00A97D19" w:rsidP="00982C5F">
      <w:pPr>
        <w:jc w:val="both"/>
        <w:rPr>
          <w:rFonts w:ascii="Arial" w:hAnsi="Arial" w:cs="Arial"/>
          <w:sz w:val="22"/>
          <w:szCs w:val="22"/>
        </w:rPr>
      </w:pPr>
    </w:p>
    <w:p w:rsidR="00982C5F" w:rsidRDefault="00982C5F" w:rsidP="00982C5F">
      <w:pPr>
        <w:jc w:val="both"/>
        <w:rPr>
          <w:rFonts w:ascii="Arial" w:hAnsi="Arial" w:cs="Arial"/>
          <w:sz w:val="22"/>
          <w:szCs w:val="22"/>
        </w:rPr>
      </w:pPr>
      <w:r w:rsidRPr="00E03A65">
        <w:rPr>
          <w:rFonts w:ascii="Arial" w:hAnsi="Arial" w:cs="Arial"/>
          <w:sz w:val="22"/>
          <w:szCs w:val="22"/>
        </w:rPr>
        <w:t>RESOLVED:</w:t>
      </w:r>
      <w:r w:rsidRPr="00E03A65">
        <w:rPr>
          <w:rFonts w:ascii="Arial" w:hAnsi="Arial" w:cs="Arial"/>
          <w:sz w:val="22"/>
          <w:szCs w:val="22"/>
        </w:rPr>
        <w:tab/>
        <w:t xml:space="preserve">To </w:t>
      </w:r>
      <w:r w:rsidR="009925C6">
        <w:rPr>
          <w:rFonts w:ascii="Arial" w:hAnsi="Arial" w:cs="Arial"/>
          <w:sz w:val="22"/>
          <w:szCs w:val="22"/>
        </w:rPr>
        <w:t>defer approval of the Pay</w:t>
      </w:r>
      <w:r w:rsidRPr="00E03A65">
        <w:rPr>
          <w:rFonts w:ascii="Arial" w:hAnsi="Arial" w:cs="Arial"/>
          <w:sz w:val="22"/>
          <w:szCs w:val="22"/>
        </w:rPr>
        <w:t xml:space="preserve"> Policy </w:t>
      </w:r>
      <w:r w:rsidR="009925C6">
        <w:rPr>
          <w:rFonts w:ascii="Arial" w:hAnsi="Arial" w:cs="Arial"/>
          <w:sz w:val="22"/>
          <w:szCs w:val="22"/>
        </w:rPr>
        <w:t>to the spring term meeting</w:t>
      </w:r>
    </w:p>
    <w:p w:rsidR="004E4738" w:rsidRDefault="004E4738" w:rsidP="00982C5F">
      <w:pPr>
        <w:jc w:val="both"/>
        <w:rPr>
          <w:rFonts w:ascii="Arial" w:hAnsi="Arial" w:cs="Arial"/>
          <w:sz w:val="22"/>
          <w:szCs w:val="22"/>
        </w:rPr>
      </w:pPr>
    </w:p>
    <w:p w:rsidR="00D40CF4" w:rsidRPr="00D40CF4" w:rsidRDefault="009925C6" w:rsidP="003763AA">
      <w:pPr>
        <w:jc w:val="both"/>
        <w:rPr>
          <w:rFonts w:ascii="Arial" w:hAnsi="Arial" w:cs="Arial"/>
          <w:sz w:val="22"/>
          <w:szCs w:val="22"/>
        </w:rPr>
      </w:pPr>
      <w:r>
        <w:rPr>
          <w:rFonts w:ascii="Arial" w:hAnsi="Arial" w:cs="Arial"/>
          <w:sz w:val="22"/>
          <w:szCs w:val="22"/>
        </w:rPr>
        <w:t>9</w:t>
      </w:r>
      <w:r w:rsidR="00D40CF4" w:rsidRPr="00D40CF4">
        <w:rPr>
          <w:rFonts w:ascii="Arial" w:hAnsi="Arial" w:cs="Arial"/>
          <w:sz w:val="22"/>
          <w:szCs w:val="22"/>
        </w:rPr>
        <w:t>.3</w:t>
      </w:r>
      <w:r w:rsidR="00D40CF4" w:rsidRPr="00D40CF4">
        <w:rPr>
          <w:rFonts w:ascii="Arial" w:hAnsi="Arial" w:cs="Arial"/>
          <w:sz w:val="22"/>
          <w:szCs w:val="22"/>
        </w:rPr>
        <w:tab/>
        <w:t xml:space="preserve">Policies specific to </w:t>
      </w:r>
      <w:r>
        <w:rPr>
          <w:rFonts w:ascii="Arial" w:hAnsi="Arial" w:cs="Arial"/>
          <w:sz w:val="22"/>
          <w:szCs w:val="22"/>
        </w:rPr>
        <w:t xml:space="preserve">Buckton Vale </w:t>
      </w:r>
      <w:r w:rsidR="00D40CF4" w:rsidRPr="00D40CF4">
        <w:rPr>
          <w:rFonts w:ascii="Arial" w:hAnsi="Arial" w:cs="Arial"/>
          <w:sz w:val="22"/>
          <w:szCs w:val="22"/>
        </w:rPr>
        <w:t>Primary School</w:t>
      </w:r>
    </w:p>
    <w:p w:rsidR="00D40CF4" w:rsidRPr="00D40CF4" w:rsidRDefault="00D40CF4" w:rsidP="003763AA">
      <w:pPr>
        <w:jc w:val="both"/>
        <w:rPr>
          <w:rFonts w:ascii="Arial" w:hAnsi="Arial" w:cs="Arial"/>
          <w:sz w:val="22"/>
          <w:szCs w:val="22"/>
        </w:rPr>
      </w:pPr>
    </w:p>
    <w:p w:rsidR="00D40CF4" w:rsidRDefault="009925C6" w:rsidP="00A97D19">
      <w:pPr>
        <w:ind w:left="720"/>
        <w:jc w:val="both"/>
        <w:rPr>
          <w:rFonts w:ascii="Arial" w:hAnsi="Arial" w:cs="Arial"/>
          <w:sz w:val="22"/>
          <w:szCs w:val="22"/>
        </w:rPr>
      </w:pPr>
      <w:r>
        <w:rPr>
          <w:rFonts w:ascii="Arial" w:hAnsi="Arial" w:cs="Arial"/>
          <w:sz w:val="22"/>
          <w:szCs w:val="22"/>
        </w:rPr>
        <w:t>9.3.1</w:t>
      </w:r>
      <w:r>
        <w:rPr>
          <w:rFonts w:ascii="Arial" w:hAnsi="Arial" w:cs="Arial"/>
          <w:sz w:val="22"/>
          <w:szCs w:val="22"/>
        </w:rPr>
        <w:tab/>
      </w:r>
      <w:r w:rsidRPr="00236E96">
        <w:rPr>
          <w:rFonts w:ascii="Arial" w:hAnsi="Arial" w:cs="Arial"/>
          <w:sz w:val="22"/>
          <w:szCs w:val="22"/>
          <w:u w:val="single"/>
        </w:rPr>
        <w:t>Behaviour Policy</w:t>
      </w:r>
    </w:p>
    <w:p w:rsidR="009925C6" w:rsidRPr="00D40CF4" w:rsidRDefault="009925C6" w:rsidP="00A97D19">
      <w:pPr>
        <w:ind w:left="720"/>
        <w:jc w:val="both"/>
        <w:rPr>
          <w:rFonts w:ascii="Arial" w:hAnsi="Arial" w:cs="Arial"/>
          <w:sz w:val="22"/>
          <w:szCs w:val="22"/>
        </w:rPr>
      </w:pPr>
      <w:r>
        <w:rPr>
          <w:rFonts w:ascii="Arial" w:hAnsi="Arial" w:cs="Arial"/>
          <w:sz w:val="22"/>
          <w:szCs w:val="22"/>
        </w:rPr>
        <w:br/>
        <w:t>RESOLVED:</w:t>
      </w:r>
      <w:r>
        <w:rPr>
          <w:rFonts w:ascii="Arial" w:hAnsi="Arial" w:cs="Arial"/>
          <w:sz w:val="22"/>
          <w:szCs w:val="22"/>
        </w:rPr>
        <w:tab/>
        <w:t>To approve the Behaviour Policy</w:t>
      </w:r>
    </w:p>
    <w:p w:rsidR="004E4738" w:rsidRDefault="004E4738" w:rsidP="00982C5F">
      <w:pPr>
        <w:jc w:val="both"/>
        <w:rPr>
          <w:rFonts w:ascii="Arial" w:hAnsi="Arial" w:cs="Arial"/>
          <w:sz w:val="22"/>
          <w:szCs w:val="22"/>
        </w:rPr>
      </w:pPr>
    </w:p>
    <w:p w:rsidR="001E179D" w:rsidRPr="00E03A65" w:rsidRDefault="00D40CF4" w:rsidP="00E03A65">
      <w:pPr>
        <w:jc w:val="both"/>
        <w:rPr>
          <w:rFonts w:ascii="Arial" w:hAnsi="Arial" w:cs="Arial"/>
          <w:b/>
          <w:sz w:val="22"/>
          <w:szCs w:val="22"/>
        </w:rPr>
      </w:pPr>
      <w:r>
        <w:rPr>
          <w:rFonts w:ascii="Arial" w:hAnsi="Arial" w:cs="Arial"/>
          <w:b/>
          <w:sz w:val="22"/>
          <w:szCs w:val="22"/>
        </w:rPr>
        <w:t>1</w:t>
      </w:r>
      <w:r w:rsidR="009925C6">
        <w:rPr>
          <w:rFonts w:ascii="Arial" w:hAnsi="Arial" w:cs="Arial"/>
          <w:b/>
          <w:sz w:val="22"/>
          <w:szCs w:val="22"/>
        </w:rPr>
        <w:t>0</w:t>
      </w:r>
      <w:r w:rsidR="00E03A65" w:rsidRPr="00E03A65">
        <w:rPr>
          <w:rFonts w:ascii="Arial" w:hAnsi="Arial" w:cs="Arial"/>
          <w:b/>
          <w:sz w:val="22"/>
          <w:szCs w:val="22"/>
        </w:rPr>
        <w:tab/>
        <w:t>C</w:t>
      </w:r>
      <w:r w:rsidR="001E179D" w:rsidRPr="00E03A65">
        <w:rPr>
          <w:rFonts w:ascii="Arial" w:hAnsi="Arial" w:cs="Arial"/>
          <w:b/>
          <w:sz w:val="22"/>
          <w:szCs w:val="22"/>
        </w:rPr>
        <w:t>onfirmation of Governing Board and</w:t>
      </w:r>
      <w:r w:rsidR="003A2BF9" w:rsidRPr="00E03A65">
        <w:rPr>
          <w:rFonts w:ascii="Arial" w:hAnsi="Arial" w:cs="Arial"/>
          <w:b/>
          <w:sz w:val="22"/>
          <w:szCs w:val="22"/>
        </w:rPr>
        <w:t xml:space="preserve"> Committee meeting dates </w:t>
      </w:r>
    </w:p>
    <w:p w:rsidR="00594A4B" w:rsidRPr="006F41B2" w:rsidRDefault="00594A4B" w:rsidP="00D03CBC">
      <w:pPr>
        <w:jc w:val="both"/>
        <w:rPr>
          <w:rFonts w:ascii="Arial" w:hAnsi="Arial" w:cs="Arial"/>
          <w:sz w:val="22"/>
          <w:szCs w:val="22"/>
        </w:rPr>
      </w:pPr>
    </w:p>
    <w:p w:rsidR="000F6866" w:rsidRDefault="00E86A6D" w:rsidP="00982C5F">
      <w:pPr>
        <w:jc w:val="both"/>
        <w:rPr>
          <w:rFonts w:ascii="Arial" w:hAnsi="Arial" w:cs="Arial"/>
          <w:sz w:val="22"/>
          <w:szCs w:val="22"/>
        </w:rPr>
      </w:pPr>
      <w:r w:rsidRPr="006F41B2">
        <w:rPr>
          <w:rFonts w:ascii="Arial" w:hAnsi="Arial" w:cs="Arial"/>
          <w:sz w:val="22"/>
          <w:szCs w:val="22"/>
        </w:rPr>
        <w:t>RESOLVED:</w:t>
      </w:r>
      <w:r w:rsidRPr="006F41B2">
        <w:rPr>
          <w:rFonts w:ascii="Arial" w:hAnsi="Arial" w:cs="Arial"/>
          <w:sz w:val="22"/>
          <w:szCs w:val="22"/>
        </w:rPr>
        <w:tab/>
      </w:r>
      <w:r w:rsidR="00E63A42">
        <w:rPr>
          <w:rFonts w:ascii="Arial" w:hAnsi="Arial" w:cs="Arial"/>
          <w:sz w:val="22"/>
          <w:szCs w:val="22"/>
        </w:rPr>
        <w:t>To note the following meeting dates</w:t>
      </w:r>
      <w:r w:rsidR="005B5370">
        <w:rPr>
          <w:rFonts w:ascii="Arial" w:hAnsi="Arial" w:cs="Arial"/>
          <w:sz w:val="22"/>
          <w:szCs w:val="22"/>
        </w:rPr>
        <w:t xml:space="preserve"> below:</w:t>
      </w:r>
    </w:p>
    <w:p w:rsidR="00E63A42" w:rsidRDefault="00E63A42" w:rsidP="00982C5F">
      <w:pPr>
        <w:jc w:val="both"/>
        <w:rPr>
          <w:rFonts w:ascii="Arial" w:hAnsi="Arial" w:cs="Arial"/>
          <w:sz w:val="22"/>
          <w:szCs w:val="22"/>
        </w:rPr>
      </w:pPr>
    </w:p>
    <w:tbl>
      <w:tblPr>
        <w:tblStyle w:val="TableGrid"/>
        <w:tblW w:w="7417" w:type="dxa"/>
        <w:tblInd w:w="1413" w:type="dxa"/>
        <w:tblLook w:val="04A0" w:firstRow="1" w:lastRow="0" w:firstColumn="1" w:lastColumn="0" w:noHBand="0" w:noVBand="1"/>
      </w:tblPr>
      <w:tblGrid>
        <w:gridCol w:w="4111"/>
        <w:gridCol w:w="2409"/>
        <w:gridCol w:w="897"/>
      </w:tblGrid>
      <w:tr w:rsidR="00E63A42" w:rsidRPr="006C42F7" w:rsidTr="00E63A42">
        <w:trPr>
          <w:trHeight w:val="292"/>
        </w:trPr>
        <w:tc>
          <w:tcPr>
            <w:tcW w:w="4111" w:type="dxa"/>
            <w:tcBorders>
              <w:top w:val="single" w:sz="4" w:space="0" w:color="auto"/>
              <w:left w:val="single" w:sz="4" w:space="0" w:color="auto"/>
              <w:bottom w:val="single" w:sz="4" w:space="0" w:color="auto"/>
              <w:right w:val="single" w:sz="4" w:space="0" w:color="auto"/>
            </w:tcBorders>
            <w:shd w:val="clear" w:color="auto" w:fill="92D050"/>
            <w:hideMark/>
          </w:tcPr>
          <w:p w:rsidR="00E63A42" w:rsidRPr="00E63A42" w:rsidRDefault="00E63A42" w:rsidP="00DD486A">
            <w:pPr>
              <w:rPr>
                <w:rFonts w:ascii="Arial" w:hAnsi="Arial" w:cs="Arial"/>
                <w:sz w:val="18"/>
                <w:szCs w:val="18"/>
              </w:rPr>
            </w:pPr>
            <w:r w:rsidRPr="00E63A42">
              <w:rPr>
                <w:rFonts w:ascii="Arial" w:hAnsi="Arial" w:cs="Arial"/>
                <w:sz w:val="18"/>
                <w:szCs w:val="18"/>
              </w:rPr>
              <w:t>Spring 2022</w:t>
            </w:r>
          </w:p>
        </w:tc>
        <w:tc>
          <w:tcPr>
            <w:tcW w:w="2409" w:type="dxa"/>
            <w:tcBorders>
              <w:top w:val="single" w:sz="4" w:space="0" w:color="auto"/>
              <w:left w:val="single" w:sz="4" w:space="0" w:color="auto"/>
              <w:bottom w:val="single" w:sz="4" w:space="0" w:color="auto"/>
              <w:right w:val="single" w:sz="4" w:space="0" w:color="auto"/>
            </w:tcBorders>
            <w:shd w:val="clear" w:color="auto" w:fill="92D050"/>
          </w:tcPr>
          <w:p w:rsidR="00E63A42" w:rsidRPr="00E63A42" w:rsidRDefault="00E63A42" w:rsidP="00DD486A">
            <w:pPr>
              <w:rPr>
                <w:rFonts w:ascii="Arial" w:hAnsi="Arial" w:cs="Arial"/>
                <w:sz w:val="18"/>
                <w:szCs w:val="18"/>
              </w:rPr>
            </w:pPr>
          </w:p>
        </w:tc>
        <w:tc>
          <w:tcPr>
            <w:tcW w:w="897" w:type="dxa"/>
            <w:tcBorders>
              <w:top w:val="single" w:sz="4" w:space="0" w:color="auto"/>
              <w:left w:val="single" w:sz="4" w:space="0" w:color="auto"/>
              <w:bottom w:val="single" w:sz="4" w:space="0" w:color="auto"/>
              <w:right w:val="single" w:sz="4" w:space="0" w:color="auto"/>
            </w:tcBorders>
            <w:shd w:val="clear" w:color="auto" w:fill="92D050"/>
          </w:tcPr>
          <w:p w:rsidR="00E63A42" w:rsidRPr="00E63A42" w:rsidRDefault="00E63A42" w:rsidP="00DD486A">
            <w:pPr>
              <w:rPr>
                <w:rFonts w:ascii="Arial" w:hAnsi="Arial" w:cs="Arial"/>
                <w:sz w:val="18"/>
                <w:szCs w:val="18"/>
              </w:rPr>
            </w:pP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 xml:space="preserve">Governing Board – academy discussion </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Tuesday 25 January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20FC6" w:rsidP="00DD486A">
            <w:pPr>
              <w:rPr>
                <w:rFonts w:ascii="Arial" w:hAnsi="Arial" w:cs="Arial"/>
                <w:sz w:val="18"/>
                <w:szCs w:val="18"/>
              </w:rPr>
            </w:pPr>
            <w:r>
              <w:rPr>
                <w:rFonts w:ascii="Arial" w:hAnsi="Arial" w:cs="Arial"/>
                <w:sz w:val="18"/>
                <w:szCs w:val="18"/>
              </w:rPr>
              <w:t>4:0</w:t>
            </w:r>
            <w:r w:rsidR="00E63A42" w:rsidRPr="00E63A42">
              <w:rPr>
                <w:rFonts w:ascii="Arial" w:hAnsi="Arial" w:cs="Arial"/>
                <w:sz w:val="18"/>
                <w:szCs w:val="18"/>
              </w:rPr>
              <w:t>0 pm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Curriculum and Standards Committee</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Monday 7 February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4:30 pm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 xml:space="preserve">Finance, Personnel and Premises Committee </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Tuesday 1 March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9:30 am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 xml:space="preserve">Governing Board </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Monday 21 March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4:30 pm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3A42" w:rsidRPr="00E63A42" w:rsidRDefault="00E63A42" w:rsidP="00DD486A">
            <w:pPr>
              <w:rPr>
                <w:rFonts w:ascii="Arial" w:hAnsi="Arial" w:cs="Arial"/>
                <w:sz w:val="18"/>
                <w:szCs w:val="18"/>
              </w:rPr>
            </w:pPr>
            <w:r w:rsidRPr="00E63A42">
              <w:rPr>
                <w:rFonts w:ascii="Arial" w:hAnsi="Arial" w:cs="Arial"/>
                <w:sz w:val="18"/>
                <w:szCs w:val="18"/>
              </w:rPr>
              <w:t>Summer 2022</w:t>
            </w:r>
          </w:p>
        </w:tc>
        <w:tc>
          <w:tcPr>
            <w:tcW w:w="240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rsidR="00E63A42" w:rsidRPr="00E63A42" w:rsidRDefault="00E63A42" w:rsidP="00DD486A">
            <w:pPr>
              <w:rPr>
                <w:rFonts w:ascii="Arial" w:hAnsi="Arial" w:cs="Arial"/>
                <w:sz w:val="18"/>
                <w:szCs w:val="18"/>
              </w:rPr>
            </w:pPr>
          </w:p>
        </w:tc>
        <w:tc>
          <w:tcPr>
            <w:tcW w:w="897"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rsidR="00E63A42" w:rsidRPr="00E63A42" w:rsidRDefault="00E63A42" w:rsidP="00DD486A">
            <w:pPr>
              <w:rPr>
                <w:rFonts w:ascii="Arial" w:hAnsi="Arial" w:cs="Arial"/>
                <w:sz w:val="18"/>
                <w:szCs w:val="18"/>
              </w:rPr>
            </w:pP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Default="00E63A42" w:rsidP="00DD486A">
            <w:pPr>
              <w:rPr>
                <w:rFonts w:ascii="Arial" w:hAnsi="Arial" w:cs="Arial"/>
                <w:sz w:val="18"/>
                <w:szCs w:val="18"/>
              </w:rPr>
            </w:pPr>
            <w:r w:rsidRPr="00E63A42">
              <w:rPr>
                <w:rFonts w:ascii="Arial" w:hAnsi="Arial" w:cs="Arial"/>
                <w:sz w:val="18"/>
                <w:szCs w:val="18"/>
              </w:rPr>
              <w:t xml:space="preserve">Governing Board training </w:t>
            </w:r>
          </w:p>
          <w:p w:rsidR="00D0516F" w:rsidRPr="00E63A42" w:rsidRDefault="00D0516F" w:rsidP="00DD486A">
            <w:pPr>
              <w:rPr>
                <w:rFonts w:ascii="Arial" w:hAnsi="Arial" w:cs="Arial"/>
                <w:sz w:val="18"/>
                <w:szCs w:val="18"/>
              </w:rPr>
            </w:pPr>
            <w:r>
              <w:rPr>
                <w:rFonts w:ascii="Arial" w:hAnsi="Arial" w:cs="Arial"/>
                <w:sz w:val="18"/>
                <w:szCs w:val="18"/>
              </w:rPr>
              <w:t>(Assessment data and SEND)</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Monday 23 May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4:30 pm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 xml:space="preserve">Finance, Personnel and Premises Committee (Budget setting)  </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Tuesday 14 June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9:30 am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 xml:space="preserve">Curriculum and Standards Committee </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Tuesday 26 April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4:30 pm</w:t>
            </w:r>
          </w:p>
        </w:tc>
      </w:tr>
      <w:tr w:rsidR="00E63A42" w:rsidRPr="006C42F7" w:rsidTr="00E63A42">
        <w:trPr>
          <w:trHeight w:val="31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Governing Board</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Tuesday 28 June 2022</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63A42" w:rsidRPr="00E63A42" w:rsidRDefault="00E63A42" w:rsidP="00DD486A">
            <w:pPr>
              <w:rPr>
                <w:rFonts w:ascii="Arial" w:hAnsi="Arial" w:cs="Arial"/>
                <w:sz w:val="18"/>
                <w:szCs w:val="18"/>
              </w:rPr>
            </w:pPr>
            <w:r w:rsidRPr="00E63A42">
              <w:rPr>
                <w:rFonts w:ascii="Arial" w:hAnsi="Arial" w:cs="Arial"/>
                <w:sz w:val="18"/>
                <w:szCs w:val="18"/>
              </w:rPr>
              <w:t>4:30 pm</w:t>
            </w:r>
          </w:p>
        </w:tc>
      </w:tr>
    </w:tbl>
    <w:p w:rsidR="00982C5F" w:rsidRDefault="00982C5F" w:rsidP="00982C5F">
      <w:pPr>
        <w:jc w:val="both"/>
        <w:rPr>
          <w:rFonts w:ascii="Arial" w:hAnsi="Arial" w:cs="Arial"/>
          <w:sz w:val="22"/>
          <w:szCs w:val="22"/>
        </w:rPr>
      </w:pPr>
    </w:p>
    <w:p w:rsidR="00982C5F" w:rsidRPr="00982C5F" w:rsidRDefault="004E4738" w:rsidP="00982C5F">
      <w:pPr>
        <w:jc w:val="both"/>
        <w:rPr>
          <w:rFonts w:ascii="Arial" w:hAnsi="Arial" w:cs="Arial"/>
          <w:b/>
          <w:sz w:val="22"/>
          <w:szCs w:val="22"/>
        </w:rPr>
      </w:pPr>
      <w:r>
        <w:rPr>
          <w:rFonts w:ascii="Arial" w:hAnsi="Arial" w:cs="Arial"/>
          <w:b/>
          <w:sz w:val="22"/>
          <w:szCs w:val="22"/>
        </w:rPr>
        <w:t>1</w:t>
      </w:r>
      <w:r w:rsidR="009925C6">
        <w:rPr>
          <w:rFonts w:ascii="Arial" w:hAnsi="Arial" w:cs="Arial"/>
          <w:b/>
          <w:sz w:val="22"/>
          <w:szCs w:val="22"/>
        </w:rPr>
        <w:t>1</w:t>
      </w:r>
      <w:r w:rsidR="00982C5F" w:rsidRPr="00982C5F">
        <w:rPr>
          <w:rFonts w:ascii="Arial" w:hAnsi="Arial" w:cs="Arial"/>
          <w:b/>
          <w:sz w:val="22"/>
          <w:szCs w:val="22"/>
        </w:rPr>
        <w:tab/>
        <w:t>Any Other Business</w:t>
      </w:r>
    </w:p>
    <w:p w:rsidR="00982C5F" w:rsidRDefault="00982C5F" w:rsidP="00982C5F">
      <w:pPr>
        <w:jc w:val="both"/>
        <w:rPr>
          <w:rFonts w:ascii="Arial" w:hAnsi="Arial" w:cs="Arial"/>
          <w:sz w:val="22"/>
          <w:szCs w:val="22"/>
        </w:rPr>
      </w:pPr>
    </w:p>
    <w:p w:rsidR="00236E96" w:rsidRDefault="00236E96" w:rsidP="00982C5F">
      <w:pPr>
        <w:jc w:val="both"/>
        <w:rPr>
          <w:rFonts w:ascii="Arial" w:hAnsi="Arial" w:cs="Arial"/>
          <w:sz w:val="22"/>
          <w:szCs w:val="22"/>
        </w:rPr>
      </w:pPr>
      <w:r>
        <w:rPr>
          <w:rFonts w:ascii="Arial" w:hAnsi="Arial" w:cs="Arial"/>
          <w:sz w:val="22"/>
          <w:szCs w:val="22"/>
        </w:rPr>
        <w:t xml:space="preserve">Mrs Quinn was leading on careers events for February 2022 and one of the parent governors provided a contact in relation to careers and geography.  Mrs Blake confirmed that the latter would be useful as children needed to explore the local area.  </w:t>
      </w:r>
    </w:p>
    <w:p w:rsidR="00A97D19" w:rsidRDefault="00A97D19" w:rsidP="00982C5F">
      <w:pPr>
        <w:jc w:val="both"/>
        <w:rPr>
          <w:rFonts w:ascii="Arial" w:hAnsi="Arial" w:cs="Arial"/>
          <w:sz w:val="22"/>
          <w:szCs w:val="22"/>
        </w:rPr>
      </w:pPr>
    </w:p>
    <w:p w:rsidR="00982C5F" w:rsidRDefault="00982C5F" w:rsidP="00982C5F">
      <w:pPr>
        <w:jc w:val="both"/>
        <w:rPr>
          <w:rFonts w:ascii="Arial" w:hAnsi="Arial" w:cs="Arial"/>
          <w:sz w:val="22"/>
          <w:szCs w:val="22"/>
        </w:rPr>
      </w:pPr>
      <w:r>
        <w:rPr>
          <w:rFonts w:ascii="Arial" w:hAnsi="Arial" w:cs="Arial"/>
          <w:sz w:val="22"/>
          <w:szCs w:val="22"/>
        </w:rPr>
        <w:t>There being no further items for discussion, the meeting closed with a final reminder that the discussions which had taken place were confidential.</w:t>
      </w:r>
    </w:p>
    <w:p w:rsidR="00EC4D0A" w:rsidRPr="006F41B2" w:rsidRDefault="00EC4D0A" w:rsidP="00D03CBC">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5B5370" w:rsidRDefault="000F4253" w:rsidP="00D03CBC">
            <w:pPr>
              <w:jc w:val="both"/>
              <w:rPr>
                <w:rFonts w:ascii="Arial" w:hAnsi="Arial" w:cs="Arial"/>
                <w:i/>
                <w:sz w:val="16"/>
                <w:szCs w:val="16"/>
              </w:rPr>
            </w:pPr>
            <w:r w:rsidRPr="005B5370">
              <w:rPr>
                <w:rFonts w:ascii="Arial" w:hAnsi="Arial" w:cs="Arial"/>
                <w:i/>
                <w:sz w:val="16"/>
                <w:szCs w:val="16"/>
              </w:rPr>
              <w:t>Meeting details</w:t>
            </w:r>
          </w:p>
        </w:tc>
        <w:tc>
          <w:tcPr>
            <w:tcW w:w="709" w:type="dxa"/>
          </w:tcPr>
          <w:p w:rsidR="000F4253" w:rsidRPr="005B5370" w:rsidRDefault="000F4253" w:rsidP="00D03CBC">
            <w:pPr>
              <w:jc w:val="both"/>
              <w:rPr>
                <w:rFonts w:ascii="Arial" w:hAnsi="Arial" w:cs="Arial"/>
                <w:i/>
                <w:sz w:val="16"/>
                <w:szCs w:val="16"/>
              </w:rPr>
            </w:pPr>
          </w:p>
        </w:tc>
      </w:tr>
      <w:tr w:rsidR="006F41B2" w:rsidRPr="00E03A65" w:rsidTr="000F6866">
        <w:tc>
          <w:tcPr>
            <w:tcW w:w="1809" w:type="dxa"/>
          </w:tcPr>
          <w:p w:rsidR="000F4253" w:rsidRPr="005B5370" w:rsidRDefault="000F4253" w:rsidP="00D03CBC">
            <w:pPr>
              <w:jc w:val="both"/>
              <w:rPr>
                <w:rFonts w:ascii="Arial" w:hAnsi="Arial" w:cs="Arial"/>
                <w:i/>
                <w:sz w:val="16"/>
                <w:szCs w:val="16"/>
              </w:rPr>
            </w:pPr>
            <w:r w:rsidRPr="005B5370">
              <w:rPr>
                <w:rFonts w:ascii="Arial" w:hAnsi="Arial" w:cs="Arial"/>
                <w:i/>
                <w:sz w:val="16"/>
                <w:szCs w:val="16"/>
              </w:rPr>
              <w:t>Time started</w:t>
            </w:r>
          </w:p>
        </w:tc>
        <w:tc>
          <w:tcPr>
            <w:tcW w:w="709" w:type="dxa"/>
          </w:tcPr>
          <w:p w:rsidR="000F4253" w:rsidRPr="005B5370" w:rsidRDefault="009925C6" w:rsidP="00D03CBC">
            <w:pPr>
              <w:jc w:val="both"/>
              <w:rPr>
                <w:rFonts w:ascii="Arial" w:hAnsi="Arial" w:cs="Arial"/>
                <w:i/>
                <w:sz w:val="16"/>
                <w:szCs w:val="16"/>
              </w:rPr>
            </w:pPr>
            <w:r w:rsidRPr="005B5370">
              <w:rPr>
                <w:rFonts w:ascii="Arial" w:hAnsi="Arial" w:cs="Arial"/>
                <w:i/>
                <w:sz w:val="16"/>
                <w:szCs w:val="16"/>
              </w:rPr>
              <w:t>1630</w:t>
            </w:r>
          </w:p>
        </w:tc>
      </w:tr>
      <w:tr w:rsidR="000F4253" w:rsidRPr="00E03A65" w:rsidTr="000F6866">
        <w:tc>
          <w:tcPr>
            <w:tcW w:w="1809" w:type="dxa"/>
          </w:tcPr>
          <w:p w:rsidR="000F4253" w:rsidRPr="005B5370" w:rsidRDefault="000F4253" w:rsidP="00D03CBC">
            <w:pPr>
              <w:jc w:val="both"/>
              <w:rPr>
                <w:rFonts w:ascii="Arial" w:hAnsi="Arial" w:cs="Arial"/>
                <w:i/>
                <w:sz w:val="16"/>
                <w:szCs w:val="16"/>
              </w:rPr>
            </w:pPr>
            <w:r w:rsidRPr="005B5370">
              <w:rPr>
                <w:rFonts w:ascii="Arial" w:hAnsi="Arial" w:cs="Arial"/>
                <w:i/>
                <w:sz w:val="16"/>
                <w:szCs w:val="16"/>
              </w:rPr>
              <w:t>Time finished</w:t>
            </w:r>
          </w:p>
        </w:tc>
        <w:tc>
          <w:tcPr>
            <w:tcW w:w="709" w:type="dxa"/>
          </w:tcPr>
          <w:p w:rsidR="000F4253" w:rsidRPr="005B5370" w:rsidRDefault="00A97D19" w:rsidP="00D03CBC">
            <w:pPr>
              <w:jc w:val="both"/>
              <w:rPr>
                <w:rFonts w:ascii="Arial" w:hAnsi="Arial" w:cs="Arial"/>
                <w:i/>
                <w:sz w:val="16"/>
                <w:szCs w:val="16"/>
              </w:rPr>
            </w:pPr>
            <w:r w:rsidRPr="005B5370">
              <w:rPr>
                <w:rFonts w:ascii="Arial" w:hAnsi="Arial" w:cs="Arial"/>
                <w:i/>
                <w:sz w:val="16"/>
                <w:szCs w:val="16"/>
              </w:rPr>
              <w:t>1820</w:t>
            </w:r>
          </w:p>
        </w:tc>
      </w:tr>
    </w:tbl>
    <w:p w:rsidR="00E03A65" w:rsidRDefault="00E03A65" w:rsidP="00D03CBC">
      <w:pPr>
        <w:spacing w:line="276" w:lineRule="auto"/>
        <w:jc w:val="both"/>
        <w:rPr>
          <w:rFonts w:ascii="Arial" w:hAnsi="Arial" w:cs="Arial"/>
          <w:b/>
          <w:sz w:val="22"/>
          <w:szCs w:val="22"/>
        </w:rPr>
      </w:pPr>
    </w:p>
    <w:p w:rsidR="00E03A65" w:rsidRDefault="00E03A65" w:rsidP="00D03CBC">
      <w:pPr>
        <w:spacing w:line="276" w:lineRule="auto"/>
        <w:jc w:val="both"/>
        <w:rPr>
          <w:rFonts w:ascii="Arial" w:hAnsi="Arial" w:cs="Arial"/>
          <w:b/>
          <w:sz w:val="22"/>
          <w:szCs w:val="22"/>
        </w:rPr>
      </w:pPr>
    </w:p>
    <w:p w:rsidR="000F4253" w:rsidRPr="005B5370" w:rsidRDefault="00236E96" w:rsidP="005B5370">
      <w:pPr>
        <w:spacing w:after="200" w:line="276" w:lineRule="auto"/>
        <w:rPr>
          <w:rFonts w:ascii="Arial" w:hAnsi="Arial" w:cs="Arial"/>
          <w:b/>
          <w:sz w:val="20"/>
          <w:szCs w:val="20"/>
        </w:rPr>
      </w:pPr>
      <w:r>
        <w:rPr>
          <w:rFonts w:ascii="Arial" w:hAnsi="Arial" w:cs="Arial"/>
          <w:b/>
          <w:sz w:val="20"/>
          <w:szCs w:val="20"/>
        </w:rPr>
        <w:br w:type="page"/>
      </w:r>
      <w:r w:rsidR="00A10278" w:rsidRPr="005B5370">
        <w:rPr>
          <w:rFonts w:ascii="Arial" w:hAnsi="Arial" w:cs="Arial"/>
          <w:b/>
          <w:sz w:val="20"/>
          <w:szCs w:val="20"/>
        </w:rPr>
        <w:lastRenderedPageBreak/>
        <w:t>A</w:t>
      </w:r>
      <w:r w:rsidR="000F4253" w:rsidRPr="005B5370">
        <w:rPr>
          <w:rFonts w:ascii="Arial" w:hAnsi="Arial" w:cs="Arial"/>
          <w:b/>
          <w:sz w:val="20"/>
          <w:szCs w:val="20"/>
        </w:rPr>
        <w:t>CTION</w:t>
      </w:r>
      <w:r w:rsidR="00534932" w:rsidRPr="005B5370">
        <w:rPr>
          <w:rFonts w:ascii="Arial" w:hAnsi="Arial" w:cs="Arial"/>
          <w:b/>
          <w:sz w:val="20"/>
          <w:szCs w:val="20"/>
        </w:rPr>
        <w:t>S</w:t>
      </w:r>
      <w:r w:rsidR="000F4253" w:rsidRPr="005B5370">
        <w:rPr>
          <w:rFonts w:ascii="Arial" w:hAnsi="Arial" w:cs="Arial"/>
          <w:b/>
          <w:sz w:val="20"/>
          <w:szCs w:val="20"/>
        </w:rPr>
        <w:t xml:space="preserve"> </w:t>
      </w:r>
      <w:r w:rsidR="00E03A65" w:rsidRPr="005B5370">
        <w:rPr>
          <w:rFonts w:ascii="Arial" w:hAnsi="Arial" w:cs="Arial"/>
          <w:b/>
          <w:sz w:val="20"/>
          <w:szCs w:val="20"/>
        </w:rPr>
        <w:t xml:space="preserve">ARISING FOLLOWING THE </w:t>
      </w:r>
      <w:r w:rsidR="00EA54E7" w:rsidRPr="005B5370">
        <w:rPr>
          <w:rFonts w:ascii="Arial" w:hAnsi="Arial" w:cs="Arial"/>
          <w:b/>
          <w:sz w:val="20"/>
          <w:szCs w:val="20"/>
        </w:rPr>
        <w:t xml:space="preserve">VIRTUAL </w:t>
      </w:r>
      <w:r w:rsidR="00E03A65" w:rsidRPr="005B5370">
        <w:rPr>
          <w:rFonts w:ascii="Arial" w:hAnsi="Arial" w:cs="Arial"/>
          <w:b/>
          <w:sz w:val="20"/>
          <w:szCs w:val="20"/>
        </w:rPr>
        <w:t>GOVERNING</w:t>
      </w:r>
      <w:r w:rsidR="00982C5F" w:rsidRPr="005B5370">
        <w:rPr>
          <w:rFonts w:ascii="Arial" w:hAnsi="Arial" w:cs="Arial"/>
          <w:b/>
          <w:sz w:val="20"/>
          <w:szCs w:val="20"/>
        </w:rPr>
        <w:t xml:space="preserve"> BOARD MEETING HELD ON </w:t>
      </w:r>
      <w:r w:rsidR="009925C6" w:rsidRPr="005B5370">
        <w:rPr>
          <w:rFonts w:ascii="Arial" w:hAnsi="Arial" w:cs="Arial"/>
          <w:b/>
          <w:sz w:val="20"/>
          <w:szCs w:val="20"/>
        </w:rPr>
        <w:t>7 DECEMBER</w:t>
      </w:r>
      <w:r w:rsidR="00982C5F" w:rsidRPr="005B5370">
        <w:rPr>
          <w:rFonts w:ascii="Arial" w:hAnsi="Arial" w:cs="Arial"/>
          <w:b/>
          <w:sz w:val="20"/>
          <w:szCs w:val="20"/>
        </w:rPr>
        <w:t xml:space="preserve"> 2</w:t>
      </w:r>
      <w:r w:rsidR="00D40CF4" w:rsidRPr="005B5370">
        <w:rPr>
          <w:rFonts w:ascii="Arial" w:hAnsi="Arial" w:cs="Arial"/>
          <w:b/>
          <w:sz w:val="20"/>
          <w:szCs w:val="20"/>
        </w:rPr>
        <w:t>021</w:t>
      </w:r>
    </w:p>
    <w:p w:rsidR="000F4253" w:rsidRPr="005B5370" w:rsidRDefault="000F4253" w:rsidP="00D03CBC">
      <w:pPr>
        <w:jc w:val="both"/>
        <w:rPr>
          <w:rFonts w:ascii="Arial" w:hAnsi="Arial" w:cs="Arial"/>
          <w:b/>
          <w:sz w:val="20"/>
          <w:szCs w:val="20"/>
        </w:rPr>
      </w:pPr>
    </w:p>
    <w:tbl>
      <w:tblPr>
        <w:tblStyle w:val="TableGrid"/>
        <w:tblW w:w="0" w:type="auto"/>
        <w:tblLook w:val="04A0" w:firstRow="1" w:lastRow="0" w:firstColumn="1" w:lastColumn="0" w:noHBand="0" w:noVBand="1"/>
      </w:tblPr>
      <w:tblGrid>
        <w:gridCol w:w="675"/>
        <w:gridCol w:w="1447"/>
        <w:gridCol w:w="5670"/>
        <w:gridCol w:w="1944"/>
      </w:tblGrid>
      <w:tr w:rsidR="005A790A" w:rsidRPr="005B5370" w:rsidTr="005B5370">
        <w:tc>
          <w:tcPr>
            <w:tcW w:w="675" w:type="dxa"/>
          </w:tcPr>
          <w:p w:rsidR="005A790A" w:rsidRPr="005B5370" w:rsidRDefault="005A790A" w:rsidP="00D03CBC">
            <w:pPr>
              <w:jc w:val="both"/>
              <w:rPr>
                <w:rFonts w:ascii="Arial" w:hAnsi="Arial" w:cs="Arial"/>
                <w:b/>
                <w:sz w:val="20"/>
                <w:szCs w:val="20"/>
              </w:rPr>
            </w:pPr>
            <w:r w:rsidRPr="005B5370">
              <w:rPr>
                <w:rFonts w:ascii="Arial" w:hAnsi="Arial" w:cs="Arial"/>
                <w:b/>
                <w:sz w:val="20"/>
                <w:szCs w:val="20"/>
              </w:rPr>
              <w:t>Min</w:t>
            </w:r>
          </w:p>
        </w:tc>
        <w:tc>
          <w:tcPr>
            <w:tcW w:w="1447" w:type="dxa"/>
          </w:tcPr>
          <w:p w:rsidR="005A790A" w:rsidRPr="005B5370" w:rsidRDefault="005A790A" w:rsidP="00D03CBC">
            <w:pPr>
              <w:jc w:val="both"/>
              <w:rPr>
                <w:rFonts w:ascii="Arial" w:hAnsi="Arial" w:cs="Arial"/>
                <w:b/>
                <w:sz w:val="20"/>
                <w:szCs w:val="20"/>
              </w:rPr>
            </w:pPr>
            <w:r w:rsidRPr="005B5370">
              <w:rPr>
                <w:rFonts w:ascii="Arial" w:hAnsi="Arial" w:cs="Arial"/>
                <w:b/>
                <w:sz w:val="20"/>
                <w:szCs w:val="20"/>
              </w:rPr>
              <w:t>Resp</w:t>
            </w:r>
          </w:p>
        </w:tc>
        <w:tc>
          <w:tcPr>
            <w:tcW w:w="5670" w:type="dxa"/>
          </w:tcPr>
          <w:p w:rsidR="005A790A" w:rsidRPr="005B5370" w:rsidRDefault="005A790A" w:rsidP="00D03CBC">
            <w:pPr>
              <w:jc w:val="both"/>
              <w:rPr>
                <w:rFonts w:ascii="Arial" w:hAnsi="Arial" w:cs="Arial"/>
                <w:b/>
                <w:sz w:val="20"/>
                <w:szCs w:val="20"/>
              </w:rPr>
            </w:pPr>
            <w:r w:rsidRPr="005B5370">
              <w:rPr>
                <w:rFonts w:ascii="Arial" w:hAnsi="Arial" w:cs="Arial"/>
                <w:b/>
                <w:sz w:val="20"/>
                <w:szCs w:val="20"/>
              </w:rPr>
              <w:t>Action</w:t>
            </w:r>
          </w:p>
        </w:tc>
        <w:tc>
          <w:tcPr>
            <w:tcW w:w="1944" w:type="dxa"/>
          </w:tcPr>
          <w:p w:rsidR="005A790A" w:rsidRPr="005B5370" w:rsidRDefault="005A790A" w:rsidP="00D03CBC">
            <w:pPr>
              <w:jc w:val="both"/>
              <w:rPr>
                <w:rFonts w:ascii="Arial" w:hAnsi="Arial" w:cs="Arial"/>
                <w:b/>
                <w:sz w:val="20"/>
                <w:szCs w:val="20"/>
              </w:rPr>
            </w:pPr>
            <w:r w:rsidRPr="005B5370">
              <w:rPr>
                <w:rFonts w:ascii="Arial" w:hAnsi="Arial" w:cs="Arial"/>
                <w:b/>
                <w:sz w:val="20"/>
                <w:szCs w:val="20"/>
              </w:rPr>
              <w:t>Audience</w:t>
            </w:r>
          </w:p>
        </w:tc>
      </w:tr>
      <w:tr w:rsidR="005A790A" w:rsidRPr="005B5370" w:rsidTr="005B5370">
        <w:tc>
          <w:tcPr>
            <w:tcW w:w="675" w:type="dxa"/>
          </w:tcPr>
          <w:p w:rsidR="005A790A" w:rsidRPr="005B5370" w:rsidRDefault="00557E90" w:rsidP="00D03CBC">
            <w:pPr>
              <w:jc w:val="both"/>
              <w:rPr>
                <w:rFonts w:ascii="Arial" w:hAnsi="Arial" w:cs="Arial"/>
                <w:sz w:val="20"/>
                <w:szCs w:val="20"/>
              </w:rPr>
            </w:pPr>
            <w:r w:rsidRPr="005B5370">
              <w:rPr>
                <w:rFonts w:ascii="Arial" w:hAnsi="Arial" w:cs="Arial"/>
                <w:sz w:val="20"/>
                <w:szCs w:val="20"/>
              </w:rPr>
              <w:t>5.1</w:t>
            </w:r>
          </w:p>
        </w:tc>
        <w:tc>
          <w:tcPr>
            <w:tcW w:w="1447" w:type="dxa"/>
          </w:tcPr>
          <w:p w:rsidR="005A790A" w:rsidRPr="005B5370" w:rsidRDefault="00557E90" w:rsidP="00D03CBC">
            <w:pPr>
              <w:jc w:val="both"/>
              <w:rPr>
                <w:rFonts w:ascii="Arial" w:hAnsi="Arial" w:cs="Arial"/>
                <w:sz w:val="20"/>
                <w:szCs w:val="20"/>
              </w:rPr>
            </w:pPr>
            <w:r w:rsidRPr="005B5370">
              <w:rPr>
                <w:rFonts w:ascii="Arial" w:hAnsi="Arial" w:cs="Arial"/>
                <w:sz w:val="20"/>
                <w:szCs w:val="20"/>
              </w:rPr>
              <w:t>M Hartley</w:t>
            </w:r>
          </w:p>
        </w:tc>
        <w:tc>
          <w:tcPr>
            <w:tcW w:w="5670" w:type="dxa"/>
          </w:tcPr>
          <w:p w:rsidR="00557E90" w:rsidRPr="005B5370" w:rsidRDefault="00557E90" w:rsidP="00557E90">
            <w:pPr>
              <w:jc w:val="both"/>
              <w:rPr>
                <w:rFonts w:ascii="Arial" w:hAnsi="Arial" w:cs="Arial"/>
                <w:sz w:val="20"/>
                <w:szCs w:val="20"/>
              </w:rPr>
            </w:pPr>
            <w:r w:rsidRPr="005B5370">
              <w:rPr>
                <w:rFonts w:ascii="Arial" w:hAnsi="Arial" w:cs="Arial"/>
                <w:sz w:val="20"/>
                <w:szCs w:val="20"/>
              </w:rPr>
              <w:t>Share DT report with governors</w:t>
            </w:r>
          </w:p>
          <w:p w:rsidR="005A790A" w:rsidRPr="005B5370" w:rsidRDefault="00557E90" w:rsidP="00557E90">
            <w:pPr>
              <w:jc w:val="both"/>
              <w:rPr>
                <w:rFonts w:ascii="Arial" w:hAnsi="Arial" w:cs="Arial"/>
                <w:sz w:val="20"/>
                <w:szCs w:val="20"/>
              </w:rPr>
            </w:pPr>
            <w:r w:rsidRPr="005B5370">
              <w:rPr>
                <w:rFonts w:ascii="Arial" w:hAnsi="Arial" w:cs="Arial"/>
                <w:sz w:val="20"/>
                <w:szCs w:val="20"/>
              </w:rPr>
              <w:t>Arrange a meeting with Steve Gallagher and David Phoenix to look at DT provision</w:t>
            </w:r>
          </w:p>
        </w:tc>
        <w:tc>
          <w:tcPr>
            <w:tcW w:w="1944" w:type="dxa"/>
          </w:tcPr>
          <w:p w:rsidR="005A790A" w:rsidRPr="005B5370" w:rsidRDefault="005A790A" w:rsidP="00D03CBC">
            <w:pPr>
              <w:jc w:val="both"/>
              <w:rPr>
                <w:rFonts w:ascii="Arial" w:hAnsi="Arial" w:cs="Arial"/>
                <w:sz w:val="20"/>
                <w:szCs w:val="20"/>
              </w:rPr>
            </w:pPr>
          </w:p>
        </w:tc>
      </w:tr>
      <w:tr w:rsidR="005A790A" w:rsidRPr="005B5370" w:rsidTr="005B5370">
        <w:tc>
          <w:tcPr>
            <w:tcW w:w="675" w:type="dxa"/>
          </w:tcPr>
          <w:p w:rsidR="005A790A" w:rsidRPr="005B5370" w:rsidRDefault="00557E90" w:rsidP="00D03CBC">
            <w:pPr>
              <w:jc w:val="both"/>
              <w:rPr>
                <w:rFonts w:ascii="Arial" w:hAnsi="Arial" w:cs="Arial"/>
                <w:sz w:val="20"/>
                <w:szCs w:val="20"/>
              </w:rPr>
            </w:pPr>
            <w:r w:rsidRPr="005B5370">
              <w:rPr>
                <w:rFonts w:ascii="Arial" w:hAnsi="Arial" w:cs="Arial"/>
                <w:sz w:val="20"/>
                <w:szCs w:val="20"/>
              </w:rPr>
              <w:t>5.1</w:t>
            </w:r>
          </w:p>
        </w:tc>
        <w:tc>
          <w:tcPr>
            <w:tcW w:w="1447" w:type="dxa"/>
          </w:tcPr>
          <w:p w:rsidR="005A790A" w:rsidRPr="005B5370" w:rsidRDefault="00557E90" w:rsidP="00D03CBC">
            <w:pPr>
              <w:jc w:val="both"/>
              <w:rPr>
                <w:rFonts w:ascii="Arial" w:hAnsi="Arial" w:cs="Arial"/>
                <w:sz w:val="20"/>
                <w:szCs w:val="20"/>
              </w:rPr>
            </w:pPr>
            <w:r w:rsidRPr="005B5370">
              <w:rPr>
                <w:rFonts w:ascii="Arial" w:hAnsi="Arial" w:cs="Arial"/>
                <w:sz w:val="20"/>
                <w:szCs w:val="20"/>
              </w:rPr>
              <w:t>Clerk</w:t>
            </w:r>
          </w:p>
        </w:tc>
        <w:tc>
          <w:tcPr>
            <w:tcW w:w="5670" w:type="dxa"/>
          </w:tcPr>
          <w:p w:rsidR="005A790A" w:rsidRPr="005B5370" w:rsidRDefault="00557E90" w:rsidP="00557E90">
            <w:pPr>
              <w:jc w:val="both"/>
              <w:rPr>
                <w:rFonts w:ascii="Arial" w:hAnsi="Arial" w:cs="Arial"/>
                <w:sz w:val="20"/>
                <w:szCs w:val="20"/>
              </w:rPr>
            </w:pPr>
            <w:r w:rsidRPr="005B5370">
              <w:rPr>
                <w:rFonts w:ascii="Arial" w:hAnsi="Arial" w:cs="Arial"/>
                <w:sz w:val="20"/>
                <w:szCs w:val="20"/>
              </w:rPr>
              <w:t>Agenda item:  Consideration of computer leasing</w:t>
            </w:r>
          </w:p>
        </w:tc>
        <w:tc>
          <w:tcPr>
            <w:tcW w:w="1944" w:type="dxa"/>
          </w:tcPr>
          <w:p w:rsidR="005A790A" w:rsidRPr="005B5370" w:rsidRDefault="00557E90" w:rsidP="00557E90">
            <w:pPr>
              <w:jc w:val="both"/>
              <w:rPr>
                <w:rFonts w:ascii="Arial" w:hAnsi="Arial" w:cs="Arial"/>
                <w:sz w:val="20"/>
                <w:szCs w:val="20"/>
              </w:rPr>
            </w:pPr>
            <w:r w:rsidRPr="005B5370">
              <w:rPr>
                <w:rFonts w:ascii="Arial" w:hAnsi="Arial" w:cs="Arial"/>
                <w:sz w:val="20"/>
                <w:szCs w:val="20"/>
              </w:rPr>
              <w:t>GB 21.03.2022</w:t>
            </w:r>
          </w:p>
        </w:tc>
      </w:tr>
      <w:tr w:rsidR="001559D8" w:rsidRPr="005B5370" w:rsidTr="005B5370">
        <w:tc>
          <w:tcPr>
            <w:tcW w:w="675" w:type="dxa"/>
          </w:tcPr>
          <w:p w:rsidR="001559D8" w:rsidRPr="005B5370" w:rsidRDefault="00557E90" w:rsidP="00D03CBC">
            <w:pPr>
              <w:jc w:val="both"/>
              <w:rPr>
                <w:rFonts w:ascii="Arial" w:hAnsi="Arial" w:cs="Arial"/>
                <w:sz w:val="20"/>
                <w:szCs w:val="20"/>
              </w:rPr>
            </w:pPr>
            <w:r w:rsidRPr="005B5370">
              <w:rPr>
                <w:rFonts w:ascii="Arial" w:hAnsi="Arial" w:cs="Arial"/>
                <w:sz w:val="20"/>
                <w:szCs w:val="20"/>
              </w:rPr>
              <w:t>6.1</w:t>
            </w:r>
            <w:r w:rsidR="001559D8" w:rsidRPr="005B5370">
              <w:rPr>
                <w:rFonts w:ascii="Arial" w:hAnsi="Arial" w:cs="Arial"/>
                <w:sz w:val="20"/>
                <w:szCs w:val="20"/>
              </w:rPr>
              <w:t>a</w:t>
            </w:r>
          </w:p>
        </w:tc>
        <w:tc>
          <w:tcPr>
            <w:tcW w:w="1447" w:type="dxa"/>
          </w:tcPr>
          <w:p w:rsidR="001559D8" w:rsidRPr="005B5370" w:rsidRDefault="001559D8" w:rsidP="00D03CBC">
            <w:pPr>
              <w:jc w:val="both"/>
              <w:rPr>
                <w:rFonts w:ascii="Arial" w:hAnsi="Arial" w:cs="Arial"/>
                <w:sz w:val="20"/>
                <w:szCs w:val="20"/>
              </w:rPr>
            </w:pPr>
            <w:r w:rsidRPr="005B5370">
              <w:rPr>
                <w:rFonts w:ascii="Arial" w:hAnsi="Arial" w:cs="Arial"/>
                <w:sz w:val="20"/>
                <w:szCs w:val="20"/>
              </w:rPr>
              <w:t>M Hartley</w:t>
            </w:r>
          </w:p>
        </w:tc>
        <w:tc>
          <w:tcPr>
            <w:tcW w:w="5670" w:type="dxa"/>
          </w:tcPr>
          <w:p w:rsidR="001559D8" w:rsidRPr="005B5370" w:rsidRDefault="001559D8" w:rsidP="00D03CBC">
            <w:pPr>
              <w:jc w:val="both"/>
              <w:rPr>
                <w:rFonts w:ascii="Arial" w:hAnsi="Arial" w:cs="Arial"/>
                <w:sz w:val="20"/>
                <w:szCs w:val="20"/>
              </w:rPr>
            </w:pPr>
            <w:r w:rsidRPr="005B5370">
              <w:rPr>
                <w:rFonts w:ascii="Arial" w:hAnsi="Arial" w:cs="Arial"/>
                <w:sz w:val="20"/>
                <w:szCs w:val="20"/>
              </w:rPr>
              <w:t xml:space="preserve">Share </w:t>
            </w:r>
            <w:r w:rsidR="00557E90" w:rsidRPr="005B5370">
              <w:rPr>
                <w:rFonts w:ascii="Arial" w:hAnsi="Arial" w:cs="Arial"/>
                <w:sz w:val="20"/>
                <w:szCs w:val="20"/>
              </w:rPr>
              <w:t>google jampad with Headteacher and new governors</w:t>
            </w:r>
          </w:p>
        </w:tc>
        <w:tc>
          <w:tcPr>
            <w:tcW w:w="1944" w:type="dxa"/>
          </w:tcPr>
          <w:p w:rsidR="001559D8" w:rsidRPr="005B5370" w:rsidRDefault="00557E90" w:rsidP="00D03CBC">
            <w:pPr>
              <w:jc w:val="both"/>
              <w:rPr>
                <w:rFonts w:ascii="Arial" w:hAnsi="Arial" w:cs="Arial"/>
                <w:sz w:val="20"/>
                <w:szCs w:val="20"/>
              </w:rPr>
            </w:pPr>
            <w:r w:rsidRPr="005B5370">
              <w:rPr>
                <w:rFonts w:ascii="Arial" w:hAnsi="Arial" w:cs="Arial"/>
                <w:sz w:val="20"/>
                <w:szCs w:val="20"/>
              </w:rPr>
              <w:t>-</w:t>
            </w:r>
          </w:p>
        </w:tc>
      </w:tr>
      <w:tr w:rsidR="001559D8" w:rsidRPr="005B5370" w:rsidTr="005B5370">
        <w:tc>
          <w:tcPr>
            <w:tcW w:w="675" w:type="dxa"/>
          </w:tcPr>
          <w:p w:rsidR="001559D8" w:rsidRPr="005B5370" w:rsidRDefault="00557E90" w:rsidP="00D03CBC">
            <w:pPr>
              <w:jc w:val="both"/>
              <w:rPr>
                <w:rFonts w:ascii="Arial" w:hAnsi="Arial" w:cs="Arial"/>
                <w:sz w:val="20"/>
                <w:szCs w:val="20"/>
              </w:rPr>
            </w:pPr>
            <w:r w:rsidRPr="005B5370">
              <w:rPr>
                <w:rFonts w:ascii="Arial" w:hAnsi="Arial" w:cs="Arial"/>
                <w:sz w:val="20"/>
                <w:szCs w:val="20"/>
              </w:rPr>
              <w:t>6.1</w:t>
            </w:r>
            <w:r w:rsidR="001559D8" w:rsidRPr="005B5370">
              <w:rPr>
                <w:rFonts w:ascii="Arial" w:hAnsi="Arial" w:cs="Arial"/>
                <w:sz w:val="20"/>
                <w:szCs w:val="20"/>
              </w:rPr>
              <w:t>b</w:t>
            </w:r>
          </w:p>
        </w:tc>
        <w:tc>
          <w:tcPr>
            <w:tcW w:w="1447"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Clerk</w:t>
            </w:r>
          </w:p>
          <w:p w:rsidR="001559D8" w:rsidRPr="005B5370" w:rsidRDefault="001559D8" w:rsidP="00D03CBC">
            <w:pPr>
              <w:jc w:val="both"/>
              <w:rPr>
                <w:rFonts w:ascii="Arial" w:hAnsi="Arial" w:cs="Arial"/>
                <w:sz w:val="20"/>
                <w:szCs w:val="20"/>
              </w:rPr>
            </w:pPr>
            <w:r w:rsidRPr="005B5370">
              <w:rPr>
                <w:rFonts w:ascii="Arial" w:hAnsi="Arial" w:cs="Arial"/>
                <w:sz w:val="20"/>
                <w:szCs w:val="20"/>
              </w:rPr>
              <w:t>J Brooks</w:t>
            </w:r>
          </w:p>
        </w:tc>
        <w:tc>
          <w:tcPr>
            <w:tcW w:w="5670" w:type="dxa"/>
          </w:tcPr>
          <w:p w:rsidR="001559D8" w:rsidRPr="005B5370" w:rsidRDefault="00557E90" w:rsidP="00D03CBC">
            <w:pPr>
              <w:jc w:val="both"/>
              <w:rPr>
                <w:rFonts w:ascii="Arial" w:hAnsi="Arial" w:cs="Arial"/>
                <w:sz w:val="20"/>
                <w:szCs w:val="20"/>
              </w:rPr>
            </w:pPr>
            <w:r w:rsidRPr="005B5370">
              <w:rPr>
                <w:rFonts w:ascii="Arial" w:hAnsi="Arial" w:cs="Arial"/>
                <w:sz w:val="20"/>
                <w:szCs w:val="20"/>
              </w:rPr>
              <w:t>Extraordinary GB meeting</w:t>
            </w:r>
          </w:p>
          <w:p w:rsidR="00557E90" w:rsidRPr="005B5370" w:rsidRDefault="00557E90" w:rsidP="00D03CBC">
            <w:pPr>
              <w:jc w:val="both"/>
              <w:rPr>
                <w:rFonts w:ascii="Arial" w:hAnsi="Arial" w:cs="Arial"/>
                <w:sz w:val="20"/>
                <w:szCs w:val="20"/>
              </w:rPr>
            </w:pPr>
            <w:r w:rsidRPr="005B5370">
              <w:rPr>
                <w:rFonts w:ascii="Arial" w:hAnsi="Arial" w:cs="Arial"/>
                <w:sz w:val="20"/>
                <w:szCs w:val="20"/>
              </w:rPr>
              <w:t>Add date to school calendar</w:t>
            </w:r>
          </w:p>
        </w:tc>
        <w:tc>
          <w:tcPr>
            <w:tcW w:w="1944" w:type="dxa"/>
          </w:tcPr>
          <w:p w:rsidR="001559D8" w:rsidRPr="005B5370" w:rsidRDefault="00557E90" w:rsidP="00D03CBC">
            <w:pPr>
              <w:jc w:val="both"/>
              <w:rPr>
                <w:rFonts w:ascii="Arial" w:hAnsi="Arial" w:cs="Arial"/>
                <w:sz w:val="20"/>
                <w:szCs w:val="20"/>
              </w:rPr>
            </w:pPr>
            <w:r w:rsidRPr="005B5370">
              <w:rPr>
                <w:rFonts w:ascii="Arial" w:hAnsi="Arial" w:cs="Arial"/>
                <w:sz w:val="20"/>
                <w:szCs w:val="20"/>
              </w:rPr>
              <w:t>25.01.2021</w:t>
            </w:r>
          </w:p>
        </w:tc>
      </w:tr>
      <w:tr w:rsidR="00557E90" w:rsidRPr="005B5370" w:rsidTr="005B5370">
        <w:tc>
          <w:tcPr>
            <w:tcW w:w="675"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6.4</w:t>
            </w:r>
          </w:p>
        </w:tc>
        <w:tc>
          <w:tcPr>
            <w:tcW w:w="1447"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D Brown</w:t>
            </w:r>
          </w:p>
        </w:tc>
        <w:tc>
          <w:tcPr>
            <w:tcW w:w="5670" w:type="dxa"/>
          </w:tcPr>
          <w:p w:rsidR="00557E90" w:rsidRPr="005B5370" w:rsidRDefault="00557E90" w:rsidP="00557E90">
            <w:pPr>
              <w:jc w:val="both"/>
              <w:rPr>
                <w:rFonts w:ascii="Arial" w:hAnsi="Arial" w:cs="Arial"/>
                <w:sz w:val="20"/>
                <w:szCs w:val="20"/>
              </w:rPr>
            </w:pPr>
            <w:r w:rsidRPr="005B5370">
              <w:rPr>
                <w:rFonts w:ascii="Arial" w:hAnsi="Arial" w:cs="Arial"/>
                <w:sz w:val="20"/>
                <w:szCs w:val="20"/>
              </w:rPr>
              <w:t>Share Carol Thomas’ SIP autumn term report</w:t>
            </w:r>
          </w:p>
        </w:tc>
        <w:tc>
          <w:tcPr>
            <w:tcW w:w="1944"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w:t>
            </w:r>
          </w:p>
        </w:tc>
      </w:tr>
      <w:tr w:rsidR="00557E90" w:rsidRPr="005B5370" w:rsidTr="005B5370">
        <w:tc>
          <w:tcPr>
            <w:tcW w:w="675"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7.4</w:t>
            </w:r>
          </w:p>
        </w:tc>
        <w:tc>
          <w:tcPr>
            <w:tcW w:w="1447"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K Quinn</w:t>
            </w:r>
          </w:p>
        </w:tc>
        <w:tc>
          <w:tcPr>
            <w:tcW w:w="5670" w:type="dxa"/>
          </w:tcPr>
          <w:p w:rsidR="00557E90" w:rsidRPr="005B5370" w:rsidRDefault="00557E90" w:rsidP="00557E90">
            <w:pPr>
              <w:ind w:left="1440" w:hanging="1440"/>
              <w:jc w:val="both"/>
              <w:rPr>
                <w:rFonts w:ascii="Arial" w:hAnsi="Arial" w:cs="Arial"/>
                <w:sz w:val="20"/>
                <w:szCs w:val="20"/>
              </w:rPr>
            </w:pPr>
            <w:r w:rsidRPr="005B5370">
              <w:rPr>
                <w:rFonts w:ascii="Arial" w:hAnsi="Arial" w:cs="Arial"/>
                <w:sz w:val="20"/>
                <w:szCs w:val="20"/>
              </w:rPr>
              <w:t xml:space="preserve">Share S175 audit action plan </w:t>
            </w:r>
          </w:p>
        </w:tc>
        <w:tc>
          <w:tcPr>
            <w:tcW w:w="1944"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GB 21.03.2022</w:t>
            </w:r>
          </w:p>
        </w:tc>
      </w:tr>
      <w:tr w:rsidR="00557E90" w:rsidRPr="005B5370" w:rsidTr="005B5370">
        <w:tc>
          <w:tcPr>
            <w:tcW w:w="675"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8.1b</w:t>
            </w:r>
          </w:p>
        </w:tc>
        <w:tc>
          <w:tcPr>
            <w:tcW w:w="1447"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J Briggs</w:t>
            </w:r>
          </w:p>
          <w:p w:rsidR="00557E90" w:rsidRPr="005B5370" w:rsidRDefault="00557E90" w:rsidP="00D03CBC">
            <w:pPr>
              <w:jc w:val="both"/>
              <w:rPr>
                <w:rFonts w:ascii="Arial" w:hAnsi="Arial" w:cs="Arial"/>
                <w:sz w:val="20"/>
                <w:szCs w:val="20"/>
              </w:rPr>
            </w:pPr>
            <w:r w:rsidRPr="005B5370">
              <w:rPr>
                <w:rFonts w:ascii="Arial" w:hAnsi="Arial" w:cs="Arial"/>
                <w:sz w:val="20"/>
                <w:szCs w:val="20"/>
              </w:rPr>
              <w:t>Z Fallows</w:t>
            </w:r>
          </w:p>
        </w:tc>
        <w:tc>
          <w:tcPr>
            <w:tcW w:w="5670" w:type="dxa"/>
          </w:tcPr>
          <w:p w:rsidR="00557E90" w:rsidRPr="005B5370" w:rsidRDefault="00557E90" w:rsidP="00557E90">
            <w:pPr>
              <w:jc w:val="both"/>
              <w:rPr>
                <w:rFonts w:ascii="Arial" w:hAnsi="Arial" w:cs="Arial"/>
                <w:sz w:val="20"/>
                <w:szCs w:val="20"/>
              </w:rPr>
            </w:pPr>
            <w:r w:rsidRPr="005B5370">
              <w:rPr>
                <w:rFonts w:ascii="Arial" w:hAnsi="Arial" w:cs="Arial"/>
                <w:sz w:val="20"/>
                <w:szCs w:val="20"/>
              </w:rPr>
              <w:t>Send brief video to school for linked class</w:t>
            </w:r>
          </w:p>
          <w:p w:rsidR="00557E90" w:rsidRPr="005B5370" w:rsidRDefault="00557E90" w:rsidP="00557E90">
            <w:pPr>
              <w:ind w:left="1440" w:hanging="1440"/>
              <w:jc w:val="both"/>
              <w:rPr>
                <w:rFonts w:ascii="Arial" w:hAnsi="Arial" w:cs="Arial"/>
                <w:sz w:val="20"/>
                <w:szCs w:val="20"/>
              </w:rPr>
            </w:pPr>
          </w:p>
        </w:tc>
        <w:tc>
          <w:tcPr>
            <w:tcW w:w="1944" w:type="dxa"/>
          </w:tcPr>
          <w:p w:rsidR="00557E90" w:rsidRPr="005B5370" w:rsidRDefault="00557E90" w:rsidP="00D03CBC">
            <w:pPr>
              <w:jc w:val="both"/>
              <w:rPr>
                <w:rFonts w:ascii="Arial" w:hAnsi="Arial" w:cs="Arial"/>
                <w:sz w:val="20"/>
                <w:szCs w:val="20"/>
              </w:rPr>
            </w:pPr>
            <w:r w:rsidRPr="005B5370">
              <w:rPr>
                <w:rFonts w:ascii="Arial" w:hAnsi="Arial" w:cs="Arial"/>
                <w:sz w:val="20"/>
                <w:szCs w:val="20"/>
              </w:rPr>
              <w:t>-</w:t>
            </w:r>
          </w:p>
        </w:tc>
      </w:tr>
      <w:tr w:rsidR="005B5370" w:rsidRPr="005B5370" w:rsidTr="005B5370">
        <w:tc>
          <w:tcPr>
            <w:tcW w:w="675"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8.5</w:t>
            </w:r>
          </w:p>
        </w:tc>
        <w:tc>
          <w:tcPr>
            <w:tcW w:w="1447"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N Whitbread</w:t>
            </w:r>
          </w:p>
          <w:p w:rsidR="005B5370" w:rsidRPr="005B5370" w:rsidRDefault="005B5370" w:rsidP="00D03CBC">
            <w:pPr>
              <w:jc w:val="both"/>
              <w:rPr>
                <w:rFonts w:ascii="Arial" w:hAnsi="Arial" w:cs="Arial"/>
                <w:sz w:val="20"/>
                <w:szCs w:val="20"/>
              </w:rPr>
            </w:pPr>
            <w:r w:rsidRPr="005B5370">
              <w:rPr>
                <w:rFonts w:ascii="Arial" w:hAnsi="Arial" w:cs="Arial"/>
                <w:sz w:val="20"/>
                <w:szCs w:val="20"/>
              </w:rPr>
              <w:t>M Hartley</w:t>
            </w:r>
          </w:p>
        </w:tc>
        <w:tc>
          <w:tcPr>
            <w:tcW w:w="5670" w:type="dxa"/>
          </w:tcPr>
          <w:p w:rsidR="005B5370" w:rsidRPr="005B5370" w:rsidRDefault="005B5370" w:rsidP="00557E90">
            <w:pPr>
              <w:jc w:val="both"/>
              <w:rPr>
                <w:rFonts w:ascii="Arial" w:hAnsi="Arial" w:cs="Arial"/>
                <w:sz w:val="20"/>
                <w:szCs w:val="20"/>
              </w:rPr>
            </w:pPr>
            <w:r w:rsidRPr="005B5370">
              <w:rPr>
                <w:rFonts w:ascii="Arial" w:hAnsi="Arial" w:cs="Arial"/>
                <w:sz w:val="20"/>
                <w:szCs w:val="20"/>
              </w:rPr>
              <w:t>Meet with Headteacher to draft the governance statement</w:t>
            </w:r>
          </w:p>
        </w:tc>
        <w:tc>
          <w:tcPr>
            <w:tcW w:w="1944"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w:t>
            </w:r>
          </w:p>
        </w:tc>
      </w:tr>
      <w:tr w:rsidR="005B5370" w:rsidRPr="005B5370" w:rsidTr="005B5370">
        <w:trPr>
          <w:trHeight w:val="56"/>
        </w:trPr>
        <w:tc>
          <w:tcPr>
            <w:tcW w:w="675"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9.2</w:t>
            </w:r>
          </w:p>
        </w:tc>
        <w:tc>
          <w:tcPr>
            <w:tcW w:w="1447"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Clerk</w:t>
            </w:r>
          </w:p>
        </w:tc>
        <w:tc>
          <w:tcPr>
            <w:tcW w:w="5670" w:type="dxa"/>
          </w:tcPr>
          <w:p w:rsidR="005B5370" w:rsidRPr="005B5370" w:rsidRDefault="005B5370" w:rsidP="00557E90">
            <w:pPr>
              <w:jc w:val="both"/>
              <w:rPr>
                <w:rFonts w:ascii="Arial" w:hAnsi="Arial" w:cs="Arial"/>
                <w:sz w:val="20"/>
                <w:szCs w:val="20"/>
              </w:rPr>
            </w:pPr>
            <w:r w:rsidRPr="005B5370">
              <w:rPr>
                <w:rFonts w:ascii="Arial" w:hAnsi="Arial" w:cs="Arial"/>
                <w:sz w:val="20"/>
                <w:szCs w:val="20"/>
              </w:rPr>
              <w:t>Pay Policy</w:t>
            </w:r>
          </w:p>
        </w:tc>
        <w:tc>
          <w:tcPr>
            <w:tcW w:w="1944"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FPPC 01.03.2022</w:t>
            </w:r>
          </w:p>
          <w:p w:rsidR="005B5370" w:rsidRPr="005B5370" w:rsidRDefault="005B5370" w:rsidP="00D03CBC">
            <w:pPr>
              <w:jc w:val="both"/>
              <w:rPr>
                <w:rFonts w:ascii="Arial" w:hAnsi="Arial" w:cs="Arial"/>
                <w:sz w:val="20"/>
                <w:szCs w:val="20"/>
              </w:rPr>
            </w:pPr>
            <w:r w:rsidRPr="005B5370">
              <w:rPr>
                <w:rFonts w:ascii="Arial" w:hAnsi="Arial" w:cs="Arial"/>
                <w:sz w:val="20"/>
                <w:szCs w:val="20"/>
              </w:rPr>
              <w:t>GB 21.03.2022</w:t>
            </w:r>
          </w:p>
        </w:tc>
      </w:tr>
      <w:tr w:rsidR="005B5370" w:rsidRPr="005B5370" w:rsidTr="005B5370">
        <w:tc>
          <w:tcPr>
            <w:tcW w:w="675"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10</w:t>
            </w:r>
          </w:p>
        </w:tc>
        <w:tc>
          <w:tcPr>
            <w:tcW w:w="1447"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GB</w:t>
            </w:r>
          </w:p>
        </w:tc>
        <w:tc>
          <w:tcPr>
            <w:tcW w:w="5670" w:type="dxa"/>
          </w:tcPr>
          <w:p w:rsidR="005B5370" w:rsidRPr="005B5370" w:rsidRDefault="005B5370" w:rsidP="00557E90">
            <w:pPr>
              <w:jc w:val="both"/>
              <w:rPr>
                <w:rFonts w:ascii="Arial" w:hAnsi="Arial" w:cs="Arial"/>
                <w:sz w:val="20"/>
                <w:szCs w:val="20"/>
              </w:rPr>
            </w:pPr>
            <w:r w:rsidRPr="005B5370">
              <w:rPr>
                <w:rFonts w:ascii="Arial" w:hAnsi="Arial" w:cs="Arial"/>
                <w:sz w:val="20"/>
                <w:szCs w:val="20"/>
              </w:rPr>
              <w:t>Note meeting dates 2022</w:t>
            </w:r>
          </w:p>
        </w:tc>
        <w:tc>
          <w:tcPr>
            <w:tcW w:w="1944" w:type="dxa"/>
          </w:tcPr>
          <w:p w:rsidR="005B5370" w:rsidRPr="005B5370" w:rsidRDefault="005B5370" w:rsidP="00D03CBC">
            <w:pPr>
              <w:jc w:val="both"/>
              <w:rPr>
                <w:rFonts w:ascii="Arial" w:hAnsi="Arial" w:cs="Arial"/>
                <w:sz w:val="20"/>
                <w:szCs w:val="20"/>
              </w:rPr>
            </w:pPr>
            <w:r w:rsidRPr="005B5370">
              <w:rPr>
                <w:rFonts w:ascii="Arial" w:hAnsi="Arial" w:cs="Arial"/>
                <w:sz w:val="20"/>
                <w:szCs w:val="20"/>
              </w:rPr>
              <w:t>-</w:t>
            </w:r>
          </w:p>
        </w:tc>
      </w:tr>
    </w:tbl>
    <w:p w:rsidR="00F17041" w:rsidRDefault="00F17041" w:rsidP="00D03CBC">
      <w:pPr>
        <w:jc w:val="both"/>
        <w:rPr>
          <w:rFonts w:ascii="Arial" w:hAnsi="Arial" w:cs="Arial"/>
          <w:sz w:val="22"/>
          <w:szCs w:val="22"/>
        </w:rPr>
      </w:pPr>
    </w:p>
    <w:p w:rsidR="009925C6" w:rsidRDefault="009925C6" w:rsidP="00D03CBC">
      <w:pPr>
        <w:jc w:val="both"/>
        <w:rPr>
          <w:rFonts w:ascii="Arial" w:hAnsi="Arial" w:cs="Arial"/>
          <w:sz w:val="22"/>
          <w:szCs w:val="22"/>
        </w:rPr>
      </w:pPr>
    </w:p>
    <w:p w:rsidR="009925C6" w:rsidRDefault="009925C6" w:rsidP="00D03CBC">
      <w:pPr>
        <w:jc w:val="both"/>
        <w:rPr>
          <w:rFonts w:ascii="Arial" w:hAnsi="Arial" w:cs="Arial"/>
          <w:sz w:val="22"/>
          <w:szCs w:val="22"/>
        </w:rPr>
      </w:pPr>
    </w:p>
    <w:p w:rsidR="005B5370" w:rsidRDefault="005B5370">
      <w:pPr>
        <w:spacing w:after="200" w:line="276" w:lineRule="auto"/>
        <w:rPr>
          <w:rFonts w:ascii="Arial" w:hAnsi="Arial" w:cs="Arial"/>
          <w:sz w:val="22"/>
          <w:szCs w:val="22"/>
        </w:rPr>
      </w:pPr>
      <w:r>
        <w:rPr>
          <w:rFonts w:ascii="Arial" w:hAnsi="Arial" w:cs="Arial"/>
          <w:sz w:val="22"/>
          <w:szCs w:val="22"/>
        </w:rPr>
        <w:br w:type="page"/>
      </w:r>
    </w:p>
    <w:p w:rsidR="00D40CF4" w:rsidRPr="005B5370" w:rsidRDefault="00D40CF4" w:rsidP="00D03CBC">
      <w:pPr>
        <w:jc w:val="both"/>
        <w:rPr>
          <w:rFonts w:ascii="Arial" w:hAnsi="Arial" w:cs="Arial"/>
          <w:b/>
          <w:sz w:val="20"/>
          <w:szCs w:val="20"/>
        </w:rPr>
      </w:pPr>
      <w:r w:rsidRPr="005B5370">
        <w:rPr>
          <w:rFonts w:ascii="Arial" w:hAnsi="Arial" w:cs="Arial"/>
          <w:b/>
          <w:sz w:val="20"/>
          <w:szCs w:val="20"/>
        </w:rPr>
        <w:lastRenderedPageBreak/>
        <w:t>APPENDIX 1</w:t>
      </w:r>
      <w:r w:rsidR="005B5370">
        <w:rPr>
          <w:rFonts w:ascii="Arial" w:hAnsi="Arial" w:cs="Arial"/>
          <w:b/>
          <w:sz w:val="20"/>
          <w:szCs w:val="20"/>
        </w:rPr>
        <w:t>:</w:t>
      </w:r>
      <w:r w:rsidR="005B5370">
        <w:rPr>
          <w:rFonts w:ascii="Arial" w:hAnsi="Arial" w:cs="Arial"/>
          <w:b/>
          <w:sz w:val="20"/>
          <w:szCs w:val="20"/>
        </w:rPr>
        <w:tab/>
      </w:r>
      <w:r w:rsidRPr="005B5370">
        <w:rPr>
          <w:rFonts w:ascii="Arial" w:hAnsi="Arial" w:cs="Arial"/>
          <w:b/>
          <w:sz w:val="20"/>
          <w:szCs w:val="20"/>
        </w:rPr>
        <w:t>COMMITTEE STRUCTURE 2021-22</w:t>
      </w:r>
    </w:p>
    <w:p w:rsidR="005B5370" w:rsidRDefault="005B5370" w:rsidP="00D03CBC">
      <w:pPr>
        <w:jc w:val="both"/>
        <w:rPr>
          <w:rFonts w:ascii="Arial" w:hAnsi="Arial" w:cs="Arial"/>
          <w:sz w:val="22"/>
          <w:szCs w:val="22"/>
        </w:rPr>
      </w:pPr>
    </w:p>
    <w:tbl>
      <w:tblPr>
        <w:tblW w:w="89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2093"/>
        <w:gridCol w:w="709"/>
        <w:gridCol w:w="708"/>
        <w:gridCol w:w="851"/>
        <w:gridCol w:w="567"/>
        <w:gridCol w:w="2126"/>
        <w:gridCol w:w="1874"/>
      </w:tblGrid>
      <w:tr w:rsidR="00E63A42" w:rsidRPr="00605BDC" w:rsidTr="00DD486A">
        <w:tc>
          <w:tcPr>
            <w:tcW w:w="8928" w:type="dxa"/>
            <w:gridSpan w:val="7"/>
          </w:tcPr>
          <w:p w:rsidR="00E63A42" w:rsidRPr="00605BDC" w:rsidRDefault="00E63A42" w:rsidP="00DD486A">
            <w:pPr>
              <w:rPr>
                <w:rFonts w:ascii="Calibri" w:hAnsi="Calibri" w:cs="Calibri"/>
                <w:b/>
                <w:sz w:val="20"/>
                <w:szCs w:val="20"/>
              </w:rPr>
            </w:pPr>
          </w:p>
          <w:p w:rsidR="00E63A42" w:rsidRPr="00605BDC" w:rsidRDefault="00E63A42" w:rsidP="00DD486A">
            <w:pPr>
              <w:jc w:val="center"/>
              <w:rPr>
                <w:rFonts w:ascii="Calibri" w:hAnsi="Calibri" w:cs="Calibri"/>
                <w:b/>
                <w:sz w:val="20"/>
                <w:szCs w:val="20"/>
              </w:rPr>
            </w:pPr>
            <w:r w:rsidRPr="00605BDC">
              <w:rPr>
                <w:rFonts w:ascii="Calibri" w:hAnsi="Calibri" w:cs="Calibri"/>
                <w:b/>
                <w:sz w:val="20"/>
                <w:szCs w:val="20"/>
              </w:rPr>
              <w:t>BUCKTON VALE PRIMARY SCHOOL</w:t>
            </w:r>
          </w:p>
          <w:p w:rsidR="00E63A42" w:rsidRPr="00605BDC" w:rsidRDefault="00E63A42" w:rsidP="00DD486A">
            <w:pPr>
              <w:jc w:val="center"/>
              <w:rPr>
                <w:rFonts w:ascii="Calibri" w:hAnsi="Calibri" w:cs="Calibri"/>
                <w:b/>
                <w:sz w:val="20"/>
                <w:szCs w:val="20"/>
              </w:rPr>
            </w:pPr>
            <w:r w:rsidRPr="00605BDC">
              <w:rPr>
                <w:rFonts w:ascii="Calibri" w:hAnsi="Calibri" w:cs="Calibri"/>
                <w:b/>
                <w:sz w:val="20"/>
                <w:szCs w:val="20"/>
              </w:rPr>
              <w:t>GOVE</w:t>
            </w:r>
            <w:r>
              <w:rPr>
                <w:rFonts w:ascii="Calibri" w:hAnsi="Calibri" w:cs="Calibri"/>
                <w:b/>
                <w:sz w:val="20"/>
                <w:szCs w:val="20"/>
              </w:rPr>
              <w:t>RNING BOARD</w:t>
            </w:r>
            <w:r w:rsidRPr="00605BDC">
              <w:rPr>
                <w:rFonts w:ascii="Calibri" w:hAnsi="Calibri" w:cs="Calibri"/>
                <w:b/>
                <w:sz w:val="20"/>
                <w:szCs w:val="20"/>
              </w:rPr>
              <w:t xml:space="preserve"> RESPONSIBILITIES </w:t>
            </w:r>
            <w:r>
              <w:rPr>
                <w:rFonts w:ascii="Calibri" w:hAnsi="Calibri" w:cs="Calibri"/>
                <w:b/>
                <w:sz w:val="20"/>
                <w:szCs w:val="20"/>
              </w:rPr>
              <w:t>2021-22</w:t>
            </w:r>
          </w:p>
          <w:p w:rsidR="00E63A42" w:rsidRPr="00605BDC" w:rsidRDefault="00E63A42" w:rsidP="00DD486A">
            <w:pPr>
              <w:rPr>
                <w:rFonts w:ascii="Calibri" w:hAnsi="Calibri" w:cs="Calibri"/>
                <w:sz w:val="20"/>
                <w:szCs w:val="20"/>
              </w:rPr>
            </w:pP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r w:rsidRPr="00605BDC">
              <w:rPr>
                <w:rFonts w:ascii="Calibri" w:hAnsi="Calibri" w:cs="Calibri"/>
                <w:sz w:val="20"/>
                <w:szCs w:val="20"/>
              </w:rPr>
              <w:t>Chair</w:t>
            </w:r>
            <w:r>
              <w:rPr>
                <w:rFonts w:ascii="Calibri" w:hAnsi="Calibri" w:cs="Calibri"/>
                <w:sz w:val="20"/>
                <w:szCs w:val="20"/>
              </w:rPr>
              <w:t xml:space="preserve">  </w:t>
            </w:r>
          </w:p>
          <w:p w:rsidR="00E63A42" w:rsidRPr="00605BDC" w:rsidRDefault="00E63A42" w:rsidP="00DD486A">
            <w:pPr>
              <w:spacing w:line="276" w:lineRule="auto"/>
              <w:rPr>
                <w:rFonts w:ascii="Calibri" w:hAnsi="Calibri" w:cs="Calibri"/>
                <w:sz w:val="20"/>
                <w:szCs w:val="20"/>
              </w:rPr>
            </w:pPr>
            <w:r w:rsidRPr="00765F29">
              <w:rPr>
                <w:rFonts w:ascii="Calibri" w:hAnsi="Calibri" w:cs="Calibri"/>
                <w:i/>
                <w:sz w:val="20"/>
                <w:szCs w:val="20"/>
              </w:rPr>
              <w:t>(until autumn term 20</w:t>
            </w:r>
            <w:r>
              <w:rPr>
                <w:rFonts w:ascii="Calibri" w:hAnsi="Calibri" w:cs="Calibri"/>
                <w:i/>
                <w:sz w:val="20"/>
                <w:szCs w:val="20"/>
              </w:rPr>
              <w:t>22</w:t>
            </w:r>
            <w:r w:rsidRPr="00765F29">
              <w:rPr>
                <w:rFonts w:ascii="Calibri" w:hAnsi="Calibri" w:cs="Calibri"/>
                <w:i/>
                <w:sz w:val="20"/>
                <w:szCs w:val="20"/>
              </w:rPr>
              <w:t>)</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p>
          <w:p w:rsidR="00E63A42" w:rsidRPr="00605BDC" w:rsidRDefault="00E63A42" w:rsidP="00DD486A">
            <w:pPr>
              <w:spacing w:line="276" w:lineRule="auto"/>
              <w:rPr>
                <w:rFonts w:ascii="Calibri" w:hAnsi="Calibri" w:cs="Calibri"/>
                <w:sz w:val="20"/>
                <w:szCs w:val="20"/>
              </w:rPr>
            </w:pPr>
            <w:r>
              <w:rPr>
                <w:rFonts w:ascii="Calibri" w:hAnsi="Calibri" w:cs="Calibri"/>
                <w:sz w:val="20"/>
                <w:szCs w:val="20"/>
              </w:rPr>
              <w:t>Nick Whitbread</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r w:rsidRPr="00605BDC">
              <w:rPr>
                <w:rFonts w:ascii="Calibri" w:hAnsi="Calibri" w:cs="Calibri"/>
                <w:sz w:val="20"/>
                <w:szCs w:val="20"/>
              </w:rPr>
              <w:t>Vice-Chair</w:t>
            </w:r>
            <w:r>
              <w:rPr>
                <w:rFonts w:ascii="Calibri" w:hAnsi="Calibri" w:cs="Calibri"/>
                <w:sz w:val="20"/>
                <w:szCs w:val="20"/>
              </w:rPr>
              <w:t xml:space="preserve"> </w:t>
            </w:r>
          </w:p>
          <w:p w:rsidR="00E63A42" w:rsidRPr="00605BDC" w:rsidRDefault="00E63A42" w:rsidP="00DD486A">
            <w:pPr>
              <w:spacing w:line="276" w:lineRule="auto"/>
              <w:rPr>
                <w:rFonts w:ascii="Calibri" w:hAnsi="Calibri" w:cs="Calibri"/>
                <w:sz w:val="20"/>
                <w:szCs w:val="20"/>
              </w:rPr>
            </w:pPr>
            <w:r>
              <w:rPr>
                <w:rFonts w:ascii="Calibri" w:hAnsi="Calibri" w:cs="Calibri"/>
                <w:i/>
                <w:sz w:val="20"/>
                <w:szCs w:val="20"/>
              </w:rPr>
              <w:t>(until autumn term 2022</w:t>
            </w:r>
            <w:r w:rsidRPr="00765F29">
              <w:rPr>
                <w:rFonts w:ascii="Calibri" w:hAnsi="Calibri" w:cs="Calibri"/>
                <w:i/>
                <w:sz w:val="20"/>
                <w:szCs w:val="20"/>
              </w:rPr>
              <w:t>)</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p>
          <w:p w:rsidR="00E63A42" w:rsidRPr="00DA1778" w:rsidRDefault="00E63A42" w:rsidP="00DD486A">
            <w:pPr>
              <w:spacing w:line="276" w:lineRule="auto"/>
              <w:rPr>
                <w:rFonts w:ascii="Calibri" w:hAnsi="Calibri" w:cs="Calibri"/>
                <w:sz w:val="20"/>
                <w:szCs w:val="20"/>
              </w:rPr>
            </w:pPr>
            <w:r>
              <w:rPr>
                <w:rFonts w:ascii="Calibri" w:hAnsi="Calibri" w:cs="Calibri"/>
                <w:sz w:val="20"/>
                <w:szCs w:val="20"/>
              </w:rPr>
              <w:t>Matt Hartley</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p>
          <w:p w:rsidR="00E63A42" w:rsidRPr="00605BDC" w:rsidRDefault="00E63A42" w:rsidP="00DD486A">
            <w:pPr>
              <w:spacing w:line="276" w:lineRule="auto"/>
              <w:rPr>
                <w:rFonts w:ascii="Calibri" w:hAnsi="Calibri" w:cs="Calibri"/>
                <w:sz w:val="20"/>
                <w:szCs w:val="20"/>
              </w:rPr>
            </w:pPr>
            <w:r w:rsidRPr="00605BDC">
              <w:rPr>
                <w:rFonts w:ascii="Calibri" w:hAnsi="Calibri" w:cs="Calibri"/>
                <w:sz w:val="20"/>
                <w:szCs w:val="20"/>
              </w:rPr>
              <w:t xml:space="preserve">Training Link Governor </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r>
              <w:rPr>
                <w:rFonts w:ascii="Calibri" w:hAnsi="Calibri" w:cs="Calibri"/>
                <w:sz w:val="20"/>
                <w:szCs w:val="20"/>
              </w:rPr>
              <w:t xml:space="preserve">Governors to disseminate information and send report to </w:t>
            </w:r>
          </w:p>
          <w:p w:rsidR="00E63A42" w:rsidRPr="00605BDC" w:rsidRDefault="00E63A42" w:rsidP="00DD486A">
            <w:pPr>
              <w:spacing w:line="276" w:lineRule="auto"/>
              <w:rPr>
                <w:rFonts w:ascii="Calibri" w:hAnsi="Calibri" w:cs="Calibri"/>
                <w:sz w:val="20"/>
                <w:szCs w:val="20"/>
              </w:rPr>
            </w:pPr>
            <w:r>
              <w:rPr>
                <w:rFonts w:ascii="Calibri" w:hAnsi="Calibri" w:cs="Calibri"/>
                <w:sz w:val="20"/>
                <w:szCs w:val="20"/>
              </w:rPr>
              <w:t>Clerk and School Business Manager</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p>
          <w:p w:rsidR="00E63A42" w:rsidRPr="00605BDC" w:rsidRDefault="00E63A42" w:rsidP="00DD486A">
            <w:pPr>
              <w:spacing w:line="276" w:lineRule="auto"/>
              <w:rPr>
                <w:rFonts w:ascii="Calibri" w:hAnsi="Calibri" w:cs="Calibri"/>
                <w:sz w:val="20"/>
                <w:szCs w:val="20"/>
              </w:rPr>
            </w:pPr>
            <w:r w:rsidRPr="00605BDC">
              <w:rPr>
                <w:rFonts w:ascii="Calibri" w:hAnsi="Calibri" w:cs="Calibri"/>
                <w:sz w:val="20"/>
                <w:szCs w:val="20"/>
              </w:rPr>
              <w:t>Safeguarding Governor</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spacing w:line="276" w:lineRule="auto"/>
              <w:rPr>
                <w:rFonts w:ascii="Calibri" w:hAnsi="Calibri" w:cs="Calibri"/>
                <w:sz w:val="20"/>
                <w:szCs w:val="20"/>
              </w:rPr>
            </w:pPr>
          </w:p>
          <w:p w:rsidR="00E63A42" w:rsidRPr="00605BDC" w:rsidRDefault="00E63A42" w:rsidP="00DD486A">
            <w:pPr>
              <w:spacing w:line="276" w:lineRule="auto"/>
              <w:rPr>
                <w:rFonts w:ascii="Calibri" w:hAnsi="Calibri" w:cs="Calibri"/>
                <w:sz w:val="20"/>
                <w:szCs w:val="20"/>
              </w:rPr>
            </w:pPr>
            <w:r>
              <w:rPr>
                <w:rFonts w:ascii="Calibri" w:hAnsi="Calibri" w:cs="Calibri"/>
                <w:sz w:val="20"/>
                <w:szCs w:val="20"/>
              </w:rPr>
              <w:t xml:space="preserve">Nicholas Whitbread </w:t>
            </w:r>
            <w:r w:rsidRPr="00321CA7">
              <w:rPr>
                <w:rFonts w:ascii="Calibri" w:hAnsi="Calibri" w:cs="Calibri"/>
                <w:i/>
                <w:sz w:val="20"/>
                <w:szCs w:val="20"/>
              </w:rPr>
              <w:t>(Deborah Brown)</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r w:rsidRPr="00605BDC">
              <w:rPr>
                <w:rFonts w:ascii="Calibri" w:hAnsi="Calibri" w:cs="Calibri"/>
                <w:sz w:val="20"/>
                <w:szCs w:val="20"/>
              </w:rPr>
              <w:t xml:space="preserve">Inclusion Governor </w:t>
            </w:r>
          </w:p>
          <w:p w:rsidR="00E63A42" w:rsidRPr="00605BDC" w:rsidRDefault="00E63A42" w:rsidP="00DD486A">
            <w:pPr>
              <w:rPr>
                <w:rFonts w:ascii="Calibri" w:hAnsi="Calibri" w:cs="Calibri"/>
                <w:sz w:val="20"/>
                <w:szCs w:val="20"/>
              </w:rPr>
            </w:pPr>
            <w:r>
              <w:rPr>
                <w:rFonts w:ascii="Calibri" w:hAnsi="Calibri" w:cs="Calibri"/>
                <w:sz w:val="20"/>
                <w:szCs w:val="20"/>
              </w:rPr>
              <w:t>(SEND, Cared For,</w:t>
            </w:r>
            <w:r w:rsidRPr="00605BDC">
              <w:rPr>
                <w:rFonts w:ascii="Calibri" w:hAnsi="Calibri" w:cs="Calibri"/>
                <w:sz w:val="20"/>
                <w:szCs w:val="20"/>
              </w:rPr>
              <w:t xml:space="preserve"> Young Carers)</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Pr="0052460D" w:rsidRDefault="00E63A42" w:rsidP="00DD486A">
            <w:pPr>
              <w:rPr>
                <w:rFonts w:ascii="Calibri" w:hAnsi="Calibri" w:cs="Calibri"/>
                <w:sz w:val="20"/>
                <w:szCs w:val="20"/>
              </w:rPr>
            </w:pPr>
            <w:r>
              <w:rPr>
                <w:rFonts w:ascii="Calibri" w:hAnsi="Calibri" w:cs="Calibri"/>
                <w:sz w:val="20"/>
                <w:szCs w:val="20"/>
              </w:rPr>
              <w:t xml:space="preserve">Jenny Ross </w:t>
            </w:r>
            <w:r w:rsidRPr="00D90948">
              <w:rPr>
                <w:rFonts w:ascii="Calibri" w:hAnsi="Calibri" w:cs="Calibri"/>
                <w:i/>
                <w:sz w:val="20"/>
                <w:szCs w:val="20"/>
              </w:rPr>
              <w:t>(Kelly Quinn</w:t>
            </w:r>
            <w:r>
              <w:rPr>
                <w:rFonts w:ascii="Calibri" w:hAnsi="Calibri" w:cs="Calibri"/>
                <w:i/>
                <w:sz w:val="20"/>
                <w:szCs w:val="20"/>
              </w:rPr>
              <w:t>/David Phoenix)</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Pupil Premium Link Governor</w:t>
            </w:r>
          </w:p>
          <w:p w:rsidR="00E63A42" w:rsidRPr="00605BDC" w:rsidRDefault="00E63A42" w:rsidP="00DD486A">
            <w:pPr>
              <w:rPr>
                <w:rFonts w:ascii="Calibri" w:hAnsi="Calibri" w:cs="Calibri"/>
                <w:sz w:val="20"/>
                <w:szCs w:val="20"/>
              </w:rPr>
            </w:pPr>
            <w:r>
              <w:rPr>
                <w:rFonts w:ascii="Calibri" w:hAnsi="Calibri" w:cs="Calibri"/>
                <w:sz w:val="20"/>
                <w:szCs w:val="20"/>
              </w:rPr>
              <w:t>Covid Catch-up Premium Link Governor</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Pr="00DA1778" w:rsidRDefault="00E63A42" w:rsidP="00DD486A">
            <w:pPr>
              <w:rPr>
                <w:rFonts w:ascii="Calibri" w:hAnsi="Calibri" w:cs="Calibri"/>
                <w:sz w:val="20"/>
                <w:szCs w:val="20"/>
              </w:rPr>
            </w:pPr>
            <w:r>
              <w:rPr>
                <w:rFonts w:ascii="Calibri" w:hAnsi="Calibri" w:cs="Calibri"/>
                <w:sz w:val="20"/>
                <w:szCs w:val="20"/>
              </w:rPr>
              <w:t xml:space="preserve">Arron Leech </w:t>
            </w:r>
            <w:r w:rsidRPr="00D90948">
              <w:rPr>
                <w:rFonts w:ascii="Calibri" w:hAnsi="Calibri" w:cs="Calibri"/>
                <w:i/>
                <w:sz w:val="20"/>
                <w:szCs w:val="20"/>
              </w:rPr>
              <w:t>(Deborah Brown)</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Default="00E63A42" w:rsidP="00DD486A">
            <w:pPr>
              <w:rPr>
                <w:rFonts w:ascii="Calibri" w:hAnsi="Calibri" w:cs="Calibri"/>
                <w:sz w:val="20"/>
                <w:szCs w:val="20"/>
              </w:rPr>
            </w:pPr>
            <w:r>
              <w:rPr>
                <w:rFonts w:ascii="Calibri" w:hAnsi="Calibri" w:cs="Calibri"/>
                <w:sz w:val="20"/>
                <w:szCs w:val="20"/>
              </w:rPr>
              <w:t>Mental Health and Wellbeing Governor</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Pr="00C411FA" w:rsidRDefault="00E63A42" w:rsidP="00DD486A">
            <w:pPr>
              <w:rPr>
                <w:rFonts w:ascii="Calibri" w:hAnsi="Calibri" w:cs="Calibri"/>
                <w:sz w:val="20"/>
                <w:szCs w:val="20"/>
              </w:rPr>
            </w:pPr>
            <w:r>
              <w:rPr>
                <w:rFonts w:ascii="Calibri" w:hAnsi="Calibri" w:cs="Calibri"/>
                <w:sz w:val="20"/>
                <w:szCs w:val="20"/>
              </w:rPr>
              <w:t xml:space="preserve">Zoe Fallows </w:t>
            </w:r>
            <w:r w:rsidRPr="00467F92">
              <w:rPr>
                <w:rFonts w:ascii="Calibri" w:hAnsi="Calibri" w:cs="Calibri"/>
                <w:i/>
                <w:sz w:val="20"/>
                <w:szCs w:val="20"/>
              </w:rPr>
              <w:t>(Kelly Quinn)</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Pr="00605BDC" w:rsidRDefault="00E63A42" w:rsidP="00DD486A">
            <w:pPr>
              <w:rPr>
                <w:rFonts w:ascii="Calibri" w:hAnsi="Calibri" w:cs="Calibri"/>
                <w:sz w:val="20"/>
                <w:szCs w:val="20"/>
              </w:rPr>
            </w:pPr>
            <w:r>
              <w:rPr>
                <w:rFonts w:ascii="Calibri" w:hAnsi="Calibri" w:cs="Calibri"/>
                <w:sz w:val="20"/>
                <w:szCs w:val="20"/>
              </w:rPr>
              <w:t>Health and Safety Link Governor</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Pr="00C411FA" w:rsidRDefault="00E63A42" w:rsidP="00DD486A">
            <w:pPr>
              <w:rPr>
                <w:rFonts w:ascii="Calibri" w:hAnsi="Calibri" w:cs="Calibri"/>
                <w:sz w:val="20"/>
                <w:szCs w:val="20"/>
              </w:rPr>
            </w:pPr>
          </w:p>
          <w:p w:rsidR="00E63A42" w:rsidRPr="00C411FA" w:rsidRDefault="00E63A42" w:rsidP="00DD486A">
            <w:pPr>
              <w:rPr>
                <w:rFonts w:ascii="Calibri" w:hAnsi="Calibri" w:cs="Calibri"/>
                <w:sz w:val="20"/>
                <w:szCs w:val="20"/>
              </w:rPr>
            </w:pPr>
            <w:r w:rsidRPr="00C411FA">
              <w:rPr>
                <w:rFonts w:ascii="Calibri" w:hAnsi="Calibri" w:cs="Calibri"/>
                <w:sz w:val="20"/>
                <w:szCs w:val="20"/>
              </w:rPr>
              <w:t xml:space="preserve">Matthew Hartley </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Pr="00605BDC" w:rsidRDefault="00E63A42" w:rsidP="00DD486A">
            <w:pPr>
              <w:rPr>
                <w:rFonts w:ascii="Calibri" w:hAnsi="Calibri" w:cs="Calibri"/>
                <w:sz w:val="20"/>
                <w:szCs w:val="20"/>
              </w:rPr>
            </w:pPr>
            <w:r>
              <w:rPr>
                <w:rFonts w:ascii="Calibri" w:hAnsi="Calibri" w:cs="Calibri"/>
                <w:sz w:val="20"/>
                <w:szCs w:val="20"/>
              </w:rPr>
              <w:t>Attendance Link Governor</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p>
          <w:p w:rsidR="00E63A42" w:rsidRPr="00C411FA" w:rsidRDefault="00E63A42" w:rsidP="00DD486A">
            <w:pPr>
              <w:rPr>
                <w:rFonts w:ascii="Calibri" w:hAnsi="Calibri" w:cs="Calibri"/>
                <w:sz w:val="20"/>
                <w:szCs w:val="20"/>
              </w:rPr>
            </w:pPr>
            <w:r>
              <w:rPr>
                <w:rFonts w:ascii="Calibri" w:hAnsi="Calibri" w:cs="Calibri"/>
                <w:sz w:val="20"/>
                <w:szCs w:val="20"/>
              </w:rPr>
              <w:t xml:space="preserve">Jackie Brooks  </w:t>
            </w:r>
            <w:r w:rsidRPr="006F0FD0">
              <w:rPr>
                <w:rFonts w:ascii="Calibri" w:hAnsi="Calibri" w:cs="Calibri"/>
                <w:i/>
                <w:sz w:val="20"/>
                <w:szCs w:val="20"/>
              </w:rPr>
              <w:t>(Joanne Cherry)</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p>
          <w:p w:rsidR="00E63A42" w:rsidRPr="00605BDC" w:rsidRDefault="00E63A42" w:rsidP="00DD486A">
            <w:pPr>
              <w:rPr>
                <w:rFonts w:ascii="Calibri" w:hAnsi="Calibri" w:cs="Calibri"/>
                <w:sz w:val="20"/>
                <w:szCs w:val="20"/>
              </w:rPr>
            </w:pPr>
            <w:r w:rsidRPr="00605BDC">
              <w:rPr>
                <w:rFonts w:ascii="Calibri" w:hAnsi="Calibri" w:cs="Calibri"/>
                <w:sz w:val="20"/>
                <w:szCs w:val="20"/>
              </w:rPr>
              <w:t>Educational Visits Governor</w:t>
            </w:r>
          </w:p>
        </w:tc>
        <w:tc>
          <w:tcPr>
            <w:tcW w:w="5418" w:type="dxa"/>
            <w:gridSpan w:val="4"/>
            <w:tcBorders>
              <w:top w:val="dashSmallGap" w:sz="4" w:space="0" w:color="auto"/>
              <w:left w:val="dashSmallGap" w:sz="4" w:space="0" w:color="auto"/>
              <w:bottom w:val="dashSmallGap" w:sz="4" w:space="0" w:color="auto"/>
              <w:right w:val="dashSmallGap" w:sz="4" w:space="0" w:color="auto"/>
            </w:tcBorders>
          </w:tcPr>
          <w:p w:rsidR="00E63A42" w:rsidRPr="00C411FA" w:rsidRDefault="00E63A42" w:rsidP="00DD486A">
            <w:pPr>
              <w:rPr>
                <w:rFonts w:ascii="Calibri" w:hAnsi="Calibri" w:cs="Calibri"/>
                <w:sz w:val="20"/>
                <w:szCs w:val="20"/>
              </w:rPr>
            </w:pPr>
          </w:p>
          <w:p w:rsidR="00E63A42" w:rsidRPr="00C411FA" w:rsidRDefault="00E63A42" w:rsidP="00DD486A">
            <w:pPr>
              <w:rPr>
                <w:rFonts w:ascii="Calibri" w:hAnsi="Calibri" w:cs="Calibri"/>
                <w:sz w:val="20"/>
                <w:szCs w:val="20"/>
              </w:rPr>
            </w:pPr>
            <w:r w:rsidRPr="00C411FA">
              <w:rPr>
                <w:rFonts w:ascii="Calibri" w:hAnsi="Calibri" w:cs="Calibri"/>
                <w:sz w:val="20"/>
                <w:szCs w:val="20"/>
              </w:rPr>
              <w:t>Sarah Blake</w:t>
            </w:r>
            <w:r>
              <w:rPr>
                <w:rFonts w:ascii="Calibri" w:hAnsi="Calibri" w:cs="Calibri"/>
                <w:sz w:val="20"/>
                <w:szCs w:val="20"/>
              </w:rPr>
              <w:t xml:space="preserve"> </w:t>
            </w:r>
          </w:p>
        </w:tc>
      </w:tr>
      <w:tr w:rsidR="00E63A42" w:rsidRPr="00321CA7"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2093" w:type="dxa"/>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b/>
                <w:sz w:val="20"/>
                <w:szCs w:val="20"/>
              </w:rPr>
            </w:pPr>
          </w:p>
          <w:p w:rsidR="00E63A42" w:rsidRPr="003E7FB3" w:rsidRDefault="00E63A42" w:rsidP="00DD486A">
            <w:pPr>
              <w:rPr>
                <w:rFonts w:ascii="Calibri" w:hAnsi="Calibri" w:cs="Calibri"/>
                <w:b/>
                <w:sz w:val="20"/>
                <w:szCs w:val="20"/>
              </w:rPr>
            </w:pPr>
            <w:r w:rsidRPr="003E7FB3">
              <w:rPr>
                <w:rFonts w:ascii="Calibri" w:hAnsi="Calibri" w:cs="Calibri"/>
                <w:b/>
                <w:sz w:val="20"/>
                <w:szCs w:val="20"/>
              </w:rPr>
              <w:t xml:space="preserve">Class Link Governors </w:t>
            </w:r>
          </w:p>
          <w:p w:rsidR="00E63A42" w:rsidRDefault="00E63A42" w:rsidP="00DD486A">
            <w:pPr>
              <w:rPr>
                <w:rFonts w:ascii="Calibri" w:hAnsi="Calibri" w:cs="Calibri"/>
                <w:b/>
                <w:sz w:val="20"/>
                <w:szCs w:val="20"/>
              </w:rPr>
            </w:pPr>
            <w:r>
              <w:rPr>
                <w:rFonts w:ascii="Calibri" w:hAnsi="Calibri" w:cs="Calibri"/>
                <w:b/>
                <w:sz w:val="20"/>
                <w:szCs w:val="20"/>
              </w:rPr>
              <w:t>2021-22</w:t>
            </w:r>
          </w:p>
          <w:p w:rsidR="00E63A42" w:rsidRDefault="00E63A42" w:rsidP="00DD486A">
            <w:pPr>
              <w:rPr>
                <w:rFonts w:ascii="Calibri" w:hAnsi="Calibri" w:cs="Calibri"/>
                <w:b/>
                <w:sz w:val="20"/>
                <w:szCs w:val="20"/>
              </w:rPr>
            </w:pPr>
          </w:p>
          <w:p w:rsidR="00E63A42" w:rsidRPr="003E7FB3" w:rsidRDefault="00E63A42" w:rsidP="00DD486A">
            <w:pPr>
              <w:rPr>
                <w:rFonts w:ascii="Calibri" w:hAnsi="Calibri" w:cs="Calibri"/>
                <w:b/>
                <w:i/>
                <w:sz w:val="20"/>
                <w:szCs w:val="20"/>
              </w:rPr>
            </w:pPr>
            <w:r w:rsidRPr="003E7FB3">
              <w:rPr>
                <w:rFonts w:ascii="Calibri" w:hAnsi="Calibri" w:cs="Calibri"/>
                <w:b/>
                <w:i/>
                <w:sz w:val="20"/>
                <w:szCs w:val="20"/>
              </w:rPr>
              <w:t>(governors to follow Class through school)</w:t>
            </w:r>
          </w:p>
          <w:p w:rsidR="00E63A42" w:rsidRPr="00321CA7" w:rsidRDefault="00E63A42" w:rsidP="00DD486A">
            <w:pPr>
              <w:rPr>
                <w:rFonts w:ascii="Calibri" w:hAnsi="Calibri" w:cs="Calibri"/>
                <w:b/>
                <w:sz w:val="20"/>
                <w:szCs w:val="20"/>
              </w:rPr>
            </w:pPr>
          </w:p>
          <w:p w:rsidR="00E63A42" w:rsidRPr="00321CA7" w:rsidRDefault="00E63A42" w:rsidP="00DD486A">
            <w:pPr>
              <w:rPr>
                <w:rFonts w:ascii="Calibri" w:hAnsi="Calibri" w:cs="Calibri"/>
                <w:i/>
                <w:sz w:val="20"/>
                <w:szCs w:val="20"/>
              </w:rPr>
            </w:pPr>
          </w:p>
        </w:tc>
        <w:tc>
          <w:tcPr>
            <w:tcW w:w="1417" w:type="dxa"/>
            <w:gridSpan w:val="2"/>
            <w:tcBorders>
              <w:top w:val="dashSmallGap" w:sz="4" w:space="0" w:color="auto"/>
              <w:left w:val="dashSmallGap" w:sz="4" w:space="0" w:color="auto"/>
              <w:bottom w:val="dashSmallGap" w:sz="4" w:space="0" w:color="auto"/>
              <w:right w:val="dashSmallGap" w:sz="4" w:space="0" w:color="auto"/>
            </w:tcBorders>
          </w:tcPr>
          <w:p w:rsidR="00E63A42" w:rsidRPr="00321CA7" w:rsidRDefault="00E63A42" w:rsidP="00DD486A">
            <w:pPr>
              <w:rPr>
                <w:rFonts w:ascii="Calibri" w:hAnsi="Calibri" w:cs="Calibri"/>
                <w:sz w:val="20"/>
                <w:szCs w:val="20"/>
              </w:rPr>
            </w:pPr>
            <w:r w:rsidRPr="00321CA7">
              <w:rPr>
                <w:rFonts w:ascii="Calibri" w:hAnsi="Calibri" w:cs="Calibri"/>
                <w:sz w:val="20"/>
                <w:szCs w:val="20"/>
              </w:rPr>
              <w:t>Reception</w:t>
            </w:r>
          </w:p>
          <w:p w:rsidR="00E63A42" w:rsidRPr="00321CA7" w:rsidRDefault="00E63A42" w:rsidP="00DD486A">
            <w:pPr>
              <w:rPr>
                <w:rFonts w:ascii="Calibri" w:hAnsi="Calibri" w:cs="Calibri"/>
                <w:sz w:val="20"/>
                <w:szCs w:val="20"/>
              </w:rPr>
            </w:pPr>
            <w:r w:rsidRPr="00321CA7">
              <w:rPr>
                <w:rFonts w:ascii="Calibri" w:hAnsi="Calibri" w:cs="Calibri"/>
                <w:sz w:val="20"/>
                <w:szCs w:val="20"/>
              </w:rPr>
              <w:t>Year 1</w:t>
            </w:r>
          </w:p>
          <w:p w:rsidR="00E63A42" w:rsidRPr="00321CA7" w:rsidRDefault="00E63A42" w:rsidP="00DD486A">
            <w:pPr>
              <w:rPr>
                <w:rFonts w:ascii="Calibri" w:hAnsi="Calibri" w:cs="Calibri"/>
                <w:sz w:val="20"/>
                <w:szCs w:val="20"/>
              </w:rPr>
            </w:pPr>
            <w:r>
              <w:rPr>
                <w:rFonts w:ascii="Calibri" w:hAnsi="Calibri" w:cs="Calibri"/>
                <w:sz w:val="20"/>
                <w:szCs w:val="20"/>
              </w:rPr>
              <w:t>Year2</w:t>
            </w:r>
          </w:p>
          <w:p w:rsidR="00E63A42" w:rsidRPr="00321CA7" w:rsidRDefault="00E63A42" w:rsidP="00DD486A">
            <w:pPr>
              <w:rPr>
                <w:rFonts w:ascii="Calibri" w:hAnsi="Calibri" w:cs="Calibri"/>
                <w:sz w:val="20"/>
                <w:szCs w:val="20"/>
              </w:rPr>
            </w:pPr>
            <w:r w:rsidRPr="00321CA7">
              <w:rPr>
                <w:rFonts w:ascii="Calibri" w:hAnsi="Calibri" w:cs="Calibri"/>
                <w:sz w:val="20"/>
                <w:szCs w:val="20"/>
              </w:rPr>
              <w:t>Year 2</w:t>
            </w:r>
          </w:p>
          <w:p w:rsidR="00E63A42" w:rsidRPr="00321CA7" w:rsidRDefault="00E63A42" w:rsidP="00DD486A">
            <w:pPr>
              <w:rPr>
                <w:rFonts w:ascii="Calibri" w:hAnsi="Calibri" w:cs="Calibri"/>
                <w:sz w:val="20"/>
                <w:szCs w:val="20"/>
              </w:rPr>
            </w:pPr>
            <w:r w:rsidRPr="00321CA7">
              <w:rPr>
                <w:rFonts w:ascii="Calibri" w:hAnsi="Calibri" w:cs="Calibri"/>
                <w:sz w:val="20"/>
                <w:szCs w:val="20"/>
              </w:rPr>
              <w:t>Year 3</w:t>
            </w:r>
          </w:p>
          <w:p w:rsidR="00E63A42" w:rsidRPr="00321CA7" w:rsidRDefault="00E63A42" w:rsidP="00DD486A">
            <w:pPr>
              <w:rPr>
                <w:rFonts w:ascii="Calibri" w:hAnsi="Calibri" w:cs="Calibri"/>
                <w:sz w:val="20"/>
                <w:szCs w:val="20"/>
              </w:rPr>
            </w:pPr>
            <w:r w:rsidRPr="00321CA7">
              <w:rPr>
                <w:rFonts w:ascii="Calibri" w:hAnsi="Calibri" w:cs="Calibri"/>
                <w:sz w:val="20"/>
                <w:szCs w:val="20"/>
              </w:rPr>
              <w:t>Year 3/4</w:t>
            </w:r>
          </w:p>
          <w:p w:rsidR="00E63A42" w:rsidRPr="00321CA7" w:rsidRDefault="00E63A42" w:rsidP="00DD486A">
            <w:pPr>
              <w:rPr>
                <w:rFonts w:ascii="Calibri" w:hAnsi="Calibri" w:cs="Calibri"/>
                <w:sz w:val="20"/>
                <w:szCs w:val="20"/>
              </w:rPr>
            </w:pPr>
            <w:r w:rsidRPr="00321CA7">
              <w:rPr>
                <w:rFonts w:ascii="Calibri" w:hAnsi="Calibri" w:cs="Calibri"/>
                <w:sz w:val="20"/>
                <w:szCs w:val="20"/>
              </w:rPr>
              <w:t>Year 4</w:t>
            </w:r>
          </w:p>
          <w:p w:rsidR="00E63A42" w:rsidRPr="00321CA7" w:rsidRDefault="00E63A42" w:rsidP="00DD486A">
            <w:pPr>
              <w:rPr>
                <w:rFonts w:ascii="Calibri" w:hAnsi="Calibri" w:cs="Calibri"/>
                <w:sz w:val="20"/>
                <w:szCs w:val="20"/>
              </w:rPr>
            </w:pPr>
            <w:r w:rsidRPr="00321CA7">
              <w:rPr>
                <w:rFonts w:ascii="Calibri" w:hAnsi="Calibri" w:cs="Calibri"/>
                <w:sz w:val="20"/>
                <w:szCs w:val="20"/>
              </w:rPr>
              <w:t>Year 5</w:t>
            </w:r>
          </w:p>
          <w:p w:rsidR="00E63A42" w:rsidRDefault="00E63A42" w:rsidP="00DD486A">
            <w:pPr>
              <w:rPr>
                <w:rFonts w:ascii="Calibri" w:hAnsi="Calibri" w:cs="Calibri"/>
                <w:sz w:val="20"/>
                <w:szCs w:val="20"/>
              </w:rPr>
            </w:pPr>
            <w:r w:rsidRPr="00321CA7">
              <w:rPr>
                <w:rFonts w:ascii="Calibri" w:hAnsi="Calibri" w:cs="Calibri"/>
                <w:sz w:val="20"/>
                <w:szCs w:val="20"/>
              </w:rPr>
              <w:t xml:space="preserve">Year </w:t>
            </w:r>
            <w:r>
              <w:rPr>
                <w:rFonts w:ascii="Calibri" w:hAnsi="Calibri" w:cs="Calibri"/>
                <w:sz w:val="20"/>
                <w:szCs w:val="20"/>
              </w:rPr>
              <w:t>5/</w:t>
            </w:r>
            <w:r w:rsidRPr="00321CA7">
              <w:rPr>
                <w:rFonts w:ascii="Calibri" w:hAnsi="Calibri" w:cs="Calibri"/>
                <w:sz w:val="20"/>
                <w:szCs w:val="20"/>
              </w:rPr>
              <w:t>6</w:t>
            </w:r>
          </w:p>
          <w:p w:rsidR="00E63A42" w:rsidRPr="00321CA7" w:rsidRDefault="00E63A42" w:rsidP="00DD486A">
            <w:pPr>
              <w:rPr>
                <w:rFonts w:ascii="Calibri" w:hAnsi="Calibri" w:cs="Calibri"/>
                <w:sz w:val="20"/>
                <w:szCs w:val="20"/>
              </w:rPr>
            </w:pPr>
            <w:r>
              <w:rPr>
                <w:rFonts w:ascii="Calibri" w:hAnsi="Calibri" w:cs="Calibri"/>
                <w:sz w:val="20"/>
                <w:szCs w:val="20"/>
              </w:rPr>
              <w:t>Year 6</w:t>
            </w:r>
          </w:p>
        </w:tc>
        <w:tc>
          <w:tcPr>
            <w:tcW w:w="3544" w:type="dxa"/>
            <w:gridSpan w:val="3"/>
            <w:tcBorders>
              <w:top w:val="dashSmallGap" w:sz="4" w:space="0" w:color="auto"/>
              <w:left w:val="dashSmallGap" w:sz="4" w:space="0" w:color="auto"/>
              <w:bottom w:val="dashSmallGap" w:sz="4" w:space="0" w:color="auto"/>
              <w:right w:val="dashSmallGap" w:sz="4" w:space="0" w:color="auto"/>
            </w:tcBorders>
          </w:tcPr>
          <w:p w:rsidR="00E63A42" w:rsidRPr="000632FF" w:rsidRDefault="00E63A42" w:rsidP="00DD486A">
            <w:pPr>
              <w:rPr>
                <w:rFonts w:ascii="Calibri" w:hAnsi="Calibri" w:cs="Calibri"/>
                <w:sz w:val="20"/>
                <w:szCs w:val="20"/>
              </w:rPr>
            </w:pPr>
            <w:r w:rsidRPr="000632FF">
              <w:rPr>
                <w:rFonts w:ascii="Calibri" w:hAnsi="Calibri" w:cs="Calibri"/>
                <w:sz w:val="20"/>
                <w:szCs w:val="20"/>
              </w:rPr>
              <w:t>Mr David Phoenix</w:t>
            </w:r>
          </w:p>
          <w:p w:rsidR="00E63A42" w:rsidRPr="000632FF" w:rsidRDefault="00E63A42" w:rsidP="00DD486A">
            <w:pPr>
              <w:rPr>
                <w:rFonts w:ascii="Calibri" w:hAnsi="Calibri" w:cs="Calibri"/>
                <w:sz w:val="20"/>
                <w:szCs w:val="20"/>
              </w:rPr>
            </w:pPr>
            <w:r w:rsidRPr="000632FF">
              <w:rPr>
                <w:rFonts w:ascii="Calibri" w:hAnsi="Calibri" w:cs="Calibri"/>
                <w:sz w:val="20"/>
                <w:szCs w:val="20"/>
              </w:rPr>
              <w:t>Mrs Dawn Lister</w:t>
            </w:r>
          </w:p>
          <w:p w:rsidR="00E63A42" w:rsidRPr="000632FF" w:rsidRDefault="00E63A42" w:rsidP="00DD486A">
            <w:pPr>
              <w:rPr>
                <w:rFonts w:ascii="Calibri" w:hAnsi="Calibri" w:cs="Calibri"/>
                <w:sz w:val="20"/>
                <w:szCs w:val="20"/>
              </w:rPr>
            </w:pPr>
            <w:r w:rsidRPr="000632FF">
              <w:rPr>
                <w:rFonts w:ascii="Calibri" w:hAnsi="Calibri" w:cs="Calibri"/>
                <w:sz w:val="20"/>
                <w:szCs w:val="20"/>
              </w:rPr>
              <w:t>Mr Adam Booth</w:t>
            </w:r>
          </w:p>
          <w:p w:rsidR="00E63A42" w:rsidRPr="000632FF" w:rsidRDefault="00E63A42" w:rsidP="00DD486A">
            <w:pPr>
              <w:rPr>
                <w:rFonts w:ascii="Calibri" w:hAnsi="Calibri" w:cs="Calibri"/>
                <w:sz w:val="20"/>
                <w:szCs w:val="20"/>
              </w:rPr>
            </w:pPr>
            <w:r w:rsidRPr="000632FF">
              <w:rPr>
                <w:rFonts w:ascii="Calibri" w:hAnsi="Calibri" w:cs="Calibri"/>
                <w:sz w:val="20"/>
                <w:szCs w:val="20"/>
              </w:rPr>
              <w:t>Miss Hannah Woodhouse</w:t>
            </w:r>
          </w:p>
          <w:p w:rsidR="00E63A42" w:rsidRPr="000632FF" w:rsidRDefault="00E63A42" w:rsidP="00DD486A">
            <w:pPr>
              <w:rPr>
                <w:rFonts w:ascii="Calibri" w:hAnsi="Calibri" w:cs="Calibri"/>
                <w:sz w:val="20"/>
                <w:szCs w:val="20"/>
              </w:rPr>
            </w:pPr>
            <w:r>
              <w:rPr>
                <w:rFonts w:ascii="Calibri" w:hAnsi="Calibri" w:cs="Calibri"/>
                <w:sz w:val="20"/>
                <w:szCs w:val="20"/>
              </w:rPr>
              <w:t>Miss Kate Ingram</w:t>
            </w:r>
          </w:p>
          <w:p w:rsidR="00E63A42" w:rsidRPr="000632FF" w:rsidRDefault="00E63A42" w:rsidP="00DD486A">
            <w:pPr>
              <w:rPr>
                <w:rFonts w:ascii="Calibri" w:hAnsi="Calibri" w:cs="Calibri"/>
                <w:sz w:val="20"/>
                <w:szCs w:val="20"/>
              </w:rPr>
            </w:pPr>
            <w:r w:rsidRPr="000632FF">
              <w:rPr>
                <w:rFonts w:ascii="Calibri" w:hAnsi="Calibri" w:cs="Calibri"/>
                <w:sz w:val="20"/>
                <w:szCs w:val="20"/>
              </w:rPr>
              <w:t xml:space="preserve">Mrs </w:t>
            </w:r>
            <w:r>
              <w:rPr>
                <w:rFonts w:ascii="Calibri" w:hAnsi="Calibri" w:cs="Calibri"/>
                <w:sz w:val="20"/>
                <w:szCs w:val="20"/>
              </w:rPr>
              <w:t xml:space="preserve">Nicola Oldham </w:t>
            </w:r>
            <w:r w:rsidRPr="000632FF">
              <w:rPr>
                <w:rFonts w:ascii="Calibri" w:hAnsi="Calibri" w:cs="Calibri"/>
                <w:sz w:val="20"/>
                <w:szCs w:val="20"/>
              </w:rPr>
              <w:t>&amp; Alison McQuillian</w:t>
            </w:r>
          </w:p>
          <w:p w:rsidR="00E63A42" w:rsidRPr="000632FF" w:rsidRDefault="00E63A42" w:rsidP="00DD486A">
            <w:pPr>
              <w:rPr>
                <w:rFonts w:ascii="Calibri" w:hAnsi="Calibri" w:cs="Calibri"/>
                <w:sz w:val="20"/>
                <w:szCs w:val="20"/>
              </w:rPr>
            </w:pPr>
            <w:r>
              <w:rPr>
                <w:rFonts w:ascii="Calibri" w:hAnsi="Calibri" w:cs="Calibri"/>
                <w:sz w:val="20"/>
                <w:szCs w:val="20"/>
              </w:rPr>
              <w:t>Miss Amy Whittaker</w:t>
            </w:r>
            <w:r w:rsidRPr="000632FF">
              <w:rPr>
                <w:rFonts w:ascii="Calibri" w:hAnsi="Calibri" w:cs="Calibri"/>
                <w:sz w:val="20"/>
                <w:szCs w:val="20"/>
              </w:rPr>
              <w:br/>
            </w:r>
            <w:r>
              <w:rPr>
                <w:rFonts w:ascii="Calibri" w:hAnsi="Calibri" w:cs="Calibri"/>
                <w:sz w:val="20"/>
                <w:szCs w:val="20"/>
              </w:rPr>
              <w:t>Mr Mark Payne</w:t>
            </w:r>
          </w:p>
          <w:p w:rsidR="00E63A42" w:rsidRPr="000632FF" w:rsidRDefault="00E63A42" w:rsidP="00DD486A">
            <w:pPr>
              <w:rPr>
                <w:rFonts w:ascii="Calibri" w:hAnsi="Calibri" w:cs="Calibri"/>
                <w:sz w:val="20"/>
                <w:szCs w:val="20"/>
              </w:rPr>
            </w:pPr>
            <w:r>
              <w:rPr>
                <w:rFonts w:ascii="Calibri" w:hAnsi="Calibri" w:cs="Calibri"/>
                <w:sz w:val="20"/>
                <w:szCs w:val="20"/>
              </w:rPr>
              <w:t>Mrs Sarah Blake</w:t>
            </w:r>
          </w:p>
          <w:p w:rsidR="00E63A42" w:rsidRPr="00D938F2" w:rsidRDefault="00E63A42" w:rsidP="00DD486A">
            <w:pPr>
              <w:rPr>
                <w:rFonts w:ascii="Calibri" w:hAnsi="Calibri" w:cs="Calibri"/>
                <w:color w:val="FF0000"/>
                <w:sz w:val="20"/>
                <w:szCs w:val="20"/>
              </w:rPr>
            </w:pPr>
            <w:r w:rsidRPr="000632FF">
              <w:rPr>
                <w:rFonts w:ascii="Calibri" w:hAnsi="Calibri" w:cs="Calibri"/>
                <w:sz w:val="20"/>
                <w:szCs w:val="20"/>
              </w:rPr>
              <w:t>Mrs Kelly Quinn</w:t>
            </w:r>
            <w:r>
              <w:rPr>
                <w:rFonts w:ascii="Calibri" w:hAnsi="Calibri" w:cs="Calibri"/>
                <w:sz w:val="20"/>
                <w:szCs w:val="20"/>
              </w:rPr>
              <w:t xml:space="preserve"> &amp; Miss Charlotte Green</w:t>
            </w:r>
          </w:p>
        </w:tc>
        <w:tc>
          <w:tcPr>
            <w:tcW w:w="1874" w:type="dxa"/>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Arron Leech</w:t>
            </w:r>
          </w:p>
          <w:p w:rsidR="00E63A42" w:rsidRDefault="00E63A42" w:rsidP="00DD486A">
            <w:pPr>
              <w:rPr>
                <w:rFonts w:ascii="Calibri" w:hAnsi="Calibri" w:cs="Calibri"/>
                <w:sz w:val="20"/>
                <w:szCs w:val="20"/>
              </w:rPr>
            </w:pPr>
            <w:r>
              <w:rPr>
                <w:rFonts w:ascii="Calibri" w:hAnsi="Calibri" w:cs="Calibri"/>
                <w:sz w:val="20"/>
                <w:szCs w:val="20"/>
              </w:rPr>
              <w:t xml:space="preserve">Zoe Fallows </w:t>
            </w:r>
          </w:p>
          <w:p w:rsidR="00E63A42" w:rsidRDefault="00E63A42" w:rsidP="00DD486A">
            <w:pPr>
              <w:rPr>
                <w:rFonts w:ascii="Calibri" w:hAnsi="Calibri" w:cs="Calibri"/>
                <w:sz w:val="20"/>
                <w:szCs w:val="20"/>
              </w:rPr>
            </w:pPr>
            <w:r>
              <w:rPr>
                <w:rFonts w:ascii="Calibri" w:hAnsi="Calibri" w:cs="Calibri"/>
                <w:sz w:val="20"/>
                <w:szCs w:val="20"/>
              </w:rPr>
              <w:t>Matt Hartley</w:t>
            </w:r>
          </w:p>
          <w:p w:rsidR="00E63A42" w:rsidRDefault="00E63A42" w:rsidP="00DD486A">
            <w:pPr>
              <w:rPr>
                <w:rFonts w:ascii="Calibri" w:hAnsi="Calibri" w:cs="Calibri"/>
                <w:sz w:val="20"/>
                <w:szCs w:val="20"/>
              </w:rPr>
            </w:pPr>
            <w:r>
              <w:rPr>
                <w:rFonts w:ascii="Calibri" w:hAnsi="Calibri" w:cs="Calibri"/>
                <w:sz w:val="20"/>
                <w:szCs w:val="20"/>
              </w:rPr>
              <w:t>Matt Hartley</w:t>
            </w:r>
          </w:p>
          <w:p w:rsidR="00E63A42" w:rsidRDefault="00E63A42" w:rsidP="00DD486A">
            <w:pPr>
              <w:rPr>
                <w:rFonts w:ascii="Calibri" w:hAnsi="Calibri" w:cs="Calibri"/>
                <w:sz w:val="20"/>
                <w:szCs w:val="20"/>
              </w:rPr>
            </w:pPr>
            <w:r>
              <w:rPr>
                <w:rFonts w:ascii="Calibri" w:hAnsi="Calibri" w:cs="Calibri"/>
                <w:sz w:val="20"/>
                <w:szCs w:val="20"/>
              </w:rPr>
              <w:t>Nicholas Whitbread</w:t>
            </w:r>
          </w:p>
          <w:p w:rsidR="00E63A42" w:rsidRDefault="00E63A42" w:rsidP="00DD486A">
            <w:pPr>
              <w:rPr>
                <w:rFonts w:ascii="Calibri" w:hAnsi="Calibri" w:cs="Calibri"/>
                <w:sz w:val="20"/>
                <w:szCs w:val="20"/>
              </w:rPr>
            </w:pPr>
            <w:r>
              <w:rPr>
                <w:rFonts w:ascii="Calibri" w:hAnsi="Calibri" w:cs="Calibri"/>
                <w:sz w:val="20"/>
                <w:szCs w:val="20"/>
              </w:rPr>
              <w:t>Taf Sharif</w:t>
            </w:r>
          </w:p>
          <w:p w:rsidR="00E63A42" w:rsidRDefault="00E63A42" w:rsidP="00DD486A">
            <w:pPr>
              <w:rPr>
                <w:rFonts w:ascii="Calibri" w:hAnsi="Calibri" w:cs="Calibri"/>
                <w:sz w:val="20"/>
                <w:szCs w:val="20"/>
              </w:rPr>
            </w:pPr>
            <w:r>
              <w:rPr>
                <w:rFonts w:ascii="Calibri" w:hAnsi="Calibri" w:cs="Calibri"/>
                <w:sz w:val="20"/>
                <w:szCs w:val="20"/>
              </w:rPr>
              <w:t>Wayne Williams</w:t>
            </w:r>
          </w:p>
          <w:p w:rsidR="00E63A42" w:rsidRPr="002032EB" w:rsidRDefault="00E63A42" w:rsidP="00DD486A">
            <w:pPr>
              <w:rPr>
                <w:rFonts w:ascii="Calibri" w:hAnsi="Calibri" w:cs="Calibri"/>
                <w:sz w:val="20"/>
                <w:szCs w:val="20"/>
              </w:rPr>
            </w:pPr>
            <w:r w:rsidRPr="002032EB">
              <w:rPr>
                <w:rFonts w:ascii="Calibri" w:hAnsi="Calibri" w:cs="Calibri"/>
                <w:sz w:val="20"/>
                <w:szCs w:val="20"/>
              </w:rPr>
              <w:t>Jamie Briggs</w:t>
            </w:r>
          </w:p>
          <w:p w:rsidR="00E63A42" w:rsidRDefault="00E63A42" w:rsidP="00DD486A">
            <w:pPr>
              <w:rPr>
                <w:rFonts w:ascii="Calibri" w:hAnsi="Calibri" w:cs="Calibri"/>
                <w:sz w:val="20"/>
                <w:szCs w:val="20"/>
              </w:rPr>
            </w:pPr>
            <w:r w:rsidRPr="002032EB">
              <w:rPr>
                <w:rFonts w:ascii="Calibri" w:hAnsi="Calibri" w:cs="Calibri"/>
                <w:sz w:val="20"/>
                <w:szCs w:val="20"/>
              </w:rPr>
              <w:t>Jamie Briggs</w:t>
            </w:r>
          </w:p>
          <w:p w:rsidR="00E63A42" w:rsidRPr="00C411FA" w:rsidRDefault="00E63A42" w:rsidP="00DD486A">
            <w:pPr>
              <w:rPr>
                <w:rFonts w:ascii="Calibri" w:hAnsi="Calibri" w:cs="Calibri"/>
                <w:sz w:val="20"/>
                <w:szCs w:val="20"/>
              </w:rPr>
            </w:pPr>
            <w:r>
              <w:rPr>
                <w:rFonts w:ascii="Calibri" w:hAnsi="Calibri" w:cs="Calibri"/>
                <w:sz w:val="20"/>
                <w:szCs w:val="20"/>
              </w:rPr>
              <w:t>Jenny Ross</w:t>
            </w:r>
          </w:p>
        </w:tc>
      </w:tr>
      <w:tr w:rsidR="00E63A42" w:rsidRPr="00321CA7"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vMerge w:val="restart"/>
            <w:tcBorders>
              <w:top w:val="dashSmallGap" w:sz="4" w:space="0" w:color="auto"/>
              <w:left w:val="dashSmallGap" w:sz="4" w:space="0" w:color="auto"/>
              <w:right w:val="dashSmallGap" w:sz="4" w:space="0" w:color="auto"/>
            </w:tcBorders>
          </w:tcPr>
          <w:p w:rsidR="00E63A42" w:rsidRDefault="00E63A42" w:rsidP="00DD486A">
            <w:pPr>
              <w:pStyle w:val="NormalWeb"/>
              <w:rPr>
                <w:rStyle w:val="Emphasis"/>
                <w:rFonts w:ascii="Calibri" w:hAnsi="Calibri"/>
                <w:b/>
                <w:i w:val="0"/>
                <w:color w:val="000000"/>
                <w:sz w:val="20"/>
                <w:szCs w:val="20"/>
              </w:rPr>
            </w:pPr>
            <w:r w:rsidRPr="00C42779">
              <w:rPr>
                <w:rStyle w:val="Emphasis"/>
                <w:rFonts w:ascii="Calibri" w:hAnsi="Calibri"/>
                <w:b/>
                <w:i w:val="0"/>
                <w:color w:val="000000"/>
                <w:sz w:val="20"/>
                <w:szCs w:val="20"/>
              </w:rPr>
              <w:t>Curriculum &amp; Standards Committee</w:t>
            </w:r>
          </w:p>
          <w:p w:rsidR="00E63A42" w:rsidRPr="00A76D5B" w:rsidRDefault="00E63A42" w:rsidP="00DD486A">
            <w:pPr>
              <w:pStyle w:val="NormalWeb"/>
              <w:rPr>
                <w:rFonts w:ascii="Calibri" w:hAnsi="Calibri" w:cs="Calibri"/>
                <w:b/>
                <w:i/>
                <w:color w:val="000000"/>
                <w:sz w:val="20"/>
                <w:szCs w:val="20"/>
              </w:rPr>
            </w:pPr>
            <w:r w:rsidRPr="00A76D5B">
              <w:rPr>
                <w:rStyle w:val="Emphasis"/>
                <w:rFonts w:ascii="Calibri" w:hAnsi="Calibri" w:cs="Calibri"/>
                <w:i w:val="0"/>
                <w:sz w:val="20"/>
                <w:szCs w:val="20"/>
              </w:rPr>
              <w:t>(all governors invited)</w:t>
            </w: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Pr="00321CA7" w:rsidRDefault="00E63A42" w:rsidP="00DD486A">
            <w:pPr>
              <w:rPr>
                <w:rFonts w:ascii="Calibri" w:hAnsi="Calibri" w:cs="Calibri"/>
                <w:sz w:val="20"/>
                <w:szCs w:val="20"/>
              </w:rPr>
            </w:pPr>
            <w:r>
              <w:rPr>
                <w:rFonts w:ascii="Calibri" w:hAnsi="Calibri" w:cs="Calibri"/>
                <w:sz w:val="20"/>
                <w:szCs w:val="20"/>
              </w:rPr>
              <w:t>Governors:</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Pr="002032EB" w:rsidRDefault="00E63A42" w:rsidP="00DD486A">
            <w:pPr>
              <w:rPr>
                <w:rFonts w:ascii="Calibri" w:hAnsi="Calibri" w:cs="Calibri"/>
                <w:b/>
                <w:sz w:val="20"/>
                <w:szCs w:val="20"/>
              </w:rPr>
            </w:pPr>
            <w:r w:rsidRPr="00C411FA">
              <w:rPr>
                <w:rFonts w:ascii="Calibri" w:hAnsi="Calibri" w:cs="Calibri"/>
                <w:sz w:val="20"/>
                <w:szCs w:val="20"/>
              </w:rPr>
              <w:t xml:space="preserve">Headteacher, Sarah Blake, </w:t>
            </w:r>
            <w:r>
              <w:rPr>
                <w:rFonts w:ascii="Calibri" w:hAnsi="Calibri" w:cs="Calibri"/>
                <w:sz w:val="20"/>
                <w:szCs w:val="20"/>
              </w:rPr>
              <w:t xml:space="preserve">Zoe Fallows, </w:t>
            </w:r>
            <w:r w:rsidRPr="00C411FA">
              <w:rPr>
                <w:rFonts w:ascii="Calibri" w:hAnsi="Calibri" w:cs="Calibri"/>
                <w:sz w:val="20"/>
                <w:szCs w:val="20"/>
              </w:rPr>
              <w:t xml:space="preserve">Arron Leech, </w:t>
            </w:r>
            <w:r>
              <w:rPr>
                <w:rFonts w:ascii="Calibri" w:hAnsi="Calibri" w:cs="Calibri"/>
                <w:sz w:val="20"/>
                <w:szCs w:val="20"/>
              </w:rPr>
              <w:t xml:space="preserve">Jenny Ross, </w:t>
            </w:r>
            <w:r w:rsidRPr="00641F0B">
              <w:rPr>
                <w:rFonts w:ascii="Calibri" w:hAnsi="Calibri" w:cs="Calibri"/>
                <w:b/>
                <w:sz w:val="20"/>
                <w:szCs w:val="20"/>
              </w:rPr>
              <w:t xml:space="preserve">Tafheen Sharif </w:t>
            </w:r>
            <w:r>
              <w:rPr>
                <w:rFonts w:ascii="Calibri" w:hAnsi="Calibri" w:cs="Calibri"/>
                <w:b/>
                <w:sz w:val="20"/>
                <w:szCs w:val="20"/>
              </w:rPr>
              <w:t xml:space="preserve">, </w:t>
            </w:r>
            <w:r w:rsidRPr="005870B4">
              <w:rPr>
                <w:rFonts w:ascii="Calibri" w:hAnsi="Calibri" w:cs="Calibri"/>
                <w:sz w:val="20"/>
                <w:szCs w:val="20"/>
              </w:rPr>
              <w:t>Wayne Williams</w:t>
            </w:r>
            <w:r>
              <w:rPr>
                <w:rFonts w:ascii="Calibri" w:hAnsi="Calibri" w:cs="Calibri"/>
                <w:b/>
                <w:sz w:val="20"/>
                <w:szCs w:val="20"/>
              </w:rPr>
              <w:t xml:space="preserve"> </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gridSpan w:val="3"/>
            <w:vMerge/>
            <w:tcBorders>
              <w:left w:val="dashSmallGap" w:sz="4" w:space="0" w:color="auto"/>
              <w:right w:val="dashSmallGap" w:sz="4" w:space="0" w:color="auto"/>
            </w:tcBorders>
          </w:tcPr>
          <w:p w:rsidR="00E63A42" w:rsidRPr="00C42779" w:rsidRDefault="00E63A42" w:rsidP="00DD486A">
            <w:pPr>
              <w:pStyle w:val="NormalWeb"/>
              <w:rPr>
                <w:rFonts w:ascii="Calibri" w:hAnsi="Calibri" w:cs="Calibri"/>
                <w:b/>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r>
              <w:rPr>
                <w:rFonts w:ascii="Calibri" w:hAnsi="Calibri" w:cs="Calibri"/>
                <w:sz w:val="20"/>
                <w:szCs w:val="20"/>
              </w:rPr>
              <w:t>Quorum:</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r>
              <w:rPr>
                <w:rFonts w:ascii="Calibri" w:hAnsi="Calibri" w:cs="Calibri"/>
                <w:sz w:val="20"/>
                <w:szCs w:val="20"/>
              </w:rPr>
              <w:t>3</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gridSpan w:val="3"/>
            <w:vMerge/>
            <w:tcBorders>
              <w:left w:val="dashSmallGap" w:sz="4" w:space="0" w:color="auto"/>
              <w:bottom w:val="dashSmallGap" w:sz="4" w:space="0" w:color="auto"/>
              <w:right w:val="dashSmallGap" w:sz="4" w:space="0" w:color="auto"/>
            </w:tcBorders>
          </w:tcPr>
          <w:p w:rsidR="00E63A42" w:rsidRPr="00C42779" w:rsidRDefault="00E63A42" w:rsidP="00DD486A">
            <w:pPr>
              <w:pStyle w:val="NormalWeb"/>
              <w:rPr>
                <w:rFonts w:ascii="Calibri" w:hAnsi="Calibri" w:cs="Calibri"/>
                <w:b/>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Associate:</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Adele Knott</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493"/>
        </w:trPr>
        <w:tc>
          <w:tcPr>
            <w:tcW w:w="3510" w:type="dxa"/>
            <w:gridSpan w:val="3"/>
            <w:vMerge w:val="restart"/>
            <w:tcBorders>
              <w:top w:val="dashSmallGap" w:sz="4" w:space="0" w:color="auto"/>
              <w:left w:val="dashSmallGap" w:sz="4" w:space="0" w:color="auto"/>
              <w:bottom w:val="dashSmallGap" w:sz="4" w:space="0" w:color="auto"/>
              <w:right w:val="dashSmallGap" w:sz="4" w:space="0" w:color="auto"/>
            </w:tcBorders>
          </w:tcPr>
          <w:p w:rsidR="00E63A42" w:rsidRPr="00C42779" w:rsidRDefault="00E63A42" w:rsidP="00DD486A">
            <w:pPr>
              <w:pStyle w:val="NormalWeb"/>
              <w:rPr>
                <w:rFonts w:ascii="Calibri" w:hAnsi="Calibri" w:cs="Calibri"/>
                <w:b/>
                <w:sz w:val="20"/>
                <w:szCs w:val="20"/>
              </w:rPr>
            </w:pPr>
            <w:r w:rsidRPr="00C42779">
              <w:rPr>
                <w:rStyle w:val="Emphasis"/>
                <w:rFonts w:ascii="Calibri" w:hAnsi="Calibri"/>
                <w:b/>
                <w:i w:val="0"/>
                <w:color w:val="000000"/>
                <w:sz w:val="20"/>
                <w:szCs w:val="20"/>
              </w:rPr>
              <w:t>Finance</w:t>
            </w:r>
            <w:r>
              <w:rPr>
                <w:rStyle w:val="Emphasis"/>
                <w:rFonts w:ascii="Calibri" w:hAnsi="Calibri"/>
                <w:b/>
                <w:i w:val="0"/>
                <w:color w:val="000000"/>
                <w:sz w:val="20"/>
                <w:szCs w:val="20"/>
              </w:rPr>
              <w:t xml:space="preserve">, </w:t>
            </w:r>
            <w:r w:rsidRPr="00C42779">
              <w:rPr>
                <w:rStyle w:val="Emphasis"/>
                <w:rFonts w:ascii="Calibri" w:hAnsi="Calibri"/>
                <w:b/>
                <w:i w:val="0"/>
                <w:color w:val="000000"/>
                <w:sz w:val="20"/>
                <w:szCs w:val="20"/>
              </w:rPr>
              <w:t xml:space="preserve">Personnel </w:t>
            </w:r>
            <w:r>
              <w:rPr>
                <w:rStyle w:val="Emphasis"/>
                <w:rFonts w:ascii="Calibri" w:hAnsi="Calibri"/>
                <w:b/>
                <w:i w:val="0"/>
                <w:color w:val="000000"/>
                <w:sz w:val="20"/>
                <w:szCs w:val="20"/>
              </w:rPr>
              <w:t xml:space="preserve">and Premises </w:t>
            </w:r>
            <w:r w:rsidRPr="00C42779">
              <w:rPr>
                <w:rStyle w:val="Emphasis"/>
                <w:rFonts w:ascii="Calibri" w:hAnsi="Calibri"/>
                <w:b/>
                <w:i w:val="0"/>
                <w:color w:val="000000"/>
                <w:sz w:val="20"/>
                <w:szCs w:val="20"/>
              </w:rPr>
              <w:t>Committee including Pay</w:t>
            </w:r>
          </w:p>
          <w:p w:rsidR="00E63A42" w:rsidRPr="00C42779" w:rsidRDefault="00E63A42" w:rsidP="00DD486A">
            <w:pPr>
              <w:pStyle w:val="NormalWeb"/>
              <w:rPr>
                <w:rStyle w:val="Emphasis"/>
                <w:rFonts w:ascii="Calibri" w:hAnsi="Calibri"/>
                <w:b/>
                <w:i w:val="0"/>
                <w:color w:val="000000"/>
                <w:sz w:val="20"/>
                <w:szCs w:val="20"/>
              </w:rPr>
            </w:pPr>
            <w:r w:rsidRPr="00D938F2">
              <w:rPr>
                <w:rStyle w:val="Emphasis"/>
                <w:rFonts w:ascii="Calibri" w:hAnsi="Calibri" w:cs="Calibri"/>
                <w:i w:val="0"/>
                <w:sz w:val="20"/>
                <w:szCs w:val="20"/>
              </w:rPr>
              <w:t>(all governors invited)</w:t>
            </w:r>
          </w:p>
          <w:p w:rsidR="00E63A42" w:rsidRPr="00C42779" w:rsidRDefault="00E63A42" w:rsidP="00DD486A">
            <w:pPr>
              <w:pStyle w:val="NormalWeb"/>
              <w:rPr>
                <w:rFonts w:ascii="Calibri" w:hAnsi="Calibri" w:cs="Calibri"/>
                <w:b/>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r>
              <w:rPr>
                <w:rFonts w:ascii="Calibri" w:hAnsi="Calibri" w:cs="Calibri"/>
                <w:sz w:val="20"/>
                <w:szCs w:val="20"/>
              </w:rPr>
              <w:t>Governors:</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Pr="002032EB" w:rsidRDefault="00E63A42" w:rsidP="00DD486A">
            <w:pPr>
              <w:rPr>
                <w:rFonts w:ascii="Calibri" w:hAnsi="Calibri" w:cs="Calibri"/>
                <w:sz w:val="20"/>
                <w:szCs w:val="20"/>
              </w:rPr>
            </w:pPr>
            <w:r w:rsidRPr="0012299B">
              <w:rPr>
                <w:rFonts w:ascii="Calibri" w:hAnsi="Calibri" w:cs="Calibri"/>
                <w:sz w:val="20"/>
                <w:szCs w:val="20"/>
              </w:rPr>
              <w:t xml:space="preserve">Headteacher, </w:t>
            </w:r>
            <w:r>
              <w:rPr>
                <w:rFonts w:ascii="Calibri" w:hAnsi="Calibri" w:cs="Calibri"/>
                <w:sz w:val="20"/>
                <w:szCs w:val="20"/>
              </w:rPr>
              <w:t xml:space="preserve">Jamie Briggs, </w:t>
            </w:r>
            <w:r w:rsidRPr="0012299B">
              <w:rPr>
                <w:rFonts w:ascii="Calibri" w:hAnsi="Calibri" w:cs="Calibri"/>
                <w:b/>
                <w:sz w:val="20"/>
                <w:szCs w:val="20"/>
              </w:rPr>
              <w:t>Matthew Hartley,</w:t>
            </w:r>
            <w:r>
              <w:rPr>
                <w:rFonts w:ascii="Calibri" w:hAnsi="Calibri" w:cs="Calibri"/>
                <w:sz w:val="20"/>
                <w:szCs w:val="20"/>
              </w:rPr>
              <w:t xml:space="preserve">  Arron Leech, Jenny Ross, Nick Whitbread </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vMerge/>
            <w:tcBorders>
              <w:top w:val="dashSmallGap" w:sz="4" w:space="0" w:color="auto"/>
              <w:left w:val="dashSmallGap" w:sz="4" w:space="0" w:color="auto"/>
              <w:bottom w:val="dashSmallGap" w:sz="4" w:space="0" w:color="auto"/>
              <w:right w:val="dashSmallGap" w:sz="4" w:space="0" w:color="auto"/>
            </w:tcBorders>
          </w:tcPr>
          <w:p w:rsidR="00E63A42" w:rsidRPr="00D90948" w:rsidRDefault="00E63A42" w:rsidP="00DD486A">
            <w:pPr>
              <w:pStyle w:val="NormalWeb"/>
              <w:rPr>
                <w:rStyle w:val="Emphasis"/>
                <w:rFonts w:ascii="Calibri" w:hAnsi="Calibri"/>
                <w:b/>
                <w:color w:val="000000"/>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In attendance:</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Carol Roberts, School Business Manager</w:t>
            </w:r>
          </w:p>
          <w:p w:rsidR="00E63A42" w:rsidRDefault="00E63A42" w:rsidP="00DD486A">
            <w:pPr>
              <w:rPr>
                <w:rFonts w:ascii="Calibri" w:hAnsi="Calibri" w:cs="Calibri"/>
                <w:sz w:val="20"/>
                <w:szCs w:val="20"/>
              </w:rPr>
            </w:pPr>
            <w:r>
              <w:rPr>
                <w:rFonts w:ascii="Calibri" w:hAnsi="Calibri" w:cs="Calibri"/>
                <w:sz w:val="20"/>
                <w:szCs w:val="20"/>
              </w:rPr>
              <w:t>Jason Marsden, Caretaker</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9"/>
        </w:trPr>
        <w:tc>
          <w:tcPr>
            <w:tcW w:w="3510" w:type="dxa"/>
            <w:gridSpan w:val="3"/>
            <w:vMerge/>
            <w:tcBorders>
              <w:top w:val="dashSmallGap" w:sz="4" w:space="0" w:color="auto"/>
              <w:left w:val="dashSmallGap" w:sz="4" w:space="0" w:color="auto"/>
              <w:bottom w:val="dashSmallGap" w:sz="4" w:space="0" w:color="auto"/>
              <w:right w:val="dashSmallGap" w:sz="4" w:space="0" w:color="auto"/>
            </w:tcBorders>
          </w:tcPr>
          <w:p w:rsidR="00E63A42" w:rsidRPr="00D90948" w:rsidRDefault="00E63A42" w:rsidP="00DD486A">
            <w:pPr>
              <w:pStyle w:val="NormalWeb"/>
              <w:rPr>
                <w:rStyle w:val="Emphasis"/>
                <w:rFonts w:ascii="Calibri" w:hAnsi="Calibri"/>
                <w:b/>
                <w:color w:val="000000"/>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Quorum:</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3</w:t>
            </w:r>
          </w:p>
        </w:tc>
      </w:tr>
      <w:tr w:rsidR="00E63A42" w:rsidRPr="00321CA7"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gridSpan w:val="3"/>
            <w:vMerge w:val="restart"/>
            <w:tcBorders>
              <w:top w:val="dashSmallGap" w:sz="4" w:space="0" w:color="auto"/>
              <w:left w:val="dashSmallGap" w:sz="4" w:space="0" w:color="auto"/>
              <w:right w:val="dashSmallGap" w:sz="4" w:space="0" w:color="auto"/>
            </w:tcBorders>
          </w:tcPr>
          <w:p w:rsidR="00E63A42" w:rsidRDefault="00E63A42" w:rsidP="00DD486A">
            <w:pPr>
              <w:pStyle w:val="NormalWeb"/>
              <w:rPr>
                <w:rStyle w:val="Emphasis"/>
                <w:rFonts w:ascii="Calibri" w:hAnsi="Calibri"/>
                <w:b/>
                <w:i w:val="0"/>
                <w:color w:val="000000"/>
                <w:sz w:val="20"/>
                <w:szCs w:val="20"/>
              </w:rPr>
            </w:pPr>
            <w:r>
              <w:rPr>
                <w:rStyle w:val="Emphasis"/>
                <w:rFonts w:ascii="Calibri" w:hAnsi="Calibri"/>
                <w:b/>
                <w:i w:val="0"/>
                <w:color w:val="000000"/>
                <w:sz w:val="20"/>
                <w:szCs w:val="20"/>
              </w:rPr>
              <w:t>Covid-19 Oversight Panel</w:t>
            </w:r>
          </w:p>
          <w:p w:rsidR="00E63A42" w:rsidRPr="00C42779" w:rsidRDefault="00E63A42" w:rsidP="00DD486A">
            <w:pPr>
              <w:pStyle w:val="NormalWeb"/>
              <w:rPr>
                <w:rFonts w:ascii="Calibri" w:hAnsi="Calibri"/>
                <w:b/>
                <w:i/>
                <w:color w:val="000000"/>
                <w:sz w:val="20"/>
                <w:szCs w:val="20"/>
              </w:rPr>
            </w:pPr>
            <w:r w:rsidRPr="00D938F2">
              <w:rPr>
                <w:rStyle w:val="Emphasis"/>
                <w:rFonts w:ascii="Calibri" w:hAnsi="Calibri" w:cs="Calibri"/>
                <w:i w:val="0"/>
                <w:sz w:val="20"/>
                <w:szCs w:val="20"/>
              </w:rPr>
              <w:t>(all governors invited)</w:t>
            </w: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Pr="00321CA7" w:rsidRDefault="00E63A42" w:rsidP="00DD486A">
            <w:pPr>
              <w:rPr>
                <w:rFonts w:ascii="Calibri" w:hAnsi="Calibri" w:cs="Calibri"/>
                <w:sz w:val="20"/>
                <w:szCs w:val="20"/>
              </w:rPr>
            </w:pPr>
            <w:r>
              <w:rPr>
                <w:rFonts w:ascii="Calibri" w:hAnsi="Calibri" w:cs="Calibri"/>
                <w:sz w:val="20"/>
                <w:szCs w:val="20"/>
              </w:rPr>
              <w:t>Governors:</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sidRPr="0057147C">
              <w:rPr>
                <w:rFonts w:ascii="Calibri" w:hAnsi="Calibri" w:cs="Calibri"/>
                <w:sz w:val="20"/>
                <w:szCs w:val="20"/>
              </w:rPr>
              <w:t>Headteacher</w:t>
            </w:r>
            <w:r>
              <w:rPr>
                <w:rFonts w:ascii="Calibri" w:hAnsi="Calibri" w:cs="Calibri"/>
                <w:sz w:val="20"/>
                <w:szCs w:val="20"/>
              </w:rPr>
              <w:t xml:space="preserve"> </w:t>
            </w:r>
          </w:p>
          <w:p w:rsidR="00E63A42" w:rsidRDefault="00E63A42" w:rsidP="00DD486A">
            <w:pPr>
              <w:rPr>
                <w:rFonts w:ascii="Calibri" w:hAnsi="Calibri" w:cs="Calibri"/>
                <w:sz w:val="20"/>
                <w:szCs w:val="20"/>
              </w:rPr>
            </w:pPr>
            <w:r>
              <w:rPr>
                <w:rFonts w:ascii="Calibri" w:hAnsi="Calibri" w:cs="Calibri"/>
                <w:sz w:val="20"/>
                <w:szCs w:val="20"/>
              </w:rPr>
              <w:t>Governing Board</w:t>
            </w:r>
          </w:p>
          <w:p w:rsidR="00E63A42" w:rsidRDefault="00E63A42" w:rsidP="00DD486A">
            <w:pPr>
              <w:rPr>
                <w:rFonts w:ascii="Calibri" w:hAnsi="Calibri" w:cs="Calibri"/>
                <w:b/>
                <w:sz w:val="20"/>
                <w:szCs w:val="20"/>
              </w:rPr>
            </w:pPr>
            <w:r>
              <w:rPr>
                <w:rFonts w:ascii="Calibri" w:hAnsi="Calibri" w:cs="Calibri"/>
                <w:b/>
                <w:sz w:val="20"/>
                <w:szCs w:val="20"/>
              </w:rPr>
              <w:t>Nick Whitbread (Chair of Governing Board)</w:t>
            </w:r>
          </w:p>
          <w:p w:rsidR="00E63A42" w:rsidRDefault="00E63A42" w:rsidP="00DD486A">
            <w:pPr>
              <w:rPr>
                <w:rFonts w:ascii="Calibri" w:hAnsi="Calibri" w:cs="Calibri"/>
                <w:sz w:val="20"/>
                <w:szCs w:val="20"/>
              </w:rPr>
            </w:pPr>
            <w:r>
              <w:rPr>
                <w:rFonts w:ascii="Calibri" w:hAnsi="Calibri" w:cs="Calibri"/>
                <w:sz w:val="20"/>
                <w:szCs w:val="20"/>
              </w:rPr>
              <w:t>Matt Hartley (Health and Safety link)</w:t>
            </w:r>
          </w:p>
          <w:p w:rsidR="00E63A42" w:rsidRDefault="00E63A42" w:rsidP="00DD486A">
            <w:pPr>
              <w:rPr>
                <w:rFonts w:ascii="Calibri" w:hAnsi="Calibri" w:cs="Calibri"/>
                <w:sz w:val="20"/>
                <w:szCs w:val="20"/>
              </w:rPr>
            </w:pPr>
            <w:r>
              <w:rPr>
                <w:rFonts w:ascii="Calibri" w:hAnsi="Calibri" w:cs="Calibri"/>
                <w:sz w:val="20"/>
                <w:szCs w:val="20"/>
              </w:rPr>
              <w:t>Arron Leech (Finance link)</w:t>
            </w:r>
          </w:p>
          <w:p w:rsidR="00E63A42" w:rsidRDefault="00E63A42" w:rsidP="00DD486A">
            <w:pPr>
              <w:rPr>
                <w:rFonts w:ascii="Calibri" w:hAnsi="Calibri" w:cs="Calibri"/>
                <w:sz w:val="20"/>
                <w:szCs w:val="20"/>
              </w:rPr>
            </w:pPr>
            <w:r>
              <w:rPr>
                <w:rFonts w:ascii="Calibri" w:hAnsi="Calibri" w:cs="Calibri"/>
                <w:sz w:val="20"/>
                <w:szCs w:val="20"/>
              </w:rPr>
              <w:t>Jenny Ross (SEND link)</w:t>
            </w:r>
          </w:p>
          <w:p w:rsidR="00E63A42" w:rsidRPr="0057147C" w:rsidRDefault="00E63A42" w:rsidP="00DD486A">
            <w:pPr>
              <w:rPr>
                <w:rFonts w:ascii="Calibri" w:hAnsi="Calibri" w:cs="Calibri"/>
                <w:sz w:val="20"/>
                <w:szCs w:val="20"/>
              </w:rPr>
            </w:pPr>
            <w:r>
              <w:rPr>
                <w:rFonts w:ascii="Calibri" w:hAnsi="Calibri" w:cs="Calibri"/>
                <w:sz w:val="20"/>
                <w:szCs w:val="20"/>
              </w:rPr>
              <w:lastRenderedPageBreak/>
              <w:t>Sarah Blake (Staff rep)</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gridSpan w:val="3"/>
            <w:vMerge/>
            <w:tcBorders>
              <w:left w:val="dashSmallGap" w:sz="4" w:space="0" w:color="auto"/>
              <w:right w:val="dashSmallGap" w:sz="4" w:space="0" w:color="auto"/>
            </w:tcBorders>
          </w:tcPr>
          <w:p w:rsidR="00E63A42" w:rsidRPr="00C42779" w:rsidRDefault="00E63A42" w:rsidP="00DD486A">
            <w:pPr>
              <w:pStyle w:val="NormalWeb"/>
              <w:rPr>
                <w:rFonts w:ascii="Calibri" w:hAnsi="Calibri" w:cs="Calibri"/>
                <w:b/>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r>
              <w:rPr>
                <w:rFonts w:ascii="Calibri" w:hAnsi="Calibri" w:cs="Calibri"/>
                <w:sz w:val="20"/>
                <w:szCs w:val="20"/>
              </w:rPr>
              <w:t>Quorum:</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Pr="00605BDC" w:rsidRDefault="00E63A42" w:rsidP="00DD486A">
            <w:pPr>
              <w:rPr>
                <w:rFonts w:ascii="Calibri" w:hAnsi="Calibri" w:cs="Calibri"/>
                <w:sz w:val="20"/>
                <w:szCs w:val="20"/>
              </w:rPr>
            </w:pPr>
            <w:r>
              <w:rPr>
                <w:rFonts w:ascii="Calibri" w:hAnsi="Calibri" w:cs="Calibri"/>
                <w:sz w:val="20"/>
                <w:szCs w:val="20"/>
              </w:rPr>
              <w:t>3</w:t>
            </w:r>
          </w:p>
        </w:tc>
      </w:tr>
      <w:tr w:rsidR="00E63A42" w:rsidRPr="00605BDC" w:rsidTr="00DD486A">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gridSpan w:val="3"/>
            <w:vMerge/>
            <w:tcBorders>
              <w:left w:val="dashSmallGap" w:sz="4" w:space="0" w:color="auto"/>
              <w:bottom w:val="dashSmallGap" w:sz="4" w:space="0" w:color="auto"/>
              <w:right w:val="dashSmallGap" w:sz="4" w:space="0" w:color="auto"/>
            </w:tcBorders>
          </w:tcPr>
          <w:p w:rsidR="00E63A42" w:rsidRPr="00C42779" w:rsidRDefault="00E63A42" w:rsidP="00DD486A">
            <w:pPr>
              <w:pStyle w:val="NormalWeb"/>
              <w:rPr>
                <w:rFonts w:ascii="Calibri" w:hAnsi="Calibri" w:cs="Calibri"/>
                <w:b/>
                <w:sz w:val="20"/>
                <w:szCs w:val="20"/>
              </w:rPr>
            </w:pPr>
          </w:p>
        </w:tc>
        <w:tc>
          <w:tcPr>
            <w:tcW w:w="1418"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Pr>
                <w:rFonts w:ascii="Calibri" w:hAnsi="Calibri" w:cs="Calibri"/>
                <w:sz w:val="20"/>
                <w:szCs w:val="20"/>
              </w:rPr>
              <w:t>Associate:</w:t>
            </w:r>
          </w:p>
        </w:tc>
        <w:tc>
          <w:tcPr>
            <w:tcW w:w="4000" w:type="dxa"/>
            <w:gridSpan w:val="2"/>
            <w:tcBorders>
              <w:top w:val="dashSmallGap" w:sz="4" w:space="0" w:color="auto"/>
              <w:left w:val="dashSmallGap" w:sz="4" w:space="0" w:color="auto"/>
              <w:bottom w:val="dashSmallGap" w:sz="4" w:space="0" w:color="auto"/>
              <w:right w:val="dashSmallGap" w:sz="4" w:space="0" w:color="auto"/>
            </w:tcBorders>
          </w:tcPr>
          <w:p w:rsidR="00E63A42" w:rsidRDefault="00E63A42" w:rsidP="00DD486A">
            <w:pPr>
              <w:rPr>
                <w:rFonts w:ascii="Calibri" w:hAnsi="Calibri" w:cs="Calibri"/>
                <w:sz w:val="20"/>
                <w:szCs w:val="20"/>
              </w:rPr>
            </w:pPr>
            <w:r w:rsidRPr="00EC6F0E">
              <w:rPr>
                <w:rFonts w:ascii="Calibri" w:hAnsi="Calibri" w:cs="Calibri"/>
                <w:sz w:val="20"/>
                <w:szCs w:val="20"/>
              </w:rPr>
              <w:t>Kelly Quinn &amp; David Phoenix (SENDCO)</w:t>
            </w:r>
          </w:p>
        </w:tc>
      </w:tr>
      <w:tr w:rsidR="00E63A42" w:rsidRPr="00605BDC" w:rsidTr="00DD486A">
        <w:tblPrEx>
          <w:tblLook w:val="0000" w:firstRow="0" w:lastRow="0" w:firstColumn="0" w:lastColumn="0" w:noHBand="0" w:noVBand="0"/>
        </w:tblPrEx>
        <w:trPr>
          <w:trHeight w:val="288"/>
        </w:trPr>
        <w:tc>
          <w:tcPr>
            <w:tcW w:w="2802" w:type="dxa"/>
            <w:gridSpan w:val="2"/>
            <w:vMerge w:val="restart"/>
          </w:tcPr>
          <w:p w:rsidR="00E63A42" w:rsidRPr="00605BDC" w:rsidRDefault="00E63A42" w:rsidP="00DD486A">
            <w:pPr>
              <w:rPr>
                <w:rFonts w:ascii="Calibri" w:hAnsi="Calibri" w:cs="Calibri"/>
                <w:sz w:val="20"/>
                <w:szCs w:val="20"/>
              </w:rPr>
            </w:pPr>
          </w:p>
          <w:p w:rsidR="00E63A42" w:rsidRPr="00605BDC" w:rsidRDefault="00E63A42" w:rsidP="00DD486A">
            <w:pPr>
              <w:rPr>
                <w:rFonts w:ascii="Calibri" w:hAnsi="Calibri" w:cs="Calibri"/>
                <w:sz w:val="20"/>
                <w:szCs w:val="20"/>
              </w:rPr>
            </w:pPr>
            <w:r w:rsidRPr="00605BDC">
              <w:rPr>
                <w:rFonts w:ascii="Calibri" w:hAnsi="Calibri" w:cs="Calibri"/>
                <w:sz w:val="20"/>
                <w:szCs w:val="20"/>
              </w:rPr>
              <w:t xml:space="preserve">Pay Appeals Committee </w:t>
            </w: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tc>
        <w:tc>
          <w:tcPr>
            <w:tcW w:w="4567" w:type="dxa"/>
            <w:gridSpan w:val="3"/>
          </w:tcPr>
          <w:p w:rsidR="00E63A42" w:rsidRPr="00605BDC" w:rsidRDefault="00E63A42" w:rsidP="00DD486A">
            <w:pPr>
              <w:rPr>
                <w:rFonts w:ascii="Calibri" w:hAnsi="Calibri" w:cs="Calibri"/>
                <w:sz w:val="20"/>
                <w:szCs w:val="20"/>
              </w:rPr>
            </w:pPr>
            <w:r>
              <w:rPr>
                <w:rFonts w:ascii="Calibri" w:hAnsi="Calibri" w:cs="Calibri"/>
                <w:sz w:val="20"/>
                <w:szCs w:val="20"/>
              </w:rPr>
              <w:t>Any three eligible governors</w:t>
            </w:r>
          </w:p>
        </w:tc>
      </w:tr>
      <w:tr w:rsidR="00E63A42" w:rsidRPr="00605BDC" w:rsidTr="00DD486A">
        <w:tblPrEx>
          <w:tblLook w:val="0000" w:firstRow="0" w:lastRow="0" w:firstColumn="0" w:lastColumn="0" w:noHBand="0" w:noVBand="0"/>
        </w:tblPrEx>
        <w:trPr>
          <w:trHeight w:val="288"/>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567" w:type="dxa"/>
            <w:gridSpan w:val="3"/>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r w:rsidR="00E63A42" w:rsidRPr="00605BDC" w:rsidTr="00DD486A">
        <w:tblPrEx>
          <w:tblLook w:val="0000" w:firstRow="0" w:lastRow="0" w:firstColumn="0" w:lastColumn="0" w:noHBand="0" w:noVBand="0"/>
        </w:tblPrEx>
        <w:trPr>
          <w:cantSplit/>
          <w:trHeight w:val="305"/>
        </w:trPr>
        <w:tc>
          <w:tcPr>
            <w:tcW w:w="2802" w:type="dxa"/>
            <w:gridSpan w:val="2"/>
            <w:vMerge w:val="restart"/>
          </w:tcPr>
          <w:p w:rsidR="00E63A42" w:rsidRPr="00605BDC" w:rsidRDefault="00E63A42" w:rsidP="00DD486A">
            <w:pPr>
              <w:rPr>
                <w:rFonts w:ascii="Calibri" w:hAnsi="Calibri" w:cs="Calibri"/>
                <w:sz w:val="20"/>
                <w:szCs w:val="20"/>
              </w:rPr>
            </w:pPr>
          </w:p>
          <w:p w:rsidR="00E63A42" w:rsidRPr="00605BDC" w:rsidRDefault="00E63A42" w:rsidP="00DD486A">
            <w:pPr>
              <w:rPr>
                <w:rFonts w:ascii="Calibri" w:hAnsi="Calibri" w:cs="Calibri"/>
                <w:sz w:val="20"/>
                <w:szCs w:val="20"/>
              </w:rPr>
            </w:pPr>
            <w:r w:rsidRPr="00605BDC">
              <w:rPr>
                <w:rFonts w:ascii="Calibri" w:hAnsi="Calibri" w:cs="Calibri"/>
                <w:sz w:val="20"/>
                <w:szCs w:val="20"/>
              </w:rPr>
              <w:t>Complaints Committee</w:t>
            </w:r>
          </w:p>
          <w:p w:rsidR="00E63A42" w:rsidRPr="00605BDC" w:rsidRDefault="00E63A42" w:rsidP="00DD486A">
            <w:pPr>
              <w:rPr>
                <w:rFonts w:ascii="Calibri" w:hAnsi="Calibri" w:cs="Calibri"/>
                <w:sz w:val="20"/>
                <w:szCs w:val="20"/>
              </w:rPr>
            </w:pPr>
            <w:r w:rsidRPr="00605BDC">
              <w:rPr>
                <w:rFonts w:ascii="Calibri" w:hAnsi="Calibri" w:cs="Calibri"/>
                <w:sz w:val="20"/>
                <w:szCs w:val="20"/>
              </w:rPr>
              <w:t>(Parental complaints)</w:t>
            </w: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tc>
        <w:tc>
          <w:tcPr>
            <w:tcW w:w="4567" w:type="dxa"/>
            <w:gridSpan w:val="3"/>
          </w:tcPr>
          <w:p w:rsidR="00E63A42" w:rsidRPr="003B0A73" w:rsidRDefault="00E63A42" w:rsidP="00DD486A">
            <w:pPr>
              <w:rPr>
                <w:rFonts w:ascii="Calibri" w:hAnsi="Calibri" w:cs="Calibri"/>
                <w:i/>
                <w:sz w:val="20"/>
                <w:szCs w:val="20"/>
              </w:rPr>
            </w:pPr>
            <w:r>
              <w:rPr>
                <w:rFonts w:ascii="Calibri" w:hAnsi="Calibri" w:cs="Calibri"/>
                <w:sz w:val="20"/>
                <w:szCs w:val="20"/>
              </w:rPr>
              <w:t>Matt Hartley, Jenny Ross, Taf Sharif</w:t>
            </w:r>
          </w:p>
        </w:tc>
      </w:tr>
      <w:tr w:rsidR="00E63A42" w:rsidRPr="00605BDC" w:rsidTr="00DD486A">
        <w:tblPrEx>
          <w:tblLook w:val="0000" w:firstRow="0" w:lastRow="0" w:firstColumn="0" w:lastColumn="0" w:noHBand="0" w:noVBand="0"/>
        </w:tblPrEx>
        <w:trPr>
          <w:cantSplit/>
          <w:trHeight w:val="226"/>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Reserves:</w:t>
            </w:r>
          </w:p>
        </w:tc>
        <w:tc>
          <w:tcPr>
            <w:tcW w:w="4567" w:type="dxa"/>
            <w:gridSpan w:val="3"/>
          </w:tcPr>
          <w:p w:rsidR="00E63A42" w:rsidRPr="00605BDC" w:rsidRDefault="00E63A42" w:rsidP="00DD486A">
            <w:pPr>
              <w:rPr>
                <w:rFonts w:ascii="Calibri" w:hAnsi="Calibri" w:cs="Calibri"/>
                <w:sz w:val="20"/>
                <w:szCs w:val="20"/>
              </w:rPr>
            </w:pPr>
            <w:r w:rsidRPr="00605BDC">
              <w:rPr>
                <w:rFonts w:ascii="Calibri" w:hAnsi="Calibri" w:cs="Calibri"/>
                <w:sz w:val="20"/>
                <w:szCs w:val="20"/>
              </w:rPr>
              <w:t>Any other eligible governor</w:t>
            </w:r>
          </w:p>
        </w:tc>
      </w:tr>
      <w:tr w:rsidR="00E63A42" w:rsidRPr="00605BDC" w:rsidTr="00DD486A">
        <w:tblPrEx>
          <w:tblLook w:val="0000" w:firstRow="0" w:lastRow="0" w:firstColumn="0" w:lastColumn="0" w:noHBand="0" w:noVBand="0"/>
        </w:tblPrEx>
        <w:trPr>
          <w:cantSplit/>
          <w:trHeight w:val="305"/>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567" w:type="dxa"/>
            <w:gridSpan w:val="3"/>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r w:rsidR="00E63A42" w:rsidRPr="00605BDC" w:rsidTr="00DD486A">
        <w:tblPrEx>
          <w:tblLook w:val="0000" w:firstRow="0" w:lastRow="0" w:firstColumn="0" w:lastColumn="0" w:noHBand="0" w:noVBand="0"/>
        </w:tblPrEx>
        <w:trPr>
          <w:cantSplit/>
          <w:trHeight w:val="340"/>
        </w:trPr>
        <w:tc>
          <w:tcPr>
            <w:tcW w:w="2802" w:type="dxa"/>
            <w:gridSpan w:val="2"/>
            <w:vMerge w:val="restart"/>
          </w:tcPr>
          <w:p w:rsidR="00E63A42" w:rsidRPr="00605BDC" w:rsidRDefault="00E63A42" w:rsidP="00DD486A">
            <w:pPr>
              <w:rPr>
                <w:rFonts w:ascii="Calibri" w:hAnsi="Calibri" w:cs="Calibri"/>
                <w:sz w:val="20"/>
                <w:szCs w:val="20"/>
              </w:rPr>
            </w:pPr>
            <w:r w:rsidRPr="00605BDC">
              <w:rPr>
                <w:rFonts w:ascii="Calibri" w:hAnsi="Calibri" w:cs="Calibri"/>
                <w:sz w:val="20"/>
                <w:szCs w:val="20"/>
              </w:rPr>
              <w:br w:type="page"/>
            </w:r>
          </w:p>
          <w:p w:rsidR="00E63A42" w:rsidRPr="00605BDC" w:rsidRDefault="00E63A42" w:rsidP="00DD486A">
            <w:pPr>
              <w:rPr>
                <w:rFonts w:ascii="Calibri" w:hAnsi="Calibri" w:cs="Calibri"/>
                <w:sz w:val="20"/>
                <w:szCs w:val="20"/>
              </w:rPr>
            </w:pPr>
            <w:r w:rsidRPr="00605BDC">
              <w:rPr>
                <w:rFonts w:ascii="Calibri" w:hAnsi="Calibri" w:cs="Calibri"/>
                <w:sz w:val="20"/>
                <w:szCs w:val="20"/>
              </w:rPr>
              <w:t>Pupil Discipline Committee (Pupil Exclusions)</w:t>
            </w:r>
          </w:p>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tc>
        <w:tc>
          <w:tcPr>
            <w:tcW w:w="4567" w:type="dxa"/>
            <w:gridSpan w:val="3"/>
          </w:tcPr>
          <w:p w:rsidR="00E63A42" w:rsidRPr="00605BDC" w:rsidRDefault="00E63A42" w:rsidP="00DD486A">
            <w:pPr>
              <w:rPr>
                <w:rFonts w:ascii="Calibri" w:hAnsi="Calibri" w:cs="Calibri"/>
                <w:sz w:val="20"/>
                <w:szCs w:val="20"/>
              </w:rPr>
            </w:pPr>
            <w:r>
              <w:rPr>
                <w:rFonts w:ascii="Calibri" w:hAnsi="Calibri" w:cs="Calibri"/>
                <w:sz w:val="20"/>
                <w:szCs w:val="20"/>
              </w:rPr>
              <w:t>Any three eligible governors</w:t>
            </w:r>
          </w:p>
        </w:tc>
      </w:tr>
      <w:tr w:rsidR="00E63A42" w:rsidRPr="00605BDC" w:rsidTr="00DD486A">
        <w:tblPrEx>
          <w:tblLook w:val="0000" w:firstRow="0" w:lastRow="0" w:firstColumn="0" w:lastColumn="0" w:noHBand="0" w:noVBand="0"/>
        </w:tblPrEx>
        <w:trPr>
          <w:cantSplit/>
          <w:trHeight w:val="197"/>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Reserves:</w:t>
            </w:r>
          </w:p>
        </w:tc>
        <w:tc>
          <w:tcPr>
            <w:tcW w:w="4567" w:type="dxa"/>
            <w:gridSpan w:val="3"/>
          </w:tcPr>
          <w:p w:rsidR="00E63A42" w:rsidRPr="00605BDC" w:rsidRDefault="00E63A42" w:rsidP="00DD486A">
            <w:pPr>
              <w:rPr>
                <w:rFonts w:ascii="Calibri" w:hAnsi="Calibri" w:cs="Calibri"/>
                <w:sz w:val="20"/>
                <w:szCs w:val="20"/>
              </w:rPr>
            </w:pPr>
            <w:r w:rsidRPr="00605BDC">
              <w:rPr>
                <w:rFonts w:ascii="Calibri" w:hAnsi="Calibri" w:cs="Calibri"/>
                <w:sz w:val="20"/>
                <w:szCs w:val="20"/>
              </w:rPr>
              <w:t>Any other eligible governor</w:t>
            </w:r>
          </w:p>
        </w:tc>
      </w:tr>
      <w:tr w:rsidR="00E63A42" w:rsidRPr="00605BDC" w:rsidTr="00DD486A">
        <w:tblPrEx>
          <w:tblLook w:val="0000" w:firstRow="0" w:lastRow="0" w:firstColumn="0" w:lastColumn="0" w:noHBand="0" w:noVBand="0"/>
        </w:tblPrEx>
        <w:trPr>
          <w:cantSplit/>
          <w:trHeight w:val="209"/>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567" w:type="dxa"/>
            <w:gridSpan w:val="3"/>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r w:rsidR="00E63A42" w:rsidRPr="00605BDC" w:rsidTr="00DD486A">
        <w:tblPrEx>
          <w:tblLook w:val="0000" w:firstRow="0" w:lastRow="0" w:firstColumn="0" w:lastColumn="0" w:noHBand="0" w:noVBand="0"/>
        </w:tblPrEx>
        <w:trPr>
          <w:cantSplit/>
          <w:trHeight w:val="75"/>
        </w:trPr>
        <w:tc>
          <w:tcPr>
            <w:tcW w:w="2802" w:type="dxa"/>
            <w:gridSpan w:val="2"/>
            <w:vMerge w:val="restart"/>
          </w:tcPr>
          <w:p w:rsidR="00E63A42" w:rsidRPr="00605BDC" w:rsidRDefault="00E63A42" w:rsidP="00DD486A">
            <w:pPr>
              <w:rPr>
                <w:rFonts w:ascii="Calibri" w:hAnsi="Calibri" w:cs="Calibri"/>
                <w:sz w:val="20"/>
                <w:szCs w:val="20"/>
              </w:rPr>
            </w:pPr>
            <w:r w:rsidRPr="00605BDC">
              <w:rPr>
                <w:rFonts w:ascii="Calibri" w:hAnsi="Calibri" w:cs="Calibri"/>
                <w:sz w:val="20"/>
                <w:szCs w:val="20"/>
              </w:rPr>
              <w:t>Appointed Governors for Headteacher Performance Review</w:t>
            </w: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tc>
        <w:tc>
          <w:tcPr>
            <w:tcW w:w="4567" w:type="dxa"/>
            <w:gridSpan w:val="3"/>
          </w:tcPr>
          <w:p w:rsidR="00E63A42" w:rsidRPr="00605BDC" w:rsidRDefault="00E63A42" w:rsidP="00DD486A">
            <w:pPr>
              <w:rPr>
                <w:rFonts w:ascii="Calibri" w:hAnsi="Calibri" w:cs="Calibri"/>
                <w:sz w:val="20"/>
                <w:szCs w:val="20"/>
              </w:rPr>
            </w:pPr>
            <w:r>
              <w:rPr>
                <w:rFonts w:ascii="Calibri" w:hAnsi="Calibri" w:cs="Calibri"/>
                <w:sz w:val="20"/>
                <w:szCs w:val="20"/>
              </w:rPr>
              <w:t xml:space="preserve">Matt Hartley, Jenny Ross, Tafheen Sharif, Nick Whitbread </w:t>
            </w:r>
          </w:p>
        </w:tc>
      </w:tr>
      <w:tr w:rsidR="00E63A42" w:rsidRPr="00605BDC" w:rsidTr="00DD486A">
        <w:tblPrEx>
          <w:tblLook w:val="0000" w:firstRow="0" w:lastRow="0" w:firstColumn="0" w:lastColumn="0" w:noHBand="0" w:noVBand="0"/>
        </w:tblPrEx>
        <w:trPr>
          <w:cantSplit/>
          <w:trHeight w:val="75"/>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E8688C" w:rsidRDefault="00E63A42" w:rsidP="00DD486A">
            <w:pPr>
              <w:rPr>
                <w:rFonts w:ascii="Calibri" w:hAnsi="Calibri" w:cs="Calibri"/>
                <w:sz w:val="20"/>
                <w:szCs w:val="20"/>
              </w:rPr>
            </w:pPr>
            <w:r w:rsidRPr="00E8688C">
              <w:rPr>
                <w:rFonts w:ascii="Calibri" w:hAnsi="Calibri" w:cs="Calibri"/>
                <w:sz w:val="20"/>
                <w:szCs w:val="20"/>
              </w:rPr>
              <w:t>Quorum:</w:t>
            </w:r>
          </w:p>
        </w:tc>
        <w:tc>
          <w:tcPr>
            <w:tcW w:w="4567" w:type="dxa"/>
            <w:gridSpan w:val="3"/>
          </w:tcPr>
          <w:p w:rsidR="00E63A42" w:rsidRPr="00E8688C" w:rsidRDefault="00E63A42" w:rsidP="00DD486A">
            <w:pPr>
              <w:rPr>
                <w:rFonts w:ascii="Calibri" w:hAnsi="Calibri" w:cs="Calibri"/>
                <w:sz w:val="20"/>
                <w:szCs w:val="20"/>
              </w:rPr>
            </w:pPr>
            <w:r w:rsidRPr="00E8688C">
              <w:rPr>
                <w:rFonts w:ascii="Calibri" w:hAnsi="Calibri" w:cs="Calibri"/>
                <w:sz w:val="20"/>
                <w:szCs w:val="20"/>
              </w:rPr>
              <w:t>2</w:t>
            </w:r>
          </w:p>
        </w:tc>
      </w:tr>
      <w:tr w:rsidR="00E63A42" w:rsidRPr="00605BDC" w:rsidTr="00DD486A">
        <w:tblPrEx>
          <w:tblLook w:val="0000" w:firstRow="0" w:lastRow="0" w:firstColumn="0" w:lastColumn="0" w:noHBand="0" w:noVBand="0"/>
        </w:tblPrEx>
        <w:trPr>
          <w:cantSplit/>
          <w:trHeight w:val="75"/>
        </w:trPr>
        <w:tc>
          <w:tcPr>
            <w:tcW w:w="2802" w:type="dxa"/>
            <w:gridSpan w:val="2"/>
            <w:vMerge/>
          </w:tcPr>
          <w:p w:rsidR="00E63A42" w:rsidRPr="00605BDC" w:rsidRDefault="00E63A42" w:rsidP="00DD486A">
            <w:pPr>
              <w:rPr>
                <w:rFonts w:ascii="Calibri" w:hAnsi="Calibri" w:cs="Calibri"/>
                <w:sz w:val="20"/>
                <w:szCs w:val="20"/>
              </w:rPr>
            </w:pPr>
          </w:p>
        </w:tc>
        <w:tc>
          <w:tcPr>
            <w:tcW w:w="1559" w:type="dxa"/>
            <w:gridSpan w:val="2"/>
          </w:tcPr>
          <w:p w:rsidR="00E63A42" w:rsidRPr="00605BDC" w:rsidRDefault="00E63A42" w:rsidP="00DD486A">
            <w:pPr>
              <w:rPr>
                <w:rFonts w:ascii="Calibri" w:hAnsi="Calibri" w:cs="Calibri"/>
                <w:sz w:val="20"/>
                <w:szCs w:val="20"/>
              </w:rPr>
            </w:pPr>
            <w:r w:rsidRPr="00605BDC">
              <w:rPr>
                <w:rFonts w:ascii="Calibri" w:hAnsi="Calibri" w:cs="Calibri"/>
                <w:sz w:val="20"/>
                <w:szCs w:val="20"/>
              </w:rPr>
              <w:t>External SIO:</w:t>
            </w:r>
          </w:p>
        </w:tc>
        <w:tc>
          <w:tcPr>
            <w:tcW w:w="4567" w:type="dxa"/>
            <w:gridSpan w:val="3"/>
          </w:tcPr>
          <w:p w:rsidR="00E63A42" w:rsidRPr="00605BDC" w:rsidRDefault="00E63A42" w:rsidP="00DD486A">
            <w:pPr>
              <w:rPr>
                <w:rFonts w:ascii="Calibri" w:hAnsi="Calibri" w:cs="Calibri"/>
                <w:sz w:val="20"/>
                <w:szCs w:val="20"/>
              </w:rPr>
            </w:pPr>
            <w:r w:rsidRPr="00605BDC">
              <w:rPr>
                <w:rFonts w:ascii="Calibri" w:hAnsi="Calibri" w:cs="Calibri"/>
                <w:sz w:val="20"/>
                <w:szCs w:val="20"/>
              </w:rPr>
              <w:t>Carol Thomas</w:t>
            </w:r>
          </w:p>
        </w:tc>
      </w:tr>
    </w:tbl>
    <w:p w:rsidR="00E63A42" w:rsidRPr="00605BDC" w:rsidRDefault="00E63A42" w:rsidP="00E63A42">
      <w:pPr>
        <w:rPr>
          <w:rFonts w:ascii="Calibri" w:hAnsi="Calibri" w:cs="Calibri"/>
          <w:sz w:val="20"/>
          <w:szCs w:val="20"/>
        </w:rPr>
      </w:pPr>
    </w:p>
    <w:tbl>
      <w:tblPr>
        <w:tblW w:w="89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2802"/>
        <w:gridCol w:w="1446"/>
        <w:gridCol w:w="4680"/>
      </w:tblGrid>
      <w:tr w:rsidR="00E63A42" w:rsidRPr="00605BDC" w:rsidTr="00DD486A">
        <w:tc>
          <w:tcPr>
            <w:tcW w:w="8928" w:type="dxa"/>
            <w:gridSpan w:val="3"/>
          </w:tcPr>
          <w:p w:rsidR="00E63A42" w:rsidRPr="00605BDC" w:rsidRDefault="00E63A42" w:rsidP="00DD486A">
            <w:pPr>
              <w:rPr>
                <w:rFonts w:ascii="Calibri" w:hAnsi="Calibri" w:cs="Calibri"/>
                <w:b/>
                <w:sz w:val="20"/>
                <w:szCs w:val="20"/>
              </w:rPr>
            </w:pPr>
          </w:p>
          <w:p w:rsidR="00E63A42" w:rsidRPr="00605BDC" w:rsidRDefault="00E63A42" w:rsidP="00DD486A">
            <w:pPr>
              <w:rPr>
                <w:rFonts w:ascii="Calibri" w:hAnsi="Calibri" w:cs="Calibri"/>
                <w:b/>
                <w:sz w:val="20"/>
                <w:szCs w:val="20"/>
              </w:rPr>
            </w:pPr>
            <w:r w:rsidRPr="00605BDC">
              <w:rPr>
                <w:rFonts w:ascii="Calibri" w:hAnsi="Calibri" w:cs="Calibri"/>
                <w:b/>
                <w:sz w:val="20"/>
                <w:szCs w:val="20"/>
              </w:rPr>
              <w:t>STAFFING COMMITTEES</w:t>
            </w:r>
          </w:p>
          <w:p w:rsidR="00E63A42" w:rsidRPr="00605BDC" w:rsidRDefault="00E63A42" w:rsidP="00DD486A">
            <w:pPr>
              <w:rPr>
                <w:rFonts w:ascii="Calibri" w:hAnsi="Calibri" w:cs="Calibri"/>
                <w:b/>
                <w:sz w:val="20"/>
                <w:szCs w:val="20"/>
              </w:rPr>
            </w:pPr>
          </w:p>
        </w:tc>
      </w:tr>
      <w:tr w:rsidR="00E63A42" w:rsidRPr="00605BDC" w:rsidTr="00DD486A">
        <w:tblPrEx>
          <w:tblLook w:val="0000" w:firstRow="0" w:lastRow="0" w:firstColumn="0" w:lastColumn="0" w:noHBand="0" w:noVBand="0"/>
        </w:tblPrEx>
        <w:trPr>
          <w:cantSplit/>
          <w:trHeight w:val="255"/>
        </w:trPr>
        <w:tc>
          <w:tcPr>
            <w:tcW w:w="2802" w:type="dxa"/>
            <w:vMerge w:val="restart"/>
          </w:tcPr>
          <w:p w:rsidR="00E63A42" w:rsidRPr="00605BDC" w:rsidRDefault="00E63A42" w:rsidP="00DD486A">
            <w:pPr>
              <w:rPr>
                <w:rFonts w:ascii="Calibri" w:hAnsi="Calibri" w:cs="Calibri"/>
                <w:sz w:val="20"/>
                <w:szCs w:val="20"/>
              </w:rPr>
            </w:pPr>
            <w:r w:rsidRPr="00605BDC">
              <w:rPr>
                <w:rFonts w:ascii="Calibri" w:hAnsi="Calibri" w:cs="Calibri"/>
                <w:sz w:val="20"/>
                <w:szCs w:val="20"/>
              </w:rPr>
              <w:t>Suspension</w:t>
            </w:r>
          </w:p>
          <w:p w:rsidR="00E63A42" w:rsidRPr="00605BDC" w:rsidRDefault="00E63A42" w:rsidP="00DD486A">
            <w:pPr>
              <w:rPr>
                <w:rFonts w:ascii="Calibri" w:hAnsi="Calibri" w:cs="Calibri"/>
                <w:sz w:val="20"/>
                <w:szCs w:val="20"/>
              </w:rPr>
            </w:pPr>
            <w:r w:rsidRPr="00605BDC">
              <w:rPr>
                <w:rFonts w:ascii="Calibri" w:hAnsi="Calibri" w:cs="Calibri"/>
                <w:sz w:val="20"/>
                <w:szCs w:val="20"/>
              </w:rPr>
              <w:t>Committee</w:t>
            </w: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Any available governor – with the exception of staff governors</w:t>
            </w:r>
          </w:p>
        </w:tc>
      </w:tr>
      <w:tr w:rsidR="00E63A42" w:rsidRPr="00605BDC" w:rsidTr="00DD486A">
        <w:tblPrEx>
          <w:tblLook w:val="0000" w:firstRow="0" w:lastRow="0" w:firstColumn="0" w:lastColumn="0" w:noHBand="0" w:noVBand="0"/>
        </w:tblPrEx>
        <w:trPr>
          <w:cantSplit/>
          <w:trHeight w:val="255"/>
        </w:trPr>
        <w:tc>
          <w:tcPr>
            <w:tcW w:w="2802" w:type="dxa"/>
            <w:vMerge/>
          </w:tcPr>
          <w:p w:rsidR="00E63A42" w:rsidRPr="00605BDC" w:rsidRDefault="00E63A42" w:rsidP="00DD486A">
            <w:pPr>
              <w:rPr>
                <w:rFonts w:ascii="Calibri" w:hAnsi="Calibri" w:cs="Calibri"/>
                <w:sz w:val="20"/>
                <w:szCs w:val="20"/>
              </w:rPr>
            </w:pP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r w:rsidR="00E63A42" w:rsidRPr="00605BDC" w:rsidTr="00DD486A">
        <w:tblPrEx>
          <w:tblLook w:val="0000" w:firstRow="0" w:lastRow="0" w:firstColumn="0" w:lastColumn="0" w:noHBand="0" w:noVBand="0"/>
        </w:tblPrEx>
        <w:trPr>
          <w:cantSplit/>
          <w:trHeight w:val="255"/>
        </w:trPr>
        <w:tc>
          <w:tcPr>
            <w:tcW w:w="2802" w:type="dxa"/>
            <w:vMerge w:val="restart"/>
          </w:tcPr>
          <w:p w:rsidR="00E63A42" w:rsidRPr="00605BDC" w:rsidRDefault="00E63A42" w:rsidP="00DD486A">
            <w:pPr>
              <w:rPr>
                <w:rFonts w:ascii="Calibri" w:hAnsi="Calibri" w:cs="Calibri"/>
                <w:sz w:val="20"/>
                <w:szCs w:val="20"/>
              </w:rPr>
            </w:pPr>
            <w:r w:rsidRPr="00605BDC">
              <w:rPr>
                <w:rFonts w:ascii="Calibri" w:hAnsi="Calibri" w:cs="Calibri"/>
                <w:sz w:val="20"/>
                <w:szCs w:val="20"/>
              </w:rPr>
              <w:t>Discipline and Grievance Committee</w:t>
            </w: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Any available governor – with the exception of staff governors</w:t>
            </w:r>
          </w:p>
        </w:tc>
      </w:tr>
      <w:tr w:rsidR="00E63A42" w:rsidRPr="00605BDC" w:rsidTr="00DD486A">
        <w:tblPrEx>
          <w:tblLook w:val="0000" w:firstRow="0" w:lastRow="0" w:firstColumn="0" w:lastColumn="0" w:noHBand="0" w:noVBand="0"/>
        </w:tblPrEx>
        <w:trPr>
          <w:cantSplit/>
          <w:trHeight w:val="255"/>
        </w:trPr>
        <w:tc>
          <w:tcPr>
            <w:tcW w:w="2802" w:type="dxa"/>
            <w:vMerge/>
          </w:tcPr>
          <w:p w:rsidR="00E63A42" w:rsidRPr="00605BDC" w:rsidRDefault="00E63A42" w:rsidP="00DD486A">
            <w:pPr>
              <w:rPr>
                <w:rFonts w:ascii="Calibri" w:hAnsi="Calibri" w:cs="Calibri"/>
                <w:sz w:val="20"/>
                <w:szCs w:val="20"/>
              </w:rPr>
            </w:pP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r w:rsidR="00E63A42" w:rsidRPr="00605BDC" w:rsidTr="00DD486A">
        <w:tblPrEx>
          <w:tblLook w:val="0000" w:firstRow="0" w:lastRow="0" w:firstColumn="0" w:lastColumn="0" w:noHBand="0" w:noVBand="0"/>
        </w:tblPrEx>
        <w:trPr>
          <w:cantSplit/>
          <w:trHeight w:val="255"/>
        </w:trPr>
        <w:tc>
          <w:tcPr>
            <w:tcW w:w="2802" w:type="dxa"/>
            <w:vMerge w:val="restart"/>
          </w:tcPr>
          <w:p w:rsidR="00E63A42" w:rsidRPr="00605BDC" w:rsidRDefault="00E63A42" w:rsidP="00DD486A">
            <w:pPr>
              <w:rPr>
                <w:rFonts w:ascii="Calibri" w:hAnsi="Calibri" w:cs="Calibri"/>
                <w:sz w:val="20"/>
                <w:szCs w:val="20"/>
              </w:rPr>
            </w:pPr>
            <w:r w:rsidRPr="00605BDC">
              <w:rPr>
                <w:rFonts w:ascii="Calibri" w:hAnsi="Calibri" w:cs="Calibri"/>
                <w:sz w:val="20"/>
                <w:szCs w:val="20"/>
              </w:rPr>
              <w:t>Discipline and Grievance Appeal Committee</w:t>
            </w:r>
          </w:p>
          <w:p w:rsidR="00E63A42" w:rsidRPr="00605BDC" w:rsidRDefault="00E63A42" w:rsidP="00DD486A">
            <w:pPr>
              <w:rPr>
                <w:rFonts w:ascii="Calibri" w:hAnsi="Calibri" w:cs="Calibri"/>
                <w:sz w:val="20"/>
                <w:szCs w:val="20"/>
              </w:rPr>
            </w:pP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p w:rsidR="00E63A42" w:rsidRPr="00605BDC" w:rsidRDefault="00E63A42" w:rsidP="00DD486A">
            <w:pPr>
              <w:rPr>
                <w:rFonts w:ascii="Calibri" w:hAnsi="Calibri" w:cs="Calibri"/>
                <w:sz w:val="20"/>
                <w:szCs w:val="20"/>
              </w:rPr>
            </w:pP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Any other governor not on the original Discipline and Grievance Committee</w:t>
            </w:r>
          </w:p>
        </w:tc>
      </w:tr>
      <w:tr w:rsidR="00E63A42" w:rsidRPr="00605BDC" w:rsidTr="00DD486A">
        <w:tblPrEx>
          <w:tblLook w:val="0000" w:firstRow="0" w:lastRow="0" w:firstColumn="0" w:lastColumn="0" w:noHBand="0" w:noVBand="0"/>
        </w:tblPrEx>
        <w:trPr>
          <w:cantSplit/>
          <w:trHeight w:val="255"/>
        </w:trPr>
        <w:tc>
          <w:tcPr>
            <w:tcW w:w="2802" w:type="dxa"/>
            <w:vMerge/>
          </w:tcPr>
          <w:p w:rsidR="00E63A42" w:rsidRPr="00605BDC" w:rsidRDefault="00E63A42" w:rsidP="00DD486A">
            <w:pPr>
              <w:rPr>
                <w:rFonts w:ascii="Calibri" w:hAnsi="Calibri" w:cs="Calibri"/>
                <w:sz w:val="20"/>
                <w:szCs w:val="20"/>
              </w:rPr>
            </w:pP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r w:rsidR="00E63A42" w:rsidRPr="00605BDC" w:rsidTr="00DD486A">
        <w:tblPrEx>
          <w:tblLook w:val="0000" w:firstRow="0" w:lastRow="0" w:firstColumn="0" w:lastColumn="0" w:noHBand="0" w:noVBand="0"/>
        </w:tblPrEx>
        <w:trPr>
          <w:cantSplit/>
          <w:trHeight w:val="458"/>
        </w:trPr>
        <w:tc>
          <w:tcPr>
            <w:tcW w:w="2802" w:type="dxa"/>
            <w:vMerge w:val="restart"/>
          </w:tcPr>
          <w:p w:rsidR="00E63A42" w:rsidRPr="00605BDC" w:rsidRDefault="00E63A42" w:rsidP="00DD486A">
            <w:pPr>
              <w:rPr>
                <w:rFonts w:ascii="Calibri" w:hAnsi="Calibri" w:cs="Calibri"/>
                <w:sz w:val="20"/>
                <w:szCs w:val="20"/>
              </w:rPr>
            </w:pPr>
          </w:p>
          <w:p w:rsidR="00E63A42" w:rsidRPr="00605BDC" w:rsidRDefault="00E63A42" w:rsidP="00DD486A">
            <w:pPr>
              <w:rPr>
                <w:rFonts w:ascii="Calibri" w:hAnsi="Calibri" w:cs="Calibri"/>
                <w:sz w:val="20"/>
                <w:szCs w:val="20"/>
              </w:rPr>
            </w:pPr>
            <w:r w:rsidRPr="00605BDC">
              <w:rPr>
                <w:rFonts w:ascii="Calibri" w:hAnsi="Calibri" w:cs="Calibri"/>
                <w:sz w:val="20"/>
                <w:szCs w:val="20"/>
              </w:rPr>
              <w:t>Appointments Committee (Teaching and Support Staff)</w:t>
            </w: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Governors:</w:t>
            </w:r>
          </w:p>
          <w:p w:rsidR="00E63A42" w:rsidRPr="00605BDC" w:rsidRDefault="00E63A42" w:rsidP="00DD486A">
            <w:pPr>
              <w:rPr>
                <w:rFonts w:ascii="Calibri" w:hAnsi="Calibri" w:cs="Calibri"/>
                <w:sz w:val="20"/>
                <w:szCs w:val="20"/>
              </w:rPr>
            </w:pP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Chair and/or Vice Chair, Headteacher + 1 other Governor as available in rotation</w:t>
            </w:r>
            <w:r w:rsidRPr="00605BDC">
              <w:rPr>
                <w:rFonts w:ascii="Calibri" w:hAnsi="Calibri" w:cs="Calibri"/>
                <w:i/>
                <w:sz w:val="20"/>
                <w:szCs w:val="20"/>
              </w:rPr>
              <w:t xml:space="preserve">  (with at least one governor training in safeguarding)</w:t>
            </w:r>
          </w:p>
        </w:tc>
      </w:tr>
      <w:tr w:rsidR="00E63A42" w:rsidRPr="00605BDC" w:rsidTr="00DD486A">
        <w:tblPrEx>
          <w:tblLook w:val="0000" w:firstRow="0" w:lastRow="0" w:firstColumn="0" w:lastColumn="0" w:noHBand="0" w:noVBand="0"/>
        </w:tblPrEx>
        <w:trPr>
          <w:cantSplit/>
          <w:trHeight w:val="457"/>
        </w:trPr>
        <w:tc>
          <w:tcPr>
            <w:tcW w:w="2802" w:type="dxa"/>
            <w:vMerge/>
          </w:tcPr>
          <w:p w:rsidR="00E63A42" w:rsidRPr="00605BDC" w:rsidRDefault="00E63A42" w:rsidP="00DD486A">
            <w:pPr>
              <w:rPr>
                <w:rFonts w:ascii="Calibri" w:hAnsi="Calibri" w:cs="Calibri"/>
                <w:sz w:val="20"/>
                <w:szCs w:val="20"/>
              </w:rPr>
            </w:pPr>
          </w:p>
        </w:tc>
        <w:tc>
          <w:tcPr>
            <w:tcW w:w="1446"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Quorum:</w:t>
            </w:r>
          </w:p>
        </w:tc>
        <w:tc>
          <w:tcPr>
            <w:tcW w:w="4680" w:type="dxa"/>
          </w:tcPr>
          <w:p w:rsidR="00E63A42" w:rsidRPr="00605BDC" w:rsidRDefault="00E63A42" w:rsidP="00DD486A">
            <w:pPr>
              <w:rPr>
                <w:rFonts w:ascii="Calibri" w:hAnsi="Calibri" w:cs="Calibri"/>
                <w:sz w:val="20"/>
                <w:szCs w:val="20"/>
              </w:rPr>
            </w:pPr>
            <w:r w:rsidRPr="00605BDC">
              <w:rPr>
                <w:rFonts w:ascii="Calibri" w:hAnsi="Calibri" w:cs="Calibri"/>
                <w:sz w:val="20"/>
                <w:szCs w:val="20"/>
              </w:rPr>
              <w:t>3</w:t>
            </w:r>
          </w:p>
        </w:tc>
      </w:tr>
    </w:tbl>
    <w:p w:rsidR="00E63A42" w:rsidRDefault="00E63A42" w:rsidP="00E63A42">
      <w:pPr>
        <w:rPr>
          <w:rFonts w:ascii="Calibri" w:hAnsi="Calibri" w:cs="Calibri"/>
          <w:sz w:val="20"/>
          <w:szCs w:val="20"/>
        </w:rPr>
      </w:pPr>
    </w:p>
    <w:p w:rsidR="00E63A42" w:rsidRDefault="00E63A42" w:rsidP="00E63A42">
      <w:pPr>
        <w:rPr>
          <w:rFonts w:ascii="Calibri" w:hAnsi="Calibri" w:cs="Calibri"/>
          <w:sz w:val="20"/>
          <w:szCs w:val="20"/>
        </w:rPr>
      </w:pPr>
    </w:p>
    <w:p w:rsidR="00E63A42" w:rsidRDefault="00E63A42" w:rsidP="00E63A42">
      <w:pPr>
        <w:rPr>
          <w:rFonts w:ascii="Calibri" w:hAnsi="Calibri" w:cs="Calibri"/>
          <w:sz w:val="20"/>
          <w:szCs w:val="20"/>
        </w:rPr>
      </w:pPr>
    </w:p>
    <w:p w:rsidR="00E63A42" w:rsidRDefault="00E63A42" w:rsidP="00E63A42">
      <w:pPr>
        <w:rPr>
          <w:rFonts w:ascii="Calibri" w:hAnsi="Calibri" w:cs="Calibri"/>
          <w:sz w:val="20"/>
          <w:szCs w:val="20"/>
        </w:rPr>
      </w:pPr>
    </w:p>
    <w:p w:rsidR="00E63A42" w:rsidRDefault="00E63A42" w:rsidP="00E63A42">
      <w:pPr>
        <w:rPr>
          <w:rFonts w:ascii="Calibri" w:hAnsi="Calibri" w:cs="Calibri"/>
          <w:sz w:val="20"/>
          <w:szCs w:val="20"/>
        </w:rPr>
      </w:pPr>
    </w:p>
    <w:p w:rsidR="00E63A42" w:rsidRDefault="00E63A42" w:rsidP="00E63A42">
      <w:pPr>
        <w:rPr>
          <w:rFonts w:ascii="Calibri" w:hAnsi="Calibri" w:cs="Calibri"/>
          <w:sz w:val="20"/>
          <w:szCs w:val="20"/>
        </w:rPr>
      </w:pPr>
    </w:p>
    <w:p w:rsidR="00E63A42" w:rsidRDefault="00E63A42" w:rsidP="00D03CBC">
      <w:pPr>
        <w:jc w:val="both"/>
        <w:rPr>
          <w:rFonts w:ascii="Arial" w:hAnsi="Arial" w:cs="Arial"/>
          <w:sz w:val="22"/>
          <w:szCs w:val="22"/>
        </w:rPr>
      </w:pPr>
    </w:p>
    <w:sectPr w:rsidR="00E63A42" w:rsidSect="00666C09">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D4B" w:rsidRDefault="00776D4B" w:rsidP="00A10278">
      <w:r>
        <w:separator/>
      </w:r>
    </w:p>
  </w:endnote>
  <w:endnote w:type="continuationSeparator" w:id="0">
    <w:p w:rsidR="00776D4B" w:rsidRDefault="00776D4B"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776D4B" w:rsidRDefault="00776D4B">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CF15B6">
              <w:rPr>
                <w:rFonts w:ascii="Arial" w:hAnsi="Arial" w:cs="Arial"/>
                <w:b/>
                <w:bCs/>
                <w:noProof/>
                <w:sz w:val="20"/>
                <w:szCs w:val="20"/>
              </w:rPr>
              <w:t>7</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CF15B6">
              <w:rPr>
                <w:rFonts w:ascii="Arial" w:hAnsi="Arial" w:cs="Arial"/>
                <w:b/>
                <w:bCs/>
                <w:noProof/>
                <w:sz w:val="20"/>
                <w:szCs w:val="20"/>
              </w:rPr>
              <w:t>12</w:t>
            </w:r>
            <w:r w:rsidRPr="0018278A">
              <w:rPr>
                <w:rFonts w:ascii="Arial" w:hAnsi="Arial" w:cs="Arial"/>
                <w:b/>
                <w:bCs/>
                <w:sz w:val="20"/>
                <w:szCs w:val="20"/>
              </w:rPr>
              <w:fldChar w:fldCharType="end"/>
            </w:r>
          </w:p>
        </w:sdtContent>
      </w:sdt>
    </w:sdtContent>
  </w:sdt>
  <w:p w:rsidR="00776D4B" w:rsidRDefault="00776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D4B" w:rsidRDefault="00776D4B" w:rsidP="00A10278">
      <w:r>
        <w:separator/>
      </w:r>
    </w:p>
  </w:footnote>
  <w:footnote w:type="continuationSeparator" w:id="0">
    <w:p w:rsidR="00776D4B" w:rsidRDefault="00776D4B"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C5C479D"/>
    <w:multiLevelType w:val="hybridMultilevel"/>
    <w:tmpl w:val="6AA60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4110B69"/>
    <w:multiLevelType w:val="hybridMultilevel"/>
    <w:tmpl w:val="722ED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216BB6"/>
    <w:multiLevelType w:val="multilevel"/>
    <w:tmpl w:val="F19A291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D31790A"/>
    <w:multiLevelType w:val="hybridMultilevel"/>
    <w:tmpl w:val="7C541E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1A4682"/>
    <w:multiLevelType w:val="multilevel"/>
    <w:tmpl w:val="7AAC8A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8A4922"/>
    <w:multiLevelType w:val="hybridMultilevel"/>
    <w:tmpl w:val="BC080C1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9197FA9"/>
    <w:multiLevelType w:val="multilevel"/>
    <w:tmpl w:val="93B87F5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0"/>
  </w:num>
  <w:num w:numId="5">
    <w:abstractNumId w:val="16"/>
  </w:num>
  <w:num w:numId="6">
    <w:abstractNumId w:val="11"/>
  </w:num>
  <w:num w:numId="7">
    <w:abstractNumId w:val="4"/>
  </w:num>
  <w:num w:numId="8">
    <w:abstractNumId w:val="5"/>
  </w:num>
  <w:num w:numId="9">
    <w:abstractNumId w:val="2"/>
  </w:num>
  <w:num w:numId="10">
    <w:abstractNumId w:val="0"/>
  </w:num>
  <w:num w:numId="11">
    <w:abstractNumId w:val="17"/>
  </w:num>
  <w:num w:numId="12">
    <w:abstractNumId w:val="7"/>
  </w:num>
  <w:num w:numId="13">
    <w:abstractNumId w:val="1"/>
  </w:num>
  <w:num w:numId="14">
    <w:abstractNumId w:val="8"/>
  </w:num>
  <w:num w:numId="15">
    <w:abstractNumId w:val="20"/>
  </w:num>
  <w:num w:numId="16">
    <w:abstractNumId w:val="19"/>
  </w:num>
  <w:num w:numId="17">
    <w:abstractNumId w:val="13"/>
  </w:num>
  <w:num w:numId="18">
    <w:abstractNumId w:val="12"/>
  </w:num>
  <w:num w:numId="19">
    <w:abstractNumId w:val="15"/>
  </w:num>
  <w:num w:numId="20">
    <w:abstractNumId w:val="14"/>
  </w:num>
  <w:num w:numId="21">
    <w:abstractNumId w:val="9"/>
  </w:num>
  <w:num w:numId="22">
    <w:abstractNumId w:val="1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32F2"/>
    <w:rsid w:val="00013F1B"/>
    <w:rsid w:val="0004153E"/>
    <w:rsid w:val="00047C45"/>
    <w:rsid w:val="00053D6D"/>
    <w:rsid w:val="000753A5"/>
    <w:rsid w:val="000A3B1C"/>
    <w:rsid w:val="000F4253"/>
    <w:rsid w:val="000F6866"/>
    <w:rsid w:val="00110839"/>
    <w:rsid w:val="00116A42"/>
    <w:rsid w:val="001431EB"/>
    <w:rsid w:val="00145FBE"/>
    <w:rsid w:val="00150643"/>
    <w:rsid w:val="001559D8"/>
    <w:rsid w:val="00161FA0"/>
    <w:rsid w:val="00163019"/>
    <w:rsid w:val="0018278A"/>
    <w:rsid w:val="001A48E6"/>
    <w:rsid w:val="001C6B50"/>
    <w:rsid w:val="001D34A7"/>
    <w:rsid w:val="001E179D"/>
    <w:rsid w:val="001E4B14"/>
    <w:rsid w:val="002039D6"/>
    <w:rsid w:val="00211705"/>
    <w:rsid w:val="00236E96"/>
    <w:rsid w:val="002475D9"/>
    <w:rsid w:val="00256FE0"/>
    <w:rsid w:val="00260C95"/>
    <w:rsid w:val="002627AE"/>
    <w:rsid w:val="00265D69"/>
    <w:rsid w:val="00265FF8"/>
    <w:rsid w:val="00273765"/>
    <w:rsid w:val="002A3A54"/>
    <w:rsid w:val="002B315F"/>
    <w:rsid w:val="002D27A0"/>
    <w:rsid w:val="002D28D9"/>
    <w:rsid w:val="002D47AC"/>
    <w:rsid w:val="002D5710"/>
    <w:rsid w:val="002F405B"/>
    <w:rsid w:val="003763AA"/>
    <w:rsid w:val="003936C1"/>
    <w:rsid w:val="00395424"/>
    <w:rsid w:val="003961CE"/>
    <w:rsid w:val="003A20DF"/>
    <w:rsid w:val="003A2BF9"/>
    <w:rsid w:val="003B6347"/>
    <w:rsid w:val="003C0C5D"/>
    <w:rsid w:val="003D3F5F"/>
    <w:rsid w:val="00401BF4"/>
    <w:rsid w:val="00495E34"/>
    <w:rsid w:val="00496782"/>
    <w:rsid w:val="004A0769"/>
    <w:rsid w:val="004B1669"/>
    <w:rsid w:val="004B2E2F"/>
    <w:rsid w:val="004B327B"/>
    <w:rsid w:val="004B4B55"/>
    <w:rsid w:val="004B753D"/>
    <w:rsid w:val="004B7549"/>
    <w:rsid w:val="004C049F"/>
    <w:rsid w:val="004E4738"/>
    <w:rsid w:val="004E6ADB"/>
    <w:rsid w:val="004F76C2"/>
    <w:rsid w:val="004F7B23"/>
    <w:rsid w:val="00510A8C"/>
    <w:rsid w:val="00521501"/>
    <w:rsid w:val="00534932"/>
    <w:rsid w:val="00550DBE"/>
    <w:rsid w:val="00553548"/>
    <w:rsid w:val="00557E90"/>
    <w:rsid w:val="00592C6C"/>
    <w:rsid w:val="00594A4B"/>
    <w:rsid w:val="005A790A"/>
    <w:rsid w:val="005B5370"/>
    <w:rsid w:val="005B621E"/>
    <w:rsid w:val="005C0EC7"/>
    <w:rsid w:val="005D0445"/>
    <w:rsid w:val="005D2643"/>
    <w:rsid w:val="005F372F"/>
    <w:rsid w:val="00603A27"/>
    <w:rsid w:val="00620FAA"/>
    <w:rsid w:val="00665229"/>
    <w:rsid w:val="00666C09"/>
    <w:rsid w:val="00683990"/>
    <w:rsid w:val="00685C8A"/>
    <w:rsid w:val="00696D6B"/>
    <w:rsid w:val="006B13F0"/>
    <w:rsid w:val="006F41B2"/>
    <w:rsid w:val="007765AA"/>
    <w:rsid w:val="00776D4B"/>
    <w:rsid w:val="0077762B"/>
    <w:rsid w:val="00780046"/>
    <w:rsid w:val="007A1BD3"/>
    <w:rsid w:val="007A6D27"/>
    <w:rsid w:val="007D2226"/>
    <w:rsid w:val="007E3467"/>
    <w:rsid w:val="007F42A7"/>
    <w:rsid w:val="007F667F"/>
    <w:rsid w:val="008002A0"/>
    <w:rsid w:val="00814C23"/>
    <w:rsid w:val="00817306"/>
    <w:rsid w:val="008259CC"/>
    <w:rsid w:val="00861C8B"/>
    <w:rsid w:val="00862CA2"/>
    <w:rsid w:val="00865F51"/>
    <w:rsid w:val="008849F9"/>
    <w:rsid w:val="008B488E"/>
    <w:rsid w:val="008E4B81"/>
    <w:rsid w:val="008E6AC9"/>
    <w:rsid w:val="008F5013"/>
    <w:rsid w:val="00910E8A"/>
    <w:rsid w:val="00910FA1"/>
    <w:rsid w:val="009245DC"/>
    <w:rsid w:val="00925BEB"/>
    <w:rsid w:val="0092668A"/>
    <w:rsid w:val="00940583"/>
    <w:rsid w:val="00974BED"/>
    <w:rsid w:val="00982C5F"/>
    <w:rsid w:val="009925C6"/>
    <w:rsid w:val="00995A2A"/>
    <w:rsid w:val="00995D3E"/>
    <w:rsid w:val="009B1FBD"/>
    <w:rsid w:val="00A10278"/>
    <w:rsid w:val="00A21CB4"/>
    <w:rsid w:val="00A4765A"/>
    <w:rsid w:val="00A47ABB"/>
    <w:rsid w:val="00A52713"/>
    <w:rsid w:val="00A97D19"/>
    <w:rsid w:val="00AE4E8B"/>
    <w:rsid w:val="00B05A16"/>
    <w:rsid w:val="00B1136E"/>
    <w:rsid w:val="00B22CD5"/>
    <w:rsid w:val="00B31194"/>
    <w:rsid w:val="00B36F96"/>
    <w:rsid w:val="00B57A1B"/>
    <w:rsid w:val="00B833F2"/>
    <w:rsid w:val="00B91F28"/>
    <w:rsid w:val="00B93060"/>
    <w:rsid w:val="00B95400"/>
    <w:rsid w:val="00BA387A"/>
    <w:rsid w:val="00BB62C1"/>
    <w:rsid w:val="00BC3CBC"/>
    <w:rsid w:val="00BC53A0"/>
    <w:rsid w:val="00BF10F3"/>
    <w:rsid w:val="00C11C8A"/>
    <w:rsid w:val="00C21B17"/>
    <w:rsid w:val="00C329E2"/>
    <w:rsid w:val="00C50F94"/>
    <w:rsid w:val="00C547B5"/>
    <w:rsid w:val="00C75B45"/>
    <w:rsid w:val="00C853D6"/>
    <w:rsid w:val="00C86E54"/>
    <w:rsid w:val="00C914BC"/>
    <w:rsid w:val="00CA24D7"/>
    <w:rsid w:val="00CA2B2C"/>
    <w:rsid w:val="00CA6679"/>
    <w:rsid w:val="00CF15B6"/>
    <w:rsid w:val="00CF41DA"/>
    <w:rsid w:val="00D03CBC"/>
    <w:rsid w:val="00D0516F"/>
    <w:rsid w:val="00D33B88"/>
    <w:rsid w:val="00D350BB"/>
    <w:rsid w:val="00D40CF4"/>
    <w:rsid w:val="00D411B2"/>
    <w:rsid w:val="00D42BB2"/>
    <w:rsid w:val="00DB48C5"/>
    <w:rsid w:val="00DD486A"/>
    <w:rsid w:val="00DD635C"/>
    <w:rsid w:val="00DD77FB"/>
    <w:rsid w:val="00E01688"/>
    <w:rsid w:val="00E03A65"/>
    <w:rsid w:val="00E1022B"/>
    <w:rsid w:val="00E1418F"/>
    <w:rsid w:val="00E20FC6"/>
    <w:rsid w:val="00E2187F"/>
    <w:rsid w:val="00E41A38"/>
    <w:rsid w:val="00E51285"/>
    <w:rsid w:val="00E63A42"/>
    <w:rsid w:val="00E851D6"/>
    <w:rsid w:val="00E86A6D"/>
    <w:rsid w:val="00EA54E7"/>
    <w:rsid w:val="00EC4D0A"/>
    <w:rsid w:val="00EC57E3"/>
    <w:rsid w:val="00EF0285"/>
    <w:rsid w:val="00F1503C"/>
    <w:rsid w:val="00F17041"/>
    <w:rsid w:val="00F35482"/>
    <w:rsid w:val="00F60A9E"/>
    <w:rsid w:val="00F876D8"/>
    <w:rsid w:val="00FB0C3F"/>
    <w:rsid w:val="00FB1411"/>
    <w:rsid w:val="00FE5D0C"/>
    <w:rsid w:val="00FF229A"/>
    <w:rsid w:val="00FF7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D765"/>
  <w15:docId w15:val="{D5422387-CF31-4F78-9C66-625C5D630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 w:type="character" w:styleId="Emphasis">
    <w:name w:val="Emphasis"/>
    <w:uiPriority w:val="20"/>
    <w:qFormat/>
    <w:rsid w:val="00E63A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39836290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211971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12</Pages>
  <Words>4074</Words>
  <Characters>23224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27244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Lees</dc:creator>
  <cp:lastModifiedBy>Rachel Lees</cp:lastModifiedBy>
  <cp:revision>30</cp:revision>
  <cp:lastPrinted>2019-09-16T09:25:00Z</cp:lastPrinted>
  <dcterms:created xsi:type="dcterms:W3CDTF">2021-12-06T18:09:00Z</dcterms:created>
  <dcterms:modified xsi:type="dcterms:W3CDTF">2022-03-21T14:10:00Z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-1853955533</vt:i4>
  </property>
  <property fmtid="{D5CDD505-2E9C-101B-9397-08002B2CF9AE}" pid="3" name="_NewReviewCycle">
    <vt:lpwstr/>
  </property>
  <property fmtid="{D5CDD505-2E9C-101B-9397-08002B2CF9AE}" pid="4" name="_EmailSubject">
    <vt:lpwstr>Draft minutes</vt:lpwstr>
  </property>
  <property fmtid="{D5CDD505-2E9C-101B-9397-08002B2CF9AE}" pid="5" name="_AuthorEmail">
    <vt:lpwstr>rachel.lees@tameside.gov.uk</vt:lpwstr>
  </property>
  <property fmtid="{D5CDD505-2E9C-101B-9397-08002B2CF9AE}" pid="6" name="_AuthorEmailDisplayName">
    <vt:lpwstr>Rachel Lees</vt:lpwstr>
  </property>
  <property fmtid="{D5CDD505-2E9C-101B-9397-08002B2CF9AE}" pid="7" name="_ReviewingToolsShownOnce">
    <vt:lpwstr/>
  </property>
</Properties>
</file>