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43F" w:rsidRPr="0033033E" w:rsidRDefault="00D843B4" w:rsidP="002345AF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33033E"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502D2B55" wp14:editId="6FE42DFF">
            <wp:simplePos x="0" y="0"/>
            <wp:positionH relativeFrom="margin">
              <wp:posOffset>1813560</wp:posOffset>
            </wp:positionH>
            <wp:positionV relativeFrom="margin">
              <wp:posOffset>-419100</wp:posOffset>
            </wp:positionV>
            <wp:extent cx="2514600" cy="709930"/>
            <wp:effectExtent l="0" t="0" r="0" b="0"/>
            <wp:wrapTopAndBottom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709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A543F" w:rsidRPr="0033033E" w:rsidRDefault="008A543F" w:rsidP="002345AF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smartTag w:uri="urn:schemas-microsoft-com:office:smarttags" w:element="place">
        <w:smartTag w:uri="urn:schemas-microsoft-com:office:smarttags" w:element="PlaceName">
          <w:r w:rsidRPr="0033033E">
            <w:rPr>
              <w:rFonts w:ascii="Arial" w:hAnsi="Arial" w:cs="Arial"/>
              <w:b/>
              <w:bCs/>
              <w:sz w:val="22"/>
              <w:szCs w:val="22"/>
              <w:u w:val="single"/>
            </w:rPr>
            <w:t>BUCKTON</w:t>
          </w:r>
        </w:smartTag>
        <w:r w:rsidRPr="0033033E">
          <w:rPr>
            <w:rFonts w:ascii="Arial" w:hAnsi="Arial" w:cs="Arial"/>
            <w:b/>
            <w:bCs/>
            <w:sz w:val="22"/>
            <w:szCs w:val="22"/>
            <w:u w:val="single"/>
          </w:rPr>
          <w:t xml:space="preserve"> </w:t>
        </w:r>
        <w:smartTag w:uri="urn:schemas-microsoft-com:office:smarttags" w:element="PlaceName">
          <w:r w:rsidRPr="0033033E">
            <w:rPr>
              <w:rFonts w:ascii="Arial" w:hAnsi="Arial" w:cs="Arial"/>
              <w:b/>
              <w:bCs/>
              <w:sz w:val="22"/>
              <w:szCs w:val="22"/>
              <w:u w:val="single"/>
            </w:rPr>
            <w:t>VALE</w:t>
          </w:r>
        </w:smartTag>
        <w:r w:rsidRPr="0033033E">
          <w:rPr>
            <w:rFonts w:ascii="Arial" w:hAnsi="Arial" w:cs="Arial"/>
            <w:b/>
            <w:bCs/>
            <w:sz w:val="22"/>
            <w:szCs w:val="22"/>
            <w:u w:val="single"/>
          </w:rPr>
          <w:t xml:space="preserve"> </w:t>
        </w:r>
        <w:smartTag w:uri="urn:schemas-microsoft-com:office:smarttags" w:element="PlaceType">
          <w:r w:rsidRPr="0033033E">
            <w:rPr>
              <w:rFonts w:ascii="Arial" w:hAnsi="Arial" w:cs="Arial"/>
              <w:b/>
              <w:bCs/>
              <w:sz w:val="22"/>
              <w:szCs w:val="22"/>
              <w:u w:val="single"/>
            </w:rPr>
            <w:t>PRIMARY SCHOOL</w:t>
          </w:r>
        </w:smartTag>
      </w:smartTag>
    </w:p>
    <w:p w:rsidR="008A543F" w:rsidRPr="0033033E" w:rsidRDefault="008A543F" w:rsidP="002345AF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:rsidR="008A543F" w:rsidRPr="0033033E" w:rsidRDefault="008A543F" w:rsidP="002345AF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33033E">
        <w:rPr>
          <w:rFonts w:ascii="Arial" w:hAnsi="Arial" w:cs="Arial"/>
          <w:b/>
          <w:bCs/>
          <w:sz w:val="22"/>
          <w:szCs w:val="22"/>
          <w:u w:val="single"/>
        </w:rPr>
        <w:t xml:space="preserve">MINUTES OF </w:t>
      </w:r>
      <w:r w:rsidR="006C62E9" w:rsidRPr="0033033E">
        <w:rPr>
          <w:rFonts w:ascii="Arial" w:hAnsi="Arial" w:cs="Arial"/>
          <w:b/>
          <w:bCs/>
          <w:sz w:val="22"/>
          <w:szCs w:val="22"/>
          <w:u w:val="single"/>
        </w:rPr>
        <w:t>THE COVID-19 OVERSIGHT COMMTTEE</w:t>
      </w:r>
    </w:p>
    <w:p w:rsidR="008A543F" w:rsidRPr="0033033E" w:rsidRDefault="008A543F" w:rsidP="002345AF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33033E">
        <w:rPr>
          <w:rFonts w:ascii="Arial" w:hAnsi="Arial" w:cs="Arial"/>
          <w:b/>
          <w:bCs/>
          <w:sz w:val="22"/>
          <w:szCs w:val="22"/>
          <w:u w:val="single"/>
        </w:rPr>
        <w:t xml:space="preserve">HELD VIRTUALLY ON </w:t>
      </w:r>
      <w:r w:rsidR="00651663">
        <w:rPr>
          <w:rFonts w:ascii="Arial" w:hAnsi="Arial" w:cs="Arial"/>
          <w:b/>
          <w:bCs/>
          <w:sz w:val="22"/>
          <w:szCs w:val="22"/>
          <w:u w:val="single"/>
        </w:rPr>
        <w:t>6 JULY</w:t>
      </w:r>
      <w:r w:rsidR="00FC5DAE">
        <w:rPr>
          <w:rFonts w:ascii="Arial" w:hAnsi="Arial" w:cs="Arial"/>
          <w:b/>
          <w:bCs/>
          <w:sz w:val="22"/>
          <w:szCs w:val="22"/>
          <w:u w:val="single"/>
        </w:rPr>
        <w:t xml:space="preserve"> 2021</w:t>
      </w:r>
    </w:p>
    <w:p w:rsidR="008A543F" w:rsidRDefault="008A543F" w:rsidP="002345AF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:rsidR="00B977D5" w:rsidRDefault="00B977D5" w:rsidP="002345AF">
      <w:pPr>
        <w:tabs>
          <w:tab w:val="left" w:pos="720"/>
          <w:tab w:val="left" w:pos="1440"/>
          <w:tab w:val="left" w:pos="2160"/>
          <w:tab w:val="center" w:pos="4873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:rsidR="00A168CA" w:rsidRPr="00CB3D34" w:rsidRDefault="00EF4191" w:rsidP="00B977D5">
      <w:pPr>
        <w:pStyle w:val="Attendance2"/>
        <w:ind w:left="0"/>
        <w:jc w:val="both"/>
        <w:rPr>
          <w:rFonts w:cs="Arial"/>
          <w:b w:val="0"/>
          <w:sz w:val="22"/>
          <w:szCs w:val="22"/>
        </w:rPr>
      </w:pPr>
      <w:r w:rsidRPr="00CB3D34">
        <w:rPr>
          <w:rFonts w:cs="Arial"/>
          <w:sz w:val="22"/>
          <w:szCs w:val="22"/>
        </w:rPr>
        <w:t>PRESENT:</w:t>
      </w:r>
      <w:r w:rsidR="00B977D5" w:rsidRPr="00CB3D34">
        <w:rPr>
          <w:rFonts w:cs="Arial"/>
          <w:sz w:val="22"/>
          <w:szCs w:val="22"/>
        </w:rPr>
        <w:tab/>
      </w:r>
      <w:r w:rsidR="00B977D5" w:rsidRPr="00CB3D34">
        <w:rPr>
          <w:rFonts w:cs="Arial"/>
          <w:sz w:val="22"/>
          <w:szCs w:val="22"/>
        </w:rPr>
        <w:tab/>
      </w:r>
      <w:r w:rsidR="00B977D5" w:rsidRPr="00CB3D34">
        <w:rPr>
          <w:rFonts w:cs="Arial"/>
          <w:sz w:val="22"/>
          <w:szCs w:val="22"/>
        </w:rPr>
        <w:tab/>
      </w:r>
      <w:r w:rsidR="00A168CA" w:rsidRPr="00CB3D34">
        <w:rPr>
          <w:rFonts w:cs="Arial"/>
          <w:sz w:val="22"/>
          <w:szCs w:val="22"/>
        </w:rPr>
        <w:t>Mrs Sarah Blake</w:t>
      </w:r>
      <w:r w:rsidR="00A168CA" w:rsidRPr="00CB3D34">
        <w:rPr>
          <w:rFonts w:cs="Arial"/>
          <w:sz w:val="22"/>
          <w:szCs w:val="22"/>
        </w:rPr>
        <w:tab/>
      </w:r>
      <w:r w:rsidR="00A168CA" w:rsidRPr="00CB3D34">
        <w:rPr>
          <w:rFonts w:cs="Arial"/>
          <w:sz w:val="22"/>
          <w:szCs w:val="22"/>
        </w:rPr>
        <w:tab/>
      </w:r>
      <w:r w:rsidR="00A168CA" w:rsidRPr="00CB3D34">
        <w:rPr>
          <w:rFonts w:cs="Arial"/>
          <w:sz w:val="22"/>
          <w:szCs w:val="22"/>
        </w:rPr>
        <w:tab/>
        <w:t xml:space="preserve">Staff </w:t>
      </w:r>
      <w:r w:rsidR="00A168CA" w:rsidRPr="00CB3D34">
        <w:rPr>
          <w:rFonts w:cs="Arial"/>
          <w:b w:val="0"/>
          <w:sz w:val="22"/>
          <w:szCs w:val="22"/>
        </w:rPr>
        <w:t>(Staff representative)</w:t>
      </w:r>
    </w:p>
    <w:p w:rsidR="008A21CE" w:rsidRPr="00CB3D34" w:rsidRDefault="008A21CE" w:rsidP="00B977D5">
      <w:pPr>
        <w:pStyle w:val="Attendance2"/>
        <w:ind w:left="0"/>
        <w:jc w:val="both"/>
        <w:rPr>
          <w:rFonts w:cs="Arial"/>
          <w:sz w:val="22"/>
          <w:szCs w:val="22"/>
        </w:rPr>
      </w:pPr>
      <w:r w:rsidRPr="00CB3D34">
        <w:rPr>
          <w:rFonts w:cs="Arial"/>
          <w:sz w:val="22"/>
          <w:szCs w:val="22"/>
        </w:rPr>
        <w:tab/>
      </w:r>
      <w:r w:rsidRPr="00CB3D34">
        <w:rPr>
          <w:rFonts w:cs="Arial"/>
          <w:sz w:val="22"/>
          <w:szCs w:val="22"/>
        </w:rPr>
        <w:tab/>
      </w:r>
      <w:r w:rsidRPr="00CB3D34">
        <w:rPr>
          <w:rFonts w:cs="Arial"/>
          <w:sz w:val="22"/>
          <w:szCs w:val="22"/>
        </w:rPr>
        <w:tab/>
      </w:r>
      <w:r w:rsidRPr="00CB3D34">
        <w:rPr>
          <w:rFonts w:cs="Arial"/>
          <w:sz w:val="22"/>
          <w:szCs w:val="22"/>
        </w:rPr>
        <w:tab/>
        <w:t>Mr Matthew Hartley</w:t>
      </w:r>
      <w:r w:rsidRPr="00CB3D34">
        <w:rPr>
          <w:rFonts w:cs="Arial"/>
          <w:sz w:val="22"/>
          <w:szCs w:val="22"/>
        </w:rPr>
        <w:tab/>
      </w:r>
      <w:r w:rsidRPr="00CB3D34">
        <w:rPr>
          <w:rFonts w:cs="Arial"/>
          <w:sz w:val="22"/>
          <w:szCs w:val="22"/>
        </w:rPr>
        <w:tab/>
      </w:r>
      <w:r w:rsidRPr="00CB3D34">
        <w:rPr>
          <w:rFonts w:cs="Arial"/>
          <w:sz w:val="22"/>
          <w:szCs w:val="22"/>
        </w:rPr>
        <w:tab/>
        <w:t xml:space="preserve">Parent </w:t>
      </w:r>
      <w:r w:rsidRPr="00CB3D34">
        <w:rPr>
          <w:rFonts w:cs="Arial"/>
          <w:b w:val="0"/>
          <w:sz w:val="22"/>
          <w:szCs w:val="22"/>
        </w:rPr>
        <w:t>(Health and Safety link)</w:t>
      </w:r>
    </w:p>
    <w:p w:rsidR="00EF4191" w:rsidRPr="00CB3D34" w:rsidRDefault="0096639B" w:rsidP="00B977D5">
      <w:pPr>
        <w:pStyle w:val="Attendance2"/>
        <w:ind w:left="0"/>
        <w:jc w:val="both"/>
        <w:rPr>
          <w:rFonts w:cs="Arial"/>
          <w:sz w:val="22"/>
          <w:szCs w:val="22"/>
        </w:rPr>
      </w:pPr>
      <w:r w:rsidRPr="00CB3D34">
        <w:rPr>
          <w:rFonts w:cs="Arial"/>
          <w:sz w:val="22"/>
          <w:szCs w:val="22"/>
        </w:rPr>
        <w:tab/>
      </w:r>
      <w:r w:rsidRPr="00CB3D34">
        <w:rPr>
          <w:rFonts w:cs="Arial"/>
          <w:sz w:val="22"/>
          <w:szCs w:val="22"/>
        </w:rPr>
        <w:tab/>
      </w:r>
      <w:r w:rsidRPr="00CB3D34">
        <w:rPr>
          <w:rFonts w:cs="Arial"/>
          <w:sz w:val="22"/>
          <w:szCs w:val="22"/>
        </w:rPr>
        <w:tab/>
      </w:r>
      <w:r w:rsidRPr="00CB3D34">
        <w:rPr>
          <w:rFonts w:cs="Arial"/>
          <w:sz w:val="22"/>
          <w:szCs w:val="22"/>
        </w:rPr>
        <w:tab/>
      </w:r>
      <w:r w:rsidR="00EF4191" w:rsidRPr="00CB3D34">
        <w:rPr>
          <w:rFonts w:cs="Arial"/>
          <w:sz w:val="22"/>
          <w:szCs w:val="22"/>
        </w:rPr>
        <w:t xml:space="preserve">Ms </w:t>
      </w:r>
      <w:proofErr w:type="spellStart"/>
      <w:r w:rsidR="00EF4191" w:rsidRPr="00CB3D34">
        <w:rPr>
          <w:rFonts w:cs="Arial"/>
          <w:sz w:val="22"/>
          <w:szCs w:val="22"/>
        </w:rPr>
        <w:t>Taf</w:t>
      </w:r>
      <w:proofErr w:type="spellEnd"/>
      <w:r w:rsidR="00EF4191" w:rsidRPr="00CB3D34">
        <w:rPr>
          <w:rFonts w:cs="Arial"/>
          <w:sz w:val="22"/>
          <w:szCs w:val="22"/>
        </w:rPr>
        <w:t xml:space="preserve"> Sharif</w:t>
      </w:r>
      <w:r w:rsidR="00EF4191" w:rsidRPr="00CB3D34">
        <w:rPr>
          <w:rFonts w:cs="Arial"/>
          <w:sz w:val="22"/>
          <w:szCs w:val="22"/>
        </w:rPr>
        <w:tab/>
      </w:r>
      <w:r w:rsidR="00EF4191" w:rsidRPr="00CB3D34">
        <w:rPr>
          <w:rFonts w:cs="Arial"/>
          <w:sz w:val="22"/>
          <w:szCs w:val="22"/>
        </w:rPr>
        <w:tab/>
      </w:r>
      <w:r w:rsidR="00EF4191" w:rsidRPr="00CB3D34">
        <w:rPr>
          <w:rFonts w:cs="Arial"/>
          <w:sz w:val="22"/>
          <w:szCs w:val="22"/>
        </w:rPr>
        <w:tab/>
      </w:r>
      <w:r w:rsidR="00EF4191" w:rsidRPr="00CB3D34">
        <w:rPr>
          <w:rFonts w:cs="Arial"/>
          <w:sz w:val="22"/>
          <w:szCs w:val="22"/>
        </w:rPr>
        <w:tab/>
        <w:t>Authority</w:t>
      </w:r>
    </w:p>
    <w:p w:rsidR="008A21CE" w:rsidRPr="00CB3D34" w:rsidRDefault="008A21CE" w:rsidP="00B977D5">
      <w:pPr>
        <w:pStyle w:val="Attendance2"/>
        <w:ind w:left="0"/>
        <w:jc w:val="both"/>
        <w:rPr>
          <w:rFonts w:cs="Arial"/>
          <w:sz w:val="22"/>
          <w:szCs w:val="22"/>
        </w:rPr>
      </w:pPr>
      <w:r w:rsidRPr="00CB3D34">
        <w:rPr>
          <w:rFonts w:cs="Arial"/>
          <w:sz w:val="22"/>
          <w:szCs w:val="22"/>
        </w:rPr>
        <w:tab/>
      </w:r>
      <w:r w:rsidRPr="00CB3D34">
        <w:rPr>
          <w:rFonts w:cs="Arial"/>
          <w:sz w:val="22"/>
          <w:szCs w:val="22"/>
        </w:rPr>
        <w:tab/>
      </w:r>
      <w:r w:rsidRPr="00CB3D34">
        <w:rPr>
          <w:rFonts w:cs="Arial"/>
          <w:sz w:val="22"/>
          <w:szCs w:val="22"/>
        </w:rPr>
        <w:tab/>
      </w:r>
      <w:r w:rsidRPr="00CB3D34">
        <w:rPr>
          <w:rFonts w:cs="Arial"/>
          <w:sz w:val="22"/>
          <w:szCs w:val="22"/>
        </w:rPr>
        <w:tab/>
        <w:t>Mr Nick Whitbread</w:t>
      </w:r>
      <w:r w:rsidRPr="00CB3D34">
        <w:rPr>
          <w:rFonts w:cs="Arial"/>
          <w:sz w:val="22"/>
          <w:szCs w:val="22"/>
        </w:rPr>
        <w:tab/>
      </w:r>
      <w:r w:rsidRPr="00CB3D34">
        <w:rPr>
          <w:rFonts w:cs="Arial"/>
          <w:sz w:val="22"/>
          <w:szCs w:val="22"/>
        </w:rPr>
        <w:tab/>
      </w:r>
      <w:r w:rsidRPr="00CB3D34">
        <w:rPr>
          <w:rFonts w:cs="Arial"/>
          <w:sz w:val="22"/>
          <w:szCs w:val="22"/>
        </w:rPr>
        <w:tab/>
        <w:t>Parent</w:t>
      </w:r>
    </w:p>
    <w:p w:rsidR="00B977D5" w:rsidRPr="00CB3D34" w:rsidRDefault="00B977D5" w:rsidP="00B977D5">
      <w:pPr>
        <w:pStyle w:val="Attendance2"/>
        <w:jc w:val="both"/>
        <w:rPr>
          <w:rFonts w:cs="Arial"/>
          <w:sz w:val="22"/>
          <w:szCs w:val="22"/>
        </w:rPr>
      </w:pPr>
      <w:r w:rsidRPr="00CB3D34">
        <w:rPr>
          <w:rFonts w:cs="Arial"/>
          <w:sz w:val="22"/>
          <w:szCs w:val="22"/>
        </w:rPr>
        <w:tab/>
      </w:r>
      <w:r w:rsidRPr="00CB3D34">
        <w:rPr>
          <w:rFonts w:cs="Arial"/>
          <w:sz w:val="22"/>
          <w:szCs w:val="22"/>
        </w:rPr>
        <w:tab/>
        <w:t>Mrs Deborah Brown</w:t>
      </w:r>
      <w:r w:rsidRPr="00CB3D34">
        <w:rPr>
          <w:rFonts w:cs="Arial"/>
          <w:sz w:val="22"/>
          <w:szCs w:val="22"/>
        </w:rPr>
        <w:tab/>
      </w:r>
      <w:r w:rsidRPr="00CB3D34">
        <w:rPr>
          <w:rFonts w:cs="Arial"/>
          <w:sz w:val="22"/>
          <w:szCs w:val="22"/>
        </w:rPr>
        <w:tab/>
      </w:r>
      <w:r w:rsidRPr="00CB3D34">
        <w:rPr>
          <w:rFonts w:cs="Arial"/>
          <w:sz w:val="22"/>
          <w:szCs w:val="22"/>
        </w:rPr>
        <w:tab/>
        <w:t>Head Teacher</w:t>
      </w:r>
    </w:p>
    <w:p w:rsidR="00B977D5" w:rsidRPr="00CB3D34" w:rsidRDefault="00B977D5" w:rsidP="00B977D5">
      <w:pPr>
        <w:pStyle w:val="Attendance2"/>
        <w:jc w:val="both"/>
        <w:rPr>
          <w:rFonts w:cs="Arial"/>
          <w:sz w:val="22"/>
          <w:szCs w:val="22"/>
        </w:rPr>
      </w:pPr>
      <w:r w:rsidRPr="00CB3D34">
        <w:rPr>
          <w:rFonts w:cs="Arial"/>
          <w:sz w:val="22"/>
          <w:szCs w:val="22"/>
        </w:rPr>
        <w:tab/>
      </w:r>
      <w:r w:rsidRPr="00CB3D34">
        <w:rPr>
          <w:rFonts w:cs="Arial"/>
          <w:sz w:val="22"/>
          <w:szCs w:val="22"/>
        </w:rPr>
        <w:tab/>
      </w:r>
      <w:r w:rsidRPr="00CB3D34">
        <w:rPr>
          <w:rFonts w:cs="Arial"/>
          <w:sz w:val="22"/>
          <w:szCs w:val="22"/>
        </w:rPr>
        <w:tab/>
      </w:r>
      <w:r w:rsidRPr="00CB3D34">
        <w:rPr>
          <w:rFonts w:cs="Arial"/>
          <w:sz w:val="22"/>
          <w:szCs w:val="22"/>
        </w:rPr>
        <w:tab/>
      </w:r>
      <w:r w:rsidRPr="00CB3D34">
        <w:rPr>
          <w:rFonts w:cs="Arial"/>
          <w:sz w:val="22"/>
          <w:szCs w:val="22"/>
        </w:rPr>
        <w:tab/>
      </w:r>
    </w:p>
    <w:p w:rsidR="00926773" w:rsidRPr="00CB3D34" w:rsidRDefault="00B977D5" w:rsidP="00926773">
      <w:pPr>
        <w:pStyle w:val="Attendance3"/>
        <w:jc w:val="both"/>
        <w:rPr>
          <w:rFonts w:cs="Arial"/>
          <w:sz w:val="22"/>
          <w:szCs w:val="22"/>
        </w:rPr>
      </w:pPr>
      <w:r w:rsidRPr="00CB3D34">
        <w:rPr>
          <w:rFonts w:cs="Arial"/>
          <w:sz w:val="22"/>
          <w:szCs w:val="22"/>
        </w:rPr>
        <w:t>IN ATTENDANCE:</w:t>
      </w:r>
      <w:r w:rsidRPr="00CB3D34">
        <w:rPr>
          <w:rFonts w:cs="Arial"/>
          <w:sz w:val="22"/>
          <w:szCs w:val="22"/>
        </w:rPr>
        <w:tab/>
      </w:r>
      <w:r w:rsidR="00C07789" w:rsidRPr="00CB3D34">
        <w:rPr>
          <w:rFonts w:cs="Arial"/>
          <w:sz w:val="22"/>
          <w:szCs w:val="22"/>
        </w:rPr>
        <w:t>Mrs Jackie Brook</w:t>
      </w:r>
      <w:r w:rsidR="00C07789" w:rsidRPr="00CB3D34">
        <w:rPr>
          <w:rFonts w:cs="Arial"/>
          <w:sz w:val="22"/>
          <w:szCs w:val="22"/>
        </w:rPr>
        <w:tab/>
      </w:r>
      <w:r w:rsidR="00C07789" w:rsidRPr="00CB3D34">
        <w:rPr>
          <w:rFonts w:cs="Arial"/>
          <w:sz w:val="22"/>
          <w:szCs w:val="22"/>
        </w:rPr>
        <w:tab/>
      </w:r>
      <w:r w:rsidR="00C07789" w:rsidRPr="00CB3D34">
        <w:rPr>
          <w:rFonts w:cs="Arial"/>
          <w:sz w:val="22"/>
          <w:szCs w:val="22"/>
        </w:rPr>
        <w:tab/>
        <w:t>Co-opted</w:t>
      </w:r>
    </w:p>
    <w:p w:rsidR="00B977D5" w:rsidRPr="00CB3D34" w:rsidRDefault="00C07789" w:rsidP="00B977D5">
      <w:pPr>
        <w:pStyle w:val="Attendance3"/>
        <w:jc w:val="both"/>
        <w:rPr>
          <w:rFonts w:cs="Arial"/>
          <w:sz w:val="22"/>
          <w:szCs w:val="22"/>
        </w:rPr>
      </w:pPr>
      <w:r w:rsidRPr="00CB3D34">
        <w:rPr>
          <w:rFonts w:cs="Arial"/>
          <w:sz w:val="22"/>
          <w:szCs w:val="22"/>
        </w:rPr>
        <w:tab/>
      </w:r>
      <w:r w:rsidRPr="00CB3D34">
        <w:rPr>
          <w:rFonts w:cs="Arial"/>
          <w:sz w:val="22"/>
          <w:szCs w:val="22"/>
        </w:rPr>
        <w:tab/>
      </w:r>
      <w:r w:rsidRPr="00CB3D34">
        <w:rPr>
          <w:rFonts w:cs="Arial"/>
          <w:sz w:val="22"/>
          <w:szCs w:val="22"/>
        </w:rPr>
        <w:tab/>
      </w:r>
      <w:r w:rsidRPr="00CB3D34">
        <w:rPr>
          <w:rFonts w:cs="Arial"/>
          <w:sz w:val="22"/>
          <w:szCs w:val="22"/>
        </w:rPr>
        <w:tab/>
      </w:r>
      <w:r w:rsidR="00B977D5" w:rsidRPr="00CB3D34">
        <w:rPr>
          <w:rFonts w:cs="Arial"/>
          <w:sz w:val="22"/>
          <w:szCs w:val="22"/>
        </w:rPr>
        <w:t>Mrs Rachel Lees</w:t>
      </w:r>
      <w:r w:rsidR="00B977D5" w:rsidRPr="00CB3D34">
        <w:rPr>
          <w:rFonts w:cs="Arial"/>
          <w:sz w:val="22"/>
          <w:szCs w:val="22"/>
        </w:rPr>
        <w:tab/>
      </w:r>
      <w:r w:rsidR="00B977D5" w:rsidRPr="00CB3D34">
        <w:rPr>
          <w:rFonts w:cs="Arial"/>
          <w:sz w:val="22"/>
          <w:szCs w:val="22"/>
        </w:rPr>
        <w:tab/>
      </w:r>
      <w:r w:rsidR="00B977D5" w:rsidRPr="00CB3D34">
        <w:rPr>
          <w:rFonts w:cs="Arial"/>
          <w:sz w:val="22"/>
          <w:szCs w:val="22"/>
        </w:rPr>
        <w:tab/>
        <w:t>Clerk to the Governing Board</w:t>
      </w:r>
    </w:p>
    <w:p w:rsidR="00B977D5" w:rsidRPr="00651663" w:rsidRDefault="00B977D5" w:rsidP="002345AF">
      <w:pPr>
        <w:tabs>
          <w:tab w:val="left" w:pos="720"/>
          <w:tab w:val="left" w:pos="1440"/>
          <w:tab w:val="left" w:pos="2160"/>
          <w:tab w:val="center" w:pos="4873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:rsidR="008A543F" w:rsidRPr="00350243" w:rsidRDefault="008A543F" w:rsidP="002345AF">
      <w:pPr>
        <w:tabs>
          <w:tab w:val="left" w:pos="720"/>
          <w:tab w:val="left" w:pos="1440"/>
          <w:tab w:val="left" w:pos="2160"/>
          <w:tab w:val="center" w:pos="4873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:rsidR="00BE5B8B" w:rsidRPr="0033033E" w:rsidRDefault="00911555" w:rsidP="002345AF">
      <w:pPr>
        <w:jc w:val="both"/>
        <w:rPr>
          <w:rFonts w:ascii="Arial" w:hAnsi="Arial" w:cs="Arial"/>
          <w:sz w:val="22"/>
          <w:szCs w:val="22"/>
        </w:rPr>
      </w:pPr>
      <w:r w:rsidRPr="0033033E">
        <w:rPr>
          <w:rFonts w:ascii="Arial" w:hAnsi="Arial" w:cs="Arial"/>
          <w:sz w:val="22"/>
          <w:szCs w:val="22"/>
        </w:rPr>
        <w:t>Due to the coronavirus (Co</w:t>
      </w:r>
      <w:r w:rsidR="008A543F" w:rsidRPr="0033033E">
        <w:rPr>
          <w:rFonts w:ascii="Arial" w:hAnsi="Arial" w:cs="Arial"/>
          <w:sz w:val="22"/>
          <w:szCs w:val="22"/>
        </w:rPr>
        <w:t>vid-19) pandemic</w:t>
      </w:r>
      <w:r w:rsidR="00F773E6">
        <w:rPr>
          <w:rFonts w:ascii="Arial" w:hAnsi="Arial" w:cs="Arial"/>
          <w:sz w:val="22"/>
          <w:szCs w:val="22"/>
        </w:rPr>
        <w:t>,</w:t>
      </w:r>
      <w:r w:rsidR="008A543F" w:rsidRPr="0033033E">
        <w:rPr>
          <w:rFonts w:ascii="Arial" w:hAnsi="Arial" w:cs="Arial"/>
          <w:sz w:val="22"/>
          <w:szCs w:val="22"/>
        </w:rPr>
        <w:t xml:space="preserve"> the meeting had been arranged virtually via </w:t>
      </w:r>
      <w:r w:rsidR="00FC2280">
        <w:rPr>
          <w:rFonts w:ascii="Arial" w:hAnsi="Arial" w:cs="Arial"/>
          <w:sz w:val="22"/>
          <w:szCs w:val="22"/>
        </w:rPr>
        <w:t>Zoom.</w:t>
      </w:r>
      <w:r w:rsidR="008A543F" w:rsidRPr="0033033E">
        <w:rPr>
          <w:rFonts w:ascii="Arial" w:hAnsi="Arial" w:cs="Arial"/>
          <w:sz w:val="22"/>
          <w:szCs w:val="22"/>
        </w:rPr>
        <w:t xml:space="preserve"> </w:t>
      </w:r>
    </w:p>
    <w:p w:rsidR="008A543F" w:rsidRPr="0033033E" w:rsidRDefault="008A543F" w:rsidP="002345AF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:rsidR="008A543F" w:rsidRPr="0033033E" w:rsidRDefault="008A543F" w:rsidP="002345AF">
      <w:pPr>
        <w:jc w:val="both"/>
        <w:rPr>
          <w:rFonts w:ascii="Arial" w:hAnsi="Arial" w:cs="Arial"/>
          <w:b/>
          <w:sz w:val="22"/>
          <w:szCs w:val="22"/>
        </w:rPr>
      </w:pPr>
      <w:r w:rsidRPr="0033033E">
        <w:rPr>
          <w:rFonts w:ascii="Arial" w:hAnsi="Arial" w:cs="Arial"/>
          <w:b/>
          <w:sz w:val="22"/>
          <w:szCs w:val="22"/>
        </w:rPr>
        <w:t>1</w:t>
      </w:r>
      <w:r w:rsidRPr="0033033E">
        <w:rPr>
          <w:rFonts w:ascii="Arial" w:hAnsi="Arial" w:cs="Arial"/>
          <w:b/>
          <w:sz w:val="22"/>
          <w:szCs w:val="22"/>
        </w:rPr>
        <w:tab/>
        <w:t xml:space="preserve">Welcome </w:t>
      </w:r>
    </w:p>
    <w:p w:rsidR="008A543F" w:rsidRPr="00B977D5" w:rsidRDefault="008A543F" w:rsidP="002345AF">
      <w:pPr>
        <w:jc w:val="both"/>
        <w:rPr>
          <w:rFonts w:ascii="Arial" w:hAnsi="Arial" w:cs="Arial"/>
          <w:bCs/>
          <w:sz w:val="22"/>
          <w:szCs w:val="22"/>
        </w:rPr>
      </w:pPr>
    </w:p>
    <w:p w:rsidR="002C626B" w:rsidRPr="00C551BE" w:rsidRDefault="008A543F" w:rsidP="002565C8">
      <w:pPr>
        <w:pStyle w:val="Attendance3"/>
        <w:jc w:val="both"/>
        <w:rPr>
          <w:rFonts w:cs="Arial"/>
          <w:b w:val="0"/>
          <w:sz w:val="22"/>
          <w:szCs w:val="22"/>
        </w:rPr>
      </w:pPr>
      <w:r w:rsidRPr="00A52896">
        <w:rPr>
          <w:rFonts w:cs="Arial"/>
          <w:b w:val="0"/>
          <w:sz w:val="22"/>
          <w:szCs w:val="22"/>
        </w:rPr>
        <w:t xml:space="preserve">The </w:t>
      </w:r>
      <w:r w:rsidR="00C07789" w:rsidRPr="00A52896">
        <w:rPr>
          <w:rFonts w:cs="Arial"/>
          <w:b w:val="0"/>
          <w:sz w:val="22"/>
          <w:szCs w:val="22"/>
        </w:rPr>
        <w:t>Chair and</w:t>
      </w:r>
      <w:r w:rsidRPr="00A52896">
        <w:rPr>
          <w:rFonts w:cs="Arial"/>
          <w:b w:val="0"/>
          <w:sz w:val="22"/>
          <w:szCs w:val="22"/>
        </w:rPr>
        <w:t xml:space="preserve"> welcomed governors to the</w:t>
      </w:r>
      <w:r w:rsidR="00911555" w:rsidRPr="00A52896">
        <w:rPr>
          <w:rFonts w:cs="Arial"/>
          <w:b w:val="0"/>
          <w:sz w:val="22"/>
          <w:szCs w:val="22"/>
        </w:rPr>
        <w:t xml:space="preserve"> </w:t>
      </w:r>
      <w:r w:rsidRPr="00A52896">
        <w:rPr>
          <w:rFonts w:cs="Arial"/>
          <w:b w:val="0"/>
          <w:sz w:val="22"/>
          <w:szCs w:val="22"/>
        </w:rPr>
        <w:t>meeting</w:t>
      </w:r>
      <w:r w:rsidR="00D247AB" w:rsidRPr="00A52896">
        <w:rPr>
          <w:rFonts w:cs="Arial"/>
          <w:b w:val="0"/>
          <w:sz w:val="22"/>
          <w:szCs w:val="22"/>
        </w:rPr>
        <w:t>.</w:t>
      </w:r>
      <w:r w:rsidR="00132EFC" w:rsidRPr="00A52896">
        <w:rPr>
          <w:rFonts w:cs="Arial"/>
          <w:b w:val="0"/>
          <w:sz w:val="22"/>
          <w:szCs w:val="22"/>
        </w:rPr>
        <w:t xml:space="preserve">  </w:t>
      </w:r>
      <w:r w:rsidR="00CB3D34">
        <w:rPr>
          <w:rFonts w:cs="Arial"/>
          <w:b w:val="0"/>
          <w:sz w:val="22"/>
          <w:szCs w:val="22"/>
        </w:rPr>
        <w:t>A</w:t>
      </w:r>
      <w:r w:rsidR="002C626B" w:rsidRPr="002565C8">
        <w:rPr>
          <w:rFonts w:cs="Arial"/>
          <w:b w:val="0"/>
          <w:sz w:val="22"/>
          <w:szCs w:val="22"/>
        </w:rPr>
        <w:t>polog</w:t>
      </w:r>
      <w:r w:rsidR="00CB3D34">
        <w:rPr>
          <w:rFonts w:cs="Arial"/>
          <w:b w:val="0"/>
          <w:sz w:val="22"/>
          <w:szCs w:val="22"/>
        </w:rPr>
        <w:t>ies were</w:t>
      </w:r>
      <w:r w:rsidR="002C626B" w:rsidRPr="002565C8">
        <w:rPr>
          <w:rFonts w:cs="Arial"/>
          <w:b w:val="0"/>
          <w:sz w:val="22"/>
          <w:szCs w:val="22"/>
        </w:rPr>
        <w:t xml:space="preserve"> received from</w:t>
      </w:r>
      <w:r w:rsidR="002565C8" w:rsidRPr="002565C8">
        <w:rPr>
          <w:rFonts w:cs="Arial"/>
          <w:b w:val="0"/>
          <w:sz w:val="22"/>
          <w:szCs w:val="22"/>
        </w:rPr>
        <w:t xml:space="preserve"> Mr Wayne William</w:t>
      </w:r>
      <w:r w:rsidR="00CB3D34">
        <w:rPr>
          <w:rFonts w:cs="Arial"/>
          <w:b w:val="0"/>
          <w:sz w:val="22"/>
          <w:szCs w:val="22"/>
        </w:rPr>
        <w:t>s and Mr Arron Leech</w:t>
      </w:r>
      <w:r w:rsidR="002565C8" w:rsidRPr="002565C8">
        <w:rPr>
          <w:rFonts w:cs="Arial"/>
          <w:b w:val="0"/>
          <w:sz w:val="22"/>
          <w:szCs w:val="22"/>
        </w:rPr>
        <w:t>, Co-opted</w:t>
      </w:r>
      <w:r w:rsidR="00CB3D34">
        <w:rPr>
          <w:rFonts w:cs="Arial"/>
          <w:b w:val="0"/>
          <w:sz w:val="22"/>
          <w:szCs w:val="22"/>
        </w:rPr>
        <w:t xml:space="preserve"> governors</w:t>
      </w:r>
      <w:r w:rsidR="0076152D">
        <w:rPr>
          <w:rFonts w:cs="Arial"/>
          <w:b w:val="0"/>
          <w:sz w:val="22"/>
          <w:szCs w:val="22"/>
        </w:rPr>
        <w:t xml:space="preserve"> and Mrs Jenny Ross, P</w:t>
      </w:r>
      <w:bookmarkStart w:id="0" w:name="_GoBack"/>
      <w:bookmarkEnd w:id="0"/>
      <w:r w:rsidR="0076152D">
        <w:rPr>
          <w:rFonts w:cs="Arial"/>
          <w:b w:val="0"/>
          <w:sz w:val="22"/>
          <w:szCs w:val="22"/>
        </w:rPr>
        <w:t>arent governor</w:t>
      </w:r>
      <w:r w:rsidR="00CB3D34">
        <w:rPr>
          <w:rFonts w:cs="Arial"/>
          <w:b w:val="0"/>
          <w:sz w:val="22"/>
          <w:szCs w:val="22"/>
        </w:rPr>
        <w:t xml:space="preserve">. </w:t>
      </w:r>
    </w:p>
    <w:p w:rsidR="006944EA" w:rsidRDefault="006944EA" w:rsidP="006944EA">
      <w:pPr>
        <w:pStyle w:val="Attendance2"/>
        <w:ind w:left="0"/>
        <w:jc w:val="both"/>
        <w:rPr>
          <w:rFonts w:cs="Arial"/>
          <w:b w:val="0"/>
          <w:sz w:val="22"/>
          <w:szCs w:val="22"/>
        </w:rPr>
      </w:pPr>
    </w:p>
    <w:p w:rsidR="002853D0" w:rsidRDefault="006944EA" w:rsidP="006944EA">
      <w:pPr>
        <w:pStyle w:val="Attendance2"/>
        <w:ind w:left="0"/>
        <w:jc w:val="both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>RESOLVED:</w:t>
      </w:r>
      <w:r>
        <w:rPr>
          <w:rFonts w:cs="Arial"/>
          <w:b w:val="0"/>
          <w:sz w:val="22"/>
          <w:szCs w:val="22"/>
        </w:rPr>
        <w:tab/>
        <w:t>To consent to th</w:t>
      </w:r>
      <w:r w:rsidR="002853D0">
        <w:rPr>
          <w:rFonts w:cs="Arial"/>
          <w:b w:val="0"/>
          <w:sz w:val="22"/>
          <w:szCs w:val="22"/>
        </w:rPr>
        <w:t>e absence of the above governor</w:t>
      </w:r>
      <w:r w:rsidR="004D3740">
        <w:rPr>
          <w:rFonts w:cs="Arial"/>
          <w:b w:val="0"/>
          <w:sz w:val="22"/>
          <w:szCs w:val="22"/>
        </w:rPr>
        <w:t>s</w:t>
      </w:r>
    </w:p>
    <w:p w:rsidR="006944EA" w:rsidRPr="0033033E" w:rsidRDefault="006944EA" w:rsidP="006944EA">
      <w:pPr>
        <w:pStyle w:val="Attendance2"/>
        <w:ind w:left="0"/>
        <w:jc w:val="both"/>
        <w:rPr>
          <w:rFonts w:cs="Arial"/>
          <w:b w:val="0"/>
          <w:bCs/>
          <w:sz w:val="22"/>
          <w:szCs w:val="22"/>
        </w:rPr>
      </w:pPr>
    </w:p>
    <w:p w:rsidR="008A543F" w:rsidRPr="0033033E" w:rsidRDefault="008A543F" w:rsidP="002345AF">
      <w:pPr>
        <w:tabs>
          <w:tab w:val="left" w:pos="720"/>
          <w:tab w:val="left" w:pos="1440"/>
          <w:tab w:val="left" w:pos="2160"/>
          <w:tab w:val="center" w:pos="4873"/>
        </w:tabs>
        <w:jc w:val="both"/>
        <w:rPr>
          <w:rFonts w:ascii="Arial" w:hAnsi="Arial" w:cs="Arial"/>
          <w:b/>
          <w:bCs/>
          <w:sz w:val="22"/>
          <w:szCs w:val="22"/>
        </w:rPr>
      </w:pPr>
      <w:r w:rsidRPr="0033033E">
        <w:rPr>
          <w:rFonts w:ascii="Arial" w:hAnsi="Arial" w:cs="Arial"/>
          <w:b/>
          <w:bCs/>
          <w:sz w:val="22"/>
          <w:szCs w:val="22"/>
        </w:rPr>
        <w:t>2</w:t>
      </w:r>
      <w:r w:rsidRPr="0033033E">
        <w:rPr>
          <w:rFonts w:ascii="Arial" w:hAnsi="Arial" w:cs="Arial"/>
          <w:b/>
          <w:bCs/>
          <w:sz w:val="22"/>
          <w:szCs w:val="22"/>
        </w:rPr>
        <w:tab/>
      </w:r>
      <w:r w:rsidR="00696AEA" w:rsidRPr="0033033E">
        <w:rPr>
          <w:rFonts w:ascii="Arial" w:hAnsi="Arial" w:cs="Arial"/>
          <w:b/>
          <w:bCs/>
          <w:sz w:val="22"/>
          <w:szCs w:val="22"/>
        </w:rPr>
        <w:t xml:space="preserve">Minutes of the </w:t>
      </w:r>
      <w:r w:rsidR="0051240A" w:rsidRPr="0033033E">
        <w:rPr>
          <w:rFonts w:ascii="Arial" w:hAnsi="Arial" w:cs="Arial"/>
          <w:b/>
          <w:bCs/>
          <w:sz w:val="22"/>
          <w:szCs w:val="22"/>
        </w:rPr>
        <w:t>Covid-19 Oversight Panel</w:t>
      </w:r>
      <w:r w:rsidR="00696AEA" w:rsidRPr="0033033E">
        <w:rPr>
          <w:rFonts w:ascii="Arial" w:hAnsi="Arial" w:cs="Arial"/>
          <w:b/>
          <w:bCs/>
          <w:sz w:val="22"/>
          <w:szCs w:val="22"/>
        </w:rPr>
        <w:t xml:space="preserve"> </w:t>
      </w:r>
      <w:r w:rsidR="006C62E9" w:rsidRPr="0033033E">
        <w:rPr>
          <w:rFonts w:ascii="Arial" w:hAnsi="Arial" w:cs="Arial"/>
          <w:b/>
          <w:bCs/>
          <w:sz w:val="22"/>
          <w:szCs w:val="22"/>
        </w:rPr>
        <w:t>meeting</w:t>
      </w:r>
      <w:r w:rsidR="004B452B" w:rsidRPr="0033033E">
        <w:rPr>
          <w:rFonts w:ascii="Arial" w:hAnsi="Arial" w:cs="Arial"/>
          <w:b/>
          <w:bCs/>
          <w:sz w:val="22"/>
          <w:szCs w:val="22"/>
        </w:rPr>
        <w:t xml:space="preserve"> – </w:t>
      </w:r>
      <w:r w:rsidR="00651663">
        <w:rPr>
          <w:rFonts w:ascii="Arial" w:hAnsi="Arial" w:cs="Arial"/>
          <w:b/>
          <w:bCs/>
          <w:sz w:val="22"/>
          <w:szCs w:val="22"/>
        </w:rPr>
        <w:t>21 June</w:t>
      </w:r>
      <w:r w:rsidR="00FF10DE">
        <w:rPr>
          <w:rFonts w:ascii="Arial" w:hAnsi="Arial" w:cs="Arial"/>
          <w:b/>
          <w:bCs/>
          <w:sz w:val="22"/>
          <w:szCs w:val="22"/>
        </w:rPr>
        <w:t xml:space="preserve"> 2021</w:t>
      </w:r>
    </w:p>
    <w:p w:rsidR="00306CAF" w:rsidRPr="0033033E" w:rsidRDefault="00306CAF" w:rsidP="002345AF">
      <w:pPr>
        <w:tabs>
          <w:tab w:val="left" w:pos="720"/>
          <w:tab w:val="left" w:pos="1440"/>
          <w:tab w:val="left" w:pos="2160"/>
          <w:tab w:val="center" w:pos="4873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:rsidR="006C62E9" w:rsidRPr="0033033E" w:rsidRDefault="006C62E9" w:rsidP="006C62E9">
      <w:pPr>
        <w:jc w:val="both"/>
        <w:rPr>
          <w:rFonts w:ascii="Arial" w:hAnsi="Arial" w:cs="Arial"/>
          <w:sz w:val="22"/>
          <w:szCs w:val="22"/>
        </w:rPr>
      </w:pPr>
      <w:r w:rsidRPr="0033033E">
        <w:rPr>
          <w:rFonts w:ascii="Arial" w:hAnsi="Arial" w:cs="Arial"/>
          <w:sz w:val="22"/>
          <w:szCs w:val="22"/>
        </w:rPr>
        <w:t>RESOLVED:</w:t>
      </w:r>
      <w:r w:rsidRPr="0033033E">
        <w:rPr>
          <w:rFonts w:ascii="Arial" w:hAnsi="Arial" w:cs="Arial"/>
          <w:sz w:val="22"/>
          <w:szCs w:val="22"/>
        </w:rPr>
        <w:tab/>
        <w:t xml:space="preserve">To approve </w:t>
      </w:r>
      <w:r w:rsidR="0051240A" w:rsidRPr="0033033E">
        <w:rPr>
          <w:rFonts w:ascii="Arial" w:hAnsi="Arial" w:cs="Arial"/>
          <w:sz w:val="22"/>
          <w:szCs w:val="22"/>
        </w:rPr>
        <w:t xml:space="preserve">the minutes of the meeting held on </w:t>
      </w:r>
      <w:r w:rsidR="00651663">
        <w:rPr>
          <w:rFonts w:ascii="Arial" w:hAnsi="Arial" w:cs="Arial"/>
          <w:sz w:val="22"/>
          <w:szCs w:val="22"/>
        </w:rPr>
        <w:t>21 June</w:t>
      </w:r>
      <w:r w:rsidR="00FF10DE">
        <w:rPr>
          <w:rFonts w:ascii="Arial" w:hAnsi="Arial" w:cs="Arial"/>
          <w:sz w:val="22"/>
          <w:szCs w:val="22"/>
        </w:rPr>
        <w:t xml:space="preserve"> 2021</w:t>
      </w:r>
    </w:p>
    <w:p w:rsidR="00BD5413" w:rsidRPr="0033033E" w:rsidRDefault="00BD5413" w:rsidP="006C62E9">
      <w:pPr>
        <w:jc w:val="both"/>
        <w:rPr>
          <w:rFonts w:ascii="Arial" w:hAnsi="Arial" w:cs="Arial"/>
          <w:sz w:val="22"/>
          <w:szCs w:val="22"/>
        </w:rPr>
      </w:pPr>
    </w:p>
    <w:p w:rsidR="0051240A" w:rsidRDefault="0051240A" w:rsidP="006C62E9">
      <w:pPr>
        <w:jc w:val="both"/>
        <w:rPr>
          <w:rFonts w:ascii="Arial" w:hAnsi="Arial" w:cs="Arial"/>
          <w:b/>
          <w:sz w:val="22"/>
          <w:szCs w:val="22"/>
        </w:rPr>
      </w:pPr>
      <w:r w:rsidRPr="0033033E">
        <w:rPr>
          <w:rFonts w:ascii="Arial" w:hAnsi="Arial" w:cs="Arial"/>
          <w:b/>
          <w:sz w:val="22"/>
          <w:szCs w:val="22"/>
        </w:rPr>
        <w:t>3</w:t>
      </w:r>
      <w:r w:rsidRPr="0033033E">
        <w:rPr>
          <w:rFonts w:ascii="Arial" w:hAnsi="Arial" w:cs="Arial"/>
          <w:b/>
          <w:sz w:val="22"/>
          <w:szCs w:val="22"/>
        </w:rPr>
        <w:tab/>
      </w:r>
      <w:proofErr w:type="spellStart"/>
      <w:r w:rsidR="00E118E8">
        <w:rPr>
          <w:rFonts w:ascii="Arial" w:hAnsi="Arial" w:cs="Arial"/>
          <w:b/>
          <w:sz w:val="22"/>
          <w:szCs w:val="22"/>
        </w:rPr>
        <w:t>Headt</w:t>
      </w:r>
      <w:r w:rsidR="00D97891" w:rsidRPr="0033033E">
        <w:rPr>
          <w:rFonts w:ascii="Arial" w:hAnsi="Arial" w:cs="Arial"/>
          <w:b/>
          <w:sz w:val="22"/>
          <w:szCs w:val="22"/>
        </w:rPr>
        <w:t>eacher</w:t>
      </w:r>
      <w:r w:rsidRPr="0033033E">
        <w:rPr>
          <w:rFonts w:ascii="Arial" w:hAnsi="Arial" w:cs="Arial"/>
          <w:b/>
          <w:sz w:val="22"/>
          <w:szCs w:val="22"/>
        </w:rPr>
        <w:t>’s</w:t>
      </w:r>
      <w:proofErr w:type="spellEnd"/>
      <w:r w:rsidRPr="0033033E">
        <w:rPr>
          <w:rFonts w:ascii="Arial" w:hAnsi="Arial" w:cs="Arial"/>
          <w:b/>
          <w:sz w:val="22"/>
          <w:szCs w:val="22"/>
        </w:rPr>
        <w:t xml:space="preserve"> Update on current situation</w:t>
      </w:r>
    </w:p>
    <w:p w:rsidR="0051240A" w:rsidRDefault="0051240A" w:rsidP="006C62E9">
      <w:pPr>
        <w:jc w:val="both"/>
        <w:rPr>
          <w:rFonts w:ascii="Arial" w:hAnsi="Arial" w:cs="Arial"/>
          <w:sz w:val="22"/>
          <w:szCs w:val="22"/>
        </w:rPr>
      </w:pPr>
    </w:p>
    <w:p w:rsidR="001E151F" w:rsidRDefault="00CB3D34" w:rsidP="00FF10D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</w:t>
      </w:r>
      <w:proofErr w:type="spellStart"/>
      <w:r>
        <w:rPr>
          <w:rFonts w:ascii="Arial" w:hAnsi="Arial" w:cs="Arial"/>
          <w:sz w:val="22"/>
          <w:szCs w:val="22"/>
        </w:rPr>
        <w:t>Headteacher</w:t>
      </w:r>
      <w:proofErr w:type="spellEnd"/>
      <w:r>
        <w:rPr>
          <w:rFonts w:ascii="Arial" w:hAnsi="Arial" w:cs="Arial"/>
          <w:sz w:val="22"/>
          <w:szCs w:val="22"/>
        </w:rPr>
        <w:t xml:space="preserve"> informed governors that there were </w:t>
      </w:r>
      <w:r w:rsidR="008A21CE">
        <w:rPr>
          <w:rFonts w:ascii="Arial" w:hAnsi="Arial" w:cs="Arial"/>
          <w:sz w:val="22"/>
          <w:szCs w:val="22"/>
        </w:rPr>
        <w:t xml:space="preserve">currently </w:t>
      </w:r>
      <w:r>
        <w:rPr>
          <w:rFonts w:ascii="Arial" w:hAnsi="Arial" w:cs="Arial"/>
          <w:sz w:val="22"/>
          <w:szCs w:val="22"/>
        </w:rPr>
        <w:t xml:space="preserve">three closed bubbles: Y2 and </w:t>
      </w:r>
      <w:proofErr w:type="gramStart"/>
      <w:r>
        <w:rPr>
          <w:rFonts w:ascii="Arial" w:hAnsi="Arial" w:cs="Arial"/>
          <w:sz w:val="22"/>
          <w:szCs w:val="22"/>
        </w:rPr>
        <w:t>Y5 which</w:t>
      </w:r>
      <w:proofErr w:type="gramEnd"/>
      <w:r>
        <w:rPr>
          <w:rFonts w:ascii="Arial" w:hAnsi="Arial" w:cs="Arial"/>
          <w:sz w:val="22"/>
          <w:szCs w:val="22"/>
        </w:rPr>
        <w:t xml:space="preserve"> had a positive case, and Y4 which</w:t>
      </w:r>
      <w:r w:rsidR="008A21CE">
        <w:rPr>
          <w:rFonts w:ascii="Arial" w:hAnsi="Arial" w:cs="Arial"/>
          <w:sz w:val="22"/>
          <w:szCs w:val="22"/>
        </w:rPr>
        <w:t xml:space="preserve"> had a late</w:t>
      </w:r>
      <w:r>
        <w:rPr>
          <w:rFonts w:ascii="Arial" w:hAnsi="Arial" w:cs="Arial"/>
          <w:sz w:val="22"/>
          <w:szCs w:val="22"/>
        </w:rPr>
        <w:t>ral flow positive case which had</w:t>
      </w:r>
      <w:r w:rsidR="008A21CE">
        <w:rPr>
          <w:rFonts w:ascii="Arial" w:hAnsi="Arial" w:cs="Arial"/>
          <w:sz w:val="22"/>
          <w:szCs w:val="22"/>
        </w:rPr>
        <w:t xml:space="preserve"> now come back negative</w:t>
      </w:r>
      <w:r>
        <w:rPr>
          <w:rFonts w:ascii="Arial" w:hAnsi="Arial" w:cs="Arial"/>
          <w:sz w:val="22"/>
          <w:szCs w:val="22"/>
        </w:rPr>
        <w:t>, so the c</w:t>
      </w:r>
      <w:r w:rsidR="008A21CE">
        <w:rPr>
          <w:rFonts w:ascii="Arial" w:hAnsi="Arial" w:cs="Arial"/>
          <w:sz w:val="22"/>
          <w:szCs w:val="22"/>
        </w:rPr>
        <w:t xml:space="preserve">hildren </w:t>
      </w:r>
      <w:r>
        <w:rPr>
          <w:rFonts w:ascii="Arial" w:hAnsi="Arial" w:cs="Arial"/>
          <w:sz w:val="22"/>
          <w:szCs w:val="22"/>
        </w:rPr>
        <w:t xml:space="preserve">would return on </w:t>
      </w:r>
      <w:r w:rsidR="008A21CE">
        <w:rPr>
          <w:rFonts w:ascii="Arial" w:hAnsi="Arial" w:cs="Arial"/>
          <w:sz w:val="22"/>
          <w:szCs w:val="22"/>
        </w:rPr>
        <w:t>7 July.  The PCR test for the latter was postal which resulted in a delay for children returning to school.</w:t>
      </w:r>
      <w:r>
        <w:rPr>
          <w:rFonts w:ascii="Arial" w:hAnsi="Arial" w:cs="Arial"/>
          <w:sz w:val="22"/>
          <w:szCs w:val="22"/>
        </w:rPr>
        <w:t xml:space="preserve">  Mrs Blake queried </w:t>
      </w:r>
      <w:r w:rsidR="008A21CE">
        <w:rPr>
          <w:rFonts w:ascii="Arial" w:hAnsi="Arial" w:cs="Arial"/>
          <w:sz w:val="22"/>
          <w:szCs w:val="22"/>
        </w:rPr>
        <w:t xml:space="preserve">whether parents should be informed that </w:t>
      </w:r>
      <w:r>
        <w:rPr>
          <w:rFonts w:ascii="Arial" w:hAnsi="Arial" w:cs="Arial"/>
          <w:sz w:val="22"/>
          <w:szCs w:val="22"/>
        </w:rPr>
        <w:t>they</w:t>
      </w:r>
      <w:r w:rsidR="008A21CE">
        <w:rPr>
          <w:rFonts w:ascii="Arial" w:hAnsi="Arial" w:cs="Arial"/>
          <w:sz w:val="22"/>
          <w:szCs w:val="22"/>
        </w:rPr>
        <w:t xml:space="preserve"> should not use a postal PCR</w:t>
      </w:r>
      <w:r>
        <w:rPr>
          <w:rFonts w:ascii="Arial" w:hAnsi="Arial" w:cs="Arial"/>
          <w:sz w:val="22"/>
          <w:szCs w:val="22"/>
        </w:rPr>
        <w:t xml:space="preserve">, but should take children for a </w:t>
      </w:r>
      <w:proofErr w:type="gramStart"/>
      <w:r>
        <w:rPr>
          <w:rFonts w:ascii="Arial" w:hAnsi="Arial" w:cs="Arial"/>
          <w:sz w:val="22"/>
          <w:szCs w:val="22"/>
        </w:rPr>
        <w:t>face to face</w:t>
      </w:r>
      <w:proofErr w:type="gramEnd"/>
      <w:r w:rsidR="008A21CE">
        <w:rPr>
          <w:rFonts w:ascii="Arial" w:hAnsi="Arial" w:cs="Arial"/>
          <w:sz w:val="22"/>
          <w:szCs w:val="22"/>
        </w:rPr>
        <w:t xml:space="preserve"> test.</w:t>
      </w:r>
      <w:r>
        <w:rPr>
          <w:rFonts w:ascii="Arial" w:hAnsi="Arial" w:cs="Arial"/>
          <w:sz w:val="22"/>
          <w:szCs w:val="22"/>
        </w:rPr>
        <w:t xml:space="preserve">  Had the parent followed instructions, the bubble would not have needed to isolate.  The </w:t>
      </w:r>
      <w:r w:rsidR="008A21CE">
        <w:rPr>
          <w:rFonts w:ascii="Arial" w:hAnsi="Arial" w:cs="Arial"/>
          <w:sz w:val="22"/>
          <w:szCs w:val="22"/>
        </w:rPr>
        <w:t xml:space="preserve">Chair </w:t>
      </w:r>
      <w:r>
        <w:rPr>
          <w:rFonts w:ascii="Arial" w:hAnsi="Arial" w:cs="Arial"/>
          <w:sz w:val="22"/>
          <w:szCs w:val="22"/>
        </w:rPr>
        <w:t>felt that the Governing Board could provide an advisory note, but it was down to parental choice</w:t>
      </w:r>
      <w:r w:rsidR="00D92EE5">
        <w:rPr>
          <w:rFonts w:ascii="Arial" w:hAnsi="Arial" w:cs="Arial"/>
          <w:sz w:val="22"/>
          <w:szCs w:val="22"/>
        </w:rPr>
        <w:t>.  Bubble closures had led to a return to on-line learning.</w:t>
      </w:r>
    </w:p>
    <w:p w:rsidR="008A21CE" w:rsidRDefault="008A21CE" w:rsidP="00FF10D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  <w:t>RESOLVED:</w:t>
      </w:r>
      <w:r>
        <w:rPr>
          <w:rFonts w:ascii="Arial" w:hAnsi="Arial" w:cs="Arial"/>
          <w:sz w:val="22"/>
          <w:szCs w:val="22"/>
        </w:rPr>
        <w:tab/>
        <w:t xml:space="preserve">That the Governing Board </w:t>
      </w:r>
      <w:proofErr w:type="gramStart"/>
      <w:r w:rsidR="00677090">
        <w:rPr>
          <w:rFonts w:ascii="Arial" w:hAnsi="Arial" w:cs="Arial"/>
          <w:sz w:val="22"/>
          <w:szCs w:val="22"/>
        </w:rPr>
        <w:t>advise</w:t>
      </w:r>
      <w:proofErr w:type="gramEnd"/>
      <w:r w:rsidR="00677090">
        <w:rPr>
          <w:rFonts w:ascii="Arial" w:hAnsi="Arial" w:cs="Arial"/>
          <w:sz w:val="22"/>
          <w:szCs w:val="22"/>
        </w:rPr>
        <w:t xml:space="preserve"> parents to take children for face to face PCR tests</w:t>
      </w:r>
    </w:p>
    <w:p w:rsidR="00D92EE5" w:rsidRDefault="00D92EE5" w:rsidP="00FF10DE">
      <w:pPr>
        <w:jc w:val="both"/>
        <w:rPr>
          <w:rFonts w:ascii="Arial" w:hAnsi="Arial" w:cs="Arial"/>
          <w:sz w:val="22"/>
          <w:szCs w:val="22"/>
        </w:rPr>
      </w:pPr>
    </w:p>
    <w:p w:rsidR="00677090" w:rsidRDefault="00D92EE5" w:rsidP="00FF10D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Staff were trying very hard to preserve the Y6 educational visit to </w:t>
      </w:r>
      <w:proofErr w:type="spellStart"/>
      <w:r>
        <w:rPr>
          <w:rFonts w:ascii="Arial" w:hAnsi="Arial" w:cs="Arial"/>
          <w:sz w:val="22"/>
          <w:szCs w:val="22"/>
        </w:rPr>
        <w:t>Robinwood</w:t>
      </w:r>
      <w:proofErr w:type="spellEnd"/>
      <w:r>
        <w:rPr>
          <w:rFonts w:ascii="Arial" w:hAnsi="Arial" w:cs="Arial"/>
          <w:sz w:val="22"/>
          <w:szCs w:val="22"/>
        </w:rPr>
        <w:t xml:space="preserve"> on 10/11 July. </w:t>
      </w:r>
      <w:r w:rsidR="00677090">
        <w:rPr>
          <w:rFonts w:ascii="Arial" w:hAnsi="Arial" w:cs="Arial"/>
          <w:sz w:val="22"/>
          <w:szCs w:val="22"/>
        </w:rPr>
        <w:t>One of the positive cases affected all the children who attend</w:t>
      </w:r>
      <w:r>
        <w:rPr>
          <w:rFonts w:ascii="Arial" w:hAnsi="Arial" w:cs="Arial"/>
          <w:sz w:val="22"/>
          <w:szCs w:val="22"/>
        </w:rPr>
        <w:t>ed</w:t>
      </w:r>
      <w:r w:rsidR="00677090">
        <w:rPr>
          <w:rFonts w:ascii="Arial" w:hAnsi="Arial" w:cs="Arial"/>
          <w:sz w:val="22"/>
          <w:szCs w:val="22"/>
        </w:rPr>
        <w:t xml:space="preserve"> Bright Futures morning or after school club, so </w:t>
      </w:r>
      <w:proofErr w:type="gramStart"/>
      <w:r w:rsidR="00677090">
        <w:rPr>
          <w:rFonts w:ascii="Arial" w:hAnsi="Arial" w:cs="Arial"/>
          <w:sz w:val="22"/>
          <w:szCs w:val="22"/>
        </w:rPr>
        <w:t>lots of</w:t>
      </w:r>
      <w:proofErr w:type="gramEnd"/>
      <w:r w:rsidR="00677090">
        <w:rPr>
          <w:rFonts w:ascii="Arial" w:hAnsi="Arial" w:cs="Arial"/>
          <w:sz w:val="22"/>
          <w:szCs w:val="22"/>
        </w:rPr>
        <w:t xml:space="preserve"> bubbles were affected with isolating children across schoo</w:t>
      </w:r>
      <w:r>
        <w:rPr>
          <w:rFonts w:ascii="Arial" w:hAnsi="Arial" w:cs="Arial"/>
          <w:sz w:val="22"/>
          <w:szCs w:val="22"/>
        </w:rPr>
        <w:t>l</w:t>
      </w:r>
      <w:r w:rsidR="00677090">
        <w:rPr>
          <w:rFonts w:ascii="Arial" w:hAnsi="Arial" w:cs="Arial"/>
          <w:sz w:val="22"/>
          <w:szCs w:val="22"/>
        </w:rPr>
        <w:t xml:space="preserve">.  The </w:t>
      </w:r>
      <w:proofErr w:type="spellStart"/>
      <w:r w:rsidR="00677090">
        <w:rPr>
          <w:rFonts w:ascii="Arial" w:hAnsi="Arial" w:cs="Arial"/>
          <w:sz w:val="22"/>
          <w:szCs w:val="22"/>
        </w:rPr>
        <w:t>H</w:t>
      </w:r>
      <w:r>
        <w:rPr>
          <w:rFonts w:ascii="Arial" w:hAnsi="Arial" w:cs="Arial"/>
          <w:sz w:val="22"/>
          <w:szCs w:val="22"/>
        </w:rPr>
        <w:t>easdteacher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677090">
        <w:rPr>
          <w:rFonts w:ascii="Arial" w:hAnsi="Arial" w:cs="Arial"/>
          <w:sz w:val="22"/>
          <w:szCs w:val="22"/>
        </w:rPr>
        <w:t xml:space="preserve">did not want it to affect any of the children going to </w:t>
      </w:r>
      <w:proofErr w:type="spellStart"/>
      <w:r w:rsidR="00677090">
        <w:rPr>
          <w:rFonts w:ascii="Arial" w:hAnsi="Arial" w:cs="Arial"/>
          <w:sz w:val="22"/>
          <w:szCs w:val="22"/>
        </w:rPr>
        <w:t>Robinwood</w:t>
      </w:r>
      <w:proofErr w:type="spellEnd"/>
      <w:r>
        <w:rPr>
          <w:rFonts w:ascii="Arial" w:hAnsi="Arial" w:cs="Arial"/>
          <w:sz w:val="22"/>
          <w:szCs w:val="22"/>
        </w:rPr>
        <w:t>,</w:t>
      </w:r>
      <w:r w:rsidR="00677090">
        <w:rPr>
          <w:rFonts w:ascii="Arial" w:hAnsi="Arial" w:cs="Arial"/>
          <w:sz w:val="22"/>
          <w:szCs w:val="22"/>
        </w:rPr>
        <w:t xml:space="preserve"> so staff had postpone</w:t>
      </w:r>
      <w:r>
        <w:rPr>
          <w:rFonts w:ascii="Arial" w:hAnsi="Arial" w:cs="Arial"/>
          <w:sz w:val="22"/>
          <w:szCs w:val="22"/>
        </w:rPr>
        <w:t>d</w:t>
      </w:r>
      <w:r w:rsidR="00677090">
        <w:rPr>
          <w:rFonts w:ascii="Arial" w:hAnsi="Arial" w:cs="Arial"/>
          <w:sz w:val="22"/>
          <w:szCs w:val="22"/>
        </w:rPr>
        <w:t xml:space="preserve"> the visit to a climbing wall for the Y6 J</w:t>
      </w:r>
      <w:r>
        <w:rPr>
          <w:rFonts w:ascii="Arial" w:hAnsi="Arial" w:cs="Arial"/>
          <w:sz w:val="22"/>
          <w:szCs w:val="22"/>
        </w:rPr>
        <w:t>az</w:t>
      </w:r>
      <w:r w:rsidR="00677090">
        <w:rPr>
          <w:rFonts w:ascii="Arial" w:hAnsi="Arial" w:cs="Arial"/>
          <w:sz w:val="22"/>
          <w:szCs w:val="22"/>
        </w:rPr>
        <w:t>z award children</w:t>
      </w:r>
      <w:r>
        <w:rPr>
          <w:rFonts w:ascii="Arial" w:hAnsi="Arial" w:cs="Arial"/>
          <w:sz w:val="22"/>
          <w:szCs w:val="22"/>
        </w:rPr>
        <w:t xml:space="preserve"> to 12 July.  </w:t>
      </w:r>
      <w:r w:rsidR="00677090">
        <w:rPr>
          <w:rFonts w:ascii="Arial" w:hAnsi="Arial" w:cs="Arial"/>
          <w:sz w:val="22"/>
          <w:szCs w:val="22"/>
        </w:rPr>
        <w:t xml:space="preserve">Quad Kids </w:t>
      </w:r>
      <w:proofErr w:type="gramStart"/>
      <w:r>
        <w:rPr>
          <w:rFonts w:ascii="Arial" w:hAnsi="Arial" w:cs="Arial"/>
          <w:sz w:val="22"/>
          <w:szCs w:val="22"/>
        </w:rPr>
        <w:t>was</w:t>
      </w:r>
      <w:r w:rsidR="00677090">
        <w:rPr>
          <w:rFonts w:ascii="Arial" w:hAnsi="Arial" w:cs="Arial"/>
          <w:sz w:val="22"/>
          <w:szCs w:val="22"/>
        </w:rPr>
        <w:t xml:space="preserve"> still scheduled</w:t>
      </w:r>
      <w:proofErr w:type="gramEnd"/>
      <w:r w:rsidR="00677090">
        <w:rPr>
          <w:rFonts w:ascii="Arial" w:hAnsi="Arial" w:cs="Arial"/>
          <w:sz w:val="22"/>
          <w:szCs w:val="22"/>
        </w:rPr>
        <w:t xml:space="preserve"> for this week.</w:t>
      </w:r>
    </w:p>
    <w:p w:rsidR="00677090" w:rsidRDefault="00677090" w:rsidP="00FF10DE">
      <w:pPr>
        <w:jc w:val="both"/>
        <w:rPr>
          <w:rFonts w:ascii="Arial" w:hAnsi="Arial" w:cs="Arial"/>
          <w:sz w:val="22"/>
          <w:szCs w:val="22"/>
        </w:rPr>
      </w:pPr>
    </w:p>
    <w:p w:rsidR="00677090" w:rsidRDefault="00677090" w:rsidP="00FF10D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Sports day </w:t>
      </w:r>
      <w:proofErr w:type="gramStart"/>
      <w:r w:rsidR="00D92EE5">
        <w:rPr>
          <w:rFonts w:ascii="Arial" w:hAnsi="Arial" w:cs="Arial"/>
          <w:sz w:val="22"/>
          <w:szCs w:val="22"/>
        </w:rPr>
        <w:t>had been postponed</w:t>
      </w:r>
      <w:proofErr w:type="gramEnd"/>
      <w:r w:rsidR="00D92EE5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partly because</w:t>
      </w:r>
      <w:r w:rsidR="00D92EE5">
        <w:rPr>
          <w:rFonts w:ascii="Arial" w:hAnsi="Arial" w:cs="Arial"/>
          <w:sz w:val="22"/>
          <w:szCs w:val="22"/>
        </w:rPr>
        <w:t xml:space="preserve"> the field was very wet due to bad weather but primarily because </w:t>
      </w:r>
      <w:r>
        <w:rPr>
          <w:rFonts w:ascii="Arial" w:hAnsi="Arial" w:cs="Arial"/>
          <w:sz w:val="22"/>
          <w:szCs w:val="22"/>
        </w:rPr>
        <w:t xml:space="preserve">three bubbles </w:t>
      </w:r>
      <w:r w:rsidR="00D92EE5">
        <w:rPr>
          <w:rFonts w:ascii="Arial" w:hAnsi="Arial" w:cs="Arial"/>
          <w:sz w:val="22"/>
          <w:szCs w:val="22"/>
        </w:rPr>
        <w:t xml:space="preserve">were closed.  </w:t>
      </w:r>
    </w:p>
    <w:p w:rsidR="00677090" w:rsidRDefault="00677090" w:rsidP="00FF10DE">
      <w:pPr>
        <w:jc w:val="both"/>
        <w:rPr>
          <w:rFonts w:ascii="Arial" w:hAnsi="Arial" w:cs="Arial"/>
          <w:sz w:val="22"/>
          <w:szCs w:val="22"/>
        </w:rPr>
      </w:pPr>
    </w:p>
    <w:p w:rsidR="00677090" w:rsidRDefault="00D92EE5" w:rsidP="00FF10D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In relation to attendance, Mrs Brook reported that, on 5 July, 110 out of 280- children were </w:t>
      </w:r>
      <w:r w:rsidR="00677090">
        <w:rPr>
          <w:rFonts w:ascii="Arial" w:hAnsi="Arial" w:cs="Arial"/>
          <w:sz w:val="22"/>
          <w:szCs w:val="22"/>
        </w:rPr>
        <w:t>absent</w:t>
      </w:r>
      <w:r>
        <w:rPr>
          <w:rFonts w:ascii="Arial" w:hAnsi="Arial" w:cs="Arial"/>
          <w:sz w:val="22"/>
          <w:szCs w:val="22"/>
        </w:rPr>
        <w:t xml:space="preserve">, with </w:t>
      </w:r>
      <w:r w:rsidR="00677090">
        <w:rPr>
          <w:rFonts w:ascii="Arial" w:hAnsi="Arial" w:cs="Arial"/>
          <w:sz w:val="22"/>
          <w:szCs w:val="22"/>
        </w:rPr>
        <w:t xml:space="preserve">only 10 other </w:t>
      </w:r>
      <w:r>
        <w:rPr>
          <w:rFonts w:ascii="Arial" w:hAnsi="Arial" w:cs="Arial"/>
          <w:sz w:val="22"/>
          <w:szCs w:val="22"/>
        </w:rPr>
        <w:t>absences non-</w:t>
      </w:r>
      <w:proofErr w:type="spellStart"/>
      <w:r>
        <w:rPr>
          <w:rFonts w:ascii="Arial" w:hAnsi="Arial" w:cs="Arial"/>
          <w:sz w:val="22"/>
          <w:szCs w:val="22"/>
        </w:rPr>
        <w:t>Covid</w:t>
      </w:r>
      <w:proofErr w:type="spellEnd"/>
      <w:r>
        <w:rPr>
          <w:rFonts w:ascii="Arial" w:hAnsi="Arial" w:cs="Arial"/>
          <w:sz w:val="22"/>
          <w:szCs w:val="22"/>
        </w:rPr>
        <w:t xml:space="preserve"> related.   The </w:t>
      </w:r>
      <w:proofErr w:type="spellStart"/>
      <w:r>
        <w:rPr>
          <w:rFonts w:ascii="Arial" w:hAnsi="Arial" w:cs="Arial"/>
          <w:sz w:val="22"/>
          <w:szCs w:val="22"/>
        </w:rPr>
        <w:t>Headteacher</w:t>
      </w:r>
      <w:proofErr w:type="spellEnd"/>
      <w:r>
        <w:rPr>
          <w:rFonts w:ascii="Arial" w:hAnsi="Arial" w:cs="Arial"/>
          <w:sz w:val="22"/>
          <w:szCs w:val="22"/>
        </w:rPr>
        <w:t xml:space="preserve"> commented that sickness had </w:t>
      </w:r>
      <w:proofErr w:type="gramStart"/>
      <w:r>
        <w:rPr>
          <w:rFonts w:ascii="Arial" w:hAnsi="Arial" w:cs="Arial"/>
          <w:sz w:val="22"/>
          <w:szCs w:val="22"/>
        </w:rPr>
        <w:t>impacted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r w:rsidR="00677090">
        <w:rPr>
          <w:rFonts w:ascii="Arial" w:hAnsi="Arial" w:cs="Arial"/>
          <w:sz w:val="22"/>
          <w:szCs w:val="22"/>
        </w:rPr>
        <w:t xml:space="preserve">staff with </w:t>
      </w:r>
      <w:r>
        <w:rPr>
          <w:rFonts w:ascii="Arial" w:hAnsi="Arial" w:cs="Arial"/>
          <w:sz w:val="22"/>
          <w:szCs w:val="22"/>
        </w:rPr>
        <w:t xml:space="preserve">bubble closures both at </w:t>
      </w:r>
      <w:proofErr w:type="spellStart"/>
      <w:r>
        <w:rPr>
          <w:rFonts w:ascii="Arial" w:hAnsi="Arial" w:cs="Arial"/>
          <w:sz w:val="22"/>
          <w:szCs w:val="22"/>
        </w:rPr>
        <w:t>Buckton</w:t>
      </w:r>
      <w:proofErr w:type="spellEnd"/>
      <w:r>
        <w:rPr>
          <w:rFonts w:ascii="Arial" w:hAnsi="Arial" w:cs="Arial"/>
          <w:sz w:val="22"/>
          <w:szCs w:val="22"/>
        </w:rPr>
        <w:t xml:space="preserve"> Vale and other schools over the past three to four weeks. She was concerned that this had</w:t>
      </w:r>
      <w:r w:rsidR="00677090">
        <w:rPr>
          <w:rFonts w:ascii="Arial" w:hAnsi="Arial" w:cs="Arial"/>
          <w:sz w:val="22"/>
          <w:szCs w:val="22"/>
        </w:rPr>
        <w:t xml:space="preserve"> affected the ability of the staffing team to meet</w:t>
      </w:r>
      <w:r>
        <w:rPr>
          <w:rFonts w:ascii="Arial" w:hAnsi="Arial" w:cs="Arial"/>
          <w:sz w:val="22"/>
          <w:szCs w:val="22"/>
        </w:rPr>
        <w:t xml:space="preserve"> to </w:t>
      </w:r>
      <w:r w:rsidR="00677090">
        <w:rPr>
          <w:rFonts w:ascii="Arial" w:hAnsi="Arial" w:cs="Arial"/>
          <w:sz w:val="22"/>
          <w:szCs w:val="22"/>
        </w:rPr>
        <w:t>prepare planning for September.  One INSET day</w:t>
      </w:r>
      <w:r>
        <w:rPr>
          <w:rFonts w:ascii="Arial" w:hAnsi="Arial" w:cs="Arial"/>
          <w:sz w:val="22"/>
          <w:szCs w:val="22"/>
        </w:rPr>
        <w:t xml:space="preserve"> had been booked in September with</w:t>
      </w:r>
      <w:r w:rsidR="000F3A59">
        <w:rPr>
          <w:rFonts w:ascii="Arial" w:hAnsi="Arial" w:cs="Arial"/>
          <w:sz w:val="22"/>
          <w:szCs w:val="22"/>
        </w:rPr>
        <w:t xml:space="preserve"> the </w:t>
      </w:r>
      <w:r>
        <w:rPr>
          <w:rFonts w:ascii="Arial" w:hAnsi="Arial" w:cs="Arial"/>
          <w:sz w:val="22"/>
          <w:szCs w:val="22"/>
        </w:rPr>
        <w:t xml:space="preserve">usual </w:t>
      </w:r>
      <w:r w:rsidR="00677090">
        <w:rPr>
          <w:rFonts w:ascii="Arial" w:hAnsi="Arial" w:cs="Arial"/>
          <w:sz w:val="22"/>
          <w:szCs w:val="22"/>
        </w:rPr>
        <w:t>safeguarding/h</w:t>
      </w:r>
      <w:r>
        <w:rPr>
          <w:rFonts w:ascii="Arial" w:hAnsi="Arial" w:cs="Arial"/>
          <w:sz w:val="22"/>
          <w:szCs w:val="22"/>
        </w:rPr>
        <w:t>ealth and safety focu</w:t>
      </w:r>
      <w:r w:rsidR="00677090">
        <w:rPr>
          <w:rFonts w:ascii="Arial" w:hAnsi="Arial" w:cs="Arial"/>
          <w:sz w:val="22"/>
          <w:szCs w:val="22"/>
        </w:rPr>
        <w:t xml:space="preserve">s and preparation of classrooms, but there </w:t>
      </w:r>
      <w:r>
        <w:rPr>
          <w:rFonts w:ascii="Arial" w:hAnsi="Arial" w:cs="Arial"/>
          <w:sz w:val="22"/>
          <w:szCs w:val="22"/>
        </w:rPr>
        <w:t>was insufficient</w:t>
      </w:r>
      <w:r w:rsidR="00677090">
        <w:rPr>
          <w:rFonts w:ascii="Arial" w:hAnsi="Arial" w:cs="Arial"/>
          <w:sz w:val="22"/>
          <w:szCs w:val="22"/>
        </w:rPr>
        <w:t xml:space="preserve"> time for curriculum</w:t>
      </w:r>
      <w:r>
        <w:rPr>
          <w:rFonts w:ascii="Arial" w:hAnsi="Arial" w:cs="Arial"/>
          <w:sz w:val="22"/>
          <w:szCs w:val="22"/>
        </w:rPr>
        <w:t xml:space="preserve"> preparation</w:t>
      </w:r>
      <w:r w:rsidR="00677090">
        <w:rPr>
          <w:rFonts w:ascii="Arial" w:hAnsi="Arial" w:cs="Arial"/>
          <w:sz w:val="22"/>
          <w:szCs w:val="22"/>
        </w:rPr>
        <w:t xml:space="preserve">.  </w:t>
      </w:r>
      <w:r>
        <w:rPr>
          <w:rFonts w:ascii="Arial" w:hAnsi="Arial" w:cs="Arial"/>
          <w:sz w:val="22"/>
          <w:szCs w:val="22"/>
        </w:rPr>
        <w:t xml:space="preserve">The </w:t>
      </w:r>
      <w:proofErr w:type="spellStart"/>
      <w:r>
        <w:rPr>
          <w:rFonts w:ascii="Arial" w:hAnsi="Arial" w:cs="Arial"/>
          <w:sz w:val="22"/>
          <w:szCs w:val="22"/>
        </w:rPr>
        <w:t>Headteacher</w:t>
      </w:r>
      <w:proofErr w:type="spellEnd"/>
      <w:r>
        <w:rPr>
          <w:rFonts w:ascii="Arial" w:hAnsi="Arial" w:cs="Arial"/>
          <w:sz w:val="22"/>
          <w:szCs w:val="22"/>
        </w:rPr>
        <w:t xml:space="preserve"> would speak to the Chair with some suggestions. </w:t>
      </w:r>
    </w:p>
    <w:p w:rsidR="00D92EE5" w:rsidRDefault="00D92EE5" w:rsidP="00FF10DE">
      <w:pPr>
        <w:jc w:val="both"/>
        <w:rPr>
          <w:rFonts w:ascii="Arial" w:hAnsi="Arial" w:cs="Arial"/>
          <w:sz w:val="22"/>
          <w:szCs w:val="22"/>
        </w:rPr>
      </w:pPr>
    </w:p>
    <w:p w:rsidR="006E335B" w:rsidRDefault="00DC3FBD" w:rsidP="00FF10D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Mrs Blake noted that the Y6 sports results </w:t>
      </w:r>
      <w:proofErr w:type="gramStart"/>
      <w:r>
        <w:rPr>
          <w:rFonts w:ascii="Arial" w:hAnsi="Arial" w:cs="Arial"/>
          <w:sz w:val="22"/>
          <w:szCs w:val="22"/>
        </w:rPr>
        <w:t>would be sent</w:t>
      </w:r>
      <w:proofErr w:type="gramEnd"/>
      <w:r>
        <w:rPr>
          <w:rFonts w:ascii="Arial" w:hAnsi="Arial" w:cs="Arial"/>
          <w:sz w:val="22"/>
          <w:szCs w:val="22"/>
        </w:rPr>
        <w:t xml:space="preserve"> to </w:t>
      </w:r>
      <w:proofErr w:type="spellStart"/>
      <w:r>
        <w:rPr>
          <w:rFonts w:ascii="Arial" w:hAnsi="Arial" w:cs="Arial"/>
          <w:sz w:val="22"/>
          <w:szCs w:val="22"/>
        </w:rPr>
        <w:t>Mossley</w:t>
      </w:r>
      <w:proofErr w:type="spellEnd"/>
      <w:r>
        <w:rPr>
          <w:rFonts w:ascii="Arial" w:hAnsi="Arial" w:cs="Arial"/>
          <w:sz w:val="22"/>
          <w:szCs w:val="22"/>
        </w:rPr>
        <w:t xml:space="preserve"> Hollins High School (</w:t>
      </w:r>
      <w:r w:rsidR="006E335B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 xml:space="preserve">HHS).  </w:t>
      </w:r>
      <w:r w:rsidR="00677090">
        <w:rPr>
          <w:rFonts w:ascii="Arial" w:hAnsi="Arial" w:cs="Arial"/>
          <w:sz w:val="22"/>
          <w:szCs w:val="22"/>
        </w:rPr>
        <w:t xml:space="preserve">  L</w:t>
      </w:r>
      <w:r w:rsidR="006E335B">
        <w:rPr>
          <w:rFonts w:ascii="Arial" w:hAnsi="Arial" w:cs="Arial"/>
          <w:sz w:val="22"/>
          <w:szCs w:val="22"/>
        </w:rPr>
        <w:t>ast year, Y6 had a</w:t>
      </w:r>
      <w:r w:rsidR="00677090">
        <w:rPr>
          <w:rFonts w:ascii="Arial" w:hAnsi="Arial" w:cs="Arial"/>
          <w:sz w:val="22"/>
          <w:szCs w:val="22"/>
        </w:rPr>
        <w:t xml:space="preserve"> session on the field </w:t>
      </w:r>
      <w:r w:rsidR="006E335B">
        <w:rPr>
          <w:rFonts w:ascii="Arial" w:hAnsi="Arial" w:cs="Arial"/>
          <w:sz w:val="22"/>
          <w:szCs w:val="22"/>
        </w:rPr>
        <w:t xml:space="preserve">and </w:t>
      </w:r>
      <w:r w:rsidR="00677090">
        <w:rPr>
          <w:rFonts w:ascii="Arial" w:hAnsi="Arial" w:cs="Arial"/>
          <w:sz w:val="22"/>
          <w:szCs w:val="22"/>
        </w:rPr>
        <w:t>something similar</w:t>
      </w:r>
      <w:r w:rsidR="006E335B">
        <w:rPr>
          <w:rFonts w:ascii="Arial" w:hAnsi="Arial" w:cs="Arial"/>
          <w:sz w:val="22"/>
          <w:szCs w:val="22"/>
        </w:rPr>
        <w:t xml:space="preserve"> would take place</w:t>
      </w:r>
      <w:r w:rsidR="00677090">
        <w:rPr>
          <w:rFonts w:ascii="Arial" w:hAnsi="Arial" w:cs="Arial"/>
          <w:sz w:val="22"/>
          <w:szCs w:val="22"/>
        </w:rPr>
        <w:t xml:space="preserve"> this yea</w:t>
      </w:r>
      <w:r w:rsidR="006E335B">
        <w:rPr>
          <w:rFonts w:ascii="Arial" w:hAnsi="Arial" w:cs="Arial"/>
          <w:sz w:val="22"/>
          <w:szCs w:val="22"/>
        </w:rPr>
        <w:t>r, although parents would</w:t>
      </w:r>
      <w:r w:rsidR="00677090">
        <w:rPr>
          <w:rFonts w:ascii="Arial" w:hAnsi="Arial" w:cs="Arial"/>
          <w:sz w:val="22"/>
          <w:szCs w:val="22"/>
        </w:rPr>
        <w:t xml:space="preserve"> not be able to join in.  </w:t>
      </w:r>
    </w:p>
    <w:p w:rsidR="006E335B" w:rsidRDefault="006E335B" w:rsidP="00FF10DE">
      <w:pPr>
        <w:jc w:val="both"/>
        <w:rPr>
          <w:rFonts w:ascii="Arial" w:hAnsi="Arial" w:cs="Arial"/>
          <w:sz w:val="22"/>
          <w:szCs w:val="22"/>
        </w:rPr>
      </w:pPr>
    </w:p>
    <w:p w:rsidR="000F3A59" w:rsidRDefault="006E335B" w:rsidP="00FF10D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</w:t>
      </w:r>
      <w:proofErr w:type="spellStart"/>
      <w:r>
        <w:rPr>
          <w:rFonts w:ascii="Arial" w:hAnsi="Arial" w:cs="Arial"/>
          <w:sz w:val="22"/>
          <w:szCs w:val="22"/>
        </w:rPr>
        <w:t>Headteacher</w:t>
      </w:r>
      <w:proofErr w:type="spellEnd"/>
      <w:r>
        <w:rPr>
          <w:rFonts w:ascii="Arial" w:hAnsi="Arial" w:cs="Arial"/>
          <w:sz w:val="22"/>
          <w:szCs w:val="22"/>
        </w:rPr>
        <w:t xml:space="preserve"> had held a </w:t>
      </w:r>
      <w:r w:rsidR="00677090">
        <w:rPr>
          <w:rFonts w:ascii="Arial" w:hAnsi="Arial" w:cs="Arial"/>
          <w:sz w:val="22"/>
          <w:szCs w:val="22"/>
        </w:rPr>
        <w:t>Zoom meeting</w:t>
      </w:r>
      <w:r>
        <w:rPr>
          <w:rFonts w:ascii="Arial" w:hAnsi="Arial" w:cs="Arial"/>
          <w:sz w:val="22"/>
          <w:szCs w:val="22"/>
        </w:rPr>
        <w:t xml:space="preserve"> on 5 July to share information and answer questions from </w:t>
      </w:r>
      <w:r w:rsidR="00677090">
        <w:rPr>
          <w:rFonts w:ascii="Arial" w:hAnsi="Arial" w:cs="Arial"/>
          <w:sz w:val="22"/>
          <w:szCs w:val="22"/>
        </w:rPr>
        <w:t xml:space="preserve">the new Reception </w:t>
      </w:r>
      <w:r>
        <w:rPr>
          <w:rFonts w:ascii="Arial" w:hAnsi="Arial" w:cs="Arial"/>
          <w:sz w:val="22"/>
          <w:szCs w:val="22"/>
        </w:rPr>
        <w:t>families</w:t>
      </w:r>
      <w:r w:rsidR="00677090">
        <w:rPr>
          <w:rFonts w:ascii="Arial" w:hAnsi="Arial" w:cs="Arial"/>
          <w:sz w:val="22"/>
          <w:szCs w:val="22"/>
        </w:rPr>
        <w:t xml:space="preserve">.  </w:t>
      </w:r>
      <w:r>
        <w:rPr>
          <w:rFonts w:ascii="Arial" w:hAnsi="Arial" w:cs="Arial"/>
          <w:sz w:val="22"/>
          <w:szCs w:val="22"/>
        </w:rPr>
        <w:t xml:space="preserve">A Q&amp;A letter </w:t>
      </w:r>
      <w:proofErr w:type="gramStart"/>
      <w:r>
        <w:rPr>
          <w:rFonts w:ascii="Arial" w:hAnsi="Arial" w:cs="Arial"/>
          <w:sz w:val="22"/>
          <w:szCs w:val="22"/>
        </w:rPr>
        <w:t>would be shared</w:t>
      </w:r>
      <w:proofErr w:type="gramEnd"/>
      <w:r>
        <w:rPr>
          <w:rFonts w:ascii="Arial" w:hAnsi="Arial" w:cs="Arial"/>
          <w:sz w:val="22"/>
          <w:szCs w:val="22"/>
        </w:rPr>
        <w:t xml:space="preserve"> with </w:t>
      </w:r>
      <w:r w:rsidR="00677090">
        <w:rPr>
          <w:rFonts w:ascii="Arial" w:hAnsi="Arial" w:cs="Arial"/>
          <w:sz w:val="22"/>
          <w:szCs w:val="22"/>
        </w:rPr>
        <w:t>those parents</w:t>
      </w:r>
      <w:r>
        <w:rPr>
          <w:rFonts w:ascii="Arial" w:hAnsi="Arial" w:cs="Arial"/>
          <w:sz w:val="22"/>
          <w:szCs w:val="22"/>
        </w:rPr>
        <w:t xml:space="preserve"> who were unable to attend by the </w:t>
      </w:r>
      <w:r w:rsidR="00677090">
        <w:rPr>
          <w:rFonts w:ascii="Arial" w:hAnsi="Arial" w:cs="Arial"/>
          <w:sz w:val="22"/>
          <w:szCs w:val="22"/>
        </w:rPr>
        <w:t xml:space="preserve">end of the week.  </w:t>
      </w:r>
    </w:p>
    <w:p w:rsidR="000F3A59" w:rsidRDefault="000F3A59" w:rsidP="00FF10DE">
      <w:pPr>
        <w:jc w:val="both"/>
        <w:rPr>
          <w:rFonts w:ascii="Arial" w:hAnsi="Arial" w:cs="Arial"/>
          <w:sz w:val="22"/>
          <w:szCs w:val="22"/>
        </w:rPr>
      </w:pPr>
    </w:p>
    <w:p w:rsidR="0053268A" w:rsidRDefault="006E335B" w:rsidP="00FF10D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Mrs Blake noted that Y6 had half an hour with new classes on the field last </w:t>
      </w:r>
      <w:proofErr w:type="gramStart"/>
      <w:r>
        <w:rPr>
          <w:rFonts w:ascii="Arial" w:hAnsi="Arial" w:cs="Arial"/>
          <w:sz w:val="22"/>
          <w:szCs w:val="22"/>
        </w:rPr>
        <w:t>week</w:t>
      </w:r>
      <w:proofErr w:type="gramEnd"/>
      <w:r>
        <w:rPr>
          <w:rFonts w:ascii="Arial" w:hAnsi="Arial" w:cs="Arial"/>
          <w:sz w:val="22"/>
          <w:szCs w:val="22"/>
        </w:rPr>
        <w:t xml:space="preserve"> as they could not go to their secondary schools.  The t</w:t>
      </w:r>
      <w:r w:rsidR="00677090">
        <w:rPr>
          <w:rFonts w:ascii="Arial" w:hAnsi="Arial" w:cs="Arial"/>
          <w:sz w:val="22"/>
          <w:szCs w:val="22"/>
        </w:rPr>
        <w:t xml:space="preserve">ransition meetings with new teachers </w:t>
      </w:r>
      <w:r>
        <w:rPr>
          <w:rFonts w:ascii="Arial" w:hAnsi="Arial" w:cs="Arial"/>
          <w:sz w:val="22"/>
          <w:szCs w:val="22"/>
        </w:rPr>
        <w:t xml:space="preserve">had gone </w:t>
      </w:r>
      <w:r w:rsidR="00677090">
        <w:rPr>
          <w:rFonts w:ascii="Arial" w:hAnsi="Arial" w:cs="Arial"/>
          <w:sz w:val="22"/>
          <w:szCs w:val="22"/>
        </w:rPr>
        <w:t>very wel</w:t>
      </w:r>
      <w:r>
        <w:rPr>
          <w:rFonts w:ascii="Arial" w:hAnsi="Arial" w:cs="Arial"/>
          <w:sz w:val="22"/>
          <w:szCs w:val="22"/>
        </w:rPr>
        <w:t>l.</w:t>
      </w:r>
      <w:r w:rsidR="00677090">
        <w:rPr>
          <w:rFonts w:ascii="Arial" w:hAnsi="Arial" w:cs="Arial"/>
          <w:sz w:val="22"/>
          <w:szCs w:val="22"/>
        </w:rPr>
        <w:t xml:space="preserve">  Teachers shared a story and children asked the teacher questions</w:t>
      </w:r>
      <w:r>
        <w:rPr>
          <w:rFonts w:ascii="Arial" w:hAnsi="Arial" w:cs="Arial"/>
          <w:sz w:val="22"/>
          <w:szCs w:val="22"/>
        </w:rPr>
        <w:t xml:space="preserve">.  The </w:t>
      </w:r>
      <w:proofErr w:type="spellStart"/>
      <w:r>
        <w:rPr>
          <w:rFonts w:ascii="Arial" w:hAnsi="Arial" w:cs="Arial"/>
          <w:sz w:val="22"/>
          <w:szCs w:val="22"/>
        </w:rPr>
        <w:t>Headteacher</w:t>
      </w:r>
      <w:proofErr w:type="spellEnd"/>
      <w:r>
        <w:rPr>
          <w:rFonts w:ascii="Arial" w:hAnsi="Arial" w:cs="Arial"/>
          <w:sz w:val="22"/>
          <w:szCs w:val="22"/>
        </w:rPr>
        <w:t xml:space="preserve"> commented that there were a few parents who were anxious about </w:t>
      </w:r>
      <w:r w:rsidR="00677090">
        <w:rPr>
          <w:rFonts w:ascii="Arial" w:hAnsi="Arial" w:cs="Arial"/>
          <w:sz w:val="22"/>
          <w:szCs w:val="22"/>
        </w:rPr>
        <w:t xml:space="preserve">which class their child </w:t>
      </w:r>
      <w:proofErr w:type="gramStart"/>
      <w:r w:rsidR="000F3A59">
        <w:rPr>
          <w:rFonts w:ascii="Arial" w:hAnsi="Arial" w:cs="Arial"/>
          <w:sz w:val="22"/>
          <w:szCs w:val="22"/>
        </w:rPr>
        <w:t>was</w:t>
      </w:r>
      <w:r w:rsidR="00677090">
        <w:rPr>
          <w:rFonts w:ascii="Arial" w:hAnsi="Arial" w:cs="Arial"/>
          <w:sz w:val="22"/>
          <w:szCs w:val="22"/>
        </w:rPr>
        <w:t xml:space="preserve"> </w:t>
      </w:r>
      <w:r w:rsidR="000F3A59">
        <w:rPr>
          <w:rFonts w:ascii="Arial" w:hAnsi="Arial" w:cs="Arial"/>
          <w:sz w:val="22"/>
          <w:szCs w:val="22"/>
        </w:rPr>
        <w:t>allocated</w:t>
      </w:r>
      <w:proofErr w:type="gramEnd"/>
      <w:r w:rsidR="000F3A59">
        <w:rPr>
          <w:rFonts w:ascii="Arial" w:hAnsi="Arial" w:cs="Arial"/>
          <w:sz w:val="22"/>
          <w:szCs w:val="22"/>
        </w:rPr>
        <w:t xml:space="preserve"> to</w:t>
      </w:r>
      <w:r w:rsidR="00677090">
        <w:rPr>
          <w:rFonts w:ascii="Arial" w:hAnsi="Arial" w:cs="Arial"/>
          <w:sz w:val="22"/>
          <w:szCs w:val="22"/>
        </w:rPr>
        <w:t>, but teachers were working very hard to support the parent</w:t>
      </w:r>
      <w:r>
        <w:rPr>
          <w:rFonts w:ascii="Arial" w:hAnsi="Arial" w:cs="Arial"/>
          <w:sz w:val="22"/>
          <w:szCs w:val="22"/>
        </w:rPr>
        <w:t>s and had taken a lot of time to prepare classe</w:t>
      </w:r>
      <w:r w:rsidR="00677090">
        <w:rPr>
          <w:rFonts w:ascii="Arial" w:hAnsi="Arial" w:cs="Arial"/>
          <w:sz w:val="22"/>
          <w:szCs w:val="22"/>
        </w:rPr>
        <w:t>s.  No</w:t>
      </w:r>
      <w:r>
        <w:rPr>
          <w:rFonts w:ascii="Arial" w:hAnsi="Arial" w:cs="Arial"/>
          <w:sz w:val="22"/>
          <w:szCs w:val="22"/>
        </w:rPr>
        <w:t xml:space="preserve"> parents</w:t>
      </w:r>
      <w:r w:rsidR="00677090">
        <w:rPr>
          <w:rFonts w:ascii="Arial" w:hAnsi="Arial" w:cs="Arial"/>
          <w:sz w:val="22"/>
          <w:szCs w:val="22"/>
        </w:rPr>
        <w:t xml:space="preserve"> had contacted the Chair.  </w:t>
      </w:r>
      <w:r>
        <w:rPr>
          <w:rFonts w:ascii="Arial" w:hAnsi="Arial" w:cs="Arial"/>
          <w:sz w:val="22"/>
          <w:szCs w:val="22"/>
        </w:rPr>
        <w:t xml:space="preserve">Mrs Blake commented that MHSS had cancelled the additional transition day for SEND children.  The </w:t>
      </w:r>
      <w:proofErr w:type="spellStart"/>
      <w:r>
        <w:rPr>
          <w:rFonts w:ascii="Arial" w:hAnsi="Arial" w:cs="Arial"/>
          <w:sz w:val="22"/>
          <w:szCs w:val="22"/>
        </w:rPr>
        <w:t>Headteacher</w:t>
      </w:r>
      <w:proofErr w:type="spellEnd"/>
      <w:r>
        <w:rPr>
          <w:rFonts w:ascii="Arial" w:hAnsi="Arial" w:cs="Arial"/>
          <w:sz w:val="22"/>
          <w:szCs w:val="22"/>
        </w:rPr>
        <w:t xml:space="preserve"> was pleased that Copley Academy had </w:t>
      </w:r>
      <w:r w:rsidR="0053268A">
        <w:rPr>
          <w:rFonts w:ascii="Arial" w:hAnsi="Arial" w:cs="Arial"/>
          <w:sz w:val="22"/>
          <w:szCs w:val="22"/>
        </w:rPr>
        <w:t xml:space="preserve">made direct contact with </w:t>
      </w:r>
      <w:proofErr w:type="spellStart"/>
      <w:r w:rsidR="0053268A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uckton</w:t>
      </w:r>
      <w:proofErr w:type="spellEnd"/>
      <w:r>
        <w:rPr>
          <w:rFonts w:ascii="Arial" w:hAnsi="Arial" w:cs="Arial"/>
          <w:sz w:val="22"/>
          <w:szCs w:val="22"/>
        </w:rPr>
        <w:t xml:space="preserve"> Vale</w:t>
      </w:r>
      <w:r w:rsidR="0053268A">
        <w:rPr>
          <w:rFonts w:ascii="Arial" w:hAnsi="Arial" w:cs="Arial"/>
          <w:sz w:val="22"/>
          <w:szCs w:val="22"/>
        </w:rPr>
        <w:t>’s parents a</w:t>
      </w:r>
      <w:r>
        <w:rPr>
          <w:rFonts w:ascii="Arial" w:hAnsi="Arial" w:cs="Arial"/>
          <w:sz w:val="22"/>
          <w:szCs w:val="22"/>
        </w:rPr>
        <w:t xml:space="preserve">t her </w:t>
      </w:r>
      <w:r w:rsidR="0053268A">
        <w:rPr>
          <w:rFonts w:ascii="Arial" w:hAnsi="Arial" w:cs="Arial"/>
          <w:sz w:val="22"/>
          <w:szCs w:val="22"/>
        </w:rPr>
        <w:t>request</w:t>
      </w:r>
      <w:r>
        <w:rPr>
          <w:rFonts w:ascii="Arial" w:hAnsi="Arial" w:cs="Arial"/>
          <w:sz w:val="22"/>
          <w:szCs w:val="22"/>
        </w:rPr>
        <w:t>, as school needed to build a relations</w:t>
      </w:r>
      <w:r w:rsidR="0053268A">
        <w:rPr>
          <w:rFonts w:ascii="Arial" w:hAnsi="Arial" w:cs="Arial"/>
          <w:sz w:val="22"/>
          <w:szCs w:val="22"/>
        </w:rPr>
        <w:t xml:space="preserve">hip with Copley Academy.  </w:t>
      </w:r>
      <w:r>
        <w:rPr>
          <w:rFonts w:ascii="Arial" w:hAnsi="Arial" w:cs="Arial"/>
          <w:sz w:val="22"/>
          <w:szCs w:val="22"/>
        </w:rPr>
        <w:t>She commented that, in future, school</w:t>
      </w:r>
      <w:r w:rsidR="0053268A">
        <w:rPr>
          <w:rFonts w:ascii="Arial" w:hAnsi="Arial" w:cs="Arial"/>
          <w:sz w:val="22"/>
          <w:szCs w:val="22"/>
        </w:rPr>
        <w:t xml:space="preserve"> could have more of a balance of children going to MHHS and C</w:t>
      </w:r>
      <w:r>
        <w:rPr>
          <w:rFonts w:ascii="Arial" w:hAnsi="Arial" w:cs="Arial"/>
          <w:sz w:val="22"/>
          <w:szCs w:val="22"/>
        </w:rPr>
        <w:t>opley Academy</w:t>
      </w:r>
      <w:r w:rsidR="0053268A">
        <w:rPr>
          <w:rFonts w:ascii="Arial" w:hAnsi="Arial" w:cs="Arial"/>
          <w:sz w:val="22"/>
          <w:szCs w:val="22"/>
        </w:rPr>
        <w:t xml:space="preserve">.  </w:t>
      </w:r>
    </w:p>
    <w:p w:rsidR="0061031F" w:rsidRDefault="0061031F" w:rsidP="00EF4191">
      <w:pPr>
        <w:jc w:val="both"/>
        <w:rPr>
          <w:rFonts w:ascii="Arial" w:hAnsi="Arial" w:cs="Arial"/>
          <w:sz w:val="22"/>
          <w:szCs w:val="22"/>
        </w:rPr>
      </w:pPr>
    </w:p>
    <w:p w:rsidR="0097331A" w:rsidRPr="00127102" w:rsidRDefault="0097331A" w:rsidP="0097331A">
      <w:pPr>
        <w:jc w:val="both"/>
        <w:rPr>
          <w:rFonts w:ascii="Arial" w:hAnsi="Arial" w:cs="Arial"/>
          <w:b/>
          <w:sz w:val="22"/>
          <w:szCs w:val="22"/>
        </w:rPr>
      </w:pPr>
      <w:r w:rsidRPr="00127102">
        <w:rPr>
          <w:rFonts w:ascii="Arial" w:hAnsi="Arial" w:cs="Arial"/>
          <w:b/>
          <w:sz w:val="22"/>
          <w:szCs w:val="22"/>
        </w:rPr>
        <w:t>4</w:t>
      </w:r>
      <w:r w:rsidRPr="00127102">
        <w:rPr>
          <w:rFonts w:ascii="Arial" w:hAnsi="Arial" w:cs="Arial"/>
          <w:b/>
          <w:sz w:val="22"/>
          <w:szCs w:val="22"/>
        </w:rPr>
        <w:tab/>
        <w:t>Review of</w:t>
      </w:r>
      <w:r w:rsidR="00127102" w:rsidRPr="00127102">
        <w:rPr>
          <w:rFonts w:ascii="Arial" w:hAnsi="Arial" w:cs="Arial"/>
          <w:b/>
          <w:sz w:val="22"/>
          <w:szCs w:val="22"/>
        </w:rPr>
        <w:t xml:space="preserve"> Risk Assessments</w:t>
      </w:r>
    </w:p>
    <w:p w:rsidR="0097331A" w:rsidRPr="00127102" w:rsidRDefault="0097331A" w:rsidP="00286DE1">
      <w:pPr>
        <w:rPr>
          <w:sz w:val="22"/>
          <w:szCs w:val="22"/>
        </w:rPr>
      </w:pPr>
    </w:p>
    <w:p w:rsidR="0097331A" w:rsidRPr="00127102" w:rsidRDefault="0053268A" w:rsidP="0097331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D92EE5">
        <w:rPr>
          <w:rFonts w:ascii="Arial" w:hAnsi="Arial" w:cs="Arial"/>
          <w:sz w:val="22"/>
          <w:szCs w:val="22"/>
        </w:rPr>
        <w:t xml:space="preserve">ee above in relation to </w:t>
      </w:r>
      <w:proofErr w:type="spellStart"/>
      <w:r w:rsidR="00D92EE5">
        <w:rPr>
          <w:rFonts w:ascii="Arial" w:hAnsi="Arial" w:cs="Arial"/>
          <w:sz w:val="22"/>
          <w:szCs w:val="22"/>
        </w:rPr>
        <w:t>Robinw</w:t>
      </w:r>
      <w:r w:rsidR="006E335B">
        <w:rPr>
          <w:rFonts w:ascii="Arial" w:hAnsi="Arial" w:cs="Arial"/>
          <w:sz w:val="22"/>
          <w:szCs w:val="22"/>
        </w:rPr>
        <w:t>ood</w:t>
      </w:r>
      <w:proofErr w:type="spellEnd"/>
      <w:r w:rsidR="006E335B">
        <w:rPr>
          <w:rFonts w:ascii="Arial" w:hAnsi="Arial" w:cs="Arial"/>
          <w:sz w:val="22"/>
          <w:szCs w:val="22"/>
        </w:rPr>
        <w:t>, sports day and transition arrangements.</w:t>
      </w:r>
    </w:p>
    <w:p w:rsidR="0097331A" w:rsidRDefault="0097331A" w:rsidP="00286DE1"/>
    <w:p w:rsidR="0097331A" w:rsidRDefault="0097331A" w:rsidP="0097331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RESOLVED:</w:t>
      </w:r>
      <w:r>
        <w:rPr>
          <w:rFonts w:ascii="Arial" w:hAnsi="Arial" w:cs="Arial"/>
          <w:sz w:val="22"/>
          <w:szCs w:val="22"/>
        </w:rPr>
        <w:tab/>
        <w:t>To approve the risk assessment</w:t>
      </w:r>
      <w:r w:rsidR="00127102">
        <w:rPr>
          <w:rFonts w:ascii="Arial" w:hAnsi="Arial" w:cs="Arial"/>
          <w:sz w:val="22"/>
          <w:szCs w:val="22"/>
        </w:rPr>
        <w:t xml:space="preserve"> and lateral flow risk assessment</w:t>
      </w:r>
    </w:p>
    <w:p w:rsidR="0097331A" w:rsidRPr="0033033E" w:rsidRDefault="0097331A" w:rsidP="00286DE1"/>
    <w:p w:rsidR="0051240A" w:rsidRPr="0033033E" w:rsidRDefault="0051240A" w:rsidP="0051240A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33033E">
        <w:rPr>
          <w:rFonts w:ascii="Arial" w:hAnsi="Arial" w:cs="Arial"/>
          <w:b/>
          <w:sz w:val="22"/>
          <w:szCs w:val="22"/>
        </w:rPr>
        <w:t xml:space="preserve">5 </w:t>
      </w:r>
      <w:r w:rsidRPr="0033033E">
        <w:rPr>
          <w:rFonts w:ascii="Arial" w:hAnsi="Arial" w:cs="Arial"/>
          <w:b/>
          <w:sz w:val="22"/>
          <w:szCs w:val="22"/>
        </w:rPr>
        <w:tab/>
        <w:t>Parental Queries</w:t>
      </w:r>
    </w:p>
    <w:p w:rsidR="0051240A" w:rsidRDefault="0051240A" w:rsidP="002345AF">
      <w:pPr>
        <w:jc w:val="both"/>
        <w:rPr>
          <w:rFonts w:ascii="Arial" w:hAnsi="Arial" w:cs="Arial"/>
          <w:sz w:val="22"/>
          <w:szCs w:val="22"/>
        </w:rPr>
      </w:pPr>
    </w:p>
    <w:p w:rsidR="00060A48" w:rsidRDefault="0053268A" w:rsidP="002345A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</w:t>
      </w:r>
      <w:proofErr w:type="spellStart"/>
      <w:r>
        <w:rPr>
          <w:rFonts w:ascii="Arial" w:hAnsi="Arial" w:cs="Arial"/>
          <w:sz w:val="22"/>
          <w:szCs w:val="22"/>
        </w:rPr>
        <w:t>H</w:t>
      </w:r>
      <w:r w:rsidR="006E335B">
        <w:rPr>
          <w:rFonts w:ascii="Arial" w:hAnsi="Arial" w:cs="Arial"/>
          <w:sz w:val="22"/>
          <w:szCs w:val="22"/>
        </w:rPr>
        <w:t>eadteacher</w:t>
      </w:r>
      <w:proofErr w:type="spellEnd"/>
      <w:r>
        <w:rPr>
          <w:rFonts w:ascii="Arial" w:hAnsi="Arial" w:cs="Arial"/>
          <w:sz w:val="22"/>
          <w:szCs w:val="22"/>
        </w:rPr>
        <w:t xml:space="preserve"> had </w:t>
      </w:r>
      <w:r w:rsidR="006E335B">
        <w:rPr>
          <w:rFonts w:ascii="Arial" w:hAnsi="Arial" w:cs="Arial"/>
          <w:sz w:val="22"/>
          <w:szCs w:val="22"/>
        </w:rPr>
        <w:t>responded to parental</w:t>
      </w:r>
      <w:r>
        <w:rPr>
          <w:rFonts w:ascii="Arial" w:hAnsi="Arial" w:cs="Arial"/>
          <w:sz w:val="22"/>
          <w:szCs w:val="22"/>
        </w:rPr>
        <w:t xml:space="preserve"> queries regarding closure of a bubble fo</w:t>
      </w:r>
      <w:r w:rsidR="006E335B">
        <w:rPr>
          <w:rFonts w:ascii="Arial" w:hAnsi="Arial" w:cs="Arial"/>
          <w:sz w:val="22"/>
          <w:szCs w:val="22"/>
        </w:rPr>
        <w:t>llowing</w:t>
      </w:r>
      <w:r>
        <w:rPr>
          <w:rFonts w:ascii="Arial" w:hAnsi="Arial" w:cs="Arial"/>
          <w:sz w:val="22"/>
          <w:szCs w:val="22"/>
        </w:rPr>
        <w:t xml:space="preserve"> a lateral flow test</w:t>
      </w:r>
      <w:r w:rsidR="006E335B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so Mrs Blake had spoken to the parent to explain that </w:t>
      </w:r>
      <w:r w:rsidR="006E335B">
        <w:rPr>
          <w:rFonts w:ascii="Arial" w:hAnsi="Arial" w:cs="Arial"/>
          <w:sz w:val="22"/>
          <w:szCs w:val="22"/>
        </w:rPr>
        <w:t xml:space="preserve">if </w:t>
      </w:r>
      <w:r>
        <w:rPr>
          <w:rFonts w:ascii="Arial" w:hAnsi="Arial" w:cs="Arial"/>
          <w:sz w:val="22"/>
          <w:szCs w:val="22"/>
        </w:rPr>
        <w:t xml:space="preserve">a lateral flow test was positive </w:t>
      </w:r>
      <w:r w:rsidR="006E335B">
        <w:rPr>
          <w:rFonts w:ascii="Arial" w:hAnsi="Arial" w:cs="Arial"/>
          <w:sz w:val="22"/>
          <w:szCs w:val="22"/>
        </w:rPr>
        <w:t>then a</w:t>
      </w:r>
      <w:r>
        <w:rPr>
          <w:rFonts w:ascii="Arial" w:hAnsi="Arial" w:cs="Arial"/>
          <w:sz w:val="22"/>
          <w:szCs w:val="22"/>
        </w:rPr>
        <w:t xml:space="preserve"> PCR</w:t>
      </w:r>
      <w:r w:rsidR="006E335B">
        <w:rPr>
          <w:rFonts w:ascii="Arial" w:hAnsi="Arial" w:cs="Arial"/>
          <w:sz w:val="22"/>
          <w:szCs w:val="22"/>
        </w:rPr>
        <w:t xml:space="preserve"> </w:t>
      </w:r>
      <w:proofErr w:type="gramStart"/>
      <w:r w:rsidR="006E335B">
        <w:rPr>
          <w:rFonts w:ascii="Arial" w:hAnsi="Arial" w:cs="Arial"/>
          <w:sz w:val="22"/>
          <w:szCs w:val="22"/>
        </w:rPr>
        <w:t xml:space="preserve">was </w:t>
      </w:r>
      <w:r>
        <w:rPr>
          <w:rFonts w:ascii="Arial" w:hAnsi="Arial" w:cs="Arial"/>
          <w:sz w:val="22"/>
          <w:szCs w:val="22"/>
        </w:rPr>
        <w:t>recommend</w:t>
      </w:r>
      <w:r w:rsidR="006E335B">
        <w:rPr>
          <w:rFonts w:ascii="Arial" w:hAnsi="Arial" w:cs="Arial"/>
          <w:sz w:val="22"/>
          <w:szCs w:val="22"/>
        </w:rPr>
        <w:t>ed</w:t>
      </w:r>
      <w:proofErr w:type="gramEnd"/>
      <w:r>
        <w:rPr>
          <w:rFonts w:ascii="Arial" w:hAnsi="Arial" w:cs="Arial"/>
          <w:sz w:val="22"/>
          <w:szCs w:val="22"/>
        </w:rPr>
        <w:t xml:space="preserve">.  </w:t>
      </w:r>
      <w:r w:rsidR="006E335B">
        <w:rPr>
          <w:rFonts w:ascii="Arial" w:hAnsi="Arial" w:cs="Arial"/>
          <w:sz w:val="22"/>
          <w:szCs w:val="22"/>
        </w:rPr>
        <w:t xml:space="preserve">The </w:t>
      </w:r>
      <w:proofErr w:type="spellStart"/>
      <w:r w:rsidR="006E335B">
        <w:rPr>
          <w:rFonts w:ascii="Arial" w:hAnsi="Arial" w:cs="Arial"/>
          <w:sz w:val="22"/>
          <w:szCs w:val="22"/>
        </w:rPr>
        <w:t>Headteacher</w:t>
      </w:r>
      <w:proofErr w:type="spellEnd"/>
      <w:r w:rsidR="006E335B">
        <w:rPr>
          <w:rFonts w:ascii="Arial" w:hAnsi="Arial" w:cs="Arial"/>
          <w:sz w:val="22"/>
          <w:szCs w:val="22"/>
        </w:rPr>
        <w:t xml:space="preserve"> al</w:t>
      </w:r>
      <w:r>
        <w:rPr>
          <w:rFonts w:ascii="Arial" w:hAnsi="Arial" w:cs="Arial"/>
          <w:sz w:val="22"/>
          <w:szCs w:val="22"/>
        </w:rPr>
        <w:t>so had a few enquires about dates within the 10 day isolation</w:t>
      </w:r>
      <w:r w:rsidR="006E335B">
        <w:rPr>
          <w:rFonts w:ascii="Arial" w:hAnsi="Arial" w:cs="Arial"/>
          <w:sz w:val="22"/>
          <w:szCs w:val="22"/>
        </w:rPr>
        <w:t>: she</w:t>
      </w:r>
      <w:r>
        <w:rPr>
          <w:rFonts w:ascii="Arial" w:hAnsi="Arial" w:cs="Arial"/>
          <w:sz w:val="22"/>
          <w:szCs w:val="22"/>
        </w:rPr>
        <w:t xml:space="preserve"> had checked with Public Health England (PHE) who </w:t>
      </w:r>
      <w:r w:rsidR="000F3A59">
        <w:rPr>
          <w:rFonts w:ascii="Arial" w:hAnsi="Arial" w:cs="Arial"/>
          <w:sz w:val="22"/>
          <w:szCs w:val="22"/>
        </w:rPr>
        <w:t xml:space="preserve">confirmed that they </w:t>
      </w:r>
      <w:r>
        <w:rPr>
          <w:rFonts w:ascii="Arial" w:hAnsi="Arial" w:cs="Arial"/>
          <w:sz w:val="22"/>
          <w:szCs w:val="22"/>
        </w:rPr>
        <w:t>track</w:t>
      </w:r>
      <w:r w:rsidR="006E335B">
        <w:rPr>
          <w:rFonts w:ascii="Arial" w:hAnsi="Arial" w:cs="Arial"/>
          <w:sz w:val="22"/>
          <w:szCs w:val="22"/>
        </w:rPr>
        <w:t>ed the date</w:t>
      </w:r>
      <w:r>
        <w:rPr>
          <w:rFonts w:ascii="Arial" w:hAnsi="Arial" w:cs="Arial"/>
          <w:sz w:val="22"/>
          <w:szCs w:val="22"/>
        </w:rPr>
        <w:t xml:space="preserve"> from when the child was last in school, as opposed to when the child’s test result came in.  </w:t>
      </w:r>
    </w:p>
    <w:p w:rsidR="00742988" w:rsidRDefault="00742988" w:rsidP="002345AF">
      <w:pPr>
        <w:jc w:val="both"/>
        <w:rPr>
          <w:rFonts w:ascii="Arial" w:hAnsi="Arial" w:cs="Arial"/>
          <w:sz w:val="22"/>
          <w:szCs w:val="22"/>
        </w:rPr>
      </w:pPr>
    </w:p>
    <w:p w:rsidR="004B452B" w:rsidRPr="0033033E" w:rsidRDefault="0051240A" w:rsidP="002345AF">
      <w:pPr>
        <w:jc w:val="both"/>
        <w:rPr>
          <w:rFonts w:ascii="Arial" w:hAnsi="Arial" w:cs="Arial"/>
          <w:b/>
          <w:sz w:val="22"/>
          <w:szCs w:val="22"/>
        </w:rPr>
      </w:pPr>
      <w:r w:rsidRPr="0033033E">
        <w:rPr>
          <w:rFonts w:ascii="Arial" w:hAnsi="Arial" w:cs="Arial"/>
          <w:b/>
          <w:sz w:val="22"/>
          <w:szCs w:val="22"/>
        </w:rPr>
        <w:t>6</w:t>
      </w:r>
      <w:r w:rsidR="004B452B" w:rsidRPr="0033033E">
        <w:rPr>
          <w:rFonts w:ascii="Arial" w:hAnsi="Arial" w:cs="Arial"/>
          <w:b/>
          <w:sz w:val="22"/>
          <w:szCs w:val="22"/>
        </w:rPr>
        <w:tab/>
      </w:r>
      <w:r w:rsidRPr="0033033E">
        <w:rPr>
          <w:rFonts w:ascii="Arial" w:hAnsi="Arial" w:cs="Arial"/>
          <w:b/>
          <w:sz w:val="22"/>
          <w:szCs w:val="22"/>
        </w:rPr>
        <w:t>National and Local Guidance</w:t>
      </w:r>
    </w:p>
    <w:p w:rsidR="004B452B" w:rsidRDefault="004B452B" w:rsidP="002345AF">
      <w:pPr>
        <w:jc w:val="both"/>
        <w:rPr>
          <w:rFonts w:ascii="Arial" w:hAnsi="Arial" w:cs="Arial"/>
          <w:sz w:val="22"/>
          <w:szCs w:val="22"/>
        </w:rPr>
      </w:pPr>
    </w:p>
    <w:p w:rsidR="006E335B" w:rsidRDefault="006E335B" w:rsidP="002345A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</w:t>
      </w:r>
      <w:proofErr w:type="spellStart"/>
      <w:r>
        <w:rPr>
          <w:rFonts w:ascii="Arial" w:hAnsi="Arial" w:cs="Arial"/>
          <w:sz w:val="22"/>
          <w:szCs w:val="22"/>
        </w:rPr>
        <w:t>Headteacher</w:t>
      </w:r>
      <w:proofErr w:type="spellEnd"/>
      <w:r>
        <w:rPr>
          <w:rFonts w:ascii="Arial" w:hAnsi="Arial" w:cs="Arial"/>
          <w:sz w:val="22"/>
          <w:szCs w:val="22"/>
        </w:rPr>
        <w:t xml:space="preserve"> would wait for national guidance on 19 July.  The Chair had listened to the government briefing</w:t>
      </w:r>
      <w:r w:rsidR="000F3A59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which was not very clear. He anticipated that there would be a different way of testing and tracing close contacts for schools.  </w:t>
      </w:r>
      <w:r w:rsidR="000F3A59">
        <w:rPr>
          <w:rFonts w:ascii="Arial" w:hAnsi="Arial" w:cs="Arial"/>
          <w:sz w:val="22"/>
          <w:szCs w:val="22"/>
        </w:rPr>
        <w:t xml:space="preserve">Mrs Brook </w:t>
      </w:r>
      <w:r>
        <w:rPr>
          <w:rFonts w:ascii="Arial" w:hAnsi="Arial" w:cs="Arial"/>
          <w:sz w:val="22"/>
          <w:szCs w:val="22"/>
        </w:rPr>
        <w:t xml:space="preserve">wanted PHE to send updated information about sickness to parents.  </w:t>
      </w:r>
    </w:p>
    <w:p w:rsidR="000F3A59" w:rsidRDefault="000F3A59" w:rsidP="002345AF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8A543F" w:rsidRPr="0033033E" w:rsidRDefault="0051240A" w:rsidP="002345AF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33033E">
        <w:rPr>
          <w:rFonts w:ascii="Arial" w:hAnsi="Arial" w:cs="Arial"/>
          <w:b/>
          <w:bCs/>
          <w:sz w:val="22"/>
          <w:szCs w:val="22"/>
        </w:rPr>
        <w:t>7</w:t>
      </w:r>
      <w:r w:rsidR="008A543F" w:rsidRPr="0033033E">
        <w:rPr>
          <w:rFonts w:ascii="Arial" w:hAnsi="Arial" w:cs="Arial"/>
          <w:b/>
          <w:bCs/>
          <w:sz w:val="22"/>
          <w:szCs w:val="22"/>
        </w:rPr>
        <w:tab/>
      </w:r>
      <w:r w:rsidRPr="0033033E">
        <w:rPr>
          <w:rFonts w:ascii="Arial" w:hAnsi="Arial" w:cs="Arial"/>
          <w:b/>
          <w:bCs/>
          <w:sz w:val="22"/>
          <w:szCs w:val="22"/>
        </w:rPr>
        <w:t>To agree the date of the next Covid-19 Oversight Panel meeting</w:t>
      </w:r>
    </w:p>
    <w:p w:rsidR="008F3804" w:rsidRDefault="008F3804" w:rsidP="002345AF">
      <w:pPr>
        <w:jc w:val="both"/>
        <w:rPr>
          <w:rFonts w:ascii="Arial" w:hAnsi="Arial" w:cs="Arial"/>
          <w:sz w:val="22"/>
          <w:szCs w:val="22"/>
        </w:rPr>
      </w:pPr>
    </w:p>
    <w:p w:rsidR="00CB3D34" w:rsidRDefault="00CB3D34" w:rsidP="002345A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 Chair suggested that an update be included on the agenda for the G</w:t>
      </w:r>
      <w:r w:rsidR="000F3A59">
        <w:rPr>
          <w:rFonts w:ascii="Arial" w:hAnsi="Arial" w:cs="Arial"/>
          <w:sz w:val="22"/>
          <w:szCs w:val="22"/>
        </w:rPr>
        <w:t>overning</w:t>
      </w:r>
      <w:r>
        <w:rPr>
          <w:rFonts w:ascii="Arial" w:hAnsi="Arial" w:cs="Arial"/>
          <w:sz w:val="22"/>
          <w:szCs w:val="22"/>
        </w:rPr>
        <w:t xml:space="preserve"> Board meeting on 13 J</w:t>
      </w:r>
      <w:r w:rsidR="000F3A59">
        <w:rPr>
          <w:rFonts w:ascii="Arial" w:hAnsi="Arial" w:cs="Arial"/>
          <w:sz w:val="22"/>
          <w:szCs w:val="22"/>
        </w:rPr>
        <w:t>uly 2021.</w:t>
      </w:r>
    </w:p>
    <w:p w:rsidR="00CB3D34" w:rsidRDefault="00CB3D34" w:rsidP="002345AF">
      <w:pPr>
        <w:jc w:val="both"/>
        <w:rPr>
          <w:rFonts w:ascii="Arial" w:hAnsi="Arial" w:cs="Arial"/>
          <w:sz w:val="22"/>
          <w:szCs w:val="22"/>
        </w:rPr>
      </w:pPr>
    </w:p>
    <w:p w:rsidR="00A168CA" w:rsidRPr="008F3804" w:rsidRDefault="008A543F" w:rsidP="001E151F">
      <w:pPr>
        <w:jc w:val="both"/>
        <w:rPr>
          <w:rFonts w:ascii="Arial" w:hAnsi="Arial" w:cs="Arial"/>
          <w:sz w:val="22"/>
          <w:szCs w:val="22"/>
        </w:rPr>
      </w:pPr>
      <w:r w:rsidRPr="00CB3D34">
        <w:rPr>
          <w:rFonts w:ascii="Arial" w:hAnsi="Arial" w:cs="Arial"/>
          <w:sz w:val="22"/>
          <w:szCs w:val="22"/>
        </w:rPr>
        <w:t>RESOLVED:</w:t>
      </w:r>
      <w:r w:rsidRPr="00CB3D34">
        <w:rPr>
          <w:rFonts w:ascii="Arial" w:hAnsi="Arial" w:cs="Arial"/>
          <w:sz w:val="22"/>
          <w:szCs w:val="22"/>
        </w:rPr>
        <w:tab/>
      </w:r>
      <w:r w:rsidR="001E151F" w:rsidRPr="00CB3D34">
        <w:rPr>
          <w:rFonts w:ascii="Arial" w:hAnsi="Arial" w:cs="Arial"/>
          <w:sz w:val="22"/>
          <w:szCs w:val="22"/>
        </w:rPr>
        <w:t>T</w:t>
      </w:r>
      <w:r w:rsidR="00651663" w:rsidRPr="00CB3D34">
        <w:rPr>
          <w:rFonts w:ascii="Arial" w:hAnsi="Arial" w:cs="Arial"/>
          <w:sz w:val="22"/>
          <w:szCs w:val="22"/>
        </w:rPr>
        <w:t>uesday 13</w:t>
      </w:r>
      <w:r w:rsidR="00FF10DE" w:rsidRPr="00CB3D34">
        <w:rPr>
          <w:rFonts w:ascii="Arial" w:hAnsi="Arial" w:cs="Arial"/>
          <w:sz w:val="22"/>
          <w:szCs w:val="22"/>
        </w:rPr>
        <w:t xml:space="preserve"> July </w:t>
      </w:r>
      <w:r w:rsidR="005A5135" w:rsidRPr="00CB3D34">
        <w:rPr>
          <w:rFonts w:ascii="Arial" w:hAnsi="Arial" w:cs="Arial"/>
          <w:sz w:val="22"/>
          <w:szCs w:val="22"/>
        </w:rPr>
        <w:t>2021</w:t>
      </w:r>
      <w:r w:rsidR="005F5DE1" w:rsidRPr="00CB3D34">
        <w:rPr>
          <w:rFonts w:ascii="Arial" w:hAnsi="Arial" w:cs="Arial"/>
          <w:sz w:val="22"/>
          <w:szCs w:val="22"/>
        </w:rPr>
        <w:t xml:space="preserve"> at </w:t>
      </w:r>
      <w:r w:rsidR="00CB3D34" w:rsidRPr="00CB3D34">
        <w:rPr>
          <w:rFonts w:ascii="Arial" w:hAnsi="Arial" w:cs="Arial"/>
          <w:sz w:val="22"/>
          <w:szCs w:val="22"/>
        </w:rPr>
        <w:t xml:space="preserve">5:00 </w:t>
      </w:r>
      <w:r w:rsidR="00AF234A" w:rsidRPr="00CB3D34">
        <w:rPr>
          <w:rFonts w:ascii="Arial" w:hAnsi="Arial" w:cs="Arial"/>
          <w:sz w:val="22"/>
          <w:szCs w:val="22"/>
        </w:rPr>
        <w:t>via Zoom</w:t>
      </w:r>
      <w:r w:rsidR="00954DC9" w:rsidRPr="008F3804">
        <w:rPr>
          <w:rFonts w:ascii="Arial" w:hAnsi="Arial" w:cs="Arial"/>
          <w:sz w:val="22"/>
          <w:szCs w:val="22"/>
        </w:rPr>
        <w:t xml:space="preserve"> </w:t>
      </w:r>
    </w:p>
    <w:p w:rsidR="008A543F" w:rsidRPr="0033033E" w:rsidRDefault="008A543F" w:rsidP="002345AF">
      <w:pPr>
        <w:jc w:val="both"/>
        <w:rPr>
          <w:rFonts w:ascii="Arial" w:hAnsi="Arial" w:cs="Arial"/>
          <w:sz w:val="16"/>
          <w:szCs w:val="16"/>
        </w:rPr>
      </w:pPr>
    </w:p>
    <w:p w:rsidR="00D97891" w:rsidRPr="0033033E" w:rsidRDefault="00D97891" w:rsidP="002345AF">
      <w:pPr>
        <w:jc w:val="both"/>
        <w:rPr>
          <w:rFonts w:ascii="Arial" w:hAnsi="Arial" w:cs="Arial"/>
          <w:sz w:val="16"/>
          <w:szCs w:val="16"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1413"/>
        <w:gridCol w:w="850"/>
      </w:tblGrid>
      <w:tr w:rsidR="0033033E" w:rsidRPr="0033033E" w:rsidTr="008A21CE">
        <w:tc>
          <w:tcPr>
            <w:tcW w:w="1413" w:type="dxa"/>
          </w:tcPr>
          <w:p w:rsidR="008A543F" w:rsidRPr="0033033E" w:rsidRDefault="008A543F" w:rsidP="002345AF">
            <w:pPr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33033E">
              <w:rPr>
                <w:rFonts w:ascii="Arial" w:hAnsi="Arial" w:cs="Arial"/>
                <w:i/>
                <w:iCs/>
                <w:sz w:val="16"/>
                <w:szCs w:val="16"/>
              </w:rPr>
              <w:t>Meeting details</w:t>
            </w:r>
          </w:p>
        </w:tc>
        <w:tc>
          <w:tcPr>
            <w:tcW w:w="850" w:type="dxa"/>
          </w:tcPr>
          <w:p w:rsidR="008A543F" w:rsidRPr="0033033E" w:rsidRDefault="008A543F" w:rsidP="002345AF">
            <w:pPr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33033E" w:rsidRPr="0033033E" w:rsidTr="008A21CE">
        <w:tc>
          <w:tcPr>
            <w:tcW w:w="1413" w:type="dxa"/>
          </w:tcPr>
          <w:p w:rsidR="008A543F" w:rsidRPr="0033033E" w:rsidRDefault="008A543F" w:rsidP="002345AF">
            <w:pPr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33033E">
              <w:rPr>
                <w:rFonts w:ascii="Arial" w:hAnsi="Arial" w:cs="Arial"/>
                <w:i/>
                <w:iCs/>
                <w:sz w:val="16"/>
                <w:szCs w:val="16"/>
              </w:rPr>
              <w:t>Time started</w:t>
            </w:r>
          </w:p>
        </w:tc>
        <w:tc>
          <w:tcPr>
            <w:tcW w:w="850" w:type="dxa"/>
          </w:tcPr>
          <w:p w:rsidR="008A543F" w:rsidRPr="0033033E" w:rsidRDefault="008A21CE" w:rsidP="00EF4191">
            <w:pPr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1635</w:t>
            </w:r>
          </w:p>
        </w:tc>
      </w:tr>
      <w:tr w:rsidR="0033033E" w:rsidRPr="0033033E" w:rsidTr="008A21CE">
        <w:tc>
          <w:tcPr>
            <w:tcW w:w="1413" w:type="dxa"/>
          </w:tcPr>
          <w:p w:rsidR="008A543F" w:rsidRPr="0033033E" w:rsidRDefault="008A543F" w:rsidP="002345AF">
            <w:pPr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33033E">
              <w:rPr>
                <w:rFonts w:ascii="Arial" w:hAnsi="Arial" w:cs="Arial"/>
                <w:i/>
                <w:iCs/>
                <w:sz w:val="16"/>
                <w:szCs w:val="16"/>
              </w:rPr>
              <w:t>Time finished</w:t>
            </w:r>
          </w:p>
        </w:tc>
        <w:tc>
          <w:tcPr>
            <w:tcW w:w="850" w:type="dxa"/>
          </w:tcPr>
          <w:p w:rsidR="008A543F" w:rsidRPr="0033033E" w:rsidRDefault="008A543F" w:rsidP="005F5DE1">
            <w:pPr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:rsidR="00CB77D3" w:rsidRDefault="00CB77D3" w:rsidP="0051240A">
      <w:pPr>
        <w:rPr>
          <w:rFonts w:ascii="Arial" w:hAnsi="Arial" w:cs="Arial"/>
          <w:b/>
          <w:bCs/>
          <w:sz w:val="20"/>
          <w:szCs w:val="20"/>
        </w:rPr>
      </w:pPr>
    </w:p>
    <w:p w:rsidR="00C0466D" w:rsidRDefault="00C0466D" w:rsidP="0051240A">
      <w:pPr>
        <w:rPr>
          <w:rFonts w:ascii="Arial" w:hAnsi="Arial" w:cs="Arial"/>
          <w:b/>
          <w:bCs/>
          <w:sz w:val="20"/>
          <w:szCs w:val="20"/>
        </w:rPr>
      </w:pPr>
    </w:p>
    <w:p w:rsidR="00651663" w:rsidRDefault="00651663" w:rsidP="0051240A">
      <w:pPr>
        <w:rPr>
          <w:rFonts w:ascii="Arial" w:hAnsi="Arial" w:cs="Arial"/>
          <w:b/>
          <w:bCs/>
          <w:sz w:val="20"/>
          <w:szCs w:val="20"/>
        </w:rPr>
      </w:pPr>
    </w:p>
    <w:p w:rsidR="00FC5DAE" w:rsidRDefault="0051240A" w:rsidP="0051240A">
      <w:pPr>
        <w:rPr>
          <w:rFonts w:ascii="Arial" w:hAnsi="Arial" w:cs="Arial"/>
          <w:b/>
          <w:bCs/>
          <w:sz w:val="20"/>
          <w:szCs w:val="20"/>
        </w:rPr>
      </w:pPr>
      <w:r w:rsidRPr="0033033E">
        <w:rPr>
          <w:rFonts w:ascii="Arial" w:hAnsi="Arial" w:cs="Arial"/>
          <w:b/>
          <w:bCs/>
          <w:sz w:val="20"/>
          <w:szCs w:val="20"/>
        </w:rPr>
        <w:t>A</w:t>
      </w:r>
      <w:r w:rsidR="008A543F" w:rsidRPr="0033033E">
        <w:rPr>
          <w:rFonts w:ascii="Arial" w:hAnsi="Arial" w:cs="Arial"/>
          <w:b/>
          <w:bCs/>
          <w:sz w:val="20"/>
          <w:szCs w:val="20"/>
        </w:rPr>
        <w:t xml:space="preserve">CTIONS ARISING FOLLOWING THE </w:t>
      </w:r>
      <w:r w:rsidR="002B3BFC" w:rsidRPr="0033033E">
        <w:rPr>
          <w:rFonts w:ascii="Arial" w:hAnsi="Arial" w:cs="Arial"/>
          <w:b/>
          <w:bCs/>
          <w:sz w:val="20"/>
          <w:szCs w:val="20"/>
        </w:rPr>
        <w:t>COVID-19 OVERSIGHT PANEL</w:t>
      </w:r>
      <w:r w:rsidR="008A543F" w:rsidRPr="0033033E">
        <w:rPr>
          <w:rFonts w:ascii="Arial" w:hAnsi="Arial" w:cs="Arial"/>
          <w:b/>
          <w:bCs/>
          <w:sz w:val="20"/>
          <w:szCs w:val="20"/>
        </w:rPr>
        <w:t xml:space="preserve"> MEETING HELD VIRTUALLY ON </w:t>
      </w:r>
    </w:p>
    <w:p w:rsidR="005A5135" w:rsidRDefault="00651663" w:rsidP="0051240A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6 JULY</w:t>
      </w:r>
      <w:r w:rsidR="0024685F">
        <w:rPr>
          <w:rFonts w:ascii="Arial" w:hAnsi="Arial" w:cs="Arial"/>
          <w:b/>
          <w:bCs/>
          <w:sz w:val="20"/>
          <w:szCs w:val="20"/>
        </w:rPr>
        <w:t xml:space="preserve"> </w:t>
      </w:r>
      <w:r w:rsidR="00FC5DAE">
        <w:rPr>
          <w:rFonts w:ascii="Arial" w:hAnsi="Arial" w:cs="Arial"/>
          <w:b/>
          <w:bCs/>
          <w:sz w:val="20"/>
          <w:szCs w:val="20"/>
        </w:rPr>
        <w:t>2021</w:t>
      </w:r>
    </w:p>
    <w:p w:rsidR="00FC5DAE" w:rsidRPr="0033033E" w:rsidRDefault="00FC5DAE" w:rsidP="0051240A">
      <w:pPr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559"/>
        <w:gridCol w:w="4953"/>
        <w:gridCol w:w="2549"/>
      </w:tblGrid>
      <w:tr w:rsidR="0033033E" w:rsidRPr="0033033E" w:rsidTr="00D97891">
        <w:tc>
          <w:tcPr>
            <w:tcW w:w="675" w:type="dxa"/>
          </w:tcPr>
          <w:p w:rsidR="008A543F" w:rsidRPr="0033033E" w:rsidRDefault="008A543F" w:rsidP="002345AF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033E">
              <w:rPr>
                <w:rFonts w:ascii="Arial" w:hAnsi="Arial" w:cs="Arial"/>
                <w:b/>
                <w:bCs/>
                <w:sz w:val="20"/>
                <w:szCs w:val="20"/>
              </w:rPr>
              <w:t>Min</w:t>
            </w:r>
          </w:p>
        </w:tc>
        <w:tc>
          <w:tcPr>
            <w:tcW w:w="1559" w:type="dxa"/>
          </w:tcPr>
          <w:p w:rsidR="008A543F" w:rsidRPr="0033033E" w:rsidRDefault="008A543F" w:rsidP="002345AF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33033E">
              <w:rPr>
                <w:rFonts w:ascii="Arial" w:hAnsi="Arial" w:cs="Arial"/>
                <w:b/>
                <w:bCs/>
                <w:sz w:val="20"/>
                <w:szCs w:val="20"/>
              </w:rPr>
              <w:t>Resp</w:t>
            </w:r>
            <w:proofErr w:type="spellEnd"/>
          </w:p>
        </w:tc>
        <w:tc>
          <w:tcPr>
            <w:tcW w:w="4953" w:type="dxa"/>
          </w:tcPr>
          <w:p w:rsidR="008A543F" w:rsidRPr="0033033E" w:rsidRDefault="008A543F" w:rsidP="002345AF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033E">
              <w:rPr>
                <w:rFonts w:ascii="Arial" w:hAnsi="Arial" w:cs="Arial"/>
                <w:b/>
                <w:bCs/>
                <w:sz w:val="20"/>
                <w:szCs w:val="20"/>
              </w:rPr>
              <w:t>Action</w:t>
            </w:r>
          </w:p>
        </w:tc>
        <w:tc>
          <w:tcPr>
            <w:tcW w:w="2549" w:type="dxa"/>
          </w:tcPr>
          <w:p w:rsidR="008A543F" w:rsidRPr="0033033E" w:rsidRDefault="008A543F" w:rsidP="002345AF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033E">
              <w:rPr>
                <w:rFonts w:ascii="Arial" w:hAnsi="Arial" w:cs="Arial"/>
                <w:b/>
                <w:bCs/>
                <w:sz w:val="20"/>
                <w:szCs w:val="20"/>
              </w:rPr>
              <w:t>Audience</w:t>
            </w:r>
          </w:p>
        </w:tc>
      </w:tr>
      <w:tr w:rsidR="0061031F" w:rsidRPr="0033033E" w:rsidTr="007A4D41">
        <w:trPr>
          <w:trHeight w:val="60"/>
        </w:trPr>
        <w:tc>
          <w:tcPr>
            <w:tcW w:w="675" w:type="dxa"/>
          </w:tcPr>
          <w:p w:rsidR="0061031F" w:rsidRDefault="000F3A59" w:rsidP="002345A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107F7B" w:rsidRDefault="000F3A59" w:rsidP="002345A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Governors</w:t>
            </w:r>
          </w:p>
        </w:tc>
        <w:tc>
          <w:tcPr>
            <w:tcW w:w="4953" w:type="dxa"/>
          </w:tcPr>
          <w:p w:rsidR="0061031F" w:rsidRDefault="000F3A59" w:rsidP="007A4D4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COP meeting</w:t>
            </w:r>
          </w:p>
        </w:tc>
        <w:tc>
          <w:tcPr>
            <w:tcW w:w="2549" w:type="dxa"/>
          </w:tcPr>
          <w:p w:rsidR="0061031F" w:rsidRDefault="000F3A59" w:rsidP="006D70B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GB – 13/7/2021</w:t>
            </w:r>
          </w:p>
        </w:tc>
      </w:tr>
    </w:tbl>
    <w:p w:rsidR="0033033E" w:rsidRDefault="0033033E" w:rsidP="00CB77D3">
      <w:pPr>
        <w:jc w:val="both"/>
        <w:rPr>
          <w:rFonts w:ascii="Arial" w:hAnsi="Arial" w:cs="Arial"/>
          <w:sz w:val="22"/>
          <w:szCs w:val="22"/>
        </w:rPr>
      </w:pPr>
    </w:p>
    <w:p w:rsidR="007A4D41" w:rsidRDefault="007A4D41" w:rsidP="00CB77D3">
      <w:pPr>
        <w:jc w:val="both"/>
        <w:rPr>
          <w:rFonts w:ascii="Arial" w:hAnsi="Arial" w:cs="Arial"/>
          <w:sz w:val="22"/>
          <w:szCs w:val="22"/>
        </w:rPr>
      </w:pPr>
    </w:p>
    <w:sectPr w:rsidR="007A4D41" w:rsidSect="00666C09"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7476" w:rsidRDefault="00007476" w:rsidP="00A10278">
      <w:r>
        <w:separator/>
      </w:r>
    </w:p>
  </w:endnote>
  <w:endnote w:type="continuationSeparator" w:id="0">
    <w:p w:rsidR="00007476" w:rsidRDefault="00007476" w:rsidP="00A10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2888" w:rsidRDefault="004A2888">
    <w:pPr>
      <w:pStyle w:val="Footer"/>
      <w:jc w:val="right"/>
    </w:pPr>
    <w:r w:rsidRPr="0018278A">
      <w:rPr>
        <w:rFonts w:ascii="Arial" w:hAnsi="Arial" w:cs="Arial"/>
        <w:sz w:val="20"/>
        <w:szCs w:val="20"/>
      </w:rPr>
      <w:t xml:space="preserve">Page </w:t>
    </w:r>
    <w:r w:rsidRPr="0018278A">
      <w:rPr>
        <w:rFonts w:ascii="Arial" w:hAnsi="Arial" w:cs="Arial"/>
        <w:b/>
        <w:bCs/>
        <w:sz w:val="20"/>
        <w:szCs w:val="20"/>
      </w:rPr>
      <w:fldChar w:fldCharType="begin"/>
    </w:r>
    <w:r w:rsidRPr="0018278A">
      <w:rPr>
        <w:rFonts w:ascii="Arial" w:hAnsi="Arial" w:cs="Arial"/>
        <w:b/>
        <w:bCs/>
        <w:sz w:val="20"/>
        <w:szCs w:val="20"/>
      </w:rPr>
      <w:instrText xml:space="preserve"> PAGE </w:instrText>
    </w:r>
    <w:r w:rsidRPr="0018278A">
      <w:rPr>
        <w:rFonts w:ascii="Arial" w:hAnsi="Arial" w:cs="Arial"/>
        <w:b/>
        <w:bCs/>
        <w:sz w:val="20"/>
        <w:szCs w:val="20"/>
      </w:rPr>
      <w:fldChar w:fldCharType="separate"/>
    </w:r>
    <w:r w:rsidR="0076152D">
      <w:rPr>
        <w:rFonts w:ascii="Arial" w:hAnsi="Arial" w:cs="Arial"/>
        <w:b/>
        <w:bCs/>
        <w:noProof/>
        <w:sz w:val="20"/>
        <w:szCs w:val="20"/>
      </w:rPr>
      <w:t>3</w:t>
    </w:r>
    <w:r w:rsidRPr="0018278A">
      <w:rPr>
        <w:rFonts w:ascii="Arial" w:hAnsi="Arial" w:cs="Arial"/>
        <w:b/>
        <w:bCs/>
        <w:sz w:val="20"/>
        <w:szCs w:val="20"/>
      </w:rPr>
      <w:fldChar w:fldCharType="end"/>
    </w:r>
    <w:r w:rsidRPr="0018278A">
      <w:rPr>
        <w:rFonts w:ascii="Arial" w:hAnsi="Arial" w:cs="Arial"/>
        <w:sz w:val="20"/>
        <w:szCs w:val="20"/>
      </w:rPr>
      <w:t xml:space="preserve"> of </w:t>
    </w:r>
    <w:r w:rsidRPr="0018278A">
      <w:rPr>
        <w:rFonts w:ascii="Arial" w:hAnsi="Arial" w:cs="Arial"/>
        <w:b/>
        <w:bCs/>
        <w:sz w:val="20"/>
        <w:szCs w:val="20"/>
      </w:rPr>
      <w:fldChar w:fldCharType="begin"/>
    </w:r>
    <w:r w:rsidRPr="0018278A">
      <w:rPr>
        <w:rFonts w:ascii="Arial" w:hAnsi="Arial" w:cs="Arial"/>
        <w:b/>
        <w:bCs/>
        <w:sz w:val="20"/>
        <w:szCs w:val="20"/>
      </w:rPr>
      <w:instrText xml:space="preserve"> NUMPAGES  </w:instrText>
    </w:r>
    <w:r w:rsidRPr="0018278A">
      <w:rPr>
        <w:rFonts w:ascii="Arial" w:hAnsi="Arial" w:cs="Arial"/>
        <w:b/>
        <w:bCs/>
        <w:sz w:val="20"/>
        <w:szCs w:val="20"/>
      </w:rPr>
      <w:fldChar w:fldCharType="separate"/>
    </w:r>
    <w:r w:rsidR="0076152D">
      <w:rPr>
        <w:rFonts w:ascii="Arial" w:hAnsi="Arial" w:cs="Arial"/>
        <w:b/>
        <w:bCs/>
        <w:noProof/>
        <w:sz w:val="20"/>
        <w:szCs w:val="20"/>
      </w:rPr>
      <w:t>3</w:t>
    </w:r>
    <w:r w:rsidRPr="0018278A">
      <w:rPr>
        <w:rFonts w:ascii="Arial" w:hAnsi="Arial" w:cs="Arial"/>
        <w:b/>
        <w:bCs/>
        <w:sz w:val="20"/>
        <w:szCs w:val="20"/>
      </w:rPr>
      <w:fldChar w:fldCharType="end"/>
    </w:r>
  </w:p>
  <w:p w:rsidR="004A2888" w:rsidRDefault="004A28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7476" w:rsidRDefault="00007476" w:rsidP="00A10278">
      <w:r>
        <w:separator/>
      </w:r>
    </w:p>
  </w:footnote>
  <w:footnote w:type="continuationSeparator" w:id="0">
    <w:p w:rsidR="00007476" w:rsidRDefault="00007476" w:rsidP="00A102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30B97"/>
    <w:multiLevelType w:val="multilevel"/>
    <w:tmpl w:val="4A8893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124218C5"/>
    <w:multiLevelType w:val="hybridMultilevel"/>
    <w:tmpl w:val="D36419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1C04322"/>
    <w:multiLevelType w:val="hybridMultilevel"/>
    <w:tmpl w:val="45265806"/>
    <w:lvl w:ilvl="0" w:tplc="08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334512C1"/>
    <w:multiLevelType w:val="multilevel"/>
    <w:tmpl w:val="ABC07F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39B92BD6"/>
    <w:multiLevelType w:val="multilevel"/>
    <w:tmpl w:val="8EA82FB6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5" w15:restartNumberingAfterBreak="0">
    <w:nsid w:val="3AE4749F"/>
    <w:multiLevelType w:val="hybridMultilevel"/>
    <w:tmpl w:val="855C90A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B7C4762"/>
    <w:multiLevelType w:val="hybridMultilevel"/>
    <w:tmpl w:val="5EA2C5EA"/>
    <w:lvl w:ilvl="0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ECB3D5D"/>
    <w:multiLevelType w:val="hybridMultilevel"/>
    <w:tmpl w:val="5FEE86A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1EC4EA9"/>
    <w:multiLevelType w:val="hybridMultilevel"/>
    <w:tmpl w:val="F75C24D8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4110B69"/>
    <w:multiLevelType w:val="hybridMultilevel"/>
    <w:tmpl w:val="B96AB0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C5E6C81"/>
    <w:multiLevelType w:val="hybridMultilevel"/>
    <w:tmpl w:val="CDC0DB2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B">
      <w:start w:val="1"/>
      <w:numFmt w:val="bullet"/>
      <w:lvlText w:val=""/>
      <w:lvlJc w:val="left"/>
      <w:pPr>
        <w:ind w:left="949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16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1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89" w:hanging="360"/>
      </w:pPr>
      <w:rPr>
        <w:rFonts w:ascii="Wingdings" w:hAnsi="Wingdings" w:hint="default"/>
      </w:rPr>
    </w:lvl>
  </w:abstractNum>
  <w:abstractNum w:abstractNumId="11" w15:restartNumberingAfterBreak="0">
    <w:nsid w:val="4F2460EC"/>
    <w:multiLevelType w:val="hybridMultilevel"/>
    <w:tmpl w:val="EE863F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B4357B9"/>
    <w:multiLevelType w:val="hybridMultilevel"/>
    <w:tmpl w:val="0BCA9B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C476280"/>
    <w:multiLevelType w:val="hybridMultilevel"/>
    <w:tmpl w:val="2974CD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E1E7396"/>
    <w:multiLevelType w:val="hybridMultilevel"/>
    <w:tmpl w:val="26EA253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865663"/>
    <w:multiLevelType w:val="hybridMultilevel"/>
    <w:tmpl w:val="9A726C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76013CA"/>
    <w:multiLevelType w:val="hybridMultilevel"/>
    <w:tmpl w:val="C61A74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38A4922"/>
    <w:multiLevelType w:val="hybridMultilevel"/>
    <w:tmpl w:val="BC080C16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4326FB4"/>
    <w:multiLevelType w:val="hybridMultilevel"/>
    <w:tmpl w:val="37A412B4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5E057FA"/>
    <w:multiLevelType w:val="multilevel"/>
    <w:tmpl w:val="4A8893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7D463EE2"/>
    <w:multiLevelType w:val="hybridMultilevel"/>
    <w:tmpl w:val="3CEECBF4"/>
    <w:lvl w:ilvl="0" w:tplc="EBA020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1FE870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5C5837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 w:tplc="1444C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B0F2E2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 w:tplc="B70AA2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 w:tplc="4EDCB5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E88E4D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 w:tplc="5C48A8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21" w15:restartNumberingAfterBreak="0">
    <w:nsid w:val="7D5035CB"/>
    <w:multiLevelType w:val="hybridMultilevel"/>
    <w:tmpl w:val="C1345F2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E2F176A"/>
    <w:multiLevelType w:val="hybridMultilevel"/>
    <w:tmpl w:val="E9EA5414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1"/>
  </w:num>
  <w:num w:numId="4">
    <w:abstractNumId w:val="11"/>
  </w:num>
  <w:num w:numId="5">
    <w:abstractNumId w:val="18"/>
  </w:num>
  <w:num w:numId="6">
    <w:abstractNumId w:val="12"/>
  </w:num>
  <w:num w:numId="7">
    <w:abstractNumId w:val="5"/>
  </w:num>
  <w:num w:numId="8">
    <w:abstractNumId w:val="6"/>
  </w:num>
  <w:num w:numId="9">
    <w:abstractNumId w:val="3"/>
  </w:num>
  <w:num w:numId="10">
    <w:abstractNumId w:val="0"/>
  </w:num>
  <w:num w:numId="11">
    <w:abstractNumId w:val="19"/>
  </w:num>
  <w:num w:numId="12">
    <w:abstractNumId w:val="7"/>
  </w:num>
  <w:num w:numId="13">
    <w:abstractNumId w:val="1"/>
  </w:num>
  <w:num w:numId="14">
    <w:abstractNumId w:val="9"/>
  </w:num>
  <w:num w:numId="15">
    <w:abstractNumId w:val="21"/>
  </w:num>
  <w:num w:numId="16">
    <w:abstractNumId w:val="20"/>
  </w:num>
  <w:num w:numId="17">
    <w:abstractNumId w:val="15"/>
  </w:num>
  <w:num w:numId="18">
    <w:abstractNumId w:val="13"/>
  </w:num>
  <w:num w:numId="19">
    <w:abstractNumId w:val="17"/>
  </w:num>
  <w:num w:numId="20">
    <w:abstractNumId w:val="8"/>
  </w:num>
  <w:num w:numId="21">
    <w:abstractNumId w:val="16"/>
  </w:num>
  <w:num w:numId="22">
    <w:abstractNumId w:val="10"/>
  </w:num>
  <w:num w:numId="23">
    <w:abstractNumId w:val="22"/>
  </w:num>
  <w:num w:numId="24">
    <w:abstractNumId w:val="2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defaultTabStop w:val="72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79D"/>
    <w:rsid w:val="00004F96"/>
    <w:rsid w:val="00005208"/>
    <w:rsid w:val="00007476"/>
    <w:rsid w:val="000125BD"/>
    <w:rsid w:val="000130F4"/>
    <w:rsid w:val="000139A8"/>
    <w:rsid w:val="000234C9"/>
    <w:rsid w:val="000358D6"/>
    <w:rsid w:val="0004093A"/>
    <w:rsid w:val="0004153E"/>
    <w:rsid w:val="00047C45"/>
    <w:rsid w:val="00050770"/>
    <w:rsid w:val="00051AA7"/>
    <w:rsid w:val="00060A48"/>
    <w:rsid w:val="00066D1E"/>
    <w:rsid w:val="000753A5"/>
    <w:rsid w:val="00085574"/>
    <w:rsid w:val="0009782F"/>
    <w:rsid w:val="000A1FD0"/>
    <w:rsid w:val="000A3B1C"/>
    <w:rsid w:val="000A5B9D"/>
    <w:rsid w:val="000A7B4C"/>
    <w:rsid w:val="000B38C8"/>
    <w:rsid w:val="000C1F70"/>
    <w:rsid w:val="000C3BFC"/>
    <w:rsid w:val="000C526B"/>
    <w:rsid w:val="000D1FAB"/>
    <w:rsid w:val="000E4B10"/>
    <w:rsid w:val="000F18B1"/>
    <w:rsid w:val="000F3A59"/>
    <w:rsid w:val="000F4253"/>
    <w:rsid w:val="000F6866"/>
    <w:rsid w:val="0010727A"/>
    <w:rsid w:val="00107F7B"/>
    <w:rsid w:val="00110839"/>
    <w:rsid w:val="00116A42"/>
    <w:rsid w:val="00117EDD"/>
    <w:rsid w:val="00120613"/>
    <w:rsid w:val="00127102"/>
    <w:rsid w:val="00127B4D"/>
    <w:rsid w:val="001315C9"/>
    <w:rsid w:val="00132EFC"/>
    <w:rsid w:val="001431EB"/>
    <w:rsid w:val="00145FBE"/>
    <w:rsid w:val="00146553"/>
    <w:rsid w:val="00150643"/>
    <w:rsid w:val="00152CDB"/>
    <w:rsid w:val="00156B21"/>
    <w:rsid w:val="00156E0D"/>
    <w:rsid w:val="00160C1E"/>
    <w:rsid w:val="00161FA0"/>
    <w:rsid w:val="001670A8"/>
    <w:rsid w:val="001716A1"/>
    <w:rsid w:val="0018278A"/>
    <w:rsid w:val="00187D08"/>
    <w:rsid w:val="001A108F"/>
    <w:rsid w:val="001A48E6"/>
    <w:rsid w:val="001B2B51"/>
    <w:rsid w:val="001C18C8"/>
    <w:rsid w:val="001C1D37"/>
    <w:rsid w:val="001C1F33"/>
    <w:rsid w:val="001C358D"/>
    <w:rsid w:val="001C6B50"/>
    <w:rsid w:val="001C77B6"/>
    <w:rsid w:val="001E151F"/>
    <w:rsid w:val="001E179D"/>
    <w:rsid w:val="001E4B14"/>
    <w:rsid w:val="001F142F"/>
    <w:rsid w:val="002016E5"/>
    <w:rsid w:val="002039D6"/>
    <w:rsid w:val="00204B96"/>
    <w:rsid w:val="00205317"/>
    <w:rsid w:val="002126A3"/>
    <w:rsid w:val="0022016B"/>
    <w:rsid w:val="002212AC"/>
    <w:rsid w:val="002276DC"/>
    <w:rsid w:val="002345AF"/>
    <w:rsid w:val="00241C83"/>
    <w:rsid w:val="0024685F"/>
    <w:rsid w:val="00255E5A"/>
    <w:rsid w:val="002565C8"/>
    <w:rsid w:val="00260C95"/>
    <w:rsid w:val="002627AE"/>
    <w:rsid w:val="00265D69"/>
    <w:rsid w:val="00265FF8"/>
    <w:rsid w:val="0026632B"/>
    <w:rsid w:val="00267B38"/>
    <w:rsid w:val="002728F6"/>
    <w:rsid w:val="00273765"/>
    <w:rsid w:val="00282F6E"/>
    <w:rsid w:val="002853D0"/>
    <w:rsid w:val="002861E6"/>
    <w:rsid w:val="00286DE1"/>
    <w:rsid w:val="00295523"/>
    <w:rsid w:val="002A3A54"/>
    <w:rsid w:val="002B0E56"/>
    <w:rsid w:val="002B195F"/>
    <w:rsid w:val="002B240B"/>
    <w:rsid w:val="002B315F"/>
    <w:rsid w:val="002B3BFC"/>
    <w:rsid w:val="002B71CB"/>
    <w:rsid w:val="002C118B"/>
    <w:rsid w:val="002C626B"/>
    <w:rsid w:val="002D28D9"/>
    <w:rsid w:val="002D47AC"/>
    <w:rsid w:val="002D73E2"/>
    <w:rsid w:val="002F53A4"/>
    <w:rsid w:val="00302248"/>
    <w:rsid w:val="00306CAF"/>
    <w:rsid w:val="003161A7"/>
    <w:rsid w:val="00326A2E"/>
    <w:rsid w:val="0033033E"/>
    <w:rsid w:val="003359DF"/>
    <w:rsid w:val="00350243"/>
    <w:rsid w:val="00350D06"/>
    <w:rsid w:val="00351CC3"/>
    <w:rsid w:val="0036080B"/>
    <w:rsid w:val="0037628E"/>
    <w:rsid w:val="0038495C"/>
    <w:rsid w:val="003936C1"/>
    <w:rsid w:val="00394394"/>
    <w:rsid w:val="003961CE"/>
    <w:rsid w:val="003A20DF"/>
    <w:rsid w:val="003A2BF9"/>
    <w:rsid w:val="003A377A"/>
    <w:rsid w:val="003A614E"/>
    <w:rsid w:val="003B198B"/>
    <w:rsid w:val="003B4591"/>
    <w:rsid w:val="003B6347"/>
    <w:rsid w:val="003C321D"/>
    <w:rsid w:val="003D37F7"/>
    <w:rsid w:val="003D3F5F"/>
    <w:rsid w:val="003D719A"/>
    <w:rsid w:val="003D7452"/>
    <w:rsid w:val="003F1EAF"/>
    <w:rsid w:val="00401BF4"/>
    <w:rsid w:val="00412E05"/>
    <w:rsid w:val="00417017"/>
    <w:rsid w:val="00417111"/>
    <w:rsid w:val="00421648"/>
    <w:rsid w:val="00431921"/>
    <w:rsid w:val="004345B5"/>
    <w:rsid w:val="004417F4"/>
    <w:rsid w:val="004547FC"/>
    <w:rsid w:val="00465281"/>
    <w:rsid w:val="00482946"/>
    <w:rsid w:val="00490402"/>
    <w:rsid w:val="00496788"/>
    <w:rsid w:val="00496B41"/>
    <w:rsid w:val="00497299"/>
    <w:rsid w:val="004A0B94"/>
    <w:rsid w:val="004A2888"/>
    <w:rsid w:val="004A6889"/>
    <w:rsid w:val="004A70C6"/>
    <w:rsid w:val="004A7317"/>
    <w:rsid w:val="004B2E2F"/>
    <w:rsid w:val="004B327B"/>
    <w:rsid w:val="004B452B"/>
    <w:rsid w:val="004B4B55"/>
    <w:rsid w:val="004B753D"/>
    <w:rsid w:val="004B7549"/>
    <w:rsid w:val="004C049F"/>
    <w:rsid w:val="004C089C"/>
    <w:rsid w:val="004C7066"/>
    <w:rsid w:val="004D3740"/>
    <w:rsid w:val="004D5DC8"/>
    <w:rsid w:val="004E4738"/>
    <w:rsid w:val="004E50D8"/>
    <w:rsid w:val="004E6ADB"/>
    <w:rsid w:val="004F0E89"/>
    <w:rsid w:val="004F22BC"/>
    <w:rsid w:val="004F76C2"/>
    <w:rsid w:val="004F7B23"/>
    <w:rsid w:val="005024BF"/>
    <w:rsid w:val="00510A8C"/>
    <w:rsid w:val="0051240A"/>
    <w:rsid w:val="00512417"/>
    <w:rsid w:val="00513663"/>
    <w:rsid w:val="005175F2"/>
    <w:rsid w:val="00521501"/>
    <w:rsid w:val="00524409"/>
    <w:rsid w:val="0053268A"/>
    <w:rsid w:val="00534932"/>
    <w:rsid w:val="0054603E"/>
    <w:rsid w:val="0055243C"/>
    <w:rsid w:val="00553548"/>
    <w:rsid w:val="00555A72"/>
    <w:rsid w:val="00561B48"/>
    <w:rsid w:val="0057536D"/>
    <w:rsid w:val="00590BEA"/>
    <w:rsid w:val="00592886"/>
    <w:rsid w:val="00592C6C"/>
    <w:rsid w:val="00594A4B"/>
    <w:rsid w:val="005A304D"/>
    <w:rsid w:val="005A5045"/>
    <w:rsid w:val="005A5135"/>
    <w:rsid w:val="005A790A"/>
    <w:rsid w:val="005B0555"/>
    <w:rsid w:val="005B26A7"/>
    <w:rsid w:val="005B621E"/>
    <w:rsid w:val="005B715F"/>
    <w:rsid w:val="005C0EC7"/>
    <w:rsid w:val="005E38CC"/>
    <w:rsid w:val="005F0D20"/>
    <w:rsid w:val="005F372F"/>
    <w:rsid w:val="005F4CF2"/>
    <w:rsid w:val="005F5DE1"/>
    <w:rsid w:val="005F75E2"/>
    <w:rsid w:val="0061031F"/>
    <w:rsid w:val="00611BE6"/>
    <w:rsid w:val="006234B8"/>
    <w:rsid w:val="00635A69"/>
    <w:rsid w:val="00636DCD"/>
    <w:rsid w:val="00651663"/>
    <w:rsid w:val="006547C6"/>
    <w:rsid w:val="00656D96"/>
    <w:rsid w:val="00657B98"/>
    <w:rsid w:val="00665229"/>
    <w:rsid w:val="00666C09"/>
    <w:rsid w:val="00667016"/>
    <w:rsid w:val="006759C3"/>
    <w:rsid w:val="00677090"/>
    <w:rsid w:val="00683990"/>
    <w:rsid w:val="00685C8A"/>
    <w:rsid w:val="006944EA"/>
    <w:rsid w:val="00696AEA"/>
    <w:rsid w:val="00696D6B"/>
    <w:rsid w:val="00697E70"/>
    <w:rsid w:val="006A249F"/>
    <w:rsid w:val="006A55F3"/>
    <w:rsid w:val="006B4AFD"/>
    <w:rsid w:val="006B62A2"/>
    <w:rsid w:val="006C3FB7"/>
    <w:rsid w:val="006C62E9"/>
    <w:rsid w:val="006D0E65"/>
    <w:rsid w:val="006D70BA"/>
    <w:rsid w:val="006E335B"/>
    <w:rsid w:val="006E7985"/>
    <w:rsid w:val="006F41B2"/>
    <w:rsid w:val="006F45E3"/>
    <w:rsid w:val="006F54D6"/>
    <w:rsid w:val="007002F3"/>
    <w:rsid w:val="00703BA6"/>
    <w:rsid w:val="00723DC1"/>
    <w:rsid w:val="007255EC"/>
    <w:rsid w:val="00742988"/>
    <w:rsid w:val="007431B2"/>
    <w:rsid w:val="0074721C"/>
    <w:rsid w:val="00755CCB"/>
    <w:rsid w:val="00756AC9"/>
    <w:rsid w:val="0076152D"/>
    <w:rsid w:val="007671FC"/>
    <w:rsid w:val="007765AA"/>
    <w:rsid w:val="00780046"/>
    <w:rsid w:val="007A13F5"/>
    <w:rsid w:val="007A1BD3"/>
    <w:rsid w:val="007A4D41"/>
    <w:rsid w:val="007A6D27"/>
    <w:rsid w:val="007B7C28"/>
    <w:rsid w:val="007C13B8"/>
    <w:rsid w:val="007D2226"/>
    <w:rsid w:val="007D7856"/>
    <w:rsid w:val="007D7D29"/>
    <w:rsid w:val="007E23CF"/>
    <w:rsid w:val="007E3327"/>
    <w:rsid w:val="007E3467"/>
    <w:rsid w:val="007F42A7"/>
    <w:rsid w:val="007F52DB"/>
    <w:rsid w:val="007F667F"/>
    <w:rsid w:val="008002A0"/>
    <w:rsid w:val="008115B0"/>
    <w:rsid w:val="008170CB"/>
    <w:rsid w:val="00817306"/>
    <w:rsid w:val="008227AE"/>
    <w:rsid w:val="00825E04"/>
    <w:rsid w:val="00827B27"/>
    <w:rsid w:val="008319F5"/>
    <w:rsid w:val="00831A0B"/>
    <w:rsid w:val="00833AA7"/>
    <w:rsid w:val="00847C11"/>
    <w:rsid w:val="00852CAA"/>
    <w:rsid w:val="00857FA4"/>
    <w:rsid w:val="00865F51"/>
    <w:rsid w:val="008849F9"/>
    <w:rsid w:val="008855DF"/>
    <w:rsid w:val="00893D43"/>
    <w:rsid w:val="008A21CE"/>
    <w:rsid w:val="008A543F"/>
    <w:rsid w:val="008A6805"/>
    <w:rsid w:val="008B0799"/>
    <w:rsid w:val="008B488E"/>
    <w:rsid w:val="008B5FF6"/>
    <w:rsid w:val="008C1F5C"/>
    <w:rsid w:val="008D1D80"/>
    <w:rsid w:val="008D368A"/>
    <w:rsid w:val="008E242C"/>
    <w:rsid w:val="008E6AC9"/>
    <w:rsid w:val="008F3804"/>
    <w:rsid w:val="008F5013"/>
    <w:rsid w:val="00910E8A"/>
    <w:rsid w:val="00910FA1"/>
    <w:rsid w:val="00911555"/>
    <w:rsid w:val="009245DC"/>
    <w:rsid w:val="0092668A"/>
    <w:rsid w:val="00926773"/>
    <w:rsid w:val="009321AF"/>
    <w:rsid w:val="00940659"/>
    <w:rsid w:val="00954DC9"/>
    <w:rsid w:val="0096639B"/>
    <w:rsid w:val="0097331A"/>
    <w:rsid w:val="00974BED"/>
    <w:rsid w:val="00982C5F"/>
    <w:rsid w:val="00995D3E"/>
    <w:rsid w:val="009A1039"/>
    <w:rsid w:val="009A5420"/>
    <w:rsid w:val="009B27C5"/>
    <w:rsid w:val="009B6994"/>
    <w:rsid w:val="009B6BFF"/>
    <w:rsid w:val="009D0AC4"/>
    <w:rsid w:val="009F1BE7"/>
    <w:rsid w:val="00A10278"/>
    <w:rsid w:val="00A168CA"/>
    <w:rsid w:val="00A17447"/>
    <w:rsid w:val="00A21CB4"/>
    <w:rsid w:val="00A4765A"/>
    <w:rsid w:val="00A47ABB"/>
    <w:rsid w:val="00A52896"/>
    <w:rsid w:val="00A63BE8"/>
    <w:rsid w:val="00A64A3D"/>
    <w:rsid w:val="00A71545"/>
    <w:rsid w:val="00AA64B2"/>
    <w:rsid w:val="00AC745B"/>
    <w:rsid w:val="00AE4E8B"/>
    <w:rsid w:val="00AE5DE5"/>
    <w:rsid w:val="00AF079C"/>
    <w:rsid w:val="00AF234A"/>
    <w:rsid w:val="00B05A16"/>
    <w:rsid w:val="00B15570"/>
    <w:rsid w:val="00B20B7A"/>
    <w:rsid w:val="00B22CD5"/>
    <w:rsid w:val="00B27D32"/>
    <w:rsid w:val="00B31194"/>
    <w:rsid w:val="00B36F96"/>
    <w:rsid w:val="00B4155D"/>
    <w:rsid w:val="00B47619"/>
    <w:rsid w:val="00B531F3"/>
    <w:rsid w:val="00B60045"/>
    <w:rsid w:val="00B63843"/>
    <w:rsid w:val="00B72BDC"/>
    <w:rsid w:val="00B833F2"/>
    <w:rsid w:val="00B8345F"/>
    <w:rsid w:val="00B912D1"/>
    <w:rsid w:val="00B91F28"/>
    <w:rsid w:val="00B93060"/>
    <w:rsid w:val="00B95400"/>
    <w:rsid w:val="00B977D5"/>
    <w:rsid w:val="00BA387A"/>
    <w:rsid w:val="00BA741F"/>
    <w:rsid w:val="00BB56D7"/>
    <w:rsid w:val="00BB62C1"/>
    <w:rsid w:val="00BC7D5D"/>
    <w:rsid w:val="00BD5413"/>
    <w:rsid w:val="00BE2655"/>
    <w:rsid w:val="00BE4637"/>
    <w:rsid w:val="00BE5B8B"/>
    <w:rsid w:val="00BF10F3"/>
    <w:rsid w:val="00BF30B1"/>
    <w:rsid w:val="00C0466D"/>
    <w:rsid w:val="00C07789"/>
    <w:rsid w:val="00C21B17"/>
    <w:rsid w:val="00C329E2"/>
    <w:rsid w:val="00C50F94"/>
    <w:rsid w:val="00C551BE"/>
    <w:rsid w:val="00C6561E"/>
    <w:rsid w:val="00C700E4"/>
    <w:rsid w:val="00C768A7"/>
    <w:rsid w:val="00C8461E"/>
    <w:rsid w:val="00C850AE"/>
    <w:rsid w:val="00C86E54"/>
    <w:rsid w:val="00C86E97"/>
    <w:rsid w:val="00C914BC"/>
    <w:rsid w:val="00CA24D7"/>
    <w:rsid w:val="00CA6679"/>
    <w:rsid w:val="00CB3D34"/>
    <w:rsid w:val="00CB77D3"/>
    <w:rsid w:val="00CC7B1F"/>
    <w:rsid w:val="00CE1EBB"/>
    <w:rsid w:val="00CE5F0C"/>
    <w:rsid w:val="00CF41DA"/>
    <w:rsid w:val="00D03CBC"/>
    <w:rsid w:val="00D247AB"/>
    <w:rsid w:val="00D33B88"/>
    <w:rsid w:val="00D350BB"/>
    <w:rsid w:val="00D439F9"/>
    <w:rsid w:val="00D46CBD"/>
    <w:rsid w:val="00D52218"/>
    <w:rsid w:val="00D627F0"/>
    <w:rsid w:val="00D77284"/>
    <w:rsid w:val="00D843B4"/>
    <w:rsid w:val="00D869A4"/>
    <w:rsid w:val="00D923D3"/>
    <w:rsid w:val="00D92EE5"/>
    <w:rsid w:val="00D93B1D"/>
    <w:rsid w:val="00D97891"/>
    <w:rsid w:val="00DA1F5A"/>
    <w:rsid w:val="00DB48C5"/>
    <w:rsid w:val="00DB4F2B"/>
    <w:rsid w:val="00DC3FBD"/>
    <w:rsid w:val="00DD1B57"/>
    <w:rsid w:val="00DE776D"/>
    <w:rsid w:val="00E01688"/>
    <w:rsid w:val="00E03A65"/>
    <w:rsid w:val="00E118E8"/>
    <w:rsid w:val="00E2187F"/>
    <w:rsid w:val="00E25EEB"/>
    <w:rsid w:val="00E31C60"/>
    <w:rsid w:val="00E41A38"/>
    <w:rsid w:val="00E4223C"/>
    <w:rsid w:val="00E51285"/>
    <w:rsid w:val="00E652B8"/>
    <w:rsid w:val="00E734E4"/>
    <w:rsid w:val="00E74F25"/>
    <w:rsid w:val="00E776B2"/>
    <w:rsid w:val="00E851D6"/>
    <w:rsid w:val="00E86A6D"/>
    <w:rsid w:val="00E902AC"/>
    <w:rsid w:val="00E945CC"/>
    <w:rsid w:val="00E97BE4"/>
    <w:rsid w:val="00E97CA5"/>
    <w:rsid w:val="00EB30BF"/>
    <w:rsid w:val="00EB3ECD"/>
    <w:rsid w:val="00EC002C"/>
    <w:rsid w:val="00EC4D0A"/>
    <w:rsid w:val="00ED2C77"/>
    <w:rsid w:val="00ED5C99"/>
    <w:rsid w:val="00ED765D"/>
    <w:rsid w:val="00ED7897"/>
    <w:rsid w:val="00EE0808"/>
    <w:rsid w:val="00EE5D1F"/>
    <w:rsid w:val="00EF0285"/>
    <w:rsid w:val="00EF4191"/>
    <w:rsid w:val="00F0318D"/>
    <w:rsid w:val="00F05962"/>
    <w:rsid w:val="00F11CD2"/>
    <w:rsid w:val="00F17041"/>
    <w:rsid w:val="00F252F1"/>
    <w:rsid w:val="00F4529E"/>
    <w:rsid w:val="00F548F3"/>
    <w:rsid w:val="00F619FD"/>
    <w:rsid w:val="00F668CE"/>
    <w:rsid w:val="00F72DED"/>
    <w:rsid w:val="00F773E6"/>
    <w:rsid w:val="00F7746A"/>
    <w:rsid w:val="00F81C0A"/>
    <w:rsid w:val="00F876D8"/>
    <w:rsid w:val="00F91D6F"/>
    <w:rsid w:val="00FB0C3F"/>
    <w:rsid w:val="00FB1411"/>
    <w:rsid w:val="00FC2280"/>
    <w:rsid w:val="00FC5DAE"/>
    <w:rsid w:val="00FD0C9C"/>
    <w:rsid w:val="00FE3854"/>
    <w:rsid w:val="00FE5D0C"/>
    <w:rsid w:val="00FE6376"/>
    <w:rsid w:val="00FF10DE"/>
    <w:rsid w:val="708B8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4:docId w14:val="0EAF18AA"/>
  <w15:docId w15:val="{858E29E7-C6D4-4D6F-B6EF-CA39A8088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179D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E179D"/>
    <w:pPr>
      <w:ind w:left="720"/>
      <w:contextualSpacing/>
    </w:pPr>
  </w:style>
  <w:style w:type="table" w:styleId="TableGrid">
    <w:name w:val="Table Grid"/>
    <w:basedOn w:val="TableNormal"/>
    <w:uiPriority w:val="99"/>
    <w:rsid w:val="000F4253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1027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0278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A1027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0278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3961C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4E6A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6AD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665229"/>
    <w:pPr>
      <w:spacing w:before="100" w:beforeAutospacing="1" w:after="100" w:afterAutospacing="1"/>
    </w:pPr>
    <w:rPr>
      <w:lang w:val="en-US"/>
    </w:rPr>
  </w:style>
  <w:style w:type="paragraph" w:customStyle="1" w:styleId="Default">
    <w:name w:val="Default"/>
    <w:uiPriority w:val="99"/>
    <w:rsid w:val="00665229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xmsonormal">
    <w:name w:val="x_msonormal"/>
    <w:basedOn w:val="Normal"/>
    <w:uiPriority w:val="99"/>
    <w:rsid w:val="0004153E"/>
    <w:rPr>
      <w:rFonts w:eastAsia="Calibri"/>
      <w:lang w:eastAsia="en-GB"/>
    </w:rPr>
  </w:style>
  <w:style w:type="paragraph" w:customStyle="1" w:styleId="xxmsonormal">
    <w:name w:val="x_xmsonormal"/>
    <w:basedOn w:val="Normal"/>
    <w:uiPriority w:val="99"/>
    <w:rsid w:val="00496788"/>
    <w:rPr>
      <w:rFonts w:eastAsia="Calibri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843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43B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43B4"/>
    <w:rPr>
      <w:rFonts w:ascii="Times New Roman" w:eastAsia="Times New Roman" w:hAnsi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43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43B4"/>
    <w:rPr>
      <w:rFonts w:ascii="Times New Roman" w:eastAsia="Times New Roman" w:hAnsi="Times New Roman"/>
      <w:b/>
      <w:bCs/>
      <w:sz w:val="20"/>
      <w:szCs w:val="20"/>
      <w:lang w:eastAsia="en-US"/>
    </w:rPr>
  </w:style>
  <w:style w:type="character" w:customStyle="1" w:styleId="e24kjd">
    <w:name w:val="e24kjd"/>
    <w:basedOn w:val="DefaultParagraphFont"/>
    <w:rsid w:val="00117EDD"/>
  </w:style>
  <w:style w:type="character" w:customStyle="1" w:styleId="kx21rb">
    <w:name w:val="kx21rb"/>
    <w:basedOn w:val="DefaultParagraphFont"/>
    <w:rsid w:val="00117EDD"/>
  </w:style>
  <w:style w:type="paragraph" w:customStyle="1" w:styleId="Attendance2">
    <w:name w:val="Attendance 2"/>
    <w:basedOn w:val="Normal"/>
    <w:rsid w:val="00B977D5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</w:tabs>
      <w:ind w:left="1134"/>
    </w:pPr>
    <w:rPr>
      <w:rFonts w:ascii="Arial" w:hAnsi="Arial"/>
      <w:b/>
      <w:sz w:val="20"/>
      <w:szCs w:val="20"/>
    </w:rPr>
  </w:style>
  <w:style w:type="paragraph" w:customStyle="1" w:styleId="Attendance3">
    <w:name w:val="Attendance 3"/>
    <w:basedOn w:val="Normal"/>
    <w:next w:val="Normal"/>
    <w:rsid w:val="00B977D5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</w:tabs>
    </w:pPr>
    <w:rPr>
      <w:rFonts w:ascii="Arial" w:hAnsi="Arial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3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8876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87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87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88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BEF11-09B3-45D5-BA0D-45DA07CAD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986</Words>
  <Characters>4985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Tameside MBC</Company>
  <LinksUpToDate>false</LinksUpToDate>
  <CharactersWithSpaces>5960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 Lees</dc:creator>
  <cp:lastModifiedBy>Rachel Lees</cp:lastModifiedBy>
  <cp:revision>8</cp:revision>
  <cp:lastPrinted>2020-11-23T13:24:00Z</cp:lastPrinted>
  <dcterms:created xsi:type="dcterms:W3CDTF">2021-07-06T11:04:00Z</dcterms:created>
  <dcterms:modified xsi:type="dcterms:W3CDTF">2021-07-06T16:30:00Z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