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807"/>
        <w:gridCol w:w="2126"/>
        <w:gridCol w:w="6015"/>
      </w:tblGrid>
      <w:tr w:rsidR="00DE695F" w:rsidRPr="00565764" w14:paraId="0572572F" w14:textId="77777777" w:rsidTr="00AB645B">
        <w:tc>
          <w:tcPr>
            <w:tcW w:w="7933" w:type="dxa"/>
            <w:gridSpan w:val="2"/>
            <w:shd w:val="clear" w:color="auto" w:fill="BFBFBF" w:themeFill="background1" w:themeFillShade="BF"/>
          </w:tcPr>
          <w:p w14:paraId="2FBAA2B3" w14:textId="77777777" w:rsidR="00DE695F" w:rsidRPr="00565764" w:rsidRDefault="00196DCB" w:rsidP="00AB645B">
            <w:pPr>
              <w:rPr>
                <w:rFonts w:ascii="Gill Sans MT" w:hAnsi="Gill Sans MT"/>
                <w:b/>
                <w:sz w:val="20"/>
                <w:szCs w:val="20"/>
              </w:rPr>
            </w:pPr>
            <w:r>
              <w:rPr>
                <w:rFonts w:ascii="Gill Sans MT" w:hAnsi="Gill Sans MT"/>
                <w:b/>
                <w:sz w:val="20"/>
                <w:szCs w:val="20"/>
              </w:rPr>
              <w:t xml:space="preserve">Risk Assessment – </w:t>
            </w:r>
            <w:r w:rsidR="00AB645B">
              <w:rPr>
                <w:rFonts w:ascii="Gill Sans MT" w:hAnsi="Gill Sans MT"/>
                <w:b/>
                <w:sz w:val="20"/>
                <w:szCs w:val="20"/>
              </w:rPr>
              <w:t>Asymptomatic Home Testing in Schools &amp; Nurseries (Staff)</w:t>
            </w:r>
          </w:p>
        </w:tc>
        <w:tc>
          <w:tcPr>
            <w:tcW w:w="6015" w:type="dxa"/>
            <w:shd w:val="clear" w:color="auto" w:fill="BFBFBF" w:themeFill="background1" w:themeFillShade="BF"/>
          </w:tcPr>
          <w:p w14:paraId="260086DE" w14:textId="17884A81" w:rsidR="00DE695F" w:rsidRPr="00565764" w:rsidRDefault="00AB645B">
            <w:pPr>
              <w:rPr>
                <w:rFonts w:ascii="Gill Sans MT" w:hAnsi="Gill Sans MT"/>
                <w:b/>
                <w:sz w:val="20"/>
                <w:szCs w:val="20"/>
              </w:rPr>
            </w:pPr>
            <w:r>
              <w:rPr>
                <w:rFonts w:ascii="Gill Sans MT" w:hAnsi="Gill Sans MT"/>
                <w:b/>
                <w:sz w:val="20"/>
                <w:szCs w:val="20"/>
              </w:rPr>
              <w:t xml:space="preserve">Date of Assessment: </w:t>
            </w:r>
            <w:r w:rsidR="0084306F">
              <w:rPr>
                <w:rFonts w:ascii="Gill Sans MT" w:hAnsi="Gill Sans MT"/>
                <w:b/>
                <w:sz w:val="20"/>
                <w:szCs w:val="20"/>
                <w:highlight w:val="yellow"/>
              </w:rPr>
              <w:t>4</w:t>
            </w:r>
            <w:r w:rsidR="0084306F" w:rsidRPr="0084306F">
              <w:rPr>
                <w:rFonts w:ascii="Gill Sans MT" w:hAnsi="Gill Sans MT"/>
                <w:b/>
                <w:sz w:val="20"/>
                <w:szCs w:val="20"/>
                <w:highlight w:val="yellow"/>
                <w:vertAlign w:val="superscript"/>
              </w:rPr>
              <w:t>th</w:t>
            </w:r>
            <w:r w:rsidR="0084306F">
              <w:rPr>
                <w:rFonts w:ascii="Gill Sans MT" w:hAnsi="Gill Sans MT"/>
                <w:b/>
                <w:sz w:val="20"/>
                <w:szCs w:val="20"/>
                <w:highlight w:val="yellow"/>
              </w:rPr>
              <w:t xml:space="preserve"> </w:t>
            </w:r>
            <w:r w:rsidR="0084306F">
              <w:rPr>
                <w:rFonts w:ascii="Gill Sans MT" w:hAnsi="Gill Sans MT"/>
                <w:b/>
                <w:sz w:val="20"/>
                <w:szCs w:val="20"/>
              </w:rPr>
              <w:t>March 2021</w:t>
            </w:r>
          </w:p>
          <w:p w14:paraId="7D42C451" w14:textId="77777777" w:rsidR="00DE695F" w:rsidRPr="00565764" w:rsidRDefault="00DE695F">
            <w:pPr>
              <w:rPr>
                <w:rFonts w:ascii="Gill Sans MT" w:hAnsi="Gill Sans MT"/>
                <w:b/>
                <w:sz w:val="20"/>
                <w:szCs w:val="20"/>
              </w:rPr>
            </w:pPr>
          </w:p>
        </w:tc>
      </w:tr>
      <w:tr w:rsidR="00AB645B" w:rsidRPr="00565764" w14:paraId="253D76DC" w14:textId="77777777" w:rsidTr="00AB645B">
        <w:tc>
          <w:tcPr>
            <w:tcW w:w="7933" w:type="dxa"/>
            <w:gridSpan w:val="2"/>
            <w:shd w:val="clear" w:color="auto" w:fill="BFBFBF" w:themeFill="background1" w:themeFillShade="BF"/>
          </w:tcPr>
          <w:p w14:paraId="0E874E04" w14:textId="1F11D89A" w:rsidR="00AB645B" w:rsidRDefault="00AB645B" w:rsidP="00196DCB">
            <w:pPr>
              <w:rPr>
                <w:rFonts w:ascii="Gill Sans MT" w:hAnsi="Gill Sans MT"/>
                <w:b/>
                <w:sz w:val="20"/>
                <w:szCs w:val="20"/>
              </w:rPr>
            </w:pPr>
            <w:r>
              <w:rPr>
                <w:rFonts w:ascii="Gill Sans MT" w:hAnsi="Gill Sans MT"/>
                <w:b/>
                <w:sz w:val="20"/>
                <w:szCs w:val="20"/>
              </w:rPr>
              <w:t xml:space="preserve">Name of School: </w:t>
            </w:r>
            <w:r w:rsidR="0084306F">
              <w:rPr>
                <w:rFonts w:ascii="Gill Sans MT" w:hAnsi="Gill Sans MT"/>
                <w:b/>
                <w:sz w:val="20"/>
                <w:szCs w:val="20"/>
                <w:highlight w:val="yellow"/>
              </w:rPr>
              <w:t>Burton Agnes CE Primary School</w:t>
            </w:r>
          </w:p>
          <w:p w14:paraId="77C89BCF" w14:textId="77777777" w:rsidR="00AB645B" w:rsidRDefault="00AB645B" w:rsidP="00196DCB">
            <w:pPr>
              <w:rPr>
                <w:rFonts w:ascii="Gill Sans MT" w:hAnsi="Gill Sans MT"/>
                <w:b/>
                <w:sz w:val="20"/>
                <w:szCs w:val="20"/>
              </w:rPr>
            </w:pPr>
          </w:p>
        </w:tc>
        <w:tc>
          <w:tcPr>
            <w:tcW w:w="6015" w:type="dxa"/>
            <w:shd w:val="clear" w:color="auto" w:fill="BFBFBF" w:themeFill="background1" w:themeFillShade="BF"/>
          </w:tcPr>
          <w:p w14:paraId="660E426B" w14:textId="3E368101" w:rsidR="00AB645B" w:rsidRDefault="00AB645B">
            <w:pPr>
              <w:rPr>
                <w:rFonts w:ascii="Gill Sans MT" w:hAnsi="Gill Sans MT"/>
                <w:b/>
                <w:sz w:val="20"/>
                <w:szCs w:val="20"/>
              </w:rPr>
            </w:pPr>
            <w:r>
              <w:rPr>
                <w:rFonts w:ascii="Gill Sans MT" w:hAnsi="Gill Sans MT"/>
                <w:b/>
                <w:sz w:val="20"/>
                <w:szCs w:val="20"/>
              </w:rPr>
              <w:t xml:space="preserve">Name of Assessor: </w:t>
            </w:r>
            <w:r w:rsidR="0084306F">
              <w:rPr>
                <w:rFonts w:ascii="Gill Sans MT" w:hAnsi="Gill Sans MT"/>
                <w:b/>
                <w:sz w:val="20"/>
                <w:szCs w:val="20"/>
                <w:highlight w:val="yellow"/>
              </w:rPr>
              <w:t>Helen Jameson</w:t>
            </w:r>
          </w:p>
          <w:p w14:paraId="4C16E434" w14:textId="77777777" w:rsidR="00AB645B" w:rsidRPr="00565764" w:rsidRDefault="00AB645B">
            <w:pPr>
              <w:rPr>
                <w:rFonts w:ascii="Gill Sans MT" w:hAnsi="Gill Sans MT"/>
                <w:b/>
                <w:sz w:val="20"/>
                <w:szCs w:val="20"/>
              </w:rPr>
            </w:pPr>
          </w:p>
        </w:tc>
      </w:tr>
      <w:tr w:rsidR="00AB645B" w:rsidRPr="00565764" w14:paraId="0A5FDA30" w14:textId="77777777" w:rsidTr="00913012">
        <w:tc>
          <w:tcPr>
            <w:tcW w:w="13948" w:type="dxa"/>
            <w:gridSpan w:val="3"/>
            <w:shd w:val="clear" w:color="auto" w:fill="BFBFBF" w:themeFill="background1" w:themeFillShade="BF"/>
          </w:tcPr>
          <w:p w14:paraId="6ADF0F6E" w14:textId="3004B418" w:rsidR="00AB645B" w:rsidRDefault="00AB645B">
            <w:pPr>
              <w:rPr>
                <w:rFonts w:ascii="Gill Sans MT" w:hAnsi="Gill Sans MT"/>
                <w:b/>
                <w:sz w:val="20"/>
                <w:szCs w:val="20"/>
              </w:rPr>
            </w:pPr>
            <w:r>
              <w:rPr>
                <w:rFonts w:ascii="Gill Sans MT" w:hAnsi="Gill Sans MT"/>
                <w:b/>
                <w:sz w:val="20"/>
                <w:szCs w:val="20"/>
              </w:rPr>
              <w:t xml:space="preserve">Who might be </w:t>
            </w:r>
            <w:r w:rsidR="0084306F">
              <w:rPr>
                <w:rFonts w:ascii="Gill Sans MT" w:hAnsi="Gill Sans MT"/>
                <w:b/>
                <w:sz w:val="20"/>
                <w:szCs w:val="20"/>
              </w:rPr>
              <w:t xml:space="preserve">affected:  All Staff, Fiona </w:t>
            </w:r>
            <w:proofErr w:type="spellStart"/>
            <w:r w:rsidR="0084306F">
              <w:rPr>
                <w:rFonts w:ascii="Gill Sans MT" w:hAnsi="Gill Sans MT"/>
                <w:b/>
                <w:sz w:val="20"/>
                <w:szCs w:val="20"/>
              </w:rPr>
              <w:t>Tuplin</w:t>
            </w:r>
            <w:proofErr w:type="spellEnd"/>
            <w:r w:rsidR="0084306F">
              <w:rPr>
                <w:rFonts w:ascii="Gill Sans MT" w:hAnsi="Gill Sans MT"/>
                <w:b/>
                <w:sz w:val="20"/>
                <w:szCs w:val="20"/>
              </w:rPr>
              <w:t>, First Steps teachers , regular volunteers</w:t>
            </w:r>
          </w:p>
        </w:tc>
      </w:tr>
      <w:tr w:rsidR="00DE695F" w14:paraId="7EE2470F" w14:textId="77777777" w:rsidTr="002E2401">
        <w:tc>
          <w:tcPr>
            <w:tcW w:w="13948" w:type="dxa"/>
            <w:gridSpan w:val="3"/>
          </w:tcPr>
          <w:p w14:paraId="1A421438" w14:textId="77777777" w:rsidR="00DE695F" w:rsidRDefault="00DE695F" w:rsidP="00AB645B">
            <w:pPr>
              <w:jc w:val="center"/>
              <w:rPr>
                <w:rFonts w:ascii="Gill Sans MT" w:eastAsia="Times New Roman" w:hAnsi="Gill Sans MT" w:cs="Times New Roman"/>
                <w:color w:val="000000"/>
                <w:kern w:val="28"/>
                <w:sz w:val="20"/>
                <w:szCs w:val="20"/>
                <w:lang w:eastAsia="en-GB"/>
              </w:rPr>
            </w:pPr>
            <w:r>
              <w:rPr>
                <w:rFonts w:ascii="Gill Sans MT" w:eastAsia="Times New Roman" w:hAnsi="Gill Sans MT" w:cs="Times New Roman"/>
                <w:color w:val="000000"/>
                <w:kern w:val="28"/>
                <w:sz w:val="20"/>
                <w:szCs w:val="20"/>
                <w:lang w:eastAsia="en-GB"/>
              </w:rPr>
              <w:t>The purpose of Lateral Flow</w:t>
            </w:r>
            <w:r w:rsidR="00196DCB">
              <w:rPr>
                <w:rFonts w:ascii="Gill Sans MT" w:eastAsia="Times New Roman" w:hAnsi="Gill Sans MT" w:cs="Times New Roman"/>
                <w:color w:val="000000"/>
                <w:kern w:val="28"/>
                <w:sz w:val="20"/>
                <w:szCs w:val="20"/>
                <w:lang w:eastAsia="en-GB"/>
              </w:rPr>
              <w:t xml:space="preserve"> Device</w:t>
            </w:r>
            <w:r>
              <w:rPr>
                <w:rFonts w:ascii="Gill Sans MT" w:eastAsia="Times New Roman" w:hAnsi="Gill Sans MT" w:cs="Times New Roman"/>
                <w:color w:val="000000"/>
                <w:kern w:val="28"/>
                <w:sz w:val="20"/>
                <w:szCs w:val="20"/>
                <w:lang w:eastAsia="en-GB"/>
              </w:rPr>
              <w:t xml:space="preserve"> Testing is to support in identifying </w:t>
            </w:r>
            <w:r w:rsidRPr="00B65C59">
              <w:rPr>
                <w:rFonts w:ascii="Gill Sans MT" w:eastAsia="Times New Roman" w:hAnsi="Gill Sans MT" w:cs="Times New Roman"/>
                <w:b/>
                <w:color w:val="000000"/>
                <w:kern w:val="28"/>
                <w:sz w:val="20"/>
                <w:szCs w:val="20"/>
                <w:u w:val="single"/>
                <w:lang w:eastAsia="en-GB"/>
              </w:rPr>
              <w:t>asymptomatic</w:t>
            </w:r>
            <w:r>
              <w:rPr>
                <w:rFonts w:ascii="Gill Sans MT" w:eastAsia="Times New Roman" w:hAnsi="Gill Sans MT" w:cs="Times New Roman"/>
                <w:color w:val="000000"/>
                <w:kern w:val="28"/>
                <w:sz w:val="20"/>
                <w:szCs w:val="20"/>
                <w:lang w:eastAsia="en-GB"/>
              </w:rPr>
              <w:t xml:space="preserve"> cases to reduce the transmission of COVID-19 amongst the school, and wider, community. Schools therefore continue to play an important, and ever evolving, role in saving lives.</w:t>
            </w:r>
          </w:p>
          <w:p w14:paraId="740E6555" w14:textId="77777777" w:rsidR="00DE695F" w:rsidRDefault="00DE695F" w:rsidP="00DE695F">
            <w:pPr>
              <w:jc w:val="both"/>
              <w:rPr>
                <w:rFonts w:ascii="Gill Sans MT" w:eastAsia="Times New Roman" w:hAnsi="Gill Sans MT" w:cs="Times New Roman"/>
                <w:color w:val="000000"/>
                <w:kern w:val="28"/>
                <w:sz w:val="20"/>
                <w:szCs w:val="20"/>
                <w:lang w:eastAsia="en-GB"/>
              </w:rPr>
            </w:pPr>
          </w:p>
          <w:p w14:paraId="67526889" w14:textId="77777777" w:rsidR="00DE695F" w:rsidRDefault="00DE695F" w:rsidP="00565764">
            <w:pPr>
              <w:jc w:val="center"/>
              <w:rPr>
                <w:rFonts w:ascii="Gill Sans MT" w:eastAsia="Times New Roman" w:hAnsi="Gill Sans MT" w:cs="Times New Roman"/>
                <w:color w:val="000000"/>
                <w:kern w:val="28"/>
                <w:sz w:val="20"/>
                <w:szCs w:val="20"/>
                <w:lang w:eastAsia="en-GB"/>
              </w:rPr>
            </w:pPr>
            <w:r>
              <w:rPr>
                <w:rFonts w:ascii="Gill Sans MT" w:eastAsia="Times New Roman" w:hAnsi="Gill Sans MT" w:cs="Times New Roman"/>
                <w:color w:val="000000"/>
                <w:kern w:val="28"/>
                <w:sz w:val="20"/>
                <w:szCs w:val="20"/>
                <w:lang w:eastAsia="en-GB"/>
              </w:rPr>
              <w:t xml:space="preserve">Lateral Flow </w:t>
            </w:r>
            <w:r w:rsidR="00196DCB">
              <w:rPr>
                <w:rFonts w:ascii="Gill Sans MT" w:eastAsia="Times New Roman" w:hAnsi="Gill Sans MT" w:cs="Times New Roman"/>
                <w:color w:val="000000"/>
                <w:kern w:val="28"/>
                <w:sz w:val="20"/>
                <w:szCs w:val="20"/>
                <w:lang w:eastAsia="en-GB"/>
              </w:rPr>
              <w:t xml:space="preserve">Device </w:t>
            </w:r>
            <w:r>
              <w:rPr>
                <w:rFonts w:ascii="Gill Sans MT" w:eastAsia="Times New Roman" w:hAnsi="Gill Sans MT" w:cs="Times New Roman"/>
                <w:color w:val="000000"/>
                <w:kern w:val="28"/>
                <w:sz w:val="20"/>
                <w:szCs w:val="20"/>
                <w:lang w:eastAsia="en-GB"/>
              </w:rPr>
              <w:t xml:space="preserve">Testing will be provided to all staff on a twice-weekly basis. Participation is voluntary, though </w:t>
            </w:r>
            <w:r w:rsidR="00FA374E">
              <w:rPr>
                <w:rFonts w:ascii="Gill Sans MT" w:eastAsia="Times New Roman" w:hAnsi="Gill Sans MT" w:cs="Times New Roman"/>
                <w:color w:val="000000"/>
                <w:kern w:val="28"/>
                <w:sz w:val="20"/>
                <w:szCs w:val="20"/>
                <w:lang w:eastAsia="en-GB"/>
              </w:rPr>
              <w:t xml:space="preserve">is </w:t>
            </w:r>
            <w:r>
              <w:rPr>
                <w:rFonts w:ascii="Gill Sans MT" w:eastAsia="Times New Roman" w:hAnsi="Gill Sans MT" w:cs="Times New Roman"/>
                <w:color w:val="000000"/>
                <w:kern w:val="28"/>
                <w:sz w:val="20"/>
                <w:szCs w:val="20"/>
                <w:lang w:eastAsia="en-GB"/>
              </w:rPr>
              <w:t>strongly encouraged.</w:t>
            </w:r>
            <w:r w:rsidR="00565764">
              <w:rPr>
                <w:rFonts w:ascii="Gill Sans MT" w:eastAsia="Times New Roman" w:hAnsi="Gill Sans MT" w:cs="Times New Roman"/>
                <w:color w:val="000000"/>
                <w:kern w:val="28"/>
                <w:sz w:val="20"/>
                <w:szCs w:val="20"/>
                <w:lang w:eastAsia="en-GB"/>
              </w:rPr>
              <w:t xml:space="preserve"> Details of the testing, including ‘how to guides,’ training videos and templates can be found at the following link:</w:t>
            </w:r>
          </w:p>
          <w:p w14:paraId="5F8136F2" w14:textId="77777777" w:rsidR="00565764" w:rsidRDefault="00565764" w:rsidP="00565764">
            <w:pPr>
              <w:jc w:val="center"/>
              <w:rPr>
                <w:rFonts w:ascii="Gill Sans MT" w:eastAsia="Times New Roman" w:hAnsi="Gill Sans MT" w:cs="Times New Roman"/>
                <w:color w:val="000000"/>
                <w:kern w:val="28"/>
                <w:sz w:val="20"/>
                <w:szCs w:val="20"/>
                <w:lang w:eastAsia="en-GB"/>
              </w:rPr>
            </w:pPr>
          </w:p>
          <w:p w14:paraId="7B25C052" w14:textId="77777777" w:rsidR="00565764" w:rsidRDefault="00565764" w:rsidP="00565764">
            <w:pPr>
              <w:jc w:val="center"/>
              <w:rPr>
                <w:rFonts w:ascii="Gill Sans MT" w:eastAsia="Times New Roman" w:hAnsi="Gill Sans MT" w:cs="Times New Roman"/>
                <w:color w:val="000000"/>
                <w:kern w:val="28"/>
                <w:sz w:val="20"/>
                <w:szCs w:val="20"/>
                <w:lang w:eastAsia="en-GB"/>
              </w:rPr>
            </w:pPr>
            <w:r w:rsidRPr="00565764">
              <w:rPr>
                <w:rFonts w:ascii="Gill Sans MT" w:eastAsia="Times New Roman" w:hAnsi="Gill Sans MT" w:cs="Times New Roman"/>
                <w:color w:val="0070C0"/>
                <w:kern w:val="28"/>
                <w:sz w:val="20"/>
                <w:szCs w:val="20"/>
                <w:lang w:eastAsia="en-GB"/>
              </w:rPr>
              <w:t>https://drive.google.com/drive/folders/1X4fLxy6_ppmpmKrv3hT2M6cduAN_GS54</w:t>
            </w:r>
          </w:p>
          <w:p w14:paraId="725004E5" w14:textId="77777777" w:rsidR="00DE695F" w:rsidRDefault="00DE695F" w:rsidP="00DE695F">
            <w:pPr>
              <w:jc w:val="both"/>
              <w:rPr>
                <w:rFonts w:ascii="Gill Sans MT" w:eastAsia="Times New Roman" w:hAnsi="Gill Sans MT" w:cs="Times New Roman"/>
                <w:color w:val="000000"/>
                <w:kern w:val="28"/>
                <w:sz w:val="20"/>
                <w:szCs w:val="20"/>
                <w:lang w:eastAsia="en-GB"/>
              </w:rPr>
            </w:pPr>
          </w:p>
          <w:p w14:paraId="02D8AFD2" w14:textId="77777777" w:rsidR="00DE695F" w:rsidRPr="00CD5709" w:rsidRDefault="00DE695F" w:rsidP="00DE695F">
            <w:pPr>
              <w:jc w:val="center"/>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It remains the case that any individual who meets any of the following criteria must stay at home and self-isolate in line with national requirements:</w:t>
            </w:r>
          </w:p>
          <w:p w14:paraId="4DDDAAAF" w14:textId="77777777" w:rsidR="00DE695F" w:rsidRPr="00CD5709" w:rsidRDefault="00DE695F" w:rsidP="00DE695F">
            <w:pPr>
              <w:jc w:val="center"/>
              <w:rPr>
                <w:rFonts w:ascii="Gill Sans MT" w:eastAsia="Times New Roman" w:hAnsi="Gill Sans MT" w:cs="Times New Roman"/>
                <w:b/>
                <w:color w:val="FF0000"/>
                <w:kern w:val="28"/>
                <w:sz w:val="20"/>
                <w:szCs w:val="20"/>
                <w:lang w:eastAsia="en-GB"/>
              </w:rPr>
            </w:pPr>
          </w:p>
          <w:p w14:paraId="4BE9D989" w14:textId="77777777" w:rsidR="00DE695F" w:rsidRPr="00CD5709" w:rsidRDefault="00DE695F" w:rsidP="00DE695F">
            <w:pPr>
              <w:pStyle w:val="ListParagraph"/>
              <w:numPr>
                <w:ilvl w:val="0"/>
                <w:numId w:val="1"/>
              </w:numPr>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They,</w:t>
            </w:r>
            <w:r>
              <w:rPr>
                <w:rFonts w:ascii="Gill Sans MT" w:eastAsia="Times New Roman" w:hAnsi="Gill Sans MT" w:cs="Times New Roman"/>
                <w:b/>
                <w:color w:val="FF0000"/>
                <w:kern w:val="28"/>
                <w:sz w:val="20"/>
                <w:szCs w:val="20"/>
                <w:lang w:eastAsia="en-GB"/>
              </w:rPr>
              <w:t xml:space="preserve"> </w:t>
            </w:r>
            <w:r w:rsidRPr="00CD5709">
              <w:rPr>
                <w:rFonts w:ascii="Gill Sans MT" w:eastAsia="Times New Roman" w:hAnsi="Gill Sans MT" w:cs="Times New Roman"/>
                <w:b/>
                <w:color w:val="FF0000"/>
                <w:kern w:val="28"/>
                <w:sz w:val="20"/>
                <w:szCs w:val="20"/>
                <w:lang w:eastAsia="en-GB"/>
              </w:rPr>
              <w:t>someone they live</w:t>
            </w:r>
            <w:r>
              <w:rPr>
                <w:rFonts w:ascii="Gill Sans MT" w:eastAsia="Times New Roman" w:hAnsi="Gill Sans MT" w:cs="Times New Roman"/>
                <w:b/>
                <w:color w:val="FF0000"/>
                <w:kern w:val="28"/>
                <w:sz w:val="20"/>
                <w:szCs w:val="20"/>
                <w:lang w:eastAsia="en-GB"/>
              </w:rPr>
              <w:t>, or member of their support bubble</w:t>
            </w:r>
            <w:r w:rsidRPr="00CD5709">
              <w:rPr>
                <w:rFonts w:ascii="Gill Sans MT" w:eastAsia="Times New Roman" w:hAnsi="Gill Sans MT" w:cs="Times New Roman"/>
                <w:b/>
                <w:color w:val="FF0000"/>
                <w:kern w:val="28"/>
                <w:sz w:val="20"/>
                <w:szCs w:val="20"/>
                <w:lang w:eastAsia="en-GB"/>
              </w:rPr>
              <w:t xml:space="preserve"> have symptoms, of COVID-19</w:t>
            </w:r>
          </w:p>
          <w:p w14:paraId="654B4511" w14:textId="77777777" w:rsidR="00DE695F" w:rsidRPr="00CD5709" w:rsidRDefault="00DE695F" w:rsidP="00DE695F">
            <w:pPr>
              <w:pStyle w:val="ListParagraph"/>
              <w:numPr>
                <w:ilvl w:val="0"/>
                <w:numId w:val="1"/>
              </w:numPr>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 xml:space="preserve">They, someone they live with, </w:t>
            </w:r>
            <w:r>
              <w:rPr>
                <w:rFonts w:ascii="Gill Sans MT" w:eastAsia="Times New Roman" w:hAnsi="Gill Sans MT" w:cs="Times New Roman"/>
                <w:b/>
                <w:color w:val="FF0000"/>
                <w:kern w:val="28"/>
                <w:sz w:val="20"/>
                <w:szCs w:val="20"/>
                <w:lang w:eastAsia="en-GB"/>
              </w:rPr>
              <w:t xml:space="preserve">or a member of their support bubble, </w:t>
            </w:r>
            <w:r w:rsidRPr="00CD5709">
              <w:rPr>
                <w:rFonts w:ascii="Gill Sans MT" w:eastAsia="Times New Roman" w:hAnsi="Gill Sans MT" w:cs="Times New Roman"/>
                <w:b/>
                <w:color w:val="FF0000"/>
                <w:kern w:val="28"/>
                <w:sz w:val="20"/>
                <w:szCs w:val="20"/>
                <w:lang w:eastAsia="en-GB"/>
              </w:rPr>
              <w:t>has tested positive for COVID-19</w:t>
            </w:r>
          </w:p>
          <w:p w14:paraId="13A59763" w14:textId="77777777" w:rsidR="00DE695F" w:rsidRPr="00CD5709" w:rsidRDefault="00DE695F" w:rsidP="00DE695F">
            <w:pPr>
              <w:pStyle w:val="ListParagraph"/>
              <w:numPr>
                <w:ilvl w:val="0"/>
                <w:numId w:val="1"/>
              </w:numPr>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They have been instructed by NHS Track and Trace or the Lo</w:t>
            </w:r>
            <w:r>
              <w:rPr>
                <w:rFonts w:ascii="Gill Sans MT" w:eastAsia="Times New Roman" w:hAnsi="Gill Sans MT" w:cs="Times New Roman"/>
                <w:b/>
                <w:color w:val="FF0000"/>
                <w:kern w:val="28"/>
                <w:sz w:val="20"/>
                <w:szCs w:val="20"/>
                <w:lang w:eastAsia="en-GB"/>
              </w:rPr>
              <w:t>cal Public Health Team, to self-</w:t>
            </w:r>
            <w:r w:rsidRPr="00CD5709">
              <w:rPr>
                <w:rFonts w:ascii="Gill Sans MT" w:eastAsia="Times New Roman" w:hAnsi="Gill Sans MT" w:cs="Times New Roman"/>
                <w:b/>
                <w:color w:val="FF0000"/>
                <w:kern w:val="28"/>
                <w:sz w:val="20"/>
                <w:szCs w:val="20"/>
                <w:lang w:eastAsia="en-GB"/>
              </w:rPr>
              <w:t>isolate</w:t>
            </w:r>
          </w:p>
          <w:p w14:paraId="52AD6E41" w14:textId="77777777" w:rsidR="00DE695F" w:rsidRDefault="00DE695F" w:rsidP="00DE695F">
            <w:pPr>
              <w:pStyle w:val="ListParagraph"/>
              <w:numPr>
                <w:ilvl w:val="0"/>
                <w:numId w:val="1"/>
              </w:numPr>
              <w:rPr>
                <w:rFonts w:ascii="Gill Sans MT" w:eastAsia="Times New Roman" w:hAnsi="Gill Sans MT" w:cs="Times New Roman"/>
                <w:b/>
                <w:color w:val="FF0000"/>
                <w:kern w:val="28"/>
                <w:sz w:val="20"/>
                <w:szCs w:val="20"/>
                <w:lang w:eastAsia="en-GB"/>
              </w:rPr>
            </w:pPr>
            <w:r w:rsidRPr="00CD5709">
              <w:rPr>
                <w:rFonts w:ascii="Gill Sans MT" w:eastAsia="Times New Roman" w:hAnsi="Gill Sans MT" w:cs="Times New Roman"/>
                <w:b/>
                <w:color w:val="FF0000"/>
                <w:kern w:val="28"/>
                <w:sz w:val="20"/>
                <w:szCs w:val="20"/>
                <w:lang w:eastAsia="en-GB"/>
              </w:rPr>
              <w:t>They are awaiting COVID-19 test results</w:t>
            </w:r>
          </w:p>
          <w:p w14:paraId="626BA3C7" w14:textId="77777777" w:rsidR="00DE695F" w:rsidRDefault="00DE695F" w:rsidP="00DE695F">
            <w:pPr>
              <w:pStyle w:val="ListParagraph"/>
              <w:numPr>
                <w:ilvl w:val="0"/>
                <w:numId w:val="1"/>
              </w:numPr>
              <w:rPr>
                <w:rFonts w:ascii="Gill Sans MT" w:eastAsia="Times New Roman" w:hAnsi="Gill Sans MT" w:cs="Times New Roman"/>
                <w:b/>
                <w:color w:val="FF0000"/>
                <w:kern w:val="28"/>
                <w:sz w:val="20"/>
                <w:szCs w:val="20"/>
                <w:lang w:eastAsia="en-GB"/>
              </w:rPr>
            </w:pPr>
            <w:r>
              <w:rPr>
                <w:rFonts w:ascii="Gill Sans MT" w:eastAsia="Times New Roman" w:hAnsi="Gill Sans MT" w:cs="Times New Roman"/>
                <w:b/>
                <w:color w:val="FF0000"/>
                <w:kern w:val="28"/>
                <w:sz w:val="20"/>
                <w:szCs w:val="20"/>
                <w:lang w:eastAsia="en-GB"/>
              </w:rPr>
              <w:t>On return from abroad, where applicable</w:t>
            </w:r>
          </w:p>
          <w:p w14:paraId="56770646" w14:textId="77777777" w:rsidR="00B65C59" w:rsidRDefault="00B65C59" w:rsidP="00B65C59">
            <w:pPr>
              <w:rPr>
                <w:rFonts w:ascii="Gill Sans MT" w:eastAsia="Times New Roman" w:hAnsi="Gill Sans MT" w:cs="Times New Roman"/>
                <w:b/>
                <w:color w:val="FF0000"/>
                <w:kern w:val="28"/>
                <w:sz w:val="20"/>
                <w:szCs w:val="20"/>
                <w:lang w:eastAsia="en-GB"/>
              </w:rPr>
            </w:pPr>
          </w:p>
          <w:p w14:paraId="2F38845F" w14:textId="77777777" w:rsidR="00B65C59" w:rsidRPr="00B65C59" w:rsidRDefault="00B65C59" w:rsidP="00B65C59">
            <w:pPr>
              <w:jc w:val="center"/>
              <w:rPr>
                <w:rFonts w:ascii="Gill Sans MT" w:eastAsia="Times New Roman" w:hAnsi="Gill Sans MT" w:cs="Times New Roman"/>
                <w:b/>
                <w:color w:val="FF0000"/>
                <w:kern w:val="28"/>
                <w:sz w:val="20"/>
                <w:szCs w:val="20"/>
                <w:lang w:eastAsia="en-GB"/>
              </w:rPr>
            </w:pPr>
            <w:r>
              <w:rPr>
                <w:rFonts w:ascii="Gill Sans MT" w:eastAsia="Times New Roman" w:hAnsi="Gill Sans MT" w:cs="Times New Roman"/>
                <w:b/>
                <w:kern w:val="28"/>
                <w:sz w:val="20"/>
                <w:szCs w:val="20"/>
                <w:lang w:eastAsia="en-GB"/>
              </w:rPr>
              <w:t>If you have symptoms, y</w:t>
            </w:r>
            <w:r w:rsidRPr="00B65C59">
              <w:rPr>
                <w:rFonts w:ascii="Gill Sans MT" w:eastAsia="Times New Roman" w:hAnsi="Gill Sans MT" w:cs="Times New Roman"/>
                <w:b/>
                <w:kern w:val="28"/>
                <w:sz w:val="20"/>
                <w:szCs w:val="20"/>
                <w:lang w:eastAsia="en-GB"/>
              </w:rPr>
              <w:t>ou must not attend school and must arrange a PCR Test. Lateral Flow</w:t>
            </w:r>
            <w:r w:rsidR="00196DCB">
              <w:rPr>
                <w:rFonts w:ascii="Gill Sans MT" w:eastAsia="Times New Roman" w:hAnsi="Gill Sans MT" w:cs="Times New Roman"/>
                <w:b/>
                <w:kern w:val="28"/>
                <w:sz w:val="20"/>
                <w:szCs w:val="20"/>
                <w:lang w:eastAsia="en-GB"/>
              </w:rPr>
              <w:t xml:space="preserve"> Device</w:t>
            </w:r>
            <w:r w:rsidRPr="00B65C59">
              <w:rPr>
                <w:rFonts w:ascii="Gill Sans MT" w:eastAsia="Times New Roman" w:hAnsi="Gill Sans MT" w:cs="Times New Roman"/>
                <w:b/>
                <w:kern w:val="28"/>
                <w:sz w:val="20"/>
                <w:szCs w:val="20"/>
                <w:lang w:eastAsia="en-GB"/>
              </w:rPr>
              <w:t xml:space="preserve"> Testing is not appropriate </w:t>
            </w:r>
            <w:r>
              <w:rPr>
                <w:rFonts w:ascii="Gill Sans MT" w:eastAsia="Times New Roman" w:hAnsi="Gill Sans MT" w:cs="Times New Roman"/>
                <w:b/>
                <w:kern w:val="28"/>
                <w:sz w:val="20"/>
                <w:szCs w:val="20"/>
                <w:lang w:eastAsia="en-GB"/>
              </w:rPr>
              <w:t>in this circumstance.</w:t>
            </w:r>
          </w:p>
          <w:p w14:paraId="263AFB4B" w14:textId="77777777" w:rsidR="00DE695F" w:rsidRDefault="00DE695F" w:rsidP="00DE695F">
            <w:pPr>
              <w:jc w:val="both"/>
              <w:rPr>
                <w:rFonts w:ascii="Gill Sans MT" w:eastAsia="Times New Roman" w:hAnsi="Gill Sans MT" w:cs="Times New Roman"/>
                <w:color w:val="000000"/>
                <w:kern w:val="28"/>
                <w:sz w:val="20"/>
                <w:szCs w:val="20"/>
                <w:lang w:eastAsia="en-GB"/>
              </w:rPr>
            </w:pPr>
          </w:p>
          <w:p w14:paraId="3FC72A5D" w14:textId="77777777" w:rsidR="00DE695F" w:rsidRDefault="00DE695F" w:rsidP="00DE695F">
            <w:pPr>
              <w:jc w:val="center"/>
              <w:rPr>
                <w:rFonts w:ascii="Gill Sans MT" w:eastAsia="Times New Roman" w:hAnsi="Gill Sans MT" w:cs="Times New Roman"/>
                <w:color w:val="000000"/>
                <w:kern w:val="28"/>
                <w:sz w:val="20"/>
                <w:szCs w:val="20"/>
                <w:lang w:eastAsia="en-GB"/>
              </w:rPr>
            </w:pPr>
            <w:r>
              <w:rPr>
                <w:rFonts w:ascii="Gill Sans MT" w:eastAsia="Times New Roman" w:hAnsi="Gill Sans MT" w:cs="Times New Roman"/>
                <w:color w:val="000000"/>
                <w:kern w:val="28"/>
                <w:sz w:val="20"/>
                <w:szCs w:val="20"/>
                <w:lang w:eastAsia="en-GB"/>
              </w:rPr>
              <w:t xml:space="preserve">If an individual is found to be </w:t>
            </w:r>
            <w:r w:rsidRPr="00901173">
              <w:rPr>
                <w:rFonts w:ascii="Gill Sans MT" w:eastAsia="Times New Roman" w:hAnsi="Gill Sans MT" w:cs="Times New Roman"/>
                <w:color w:val="FF0000"/>
                <w:kern w:val="28"/>
                <w:sz w:val="20"/>
                <w:szCs w:val="20"/>
                <w:u w:val="single"/>
                <w:lang w:eastAsia="en-GB"/>
              </w:rPr>
              <w:t xml:space="preserve">positive </w:t>
            </w:r>
            <w:r>
              <w:rPr>
                <w:rFonts w:ascii="Gill Sans MT" w:eastAsia="Times New Roman" w:hAnsi="Gill Sans MT" w:cs="Times New Roman"/>
                <w:color w:val="000000"/>
                <w:kern w:val="28"/>
                <w:sz w:val="20"/>
                <w:szCs w:val="20"/>
                <w:lang w:eastAsia="en-GB"/>
              </w:rPr>
              <w:t>through a Lateral Flow</w:t>
            </w:r>
            <w:r w:rsidR="00196DCB">
              <w:rPr>
                <w:rFonts w:ascii="Gill Sans MT" w:eastAsia="Times New Roman" w:hAnsi="Gill Sans MT" w:cs="Times New Roman"/>
                <w:color w:val="000000"/>
                <w:kern w:val="28"/>
                <w:sz w:val="20"/>
                <w:szCs w:val="20"/>
                <w:lang w:eastAsia="en-GB"/>
              </w:rPr>
              <w:t xml:space="preserve"> Device</w:t>
            </w:r>
            <w:r>
              <w:rPr>
                <w:rFonts w:ascii="Gill Sans MT" w:eastAsia="Times New Roman" w:hAnsi="Gill Sans MT" w:cs="Times New Roman"/>
                <w:color w:val="000000"/>
                <w:kern w:val="28"/>
                <w:sz w:val="20"/>
                <w:szCs w:val="20"/>
                <w:lang w:eastAsia="en-GB"/>
              </w:rPr>
              <w:t xml:space="preserve"> Test, </w:t>
            </w:r>
            <w:r w:rsidRPr="00901173">
              <w:rPr>
                <w:rFonts w:ascii="Gill Sans MT" w:eastAsia="Times New Roman" w:hAnsi="Gill Sans MT" w:cs="Times New Roman"/>
                <w:color w:val="FF0000"/>
                <w:kern w:val="28"/>
                <w:sz w:val="20"/>
                <w:szCs w:val="20"/>
                <w:u w:val="single"/>
                <w:lang w:eastAsia="en-GB"/>
              </w:rPr>
              <w:t>or</w:t>
            </w:r>
            <w:r>
              <w:rPr>
                <w:rFonts w:ascii="Gill Sans MT" w:eastAsia="Times New Roman" w:hAnsi="Gill Sans MT" w:cs="Times New Roman"/>
                <w:color w:val="000000"/>
                <w:kern w:val="28"/>
                <w:sz w:val="20"/>
                <w:szCs w:val="20"/>
                <w:lang w:eastAsia="en-GB"/>
              </w:rPr>
              <w:t xml:space="preserve"> they have symptoms, they </w:t>
            </w:r>
            <w:r w:rsidRPr="00901173">
              <w:rPr>
                <w:rFonts w:ascii="Gill Sans MT" w:eastAsia="Times New Roman" w:hAnsi="Gill Sans MT" w:cs="Times New Roman"/>
                <w:color w:val="FF0000"/>
                <w:kern w:val="28"/>
                <w:sz w:val="20"/>
                <w:szCs w:val="20"/>
                <w:u w:val="single"/>
                <w:lang w:eastAsia="en-GB"/>
              </w:rPr>
              <w:t xml:space="preserve">must </w:t>
            </w:r>
            <w:r w:rsidR="008A3DEE">
              <w:rPr>
                <w:rFonts w:ascii="Gill Sans MT" w:eastAsia="Times New Roman" w:hAnsi="Gill Sans MT" w:cs="Times New Roman"/>
                <w:kern w:val="28"/>
                <w:sz w:val="20"/>
                <w:szCs w:val="20"/>
                <w:lang w:eastAsia="en-GB"/>
              </w:rPr>
              <w:t>self-</w:t>
            </w:r>
            <w:r w:rsidR="008A3DEE" w:rsidRPr="008A3DEE">
              <w:rPr>
                <w:rFonts w:ascii="Gill Sans MT" w:eastAsia="Times New Roman" w:hAnsi="Gill Sans MT" w:cs="Times New Roman"/>
                <w:kern w:val="28"/>
                <w:sz w:val="20"/>
                <w:szCs w:val="20"/>
                <w:lang w:eastAsia="en-GB"/>
              </w:rPr>
              <w:t>isolate and</w:t>
            </w:r>
            <w:r w:rsidR="008A3DEE" w:rsidRPr="008A3DEE">
              <w:rPr>
                <w:rFonts w:ascii="Gill Sans MT" w:eastAsia="Times New Roman" w:hAnsi="Gill Sans MT" w:cs="Times New Roman"/>
                <w:kern w:val="28"/>
                <w:sz w:val="20"/>
                <w:szCs w:val="20"/>
                <w:u w:val="single"/>
                <w:lang w:eastAsia="en-GB"/>
              </w:rPr>
              <w:t xml:space="preserve"> </w:t>
            </w:r>
            <w:r>
              <w:rPr>
                <w:rFonts w:ascii="Gill Sans MT" w:eastAsia="Times New Roman" w:hAnsi="Gill Sans MT" w:cs="Times New Roman"/>
                <w:color w:val="000000"/>
                <w:kern w:val="28"/>
                <w:sz w:val="20"/>
                <w:szCs w:val="20"/>
                <w:lang w:eastAsia="en-GB"/>
              </w:rPr>
              <w:t xml:space="preserve">arrange to have a PCR test. </w:t>
            </w:r>
          </w:p>
          <w:p w14:paraId="56B0FB83" w14:textId="77777777" w:rsidR="00DE695F" w:rsidRDefault="00DE695F" w:rsidP="00DE695F">
            <w:pPr>
              <w:rPr>
                <w:rFonts w:ascii="Gill Sans MT" w:eastAsia="Times New Roman" w:hAnsi="Gill Sans MT" w:cs="Times New Roman"/>
                <w:color w:val="000000"/>
                <w:kern w:val="28"/>
                <w:sz w:val="20"/>
                <w:szCs w:val="20"/>
                <w:lang w:eastAsia="en-GB"/>
              </w:rPr>
            </w:pPr>
          </w:p>
          <w:p w14:paraId="5EADC69A" w14:textId="77777777" w:rsidR="00DE695F" w:rsidRDefault="00DE695F" w:rsidP="00B65C59">
            <w:pPr>
              <w:jc w:val="center"/>
              <w:rPr>
                <w:rFonts w:ascii="Gill Sans MT" w:eastAsia="Times New Roman" w:hAnsi="Gill Sans MT" w:cs="Times New Roman"/>
                <w:color w:val="000000"/>
                <w:kern w:val="28"/>
                <w:sz w:val="20"/>
                <w:szCs w:val="20"/>
                <w:lang w:eastAsia="en-GB"/>
              </w:rPr>
            </w:pPr>
            <w:r>
              <w:rPr>
                <w:rFonts w:ascii="Gill Sans MT" w:eastAsia="Times New Roman" w:hAnsi="Gill Sans MT" w:cs="Times New Roman"/>
                <w:color w:val="000000"/>
                <w:kern w:val="28"/>
                <w:sz w:val="20"/>
                <w:szCs w:val="20"/>
                <w:lang w:eastAsia="en-GB"/>
              </w:rPr>
              <w:t>As a reminder, the three main symp</w:t>
            </w:r>
            <w:r w:rsidR="00B65C59">
              <w:rPr>
                <w:rFonts w:ascii="Gill Sans MT" w:eastAsia="Times New Roman" w:hAnsi="Gill Sans MT" w:cs="Times New Roman"/>
                <w:color w:val="000000"/>
                <w:kern w:val="28"/>
                <w:sz w:val="20"/>
                <w:szCs w:val="20"/>
                <w:lang w:eastAsia="en-GB"/>
              </w:rPr>
              <w:t xml:space="preserve">toms of COVID-19 are as follows: </w:t>
            </w:r>
            <w:r>
              <w:rPr>
                <w:rFonts w:ascii="Gill Sans MT" w:eastAsia="Times New Roman" w:hAnsi="Gill Sans MT" w:cs="Times New Roman"/>
                <w:color w:val="000000"/>
                <w:kern w:val="28"/>
                <w:sz w:val="20"/>
                <w:szCs w:val="20"/>
                <w:lang w:eastAsia="en-GB"/>
              </w:rPr>
              <w:t>A new, persistent cough</w:t>
            </w:r>
            <w:r w:rsidR="00B65C59">
              <w:rPr>
                <w:rFonts w:ascii="Gill Sans MT" w:eastAsia="Times New Roman" w:hAnsi="Gill Sans MT" w:cs="Times New Roman"/>
                <w:color w:val="000000"/>
                <w:kern w:val="28"/>
                <w:sz w:val="20"/>
                <w:szCs w:val="20"/>
                <w:lang w:eastAsia="en-GB"/>
              </w:rPr>
              <w:t xml:space="preserve"> -  </w:t>
            </w:r>
            <w:r>
              <w:rPr>
                <w:rFonts w:ascii="Gill Sans MT" w:eastAsia="Times New Roman" w:hAnsi="Gill Sans MT" w:cs="Times New Roman"/>
                <w:color w:val="000000"/>
                <w:kern w:val="28"/>
                <w:sz w:val="20"/>
                <w:szCs w:val="20"/>
                <w:lang w:eastAsia="en-GB"/>
              </w:rPr>
              <w:t>A high temperature (fever)</w:t>
            </w:r>
            <w:r w:rsidR="00B65C59">
              <w:rPr>
                <w:rFonts w:ascii="Gill Sans MT" w:eastAsia="Times New Roman" w:hAnsi="Gill Sans MT" w:cs="Times New Roman"/>
                <w:color w:val="000000"/>
                <w:kern w:val="28"/>
                <w:sz w:val="20"/>
                <w:szCs w:val="20"/>
                <w:lang w:eastAsia="en-GB"/>
              </w:rPr>
              <w:t xml:space="preserve"> and/or a</w:t>
            </w:r>
            <w:r>
              <w:rPr>
                <w:rFonts w:ascii="Gill Sans MT" w:eastAsia="Times New Roman" w:hAnsi="Gill Sans MT" w:cs="Times New Roman"/>
                <w:color w:val="000000"/>
                <w:kern w:val="28"/>
                <w:sz w:val="20"/>
                <w:szCs w:val="20"/>
                <w:lang w:eastAsia="en-GB"/>
              </w:rPr>
              <w:t xml:space="preserve"> loss of sense of taste or smell</w:t>
            </w:r>
          </w:p>
          <w:p w14:paraId="4BA8DF02" w14:textId="77777777" w:rsidR="00DE695F" w:rsidRDefault="00DE695F" w:rsidP="00565764">
            <w:pPr>
              <w:rPr>
                <w:rFonts w:ascii="Gill Sans MT" w:eastAsia="Times New Roman" w:hAnsi="Gill Sans MT" w:cs="Times New Roman"/>
                <w:color w:val="000000"/>
                <w:kern w:val="28"/>
                <w:sz w:val="20"/>
                <w:szCs w:val="20"/>
                <w:lang w:eastAsia="en-GB"/>
              </w:rPr>
            </w:pPr>
          </w:p>
          <w:p w14:paraId="28801A22" w14:textId="77777777" w:rsidR="00DE695F" w:rsidRDefault="00DE695F" w:rsidP="00DE695F">
            <w:pPr>
              <w:jc w:val="center"/>
              <w:rPr>
                <w:rFonts w:ascii="Gill Sans MT" w:eastAsia="Times New Roman" w:hAnsi="Gill Sans MT" w:cs="Times New Roman"/>
                <w:color w:val="000000"/>
                <w:kern w:val="28"/>
                <w:sz w:val="20"/>
                <w:szCs w:val="20"/>
                <w:lang w:eastAsia="en-GB"/>
              </w:rPr>
            </w:pPr>
            <w:r>
              <w:rPr>
                <w:rFonts w:ascii="Gill Sans MT" w:eastAsia="Times New Roman" w:hAnsi="Gill Sans MT" w:cs="Times New Roman"/>
                <w:color w:val="000000"/>
                <w:kern w:val="28"/>
                <w:sz w:val="20"/>
                <w:szCs w:val="20"/>
                <w:lang w:eastAsia="en-GB"/>
              </w:rPr>
              <w:t xml:space="preserve">Asymptomatic Testing </w:t>
            </w:r>
            <w:r w:rsidRPr="00191719">
              <w:rPr>
                <w:rFonts w:ascii="Gill Sans MT" w:eastAsia="Times New Roman" w:hAnsi="Gill Sans MT" w:cs="Times New Roman"/>
                <w:b/>
                <w:color w:val="000000"/>
                <w:kern w:val="28"/>
                <w:sz w:val="20"/>
                <w:szCs w:val="20"/>
                <w:lang w:eastAsia="en-GB"/>
              </w:rPr>
              <w:t>does not replace the prevention system of controls</w:t>
            </w:r>
            <w:r>
              <w:rPr>
                <w:rFonts w:ascii="Gill Sans MT" w:eastAsia="Times New Roman" w:hAnsi="Gill Sans MT" w:cs="Times New Roman"/>
                <w:color w:val="000000"/>
                <w:kern w:val="28"/>
                <w:sz w:val="20"/>
                <w:szCs w:val="20"/>
                <w:lang w:eastAsia="en-GB"/>
              </w:rPr>
              <w:t xml:space="preserve"> which schools have worked hard to implement. </w:t>
            </w:r>
            <w:r w:rsidRPr="00191719">
              <w:rPr>
                <w:rFonts w:ascii="Gill Sans MT" w:eastAsia="Times New Roman" w:hAnsi="Gill Sans MT" w:cs="Times New Roman"/>
                <w:b/>
                <w:color w:val="FF0000"/>
                <w:kern w:val="28"/>
                <w:sz w:val="20"/>
                <w:szCs w:val="20"/>
                <w:u w:val="single"/>
                <w:lang w:eastAsia="en-GB"/>
              </w:rPr>
              <w:t>We must continue with all prevention measures.</w:t>
            </w:r>
            <w:r w:rsidRPr="00191719">
              <w:rPr>
                <w:rFonts w:ascii="Gill Sans MT" w:eastAsia="Times New Roman" w:hAnsi="Gill Sans MT" w:cs="Times New Roman"/>
                <w:color w:val="FF0000"/>
                <w:kern w:val="28"/>
                <w:sz w:val="20"/>
                <w:szCs w:val="20"/>
                <w:lang w:eastAsia="en-GB"/>
              </w:rPr>
              <w:t xml:space="preserve"> </w:t>
            </w:r>
            <w:r>
              <w:rPr>
                <w:rFonts w:ascii="Gill Sans MT" w:eastAsia="Times New Roman" w:hAnsi="Gill Sans MT" w:cs="Times New Roman"/>
                <w:color w:val="000000"/>
                <w:kern w:val="28"/>
                <w:sz w:val="20"/>
                <w:szCs w:val="20"/>
                <w:lang w:eastAsia="en-GB"/>
              </w:rPr>
              <w:t>This safe system of work must therefore be considered alongside the COVID Prevention Model Safe System of Work and adapted to suit your own school arrangements.</w:t>
            </w:r>
          </w:p>
          <w:p w14:paraId="55774BFD" w14:textId="77777777" w:rsidR="00DE695F" w:rsidRDefault="00DE695F" w:rsidP="00DE695F">
            <w:pPr>
              <w:jc w:val="center"/>
              <w:rPr>
                <w:rFonts w:ascii="Gill Sans MT" w:eastAsia="Times New Roman" w:hAnsi="Gill Sans MT" w:cs="Times New Roman"/>
                <w:color w:val="000000"/>
                <w:kern w:val="28"/>
                <w:sz w:val="20"/>
                <w:szCs w:val="20"/>
                <w:lang w:eastAsia="en-GB"/>
              </w:rPr>
            </w:pPr>
          </w:p>
          <w:p w14:paraId="5CAB073E" w14:textId="77777777" w:rsidR="00AB645B" w:rsidRDefault="00DE695F" w:rsidP="00AB645B">
            <w:pPr>
              <w:jc w:val="center"/>
              <w:rPr>
                <w:rFonts w:ascii="Gill Sans MT" w:eastAsia="Times New Roman" w:hAnsi="Gill Sans MT" w:cs="Times New Roman"/>
                <w:color w:val="000000"/>
                <w:kern w:val="28"/>
                <w:sz w:val="20"/>
                <w:szCs w:val="20"/>
                <w:lang w:eastAsia="en-GB"/>
              </w:rPr>
            </w:pPr>
            <w:r>
              <w:rPr>
                <w:rFonts w:ascii="Gill Sans MT" w:eastAsia="Times New Roman" w:hAnsi="Gill Sans MT" w:cs="Times New Roman"/>
                <w:color w:val="000000"/>
                <w:kern w:val="28"/>
                <w:sz w:val="20"/>
                <w:szCs w:val="20"/>
                <w:lang w:eastAsia="en-GB"/>
              </w:rPr>
              <w:t xml:space="preserve">You must also refer to the ERYC Coronavirus (COVID-19) Reporting Protocols for Schools which includes advice and instruction on reporting confirmed and suspected cases. </w:t>
            </w:r>
            <w:r w:rsidRPr="00FA374E">
              <w:rPr>
                <w:rFonts w:ascii="Gill Sans MT" w:eastAsia="Times New Roman" w:hAnsi="Gill Sans MT" w:cs="Times New Roman"/>
                <w:b/>
                <w:color w:val="FF0000"/>
                <w:kern w:val="28"/>
                <w:sz w:val="20"/>
                <w:szCs w:val="20"/>
                <w:lang w:eastAsia="en-GB"/>
              </w:rPr>
              <w:t>These must continue to be followed</w:t>
            </w:r>
            <w:r>
              <w:rPr>
                <w:rFonts w:ascii="Gill Sans MT" w:eastAsia="Times New Roman" w:hAnsi="Gill Sans MT" w:cs="Times New Roman"/>
                <w:color w:val="FF0000"/>
                <w:kern w:val="28"/>
                <w:sz w:val="20"/>
                <w:szCs w:val="20"/>
                <w:lang w:eastAsia="en-GB"/>
              </w:rPr>
              <w:t>.</w:t>
            </w:r>
            <w:r w:rsidR="00AB645B">
              <w:rPr>
                <w:rFonts w:ascii="Gill Sans MT" w:eastAsia="Times New Roman" w:hAnsi="Gill Sans MT" w:cs="Times New Roman"/>
                <w:color w:val="FF0000"/>
                <w:kern w:val="28"/>
                <w:sz w:val="20"/>
                <w:szCs w:val="20"/>
                <w:lang w:eastAsia="en-GB"/>
              </w:rPr>
              <w:t xml:space="preserve"> </w:t>
            </w:r>
            <w:r w:rsidR="00AB645B">
              <w:rPr>
                <w:rFonts w:ascii="Gill Sans MT" w:eastAsia="Times New Roman" w:hAnsi="Gill Sans MT" w:cs="Times New Roman"/>
                <w:color w:val="000000"/>
                <w:kern w:val="28"/>
                <w:sz w:val="20"/>
                <w:szCs w:val="20"/>
                <w:lang w:eastAsia="en-GB"/>
              </w:rPr>
              <w:t>Further testing support is available through the Department for Education Coronavirus Helpline on:</w:t>
            </w:r>
          </w:p>
          <w:p w14:paraId="2841C9AA" w14:textId="77777777" w:rsidR="00E57A67" w:rsidRPr="00771F9B" w:rsidRDefault="00AB645B" w:rsidP="00771F9B">
            <w:pPr>
              <w:jc w:val="center"/>
              <w:rPr>
                <w:rFonts w:ascii="Gill Sans MT" w:eastAsia="Times New Roman" w:hAnsi="Gill Sans MT" w:cs="Times New Roman"/>
                <w:color w:val="000000"/>
                <w:kern w:val="28"/>
                <w:sz w:val="20"/>
                <w:szCs w:val="20"/>
                <w:lang w:eastAsia="en-GB"/>
              </w:rPr>
            </w:pPr>
            <w:r>
              <w:rPr>
                <w:rFonts w:ascii="Gill Sans MT" w:eastAsia="Times New Roman" w:hAnsi="Gill Sans MT" w:cs="Times New Roman"/>
                <w:color w:val="000000"/>
                <w:kern w:val="28"/>
                <w:sz w:val="20"/>
                <w:szCs w:val="20"/>
                <w:lang w:eastAsia="en-GB"/>
              </w:rPr>
              <w:t xml:space="preserve"> </w:t>
            </w:r>
            <w:r w:rsidRPr="00AE2B83">
              <w:rPr>
                <w:rFonts w:ascii="Gill Sans MT" w:eastAsia="Times New Roman" w:hAnsi="Gill Sans MT" w:cs="Times New Roman"/>
                <w:color w:val="000000"/>
                <w:kern w:val="28"/>
                <w:sz w:val="20"/>
                <w:szCs w:val="20"/>
                <w:lang w:eastAsia="en-GB"/>
              </w:rPr>
              <w:t>0800 046 8687</w:t>
            </w:r>
            <w:r>
              <w:rPr>
                <w:rFonts w:ascii="Gill Sans MT" w:eastAsia="Times New Roman" w:hAnsi="Gill Sans MT" w:cs="Times New Roman"/>
                <w:color w:val="000000"/>
                <w:kern w:val="28"/>
                <w:sz w:val="20"/>
                <w:szCs w:val="20"/>
                <w:lang w:eastAsia="en-GB"/>
              </w:rPr>
              <w:t>.</w:t>
            </w:r>
          </w:p>
        </w:tc>
      </w:tr>
      <w:tr w:rsidR="00DE695F" w:rsidRPr="00FA374E" w14:paraId="715F5643" w14:textId="77777777" w:rsidTr="00565764">
        <w:tc>
          <w:tcPr>
            <w:tcW w:w="5807" w:type="dxa"/>
            <w:shd w:val="clear" w:color="auto" w:fill="BFBFBF" w:themeFill="background1" w:themeFillShade="BF"/>
          </w:tcPr>
          <w:p w14:paraId="49CD1584" w14:textId="77777777" w:rsidR="00DE695F" w:rsidRPr="00FA374E" w:rsidRDefault="00E57A67" w:rsidP="00E57A67">
            <w:pPr>
              <w:ind w:right="3469"/>
              <w:rPr>
                <w:rFonts w:ascii="Gill Sans MT" w:hAnsi="Gill Sans MT"/>
                <w:b/>
                <w:sz w:val="20"/>
                <w:szCs w:val="20"/>
              </w:rPr>
            </w:pPr>
            <w:r w:rsidRPr="00FA374E">
              <w:rPr>
                <w:rFonts w:ascii="Gill Sans MT" w:hAnsi="Gill Sans MT"/>
                <w:b/>
                <w:sz w:val="20"/>
                <w:szCs w:val="20"/>
              </w:rPr>
              <w:lastRenderedPageBreak/>
              <w:t>Potential Hazard</w:t>
            </w:r>
          </w:p>
        </w:tc>
        <w:tc>
          <w:tcPr>
            <w:tcW w:w="8141" w:type="dxa"/>
            <w:gridSpan w:val="2"/>
            <w:shd w:val="clear" w:color="auto" w:fill="BFBFBF" w:themeFill="background1" w:themeFillShade="BF"/>
          </w:tcPr>
          <w:p w14:paraId="5BBF4796" w14:textId="77777777" w:rsidR="00DE695F" w:rsidRPr="00FA374E" w:rsidRDefault="00E57A67" w:rsidP="00E57A67">
            <w:pPr>
              <w:rPr>
                <w:rFonts w:ascii="Gill Sans MT" w:hAnsi="Gill Sans MT"/>
                <w:b/>
                <w:sz w:val="20"/>
                <w:szCs w:val="20"/>
              </w:rPr>
            </w:pPr>
            <w:r w:rsidRPr="00FA374E">
              <w:rPr>
                <w:rFonts w:ascii="Gill Sans MT" w:hAnsi="Gill Sans MT"/>
                <w:b/>
                <w:sz w:val="20"/>
                <w:szCs w:val="20"/>
              </w:rPr>
              <w:t xml:space="preserve">Control Measures </w:t>
            </w:r>
            <w:r w:rsidR="00FA374E">
              <w:rPr>
                <w:rFonts w:ascii="Gill Sans MT" w:hAnsi="Gill Sans MT"/>
                <w:b/>
                <w:sz w:val="20"/>
                <w:szCs w:val="20"/>
              </w:rPr>
              <w:t>to be Implemented</w:t>
            </w:r>
            <w:r w:rsidR="00AB645B">
              <w:rPr>
                <w:rFonts w:ascii="Gill Sans MT" w:hAnsi="Gill Sans MT"/>
                <w:b/>
                <w:sz w:val="20"/>
                <w:szCs w:val="20"/>
              </w:rPr>
              <w:t xml:space="preserve"> to Reduce the Risk to As Low as is Reasonably Practicable</w:t>
            </w:r>
          </w:p>
          <w:p w14:paraId="542A2F24" w14:textId="77777777" w:rsidR="00E57A67" w:rsidRPr="00FA374E" w:rsidRDefault="00E57A67" w:rsidP="00E57A67">
            <w:pPr>
              <w:rPr>
                <w:rFonts w:ascii="Gill Sans MT" w:hAnsi="Gill Sans MT"/>
                <w:b/>
                <w:sz w:val="20"/>
                <w:szCs w:val="20"/>
              </w:rPr>
            </w:pPr>
          </w:p>
        </w:tc>
      </w:tr>
      <w:tr w:rsidR="00E57A67" w:rsidRPr="00FA374E" w14:paraId="4DAEBB79" w14:textId="77777777" w:rsidTr="004D0466">
        <w:tc>
          <w:tcPr>
            <w:tcW w:w="5807" w:type="dxa"/>
          </w:tcPr>
          <w:p w14:paraId="717D2E8A" w14:textId="77777777" w:rsidR="00E57A67" w:rsidRPr="00FA374E" w:rsidRDefault="00E57A67" w:rsidP="00E57A67">
            <w:pPr>
              <w:ind w:right="3469"/>
              <w:rPr>
                <w:rFonts w:ascii="Gill Sans MT" w:hAnsi="Gill Sans MT"/>
                <w:sz w:val="20"/>
                <w:szCs w:val="20"/>
              </w:rPr>
            </w:pPr>
            <w:r w:rsidRPr="00FA374E">
              <w:rPr>
                <w:rFonts w:ascii="Gill Sans MT" w:hAnsi="Gill Sans MT"/>
                <w:sz w:val="20"/>
                <w:szCs w:val="20"/>
              </w:rPr>
              <w:t>Staff Anxiety</w:t>
            </w:r>
          </w:p>
        </w:tc>
        <w:tc>
          <w:tcPr>
            <w:tcW w:w="8141" w:type="dxa"/>
            <w:gridSpan w:val="2"/>
          </w:tcPr>
          <w:p w14:paraId="6A6F5B0B" w14:textId="77777777" w:rsidR="00E57A67" w:rsidRPr="00FA374E" w:rsidRDefault="00FA374E" w:rsidP="00FA374E">
            <w:pPr>
              <w:pStyle w:val="ListParagraph"/>
              <w:numPr>
                <w:ilvl w:val="0"/>
                <w:numId w:val="2"/>
              </w:numPr>
              <w:rPr>
                <w:rFonts w:ascii="Gill Sans MT" w:hAnsi="Gill Sans MT"/>
                <w:sz w:val="20"/>
                <w:szCs w:val="20"/>
              </w:rPr>
            </w:pPr>
            <w:r w:rsidRPr="00FA374E">
              <w:rPr>
                <w:rFonts w:ascii="Gill Sans MT" w:hAnsi="Gill Sans MT"/>
                <w:sz w:val="20"/>
                <w:szCs w:val="20"/>
              </w:rPr>
              <w:t>Remind staff that whilst strongly encouraged, participation is voluntary. Should they not wish to proceed they may still attend school unless in the event tha</w:t>
            </w:r>
            <w:r>
              <w:rPr>
                <w:rFonts w:ascii="Gill Sans MT" w:hAnsi="Gill Sans MT"/>
                <w:sz w:val="20"/>
                <w:szCs w:val="20"/>
              </w:rPr>
              <w:t>t they meet one of the following self-</w:t>
            </w:r>
            <w:r w:rsidRPr="00FA374E">
              <w:rPr>
                <w:rFonts w:ascii="Gill Sans MT" w:hAnsi="Gill Sans MT"/>
                <w:sz w:val="20"/>
                <w:szCs w:val="20"/>
              </w:rPr>
              <w:t>isolation criteria (detailed on page 1.)</w:t>
            </w:r>
          </w:p>
          <w:p w14:paraId="4D049906" w14:textId="77777777" w:rsidR="00FF4C27" w:rsidRDefault="00FA374E" w:rsidP="00FA374E">
            <w:pPr>
              <w:pStyle w:val="ListParagraph"/>
              <w:numPr>
                <w:ilvl w:val="0"/>
                <w:numId w:val="2"/>
              </w:numPr>
              <w:rPr>
                <w:rFonts w:ascii="Gill Sans MT" w:hAnsi="Gill Sans MT"/>
                <w:sz w:val="20"/>
                <w:szCs w:val="20"/>
              </w:rPr>
            </w:pPr>
            <w:r w:rsidRPr="00FA374E">
              <w:rPr>
                <w:rFonts w:ascii="Gill Sans MT" w:hAnsi="Gill Sans MT"/>
                <w:sz w:val="20"/>
                <w:szCs w:val="20"/>
              </w:rPr>
              <w:t>Ensure that staff are provided with information, instruction and training to help them feel more assured of the benefits of asymptomatic training, and instructions on how to complete to improve confidence.</w:t>
            </w:r>
            <w:r w:rsidR="00FF4C27">
              <w:rPr>
                <w:rFonts w:ascii="Gill Sans MT" w:hAnsi="Gill Sans MT"/>
                <w:sz w:val="20"/>
                <w:szCs w:val="20"/>
              </w:rPr>
              <w:t xml:space="preserve"> </w:t>
            </w:r>
          </w:p>
          <w:p w14:paraId="446F67D3" w14:textId="77777777" w:rsidR="00FA374E" w:rsidRDefault="00FF4C27" w:rsidP="00FA374E">
            <w:pPr>
              <w:pStyle w:val="ListParagraph"/>
              <w:numPr>
                <w:ilvl w:val="0"/>
                <w:numId w:val="2"/>
              </w:numPr>
              <w:rPr>
                <w:rFonts w:ascii="Gill Sans MT" w:hAnsi="Gill Sans MT"/>
                <w:sz w:val="20"/>
                <w:szCs w:val="20"/>
              </w:rPr>
            </w:pPr>
            <w:r>
              <w:rPr>
                <w:rFonts w:ascii="Gill Sans MT" w:hAnsi="Gill Sans MT"/>
                <w:sz w:val="20"/>
                <w:szCs w:val="20"/>
              </w:rPr>
              <w:t>Guidance and supportive materials can be found at the following link for staff to access as regularly as they wish to refresh their knowledge and skills:</w:t>
            </w:r>
          </w:p>
          <w:p w14:paraId="00EEF208" w14:textId="77777777" w:rsidR="00FF4C27" w:rsidRDefault="00FF4C27" w:rsidP="00FF4C27">
            <w:pPr>
              <w:rPr>
                <w:rFonts w:ascii="Gill Sans MT" w:hAnsi="Gill Sans MT"/>
                <w:sz w:val="20"/>
                <w:szCs w:val="20"/>
              </w:rPr>
            </w:pPr>
          </w:p>
          <w:p w14:paraId="69C7D15B" w14:textId="77777777" w:rsidR="00FF4C27" w:rsidRPr="00FF4C27" w:rsidRDefault="00FF4C27" w:rsidP="00FF4C27">
            <w:pPr>
              <w:jc w:val="center"/>
              <w:rPr>
                <w:rFonts w:ascii="Gill Sans MT" w:hAnsi="Gill Sans MT"/>
                <w:color w:val="0070C0"/>
                <w:sz w:val="20"/>
                <w:szCs w:val="20"/>
              </w:rPr>
            </w:pPr>
            <w:r w:rsidRPr="00FF4C27">
              <w:rPr>
                <w:rFonts w:ascii="Gill Sans MT" w:hAnsi="Gill Sans MT"/>
                <w:color w:val="0070C0"/>
                <w:sz w:val="20"/>
                <w:szCs w:val="20"/>
              </w:rPr>
              <w:t>https://drive.google.com/drive/folders/1X4fLxy6_ppmpmKrv3hT2M6cduAN_GS54</w:t>
            </w:r>
          </w:p>
          <w:p w14:paraId="31B76F98" w14:textId="77777777" w:rsidR="00FF4C27" w:rsidRPr="00FF4C27" w:rsidRDefault="00FF4C27" w:rsidP="00FF4C27">
            <w:pPr>
              <w:rPr>
                <w:rFonts w:ascii="Gill Sans MT" w:hAnsi="Gill Sans MT"/>
                <w:sz w:val="20"/>
                <w:szCs w:val="20"/>
              </w:rPr>
            </w:pPr>
          </w:p>
          <w:p w14:paraId="6540EFDC" w14:textId="77777777" w:rsidR="00FA374E" w:rsidRDefault="00FA374E" w:rsidP="00FA374E">
            <w:pPr>
              <w:pStyle w:val="ListParagraph"/>
              <w:numPr>
                <w:ilvl w:val="0"/>
                <w:numId w:val="2"/>
              </w:numPr>
              <w:rPr>
                <w:rFonts w:ascii="Gill Sans MT" w:hAnsi="Gill Sans MT"/>
                <w:sz w:val="20"/>
                <w:szCs w:val="20"/>
              </w:rPr>
            </w:pPr>
            <w:r w:rsidRPr="00FA374E">
              <w:rPr>
                <w:rFonts w:ascii="Gill Sans MT" w:hAnsi="Gill Sans MT"/>
                <w:sz w:val="20"/>
                <w:szCs w:val="20"/>
              </w:rPr>
              <w:t>Ensure that staff raise any concerns with the headteacher or COVID Coordinator in the first instance, rather than relying on second hand information, or media reports. The DfE Coronavirus Helpline may be accessed for</w:t>
            </w:r>
            <w:r>
              <w:rPr>
                <w:rFonts w:ascii="Gill Sans MT" w:hAnsi="Gill Sans MT"/>
                <w:sz w:val="20"/>
                <w:szCs w:val="20"/>
              </w:rPr>
              <w:t xml:space="preserve"> additional</w:t>
            </w:r>
            <w:r w:rsidRPr="00FA374E">
              <w:rPr>
                <w:rFonts w:ascii="Gill Sans MT" w:hAnsi="Gill Sans MT"/>
                <w:sz w:val="20"/>
                <w:szCs w:val="20"/>
              </w:rPr>
              <w:t xml:space="preserve"> support</w:t>
            </w:r>
            <w:r w:rsidR="00243B43">
              <w:rPr>
                <w:rFonts w:ascii="Gill Sans MT" w:hAnsi="Gill Sans MT"/>
                <w:sz w:val="20"/>
                <w:szCs w:val="20"/>
              </w:rPr>
              <w:t xml:space="preserve"> if required.</w:t>
            </w:r>
          </w:p>
          <w:p w14:paraId="073EBC5E" w14:textId="77777777" w:rsidR="00FA374E" w:rsidRDefault="00FA374E" w:rsidP="00FA374E">
            <w:pPr>
              <w:pStyle w:val="ListParagraph"/>
              <w:numPr>
                <w:ilvl w:val="0"/>
                <w:numId w:val="2"/>
              </w:numPr>
              <w:rPr>
                <w:rFonts w:ascii="Gill Sans MT" w:hAnsi="Gill Sans MT"/>
                <w:sz w:val="20"/>
                <w:szCs w:val="20"/>
              </w:rPr>
            </w:pPr>
            <w:r>
              <w:rPr>
                <w:rFonts w:ascii="Gill Sans MT" w:hAnsi="Gill Sans MT"/>
                <w:sz w:val="20"/>
                <w:szCs w:val="20"/>
              </w:rPr>
              <w:t>Ensure that all data is handled sensitively and in line with data protection guidelines to prevent accidental release of personal results or information.</w:t>
            </w:r>
          </w:p>
          <w:p w14:paraId="0CCD15C7" w14:textId="77777777" w:rsidR="00FA374E" w:rsidRDefault="00FF4C27" w:rsidP="00FA374E">
            <w:pPr>
              <w:pStyle w:val="ListParagraph"/>
              <w:numPr>
                <w:ilvl w:val="0"/>
                <w:numId w:val="2"/>
              </w:numPr>
              <w:rPr>
                <w:rFonts w:ascii="Gill Sans MT" w:hAnsi="Gill Sans MT"/>
                <w:sz w:val="20"/>
                <w:szCs w:val="20"/>
              </w:rPr>
            </w:pPr>
            <w:r>
              <w:rPr>
                <w:rFonts w:ascii="Gill Sans MT" w:hAnsi="Gill Sans MT"/>
                <w:sz w:val="20"/>
                <w:szCs w:val="20"/>
              </w:rPr>
              <w:t xml:space="preserve">Reassure staff that the LFD tests are approved by the MHRA </w:t>
            </w:r>
            <w:r w:rsidR="00243B43">
              <w:rPr>
                <w:rFonts w:ascii="Gill Sans MT" w:hAnsi="Gill Sans MT"/>
                <w:sz w:val="20"/>
                <w:szCs w:val="20"/>
              </w:rPr>
              <w:t xml:space="preserve">and </w:t>
            </w:r>
            <w:r>
              <w:rPr>
                <w:rFonts w:ascii="Gill Sans MT" w:hAnsi="Gill Sans MT"/>
                <w:sz w:val="20"/>
                <w:szCs w:val="20"/>
              </w:rPr>
              <w:t>have good accuracy rates in detecting asymptomatic cases who would otherwise not be identified, thus break the chain of transmission.</w:t>
            </w:r>
          </w:p>
          <w:p w14:paraId="32C92C8A" w14:textId="77777777" w:rsidR="00FF4C27" w:rsidRDefault="00FF4C27" w:rsidP="00FA374E">
            <w:pPr>
              <w:pStyle w:val="ListParagraph"/>
              <w:numPr>
                <w:ilvl w:val="0"/>
                <w:numId w:val="2"/>
              </w:numPr>
              <w:rPr>
                <w:rFonts w:ascii="Gill Sans MT" w:hAnsi="Gill Sans MT"/>
                <w:sz w:val="20"/>
                <w:szCs w:val="20"/>
              </w:rPr>
            </w:pPr>
            <w:r>
              <w:rPr>
                <w:rFonts w:ascii="Gill Sans MT" w:hAnsi="Gill Sans MT"/>
                <w:sz w:val="20"/>
                <w:szCs w:val="20"/>
              </w:rPr>
              <w:t>Instructional guides will be included in the home testing kits for personal reference.</w:t>
            </w:r>
          </w:p>
          <w:p w14:paraId="6ABE7B47" w14:textId="77777777" w:rsidR="00243B43" w:rsidRDefault="00243B43" w:rsidP="00FA374E">
            <w:pPr>
              <w:pStyle w:val="ListParagraph"/>
              <w:numPr>
                <w:ilvl w:val="0"/>
                <w:numId w:val="2"/>
              </w:numPr>
              <w:rPr>
                <w:rFonts w:ascii="Gill Sans MT" w:hAnsi="Gill Sans MT"/>
                <w:sz w:val="20"/>
                <w:szCs w:val="20"/>
              </w:rPr>
            </w:pPr>
            <w:r>
              <w:rPr>
                <w:rFonts w:ascii="Gill Sans MT" w:hAnsi="Gill Sans MT"/>
                <w:sz w:val="20"/>
                <w:szCs w:val="20"/>
              </w:rPr>
              <w:t>Reassure staff that ongoing monitoring of the testing regime will be conducted by DfE, in conjunction with the DHSC, and lessons learned will be reflected in any updated guidance to ensure concerns or incidents are acted upon.</w:t>
            </w:r>
          </w:p>
          <w:p w14:paraId="288C4822" w14:textId="77777777" w:rsidR="00FA374E" w:rsidRDefault="00243B43" w:rsidP="00E57A67">
            <w:pPr>
              <w:pStyle w:val="ListParagraph"/>
              <w:numPr>
                <w:ilvl w:val="0"/>
                <w:numId w:val="2"/>
              </w:numPr>
              <w:rPr>
                <w:rFonts w:ascii="Gill Sans MT" w:hAnsi="Gill Sans MT"/>
                <w:sz w:val="20"/>
                <w:szCs w:val="20"/>
              </w:rPr>
            </w:pPr>
            <w:r>
              <w:rPr>
                <w:rFonts w:ascii="Gill Sans MT" w:hAnsi="Gill Sans MT"/>
                <w:sz w:val="20"/>
                <w:szCs w:val="20"/>
              </w:rPr>
              <w:t>Ensure that colleagues are aware of the need to report issues immediately. Issues that should be reported include void results, unclear results, damaged or leaking tubes, allergic reactions, swab breaking in the mouth, etc.) Only if issues are reported can further preventative measures be put in place to improve safety and reduce anxieties.</w:t>
            </w:r>
          </w:p>
          <w:p w14:paraId="28B80510" w14:textId="77777777" w:rsidR="00B65C59" w:rsidRDefault="00B65C59" w:rsidP="00E57A67">
            <w:pPr>
              <w:pStyle w:val="ListParagraph"/>
              <w:numPr>
                <w:ilvl w:val="0"/>
                <w:numId w:val="2"/>
              </w:numPr>
              <w:rPr>
                <w:rFonts w:ascii="Gill Sans MT" w:hAnsi="Gill Sans MT"/>
                <w:sz w:val="20"/>
                <w:szCs w:val="20"/>
              </w:rPr>
            </w:pPr>
            <w:r>
              <w:rPr>
                <w:rFonts w:ascii="Gill Sans MT" w:hAnsi="Gill Sans MT"/>
                <w:sz w:val="20"/>
                <w:szCs w:val="20"/>
              </w:rPr>
              <w:t>Continue to promote services such as the Employee Assistance Programme, which staff can access for free and confidential wellbeing support services, 24/7.</w:t>
            </w:r>
          </w:p>
          <w:p w14:paraId="36A6FFF2" w14:textId="77777777" w:rsidR="00243B43" w:rsidRDefault="00243B43" w:rsidP="00243B43">
            <w:pPr>
              <w:rPr>
                <w:rFonts w:ascii="Gill Sans MT" w:hAnsi="Gill Sans MT"/>
                <w:sz w:val="20"/>
                <w:szCs w:val="20"/>
              </w:rPr>
            </w:pPr>
          </w:p>
          <w:p w14:paraId="3FB5A52E" w14:textId="77777777" w:rsidR="00243B43" w:rsidRDefault="00243B43" w:rsidP="00243B43">
            <w:pPr>
              <w:rPr>
                <w:rFonts w:ascii="Gill Sans MT" w:hAnsi="Gill Sans MT"/>
                <w:sz w:val="20"/>
                <w:szCs w:val="20"/>
              </w:rPr>
            </w:pPr>
          </w:p>
          <w:p w14:paraId="368EAD61" w14:textId="77777777" w:rsidR="00243B43" w:rsidRDefault="00243B43" w:rsidP="00243B43">
            <w:pPr>
              <w:rPr>
                <w:rFonts w:ascii="Gill Sans MT" w:hAnsi="Gill Sans MT"/>
                <w:sz w:val="20"/>
                <w:szCs w:val="20"/>
              </w:rPr>
            </w:pPr>
          </w:p>
          <w:p w14:paraId="1A9E29A6" w14:textId="77777777" w:rsidR="00243B43" w:rsidRDefault="00243B43" w:rsidP="00243B43">
            <w:pPr>
              <w:rPr>
                <w:rFonts w:ascii="Gill Sans MT" w:hAnsi="Gill Sans MT"/>
                <w:sz w:val="20"/>
                <w:szCs w:val="20"/>
              </w:rPr>
            </w:pPr>
          </w:p>
          <w:p w14:paraId="40B07CC0" w14:textId="77777777" w:rsidR="00FA374E" w:rsidRPr="00FA374E" w:rsidRDefault="00FA374E" w:rsidP="00E57A67">
            <w:pPr>
              <w:rPr>
                <w:rFonts w:ascii="Gill Sans MT" w:hAnsi="Gill Sans MT"/>
                <w:sz w:val="20"/>
                <w:szCs w:val="20"/>
              </w:rPr>
            </w:pPr>
          </w:p>
        </w:tc>
      </w:tr>
      <w:tr w:rsidR="00E57A67" w:rsidRPr="00FA374E" w14:paraId="2A348549" w14:textId="77777777" w:rsidTr="004D0466">
        <w:tc>
          <w:tcPr>
            <w:tcW w:w="5807" w:type="dxa"/>
          </w:tcPr>
          <w:p w14:paraId="435AF61C" w14:textId="77777777" w:rsidR="00E57A67" w:rsidRPr="00FA374E" w:rsidRDefault="00E57A67" w:rsidP="00E57A67">
            <w:pPr>
              <w:ind w:right="-75"/>
              <w:rPr>
                <w:rFonts w:ascii="Gill Sans MT" w:hAnsi="Gill Sans MT"/>
                <w:sz w:val="20"/>
                <w:szCs w:val="20"/>
              </w:rPr>
            </w:pPr>
            <w:r w:rsidRPr="00FA374E">
              <w:rPr>
                <w:rFonts w:ascii="Gill Sans MT" w:hAnsi="Gill Sans MT"/>
                <w:sz w:val="20"/>
                <w:szCs w:val="20"/>
              </w:rPr>
              <w:lastRenderedPageBreak/>
              <w:t>Contact between staff when collecting testing kits</w:t>
            </w:r>
          </w:p>
          <w:p w14:paraId="13A07242" w14:textId="77777777" w:rsidR="004D0466" w:rsidRPr="00FA374E" w:rsidRDefault="004D0466" w:rsidP="00E57A67">
            <w:pPr>
              <w:ind w:right="-75"/>
              <w:rPr>
                <w:rFonts w:ascii="Gill Sans MT" w:hAnsi="Gill Sans MT"/>
                <w:sz w:val="20"/>
                <w:szCs w:val="20"/>
              </w:rPr>
            </w:pPr>
          </w:p>
        </w:tc>
        <w:tc>
          <w:tcPr>
            <w:tcW w:w="8141" w:type="dxa"/>
            <w:gridSpan w:val="2"/>
          </w:tcPr>
          <w:p w14:paraId="0D4BF88A" w14:textId="77777777" w:rsidR="003D6355" w:rsidRDefault="003D6355" w:rsidP="00FF4C27">
            <w:pPr>
              <w:pStyle w:val="ListParagraph"/>
              <w:numPr>
                <w:ilvl w:val="0"/>
                <w:numId w:val="3"/>
              </w:numPr>
              <w:rPr>
                <w:rFonts w:ascii="Gill Sans MT" w:hAnsi="Gill Sans MT"/>
                <w:sz w:val="20"/>
                <w:szCs w:val="20"/>
              </w:rPr>
            </w:pPr>
            <w:r>
              <w:rPr>
                <w:rFonts w:ascii="Gill Sans MT" w:hAnsi="Gill Sans MT"/>
                <w:sz w:val="20"/>
                <w:szCs w:val="20"/>
              </w:rPr>
              <w:t xml:space="preserve">Staff </w:t>
            </w:r>
            <w:r w:rsidRPr="003D6355">
              <w:rPr>
                <w:rFonts w:ascii="Gill Sans MT" w:hAnsi="Gill Sans MT"/>
                <w:sz w:val="20"/>
                <w:szCs w:val="20"/>
                <w:u w:val="single"/>
              </w:rPr>
              <w:t>must not</w:t>
            </w:r>
            <w:r>
              <w:rPr>
                <w:rFonts w:ascii="Gill Sans MT" w:hAnsi="Gill Sans MT"/>
                <w:sz w:val="20"/>
                <w:szCs w:val="20"/>
              </w:rPr>
              <w:t xml:space="preserve"> attend the site if they are symptomatic or are in self-isolation in line with government guidelines</w:t>
            </w:r>
          </w:p>
          <w:p w14:paraId="368A8034" w14:textId="77777777" w:rsidR="00FF4C27" w:rsidRDefault="00FF4C27" w:rsidP="00FF4C27">
            <w:pPr>
              <w:pStyle w:val="ListParagraph"/>
              <w:numPr>
                <w:ilvl w:val="0"/>
                <w:numId w:val="3"/>
              </w:numPr>
              <w:rPr>
                <w:rFonts w:ascii="Gill Sans MT" w:hAnsi="Gill Sans MT"/>
                <w:sz w:val="20"/>
                <w:szCs w:val="20"/>
              </w:rPr>
            </w:pPr>
            <w:r>
              <w:rPr>
                <w:rFonts w:ascii="Gill Sans MT" w:hAnsi="Gill Sans MT"/>
                <w:sz w:val="20"/>
                <w:szCs w:val="20"/>
              </w:rPr>
              <w:t xml:space="preserve">Ensure checks of test kits are completed prior to collection to avoid excess handling. </w:t>
            </w:r>
          </w:p>
          <w:p w14:paraId="7A651BF6" w14:textId="77777777" w:rsidR="00FF4C27" w:rsidRDefault="00FF4C27" w:rsidP="00FF4C27">
            <w:pPr>
              <w:pStyle w:val="ListParagraph"/>
              <w:numPr>
                <w:ilvl w:val="0"/>
                <w:numId w:val="3"/>
              </w:numPr>
              <w:rPr>
                <w:rFonts w:ascii="Gill Sans MT" w:hAnsi="Gill Sans MT"/>
                <w:sz w:val="20"/>
                <w:szCs w:val="20"/>
              </w:rPr>
            </w:pPr>
            <w:r>
              <w:rPr>
                <w:rFonts w:ascii="Gill Sans MT" w:hAnsi="Gill Sans MT"/>
                <w:sz w:val="20"/>
                <w:szCs w:val="20"/>
              </w:rPr>
              <w:t xml:space="preserve">Ensure each box (which contains 7 test kits) is provided with a copy of </w:t>
            </w:r>
            <w:r w:rsidR="00243B43">
              <w:rPr>
                <w:rFonts w:ascii="Gill Sans MT" w:hAnsi="Gill Sans MT"/>
                <w:sz w:val="20"/>
                <w:szCs w:val="20"/>
              </w:rPr>
              <w:t xml:space="preserve">updated </w:t>
            </w:r>
            <w:r>
              <w:rPr>
                <w:rFonts w:ascii="Gill Sans MT" w:hAnsi="Gill Sans MT"/>
                <w:sz w:val="20"/>
                <w:szCs w:val="20"/>
              </w:rPr>
              <w:t>instru</w:t>
            </w:r>
            <w:r w:rsidR="00243B43">
              <w:rPr>
                <w:rFonts w:ascii="Gill Sans MT" w:hAnsi="Gill Sans MT"/>
                <w:sz w:val="20"/>
                <w:szCs w:val="20"/>
              </w:rPr>
              <w:t xml:space="preserve">ctions to staff. These have been provided separately and </w:t>
            </w:r>
            <w:r w:rsidR="00484A7F">
              <w:rPr>
                <w:rFonts w:ascii="Gill Sans MT" w:hAnsi="Gill Sans MT"/>
                <w:sz w:val="20"/>
                <w:szCs w:val="20"/>
              </w:rPr>
              <w:t xml:space="preserve">should </w:t>
            </w:r>
            <w:r w:rsidR="00243B43">
              <w:rPr>
                <w:rFonts w:ascii="Gill Sans MT" w:hAnsi="Gill Sans MT"/>
                <w:sz w:val="20"/>
                <w:szCs w:val="20"/>
              </w:rPr>
              <w:t>replace the instructions contained within the test kit box.</w:t>
            </w:r>
          </w:p>
          <w:p w14:paraId="13EE9ABD" w14:textId="77777777" w:rsidR="00FF4C27" w:rsidRDefault="00FF4C27" w:rsidP="00FF4C27">
            <w:pPr>
              <w:pStyle w:val="ListParagraph"/>
              <w:numPr>
                <w:ilvl w:val="0"/>
                <w:numId w:val="3"/>
              </w:numPr>
              <w:rPr>
                <w:rFonts w:ascii="Gill Sans MT" w:hAnsi="Gill Sans MT"/>
                <w:sz w:val="20"/>
                <w:szCs w:val="20"/>
              </w:rPr>
            </w:pPr>
            <w:r>
              <w:rPr>
                <w:rFonts w:ascii="Gill Sans MT" w:hAnsi="Gill Sans MT"/>
                <w:sz w:val="20"/>
                <w:szCs w:val="20"/>
              </w:rPr>
              <w:t>Ensure test kits are securely stored to prevent unauthorised access, other than at designated collection times.</w:t>
            </w:r>
          </w:p>
          <w:p w14:paraId="43B30D91" w14:textId="77777777" w:rsidR="00FF4C27" w:rsidRDefault="00FF4C27" w:rsidP="00FF4C27">
            <w:pPr>
              <w:pStyle w:val="ListParagraph"/>
              <w:numPr>
                <w:ilvl w:val="0"/>
                <w:numId w:val="3"/>
              </w:numPr>
              <w:rPr>
                <w:rFonts w:ascii="Gill Sans MT" w:hAnsi="Gill Sans MT"/>
                <w:sz w:val="20"/>
                <w:szCs w:val="20"/>
              </w:rPr>
            </w:pPr>
            <w:r>
              <w:rPr>
                <w:rFonts w:ascii="Gill Sans MT" w:hAnsi="Gill Sans MT"/>
                <w:sz w:val="20"/>
                <w:szCs w:val="20"/>
              </w:rPr>
              <w:t>The collection point must not be outdoors due to the temperature at which it is required to be stored (between 2</w:t>
            </w:r>
            <w:r w:rsidR="00344FFE">
              <w:rPr>
                <w:rFonts w:ascii="Gill Sans MT" w:hAnsi="Gill Sans MT"/>
                <w:sz w:val="20"/>
                <w:szCs w:val="20"/>
              </w:rPr>
              <w:t>°C and 30°C</w:t>
            </w:r>
            <w:r>
              <w:rPr>
                <w:rFonts w:ascii="Gill Sans MT" w:hAnsi="Gill Sans MT"/>
                <w:sz w:val="20"/>
                <w:szCs w:val="20"/>
              </w:rPr>
              <w:t>) Therefore the indoor space must allow enough space for social distancing measures to be maintained at collection.</w:t>
            </w:r>
            <w:r w:rsidR="00484A7F">
              <w:rPr>
                <w:rFonts w:ascii="Gill Sans MT" w:hAnsi="Gill Sans MT"/>
                <w:sz w:val="20"/>
                <w:szCs w:val="20"/>
              </w:rPr>
              <w:t xml:space="preserve"> The room should be ventilated and should be included on the enhanced cleaning regime.</w:t>
            </w:r>
          </w:p>
          <w:p w14:paraId="471C4366" w14:textId="77777777" w:rsidR="00E57A67" w:rsidRDefault="004A54E7" w:rsidP="00FF4C27">
            <w:pPr>
              <w:pStyle w:val="ListParagraph"/>
              <w:numPr>
                <w:ilvl w:val="0"/>
                <w:numId w:val="3"/>
              </w:numPr>
              <w:rPr>
                <w:rFonts w:ascii="Gill Sans MT" w:hAnsi="Gill Sans MT"/>
                <w:sz w:val="20"/>
                <w:szCs w:val="20"/>
              </w:rPr>
            </w:pPr>
            <w:r w:rsidRPr="00FF4C27">
              <w:rPr>
                <w:rFonts w:ascii="Gill Sans MT" w:hAnsi="Gill Sans MT"/>
                <w:sz w:val="20"/>
                <w:szCs w:val="20"/>
              </w:rPr>
              <w:t>Arrange for allocated collection times by staff to avoid contact across bubbles or staff.</w:t>
            </w:r>
          </w:p>
          <w:p w14:paraId="22528416" w14:textId="77777777" w:rsidR="00FF4C27" w:rsidRDefault="00FF4C27" w:rsidP="00FF4C27">
            <w:pPr>
              <w:pStyle w:val="ListParagraph"/>
              <w:numPr>
                <w:ilvl w:val="0"/>
                <w:numId w:val="3"/>
              </w:numPr>
              <w:rPr>
                <w:rFonts w:ascii="Gill Sans MT" w:hAnsi="Gill Sans MT"/>
                <w:sz w:val="20"/>
                <w:szCs w:val="20"/>
              </w:rPr>
            </w:pPr>
            <w:r>
              <w:rPr>
                <w:rFonts w:ascii="Gill Sans MT" w:hAnsi="Gill Sans MT"/>
                <w:sz w:val="20"/>
                <w:szCs w:val="20"/>
              </w:rPr>
              <w:t xml:space="preserve">The member of staff coordinating the </w:t>
            </w:r>
            <w:r w:rsidR="00AD46B5">
              <w:rPr>
                <w:rFonts w:ascii="Gill Sans MT" w:hAnsi="Gill Sans MT"/>
                <w:sz w:val="20"/>
                <w:szCs w:val="20"/>
              </w:rPr>
              <w:t>collection of test kits must wear a face covering and maintain 2</w:t>
            </w:r>
            <w:r w:rsidR="00344FFE">
              <w:rPr>
                <w:rFonts w:ascii="Gill Sans MT" w:hAnsi="Gill Sans MT"/>
                <w:sz w:val="20"/>
                <w:szCs w:val="20"/>
              </w:rPr>
              <w:t xml:space="preserve"> </w:t>
            </w:r>
            <w:r w:rsidR="00AD46B5">
              <w:rPr>
                <w:rFonts w:ascii="Gill Sans MT" w:hAnsi="Gill Sans MT"/>
                <w:sz w:val="20"/>
                <w:szCs w:val="20"/>
              </w:rPr>
              <w:t>m</w:t>
            </w:r>
            <w:r w:rsidR="00344FFE">
              <w:rPr>
                <w:rFonts w:ascii="Gill Sans MT" w:hAnsi="Gill Sans MT"/>
                <w:sz w:val="20"/>
                <w:szCs w:val="20"/>
              </w:rPr>
              <w:t>etres</w:t>
            </w:r>
            <w:r w:rsidR="00AD46B5">
              <w:rPr>
                <w:rFonts w:ascii="Gill Sans MT" w:hAnsi="Gill Sans MT"/>
                <w:sz w:val="20"/>
                <w:szCs w:val="20"/>
              </w:rPr>
              <w:t xml:space="preserve"> from the individual collecting the test kit.</w:t>
            </w:r>
          </w:p>
          <w:p w14:paraId="52A20646" w14:textId="77777777" w:rsidR="00AD46B5" w:rsidRDefault="00AD46B5" w:rsidP="00FF4C27">
            <w:pPr>
              <w:pStyle w:val="ListParagraph"/>
              <w:numPr>
                <w:ilvl w:val="0"/>
                <w:numId w:val="3"/>
              </w:numPr>
              <w:rPr>
                <w:rFonts w:ascii="Gill Sans MT" w:hAnsi="Gill Sans MT"/>
                <w:sz w:val="20"/>
                <w:szCs w:val="20"/>
              </w:rPr>
            </w:pPr>
            <w:r>
              <w:rPr>
                <w:rFonts w:ascii="Gill Sans MT" w:hAnsi="Gill Sans MT"/>
                <w:sz w:val="20"/>
                <w:szCs w:val="20"/>
              </w:rPr>
              <w:t>The individual collecting the test kit must also wear a face covering and maintain 2</w:t>
            </w:r>
            <w:r w:rsidR="00344FFE">
              <w:rPr>
                <w:rFonts w:ascii="Gill Sans MT" w:hAnsi="Gill Sans MT"/>
                <w:sz w:val="20"/>
                <w:szCs w:val="20"/>
              </w:rPr>
              <w:t xml:space="preserve"> </w:t>
            </w:r>
            <w:r>
              <w:rPr>
                <w:rFonts w:ascii="Gill Sans MT" w:hAnsi="Gill Sans MT"/>
                <w:sz w:val="20"/>
                <w:szCs w:val="20"/>
              </w:rPr>
              <w:t>m</w:t>
            </w:r>
            <w:r w:rsidR="00344FFE">
              <w:rPr>
                <w:rFonts w:ascii="Gill Sans MT" w:hAnsi="Gill Sans MT"/>
                <w:sz w:val="20"/>
                <w:szCs w:val="20"/>
              </w:rPr>
              <w:t>etres distance from others at all times.</w:t>
            </w:r>
          </w:p>
          <w:p w14:paraId="2CD793CE" w14:textId="77777777" w:rsidR="004A54E7" w:rsidRDefault="00AD46B5" w:rsidP="00AD46B5">
            <w:pPr>
              <w:pStyle w:val="ListParagraph"/>
              <w:numPr>
                <w:ilvl w:val="0"/>
                <w:numId w:val="3"/>
              </w:numPr>
              <w:rPr>
                <w:rFonts w:ascii="Gill Sans MT" w:hAnsi="Gill Sans MT"/>
                <w:sz w:val="20"/>
                <w:szCs w:val="20"/>
              </w:rPr>
            </w:pPr>
            <w:r>
              <w:rPr>
                <w:rFonts w:ascii="Gill Sans MT" w:hAnsi="Gill Sans MT"/>
                <w:sz w:val="20"/>
                <w:szCs w:val="20"/>
              </w:rPr>
              <w:t>Hands must be cleaned upon entry to the collection point, and after handling any shared resources (pens, test kit, etc.)</w:t>
            </w:r>
          </w:p>
          <w:p w14:paraId="654E20A6" w14:textId="77777777" w:rsidR="00AD46B5" w:rsidRDefault="00AD46B5" w:rsidP="00AD46B5">
            <w:pPr>
              <w:pStyle w:val="ListParagraph"/>
              <w:numPr>
                <w:ilvl w:val="0"/>
                <w:numId w:val="3"/>
              </w:numPr>
              <w:rPr>
                <w:rFonts w:ascii="Gill Sans MT" w:hAnsi="Gill Sans MT"/>
                <w:sz w:val="20"/>
                <w:szCs w:val="20"/>
              </w:rPr>
            </w:pPr>
            <w:r>
              <w:rPr>
                <w:rFonts w:ascii="Gill Sans MT" w:hAnsi="Gill Sans MT"/>
                <w:sz w:val="20"/>
                <w:szCs w:val="20"/>
              </w:rPr>
              <w:t>Ensure the test kit log is kept up to date</w:t>
            </w:r>
            <w:r w:rsidR="00243B43">
              <w:rPr>
                <w:rFonts w:ascii="Gill Sans MT" w:hAnsi="Gill Sans MT"/>
                <w:sz w:val="20"/>
                <w:szCs w:val="20"/>
              </w:rPr>
              <w:t xml:space="preserve"> with details as per the ‘How To’ Guide by the nominated Registration Assistant. </w:t>
            </w:r>
          </w:p>
          <w:p w14:paraId="01475FD8" w14:textId="77777777" w:rsidR="00243B43" w:rsidRPr="00AD46B5" w:rsidRDefault="00243B43" w:rsidP="00243B43">
            <w:pPr>
              <w:pStyle w:val="ListParagraph"/>
              <w:rPr>
                <w:rFonts w:ascii="Gill Sans MT" w:hAnsi="Gill Sans MT"/>
                <w:sz w:val="20"/>
                <w:szCs w:val="20"/>
              </w:rPr>
            </w:pPr>
          </w:p>
        </w:tc>
      </w:tr>
      <w:tr w:rsidR="004D0466" w:rsidRPr="00FA374E" w14:paraId="2B536C0A" w14:textId="77777777" w:rsidTr="004D0466">
        <w:tc>
          <w:tcPr>
            <w:tcW w:w="5807" w:type="dxa"/>
          </w:tcPr>
          <w:p w14:paraId="3BEA149E" w14:textId="77777777" w:rsidR="004D0466" w:rsidRPr="00FA374E" w:rsidRDefault="004D0466" w:rsidP="00E57A67">
            <w:pPr>
              <w:ind w:right="-75"/>
              <w:rPr>
                <w:rFonts w:ascii="Gill Sans MT" w:hAnsi="Gill Sans MT"/>
                <w:sz w:val="20"/>
                <w:szCs w:val="20"/>
              </w:rPr>
            </w:pPr>
            <w:r w:rsidRPr="00FA374E">
              <w:rPr>
                <w:rFonts w:ascii="Gill Sans MT" w:hAnsi="Gill Sans MT"/>
                <w:sz w:val="20"/>
                <w:szCs w:val="20"/>
              </w:rPr>
              <w:t>Poor infection control procedures</w:t>
            </w:r>
          </w:p>
        </w:tc>
        <w:tc>
          <w:tcPr>
            <w:tcW w:w="8141" w:type="dxa"/>
            <w:gridSpan w:val="2"/>
          </w:tcPr>
          <w:p w14:paraId="1E25C13D" w14:textId="77777777" w:rsidR="004D0466" w:rsidRPr="009F1545" w:rsidRDefault="009F1545" w:rsidP="009F1545">
            <w:pPr>
              <w:pStyle w:val="ListParagraph"/>
              <w:numPr>
                <w:ilvl w:val="0"/>
                <w:numId w:val="4"/>
              </w:numPr>
              <w:rPr>
                <w:rFonts w:ascii="Gill Sans MT" w:hAnsi="Gill Sans MT"/>
                <w:sz w:val="20"/>
                <w:szCs w:val="20"/>
              </w:rPr>
            </w:pPr>
            <w:r w:rsidRPr="009F1545">
              <w:rPr>
                <w:rFonts w:ascii="Gill Sans MT" w:hAnsi="Gill Sans MT"/>
                <w:sz w:val="20"/>
                <w:szCs w:val="20"/>
              </w:rPr>
              <w:t xml:space="preserve">Ensure that the area to be used for self-test </w:t>
            </w:r>
            <w:r w:rsidR="00C65759">
              <w:rPr>
                <w:rFonts w:ascii="Gill Sans MT" w:hAnsi="Gill Sans MT"/>
                <w:sz w:val="20"/>
                <w:szCs w:val="20"/>
              </w:rPr>
              <w:t xml:space="preserve">is a flat surface </w:t>
            </w:r>
            <w:r w:rsidRPr="009F1545">
              <w:rPr>
                <w:rFonts w:ascii="Gill Sans MT" w:hAnsi="Gill Sans MT"/>
                <w:sz w:val="20"/>
                <w:szCs w:val="20"/>
              </w:rPr>
              <w:t>has been cleared, cleaned and dried. Normal household detergent is an appropriate cleaning solution.</w:t>
            </w:r>
          </w:p>
          <w:p w14:paraId="2972F610" w14:textId="77777777" w:rsidR="009F1545" w:rsidRPr="009F1545" w:rsidRDefault="009F1545" w:rsidP="009F1545">
            <w:pPr>
              <w:pStyle w:val="ListParagraph"/>
              <w:numPr>
                <w:ilvl w:val="0"/>
                <w:numId w:val="4"/>
              </w:numPr>
              <w:rPr>
                <w:rFonts w:ascii="Gill Sans MT" w:hAnsi="Gill Sans MT"/>
                <w:sz w:val="20"/>
                <w:szCs w:val="20"/>
              </w:rPr>
            </w:pPr>
            <w:r w:rsidRPr="009F1545">
              <w:rPr>
                <w:rFonts w:ascii="Gill Sans MT" w:hAnsi="Gill Sans MT"/>
                <w:sz w:val="20"/>
                <w:szCs w:val="20"/>
              </w:rPr>
              <w:t xml:space="preserve">Clean hands for 20 seconds using </w:t>
            </w:r>
            <w:r w:rsidR="00AB645B">
              <w:rPr>
                <w:rFonts w:ascii="Gill Sans MT" w:hAnsi="Gill Sans MT"/>
                <w:sz w:val="20"/>
                <w:szCs w:val="20"/>
              </w:rPr>
              <w:t xml:space="preserve">either </w:t>
            </w:r>
            <w:r w:rsidR="00AB645B" w:rsidRPr="009F1545">
              <w:rPr>
                <w:rFonts w:ascii="Gill Sans MT" w:hAnsi="Gill Sans MT"/>
                <w:sz w:val="20"/>
                <w:szCs w:val="20"/>
              </w:rPr>
              <w:t>soap and</w:t>
            </w:r>
            <w:r w:rsidRPr="009F1545">
              <w:rPr>
                <w:rFonts w:ascii="Gill Sans MT" w:hAnsi="Gill Sans MT"/>
                <w:sz w:val="20"/>
                <w:szCs w:val="20"/>
              </w:rPr>
              <w:t xml:space="preserve"> water or hand sanitiser. Dry hands on a clean cloth or paper roll. Do this throughout the testing process, in lin</w:t>
            </w:r>
            <w:r w:rsidR="00565764">
              <w:rPr>
                <w:rFonts w:ascii="Gill Sans MT" w:hAnsi="Gill Sans MT"/>
                <w:sz w:val="20"/>
                <w:szCs w:val="20"/>
              </w:rPr>
              <w:t>e with the instructional guides.</w:t>
            </w:r>
          </w:p>
          <w:p w14:paraId="3A56806E" w14:textId="77777777" w:rsidR="009F1545" w:rsidRPr="009F1545" w:rsidRDefault="009F1545" w:rsidP="009F1545">
            <w:pPr>
              <w:pStyle w:val="ListParagraph"/>
              <w:numPr>
                <w:ilvl w:val="0"/>
                <w:numId w:val="4"/>
              </w:numPr>
              <w:rPr>
                <w:rFonts w:ascii="Gill Sans MT" w:hAnsi="Gill Sans MT"/>
                <w:sz w:val="20"/>
                <w:szCs w:val="20"/>
              </w:rPr>
            </w:pPr>
            <w:r w:rsidRPr="009F1545">
              <w:rPr>
                <w:rFonts w:ascii="Gill Sans MT" w:hAnsi="Gill Sans MT"/>
                <w:sz w:val="20"/>
                <w:szCs w:val="20"/>
              </w:rPr>
              <w:t xml:space="preserve">Complete the swabbing process in line with the </w:t>
            </w:r>
            <w:r w:rsidR="008A3DEE">
              <w:rPr>
                <w:rFonts w:ascii="Gill Sans MT" w:hAnsi="Gill Sans MT"/>
                <w:sz w:val="20"/>
                <w:szCs w:val="20"/>
              </w:rPr>
              <w:t xml:space="preserve">updated </w:t>
            </w:r>
            <w:r w:rsidRPr="009F1545">
              <w:rPr>
                <w:rFonts w:ascii="Gill Sans MT" w:hAnsi="Gill Sans MT"/>
                <w:sz w:val="20"/>
                <w:szCs w:val="20"/>
              </w:rPr>
              <w:t xml:space="preserve">instructional guides provided </w:t>
            </w:r>
            <w:r w:rsidR="008A3DEE">
              <w:rPr>
                <w:rFonts w:ascii="Gill Sans MT" w:hAnsi="Gill Sans MT"/>
                <w:sz w:val="20"/>
                <w:szCs w:val="20"/>
              </w:rPr>
              <w:t xml:space="preserve">separately </w:t>
            </w:r>
            <w:r w:rsidRPr="009F1545">
              <w:rPr>
                <w:rFonts w:ascii="Gill Sans MT" w:hAnsi="Gill Sans MT"/>
                <w:sz w:val="20"/>
                <w:szCs w:val="20"/>
              </w:rPr>
              <w:t>with the test kit, and the video guides available. The video guides are readily accessible so view them as many times as you wish to maintain and refresh your skills.</w:t>
            </w:r>
          </w:p>
          <w:p w14:paraId="2389D3C7" w14:textId="77777777" w:rsidR="009F1545" w:rsidRDefault="009F1545" w:rsidP="00E57A67">
            <w:pPr>
              <w:rPr>
                <w:rFonts w:ascii="Gill Sans MT" w:hAnsi="Gill Sans MT"/>
                <w:sz w:val="20"/>
                <w:szCs w:val="20"/>
              </w:rPr>
            </w:pPr>
          </w:p>
          <w:p w14:paraId="798E4EA2" w14:textId="77777777" w:rsidR="003D6355" w:rsidRDefault="003D6355" w:rsidP="00E57A67">
            <w:pPr>
              <w:rPr>
                <w:rFonts w:ascii="Gill Sans MT" w:hAnsi="Gill Sans MT"/>
                <w:sz w:val="20"/>
                <w:szCs w:val="20"/>
              </w:rPr>
            </w:pPr>
          </w:p>
          <w:p w14:paraId="636B98C8" w14:textId="77777777" w:rsidR="003D6355" w:rsidRDefault="003D6355" w:rsidP="00E57A67">
            <w:pPr>
              <w:rPr>
                <w:rFonts w:ascii="Gill Sans MT" w:hAnsi="Gill Sans MT"/>
                <w:sz w:val="20"/>
                <w:szCs w:val="20"/>
              </w:rPr>
            </w:pPr>
          </w:p>
          <w:p w14:paraId="31D11B48" w14:textId="77777777" w:rsidR="003D6355" w:rsidRDefault="003D6355" w:rsidP="00E57A67">
            <w:pPr>
              <w:rPr>
                <w:rFonts w:ascii="Gill Sans MT" w:hAnsi="Gill Sans MT"/>
                <w:sz w:val="20"/>
                <w:szCs w:val="20"/>
              </w:rPr>
            </w:pPr>
          </w:p>
          <w:p w14:paraId="3E105ED7" w14:textId="77777777" w:rsidR="003D6355" w:rsidRDefault="003D6355" w:rsidP="00E57A67">
            <w:pPr>
              <w:rPr>
                <w:rFonts w:ascii="Gill Sans MT" w:hAnsi="Gill Sans MT"/>
                <w:sz w:val="20"/>
                <w:szCs w:val="20"/>
              </w:rPr>
            </w:pPr>
          </w:p>
          <w:p w14:paraId="1513351A" w14:textId="77777777" w:rsidR="003D6355" w:rsidRDefault="003D6355" w:rsidP="00E57A67">
            <w:pPr>
              <w:rPr>
                <w:rFonts w:ascii="Gill Sans MT" w:hAnsi="Gill Sans MT"/>
                <w:sz w:val="20"/>
                <w:szCs w:val="20"/>
              </w:rPr>
            </w:pPr>
          </w:p>
          <w:p w14:paraId="1CE8D581" w14:textId="77777777" w:rsidR="00484A7F" w:rsidRPr="00FA374E" w:rsidRDefault="00484A7F" w:rsidP="00E57A67">
            <w:pPr>
              <w:rPr>
                <w:rFonts w:ascii="Gill Sans MT" w:hAnsi="Gill Sans MT"/>
                <w:sz w:val="20"/>
                <w:szCs w:val="20"/>
              </w:rPr>
            </w:pPr>
          </w:p>
        </w:tc>
      </w:tr>
      <w:tr w:rsidR="00E57A67" w:rsidRPr="00FA374E" w14:paraId="4E03BB84" w14:textId="77777777" w:rsidTr="004D0466">
        <w:tc>
          <w:tcPr>
            <w:tcW w:w="5807" w:type="dxa"/>
          </w:tcPr>
          <w:p w14:paraId="3A647B9F" w14:textId="77777777" w:rsidR="00E57A67" w:rsidRPr="00FA374E" w:rsidRDefault="00E57A67" w:rsidP="00E57A67">
            <w:pPr>
              <w:ind w:right="3469"/>
              <w:rPr>
                <w:rFonts w:ascii="Gill Sans MT" w:hAnsi="Gill Sans MT"/>
                <w:sz w:val="20"/>
                <w:szCs w:val="20"/>
              </w:rPr>
            </w:pPr>
            <w:r w:rsidRPr="00FA374E">
              <w:rPr>
                <w:rFonts w:ascii="Gill Sans MT" w:hAnsi="Gill Sans MT"/>
                <w:sz w:val="20"/>
                <w:szCs w:val="20"/>
              </w:rPr>
              <w:lastRenderedPageBreak/>
              <w:t>Exposure to Extraction Solution</w:t>
            </w:r>
          </w:p>
        </w:tc>
        <w:tc>
          <w:tcPr>
            <w:tcW w:w="8141" w:type="dxa"/>
            <w:gridSpan w:val="2"/>
          </w:tcPr>
          <w:p w14:paraId="3BE7613F" w14:textId="77777777" w:rsidR="00E57A67" w:rsidRPr="003D6355" w:rsidRDefault="003D6355" w:rsidP="003D6355">
            <w:pPr>
              <w:pStyle w:val="ListParagraph"/>
              <w:numPr>
                <w:ilvl w:val="0"/>
                <w:numId w:val="6"/>
              </w:numPr>
              <w:rPr>
                <w:rFonts w:ascii="Gill Sans MT" w:eastAsia="Calibri" w:hAnsi="Gill Sans MT" w:cs="Arial"/>
                <w:color w:val="000000"/>
                <w:sz w:val="20"/>
                <w:szCs w:val="20"/>
              </w:rPr>
            </w:pPr>
            <w:r w:rsidRPr="003D6355">
              <w:rPr>
                <w:rFonts w:ascii="Gill Sans MT" w:eastAsia="Calibri" w:hAnsi="Gill Sans MT" w:cs="Arial"/>
                <w:color w:val="000000"/>
                <w:sz w:val="20"/>
                <w:szCs w:val="20"/>
              </w:rPr>
              <w:t xml:space="preserve">Extraction solution which comes with the test kit contains the following components: </w:t>
            </w:r>
            <w:r w:rsidRPr="003D6355">
              <w:rPr>
                <w:rFonts w:ascii="Gill Sans MT" w:eastAsia="Calibri" w:hAnsi="Gill Sans MT" w:cs="Arial"/>
                <w:color w:val="000000"/>
                <w:sz w:val="20"/>
                <w:szCs w:val="20"/>
              </w:rPr>
              <w:br/>
              <w:t>NA</w:t>
            </w:r>
            <w:r w:rsidRPr="003D6355">
              <w:rPr>
                <w:rFonts w:ascii="Gill Sans MT" w:eastAsia="Calibri" w:hAnsi="Gill Sans MT" w:cs="Arial"/>
                <w:color w:val="000000"/>
                <w:sz w:val="20"/>
                <w:szCs w:val="20"/>
                <w:vertAlign w:val="subscript"/>
              </w:rPr>
              <w:t>2</w:t>
            </w:r>
            <w:r w:rsidRPr="003D6355">
              <w:rPr>
                <w:rFonts w:ascii="Gill Sans MT" w:eastAsia="Calibri" w:hAnsi="Gill Sans MT" w:cs="Arial"/>
                <w:color w:val="000000"/>
                <w:sz w:val="20"/>
                <w:szCs w:val="20"/>
              </w:rPr>
              <w:t>HPO</w:t>
            </w:r>
            <w:r w:rsidRPr="003D6355">
              <w:rPr>
                <w:rFonts w:ascii="Gill Sans MT" w:eastAsia="Calibri" w:hAnsi="Gill Sans MT" w:cs="Arial"/>
                <w:color w:val="000000"/>
                <w:sz w:val="20"/>
                <w:szCs w:val="20"/>
                <w:vertAlign w:val="subscript"/>
              </w:rPr>
              <w:t xml:space="preserve">4  </w:t>
            </w:r>
            <w:r w:rsidRPr="003D6355">
              <w:rPr>
                <w:rFonts w:ascii="Gill Sans MT" w:eastAsia="Calibri" w:hAnsi="Gill Sans MT" w:cs="Arial"/>
                <w:color w:val="000000"/>
                <w:sz w:val="20"/>
                <w:szCs w:val="20"/>
              </w:rPr>
              <w:t xml:space="preserve"> (disodium hydrogen phosphate), NaH</w:t>
            </w:r>
            <w:r w:rsidRPr="003D6355">
              <w:rPr>
                <w:rFonts w:ascii="Gill Sans MT" w:eastAsia="Calibri" w:hAnsi="Gill Sans MT" w:cs="Arial"/>
                <w:color w:val="000000"/>
                <w:sz w:val="20"/>
                <w:szCs w:val="20"/>
                <w:vertAlign w:val="subscript"/>
              </w:rPr>
              <w:t>2</w:t>
            </w:r>
            <w:r w:rsidRPr="003D6355">
              <w:rPr>
                <w:rFonts w:ascii="Gill Sans MT" w:eastAsia="Calibri" w:hAnsi="Gill Sans MT" w:cs="Arial"/>
                <w:color w:val="000000"/>
                <w:sz w:val="20"/>
                <w:szCs w:val="20"/>
              </w:rPr>
              <w:t>PO</w:t>
            </w:r>
            <w:r w:rsidRPr="003D6355">
              <w:rPr>
                <w:rFonts w:ascii="Gill Sans MT" w:eastAsia="Calibri" w:hAnsi="Gill Sans MT" w:cs="Arial"/>
                <w:color w:val="000000"/>
                <w:sz w:val="20"/>
                <w:szCs w:val="20"/>
                <w:vertAlign w:val="subscript"/>
              </w:rPr>
              <w:t>4</w:t>
            </w:r>
            <w:r w:rsidRPr="003D6355">
              <w:rPr>
                <w:rFonts w:ascii="Gill Sans MT" w:eastAsia="Calibri" w:hAnsi="Gill Sans MT" w:cs="Arial"/>
                <w:color w:val="000000"/>
                <w:sz w:val="20"/>
                <w:szCs w:val="20"/>
              </w:rPr>
              <w:t xml:space="preserve"> (sodium phosphate monobasic),  NaCl (Sodium Chloride).</w:t>
            </w:r>
          </w:p>
          <w:p w14:paraId="368A899A" w14:textId="77777777" w:rsidR="003D6355" w:rsidRDefault="003D6355" w:rsidP="003D6355">
            <w:pPr>
              <w:pStyle w:val="ListParagraph"/>
              <w:numPr>
                <w:ilvl w:val="0"/>
                <w:numId w:val="6"/>
              </w:numPr>
              <w:rPr>
                <w:rFonts w:ascii="Gill Sans MT" w:eastAsia="Arial" w:hAnsi="Gill Sans MT" w:cs="Arial"/>
                <w:sz w:val="20"/>
                <w:szCs w:val="20"/>
              </w:rPr>
            </w:pPr>
            <w:r w:rsidRPr="003D6355">
              <w:rPr>
                <w:rFonts w:ascii="Gill Sans MT" w:eastAsia="Arial" w:hAnsi="Gill Sans MT" w:cs="Arial"/>
                <w:sz w:val="20"/>
                <w:szCs w:val="20"/>
              </w:rPr>
              <w:t>These components do not have any hazard labels associated with them, and the manufacturer states that there are no hazards anticipated if correct usage instructions are followed.</w:t>
            </w:r>
          </w:p>
          <w:p w14:paraId="7BCD9901" w14:textId="77777777" w:rsidR="003D6355" w:rsidRPr="003D6355" w:rsidRDefault="003D6355" w:rsidP="003D6355">
            <w:pPr>
              <w:pStyle w:val="ListParagraph"/>
              <w:numPr>
                <w:ilvl w:val="0"/>
                <w:numId w:val="6"/>
              </w:numPr>
              <w:rPr>
                <w:rFonts w:ascii="Gill Sans MT" w:eastAsia="Arial" w:hAnsi="Gill Sans MT" w:cs="Arial"/>
                <w:sz w:val="20"/>
                <w:szCs w:val="20"/>
              </w:rPr>
            </w:pPr>
            <w:r>
              <w:rPr>
                <w:rFonts w:ascii="Gill Sans MT" w:eastAsia="Arial" w:hAnsi="Gill Sans MT" w:cs="Arial"/>
                <w:sz w:val="20"/>
                <w:szCs w:val="20"/>
              </w:rPr>
              <w:t>Contact with hands is not expected, though thorough hand hygiene must be followed in line with the testing kit instructions.</w:t>
            </w:r>
          </w:p>
          <w:p w14:paraId="1973C72F" w14:textId="77777777" w:rsidR="003D6355" w:rsidRPr="003D6355" w:rsidRDefault="003D6355" w:rsidP="003D6355">
            <w:pPr>
              <w:pStyle w:val="ListParagraph"/>
              <w:numPr>
                <w:ilvl w:val="0"/>
                <w:numId w:val="6"/>
              </w:numPr>
              <w:rPr>
                <w:rFonts w:ascii="Gill Sans MT" w:hAnsi="Gill Sans MT"/>
                <w:sz w:val="20"/>
                <w:szCs w:val="20"/>
              </w:rPr>
            </w:pPr>
            <w:r w:rsidRPr="003D6355">
              <w:rPr>
                <w:rFonts w:ascii="Gill Sans MT" w:eastAsia="Arial" w:hAnsi="Gill Sans MT" w:cs="Arial"/>
                <w:sz w:val="20"/>
                <w:szCs w:val="20"/>
              </w:rPr>
              <w:t>In the event of spillage, ensure it is dealt with using paper towel, cleaned with normal household detergent and dried before further use of the surface.</w:t>
            </w:r>
          </w:p>
          <w:p w14:paraId="09AD0775" w14:textId="77777777" w:rsidR="003D6355" w:rsidRPr="003D6355" w:rsidRDefault="003D6355" w:rsidP="003D6355">
            <w:pPr>
              <w:pStyle w:val="ListParagraph"/>
              <w:rPr>
                <w:rFonts w:ascii="Gill Sans MT" w:hAnsi="Gill Sans MT"/>
                <w:sz w:val="20"/>
                <w:szCs w:val="20"/>
              </w:rPr>
            </w:pPr>
          </w:p>
        </w:tc>
      </w:tr>
      <w:tr w:rsidR="00E57A67" w:rsidRPr="00FA374E" w14:paraId="65ACFA21" w14:textId="77777777" w:rsidTr="004D0466">
        <w:tc>
          <w:tcPr>
            <w:tcW w:w="5807" w:type="dxa"/>
          </w:tcPr>
          <w:p w14:paraId="003D90A6" w14:textId="77777777" w:rsidR="00E57A67" w:rsidRPr="00FA374E" w:rsidRDefault="00E57A67" w:rsidP="003D6355">
            <w:pPr>
              <w:ind w:right="3469"/>
              <w:rPr>
                <w:rFonts w:ascii="Gill Sans MT" w:hAnsi="Gill Sans MT"/>
                <w:sz w:val="20"/>
                <w:szCs w:val="20"/>
              </w:rPr>
            </w:pPr>
            <w:r w:rsidRPr="00FA374E">
              <w:rPr>
                <w:rFonts w:ascii="Gill Sans MT" w:hAnsi="Gill Sans MT"/>
                <w:sz w:val="20"/>
                <w:szCs w:val="20"/>
              </w:rPr>
              <w:t xml:space="preserve">Adverse Incident </w:t>
            </w:r>
            <w:r w:rsidR="003D6355">
              <w:rPr>
                <w:rFonts w:ascii="Gill Sans MT" w:hAnsi="Gill Sans MT"/>
                <w:sz w:val="20"/>
                <w:szCs w:val="20"/>
              </w:rPr>
              <w:t>(such as leaking or damaged tube, something missing in the kit, swab breaking in the mouth, bleeding, allergic reaction)</w:t>
            </w:r>
          </w:p>
        </w:tc>
        <w:tc>
          <w:tcPr>
            <w:tcW w:w="8141" w:type="dxa"/>
            <w:gridSpan w:val="2"/>
          </w:tcPr>
          <w:p w14:paraId="54E2CDAD" w14:textId="77777777" w:rsidR="00E57A67" w:rsidRPr="00A5537B" w:rsidRDefault="003D6355" w:rsidP="00A5537B">
            <w:pPr>
              <w:pStyle w:val="ListParagraph"/>
              <w:numPr>
                <w:ilvl w:val="0"/>
                <w:numId w:val="7"/>
              </w:numPr>
              <w:rPr>
                <w:rFonts w:ascii="Gill Sans MT" w:hAnsi="Gill Sans MT"/>
                <w:sz w:val="20"/>
                <w:szCs w:val="20"/>
              </w:rPr>
            </w:pPr>
            <w:r w:rsidRPr="00A5537B">
              <w:rPr>
                <w:rFonts w:ascii="Gill Sans MT" w:hAnsi="Gill Sans MT"/>
                <w:sz w:val="20"/>
                <w:szCs w:val="20"/>
              </w:rPr>
              <w:t>Ensure that any adverse incidents are reported in line with school arrangements (</w:t>
            </w:r>
            <w:proofErr w:type="spellStart"/>
            <w:r w:rsidRPr="00A5537B">
              <w:rPr>
                <w:rFonts w:ascii="Gill Sans MT" w:hAnsi="Gill Sans MT"/>
                <w:sz w:val="20"/>
                <w:szCs w:val="20"/>
              </w:rPr>
              <w:t>ie</w:t>
            </w:r>
            <w:proofErr w:type="spellEnd"/>
            <w:r w:rsidRPr="00A5537B">
              <w:rPr>
                <w:rFonts w:ascii="Gill Sans MT" w:hAnsi="Gill Sans MT"/>
                <w:sz w:val="20"/>
                <w:szCs w:val="20"/>
              </w:rPr>
              <w:t>. COVID-19 Testing Coordinator or Registration Assistant.)</w:t>
            </w:r>
          </w:p>
          <w:p w14:paraId="1BF9477C" w14:textId="77777777" w:rsidR="003D6355" w:rsidRPr="00A5537B" w:rsidRDefault="003D6355" w:rsidP="00A5537B">
            <w:pPr>
              <w:pStyle w:val="ListParagraph"/>
              <w:numPr>
                <w:ilvl w:val="0"/>
                <w:numId w:val="7"/>
              </w:numPr>
              <w:rPr>
                <w:rFonts w:ascii="Gill Sans MT" w:hAnsi="Gill Sans MT"/>
                <w:sz w:val="20"/>
                <w:szCs w:val="20"/>
              </w:rPr>
            </w:pPr>
            <w:r w:rsidRPr="00A5537B">
              <w:rPr>
                <w:rFonts w:ascii="Gill Sans MT" w:hAnsi="Gill Sans MT"/>
                <w:sz w:val="20"/>
                <w:szCs w:val="20"/>
              </w:rPr>
              <w:t>Ensure that all instructional guides and instructions are followed vigilantly.</w:t>
            </w:r>
          </w:p>
          <w:p w14:paraId="4538158C" w14:textId="77777777" w:rsidR="003D6355" w:rsidRDefault="003D6355" w:rsidP="00A5537B">
            <w:pPr>
              <w:pStyle w:val="ListParagraph"/>
              <w:numPr>
                <w:ilvl w:val="0"/>
                <w:numId w:val="7"/>
              </w:numPr>
              <w:rPr>
                <w:rFonts w:ascii="Gill Sans MT" w:hAnsi="Gill Sans MT"/>
                <w:sz w:val="20"/>
                <w:szCs w:val="20"/>
              </w:rPr>
            </w:pPr>
            <w:r w:rsidRPr="00A5537B">
              <w:rPr>
                <w:rFonts w:ascii="Gill Sans MT" w:hAnsi="Gill Sans MT"/>
                <w:sz w:val="20"/>
                <w:szCs w:val="20"/>
              </w:rPr>
              <w:t xml:space="preserve">In </w:t>
            </w:r>
            <w:r w:rsidR="00A5537B">
              <w:rPr>
                <w:rFonts w:ascii="Gill Sans MT" w:hAnsi="Gill Sans MT"/>
                <w:sz w:val="20"/>
                <w:szCs w:val="20"/>
              </w:rPr>
              <w:t xml:space="preserve">the unlikely event of </w:t>
            </w:r>
            <w:r w:rsidR="00A5537B" w:rsidRPr="00A5537B">
              <w:rPr>
                <w:rFonts w:ascii="Gill Sans MT" w:hAnsi="Gill Sans MT"/>
                <w:sz w:val="20"/>
                <w:szCs w:val="20"/>
              </w:rPr>
              <w:t xml:space="preserve">a clinical issue such as bleeding, a swab breaking in the mouth, or allergic reaction a ‘yellow card’ must be raised by the individual. This should first be notified to the school. If urgent medical assistance is required contact NHS 111 or, in an emergency situation, call 999. </w:t>
            </w:r>
          </w:p>
          <w:p w14:paraId="139F69DD" w14:textId="77777777" w:rsidR="00A5537B" w:rsidRPr="00A5537B" w:rsidRDefault="00A5537B" w:rsidP="00A5537B">
            <w:pPr>
              <w:pStyle w:val="ListParagraph"/>
              <w:rPr>
                <w:rFonts w:ascii="Gill Sans MT" w:hAnsi="Gill Sans MT"/>
                <w:sz w:val="20"/>
                <w:szCs w:val="20"/>
              </w:rPr>
            </w:pPr>
          </w:p>
        </w:tc>
      </w:tr>
      <w:tr w:rsidR="00E57A67" w:rsidRPr="00FA374E" w14:paraId="37D9956A" w14:textId="77777777" w:rsidTr="004D0466">
        <w:tc>
          <w:tcPr>
            <w:tcW w:w="5807" w:type="dxa"/>
          </w:tcPr>
          <w:p w14:paraId="3804C2B1" w14:textId="77777777" w:rsidR="00E57A67" w:rsidRPr="00FA374E" w:rsidRDefault="00E57A67" w:rsidP="00E57A67">
            <w:pPr>
              <w:ind w:right="3469"/>
              <w:rPr>
                <w:rFonts w:ascii="Gill Sans MT" w:hAnsi="Gill Sans MT"/>
                <w:sz w:val="20"/>
                <w:szCs w:val="20"/>
              </w:rPr>
            </w:pPr>
            <w:r w:rsidRPr="00FA374E">
              <w:rPr>
                <w:rFonts w:ascii="Gill Sans MT" w:hAnsi="Gill Sans MT"/>
                <w:sz w:val="20"/>
                <w:szCs w:val="20"/>
              </w:rPr>
              <w:t>Void Result Obtained</w:t>
            </w:r>
          </w:p>
        </w:tc>
        <w:tc>
          <w:tcPr>
            <w:tcW w:w="8141" w:type="dxa"/>
            <w:gridSpan w:val="2"/>
          </w:tcPr>
          <w:p w14:paraId="29ADE010" w14:textId="77777777" w:rsidR="00E57A67" w:rsidRPr="004A4806" w:rsidRDefault="00C65759" w:rsidP="004A4806">
            <w:pPr>
              <w:pStyle w:val="ListParagraph"/>
              <w:numPr>
                <w:ilvl w:val="0"/>
                <w:numId w:val="5"/>
              </w:numPr>
              <w:rPr>
                <w:rFonts w:ascii="Gill Sans MT" w:hAnsi="Gill Sans MT"/>
                <w:sz w:val="20"/>
                <w:szCs w:val="20"/>
              </w:rPr>
            </w:pPr>
            <w:r w:rsidRPr="004A4806">
              <w:rPr>
                <w:rFonts w:ascii="Gill Sans MT" w:hAnsi="Gill Sans MT"/>
                <w:sz w:val="20"/>
                <w:szCs w:val="20"/>
              </w:rPr>
              <w:t>Don’t eat or drink for 30 mins before taking the test</w:t>
            </w:r>
            <w:r w:rsidR="004A4806" w:rsidRPr="004A4806">
              <w:rPr>
                <w:rFonts w:ascii="Gill Sans MT" w:hAnsi="Gill Sans MT"/>
                <w:sz w:val="20"/>
                <w:szCs w:val="20"/>
              </w:rPr>
              <w:t>. If you have eaten or drank</w:t>
            </w:r>
            <w:r w:rsidR="00565764">
              <w:rPr>
                <w:rFonts w:ascii="Gill Sans MT" w:hAnsi="Gill Sans MT"/>
                <w:sz w:val="20"/>
                <w:szCs w:val="20"/>
              </w:rPr>
              <w:t xml:space="preserve"> within this period</w:t>
            </w:r>
            <w:r w:rsidR="004A4806" w:rsidRPr="004A4806">
              <w:rPr>
                <w:rFonts w:ascii="Gill Sans MT" w:hAnsi="Gill Sans MT"/>
                <w:sz w:val="20"/>
                <w:szCs w:val="20"/>
              </w:rPr>
              <w:t>, wait 30 minutes before taking the test.</w:t>
            </w:r>
          </w:p>
          <w:p w14:paraId="0E797E89" w14:textId="77777777" w:rsidR="00C65759" w:rsidRPr="004A4806" w:rsidRDefault="00C65759" w:rsidP="004A4806">
            <w:pPr>
              <w:pStyle w:val="ListParagraph"/>
              <w:numPr>
                <w:ilvl w:val="0"/>
                <w:numId w:val="5"/>
              </w:numPr>
              <w:rPr>
                <w:rFonts w:ascii="Gill Sans MT" w:hAnsi="Gill Sans MT"/>
                <w:sz w:val="20"/>
                <w:szCs w:val="20"/>
              </w:rPr>
            </w:pPr>
            <w:r w:rsidRPr="004A4806">
              <w:rPr>
                <w:rFonts w:ascii="Gill Sans MT" w:hAnsi="Gill Sans MT"/>
                <w:sz w:val="20"/>
                <w:szCs w:val="20"/>
              </w:rPr>
              <w:t xml:space="preserve">If </w:t>
            </w:r>
            <w:r w:rsidR="00565764">
              <w:rPr>
                <w:rFonts w:ascii="Gill Sans MT" w:hAnsi="Gill Sans MT"/>
                <w:sz w:val="20"/>
                <w:szCs w:val="20"/>
              </w:rPr>
              <w:t xml:space="preserve">you </w:t>
            </w:r>
            <w:r w:rsidRPr="004A4806">
              <w:rPr>
                <w:rFonts w:ascii="Gill Sans MT" w:hAnsi="Gill Sans MT"/>
                <w:sz w:val="20"/>
                <w:szCs w:val="20"/>
              </w:rPr>
              <w:t xml:space="preserve">have </w:t>
            </w:r>
            <w:r w:rsidR="00565764">
              <w:rPr>
                <w:rFonts w:ascii="Gill Sans MT" w:hAnsi="Gill Sans MT"/>
                <w:sz w:val="20"/>
                <w:szCs w:val="20"/>
              </w:rPr>
              <w:t xml:space="preserve">had a </w:t>
            </w:r>
            <w:r w:rsidRPr="004A4806">
              <w:rPr>
                <w:rFonts w:ascii="Gill Sans MT" w:hAnsi="Gill Sans MT"/>
                <w:sz w:val="20"/>
                <w:szCs w:val="20"/>
              </w:rPr>
              <w:t xml:space="preserve">nosebleed in last 24 hours, </w:t>
            </w:r>
            <w:r w:rsidR="004A4806" w:rsidRPr="004A4806">
              <w:rPr>
                <w:rFonts w:ascii="Gill Sans MT" w:hAnsi="Gill Sans MT"/>
                <w:sz w:val="20"/>
                <w:szCs w:val="20"/>
              </w:rPr>
              <w:t>swab other nostril or wait 24 hours.</w:t>
            </w:r>
          </w:p>
          <w:p w14:paraId="65F81480" w14:textId="77777777" w:rsidR="004A4806" w:rsidRDefault="004A4806" w:rsidP="004A4806">
            <w:pPr>
              <w:pStyle w:val="ListParagraph"/>
              <w:numPr>
                <w:ilvl w:val="0"/>
                <w:numId w:val="5"/>
              </w:numPr>
              <w:rPr>
                <w:rFonts w:ascii="Gill Sans MT" w:hAnsi="Gill Sans MT"/>
                <w:sz w:val="20"/>
                <w:szCs w:val="20"/>
              </w:rPr>
            </w:pPr>
            <w:r w:rsidRPr="004A4806">
              <w:rPr>
                <w:rFonts w:ascii="Gill Sans MT" w:hAnsi="Gill Sans MT"/>
                <w:sz w:val="20"/>
                <w:szCs w:val="20"/>
              </w:rPr>
              <w:t>If you have nose piercings, use the nostril without the piercing. If you have two nasal piercings, remove one from the nostril you will swab.</w:t>
            </w:r>
          </w:p>
          <w:p w14:paraId="79375E52" w14:textId="77777777" w:rsidR="00AB1F3D" w:rsidRPr="00AB1F3D" w:rsidRDefault="00AB1F3D" w:rsidP="00AB1F3D">
            <w:pPr>
              <w:pStyle w:val="ListParagraph"/>
              <w:numPr>
                <w:ilvl w:val="0"/>
                <w:numId w:val="5"/>
              </w:numPr>
              <w:rPr>
                <w:rFonts w:ascii="Gill Sans MT" w:hAnsi="Gill Sans MT"/>
                <w:sz w:val="20"/>
                <w:szCs w:val="20"/>
              </w:rPr>
            </w:pPr>
            <w:r>
              <w:rPr>
                <w:rFonts w:ascii="Gill Sans MT" w:hAnsi="Gill Sans MT"/>
                <w:sz w:val="20"/>
                <w:szCs w:val="20"/>
              </w:rPr>
              <w:t>Blow your nose prior to taking the test. Then clean hands.</w:t>
            </w:r>
          </w:p>
          <w:p w14:paraId="5C2A583D" w14:textId="77777777" w:rsidR="004A4806" w:rsidRPr="004A4806" w:rsidRDefault="004A4806" w:rsidP="004A4806">
            <w:pPr>
              <w:pStyle w:val="ListParagraph"/>
              <w:numPr>
                <w:ilvl w:val="0"/>
                <w:numId w:val="5"/>
              </w:numPr>
              <w:rPr>
                <w:rFonts w:ascii="Gill Sans MT" w:hAnsi="Gill Sans MT"/>
                <w:sz w:val="20"/>
                <w:szCs w:val="20"/>
              </w:rPr>
            </w:pPr>
            <w:r w:rsidRPr="004A4806">
              <w:rPr>
                <w:rFonts w:ascii="Gill Sans MT" w:hAnsi="Gill Sans MT"/>
                <w:sz w:val="20"/>
                <w:szCs w:val="20"/>
              </w:rPr>
              <w:t>If more than one person is being tested, ensure separate test kits are used.</w:t>
            </w:r>
          </w:p>
          <w:p w14:paraId="5F87FE17" w14:textId="77777777" w:rsidR="004A4806" w:rsidRDefault="004A4806" w:rsidP="004A4806">
            <w:pPr>
              <w:pStyle w:val="ListParagraph"/>
              <w:numPr>
                <w:ilvl w:val="0"/>
                <w:numId w:val="5"/>
              </w:numPr>
              <w:rPr>
                <w:rFonts w:ascii="Gill Sans MT" w:hAnsi="Gill Sans MT"/>
                <w:sz w:val="20"/>
                <w:szCs w:val="20"/>
              </w:rPr>
            </w:pPr>
            <w:r w:rsidRPr="004A4806">
              <w:rPr>
                <w:rFonts w:ascii="Gill Sans MT" w:hAnsi="Gill Sans MT"/>
                <w:sz w:val="20"/>
                <w:szCs w:val="20"/>
              </w:rPr>
              <w:t>Use the items in the test kit only once. Do not re-use.</w:t>
            </w:r>
          </w:p>
          <w:p w14:paraId="7F2BA1B3" w14:textId="77777777" w:rsidR="002E2401" w:rsidRPr="002E2401" w:rsidRDefault="002E2401" w:rsidP="002E2401">
            <w:pPr>
              <w:pStyle w:val="ListParagraph"/>
              <w:numPr>
                <w:ilvl w:val="0"/>
                <w:numId w:val="5"/>
              </w:numPr>
              <w:rPr>
                <w:rFonts w:ascii="Gill Sans MT" w:hAnsi="Gill Sans MT"/>
                <w:sz w:val="20"/>
                <w:szCs w:val="20"/>
              </w:rPr>
            </w:pPr>
            <w:r w:rsidRPr="004A4806">
              <w:rPr>
                <w:rFonts w:ascii="Gill Sans MT" w:hAnsi="Gill Sans MT"/>
                <w:sz w:val="20"/>
                <w:szCs w:val="20"/>
              </w:rPr>
              <w:t xml:space="preserve">Ensure </w:t>
            </w:r>
            <w:r w:rsidR="00565764">
              <w:rPr>
                <w:rFonts w:ascii="Gill Sans MT" w:hAnsi="Gill Sans MT"/>
                <w:sz w:val="20"/>
                <w:szCs w:val="20"/>
              </w:rPr>
              <w:t xml:space="preserve">the </w:t>
            </w:r>
            <w:r w:rsidRPr="004A4806">
              <w:rPr>
                <w:rFonts w:ascii="Gill Sans MT" w:hAnsi="Gill Sans MT"/>
                <w:sz w:val="20"/>
                <w:szCs w:val="20"/>
              </w:rPr>
              <w:t xml:space="preserve">swab does not touch </w:t>
            </w:r>
            <w:r>
              <w:rPr>
                <w:rFonts w:ascii="Gill Sans MT" w:hAnsi="Gill Sans MT"/>
                <w:sz w:val="20"/>
                <w:szCs w:val="20"/>
              </w:rPr>
              <w:t>teeth, tongue or gums</w:t>
            </w:r>
          </w:p>
          <w:p w14:paraId="47E75F11" w14:textId="77777777" w:rsidR="004A4806" w:rsidRPr="004A4806" w:rsidRDefault="004A4806" w:rsidP="004A4806">
            <w:pPr>
              <w:pStyle w:val="ListParagraph"/>
              <w:numPr>
                <w:ilvl w:val="0"/>
                <w:numId w:val="5"/>
              </w:numPr>
              <w:rPr>
                <w:rFonts w:ascii="Gill Sans MT" w:hAnsi="Gill Sans MT"/>
                <w:sz w:val="20"/>
                <w:szCs w:val="20"/>
              </w:rPr>
            </w:pPr>
            <w:r>
              <w:rPr>
                <w:rFonts w:ascii="Gill Sans MT" w:hAnsi="Gill Sans MT"/>
                <w:sz w:val="20"/>
                <w:szCs w:val="20"/>
              </w:rPr>
              <w:t xml:space="preserve">Do not touch the </w:t>
            </w:r>
            <w:r w:rsidR="002E2401">
              <w:rPr>
                <w:rFonts w:ascii="Gill Sans MT" w:hAnsi="Gill Sans MT"/>
                <w:sz w:val="20"/>
                <w:szCs w:val="20"/>
              </w:rPr>
              <w:t>fabric side of the swab, or allow it to make contact with your face</w:t>
            </w:r>
          </w:p>
          <w:p w14:paraId="1236DF94" w14:textId="77777777" w:rsidR="00C65759" w:rsidRPr="004A4806" w:rsidRDefault="00C65759" w:rsidP="004A4806">
            <w:pPr>
              <w:pStyle w:val="ListParagraph"/>
              <w:numPr>
                <w:ilvl w:val="0"/>
                <w:numId w:val="5"/>
              </w:numPr>
              <w:rPr>
                <w:rFonts w:ascii="Gill Sans MT" w:hAnsi="Gill Sans MT"/>
                <w:sz w:val="20"/>
                <w:szCs w:val="20"/>
              </w:rPr>
            </w:pPr>
            <w:r w:rsidRPr="004A4806">
              <w:rPr>
                <w:rFonts w:ascii="Gill Sans MT" w:hAnsi="Gill Sans MT"/>
                <w:sz w:val="20"/>
                <w:szCs w:val="20"/>
              </w:rPr>
              <w:t>Ensure test is completed within 30</w:t>
            </w:r>
            <w:r w:rsidR="00565764">
              <w:rPr>
                <w:rFonts w:ascii="Gill Sans MT" w:hAnsi="Gill Sans MT"/>
                <w:sz w:val="20"/>
                <w:szCs w:val="20"/>
              </w:rPr>
              <w:t xml:space="preserve"> </w:t>
            </w:r>
            <w:r w:rsidRPr="004A4806">
              <w:rPr>
                <w:rFonts w:ascii="Gill Sans MT" w:hAnsi="Gill Sans MT"/>
                <w:sz w:val="20"/>
                <w:szCs w:val="20"/>
              </w:rPr>
              <w:t>min</w:t>
            </w:r>
            <w:r w:rsidR="00565764">
              <w:rPr>
                <w:rFonts w:ascii="Gill Sans MT" w:hAnsi="Gill Sans MT"/>
                <w:sz w:val="20"/>
                <w:szCs w:val="20"/>
              </w:rPr>
              <w:t>ute</w:t>
            </w:r>
            <w:r w:rsidRPr="004A4806">
              <w:rPr>
                <w:rFonts w:ascii="Gill Sans MT" w:hAnsi="Gill Sans MT"/>
                <w:sz w:val="20"/>
                <w:szCs w:val="20"/>
              </w:rPr>
              <w:t>s of opening</w:t>
            </w:r>
          </w:p>
          <w:p w14:paraId="5E2BE06B" w14:textId="77777777" w:rsidR="00C65759" w:rsidRDefault="00C65759" w:rsidP="004A4806">
            <w:pPr>
              <w:pStyle w:val="ListParagraph"/>
              <w:numPr>
                <w:ilvl w:val="0"/>
                <w:numId w:val="5"/>
              </w:numPr>
              <w:rPr>
                <w:rFonts w:ascii="Gill Sans MT" w:hAnsi="Gill Sans MT"/>
                <w:sz w:val="20"/>
                <w:szCs w:val="20"/>
              </w:rPr>
            </w:pPr>
            <w:r w:rsidRPr="004A4806">
              <w:rPr>
                <w:rFonts w:ascii="Gill Sans MT" w:hAnsi="Gill Sans MT"/>
                <w:sz w:val="20"/>
                <w:szCs w:val="20"/>
              </w:rPr>
              <w:t xml:space="preserve">Follow all steps in instructional videos – ensure the mixture has been thoroughly mixed and that </w:t>
            </w:r>
            <w:r w:rsidR="002E2401">
              <w:rPr>
                <w:rFonts w:ascii="Gill Sans MT" w:hAnsi="Gill Sans MT"/>
                <w:sz w:val="20"/>
                <w:szCs w:val="20"/>
              </w:rPr>
              <w:t xml:space="preserve">2 drops of </w:t>
            </w:r>
            <w:r w:rsidRPr="004A4806">
              <w:rPr>
                <w:rFonts w:ascii="Gill Sans MT" w:hAnsi="Gill Sans MT"/>
                <w:sz w:val="20"/>
                <w:szCs w:val="20"/>
              </w:rPr>
              <w:t>fluid ha</w:t>
            </w:r>
            <w:r w:rsidR="002E2401">
              <w:rPr>
                <w:rFonts w:ascii="Gill Sans MT" w:hAnsi="Gill Sans MT"/>
                <w:sz w:val="20"/>
                <w:szCs w:val="20"/>
              </w:rPr>
              <w:t>ve been added to the specimen well on the test strip (marked ‘s</w:t>
            </w:r>
            <w:r w:rsidR="00A5537B">
              <w:rPr>
                <w:rFonts w:ascii="Gill Sans MT" w:hAnsi="Gill Sans MT"/>
                <w:sz w:val="20"/>
                <w:szCs w:val="20"/>
              </w:rPr>
              <w:t>’</w:t>
            </w:r>
            <w:r w:rsidR="002E2401">
              <w:rPr>
                <w:rFonts w:ascii="Gill Sans MT" w:hAnsi="Gill Sans MT"/>
                <w:sz w:val="20"/>
                <w:szCs w:val="20"/>
              </w:rPr>
              <w:t>)</w:t>
            </w:r>
            <w:r w:rsidRPr="004A4806">
              <w:rPr>
                <w:rFonts w:ascii="Gill Sans MT" w:hAnsi="Gill Sans MT"/>
                <w:sz w:val="20"/>
                <w:szCs w:val="20"/>
              </w:rPr>
              <w:t xml:space="preserve"> not air bubbles</w:t>
            </w:r>
            <w:r w:rsidR="002E2401">
              <w:rPr>
                <w:rFonts w:ascii="Gill Sans MT" w:hAnsi="Gill Sans MT"/>
                <w:sz w:val="20"/>
                <w:szCs w:val="20"/>
              </w:rPr>
              <w:t xml:space="preserve">. </w:t>
            </w:r>
          </w:p>
          <w:p w14:paraId="544D56CA" w14:textId="77777777" w:rsidR="002E2401" w:rsidRPr="004A4806" w:rsidRDefault="002E2401" w:rsidP="004A4806">
            <w:pPr>
              <w:pStyle w:val="ListParagraph"/>
              <w:numPr>
                <w:ilvl w:val="0"/>
                <w:numId w:val="5"/>
              </w:numPr>
              <w:rPr>
                <w:rFonts w:ascii="Gill Sans MT" w:hAnsi="Gill Sans MT"/>
                <w:sz w:val="20"/>
                <w:szCs w:val="20"/>
              </w:rPr>
            </w:pPr>
            <w:r>
              <w:rPr>
                <w:rFonts w:ascii="Gill Sans MT" w:hAnsi="Gill Sans MT"/>
                <w:sz w:val="20"/>
                <w:szCs w:val="20"/>
              </w:rPr>
              <w:t>Ensure the test strip is left on a flat surface</w:t>
            </w:r>
          </w:p>
          <w:p w14:paraId="36076F21" w14:textId="77777777" w:rsidR="00C65759" w:rsidRPr="002E2401" w:rsidRDefault="002E2401" w:rsidP="002E2401">
            <w:pPr>
              <w:pStyle w:val="ListParagraph"/>
              <w:numPr>
                <w:ilvl w:val="0"/>
                <w:numId w:val="5"/>
              </w:numPr>
              <w:rPr>
                <w:rFonts w:ascii="Gill Sans MT" w:hAnsi="Gill Sans MT"/>
                <w:sz w:val="20"/>
                <w:szCs w:val="20"/>
              </w:rPr>
            </w:pPr>
            <w:r>
              <w:rPr>
                <w:rFonts w:ascii="Gill Sans MT" w:hAnsi="Gill Sans MT"/>
                <w:sz w:val="20"/>
                <w:szCs w:val="20"/>
              </w:rPr>
              <w:t xml:space="preserve">Ensure you wait at least </w:t>
            </w:r>
            <w:r w:rsidR="00C65759" w:rsidRPr="002E2401">
              <w:rPr>
                <w:rFonts w:ascii="Gill Sans MT" w:hAnsi="Gill Sans MT"/>
                <w:sz w:val="20"/>
                <w:szCs w:val="20"/>
              </w:rPr>
              <w:t>30 minutes before reading the result</w:t>
            </w:r>
          </w:p>
          <w:p w14:paraId="563F2678" w14:textId="77777777" w:rsidR="00344FFE" w:rsidRDefault="00344FFE" w:rsidP="004A4806">
            <w:pPr>
              <w:pStyle w:val="ListParagraph"/>
              <w:numPr>
                <w:ilvl w:val="0"/>
                <w:numId w:val="5"/>
              </w:numPr>
              <w:rPr>
                <w:rFonts w:ascii="Gill Sans MT" w:hAnsi="Gill Sans MT"/>
                <w:sz w:val="20"/>
                <w:szCs w:val="20"/>
              </w:rPr>
            </w:pPr>
            <w:r>
              <w:rPr>
                <w:rFonts w:ascii="Gill Sans MT" w:hAnsi="Gill Sans MT"/>
                <w:sz w:val="20"/>
                <w:szCs w:val="20"/>
              </w:rPr>
              <w:lastRenderedPageBreak/>
              <w:t>Ensure the test kit is used at the appropriate room temperature (between 15°C and 30°C.) If it has been stored below 2°C, leave it at room temperature for 30 minutes before doing the test.</w:t>
            </w:r>
          </w:p>
          <w:p w14:paraId="4FB3AF7F" w14:textId="77777777" w:rsidR="004A4806" w:rsidRDefault="002E2401" w:rsidP="004A4806">
            <w:pPr>
              <w:pStyle w:val="ListParagraph"/>
              <w:numPr>
                <w:ilvl w:val="0"/>
                <w:numId w:val="5"/>
              </w:numPr>
              <w:rPr>
                <w:rFonts w:ascii="Gill Sans MT" w:hAnsi="Gill Sans MT"/>
                <w:sz w:val="20"/>
                <w:szCs w:val="20"/>
              </w:rPr>
            </w:pPr>
            <w:r>
              <w:rPr>
                <w:rFonts w:ascii="Gill Sans MT" w:hAnsi="Gill Sans MT"/>
                <w:sz w:val="20"/>
                <w:szCs w:val="20"/>
              </w:rPr>
              <w:t>If a single line next to ‘T’ is displayed, this is an invalid result. The t</w:t>
            </w:r>
            <w:r w:rsidR="004A4806" w:rsidRPr="004A4806">
              <w:rPr>
                <w:rFonts w:ascii="Gill Sans MT" w:hAnsi="Gill Sans MT"/>
                <w:sz w:val="20"/>
                <w:szCs w:val="20"/>
              </w:rPr>
              <w:t>est must be repeated, closely following the instructional videos. Consider refreshing yourself with the video to ensure all steps have been followed.</w:t>
            </w:r>
          </w:p>
          <w:p w14:paraId="3B60762D" w14:textId="77777777" w:rsidR="008A3DEE" w:rsidRPr="004A4806" w:rsidRDefault="008A3DEE" w:rsidP="004A4806">
            <w:pPr>
              <w:pStyle w:val="ListParagraph"/>
              <w:numPr>
                <w:ilvl w:val="0"/>
                <w:numId w:val="5"/>
              </w:numPr>
              <w:rPr>
                <w:rFonts w:ascii="Gill Sans MT" w:hAnsi="Gill Sans MT"/>
                <w:sz w:val="20"/>
                <w:szCs w:val="20"/>
              </w:rPr>
            </w:pPr>
            <w:r>
              <w:rPr>
                <w:rFonts w:ascii="Gill Sans MT" w:hAnsi="Gill Sans MT"/>
                <w:sz w:val="20"/>
                <w:szCs w:val="20"/>
              </w:rPr>
              <w:t xml:space="preserve">If </w:t>
            </w:r>
            <w:r>
              <w:rPr>
                <w:rFonts w:ascii="Gill Sans MT" w:hAnsi="Gill Sans MT"/>
                <w:sz w:val="20"/>
                <w:szCs w:val="20"/>
                <w:u w:val="single"/>
              </w:rPr>
              <w:t>two</w:t>
            </w:r>
            <w:r>
              <w:rPr>
                <w:rFonts w:ascii="Gill Sans MT" w:hAnsi="Gill Sans MT"/>
                <w:sz w:val="20"/>
                <w:szCs w:val="20"/>
              </w:rPr>
              <w:t xml:space="preserve"> void results are returned, the individual and their household must self-isolate and arrange for a confirmatory PCR Test </w:t>
            </w:r>
          </w:p>
          <w:p w14:paraId="7EA26A6B" w14:textId="77777777" w:rsidR="00C65759" w:rsidRPr="00FA374E" w:rsidRDefault="00C65759" w:rsidP="00E57A67">
            <w:pPr>
              <w:rPr>
                <w:rFonts w:ascii="Gill Sans MT" w:hAnsi="Gill Sans MT"/>
                <w:sz w:val="20"/>
                <w:szCs w:val="20"/>
              </w:rPr>
            </w:pPr>
          </w:p>
        </w:tc>
      </w:tr>
      <w:tr w:rsidR="00E57A67" w:rsidRPr="00FA374E" w14:paraId="6785E552" w14:textId="77777777" w:rsidTr="004D0466">
        <w:tc>
          <w:tcPr>
            <w:tcW w:w="5807" w:type="dxa"/>
          </w:tcPr>
          <w:p w14:paraId="3145D7CE" w14:textId="77777777" w:rsidR="00E57A67" w:rsidRPr="00FA374E" w:rsidRDefault="00E57A67" w:rsidP="00E57A67">
            <w:pPr>
              <w:ind w:right="3469"/>
              <w:rPr>
                <w:rFonts w:ascii="Gill Sans MT" w:hAnsi="Gill Sans MT"/>
                <w:sz w:val="20"/>
                <w:szCs w:val="20"/>
              </w:rPr>
            </w:pPr>
            <w:r w:rsidRPr="00FA374E">
              <w:rPr>
                <w:rFonts w:ascii="Gill Sans MT" w:hAnsi="Gill Sans MT"/>
                <w:sz w:val="20"/>
                <w:szCs w:val="20"/>
              </w:rPr>
              <w:lastRenderedPageBreak/>
              <w:t>Damaged barcode, failed scan of barcode, lost lateral flow test</w:t>
            </w:r>
          </w:p>
        </w:tc>
        <w:tc>
          <w:tcPr>
            <w:tcW w:w="8141" w:type="dxa"/>
            <w:gridSpan w:val="2"/>
          </w:tcPr>
          <w:p w14:paraId="5F74BA93" w14:textId="77777777" w:rsidR="00E57A67" w:rsidRPr="00A5537B" w:rsidRDefault="004A4806" w:rsidP="00A5537B">
            <w:pPr>
              <w:pStyle w:val="ListParagraph"/>
              <w:numPr>
                <w:ilvl w:val="0"/>
                <w:numId w:val="10"/>
              </w:numPr>
              <w:rPr>
                <w:rFonts w:ascii="Gill Sans MT" w:hAnsi="Gill Sans MT"/>
                <w:sz w:val="20"/>
                <w:szCs w:val="20"/>
              </w:rPr>
            </w:pPr>
            <w:r w:rsidRPr="00A5537B">
              <w:rPr>
                <w:rFonts w:ascii="Gill Sans MT" w:hAnsi="Gill Sans MT"/>
                <w:sz w:val="20"/>
                <w:szCs w:val="20"/>
              </w:rPr>
              <w:t>Check the test kit pr</w:t>
            </w:r>
            <w:r w:rsidR="00565764">
              <w:rPr>
                <w:rFonts w:ascii="Gill Sans MT" w:hAnsi="Gill Sans MT"/>
                <w:sz w:val="20"/>
                <w:szCs w:val="20"/>
              </w:rPr>
              <w:t>ior to commencing the test to ensure all items have been included.</w:t>
            </w:r>
          </w:p>
          <w:p w14:paraId="1C2670D9" w14:textId="77777777" w:rsidR="00A5537B" w:rsidRPr="00A5537B" w:rsidRDefault="00A5537B" w:rsidP="00A5537B">
            <w:pPr>
              <w:pStyle w:val="ListParagraph"/>
              <w:numPr>
                <w:ilvl w:val="0"/>
                <w:numId w:val="10"/>
              </w:numPr>
              <w:rPr>
                <w:rFonts w:ascii="Gill Sans MT" w:hAnsi="Gill Sans MT"/>
                <w:sz w:val="20"/>
                <w:szCs w:val="20"/>
              </w:rPr>
            </w:pPr>
            <w:r w:rsidRPr="00A5537B">
              <w:rPr>
                <w:rFonts w:ascii="Gill Sans MT" w:hAnsi="Gill Sans MT"/>
                <w:sz w:val="20"/>
                <w:szCs w:val="20"/>
              </w:rPr>
              <w:t>Ensure the barcode on the test strip is clear and legible</w:t>
            </w:r>
            <w:r w:rsidR="00565764">
              <w:rPr>
                <w:rFonts w:ascii="Gill Sans MT" w:hAnsi="Gill Sans MT"/>
                <w:sz w:val="20"/>
                <w:szCs w:val="20"/>
              </w:rPr>
              <w:t xml:space="preserve"> so it can be correctly input when registering your result. Take your time to ensure it is correctly input.</w:t>
            </w:r>
          </w:p>
          <w:p w14:paraId="09C3E756" w14:textId="77777777" w:rsidR="004A4806" w:rsidRPr="00A5537B" w:rsidRDefault="00A5537B" w:rsidP="00A5537B">
            <w:pPr>
              <w:pStyle w:val="ListParagraph"/>
              <w:numPr>
                <w:ilvl w:val="0"/>
                <w:numId w:val="10"/>
              </w:numPr>
              <w:rPr>
                <w:rFonts w:ascii="Gill Sans MT" w:hAnsi="Gill Sans MT"/>
                <w:sz w:val="20"/>
                <w:szCs w:val="20"/>
              </w:rPr>
            </w:pPr>
            <w:r w:rsidRPr="00A5537B">
              <w:rPr>
                <w:rFonts w:ascii="Gill Sans MT" w:hAnsi="Gill Sans MT"/>
                <w:sz w:val="20"/>
                <w:szCs w:val="20"/>
              </w:rPr>
              <w:t>Notify the school of any issues with the test kit</w:t>
            </w:r>
          </w:p>
          <w:p w14:paraId="3B8E920E" w14:textId="77777777" w:rsidR="00A5537B" w:rsidRPr="00FA374E" w:rsidRDefault="00A5537B" w:rsidP="00A5537B">
            <w:pPr>
              <w:rPr>
                <w:rFonts w:ascii="Gill Sans MT" w:hAnsi="Gill Sans MT"/>
                <w:sz w:val="20"/>
                <w:szCs w:val="20"/>
              </w:rPr>
            </w:pPr>
          </w:p>
        </w:tc>
      </w:tr>
      <w:tr w:rsidR="00E57A67" w:rsidRPr="00FA374E" w14:paraId="7E34D283" w14:textId="77777777" w:rsidTr="004D0466">
        <w:tc>
          <w:tcPr>
            <w:tcW w:w="5807" w:type="dxa"/>
          </w:tcPr>
          <w:p w14:paraId="16BB6A83" w14:textId="77777777" w:rsidR="00E57A67" w:rsidRPr="00FA374E" w:rsidRDefault="00E57A67" w:rsidP="00E57A67">
            <w:pPr>
              <w:ind w:right="3469"/>
              <w:rPr>
                <w:rFonts w:ascii="Gill Sans MT" w:hAnsi="Gill Sans MT"/>
                <w:sz w:val="20"/>
                <w:szCs w:val="20"/>
              </w:rPr>
            </w:pPr>
            <w:r w:rsidRPr="00FA374E">
              <w:rPr>
                <w:rFonts w:ascii="Gill Sans MT" w:hAnsi="Gill Sans MT"/>
                <w:sz w:val="20"/>
                <w:szCs w:val="20"/>
              </w:rPr>
              <w:t>Incorrect result communication/result not communicated in a timely manner</w:t>
            </w:r>
          </w:p>
        </w:tc>
        <w:tc>
          <w:tcPr>
            <w:tcW w:w="8141" w:type="dxa"/>
            <w:gridSpan w:val="2"/>
          </w:tcPr>
          <w:p w14:paraId="2EF1D066" w14:textId="77777777" w:rsidR="00E57A67" w:rsidRPr="00A5537B" w:rsidRDefault="003D6355" w:rsidP="00A5537B">
            <w:pPr>
              <w:pStyle w:val="ListParagraph"/>
              <w:numPr>
                <w:ilvl w:val="0"/>
                <w:numId w:val="8"/>
              </w:numPr>
              <w:rPr>
                <w:rFonts w:ascii="Gill Sans MT" w:hAnsi="Gill Sans MT"/>
                <w:sz w:val="20"/>
                <w:szCs w:val="20"/>
              </w:rPr>
            </w:pPr>
            <w:r w:rsidRPr="00A5537B">
              <w:rPr>
                <w:rFonts w:ascii="Gill Sans MT" w:hAnsi="Gill Sans MT"/>
                <w:sz w:val="20"/>
                <w:szCs w:val="20"/>
              </w:rPr>
              <w:t>The individual completing the self-test must wait the full 30 minutes before confirming the result of the test.</w:t>
            </w:r>
          </w:p>
          <w:p w14:paraId="0DD4A45C" w14:textId="77777777" w:rsidR="003D6355" w:rsidRPr="00A5537B" w:rsidRDefault="003D6355" w:rsidP="00A5537B">
            <w:pPr>
              <w:pStyle w:val="ListParagraph"/>
              <w:numPr>
                <w:ilvl w:val="0"/>
                <w:numId w:val="8"/>
              </w:numPr>
              <w:rPr>
                <w:rFonts w:ascii="Gill Sans MT" w:hAnsi="Gill Sans MT"/>
                <w:sz w:val="20"/>
                <w:szCs w:val="20"/>
              </w:rPr>
            </w:pPr>
            <w:r w:rsidRPr="00A5537B">
              <w:rPr>
                <w:rFonts w:ascii="Gill Sans MT" w:hAnsi="Gill Sans MT"/>
                <w:sz w:val="20"/>
                <w:szCs w:val="20"/>
              </w:rPr>
              <w:t>Results of the test (positive, negative and void) must be communicated as soon as possible after completing the test in line with school procedures.</w:t>
            </w:r>
          </w:p>
          <w:p w14:paraId="31B225F4" w14:textId="77777777" w:rsidR="003D6355" w:rsidRPr="00A5537B" w:rsidRDefault="003D6355" w:rsidP="00A5537B">
            <w:pPr>
              <w:pStyle w:val="ListParagraph"/>
              <w:numPr>
                <w:ilvl w:val="0"/>
                <w:numId w:val="8"/>
              </w:numPr>
              <w:rPr>
                <w:rFonts w:ascii="Gill Sans MT" w:hAnsi="Gill Sans MT"/>
                <w:sz w:val="20"/>
                <w:szCs w:val="20"/>
              </w:rPr>
            </w:pPr>
            <w:r w:rsidRPr="00A5537B">
              <w:rPr>
                <w:rFonts w:ascii="Gill Sans MT" w:hAnsi="Gill Sans MT"/>
                <w:sz w:val="20"/>
                <w:szCs w:val="20"/>
              </w:rPr>
              <w:t xml:space="preserve">Void results must also be communicated for monitoring purposes. </w:t>
            </w:r>
          </w:p>
          <w:p w14:paraId="1A66D4E3" w14:textId="77777777" w:rsidR="003D6355" w:rsidRPr="00A5537B" w:rsidRDefault="003D6355" w:rsidP="00A5537B">
            <w:pPr>
              <w:pStyle w:val="ListParagraph"/>
              <w:numPr>
                <w:ilvl w:val="0"/>
                <w:numId w:val="8"/>
              </w:numPr>
              <w:rPr>
                <w:rFonts w:ascii="Gill Sans MT" w:hAnsi="Gill Sans MT"/>
                <w:sz w:val="20"/>
                <w:szCs w:val="20"/>
              </w:rPr>
            </w:pPr>
            <w:r w:rsidRPr="00A5537B">
              <w:rPr>
                <w:rFonts w:ascii="Gill Sans MT" w:hAnsi="Gill Sans MT"/>
                <w:sz w:val="20"/>
                <w:szCs w:val="20"/>
              </w:rPr>
              <w:t xml:space="preserve">The result of the successful test </w:t>
            </w:r>
            <w:r w:rsidR="00565764">
              <w:rPr>
                <w:rFonts w:ascii="Gill Sans MT" w:hAnsi="Gill Sans MT"/>
                <w:sz w:val="20"/>
                <w:szCs w:val="20"/>
              </w:rPr>
              <w:t xml:space="preserve">(after a void result) </w:t>
            </w:r>
            <w:r w:rsidRPr="00A5537B">
              <w:rPr>
                <w:rFonts w:ascii="Gill Sans MT" w:hAnsi="Gill Sans MT"/>
                <w:sz w:val="20"/>
                <w:szCs w:val="20"/>
              </w:rPr>
              <w:t xml:space="preserve">must be communicated </w:t>
            </w:r>
            <w:r w:rsidR="00565764">
              <w:rPr>
                <w:rFonts w:ascii="Gill Sans MT" w:hAnsi="Gill Sans MT"/>
                <w:sz w:val="20"/>
                <w:szCs w:val="20"/>
              </w:rPr>
              <w:t>as soon as possible</w:t>
            </w:r>
          </w:p>
          <w:p w14:paraId="7601DABC" w14:textId="77777777" w:rsidR="00A5537B" w:rsidRDefault="00A5537B" w:rsidP="00A5537B">
            <w:pPr>
              <w:pStyle w:val="ListParagraph"/>
              <w:numPr>
                <w:ilvl w:val="0"/>
                <w:numId w:val="8"/>
              </w:numPr>
              <w:rPr>
                <w:rFonts w:ascii="Gill Sans MT" w:hAnsi="Gill Sans MT"/>
                <w:sz w:val="20"/>
                <w:szCs w:val="20"/>
              </w:rPr>
            </w:pPr>
            <w:r w:rsidRPr="00A5537B">
              <w:rPr>
                <w:rFonts w:ascii="Gill Sans MT" w:hAnsi="Gill Sans MT"/>
                <w:sz w:val="20"/>
                <w:szCs w:val="20"/>
              </w:rPr>
              <w:t>Ensure the barcode on the test strip corresponds with the test result you are reporting</w:t>
            </w:r>
            <w:r w:rsidR="00565764">
              <w:rPr>
                <w:rFonts w:ascii="Gill Sans MT" w:hAnsi="Gill Sans MT"/>
                <w:sz w:val="20"/>
                <w:szCs w:val="20"/>
              </w:rPr>
              <w:t>.</w:t>
            </w:r>
          </w:p>
          <w:p w14:paraId="40314912" w14:textId="77777777" w:rsidR="00A5537B" w:rsidRPr="00A5537B" w:rsidRDefault="00A5537B" w:rsidP="00A5537B">
            <w:pPr>
              <w:pStyle w:val="ListParagraph"/>
              <w:numPr>
                <w:ilvl w:val="0"/>
                <w:numId w:val="8"/>
              </w:numPr>
              <w:rPr>
                <w:rFonts w:ascii="Gill Sans MT" w:hAnsi="Gill Sans MT"/>
                <w:sz w:val="20"/>
                <w:szCs w:val="20"/>
              </w:rPr>
            </w:pPr>
            <w:r w:rsidRPr="00A5537B">
              <w:rPr>
                <w:rFonts w:ascii="Gill Sans MT" w:hAnsi="Gill Sans MT"/>
                <w:color w:val="FF0000"/>
                <w:sz w:val="20"/>
                <w:szCs w:val="20"/>
              </w:rPr>
              <w:t xml:space="preserve">NOTE: </w:t>
            </w:r>
            <w:r>
              <w:rPr>
                <w:rFonts w:ascii="Gill Sans MT" w:hAnsi="Gill Sans MT"/>
                <w:sz w:val="20"/>
                <w:szCs w:val="20"/>
              </w:rPr>
              <w:t xml:space="preserve">If a Positive test result is displayed you must arrange for a PCR test. You and your household must </w:t>
            </w:r>
            <w:r w:rsidRPr="00A5537B">
              <w:rPr>
                <w:rFonts w:ascii="Gill Sans MT" w:hAnsi="Gill Sans MT"/>
                <w:color w:val="FF0000"/>
                <w:sz w:val="20"/>
                <w:szCs w:val="20"/>
              </w:rPr>
              <w:t>SELF-IS</w:t>
            </w:r>
            <w:r>
              <w:rPr>
                <w:rFonts w:ascii="Gill Sans MT" w:hAnsi="Gill Sans MT"/>
                <w:color w:val="FF0000"/>
                <w:sz w:val="20"/>
                <w:szCs w:val="20"/>
              </w:rPr>
              <w:t>O</w:t>
            </w:r>
            <w:r w:rsidRPr="00A5537B">
              <w:rPr>
                <w:rFonts w:ascii="Gill Sans MT" w:hAnsi="Gill Sans MT"/>
                <w:color w:val="FF0000"/>
                <w:sz w:val="20"/>
                <w:szCs w:val="20"/>
              </w:rPr>
              <w:t xml:space="preserve">LATE </w:t>
            </w:r>
            <w:r>
              <w:rPr>
                <w:rFonts w:ascii="Gill Sans MT" w:hAnsi="Gill Sans MT"/>
                <w:sz w:val="20"/>
                <w:szCs w:val="20"/>
              </w:rPr>
              <w:t xml:space="preserve">in line with national requirements. </w:t>
            </w:r>
          </w:p>
          <w:p w14:paraId="3DCD0B3C" w14:textId="77777777" w:rsidR="003D6355" w:rsidRPr="00FA374E" w:rsidRDefault="003D6355" w:rsidP="00E57A67">
            <w:pPr>
              <w:rPr>
                <w:rFonts w:ascii="Gill Sans MT" w:hAnsi="Gill Sans MT"/>
                <w:sz w:val="20"/>
                <w:szCs w:val="20"/>
              </w:rPr>
            </w:pPr>
          </w:p>
        </w:tc>
      </w:tr>
      <w:tr w:rsidR="00E57A67" w:rsidRPr="00FA374E" w14:paraId="05509BCF" w14:textId="77777777" w:rsidTr="004D0466">
        <w:tc>
          <w:tcPr>
            <w:tcW w:w="5807" w:type="dxa"/>
          </w:tcPr>
          <w:p w14:paraId="4B7CE400" w14:textId="77777777" w:rsidR="00E57A67" w:rsidRPr="00FA374E" w:rsidRDefault="00E57A67" w:rsidP="00E57A67">
            <w:pPr>
              <w:ind w:right="3469"/>
              <w:rPr>
                <w:rFonts w:ascii="Gill Sans MT" w:hAnsi="Gill Sans MT"/>
                <w:sz w:val="20"/>
                <w:szCs w:val="20"/>
              </w:rPr>
            </w:pPr>
            <w:r w:rsidRPr="00FA374E">
              <w:rPr>
                <w:rFonts w:ascii="Gill Sans MT" w:hAnsi="Gill Sans MT"/>
                <w:sz w:val="20"/>
                <w:szCs w:val="20"/>
              </w:rPr>
              <w:t>Handling of waste</w:t>
            </w:r>
          </w:p>
        </w:tc>
        <w:tc>
          <w:tcPr>
            <w:tcW w:w="8141" w:type="dxa"/>
            <w:gridSpan w:val="2"/>
          </w:tcPr>
          <w:p w14:paraId="1143A9F2" w14:textId="77777777" w:rsidR="00E57A67" w:rsidRPr="00A5537B" w:rsidRDefault="004A4806" w:rsidP="00A5537B">
            <w:pPr>
              <w:pStyle w:val="ListParagraph"/>
              <w:numPr>
                <w:ilvl w:val="0"/>
                <w:numId w:val="9"/>
              </w:numPr>
              <w:rPr>
                <w:rFonts w:ascii="Gill Sans MT" w:hAnsi="Gill Sans MT"/>
                <w:sz w:val="20"/>
                <w:szCs w:val="20"/>
              </w:rPr>
            </w:pPr>
            <w:r w:rsidRPr="00A5537B">
              <w:rPr>
                <w:rFonts w:ascii="Gill Sans MT" w:hAnsi="Gill Sans MT"/>
                <w:sz w:val="20"/>
                <w:szCs w:val="20"/>
              </w:rPr>
              <w:t xml:space="preserve">All waste associated with the test should be placed in the waste bag provided with the testing kit. </w:t>
            </w:r>
          </w:p>
          <w:p w14:paraId="6BDB6980" w14:textId="77777777" w:rsidR="004A4806" w:rsidRPr="00A5537B" w:rsidRDefault="004A4806" w:rsidP="00A5537B">
            <w:pPr>
              <w:pStyle w:val="ListParagraph"/>
              <w:numPr>
                <w:ilvl w:val="0"/>
                <w:numId w:val="9"/>
              </w:numPr>
              <w:rPr>
                <w:rFonts w:ascii="Gill Sans MT" w:hAnsi="Gill Sans MT"/>
                <w:sz w:val="20"/>
                <w:szCs w:val="20"/>
              </w:rPr>
            </w:pPr>
            <w:r w:rsidRPr="00A5537B">
              <w:rPr>
                <w:rFonts w:ascii="Gill Sans MT" w:hAnsi="Gill Sans MT"/>
                <w:sz w:val="20"/>
                <w:szCs w:val="20"/>
              </w:rPr>
              <w:t>Place the waste bag and contents in your normal household waste.</w:t>
            </w:r>
          </w:p>
          <w:p w14:paraId="5B6B435E" w14:textId="77777777" w:rsidR="004A4806" w:rsidRPr="00A5537B" w:rsidRDefault="004A4806" w:rsidP="00A5537B">
            <w:pPr>
              <w:pStyle w:val="ListParagraph"/>
              <w:numPr>
                <w:ilvl w:val="0"/>
                <w:numId w:val="9"/>
              </w:numPr>
              <w:rPr>
                <w:rFonts w:ascii="Gill Sans MT" w:hAnsi="Gill Sans MT"/>
                <w:sz w:val="20"/>
                <w:szCs w:val="20"/>
              </w:rPr>
            </w:pPr>
            <w:r w:rsidRPr="00A5537B">
              <w:rPr>
                <w:rFonts w:ascii="Gill Sans MT" w:hAnsi="Gill Sans MT"/>
                <w:sz w:val="20"/>
                <w:szCs w:val="20"/>
              </w:rPr>
              <w:t>Ensure you clean your hands after disposing.</w:t>
            </w:r>
          </w:p>
          <w:p w14:paraId="3D044E55" w14:textId="77777777" w:rsidR="004A4806" w:rsidRDefault="004A4806" w:rsidP="00E57A67">
            <w:pPr>
              <w:rPr>
                <w:rFonts w:ascii="Gill Sans MT" w:hAnsi="Gill Sans MT"/>
                <w:sz w:val="20"/>
                <w:szCs w:val="20"/>
              </w:rPr>
            </w:pPr>
          </w:p>
          <w:p w14:paraId="693DDCE8" w14:textId="77777777" w:rsidR="004A4806" w:rsidRPr="00FA374E" w:rsidRDefault="004A4806" w:rsidP="00E57A67">
            <w:pPr>
              <w:rPr>
                <w:rFonts w:ascii="Gill Sans MT" w:hAnsi="Gill Sans MT"/>
                <w:sz w:val="20"/>
                <w:szCs w:val="20"/>
              </w:rPr>
            </w:pPr>
          </w:p>
        </w:tc>
      </w:tr>
    </w:tbl>
    <w:p w14:paraId="0075FA6B" w14:textId="77777777" w:rsidR="00AB645B" w:rsidRDefault="00AB645B"/>
    <w:p w14:paraId="49148069" w14:textId="77777777" w:rsidR="00AB645B" w:rsidRDefault="00AB645B"/>
    <w:p w14:paraId="328F1610" w14:textId="77777777" w:rsidR="00AB645B" w:rsidRDefault="00AB645B"/>
    <w:p w14:paraId="364E218E" w14:textId="77777777" w:rsidR="00AB645B" w:rsidRDefault="00AB645B"/>
    <w:p w14:paraId="6E6A11D6" w14:textId="77777777" w:rsidR="00AB645B" w:rsidRDefault="00AB645B"/>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9780"/>
        <w:gridCol w:w="1418"/>
        <w:gridCol w:w="1134"/>
        <w:gridCol w:w="1559"/>
      </w:tblGrid>
      <w:tr w:rsidR="00AB645B" w14:paraId="6BCD197A" w14:textId="77777777" w:rsidTr="00A337FC">
        <w:tc>
          <w:tcPr>
            <w:tcW w:w="14992" w:type="dxa"/>
            <w:gridSpan w:val="5"/>
            <w:shd w:val="clear" w:color="auto" w:fill="D9D9D9"/>
            <w:vAlign w:val="center"/>
          </w:tcPr>
          <w:p w14:paraId="763B22FE" w14:textId="77777777" w:rsidR="00AB645B" w:rsidRDefault="00AB645B" w:rsidP="00A337FC">
            <w:pPr>
              <w:spacing w:before="40" w:after="40"/>
              <w:rPr>
                <w:rFonts w:ascii="Gill Sans MT" w:eastAsia="Arial" w:hAnsi="Gill Sans MT" w:cs="Arial"/>
                <w:b/>
                <w:sz w:val="20"/>
                <w:szCs w:val="20"/>
              </w:rPr>
            </w:pPr>
            <w:r w:rsidRPr="00AB645B">
              <w:rPr>
                <w:rFonts w:ascii="Gill Sans MT" w:eastAsia="Arial" w:hAnsi="Gill Sans MT" w:cs="Arial"/>
                <w:b/>
                <w:sz w:val="20"/>
                <w:szCs w:val="20"/>
              </w:rPr>
              <w:t>Control Improvements</w:t>
            </w:r>
          </w:p>
          <w:p w14:paraId="55BA6BF9" w14:textId="77777777" w:rsidR="00AB645B" w:rsidRPr="00AB645B" w:rsidRDefault="00AB645B" w:rsidP="00A337FC">
            <w:pPr>
              <w:spacing w:before="40" w:after="40"/>
              <w:rPr>
                <w:rFonts w:ascii="Gill Sans MT" w:eastAsia="Arial" w:hAnsi="Gill Sans MT" w:cs="Arial"/>
                <w:sz w:val="20"/>
                <w:szCs w:val="20"/>
              </w:rPr>
            </w:pPr>
          </w:p>
        </w:tc>
      </w:tr>
      <w:tr w:rsidR="00AB645B" w:rsidRPr="00AB645B" w14:paraId="15A680C5" w14:textId="77777777" w:rsidTr="00A337FC">
        <w:tc>
          <w:tcPr>
            <w:tcW w:w="1101" w:type="dxa"/>
            <w:shd w:val="clear" w:color="auto" w:fill="F2F2F2"/>
            <w:vAlign w:val="center"/>
          </w:tcPr>
          <w:p w14:paraId="36575E59" w14:textId="77777777" w:rsidR="00AB645B" w:rsidRPr="00AB645B" w:rsidRDefault="00AB645B" w:rsidP="00A337FC">
            <w:pPr>
              <w:ind w:hanging="2"/>
              <w:jc w:val="center"/>
              <w:rPr>
                <w:rFonts w:ascii="Gill Sans MT" w:eastAsia="Arial" w:hAnsi="Gill Sans MT" w:cs="Arial"/>
                <w:b/>
                <w:sz w:val="18"/>
                <w:szCs w:val="18"/>
              </w:rPr>
            </w:pPr>
            <w:r w:rsidRPr="00AB645B">
              <w:rPr>
                <w:rFonts w:ascii="Gill Sans MT" w:eastAsia="Arial" w:hAnsi="Gill Sans MT" w:cs="Arial"/>
                <w:b/>
                <w:sz w:val="18"/>
                <w:szCs w:val="18"/>
              </w:rPr>
              <w:t>Action No</w:t>
            </w:r>
          </w:p>
        </w:tc>
        <w:tc>
          <w:tcPr>
            <w:tcW w:w="9780" w:type="dxa"/>
            <w:shd w:val="clear" w:color="auto" w:fill="F2F2F2"/>
            <w:vAlign w:val="center"/>
          </w:tcPr>
          <w:p w14:paraId="50CB4E14" w14:textId="77777777" w:rsidR="00AB645B" w:rsidRPr="00AB645B" w:rsidRDefault="00AB645B" w:rsidP="00A337FC">
            <w:pPr>
              <w:ind w:hanging="2"/>
              <w:jc w:val="center"/>
              <w:rPr>
                <w:rFonts w:ascii="Gill Sans MT" w:eastAsia="Arial" w:hAnsi="Gill Sans MT" w:cs="Arial"/>
                <w:b/>
                <w:sz w:val="18"/>
                <w:szCs w:val="18"/>
              </w:rPr>
            </w:pPr>
            <w:r w:rsidRPr="00AB645B">
              <w:rPr>
                <w:rFonts w:ascii="Gill Sans MT" w:eastAsia="Arial" w:hAnsi="Gill Sans MT" w:cs="Arial"/>
                <w:b/>
                <w:sz w:val="18"/>
                <w:szCs w:val="18"/>
              </w:rPr>
              <w:t>Recommended additional control measures</w:t>
            </w:r>
          </w:p>
        </w:tc>
        <w:tc>
          <w:tcPr>
            <w:tcW w:w="1418" w:type="dxa"/>
            <w:shd w:val="clear" w:color="auto" w:fill="F2F2F2"/>
            <w:vAlign w:val="center"/>
          </w:tcPr>
          <w:p w14:paraId="227F35A0" w14:textId="77777777" w:rsidR="00AB645B" w:rsidRPr="00AB645B" w:rsidRDefault="00AB645B" w:rsidP="00A337FC">
            <w:pPr>
              <w:ind w:right="-108" w:hanging="2"/>
              <w:jc w:val="center"/>
              <w:rPr>
                <w:rFonts w:ascii="Gill Sans MT" w:eastAsia="Arial" w:hAnsi="Gill Sans MT" w:cs="Arial"/>
                <w:b/>
                <w:sz w:val="18"/>
                <w:szCs w:val="18"/>
              </w:rPr>
            </w:pPr>
            <w:r w:rsidRPr="00AB645B">
              <w:rPr>
                <w:rFonts w:ascii="Gill Sans MT" w:eastAsia="Arial" w:hAnsi="Gill Sans MT" w:cs="Arial"/>
                <w:b/>
                <w:sz w:val="18"/>
                <w:szCs w:val="18"/>
              </w:rPr>
              <w:t>Responsibility</w:t>
            </w:r>
          </w:p>
        </w:tc>
        <w:tc>
          <w:tcPr>
            <w:tcW w:w="1134" w:type="dxa"/>
            <w:shd w:val="clear" w:color="auto" w:fill="F2F2F2"/>
            <w:vAlign w:val="center"/>
          </w:tcPr>
          <w:p w14:paraId="0539053C" w14:textId="77777777" w:rsidR="00AB645B" w:rsidRPr="00AB645B" w:rsidRDefault="00AB645B" w:rsidP="00A337FC">
            <w:pPr>
              <w:ind w:hanging="2"/>
              <w:jc w:val="center"/>
              <w:rPr>
                <w:rFonts w:ascii="Gill Sans MT" w:eastAsia="Arial" w:hAnsi="Gill Sans MT" w:cs="Arial"/>
                <w:b/>
                <w:sz w:val="18"/>
                <w:szCs w:val="18"/>
              </w:rPr>
            </w:pPr>
            <w:r w:rsidRPr="00AB645B">
              <w:rPr>
                <w:rFonts w:ascii="Gill Sans MT" w:eastAsia="Arial" w:hAnsi="Gill Sans MT" w:cs="Arial"/>
                <w:b/>
                <w:sz w:val="18"/>
                <w:szCs w:val="18"/>
              </w:rPr>
              <w:t>Target Date</w:t>
            </w:r>
          </w:p>
        </w:tc>
        <w:tc>
          <w:tcPr>
            <w:tcW w:w="1559" w:type="dxa"/>
            <w:shd w:val="clear" w:color="auto" w:fill="F2F2F2"/>
            <w:vAlign w:val="center"/>
          </w:tcPr>
          <w:p w14:paraId="778A748F" w14:textId="77777777" w:rsidR="00AB645B" w:rsidRPr="00AB645B" w:rsidRDefault="00AB645B" w:rsidP="00A337FC">
            <w:pPr>
              <w:ind w:hanging="2"/>
              <w:jc w:val="center"/>
              <w:rPr>
                <w:rFonts w:ascii="Gill Sans MT" w:eastAsia="Arial" w:hAnsi="Gill Sans MT" w:cs="Arial"/>
                <w:b/>
                <w:sz w:val="18"/>
                <w:szCs w:val="18"/>
              </w:rPr>
            </w:pPr>
            <w:r w:rsidRPr="00AB645B">
              <w:rPr>
                <w:rFonts w:ascii="Gill Sans MT" w:eastAsia="Arial" w:hAnsi="Gill Sans MT" w:cs="Arial"/>
                <w:b/>
                <w:sz w:val="18"/>
                <w:szCs w:val="18"/>
              </w:rPr>
              <w:t>Date completed</w:t>
            </w:r>
          </w:p>
        </w:tc>
      </w:tr>
      <w:tr w:rsidR="00AB645B" w14:paraId="5FB21D20" w14:textId="77777777" w:rsidTr="00A337FC">
        <w:trPr>
          <w:trHeight w:val="460"/>
        </w:trPr>
        <w:tc>
          <w:tcPr>
            <w:tcW w:w="1101" w:type="dxa"/>
            <w:vAlign w:val="center"/>
          </w:tcPr>
          <w:p w14:paraId="2FA6D1EB" w14:textId="77777777" w:rsidR="00AB645B" w:rsidRPr="00AB645B" w:rsidRDefault="00AB645B" w:rsidP="00A337FC">
            <w:pPr>
              <w:spacing w:before="120" w:after="120"/>
              <w:ind w:hanging="2"/>
              <w:rPr>
                <w:rFonts w:ascii="Gill Sans MT" w:eastAsia="Arial" w:hAnsi="Gill Sans MT" w:cs="Arial"/>
                <w:sz w:val="20"/>
                <w:szCs w:val="20"/>
              </w:rPr>
            </w:pPr>
            <w:r w:rsidRPr="00AB645B">
              <w:rPr>
                <w:rFonts w:ascii="Gill Sans MT" w:eastAsia="Arial" w:hAnsi="Gill Sans MT" w:cs="Arial"/>
                <w:sz w:val="20"/>
                <w:szCs w:val="20"/>
              </w:rPr>
              <w:t>1</w:t>
            </w:r>
          </w:p>
        </w:tc>
        <w:tc>
          <w:tcPr>
            <w:tcW w:w="9780" w:type="dxa"/>
            <w:vAlign w:val="center"/>
          </w:tcPr>
          <w:p w14:paraId="2DD001BC" w14:textId="77777777" w:rsidR="00AB645B" w:rsidRPr="00AB645B" w:rsidRDefault="00AB645B" w:rsidP="00A337FC">
            <w:pPr>
              <w:spacing w:before="120" w:after="120"/>
              <w:ind w:hanging="2"/>
              <w:rPr>
                <w:rFonts w:ascii="Gill Sans MT" w:eastAsia="Arial" w:hAnsi="Gill Sans MT" w:cs="Arial"/>
                <w:sz w:val="20"/>
                <w:szCs w:val="20"/>
              </w:rPr>
            </w:pPr>
            <w:r w:rsidRPr="00AB645B">
              <w:rPr>
                <w:rFonts w:ascii="Gill Sans MT" w:eastAsia="Arial" w:hAnsi="Gill Sans MT" w:cs="Arial"/>
                <w:color w:val="222222"/>
                <w:sz w:val="22"/>
                <w:highlight w:val="white"/>
              </w:rPr>
              <w:t>This risk assessment is monitored and updated regularly</w:t>
            </w:r>
            <w:r w:rsidRPr="00AB645B">
              <w:rPr>
                <w:rFonts w:ascii="Gill Sans MT" w:eastAsia="Arial" w:hAnsi="Gill Sans MT" w:cs="Arial"/>
                <w:color w:val="222222"/>
                <w:sz w:val="22"/>
              </w:rPr>
              <w:t xml:space="preserve"> as part of the school and programme governance process.</w:t>
            </w:r>
          </w:p>
        </w:tc>
        <w:tc>
          <w:tcPr>
            <w:tcW w:w="1418" w:type="dxa"/>
            <w:vAlign w:val="center"/>
          </w:tcPr>
          <w:p w14:paraId="1FDF4937" w14:textId="2FE0059E" w:rsidR="00AB645B" w:rsidRPr="00AB645B" w:rsidRDefault="0084306F" w:rsidP="00A337FC">
            <w:pPr>
              <w:spacing w:before="120" w:after="120"/>
              <w:ind w:right="-108" w:hanging="2"/>
              <w:rPr>
                <w:rFonts w:ascii="Gill Sans MT" w:eastAsia="Arial" w:hAnsi="Gill Sans MT" w:cs="Arial"/>
                <w:sz w:val="20"/>
                <w:szCs w:val="20"/>
              </w:rPr>
            </w:pPr>
            <w:proofErr w:type="spellStart"/>
            <w:r>
              <w:rPr>
                <w:rFonts w:ascii="Gill Sans MT" w:eastAsia="Arial" w:hAnsi="Gill Sans MT" w:cs="Arial"/>
                <w:sz w:val="20"/>
                <w:szCs w:val="20"/>
              </w:rPr>
              <w:t>headteacher</w:t>
            </w:r>
            <w:proofErr w:type="spellEnd"/>
          </w:p>
        </w:tc>
        <w:tc>
          <w:tcPr>
            <w:tcW w:w="1134" w:type="dxa"/>
            <w:vAlign w:val="center"/>
          </w:tcPr>
          <w:p w14:paraId="54087422" w14:textId="1ECF23DC" w:rsidR="00AB645B" w:rsidRPr="00AB645B" w:rsidRDefault="0084306F" w:rsidP="00A337FC">
            <w:pPr>
              <w:spacing w:before="120" w:after="120"/>
              <w:ind w:hanging="2"/>
              <w:rPr>
                <w:rFonts w:ascii="Gill Sans MT" w:eastAsia="Arial" w:hAnsi="Gill Sans MT" w:cs="Arial"/>
                <w:sz w:val="20"/>
                <w:szCs w:val="20"/>
              </w:rPr>
            </w:pPr>
            <w:r>
              <w:rPr>
                <w:rFonts w:ascii="Gill Sans MT" w:eastAsia="Arial" w:hAnsi="Gill Sans MT" w:cs="Arial"/>
                <w:sz w:val="20"/>
                <w:szCs w:val="20"/>
              </w:rPr>
              <w:t>May 2021</w:t>
            </w:r>
          </w:p>
        </w:tc>
        <w:tc>
          <w:tcPr>
            <w:tcW w:w="1559" w:type="dxa"/>
            <w:vAlign w:val="center"/>
          </w:tcPr>
          <w:p w14:paraId="635C1C2F" w14:textId="77777777" w:rsidR="00AB645B" w:rsidRPr="00AB645B" w:rsidRDefault="00AB645B" w:rsidP="00A337FC">
            <w:pPr>
              <w:spacing w:before="120" w:after="120"/>
              <w:ind w:hanging="2"/>
              <w:rPr>
                <w:rFonts w:ascii="Gill Sans MT" w:eastAsia="Arial" w:hAnsi="Gill Sans MT" w:cs="Arial"/>
                <w:sz w:val="20"/>
                <w:szCs w:val="20"/>
              </w:rPr>
            </w:pPr>
          </w:p>
        </w:tc>
      </w:tr>
      <w:tr w:rsidR="00AB645B" w14:paraId="51BD2846" w14:textId="77777777" w:rsidTr="00A337FC">
        <w:trPr>
          <w:trHeight w:val="460"/>
        </w:trPr>
        <w:tc>
          <w:tcPr>
            <w:tcW w:w="1101" w:type="dxa"/>
            <w:vAlign w:val="center"/>
          </w:tcPr>
          <w:p w14:paraId="4F143D99" w14:textId="77777777" w:rsidR="00AB645B" w:rsidRPr="00AB645B" w:rsidRDefault="00AB645B" w:rsidP="00A337FC">
            <w:pPr>
              <w:spacing w:before="120" w:after="120"/>
              <w:ind w:hanging="2"/>
              <w:rPr>
                <w:rFonts w:ascii="Gill Sans MT" w:eastAsia="Arial" w:hAnsi="Gill Sans MT" w:cs="Arial"/>
                <w:sz w:val="20"/>
                <w:szCs w:val="20"/>
              </w:rPr>
            </w:pPr>
            <w:r w:rsidRPr="00AB645B">
              <w:rPr>
                <w:rFonts w:ascii="Gill Sans MT" w:eastAsia="Arial" w:hAnsi="Gill Sans MT" w:cs="Arial"/>
                <w:sz w:val="20"/>
                <w:szCs w:val="20"/>
              </w:rPr>
              <w:t>2</w:t>
            </w:r>
          </w:p>
        </w:tc>
        <w:tc>
          <w:tcPr>
            <w:tcW w:w="9780" w:type="dxa"/>
            <w:vAlign w:val="center"/>
          </w:tcPr>
          <w:p w14:paraId="568C02C7" w14:textId="77777777" w:rsidR="00AB645B" w:rsidRPr="00AB645B" w:rsidRDefault="00AB645B" w:rsidP="00A337FC">
            <w:pPr>
              <w:spacing w:before="120" w:after="120"/>
              <w:ind w:hanging="2"/>
              <w:rPr>
                <w:rFonts w:ascii="Gill Sans MT" w:eastAsia="Arial" w:hAnsi="Gill Sans MT" w:cs="Arial"/>
                <w:sz w:val="20"/>
                <w:szCs w:val="20"/>
              </w:rPr>
            </w:pPr>
            <w:r w:rsidRPr="00AB645B">
              <w:rPr>
                <w:rFonts w:ascii="Gill Sans MT" w:eastAsia="Arial" w:hAnsi="Gill Sans MT" w:cs="Arial"/>
                <w:color w:val="222222"/>
                <w:sz w:val="22"/>
                <w:highlight w:val="white"/>
              </w:rPr>
              <w:t xml:space="preserve">Communication  to all  relevant staff, as necessary </w:t>
            </w:r>
          </w:p>
        </w:tc>
        <w:tc>
          <w:tcPr>
            <w:tcW w:w="1418" w:type="dxa"/>
            <w:vAlign w:val="center"/>
          </w:tcPr>
          <w:p w14:paraId="54537138" w14:textId="6A7C8601" w:rsidR="00AB645B" w:rsidRPr="00AB645B" w:rsidRDefault="0084306F" w:rsidP="00A337FC">
            <w:pPr>
              <w:spacing w:before="120" w:after="120"/>
              <w:ind w:right="-108" w:hanging="2"/>
              <w:rPr>
                <w:rFonts w:ascii="Gill Sans MT" w:eastAsia="Arial" w:hAnsi="Gill Sans MT" w:cs="Arial"/>
                <w:sz w:val="20"/>
                <w:szCs w:val="20"/>
              </w:rPr>
            </w:pPr>
            <w:proofErr w:type="spellStart"/>
            <w:r>
              <w:rPr>
                <w:rFonts w:ascii="Gill Sans MT" w:eastAsia="Arial" w:hAnsi="Gill Sans MT" w:cs="Arial"/>
                <w:sz w:val="20"/>
                <w:szCs w:val="20"/>
              </w:rPr>
              <w:t>headteacher</w:t>
            </w:r>
            <w:proofErr w:type="spellEnd"/>
          </w:p>
        </w:tc>
        <w:tc>
          <w:tcPr>
            <w:tcW w:w="1134" w:type="dxa"/>
            <w:vAlign w:val="center"/>
          </w:tcPr>
          <w:p w14:paraId="202B64E3" w14:textId="14C1BDA3" w:rsidR="00AB645B" w:rsidRPr="00AB645B" w:rsidRDefault="0084306F" w:rsidP="00A337FC">
            <w:pPr>
              <w:spacing w:before="120" w:after="120"/>
              <w:ind w:hanging="2"/>
              <w:rPr>
                <w:rFonts w:ascii="Gill Sans MT" w:eastAsia="Arial" w:hAnsi="Gill Sans MT" w:cs="Arial"/>
                <w:sz w:val="20"/>
                <w:szCs w:val="20"/>
              </w:rPr>
            </w:pPr>
            <w:r>
              <w:rPr>
                <w:rFonts w:ascii="Gill Sans MT" w:eastAsia="Arial" w:hAnsi="Gill Sans MT" w:cs="Arial"/>
                <w:sz w:val="20"/>
                <w:szCs w:val="20"/>
              </w:rPr>
              <w:t>Continual</w:t>
            </w:r>
            <w:bookmarkStart w:id="0" w:name="_GoBack"/>
            <w:bookmarkEnd w:id="0"/>
          </w:p>
        </w:tc>
        <w:tc>
          <w:tcPr>
            <w:tcW w:w="1559" w:type="dxa"/>
            <w:vAlign w:val="center"/>
          </w:tcPr>
          <w:p w14:paraId="3BCA0F63" w14:textId="77777777" w:rsidR="00AB645B" w:rsidRPr="00AB645B" w:rsidRDefault="00AB645B" w:rsidP="00A337FC">
            <w:pPr>
              <w:spacing w:before="120" w:after="120"/>
              <w:ind w:hanging="2"/>
              <w:rPr>
                <w:rFonts w:ascii="Gill Sans MT" w:eastAsia="Arial" w:hAnsi="Gill Sans MT" w:cs="Arial"/>
                <w:sz w:val="20"/>
                <w:szCs w:val="20"/>
              </w:rPr>
            </w:pPr>
          </w:p>
        </w:tc>
      </w:tr>
    </w:tbl>
    <w:p w14:paraId="60BEE111" w14:textId="77777777" w:rsidR="00A030A7" w:rsidRDefault="00A030A7" w:rsidP="00AB645B"/>
    <w:p w14:paraId="15CD28A3" w14:textId="77777777" w:rsidR="00AB645B" w:rsidRPr="00AB645B" w:rsidRDefault="00AB645B" w:rsidP="00AB645B"/>
    <w:sectPr w:rsidR="00AB645B" w:rsidRPr="00AB645B" w:rsidSect="00DE695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E9B1" w14:textId="77777777" w:rsidR="00AB645B" w:rsidRDefault="00AB645B" w:rsidP="00AB645B">
      <w:pPr>
        <w:spacing w:after="0" w:line="240" w:lineRule="auto"/>
      </w:pPr>
      <w:r>
        <w:separator/>
      </w:r>
    </w:p>
  </w:endnote>
  <w:endnote w:type="continuationSeparator" w:id="0">
    <w:p w14:paraId="1529F1F8" w14:textId="77777777" w:rsidR="00AB645B" w:rsidRDefault="00AB645B" w:rsidP="00AB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B86C" w14:textId="77777777" w:rsidR="00AB645B" w:rsidRDefault="00AB645B" w:rsidP="00AB645B">
      <w:pPr>
        <w:spacing w:after="0" w:line="240" w:lineRule="auto"/>
      </w:pPr>
      <w:r>
        <w:separator/>
      </w:r>
    </w:p>
  </w:footnote>
  <w:footnote w:type="continuationSeparator" w:id="0">
    <w:p w14:paraId="0A3189E4" w14:textId="77777777" w:rsidR="00AB645B" w:rsidRDefault="00AB645B" w:rsidP="00AB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B549" w14:textId="77777777" w:rsidR="00771F9B" w:rsidRDefault="00771F9B">
    <w:pPr>
      <w:pStyle w:val="Header"/>
    </w:pPr>
    <w:r w:rsidRPr="00921AD7">
      <w:rPr>
        <w:rFonts w:ascii="Gill Sans MT" w:hAnsi="Gill Sans MT"/>
        <w:noProof/>
        <w:sz w:val="20"/>
        <w:szCs w:val="20"/>
        <w:lang w:eastAsia="en-GB"/>
      </w:rPr>
      <w:drawing>
        <wp:inline distT="0" distB="0" distL="0" distR="0" wp14:anchorId="6773586F" wp14:editId="4F147609">
          <wp:extent cx="1600200" cy="3602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276" cy="418167"/>
                  </a:xfrm>
                  <a:prstGeom prst="rect">
                    <a:avLst/>
                  </a:prstGeom>
                  <a:noFill/>
                  <a:ln>
                    <a:noFill/>
                  </a:ln>
                </pic:spPr>
              </pic:pic>
            </a:graphicData>
          </a:graphic>
        </wp:inline>
      </w:drawing>
    </w:r>
  </w:p>
  <w:p w14:paraId="286E86F1" w14:textId="77777777" w:rsidR="00771F9B" w:rsidRDefault="00771F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B71"/>
    <w:multiLevelType w:val="hybridMultilevel"/>
    <w:tmpl w:val="479E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4297F"/>
    <w:multiLevelType w:val="hybridMultilevel"/>
    <w:tmpl w:val="694E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5426"/>
    <w:multiLevelType w:val="hybridMultilevel"/>
    <w:tmpl w:val="1E40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74BD7"/>
    <w:multiLevelType w:val="hybridMultilevel"/>
    <w:tmpl w:val="97B8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91C90"/>
    <w:multiLevelType w:val="hybridMultilevel"/>
    <w:tmpl w:val="DDE2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550CD"/>
    <w:multiLevelType w:val="hybridMultilevel"/>
    <w:tmpl w:val="1E6C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53F66"/>
    <w:multiLevelType w:val="hybridMultilevel"/>
    <w:tmpl w:val="D556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31585"/>
    <w:multiLevelType w:val="hybridMultilevel"/>
    <w:tmpl w:val="9D42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F1DEC"/>
    <w:multiLevelType w:val="hybridMultilevel"/>
    <w:tmpl w:val="4EFC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06C0C"/>
    <w:multiLevelType w:val="hybridMultilevel"/>
    <w:tmpl w:val="CAB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7"/>
  </w:num>
  <w:num w:numId="6">
    <w:abstractNumId w:val="6"/>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5F"/>
    <w:rsid w:val="00052C4C"/>
    <w:rsid w:val="000B5345"/>
    <w:rsid w:val="00196DCB"/>
    <w:rsid w:val="00243B43"/>
    <w:rsid w:val="002E2401"/>
    <w:rsid w:val="00344FFE"/>
    <w:rsid w:val="003D6355"/>
    <w:rsid w:val="00484A7F"/>
    <w:rsid w:val="004A4806"/>
    <w:rsid w:val="004A54E7"/>
    <w:rsid w:val="004D0466"/>
    <w:rsid w:val="00565764"/>
    <w:rsid w:val="00771F9B"/>
    <w:rsid w:val="0084306F"/>
    <w:rsid w:val="00874492"/>
    <w:rsid w:val="008A3DEE"/>
    <w:rsid w:val="008B3B9A"/>
    <w:rsid w:val="009F1545"/>
    <w:rsid w:val="00A030A7"/>
    <w:rsid w:val="00A5537B"/>
    <w:rsid w:val="00AB1F3D"/>
    <w:rsid w:val="00AB645B"/>
    <w:rsid w:val="00AD46B5"/>
    <w:rsid w:val="00B65C59"/>
    <w:rsid w:val="00C14710"/>
    <w:rsid w:val="00C65759"/>
    <w:rsid w:val="00DB67E3"/>
    <w:rsid w:val="00DE695F"/>
    <w:rsid w:val="00E57A67"/>
    <w:rsid w:val="00EA29BD"/>
    <w:rsid w:val="00FA374E"/>
    <w:rsid w:val="00FF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1B1E"/>
  <w15:chartTrackingRefBased/>
  <w15:docId w15:val="{908B1F12-6C9C-482A-86D1-D8834CE5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95F"/>
    <w:pPr>
      <w:ind w:left="720"/>
      <w:contextualSpacing/>
    </w:pPr>
  </w:style>
  <w:style w:type="paragraph" w:styleId="Header">
    <w:name w:val="header"/>
    <w:basedOn w:val="Normal"/>
    <w:link w:val="HeaderChar"/>
    <w:uiPriority w:val="99"/>
    <w:unhideWhenUsed/>
    <w:rsid w:val="00AB6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45B"/>
  </w:style>
  <w:style w:type="paragraph" w:styleId="Footer">
    <w:name w:val="footer"/>
    <w:basedOn w:val="Normal"/>
    <w:link w:val="FooterChar"/>
    <w:uiPriority w:val="99"/>
    <w:unhideWhenUsed/>
    <w:rsid w:val="00AB6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Helen Jameson</cp:lastModifiedBy>
  <cp:revision>3</cp:revision>
  <dcterms:created xsi:type="dcterms:W3CDTF">2021-03-03T08:48:00Z</dcterms:created>
  <dcterms:modified xsi:type="dcterms:W3CDTF">2021-03-04T09:14:00Z</dcterms:modified>
</cp:coreProperties>
</file>