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926A" w14:textId="66EDFB40" w:rsidR="00143FBC" w:rsidRPr="005B2A5C" w:rsidRDefault="003F4BBD" w:rsidP="00117842">
      <w:pPr>
        <w:rPr>
          <w:b/>
          <w:bCs/>
          <w:caps w:val="0"/>
        </w:rPr>
      </w:pPr>
      <w:r>
        <w:rPr>
          <w:caps w:val="0"/>
          <w:noProof/>
          <w:lang w:eastAsia="en-GB"/>
        </w:rPr>
        <w:drawing>
          <wp:anchor distT="36576" distB="36576" distL="36576" distR="36576" simplePos="0" relativeHeight="251658240" behindDoc="0" locked="0" layoutInCell="1" allowOverlap="1" wp14:anchorId="370B304B" wp14:editId="2200B442">
            <wp:simplePos x="0" y="0"/>
            <wp:positionH relativeFrom="margin">
              <wp:posOffset>2308634</wp:posOffset>
            </wp:positionH>
            <wp:positionV relativeFrom="paragraph">
              <wp:posOffset>-346748</wp:posOffset>
            </wp:positionV>
            <wp:extent cx="1217691" cy="1107682"/>
            <wp:effectExtent l="0" t="0" r="1905" b="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928" cy="115792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AFEFB2E" w14:textId="77777777" w:rsidR="003A5BD1" w:rsidRPr="005B2A5C" w:rsidRDefault="003A5BD1" w:rsidP="00117842">
      <w:pPr>
        <w:jc w:val="center"/>
        <w:rPr>
          <w:b/>
          <w:bCs/>
          <w:caps w:val="0"/>
        </w:rPr>
      </w:pPr>
      <w:bookmarkStart w:id="0" w:name="_GoBack"/>
      <w:bookmarkEnd w:id="0"/>
    </w:p>
    <w:p w14:paraId="56F2969B" w14:textId="77777777" w:rsidR="003F4BBD" w:rsidRDefault="003F4BBD" w:rsidP="00117842">
      <w:pPr>
        <w:jc w:val="center"/>
        <w:rPr>
          <w:rFonts w:ascii="Gill Sans MT" w:hAnsi="Gill Sans MT"/>
          <w:b/>
          <w:bCs/>
          <w:caps w:val="0"/>
          <w:sz w:val="32"/>
        </w:rPr>
      </w:pPr>
    </w:p>
    <w:p w14:paraId="5934AEA7" w14:textId="77777777" w:rsidR="003F4BBD" w:rsidRDefault="003F4BBD" w:rsidP="00117842">
      <w:pPr>
        <w:jc w:val="center"/>
        <w:rPr>
          <w:rFonts w:ascii="Gill Sans MT" w:hAnsi="Gill Sans MT"/>
          <w:b/>
          <w:bCs/>
          <w:caps w:val="0"/>
          <w:sz w:val="32"/>
        </w:rPr>
      </w:pPr>
    </w:p>
    <w:p w14:paraId="5098336F" w14:textId="77777777" w:rsidR="003F4BBD" w:rsidRDefault="003F4BBD" w:rsidP="00117842">
      <w:pPr>
        <w:jc w:val="center"/>
        <w:rPr>
          <w:rFonts w:ascii="Gill Sans MT" w:hAnsi="Gill Sans MT"/>
          <w:b/>
          <w:bCs/>
          <w:caps w:val="0"/>
          <w:sz w:val="32"/>
        </w:rPr>
      </w:pPr>
    </w:p>
    <w:p w14:paraId="62F6E6E1" w14:textId="6B3E5037" w:rsidR="00384F6B" w:rsidRPr="005B2A5C" w:rsidRDefault="00F5749B" w:rsidP="00117842">
      <w:pPr>
        <w:jc w:val="center"/>
        <w:rPr>
          <w:rFonts w:ascii="Gill Sans MT" w:hAnsi="Gill Sans MT"/>
          <w:b/>
          <w:bCs/>
          <w:caps w:val="0"/>
          <w:sz w:val="32"/>
        </w:rPr>
      </w:pPr>
      <w:r>
        <w:rPr>
          <w:rFonts w:ascii="Gill Sans MT" w:hAnsi="Gill Sans MT"/>
          <w:b/>
          <w:bCs/>
          <w:caps w:val="0"/>
          <w:sz w:val="32"/>
        </w:rPr>
        <w:t>Burton Agnes CE Primary School</w:t>
      </w:r>
      <w:r w:rsidR="003A5BD1" w:rsidRPr="005B2A5C">
        <w:rPr>
          <w:rFonts w:ascii="Gill Sans MT" w:hAnsi="Gill Sans MT"/>
          <w:b/>
          <w:bCs/>
          <w:caps w:val="0"/>
          <w:sz w:val="32"/>
        </w:rPr>
        <w:t xml:space="preserve"> </w:t>
      </w:r>
      <w:r w:rsidR="00384F6B" w:rsidRPr="005B2A5C">
        <w:rPr>
          <w:rFonts w:ascii="Gill Sans MT" w:hAnsi="Gill Sans MT"/>
          <w:b/>
          <w:bCs/>
          <w:caps w:val="0"/>
          <w:sz w:val="32"/>
        </w:rPr>
        <w:t>Data Protection Policy Appendix –</w:t>
      </w:r>
    </w:p>
    <w:p w14:paraId="35043768" w14:textId="77777777" w:rsidR="00143FBC" w:rsidRPr="005B2A5C" w:rsidRDefault="00214143" w:rsidP="00117842">
      <w:pPr>
        <w:jc w:val="center"/>
        <w:rPr>
          <w:rFonts w:ascii="Gill Sans MT" w:hAnsi="Gill Sans MT"/>
          <w:b/>
          <w:bCs/>
          <w:caps w:val="0"/>
          <w:sz w:val="28"/>
        </w:rPr>
      </w:pPr>
      <w:r w:rsidRPr="005B2A5C">
        <w:rPr>
          <w:rFonts w:ascii="Gill Sans MT" w:hAnsi="Gill Sans MT"/>
          <w:b/>
          <w:bCs/>
          <w:caps w:val="0"/>
          <w:sz w:val="32"/>
        </w:rPr>
        <w:t>Appropriate</w:t>
      </w:r>
      <w:r w:rsidR="00143FBC" w:rsidRPr="005B2A5C">
        <w:rPr>
          <w:rFonts w:ascii="Gill Sans MT" w:hAnsi="Gill Sans MT"/>
          <w:b/>
          <w:bCs/>
          <w:caps w:val="0"/>
          <w:sz w:val="32"/>
        </w:rPr>
        <w:t xml:space="preserve"> Policy</w:t>
      </w:r>
      <w:r w:rsidRPr="005B2A5C">
        <w:rPr>
          <w:rFonts w:ascii="Gill Sans MT" w:hAnsi="Gill Sans MT"/>
          <w:b/>
          <w:bCs/>
          <w:caps w:val="0"/>
          <w:sz w:val="32"/>
        </w:rPr>
        <w:t xml:space="preserve"> Document</w:t>
      </w:r>
    </w:p>
    <w:p w14:paraId="7DCE594F" w14:textId="77777777" w:rsidR="001C5D8D" w:rsidRPr="005B2A5C" w:rsidRDefault="001C5D8D" w:rsidP="00117842">
      <w:pPr>
        <w:rPr>
          <w:rFonts w:ascii="Gill Sans MT" w:hAnsi="Gill Sans MT"/>
          <w:b/>
          <w:bCs/>
          <w:caps w:val="0"/>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424"/>
      </w:tblGrid>
      <w:tr w:rsidR="00143FBC" w:rsidRPr="005B2A5C" w14:paraId="39280E7D" w14:textId="77777777" w:rsidTr="00037DFC">
        <w:tc>
          <w:tcPr>
            <w:tcW w:w="2790" w:type="dxa"/>
            <w:shd w:val="clear" w:color="auto" w:fill="D9D9D9"/>
            <w:vAlign w:val="center"/>
          </w:tcPr>
          <w:p w14:paraId="601FC8E8" w14:textId="77777777" w:rsidR="00143FBC" w:rsidRPr="005B2A5C" w:rsidRDefault="00143FBC" w:rsidP="00117842">
            <w:pPr>
              <w:spacing w:before="40" w:after="40"/>
              <w:rPr>
                <w:rFonts w:ascii="Gill Sans MT" w:hAnsi="Gill Sans MT"/>
                <w:b/>
                <w:caps w:val="0"/>
              </w:rPr>
            </w:pPr>
            <w:r w:rsidRPr="005B2A5C">
              <w:rPr>
                <w:rFonts w:ascii="Gill Sans MT" w:hAnsi="Gill Sans MT"/>
                <w:b/>
                <w:caps w:val="0"/>
              </w:rPr>
              <w:t>Effective Date:</w:t>
            </w:r>
          </w:p>
        </w:tc>
        <w:tc>
          <w:tcPr>
            <w:tcW w:w="6424" w:type="dxa"/>
            <w:shd w:val="clear" w:color="auto" w:fill="D9D9D9"/>
            <w:vAlign w:val="center"/>
          </w:tcPr>
          <w:p w14:paraId="3E6B65AA" w14:textId="7A57FE43" w:rsidR="00143FBC" w:rsidRPr="005B2A5C" w:rsidRDefault="00F5749B" w:rsidP="00117842">
            <w:pPr>
              <w:keepNext/>
              <w:spacing w:before="40" w:after="40"/>
              <w:outlineLvl w:val="1"/>
              <w:rPr>
                <w:rFonts w:ascii="Gill Sans MT" w:hAnsi="Gill Sans MT"/>
                <w:b/>
                <w:bCs/>
                <w:caps w:val="0"/>
              </w:rPr>
            </w:pPr>
            <w:r>
              <w:rPr>
                <w:rFonts w:ascii="Gill Sans MT" w:hAnsi="Gill Sans MT"/>
                <w:b/>
                <w:bCs/>
                <w:caps w:val="0"/>
              </w:rPr>
              <w:t>16/11/2023</w:t>
            </w:r>
          </w:p>
        </w:tc>
      </w:tr>
      <w:tr w:rsidR="00143FBC" w:rsidRPr="005B2A5C" w14:paraId="6101355A" w14:textId="77777777" w:rsidTr="00037DFC">
        <w:tc>
          <w:tcPr>
            <w:tcW w:w="2790" w:type="dxa"/>
            <w:shd w:val="clear" w:color="auto" w:fill="D9D9D9"/>
            <w:vAlign w:val="center"/>
          </w:tcPr>
          <w:p w14:paraId="50C0A22F" w14:textId="77777777" w:rsidR="00143FBC" w:rsidRPr="005B2A5C" w:rsidRDefault="00143FBC" w:rsidP="00117842">
            <w:pPr>
              <w:spacing w:before="40" w:after="40"/>
              <w:rPr>
                <w:rFonts w:ascii="Gill Sans MT" w:hAnsi="Gill Sans MT"/>
                <w:b/>
                <w:caps w:val="0"/>
              </w:rPr>
            </w:pPr>
            <w:r w:rsidRPr="005B2A5C">
              <w:rPr>
                <w:rFonts w:ascii="Gill Sans MT" w:hAnsi="Gill Sans MT"/>
                <w:b/>
                <w:caps w:val="0"/>
              </w:rPr>
              <w:t>Date Reviewed:</w:t>
            </w:r>
          </w:p>
        </w:tc>
        <w:tc>
          <w:tcPr>
            <w:tcW w:w="6424" w:type="dxa"/>
            <w:shd w:val="clear" w:color="auto" w:fill="D9D9D9"/>
            <w:vAlign w:val="center"/>
          </w:tcPr>
          <w:p w14:paraId="091AB793" w14:textId="28C03A0D" w:rsidR="00143FBC" w:rsidRPr="005B2A5C" w:rsidRDefault="00143FBC" w:rsidP="00117842">
            <w:pPr>
              <w:keepNext/>
              <w:spacing w:before="40" w:after="40"/>
              <w:outlineLvl w:val="1"/>
              <w:rPr>
                <w:rFonts w:ascii="Times New Roman" w:hAnsi="Times New Roman"/>
                <w:b/>
                <w:bCs/>
                <w:caps w:val="0"/>
              </w:rPr>
            </w:pPr>
          </w:p>
        </w:tc>
      </w:tr>
      <w:tr w:rsidR="00143FBC" w:rsidRPr="005B2A5C" w14:paraId="0AA7DF94" w14:textId="77777777" w:rsidTr="00037DFC">
        <w:tc>
          <w:tcPr>
            <w:tcW w:w="2790" w:type="dxa"/>
            <w:shd w:val="clear" w:color="auto" w:fill="D9D9D9"/>
            <w:vAlign w:val="center"/>
          </w:tcPr>
          <w:p w14:paraId="0668AB52" w14:textId="77777777" w:rsidR="00143FBC" w:rsidRPr="005B2A5C" w:rsidRDefault="00143FBC" w:rsidP="00117842">
            <w:pPr>
              <w:spacing w:before="40" w:after="40"/>
              <w:rPr>
                <w:rFonts w:ascii="Gill Sans MT" w:hAnsi="Gill Sans MT"/>
                <w:b/>
                <w:caps w:val="0"/>
              </w:rPr>
            </w:pPr>
            <w:r w:rsidRPr="005B2A5C">
              <w:rPr>
                <w:rFonts w:ascii="Gill Sans MT" w:hAnsi="Gill Sans MT"/>
                <w:b/>
                <w:caps w:val="0"/>
              </w:rPr>
              <w:t>Date Due for Review:</w:t>
            </w:r>
          </w:p>
        </w:tc>
        <w:tc>
          <w:tcPr>
            <w:tcW w:w="6424" w:type="dxa"/>
            <w:shd w:val="clear" w:color="auto" w:fill="D9D9D9"/>
            <w:vAlign w:val="center"/>
          </w:tcPr>
          <w:p w14:paraId="7881124C" w14:textId="78759E79" w:rsidR="00143FBC" w:rsidRPr="005B2A5C" w:rsidRDefault="00F5749B" w:rsidP="00117842">
            <w:pPr>
              <w:spacing w:before="40" w:after="40"/>
              <w:rPr>
                <w:rFonts w:ascii="Gill Sans MT" w:hAnsi="Gill Sans MT"/>
                <w:b/>
                <w:bCs/>
                <w:caps w:val="0"/>
              </w:rPr>
            </w:pPr>
            <w:r>
              <w:rPr>
                <w:rFonts w:ascii="Gill Sans MT" w:hAnsi="Gill Sans MT"/>
                <w:b/>
                <w:bCs/>
                <w:caps w:val="0"/>
              </w:rPr>
              <w:t>16/11/2025</w:t>
            </w:r>
          </w:p>
        </w:tc>
      </w:tr>
      <w:tr w:rsidR="00143FBC" w:rsidRPr="005B2A5C" w14:paraId="7B524406" w14:textId="77777777" w:rsidTr="00037DFC">
        <w:tc>
          <w:tcPr>
            <w:tcW w:w="2790" w:type="dxa"/>
            <w:shd w:val="clear" w:color="auto" w:fill="D9D9D9"/>
            <w:vAlign w:val="center"/>
          </w:tcPr>
          <w:p w14:paraId="6538EEE1" w14:textId="77777777" w:rsidR="00143FBC" w:rsidRPr="005B2A5C" w:rsidRDefault="00143FBC" w:rsidP="00117842">
            <w:pPr>
              <w:spacing w:before="40" w:after="40"/>
              <w:rPr>
                <w:rFonts w:ascii="Gill Sans MT" w:hAnsi="Gill Sans MT"/>
                <w:b/>
                <w:caps w:val="0"/>
              </w:rPr>
            </w:pPr>
            <w:r w:rsidRPr="005B2A5C">
              <w:rPr>
                <w:rFonts w:ascii="Gill Sans MT" w:hAnsi="Gill Sans MT"/>
                <w:b/>
                <w:caps w:val="0"/>
              </w:rPr>
              <w:t>Contact Officer:</w:t>
            </w:r>
          </w:p>
        </w:tc>
        <w:tc>
          <w:tcPr>
            <w:tcW w:w="6424" w:type="dxa"/>
            <w:shd w:val="clear" w:color="auto" w:fill="D9D9D9"/>
            <w:vAlign w:val="center"/>
          </w:tcPr>
          <w:p w14:paraId="54311DD5" w14:textId="7B63A17D" w:rsidR="00143FBC" w:rsidRPr="005B2A5C" w:rsidRDefault="00143FBC" w:rsidP="00117842">
            <w:pPr>
              <w:spacing w:before="40" w:after="40"/>
              <w:rPr>
                <w:rFonts w:ascii="Gill Sans MT" w:hAnsi="Gill Sans MT"/>
                <w:b/>
                <w:bCs/>
                <w:caps w:val="0"/>
              </w:rPr>
            </w:pPr>
          </w:p>
        </w:tc>
      </w:tr>
      <w:tr w:rsidR="00143FBC" w:rsidRPr="005B2A5C" w14:paraId="6387A6DB" w14:textId="77777777" w:rsidTr="00037DFC">
        <w:tc>
          <w:tcPr>
            <w:tcW w:w="2790" w:type="dxa"/>
            <w:shd w:val="clear" w:color="auto" w:fill="D9D9D9"/>
            <w:vAlign w:val="center"/>
          </w:tcPr>
          <w:p w14:paraId="1E089D9B" w14:textId="77777777" w:rsidR="00143FBC" w:rsidRPr="005B2A5C" w:rsidRDefault="00143FBC" w:rsidP="00117842">
            <w:pPr>
              <w:spacing w:before="40" w:after="40"/>
              <w:rPr>
                <w:rFonts w:ascii="Gill Sans MT" w:hAnsi="Gill Sans MT"/>
                <w:b/>
                <w:caps w:val="0"/>
              </w:rPr>
            </w:pPr>
            <w:r w:rsidRPr="005B2A5C">
              <w:rPr>
                <w:rFonts w:ascii="Gill Sans MT" w:hAnsi="Gill Sans MT"/>
                <w:b/>
                <w:caps w:val="0"/>
              </w:rPr>
              <w:t>Contact Number:</w:t>
            </w:r>
          </w:p>
        </w:tc>
        <w:tc>
          <w:tcPr>
            <w:tcW w:w="6424" w:type="dxa"/>
            <w:shd w:val="clear" w:color="auto" w:fill="D9D9D9"/>
            <w:vAlign w:val="center"/>
          </w:tcPr>
          <w:p w14:paraId="4B930DDD" w14:textId="38373F22" w:rsidR="00143FBC" w:rsidRPr="005B2A5C" w:rsidRDefault="00143FBC" w:rsidP="00117842">
            <w:pPr>
              <w:spacing w:before="40" w:after="40"/>
              <w:rPr>
                <w:rFonts w:ascii="Gill Sans MT" w:hAnsi="Gill Sans MT"/>
                <w:b/>
                <w:bCs/>
                <w:caps w:val="0"/>
              </w:rPr>
            </w:pPr>
          </w:p>
        </w:tc>
      </w:tr>
    </w:tbl>
    <w:p w14:paraId="224C8859" w14:textId="77777777" w:rsidR="00143FBC" w:rsidRPr="005B2A5C" w:rsidRDefault="00143FBC" w:rsidP="00117842">
      <w:pPr>
        <w:rPr>
          <w:rFonts w:ascii="Gill Sans MT" w:hAnsi="Gill Sans MT"/>
          <w:b/>
          <w:caps w:val="0"/>
        </w:rPr>
      </w:pPr>
    </w:p>
    <w:p w14:paraId="6D178151" w14:textId="77777777" w:rsidR="00143FBC" w:rsidRPr="005B2A5C" w:rsidRDefault="00B46B2B" w:rsidP="00117842">
      <w:pPr>
        <w:numPr>
          <w:ilvl w:val="0"/>
          <w:numId w:val="2"/>
        </w:numPr>
        <w:tabs>
          <w:tab w:val="clear" w:pos="1440"/>
          <w:tab w:val="num" w:pos="567"/>
        </w:tabs>
        <w:ind w:left="851" w:hanging="851"/>
        <w:rPr>
          <w:rFonts w:ascii="Gill Sans MT" w:hAnsi="Gill Sans MT"/>
          <w:b/>
          <w:bCs/>
          <w:caps w:val="0"/>
          <w:u w:val="single"/>
        </w:rPr>
      </w:pPr>
      <w:r w:rsidRPr="005B2A5C">
        <w:rPr>
          <w:rFonts w:ascii="Gill Sans MT" w:hAnsi="Gill Sans MT"/>
          <w:b/>
          <w:bCs/>
          <w:caps w:val="0"/>
          <w:u w:val="single"/>
        </w:rPr>
        <w:t>Scope</w:t>
      </w:r>
    </w:p>
    <w:p w14:paraId="39C8E91A" w14:textId="77777777" w:rsidR="00143FBC" w:rsidRPr="005B2A5C" w:rsidRDefault="00143FBC" w:rsidP="00117842">
      <w:pPr>
        <w:tabs>
          <w:tab w:val="num" w:pos="567"/>
        </w:tabs>
        <w:ind w:left="851" w:hanging="851"/>
        <w:rPr>
          <w:rFonts w:ascii="Gill Sans MT" w:hAnsi="Gill Sans MT"/>
          <w:b/>
        </w:rPr>
      </w:pPr>
    </w:p>
    <w:p w14:paraId="6BA35AD7" w14:textId="77777777" w:rsidR="00D10BCF" w:rsidRPr="005B2A5C" w:rsidRDefault="00143FBC" w:rsidP="00117842">
      <w:pPr>
        <w:tabs>
          <w:tab w:val="num" w:pos="567"/>
        </w:tabs>
        <w:ind w:left="567" w:hanging="567"/>
        <w:rPr>
          <w:rFonts w:ascii="Gill Sans MT" w:hAnsi="Gill Sans MT"/>
          <w:caps w:val="0"/>
        </w:rPr>
      </w:pPr>
      <w:r w:rsidRPr="005B2A5C">
        <w:rPr>
          <w:rFonts w:ascii="Gill Sans MT" w:hAnsi="Gill Sans MT"/>
          <w:caps w:val="0"/>
        </w:rPr>
        <w:tab/>
      </w:r>
      <w:r w:rsidR="00163D22" w:rsidRPr="005B2A5C">
        <w:rPr>
          <w:rFonts w:ascii="Gill Sans MT" w:hAnsi="Gill Sans MT"/>
          <w:caps w:val="0"/>
        </w:rPr>
        <w:t xml:space="preserve">The Data Protection Act 2018 </w:t>
      </w:r>
      <w:r w:rsidR="00214143" w:rsidRPr="005B2A5C">
        <w:rPr>
          <w:rFonts w:ascii="Gill Sans MT" w:hAnsi="Gill Sans MT"/>
          <w:caps w:val="0"/>
        </w:rPr>
        <w:t xml:space="preserve">outlines the requirement for an </w:t>
      </w:r>
      <w:r w:rsidR="00163D22" w:rsidRPr="005B2A5C">
        <w:rPr>
          <w:rFonts w:ascii="Gill Sans MT" w:hAnsi="Gill Sans MT"/>
          <w:caps w:val="0"/>
        </w:rPr>
        <w:t>a</w:t>
      </w:r>
      <w:r w:rsidR="00214143" w:rsidRPr="005B2A5C">
        <w:rPr>
          <w:rFonts w:ascii="Gill Sans MT" w:hAnsi="Gill Sans MT"/>
          <w:caps w:val="0"/>
        </w:rPr>
        <w:t xml:space="preserve">ppropriate </w:t>
      </w:r>
      <w:r w:rsidR="00163D22" w:rsidRPr="005B2A5C">
        <w:rPr>
          <w:rFonts w:ascii="Gill Sans MT" w:hAnsi="Gill Sans MT"/>
          <w:caps w:val="0"/>
        </w:rPr>
        <w:t>p</w:t>
      </w:r>
      <w:r w:rsidR="00214143" w:rsidRPr="005B2A5C">
        <w:rPr>
          <w:rFonts w:ascii="Gill Sans MT" w:hAnsi="Gill Sans MT"/>
          <w:caps w:val="0"/>
        </w:rPr>
        <w:t xml:space="preserve">olicy </w:t>
      </w:r>
      <w:r w:rsidR="00163D22" w:rsidRPr="005B2A5C">
        <w:rPr>
          <w:rFonts w:ascii="Gill Sans MT" w:hAnsi="Gill Sans MT"/>
          <w:caps w:val="0"/>
        </w:rPr>
        <w:t>d</w:t>
      </w:r>
      <w:r w:rsidR="00214143" w:rsidRPr="005B2A5C">
        <w:rPr>
          <w:rFonts w:ascii="Gill Sans MT" w:hAnsi="Gill Sans MT"/>
          <w:caps w:val="0"/>
        </w:rPr>
        <w:t>ocument to be in place when processing special category and criminal offence data under certain specified conditions.</w:t>
      </w:r>
    </w:p>
    <w:p w14:paraId="74E0E67C" w14:textId="77777777" w:rsidR="00044C4D" w:rsidRPr="005B2A5C" w:rsidRDefault="00044C4D" w:rsidP="00117842">
      <w:pPr>
        <w:tabs>
          <w:tab w:val="num" w:pos="567"/>
        </w:tabs>
        <w:rPr>
          <w:rFonts w:ascii="Gill Sans MT" w:hAnsi="Gill Sans MT"/>
          <w:b/>
          <w:caps w:val="0"/>
          <w:u w:val="single"/>
        </w:rPr>
      </w:pPr>
    </w:p>
    <w:p w14:paraId="72F710F7" w14:textId="117B4AB7" w:rsidR="00044C4D" w:rsidRPr="005B2A5C" w:rsidRDefault="00143FBC" w:rsidP="00117842">
      <w:pPr>
        <w:tabs>
          <w:tab w:val="num" w:pos="567"/>
        </w:tabs>
        <w:ind w:left="567" w:hanging="851"/>
        <w:rPr>
          <w:rFonts w:ascii="Gill Sans MT" w:hAnsi="Gill Sans MT"/>
          <w:caps w:val="0"/>
        </w:rPr>
      </w:pPr>
      <w:r w:rsidRPr="005B2A5C">
        <w:rPr>
          <w:rFonts w:ascii="Gill Sans MT" w:hAnsi="Gill Sans MT"/>
          <w:caps w:val="0"/>
        </w:rPr>
        <w:tab/>
        <w:t xml:space="preserve">In order to operate </w:t>
      </w:r>
      <w:r w:rsidR="00906C68" w:rsidRPr="005B2A5C">
        <w:rPr>
          <w:rFonts w:ascii="Gill Sans MT" w:hAnsi="Gill Sans MT"/>
          <w:caps w:val="0"/>
        </w:rPr>
        <w:t>effectively</w:t>
      </w:r>
      <w:r w:rsidRPr="005B2A5C">
        <w:rPr>
          <w:rFonts w:ascii="Gill Sans MT" w:hAnsi="Gill Sans MT"/>
          <w:caps w:val="0"/>
        </w:rPr>
        <w:t xml:space="preserve">, </w:t>
      </w:r>
      <w:r w:rsidR="00F5749B" w:rsidRPr="00F5749B">
        <w:rPr>
          <w:rFonts w:ascii="Gill Sans MT" w:hAnsi="Gill Sans MT"/>
          <w:caps w:val="0"/>
        </w:rPr>
        <w:t>Burton Agnes CE Primary School</w:t>
      </w:r>
      <w:r w:rsidRPr="005B2A5C">
        <w:rPr>
          <w:rFonts w:ascii="Gill Sans MT" w:hAnsi="Gill Sans MT"/>
          <w:caps w:val="0"/>
        </w:rPr>
        <w:t xml:space="preserve"> has to </w:t>
      </w:r>
      <w:r w:rsidR="00051015" w:rsidRPr="005B2A5C">
        <w:rPr>
          <w:rFonts w:ascii="Gill Sans MT" w:hAnsi="Gill Sans MT"/>
          <w:caps w:val="0"/>
        </w:rPr>
        <w:t>process personal</w:t>
      </w:r>
      <w:r w:rsidRPr="005B2A5C">
        <w:rPr>
          <w:rFonts w:ascii="Gill Sans MT" w:hAnsi="Gill Sans MT"/>
          <w:caps w:val="0"/>
        </w:rPr>
        <w:t xml:space="preserve"> information </w:t>
      </w:r>
      <w:r w:rsidR="00214143" w:rsidRPr="005B2A5C">
        <w:rPr>
          <w:rFonts w:ascii="Gill Sans MT" w:hAnsi="Gill Sans MT"/>
          <w:caps w:val="0"/>
        </w:rPr>
        <w:t>which is</w:t>
      </w:r>
      <w:r w:rsidR="00C17A49" w:rsidRPr="005B2A5C">
        <w:rPr>
          <w:rFonts w:ascii="Gill Sans MT" w:hAnsi="Gill Sans MT"/>
          <w:caps w:val="0"/>
        </w:rPr>
        <w:t xml:space="preserve"> </w:t>
      </w:r>
      <w:r w:rsidR="00214143" w:rsidRPr="005B2A5C">
        <w:rPr>
          <w:rFonts w:ascii="Gill Sans MT" w:hAnsi="Gill Sans MT"/>
          <w:caps w:val="0"/>
        </w:rPr>
        <w:t>listed in Schedule 1 of the Data Protection Act 2018.</w:t>
      </w:r>
      <w:r w:rsidR="00044C4D" w:rsidRPr="005B2A5C">
        <w:rPr>
          <w:rFonts w:ascii="Gill Sans MT" w:hAnsi="Gill Sans MT"/>
          <w:caps w:val="0"/>
        </w:rPr>
        <w:t xml:space="preserve"> Almost all of the conditions in Schedule 1 of the Data Protection Act 2018, require an Appropriate Policy Document in place. </w:t>
      </w:r>
    </w:p>
    <w:p w14:paraId="0B52BF8E" w14:textId="77777777" w:rsidR="00C17A49" w:rsidRPr="005B2A5C" w:rsidRDefault="00C17A49" w:rsidP="00117842">
      <w:pPr>
        <w:tabs>
          <w:tab w:val="num" w:pos="567"/>
        </w:tabs>
        <w:ind w:left="567" w:hanging="851"/>
        <w:rPr>
          <w:rFonts w:ascii="Gill Sans MT" w:hAnsi="Gill Sans MT" w:cs="Arial"/>
          <w:caps w:val="0"/>
          <w:color w:val="000000"/>
        </w:rPr>
      </w:pPr>
      <w:r w:rsidRPr="005B2A5C">
        <w:rPr>
          <w:rFonts w:ascii="Gill Sans MT" w:hAnsi="Gill Sans MT"/>
          <w:caps w:val="0"/>
        </w:rPr>
        <w:tab/>
      </w:r>
    </w:p>
    <w:p w14:paraId="008B6CC0" w14:textId="105C2B03" w:rsidR="00465BBE" w:rsidRPr="005B2A5C" w:rsidRDefault="00C17A49" w:rsidP="00117842">
      <w:pPr>
        <w:tabs>
          <w:tab w:val="num" w:pos="567"/>
        </w:tabs>
        <w:ind w:left="567" w:hanging="851"/>
        <w:rPr>
          <w:rFonts w:ascii="Gill Sans MT" w:hAnsi="Gill Sans MT" w:cs="Arial"/>
          <w:caps w:val="0"/>
          <w:color w:val="000000"/>
        </w:rPr>
      </w:pPr>
      <w:r w:rsidRPr="005B2A5C">
        <w:rPr>
          <w:rFonts w:ascii="Gill Sans MT" w:hAnsi="Gill Sans MT" w:cs="Arial"/>
          <w:caps w:val="0"/>
          <w:color w:val="000000"/>
        </w:rPr>
        <w:tab/>
      </w:r>
      <w:r w:rsidR="00F5749B" w:rsidRPr="00F5749B">
        <w:rPr>
          <w:rFonts w:ascii="Gill Sans MT" w:hAnsi="Gill Sans MT"/>
          <w:caps w:val="0"/>
        </w:rPr>
        <w:t>Burton Agnes CE Primary School</w:t>
      </w:r>
      <w:r w:rsidR="00F5749B" w:rsidRPr="005B2A5C">
        <w:rPr>
          <w:rFonts w:ascii="Gill Sans MT" w:hAnsi="Gill Sans MT"/>
          <w:caps w:val="0"/>
        </w:rPr>
        <w:t xml:space="preserve"> </w:t>
      </w:r>
      <w:r w:rsidRPr="005B2A5C">
        <w:rPr>
          <w:rFonts w:ascii="Gill Sans MT" w:hAnsi="Gill Sans MT" w:cs="Arial"/>
          <w:caps w:val="0"/>
          <w:color w:val="000000"/>
        </w:rPr>
        <w:t>is committed to demonstrating that its processing of</w:t>
      </w:r>
      <w:r w:rsidR="00214143" w:rsidRPr="005B2A5C">
        <w:rPr>
          <w:rFonts w:ascii="Gill Sans MT" w:hAnsi="Gill Sans MT" w:cs="Arial"/>
          <w:caps w:val="0"/>
          <w:color w:val="000000"/>
        </w:rPr>
        <w:t xml:space="preserve"> Schedule 1 conditions is compliant with the requirements of the </w:t>
      </w:r>
      <w:r w:rsidR="009C7BF0" w:rsidRPr="005B2A5C">
        <w:rPr>
          <w:rFonts w:ascii="Gill Sans MT" w:hAnsi="Gill Sans MT" w:cs="Arial"/>
          <w:caps w:val="0"/>
          <w:color w:val="000000"/>
        </w:rPr>
        <w:t xml:space="preserve">UK </w:t>
      </w:r>
      <w:r w:rsidR="00214143" w:rsidRPr="005B2A5C">
        <w:rPr>
          <w:rFonts w:ascii="Gill Sans MT" w:hAnsi="Gill Sans MT" w:cs="Arial"/>
          <w:caps w:val="0"/>
          <w:color w:val="000000"/>
        </w:rPr>
        <w:t>General Data Protection Regulation (</w:t>
      </w:r>
      <w:r w:rsidR="009C7BF0" w:rsidRPr="005B2A5C">
        <w:rPr>
          <w:rFonts w:ascii="Gill Sans MT" w:hAnsi="Gill Sans MT" w:cs="Arial"/>
          <w:caps w:val="0"/>
          <w:color w:val="000000"/>
        </w:rPr>
        <w:t xml:space="preserve">UK </w:t>
      </w:r>
      <w:r w:rsidR="00214143" w:rsidRPr="005B2A5C">
        <w:rPr>
          <w:rFonts w:ascii="Gill Sans MT" w:hAnsi="Gill Sans MT" w:cs="Arial"/>
          <w:caps w:val="0"/>
          <w:color w:val="000000"/>
        </w:rPr>
        <w:t>GDPR) Article 5 principles</w:t>
      </w:r>
      <w:r w:rsidRPr="005B2A5C">
        <w:rPr>
          <w:rFonts w:ascii="Gill Sans MT" w:hAnsi="Gill Sans MT" w:cs="Arial"/>
          <w:caps w:val="0"/>
          <w:color w:val="000000"/>
        </w:rPr>
        <w:t>.</w:t>
      </w:r>
      <w:r w:rsidR="00044C4D" w:rsidRPr="005B2A5C">
        <w:rPr>
          <w:rFonts w:ascii="Gill Sans MT" w:hAnsi="Gill Sans MT" w:cs="Arial"/>
          <w:caps w:val="0"/>
          <w:color w:val="000000"/>
        </w:rPr>
        <w:t xml:space="preserve"> </w:t>
      </w:r>
      <w:r w:rsidR="00465BBE" w:rsidRPr="005B2A5C">
        <w:rPr>
          <w:rFonts w:ascii="Gill Sans MT" w:hAnsi="Gill Sans MT" w:cs="Arial"/>
          <w:caps w:val="0"/>
          <w:color w:val="000000"/>
          <w:lang w:eastAsia="en-GB"/>
        </w:rPr>
        <w:t xml:space="preserve">This Appropriate Policy Document therefore complements the </w:t>
      </w:r>
      <w:r w:rsidR="00452FBC" w:rsidRPr="005B2A5C">
        <w:rPr>
          <w:rFonts w:ascii="Gill Sans MT" w:hAnsi="Gill Sans MT" w:cs="Arial"/>
          <w:caps w:val="0"/>
          <w:color w:val="000000"/>
          <w:lang w:eastAsia="en-GB"/>
        </w:rPr>
        <w:t xml:space="preserve">School’s </w:t>
      </w:r>
      <w:r w:rsidR="00465BBE" w:rsidRPr="005B2A5C">
        <w:rPr>
          <w:rFonts w:ascii="Gill Sans MT" w:hAnsi="Gill Sans MT" w:cs="Arial"/>
          <w:caps w:val="0"/>
          <w:color w:val="000000"/>
          <w:lang w:eastAsia="en-GB"/>
        </w:rPr>
        <w:t xml:space="preserve">record of processing under Article 30 of the </w:t>
      </w:r>
      <w:r w:rsidR="009C7BF0" w:rsidRPr="005B2A5C">
        <w:rPr>
          <w:rFonts w:ascii="Gill Sans MT" w:hAnsi="Gill Sans MT" w:cs="Arial"/>
          <w:caps w:val="0"/>
          <w:color w:val="000000"/>
          <w:lang w:eastAsia="en-GB"/>
        </w:rPr>
        <w:t xml:space="preserve">UK </w:t>
      </w:r>
      <w:r w:rsidR="00465BBE" w:rsidRPr="005B2A5C">
        <w:rPr>
          <w:rFonts w:ascii="Gill Sans MT" w:hAnsi="Gill Sans MT" w:cs="Arial"/>
          <w:caps w:val="0"/>
          <w:color w:val="000000"/>
          <w:lang w:eastAsia="en-GB"/>
        </w:rPr>
        <w:t xml:space="preserve">GDPR and provides special category and criminal offence data with further protection and accountability. </w:t>
      </w:r>
    </w:p>
    <w:p w14:paraId="7FD7C422" w14:textId="77777777" w:rsidR="001C5D8D" w:rsidRPr="005B2A5C" w:rsidRDefault="00143FBC" w:rsidP="00117842">
      <w:pPr>
        <w:tabs>
          <w:tab w:val="num" w:pos="567"/>
        </w:tabs>
        <w:rPr>
          <w:rFonts w:ascii="Gill Sans MT" w:hAnsi="Gill Sans MT"/>
          <w:caps w:val="0"/>
        </w:rPr>
      </w:pPr>
      <w:r w:rsidRPr="005B2A5C">
        <w:rPr>
          <w:rFonts w:ascii="Gill Sans MT" w:hAnsi="Gill Sans MT"/>
          <w:caps w:val="0"/>
        </w:rPr>
        <w:tab/>
      </w:r>
    </w:p>
    <w:p w14:paraId="138C4A03" w14:textId="77777777" w:rsidR="00F62655" w:rsidRPr="005B2A5C" w:rsidRDefault="00F62655" w:rsidP="00117842">
      <w:pPr>
        <w:numPr>
          <w:ilvl w:val="0"/>
          <w:numId w:val="2"/>
        </w:numPr>
        <w:tabs>
          <w:tab w:val="clear" w:pos="1440"/>
          <w:tab w:val="num" w:pos="567"/>
        </w:tabs>
        <w:ind w:left="851" w:hanging="851"/>
        <w:rPr>
          <w:rFonts w:ascii="Gill Sans MT" w:hAnsi="Gill Sans MT"/>
          <w:b/>
          <w:bCs/>
          <w:caps w:val="0"/>
          <w:u w:val="single"/>
        </w:rPr>
      </w:pPr>
      <w:r w:rsidRPr="005B2A5C">
        <w:rPr>
          <w:rFonts w:ascii="Gill Sans MT" w:hAnsi="Gill Sans MT" w:cs="Trebuchet MS"/>
          <w:b/>
          <w:bCs/>
          <w:caps w:val="0"/>
          <w:color w:val="000000"/>
          <w:u w:val="single"/>
          <w:lang w:eastAsia="en-GB"/>
        </w:rPr>
        <w:t xml:space="preserve">Description of </w:t>
      </w:r>
      <w:r w:rsidR="00D2327D" w:rsidRPr="005B2A5C">
        <w:rPr>
          <w:rFonts w:ascii="Gill Sans MT" w:hAnsi="Gill Sans MT" w:cs="Trebuchet MS"/>
          <w:b/>
          <w:bCs/>
          <w:caps w:val="0"/>
          <w:color w:val="000000"/>
          <w:u w:val="single"/>
          <w:lang w:eastAsia="en-GB"/>
        </w:rPr>
        <w:t>processing which requires an appropriate policy document</w:t>
      </w:r>
    </w:p>
    <w:p w14:paraId="08000546" w14:textId="77777777" w:rsidR="00044C4D" w:rsidRPr="005B2A5C" w:rsidRDefault="00044C4D" w:rsidP="00117842">
      <w:pPr>
        <w:ind w:left="851"/>
        <w:rPr>
          <w:rFonts w:ascii="Gill Sans MT" w:hAnsi="Gill Sans MT"/>
          <w:b/>
          <w:bCs/>
          <w:caps w:val="0"/>
          <w:u w:val="single"/>
        </w:rPr>
      </w:pPr>
    </w:p>
    <w:p w14:paraId="03D6FA0B" w14:textId="77777777" w:rsidR="00CA6686" w:rsidRPr="005B2A5C" w:rsidRDefault="00D2327D" w:rsidP="00117842">
      <w:pPr>
        <w:autoSpaceDE w:val="0"/>
        <w:autoSpaceDN w:val="0"/>
        <w:adjustRightInd w:val="0"/>
        <w:ind w:left="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 xml:space="preserve">Schedule 1, </w:t>
      </w:r>
      <w:r w:rsidR="00CA6686" w:rsidRPr="005B2A5C">
        <w:rPr>
          <w:rFonts w:ascii="Gill Sans MT" w:hAnsi="Gill Sans MT" w:cs="Trebuchet MS"/>
          <w:b/>
          <w:bCs/>
          <w:caps w:val="0"/>
          <w:color w:val="000000"/>
          <w:lang w:eastAsia="en-GB"/>
        </w:rPr>
        <w:t>Part 1 – Conditions relating to employment, social security and social protection.</w:t>
      </w:r>
    </w:p>
    <w:p w14:paraId="69432088" w14:textId="77777777" w:rsidR="004410C9" w:rsidRPr="005B2A5C" w:rsidRDefault="004410C9" w:rsidP="00117842">
      <w:pPr>
        <w:autoSpaceDE w:val="0"/>
        <w:autoSpaceDN w:val="0"/>
        <w:adjustRightInd w:val="0"/>
        <w:ind w:left="567"/>
        <w:rPr>
          <w:rFonts w:ascii="Gill Sans MT" w:hAnsi="Gill Sans MT" w:cs="Trebuchet MS"/>
          <w:bCs/>
          <w:caps w:val="0"/>
          <w:color w:val="000000"/>
          <w:lang w:eastAsia="en-GB"/>
        </w:rPr>
      </w:pPr>
    </w:p>
    <w:p w14:paraId="4F43E583" w14:textId="77777777" w:rsidR="00F62655" w:rsidRPr="005B2A5C" w:rsidRDefault="004410C9"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Employment, social security and social protection</w:t>
      </w:r>
    </w:p>
    <w:p w14:paraId="7AC89FD6" w14:textId="77777777" w:rsidR="00CA6686" w:rsidRPr="005B2A5C" w:rsidRDefault="00CA6686" w:rsidP="00117842">
      <w:pPr>
        <w:pStyle w:val="ListParagraph"/>
        <w:numPr>
          <w:ilvl w:val="0"/>
          <w:numId w:val="8"/>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Processing personal data concerning health in connection with our rights under employment law.</w:t>
      </w:r>
    </w:p>
    <w:p w14:paraId="7DA8DF5B" w14:textId="77777777" w:rsidR="00CA6686" w:rsidRPr="005B2A5C" w:rsidRDefault="00CA6686" w:rsidP="00117842">
      <w:pPr>
        <w:pStyle w:val="ListParagraph"/>
        <w:numPr>
          <w:ilvl w:val="0"/>
          <w:numId w:val="8"/>
        </w:numPr>
        <w:autoSpaceDE w:val="0"/>
        <w:autoSpaceDN w:val="0"/>
        <w:adjustRightInd w:val="0"/>
        <w:ind w:left="993"/>
        <w:jc w:val="both"/>
        <w:rPr>
          <w:rFonts w:ascii="Gill Sans MT" w:hAnsi="Gill Sans MT" w:cs="Trebuchet MS"/>
          <w:bCs/>
          <w:color w:val="000000"/>
          <w:lang w:val="en-GB" w:eastAsia="en-GB"/>
        </w:rPr>
      </w:pPr>
      <w:r w:rsidRPr="005B2A5C">
        <w:rPr>
          <w:rFonts w:ascii="Gill Sans MT" w:hAnsi="Gill Sans MT" w:cs="Trebuchet MS"/>
          <w:bCs/>
          <w:color w:val="000000"/>
          <w:sz w:val="24"/>
          <w:szCs w:val="24"/>
          <w:lang w:val="en-GB" w:eastAsia="en-GB"/>
        </w:rPr>
        <w:t>Processing data relating to criminal</w:t>
      </w:r>
      <w:r w:rsidR="00163D22" w:rsidRPr="005B2A5C">
        <w:rPr>
          <w:rFonts w:ascii="Gill Sans MT" w:hAnsi="Gill Sans MT" w:cs="Trebuchet MS"/>
          <w:bCs/>
          <w:color w:val="000000"/>
          <w:sz w:val="24"/>
          <w:szCs w:val="24"/>
          <w:lang w:val="en-GB" w:eastAsia="en-GB"/>
        </w:rPr>
        <w:t xml:space="preserve"> convictions under Article 10</w:t>
      </w:r>
      <w:r w:rsidRPr="005B2A5C">
        <w:rPr>
          <w:rFonts w:ascii="Gill Sans MT" w:hAnsi="Gill Sans MT" w:cs="Trebuchet MS"/>
          <w:bCs/>
          <w:color w:val="000000"/>
          <w:sz w:val="24"/>
          <w:szCs w:val="24"/>
          <w:lang w:val="en-GB" w:eastAsia="en-GB"/>
        </w:rPr>
        <w:t xml:space="preserve"> </w:t>
      </w:r>
      <w:r w:rsidR="009C7BF0" w:rsidRPr="005B2A5C">
        <w:rPr>
          <w:rFonts w:ascii="Gill Sans MT" w:hAnsi="Gill Sans MT" w:cs="Trebuchet MS"/>
          <w:bCs/>
          <w:color w:val="000000"/>
          <w:sz w:val="24"/>
          <w:szCs w:val="24"/>
          <w:lang w:val="en-GB" w:eastAsia="en-GB"/>
        </w:rPr>
        <w:t xml:space="preserve">UK </w:t>
      </w:r>
      <w:r w:rsidRPr="005B2A5C">
        <w:rPr>
          <w:rFonts w:ascii="Gill Sans MT" w:hAnsi="Gill Sans MT" w:cs="Trebuchet MS"/>
          <w:bCs/>
          <w:color w:val="000000"/>
          <w:sz w:val="24"/>
          <w:szCs w:val="24"/>
          <w:lang w:val="en-GB" w:eastAsia="en-GB"/>
        </w:rPr>
        <w:t>GDPR in connection with our rights under</w:t>
      </w:r>
      <w:r w:rsidR="00F62655" w:rsidRPr="005B2A5C">
        <w:rPr>
          <w:rFonts w:ascii="Gill Sans MT" w:hAnsi="Gill Sans MT" w:cs="Trebuchet MS"/>
          <w:bCs/>
          <w:color w:val="000000"/>
          <w:sz w:val="24"/>
          <w:szCs w:val="24"/>
          <w:lang w:val="en-GB" w:eastAsia="en-GB"/>
        </w:rPr>
        <w:t xml:space="preserve"> </w:t>
      </w:r>
      <w:r w:rsidRPr="005B2A5C">
        <w:rPr>
          <w:rFonts w:ascii="Gill Sans MT" w:hAnsi="Gill Sans MT" w:cs="Trebuchet MS"/>
          <w:bCs/>
          <w:color w:val="000000"/>
          <w:sz w:val="24"/>
          <w:szCs w:val="24"/>
          <w:lang w:val="en-GB" w:eastAsia="en-GB"/>
        </w:rPr>
        <w:t>employment law in connection with recruitment, discipline or dismissal.</w:t>
      </w:r>
    </w:p>
    <w:p w14:paraId="528DA7C2" w14:textId="77777777" w:rsidR="00F62655" w:rsidRPr="005B2A5C" w:rsidRDefault="00F62655" w:rsidP="00117842">
      <w:pPr>
        <w:autoSpaceDE w:val="0"/>
        <w:autoSpaceDN w:val="0"/>
        <w:adjustRightInd w:val="0"/>
        <w:ind w:left="567"/>
        <w:rPr>
          <w:rFonts w:ascii="Gill Sans MT" w:hAnsi="Gill Sans MT" w:cs="Trebuchet MS"/>
          <w:bCs/>
          <w:caps w:val="0"/>
          <w:color w:val="000000"/>
          <w:lang w:eastAsia="en-GB"/>
        </w:rPr>
      </w:pPr>
    </w:p>
    <w:p w14:paraId="1F69A781" w14:textId="77777777" w:rsidR="00CA6686" w:rsidRPr="005B2A5C" w:rsidRDefault="00D2327D" w:rsidP="00117842">
      <w:pPr>
        <w:autoSpaceDE w:val="0"/>
        <w:autoSpaceDN w:val="0"/>
        <w:adjustRightInd w:val="0"/>
        <w:ind w:left="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 xml:space="preserve">Schedule 1, </w:t>
      </w:r>
      <w:r w:rsidR="00CA6686" w:rsidRPr="005B2A5C">
        <w:rPr>
          <w:rFonts w:ascii="Gill Sans MT" w:hAnsi="Gill Sans MT" w:cs="Trebuchet MS"/>
          <w:b/>
          <w:bCs/>
          <w:caps w:val="0"/>
          <w:color w:val="000000"/>
          <w:lang w:eastAsia="en-GB"/>
        </w:rPr>
        <w:t>Part 2 – Substantial Public Interest Conditions</w:t>
      </w:r>
    </w:p>
    <w:p w14:paraId="334BB42A" w14:textId="77777777" w:rsidR="00F62655" w:rsidRPr="005B2A5C" w:rsidRDefault="00F62655" w:rsidP="00117842">
      <w:pPr>
        <w:autoSpaceDE w:val="0"/>
        <w:autoSpaceDN w:val="0"/>
        <w:adjustRightInd w:val="0"/>
        <w:ind w:left="567"/>
        <w:rPr>
          <w:rFonts w:ascii="Gill Sans MT" w:hAnsi="Gill Sans MT" w:cs="Trebuchet MS"/>
          <w:bCs/>
          <w:caps w:val="0"/>
          <w:color w:val="000000"/>
          <w:lang w:eastAsia="en-GB"/>
        </w:rPr>
      </w:pPr>
    </w:p>
    <w:p w14:paraId="7A4B80DA"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Statutory etc. and government purposes</w:t>
      </w:r>
    </w:p>
    <w:p w14:paraId="3D9B23FB" w14:textId="6FD6093C" w:rsidR="00CA6686" w:rsidRPr="005B2A5C" w:rsidRDefault="00CA6686" w:rsidP="00117842">
      <w:pPr>
        <w:pStyle w:val="ListParagraph"/>
        <w:numPr>
          <w:ilvl w:val="0"/>
          <w:numId w:val="8"/>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Fulfilling the </w:t>
      </w:r>
      <w:r w:rsidR="00EB3AEB" w:rsidRPr="005B2A5C">
        <w:rPr>
          <w:rFonts w:ascii="Gill Sans MT" w:hAnsi="Gill Sans MT" w:cs="Trebuchet MS"/>
          <w:bCs/>
          <w:color w:val="000000"/>
          <w:sz w:val="24"/>
          <w:szCs w:val="24"/>
          <w:lang w:val="en-GB" w:eastAsia="en-GB"/>
        </w:rPr>
        <w:t xml:space="preserve">school’s </w:t>
      </w:r>
      <w:r w:rsidRPr="005B2A5C">
        <w:rPr>
          <w:rFonts w:ascii="Gill Sans MT" w:hAnsi="Gill Sans MT" w:cs="Trebuchet MS"/>
          <w:bCs/>
          <w:color w:val="000000"/>
          <w:sz w:val="24"/>
          <w:szCs w:val="24"/>
          <w:lang w:val="en-GB" w:eastAsia="en-GB"/>
        </w:rPr>
        <w:t xml:space="preserve">obligations under UK legislation for the provision of </w:t>
      </w:r>
      <w:r w:rsidR="00EB3AEB" w:rsidRPr="005B2A5C">
        <w:rPr>
          <w:rFonts w:ascii="Gill Sans MT" w:hAnsi="Gill Sans MT" w:cs="Trebuchet MS"/>
          <w:bCs/>
          <w:color w:val="000000"/>
          <w:sz w:val="24"/>
          <w:szCs w:val="24"/>
          <w:lang w:val="en-GB" w:eastAsia="en-GB"/>
        </w:rPr>
        <w:t>education to school aged children</w:t>
      </w:r>
      <w:r w:rsidRPr="005B2A5C">
        <w:rPr>
          <w:rFonts w:ascii="Gill Sans MT" w:hAnsi="Gill Sans MT" w:cs="Trebuchet MS"/>
          <w:bCs/>
          <w:color w:val="000000"/>
          <w:sz w:val="24"/>
          <w:szCs w:val="24"/>
          <w:lang w:val="en-GB" w:eastAsia="en-GB"/>
        </w:rPr>
        <w:t xml:space="preserve"> within the</w:t>
      </w:r>
      <w:r w:rsidR="00F62655" w:rsidRPr="005B2A5C">
        <w:rPr>
          <w:rFonts w:ascii="Gill Sans MT" w:hAnsi="Gill Sans MT" w:cs="Trebuchet MS"/>
          <w:bCs/>
          <w:color w:val="000000"/>
          <w:sz w:val="24"/>
          <w:szCs w:val="24"/>
          <w:lang w:val="en-GB" w:eastAsia="en-GB"/>
        </w:rPr>
        <w:t xml:space="preserve"> East Riding</w:t>
      </w:r>
      <w:r w:rsidRPr="005B2A5C">
        <w:rPr>
          <w:rFonts w:ascii="Gill Sans MT" w:hAnsi="Gill Sans MT" w:cs="Trebuchet MS"/>
          <w:bCs/>
          <w:color w:val="000000"/>
          <w:sz w:val="24"/>
          <w:szCs w:val="24"/>
          <w:lang w:val="en-GB" w:eastAsia="en-GB"/>
        </w:rPr>
        <w:t>.</w:t>
      </w:r>
    </w:p>
    <w:p w14:paraId="03C02689" w14:textId="77777777" w:rsidR="00CA6686" w:rsidRPr="005B2A5C" w:rsidRDefault="00CA6686" w:rsidP="00117842">
      <w:pPr>
        <w:pStyle w:val="ListParagraph"/>
        <w:numPr>
          <w:ilvl w:val="0"/>
          <w:numId w:val="8"/>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lastRenderedPageBreak/>
        <w:t>Complying with other legal requirements, such as the requirement to disclose infor</w:t>
      </w:r>
      <w:r w:rsidR="00F62655" w:rsidRPr="005B2A5C">
        <w:rPr>
          <w:rFonts w:ascii="Gill Sans MT" w:hAnsi="Gill Sans MT" w:cs="Trebuchet MS"/>
          <w:bCs/>
          <w:color w:val="000000"/>
          <w:sz w:val="24"/>
          <w:szCs w:val="24"/>
          <w:lang w:val="en-GB" w:eastAsia="en-GB"/>
        </w:rPr>
        <w:t xml:space="preserve">mation in connection with legal </w:t>
      </w:r>
      <w:r w:rsidRPr="005B2A5C">
        <w:rPr>
          <w:rFonts w:ascii="Gill Sans MT" w:hAnsi="Gill Sans MT" w:cs="Trebuchet MS"/>
          <w:bCs/>
          <w:color w:val="000000"/>
          <w:sz w:val="24"/>
          <w:szCs w:val="24"/>
          <w:lang w:val="en-GB" w:eastAsia="en-GB"/>
        </w:rPr>
        <w:t>proceedings.</w:t>
      </w:r>
    </w:p>
    <w:p w14:paraId="7D92FAC8" w14:textId="77777777" w:rsidR="00E80205" w:rsidRPr="005B2A5C" w:rsidRDefault="00E80205" w:rsidP="00117842">
      <w:pPr>
        <w:pStyle w:val="ListParagraph"/>
        <w:numPr>
          <w:ilvl w:val="0"/>
          <w:numId w:val="8"/>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We may also process criminal offence data under this condition.</w:t>
      </w:r>
    </w:p>
    <w:p w14:paraId="0AABC086" w14:textId="77777777" w:rsidR="00F62655" w:rsidRPr="005B2A5C" w:rsidRDefault="00F62655" w:rsidP="00117842">
      <w:pPr>
        <w:pStyle w:val="ListParagraph"/>
        <w:autoSpaceDE w:val="0"/>
        <w:autoSpaceDN w:val="0"/>
        <w:adjustRightInd w:val="0"/>
        <w:ind w:left="1287"/>
        <w:jc w:val="both"/>
        <w:rPr>
          <w:rFonts w:ascii="Gill Sans MT" w:hAnsi="Gill Sans MT" w:cs="Trebuchet MS"/>
          <w:bCs/>
          <w:color w:val="000000"/>
          <w:lang w:val="en-GB" w:eastAsia="en-GB"/>
        </w:rPr>
      </w:pPr>
    </w:p>
    <w:p w14:paraId="7A057D83"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Equality of opportunity or treatment</w:t>
      </w:r>
    </w:p>
    <w:p w14:paraId="3FAD0A91" w14:textId="012D2E06"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Ensuring compliance with the </w:t>
      </w:r>
      <w:r w:rsidR="00EB3AEB" w:rsidRPr="005B2A5C">
        <w:rPr>
          <w:rFonts w:ascii="Gill Sans MT" w:hAnsi="Gill Sans MT" w:cs="Trebuchet MS"/>
          <w:bCs/>
          <w:color w:val="000000"/>
          <w:sz w:val="24"/>
          <w:szCs w:val="24"/>
          <w:lang w:val="en-GB" w:eastAsia="en-GB"/>
        </w:rPr>
        <w:t xml:space="preserve">School’s </w:t>
      </w:r>
      <w:r w:rsidRPr="005B2A5C">
        <w:rPr>
          <w:rFonts w:ascii="Gill Sans MT" w:hAnsi="Gill Sans MT" w:cs="Trebuchet MS"/>
          <w:bCs/>
          <w:color w:val="000000"/>
          <w:sz w:val="24"/>
          <w:szCs w:val="24"/>
          <w:lang w:val="en-GB" w:eastAsia="en-GB"/>
        </w:rPr>
        <w:t>obligations under legislation such as the Equality Act 2010.</w:t>
      </w:r>
    </w:p>
    <w:p w14:paraId="6C7B3FCE" w14:textId="77777777"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Ensuring that we fulfil our public sector equality duty when carrying out our work.</w:t>
      </w:r>
    </w:p>
    <w:p w14:paraId="4F4BA797" w14:textId="0CD4365D"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Ensuring we provide equal access to our services, to all </w:t>
      </w:r>
      <w:r w:rsidR="00EB3AEB" w:rsidRPr="005B2A5C">
        <w:rPr>
          <w:rFonts w:ascii="Gill Sans MT" w:hAnsi="Gill Sans MT" w:cs="Trebuchet MS"/>
          <w:bCs/>
          <w:color w:val="000000"/>
          <w:sz w:val="24"/>
          <w:szCs w:val="24"/>
          <w:lang w:val="en-GB" w:eastAsia="en-GB"/>
        </w:rPr>
        <w:t>pupils</w:t>
      </w:r>
      <w:r w:rsidRPr="005B2A5C">
        <w:rPr>
          <w:rFonts w:ascii="Gill Sans MT" w:hAnsi="Gill Sans MT" w:cs="Trebuchet MS"/>
          <w:bCs/>
          <w:color w:val="000000"/>
          <w:sz w:val="24"/>
          <w:szCs w:val="24"/>
          <w:lang w:val="en-GB" w:eastAsia="en-GB"/>
        </w:rPr>
        <w:t xml:space="preserve"> in recog</w:t>
      </w:r>
      <w:r w:rsidR="00F62655" w:rsidRPr="005B2A5C">
        <w:rPr>
          <w:rFonts w:ascii="Gill Sans MT" w:hAnsi="Gill Sans MT" w:cs="Trebuchet MS"/>
          <w:bCs/>
          <w:color w:val="000000"/>
          <w:sz w:val="24"/>
          <w:szCs w:val="24"/>
          <w:lang w:val="en-GB" w:eastAsia="en-GB"/>
        </w:rPr>
        <w:t xml:space="preserve">nition of our legal and ethical </w:t>
      </w:r>
      <w:r w:rsidRPr="005B2A5C">
        <w:rPr>
          <w:rFonts w:ascii="Gill Sans MT" w:hAnsi="Gill Sans MT" w:cs="Trebuchet MS"/>
          <w:bCs/>
          <w:color w:val="000000"/>
          <w:sz w:val="24"/>
          <w:szCs w:val="24"/>
          <w:lang w:val="en-GB" w:eastAsia="en-GB"/>
        </w:rPr>
        <w:t xml:space="preserve">duty to represent and serve </w:t>
      </w:r>
      <w:r w:rsidR="00EB3AEB" w:rsidRPr="005B2A5C">
        <w:rPr>
          <w:rFonts w:ascii="Gill Sans MT" w:hAnsi="Gill Sans MT" w:cs="Trebuchet MS"/>
          <w:bCs/>
          <w:color w:val="000000"/>
          <w:sz w:val="24"/>
          <w:szCs w:val="24"/>
          <w:lang w:val="en-GB" w:eastAsia="en-GB"/>
        </w:rPr>
        <w:t>pupils</w:t>
      </w:r>
      <w:r w:rsidRPr="005B2A5C">
        <w:rPr>
          <w:rFonts w:ascii="Gill Sans MT" w:hAnsi="Gill Sans MT" w:cs="Trebuchet MS"/>
          <w:bCs/>
          <w:color w:val="000000"/>
          <w:sz w:val="24"/>
          <w:szCs w:val="24"/>
          <w:lang w:val="en-GB" w:eastAsia="en-GB"/>
        </w:rPr>
        <w:t>.</w:t>
      </w:r>
    </w:p>
    <w:p w14:paraId="2469191C" w14:textId="77777777" w:rsidR="00F62655" w:rsidRPr="005B2A5C" w:rsidRDefault="00F62655" w:rsidP="00117842">
      <w:pPr>
        <w:autoSpaceDE w:val="0"/>
        <w:autoSpaceDN w:val="0"/>
        <w:adjustRightInd w:val="0"/>
        <w:ind w:left="567"/>
        <w:rPr>
          <w:rFonts w:ascii="Gill Sans MT" w:hAnsi="Gill Sans MT" w:cs="Trebuchet MS"/>
          <w:bCs/>
          <w:caps w:val="0"/>
          <w:color w:val="000000"/>
          <w:lang w:eastAsia="en-GB"/>
        </w:rPr>
      </w:pPr>
    </w:p>
    <w:p w14:paraId="6EF5050F"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Preventing or detecting unlawful acts</w:t>
      </w:r>
    </w:p>
    <w:p w14:paraId="015790FD" w14:textId="1BBC5C54" w:rsidR="006B6797"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Processing data concerning criminal records in connection with employment in order to red</w:t>
      </w:r>
      <w:r w:rsidR="00533D2C" w:rsidRPr="005B2A5C">
        <w:rPr>
          <w:rFonts w:ascii="Gill Sans MT" w:hAnsi="Gill Sans MT" w:cs="Trebuchet MS"/>
          <w:bCs/>
          <w:color w:val="000000"/>
          <w:sz w:val="24"/>
          <w:szCs w:val="24"/>
          <w:lang w:val="en-GB" w:eastAsia="en-GB"/>
        </w:rPr>
        <w:t xml:space="preserve">uce the risk to the </w:t>
      </w:r>
      <w:r w:rsidR="00EB3AEB" w:rsidRPr="005B2A5C">
        <w:rPr>
          <w:rFonts w:ascii="Gill Sans MT" w:hAnsi="Gill Sans MT" w:cs="Trebuchet MS"/>
          <w:bCs/>
          <w:color w:val="000000"/>
          <w:sz w:val="24"/>
          <w:szCs w:val="24"/>
          <w:lang w:val="en-GB" w:eastAsia="en-GB"/>
        </w:rPr>
        <w:t xml:space="preserve">School </w:t>
      </w:r>
      <w:r w:rsidR="00533D2C" w:rsidRPr="005B2A5C">
        <w:rPr>
          <w:rFonts w:ascii="Gill Sans MT" w:hAnsi="Gill Sans MT" w:cs="Trebuchet MS"/>
          <w:bCs/>
          <w:color w:val="000000"/>
          <w:sz w:val="24"/>
          <w:szCs w:val="24"/>
          <w:lang w:val="en-GB" w:eastAsia="en-GB"/>
        </w:rPr>
        <w:t xml:space="preserve">and </w:t>
      </w:r>
      <w:r w:rsidR="00EB3AEB" w:rsidRPr="005B2A5C">
        <w:rPr>
          <w:rFonts w:ascii="Gill Sans MT" w:hAnsi="Gill Sans MT" w:cs="Trebuchet MS"/>
          <w:bCs/>
          <w:color w:val="000000"/>
          <w:sz w:val="24"/>
          <w:szCs w:val="24"/>
          <w:lang w:val="en-GB" w:eastAsia="en-GB"/>
        </w:rPr>
        <w:t>safeguard pupils and the wider community</w:t>
      </w:r>
      <w:r w:rsidRPr="005B2A5C">
        <w:rPr>
          <w:rFonts w:ascii="Gill Sans MT" w:hAnsi="Gill Sans MT" w:cs="Trebuchet MS"/>
          <w:bCs/>
          <w:color w:val="000000"/>
          <w:sz w:val="24"/>
          <w:szCs w:val="24"/>
          <w:lang w:val="en-GB" w:eastAsia="en-GB"/>
        </w:rPr>
        <w:t>.</w:t>
      </w:r>
    </w:p>
    <w:p w14:paraId="0E0C3CE7" w14:textId="2F36A0E1" w:rsidR="00A21AC8" w:rsidRPr="005B2A5C" w:rsidRDefault="00267AAA"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Disclosing data to support the prevention or detection of unlawful acts</w:t>
      </w:r>
    </w:p>
    <w:p w14:paraId="7321AE5C" w14:textId="77777777" w:rsidR="006B6797" w:rsidRPr="005B2A5C" w:rsidRDefault="006B6797" w:rsidP="00117842">
      <w:pPr>
        <w:autoSpaceDE w:val="0"/>
        <w:autoSpaceDN w:val="0"/>
        <w:adjustRightInd w:val="0"/>
        <w:ind w:left="567"/>
        <w:rPr>
          <w:rFonts w:ascii="Gill Sans MT" w:hAnsi="Gill Sans MT" w:cs="Trebuchet MS"/>
          <w:bCs/>
          <w:caps w:val="0"/>
          <w:color w:val="000000"/>
          <w:lang w:eastAsia="en-GB"/>
        </w:rPr>
      </w:pPr>
    </w:p>
    <w:p w14:paraId="06891468"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Protecting the public against dishonesty etc.</w:t>
      </w:r>
    </w:p>
    <w:p w14:paraId="53E08CE2" w14:textId="4436472E"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Processing data concerning dishonesty, malpractice or other improper conduct in order to </w:t>
      </w:r>
      <w:r w:rsidR="00EB3AEB" w:rsidRPr="005B2A5C">
        <w:rPr>
          <w:rFonts w:ascii="Gill Sans MT" w:hAnsi="Gill Sans MT" w:cs="Trebuchet MS"/>
          <w:bCs/>
          <w:color w:val="000000"/>
          <w:sz w:val="24"/>
          <w:szCs w:val="24"/>
          <w:lang w:val="en-GB" w:eastAsia="en-GB"/>
        </w:rPr>
        <w:t xml:space="preserve">safeguard and </w:t>
      </w:r>
      <w:r w:rsidRPr="005B2A5C">
        <w:rPr>
          <w:rFonts w:ascii="Gill Sans MT" w:hAnsi="Gill Sans MT" w:cs="Trebuchet MS"/>
          <w:bCs/>
          <w:color w:val="000000"/>
          <w:sz w:val="24"/>
          <w:szCs w:val="24"/>
          <w:lang w:val="en-GB" w:eastAsia="en-GB"/>
        </w:rPr>
        <w:t xml:space="preserve">protect </w:t>
      </w:r>
      <w:r w:rsidR="00EB3AEB" w:rsidRPr="005B2A5C">
        <w:rPr>
          <w:rFonts w:ascii="Gill Sans MT" w:hAnsi="Gill Sans MT" w:cs="Trebuchet MS"/>
          <w:bCs/>
          <w:color w:val="000000"/>
          <w:sz w:val="24"/>
          <w:szCs w:val="24"/>
          <w:lang w:val="en-GB" w:eastAsia="en-GB"/>
        </w:rPr>
        <w:t>pupils and the wider community</w:t>
      </w:r>
      <w:r w:rsidRPr="005B2A5C">
        <w:rPr>
          <w:rFonts w:ascii="Gill Sans MT" w:hAnsi="Gill Sans MT" w:cs="Trebuchet MS"/>
          <w:bCs/>
          <w:color w:val="000000"/>
          <w:sz w:val="24"/>
          <w:szCs w:val="24"/>
          <w:lang w:val="en-GB" w:eastAsia="en-GB"/>
        </w:rPr>
        <w:t>.</w:t>
      </w:r>
    </w:p>
    <w:p w14:paraId="004B1E3F" w14:textId="77777777"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Carrying out investigations and disciplinary actions relating to our employees.</w:t>
      </w:r>
    </w:p>
    <w:p w14:paraId="5CD3FCE0" w14:textId="77777777"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Regulatory requirements relating to unlawful acts and dishonesty etc.</w:t>
      </w:r>
    </w:p>
    <w:p w14:paraId="46D7F2F6" w14:textId="00FE99EE"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Assisting other </w:t>
      </w:r>
      <w:r w:rsidR="00267AAA" w:rsidRPr="005B2A5C">
        <w:rPr>
          <w:rFonts w:ascii="Gill Sans MT" w:hAnsi="Gill Sans MT" w:cs="Trebuchet MS"/>
          <w:bCs/>
          <w:color w:val="000000"/>
          <w:sz w:val="24"/>
          <w:szCs w:val="24"/>
          <w:lang w:val="en-GB" w:eastAsia="en-GB"/>
        </w:rPr>
        <w:t xml:space="preserve">agencies </w:t>
      </w:r>
      <w:r w:rsidRPr="005B2A5C">
        <w:rPr>
          <w:rFonts w:ascii="Gill Sans MT" w:hAnsi="Gill Sans MT" w:cs="Trebuchet MS"/>
          <w:bCs/>
          <w:color w:val="000000"/>
          <w:sz w:val="24"/>
          <w:szCs w:val="24"/>
          <w:lang w:val="en-GB" w:eastAsia="en-GB"/>
        </w:rPr>
        <w:t>in connection with their regulatory requirements.</w:t>
      </w:r>
    </w:p>
    <w:p w14:paraId="523E964F" w14:textId="77777777" w:rsidR="00280E60" w:rsidRPr="005B2A5C" w:rsidRDefault="00280E60" w:rsidP="00117842">
      <w:pPr>
        <w:pStyle w:val="ListParagraph"/>
        <w:autoSpaceDE w:val="0"/>
        <w:autoSpaceDN w:val="0"/>
        <w:adjustRightInd w:val="0"/>
        <w:ind w:left="993"/>
        <w:jc w:val="both"/>
        <w:rPr>
          <w:rFonts w:ascii="Gill Sans MT" w:hAnsi="Gill Sans MT" w:cs="Trebuchet MS"/>
          <w:bCs/>
          <w:color w:val="000000"/>
          <w:sz w:val="24"/>
          <w:szCs w:val="24"/>
          <w:lang w:val="en-GB" w:eastAsia="en-GB"/>
        </w:rPr>
      </w:pPr>
    </w:p>
    <w:p w14:paraId="714F0685"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Support for individuals with a particular disability or medical condition</w:t>
      </w:r>
    </w:p>
    <w:p w14:paraId="7FBA11A7" w14:textId="3394A49B"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To provide services or raise awareness of a disability or medical condition in order to delive</w:t>
      </w:r>
      <w:r w:rsidR="00A21AC8" w:rsidRPr="005B2A5C">
        <w:rPr>
          <w:rFonts w:ascii="Gill Sans MT" w:hAnsi="Gill Sans MT" w:cs="Trebuchet MS"/>
          <w:bCs/>
          <w:color w:val="000000"/>
          <w:sz w:val="24"/>
          <w:szCs w:val="24"/>
          <w:lang w:val="en-GB" w:eastAsia="en-GB"/>
        </w:rPr>
        <w:t xml:space="preserve">r services to </w:t>
      </w:r>
      <w:r w:rsidR="00157303">
        <w:rPr>
          <w:rFonts w:ascii="Gill Sans MT" w:hAnsi="Gill Sans MT" w:cs="Trebuchet MS"/>
          <w:bCs/>
          <w:color w:val="000000"/>
          <w:sz w:val="24"/>
          <w:szCs w:val="24"/>
          <w:lang w:val="en-GB" w:eastAsia="en-GB"/>
        </w:rPr>
        <w:t>individuals</w:t>
      </w:r>
      <w:r w:rsidRPr="005B2A5C">
        <w:rPr>
          <w:rFonts w:ascii="Gill Sans MT" w:hAnsi="Gill Sans MT" w:cs="Trebuchet MS"/>
          <w:bCs/>
          <w:color w:val="000000"/>
          <w:sz w:val="24"/>
          <w:szCs w:val="24"/>
          <w:lang w:val="en-GB" w:eastAsia="en-GB"/>
        </w:rPr>
        <w:t>.</w:t>
      </w:r>
    </w:p>
    <w:p w14:paraId="20441EE5" w14:textId="77777777" w:rsidR="00A21AC8" w:rsidRPr="005B2A5C" w:rsidRDefault="00A21AC8" w:rsidP="00117842">
      <w:pPr>
        <w:autoSpaceDE w:val="0"/>
        <w:autoSpaceDN w:val="0"/>
        <w:adjustRightInd w:val="0"/>
        <w:ind w:left="567"/>
        <w:rPr>
          <w:rFonts w:ascii="Gill Sans MT" w:hAnsi="Gill Sans MT" w:cs="Trebuchet MS"/>
          <w:bCs/>
          <w:caps w:val="0"/>
          <w:color w:val="000000"/>
          <w:lang w:eastAsia="en-GB"/>
        </w:rPr>
      </w:pPr>
    </w:p>
    <w:p w14:paraId="7061E7F8"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Counselling</w:t>
      </w:r>
    </w:p>
    <w:p w14:paraId="770CF872" w14:textId="77777777"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For the provision of confidential counselling, advice or support or of another similar service provided confidentially.</w:t>
      </w:r>
    </w:p>
    <w:p w14:paraId="47A42839" w14:textId="77777777" w:rsidR="00A21AC8" w:rsidRPr="005B2A5C" w:rsidRDefault="00A21AC8" w:rsidP="00117842">
      <w:pPr>
        <w:autoSpaceDE w:val="0"/>
        <w:autoSpaceDN w:val="0"/>
        <w:adjustRightInd w:val="0"/>
        <w:ind w:left="567"/>
        <w:rPr>
          <w:rFonts w:ascii="Gill Sans MT" w:hAnsi="Gill Sans MT" w:cs="Trebuchet MS"/>
          <w:bCs/>
          <w:caps w:val="0"/>
          <w:color w:val="000000"/>
          <w:lang w:eastAsia="en-GB"/>
        </w:rPr>
      </w:pPr>
    </w:p>
    <w:p w14:paraId="7FA7E174"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Safeguarding of children and individuals at risk</w:t>
      </w:r>
    </w:p>
    <w:p w14:paraId="66811BAB" w14:textId="77777777"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Protecting vulnerable children and young people from neglect, physical, mental or emotional harm.</w:t>
      </w:r>
    </w:p>
    <w:p w14:paraId="020F6B22" w14:textId="77777777"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Identifying individuals at risk while attending emergency incidents.</w:t>
      </w:r>
    </w:p>
    <w:p w14:paraId="248D9C12" w14:textId="77777777"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Obtaining further support for children and individuals at risk by sharing information with relevant agencies.</w:t>
      </w:r>
    </w:p>
    <w:p w14:paraId="44863EAC" w14:textId="77777777" w:rsidR="004410C9" w:rsidRPr="005B2A5C" w:rsidRDefault="004410C9" w:rsidP="00117842">
      <w:pPr>
        <w:autoSpaceDE w:val="0"/>
        <w:autoSpaceDN w:val="0"/>
        <w:adjustRightInd w:val="0"/>
        <w:ind w:left="567"/>
        <w:rPr>
          <w:rFonts w:ascii="Gill Sans MT" w:hAnsi="Gill Sans MT" w:cs="Trebuchet MS"/>
          <w:bCs/>
          <w:caps w:val="0"/>
          <w:color w:val="000000"/>
          <w:lang w:eastAsia="en-GB"/>
        </w:rPr>
      </w:pPr>
    </w:p>
    <w:p w14:paraId="6D1F311C"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Insurance</w:t>
      </w:r>
    </w:p>
    <w:p w14:paraId="60ABFD33" w14:textId="5FE55E0D"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Information that is necessary for insurance purposes</w:t>
      </w:r>
      <w:r w:rsidR="00830DBE" w:rsidRPr="005B2A5C">
        <w:rPr>
          <w:rFonts w:ascii="Gill Sans MT" w:hAnsi="Gill Sans MT" w:cs="Trebuchet MS"/>
          <w:bCs/>
          <w:color w:val="000000"/>
          <w:sz w:val="24"/>
          <w:szCs w:val="24"/>
          <w:lang w:val="en-GB" w:eastAsia="en-GB"/>
        </w:rPr>
        <w:t>.</w:t>
      </w:r>
    </w:p>
    <w:p w14:paraId="411D7B73" w14:textId="77777777" w:rsidR="004410C9" w:rsidRPr="005B2A5C" w:rsidRDefault="004410C9" w:rsidP="00117842">
      <w:pPr>
        <w:autoSpaceDE w:val="0"/>
        <w:autoSpaceDN w:val="0"/>
        <w:adjustRightInd w:val="0"/>
        <w:ind w:left="567"/>
        <w:rPr>
          <w:rFonts w:ascii="Gill Sans MT" w:hAnsi="Gill Sans MT" w:cs="Trebuchet MS"/>
          <w:bCs/>
          <w:caps w:val="0"/>
          <w:color w:val="000000"/>
          <w:lang w:eastAsia="en-GB"/>
        </w:rPr>
      </w:pPr>
    </w:p>
    <w:p w14:paraId="2315B02A"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Occupational pensions</w:t>
      </w:r>
    </w:p>
    <w:p w14:paraId="1213F661" w14:textId="49398CB5"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Fulfilling the </w:t>
      </w:r>
      <w:r w:rsidR="00143017" w:rsidRPr="005B2A5C">
        <w:rPr>
          <w:rFonts w:ascii="Gill Sans MT" w:hAnsi="Gill Sans MT" w:cs="Trebuchet MS"/>
          <w:bCs/>
          <w:color w:val="000000"/>
          <w:sz w:val="24"/>
          <w:szCs w:val="24"/>
          <w:lang w:val="en-GB" w:eastAsia="en-GB"/>
        </w:rPr>
        <w:t xml:space="preserve">School’s </w:t>
      </w:r>
      <w:r w:rsidRPr="005B2A5C">
        <w:rPr>
          <w:rFonts w:ascii="Gill Sans MT" w:hAnsi="Gill Sans MT" w:cs="Trebuchet MS"/>
          <w:bCs/>
          <w:color w:val="000000"/>
          <w:sz w:val="24"/>
          <w:szCs w:val="24"/>
          <w:lang w:val="en-GB" w:eastAsia="en-GB"/>
        </w:rPr>
        <w:t>obligation to provide an occupational pension scheme.</w:t>
      </w:r>
    </w:p>
    <w:p w14:paraId="15AE7141" w14:textId="77777777" w:rsidR="004410C9" w:rsidRPr="005B2A5C" w:rsidRDefault="004410C9" w:rsidP="00117842">
      <w:pPr>
        <w:autoSpaceDE w:val="0"/>
        <w:autoSpaceDN w:val="0"/>
        <w:adjustRightInd w:val="0"/>
        <w:ind w:left="567"/>
        <w:rPr>
          <w:rFonts w:ascii="Gill Sans MT" w:hAnsi="Gill Sans MT" w:cs="Trebuchet MS"/>
          <w:bCs/>
          <w:caps w:val="0"/>
          <w:color w:val="000000"/>
          <w:lang w:eastAsia="en-GB"/>
        </w:rPr>
      </w:pPr>
    </w:p>
    <w:p w14:paraId="603B7C24" w14:textId="32E6B34A" w:rsidR="00CA6686" w:rsidRPr="005B2A5C" w:rsidRDefault="00D2327D" w:rsidP="00117842">
      <w:pPr>
        <w:autoSpaceDE w:val="0"/>
        <w:autoSpaceDN w:val="0"/>
        <w:adjustRightInd w:val="0"/>
        <w:ind w:left="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 xml:space="preserve">Schedule 1, </w:t>
      </w:r>
      <w:r w:rsidR="00CA6686" w:rsidRPr="005B2A5C">
        <w:rPr>
          <w:rFonts w:ascii="Gill Sans MT" w:hAnsi="Gill Sans MT" w:cs="Trebuchet MS"/>
          <w:b/>
          <w:bCs/>
          <w:caps w:val="0"/>
          <w:color w:val="000000"/>
          <w:lang w:eastAsia="en-GB"/>
        </w:rPr>
        <w:t>Part 3 – Additional Conditions Relating to Criminal Convictions, etc.</w:t>
      </w:r>
    </w:p>
    <w:p w14:paraId="5778FE77" w14:textId="77777777" w:rsidR="00046573" w:rsidRPr="005B2A5C" w:rsidRDefault="00046573" w:rsidP="00117842">
      <w:pPr>
        <w:autoSpaceDE w:val="0"/>
        <w:autoSpaceDN w:val="0"/>
        <w:adjustRightInd w:val="0"/>
        <w:ind w:left="567"/>
        <w:rPr>
          <w:rFonts w:ascii="Gill Sans MT" w:hAnsi="Gill Sans MT" w:cs="Trebuchet MS"/>
          <w:b/>
          <w:bCs/>
          <w:caps w:val="0"/>
          <w:color w:val="000000"/>
          <w:lang w:eastAsia="en-GB"/>
        </w:rPr>
      </w:pPr>
    </w:p>
    <w:p w14:paraId="23A3C6C7" w14:textId="751C386B" w:rsidR="00E80205" w:rsidRPr="005B2A5C" w:rsidRDefault="00E8020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The </w:t>
      </w:r>
      <w:r w:rsidR="00413518" w:rsidRPr="005B2A5C">
        <w:rPr>
          <w:rFonts w:ascii="Gill Sans MT" w:hAnsi="Gill Sans MT" w:cs="Trebuchet MS"/>
          <w:bCs/>
          <w:color w:val="000000"/>
          <w:sz w:val="24"/>
          <w:szCs w:val="24"/>
          <w:lang w:val="en-GB" w:eastAsia="en-GB"/>
        </w:rPr>
        <w:t xml:space="preserve">School </w:t>
      </w:r>
      <w:r w:rsidRPr="005B2A5C">
        <w:rPr>
          <w:rFonts w:ascii="Gill Sans MT" w:hAnsi="Gill Sans MT" w:cs="Trebuchet MS"/>
          <w:bCs/>
          <w:color w:val="000000"/>
          <w:sz w:val="24"/>
          <w:szCs w:val="24"/>
          <w:lang w:val="en-GB" w:eastAsia="en-GB"/>
        </w:rPr>
        <w:t xml:space="preserve">may process personal data relating to criminal convictions in connection with its service obligations or as part of recruitment and employment checks to </w:t>
      </w:r>
      <w:r w:rsidR="00413518" w:rsidRPr="005B2A5C">
        <w:rPr>
          <w:rFonts w:ascii="Gill Sans MT" w:hAnsi="Gill Sans MT" w:cs="Trebuchet MS"/>
          <w:bCs/>
          <w:color w:val="000000"/>
          <w:sz w:val="24"/>
          <w:szCs w:val="24"/>
          <w:lang w:val="en-GB" w:eastAsia="en-GB"/>
        </w:rPr>
        <w:t xml:space="preserve">safeguard and </w:t>
      </w:r>
      <w:r w:rsidRPr="005B2A5C">
        <w:rPr>
          <w:rFonts w:ascii="Gill Sans MT" w:hAnsi="Gill Sans MT" w:cs="Trebuchet MS"/>
          <w:bCs/>
          <w:color w:val="000000"/>
          <w:sz w:val="24"/>
          <w:szCs w:val="24"/>
          <w:lang w:val="en-GB" w:eastAsia="en-GB"/>
        </w:rPr>
        <w:t xml:space="preserve">protect </w:t>
      </w:r>
      <w:r w:rsidR="00413518" w:rsidRPr="005B2A5C">
        <w:rPr>
          <w:rFonts w:ascii="Gill Sans MT" w:hAnsi="Gill Sans MT" w:cs="Trebuchet MS"/>
          <w:bCs/>
          <w:color w:val="000000"/>
          <w:sz w:val="24"/>
          <w:szCs w:val="24"/>
          <w:lang w:val="en-GB" w:eastAsia="en-GB"/>
        </w:rPr>
        <w:t>pupils and the wider community</w:t>
      </w:r>
      <w:r w:rsidRPr="005B2A5C">
        <w:rPr>
          <w:rFonts w:ascii="Gill Sans MT" w:hAnsi="Gill Sans MT" w:cs="Trebuchet MS"/>
          <w:bCs/>
          <w:color w:val="000000"/>
          <w:sz w:val="24"/>
          <w:szCs w:val="24"/>
          <w:lang w:val="en-GB" w:eastAsia="en-GB"/>
        </w:rPr>
        <w:t xml:space="preserve"> against dishonesty.</w:t>
      </w:r>
    </w:p>
    <w:p w14:paraId="5D0D84C7" w14:textId="77777777" w:rsidR="00CA6686" w:rsidRPr="005B2A5C" w:rsidRDefault="00CA6686" w:rsidP="00117842">
      <w:pPr>
        <w:autoSpaceDE w:val="0"/>
        <w:autoSpaceDN w:val="0"/>
        <w:adjustRightInd w:val="0"/>
        <w:ind w:left="633"/>
        <w:rPr>
          <w:rFonts w:ascii="Gill Sans MT" w:hAnsi="Gill Sans MT" w:cs="Trebuchet MS"/>
          <w:b/>
          <w:bCs/>
          <w:color w:val="000000"/>
          <w:u w:val="single"/>
          <w:lang w:eastAsia="en-GB"/>
        </w:rPr>
      </w:pPr>
    </w:p>
    <w:p w14:paraId="2FB54581" w14:textId="77777777" w:rsidR="00117842" w:rsidRPr="005B2A5C" w:rsidRDefault="00117842" w:rsidP="00117842">
      <w:pPr>
        <w:autoSpaceDE w:val="0"/>
        <w:autoSpaceDN w:val="0"/>
        <w:adjustRightInd w:val="0"/>
        <w:ind w:left="633"/>
        <w:rPr>
          <w:rFonts w:ascii="Gill Sans MT" w:hAnsi="Gill Sans MT" w:cs="Trebuchet MS"/>
          <w:b/>
          <w:bCs/>
          <w:color w:val="000000"/>
          <w:u w:val="single"/>
          <w:lang w:eastAsia="en-GB"/>
        </w:rPr>
      </w:pPr>
    </w:p>
    <w:p w14:paraId="5838215B" w14:textId="77777777" w:rsidR="00117842" w:rsidRPr="005B2A5C" w:rsidRDefault="00117842" w:rsidP="00117842">
      <w:pPr>
        <w:autoSpaceDE w:val="0"/>
        <w:autoSpaceDN w:val="0"/>
        <w:adjustRightInd w:val="0"/>
        <w:ind w:left="633"/>
        <w:rPr>
          <w:rFonts w:ascii="Gill Sans MT" w:hAnsi="Gill Sans MT" w:cs="Trebuchet MS"/>
          <w:b/>
          <w:bCs/>
          <w:color w:val="000000"/>
          <w:u w:val="single"/>
          <w:lang w:eastAsia="en-GB"/>
        </w:rPr>
      </w:pPr>
    </w:p>
    <w:p w14:paraId="6AABA0E1" w14:textId="77777777" w:rsidR="00CA6686" w:rsidRPr="005B2A5C" w:rsidRDefault="00CA6686" w:rsidP="00117842">
      <w:pPr>
        <w:numPr>
          <w:ilvl w:val="0"/>
          <w:numId w:val="2"/>
        </w:numPr>
        <w:tabs>
          <w:tab w:val="clear" w:pos="1440"/>
          <w:tab w:val="num" w:pos="567"/>
        </w:tabs>
        <w:autoSpaceDE w:val="0"/>
        <w:autoSpaceDN w:val="0"/>
        <w:adjustRightInd w:val="0"/>
        <w:ind w:left="851" w:hanging="851"/>
        <w:rPr>
          <w:rFonts w:ascii="Gill Sans MT" w:hAnsi="Gill Sans MT" w:cs="Trebuchet MS"/>
          <w:b/>
          <w:bCs/>
          <w:caps w:val="0"/>
          <w:color w:val="000000"/>
          <w:u w:val="single"/>
          <w:lang w:eastAsia="en-GB"/>
        </w:rPr>
      </w:pPr>
      <w:r w:rsidRPr="005B2A5C">
        <w:rPr>
          <w:rFonts w:ascii="Gill Sans MT" w:hAnsi="Gill Sans MT" w:cs="Trebuchet MS"/>
          <w:b/>
          <w:bCs/>
          <w:caps w:val="0"/>
          <w:color w:val="000000"/>
          <w:u w:val="single"/>
          <w:lang w:eastAsia="en-GB"/>
        </w:rPr>
        <w:t>Data Protection Principles</w:t>
      </w:r>
    </w:p>
    <w:p w14:paraId="5547C8BB" w14:textId="77777777" w:rsidR="00560861" w:rsidRPr="005B2A5C" w:rsidRDefault="00560861" w:rsidP="00117842">
      <w:pPr>
        <w:tabs>
          <w:tab w:val="num" w:pos="567"/>
        </w:tabs>
        <w:autoSpaceDE w:val="0"/>
        <w:autoSpaceDN w:val="0"/>
        <w:adjustRightInd w:val="0"/>
        <w:ind w:left="851" w:hanging="851"/>
        <w:rPr>
          <w:rFonts w:ascii="Gill Sans MT" w:hAnsi="Gill Sans MT" w:cs="Trebuchet MS"/>
          <w:b/>
          <w:bCs/>
          <w:caps w:val="0"/>
          <w:color w:val="000000"/>
          <w:u w:val="single"/>
          <w:lang w:eastAsia="en-GB"/>
        </w:rPr>
      </w:pPr>
    </w:p>
    <w:p w14:paraId="3DEC847A" w14:textId="77777777" w:rsidR="001D3A1A" w:rsidRPr="005B2A5C" w:rsidRDefault="0010301F" w:rsidP="00117842">
      <w:pPr>
        <w:tabs>
          <w:tab w:val="left" w:pos="567"/>
        </w:tabs>
        <w:autoSpaceDE w:val="0"/>
        <w:autoSpaceDN w:val="0"/>
        <w:adjustRightInd w:val="0"/>
        <w:ind w:left="567" w:hanging="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ab/>
      </w:r>
      <w:r w:rsidR="001D3A1A" w:rsidRPr="005B2A5C">
        <w:rPr>
          <w:rFonts w:ascii="Gill Sans MT" w:hAnsi="Gill Sans MT" w:cs="Trebuchet MS"/>
          <w:bCs/>
          <w:caps w:val="0"/>
          <w:color w:val="000000"/>
          <w:lang w:eastAsia="en-GB"/>
        </w:rPr>
        <w:t xml:space="preserve">Article 5 of the </w:t>
      </w:r>
      <w:r w:rsidR="009C7BF0" w:rsidRPr="005B2A5C">
        <w:rPr>
          <w:rFonts w:ascii="Gill Sans MT" w:hAnsi="Gill Sans MT" w:cs="Trebuchet MS"/>
          <w:bCs/>
          <w:caps w:val="0"/>
          <w:color w:val="000000"/>
          <w:lang w:eastAsia="en-GB"/>
        </w:rPr>
        <w:t xml:space="preserve">UK </w:t>
      </w:r>
      <w:r w:rsidR="001D3A1A" w:rsidRPr="005B2A5C">
        <w:rPr>
          <w:rFonts w:ascii="Gill Sans MT" w:hAnsi="Gill Sans MT" w:cs="Trebuchet MS"/>
          <w:bCs/>
          <w:caps w:val="0"/>
          <w:color w:val="000000"/>
          <w:lang w:eastAsia="en-GB"/>
        </w:rPr>
        <w:t>GDPR states that personal data shall be:</w:t>
      </w:r>
    </w:p>
    <w:p w14:paraId="35A30E4B" w14:textId="6F7FD2EF" w:rsidR="001D3A1A" w:rsidRPr="005B2A5C" w:rsidRDefault="00117842"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P</w:t>
      </w:r>
      <w:r w:rsidR="001D3A1A" w:rsidRPr="005B2A5C">
        <w:rPr>
          <w:rFonts w:ascii="Gill Sans MT" w:hAnsi="Gill Sans MT" w:cs="Trebuchet MS"/>
          <w:bCs/>
          <w:color w:val="000000"/>
          <w:sz w:val="24"/>
          <w:szCs w:val="24"/>
          <w:lang w:val="en-GB" w:eastAsia="en-GB"/>
        </w:rPr>
        <w:t>rocessed lawfully, fairly and transparently</w:t>
      </w:r>
    </w:p>
    <w:p w14:paraId="4B682225" w14:textId="52F644B3" w:rsidR="001D3A1A" w:rsidRPr="005B2A5C" w:rsidRDefault="00117842"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C</w:t>
      </w:r>
      <w:r w:rsidR="001D3A1A" w:rsidRPr="005B2A5C">
        <w:rPr>
          <w:rFonts w:ascii="Gill Sans MT" w:hAnsi="Gill Sans MT" w:cs="Trebuchet MS"/>
          <w:bCs/>
          <w:color w:val="000000"/>
          <w:sz w:val="24"/>
          <w:szCs w:val="24"/>
          <w:lang w:val="en-GB" w:eastAsia="en-GB"/>
        </w:rPr>
        <w:t>ollected for specific and legitimate purposes and processed in accordance with those purposes</w:t>
      </w:r>
    </w:p>
    <w:p w14:paraId="74F2C98B" w14:textId="0C920C1B" w:rsidR="001D3A1A" w:rsidRPr="005B2A5C" w:rsidRDefault="00117842"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A</w:t>
      </w:r>
      <w:r w:rsidR="001D3A1A" w:rsidRPr="005B2A5C">
        <w:rPr>
          <w:rFonts w:ascii="Gill Sans MT" w:hAnsi="Gill Sans MT" w:cs="Trebuchet MS"/>
          <w:bCs/>
          <w:color w:val="000000"/>
          <w:sz w:val="24"/>
          <w:szCs w:val="24"/>
          <w:lang w:val="en-GB" w:eastAsia="en-GB"/>
        </w:rPr>
        <w:t>dequate, relevant and limited to what is necessary for the stated purposes</w:t>
      </w:r>
    </w:p>
    <w:p w14:paraId="212ACD1D" w14:textId="14F14FF5" w:rsidR="001D3A1A" w:rsidRPr="005B2A5C" w:rsidRDefault="00117842"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A</w:t>
      </w:r>
      <w:r w:rsidR="001D3A1A" w:rsidRPr="005B2A5C">
        <w:rPr>
          <w:rFonts w:ascii="Gill Sans MT" w:hAnsi="Gill Sans MT" w:cs="Trebuchet MS"/>
          <w:bCs/>
          <w:color w:val="000000"/>
          <w:sz w:val="24"/>
          <w:szCs w:val="24"/>
          <w:lang w:val="en-GB" w:eastAsia="en-GB"/>
        </w:rPr>
        <w:t>ccurate and, where necessary, kept up-to-date</w:t>
      </w:r>
    </w:p>
    <w:p w14:paraId="020B8F81" w14:textId="5DC95023" w:rsidR="001D3A1A" w:rsidRPr="005B2A5C" w:rsidRDefault="00117842"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R</w:t>
      </w:r>
      <w:r w:rsidR="001D3A1A" w:rsidRPr="005B2A5C">
        <w:rPr>
          <w:rFonts w:ascii="Gill Sans MT" w:hAnsi="Gill Sans MT" w:cs="Trebuchet MS"/>
          <w:bCs/>
          <w:color w:val="000000"/>
          <w:sz w:val="24"/>
          <w:szCs w:val="24"/>
          <w:lang w:val="en-GB" w:eastAsia="en-GB"/>
        </w:rPr>
        <w:t>etained for no longer than necessary, and</w:t>
      </w:r>
    </w:p>
    <w:p w14:paraId="108D03A9" w14:textId="13A0FE8C" w:rsidR="001D3A1A" w:rsidRPr="005B2A5C" w:rsidRDefault="00117842"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K</w:t>
      </w:r>
      <w:r w:rsidR="001D3A1A" w:rsidRPr="005B2A5C">
        <w:rPr>
          <w:rFonts w:ascii="Gill Sans MT" w:hAnsi="Gill Sans MT" w:cs="Trebuchet MS"/>
          <w:bCs/>
          <w:color w:val="000000"/>
          <w:sz w:val="24"/>
          <w:szCs w:val="24"/>
          <w:lang w:val="en-GB" w:eastAsia="en-GB"/>
        </w:rPr>
        <w:t>ept secure</w:t>
      </w:r>
    </w:p>
    <w:p w14:paraId="2251EA12" w14:textId="77777777" w:rsidR="00117842" w:rsidRPr="005B2A5C" w:rsidRDefault="001D3A1A" w:rsidP="00117842">
      <w:pPr>
        <w:tabs>
          <w:tab w:val="left" w:pos="567"/>
        </w:tabs>
        <w:autoSpaceDE w:val="0"/>
        <w:autoSpaceDN w:val="0"/>
        <w:adjustRightInd w:val="0"/>
        <w:ind w:left="567" w:hanging="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ab/>
      </w:r>
    </w:p>
    <w:p w14:paraId="0CD21BEE" w14:textId="400C3760" w:rsidR="001D3A1A" w:rsidRPr="005B2A5C" w:rsidRDefault="00117842" w:rsidP="00117842">
      <w:pPr>
        <w:tabs>
          <w:tab w:val="left" w:pos="567"/>
        </w:tabs>
        <w:autoSpaceDE w:val="0"/>
        <w:autoSpaceDN w:val="0"/>
        <w:adjustRightInd w:val="0"/>
        <w:ind w:left="567" w:hanging="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ab/>
      </w:r>
      <w:r w:rsidR="001D3A1A" w:rsidRPr="005B2A5C">
        <w:rPr>
          <w:rFonts w:ascii="Gill Sans MT" w:hAnsi="Gill Sans MT" w:cs="Trebuchet MS"/>
          <w:bCs/>
          <w:caps w:val="0"/>
          <w:color w:val="000000"/>
          <w:lang w:eastAsia="en-GB"/>
        </w:rPr>
        <w:t>In addition, Article 5 requires that the data controller shall be responsible for, and able to demonstrate compliance with, these principles (the accountability principle).</w:t>
      </w:r>
    </w:p>
    <w:p w14:paraId="7386200C" w14:textId="77777777" w:rsidR="001D3A1A" w:rsidRPr="005B2A5C" w:rsidRDefault="001D3A1A" w:rsidP="00117842">
      <w:pPr>
        <w:tabs>
          <w:tab w:val="left" w:pos="567"/>
        </w:tabs>
        <w:autoSpaceDE w:val="0"/>
        <w:autoSpaceDN w:val="0"/>
        <w:adjustRightInd w:val="0"/>
        <w:ind w:left="567" w:hanging="567"/>
        <w:rPr>
          <w:rFonts w:ascii="Gill Sans MT" w:hAnsi="Gill Sans MT" w:cs="Trebuchet MS"/>
          <w:bCs/>
          <w:caps w:val="0"/>
          <w:color w:val="000000"/>
          <w:lang w:eastAsia="en-GB"/>
        </w:rPr>
      </w:pPr>
    </w:p>
    <w:p w14:paraId="7B885B1A" w14:textId="77777777" w:rsidR="0010301F" w:rsidRPr="005B2A5C" w:rsidRDefault="00B662C0" w:rsidP="00117842">
      <w:pPr>
        <w:autoSpaceDE w:val="0"/>
        <w:autoSpaceDN w:val="0"/>
        <w:adjustRightInd w:val="0"/>
        <w:ind w:firstLine="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P</w:t>
      </w:r>
      <w:r w:rsidR="0010301F" w:rsidRPr="005B2A5C">
        <w:rPr>
          <w:rFonts w:ascii="Gill Sans MT" w:hAnsi="Gill Sans MT" w:cs="Trebuchet MS"/>
          <w:b/>
          <w:bCs/>
          <w:caps w:val="0"/>
          <w:color w:val="000000"/>
          <w:lang w:eastAsia="en-GB"/>
        </w:rPr>
        <w:t>rocessed lawfully, fairly and transparently</w:t>
      </w:r>
    </w:p>
    <w:p w14:paraId="391BE045" w14:textId="77777777" w:rsidR="0010301F" w:rsidRPr="005B2A5C" w:rsidRDefault="0010301F" w:rsidP="00117842">
      <w:pPr>
        <w:ind w:left="567"/>
        <w:rPr>
          <w:rFonts w:ascii="Gill Sans MT" w:hAnsi="Gill Sans MT"/>
          <w:caps w:val="0"/>
          <w:lang w:eastAsia="en-GB"/>
        </w:rPr>
      </w:pPr>
    </w:p>
    <w:p w14:paraId="7D77793A" w14:textId="56AD620C" w:rsidR="00B662C0" w:rsidRPr="005B2A5C" w:rsidRDefault="00B662C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The </w:t>
      </w:r>
      <w:r w:rsidR="00413518" w:rsidRPr="005B2A5C">
        <w:rPr>
          <w:rFonts w:ascii="Gill Sans MT" w:hAnsi="Gill Sans MT" w:cs="Trebuchet MS"/>
          <w:bCs/>
          <w:color w:val="000000"/>
          <w:sz w:val="24"/>
          <w:szCs w:val="24"/>
          <w:lang w:val="en-GB" w:eastAsia="en-GB"/>
        </w:rPr>
        <w:t xml:space="preserve">School </w:t>
      </w:r>
      <w:r w:rsidRPr="005B2A5C">
        <w:rPr>
          <w:rFonts w:ascii="Gill Sans MT" w:hAnsi="Gill Sans MT" w:cs="Trebuchet MS"/>
          <w:bCs/>
          <w:color w:val="000000"/>
          <w:sz w:val="24"/>
          <w:szCs w:val="24"/>
          <w:lang w:val="en-GB" w:eastAsia="en-GB"/>
        </w:rPr>
        <w:t>provides clear and transparent information about why we process personal data including our lawful basis for processing in our privacy notices and policy documents.</w:t>
      </w:r>
    </w:p>
    <w:p w14:paraId="6B728ED1" w14:textId="77777777" w:rsidR="00B662C0" w:rsidRPr="005B2A5C" w:rsidRDefault="00B662C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Our processing for purposes of substantial public interest are necessary to exercise our functions which are outlined in legislation.</w:t>
      </w:r>
    </w:p>
    <w:p w14:paraId="24DDE5BB" w14:textId="77777777" w:rsidR="00B662C0" w:rsidRPr="005B2A5C" w:rsidRDefault="00B662C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Our processing for the purposes of employment relates to our obligations as an employer.</w:t>
      </w:r>
    </w:p>
    <w:p w14:paraId="6FC30FDF" w14:textId="4A612C5F" w:rsidR="00D83DD1" w:rsidRPr="005B2A5C" w:rsidRDefault="00B662C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We also process special category personal data to comply with other obligations imposed on the </w:t>
      </w:r>
      <w:r w:rsidR="00413518" w:rsidRPr="005B2A5C">
        <w:rPr>
          <w:rFonts w:ascii="Gill Sans MT" w:hAnsi="Gill Sans MT" w:cs="Trebuchet MS"/>
          <w:bCs/>
          <w:color w:val="000000"/>
          <w:sz w:val="24"/>
          <w:szCs w:val="24"/>
          <w:lang w:val="en-GB" w:eastAsia="en-GB"/>
        </w:rPr>
        <w:t xml:space="preserve">School </w:t>
      </w:r>
      <w:r w:rsidRPr="005B2A5C">
        <w:rPr>
          <w:rFonts w:ascii="Gill Sans MT" w:hAnsi="Gill Sans MT" w:cs="Trebuchet MS"/>
          <w:bCs/>
          <w:color w:val="000000"/>
          <w:sz w:val="24"/>
          <w:szCs w:val="24"/>
          <w:lang w:val="en-GB" w:eastAsia="en-GB"/>
        </w:rPr>
        <w:t xml:space="preserve">in its capacity </w:t>
      </w:r>
      <w:r w:rsidR="00413518" w:rsidRPr="005B2A5C">
        <w:rPr>
          <w:rFonts w:ascii="Gill Sans MT" w:hAnsi="Gill Sans MT" w:cs="Trebuchet MS"/>
          <w:bCs/>
          <w:color w:val="000000"/>
          <w:sz w:val="24"/>
          <w:szCs w:val="24"/>
          <w:lang w:val="en-GB" w:eastAsia="en-GB"/>
        </w:rPr>
        <w:t>as an educational institute</w:t>
      </w:r>
      <w:r w:rsidRPr="005B2A5C">
        <w:rPr>
          <w:rFonts w:ascii="Gill Sans MT" w:hAnsi="Gill Sans MT" w:cs="Trebuchet MS"/>
          <w:bCs/>
          <w:color w:val="000000"/>
          <w:sz w:val="24"/>
          <w:szCs w:val="24"/>
          <w:lang w:val="en-GB" w:eastAsia="en-GB"/>
        </w:rPr>
        <w:t xml:space="preserve"> e.g. the Equality Act.</w:t>
      </w:r>
    </w:p>
    <w:p w14:paraId="2944CF28" w14:textId="20B652E2" w:rsidR="00B662C0" w:rsidRPr="005B2A5C" w:rsidRDefault="00F5749B"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Pr>
          <w:rFonts w:ascii="Gill Sans MT" w:hAnsi="Gill Sans MT" w:cs="Trebuchet MS"/>
          <w:bCs/>
          <w:color w:val="000000"/>
          <w:sz w:val="24"/>
          <w:szCs w:val="24"/>
          <w:lang w:val="en-GB" w:eastAsia="en-GB"/>
        </w:rPr>
        <w:t>The headteacher</w:t>
      </w:r>
      <w:r w:rsidR="00413518" w:rsidRPr="005B2A5C">
        <w:rPr>
          <w:rFonts w:ascii="Gill Sans MT" w:hAnsi="Gill Sans MT" w:cs="Trebuchet MS"/>
          <w:bCs/>
          <w:color w:val="000000"/>
          <w:sz w:val="24"/>
          <w:szCs w:val="24"/>
          <w:lang w:val="en-GB" w:eastAsia="en-GB"/>
        </w:rPr>
        <w:t xml:space="preserve"> and Governors</w:t>
      </w:r>
      <w:r w:rsidR="00B662C0" w:rsidRPr="005B2A5C">
        <w:rPr>
          <w:rFonts w:ascii="Gill Sans MT" w:hAnsi="Gill Sans MT" w:cs="Trebuchet MS"/>
          <w:bCs/>
          <w:color w:val="000000"/>
          <w:sz w:val="24"/>
          <w:szCs w:val="24"/>
          <w:lang w:val="en-GB" w:eastAsia="en-GB"/>
        </w:rPr>
        <w:t xml:space="preserve"> oversee policy work and monitors compliance in all areas of Information Governance, as outlined in its terms of reference.</w:t>
      </w:r>
    </w:p>
    <w:p w14:paraId="4FCBEFCC" w14:textId="77777777" w:rsidR="00565C3C" w:rsidRPr="005B2A5C" w:rsidRDefault="00565C3C"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We carry out </w:t>
      </w:r>
      <w:r w:rsidR="00827476" w:rsidRPr="005B2A5C">
        <w:rPr>
          <w:rFonts w:ascii="Gill Sans MT" w:hAnsi="Gill Sans MT" w:cs="Trebuchet MS"/>
          <w:bCs/>
          <w:color w:val="000000"/>
          <w:sz w:val="24"/>
          <w:szCs w:val="24"/>
          <w:lang w:val="en-GB" w:eastAsia="en-GB"/>
        </w:rPr>
        <w:t>d</w:t>
      </w:r>
      <w:r w:rsidRPr="005B2A5C">
        <w:rPr>
          <w:rFonts w:ascii="Gill Sans MT" w:hAnsi="Gill Sans MT" w:cs="Trebuchet MS"/>
          <w:bCs/>
          <w:color w:val="000000"/>
          <w:sz w:val="24"/>
          <w:szCs w:val="24"/>
          <w:lang w:val="en-GB" w:eastAsia="en-GB"/>
        </w:rPr>
        <w:t xml:space="preserve">ata </w:t>
      </w:r>
      <w:r w:rsidR="00827476" w:rsidRPr="005B2A5C">
        <w:rPr>
          <w:rFonts w:ascii="Gill Sans MT" w:hAnsi="Gill Sans MT" w:cs="Trebuchet MS"/>
          <w:bCs/>
          <w:color w:val="000000"/>
          <w:sz w:val="24"/>
          <w:szCs w:val="24"/>
          <w:lang w:val="en-GB" w:eastAsia="en-GB"/>
        </w:rPr>
        <w:t>p</w:t>
      </w:r>
      <w:r w:rsidRPr="005B2A5C">
        <w:rPr>
          <w:rFonts w:ascii="Gill Sans MT" w:hAnsi="Gill Sans MT" w:cs="Trebuchet MS"/>
          <w:bCs/>
          <w:color w:val="000000"/>
          <w:sz w:val="24"/>
          <w:szCs w:val="24"/>
          <w:lang w:val="en-GB" w:eastAsia="en-GB"/>
        </w:rPr>
        <w:t xml:space="preserve">rotection </w:t>
      </w:r>
      <w:r w:rsidR="00827476" w:rsidRPr="005B2A5C">
        <w:rPr>
          <w:rFonts w:ascii="Gill Sans MT" w:hAnsi="Gill Sans MT" w:cs="Trebuchet MS"/>
          <w:bCs/>
          <w:color w:val="000000"/>
          <w:sz w:val="24"/>
          <w:szCs w:val="24"/>
          <w:lang w:val="en-GB" w:eastAsia="en-GB"/>
        </w:rPr>
        <w:t>i</w:t>
      </w:r>
      <w:r w:rsidRPr="005B2A5C">
        <w:rPr>
          <w:rFonts w:ascii="Gill Sans MT" w:hAnsi="Gill Sans MT" w:cs="Trebuchet MS"/>
          <w:bCs/>
          <w:color w:val="000000"/>
          <w:sz w:val="24"/>
          <w:szCs w:val="24"/>
          <w:lang w:val="en-GB" w:eastAsia="en-GB"/>
        </w:rPr>
        <w:t xml:space="preserve">mpact </w:t>
      </w:r>
      <w:r w:rsidR="00827476" w:rsidRPr="005B2A5C">
        <w:rPr>
          <w:rFonts w:ascii="Gill Sans MT" w:hAnsi="Gill Sans MT" w:cs="Trebuchet MS"/>
          <w:bCs/>
          <w:color w:val="000000"/>
          <w:sz w:val="24"/>
          <w:szCs w:val="24"/>
          <w:lang w:val="en-GB" w:eastAsia="en-GB"/>
        </w:rPr>
        <w:t>a</w:t>
      </w:r>
      <w:r w:rsidRPr="005B2A5C">
        <w:rPr>
          <w:rFonts w:ascii="Gill Sans MT" w:hAnsi="Gill Sans MT" w:cs="Trebuchet MS"/>
          <w:bCs/>
          <w:color w:val="000000"/>
          <w:sz w:val="24"/>
          <w:szCs w:val="24"/>
          <w:lang w:val="en-GB" w:eastAsia="en-GB"/>
        </w:rPr>
        <w:t>ssessments to ensure processing is fair and lawful.</w:t>
      </w:r>
    </w:p>
    <w:p w14:paraId="5DBB3CC6" w14:textId="77777777" w:rsidR="00B662C0" w:rsidRPr="005B2A5C" w:rsidRDefault="00B662C0" w:rsidP="00117842">
      <w:pPr>
        <w:autoSpaceDE w:val="0"/>
        <w:autoSpaceDN w:val="0"/>
        <w:adjustRightInd w:val="0"/>
        <w:ind w:firstLine="567"/>
        <w:rPr>
          <w:rFonts w:ascii="Gill Sans MT" w:hAnsi="Gill Sans MT" w:cs="Trebuchet MS"/>
          <w:b/>
          <w:bCs/>
          <w:caps w:val="0"/>
          <w:color w:val="000000"/>
          <w:lang w:eastAsia="en-GB"/>
        </w:rPr>
      </w:pPr>
    </w:p>
    <w:p w14:paraId="731765B2" w14:textId="77777777" w:rsidR="00FD177D" w:rsidRPr="005B2A5C" w:rsidRDefault="00345690" w:rsidP="00117842">
      <w:pPr>
        <w:autoSpaceDE w:val="0"/>
        <w:autoSpaceDN w:val="0"/>
        <w:adjustRightInd w:val="0"/>
        <w:ind w:firstLine="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C</w:t>
      </w:r>
      <w:r w:rsidR="00FD177D" w:rsidRPr="005B2A5C">
        <w:rPr>
          <w:rFonts w:ascii="Gill Sans MT" w:hAnsi="Gill Sans MT" w:cs="Trebuchet MS"/>
          <w:b/>
          <w:bCs/>
          <w:caps w:val="0"/>
          <w:color w:val="000000"/>
          <w:lang w:eastAsia="en-GB"/>
        </w:rPr>
        <w:t xml:space="preserve">ollected for specific, explicit and legitimate purposes </w:t>
      </w:r>
    </w:p>
    <w:p w14:paraId="63A561D6" w14:textId="77777777" w:rsidR="00FD177D" w:rsidRPr="005B2A5C" w:rsidRDefault="00FD177D" w:rsidP="00117842">
      <w:pPr>
        <w:ind w:left="567"/>
        <w:rPr>
          <w:rFonts w:ascii="Gill Sans MT" w:hAnsi="Gill Sans MT"/>
          <w:caps w:val="0"/>
          <w:lang w:eastAsia="en-GB"/>
        </w:rPr>
      </w:pPr>
    </w:p>
    <w:p w14:paraId="5AA73877" w14:textId="77777777" w:rsidR="00345690" w:rsidRPr="005B2A5C" w:rsidRDefault="0034569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We process personal data for purposes of substantial public interest as explained above when the processing is necessary for us to fulfil our statutory functions, where it is necessary for complying with or assisting another to comply with a regulatory requirement, to establish whether an unlawful or improper conduct has occurred, to protect the public from dishonesty, preventing or detecting unlawful acts or for disclosure to elected representatives.</w:t>
      </w:r>
    </w:p>
    <w:p w14:paraId="5C2E1262" w14:textId="77777777" w:rsidR="00345690" w:rsidRPr="005B2A5C" w:rsidRDefault="0034569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We are authorised by law to process personal data for the purposes outlined above. </w:t>
      </w:r>
    </w:p>
    <w:p w14:paraId="6E841BAE" w14:textId="77777777" w:rsidR="00345690" w:rsidRPr="005B2A5C" w:rsidRDefault="0034569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We process personal data only when it is necessary and proportionate.</w:t>
      </w:r>
    </w:p>
    <w:p w14:paraId="5D26D97F" w14:textId="0D967E7F" w:rsidR="00345690" w:rsidRPr="005B2A5C" w:rsidRDefault="0034569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If we are sharing data with another controller, we will document that they are authorised by law to process the data for their purpose. </w:t>
      </w:r>
    </w:p>
    <w:p w14:paraId="3672BD92" w14:textId="77777777" w:rsidR="00560861" w:rsidRPr="005B2A5C" w:rsidRDefault="0034569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We will not process personal data for purposes incompatible with the original purpose it was collected for. If we do use personal data for a new purpose that is compatible, we will inform the data subject first.</w:t>
      </w:r>
    </w:p>
    <w:p w14:paraId="6ADF5B1C" w14:textId="77777777" w:rsidR="00345690" w:rsidRPr="005B2A5C" w:rsidRDefault="00345690" w:rsidP="00117842">
      <w:pPr>
        <w:pStyle w:val="ListParagraph"/>
        <w:autoSpaceDE w:val="0"/>
        <w:autoSpaceDN w:val="0"/>
        <w:adjustRightInd w:val="0"/>
        <w:ind w:left="851"/>
        <w:jc w:val="both"/>
        <w:rPr>
          <w:rFonts w:ascii="Gill Sans MT" w:hAnsi="Gill Sans MT"/>
          <w:lang w:val="en-GB" w:eastAsia="en-GB"/>
        </w:rPr>
      </w:pPr>
    </w:p>
    <w:p w14:paraId="7C648270" w14:textId="77777777" w:rsidR="00117842" w:rsidRPr="005B2A5C" w:rsidRDefault="00117842" w:rsidP="00117842">
      <w:pPr>
        <w:autoSpaceDE w:val="0"/>
        <w:autoSpaceDN w:val="0"/>
        <w:adjustRightInd w:val="0"/>
        <w:ind w:firstLine="567"/>
        <w:rPr>
          <w:rFonts w:ascii="Gill Sans MT" w:hAnsi="Gill Sans MT" w:cs="Trebuchet MS"/>
          <w:b/>
          <w:bCs/>
          <w:caps w:val="0"/>
          <w:color w:val="000000"/>
          <w:lang w:eastAsia="en-GB"/>
        </w:rPr>
      </w:pPr>
    </w:p>
    <w:p w14:paraId="36ECEF7C" w14:textId="77777777" w:rsidR="00117842" w:rsidRPr="005B2A5C" w:rsidRDefault="00117842" w:rsidP="00117842">
      <w:pPr>
        <w:autoSpaceDE w:val="0"/>
        <w:autoSpaceDN w:val="0"/>
        <w:adjustRightInd w:val="0"/>
        <w:ind w:firstLine="567"/>
        <w:rPr>
          <w:rFonts w:ascii="Gill Sans MT" w:hAnsi="Gill Sans MT" w:cs="Trebuchet MS"/>
          <w:b/>
          <w:bCs/>
          <w:caps w:val="0"/>
          <w:color w:val="000000"/>
          <w:lang w:eastAsia="en-GB"/>
        </w:rPr>
      </w:pPr>
    </w:p>
    <w:p w14:paraId="15B72F8B" w14:textId="77777777" w:rsidR="00BF0EB4" w:rsidRPr="005B2A5C" w:rsidRDefault="00345690" w:rsidP="00117842">
      <w:pPr>
        <w:autoSpaceDE w:val="0"/>
        <w:autoSpaceDN w:val="0"/>
        <w:adjustRightInd w:val="0"/>
        <w:ind w:firstLine="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A</w:t>
      </w:r>
      <w:r w:rsidR="00BF0EB4" w:rsidRPr="005B2A5C">
        <w:rPr>
          <w:rFonts w:ascii="Gill Sans MT" w:hAnsi="Gill Sans MT" w:cs="Trebuchet MS"/>
          <w:b/>
          <w:bCs/>
          <w:caps w:val="0"/>
          <w:color w:val="000000"/>
          <w:lang w:eastAsia="en-GB"/>
        </w:rPr>
        <w:t>dequate, relevant and limited to what is necessary for processing</w:t>
      </w:r>
    </w:p>
    <w:p w14:paraId="2FA7B067" w14:textId="77777777" w:rsidR="00BF0EB4" w:rsidRPr="005B2A5C" w:rsidRDefault="00BF0EB4" w:rsidP="00117842">
      <w:pPr>
        <w:suppressAutoHyphens/>
        <w:ind w:left="993" w:hanging="426"/>
        <w:rPr>
          <w:rFonts w:ascii="Gill Sans MT" w:hAnsi="Gill Sans MT" w:cs="Arial"/>
          <w:spacing w:val="-2"/>
          <w:u w:val="single"/>
          <w:lang w:eastAsia="en-GB"/>
        </w:rPr>
      </w:pPr>
    </w:p>
    <w:p w14:paraId="4F272F24" w14:textId="77777777" w:rsidR="00345690" w:rsidRPr="005B2A5C" w:rsidRDefault="0034569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We collect personal data necessary for the relevant purposes and ensure it is not excessive. </w:t>
      </w:r>
    </w:p>
    <w:p w14:paraId="2D485C1C" w14:textId="77777777" w:rsidR="00056895" w:rsidRPr="005B2A5C" w:rsidRDefault="0034569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The information we process is necessary for and proportionate to our purposes. Where personal data is provided to us or obtained by us, but is not relevant to our stated purposes, we will erase it.</w:t>
      </w:r>
    </w:p>
    <w:p w14:paraId="4C026474" w14:textId="77777777" w:rsidR="00345690" w:rsidRPr="005B2A5C" w:rsidRDefault="00345690" w:rsidP="00117842">
      <w:pPr>
        <w:suppressAutoHyphens/>
        <w:ind w:left="567"/>
        <w:rPr>
          <w:rFonts w:ascii="Gill Sans MT" w:hAnsi="Gill Sans MT" w:cs="Arial"/>
          <w:caps w:val="0"/>
          <w:spacing w:val="-2"/>
          <w:lang w:eastAsia="en-GB"/>
        </w:rPr>
      </w:pPr>
    </w:p>
    <w:p w14:paraId="12D49E85" w14:textId="77777777" w:rsidR="00056895" w:rsidRPr="005B2A5C" w:rsidRDefault="003D7E25" w:rsidP="00117842">
      <w:pPr>
        <w:autoSpaceDE w:val="0"/>
        <w:autoSpaceDN w:val="0"/>
        <w:adjustRightInd w:val="0"/>
        <w:ind w:left="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A</w:t>
      </w:r>
      <w:r w:rsidR="00056895" w:rsidRPr="005B2A5C">
        <w:rPr>
          <w:rFonts w:ascii="Gill Sans MT" w:hAnsi="Gill Sans MT" w:cs="Trebuchet MS"/>
          <w:b/>
          <w:bCs/>
          <w:caps w:val="0"/>
          <w:color w:val="000000"/>
          <w:lang w:eastAsia="en-GB"/>
        </w:rPr>
        <w:t xml:space="preserve">ccurate and kept up to date with every effort to erase or rectify without delay </w:t>
      </w:r>
    </w:p>
    <w:p w14:paraId="01D208C5" w14:textId="77777777" w:rsidR="00056895" w:rsidRPr="005B2A5C" w:rsidRDefault="00056895" w:rsidP="00117842">
      <w:pPr>
        <w:suppressAutoHyphens/>
        <w:ind w:left="567"/>
        <w:rPr>
          <w:rFonts w:ascii="Gill Sans MT" w:hAnsi="Gill Sans MT" w:cs="Arial"/>
          <w:caps w:val="0"/>
          <w:spacing w:val="-2"/>
          <w:u w:val="single"/>
          <w:lang w:eastAsia="en-GB"/>
        </w:rPr>
      </w:pPr>
    </w:p>
    <w:p w14:paraId="71A726BC" w14:textId="5B6CA8D6"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Where we become aware that personal data is inaccurate or out of date, having regard to the purpose for which it is being processed, we will take every reasonable step to ensure that data is erased or rectified without delay. The </w:t>
      </w:r>
      <w:r w:rsidR="00090AFC" w:rsidRPr="005B2A5C">
        <w:rPr>
          <w:rFonts w:ascii="Gill Sans MT" w:hAnsi="Gill Sans MT" w:cs="Trebuchet MS"/>
          <w:bCs/>
          <w:color w:val="000000"/>
          <w:sz w:val="24"/>
          <w:szCs w:val="24"/>
          <w:lang w:val="en-GB" w:eastAsia="en-GB"/>
        </w:rPr>
        <w:t xml:space="preserve">School </w:t>
      </w:r>
      <w:r w:rsidRPr="005B2A5C">
        <w:rPr>
          <w:rFonts w:ascii="Gill Sans MT" w:hAnsi="Gill Sans MT" w:cs="Trebuchet MS"/>
          <w:bCs/>
          <w:color w:val="000000"/>
          <w:sz w:val="24"/>
          <w:szCs w:val="24"/>
          <w:lang w:val="en-GB" w:eastAsia="en-GB"/>
        </w:rPr>
        <w:t>has processes in place to help people do this.</w:t>
      </w:r>
    </w:p>
    <w:p w14:paraId="3485EAD8" w14:textId="77777777" w:rsidR="00DC5F71"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If we decide not to either erase or rectify it, for example because the lawful basis we rely on to process the data means these rights don’t apply, we will document our decision.</w:t>
      </w:r>
    </w:p>
    <w:p w14:paraId="108F2448" w14:textId="77777777" w:rsidR="003D7E25" w:rsidRPr="005B2A5C" w:rsidRDefault="003D7E25" w:rsidP="00117842">
      <w:pPr>
        <w:suppressAutoHyphens/>
        <w:ind w:left="567"/>
        <w:rPr>
          <w:rFonts w:ascii="Gill Sans MT" w:hAnsi="Gill Sans MT" w:cs="Arial"/>
          <w:caps w:val="0"/>
          <w:spacing w:val="-2"/>
          <w:lang w:eastAsia="en-GB"/>
        </w:rPr>
      </w:pPr>
    </w:p>
    <w:p w14:paraId="5E6FA064" w14:textId="77777777" w:rsidR="00DC5F71" w:rsidRPr="005B2A5C" w:rsidRDefault="003D7E25" w:rsidP="00117842">
      <w:pPr>
        <w:autoSpaceDE w:val="0"/>
        <w:autoSpaceDN w:val="0"/>
        <w:adjustRightInd w:val="0"/>
        <w:ind w:left="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K</w:t>
      </w:r>
      <w:r w:rsidR="00DC5F71" w:rsidRPr="005B2A5C">
        <w:rPr>
          <w:rFonts w:ascii="Gill Sans MT" w:hAnsi="Gill Sans MT" w:cs="Trebuchet MS"/>
          <w:b/>
          <w:bCs/>
          <w:caps w:val="0"/>
          <w:color w:val="000000"/>
          <w:lang w:eastAsia="en-GB"/>
        </w:rPr>
        <w:t>ept in a form such that the data subject can be identified only as long as is necessary for processing.</w:t>
      </w:r>
    </w:p>
    <w:p w14:paraId="7B690C0B" w14:textId="77777777" w:rsidR="00DC5F71" w:rsidRPr="005B2A5C" w:rsidRDefault="00DC5F71" w:rsidP="00117842">
      <w:pPr>
        <w:pStyle w:val="ListParagraph"/>
        <w:suppressAutoHyphens/>
        <w:ind w:left="567"/>
        <w:jc w:val="both"/>
        <w:rPr>
          <w:rFonts w:ascii="Gill Sans MT" w:hAnsi="Gill Sans MT" w:cs="Arial"/>
          <w:spacing w:val="-2"/>
          <w:u w:val="single"/>
          <w:lang w:val="en-GB" w:eastAsia="en-GB"/>
        </w:rPr>
      </w:pPr>
    </w:p>
    <w:p w14:paraId="07FFFB89" w14:textId="7295EEA2"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All data processed by the </w:t>
      </w:r>
      <w:r w:rsidR="00090AFC" w:rsidRPr="005B2A5C">
        <w:rPr>
          <w:rFonts w:ascii="Gill Sans MT" w:hAnsi="Gill Sans MT" w:cs="Trebuchet MS"/>
          <w:bCs/>
          <w:color w:val="000000"/>
          <w:sz w:val="24"/>
          <w:szCs w:val="24"/>
          <w:lang w:val="en-GB" w:eastAsia="en-GB"/>
        </w:rPr>
        <w:t>School</w:t>
      </w:r>
      <w:r w:rsidRPr="005B2A5C">
        <w:rPr>
          <w:rFonts w:ascii="Gill Sans MT" w:hAnsi="Gill Sans MT" w:cs="Trebuchet MS"/>
          <w:bCs/>
          <w:color w:val="000000"/>
          <w:sz w:val="24"/>
          <w:szCs w:val="24"/>
          <w:lang w:val="en-GB" w:eastAsia="en-GB"/>
        </w:rPr>
        <w:t>, unless retained longer for archiving purposes, will be retained for the periods set out in our retention schedule</w:t>
      </w:r>
      <w:r w:rsidR="00ED0876" w:rsidRPr="005B2A5C">
        <w:rPr>
          <w:rFonts w:ascii="Gill Sans MT" w:hAnsi="Gill Sans MT" w:cs="Trebuchet MS"/>
          <w:bCs/>
          <w:color w:val="000000"/>
          <w:sz w:val="24"/>
          <w:szCs w:val="24"/>
          <w:lang w:val="en-GB" w:eastAsia="en-GB"/>
        </w:rPr>
        <w:t>s</w:t>
      </w:r>
      <w:r w:rsidRPr="005B2A5C">
        <w:rPr>
          <w:rFonts w:ascii="Gill Sans MT" w:hAnsi="Gill Sans MT" w:cs="Trebuchet MS"/>
          <w:bCs/>
          <w:color w:val="000000"/>
          <w:sz w:val="24"/>
          <w:szCs w:val="24"/>
          <w:lang w:val="en-GB" w:eastAsia="en-GB"/>
        </w:rPr>
        <w:t>.</w:t>
      </w:r>
      <w:r w:rsidR="00ED0876" w:rsidRPr="005B2A5C">
        <w:rPr>
          <w:rFonts w:ascii="Gill Sans MT" w:hAnsi="Gill Sans MT" w:cs="Trebuchet MS"/>
          <w:bCs/>
          <w:color w:val="000000"/>
          <w:sz w:val="24"/>
          <w:szCs w:val="24"/>
          <w:lang w:val="en-GB" w:eastAsia="en-GB"/>
        </w:rPr>
        <w:t xml:space="preserve"> The requirement for retention schedules is outlined in our Records Management and Data Quality Policy.</w:t>
      </w:r>
    </w:p>
    <w:p w14:paraId="02615BDD" w14:textId="77777777"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We determine the retention period for this data based on our legal obligations and the necessity of its retention for our business needs. </w:t>
      </w:r>
    </w:p>
    <w:p w14:paraId="6C0DDD63" w14:textId="77777777" w:rsidR="00DC5F71"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Our retention schedule is reviewed regularly and updated when necessary.</w:t>
      </w:r>
    </w:p>
    <w:p w14:paraId="09C676E8" w14:textId="77777777" w:rsidR="003D7E25" w:rsidRPr="005B2A5C" w:rsidRDefault="003D7E25" w:rsidP="00117842">
      <w:pPr>
        <w:pStyle w:val="ListParagraph"/>
        <w:autoSpaceDE w:val="0"/>
        <w:autoSpaceDN w:val="0"/>
        <w:adjustRightInd w:val="0"/>
        <w:ind w:left="993"/>
        <w:jc w:val="both"/>
        <w:rPr>
          <w:rFonts w:ascii="Gill Sans MT" w:hAnsi="Gill Sans MT" w:cs="Trebuchet MS"/>
          <w:bCs/>
          <w:color w:val="000000"/>
          <w:sz w:val="24"/>
          <w:szCs w:val="24"/>
          <w:lang w:val="en-GB" w:eastAsia="en-GB"/>
        </w:rPr>
      </w:pPr>
    </w:p>
    <w:p w14:paraId="1DCC56A9" w14:textId="77777777" w:rsidR="003F7776" w:rsidRPr="005B2A5C" w:rsidRDefault="003D7E25" w:rsidP="00117842">
      <w:pPr>
        <w:autoSpaceDE w:val="0"/>
        <w:autoSpaceDN w:val="0"/>
        <w:adjustRightInd w:val="0"/>
        <w:ind w:left="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Processed</w:t>
      </w:r>
      <w:r w:rsidR="003F7776" w:rsidRPr="005B2A5C">
        <w:rPr>
          <w:rFonts w:ascii="Gill Sans MT" w:hAnsi="Gill Sans MT" w:cs="Trebuchet MS"/>
          <w:b/>
          <w:bCs/>
          <w:caps w:val="0"/>
          <w:color w:val="000000"/>
          <w:lang w:eastAsia="en-GB"/>
        </w:rPr>
        <w:t xml:space="preserve"> in a manner that ensures the appropriate security </w:t>
      </w:r>
    </w:p>
    <w:p w14:paraId="43254399" w14:textId="77777777" w:rsidR="003F7776" w:rsidRPr="005B2A5C" w:rsidRDefault="003F7776" w:rsidP="00117842">
      <w:pPr>
        <w:pStyle w:val="ListParagraph"/>
        <w:ind w:left="1571"/>
        <w:jc w:val="both"/>
        <w:rPr>
          <w:rFonts w:ascii="Gill Sans MT" w:eastAsia="Calibri" w:hAnsi="Gill Sans MT"/>
          <w:u w:val="single"/>
          <w:lang w:val="en-GB"/>
        </w:rPr>
      </w:pPr>
    </w:p>
    <w:p w14:paraId="079F12E3" w14:textId="39698114" w:rsidR="003B33D8" w:rsidRPr="005B2A5C" w:rsidRDefault="003F777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The </w:t>
      </w:r>
      <w:r w:rsidR="00090AFC" w:rsidRPr="005B2A5C">
        <w:rPr>
          <w:rFonts w:ascii="Gill Sans MT" w:hAnsi="Gill Sans MT" w:cs="Trebuchet MS"/>
          <w:bCs/>
          <w:color w:val="000000"/>
          <w:sz w:val="24"/>
          <w:szCs w:val="24"/>
          <w:lang w:val="en-GB" w:eastAsia="en-GB"/>
        </w:rPr>
        <w:t xml:space="preserve">School </w:t>
      </w:r>
      <w:r w:rsidR="00A55CE6" w:rsidRPr="005B2A5C">
        <w:rPr>
          <w:rFonts w:ascii="Gill Sans MT" w:hAnsi="Gill Sans MT" w:cs="Trebuchet MS"/>
          <w:bCs/>
          <w:color w:val="000000"/>
          <w:sz w:val="24"/>
          <w:szCs w:val="24"/>
          <w:lang w:val="en-GB" w:eastAsia="en-GB"/>
        </w:rPr>
        <w:t>will carry out</w:t>
      </w:r>
      <w:r w:rsidRPr="005B2A5C">
        <w:rPr>
          <w:rFonts w:ascii="Gill Sans MT" w:hAnsi="Gill Sans MT" w:cs="Trebuchet MS"/>
          <w:bCs/>
          <w:color w:val="000000"/>
          <w:sz w:val="24"/>
          <w:szCs w:val="24"/>
          <w:lang w:val="en-GB" w:eastAsia="en-GB"/>
        </w:rPr>
        <w:t xml:space="preserve"> risk assessment</w:t>
      </w:r>
      <w:r w:rsidR="00A55CE6" w:rsidRPr="005B2A5C">
        <w:rPr>
          <w:rFonts w:ascii="Gill Sans MT" w:hAnsi="Gill Sans MT" w:cs="Trebuchet MS"/>
          <w:bCs/>
          <w:color w:val="000000"/>
          <w:sz w:val="24"/>
          <w:szCs w:val="24"/>
          <w:lang w:val="en-GB" w:eastAsia="en-GB"/>
        </w:rPr>
        <w:t>s</w:t>
      </w:r>
      <w:r w:rsidRPr="005B2A5C">
        <w:rPr>
          <w:rFonts w:ascii="Gill Sans MT" w:hAnsi="Gill Sans MT" w:cs="Trebuchet MS"/>
          <w:bCs/>
          <w:color w:val="000000"/>
          <w:sz w:val="24"/>
          <w:szCs w:val="24"/>
          <w:lang w:val="en-GB" w:eastAsia="en-GB"/>
        </w:rPr>
        <w:t xml:space="preserve"> taking into account </w:t>
      </w:r>
      <w:r w:rsidR="008B3F38" w:rsidRPr="005B2A5C">
        <w:rPr>
          <w:rFonts w:ascii="Gill Sans MT" w:hAnsi="Gill Sans MT" w:cs="Trebuchet MS"/>
          <w:bCs/>
          <w:color w:val="000000"/>
          <w:sz w:val="24"/>
          <w:szCs w:val="24"/>
          <w:lang w:val="en-GB" w:eastAsia="en-GB"/>
        </w:rPr>
        <w:t>state of the a</w:t>
      </w:r>
      <w:r w:rsidR="00E22B3E" w:rsidRPr="005B2A5C">
        <w:rPr>
          <w:rFonts w:ascii="Gill Sans MT" w:hAnsi="Gill Sans MT" w:cs="Trebuchet MS"/>
          <w:bCs/>
          <w:color w:val="000000"/>
          <w:sz w:val="24"/>
          <w:szCs w:val="24"/>
          <w:lang w:val="en-GB" w:eastAsia="en-GB"/>
        </w:rPr>
        <w:t>rt technical measures</w:t>
      </w:r>
      <w:r w:rsidR="003B33D8" w:rsidRPr="005B2A5C">
        <w:rPr>
          <w:rFonts w:ascii="Gill Sans MT" w:hAnsi="Gill Sans MT" w:cs="Trebuchet MS"/>
          <w:bCs/>
          <w:color w:val="000000"/>
          <w:sz w:val="24"/>
          <w:szCs w:val="24"/>
          <w:lang w:val="en-GB" w:eastAsia="en-GB"/>
        </w:rPr>
        <w:t>, the costs of implementation and</w:t>
      </w:r>
      <w:r w:rsidR="008B3F38" w:rsidRPr="005B2A5C">
        <w:rPr>
          <w:rFonts w:ascii="Gill Sans MT" w:hAnsi="Gill Sans MT" w:cs="Trebuchet MS"/>
          <w:bCs/>
          <w:color w:val="000000"/>
          <w:sz w:val="24"/>
          <w:szCs w:val="24"/>
          <w:lang w:val="en-GB" w:eastAsia="en-GB"/>
        </w:rPr>
        <w:t xml:space="preserve"> the risk</w:t>
      </w:r>
      <w:r w:rsidR="003B33D8" w:rsidRPr="005B2A5C">
        <w:rPr>
          <w:rFonts w:ascii="Gill Sans MT" w:hAnsi="Gill Sans MT" w:cs="Trebuchet MS"/>
          <w:bCs/>
          <w:color w:val="000000"/>
          <w:sz w:val="24"/>
          <w:szCs w:val="24"/>
          <w:lang w:val="en-GB" w:eastAsia="en-GB"/>
        </w:rPr>
        <w:t>/</w:t>
      </w:r>
      <w:r w:rsidR="008B3F38" w:rsidRPr="005B2A5C">
        <w:rPr>
          <w:rFonts w:ascii="Gill Sans MT" w:hAnsi="Gill Sans MT" w:cs="Trebuchet MS"/>
          <w:bCs/>
          <w:color w:val="000000"/>
          <w:sz w:val="24"/>
          <w:szCs w:val="24"/>
          <w:lang w:val="en-GB" w:eastAsia="en-GB"/>
        </w:rPr>
        <w:t xml:space="preserve">likelihood </w:t>
      </w:r>
      <w:r w:rsidR="003B33D8" w:rsidRPr="005B2A5C">
        <w:rPr>
          <w:rFonts w:ascii="Gill Sans MT" w:hAnsi="Gill Sans MT" w:cs="Trebuchet MS"/>
          <w:bCs/>
          <w:color w:val="000000"/>
          <w:sz w:val="24"/>
          <w:szCs w:val="24"/>
          <w:lang w:val="en-GB" w:eastAsia="en-GB"/>
        </w:rPr>
        <w:t>to</w:t>
      </w:r>
      <w:r w:rsidR="008B3F38" w:rsidRPr="005B2A5C">
        <w:rPr>
          <w:rFonts w:ascii="Gill Sans MT" w:hAnsi="Gill Sans MT" w:cs="Trebuchet MS"/>
          <w:bCs/>
          <w:color w:val="000000"/>
          <w:sz w:val="24"/>
          <w:szCs w:val="24"/>
          <w:lang w:val="en-GB" w:eastAsia="en-GB"/>
        </w:rPr>
        <w:t xml:space="preserve"> </w:t>
      </w:r>
      <w:r w:rsidR="003B33D8" w:rsidRPr="005B2A5C">
        <w:rPr>
          <w:rFonts w:ascii="Gill Sans MT" w:hAnsi="Gill Sans MT" w:cs="Trebuchet MS"/>
          <w:bCs/>
          <w:color w:val="000000"/>
          <w:sz w:val="24"/>
          <w:szCs w:val="24"/>
          <w:lang w:val="en-GB" w:eastAsia="en-GB"/>
        </w:rPr>
        <w:t>individu</w:t>
      </w:r>
      <w:r w:rsidR="00E22B3E" w:rsidRPr="005B2A5C">
        <w:rPr>
          <w:rFonts w:ascii="Gill Sans MT" w:hAnsi="Gill Sans MT" w:cs="Trebuchet MS"/>
          <w:bCs/>
          <w:color w:val="000000"/>
          <w:sz w:val="24"/>
          <w:szCs w:val="24"/>
          <w:lang w:val="en-GB" w:eastAsia="en-GB"/>
        </w:rPr>
        <w:t>als if a security breach occurs and</w:t>
      </w:r>
      <w:r w:rsidR="003B33D8" w:rsidRPr="005B2A5C">
        <w:rPr>
          <w:rFonts w:ascii="Gill Sans MT" w:hAnsi="Gill Sans MT" w:cs="Trebuchet MS"/>
          <w:bCs/>
          <w:color w:val="000000"/>
          <w:sz w:val="24"/>
          <w:szCs w:val="24"/>
          <w:lang w:val="en-GB" w:eastAsia="en-GB"/>
        </w:rPr>
        <w:t xml:space="preserve"> the effect of any securit</w:t>
      </w:r>
      <w:r w:rsidR="00E22B3E" w:rsidRPr="005B2A5C">
        <w:rPr>
          <w:rFonts w:ascii="Gill Sans MT" w:hAnsi="Gill Sans MT" w:cs="Trebuchet MS"/>
          <w:bCs/>
          <w:color w:val="000000"/>
          <w:sz w:val="24"/>
          <w:szCs w:val="24"/>
          <w:lang w:val="en-GB" w:eastAsia="en-GB"/>
        </w:rPr>
        <w:t xml:space="preserve">y breach on the </w:t>
      </w:r>
      <w:r w:rsidR="00090AFC" w:rsidRPr="005B2A5C">
        <w:rPr>
          <w:rFonts w:ascii="Gill Sans MT" w:hAnsi="Gill Sans MT" w:cs="Trebuchet MS"/>
          <w:bCs/>
          <w:color w:val="000000"/>
          <w:sz w:val="24"/>
          <w:szCs w:val="24"/>
          <w:lang w:val="en-GB" w:eastAsia="en-GB"/>
        </w:rPr>
        <w:t xml:space="preserve">School </w:t>
      </w:r>
      <w:r w:rsidR="00E22B3E" w:rsidRPr="005B2A5C">
        <w:rPr>
          <w:rFonts w:ascii="Gill Sans MT" w:hAnsi="Gill Sans MT" w:cs="Trebuchet MS"/>
          <w:bCs/>
          <w:color w:val="000000"/>
          <w:sz w:val="24"/>
          <w:szCs w:val="24"/>
          <w:lang w:val="en-GB" w:eastAsia="en-GB"/>
        </w:rPr>
        <w:t>itself.</w:t>
      </w:r>
    </w:p>
    <w:p w14:paraId="7CA43AD2" w14:textId="1F89B834" w:rsidR="00F27EFC" w:rsidRPr="005B2A5C" w:rsidRDefault="002F2F89"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Both the </w:t>
      </w:r>
      <w:r w:rsidR="00090AFC" w:rsidRPr="005B2A5C">
        <w:rPr>
          <w:rFonts w:ascii="Gill Sans MT" w:hAnsi="Gill Sans MT" w:cs="Trebuchet MS"/>
          <w:bCs/>
          <w:color w:val="000000"/>
          <w:sz w:val="24"/>
          <w:szCs w:val="24"/>
          <w:lang w:val="en-GB" w:eastAsia="en-GB"/>
        </w:rPr>
        <w:t xml:space="preserve">School </w:t>
      </w:r>
      <w:r w:rsidR="003B33D8" w:rsidRPr="005B2A5C">
        <w:rPr>
          <w:rFonts w:ascii="Gill Sans MT" w:hAnsi="Gill Sans MT" w:cs="Trebuchet MS"/>
          <w:bCs/>
          <w:color w:val="000000"/>
          <w:sz w:val="24"/>
          <w:szCs w:val="24"/>
          <w:lang w:val="en-GB" w:eastAsia="en-GB"/>
        </w:rPr>
        <w:t>and its processors shall implement appropriate technical and organisational measures to ensure a level of s</w:t>
      </w:r>
      <w:r w:rsidR="003D7E25" w:rsidRPr="005B2A5C">
        <w:rPr>
          <w:rFonts w:ascii="Gill Sans MT" w:hAnsi="Gill Sans MT" w:cs="Trebuchet MS"/>
          <w:bCs/>
          <w:color w:val="000000"/>
          <w:sz w:val="24"/>
          <w:szCs w:val="24"/>
          <w:lang w:val="en-GB" w:eastAsia="en-GB"/>
        </w:rPr>
        <w:t>ecurity appropriate to the risk.</w:t>
      </w:r>
      <w:r w:rsidR="003B33D8" w:rsidRPr="005B2A5C">
        <w:rPr>
          <w:rFonts w:ascii="Gill Sans MT" w:hAnsi="Gill Sans MT" w:cs="Trebuchet MS"/>
          <w:bCs/>
          <w:color w:val="000000"/>
          <w:sz w:val="24"/>
          <w:szCs w:val="24"/>
          <w:lang w:val="en-GB" w:eastAsia="en-GB"/>
        </w:rPr>
        <w:t xml:space="preserve"> </w:t>
      </w:r>
    </w:p>
    <w:p w14:paraId="43717882" w14:textId="4EC74589" w:rsidR="003F7776" w:rsidRPr="005B2A5C" w:rsidRDefault="003F777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When assessing appropriate organisational </w:t>
      </w:r>
      <w:r w:rsidR="00A55CE6" w:rsidRPr="005B2A5C">
        <w:rPr>
          <w:rFonts w:ascii="Gill Sans MT" w:hAnsi="Gill Sans MT" w:cs="Trebuchet MS"/>
          <w:bCs/>
          <w:color w:val="000000"/>
          <w:sz w:val="24"/>
          <w:szCs w:val="24"/>
          <w:lang w:val="en-GB" w:eastAsia="en-GB"/>
        </w:rPr>
        <w:t xml:space="preserve">and technical </w:t>
      </w:r>
      <w:r w:rsidRPr="005B2A5C">
        <w:rPr>
          <w:rFonts w:ascii="Gill Sans MT" w:hAnsi="Gill Sans MT" w:cs="Trebuchet MS"/>
          <w:bCs/>
          <w:color w:val="000000"/>
          <w:sz w:val="24"/>
          <w:szCs w:val="24"/>
          <w:lang w:val="en-GB" w:eastAsia="en-GB"/>
        </w:rPr>
        <w:t>measures</w:t>
      </w:r>
      <w:r w:rsidR="00A55CE6" w:rsidRPr="005B2A5C">
        <w:rPr>
          <w:rFonts w:ascii="Gill Sans MT" w:hAnsi="Gill Sans MT" w:cs="Trebuchet MS"/>
          <w:bCs/>
          <w:color w:val="000000"/>
          <w:sz w:val="24"/>
          <w:szCs w:val="24"/>
          <w:lang w:val="en-GB" w:eastAsia="en-GB"/>
        </w:rPr>
        <w:t>,</w:t>
      </w:r>
      <w:r w:rsidRPr="005B2A5C">
        <w:rPr>
          <w:rFonts w:ascii="Gill Sans MT" w:hAnsi="Gill Sans MT" w:cs="Trebuchet MS"/>
          <w:bCs/>
          <w:color w:val="000000"/>
          <w:sz w:val="24"/>
          <w:szCs w:val="24"/>
          <w:lang w:val="en-GB" w:eastAsia="en-GB"/>
        </w:rPr>
        <w:t xml:space="preserve"> </w:t>
      </w:r>
      <w:r w:rsidR="00090AFC" w:rsidRPr="005B2A5C">
        <w:rPr>
          <w:rFonts w:ascii="Gill Sans MT" w:hAnsi="Gill Sans MT" w:cs="Trebuchet MS"/>
          <w:bCs/>
          <w:color w:val="000000"/>
          <w:sz w:val="24"/>
          <w:szCs w:val="24"/>
          <w:lang w:val="en-GB" w:eastAsia="en-GB"/>
        </w:rPr>
        <w:t>the School Business Manager, Head</w:t>
      </w:r>
      <w:r w:rsidR="00117842" w:rsidRPr="005B2A5C">
        <w:rPr>
          <w:rFonts w:ascii="Gill Sans MT" w:hAnsi="Gill Sans MT" w:cs="Trebuchet MS"/>
          <w:bCs/>
          <w:color w:val="000000"/>
          <w:sz w:val="24"/>
          <w:szCs w:val="24"/>
          <w:lang w:val="en-GB" w:eastAsia="en-GB"/>
        </w:rPr>
        <w:t xml:space="preserve"> T</w:t>
      </w:r>
      <w:r w:rsidR="00090AFC" w:rsidRPr="005B2A5C">
        <w:rPr>
          <w:rFonts w:ascii="Gill Sans MT" w:hAnsi="Gill Sans MT" w:cs="Trebuchet MS"/>
          <w:bCs/>
          <w:color w:val="000000"/>
          <w:sz w:val="24"/>
          <w:szCs w:val="24"/>
          <w:lang w:val="en-GB" w:eastAsia="en-GB"/>
        </w:rPr>
        <w:t xml:space="preserve">eacher </w:t>
      </w:r>
      <w:r w:rsidR="00A55CE6" w:rsidRPr="005B2A5C">
        <w:rPr>
          <w:rFonts w:ascii="Gill Sans MT" w:hAnsi="Gill Sans MT" w:cs="Trebuchet MS"/>
          <w:bCs/>
          <w:color w:val="000000"/>
          <w:sz w:val="24"/>
          <w:szCs w:val="24"/>
          <w:lang w:val="en-GB" w:eastAsia="en-GB"/>
        </w:rPr>
        <w:t xml:space="preserve">and the DPO will consult with other relevant </w:t>
      </w:r>
      <w:r w:rsidR="00B632A9" w:rsidRPr="005B2A5C">
        <w:rPr>
          <w:rFonts w:ascii="Gill Sans MT" w:hAnsi="Gill Sans MT" w:cs="Trebuchet MS"/>
          <w:bCs/>
          <w:color w:val="000000"/>
          <w:sz w:val="24"/>
          <w:szCs w:val="24"/>
          <w:lang w:val="en-GB" w:eastAsia="en-GB"/>
        </w:rPr>
        <w:t>s</w:t>
      </w:r>
      <w:r w:rsidR="00A55CE6" w:rsidRPr="005B2A5C">
        <w:rPr>
          <w:rFonts w:ascii="Gill Sans MT" w:hAnsi="Gill Sans MT" w:cs="Trebuchet MS"/>
          <w:bCs/>
          <w:color w:val="000000"/>
          <w:sz w:val="24"/>
          <w:szCs w:val="24"/>
          <w:lang w:val="en-GB" w:eastAsia="en-GB"/>
        </w:rPr>
        <w:t xml:space="preserve">ervices, such as ICT, Human Resources and Audit. </w:t>
      </w:r>
    </w:p>
    <w:p w14:paraId="053AE9EB" w14:textId="679D3515"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Our </w:t>
      </w:r>
      <w:r w:rsidR="00090AFC" w:rsidRPr="005B2A5C">
        <w:rPr>
          <w:rFonts w:ascii="Gill Sans MT" w:hAnsi="Gill Sans MT" w:cs="Trebuchet MS"/>
          <w:bCs/>
          <w:color w:val="000000"/>
          <w:sz w:val="24"/>
          <w:szCs w:val="24"/>
          <w:lang w:val="en-GB" w:eastAsia="en-GB"/>
        </w:rPr>
        <w:t>Senior Leadership Team and G</w:t>
      </w:r>
      <w:r w:rsidR="00830DBE" w:rsidRPr="005B2A5C">
        <w:rPr>
          <w:rFonts w:ascii="Gill Sans MT" w:hAnsi="Gill Sans MT" w:cs="Trebuchet MS"/>
          <w:bCs/>
          <w:color w:val="000000"/>
          <w:sz w:val="24"/>
          <w:szCs w:val="24"/>
          <w:lang w:val="en-GB" w:eastAsia="en-GB"/>
        </w:rPr>
        <w:t>o</w:t>
      </w:r>
      <w:r w:rsidR="00090AFC" w:rsidRPr="005B2A5C">
        <w:rPr>
          <w:rFonts w:ascii="Gill Sans MT" w:hAnsi="Gill Sans MT" w:cs="Trebuchet MS"/>
          <w:bCs/>
          <w:color w:val="000000"/>
          <w:sz w:val="24"/>
          <w:szCs w:val="24"/>
          <w:lang w:val="en-GB" w:eastAsia="en-GB"/>
        </w:rPr>
        <w:t xml:space="preserve">vernors </w:t>
      </w:r>
      <w:r w:rsidRPr="005B2A5C">
        <w:rPr>
          <w:rFonts w:ascii="Gill Sans MT" w:hAnsi="Gill Sans MT" w:cs="Trebuchet MS"/>
          <w:bCs/>
          <w:color w:val="000000"/>
          <w:sz w:val="24"/>
          <w:szCs w:val="24"/>
          <w:lang w:val="en-GB" w:eastAsia="en-GB"/>
        </w:rPr>
        <w:t>meet regularly to ensure suitable information security governance is</w:t>
      </w:r>
      <w:r w:rsidR="00B04B2A" w:rsidRPr="005B2A5C">
        <w:rPr>
          <w:rFonts w:ascii="Gill Sans MT" w:hAnsi="Gill Sans MT" w:cs="Trebuchet MS"/>
          <w:bCs/>
          <w:color w:val="000000"/>
          <w:sz w:val="24"/>
          <w:szCs w:val="24"/>
          <w:lang w:val="en-GB" w:eastAsia="en-GB"/>
        </w:rPr>
        <w:t xml:space="preserve"> </w:t>
      </w:r>
      <w:r w:rsidRPr="005B2A5C">
        <w:rPr>
          <w:rFonts w:ascii="Gill Sans MT" w:hAnsi="Gill Sans MT" w:cs="Trebuchet MS"/>
          <w:bCs/>
          <w:color w:val="000000"/>
          <w:sz w:val="24"/>
          <w:szCs w:val="24"/>
          <w:lang w:val="en-GB" w:eastAsia="en-GB"/>
        </w:rPr>
        <w:t xml:space="preserve">deployed throughout the </w:t>
      </w:r>
      <w:r w:rsidR="00090AFC" w:rsidRPr="005B2A5C">
        <w:rPr>
          <w:rFonts w:ascii="Gill Sans MT" w:hAnsi="Gill Sans MT" w:cs="Trebuchet MS"/>
          <w:bCs/>
          <w:color w:val="000000"/>
          <w:sz w:val="24"/>
          <w:szCs w:val="24"/>
          <w:lang w:val="en-GB" w:eastAsia="en-GB"/>
        </w:rPr>
        <w:t>School</w:t>
      </w:r>
      <w:r w:rsidRPr="005B2A5C">
        <w:rPr>
          <w:rFonts w:ascii="Gill Sans MT" w:hAnsi="Gill Sans MT" w:cs="Trebuchet MS"/>
          <w:bCs/>
          <w:color w:val="000000"/>
          <w:sz w:val="24"/>
          <w:szCs w:val="24"/>
          <w:lang w:val="en-GB" w:eastAsia="en-GB"/>
        </w:rPr>
        <w:t>.</w:t>
      </w:r>
    </w:p>
    <w:p w14:paraId="402C9970" w14:textId="150A5959"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Employees working with</w:t>
      </w:r>
      <w:r w:rsidR="00090AFC" w:rsidRPr="005B2A5C">
        <w:rPr>
          <w:rFonts w:ascii="Gill Sans MT" w:hAnsi="Gill Sans MT" w:cs="Trebuchet MS"/>
          <w:bCs/>
          <w:color w:val="000000"/>
          <w:sz w:val="24"/>
          <w:szCs w:val="24"/>
          <w:lang w:val="en-GB" w:eastAsia="en-GB"/>
        </w:rPr>
        <w:t>in the School</w:t>
      </w:r>
      <w:r w:rsidRPr="005B2A5C">
        <w:rPr>
          <w:rFonts w:ascii="Gill Sans MT" w:hAnsi="Gill Sans MT" w:cs="Trebuchet MS"/>
          <w:bCs/>
          <w:color w:val="000000"/>
          <w:sz w:val="24"/>
          <w:szCs w:val="24"/>
          <w:lang w:val="en-GB" w:eastAsia="en-GB"/>
        </w:rPr>
        <w:t xml:space="preserve"> are to undertake a Disclosure and Barring Service (DBS) </w:t>
      </w:r>
      <w:r w:rsidR="00AC0D81" w:rsidRPr="005B2A5C">
        <w:rPr>
          <w:rFonts w:ascii="Gill Sans MT" w:hAnsi="Gill Sans MT" w:cs="Trebuchet MS"/>
          <w:bCs/>
          <w:color w:val="000000"/>
          <w:sz w:val="24"/>
          <w:szCs w:val="24"/>
          <w:lang w:val="en-GB" w:eastAsia="en-GB"/>
        </w:rPr>
        <w:t>check</w:t>
      </w:r>
      <w:r w:rsidRPr="005B2A5C">
        <w:rPr>
          <w:rFonts w:ascii="Gill Sans MT" w:hAnsi="Gill Sans MT" w:cs="Trebuchet MS"/>
          <w:bCs/>
          <w:color w:val="000000"/>
          <w:sz w:val="24"/>
          <w:szCs w:val="24"/>
          <w:lang w:val="en-GB" w:eastAsia="en-GB"/>
        </w:rPr>
        <w:t>.</w:t>
      </w:r>
    </w:p>
    <w:p w14:paraId="0A0738F4" w14:textId="77777777"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All of our staff are trained in data protection matters and our contracts include confidentiality clauses.</w:t>
      </w:r>
    </w:p>
    <w:p w14:paraId="5220A542" w14:textId="77777777"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Technical security controls such as encryption are employed to secure sensitive information within systems.</w:t>
      </w:r>
    </w:p>
    <w:p w14:paraId="4970ACCB" w14:textId="77777777"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Role-based access controls are implemented to restrict access to sensitive data.</w:t>
      </w:r>
    </w:p>
    <w:p w14:paraId="02A1BD18" w14:textId="77777777" w:rsidR="003F7776"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Where possible, anonymisation or pseudonymisation are used to reduce the risk of sensitive data being compromised.</w:t>
      </w:r>
    </w:p>
    <w:p w14:paraId="11DFF0ED" w14:textId="77777777" w:rsidR="00E22B3E" w:rsidRPr="005B2A5C" w:rsidRDefault="00E22B3E" w:rsidP="00117842">
      <w:pPr>
        <w:suppressAutoHyphens/>
        <w:ind w:left="567"/>
        <w:rPr>
          <w:rFonts w:ascii="Gill Sans MT" w:hAnsi="Gill Sans MT" w:cs="Arial"/>
          <w:caps w:val="0"/>
          <w:spacing w:val="-2"/>
          <w:lang w:eastAsia="en-GB"/>
        </w:rPr>
      </w:pPr>
    </w:p>
    <w:p w14:paraId="572A7835" w14:textId="77777777" w:rsidR="003B33D8" w:rsidRPr="005B2A5C" w:rsidRDefault="001D3A1A" w:rsidP="00117842">
      <w:pPr>
        <w:ind w:left="567"/>
        <w:rPr>
          <w:rFonts w:ascii="Gill Sans MT" w:eastAsia="Calibri" w:hAnsi="Gill Sans MT"/>
          <w:b/>
          <w:caps w:val="0"/>
        </w:rPr>
      </w:pPr>
      <w:r w:rsidRPr="005B2A5C">
        <w:rPr>
          <w:rFonts w:ascii="Gill Sans MT" w:hAnsi="Gill Sans MT"/>
          <w:b/>
          <w:caps w:val="0"/>
        </w:rPr>
        <w:t>Accountability principle</w:t>
      </w:r>
    </w:p>
    <w:p w14:paraId="13527E5F" w14:textId="77777777" w:rsidR="003B33D8" w:rsidRPr="005B2A5C" w:rsidRDefault="003B33D8" w:rsidP="00117842">
      <w:pPr>
        <w:pStyle w:val="ListParagraph"/>
        <w:ind w:left="993" w:hanging="426"/>
        <w:jc w:val="both"/>
        <w:rPr>
          <w:rFonts w:ascii="Gill Sans MT" w:hAnsi="Gill Sans MT"/>
          <w:sz w:val="24"/>
          <w:szCs w:val="24"/>
          <w:lang w:val="en-GB"/>
        </w:rPr>
      </w:pPr>
    </w:p>
    <w:p w14:paraId="07B3A2EC" w14:textId="4B9E4143" w:rsidR="001D3A1A" w:rsidRPr="005B2A5C" w:rsidRDefault="001D3A1A"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 xml:space="preserve">The appointment of a </w:t>
      </w:r>
      <w:r w:rsidR="00143017" w:rsidRPr="005B2A5C">
        <w:rPr>
          <w:rFonts w:ascii="Gill Sans MT" w:hAnsi="Gill Sans MT" w:cs="Arial"/>
          <w:spacing w:val="-2"/>
          <w:sz w:val="24"/>
          <w:lang w:val="en-GB" w:eastAsia="en-GB"/>
        </w:rPr>
        <w:t>Data Protection O</w:t>
      </w:r>
      <w:r w:rsidR="00830DBE" w:rsidRPr="005B2A5C">
        <w:rPr>
          <w:rFonts w:ascii="Gill Sans MT" w:hAnsi="Gill Sans MT" w:cs="Arial"/>
          <w:spacing w:val="-2"/>
          <w:sz w:val="24"/>
          <w:lang w:val="en-GB" w:eastAsia="en-GB"/>
        </w:rPr>
        <w:t>fficer</w:t>
      </w:r>
      <w:r w:rsidRPr="005B2A5C">
        <w:rPr>
          <w:rFonts w:ascii="Gill Sans MT" w:hAnsi="Gill Sans MT" w:cs="Arial"/>
          <w:spacing w:val="-2"/>
          <w:sz w:val="24"/>
          <w:lang w:val="en-GB" w:eastAsia="en-GB"/>
        </w:rPr>
        <w:t>.</w:t>
      </w:r>
    </w:p>
    <w:p w14:paraId="117DF4E1" w14:textId="77777777" w:rsidR="001D3A1A" w:rsidRPr="005B2A5C" w:rsidRDefault="001D3A1A"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Taking a ‘data protection by design and default’ approach to our activities.</w:t>
      </w:r>
    </w:p>
    <w:p w14:paraId="2828179C" w14:textId="77777777" w:rsidR="001D3A1A" w:rsidRPr="005B2A5C" w:rsidRDefault="001D3A1A"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Maintaining documentation of our processing activities.</w:t>
      </w:r>
    </w:p>
    <w:p w14:paraId="251E742B" w14:textId="77777777" w:rsidR="001D3A1A" w:rsidRPr="005B2A5C" w:rsidRDefault="00AC0D81"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W</w:t>
      </w:r>
      <w:r w:rsidR="001D3A1A" w:rsidRPr="005B2A5C">
        <w:rPr>
          <w:rFonts w:ascii="Gill Sans MT" w:hAnsi="Gill Sans MT" w:cs="Arial"/>
          <w:spacing w:val="-2"/>
          <w:sz w:val="24"/>
          <w:lang w:val="en-GB" w:eastAsia="en-GB"/>
        </w:rPr>
        <w:t>e have written contracts in place with our data processors.</w:t>
      </w:r>
    </w:p>
    <w:p w14:paraId="1C5B6DD0" w14:textId="77777777" w:rsidR="001D3A1A" w:rsidRPr="005B2A5C" w:rsidRDefault="001D3A1A"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Implementing appropriate security measures in relation to the personal data we process.</w:t>
      </w:r>
    </w:p>
    <w:p w14:paraId="7A909662" w14:textId="77777777" w:rsidR="001D3A1A" w:rsidRPr="005B2A5C" w:rsidRDefault="001D3A1A"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Carrying out data protection impact assessments for our high risk processing.</w:t>
      </w:r>
    </w:p>
    <w:p w14:paraId="17E614EE" w14:textId="77777777" w:rsidR="003B33D8" w:rsidRPr="005B2A5C" w:rsidRDefault="001D3A1A"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Regularly reviewing our accountability measures and update or amend them when required.</w:t>
      </w:r>
    </w:p>
    <w:p w14:paraId="4ACA5014" w14:textId="06627FCD" w:rsidR="00143017" w:rsidRPr="005B2A5C" w:rsidRDefault="00143017"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The Senior Leadership Team and Governors are responsible for ensuring that the school is compliant with Information Governance duties.</w:t>
      </w:r>
    </w:p>
    <w:p w14:paraId="38C325CA" w14:textId="77777777" w:rsidR="00AC0D81" w:rsidRPr="005B2A5C" w:rsidRDefault="00AC0D81"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All staff are routinely trained in key areas, including data protection.</w:t>
      </w:r>
    </w:p>
    <w:p w14:paraId="318D7759" w14:textId="77777777" w:rsidR="001C5D8D" w:rsidRPr="005B2A5C" w:rsidRDefault="001C5D8D" w:rsidP="00117842">
      <w:pPr>
        <w:tabs>
          <w:tab w:val="left" w:pos="851"/>
          <w:tab w:val="num" w:pos="1440"/>
        </w:tabs>
        <w:autoSpaceDE w:val="0"/>
        <w:autoSpaceDN w:val="0"/>
        <w:adjustRightInd w:val="0"/>
        <w:ind w:right="96"/>
        <w:rPr>
          <w:rFonts w:ascii="Gill Sans MT" w:hAnsi="Gill Sans MT" w:cs="Arial"/>
          <w:caps w:val="0"/>
          <w:color w:val="000000"/>
          <w:lang w:eastAsia="en-GB"/>
        </w:rPr>
      </w:pPr>
    </w:p>
    <w:p w14:paraId="1B285751" w14:textId="77777777" w:rsidR="00044C4D" w:rsidRPr="005B2A5C" w:rsidRDefault="00044C4D" w:rsidP="00117842">
      <w:pPr>
        <w:numPr>
          <w:ilvl w:val="0"/>
          <w:numId w:val="2"/>
        </w:numPr>
        <w:tabs>
          <w:tab w:val="left" w:pos="567"/>
        </w:tabs>
        <w:ind w:left="851" w:right="96" w:hanging="851"/>
        <w:rPr>
          <w:rFonts w:ascii="Gill Sans MT" w:hAnsi="Gill Sans MT"/>
          <w:b/>
          <w:caps w:val="0"/>
          <w:u w:val="single"/>
        </w:rPr>
      </w:pPr>
      <w:r w:rsidRPr="005B2A5C">
        <w:rPr>
          <w:rFonts w:ascii="Gill Sans MT" w:hAnsi="Gill Sans MT"/>
          <w:b/>
          <w:caps w:val="0"/>
          <w:u w:val="single"/>
        </w:rPr>
        <w:t>Additional special category processing</w:t>
      </w:r>
    </w:p>
    <w:p w14:paraId="75AA8AED" w14:textId="77777777" w:rsidR="00044C4D" w:rsidRPr="005B2A5C" w:rsidRDefault="00044C4D" w:rsidP="00117842">
      <w:pPr>
        <w:tabs>
          <w:tab w:val="left" w:pos="567"/>
          <w:tab w:val="num" w:pos="1440"/>
        </w:tabs>
        <w:ind w:left="851" w:right="96"/>
        <w:rPr>
          <w:rFonts w:ascii="Gill Sans MT" w:hAnsi="Gill Sans MT"/>
          <w:b/>
          <w:caps w:val="0"/>
          <w:u w:val="single"/>
        </w:rPr>
      </w:pPr>
    </w:p>
    <w:p w14:paraId="2AA09166" w14:textId="043303CE" w:rsidR="00A323EE" w:rsidRPr="005B2A5C" w:rsidRDefault="00044C4D" w:rsidP="00117842">
      <w:pPr>
        <w:tabs>
          <w:tab w:val="left" w:pos="567"/>
          <w:tab w:val="num" w:pos="1440"/>
        </w:tabs>
        <w:ind w:left="567" w:right="96" w:hanging="851"/>
        <w:rPr>
          <w:rFonts w:ascii="Gill Sans MT" w:hAnsi="Gill Sans MT"/>
          <w:caps w:val="0"/>
        </w:rPr>
      </w:pPr>
      <w:r w:rsidRPr="005B2A5C">
        <w:rPr>
          <w:rFonts w:ascii="Gill Sans MT" w:hAnsi="Gill Sans MT"/>
          <w:caps w:val="0"/>
        </w:rPr>
        <w:tab/>
        <w:t xml:space="preserve">The </w:t>
      </w:r>
      <w:r w:rsidR="000B2558" w:rsidRPr="005B2A5C">
        <w:rPr>
          <w:rFonts w:ascii="Gill Sans MT" w:hAnsi="Gill Sans MT"/>
          <w:caps w:val="0"/>
        </w:rPr>
        <w:t xml:space="preserve">School </w:t>
      </w:r>
      <w:r w:rsidRPr="005B2A5C">
        <w:rPr>
          <w:rFonts w:ascii="Gill Sans MT" w:hAnsi="Gill Sans MT"/>
          <w:caps w:val="0"/>
        </w:rPr>
        <w:t>processes special category personal data in other instances where it is not a requirement to keep an appropriate policy document. Our processing of such data respects the rights and interests of the data subjects. We provide clear and transparent information about why we process personal data including our lawful basis for processing in our privacy notice</w:t>
      </w:r>
      <w:r w:rsidR="000D17D4" w:rsidRPr="005B2A5C">
        <w:rPr>
          <w:rFonts w:ascii="Gill Sans MT" w:hAnsi="Gill Sans MT"/>
          <w:caps w:val="0"/>
        </w:rPr>
        <w:t>s</w:t>
      </w:r>
      <w:r w:rsidRPr="005B2A5C">
        <w:rPr>
          <w:rFonts w:ascii="Gill Sans MT" w:hAnsi="Gill Sans MT"/>
          <w:caps w:val="0"/>
        </w:rPr>
        <w:t>.</w:t>
      </w:r>
    </w:p>
    <w:p w14:paraId="6CF6ADB9" w14:textId="77777777" w:rsidR="00044C4D" w:rsidRPr="005B2A5C" w:rsidRDefault="00044C4D" w:rsidP="00117842">
      <w:pPr>
        <w:tabs>
          <w:tab w:val="left" w:pos="567"/>
          <w:tab w:val="num" w:pos="1440"/>
        </w:tabs>
        <w:ind w:left="567" w:right="96" w:hanging="851"/>
        <w:rPr>
          <w:rFonts w:ascii="Gill Sans MT" w:hAnsi="Gill Sans MT"/>
          <w:caps w:val="0"/>
        </w:rPr>
      </w:pPr>
    </w:p>
    <w:p w14:paraId="4E7390D6" w14:textId="77777777" w:rsidR="00143FBC" w:rsidRPr="005B2A5C" w:rsidRDefault="00143FBC" w:rsidP="00117842">
      <w:pPr>
        <w:numPr>
          <w:ilvl w:val="0"/>
          <w:numId w:val="2"/>
        </w:numPr>
        <w:tabs>
          <w:tab w:val="left" w:pos="567"/>
          <w:tab w:val="num" w:pos="1170"/>
        </w:tabs>
        <w:ind w:left="567" w:right="96" w:hanging="567"/>
        <w:rPr>
          <w:rFonts w:ascii="Gill Sans MT" w:hAnsi="Gill Sans MT"/>
          <w:caps w:val="0"/>
        </w:rPr>
      </w:pPr>
      <w:r w:rsidRPr="005B2A5C">
        <w:rPr>
          <w:rFonts w:ascii="Gill Sans MT" w:hAnsi="Gill Sans MT"/>
          <w:b/>
          <w:caps w:val="0"/>
          <w:u w:val="single"/>
        </w:rPr>
        <w:t>Evaluation</w:t>
      </w:r>
    </w:p>
    <w:p w14:paraId="42883AAF" w14:textId="77777777" w:rsidR="00143FBC" w:rsidRPr="005B2A5C" w:rsidRDefault="00143FBC" w:rsidP="00117842">
      <w:pPr>
        <w:tabs>
          <w:tab w:val="left" w:pos="567"/>
          <w:tab w:val="num" w:pos="1440"/>
        </w:tabs>
        <w:ind w:left="567" w:right="96" w:hanging="567"/>
        <w:rPr>
          <w:rFonts w:ascii="Gill Sans MT" w:hAnsi="Gill Sans MT"/>
          <w:b/>
          <w:caps w:val="0"/>
          <w:u w:val="single"/>
        </w:rPr>
      </w:pPr>
    </w:p>
    <w:p w14:paraId="7F401659" w14:textId="29544444" w:rsidR="00143FBC" w:rsidRPr="005B2A5C" w:rsidRDefault="00143FBC" w:rsidP="00117842">
      <w:pPr>
        <w:tabs>
          <w:tab w:val="left" w:pos="567"/>
        </w:tabs>
        <w:ind w:left="567" w:right="96" w:hanging="567"/>
        <w:rPr>
          <w:rFonts w:ascii="Gill Sans MT" w:hAnsi="Gill Sans MT"/>
          <w:bCs/>
          <w:caps w:val="0"/>
        </w:rPr>
      </w:pPr>
      <w:r w:rsidRPr="005B2A5C">
        <w:rPr>
          <w:rFonts w:ascii="Gill Sans MT" w:hAnsi="Gill Sans MT"/>
          <w:bCs/>
          <w:caps w:val="0"/>
        </w:rPr>
        <w:tab/>
        <w:t xml:space="preserve">The </w:t>
      </w:r>
      <w:r w:rsidR="000D17D4" w:rsidRPr="005B2A5C">
        <w:rPr>
          <w:rFonts w:ascii="Gill Sans MT" w:hAnsi="Gill Sans MT"/>
          <w:bCs/>
          <w:caps w:val="0"/>
        </w:rPr>
        <w:t>appropriate policy document</w:t>
      </w:r>
      <w:r w:rsidRPr="005B2A5C">
        <w:rPr>
          <w:rFonts w:ascii="Gill Sans MT" w:hAnsi="Gill Sans MT"/>
          <w:bCs/>
          <w:caps w:val="0"/>
        </w:rPr>
        <w:t xml:space="preserve"> will be subject to a </w:t>
      </w:r>
      <w:r w:rsidR="00F5749B">
        <w:rPr>
          <w:rFonts w:ascii="Gill Sans MT" w:hAnsi="Gill Sans MT"/>
          <w:bCs/>
          <w:caps w:val="0"/>
        </w:rPr>
        <w:t>bie</w:t>
      </w:r>
      <w:r w:rsidR="007B255E" w:rsidRPr="005B2A5C">
        <w:rPr>
          <w:rFonts w:ascii="Gill Sans MT" w:hAnsi="Gill Sans MT"/>
          <w:bCs/>
          <w:caps w:val="0"/>
        </w:rPr>
        <w:t>nn</w:t>
      </w:r>
      <w:r w:rsidR="00F5749B">
        <w:rPr>
          <w:rFonts w:ascii="Gill Sans MT" w:hAnsi="Gill Sans MT"/>
          <w:bCs/>
          <w:caps w:val="0"/>
        </w:rPr>
        <w:t>i</w:t>
      </w:r>
      <w:r w:rsidR="007B255E" w:rsidRPr="005B2A5C">
        <w:rPr>
          <w:rFonts w:ascii="Gill Sans MT" w:hAnsi="Gill Sans MT"/>
          <w:bCs/>
          <w:caps w:val="0"/>
        </w:rPr>
        <w:t xml:space="preserve">al </w:t>
      </w:r>
      <w:r w:rsidRPr="005B2A5C">
        <w:rPr>
          <w:rFonts w:ascii="Gill Sans MT" w:hAnsi="Gill Sans MT"/>
          <w:bCs/>
          <w:caps w:val="0"/>
        </w:rPr>
        <w:t xml:space="preserve">review to ensure that it </w:t>
      </w:r>
      <w:r w:rsidR="000D17D4" w:rsidRPr="005B2A5C">
        <w:rPr>
          <w:rFonts w:ascii="Gill Sans MT" w:hAnsi="Gill Sans MT"/>
          <w:bCs/>
          <w:caps w:val="0"/>
        </w:rPr>
        <w:t xml:space="preserve">matches service delivery and the information being processed by the </w:t>
      </w:r>
      <w:r w:rsidR="000B2558" w:rsidRPr="005B2A5C">
        <w:rPr>
          <w:rFonts w:ascii="Gill Sans MT" w:hAnsi="Gill Sans MT"/>
          <w:bCs/>
          <w:caps w:val="0"/>
        </w:rPr>
        <w:t>Schoo</w:t>
      </w:r>
      <w:r w:rsidR="00207708" w:rsidRPr="005B2A5C">
        <w:rPr>
          <w:rFonts w:ascii="Gill Sans MT" w:hAnsi="Gill Sans MT"/>
          <w:bCs/>
          <w:caps w:val="0"/>
        </w:rPr>
        <w:t>l</w:t>
      </w:r>
      <w:r w:rsidR="000D17D4" w:rsidRPr="005B2A5C">
        <w:rPr>
          <w:rFonts w:ascii="Gill Sans MT" w:hAnsi="Gill Sans MT"/>
          <w:bCs/>
          <w:caps w:val="0"/>
        </w:rPr>
        <w:t>.</w:t>
      </w:r>
    </w:p>
    <w:p w14:paraId="58A65F2C" w14:textId="77777777" w:rsidR="00B4253A" w:rsidRPr="005B2A5C" w:rsidRDefault="00B4253A" w:rsidP="00117842">
      <w:pPr>
        <w:tabs>
          <w:tab w:val="left" w:pos="851"/>
          <w:tab w:val="num" w:pos="1440"/>
        </w:tabs>
        <w:ind w:right="96"/>
        <w:rPr>
          <w:rFonts w:ascii="Gill Sans MT" w:hAnsi="Gill Sans MT"/>
          <w:bCs/>
          <w:caps w:val="0"/>
        </w:rPr>
      </w:pPr>
    </w:p>
    <w:p w14:paraId="019E0B28" w14:textId="77777777" w:rsidR="00143FBC" w:rsidRPr="005B2A5C" w:rsidRDefault="00143FBC" w:rsidP="00117842">
      <w:pPr>
        <w:numPr>
          <w:ilvl w:val="0"/>
          <w:numId w:val="2"/>
        </w:numPr>
        <w:tabs>
          <w:tab w:val="left" w:pos="567"/>
          <w:tab w:val="left" w:pos="1080"/>
        </w:tabs>
        <w:ind w:left="851" w:right="96" w:hanging="851"/>
        <w:contextualSpacing/>
        <w:rPr>
          <w:rFonts w:ascii="Gill Sans MT" w:hAnsi="Gill Sans MT"/>
          <w:b/>
          <w:caps w:val="0"/>
          <w:u w:val="single"/>
        </w:rPr>
      </w:pPr>
      <w:r w:rsidRPr="005B2A5C">
        <w:rPr>
          <w:rFonts w:ascii="Gill Sans MT" w:hAnsi="Gill Sans MT"/>
          <w:b/>
          <w:caps w:val="0"/>
          <w:u w:val="single"/>
        </w:rPr>
        <w:t>References</w:t>
      </w:r>
    </w:p>
    <w:p w14:paraId="271EADC9" w14:textId="77777777" w:rsidR="00143FBC" w:rsidRPr="005B2A5C" w:rsidRDefault="00143FBC" w:rsidP="00117842">
      <w:pPr>
        <w:tabs>
          <w:tab w:val="left" w:pos="567"/>
          <w:tab w:val="num" w:pos="1440"/>
        </w:tabs>
        <w:ind w:left="851" w:right="96" w:hanging="851"/>
        <w:rPr>
          <w:rFonts w:ascii="Gill Sans MT" w:hAnsi="Gill Sans MT"/>
          <w:b/>
          <w:caps w:val="0"/>
          <w:color w:val="0070C0"/>
          <w:u w:val="single"/>
        </w:rPr>
      </w:pPr>
    </w:p>
    <w:p w14:paraId="5EFDD0F6" w14:textId="77777777" w:rsidR="000D17D4" w:rsidRPr="005B2A5C" w:rsidRDefault="000D17D4" w:rsidP="00117842">
      <w:pPr>
        <w:tabs>
          <w:tab w:val="left" w:pos="567"/>
        </w:tabs>
        <w:ind w:left="567" w:right="96"/>
        <w:rPr>
          <w:rStyle w:val="Hyperlink"/>
          <w:caps w:val="0"/>
        </w:rPr>
      </w:pPr>
      <w:r w:rsidRPr="005B2A5C">
        <w:rPr>
          <w:rStyle w:val="Hyperlink"/>
          <w:rFonts w:ascii="Gill Sans MT" w:hAnsi="Gill Sans MT"/>
          <w:caps w:val="0"/>
        </w:rPr>
        <w:t>Data Protection Policy</w:t>
      </w:r>
    </w:p>
    <w:p w14:paraId="4A4643A6" w14:textId="77777777" w:rsidR="004260F5" w:rsidRPr="005B2A5C" w:rsidRDefault="003F4BBD" w:rsidP="00117842">
      <w:pPr>
        <w:tabs>
          <w:tab w:val="left" w:pos="567"/>
        </w:tabs>
        <w:ind w:left="567" w:right="96"/>
        <w:rPr>
          <w:rFonts w:ascii="Gill Sans MT" w:hAnsi="Gill Sans MT"/>
          <w:caps w:val="0"/>
          <w:color w:val="0070C0"/>
          <w:u w:val="single"/>
        </w:rPr>
      </w:pPr>
      <w:hyperlink r:id="rId9" w:history="1">
        <w:r w:rsidR="004260F5" w:rsidRPr="005B2A5C">
          <w:rPr>
            <w:rStyle w:val="Hyperlink"/>
            <w:rFonts w:ascii="Gill Sans MT" w:hAnsi="Gill Sans MT"/>
            <w:caps w:val="0"/>
          </w:rPr>
          <w:t>Data Protection Act 201</w:t>
        </w:r>
        <w:r w:rsidR="000A7B0A" w:rsidRPr="005B2A5C">
          <w:rPr>
            <w:rStyle w:val="Hyperlink"/>
            <w:rFonts w:ascii="Gill Sans MT" w:hAnsi="Gill Sans MT"/>
            <w:caps w:val="0"/>
          </w:rPr>
          <w:t>8</w:t>
        </w:r>
      </w:hyperlink>
    </w:p>
    <w:p w14:paraId="049E0409" w14:textId="77777777" w:rsidR="004260F5" w:rsidRPr="005B2A5C" w:rsidRDefault="003F4BBD" w:rsidP="00117842">
      <w:pPr>
        <w:tabs>
          <w:tab w:val="left" w:pos="567"/>
        </w:tabs>
        <w:ind w:left="567" w:right="96"/>
        <w:rPr>
          <w:rFonts w:ascii="Gill Sans MT" w:hAnsi="Gill Sans MT"/>
          <w:caps w:val="0"/>
          <w:color w:val="0070C0"/>
          <w:u w:val="single"/>
        </w:rPr>
      </w:pPr>
      <w:hyperlink r:id="rId10" w:history="1">
        <w:r w:rsidR="00CB63BC" w:rsidRPr="005B2A5C">
          <w:rPr>
            <w:rStyle w:val="Hyperlink"/>
            <w:rFonts w:ascii="Gill Sans MT" w:hAnsi="Gill Sans MT"/>
            <w:caps w:val="0"/>
          </w:rPr>
          <w:t>G</w:t>
        </w:r>
        <w:r w:rsidR="001C3BD2" w:rsidRPr="005B2A5C">
          <w:rPr>
            <w:rStyle w:val="Hyperlink"/>
            <w:rFonts w:ascii="Gill Sans MT" w:hAnsi="Gill Sans MT"/>
            <w:caps w:val="0"/>
          </w:rPr>
          <w:t>eneral Data Protection Regulation</w:t>
        </w:r>
      </w:hyperlink>
      <w:r w:rsidR="001C3BD2" w:rsidRPr="005B2A5C">
        <w:rPr>
          <w:rFonts w:ascii="Gill Sans MT" w:hAnsi="Gill Sans MT"/>
          <w:caps w:val="0"/>
          <w:color w:val="0070C0"/>
          <w:u w:val="single"/>
        </w:rPr>
        <w:t xml:space="preserve"> </w:t>
      </w:r>
    </w:p>
    <w:p w14:paraId="3D0D80BF" w14:textId="77777777" w:rsidR="00D72020" w:rsidRPr="005B2A5C" w:rsidRDefault="003F4BBD" w:rsidP="00117842">
      <w:pPr>
        <w:tabs>
          <w:tab w:val="left" w:pos="567"/>
        </w:tabs>
        <w:ind w:left="567" w:right="96"/>
        <w:rPr>
          <w:rStyle w:val="Hyperlink"/>
          <w:rFonts w:ascii="Gill Sans MT" w:hAnsi="Gill Sans MT"/>
          <w:caps w:val="0"/>
        </w:rPr>
      </w:pPr>
      <w:hyperlink r:id="rId11" w:history="1">
        <w:r w:rsidR="00B4253A" w:rsidRPr="005B2A5C">
          <w:rPr>
            <w:rStyle w:val="Hyperlink"/>
            <w:rFonts w:ascii="Gill Sans MT" w:hAnsi="Gill Sans MT"/>
            <w:caps w:val="0"/>
          </w:rPr>
          <w:t>Crime Directive</w:t>
        </w:r>
      </w:hyperlink>
    </w:p>
    <w:p w14:paraId="4A10F10F" w14:textId="4076863D" w:rsidR="00062299" w:rsidRPr="005B2A5C" w:rsidRDefault="003F4BBD" w:rsidP="00117842">
      <w:pPr>
        <w:tabs>
          <w:tab w:val="left" w:pos="567"/>
        </w:tabs>
        <w:ind w:left="567" w:right="96"/>
        <w:rPr>
          <w:rStyle w:val="Hyperlink"/>
          <w:rFonts w:ascii="Gill Sans MT" w:hAnsi="Gill Sans MT"/>
          <w:caps w:val="0"/>
        </w:rPr>
      </w:pPr>
      <w:hyperlink r:id="rId12" w:history="1">
        <w:r w:rsidR="00D72020" w:rsidRPr="005B2A5C">
          <w:rPr>
            <w:rStyle w:val="Hyperlink"/>
            <w:rFonts w:ascii="Gill Sans MT" w:hAnsi="Gill Sans MT"/>
            <w:caps w:val="0"/>
          </w:rPr>
          <w:t>Data Protection, Privacy and Electronic Communications Regulations 2019</w:t>
        </w:r>
      </w:hyperlink>
      <w:r w:rsidR="00B4253A" w:rsidRPr="005B2A5C">
        <w:rPr>
          <w:rStyle w:val="Hyperlink"/>
          <w:rFonts w:ascii="Gill Sans MT" w:hAnsi="Gill Sans MT"/>
          <w:caps w:val="0"/>
        </w:rPr>
        <w:t xml:space="preserve"> </w:t>
      </w:r>
    </w:p>
    <w:sectPr w:rsidR="00062299" w:rsidRPr="005B2A5C" w:rsidSect="0028287F">
      <w:footerReference w:type="default" r:id="rId13"/>
      <w:pgSz w:w="11907" w:h="16839" w:code="9"/>
      <w:pgMar w:top="1152" w:right="1440" w:bottom="994" w:left="1440" w:header="708" w:footer="43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12E03E" w16cid:durableId="29006A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7E3B0" w14:textId="77777777" w:rsidR="00F95AE2" w:rsidRDefault="00F95AE2" w:rsidP="00143FBC">
      <w:r>
        <w:separator/>
      </w:r>
    </w:p>
  </w:endnote>
  <w:endnote w:type="continuationSeparator" w:id="0">
    <w:p w14:paraId="11C9B83C" w14:textId="77777777" w:rsidR="00F95AE2" w:rsidRDefault="00F95AE2" w:rsidP="001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945181"/>
      <w:docPartObj>
        <w:docPartGallery w:val="Page Numbers (Top of Page)"/>
        <w:docPartUnique/>
      </w:docPartObj>
    </w:sdtPr>
    <w:sdtEndPr>
      <w:rPr>
        <w:rFonts w:ascii="Garamond" w:hAnsi="Garamond"/>
        <w:sz w:val="8"/>
        <w:szCs w:val="8"/>
      </w:rPr>
    </w:sdtEndPr>
    <w:sdtContent>
      <w:p w14:paraId="5988D0CB" w14:textId="5F36DCAF" w:rsidR="00A616D0" w:rsidRPr="005C38A9" w:rsidRDefault="00A616D0" w:rsidP="005C38A9">
        <w:pPr>
          <w:pStyle w:val="Footer"/>
          <w:jc w:val="center"/>
          <w:rPr>
            <w:rFonts w:ascii="Gill Sans MT" w:hAnsi="Gill Sans MT"/>
            <w:b/>
            <w:bCs/>
            <w:sz w:val="24"/>
            <w:szCs w:val="24"/>
          </w:rPr>
        </w:pPr>
        <w:r w:rsidRPr="008D0DB4">
          <w:rPr>
            <w:rFonts w:ascii="Gill Sans MT" w:hAnsi="Gill Sans MT"/>
          </w:rPr>
          <w:t xml:space="preserve">Page </w:t>
        </w:r>
        <w:r w:rsidR="00EB5718" w:rsidRPr="008D0DB4">
          <w:rPr>
            <w:rFonts w:ascii="Gill Sans MT" w:hAnsi="Gill Sans MT"/>
            <w:b/>
            <w:bCs/>
            <w:sz w:val="24"/>
            <w:szCs w:val="24"/>
          </w:rPr>
          <w:fldChar w:fldCharType="begin"/>
        </w:r>
        <w:r w:rsidRPr="008D0DB4">
          <w:rPr>
            <w:rFonts w:ascii="Gill Sans MT" w:hAnsi="Gill Sans MT"/>
            <w:b/>
            <w:bCs/>
          </w:rPr>
          <w:instrText xml:space="preserve"> PAGE </w:instrText>
        </w:r>
        <w:r w:rsidR="00EB5718" w:rsidRPr="008D0DB4">
          <w:rPr>
            <w:rFonts w:ascii="Gill Sans MT" w:hAnsi="Gill Sans MT"/>
            <w:b/>
            <w:bCs/>
            <w:sz w:val="24"/>
            <w:szCs w:val="24"/>
          </w:rPr>
          <w:fldChar w:fldCharType="separate"/>
        </w:r>
        <w:r w:rsidR="003F4BBD">
          <w:rPr>
            <w:rFonts w:ascii="Gill Sans MT" w:hAnsi="Gill Sans MT"/>
            <w:b/>
            <w:bCs/>
            <w:noProof/>
          </w:rPr>
          <w:t>5</w:t>
        </w:r>
        <w:r w:rsidR="00EB5718" w:rsidRPr="008D0DB4">
          <w:rPr>
            <w:rFonts w:ascii="Gill Sans MT" w:hAnsi="Gill Sans MT"/>
            <w:b/>
            <w:bCs/>
            <w:sz w:val="24"/>
            <w:szCs w:val="24"/>
          </w:rPr>
          <w:fldChar w:fldCharType="end"/>
        </w:r>
        <w:r w:rsidRPr="008D0DB4">
          <w:rPr>
            <w:rFonts w:ascii="Gill Sans MT" w:hAnsi="Gill Sans MT"/>
          </w:rPr>
          <w:t xml:space="preserve"> of </w:t>
        </w:r>
        <w:r w:rsidR="00EB5718" w:rsidRPr="008D0DB4">
          <w:rPr>
            <w:rFonts w:ascii="Gill Sans MT" w:hAnsi="Gill Sans MT"/>
            <w:b/>
            <w:bCs/>
            <w:sz w:val="24"/>
            <w:szCs w:val="24"/>
          </w:rPr>
          <w:fldChar w:fldCharType="begin"/>
        </w:r>
        <w:r w:rsidRPr="008D0DB4">
          <w:rPr>
            <w:rFonts w:ascii="Gill Sans MT" w:hAnsi="Gill Sans MT"/>
            <w:b/>
            <w:bCs/>
          </w:rPr>
          <w:instrText xml:space="preserve"> NUMPAGES  </w:instrText>
        </w:r>
        <w:r w:rsidR="00EB5718" w:rsidRPr="008D0DB4">
          <w:rPr>
            <w:rFonts w:ascii="Gill Sans MT" w:hAnsi="Gill Sans MT"/>
            <w:b/>
            <w:bCs/>
            <w:sz w:val="24"/>
            <w:szCs w:val="24"/>
          </w:rPr>
          <w:fldChar w:fldCharType="separate"/>
        </w:r>
        <w:r w:rsidR="003F4BBD">
          <w:rPr>
            <w:rFonts w:ascii="Gill Sans MT" w:hAnsi="Gill Sans MT"/>
            <w:b/>
            <w:bCs/>
            <w:noProof/>
          </w:rPr>
          <w:t>5</w:t>
        </w:r>
        <w:r w:rsidR="00EB5718" w:rsidRPr="008D0DB4">
          <w:rPr>
            <w:rFonts w:ascii="Gill Sans MT" w:hAnsi="Gill Sans MT"/>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B4BC3" w14:textId="77777777" w:rsidR="00F95AE2" w:rsidRDefault="00F95AE2" w:rsidP="00143FBC">
      <w:r>
        <w:separator/>
      </w:r>
    </w:p>
  </w:footnote>
  <w:footnote w:type="continuationSeparator" w:id="0">
    <w:p w14:paraId="7A0950CA" w14:textId="77777777" w:rsidR="00F95AE2" w:rsidRDefault="00F95AE2" w:rsidP="00143F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101E"/>
    <w:multiLevelType w:val="hybridMultilevel"/>
    <w:tmpl w:val="7464ADD6"/>
    <w:lvl w:ilvl="0" w:tplc="736EDE4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E868FE"/>
    <w:multiLevelType w:val="singleLevel"/>
    <w:tmpl w:val="092C2FFC"/>
    <w:lvl w:ilvl="0">
      <w:start w:val="1"/>
      <w:numFmt w:val="decimal"/>
      <w:pStyle w:val="Heading1"/>
      <w:lvlText w:val="%1"/>
      <w:lvlJc w:val="left"/>
      <w:pPr>
        <w:tabs>
          <w:tab w:val="num" w:pos="360"/>
        </w:tabs>
        <w:ind w:left="360" w:hanging="360"/>
      </w:pPr>
      <w:rPr>
        <w:rFonts w:hint="default"/>
        <w:u w:val="none"/>
      </w:rPr>
    </w:lvl>
  </w:abstractNum>
  <w:abstractNum w:abstractNumId="2" w15:restartNumberingAfterBreak="0">
    <w:nsid w:val="19545DDE"/>
    <w:multiLevelType w:val="hybridMultilevel"/>
    <w:tmpl w:val="9042D4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2B8369B"/>
    <w:multiLevelType w:val="hybridMultilevel"/>
    <w:tmpl w:val="88D256C6"/>
    <w:lvl w:ilvl="0" w:tplc="04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370B2C"/>
    <w:multiLevelType w:val="singleLevel"/>
    <w:tmpl w:val="73E212FE"/>
    <w:lvl w:ilvl="0">
      <w:start w:val="1"/>
      <w:numFmt w:val="decimal"/>
      <w:lvlText w:val="%1."/>
      <w:lvlJc w:val="left"/>
      <w:pPr>
        <w:tabs>
          <w:tab w:val="num" w:pos="1440"/>
        </w:tabs>
        <w:ind w:left="1440" w:hanging="720"/>
      </w:pPr>
      <w:rPr>
        <w:rFonts w:hint="default"/>
        <w:b/>
      </w:rPr>
    </w:lvl>
  </w:abstractNum>
  <w:abstractNum w:abstractNumId="5" w15:restartNumberingAfterBreak="0">
    <w:nsid w:val="270C301F"/>
    <w:multiLevelType w:val="hybridMultilevel"/>
    <w:tmpl w:val="C1428E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872EA8"/>
    <w:multiLevelType w:val="hybridMultilevel"/>
    <w:tmpl w:val="D22C78B8"/>
    <w:lvl w:ilvl="0" w:tplc="C9ECF238">
      <w:start w:val="1"/>
      <w:numFmt w:val="decimal"/>
      <w:lvlText w:val="%1."/>
      <w:lvlJc w:val="left"/>
      <w:pPr>
        <w:ind w:left="1571" w:hanging="360"/>
      </w:pPr>
      <w:rPr>
        <w:sz w:val="24"/>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312B04A1"/>
    <w:multiLevelType w:val="hybridMultilevel"/>
    <w:tmpl w:val="7AE2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4213E"/>
    <w:multiLevelType w:val="hybridMultilevel"/>
    <w:tmpl w:val="DDE417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AD71776"/>
    <w:multiLevelType w:val="hybridMultilevel"/>
    <w:tmpl w:val="6838C710"/>
    <w:lvl w:ilvl="0" w:tplc="0BBA2506">
      <w:numFmt w:val="bullet"/>
      <w:lvlText w:val="•"/>
      <w:lvlJc w:val="left"/>
      <w:pPr>
        <w:ind w:left="1287" w:hanging="360"/>
      </w:pPr>
      <w:rPr>
        <w:rFonts w:ascii="Gill Sans MT" w:eastAsia="Times New Roman" w:hAnsi="Gill Sans MT" w:cs="Trebuchet M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FA61061"/>
    <w:multiLevelType w:val="hybridMultilevel"/>
    <w:tmpl w:val="CB24D400"/>
    <w:lvl w:ilvl="0" w:tplc="0BBA2506">
      <w:numFmt w:val="bullet"/>
      <w:lvlText w:val="•"/>
      <w:lvlJc w:val="left"/>
      <w:pPr>
        <w:ind w:left="720" w:hanging="360"/>
      </w:pPr>
      <w:rPr>
        <w:rFonts w:ascii="Gill Sans MT" w:eastAsia="Times New Roman" w:hAnsi="Gill Sans M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70B1D"/>
    <w:multiLevelType w:val="hybridMultilevel"/>
    <w:tmpl w:val="2702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52663"/>
    <w:multiLevelType w:val="hybridMultilevel"/>
    <w:tmpl w:val="DCF8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A60D0"/>
    <w:multiLevelType w:val="hybridMultilevel"/>
    <w:tmpl w:val="9F96C050"/>
    <w:lvl w:ilvl="0" w:tplc="BFE07CE6">
      <w:start w:val="1"/>
      <w:numFmt w:val="bullet"/>
      <w:lvlText w:val=""/>
      <w:lvlJc w:val="left"/>
      <w:pPr>
        <w:ind w:left="1287" w:hanging="360"/>
      </w:pPr>
      <w:rPr>
        <w:rFonts w:ascii="Symbol" w:hAnsi="Symbol" w:hint="default"/>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66D4075"/>
    <w:multiLevelType w:val="hybridMultilevel"/>
    <w:tmpl w:val="12103D4C"/>
    <w:lvl w:ilvl="0" w:tplc="FACAE2DE">
      <w:start w:val="1"/>
      <w:numFmt w:val="bullet"/>
      <w:lvlText w:val=""/>
      <w:lvlJc w:val="left"/>
      <w:pPr>
        <w:ind w:left="1287" w:hanging="360"/>
      </w:pPr>
      <w:rPr>
        <w:rFonts w:ascii="Symbol" w:hAnsi="Symbol" w:hint="default"/>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B0152CD"/>
    <w:multiLevelType w:val="hybridMultilevel"/>
    <w:tmpl w:val="93E0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3073B"/>
    <w:multiLevelType w:val="hybridMultilevel"/>
    <w:tmpl w:val="C1A0A992"/>
    <w:lvl w:ilvl="0" w:tplc="BFE07CE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7" w15:restartNumberingAfterBreak="0">
    <w:nsid w:val="79C43605"/>
    <w:multiLevelType w:val="hybridMultilevel"/>
    <w:tmpl w:val="25D47A4A"/>
    <w:lvl w:ilvl="0" w:tplc="0BBA2506">
      <w:numFmt w:val="bullet"/>
      <w:lvlText w:val="•"/>
      <w:lvlJc w:val="left"/>
      <w:pPr>
        <w:ind w:left="1080" w:hanging="360"/>
      </w:pPr>
      <w:rPr>
        <w:rFonts w:ascii="Gill Sans MT" w:eastAsia="Times New Roman" w:hAnsi="Gill Sans MT"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7"/>
  </w:num>
  <w:num w:numId="6">
    <w:abstractNumId w:val="6"/>
  </w:num>
  <w:num w:numId="7">
    <w:abstractNumId w:val="14"/>
  </w:num>
  <w:num w:numId="8">
    <w:abstractNumId w:val="16"/>
  </w:num>
  <w:num w:numId="9">
    <w:abstractNumId w:val="13"/>
  </w:num>
  <w:num w:numId="10">
    <w:abstractNumId w:val="5"/>
  </w:num>
  <w:num w:numId="11">
    <w:abstractNumId w:val="15"/>
  </w:num>
  <w:num w:numId="12">
    <w:abstractNumId w:val="10"/>
  </w:num>
  <w:num w:numId="13">
    <w:abstractNumId w:val="17"/>
  </w:num>
  <w:num w:numId="14">
    <w:abstractNumId w:val="9"/>
  </w:num>
  <w:num w:numId="15">
    <w:abstractNumId w:val="8"/>
  </w:num>
  <w:num w:numId="16">
    <w:abstractNumId w:val="11"/>
  </w:num>
  <w:num w:numId="17">
    <w:abstractNumId w:val="2"/>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BC"/>
    <w:rsid w:val="000340E3"/>
    <w:rsid w:val="00037DFC"/>
    <w:rsid w:val="00044C4D"/>
    <w:rsid w:val="00046573"/>
    <w:rsid w:val="00051015"/>
    <w:rsid w:val="00056066"/>
    <w:rsid w:val="00056895"/>
    <w:rsid w:val="00062299"/>
    <w:rsid w:val="00090AFC"/>
    <w:rsid w:val="00094600"/>
    <w:rsid w:val="000A781D"/>
    <w:rsid w:val="000A7B0A"/>
    <w:rsid w:val="000B2558"/>
    <w:rsid w:val="000B3B06"/>
    <w:rsid w:val="000B7059"/>
    <w:rsid w:val="000C2AE4"/>
    <w:rsid w:val="000C5E0D"/>
    <w:rsid w:val="000D17D4"/>
    <w:rsid w:val="000D1DC5"/>
    <w:rsid w:val="000D32F7"/>
    <w:rsid w:val="000D6E87"/>
    <w:rsid w:val="000D769D"/>
    <w:rsid w:val="0010301F"/>
    <w:rsid w:val="00106D9E"/>
    <w:rsid w:val="00106E2C"/>
    <w:rsid w:val="00117842"/>
    <w:rsid w:val="00117C5C"/>
    <w:rsid w:val="00143017"/>
    <w:rsid w:val="00143FBC"/>
    <w:rsid w:val="00146BD3"/>
    <w:rsid w:val="0014748E"/>
    <w:rsid w:val="00157303"/>
    <w:rsid w:val="00162013"/>
    <w:rsid w:val="00163D22"/>
    <w:rsid w:val="0018399B"/>
    <w:rsid w:val="001906F2"/>
    <w:rsid w:val="00190853"/>
    <w:rsid w:val="0019120F"/>
    <w:rsid w:val="00195E1F"/>
    <w:rsid w:val="001A0F27"/>
    <w:rsid w:val="001A7F04"/>
    <w:rsid w:val="001C0489"/>
    <w:rsid w:val="001C3BD2"/>
    <w:rsid w:val="001C5D8D"/>
    <w:rsid w:val="001D3A1A"/>
    <w:rsid w:val="001D71AE"/>
    <w:rsid w:val="001E0FE7"/>
    <w:rsid w:val="001E63FF"/>
    <w:rsid w:val="001E6A1D"/>
    <w:rsid w:val="001F2B8A"/>
    <w:rsid w:val="00207708"/>
    <w:rsid w:val="00214143"/>
    <w:rsid w:val="00217EE6"/>
    <w:rsid w:val="00231655"/>
    <w:rsid w:val="0023380C"/>
    <w:rsid w:val="00233C83"/>
    <w:rsid w:val="002342FD"/>
    <w:rsid w:val="00234CA0"/>
    <w:rsid w:val="002352E2"/>
    <w:rsid w:val="002359F3"/>
    <w:rsid w:val="00241597"/>
    <w:rsid w:val="00251EF2"/>
    <w:rsid w:val="002679B9"/>
    <w:rsid w:val="00267AAA"/>
    <w:rsid w:val="00280E60"/>
    <w:rsid w:val="0028287F"/>
    <w:rsid w:val="00285E83"/>
    <w:rsid w:val="002873B3"/>
    <w:rsid w:val="00292444"/>
    <w:rsid w:val="002A5B9D"/>
    <w:rsid w:val="002B5427"/>
    <w:rsid w:val="002B55F2"/>
    <w:rsid w:val="002B5FE9"/>
    <w:rsid w:val="002C5FA0"/>
    <w:rsid w:val="002C653C"/>
    <w:rsid w:val="002D284B"/>
    <w:rsid w:val="002F2F89"/>
    <w:rsid w:val="00331EEC"/>
    <w:rsid w:val="00344418"/>
    <w:rsid w:val="00345690"/>
    <w:rsid w:val="00357FE9"/>
    <w:rsid w:val="00383929"/>
    <w:rsid w:val="00384853"/>
    <w:rsid w:val="00384F6B"/>
    <w:rsid w:val="00387195"/>
    <w:rsid w:val="003978DB"/>
    <w:rsid w:val="003A5BD1"/>
    <w:rsid w:val="003B33D8"/>
    <w:rsid w:val="003B75E1"/>
    <w:rsid w:val="003C03A1"/>
    <w:rsid w:val="003C42DB"/>
    <w:rsid w:val="003C7DDB"/>
    <w:rsid w:val="003D077B"/>
    <w:rsid w:val="003D7E25"/>
    <w:rsid w:val="003E7FE6"/>
    <w:rsid w:val="003F4BBD"/>
    <w:rsid w:val="003F7776"/>
    <w:rsid w:val="00410994"/>
    <w:rsid w:val="00413518"/>
    <w:rsid w:val="0041351E"/>
    <w:rsid w:val="004150E2"/>
    <w:rsid w:val="00415BE2"/>
    <w:rsid w:val="00417DF7"/>
    <w:rsid w:val="004260F5"/>
    <w:rsid w:val="00430B63"/>
    <w:rsid w:val="00431D18"/>
    <w:rsid w:val="0043353D"/>
    <w:rsid w:val="00440EAA"/>
    <w:rsid w:val="004410C9"/>
    <w:rsid w:val="004425DA"/>
    <w:rsid w:val="00442756"/>
    <w:rsid w:val="00443DE5"/>
    <w:rsid w:val="0045248A"/>
    <w:rsid w:val="00452FBC"/>
    <w:rsid w:val="0045400E"/>
    <w:rsid w:val="00457EE5"/>
    <w:rsid w:val="00465BBE"/>
    <w:rsid w:val="00466DB4"/>
    <w:rsid w:val="00467B78"/>
    <w:rsid w:val="00486957"/>
    <w:rsid w:val="004A2138"/>
    <w:rsid w:val="004B66D5"/>
    <w:rsid w:val="004C3B13"/>
    <w:rsid w:val="004E0F12"/>
    <w:rsid w:val="004F11B0"/>
    <w:rsid w:val="004F2177"/>
    <w:rsid w:val="004F52E1"/>
    <w:rsid w:val="0050713A"/>
    <w:rsid w:val="00533D2C"/>
    <w:rsid w:val="005471B3"/>
    <w:rsid w:val="00550CEA"/>
    <w:rsid w:val="00560861"/>
    <w:rsid w:val="00565C3C"/>
    <w:rsid w:val="00585321"/>
    <w:rsid w:val="00587A28"/>
    <w:rsid w:val="005926EC"/>
    <w:rsid w:val="005B2A5C"/>
    <w:rsid w:val="005C38A9"/>
    <w:rsid w:val="005D0EAA"/>
    <w:rsid w:val="005F73D4"/>
    <w:rsid w:val="00604B09"/>
    <w:rsid w:val="00607573"/>
    <w:rsid w:val="006724E3"/>
    <w:rsid w:val="0068686A"/>
    <w:rsid w:val="006A7E8A"/>
    <w:rsid w:val="006B6797"/>
    <w:rsid w:val="006C225E"/>
    <w:rsid w:val="006D2337"/>
    <w:rsid w:val="006F6FFE"/>
    <w:rsid w:val="00700F27"/>
    <w:rsid w:val="00701CBF"/>
    <w:rsid w:val="007073E2"/>
    <w:rsid w:val="00710AFB"/>
    <w:rsid w:val="007215AE"/>
    <w:rsid w:val="00727774"/>
    <w:rsid w:val="007460E9"/>
    <w:rsid w:val="007575DF"/>
    <w:rsid w:val="00760B8E"/>
    <w:rsid w:val="007628B3"/>
    <w:rsid w:val="0076561C"/>
    <w:rsid w:val="00775BA4"/>
    <w:rsid w:val="007A62B9"/>
    <w:rsid w:val="007B255E"/>
    <w:rsid w:val="007D25E6"/>
    <w:rsid w:val="007E3D92"/>
    <w:rsid w:val="007E6183"/>
    <w:rsid w:val="007F0ED8"/>
    <w:rsid w:val="00810CFC"/>
    <w:rsid w:val="00813E24"/>
    <w:rsid w:val="008163A6"/>
    <w:rsid w:val="00827476"/>
    <w:rsid w:val="00830DBE"/>
    <w:rsid w:val="008729C6"/>
    <w:rsid w:val="00876BEA"/>
    <w:rsid w:val="00877A7E"/>
    <w:rsid w:val="008903BC"/>
    <w:rsid w:val="008A0E02"/>
    <w:rsid w:val="008B3F38"/>
    <w:rsid w:val="008C31C9"/>
    <w:rsid w:val="008C3755"/>
    <w:rsid w:val="008C6FF7"/>
    <w:rsid w:val="008C7D97"/>
    <w:rsid w:val="008D05F1"/>
    <w:rsid w:val="008D0DB4"/>
    <w:rsid w:val="008E6765"/>
    <w:rsid w:val="00901145"/>
    <w:rsid w:val="0090413A"/>
    <w:rsid w:val="00905B47"/>
    <w:rsid w:val="00906C68"/>
    <w:rsid w:val="00920E5D"/>
    <w:rsid w:val="00932416"/>
    <w:rsid w:val="009453C4"/>
    <w:rsid w:val="009601AB"/>
    <w:rsid w:val="009610E7"/>
    <w:rsid w:val="00963C49"/>
    <w:rsid w:val="00971F19"/>
    <w:rsid w:val="0099073D"/>
    <w:rsid w:val="009A2A0C"/>
    <w:rsid w:val="009A4A3E"/>
    <w:rsid w:val="009C22FE"/>
    <w:rsid w:val="009C70EB"/>
    <w:rsid w:val="009C7BF0"/>
    <w:rsid w:val="009D0437"/>
    <w:rsid w:val="009D7BF1"/>
    <w:rsid w:val="009E298B"/>
    <w:rsid w:val="00A04E7D"/>
    <w:rsid w:val="00A04FE9"/>
    <w:rsid w:val="00A21AC8"/>
    <w:rsid w:val="00A237AC"/>
    <w:rsid w:val="00A323EE"/>
    <w:rsid w:val="00A36B85"/>
    <w:rsid w:val="00A46977"/>
    <w:rsid w:val="00A46D93"/>
    <w:rsid w:val="00A55CE6"/>
    <w:rsid w:val="00A616D0"/>
    <w:rsid w:val="00A71ACA"/>
    <w:rsid w:val="00A87422"/>
    <w:rsid w:val="00A94F99"/>
    <w:rsid w:val="00A954F1"/>
    <w:rsid w:val="00AA2B0D"/>
    <w:rsid w:val="00AB21B7"/>
    <w:rsid w:val="00AC0D81"/>
    <w:rsid w:val="00AC7D9B"/>
    <w:rsid w:val="00AD454C"/>
    <w:rsid w:val="00AF6B45"/>
    <w:rsid w:val="00B04B2A"/>
    <w:rsid w:val="00B17FD1"/>
    <w:rsid w:val="00B20E3D"/>
    <w:rsid w:val="00B223BA"/>
    <w:rsid w:val="00B4253A"/>
    <w:rsid w:val="00B46B2B"/>
    <w:rsid w:val="00B52468"/>
    <w:rsid w:val="00B54FB3"/>
    <w:rsid w:val="00B632A9"/>
    <w:rsid w:val="00B645CA"/>
    <w:rsid w:val="00B662C0"/>
    <w:rsid w:val="00B66853"/>
    <w:rsid w:val="00B73336"/>
    <w:rsid w:val="00B73A25"/>
    <w:rsid w:val="00B84DA6"/>
    <w:rsid w:val="00B90528"/>
    <w:rsid w:val="00B91861"/>
    <w:rsid w:val="00B95079"/>
    <w:rsid w:val="00B95896"/>
    <w:rsid w:val="00BA7977"/>
    <w:rsid w:val="00BF0EB4"/>
    <w:rsid w:val="00BF1599"/>
    <w:rsid w:val="00C15A33"/>
    <w:rsid w:val="00C17A49"/>
    <w:rsid w:val="00C34B6D"/>
    <w:rsid w:val="00C3585B"/>
    <w:rsid w:val="00C41BE5"/>
    <w:rsid w:val="00C453E4"/>
    <w:rsid w:val="00C571E3"/>
    <w:rsid w:val="00C575ED"/>
    <w:rsid w:val="00C61F42"/>
    <w:rsid w:val="00C728A5"/>
    <w:rsid w:val="00CA0689"/>
    <w:rsid w:val="00CA137A"/>
    <w:rsid w:val="00CA6686"/>
    <w:rsid w:val="00CB63BC"/>
    <w:rsid w:val="00CC01E3"/>
    <w:rsid w:val="00CC2662"/>
    <w:rsid w:val="00CF6A9B"/>
    <w:rsid w:val="00D10BCF"/>
    <w:rsid w:val="00D2327D"/>
    <w:rsid w:val="00D3376B"/>
    <w:rsid w:val="00D34104"/>
    <w:rsid w:val="00D427DF"/>
    <w:rsid w:val="00D45967"/>
    <w:rsid w:val="00D72020"/>
    <w:rsid w:val="00D74226"/>
    <w:rsid w:val="00D82FAF"/>
    <w:rsid w:val="00D83DD1"/>
    <w:rsid w:val="00D85F17"/>
    <w:rsid w:val="00D92AEE"/>
    <w:rsid w:val="00DC5F71"/>
    <w:rsid w:val="00E22B3E"/>
    <w:rsid w:val="00E25BDB"/>
    <w:rsid w:val="00E25DAB"/>
    <w:rsid w:val="00E37783"/>
    <w:rsid w:val="00E530A2"/>
    <w:rsid w:val="00E80205"/>
    <w:rsid w:val="00E843E7"/>
    <w:rsid w:val="00E91179"/>
    <w:rsid w:val="00E96628"/>
    <w:rsid w:val="00EA5027"/>
    <w:rsid w:val="00EA55C1"/>
    <w:rsid w:val="00EB0238"/>
    <w:rsid w:val="00EB31E4"/>
    <w:rsid w:val="00EB3AEB"/>
    <w:rsid w:val="00EB5718"/>
    <w:rsid w:val="00EB5A7A"/>
    <w:rsid w:val="00ED0433"/>
    <w:rsid w:val="00ED0876"/>
    <w:rsid w:val="00ED5AC4"/>
    <w:rsid w:val="00ED75AB"/>
    <w:rsid w:val="00EE0531"/>
    <w:rsid w:val="00EF3DB8"/>
    <w:rsid w:val="00EF4511"/>
    <w:rsid w:val="00F04EE4"/>
    <w:rsid w:val="00F152C7"/>
    <w:rsid w:val="00F201DC"/>
    <w:rsid w:val="00F23D07"/>
    <w:rsid w:val="00F27EFC"/>
    <w:rsid w:val="00F537F3"/>
    <w:rsid w:val="00F54D34"/>
    <w:rsid w:val="00F567A3"/>
    <w:rsid w:val="00F5749B"/>
    <w:rsid w:val="00F62655"/>
    <w:rsid w:val="00F6432D"/>
    <w:rsid w:val="00F67337"/>
    <w:rsid w:val="00F81FD5"/>
    <w:rsid w:val="00F95AE2"/>
    <w:rsid w:val="00FA5288"/>
    <w:rsid w:val="00FA6D0F"/>
    <w:rsid w:val="00FC4E27"/>
    <w:rsid w:val="00FD177D"/>
    <w:rsid w:val="00FF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FCD71E7"/>
  <w15:docId w15:val="{075769F9-1B20-40FD-8903-717F1136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BC"/>
    <w:pPr>
      <w:spacing w:after="0" w:line="240" w:lineRule="auto"/>
      <w:jc w:val="both"/>
    </w:pPr>
    <w:rPr>
      <w:rFonts w:ascii="Garamond" w:hAnsi="Garamond" w:cs="Times New Roman"/>
      <w:caps/>
      <w:sz w:val="24"/>
      <w:szCs w:val="24"/>
    </w:rPr>
  </w:style>
  <w:style w:type="paragraph" w:styleId="Heading1">
    <w:name w:val="heading 1"/>
    <w:basedOn w:val="Normal"/>
    <w:next w:val="Normal"/>
    <w:link w:val="Heading1Char"/>
    <w:qFormat/>
    <w:rsid w:val="00143FBC"/>
    <w:pPr>
      <w:keepNext/>
      <w:numPr>
        <w:numId w:val="1"/>
      </w:numPr>
      <w:outlineLvl w:val="0"/>
    </w:pPr>
    <w:rPr>
      <w:sz w:val="20"/>
      <w:szCs w:val="20"/>
      <w:u w:val="single"/>
    </w:rPr>
  </w:style>
  <w:style w:type="paragraph" w:styleId="Heading2">
    <w:name w:val="heading 2"/>
    <w:basedOn w:val="Normal"/>
    <w:next w:val="Normal"/>
    <w:link w:val="Heading2Char"/>
    <w:unhideWhenUsed/>
    <w:qFormat/>
    <w:rsid w:val="00143FBC"/>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rsid w:val="00143FBC"/>
    <w:pPr>
      <w:keepNext/>
      <w:outlineLvl w:val="2"/>
    </w:pPr>
    <w:rPr>
      <w:rFonts w:ascii="Gill Sans MT" w:hAnsi="Gill Sans MT"/>
      <w:caps w:val="0"/>
      <w:szCs w:val="20"/>
      <w:lang w:val="en-US"/>
    </w:rPr>
  </w:style>
  <w:style w:type="paragraph" w:styleId="Heading4">
    <w:name w:val="heading 4"/>
    <w:basedOn w:val="Normal"/>
    <w:next w:val="Normal"/>
    <w:link w:val="Heading4Char"/>
    <w:qFormat/>
    <w:rsid w:val="00143FBC"/>
    <w:pPr>
      <w:keepNext/>
      <w:jc w:val="center"/>
      <w:outlineLvl w:val="3"/>
    </w:pPr>
    <w:rPr>
      <w:b/>
    </w:rPr>
  </w:style>
  <w:style w:type="paragraph" w:styleId="Heading5">
    <w:name w:val="heading 5"/>
    <w:basedOn w:val="Normal"/>
    <w:next w:val="Normal"/>
    <w:link w:val="Heading5Char"/>
    <w:qFormat/>
    <w:rsid w:val="00143FBC"/>
    <w:pPr>
      <w:keepNext/>
      <w:outlineLvl w:val="4"/>
    </w:pPr>
    <w:rPr>
      <w:rFonts w:ascii="Arial" w:hAnsi="Arial"/>
      <w:b/>
      <w:caps w:val="0"/>
      <w:szCs w:val="20"/>
      <w:lang w:val="en-US"/>
    </w:rPr>
  </w:style>
  <w:style w:type="paragraph" w:styleId="Heading6">
    <w:name w:val="heading 6"/>
    <w:basedOn w:val="Normal"/>
    <w:next w:val="Normal"/>
    <w:link w:val="Heading6Char"/>
    <w:qFormat/>
    <w:rsid w:val="00143FBC"/>
    <w:pPr>
      <w:spacing w:before="240" w:after="60"/>
      <w:jc w:val="left"/>
      <w:outlineLvl w:val="5"/>
    </w:pPr>
    <w:rPr>
      <w:rFonts w:ascii="Times New Roman" w:hAnsi="Times New Roman"/>
      <w:b/>
      <w:bCs/>
      <w:caps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FBC"/>
    <w:rPr>
      <w:rFonts w:ascii="Garamond" w:hAnsi="Garamond" w:cs="Times New Roman"/>
      <w:caps/>
      <w:sz w:val="20"/>
      <w:szCs w:val="20"/>
      <w:u w:val="single"/>
    </w:rPr>
  </w:style>
  <w:style w:type="character" w:customStyle="1" w:styleId="Heading2Char">
    <w:name w:val="Heading 2 Char"/>
    <w:basedOn w:val="DefaultParagraphFont"/>
    <w:link w:val="Heading2"/>
    <w:rsid w:val="00143FBC"/>
    <w:rPr>
      <w:rFonts w:ascii="Cambria" w:hAnsi="Cambria" w:cs="Times New Roman"/>
      <w:b/>
      <w:bCs/>
      <w:i/>
      <w:iCs/>
      <w:caps/>
      <w:sz w:val="28"/>
      <w:szCs w:val="28"/>
      <w:lang w:val="x-none"/>
    </w:rPr>
  </w:style>
  <w:style w:type="character" w:customStyle="1" w:styleId="Heading3Char">
    <w:name w:val="Heading 3 Char"/>
    <w:basedOn w:val="DefaultParagraphFont"/>
    <w:link w:val="Heading3"/>
    <w:rsid w:val="00143FBC"/>
    <w:rPr>
      <w:rFonts w:ascii="Gill Sans MT" w:hAnsi="Gill Sans MT" w:cs="Times New Roman"/>
      <w:sz w:val="24"/>
      <w:szCs w:val="20"/>
      <w:lang w:val="en-US"/>
    </w:rPr>
  </w:style>
  <w:style w:type="character" w:customStyle="1" w:styleId="Heading4Char">
    <w:name w:val="Heading 4 Char"/>
    <w:basedOn w:val="DefaultParagraphFont"/>
    <w:link w:val="Heading4"/>
    <w:rsid w:val="00143FBC"/>
    <w:rPr>
      <w:rFonts w:ascii="Garamond" w:hAnsi="Garamond" w:cs="Times New Roman"/>
      <w:b/>
      <w:caps/>
      <w:sz w:val="24"/>
      <w:szCs w:val="24"/>
    </w:rPr>
  </w:style>
  <w:style w:type="character" w:customStyle="1" w:styleId="Heading5Char">
    <w:name w:val="Heading 5 Char"/>
    <w:basedOn w:val="DefaultParagraphFont"/>
    <w:link w:val="Heading5"/>
    <w:rsid w:val="00143FBC"/>
    <w:rPr>
      <w:rFonts w:ascii="Arial" w:hAnsi="Arial" w:cs="Times New Roman"/>
      <w:b/>
      <w:sz w:val="24"/>
      <w:szCs w:val="20"/>
      <w:lang w:val="en-US"/>
    </w:rPr>
  </w:style>
  <w:style w:type="character" w:customStyle="1" w:styleId="Heading6Char">
    <w:name w:val="Heading 6 Char"/>
    <w:basedOn w:val="DefaultParagraphFont"/>
    <w:link w:val="Heading6"/>
    <w:rsid w:val="00143FBC"/>
    <w:rPr>
      <w:rFonts w:ascii="Times New Roman" w:hAnsi="Times New Roman" w:cs="Times New Roman"/>
      <w:b/>
      <w:bCs/>
      <w:lang w:val="en-US"/>
    </w:rPr>
  </w:style>
  <w:style w:type="paragraph" w:styleId="Title">
    <w:name w:val="Title"/>
    <w:basedOn w:val="Normal"/>
    <w:link w:val="TitleChar"/>
    <w:qFormat/>
    <w:rsid w:val="00143FBC"/>
    <w:pPr>
      <w:jc w:val="center"/>
    </w:pPr>
    <w:rPr>
      <w:b/>
      <w:szCs w:val="20"/>
      <w:lang w:val="x-none"/>
    </w:rPr>
  </w:style>
  <w:style w:type="character" w:customStyle="1" w:styleId="TitleChar">
    <w:name w:val="Title Char"/>
    <w:basedOn w:val="DefaultParagraphFont"/>
    <w:link w:val="Title"/>
    <w:rsid w:val="00143FBC"/>
    <w:rPr>
      <w:rFonts w:ascii="Garamond" w:hAnsi="Garamond" w:cs="Times New Roman"/>
      <w:b/>
      <w:caps/>
      <w:sz w:val="24"/>
      <w:szCs w:val="20"/>
      <w:lang w:val="x-none"/>
    </w:rPr>
  </w:style>
  <w:style w:type="paragraph" w:styleId="BodyText">
    <w:name w:val="Body Text"/>
    <w:basedOn w:val="Normal"/>
    <w:link w:val="BodyTextChar"/>
    <w:rsid w:val="00143FBC"/>
    <w:pPr>
      <w:jc w:val="right"/>
    </w:pPr>
    <w:rPr>
      <w:b/>
    </w:rPr>
  </w:style>
  <w:style w:type="character" w:customStyle="1" w:styleId="BodyTextChar">
    <w:name w:val="Body Text Char"/>
    <w:basedOn w:val="DefaultParagraphFont"/>
    <w:link w:val="BodyText"/>
    <w:rsid w:val="00143FBC"/>
    <w:rPr>
      <w:rFonts w:ascii="Garamond" w:hAnsi="Garamond" w:cs="Times New Roman"/>
      <w:b/>
      <w:caps/>
      <w:sz w:val="24"/>
      <w:szCs w:val="24"/>
    </w:rPr>
  </w:style>
  <w:style w:type="character" w:styleId="Hyperlink">
    <w:name w:val="Hyperlink"/>
    <w:rsid w:val="00143FBC"/>
    <w:rPr>
      <w:color w:val="0000FF"/>
      <w:u w:val="single"/>
    </w:rPr>
  </w:style>
  <w:style w:type="numbering" w:customStyle="1" w:styleId="NoList1">
    <w:name w:val="No List1"/>
    <w:next w:val="NoList"/>
    <w:uiPriority w:val="99"/>
    <w:semiHidden/>
    <w:unhideWhenUsed/>
    <w:rsid w:val="00143FBC"/>
  </w:style>
  <w:style w:type="paragraph" w:styleId="Header">
    <w:name w:val="header"/>
    <w:basedOn w:val="Normal"/>
    <w:link w:val="HeaderChar"/>
    <w:rsid w:val="00143FBC"/>
    <w:pPr>
      <w:tabs>
        <w:tab w:val="center" w:pos="4153"/>
        <w:tab w:val="right" w:pos="8306"/>
      </w:tabs>
      <w:jc w:val="left"/>
    </w:pPr>
    <w:rPr>
      <w:rFonts w:ascii="Times New Roman" w:hAnsi="Times New Roman"/>
      <w:caps w:val="0"/>
      <w:sz w:val="20"/>
      <w:szCs w:val="20"/>
      <w:lang w:val="en-US"/>
    </w:rPr>
  </w:style>
  <w:style w:type="character" w:customStyle="1" w:styleId="HeaderChar">
    <w:name w:val="Header Char"/>
    <w:basedOn w:val="DefaultParagraphFont"/>
    <w:link w:val="Header"/>
    <w:rsid w:val="00143FBC"/>
    <w:rPr>
      <w:rFonts w:ascii="Times New Roman" w:hAnsi="Times New Roman" w:cs="Times New Roman"/>
      <w:sz w:val="20"/>
      <w:szCs w:val="20"/>
      <w:lang w:val="en-US"/>
    </w:rPr>
  </w:style>
  <w:style w:type="paragraph" w:styleId="Footer">
    <w:name w:val="footer"/>
    <w:basedOn w:val="Normal"/>
    <w:link w:val="FooterChar"/>
    <w:uiPriority w:val="99"/>
    <w:rsid w:val="00143FBC"/>
    <w:pPr>
      <w:tabs>
        <w:tab w:val="center" w:pos="4153"/>
        <w:tab w:val="right" w:pos="8306"/>
      </w:tabs>
      <w:jc w:val="left"/>
    </w:pPr>
    <w:rPr>
      <w:rFonts w:ascii="Times New Roman" w:hAnsi="Times New Roman"/>
      <w:caps w:val="0"/>
      <w:sz w:val="20"/>
      <w:szCs w:val="20"/>
      <w:lang w:val="en-US"/>
    </w:rPr>
  </w:style>
  <w:style w:type="character" w:customStyle="1" w:styleId="FooterChar">
    <w:name w:val="Footer Char"/>
    <w:basedOn w:val="DefaultParagraphFont"/>
    <w:link w:val="Footer"/>
    <w:uiPriority w:val="99"/>
    <w:rsid w:val="00143FBC"/>
    <w:rPr>
      <w:rFonts w:ascii="Times New Roman" w:hAnsi="Times New Roman" w:cs="Times New Roman"/>
      <w:sz w:val="20"/>
      <w:szCs w:val="20"/>
      <w:lang w:val="en-US"/>
    </w:rPr>
  </w:style>
  <w:style w:type="character" w:styleId="PageNumber">
    <w:name w:val="page number"/>
    <w:rsid w:val="00143FBC"/>
  </w:style>
  <w:style w:type="paragraph" w:styleId="BodyText2">
    <w:name w:val="Body Text 2"/>
    <w:basedOn w:val="Normal"/>
    <w:link w:val="BodyText2Char"/>
    <w:rsid w:val="00143FBC"/>
    <w:rPr>
      <w:rFonts w:ascii="Arial" w:hAnsi="Arial"/>
      <w:caps w:val="0"/>
      <w:szCs w:val="20"/>
      <w:lang w:val="en-US"/>
    </w:rPr>
  </w:style>
  <w:style w:type="character" w:customStyle="1" w:styleId="BodyText2Char">
    <w:name w:val="Body Text 2 Char"/>
    <w:basedOn w:val="DefaultParagraphFont"/>
    <w:link w:val="BodyText2"/>
    <w:rsid w:val="00143FBC"/>
    <w:rPr>
      <w:rFonts w:ascii="Arial" w:hAnsi="Arial" w:cs="Times New Roman"/>
      <w:sz w:val="24"/>
      <w:szCs w:val="20"/>
      <w:lang w:val="en-US"/>
    </w:rPr>
  </w:style>
  <w:style w:type="paragraph" w:styleId="BodyTextIndent">
    <w:name w:val="Body Text Indent"/>
    <w:basedOn w:val="Normal"/>
    <w:link w:val="BodyTextIndentChar"/>
    <w:rsid w:val="00143FBC"/>
    <w:pPr>
      <w:ind w:left="709" w:firstLine="11"/>
    </w:pPr>
    <w:rPr>
      <w:rFonts w:ascii="Gill Sans MT" w:hAnsi="Gill Sans MT"/>
      <w:caps w:val="0"/>
      <w:szCs w:val="20"/>
      <w:lang w:val="en-US"/>
    </w:rPr>
  </w:style>
  <w:style w:type="character" w:customStyle="1" w:styleId="BodyTextIndentChar">
    <w:name w:val="Body Text Indent Char"/>
    <w:basedOn w:val="DefaultParagraphFont"/>
    <w:link w:val="BodyTextIndent"/>
    <w:rsid w:val="00143FBC"/>
    <w:rPr>
      <w:rFonts w:ascii="Gill Sans MT" w:hAnsi="Gill Sans MT" w:cs="Times New Roman"/>
      <w:sz w:val="24"/>
      <w:szCs w:val="20"/>
      <w:lang w:val="en-US"/>
    </w:rPr>
  </w:style>
  <w:style w:type="paragraph" w:styleId="NormalWeb">
    <w:name w:val="Normal (Web)"/>
    <w:basedOn w:val="Normal"/>
    <w:uiPriority w:val="99"/>
    <w:rsid w:val="00143FBC"/>
    <w:pPr>
      <w:spacing w:before="100" w:beforeAutospacing="1" w:after="100" w:afterAutospacing="1"/>
      <w:jc w:val="left"/>
    </w:pPr>
    <w:rPr>
      <w:rFonts w:ascii="Arial Unicode MS" w:eastAsia="Arial Unicode MS" w:hAnsi="Arial Unicode MS" w:cs="Arial Unicode MS"/>
      <w:caps w:val="0"/>
    </w:rPr>
  </w:style>
  <w:style w:type="paragraph" w:styleId="BodyText3">
    <w:name w:val="Body Text 3"/>
    <w:basedOn w:val="Normal"/>
    <w:link w:val="BodyText3Char"/>
    <w:rsid w:val="00143FBC"/>
    <w:pPr>
      <w:pBdr>
        <w:top w:val="single" w:sz="4" w:space="1" w:color="auto" w:shadow="1"/>
        <w:left w:val="single" w:sz="4" w:space="4" w:color="auto" w:shadow="1"/>
        <w:bottom w:val="single" w:sz="4" w:space="1" w:color="auto" w:shadow="1"/>
        <w:right w:val="single" w:sz="4" w:space="4" w:color="auto" w:shadow="1"/>
      </w:pBdr>
    </w:pPr>
    <w:rPr>
      <w:rFonts w:ascii="Gill Sans MT" w:hAnsi="Gill Sans MT"/>
      <w:caps w:val="0"/>
      <w:szCs w:val="20"/>
      <w:lang w:val="en-US"/>
    </w:rPr>
  </w:style>
  <w:style w:type="character" w:customStyle="1" w:styleId="BodyText3Char">
    <w:name w:val="Body Text 3 Char"/>
    <w:basedOn w:val="DefaultParagraphFont"/>
    <w:link w:val="BodyText3"/>
    <w:rsid w:val="00143FBC"/>
    <w:rPr>
      <w:rFonts w:ascii="Gill Sans MT" w:hAnsi="Gill Sans MT" w:cs="Times New Roman"/>
      <w:sz w:val="24"/>
      <w:szCs w:val="20"/>
      <w:lang w:val="en-US"/>
    </w:rPr>
  </w:style>
  <w:style w:type="paragraph" w:styleId="BodyTextIndent2">
    <w:name w:val="Body Text Indent 2"/>
    <w:basedOn w:val="Normal"/>
    <w:link w:val="BodyTextIndent2Char"/>
    <w:rsid w:val="00143FBC"/>
    <w:pPr>
      <w:ind w:left="720"/>
      <w:jc w:val="left"/>
    </w:pPr>
    <w:rPr>
      <w:rFonts w:ascii="Gill Sans MT" w:hAnsi="Gill Sans MT"/>
      <w:bCs/>
      <w:caps w:val="0"/>
      <w:szCs w:val="20"/>
      <w:lang w:val="en-US"/>
    </w:rPr>
  </w:style>
  <w:style w:type="character" w:customStyle="1" w:styleId="BodyTextIndent2Char">
    <w:name w:val="Body Text Indent 2 Char"/>
    <w:basedOn w:val="DefaultParagraphFont"/>
    <w:link w:val="BodyTextIndent2"/>
    <w:rsid w:val="00143FBC"/>
    <w:rPr>
      <w:rFonts w:ascii="Gill Sans MT" w:hAnsi="Gill Sans MT" w:cs="Times New Roman"/>
      <w:bCs/>
      <w:sz w:val="24"/>
      <w:szCs w:val="20"/>
      <w:lang w:val="en-US"/>
    </w:rPr>
  </w:style>
  <w:style w:type="paragraph" w:styleId="BalloonText">
    <w:name w:val="Balloon Text"/>
    <w:basedOn w:val="Normal"/>
    <w:link w:val="BalloonTextChar"/>
    <w:rsid w:val="00143FBC"/>
    <w:pPr>
      <w:jc w:val="left"/>
    </w:pPr>
    <w:rPr>
      <w:rFonts w:ascii="Tahoma" w:hAnsi="Tahoma"/>
      <w:caps w:val="0"/>
      <w:sz w:val="16"/>
      <w:szCs w:val="16"/>
      <w:lang w:val="en-US"/>
    </w:rPr>
  </w:style>
  <w:style w:type="character" w:customStyle="1" w:styleId="BalloonTextChar">
    <w:name w:val="Balloon Text Char"/>
    <w:basedOn w:val="DefaultParagraphFont"/>
    <w:link w:val="BalloonText"/>
    <w:rsid w:val="00143FBC"/>
    <w:rPr>
      <w:rFonts w:ascii="Tahoma" w:hAnsi="Tahoma" w:cs="Times New Roman"/>
      <w:sz w:val="16"/>
      <w:szCs w:val="16"/>
      <w:lang w:val="en-US"/>
    </w:rPr>
  </w:style>
  <w:style w:type="character" w:styleId="Strong">
    <w:name w:val="Strong"/>
    <w:uiPriority w:val="22"/>
    <w:qFormat/>
    <w:rsid w:val="00143FBC"/>
    <w:rPr>
      <w:b/>
      <w:bCs/>
    </w:rPr>
  </w:style>
  <w:style w:type="paragraph" w:styleId="FootnoteText">
    <w:name w:val="footnote text"/>
    <w:basedOn w:val="Normal"/>
    <w:link w:val="FootnoteTextChar"/>
    <w:rsid w:val="00143FBC"/>
    <w:pPr>
      <w:jc w:val="left"/>
    </w:pPr>
    <w:rPr>
      <w:rFonts w:ascii="Times New Roman" w:hAnsi="Times New Roman"/>
      <w:caps w:val="0"/>
      <w:sz w:val="20"/>
      <w:szCs w:val="20"/>
      <w:lang w:val="en-US"/>
    </w:rPr>
  </w:style>
  <w:style w:type="character" w:customStyle="1" w:styleId="FootnoteTextChar">
    <w:name w:val="Footnote Text Char"/>
    <w:basedOn w:val="DefaultParagraphFont"/>
    <w:link w:val="FootnoteText"/>
    <w:rsid w:val="00143FBC"/>
    <w:rPr>
      <w:rFonts w:ascii="Times New Roman" w:hAnsi="Times New Roman" w:cs="Times New Roman"/>
      <w:sz w:val="20"/>
      <w:szCs w:val="20"/>
      <w:lang w:val="en-US"/>
    </w:rPr>
  </w:style>
  <w:style w:type="character" w:styleId="FootnoteReference">
    <w:name w:val="footnote reference"/>
    <w:rsid w:val="00143FBC"/>
    <w:rPr>
      <w:vertAlign w:val="superscript"/>
    </w:rPr>
  </w:style>
  <w:style w:type="paragraph" w:customStyle="1" w:styleId="Default">
    <w:name w:val="Default"/>
    <w:rsid w:val="00143FBC"/>
    <w:pPr>
      <w:autoSpaceDE w:val="0"/>
      <w:autoSpaceDN w:val="0"/>
      <w:adjustRightInd w:val="0"/>
      <w:spacing w:after="0" w:line="240" w:lineRule="auto"/>
      <w:jc w:val="left"/>
    </w:pPr>
    <w:rPr>
      <w:rFonts w:ascii="Arial" w:hAnsi="Arial" w:cs="Arial"/>
      <w:color w:val="000000"/>
      <w:sz w:val="24"/>
      <w:szCs w:val="24"/>
      <w:lang w:eastAsia="en-GB"/>
    </w:rPr>
  </w:style>
  <w:style w:type="character" w:customStyle="1" w:styleId="portletheadercolor">
    <w:name w:val="portletheadercolor"/>
    <w:rsid w:val="00143FBC"/>
  </w:style>
  <w:style w:type="paragraph" w:styleId="ListParagraph">
    <w:name w:val="List Paragraph"/>
    <w:basedOn w:val="Normal"/>
    <w:uiPriority w:val="34"/>
    <w:qFormat/>
    <w:rsid w:val="00143FBC"/>
    <w:pPr>
      <w:ind w:left="720"/>
      <w:contextualSpacing/>
      <w:jc w:val="left"/>
    </w:pPr>
    <w:rPr>
      <w:rFonts w:ascii="Times New Roman" w:hAnsi="Times New Roman"/>
      <w:caps w:val="0"/>
      <w:sz w:val="20"/>
      <w:szCs w:val="20"/>
      <w:lang w:val="en-US"/>
    </w:rPr>
  </w:style>
  <w:style w:type="paragraph" w:styleId="BodyTextIndent3">
    <w:name w:val="Body Text Indent 3"/>
    <w:basedOn w:val="Normal"/>
    <w:link w:val="BodyTextIndent3Char"/>
    <w:rsid w:val="00143FBC"/>
    <w:pPr>
      <w:spacing w:after="120"/>
      <w:ind w:left="283"/>
      <w:jc w:val="left"/>
    </w:pPr>
    <w:rPr>
      <w:rFonts w:ascii="Times New Roman" w:hAnsi="Times New Roman"/>
      <w:caps w:val="0"/>
      <w:sz w:val="16"/>
      <w:szCs w:val="16"/>
      <w:lang w:val="en-US"/>
    </w:rPr>
  </w:style>
  <w:style w:type="character" w:customStyle="1" w:styleId="BodyTextIndent3Char">
    <w:name w:val="Body Text Indent 3 Char"/>
    <w:basedOn w:val="DefaultParagraphFont"/>
    <w:link w:val="BodyTextIndent3"/>
    <w:rsid w:val="00143FBC"/>
    <w:rPr>
      <w:rFonts w:ascii="Times New Roman" w:hAnsi="Times New Roman" w:cs="Times New Roman"/>
      <w:sz w:val="16"/>
      <w:szCs w:val="16"/>
      <w:lang w:val="en-US"/>
    </w:rPr>
  </w:style>
  <w:style w:type="paragraph" w:styleId="BlockText">
    <w:name w:val="Block Text"/>
    <w:basedOn w:val="Normal"/>
    <w:rsid w:val="00143FBC"/>
    <w:pPr>
      <w:ind w:left="720" w:right="720"/>
      <w:jc w:val="left"/>
    </w:pPr>
    <w:rPr>
      <w:rFonts w:cs="Garamond"/>
      <w:caps w:val="0"/>
    </w:rPr>
  </w:style>
  <w:style w:type="paragraph" w:styleId="Caption">
    <w:name w:val="caption"/>
    <w:basedOn w:val="Normal"/>
    <w:next w:val="Normal"/>
    <w:qFormat/>
    <w:rsid w:val="00143FBC"/>
    <w:pPr>
      <w:spacing w:line="480" w:lineRule="auto"/>
      <w:jc w:val="right"/>
    </w:pPr>
    <w:rPr>
      <w:rFonts w:ascii="Gill Sans MT" w:hAnsi="Gill Sans MT" w:cs="Arial"/>
      <w:b/>
      <w:caps w:val="0"/>
    </w:rPr>
  </w:style>
  <w:style w:type="character" w:customStyle="1" w:styleId="FollowedHyperlink1">
    <w:name w:val="FollowedHyperlink1"/>
    <w:rsid w:val="00143FBC"/>
    <w:rPr>
      <w:color w:val="800080"/>
      <w:u w:val="single"/>
    </w:rPr>
  </w:style>
  <w:style w:type="character" w:styleId="FollowedHyperlink">
    <w:name w:val="FollowedHyperlink"/>
    <w:rsid w:val="00143FBC"/>
    <w:rPr>
      <w:color w:val="800080"/>
      <w:u w:val="single"/>
    </w:rPr>
  </w:style>
  <w:style w:type="character" w:styleId="CommentReference">
    <w:name w:val="annotation reference"/>
    <w:uiPriority w:val="99"/>
    <w:rsid w:val="00143FBC"/>
    <w:rPr>
      <w:sz w:val="16"/>
      <w:szCs w:val="16"/>
    </w:rPr>
  </w:style>
  <w:style w:type="paragraph" w:styleId="CommentText">
    <w:name w:val="annotation text"/>
    <w:basedOn w:val="Normal"/>
    <w:link w:val="CommentTextChar"/>
    <w:autoRedefine/>
    <w:rsid w:val="003A5BD1"/>
    <w:rPr>
      <w:rFonts w:ascii="Gill Sans MT" w:hAnsi="Gill Sans MT"/>
      <w:caps w:val="0"/>
      <w:sz w:val="20"/>
      <w:szCs w:val="20"/>
    </w:rPr>
  </w:style>
  <w:style w:type="character" w:customStyle="1" w:styleId="CommentTextChar">
    <w:name w:val="Comment Text Char"/>
    <w:basedOn w:val="DefaultParagraphFont"/>
    <w:link w:val="CommentText"/>
    <w:rsid w:val="003A5BD1"/>
    <w:rPr>
      <w:rFonts w:ascii="Gill Sans MT" w:hAnsi="Gill Sans MT" w:cs="Times New Roman"/>
      <w:sz w:val="20"/>
      <w:szCs w:val="20"/>
    </w:rPr>
  </w:style>
  <w:style w:type="paragraph" w:styleId="CommentSubject">
    <w:name w:val="annotation subject"/>
    <w:basedOn w:val="CommentText"/>
    <w:next w:val="CommentText"/>
    <w:link w:val="CommentSubjectChar"/>
    <w:rsid w:val="00143FBC"/>
    <w:rPr>
      <w:b/>
      <w:bCs/>
    </w:rPr>
  </w:style>
  <w:style w:type="character" w:customStyle="1" w:styleId="CommentSubjectChar">
    <w:name w:val="Comment Subject Char"/>
    <w:basedOn w:val="CommentTextChar"/>
    <w:link w:val="CommentSubject"/>
    <w:rsid w:val="00143FBC"/>
    <w:rPr>
      <w:rFonts w:ascii="Garamond" w:hAnsi="Garamond" w:cs="Times New Roman"/>
      <w:b/>
      <w:bCs/>
      <w:caps w:val="0"/>
      <w:sz w:val="20"/>
      <w:szCs w:val="20"/>
    </w:rPr>
  </w:style>
  <w:style w:type="character" w:customStyle="1" w:styleId="xbe">
    <w:name w:val="_xbe"/>
    <w:basedOn w:val="DefaultParagraphFont"/>
    <w:rsid w:val="008C3755"/>
  </w:style>
  <w:style w:type="paragraph" w:styleId="Revision">
    <w:name w:val="Revision"/>
    <w:hidden/>
    <w:uiPriority w:val="99"/>
    <w:semiHidden/>
    <w:rsid w:val="00B20E3D"/>
    <w:pPr>
      <w:spacing w:after="0" w:line="240" w:lineRule="auto"/>
      <w:jc w:val="left"/>
    </w:pPr>
    <w:rPr>
      <w:rFonts w:ascii="Garamond" w:hAnsi="Garamond" w:cs="Times New Roman"/>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dsi/2019/9780111177594/contents"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44827/LED_Documen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content/EN/TXT/?uri=OJ%3AL%3A2016%3A119%3ATOC" TargetMode="External"/><Relationship Id="rId4" Type="http://schemas.openxmlformats.org/officeDocument/2006/relationships/settings" Target="settings.xml"/><Relationship Id="rId9" Type="http://schemas.openxmlformats.org/officeDocument/2006/relationships/hyperlink" Target="http://www.legislation.gov.uk/ukpga/2018/12/contents/enacted/data.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0547-7AEB-439F-ACBA-ECC342E5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DP Policy</vt:lpstr>
    </vt:vector>
  </TitlesOfParts>
  <Company>East Riding of Yorkshire Council</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Policy</dc:title>
  <dc:creator>MTurner</dc:creator>
  <cp:lastModifiedBy>Helen Jameson</cp:lastModifiedBy>
  <cp:revision>3</cp:revision>
  <cp:lastPrinted>2019-05-15T12:10:00Z</cp:lastPrinted>
  <dcterms:created xsi:type="dcterms:W3CDTF">2023-11-16T10:29:00Z</dcterms:created>
  <dcterms:modified xsi:type="dcterms:W3CDTF">2024-01-11T11:41:00Z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2021-01-26T18:15:23Z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4ad3ffd7-596c-46be-a199-7cc37ddeb20c</vt:lpwstr>
  </property>
  <property fmtid="{D5CDD505-2E9C-101B-9397-08002B2CF9AE}" pid="8" name="MSIP_Label_2a4828c0-bf9e-487a-a999-4cc0afddd2a0_ContentBits">
    <vt:lpwstr>0</vt:lpwstr>
  </property>
</Properties>
</file>