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CF52A" w14:textId="77777777" w:rsidR="002B6607" w:rsidRDefault="002B6607"/>
    <w:p w14:paraId="2E74AF73" w14:textId="77777777" w:rsidR="001B45AD" w:rsidRDefault="001B45AD" w:rsidP="001B45AD"/>
    <w:p w14:paraId="196B64D1" w14:textId="77777777" w:rsidR="001B45AD" w:rsidRDefault="001B45AD" w:rsidP="001B45AD"/>
    <w:p w14:paraId="60FCE80C" w14:textId="77777777" w:rsidR="001B45AD" w:rsidRDefault="001B45AD" w:rsidP="001B45AD"/>
    <w:p w14:paraId="162EFACD" w14:textId="77777777" w:rsidR="001B45AD" w:rsidRDefault="001B45AD" w:rsidP="001B45AD"/>
    <w:p w14:paraId="63CCA712" w14:textId="77777777" w:rsidR="001B45AD" w:rsidRDefault="001B45AD" w:rsidP="001B45AD"/>
    <w:p w14:paraId="4CC23C0B" w14:textId="77777777" w:rsidR="001B45AD" w:rsidRDefault="001B45AD" w:rsidP="001B45AD"/>
    <w:p w14:paraId="07FDC10D" w14:textId="77777777" w:rsidR="001B45AD" w:rsidRDefault="001B45AD" w:rsidP="001B45AD"/>
    <w:p w14:paraId="3A56BB18" w14:textId="77777777" w:rsidR="001B45AD" w:rsidRDefault="001B45AD" w:rsidP="001B45AD"/>
    <w:p w14:paraId="3BE4BFFC" w14:textId="77777777" w:rsidR="001B45AD" w:rsidRDefault="001B45AD" w:rsidP="001B45AD"/>
    <w:p w14:paraId="0C728E14" w14:textId="2D82E9B8" w:rsidR="001B45AD" w:rsidRDefault="00F83BD2" w:rsidP="00F83BD2">
      <w:pPr>
        <w:tabs>
          <w:tab w:val="left" w:pos="3690"/>
        </w:tabs>
      </w:pPr>
      <w:r>
        <w:tab/>
      </w:r>
    </w:p>
    <w:p w14:paraId="0DCE812F" w14:textId="77777777" w:rsidR="001B45AD" w:rsidRDefault="001B45AD" w:rsidP="001B45AD"/>
    <w:p w14:paraId="6AFF0099" w14:textId="77777777" w:rsidR="001B45AD" w:rsidRDefault="001B45AD" w:rsidP="001B45AD"/>
    <w:p w14:paraId="111E8F76" w14:textId="77777777" w:rsidR="001B45AD" w:rsidRDefault="001B45AD" w:rsidP="001B45AD"/>
    <w:p w14:paraId="28A8897F" w14:textId="77777777" w:rsidR="001B45AD" w:rsidRDefault="001B45AD" w:rsidP="001B45AD"/>
    <w:p w14:paraId="3FD10B93" w14:textId="77777777" w:rsidR="001B45AD" w:rsidRDefault="001B45AD" w:rsidP="001B45AD"/>
    <w:p w14:paraId="4685BD6F" w14:textId="77777777" w:rsidR="001B45AD" w:rsidRDefault="001B45AD" w:rsidP="001B45AD"/>
    <w:p w14:paraId="716888B3" w14:textId="77777777" w:rsidR="001B45AD" w:rsidRDefault="001B45AD" w:rsidP="001B45AD"/>
    <w:p w14:paraId="0CE4EB9A" w14:textId="77777777" w:rsidR="001B45AD" w:rsidRDefault="001B45AD" w:rsidP="001B45AD"/>
    <w:p w14:paraId="41D80A09" w14:textId="77777777" w:rsidR="00721D23" w:rsidRDefault="00721D23" w:rsidP="0025559D">
      <w:pPr>
        <w:pStyle w:val="Title"/>
      </w:pPr>
    </w:p>
    <w:p w14:paraId="30EA88F5" w14:textId="77777777" w:rsidR="00721D23" w:rsidRDefault="00721D23" w:rsidP="0025559D">
      <w:pPr>
        <w:pStyle w:val="Title"/>
      </w:pPr>
    </w:p>
    <w:p w14:paraId="5D970E17" w14:textId="77777777" w:rsidR="00721D23" w:rsidRDefault="00721D23" w:rsidP="0025559D">
      <w:pPr>
        <w:pStyle w:val="Title"/>
      </w:pPr>
    </w:p>
    <w:p w14:paraId="0B08680E" w14:textId="07A38F8A" w:rsidR="001B45AD" w:rsidRPr="00003C93" w:rsidRDefault="00772286" w:rsidP="0025559D">
      <w:pPr>
        <w:pStyle w:val="Title"/>
        <w:rPr>
          <w:sz w:val="50"/>
          <w:szCs w:val="50"/>
        </w:rPr>
      </w:pPr>
      <w:r>
        <w:rPr>
          <w:sz w:val="50"/>
          <w:szCs w:val="50"/>
        </w:rPr>
        <w:t xml:space="preserve">Learning Community Trust: Attendance Policy </w:t>
      </w:r>
    </w:p>
    <w:p w14:paraId="16D1EE4F" w14:textId="77777777" w:rsidR="004C7094" w:rsidRDefault="004C7094" w:rsidP="004C7094"/>
    <w:p w14:paraId="145389DF" w14:textId="77777777" w:rsidR="004C7094" w:rsidRDefault="004C7094" w:rsidP="004C7094"/>
    <w:p w14:paraId="2DC7D04C" w14:textId="77777777" w:rsidR="004C7094" w:rsidRDefault="004C7094" w:rsidP="004C7094"/>
    <w:p w14:paraId="060E6E41" w14:textId="77777777" w:rsidR="002B68BC" w:rsidRDefault="002B68BC" w:rsidP="004C7094"/>
    <w:p w14:paraId="3F122B5A" w14:textId="77777777" w:rsidR="002B68BC" w:rsidRDefault="002B68BC" w:rsidP="004C7094"/>
    <w:p w14:paraId="5DB07A83" w14:textId="77777777" w:rsidR="002B68BC" w:rsidRDefault="002B68BC" w:rsidP="004C7094"/>
    <w:p w14:paraId="2FDA4411" w14:textId="77777777" w:rsidR="004C7094" w:rsidRPr="004C7094" w:rsidRDefault="004C7094" w:rsidP="004C7094"/>
    <w:tbl>
      <w:tblPr>
        <w:tblStyle w:val="TableGrid"/>
        <w:tblW w:w="0" w:type="auto"/>
        <w:tblBorders>
          <w:top w:val="single" w:sz="4" w:space="0" w:color="2E5861"/>
          <w:left w:val="single" w:sz="4" w:space="0" w:color="2E5861"/>
          <w:bottom w:val="single" w:sz="4" w:space="0" w:color="2E5861"/>
          <w:right w:val="single" w:sz="4" w:space="0" w:color="2E5861"/>
          <w:insideH w:val="single" w:sz="4" w:space="0" w:color="2E5861"/>
          <w:insideV w:val="single" w:sz="4" w:space="0" w:color="2E5861"/>
        </w:tblBorders>
        <w:tblLook w:val="04A0" w:firstRow="1" w:lastRow="0" w:firstColumn="1" w:lastColumn="0" w:noHBand="0" w:noVBand="1"/>
      </w:tblPr>
      <w:tblGrid>
        <w:gridCol w:w="1927"/>
        <w:gridCol w:w="7089"/>
      </w:tblGrid>
      <w:tr w:rsidR="001B45AD" w14:paraId="5B4AF030" w14:textId="77777777" w:rsidTr="35E8015C">
        <w:tc>
          <w:tcPr>
            <w:tcW w:w="1951" w:type="dxa"/>
            <w:shd w:val="clear" w:color="auto" w:fill="FFFFFF" w:themeFill="background1"/>
          </w:tcPr>
          <w:p w14:paraId="780568D0" w14:textId="3465AD55" w:rsidR="001B45AD" w:rsidRPr="001B45AD" w:rsidRDefault="001B45AD" w:rsidP="001B45AD">
            <w:pPr>
              <w:rPr>
                <w:b/>
                <w:bCs/>
                <w:color w:val="2E5861"/>
              </w:rPr>
            </w:pPr>
            <w:r w:rsidRPr="001B45AD">
              <w:rPr>
                <w:b/>
                <w:bCs/>
                <w:color w:val="2E5861"/>
              </w:rPr>
              <w:t>Date</w:t>
            </w:r>
          </w:p>
        </w:tc>
        <w:tc>
          <w:tcPr>
            <w:tcW w:w="7291" w:type="dxa"/>
            <w:vAlign w:val="center"/>
          </w:tcPr>
          <w:p w14:paraId="0292F844" w14:textId="332807A8" w:rsidR="001B45AD" w:rsidRPr="001B45AD" w:rsidRDefault="00772286" w:rsidP="001B45AD">
            <w:pPr>
              <w:rPr>
                <w:rFonts w:cs="Arial"/>
                <w:color w:val="FFFFFF" w:themeColor="background1"/>
              </w:rPr>
            </w:pPr>
            <w:r>
              <w:rPr>
                <w:rFonts w:cs="Arial"/>
                <w:color w:val="FFFFFF" w:themeColor="background1"/>
              </w:rPr>
              <w:t>September 2025</w:t>
            </w:r>
          </w:p>
        </w:tc>
      </w:tr>
      <w:tr w:rsidR="001B45AD" w14:paraId="2952705B" w14:textId="77777777" w:rsidTr="35E8015C">
        <w:tc>
          <w:tcPr>
            <w:tcW w:w="1951" w:type="dxa"/>
            <w:shd w:val="clear" w:color="auto" w:fill="FFFFFF" w:themeFill="background1"/>
          </w:tcPr>
          <w:p w14:paraId="64ED5713" w14:textId="7FE32EE5" w:rsidR="001B45AD" w:rsidRPr="001B45AD" w:rsidRDefault="001B45AD" w:rsidP="001B45AD">
            <w:pPr>
              <w:rPr>
                <w:b/>
                <w:bCs/>
                <w:color w:val="2E5861"/>
              </w:rPr>
            </w:pPr>
            <w:r w:rsidRPr="001B45AD">
              <w:rPr>
                <w:b/>
                <w:bCs/>
                <w:color w:val="2E5861"/>
              </w:rPr>
              <w:t>Version</w:t>
            </w:r>
          </w:p>
        </w:tc>
        <w:tc>
          <w:tcPr>
            <w:tcW w:w="7291" w:type="dxa"/>
            <w:vAlign w:val="center"/>
          </w:tcPr>
          <w:p w14:paraId="00326B7E" w14:textId="21BA8AD4" w:rsidR="001B45AD" w:rsidRPr="001B45AD" w:rsidRDefault="00772286" w:rsidP="001B45AD">
            <w:pPr>
              <w:rPr>
                <w:rFonts w:cs="Arial"/>
                <w:color w:val="FFFFFF" w:themeColor="background1"/>
              </w:rPr>
            </w:pPr>
            <w:r>
              <w:rPr>
                <w:rFonts w:cs="Arial"/>
                <w:color w:val="FFFFFF" w:themeColor="background1"/>
              </w:rPr>
              <w:t>2</w:t>
            </w:r>
          </w:p>
        </w:tc>
      </w:tr>
      <w:tr w:rsidR="00DA490B" w14:paraId="2E23938B" w14:textId="77777777" w:rsidTr="35E8015C">
        <w:tc>
          <w:tcPr>
            <w:tcW w:w="1951" w:type="dxa"/>
            <w:shd w:val="clear" w:color="auto" w:fill="FFFFFF" w:themeFill="background1"/>
          </w:tcPr>
          <w:p w14:paraId="70974522" w14:textId="4C314B65" w:rsidR="00DA490B" w:rsidRPr="001B45AD" w:rsidRDefault="00DA490B" w:rsidP="001B45AD">
            <w:pPr>
              <w:rPr>
                <w:b/>
                <w:bCs/>
                <w:color w:val="2E5861"/>
              </w:rPr>
            </w:pPr>
            <w:r>
              <w:rPr>
                <w:b/>
                <w:bCs/>
                <w:color w:val="2E5861"/>
              </w:rPr>
              <w:t>Circulation</w:t>
            </w:r>
          </w:p>
        </w:tc>
        <w:tc>
          <w:tcPr>
            <w:tcW w:w="7291" w:type="dxa"/>
            <w:vAlign w:val="center"/>
          </w:tcPr>
          <w:p w14:paraId="76441D43" w14:textId="480076ED" w:rsidR="00DA490B" w:rsidRDefault="00772286" w:rsidP="001B45AD">
            <w:pPr>
              <w:rPr>
                <w:rFonts w:cs="Arial"/>
                <w:color w:val="FFFFFF" w:themeColor="background1"/>
              </w:rPr>
            </w:pPr>
            <w:r>
              <w:rPr>
                <w:rFonts w:cs="Arial"/>
                <w:color w:val="FFFFFF" w:themeColor="background1"/>
              </w:rPr>
              <w:t xml:space="preserve">Public </w:t>
            </w:r>
          </w:p>
        </w:tc>
      </w:tr>
      <w:tr w:rsidR="001B45AD" w14:paraId="37031D7A" w14:textId="77777777" w:rsidTr="35E8015C">
        <w:tc>
          <w:tcPr>
            <w:tcW w:w="1951" w:type="dxa"/>
            <w:shd w:val="clear" w:color="auto" w:fill="FFFFFF" w:themeFill="background1"/>
          </w:tcPr>
          <w:p w14:paraId="5AAD13A6" w14:textId="578DED63" w:rsidR="001B45AD" w:rsidRPr="001B45AD" w:rsidRDefault="001B45AD" w:rsidP="001B45AD">
            <w:pPr>
              <w:rPr>
                <w:b/>
                <w:bCs/>
                <w:color w:val="2E5861"/>
              </w:rPr>
            </w:pPr>
            <w:r w:rsidRPr="001B45AD">
              <w:rPr>
                <w:b/>
                <w:bCs/>
                <w:color w:val="2E5861"/>
              </w:rPr>
              <w:t>Owner</w:t>
            </w:r>
          </w:p>
        </w:tc>
        <w:tc>
          <w:tcPr>
            <w:tcW w:w="7291" w:type="dxa"/>
            <w:vAlign w:val="center"/>
          </w:tcPr>
          <w:p w14:paraId="3CD79F32" w14:textId="13FE2EEC" w:rsidR="001B45AD" w:rsidRPr="00772286" w:rsidRDefault="00772286" w:rsidP="001B45AD">
            <w:pPr>
              <w:rPr>
                <w:rFonts w:cs="Arial"/>
                <w:color w:val="FFFFFF" w:themeColor="background1"/>
              </w:rPr>
            </w:pPr>
            <w:r w:rsidRPr="00772286">
              <w:rPr>
                <w:rFonts w:eastAsia="Times New Roman" w:cs="Arial"/>
                <w:b/>
                <w:bCs/>
                <w:color w:val="FFFFFF" w:themeColor="background1"/>
                <w:sz w:val="22"/>
                <w:lang w:eastAsia="en-GB"/>
              </w:rPr>
              <w:t>Head of Attendance &amp; Welfare</w:t>
            </w:r>
          </w:p>
        </w:tc>
      </w:tr>
      <w:tr w:rsidR="0025559D" w14:paraId="348B5675" w14:textId="77777777" w:rsidTr="35E8015C">
        <w:tc>
          <w:tcPr>
            <w:tcW w:w="1951" w:type="dxa"/>
            <w:shd w:val="clear" w:color="auto" w:fill="FFFFFF" w:themeFill="background1"/>
          </w:tcPr>
          <w:p w14:paraId="3731DFAB" w14:textId="5623490D" w:rsidR="0025559D" w:rsidRPr="001B45AD" w:rsidRDefault="00C804C5" w:rsidP="001B45AD">
            <w:pPr>
              <w:rPr>
                <w:b/>
                <w:bCs/>
                <w:color w:val="2E5861"/>
              </w:rPr>
            </w:pPr>
            <w:r>
              <w:rPr>
                <w:b/>
                <w:bCs/>
                <w:color w:val="2E5861"/>
              </w:rPr>
              <w:t>Date approved</w:t>
            </w:r>
          </w:p>
        </w:tc>
        <w:tc>
          <w:tcPr>
            <w:tcW w:w="7291" w:type="dxa"/>
            <w:vAlign w:val="center"/>
          </w:tcPr>
          <w:p w14:paraId="0F5E6D14" w14:textId="3FCAC467" w:rsidR="0025559D" w:rsidRDefault="00AE6B45" w:rsidP="001B45AD">
            <w:pPr>
              <w:rPr>
                <w:rFonts w:cs="Arial"/>
                <w:color w:val="FFFFFF" w:themeColor="background1"/>
              </w:rPr>
            </w:pPr>
            <w:r>
              <w:rPr>
                <w:rFonts w:cs="Arial"/>
                <w:color w:val="FFFFFF" w:themeColor="background1"/>
              </w:rPr>
              <w:t>September 2025</w:t>
            </w:r>
          </w:p>
        </w:tc>
      </w:tr>
      <w:tr w:rsidR="00C804C5" w14:paraId="1E08BD15" w14:textId="77777777" w:rsidTr="35E8015C">
        <w:tc>
          <w:tcPr>
            <w:tcW w:w="1951" w:type="dxa"/>
            <w:shd w:val="clear" w:color="auto" w:fill="FFFFFF" w:themeFill="background1"/>
          </w:tcPr>
          <w:p w14:paraId="53A8FF5C" w14:textId="67268E6F" w:rsidR="00C804C5" w:rsidRDefault="00C804C5" w:rsidP="001B45AD">
            <w:pPr>
              <w:rPr>
                <w:b/>
                <w:bCs/>
                <w:color w:val="2E5861"/>
              </w:rPr>
            </w:pPr>
            <w:r>
              <w:rPr>
                <w:b/>
                <w:bCs/>
                <w:color w:val="2E5861"/>
              </w:rPr>
              <w:t>Approved by</w:t>
            </w:r>
          </w:p>
        </w:tc>
        <w:tc>
          <w:tcPr>
            <w:tcW w:w="7291" w:type="dxa"/>
            <w:vAlign w:val="center"/>
          </w:tcPr>
          <w:p w14:paraId="15594DC2" w14:textId="4A651659" w:rsidR="00C804C5" w:rsidRDefault="00F83BD2" w:rsidP="001B45AD">
            <w:pPr>
              <w:rPr>
                <w:rFonts w:cs="Arial"/>
                <w:color w:val="FFFFFF" w:themeColor="background1"/>
              </w:rPr>
            </w:pPr>
            <w:r>
              <w:rPr>
                <w:rFonts w:cs="Arial"/>
                <w:color w:val="FFFFFF" w:themeColor="background1"/>
              </w:rPr>
              <w:t>Standards Committee</w:t>
            </w:r>
          </w:p>
        </w:tc>
      </w:tr>
      <w:tr w:rsidR="00C804C5" w14:paraId="422FC14C" w14:textId="77777777" w:rsidTr="35E8015C">
        <w:tc>
          <w:tcPr>
            <w:tcW w:w="1951" w:type="dxa"/>
            <w:shd w:val="clear" w:color="auto" w:fill="FFFFFF" w:themeFill="background1"/>
          </w:tcPr>
          <w:p w14:paraId="504A8B8C" w14:textId="6D5FF0DD" w:rsidR="00C804C5" w:rsidRDefault="00C804C5" w:rsidP="001B45AD">
            <w:pPr>
              <w:rPr>
                <w:b/>
                <w:bCs/>
                <w:color w:val="2E5861"/>
              </w:rPr>
            </w:pPr>
            <w:r>
              <w:rPr>
                <w:b/>
                <w:bCs/>
                <w:color w:val="2E5861"/>
              </w:rPr>
              <w:t>Review date</w:t>
            </w:r>
          </w:p>
        </w:tc>
        <w:tc>
          <w:tcPr>
            <w:tcW w:w="7291" w:type="dxa"/>
            <w:vAlign w:val="center"/>
          </w:tcPr>
          <w:p w14:paraId="56D8472F" w14:textId="43175D72" w:rsidR="00C804C5" w:rsidRDefault="009931F8" w:rsidP="001B45AD">
            <w:pPr>
              <w:rPr>
                <w:rFonts w:cs="Arial"/>
                <w:color w:val="FFFFFF" w:themeColor="background1"/>
              </w:rPr>
            </w:pPr>
            <w:r>
              <w:rPr>
                <w:rFonts w:cs="Arial"/>
                <w:color w:val="FFFFFF" w:themeColor="background1"/>
              </w:rPr>
              <w:t>September 2026</w:t>
            </w:r>
          </w:p>
        </w:tc>
      </w:tr>
      <w:tr w:rsidR="001B45AD" w14:paraId="10FEE150" w14:textId="77777777" w:rsidTr="35E8015C">
        <w:tc>
          <w:tcPr>
            <w:tcW w:w="1951" w:type="dxa"/>
            <w:shd w:val="clear" w:color="auto" w:fill="FFFFFF" w:themeFill="background1"/>
          </w:tcPr>
          <w:p w14:paraId="0D8EA2C5" w14:textId="571A5C0C" w:rsidR="001B45AD" w:rsidRPr="001B45AD" w:rsidRDefault="001B45AD" w:rsidP="001B45AD">
            <w:pPr>
              <w:rPr>
                <w:b/>
                <w:bCs/>
                <w:color w:val="2E5861"/>
              </w:rPr>
            </w:pPr>
            <w:r w:rsidRPr="001B45AD">
              <w:rPr>
                <w:b/>
                <w:bCs/>
                <w:color w:val="2E5861"/>
              </w:rPr>
              <w:t>Status</w:t>
            </w:r>
          </w:p>
        </w:tc>
        <w:tc>
          <w:tcPr>
            <w:tcW w:w="7291" w:type="dxa"/>
            <w:vAlign w:val="center"/>
          </w:tcPr>
          <w:p w14:paraId="3407240D" w14:textId="31BFCFC0" w:rsidR="001B45AD" w:rsidRPr="001B45AD" w:rsidRDefault="268EB42E" w:rsidP="001B45AD">
            <w:pPr>
              <w:rPr>
                <w:rFonts w:cs="Arial"/>
                <w:color w:val="FFFFFF" w:themeColor="background1"/>
              </w:rPr>
            </w:pPr>
            <w:r w:rsidRPr="35E8015C">
              <w:rPr>
                <w:rFonts w:cs="Arial"/>
                <w:color w:val="FFFFFF" w:themeColor="background1"/>
              </w:rPr>
              <w:t>Approved</w:t>
            </w:r>
          </w:p>
        </w:tc>
      </w:tr>
    </w:tbl>
    <w:p w14:paraId="2B8BA498" w14:textId="4092A716" w:rsidR="004C7094" w:rsidRDefault="004C7094" w:rsidP="004C7094"/>
    <w:p w14:paraId="5520C2E5" w14:textId="77777777" w:rsidR="004C7094" w:rsidRDefault="004C7094">
      <w:r>
        <w:br w:type="page"/>
      </w:r>
    </w:p>
    <w:sdt>
      <w:sdtPr>
        <w:rPr>
          <w:rFonts w:ascii="Arial" w:eastAsiaTheme="minorEastAsia" w:hAnsi="Arial" w:cstheme="minorBidi"/>
          <w:b w:val="0"/>
          <w:color w:val="auto"/>
          <w:kern w:val="2"/>
          <w:sz w:val="20"/>
          <w:szCs w:val="20"/>
          <w:lang w:val="en-GB"/>
        </w:rPr>
        <w:id w:val="619647019"/>
        <w:docPartObj>
          <w:docPartGallery w:val="Table of Contents"/>
          <w:docPartUnique/>
        </w:docPartObj>
      </w:sdtPr>
      <w:sdtContent>
        <w:p w14:paraId="2D164182" w14:textId="5F59B59F" w:rsidR="004C7094" w:rsidRDefault="004C7094">
          <w:pPr>
            <w:pStyle w:val="TOCHeading"/>
          </w:pPr>
          <w:r>
            <w:t>Contents</w:t>
          </w:r>
        </w:p>
        <w:p w14:paraId="2CCCE9E7" w14:textId="31DD1EC2" w:rsidR="00332606" w:rsidRDefault="001802DA">
          <w:pPr>
            <w:pStyle w:val="TOC1"/>
            <w:tabs>
              <w:tab w:val="right" w:leader="dot" w:pos="9016"/>
            </w:tabs>
            <w:rPr>
              <w:rFonts w:asciiTheme="minorHAnsi" w:eastAsiaTheme="minorEastAsia" w:hAnsiTheme="minorHAnsi"/>
              <w:noProof/>
              <w:sz w:val="24"/>
              <w:szCs w:val="24"/>
              <w:lang w:eastAsia="en-GB"/>
            </w:rPr>
          </w:pPr>
          <w:r>
            <w:fldChar w:fldCharType="begin"/>
          </w:r>
          <w:r w:rsidR="6CEF1EFC">
            <w:instrText>TOC \o "1-3" \z \u \h</w:instrText>
          </w:r>
          <w:r>
            <w:fldChar w:fldCharType="separate"/>
          </w:r>
          <w:hyperlink w:anchor="_Toc207800194" w:history="1">
            <w:r w:rsidR="00332606" w:rsidRPr="00255E27">
              <w:rPr>
                <w:rStyle w:val="Hyperlink"/>
                <w:noProof/>
              </w:rPr>
              <w:t>Trust Overview</w:t>
            </w:r>
            <w:r w:rsidR="00332606">
              <w:rPr>
                <w:noProof/>
                <w:webHidden/>
              </w:rPr>
              <w:tab/>
            </w:r>
            <w:r w:rsidR="00332606">
              <w:rPr>
                <w:noProof/>
                <w:webHidden/>
              </w:rPr>
              <w:fldChar w:fldCharType="begin"/>
            </w:r>
            <w:r w:rsidR="00332606">
              <w:rPr>
                <w:noProof/>
                <w:webHidden/>
              </w:rPr>
              <w:instrText xml:space="preserve"> PAGEREF _Toc207800194 \h </w:instrText>
            </w:r>
            <w:r w:rsidR="00332606">
              <w:rPr>
                <w:noProof/>
                <w:webHidden/>
              </w:rPr>
            </w:r>
            <w:r w:rsidR="00332606">
              <w:rPr>
                <w:noProof/>
                <w:webHidden/>
              </w:rPr>
              <w:fldChar w:fldCharType="separate"/>
            </w:r>
            <w:r w:rsidR="00332606">
              <w:rPr>
                <w:noProof/>
                <w:webHidden/>
              </w:rPr>
              <w:t>4</w:t>
            </w:r>
            <w:r w:rsidR="00332606">
              <w:rPr>
                <w:noProof/>
                <w:webHidden/>
              </w:rPr>
              <w:fldChar w:fldCharType="end"/>
            </w:r>
          </w:hyperlink>
        </w:p>
        <w:p w14:paraId="4C36077A" w14:textId="76A32730" w:rsidR="00332606" w:rsidRDefault="00332606">
          <w:pPr>
            <w:pStyle w:val="TOC1"/>
            <w:tabs>
              <w:tab w:val="right" w:leader="dot" w:pos="9016"/>
            </w:tabs>
            <w:rPr>
              <w:rFonts w:asciiTheme="minorHAnsi" w:eastAsiaTheme="minorEastAsia" w:hAnsiTheme="minorHAnsi"/>
              <w:noProof/>
              <w:sz w:val="24"/>
              <w:szCs w:val="24"/>
              <w:lang w:eastAsia="en-GB"/>
            </w:rPr>
          </w:pPr>
          <w:hyperlink w:anchor="_Toc207800195" w:history="1">
            <w:r w:rsidRPr="00255E27">
              <w:rPr>
                <w:rStyle w:val="Hyperlink"/>
                <w:noProof/>
              </w:rPr>
              <w:t>1 Purpose and scope</w:t>
            </w:r>
            <w:r>
              <w:rPr>
                <w:noProof/>
                <w:webHidden/>
              </w:rPr>
              <w:tab/>
            </w:r>
            <w:r>
              <w:rPr>
                <w:noProof/>
                <w:webHidden/>
              </w:rPr>
              <w:fldChar w:fldCharType="begin"/>
            </w:r>
            <w:r>
              <w:rPr>
                <w:noProof/>
                <w:webHidden/>
              </w:rPr>
              <w:instrText xml:space="preserve"> PAGEREF _Toc207800195 \h </w:instrText>
            </w:r>
            <w:r>
              <w:rPr>
                <w:noProof/>
                <w:webHidden/>
              </w:rPr>
            </w:r>
            <w:r>
              <w:rPr>
                <w:noProof/>
                <w:webHidden/>
              </w:rPr>
              <w:fldChar w:fldCharType="separate"/>
            </w:r>
            <w:r>
              <w:rPr>
                <w:noProof/>
                <w:webHidden/>
              </w:rPr>
              <w:t>4</w:t>
            </w:r>
            <w:r>
              <w:rPr>
                <w:noProof/>
                <w:webHidden/>
              </w:rPr>
              <w:fldChar w:fldCharType="end"/>
            </w:r>
          </w:hyperlink>
        </w:p>
        <w:p w14:paraId="4FC9B4E0" w14:textId="1F8F8067" w:rsidR="00332606" w:rsidRDefault="00332606">
          <w:pPr>
            <w:pStyle w:val="TOC1"/>
            <w:tabs>
              <w:tab w:val="right" w:leader="dot" w:pos="9016"/>
            </w:tabs>
            <w:rPr>
              <w:rFonts w:asciiTheme="minorHAnsi" w:eastAsiaTheme="minorEastAsia" w:hAnsiTheme="minorHAnsi"/>
              <w:noProof/>
              <w:sz w:val="24"/>
              <w:szCs w:val="24"/>
              <w:lang w:eastAsia="en-GB"/>
            </w:rPr>
          </w:pPr>
          <w:hyperlink w:anchor="_Toc207800196" w:history="1">
            <w:r w:rsidRPr="00255E27">
              <w:rPr>
                <w:rStyle w:val="Hyperlink"/>
                <w:noProof/>
              </w:rPr>
              <w:t>2 Relevant additional polices, law and guidance</w:t>
            </w:r>
            <w:r>
              <w:rPr>
                <w:noProof/>
                <w:webHidden/>
              </w:rPr>
              <w:tab/>
            </w:r>
            <w:r>
              <w:rPr>
                <w:noProof/>
                <w:webHidden/>
              </w:rPr>
              <w:fldChar w:fldCharType="begin"/>
            </w:r>
            <w:r>
              <w:rPr>
                <w:noProof/>
                <w:webHidden/>
              </w:rPr>
              <w:instrText xml:space="preserve"> PAGEREF _Toc207800196 \h </w:instrText>
            </w:r>
            <w:r>
              <w:rPr>
                <w:noProof/>
                <w:webHidden/>
              </w:rPr>
            </w:r>
            <w:r>
              <w:rPr>
                <w:noProof/>
                <w:webHidden/>
              </w:rPr>
              <w:fldChar w:fldCharType="separate"/>
            </w:r>
            <w:r>
              <w:rPr>
                <w:noProof/>
                <w:webHidden/>
              </w:rPr>
              <w:t>4</w:t>
            </w:r>
            <w:r>
              <w:rPr>
                <w:noProof/>
                <w:webHidden/>
              </w:rPr>
              <w:fldChar w:fldCharType="end"/>
            </w:r>
          </w:hyperlink>
        </w:p>
        <w:p w14:paraId="082CE240" w14:textId="5C316AC2" w:rsidR="00332606" w:rsidRDefault="00332606">
          <w:pPr>
            <w:pStyle w:val="TOC2"/>
            <w:tabs>
              <w:tab w:val="right" w:leader="dot" w:pos="9016"/>
            </w:tabs>
            <w:rPr>
              <w:rFonts w:asciiTheme="minorHAnsi" w:eastAsiaTheme="minorEastAsia" w:hAnsiTheme="minorHAnsi"/>
              <w:noProof/>
              <w:sz w:val="24"/>
              <w:szCs w:val="24"/>
              <w:lang w:eastAsia="en-GB"/>
            </w:rPr>
          </w:pPr>
          <w:hyperlink w:anchor="_Toc207800197" w:history="1">
            <w:r w:rsidRPr="00255E27">
              <w:rPr>
                <w:rStyle w:val="Hyperlink"/>
                <w:noProof/>
              </w:rPr>
              <w:t>Links with other policies</w:t>
            </w:r>
            <w:r>
              <w:rPr>
                <w:noProof/>
                <w:webHidden/>
              </w:rPr>
              <w:tab/>
            </w:r>
            <w:r>
              <w:rPr>
                <w:noProof/>
                <w:webHidden/>
              </w:rPr>
              <w:fldChar w:fldCharType="begin"/>
            </w:r>
            <w:r>
              <w:rPr>
                <w:noProof/>
                <w:webHidden/>
              </w:rPr>
              <w:instrText xml:space="preserve"> PAGEREF _Toc207800197 \h </w:instrText>
            </w:r>
            <w:r>
              <w:rPr>
                <w:noProof/>
                <w:webHidden/>
              </w:rPr>
            </w:r>
            <w:r>
              <w:rPr>
                <w:noProof/>
                <w:webHidden/>
              </w:rPr>
              <w:fldChar w:fldCharType="separate"/>
            </w:r>
            <w:r>
              <w:rPr>
                <w:noProof/>
                <w:webHidden/>
              </w:rPr>
              <w:t>5</w:t>
            </w:r>
            <w:r>
              <w:rPr>
                <w:noProof/>
                <w:webHidden/>
              </w:rPr>
              <w:fldChar w:fldCharType="end"/>
            </w:r>
          </w:hyperlink>
        </w:p>
        <w:p w14:paraId="3CF061CE" w14:textId="261F2E76" w:rsidR="00332606" w:rsidRDefault="00332606">
          <w:pPr>
            <w:pStyle w:val="TOC1"/>
            <w:tabs>
              <w:tab w:val="right" w:leader="dot" w:pos="9016"/>
            </w:tabs>
            <w:rPr>
              <w:rFonts w:asciiTheme="minorHAnsi" w:eastAsiaTheme="minorEastAsia" w:hAnsiTheme="minorHAnsi"/>
              <w:noProof/>
              <w:sz w:val="24"/>
              <w:szCs w:val="24"/>
              <w:lang w:eastAsia="en-GB"/>
            </w:rPr>
          </w:pPr>
          <w:hyperlink w:anchor="_Toc207800198" w:history="1">
            <w:r w:rsidRPr="00255E27">
              <w:rPr>
                <w:rStyle w:val="Hyperlink"/>
                <w:noProof/>
              </w:rPr>
              <w:t>3 Roles and responsibilities</w:t>
            </w:r>
            <w:r>
              <w:rPr>
                <w:noProof/>
                <w:webHidden/>
              </w:rPr>
              <w:tab/>
            </w:r>
            <w:r>
              <w:rPr>
                <w:noProof/>
                <w:webHidden/>
              </w:rPr>
              <w:fldChar w:fldCharType="begin"/>
            </w:r>
            <w:r>
              <w:rPr>
                <w:noProof/>
                <w:webHidden/>
              </w:rPr>
              <w:instrText xml:space="preserve"> PAGEREF _Toc207800198 \h </w:instrText>
            </w:r>
            <w:r>
              <w:rPr>
                <w:noProof/>
                <w:webHidden/>
              </w:rPr>
            </w:r>
            <w:r>
              <w:rPr>
                <w:noProof/>
                <w:webHidden/>
              </w:rPr>
              <w:fldChar w:fldCharType="separate"/>
            </w:r>
            <w:r>
              <w:rPr>
                <w:noProof/>
                <w:webHidden/>
              </w:rPr>
              <w:t>5</w:t>
            </w:r>
            <w:r>
              <w:rPr>
                <w:noProof/>
                <w:webHidden/>
              </w:rPr>
              <w:fldChar w:fldCharType="end"/>
            </w:r>
          </w:hyperlink>
        </w:p>
        <w:p w14:paraId="6CE4EA49" w14:textId="419E85E9" w:rsidR="00332606" w:rsidRDefault="00332606">
          <w:pPr>
            <w:pStyle w:val="TOC2"/>
            <w:tabs>
              <w:tab w:val="right" w:leader="dot" w:pos="9016"/>
            </w:tabs>
            <w:rPr>
              <w:rFonts w:asciiTheme="minorHAnsi" w:eastAsiaTheme="minorEastAsia" w:hAnsiTheme="minorHAnsi"/>
              <w:noProof/>
              <w:sz w:val="24"/>
              <w:szCs w:val="24"/>
              <w:lang w:eastAsia="en-GB"/>
            </w:rPr>
          </w:pPr>
          <w:hyperlink w:anchor="_Toc207800199" w:history="1">
            <w:r w:rsidRPr="00255E27">
              <w:rPr>
                <w:rStyle w:val="Hyperlink"/>
                <w:noProof/>
              </w:rPr>
              <w:t>3.1 The Principal (insert name and contact details)</w:t>
            </w:r>
            <w:r>
              <w:rPr>
                <w:noProof/>
                <w:webHidden/>
              </w:rPr>
              <w:tab/>
            </w:r>
            <w:r>
              <w:rPr>
                <w:noProof/>
                <w:webHidden/>
              </w:rPr>
              <w:fldChar w:fldCharType="begin"/>
            </w:r>
            <w:r>
              <w:rPr>
                <w:noProof/>
                <w:webHidden/>
              </w:rPr>
              <w:instrText xml:space="preserve"> PAGEREF _Toc207800199 \h </w:instrText>
            </w:r>
            <w:r>
              <w:rPr>
                <w:noProof/>
                <w:webHidden/>
              </w:rPr>
            </w:r>
            <w:r>
              <w:rPr>
                <w:noProof/>
                <w:webHidden/>
              </w:rPr>
              <w:fldChar w:fldCharType="separate"/>
            </w:r>
            <w:r>
              <w:rPr>
                <w:noProof/>
                <w:webHidden/>
              </w:rPr>
              <w:t>5</w:t>
            </w:r>
            <w:r>
              <w:rPr>
                <w:noProof/>
                <w:webHidden/>
              </w:rPr>
              <w:fldChar w:fldCharType="end"/>
            </w:r>
          </w:hyperlink>
        </w:p>
        <w:p w14:paraId="24FCD32E" w14:textId="5B55C66D" w:rsidR="00332606" w:rsidRDefault="00332606">
          <w:pPr>
            <w:pStyle w:val="TOC2"/>
            <w:tabs>
              <w:tab w:val="right" w:leader="dot" w:pos="9016"/>
            </w:tabs>
            <w:rPr>
              <w:rFonts w:asciiTheme="minorHAnsi" w:eastAsiaTheme="minorEastAsia" w:hAnsiTheme="minorHAnsi"/>
              <w:noProof/>
              <w:sz w:val="24"/>
              <w:szCs w:val="24"/>
              <w:lang w:eastAsia="en-GB"/>
            </w:rPr>
          </w:pPr>
          <w:hyperlink w:anchor="_Toc207800200" w:history="1">
            <w:r w:rsidRPr="00255E27">
              <w:rPr>
                <w:rStyle w:val="Hyperlink"/>
                <w:noProof/>
              </w:rPr>
              <w:t>3.2 The designated senior leader responsible for attendance (‘Attendance Champion’) is (insert name and contact details)</w:t>
            </w:r>
            <w:r>
              <w:rPr>
                <w:noProof/>
                <w:webHidden/>
              </w:rPr>
              <w:tab/>
            </w:r>
            <w:r>
              <w:rPr>
                <w:noProof/>
                <w:webHidden/>
              </w:rPr>
              <w:fldChar w:fldCharType="begin"/>
            </w:r>
            <w:r>
              <w:rPr>
                <w:noProof/>
                <w:webHidden/>
              </w:rPr>
              <w:instrText xml:space="preserve"> PAGEREF _Toc207800200 \h </w:instrText>
            </w:r>
            <w:r>
              <w:rPr>
                <w:noProof/>
                <w:webHidden/>
              </w:rPr>
            </w:r>
            <w:r>
              <w:rPr>
                <w:noProof/>
                <w:webHidden/>
              </w:rPr>
              <w:fldChar w:fldCharType="separate"/>
            </w:r>
            <w:r>
              <w:rPr>
                <w:noProof/>
                <w:webHidden/>
              </w:rPr>
              <w:t>6</w:t>
            </w:r>
            <w:r>
              <w:rPr>
                <w:noProof/>
                <w:webHidden/>
              </w:rPr>
              <w:fldChar w:fldCharType="end"/>
            </w:r>
          </w:hyperlink>
        </w:p>
        <w:p w14:paraId="123E4B7A" w14:textId="0CB9A90E" w:rsidR="00332606" w:rsidRDefault="00332606">
          <w:pPr>
            <w:pStyle w:val="TOC2"/>
            <w:tabs>
              <w:tab w:val="right" w:leader="dot" w:pos="9016"/>
            </w:tabs>
            <w:rPr>
              <w:rFonts w:asciiTheme="minorHAnsi" w:eastAsiaTheme="minorEastAsia" w:hAnsiTheme="minorHAnsi"/>
              <w:noProof/>
              <w:sz w:val="24"/>
              <w:szCs w:val="24"/>
              <w:lang w:eastAsia="en-GB"/>
            </w:rPr>
          </w:pPr>
          <w:hyperlink w:anchor="_Toc207800201" w:history="1">
            <w:r w:rsidRPr="00255E27">
              <w:rPr>
                <w:rStyle w:val="Hyperlink"/>
                <w:noProof/>
              </w:rPr>
              <w:t>3.3 The Attendance Officer is (insert name and contact details)</w:t>
            </w:r>
            <w:r>
              <w:rPr>
                <w:noProof/>
                <w:webHidden/>
              </w:rPr>
              <w:tab/>
            </w:r>
            <w:r>
              <w:rPr>
                <w:noProof/>
                <w:webHidden/>
              </w:rPr>
              <w:fldChar w:fldCharType="begin"/>
            </w:r>
            <w:r>
              <w:rPr>
                <w:noProof/>
                <w:webHidden/>
              </w:rPr>
              <w:instrText xml:space="preserve"> PAGEREF _Toc207800201 \h </w:instrText>
            </w:r>
            <w:r>
              <w:rPr>
                <w:noProof/>
                <w:webHidden/>
              </w:rPr>
            </w:r>
            <w:r>
              <w:rPr>
                <w:noProof/>
                <w:webHidden/>
              </w:rPr>
              <w:fldChar w:fldCharType="separate"/>
            </w:r>
            <w:r>
              <w:rPr>
                <w:noProof/>
                <w:webHidden/>
              </w:rPr>
              <w:t>6</w:t>
            </w:r>
            <w:r>
              <w:rPr>
                <w:noProof/>
                <w:webHidden/>
              </w:rPr>
              <w:fldChar w:fldCharType="end"/>
            </w:r>
          </w:hyperlink>
        </w:p>
        <w:p w14:paraId="7AE250E6" w14:textId="46B185DE" w:rsidR="00332606" w:rsidRDefault="00332606">
          <w:pPr>
            <w:pStyle w:val="TOC2"/>
            <w:tabs>
              <w:tab w:val="right" w:leader="dot" w:pos="9016"/>
            </w:tabs>
            <w:rPr>
              <w:rFonts w:asciiTheme="minorHAnsi" w:eastAsiaTheme="minorEastAsia" w:hAnsiTheme="minorHAnsi"/>
              <w:noProof/>
              <w:sz w:val="24"/>
              <w:szCs w:val="24"/>
              <w:lang w:eastAsia="en-GB"/>
            </w:rPr>
          </w:pPr>
          <w:hyperlink w:anchor="_Toc207800202" w:history="1">
            <w:r w:rsidRPr="00255E27">
              <w:rPr>
                <w:rStyle w:val="Hyperlink"/>
                <w:noProof/>
              </w:rPr>
              <w:t>3.4 Class teachers/form tutors</w:t>
            </w:r>
            <w:r>
              <w:rPr>
                <w:noProof/>
                <w:webHidden/>
              </w:rPr>
              <w:tab/>
            </w:r>
            <w:r>
              <w:rPr>
                <w:noProof/>
                <w:webHidden/>
              </w:rPr>
              <w:fldChar w:fldCharType="begin"/>
            </w:r>
            <w:r>
              <w:rPr>
                <w:noProof/>
                <w:webHidden/>
              </w:rPr>
              <w:instrText xml:space="preserve"> PAGEREF _Toc207800202 \h </w:instrText>
            </w:r>
            <w:r>
              <w:rPr>
                <w:noProof/>
                <w:webHidden/>
              </w:rPr>
            </w:r>
            <w:r>
              <w:rPr>
                <w:noProof/>
                <w:webHidden/>
              </w:rPr>
              <w:fldChar w:fldCharType="separate"/>
            </w:r>
            <w:r>
              <w:rPr>
                <w:noProof/>
                <w:webHidden/>
              </w:rPr>
              <w:t>7</w:t>
            </w:r>
            <w:r>
              <w:rPr>
                <w:noProof/>
                <w:webHidden/>
              </w:rPr>
              <w:fldChar w:fldCharType="end"/>
            </w:r>
          </w:hyperlink>
        </w:p>
        <w:p w14:paraId="57466FA1" w14:textId="1D03F5D0" w:rsidR="00332606" w:rsidRDefault="00332606">
          <w:pPr>
            <w:pStyle w:val="TOC2"/>
            <w:tabs>
              <w:tab w:val="right" w:leader="dot" w:pos="9016"/>
            </w:tabs>
            <w:rPr>
              <w:rFonts w:asciiTheme="minorHAnsi" w:eastAsiaTheme="minorEastAsia" w:hAnsiTheme="minorHAnsi"/>
              <w:noProof/>
              <w:sz w:val="24"/>
              <w:szCs w:val="24"/>
              <w:lang w:eastAsia="en-GB"/>
            </w:rPr>
          </w:pPr>
          <w:hyperlink w:anchor="_Toc207800203" w:history="1">
            <w:r w:rsidRPr="00255E27">
              <w:rPr>
                <w:rStyle w:val="Hyperlink"/>
                <w:noProof/>
              </w:rPr>
              <w:t>3.5 Academy staff</w:t>
            </w:r>
            <w:r>
              <w:rPr>
                <w:noProof/>
                <w:webHidden/>
              </w:rPr>
              <w:tab/>
            </w:r>
            <w:r>
              <w:rPr>
                <w:noProof/>
                <w:webHidden/>
              </w:rPr>
              <w:fldChar w:fldCharType="begin"/>
            </w:r>
            <w:r>
              <w:rPr>
                <w:noProof/>
                <w:webHidden/>
              </w:rPr>
              <w:instrText xml:space="preserve"> PAGEREF _Toc207800203 \h </w:instrText>
            </w:r>
            <w:r>
              <w:rPr>
                <w:noProof/>
                <w:webHidden/>
              </w:rPr>
            </w:r>
            <w:r>
              <w:rPr>
                <w:noProof/>
                <w:webHidden/>
              </w:rPr>
              <w:fldChar w:fldCharType="separate"/>
            </w:r>
            <w:r>
              <w:rPr>
                <w:noProof/>
                <w:webHidden/>
              </w:rPr>
              <w:t>7</w:t>
            </w:r>
            <w:r>
              <w:rPr>
                <w:noProof/>
                <w:webHidden/>
              </w:rPr>
              <w:fldChar w:fldCharType="end"/>
            </w:r>
          </w:hyperlink>
        </w:p>
        <w:p w14:paraId="443558DE" w14:textId="7C486EF9" w:rsidR="00332606" w:rsidRDefault="00332606">
          <w:pPr>
            <w:pStyle w:val="TOC2"/>
            <w:tabs>
              <w:tab w:val="right" w:leader="dot" w:pos="9016"/>
            </w:tabs>
            <w:rPr>
              <w:rFonts w:asciiTheme="minorHAnsi" w:eastAsiaTheme="minorEastAsia" w:hAnsiTheme="minorHAnsi"/>
              <w:noProof/>
              <w:sz w:val="24"/>
              <w:szCs w:val="24"/>
              <w:lang w:eastAsia="en-GB"/>
            </w:rPr>
          </w:pPr>
          <w:hyperlink w:anchor="_Toc207800204" w:history="1">
            <w:r w:rsidRPr="00255E27">
              <w:rPr>
                <w:rStyle w:val="Hyperlink"/>
                <w:noProof/>
              </w:rPr>
              <w:t>3.6 The Learning Community Trust</w:t>
            </w:r>
            <w:r>
              <w:rPr>
                <w:noProof/>
                <w:webHidden/>
              </w:rPr>
              <w:tab/>
            </w:r>
            <w:r>
              <w:rPr>
                <w:noProof/>
                <w:webHidden/>
              </w:rPr>
              <w:fldChar w:fldCharType="begin"/>
            </w:r>
            <w:r>
              <w:rPr>
                <w:noProof/>
                <w:webHidden/>
              </w:rPr>
              <w:instrText xml:space="preserve"> PAGEREF _Toc207800204 \h </w:instrText>
            </w:r>
            <w:r>
              <w:rPr>
                <w:noProof/>
                <w:webHidden/>
              </w:rPr>
            </w:r>
            <w:r>
              <w:rPr>
                <w:noProof/>
                <w:webHidden/>
              </w:rPr>
              <w:fldChar w:fldCharType="separate"/>
            </w:r>
            <w:r>
              <w:rPr>
                <w:noProof/>
                <w:webHidden/>
              </w:rPr>
              <w:t>7</w:t>
            </w:r>
            <w:r>
              <w:rPr>
                <w:noProof/>
                <w:webHidden/>
              </w:rPr>
              <w:fldChar w:fldCharType="end"/>
            </w:r>
          </w:hyperlink>
        </w:p>
        <w:p w14:paraId="4D9F0D45" w14:textId="14B20F86" w:rsidR="00332606" w:rsidRDefault="00332606">
          <w:pPr>
            <w:pStyle w:val="TOC2"/>
            <w:tabs>
              <w:tab w:val="right" w:leader="dot" w:pos="9016"/>
            </w:tabs>
            <w:rPr>
              <w:rFonts w:asciiTheme="minorHAnsi" w:eastAsiaTheme="minorEastAsia" w:hAnsiTheme="minorHAnsi"/>
              <w:noProof/>
              <w:sz w:val="24"/>
              <w:szCs w:val="24"/>
              <w:lang w:eastAsia="en-GB"/>
            </w:rPr>
          </w:pPr>
          <w:hyperlink w:anchor="_Toc207800205" w:history="1">
            <w:r w:rsidRPr="00255E27">
              <w:rPr>
                <w:rStyle w:val="Hyperlink"/>
                <w:noProof/>
              </w:rPr>
              <w:t>3.7 The Local Governing Body (LGB) of each academy</w:t>
            </w:r>
            <w:r>
              <w:rPr>
                <w:noProof/>
                <w:webHidden/>
              </w:rPr>
              <w:tab/>
            </w:r>
            <w:r>
              <w:rPr>
                <w:noProof/>
                <w:webHidden/>
              </w:rPr>
              <w:fldChar w:fldCharType="begin"/>
            </w:r>
            <w:r>
              <w:rPr>
                <w:noProof/>
                <w:webHidden/>
              </w:rPr>
              <w:instrText xml:space="preserve"> PAGEREF _Toc207800205 \h </w:instrText>
            </w:r>
            <w:r>
              <w:rPr>
                <w:noProof/>
                <w:webHidden/>
              </w:rPr>
            </w:r>
            <w:r>
              <w:rPr>
                <w:noProof/>
                <w:webHidden/>
              </w:rPr>
              <w:fldChar w:fldCharType="separate"/>
            </w:r>
            <w:r>
              <w:rPr>
                <w:noProof/>
                <w:webHidden/>
              </w:rPr>
              <w:t>8</w:t>
            </w:r>
            <w:r>
              <w:rPr>
                <w:noProof/>
                <w:webHidden/>
              </w:rPr>
              <w:fldChar w:fldCharType="end"/>
            </w:r>
          </w:hyperlink>
        </w:p>
        <w:p w14:paraId="69CCFAFD" w14:textId="3A7AEB79" w:rsidR="00332606" w:rsidRDefault="00332606">
          <w:pPr>
            <w:pStyle w:val="TOC2"/>
            <w:tabs>
              <w:tab w:val="right" w:leader="dot" w:pos="9016"/>
            </w:tabs>
            <w:rPr>
              <w:rFonts w:asciiTheme="minorHAnsi" w:eastAsiaTheme="minorEastAsia" w:hAnsiTheme="minorHAnsi"/>
              <w:noProof/>
              <w:sz w:val="24"/>
              <w:szCs w:val="24"/>
              <w:lang w:eastAsia="en-GB"/>
            </w:rPr>
          </w:pPr>
          <w:hyperlink w:anchor="_Toc207800206" w:history="1">
            <w:r w:rsidRPr="00255E27">
              <w:rPr>
                <w:rStyle w:val="Hyperlink"/>
                <w:noProof/>
              </w:rPr>
              <w:t>3.8 Parents/carers</w:t>
            </w:r>
            <w:r>
              <w:rPr>
                <w:noProof/>
                <w:webHidden/>
              </w:rPr>
              <w:tab/>
            </w:r>
            <w:r>
              <w:rPr>
                <w:noProof/>
                <w:webHidden/>
              </w:rPr>
              <w:fldChar w:fldCharType="begin"/>
            </w:r>
            <w:r>
              <w:rPr>
                <w:noProof/>
                <w:webHidden/>
              </w:rPr>
              <w:instrText xml:space="preserve"> PAGEREF _Toc207800206 \h </w:instrText>
            </w:r>
            <w:r>
              <w:rPr>
                <w:noProof/>
                <w:webHidden/>
              </w:rPr>
            </w:r>
            <w:r>
              <w:rPr>
                <w:noProof/>
                <w:webHidden/>
              </w:rPr>
              <w:fldChar w:fldCharType="separate"/>
            </w:r>
            <w:r>
              <w:rPr>
                <w:noProof/>
                <w:webHidden/>
              </w:rPr>
              <w:t>8</w:t>
            </w:r>
            <w:r>
              <w:rPr>
                <w:noProof/>
                <w:webHidden/>
              </w:rPr>
              <w:fldChar w:fldCharType="end"/>
            </w:r>
          </w:hyperlink>
        </w:p>
        <w:p w14:paraId="77C59D77" w14:textId="0CBEA0A6" w:rsidR="00332606" w:rsidRDefault="00332606">
          <w:pPr>
            <w:pStyle w:val="TOC2"/>
            <w:tabs>
              <w:tab w:val="right" w:leader="dot" w:pos="9016"/>
            </w:tabs>
            <w:rPr>
              <w:rFonts w:asciiTheme="minorHAnsi" w:eastAsiaTheme="minorEastAsia" w:hAnsiTheme="minorHAnsi"/>
              <w:noProof/>
              <w:sz w:val="24"/>
              <w:szCs w:val="24"/>
              <w:lang w:eastAsia="en-GB"/>
            </w:rPr>
          </w:pPr>
          <w:hyperlink w:anchor="_Toc207800207" w:history="1">
            <w:r w:rsidRPr="00255E27">
              <w:rPr>
                <w:rStyle w:val="Hyperlink"/>
                <w:noProof/>
              </w:rPr>
              <w:t>3.8 Pupils</w:t>
            </w:r>
            <w:r>
              <w:rPr>
                <w:noProof/>
                <w:webHidden/>
              </w:rPr>
              <w:tab/>
            </w:r>
            <w:r>
              <w:rPr>
                <w:noProof/>
                <w:webHidden/>
              </w:rPr>
              <w:fldChar w:fldCharType="begin"/>
            </w:r>
            <w:r>
              <w:rPr>
                <w:noProof/>
                <w:webHidden/>
              </w:rPr>
              <w:instrText xml:space="preserve"> PAGEREF _Toc207800207 \h </w:instrText>
            </w:r>
            <w:r>
              <w:rPr>
                <w:noProof/>
                <w:webHidden/>
              </w:rPr>
            </w:r>
            <w:r>
              <w:rPr>
                <w:noProof/>
                <w:webHidden/>
              </w:rPr>
              <w:fldChar w:fldCharType="separate"/>
            </w:r>
            <w:r>
              <w:rPr>
                <w:noProof/>
                <w:webHidden/>
              </w:rPr>
              <w:t>9</w:t>
            </w:r>
            <w:r>
              <w:rPr>
                <w:noProof/>
                <w:webHidden/>
              </w:rPr>
              <w:fldChar w:fldCharType="end"/>
            </w:r>
          </w:hyperlink>
        </w:p>
        <w:p w14:paraId="7336CB19" w14:textId="2980108E" w:rsidR="00332606" w:rsidRDefault="00332606">
          <w:pPr>
            <w:pStyle w:val="TOC2"/>
            <w:tabs>
              <w:tab w:val="right" w:leader="dot" w:pos="9016"/>
            </w:tabs>
            <w:rPr>
              <w:rFonts w:asciiTheme="minorHAnsi" w:eastAsiaTheme="minorEastAsia" w:hAnsiTheme="minorHAnsi"/>
              <w:noProof/>
              <w:sz w:val="24"/>
              <w:szCs w:val="24"/>
              <w:lang w:eastAsia="en-GB"/>
            </w:rPr>
          </w:pPr>
          <w:hyperlink w:anchor="_Toc207800208" w:history="1">
            <w:r w:rsidRPr="00255E27">
              <w:rPr>
                <w:rStyle w:val="Hyperlink"/>
                <w:noProof/>
              </w:rPr>
              <w:t>3.9 Learning Community Trust Education Welfare Officers (EWOs)</w:t>
            </w:r>
            <w:r>
              <w:rPr>
                <w:noProof/>
                <w:webHidden/>
              </w:rPr>
              <w:tab/>
            </w:r>
            <w:r>
              <w:rPr>
                <w:noProof/>
                <w:webHidden/>
              </w:rPr>
              <w:fldChar w:fldCharType="begin"/>
            </w:r>
            <w:r>
              <w:rPr>
                <w:noProof/>
                <w:webHidden/>
              </w:rPr>
              <w:instrText xml:space="preserve"> PAGEREF _Toc207800208 \h </w:instrText>
            </w:r>
            <w:r>
              <w:rPr>
                <w:noProof/>
                <w:webHidden/>
              </w:rPr>
            </w:r>
            <w:r>
              <w:rPr>
                <w:noProof/>
                <w:webHidden/>
              </w:rPr>
              <w:fldChar w:fldCharType="separate"/>
            </w:r>
            <w:r>
              <w:rPr>
                <w:noProof/>
                <w:webHidden/>
              </w:rPr>
              <w:t>9</w:t>
            </w:r>
            <w:r>
              <w:rPr>
                <w:noProof/>
                <w:webHidden/>
              </w:rPr>
              <w:fldChar w:fldCharType="end"/>
            </w:r>
          </w:hyperlink>
        </w:p>
        <w:p w14:paraId="181A7B71" w14:textId="14FFDFBA" w:rsidR="00332606" w:rsidRDefault="00332606">
          <w:pPr>
            <w:pStyle w:val="TOC1"/>
            <w:tabs>
              <w:tab w:val="right" w:leader="dot" w:pos="9016"/>
            </w:tabs>
            <w:rPr>
              <w:rFonts w:asciiTheme="minorHAnsi" w:eastAsiaTheme="minorEastAsia" w:hAnsiTheme="minorHAnsi"/>
              <w:noProof/>
              <w:sz w:val="24"/>
              <w:szCs w:val="24"/>
              <w:lang w:eastAsia="en-GB"/>
            </w:rPr>
          </w:pPr>
          <w:hyperlink w:anchor="_Toc207800209" w:history="1">
            <w:r w:rsidRPr="00255E27">
              <w:rPr>
                <w:rStyle w:val="Hyperlink"/>
                <w:noProof/>
              </w:rPr>
              <w:t>4. Recording attendance</w:t>
            </w:r>
            <w:r>
              <w:rPr>
                <w:noProof/>
                <w:webHidden/>
              </w:rPr>
              <w:tab/>
            </w:r>
            <w:r>
              <w:rPr>
                <w:noProof/>
                <w:webHidden/>
              </w:rPr>
              <w:fldChar w:fldCharType="begin"/>
            </w:r>
            <w:r>
              <w:rPr>
                <w:noProof/>
                <w:webHidden/>
              </w:rPr>
              <w:instrText xml:space="preserve"> PAGEREF _Toc207800209 \h </w:instrText>
            </w:r>
            <w:r>
              <w:rPr>
                <w:noProof/>
                <w:webHidden/>
              </w:rPr>
            </w:r>
            <w:r>
              <w:rPr>
                <w:noProof/>
                <w:webHidden/>
              </w:rPr>
              <w:fldChar w:fldCharType="separate"/>
            </w:r>
            <w:r>
              <w:rPr>
                <w:noProof/>
                <w:webHidden/>
              </w:rPr>
              <w:t>10</w:t>
            </w:r>
            <w:r>
              <w:rPr>
                <w:noProof/>
                <w:webHidden/>
              </w:rPr>
              <w:fldChar w:fldCharType="end"/>
            </w:r>
          </w:hyperlink>
        </w:p>
        <w:p w14:paraId="4AFE4D2E" w14:textId="449FD699" w:rsidR="00332606" w:rsidRDefault="00332606">
          <w:pPr>
            <w:pStyle w:val="TOC2"/>
            <w:tabs>
              <w:tab w:val="right" w:leader="dot" w:pos="9016"/>
            </w:tabs>
            <w:rPr>
              <w:rFonts w:asciiTheme="minorHAnsi" w:eastAsiaTheme="minorEastAsia" w:hAnsiTheme="minorHAnsi"/>
              <w:noProof/>
              <w:sz w:val="24"/>
              <w:szCs w:val="24"/>
              <w:lang w:eastAsia="en-GB"/>
            </w:rPr>
          </w:pPr>
          <w:hyperlink w:anchor="_Toc207800210" w:history="1">
            <w:r w:rsidRPr="00255E27">
              <w:rPr>
                <w:rStyle w:val="Hyperlink"/>
                <w:noProof/>
              </w:rPr>
              <w:t>4.1 Attendance register</w:t>
            </w:r>
            <w:r>
              <w:rPr>
                <w:noProof/>
                <w:webHidden/>
              </w:rPr>
              <w:tab/>
            </w:r>
            <w:r>
              <w:rPr>
                <w:noProof/>
                <w:webHidden/>
              </w:rPr>
              <w:fldChar w:fldCharType="begin"/>
            </w:r>
            <w:r>
              <w:rPr>
                <w:noProof/>
                <w:webHidden/>
              </w:rPr>
              <w:instrText xml:space="preserve"> PAGEREF _Toc207800210 \h </w:instrText>
            </w:r>
            <w:r>
              <w:rPr>
                <w:noProof/>
                <w:webHidden/>
              </w:rPr>
            </w:r>
            <w:r>
              <w:rPr>
                <w:noProof/>
                <w:webHidden/>
              </w:rPr>
              <w:fldChar w:fldCharType="separate"/>
            </w:r>
            <w:r>
              <w:rPr>
                <w:noProof/>
                <w:webHidden/>
              </w:rPr>
              <w:t>10</w:t>
            </w:r>
            <w:r>
              <w:rPr>
                <w:noProof/>
                <w:webHidden/>
              </w:rPr>
              <w:fldChar w:fldCharType="end"/>
            </w:r>
          </w:hyperlink>
        </w:p>
        <w:p w14:paraId="18E3C138" w14:textId="55E0B25A" w:rsidR="00332606" w:rsidRDefault="00332606">
          <w:pPr>
            <w:pStyle w:val="TOC2"/>
            <w:tabs>
              <w:tab w:val="right" w:leader="dot" w:pos="9016"/>
            </w:tabs>
            <w:rPr>
              <w:rFonts w:asciiTheme="minorHAnsi" w:eastAsiaTheme="minorEastAsia" w:hAnsiTheme="minorHAnsi"/>
              <w:noProof/>
              <w:sz w:val="24"/>
              <w:szCs w:val="24"/>
              <w:lang w:eastAsia="en-GB"/>
            </w:rPr>
          </w:pPr>
          <w:hyperlink w:anchor="_Toc207800211" w:history="1">
            <w:r w:rsidRPr="00255E27">
              <w:rPr>
                <w:rStyle w:val="Hyperlink"/>
                <w:noProof/>
              </w:rPr>
              <w:t>4.2 Unplanned absence</w:t>
            </w:r>
            <w:r>
              <w:rPr>
                <w:noProof/>
                <w:webHidden/>
              </w:rPr>
              <w:tab/>
            </w:r>
            <w:r>
              <w:rPr>
                <w:noProof/>
                <w:webHidden/>
              </w:rPr>
              <w:fldChar w:fldCharType="begin"/>
            </w:r>
            <w:r>
              <w:rPr>
                <w:noProof/>
                <w:webHidden/>
              </w:rPr>
              <w:instrText xml:space="preserve"> PAGEREF _Toc207800211 \h </w:instrText>
            </w:r>
            <w:r>
              <w:rPr>
                <w:noProof/>
                <w:webHidden/>
              </w:rPr>
            </w:r>
            <w:r>
              <w:rPr>
                <w:noProof/>
                <w:webHidden/>
              </w:rPr>
              <w:fldChar w:fldCharType="separate"/>
            </w:r>
            <w:r>
              <w:rPr>
                <w:noProof/>
                <w:webHidden/>
              </w:rPr>
              <w:t>10</w:t>
            </w:r>
            <w:r>
              <w:rPr>
                <w:noProof/>
                <w:webHidden/>
              </w:rPr>
              <w:fldChar w:fldCharType="end"/>
            </w:r>
          </w:hyperlink>
        </w:p>
        <w:p w14:paraId="74783D35" w14:textId="7A04A82E" w:rsidR="00332606" w:rsidRDefault="00332606">
          <w:pPr>
            <w:pStyle w:val="TOC2"/>
            <w:tabs>
              <w:tab w:val="right" w:leader="dot" w:pos="9016"/>
            </w:tabs>
            <w:rPr>
              <w:rFonts w:asciiTheme="minorHAnsi" w:eastAsiaTheme="minorEastAsia" w:hAnsiTheme="minorHAnsi"/>
              <w:noProof/>
              <w:sz w:val="24"/>
              <w:szCs w:val="24"/>
              <w:lang w:eastAsia="en-GB"/>
            </w:rPr>
          </w:pPr>
          <w:hyperlink w:anchor="_Toc207800212" w:history="1">
            <w:r w:rsidRPr="00255E27">
              <w:rPr>
                <w:rStyle w:val="Hyperlink"/>
                <w:noProof/>
              </w:rPr>
              <w:t>4.3 Planned absence</w:t>
            </w:r>
            <w:r>
              <w:rPr>
                <w:noProof/>
                <w:webHidden/>
              </w:rPr>
              <w:tab/>
            </w:r>
            <w:r>
              <w:rPr>
                <w:noProof/>
                <w:webHidden/>
              </w:rPr>
              <w:fldChar w:fldCharType="begin"/>
            </w:r>
            <w:r>
              <w:rPr>
                <w:noProof/>
                <w:webHidden/>
              </w:rPr>
              <w:instrText xml:space="preserve"> PAGEREF _Toc207800212 \h </w:instrText>
            </w:r>
            <w:r>
              <w:rPr>
                <w:noProof/>
                <w:webHidden/>
              </w:rPr>
            </w:r>
            <w:r>
              <w:rPr>
                <w:noProof/>
                <w:webHidden/>
              </w:rPr>
              <w:fldChar w:fldCharType="separate"/>
            </w:r>
            <w:r>
              <w:rPr>
                <w:noProof/>
                <w:webHidden/>
              </w:rPr>
              <w:t>11</w:t>
            </w:r>
            <w:r>
              <w:rPr>
                <w:noProof/>
                <w:webHidden/>
              </w:rPr>
              <w:fldChar w:fldCharType="end"/>
            </w:r>
          </w:hyperlink>
        </w:p>
        <w:p w14:paraId="43D11F7A" w14:textId="7C4A8F3B" w:rsidR="00332606" w:rsidRDefault="00332606">
          <w:pPr>
            <w:pStyle w:val="TOC2"/>
            <w:tabs>
              <w:tab w:val="right" w:leader="dot" w:pos="9016"/>
            </w:tabs>
            <w:rPr>
              <w:rFonts w:asciiTheme="minorHAnsi" w:eastAsiaTheme="minorEastAsia" w:hAnsiTheme="minorHAnsi"/>
              <w:noProof/>
              <w:sz w:val="24"/>
              <w:szCs w:val="24"/>
              <w:lang w:eastAsia="en-GB"/>
            </w:rPr>
          </w:pPr>
          <w:hyperlink w:anchor="_Toc207800213" w:history="1">
            <w:r w:rsidRPr="00255E27">
              <w:rPr>
                <w:rStyle w:val="Hyperlink"/>
                <w:noProof/>
              </w:rPr>
              <w:t>4.4 Lateness and punctuality</w:t>
            </w:r>
            <w:r>
              <w:rPr>
                <w:noProof/>
                <w:webHidden/>
              </w:rPr>
              <w:tab/>
            </w:r>
            <w:r>
              <w:rPr>
                <w:noProof/>
                <w:webHidden/>
              </w:rPr>
              <w:fldChar w:fldCharType="begin"/>
            </w:r>
            <w:r>
              <w:rPr>
                <w:noProof/>
                <w:webHidden/>
              </w:rPr>
              <w:instrText xml:space="preserve"> PAGEREF _Toc207800213 \h </w:instrText>
            </w:r>
            <w:r>
              <w:rPr>
                <w:noProof/>
                <w:webHidden/>
              </w:rPr>
            </w:r>
            <w:r>
              <w:rPr>
                <w:noProof/>
                <w:webHidden/>
              </w:rPr>
              <w:fldChar w:fldCharType="separate"/>
            </w:r>
            <w:r>
              <w:rPr>
                <w:noProof/>
                <w:webHidden/>
              </w:rPr>
              <w:t>11</w:t>
            </w:r>
            <w:r>
              <w:rPr>
                <w:noProof/>
                <w:webHidden/>
              </w:rPr>
              <w:fldChar w:fldCharType="end"/>
            </w:r>
          </w:hyperlink>
        </w:p>
        <w:p w14:paraId="48B163A9" w14:textId="04B6AE8C" w:rsidR="00332606" w:rsidRDefault="00332606">
          <w:pPr>
            <w:pStyle w:val="TOC2"/>
            <w:tabs>
              <w:tab w:val="right" w:leader="dot" w:pos="9016"/>
            </w:tabs>
            <w:rPr>
              <w:rFonts w:asciiTheme="minorHAnsi" w:eastAsiaTheme="minorEastAsia" w:hAnsiTheme="minorHAnsi"/>
              <w:noProof/>
              <w:sz w:val="24"/>
              <w:szCs w:val="24"/>
              <w:lang w:eastAsia="en-GB"/>
            </w:rPr>
          </w:pPr>
          <w:hyperlink w:anchor="_Toc207800214" w:history="1">
            <w:r w:rsidRPr="00255E27">
              <w:rPr>
                <w:rStyle w:val="Hyperlink"/>
                <w:noProof/>
              </w:rPr>
              <w:t>4.5 Following up unexplained absence</w:t>
            </w:r>
            <w:r>
              <w:rPr>
                <w:noProof/>
                <w:webHidden/>
              </w:rPr>
              <w:tab/>
            </w:r>
            <w:r>
              <w:rPr>
                <w:noProof/>
                <w:webHidden/>
              </w:rPr>
              <w:fldChar w:fldCharType="begin"/>
            </w:r>
            <w:r>
              <w:rPr>
                <w:noProof/>
                <w:webHidden/>
              </w:rPr>
              <w:instrText xml:space="preserve"> PAGEREF _Toc207800214 \h </w:instrText>
            </w:r>
            <w:r>
              <w:rPr>
                <w:noProof/>
                <w:webHidden/>
              </w:rPr>
            </w:r>
            <w:r>
              <w:rPr>
                <w:noProof/>
                <w:webHidden/>
              </w:rPr>
              <w:fldChar w:fldCharType="separate"/>
            </w:r>
            <w:r>
              <w:rPr>
                <w:noProof/>
                <w:webHidden/>
              </w:rPr>
              <w:t>12</w:t>
            </w:r>
            <w:r>
              <w:rPr>
                <w:noProof/>
                <w:webHidden/>
              </w:rPr>
              <w:fldChar w:fldCharType="end"/>
            </w:r>
          </w:hyperlink>
        </w:p>
        <w:p w14:paraId="58492A27" w14:textId="5A00298F" w:rsidR="00332606" w:rsidRDefault="00332606">
          <w:pPr>
            <w:pStyle w:val="TOC2"/>
            <w:tabs>
              <w:tab w:val="right" w:leader="dot" w:pos="9016"/>
            </w:tabs>
            <w:rPr>
              <w:rFonts w:asciiTheme="minorHAnsi" w:eastAsiaTheme="minorEastAsia" w:hAnsiTheme="minorHAnsi"/>
              <w:noProof/>
              <w:sz w:val="24"/>
              <w:szCs w:val="24"/>
              <w:lang w:eastAsia="en-GB"/>
            </w:rPr>
          </w:pPr>
          <w:hyperlink w:anchor="_Toc207800215" w:history="1">
            <w:r w:rsidRPr="00255E27">
              <w:rPr>
                <w:rStyle w:val="Hyperlink"/>
                <w:noProof/>
              </w:rPr>
              <w:t>4.6 Reporting attendance to parents/carers</w:t>
            </w:r>
            <w:r>
              <w:rPr>
                <w:noProof/>
                <w:webHidden/>
              </w:rPr>
              <w:tab/>
            </w:r>
            <w:r>
              <w:rPr>
                <w:noProof/>
                <w:webHidden/>
              </w:rPr>
              <w:fldChar w:fldCharType="begin"/>
            </w:r>
            <w:r>
              <w:rPr>
                <w:noProof/>
                <w:webHidden/>
              </w:rPr>
              <w:instrText xml:space="preserve"> PAGEREF _Toc207800215 \h </w:instrText>
            </w:r>
            <w:r>
              <w:rPr>
                <w:noProof/>
                <w:webHidden/>
              </w:rPr>
            </w:r>
            <w:r>
              <w:rPr>
                <w:noProof/>
                <w:webHidden/>
              </w:rPr>
              <w:fldChar w:fldCharType="separate"/>
            </w:r>
            <w:r>
              <w:rPr>
                <w:noProof/>
                <w:webHidden/>
              </w:rPr>
              <w:t>12</w:t>
            </w:r>
            <w:r>
              <w:rPr>
                <w:noProof/>
                <w:webHidden/>
              </w:rPr>
              <w:fldChar w:fldCharType="end"/>
            </w:r>
          </w:hyperlink>
        </w:p>
        <w:p w14:paraId="09E2F941" w14:textId="6F963022" w:rsidR="00332606" w:rsidRDefault="00332606">
          <w:pPr>
            <w:pStyle w:val="TOC1"/>
            <w:tabs>
              <w:tab w:val="right" w:leader="dot" w:pos="9016"/>
            </w:tabs>
            <w:rPr>
              <w:rFonts w:asciiTheme="minorHAnsi" w:eastAsiaTheme="minorEastAsia" w:hAnsiTheme="minorHAnsi"/>
              <w:noProof/>
              <w:sz w:val="24"/>
              <w:szCs w:val="24"/>
              <w:lang w:eastAsia="en-GB"/>
            </w:rPr>
          </w:pPr>
          <w:hyperlink w:anchor="_Toc207800216" w:history="1">
            <w:r w:rsidRPr="00255E27">
              <w:rPr>
                <w:rStyle w:val="Hyperlink"/>
                <w:noProof/>
              </w:rPr>
              <w:t>5. Authorised and unauthorised absence</w:t>
            </w:r>
            <w:r>
              <w:rPr>
                <w:noProof/>
                <w:webHidden/>
              </w:rPr>
              <w:tab/>
            </w:r>
            <w:r>
              <w:rPr>
                <w:noProof/>
                <w:webHidden/>
              </w:rPr>
              <w:fldChar w:fldCharType="begin"/>
            </w:r>
            <w:r>
              <w:rPr>
                <w:noProof/>
                <w:webHidden/>
              </w:rPr>
              <w:instrText xml:space="preserve"> PAGEREF _Toc207800216 \h </w:instrText>
            </w:r>
            <w:r>
              <w:rPr>
                <w:noProof/>
                <w:webHidden/>
              </w:rPr>
            </w:r>
            <w:r>
              <w:rPr>
                <w:noProof/>
                <w:webHidden/>
              </w:rPr>
              <w:fldChar w:fldCharType="separate"/>
            </w:r>
            <w:r>
              <w:rPr>
                <w:noProof/>
                <w:webHidden/>
              </w:rPr>
              <w:t>13</w:t>
            </w:r>
            <w:r>
              <w:rPr>
                <w:noProof/>
                <w:webHidden/>
              </w:rPr>
              <w:fldChar w:fldCharType="end"/>
            </w:r>
          </w:hyperlink>
        </w:p>
        <w:p w14:paraId="6380F958" w14:textId="6E89825D" w:rsidR="00332606" w:rsidRDefault="00332606">
          <w:pPr>
            <w:pStyle w:val="TOC2"/>
            <w:tabs>
              <w:tab w:val="right" w:leader="dot" w:pos="9016"/>
            </w:tabs>
            <w:rPr>
              <w:rFonts w:asciiTheme="minorHAnsi" w:eastAsiaTheme="minorEastAsia" w:hAnsiTheme="minorHAnsi"/>
              <w:noProof/>
              <w:sz w:val="24"/>
              <w:szCs w:val="24"/>
              <w:lang w:eastAsia="en-GB"/>
            </w:rPr>
          </w:pPr>
          <w:hyperlink w:anchor="_Toc207800217" w:history="1">
            <w:r w:rsidRPr="00255E27">
              <w:rPr>
                <w:rStyle w:val="Hyperlink"/>
                <w:noProof/>
              </w:rPr>
              <w:t>5.1 Approval for term-time absence</w:t>
            </w:r>
            <w:r>
              <w:rPr>
                <w:noProof/>
                <w:webHidden/>
              </w:rPr>
              <w:tab/>
            </w:r>
            <w:r>
              <w:rPr>
                <w:noProof/>
                <w:webHidden/>
              </w:rPr>
              <w:fldChar w:fldCharType="begin"/>
            </w:r>
            <w:r>
              <w:rPr>
                <w:noProof/>
                <w:webHidden/>
              </w:rPr>
              <w:instrText xml:space="preserve"> PAGEREF _Toc207800217 \h </w:instrText>
            </w:r>
            <w:r>
              <w:rPr>
                <w:noProof/>
                <w:webHidden/>
              </w:rPr>
            </w:r>
            <w:r>
              <w:rPr>
                <w:noProof/>
                <w:webHidden/>
              </w:rPr>
              <w:fldChar w:fldCharType="separate"/>
            </w:r>
            <w:r>
              <w:rPr>
                <w:noProof/>
                <w:webHidden/>
              </w:rPr>
              <w:t>13</w:t>
            </w:r>
            <w:r>
              <w:rPr>
                <w:noProof/>
                <w:webHidden/>
              </w:rPr>
              <w:fldChar w:fldCharType="end"/>
            </w:r>
          </w:hyperlink>
        </w:p>
        <w:p w14:paraId="65EA90CA" w14:textId="40949E97" w:rsidR="00332606" w:rsidRDefault="00332606">
          <w:pPr>
            <w:pStyle w:val="TOC2"/>
            <w:tabs>
              <w:tab w:val="right" w:leader="dot" w:pos="9016"/>
            </w:tabs>
            <w:rPr>
              <w:rFonts w:asciiTheme="minorHAnsi" w:eastAsiaTheme="minorEastAsia" w:hAnsiTheme="minorHAnsi"/>
              <w:noProof/>
              <w:sz w:val="24"/>
              <w:szCs w:val="24"/>
              <w:lang w:eastAsia="en-GB"/>
            </w:rPr>
          </w:pPr>
          <w:hyperlink w:anchor="_Toc207800218" w:history="1">
            <w:r w:rsidRPr="00255E27">
              <w:rPr>
                <w:rStyle w:val="Hyperlink"/>
                <w:rFonts w:eastAsia="MS Mincho"/>
                <w:noProof/>
              </w:rPr>
              <w:t>5.2 Sanctions</w:t>
            </w:r>
            <w:r>
              <w:rPr>
                <w:noProof/>
                <w:webHidden/>
              </w:rPr>
              <w:tab/>
            </w:r>
            <w:r>
              <w:rPr>
                <w:noProof/>
                <w:webHidden/>
              </w:rPr>
              <w:fldChar w:fldCharType="begin"/>
            </w:r>
            <w:r>
              <w:rPr>
                <w:noProof/>
                <w:webHidden/>
              </w:rPr>
              <w:instrText xml:space="preserve"> PAGEREF _Toc207800218 \h </w:instrText>
            </w:r>
            <w:r>
              <w:rPr>
                <w:noProof/>
                <w:webHidden/>
              </w:rPr>
            </w:r>
            <w:r>
              <w:rPr>
                <w:noProof/>
                <w:webHidden/>
              </w:rPr>
              <w:fldChar w:fldCharType="separate"/>
            </w:r>
            <w:r>
              <w:rPr>
                <w:noProof/>
                <w:webHidden/>
              </w:rPr>
              <w:t>14</w:t>
            </w:r>
            <w:r>
              <w:rPr>
                <w:noProof/>
                <w:webHidden/>
              </w:rPr>
              <w:fldChar w:fldCharType="end"/>
            </w:r>
          </w:hyperlink>
        </w:p>
        <w:p w14:paraId="72C17DD4" w14:textId="075522AE" w:rsidR="00332606" w:rsidRDefault="00332606">
          <w:pPr>
            <w:pStyle w:val="TOC2"/>
            <w:tabs>
              <w:tab w:val="right" w:leader="dot" w:pos="9016"/>
            </w:tabs>
            <w:rPr>
              <w:rFonts w:asciiTheme="minorHAnsi" w:eastAsiaTheme="minorEastAsia" w:hAnsiTheme="minorHAnsi"/>
              <w:noProof/>
              <w:sz w:val="24"/>
              <w:szCs w:val="24"/>
              <w:lang w:eastAsia="en-GB"/>
            </w:rPr>
          </w:pPr>
          <w:hyperlink w:anchor="_Toc207800219" w:history="1">
            <w:r w:rsidRPr="00255E27">
              <w:rPr>
                <w:rStyle w:val="Hyperlink"/>
                <w:noProof/>
              </w:rPr>
              <w:t>Notices to Improve</w:t>
            </w:r>
            <w:r>
              <w:rPr>
                <w:noProof/>
                <w:webHidden/>
              </w:rPr>
              <w:tab/>
            </w:r>
            <w:r>
              <w:rPr>
                <w:noProof/>
                <w:webHidden/>
              </w:rPr>
              <w:fldChar w:fldCharType="begin"/>
            </w:r>
            <w:r>
              <w:rPr>
                <w:noProof/>
                <w:webHidden/>
              </w:rPr>
              <w:instrText xml:space="preserve"> PAGEREF _Toc207800219 \h </w:instrText>
            </w:r>
            <w:r>
              <w:rPr>
                <w:noProof/>
                <w:webHidden/>
              </w:rPr>
            </w:r>
            <w:r>
              <w:rPr>
                <w:noProof/>
                <w:webHidden/>
              </w:rPr>
              <w:fldChar w:fldCharType="separate"/>
            </w:r>
            <w:r>
              <w:rPr>
                <w:noProof/>
                <w:webHidden/>
              </w:rPr>
              <w:t>15</w:t>
            </w:r>
            <w:r>
              <w:rPr>
                <w:noProof/>
                <w:webHidden/>
              </w:rPr>
              <w:fldChar w:fldCharType="end"/>
            </w:r>
          </w:hyperlink>
        </w:p>
        <w:p w14:paraId="0405362A" w14:textId="3492A61A" w:rsidR="00332606" w:rsidRDefault="00332606">
          <w:pPr>
            <w:pStyle w:val="TOC1"/>
            <w:tabs>
              <w:tab w:val="right" w:leader="dot" w:pos="9016"/>
            </w:tabs>
            <w:rPr>
              <w:rFonts w:asciiTheme="minorHAnsi" w:eastAsiaTheme="minorEastAsia" w:hAnsiTheme="minorHAnsi"/>
              <w:noProof/>
              <w:sz w:val="24"/>
              <w:szCs w:val="24"/>
              <w:lang w:eastAsia="en-GB"/>
            </w:rPr>
          </w:pPr>
          <w:hyperlink w:anchor="_Toc207800220" w:history="1">
            <w:r w:rsidRPr="00255E27">
              <w:rPr>
                <w:rStyle w:val="Hyperlink"/>
                <w:noProof/>
              </w:rPr>
              <w:t>6. Strategies for promoting attendance</w:t>
            </w:r>
            <w:r>
              <w:rPr>
                <w:noProof/>
                <w:webHidden/>
              </w:rPr>
              <w:tab/>
            </w:r>
            <w:r>
              <w:rPr>
                <w:noProof/>
                <w:webHidden/>
              </w:rPr>
              <w:fldChar w:fldCharType="begin"/>
            </w:r>
            <w:r>
              <w:rPr>
                <w:noProof/>
                <w:webHidden/>
              </w:rPr>
              <w:instrText xml:space="preserve"> PAGEREF _Toc207800220 \h </w:instrText>
            </w:r>
            <w:r>
              <w:rPr>
                <w:noProof/>
                <w:webHidden/>
              </w:rPr>
            </w:r>
            <w:r>
              <w:rPr>
                <w:noProof/>
                <w:webHidden/>
              </w:rPr>
              <w:fldChar w:fldCharType="separate"/>
            </w:r>
            <w:r>
              <w:rPr>
                <w:noProof/>
                <w:webHidden/>
              </w:rPr>
              <w:t>16</w:t>
            </w:r>
            <w:r>
              <w:rPr>
                <w:noProof/>
                <w:webHidden/>
              </w:rPr>
              <w:fldChar w:fldCharType="end"/>
            </w:r>
          </w:hyperlink>
        </w:p>
        <w:p w14:paraId="56FB9E62" w14:textId="4EEF4115" w:rsidR="00332606" w:rsidRDefault="00332606">
          <w:pPr>
            <w:pStyle w:val="TOC1"/>
            <w:tabs>
              <w:tab w:val="right" w:leader="dot" w:pos="9016"/>
            </w:tabs>
            <w:rPr>
              <w:rFonts w:asciiTheme="minorHAnsi" w:eastAsiaTheme="minorEastAsia" w:hAnsiTheme="minorHAnsi"/>
              <w:noProof/>
              <w:sz w:val="24"/>
              <w:szCs w:val="24"/>
              <w:lang w:eastAsia="en-GB"/>
            </w:rPr>
          </w:pPr>
          <w:hyperlink w:anchor="_Toc207800221" w:history="1">
            <w:r w:rsidRPr="00255E27">
              <w:rPr>
                <w:rStyle w:val="Hyperlink"/>
                <w:rFonts w:eastAsia="Arial"/>
                <w:noProof/>
              </w:rPr>
              <w:t>7. Supporting pupils who are absent or returning to school</w:t>
            </w:r>
            <w:r>
              <w:rPr>
                <w:noProof/>
                <w:webHidden/>
              </w:rPr>
              <w:tab/>
            </w:r>
            <w:r>
              <w:rPr>
                <w:noProof/>
                <w:webHidden/>
              </w:rPr>
              <w:fldChar w:fldCharType="begin"/>
            </w:r>
            <w:r>
              <w:rPr>
                <w:noProof/>
                <w:webHidden/>
              </w:rPr>
              <w:instrText xml:space="preserve"> PAGEREF _Toc207800221 \h </w:instrText>
            </w:r>
            <w:r>
              <w:rPr>
                <w:noProof/>
                <w:webHidden/>
              </w:rPr>
            </w:r>
            <w:r>
              <w:rPr>
                <w:noProof/>
                <w:webHidden/>
              </w:rPr>
              <w:fldChar w:fldCharType="separate"/>
            </w:r>
            <w:r>
              <w:rPr>
                <w:noProof/>
                <w:webHidden/>
              </w:rPr>
              <w:t>17</w:t>
            </w:r>
            <w:r>
              <w:rPr>
                <w:noProof/>
                <w:webHidden/>
              </w:rPr>
              <w:fldChar w:fldCharType="end"/>
            </w:r>
          </w:hyperlink>
        </w:p>
        <w:p w14:paraId="0DF7E720" w14:textId="6E4B9A7C" w:rsidR="00332606" w:rsidRDefault="00332606">
          <w:pPr>
            <w:pStyle w:val="TOC2"/>
            <w:tabs>
              <w:tab w:val="right" w:leader="dot" w:pos="9016"/>
            </w:tabs>
            <w:rPr>
              <w:rFonts w:asciiTheme="minorHAnsi" w:eastAsiaTheme="minorEastAsia" w:hAnsiTheme="minorHAnsi"/>
              <w:noProof/>
              <w:sz w:val="24"/>
              <w:szCs w:val="24"/>
              <w:lang w:eastAsia="en-GB"/>
            </w:rPr>
          </w:pPr>
          <w:hyperlink w:anchor="_Toc207800222" w:history="1">
            <w:r w:rsidRPr="00255E27">
              <w:rPr>
                <w:rStyle w:val="Hyperlink"/>
                <w:rFonts w:eastAsia="MS Mincho"/>
                <w:noProof/>
                <w:shd w:val="clear" w:color="auto" w:fill="FFFFFF"/>
              </w:rPr>
              <w:t>7.1 Pupils absent due to complex barriers to attendance</w:t>
            </w:r>
            <w:r>
              <w:rPr>
                <w:noProof/>
                <w:webHidden/>
              </w:rPr>
              <w:tab/>
            </w:r>
            <w:r>
              <w:rPr>
                <w:noProof/>
                <w:webHidden/>
              </w:rPr>
              <w:fldChar w:fldCharType="begin"/>
            </w:r>
            <w:r>
              <w:rPr>
                <w:noProof/>
                <w:webHidden/>
              </w:rPr>
              <w:instrText xml:space="preserve"> PAGEREF _Toc207800222 \h </w:instrText>
            </w:r>
            <w:r>
              <w:rPr>
                <w:noProof/>
                <w:webHidden/>
              </w:rPr>
            </w:r>
            <w:r>
              <w:rPr>
                <w:noProof/>
                <w:webHidden/>
              </w:rPr>
              <w:fldChar w:fldCharType="separate"/>
            </w:r>
            <w:r>
              <w:rPr>
                <w:noProof/>
                <w:webHidden/>
              </w:rPr>
              <w:t>17</w:t>
            </w:r>
            <w:r>
              <w:rPr>
                <w:noProof/>
                <w:webHidden/>
              </w:rPr>
              <w:fldChar w:fldCharType="end"/>
            </w:r>
          </w:hyperlink>
        </w:p>
        <w:p w14:paraId="7A6A8213" w14:textId="72689A46" w:rsidR="00332606" w:rsidRDefault="00332606">
          <w:pPr>
            <w:pStyle w:val="TOC2"/>
            <w:tabs>
              <w:tab w:val="right" w:leader="dot" w:pos="9016"/>
            </w:tabs>
            <w:rPr>
              <w:rFonts w:asciiTheme="minorHAnsi" w:eastAsiaTheme="minorEastAsia" w:hAnsiTheme="minorHAnsi"/>
              <w:noProof/>
              <w:sz w:val="24"/>
              <w:szCs w:val="24"/>
              <w:lang w:eastAsia="en-GB"/>
            </w:rPr>
          </w:pPr>
          <w:hyperlink w:anchor="_Toc207800223" w:history="1">
            <w:r w:rsidRPr="00255E27">
              <w:rPr>
                <w:rStyle w:val="Hyperlink"/>
                <w:rFonts w:eastAsia="MS Mincho"/>
                <w:noProof/>
                <w:shd w:val="clear" w:color="auto" w:fill="FFFFFF"/>
              </w:rPr>
              <w:t>7.2 Pupils absent due to mental or physical ill health or SEND</w:t>
            </w:r>
            <w:r>
              <w:rPr>
                <w:noProof/>
                <w:webHidden/>
              </w:rPr>
              <w:tab/>
            </w:r>
            <w:r>
              <w:rPr>
                <w:noProof/>
                <w:webHidden/>
              </w:rPr>
              <w:fldChar w:fldCharType="begin"/>
            </w:r>
            <w:r>
              <w:rPr>
                <w:noProof/>
                <w:webHidden/>
              </w:rPr>
              <w:instrText xml:space="preserve"> PAGEREF _Toc207800223 \h </w:instrText>
            </w:r>
            <w:r>
              <w:rPr>
                <w:noProof/>
                <w:webHidden/>
              </w:rPr>
            </w:r>
            <w:r>
              <w:rPr>
                <w:noProof/>
                <w:webHidden/>
              </w:rPr>
              <w:fldChar w:fldCharType="separate"/>
            </w:r>
            <w:r>
              <w:rPr>
                <w:noProof/>
                <w:webHidden/>
              </w:rPr>
              <w:t>17</w:t>
            </w:r>
            <w:r>
              <w:rPr>
                <w:noProof/>
                <w:webHidden/>
              </w:rPr>
              <w:fldChar w:fldCharType="end"/>
            </w:r>
          </w:hyperlink>
        </w:p>
        <w:p w14:paraId="630D0FBB" w14:textId="62DD8DDF" w:rsidR="00332606" w:rsidRDefault="00332606">
          <w:pPr>
            <w:pStyle w:val="TOC2"/>
            <w:tabs>
              <w:tab w:val="right" w:leader="dot" w:pos="9016"/>
            </w:tabs>
            <w:rPr>
              <w:rFonts w:asciiTheme="minorHAnsi" w:eastAsiaTheme="minorEastAsia" w:hAnsiTheme="minorHAnsi"/>
              <w:noProof/>
              <w:sz w:val="24"/>
              <w:szCs w:val="24"/>
              <w:lang w:eastAsia="en-GB"/>
            </w:rPr>
          </w:pPr>
          <w:hyperlink w:anchor="_Toc207800224" w:history="1">
            <w:r w:rsidRPr="00255E27">
              <w:rPr>
                <w:rStyle w:val="Hyperlink"/>
                <w:rFonts w:eastAsia="MS Mincho"/>
                <w:noProof/>
                <w:shd w:val="clear" w:color="auto" w:fill="FFFFFF"/>
              </w:rPr>
              <w:t>7.3 Pupils returning to the academy after a lengthy or unavoidable period of absence</w:t>
            </w:r>
            <w:r>
              <w:rPr>
                <w:noProof/>
                <w:webHidden/>
              </w:rPr>
              <w:tab/>
            </w:r>
            <w:r>
              <w:rPr>
                <w:noProof/>
                <w:webHidden/>
              </w:rPr>
              <w:fldChar w:fldCharType="begin"/>
            </w:r>
            <w:r>
              <w:rPr>
                <w:noProof/>
                <w:webHidden/>
              </w:rPr>
              <w:instrText xml:space="preserve"> PAGEREF _Toc207800224 \h </w:instrText>
            </w:r>
            <w:r>
              <w:rPr>
                <w:noProof/>
                <w:webHidden/>
              </w:rPr>
            </w:r>
            <w:r>
              <w:rPr>
                <w:noProof/>
                <w:webHidden/>
              </w:rPr>
              <w:fldChar w:fldCharType="separate"/>
            </w:r>
            <w:r>
              <w:rPr>
                <w:noProof/>
                <w:webHidden/>
              </w:rPr>
              <w:t>17</w:t>
            </w:r>
            <w:r>
              <w:rPr>
                <w:noProof/>
                <w:webHidden/>
              </w:rPr>
              <w:fldChar w:fldCharType="end"/>
            </w:r>
          </w:hyperlink>
        </w:p>
        <w:p w14:paraId="07216A74" w14:textId="3E267A19" w:rsidR="00332606" w:rsidRDefault="00332606">
          <w:pPr>
            <w:pStyle w:val="TOC1"/>
            <w:tabs>
              <w:tab w:val="right" w:leader="dot" w:pos="9016"/>
            </w:tabs>
            <w:rPr>
              <w:rFonts w:asciiTheme="minorHAnsi" w:eastAsiaTheme="minorEastAsia" w:hAnsiTheme="minorHAnsi"/>
              <w:noProof/>
              <w:sz w:val="24"/>
              <w:szCs w:val="24"/>
              <w:lang w:eastAsia="en-GB"/>
            </w:rPr>
          </w:pPr>
          <w:hyperlink w:anchor="_Toc207800225" w:history="1">
            <w:r w:rsidRPr="00255E27">
              <w:rPr>
                <w:rStyle w:val="Hyperlink"/>
                <w:noProof/>
              </w:rPr>
              <w:t>8. Attendance monitoring</w:t>
            </w:r>
            <w:r>
              <w:rPr>
                <w:noProof/>
                <w:webHidden/>
              </w:rPr>
              <w:tab/>
            </w:r>
            <w:r>
              <w:rPr>
                <w:noProof/>
                <w:webHidden/>
              </w:rPr>
              <w:fldChar w:fldCharType="begin"/>
            </w:r>
            <w:r>
              <w:rPr>
                <w:noProof/>
                <w:webHidden/>
              </w:rPr>
              <w:instrText xml:space="preserve"> PAGEREF _Toc207800225 \h </w:instrText>
            </w:r>
            <w:r>
              <w:rPr>
                <w:noProof/>
                <w:webHidden/>
              </w:rPr>
            </w:r>
            <w:r>
              <w:rPr>
                <w:noProof/>
                <w:webHidden/>
              </w:rPr>
              <w:fldChar w:fldCharType="separate"/>
            </w:r>
            <w:r>
              <w:rPr>
                <w:noProof/>
                <w:webHidden/>
              </w:rPr>
              <w:t>18</w:t>
            </w:r>
            <w:r>
              <w:rPr>
                <w:noProof/>
                <w:webHidden/>
              </w:rPr>
              <w:fldChar w:fldCharType="end"/>
            </w:r>
          </w:hyperlink>
        </w:p>
        <w:p w14:paraId="27FD9EBD" w14:textId="22488350" w:rsidR="00332606" w:rsidRDefault="00332606">
          <w:pPr>
            <w:pStyle w:val="TOC2"/>
            <w:tabs>
              <w:tab w:val="right" w:leader="dot" w:pos="9016"/>
            </w:tabs>
            <w:rPr>
              <w:rFonts w:asciiTheme="minorHAnsi" w:eastAsiaTheme="minorEastAsia" w:hAnsiTheme="minorHAnsi"/>
              <w:noProof/>
              <w:sz w:val="24"/>
              <w:szCs w:val="24"/>
              <w:lang w:eastAsia="en-GB"/>
            </w:rPr>
          </w:pPr>
          <w:hyperlink w:anchor="_Toc207800226" w:history="1">
            <w:r w:rsidRPr="00255E27">
              <w:rPr>
                <w:rStyle w:val="Hyperlink"/>
                <w:noProof/>
                <w:shd w:val="clear" w:color="auto" w:fill="FFFFFF"/>
              </w:rPr>
              <w:t>8.1 Analysing attendance</w:t>
            </w:r>
            <w:r>
              <w:rPr>
                <w:noProof/>
                <w:webHidden/>
              </w:rPr>
              <w:tab/>
            </w:r>
            <w:r>
              <w:rPr>
                <w:noProof/>
                <w:webHidden/>
              </w:rPr>
              <w:fldChar w:fldCharType="begin"/>
            </w:r>
            <w:r>
              <w:rPr>
                <w:noProof/>
                <w:webHidden/>
              </w:rPr>
              <w:instrText xml:space="preserve"> PAGEREF _Toc207800226 \h </w:instrText>
            </w:r>
            <w:r>
              <w:rPr>
                <w:noProof/>
                <w:webHidden/>
              </w:rPr>
            </w:r>
            <w:r>
              <w:rPr>
                <w:noProof/>
                <w:webHidden/>
              </w:rPr>
              <w:fldChar w:fldCharType="separate"/>
            </w:r>
            <w:r>
              <w:rPr>
                <w:noProof/>
                <w:webHidden/>
              </w:rPr>
              <w:t>18</w:t>
            </w:r>
            <w:r>
              <w:rPr>
                <w:noProof/>
                <w:webHidden/>
              </w:rPr>
              <w:fldChar w:fldCharType="end"/>
            </w:r>
          </w:hyperlink>
        </w:p>
        <w:p w14:paraId="47BF6DC9" w14:textId="4F7A584F" w:rsidR="00332606" w:rsidRDefault="00332606">
          <w:pPr>
            <w:pStyle w:val="TOC2"/>
            <w:tabs>
              <w:tab w:val="right" w:leader="dot" w:pos="9016"/>
            </w:tabs>
            <w:rPr>
              <w:rFonts w:asciiTheme="minorHAnsi" w:eastAsiaTheme="minorEastAsia" w:hAnsiTheme="minorHAnsi"/>
              <w:noProof/>
              <w:sz w:val="24"/>
              <w:szCs w:val="24"/>
              <w:lang w:eastAsia="en-GB"/>
            </w:rPr>
          </w:pPr>
          <w:hyperlink w:anchor="_Toc207800227" w:history="1">
            <w:r w:rsidRPr="00255E27">
              <w:rPr>
                <w:rStyle w:val="Hyperlink"/>
                <w:noProof/>
                <w:shd w:val="clear" w:color="auto" w:fill="FFFFFF"/>
              </w:rPr>
              <w:t>8.2 Using data to improve attendance</w:t>
            </w:r>
            <w:r>
              <w:rPr>
                <w:noProof/>
                <w:webHidden/>
              </w:rPr>
              <w:tab/>
            </w:r>
            <w:r>
              <w:rPr>
                <w:noProof/>
                <w:webHidden/>
              </w:rPr>
              <w:fldChar w:fldCharType="begin"/>
            </w:r>
            <w:r>
              <w:rPr>
                <w:noProof/>
                <w:webHidden/>
              </w:rPr>
              <w:instrText xml:space="preserve"> PAGEREF _Toc207800227 \h </w:instrText>
            </w:r>
            <w:r>
              <w:rPr>
                <w:noProof/>
                <w:webHidden/>
              </w:rPr>
            </w:r>
            <w:r>
              <w:rPr>
                <w:noProof/>
                <w:webHidden/>
              </w:rPr>
              <w:fldChar w:fldCharType="separate"/>
            </w:r>
            <w:r>
              <w:rPr>
                <w:noProof/>
                <w:webHidden/>
              </w:rPr>
              <w:t>18</w:t>
            </w:r>
            <w:r>
              <w:rPr>
                <w:noProof/>
                <w:webHidden/>
              </w:rPr>
              <w:fldChar w:fldCharType="end"/>
            </w:r>
          </w:hyperlink>
        </w:p>
        <w:p w14:paraId="15E3898B" w14:textId="02DB3E4C" w:rsidR="00332606" w:rsidRDefault="00332606">
          <w:pPr>
            <w:pStyle w:val="TOC2"/>
            <w:tabs>
              <w:tab w:val="right" w:leader="dot" w:pos="9016"/>
            </w:tabs>
            <w:rPr>
              <w:rFonts w:asciiTheme="minorHAnsi" w:eastAsiaTheme="minorEastAsia" w:hAnsiTheme="minorHAnsi"/>
              <w:noProof/>
              <w:sz w:val="24"/>
              <w:szCs w:val="24"/>
              <w:lang w:eastAsia="en-GB"/>
            </w:rPr>
          </w:pPr>
          <w:hyperlink w:anchor="_Toc207800228" w:history="1">
            <w:r w:rsidRPr="00255E27">
              <w:rPr>
                <w:rStyle w:val="Hyperlink"/>
                <w:noProof/>
                <w:shd w:val="clear" w:color="auto" w:fill="FFFFFF"/>
              </w:rPr>
              <w:t>8.3 Reducing persistent and severe absence</w:t>
            </w:r>
            <w:r>
              <w:rPr>
                <w:noProof/>
                <w:webHidden/>
              </w:rPr>
              <w:tab/>
            </w:r>
            <w:r>
              <w:rPr>
                <w:noProof/>
                <w:webHidden/>
              </w:rPr>
              <w:fldChar w:fldCharType="begin"/>
            </w:r>
            <w:r>
              <w:rPr>
                <w:noProof/>
                <w:webHidden/>
              </w:rPr>
              <w:instrText xml:space="preserve"> PAGEREF _Toc207800228 \h </w:instrText>
            </w:r>
            <w:r>
              <w:rPr>
                <w:noProof/>
                <w:webHidden/>
              </w:rPr>
            </w:r>
            <w:r>
              <w:rPr>
                <w:noProof/>
                <w:webHidden/>
              </w:rPr>
              <w:fldChar w:fldCharType="separate"/>
            </w:r>
            <w:r>
              <w:rPr>
                <w:noProof/>
                <w:webHidden/>
              </w:rPr>
              <w:t>19</w:t>
            </w:r>
            <w:r>
              <w:rPr>
                <w:noProof/>
                <w:webHidden/>
              </w:rPr>
              <w:fldChar w:fldCharType="end"/>
            </w:r>
          </w:hyperlink>
        </w:p>
        <w:p w14:paraId="552064F3" w14:textId="604CE762" w:rsidR="00332606" w:rsidRDefault="00332606">
          <w:pPr>
            <w:pStyle w:val="TOC2"/>
            <w:tabs>
              <w:tab w:val="right" w:leader="dot" w:pos="9016"/>
            </w:tabs>
            <w:rPr>
              <w:rFonts w:asciiTheme="minorHAnsi" w:eastAsiaTheme="minorEastAsia" w:hAnsiTheme="minorHAnsi"/>
              <w:noProof/>
              <w:sz w:val="24"/>
              <w:szCs w:val="24"/>
              <w:lang w:eastAsia="en-GB"/>
            </w:rPr>
          </w:pPr>
          <w:hyperlink w:anchor="_Toc207800229" w:history="1">
            <w:r w:rsidRPr="00255E27">
              <w:rPr>
                <w:rStyle w:val="Hyperlink"/>
                <w:noProof/>
                <w:shd w:val="clear" w:color="auto" w:fill="FFFFFF"/>
              </w:rPr>
              <w:t>8.4 Elective Home Education (EHE)</w:t>
            </w:r>
            <w:r>
              <w:rPr>
                <w:noProof/>
                <w:webHidden/>
              </w:rPr>
              <w:tab/>
            </w:r>
            <w:r>
              <w:rPr>
                <w:noProof/>
                <w:webHidden/>
              </w:rPr>
              <w:fldChar w:fldCharType="begin"/>
            </w:r>
            <w:r>
              <w:rPr>
                <w:noProof/>
                <w:webHidden/>
              </w:rPr>
              <w:instrText xml:space="preserve"> PAGEREF _Toc207800229 \h </w:instrText>
            </w:r>
            <w:r>
              <w:rPr>
                <w:noProof/>
                <w:webHidden/>
              </w:rPr>
            </w:r>
            <w:r>
              <w:rPr>
                <w:noProof/>
                <w:webHidden/>
              </w:rPr>
              <w:fldChar w:fldCharType="separate"/>
            </w:r>
            <w:r>
              <w:rPr>
                <w:noProof/>
                <w:webHidden/>
              </w:rPr>
              <w:t>19</w:t>
            </w:r>
            <w:r>
              <w:rPr>
                <w:noProof/>
                <w:webHidden/>
              </w:rPr>
              <w:fldChar w:fldCharType="end"/>
            </w:r>
          </w:hyperlink>
        </w:p>
        <w:p w14:paraId="56CD94BE" w14:textId="4AC7B207" w:rsidR="00332606" w:rsidRDefault="00332606">
          <w:pPr>
            <w:pStyle w:val="TOC1"/>
            <w:tabs>
              <w:tab w:val="right" w:leader="dot" w:pos="9016"/>
            </w:tabs>
            <w:rPr>
              <w:rFonts w:asciiTheme="minorHAnsi" w:eastAsiaTheme="minorEastAsia" w:hAnsiTheme="minorHAnsi"/>
              <w:noProof/>
              <w:sz w:val="24"/>
              <w:szCs w:val="24"/>
              <w:lang w:eastAsia="en-GB"/>
            </w:rPr>
          </w:pPr>
          <w:hyperlink w:anchor="_Toc207800230" w:history="1">
            <w:r w:rsidRPr="00255E27">
              <w:rPr>
                <w:rStyle w:val="Hyperlink"/>
                <w:noProof/>
              </w:rPr>
              <w:t>9. Policy monitoring arrangements</w:t>
            </w:r>
            <w:r>
              <w:rPr>
                <w:noProof/>
                <w:webHidden/>
              </w:rPr>
              <w:tab/>
            </w:r>
            <w:r>
              <w:rPr>
                <w:noProof/>
                <w:webHidden/>
              </w:rPr>
              <w:fldChar w:fldCharType="begin"/>
            </w:r>
            <w:r>
              <w:rPr>
                <w:noProof/>
                <w:webHidden/>
              </w:rPr>
              <w:instrText xml:space="preserve"> PAGEREF _Toc207800230 \h </w:instrText>
            </w:r>
            <w:r>
              <w:rPr>
                <w:noProof/>
                <w:webHidden/>
              </w:rPr>
            </w:r>
            <w:r>
              <w:rPr>
                <w:noProof/>
                <w:webHidden/>
              </w:rPr>
              <w:fldChar w:fldCharType="separate"/>
            </w:r>
            <w:r>
              <w:rPr>
                <w:noProof/>
                <w:webHidden/>
              </w:rPr>
              <w:t>20</w:t>
            </w:r>
            <w:r>
              <w:rPr>
                <w:noProof/>
                <w:webHidden/>
              </w:rPr>
              <w:fldChar w:fldCharType="end"/>
            </w:r>
          </w:hyperlink>
        </w:p>
        <w:p w14:paraId="27D02E64" w14:textId="71CEA4C1" w:rsidR="00332606" w:rsidRDefault="00332606">
          <w:pPr>
            <w:pStyle w:val="TOC1"/>
            <w:tabs>
              <w:tab w:val="right" w:leader="dot" w:pos="9016"/>
            </w:tabs>
            <w:rPr>
              <w:rFonts w:asciiTheme="minorHAnsi" w:eastAsiaTheme="minorEastAsia" w:hAnsiTheme="minorHAnsi"/>
              <w:noProof/>
              <w:sz w:val="24"/>
              <w:szCs w:val="24"/>
              <w:lang w:eastAsia="en-GB"/>
            </w:rPr>
          </w:pPr>
          <w:hyperlink w:anchor="_Toc207800231" w:history="1">
            <w:r w:rsidRPr="00255E27">
              <w:rPr>
                <w:rStyle w:val="Hyperlink"/>
                <w:rFonts w:eastAsia="Arial"/>
                <w:noProof/>
              </w:rPr>
              <w:t>Appendix 1: Attendance codes</w:t>
            </w:r>
            <w:r>
              <w:rPr>
                <w:noProof/>
                <w:webHidden/>
              </w:rPr>
              <w:tab/>
            </w:r>
            <w:r>
              <w:rPr>
                <w:noProof/>
                <w:webHidden/>
              </w:rPr>
              <w:fldChar w:fldCharType="begin"/>
            </w:r>
            <w:r>
              <w:rPr>
                <w:noProof/>
                <w:webHidden/>
              </w:rPr>
              <w:instrText xml:space="preserve"> PAGEREF _Toc207800231 \h </w:instrText>
            </w:r>
            <w:r>
              <w:rPr>
                <w:noProof/>
                <w:webHidden/>
              </w:rPr>
            </w:r>
            <w:r>
              <w:rPr>
                <w:noProof/>
                <w:webHidden/>
              </w:rPr>
              <w:fldChar w:fldCharType="separate"/>
            </w:r>
            <w:r>
              <w:rPr>
                <w:noProof/>
                <w:webHidden/>
              </w:rPr>
              <w:t>21</w:t>
            </w:r>
            <w:r>
              <w:rPr>
                <w:noProof/>
                <w:webHidden/>
              </w:rPr>
              <w:fldChar w:fldCharType="end"/>
            </w:r>
          </w:hyperlink>
        </w:p>
        <w:p w14:paraId="78908558" w14:textId="75757A36" w:rsidR="00332606" w:rsidRDefault="00332606">
          <w:pPr>
            <w:pStyle w:val="TOC1"/>
            <w:tabs>
              <w:tab w:val="right" w:leader="dot" w:pos="9016"/>
            </w:tabs>
            <w:rPr>
              <w:rFonts w:asciiTheme="minorHAnsi" w:eastAsiaTheme="minorEastAsia" w:hAnsiTheme="minorHAnsi"/>
              <w:noProof/>
              <w:sz w:val="24"/>
              <w:szCs w:val="24"/>
              <w:lang w:eastAsia="en-GB"/>
            </w:rPr>
          </w:pPr>
          <w:hyperlink w:anchor="_Toc207800232" w:history="1">
            <w:r w:rsidRPr="00255E27">
              <w:rPr>
                <w:rStyle w:val="Hyperlink"/>
                <w:rFonts w:eastAsia="Times New Roman"/>
                <w:noProof/>
                <w:lang w:eastAsia="en-GB"/>
              </w:rPr>
              <w:t>Appendix 2 – Attendance Tracking, First Day Contact and Attendance/Safeguarding</w:t>
            </w:r>
            <w:r>
              <w:rPr>
                <w:noProof/>
                <w:webHidden/>
              </w:rPr>
              <w:tab/>
            </w:r>
            <w:r>
              <w:rPr>
                <w:noProof/>
                <w:webHidden/>
              </w:rPr>
              <w:fldChar w:fldCharType="begin"/>
            </w:r>
            <w:r>
              <w:rPr>
                <w:noProof/>
                <w:webHidden/>
              </w:rPr>
              <w:instrText xml:space="preserve"> PAGEREF _Toc207800232 \h </w:instrText>
            </w:r>
            <w:r>
              <w:rPr>
                <w:noProof/>
                <w:webHidden/>
              </w:rPr>
            </w:r>
            <w:r>
              <w:rPr>
                <w:noProof/>
                <w:webHidden/>
              </w:rPr>
              <w:fldChar w:fldCharType="separate"/>
            </w:r>
            <w:r>
              <w:rPr>
                <w:noProof/>
                <w:webHidden/>
              </w:rPr>
              <w:t>24</w:t>
            </w:r>
            <w:r>
              <w:rPr>
                <w:noProof/>
                <w:webHidden/>
              </w:rPr>
              <w:fldChar w:fldCharType="end"/>
            </w:r>
          </w:hyperlink>
        </w:p>
        <w:p w14:paraId="5B588B0F" w14:textId="0C831B24" w:rsidR="00332606" w:rsidRDefault="00332606">
          <w:pPr>
            <w:pStyle w:val="TOC1"/>
            <w:tabs>
              <w:tab w:val="right" w:leader="dot" w:pos="9016"/>
            </w:tabs>
            <w:rPr>
              <w:rFonts w:asciiTheme="minorHAnsi" w:eastAsiaTheme="minorEastAsia" w:hAnsiTheme="minorHAnsi"/>
              <w:noProof/>
              <w:sz w:val="24"/>
              <w:szCs w:val="24"/>
              <w:lang w:eastAsia="en-GB"/>
            </w:rPr>
          </w:pPr>
          <w:hyperlink w:anchor="_Toc207800233" w:history="1">
            <w:r w:rsidRPr="00255E27">
              <w:rPr>
                <w:rStyle w:val="Hyperlink"/>
                <w:rFonts w:eastAsia="Times New Roman"/>
                <w:noProof/>
                <w:lang w:eastAsia="en-GB"/>
              </w:rPr>
              <w:t>Monitoring</w:t>
            </w:r>
            <w:r>
              <w:rPr>
                <w:noProof/>
                <w:webHidden/>
              </w:rPr>
              <w:tab/>
            </w:r>
            <w:r>
              <w:rPr>
                <w:noProof/>
                <w:webHidden/>
              </w:rPr>
              <w:fldChar w:fldCharType="begin"/>
            </w:r>
            <w:r>
              <w:rPr>
                <w:noProof/>
                <w:webHidden/>
              </w:rPr>
              <w:instrText xml:space="preserve"> PAGEREF _Toc207800233 \h </w:instrText>
            </w:r>
            <w:r>
              <w:rPr>
                <w:noProof/>
                <w:webHidden/>
              </w:rPr>
            </w:r>
            <w:r>
              <w:rPr>
                <w:noProof/>
                <w:webHidden/>
              </w:rPr>
              <w:fldChar w:fldCharType="separate"/>
            </w:r>
            <w:r>
              <w:rPr>
                <w:noProof/>
                <w:webHidden/>
              </w:rPr>
              <w:t>24</w:t>
            </w:r>
            <w:r>
              <w:rPr>
                <w:noProof/>
                <w:webHidden/>
              </w:rPr>
              <w:fldChar w:fldCharType="end"/>
            </w:r>
          </w:hyperlink>
        </w:p>
        <w:p w14:paraId="6EDBB5A8" w14:textId="651B0DA0" w:rsidR="00332606" w:rsidRDefault="00332606">
          <w:pPr>
            <w:pStyle w:val="TOC1"/>
            <w:tabs>
              <w:tab w:val="right" w:leader="dot" w:pos="9016"/>
            </w:tabs>
            <w:rPr>
              <w:rFonts w:asciiTheme="minorHAnsi" w:eastAsiaTheme="minorEastAsia" w:hAnsiTheme="minorHAnsi"/>
              <w:noProof/>
              <w:sz w:val="24"/>
              <w:szCs w:val="24"/>
              <w:lang w:eastAsia="en-GB"/>
            </w:rPr>
          </w:pPr>
          <w:hyperlink w:anchor="_Toc207800234" w:history="1">
            <w:r w:rsidRPr="00255E27">
              <w:rPr>
                <w:rStyle w:val="Hyperlink"/>
                <w:rFonts w:eastAsia="Times New Roman"/>
                <w:noProof/>
                <w:lang w:eastAsia="en-GB"/>
              </w:rPr>
              <w:t>Appendix 2 – Academy First Day Calling Protocol</w:t>
            </w:r>
            <w:r>
              <w:rPr>
                <w:noProof/>
                <w:webHidden/>
              </w:rPr>
              <w:tab/>
            </w:r>
            <w:r>
              <w:rPr>
                <w:noProof/>
                <w:webHidden/>
              </w:rPr>
              <w:fldChar w:fldCharType="begin"/>
            </w:r>
            <w:r>
              <w:rPr>
                <w:noProof/>
                <w:webHidden/>
              </w:rPr>
              <w:instrText xml:space="preserve"> PAGEREF _Toc207800234 \h </w:instrText>
            </w:r>
            <w:r>
              <w:rPr>
                <w:noProof/>
                <w:webHidden/>
              </w:rPr>
            </w:r>
            <w:r>
              <w:rPr>
                <w:noProof/>
                <w:webHidden/>
              </w:rPr>
              <w:fldChar w:fldCharType="separate"/>
            </w:r>
            <w:r>
              <w:rPr>
                <w:noProof/>
                <w:webHidden/>
              </w:rPr>
              <w:t>26</w:t>
            </w:r>
            <w:r>
              <w:rPr>
                <w:noProof/>
                <w:webHidden/>
              </w:rPr>
              <w:fldChar w:fldCharType="end"/>
            </w:r>
          </w:hyperlink>
        </w:p>
        <w:p w14:paraId="7DD4EDDB" w14:textId="7DD184DB" w:rsidR="00332606" w:rsidRDefault="00332606">
          <w:pPr>
            <w:pStyle w:val="TOC1"/>
            <w:tabs>
              <w:tab w:val="right" w:leader="dot" w:pos="9016"/>
            </w:tabs>
            <w:rPr>
              <w:rFonts w:asciiTheme="minorHAnsi" w:eastAsiaTheme="minorEastAsia" w:hAnsiTheme="minorHAnsi"/>
              <w:noProof/>
              <w:sz w:val="24"/>
              <w:szCs w:val="24"/>
              <w:lang w:eastAsia="en-GB"/>
            </w:rPr>
          </w:pPr>
          <w:hyperlink w:anchor="_Toc207800235" w:history="1">
            <w:r w:rsidRPr="00255E27">
              <w:rPr>
                <w:rStyle w:val="Hyperlink"/>
                <w:rFonts w:eastAsia="Calibri"/>
                <w:noProof/>
                <w:bdr w:val="nil"/>
                <w:lang w:eastAsia="en-GB"/>
              </w:rPr>
              <w:t>Outcome of poor attendance (Specific pupil level)</w:t>
            </w:r>
            <w:r>
              <w:rPr>
                <w:noProof/>
                <w:webHidden/>
              </w:rPr>
              <w:tab/>
            </w:r>
            <w:r>
              <w:rPr>
                <w:noProof/>
                <w:webHidden/>
              </w:rPr>
              <w:fldChar w:fldCharType="begin"/>
            </w:r>
            <w:r>
              <w:rPr>
                <w:noProof/>
                <w:webHidden/>
              </w:rPr>
              <w:instrText xml:space="preserve"> PAGEREF _Toc207800235 \h </w:instrText>
            </w:r>
            <w:r>
              <w:rPr>
                <w:noProof/>
                <w:webHidden/>
              </w:rPr>
            </w:r>
            <w:r>
              <w:rPr>
                <w:noProof/>
                <w:webHidden/>
              </w:rPr>
              <w:fldChar w:fldCharType="separate"/>
            </w:r>
            <w:r>
              <w:rPr>
                <w:noProof/>
                <w:webHidden/>
              </w:rPr>
              <w:t>27</w:t>
            </w:r>
            <w:r>
              <w:rPr>
                <w:noProof/>
                <w:webHidden/>
              </w:rPr>
              <w:fldChar w:fldCharType="end"/>
            </w:r>
          </w:hyperlink>
        </w:p>
        <w:p w14:paraId="6CB5E643" w14:textId="394E583E" w:rsidR="00332606" w:rsidRDefault="00332606">
          <w:pPr>
            <w:pStyle w:val="TOC1"/>
            <w:tabs>
              <w:tab w:val="right" w:leader="dot" w:pos="9016"/>
            </w:tabs>
            <w:rPr>
              <w:rFonts w:asciiTheme="minorHAnsi" w:eastAsiaTheme="minorEastAsia" w:hAnsiTheme="minorHAnsi"/>
              <w:noProof/>
              <w:sz w:val="24"/>
              <w:szCs w:val="24"/>
              <w:lang w:eastAsia="en-GB"/>
            </w:rPr>
          </w:pPr>
          <w:hyperlink w:anchor="_Toc207800236" w:history="1">
            <w:r w:rsidRPr="00255E27">
              <w:rPr>
                <w:rStyle w:val="Hyperlink"/>
                <w:noProof/>
              </w:rPr>
              <w:t>Pupil Risk Assessment template</w:t>
            </w:r>
            <w:r>
              <w:rPr>
                <w:noProof/>
                <w:webHidden/>
              </w:rPr>
              <w:tab/>
            </w:r>
            <w:r>
              <w:rPr>
                <w:noProof/>
                <w:webHidden/>
              </w:rPr>
              <w:fldChar w:fldCharType="begin"/>
            </w:r>
            <w:r>
              <w:rPr>
                <w:noProof/>
                <w:webHidden/>
              </w:rPr>
              <w:instrText xml:space="preserve"> PAGEREF _Toc207800236 \h </w:instrText>
            </w:r>
            <w:r>
              <w:rPr>
                <w:noProof/>
                <w:webHidden/>
              </w:rPr>
            </w:r>
            <w:r>
              <w:rPr>
                <w:noProof/>
                <w:webHidden/>
              </w:rPr>
              <w:fldChar w:fldCharType="separate"/>
            </w:r>
            <w:r>
              <w:rPr>
                <w:noProof/>
                <w:webHidden/>
              </w:rPr>
              <w:t>29</w:t>
            </w:r>
            <w:r>
              <w:rPr>
                <w:noProof/>
                <w:webHidden/>
              </w:rPr>
              <w:fldChar w:fldCharType="end"/>
            </w:r>
          </w:hyperlink>
        </w:p>
        <w:p w14:paraId="20A79519" w14:textId="194F9459" w:rsidR="001802DA" w:rsidRDefault="001802DA" w:rsidP="4FBDA2CC">
          <w:pPr>
            <w:pStyle w:val="TOC1"/>
            <w:tabs>
              <w:tab w:val="right" w:leader="dot" w:pos="9015"/>
            </w:tabs>
            <w:rPr>
              <w:rStyle w:val="Hyperlink"/>
              <w:noProof/>
              <w:lang w:eastAsia="en-GB"/>
            </w:rPr>
          </w:pPr>
          <w:r>
            <w:fldChar w:fldCharType="end"/>
          </w:r>
        </w:p>
      </w:sdtContent>
    </w:sdt>
    <w:p w14:paraId="72ABA7EC" w14:textId="580FB679" w:rsidR="6CEF1EFC" w:rsidRDefault="6CEF1EFC" w:rsidP="6CEF1EFC">
      <w:pPr>
        <w:pStyle w:val="TOC1"/>
        <w:tabs>
          <w:tab w:val="right" w:leader="dot" w:pos="9015"/>
        </w:tabs>
        <w:rPr>
          <w:rStyle w:val="Hyperlink"/>
        </w:rPr>
      </w:pPr>
    </w:p>
    <w:p w14:paraId="63F76036" w14:textId="195E8A4B" w:rsidR="152DBF3B" w:rsidRDefault="152DBF3B" w:rsidP="152DBF3B">
      <w:pPr>
        <w:pStyle w:val="TOC2"/>
        <w:tabs>
          <w:tab w:val="right" w:leader="dot" w:pos="9015"/>
        </w:tabs>
        <w:rPr>
          <w:rStyle w:val="Hyperlink"/>
        </w:rPr>
      </w:pPr>
    </w:p>
    <w:p w14:paraId="106DE5BA" w14:textId="57AF0C18" w:rsidR="2B5A47E8" w:rsidRDefault="2B5A47E8" w:rsidP="2B5A47E8">
      <w:pPr>
        <w:pStyle w:val="TOC2"/>
        <w:tabs>
          <w:tab w:val="right" w:leader="dot" w:pos="9015"/>
        </w:tabs>
        <w:rPr>
          <w:rStyle w:val="Hyperlink"/>
        </w:rPr>
      </w:pPr>
    </w:p>
    <w:p w14:paraId="49DBE63A" w14:textId="71EA859A" w:rsidR="004C7094" w:rsidRDefault="004C7094"/>
    <w:p w14:paraId="28FE586A" w14:textId="4A98763E" w:rsidR="004C7094" w:rsidRDefault="004C7094">
      <w:r>
        <w:br w:type="page"/>
      </w:r>
    </w:p>
    <w:p w14:paraId="713116C0" w14:textId="2AEFF1E2" w:rsidR="00892952" w:rsidRDefault="00892952" w:rsidP="00332606">
      <w:pPr>
        <w:pStyle w:val="Heading1"/>
      </w:pPr>
      <w:bookmarkStart w:id="0" w:name="_Toc207800194"/>
      <w:r>
        <w:lastRenderedPageBreak/>
        <w:t>Trust Over</w:t>
      </w:r>
      <w:r w:rsidR="00B63EDF">
        <w:t>view</w:t>
      </w:r>
      <w:bookmarkEnd w:id="0"/>
    </w:p>
    <w:p w14:paraId="11A525C1" w14:textId="77777777" w:rsidR="00B63EDF" w:rsidRDefault="00B63EDF"/>
    <w:p w14:paraId="71D45A2A" w14:textId="10115414" w:rsidR="00503682" w:rsidRPr="00332606" w:rsidRDefault="00332606">
      <w:pPr>
        <w:rPr>
          <w:sz w:val="22"/>
          <w:szCs w:val="24"/>
        </w:rPr>
      </w:pPr>
      <w:r w:rsidRPr="00332606">
        <w:rPr>
          <w:sz w:val="22"/>
          <w:szCs w:val="24"/>
        </w:rPr>
        <w:t>This policy serves as a template for the attendance policy across all academies within the Learning Community Trust. It will be adapted to reflect the specific context of each academy, including their local authority procedures. Each academy will publish its tailored attendance policy on the policy page of its website</w:t>
      </w:r>
    </w:p>
    <w:p w14:paraId="6EF3BB5F" w14:textId="77777777" w:rsidR="00332606" w:rsidRDefault="00332606"/>
    <w:p w14:paraId="55FD1877" w14:textId="40C1D353" w:rsidR="001B45AD" w:rsidRPr="006161DE" w:rsidRDefault="006161DE" w:rsidP="006161DE">
      <w:pPr>
        <w:pStyle w:val="Heading1"/>
      </w:pPr>
      <w:bookmarkStart w:id="1" w:name="_Toc207800195"/>
      <w:r>
        <w:t xml:space="preserve">1 </w:t>
      </w:r>
      <w:r w:rsidR="006971C8" w:rsidRPr="006161DE">
        <w:t>Purpose and scope</w:t>
      </w:r>
      <w:bookmarkEnd w:id="1"/>
    </w:p>
    <w:p w14:paraId="795E9210" w14:textId="77777777" w:rsidR="007472BE" w:rsidRPr="007472BE" w:rsidRDefault="007472BE" w:rsidP="007472BE"/>
    <w:p w14:paraId="14720FAF" w14:textId="77777777" w:rsidR="006161DE" w:rsidRPr="00202270" w:rsidRDefault="006161DE" w:rsidP="006161DE">
      <w:pPr>
        <w:pBdr>
          <w:top w:val="nil"/>
          <w:left w:val="nil"/>
          <w:bottom w:val="nil"/>
          <w:right w:val="nil"/>
          <w:between w:val="nil"/>
          <w:bar w:val="nil"/>
        </w:pBdr>
        <w:spacing w:after="160" w:line="259" w:lineRule="auto"/>
        <w:jc w:val="both"/>
        <w:rPr>
          <w:rFonts w:eastAsia="Calibri" w:cs="Arial"/>
          <w:color w:val="000000"/>
          <w:sz w:val="22"/>
          <w:u w:color="000000"/>
          <w:bdr w:val="nil"/>
        </w:rPr>
      </w:pPr>
      <w:r w:rsidRPr="00202270">
        <w:rPr>
          <w:rFonts w:eastAsia="Calibri" w:cs="Arial"/>
          <w:color w:val="000000"/>
          <w:sz w:val="22"/>
          <w:u w:color="000000"/>
          <w:bdr w:val="nil"/>
        </w:rPr>
        <w:t xml:space="preserve">The Learning Community Trust (‘the LCT’ or ‘the Trust’) is committed to providing </w:t>
      </w:r>
      <w:r w:rsidRPr="003B0808">
        <w:rPr>
          <w:rFonts w:eastAsia="Calibri" w:cs="Arial"/>
          <w:sz w:val="22"/>
          <w:u w:color="000000"/>
          <w:bdr w:val="nil"/>
        </w:rPr>
        <w:t>an inclusive, compelling and transformative educational experience</w:t>
      </w:r>
      <w:r w:rsidRPr="00EB5EF3">
        <w:rPr>
          <w:rFonts w:eastAsia="Calibri" w:cs="Arial"/>
          <w:color w:val="77206D" w:themeColor="accent5" w:themeShade="BF"/>
          <w:sz w:val="22"/>
          <w:u w:color="000000"/>
          <w:bdr w:val="nil"/>
        </w:rPr>
        <w:t xml:space="preserve"> </w:t>
      </w:r>
      <w:r w:rsidRPr="00202270">
        <w:rPr>
          <w:rFonts w:eastAsia="Calibri" w:cs="Arial"/>
          <w:color w:val="000000"/>
          <w:sz w:val="22"/>
          <w:u w:color="000000"/>
          <w:bdr w:val="nil"/>
        </w:rPr>
        <w:t>within a safe and nurturing environment to all pupils. We believe, if pupils are to benefit from education, punctuality and good attendance are crucial to them fulfilling their potential. However, attendance within our academies is far more than just an academic consideration. We recognise the nature of our pupils and as a result, believe our attendance systems are our first line in safeguarding our young people and therefore a priority.</w:t>
      </w:r>
    </w:p>
    <w:p w14:paraId="76D07B06" w14:textId="77777777" w:rsidR="006161DE" w:rsidRPr="00202270" w:rsidRDefault="006161DE" w:rsidP="006161DE">
      <w:pPr>
        <w:pStyle w:val="6Abstract"/>
        <w:jc w:val="both"/>
        <w:rPr>
          <w:rFonts w:cs="Arial"/>
          <w:sz w:val="22"/>
          <w:szCs w:val="22"/>
        </w:rPr>
      </w:pPr>
      <w:r w:rsidRPr="00202270">
        <w:rPr>
          <w:rFonts w:cs="Arial"/>
          <w:sz w:val="22"/>
          <w:szCs w:val="22"/>
        </w:rPr>
        <w:t xml:space="preserve">With that principle in mind, our academies’ approach is to work in close partnership with our families to support a culture of attendance and safety; however, parents are responsible by law for ensuring the regular and punctual attendance of their children. Parents should familiarise themselves with this attendance policy and should work closely with our academy staff to overcome any problems which may affect a child's attendance. </w:t>
      </w:r>
    </w:p>
    <w:p w14:paraId="370C8435" w14:textId="77777777" w:rsidR="006161DE" w:rsidRPr="00202270" w:rsidRDefault="006161DE" w:rsidP="006161DE">
      <w:pPr>
        <w:pStyle w:val="6Abstract"/>
        <w:jc w:val="both"/>
        <w:rPr>
          <w:rFonts w:cs="Arial"/>
          <w:sz w:val="22"/>
          <w:szCs w:val="22"/>
          <w:lang w:val="en-GB"/>
        </w:rPr>
      </w:pPr>
      <w:r w:rsidRPr="00202270">
        <w:rPr>
          <w:rFonts w:cs="Arial"/>
          <w:sz w:val="22"/>
          <w:szCs w:val="22"/>
        </w:rPr>
        <w:t>If there are problems which affect a pupil</w:t>
      </w:r>
      <w:r w:rsidRPr="00202270">
        <w:rPr>
          <w:rFonts w:cs="Arial"/>
          <w:sz w:val="22"/>
          <w:szCs w:val="22"/>
          <w:lang w:val="fr-FR"/>
        </w:rPr>
        <w:t>’</w:t>
      </w:r>
      <w:r w:rsidRPr="00202270">
        <w:rPr>
          <w:rFonts w:cs="Arial"/>
          <w:sz w:val="22"/>
          <w:szCs w:val="22"/>
        </w:rPr>
        <w:t xml:space="preserve">s attendance, we will investigate, identify, and strive, in strong partnership with parents and pupils, to resolve those problems as quickly and efficiently as possible. We will adopt a clearly focused approach, involving families fully, and outside agencies where appropriate, to ensure pupils are in school.  We appreciate every family’s circumstances are different, and we will always aim to work in partnership with to find a solution for issues that arise. </w:t>
      </w:r>
    </w:p>
    <w:p w14:paraId="7638A803" w14:textId="77777777" w:rsidR="006161DE" w:rsidRPr="00202270" w:rsidRDefault="006161DE" w:rsidP="006161DE">
      <w:pPr>
        <w:jc w:val="both"/>
        <w:rPr>
          <w:rFonts w:cs="Arial"/>
          <w:sz w:val="22"/>
        </w:rPr>
      </w:pPr>
      <w:r w:rsidRPr="00202270">
        <w:rPr>
          <w:rFonts w:eastAsia="Arial" w:cs="Arial"/>
          <w:sz w:val="22"/>
        </w:rPr>
        <w:t>We are committed to meeting our obligation with regards to school attendance through our whole-school culture and ethos that values good attendance, including:</w:t>
      </w:r>
    </w:p>
    <w:p w14:paraId="76927538" w14:textId="77777777" w:rsidR="006161DE" w:rsidRPr="00202270" w:rsidRDefault="006161DE" w:rsidP="00F83BD2">
      <w:pPr>
        <w:pStyle w:val="4Bulletedcopyblue"/>
        <w:numPr>
          <w:ilvl w:val="0"/>
          <w:numId w:val="3"/>
        </w:numPr>
        <w:jc w:val="both"/>
        <w:rPr>
          <w:sz w:val="22"/>
          <w:szCs w:val="22"/>
        </w:rPr>
      </w:pPr>
      <w:r w:rsidRPr="00202270">
        <w:rPr>
          <w:sz w:val="22"/>
          <w:szCs w:val="22"/>
        </w:rPr>
        <w:t xml:space="preserve">Promoting good attendance. </w:t>
      </w:r>
    </w:p>
    <w:p w14:paraId="6BA7E88A" w14:textId="77777777" w:rsidR="006161DE" w:rsidRPr="00202270" w:rsidRDefault="006161DE" w:rsidP="00F83BD2">
      <w:pPr>
        <w:pStyle w:val="4Bulletedcopyblue"/>
        <w:numPr>
          <w:ilvl w:val="0"/>
          <w:numId w:val="3"/>
        </w:numPr>
        <w:jc w:val="both"/>
        <w:rPr>
          <w:sz w:val="22"/>
          <w:szCs w:val="22"/>
        </w:rPr>
      </w:pPr>
      <w:r w:rsidRPr="00202270">
        <w:rPr>
          <w:sz w:val="22"/>
          <w:szCs w:val="22"/>
        </w:rPr>
        <w:t>Building strong relationships with families to ensure pupils have the support in place to attend school.</w:t>
      </w:r>
    </w:p>
    <w:p w14:paraId="2390F86F" w14:textId="77777777" w:rsidR="006161DE" w:rsidRPr="00202270" w:rsidRDefault="006161DE" w:rsidP="00F83BD2">
      <w:pPr>
        <w:pStyle w:val="4Bulletedcopyblue"/>
        <w:numPr>
          <w:ilvl w:val="0"/>
          <w:numId w:val="3"/>
        </w:numPr>
        <w:jc w:val="both"/>
        <w:rPr>
          <w:sz w:val="22"/>
          <w:szCs w:val="22"/>
        </w:rPr>
      </w:pPr>
      <w:r w:rsidRPr="00202270">
        <w:rPr>
          <w:sz w:val="22"/>
          <w:szCs w:val="22"/>
        </w:rPr>
        <w:t>Reducing absence, including persistent and severe absence.</w:t>
      </w:r>
    </w:p>
    <w:p w14:paraId="0B978F5F" w14:textId="77777777" w:rsidR="006161DE" w:rsidRPr="00202270" w:rsidRDefault="006161DE" w:rsidP="00F83BD2">
      <w:pPr>
        <w:pStyle w:val="4Bulletedcopyblue"/>
        <w:numPr>
          <w:ilvl w:val="0"/>
          <w:numId w:val="3"/>
        </w:numPr>
        <w:jc w:val="both"/>
        <w:rPr>
          <w:sz w:val="22"/>
          <w:szCs w:val="22"/>
        </w:rPr>
      </w:pPr>
      <w:r w:rsidRPr="00202270">
        <w:rPr>
          <w:sz w:val="22"/>
          <w:szCs w:val="22"/>
        </w:rPr>
        <w:t>Ensuring every pupil has access to the full-time education to which they are entitled.</w:t>
      </w:r>
    </w:p>
    <w:p w14:paraId="5063E935" w14:textId="77777777" w:rsidR="006161DE" w:rsidRPr="00202270" w:rsidRDefault="006161DE" w:rsidP="00F83BD2">
      <w:pPr>
        <w:pStyle w:val="4Bulletedcopyblue"/>
        <w:numPr>
          <w:ilvl w:val="0"/>
          <w:numId w:val="3"/>
        </w:numPr>
        <w:rPr>
          <w:sz w:val="22"/>
          <w:szCs w:val="22"/>
        </w:rPr>
      </w:pPr>
      <w:r w:rsidRPr="00202270">
        <w:rPr>
          <w:sz w:val="22"/>
          <w:szCs w:val="22"/>
        </w:rPr>
        <w:t>Acting early to address patterns of absence and contacting families to discuss this.</w:t>
      </w:r>
    </w:p>
    <w:p w14:paraId="54979F3F" w14:textId="23F66ADA" w:rsidR="007C483A" w:rsidRDefault="006161DE" w:rsidP="006161DE">
      <w:r w:rsidRPr="006161DE">
        <w:rPr>
          <w:sz w:val="22"/>
          <w:szCs w:val="24"/>
        </w:rPr>
        <w:t>We will also promote and support punctuality in attending lessons.</w:t>
      </w:r>
    </w:p>
    <w:p w14:paraId="3C9596CA" w14:textId="77777777" w:rsidR="007C483A" w:rsidRDefault="007C483A" w:rsidP="009312FB">
      <w:pPr>
        <w:pStyle w:val="Heading2"/>
      </w:pPr>
    </w:p>
    <w:p w14:paraId="48236C90" w14:textId="77777777" w:rsidR="007C483A" w:rsidRDefault="007C483A" w:rsidP="009312FB">
      <w:pPr>
        <w:pStyle w:val="Heading2"/>
      </w:pPr>
    </w:p>
    <w:p w14:paraId="552BA3D7" w14:textId="01B92566" w:rsidR="009312FB" w:rsidRDefault="006161DE" w:rsidP="4FBDA2CC">
      <w:pPr>
        <w:pStyle w:val="Heading1"/>
        <w:rPr>
          <w:b w:val="0"/>
          <w:color w:val="auto"/>
          <w:sz w:val="22"/>
          <w:szCs w:val="22"/>
        </w:rPr>
      </w:pPr>
      <w:bookmarkStart w:id="2" w:name="_Toc207800196"/>
      <w:r>
        <w:t xml:space="preserve">2 </w:t>
      </w:r>
      <w:r w:rsidR="7ADF179F" w:rsidRPr="4FBDA2CC">
        <w:t>Relevant additional polices, law and guidance</w:t>
      </w:r>
      <w:bookmarkEnd w:id="2"/>
      <w:r w:rsidR="7ADF179F" w:rsidRPr="4FBDA2CC">
        <w:t xml:space="preserve"> </w:t>
      </w:r>
    </w:p>
    <w:p w14:paraId="52965DF3" w14:textId="3FB30DB2" w:rsidR="009312FB" w:rsidRDefault="7ADF179F" w:rsidP="63DA56A7">
      <w:pPr>
        <w:rPr>
          <w:sz w:val="22"/>
        </w:rPr>
      </w:pPr>
      <w:r w:rsidRPr="63DA56A7">
        <w:t>This policy should be used in conjunction with the following additional documents:</w:t>
      </w:r>
    </w:p>
    <w:p w14:paraId="54516B83" w14:textId="77777777" w:rsidR="009312FB" w:rsidRDefault="009312FB" w:rsidP="004F6DE5"/>
    <w:p w14:paraId="3A5A41C8" w14:textId="77777777" w:rsidR="006161DE" w:rsidRPr="00202270" w:rsidRDefault="006161DE" w:rsidP="006161DE">
      <w:pPr>
        <w:spacing w:after="120"/>
        <w:rPr>
          <w:rFonts w:eastAsia="MS Mincho" w:cs="Times New Roman"/>
          <w:sz w:val="22"/>
        </w:rPr>
      </w:pPr>
      <w:r w:rsidRPr="00202270">
        <w:rPr>
          <w:rFonts w:eastAsia="MS Mincho" w:cs="Times New Roman"/>
          <w:sz w:val="22"/>
        </w:rPr>
        <w:t>This policy is based on the Department for Education’s (DfE’s) statutory guidance on</w:t>
      </w:r>
      <w:r w:rsidRPr="00202270">
        <w:rPr>
          <w:rFonts w:eastAsia="MS Mincho" w:cs="Times New Roman"/>
          <w:color w:val="FF0000"/>
          <w:sz w:val="22"/>
          <w:shd w:val="clear" w:color="auto" w:fill="FFFFFF"/>
        </w:rPr>
        <w:t xml:space="preserve"> </w:t>
      </w:r>
      <w:bookmarkStart w:id="3" w:name="_Hlk167190674"/>
      <w:r w:rsidRPr="00202270">
        <w:rPr>
          <w:rFonts w:eastAsia="MS Mincho" w:cs="Times New Roman"/>
          <w:sz w:val="22"/>
        </w:rPr>
        <w:fldChar w:fldCharType="begin"/>
      </w:r>
      <w:r w:rsidRPr="00202270">
        <w:rPr>
          <w:rFonts w:eastAsia="MS Mincho" w:cs="Times New Roman"/>
          <w:sz w:val="22"/>
        </w:rPr>
        <w:instrText>HYPERLINK "https://www.gov.uk/government/publications/working-together-to-improve-school-attendance"</w:instrText>
      </w:r>
      <w:r w:rsidRPr="00202270">
        <w:rPr>
          <w:rFonts w:eastAsia="MS Mincho" w:cs="Times New Roman"/>
          <w:sz w:val="22"/>
        </w:rPr>
      </w:r>
      <w:r w:rsidRPr="00202270">
        <w:rPr>
          <w:rFonts w:eastAsia="MS Mincho" w:cs="Times New Roman"/>
          <w:sz w:val="22"/>
        </w:rPr>
        <w:fldChar w:fldCharType="separate"/>
      </w:r>
      <w:r w:rsidRPr="00202270">
        <w:rPr>
          <w:rFonts w:eastAsia="MS Mincho" w:cs="Times New Roman"/>
          <w:color w:val="0072CC"/>
          <w:sz w:val="22"/>
          <w:u w:val="single"/>
        </w:rPr>
        <w:t>working together to improve school attendance (applies from 19 August 2024)</w:t>
      </w:r>
      <w:r w:rsidRPr="00202270">
        <w:rPr>
          <w:rFonts w:eastAsia="MS Mincho" w:cs="Times New Roman"/>
          <w:sz w:val="22"/>
        </w:rPr>
        <w:fldChar w:fldCharType="end"/>
      </w:r>
      <w:bookmarkEnd w:id="3"/>
      <w:r w:rsidRPr="00202270">
        <w:rPr>
          <w:rFonts w:eastAsia="MS Mincho" w:cs="Times New Roman"/>
          <w:sz w:val="22"/>
        </w:rPr>
        <w:t xml:space="preserve"> and</w:t>
      </w:r>
      <w:r w:rsidRPr="00202270">
        <w:rPr>
          <w:rFonts w:eastAsia="MS Mincho" w:cs="Times New Roman"/>
          <w:color w:val="FF0000"/>
          <w:sz w:val="22"/>
          <w:shd w:val="clear" w:color="auto" w:fill="FFFFFF"/>
        </w:rPr>
        <w:t xml:space="preserve"> </w:t>
      </w:r>
      <w:hyperlink r:id="rId11" w:history="1">
        <w:r w:rsidRPr="00202270">
          <w:rPr>
            <w:rFonts w:eastAsia="MS Mincho" w:cs="Times New Roman"/>
            <w:color w:val="0072CC"/>
            <w:sz w:val="22"/>
            <w:u w:val="single" w:color="0072CC"/>
          </w:rPr>
          <w:t>school attendance parental responsibility measures</w:t>
        </w:r>
      </w:hyperlink>
      <w:r w:rsidRPr="00202270">
        <w:rPr>
          <w:rFonts w:eastAsia="MS Mincho" w:cs="Times New Roman"/>
          <w:sz w:val="22"/>
        </w:rPr>
        <w:t xml:space="preserve">. </w:t>
      </w:r>
    </w:p>
    <w:p w14:paraId="339A69F4" w14:textId="77777777" w:rsidR="006161DE" w:rsidRPr="00202270" w:rsidRDefault="006161DE" w:rsidP="006161DE">
      <w:pPr>
        <w:spacing w:after="120"/>
        <w:rPr>
          <w:rFonts w:eastAsia="MS Mincho" w:cs="Times New Roman"/>
          <w:sz w:val="22"/>
        </w:rPr>
      </w:pPr>
      <w:r w:rsidRPr="00202270">
        <w:rPr>
          <w:rFonts w:eastAsia="MS Mincho" w:cs="Times New Roman"/>
          <w:sz w:val="22"/>
        </w:rPr>
        <w:t>The guidance is based on the following pieces of legislation, which set out the legal powers and duties that govern school attendance:</w:t>
      </w:r>
    </w:p>
    <w:p w14:paraId="45DF7661" w14:textId="77777777" w:rsidR="006161DE" w:rsidRPr="006161DE" w:rsidRDefault="006161DE" w:rsidP="00F83BD2">
      <w:pPr>
        <w:pStyle w:val="ListParagraph"/>
        <w:numPr>
          <w:ilvl w:val="0"/>
          <w:numId w:val="5"/>
        </w:numPr>
        <w:spacing w:after="120"/>
        <w:rPr>
          <w:rFonts w:ascii="Times New Roman" w:eastAsia="Times New Roman" w:hAnsi="Times New Roman" w:cs="Times New Roman"/>
          <w:sz w:val="22"/>
        </w:rPr>
      </w:pPr>
      <w:r w:rsidRPr="006161DE">
        <w:rPr>
          <w:rFonts w:eastAsia="MS Mincho" w:cs="Times New Roman"/>
          <w:sz w:val="22"/>
        </w:rPr>
        <w:lastRenderedPageBreak/>
        <w:t xml:space="preserve">Part 6 of the </w:t>
      </w:r>
      <w:hyperlink r:id="rId12" w:history="1">
        <w:r w:rsidRPr="006161DE">
          <w:rPr>
            <w:rFonts w:eastAsia="MS Mincho" w:cs="Times New Roman"/>
            <w:color w:val="0072CC"/>
            <w:sz w:val="22"/>
            <w:u w:val="single"/>
          </w:rPr>
          <w:t>Education Act 1996</w:t>
        </w:r>
      </w:hyperlink>
    </w:p>
    <w:p w14:paraId="28CD3EAE" w14:textId="77777777" w:rsidR="006161DE" w:rsidRPr="006161DE" w:rsidRDefault="006161DE" w:rsidP="00F83BD2">
      <w:pPr>
        <w:pStyle w:val="ListParagraph"/>
        <w:numPr>
          <w:ilvl w:val="0"/>
          <w:numId w:val="5"/>
        </w:numPr>
        <w:spacing w:after="120"/>
        <w:rPr>
          <w:rFonts w:ascii="Times New Roman" w:eastAsia="Times New Roman" w:hAnsi="Times New Roman" w:cs="Times New Roman"/>
          <w:sz w:val="22"/>
        </w:rPr>
      </w:pPr>
      <w:r w:rsidRPr="006161DE">
        <w:rPr>
          <w:rFonts w:eastAsia="MS Mincho" w:cs="Times New Roman"/>
          <w:sz w:val="22"/>
        </w:rPr>
        <w:t xml:space="preserve">Part 3 of the </w:t>
      </w:r>
      <w:hyperlink r:id="rId13" w:history="1">
        <w:r w:rsidRPr="006161DE">
          <w:rPr>
            <w:rFonts w:eastAsia="MS Mincho" w:cs="Times New Roman"/>
            <w:color w:val="0072CC"/>
            <w:sz w:val="22"/>
            <w:u w:val="single"/>
          </w:rPr>
          <w:t>Education Act 2002</w:t>
        </w:r>
      </w:hyperlink>
    </w:p>
    <w:p w14:paraId="64EA7213" w14:textId="77777777" w:rsidR="006161DE" w:rsidRPr="006161DE" w:rsidRDefault="006161DE" w:rsidP="00F83BD2">
      <w:pPr>
        <w:pStyle w:val="ListParagraph"/>
        <w:numPr>
          <w:ilvl w:val="0"/>
          <w:numId w:val="5"/>
        </w:numPr>
        <w:spacing w:after="120"/>
        <w:rPr>
          <w:rFonts w:ascii="Times New Roman" w:eastAsia="Times New Roman" w:hAnsi="Times New Roman" w:cs="Times New Roman"/>
          <w:sz w:val="22"/>
        </w:rPr>
      </w:pPr>
      <w:r w:rsidRPr="006161DE">
        <w:rPr>
          <w:rFonts w:eastAsia="MS Mincho" w:cs="Times New Roman"/>
          <w:sz w:val="22"/>
        </w:rPr>
        <w:t xml:space="preserve">Part 7 of the </w:t>
      </w:r>
      <w:hyperlink r:id="rId14" w:history="1">
        <w:r w:rsidRPr="006161DE">
          <w:rPr>
            <w:rFonts w:eastAsia="MS Mincho" w:cs="Times New Roman"/>
            <w:color w:val="0072CC"/>
            <w:sz w:val="22"/>
            <w:u w:val="single"/>
          </w:rPr>
          <w:t>Education and Inspections Act 2006</w:t>
        </w:r>
      </w:hyperlink>
    </w:p>
    <w:p w14:paraId="11272D14" w14:textId="77777777" w:rsidR="006161DE" w:rsidRPr="006161DE" w:rsidRDefault="006161DE" w:rsidP="00F83BD2">
      <w:pPr>
        <w:pStyle w:val="ListParagraph"/>
        <w:numPr>
          <w:ilvl w:val="0"/>
          <w:numId w:val="5"/>
        </w:numPr>
        <w:spacing w:after="120"/>
        <w:rPr>
          <w:rFonts w:eastAsia="MS Mincho" w:cs="Times New Roman"/>
          <w:color w:val="0072CC"/>
          <w:sz w:val="22"/>
          <w:u w:val="single" w:color="0072CC"/>
        </w:rPr>
      </w:pPr>
      <w:hyperlink r:id="rId15" w:history="1">
        <w:r w:rsidRPr="006161DE">
          <w:rPr>
            <w:rFonts w:eastAsia="MS Mincho" w:cs="Times New Roman"/>
            <w:color w:val="0072CC"/>
            <w:sz w:val="22"/>
            <w:u w:val="single" w:color="0072CC"/>
          </w:rPr>
          <w:t>The Education (Pupil Registration) (England) Regulations 2006 (and 2010, 2011, 2013, and 2016 amendments)</w:t>
        </w:r>
      </w:hyperlink>
    </w:p>
    <w:p w14:paraId="26F91A81" w14:textId="77777777" w:rsidR="006161DE" w:rsidRPr="006161DE" w:rsidRDefault="006161DE" w:rsidP="00F83BD2">
      <w:pPr>
        <w:pStyle w:val="ListParagraph"/>
        <w:numPr>
          <w:ilvl w:val="0"/>
          <w:numId w:val="5"/>
        </w:numPr>
        <w:spacing w:after="120"/>
        <w:rPr>
          <w:rFonts w:eastAsia="MS Mincho" w:cs="Times New Roman"/>
          <w:sz w:val="22"/>
        </w:rPr>
      </w:pPr>
      <w:hyperlink r:id="rId16" w:history="1">
        <w:r w:rsidRPr="006161DE">
          <w:rPr>
            <w:rFonts w:eastAsia="MS Mincho" w:cs="Times New Roman"/>
            <w:color w:val="0072CC"/>
            <w:sz w:val="22"/>
            <w:u w:val="single"/>
          </w:rPr>
          <w:t>The Education (Penalty Notices) (England) (Amendment) Regulations 2013</w:t>
        </w:r>
      </w:hyperlink>
    </w:p>
    <w:p w14:paraId="3D7A9038" w14:textId="77777777" w:rsidR="006161DE" w:rsidRPr="00202270" w:rsidRDefault="006161DE" w:rsidP="006161DE">
      <w:pPr>
        <w:spacing w:after="120"/>
        <w:ind w:left="170"/>
        <w:rPr>
          <w:rFonts w:eastAsia="MS Mincho" w:cs="Times New Roman"/>
          <w:sz w:val="22"/>
        </w:rPr>
      </w:pPr>
      <w:r w:rsidRPr="00202270">
        <w:rPr>
          <w:rFonts w:eastAsia="MS Mincho" w:cs="Times New Roman"/>
          <w:sz w:val="22"/>
        </w:rPr>
        <w:t>It also refers to:</w:t>
      </w:r>
    </w:p>
    <w:p w14:paraId="21FB8784" w14:textId="77777777" w:rsidR="006161DE" w:rsidRPr="00202270" w:rsidRDefault="006161DE" w:rsidP="00F83BD2">
      <w:pPr>
        <w:numPr>
          <w:ilvl w:val="0"/>
          <w:numId w:val="4"/>
        </w:numPr>
        <w:spacing w:after="120"/>
        <w:rPr>
          <w:rFonts w:ascii="Times New Roman" w:eastAsia="Times New Roman" w:hAnsi="Times New Roman" w:cs="Times New Roman"/>
          <w:sz w:val="22"/>
        </w:rPr>
      </w:pPr>
      <w:hyperlink r:id="rId17" w:history="1">
        <w:r w:rsidRPr="00202270">
          <w:rPr>
            <w:rFonts w:eastAsia="MS Mincho" w:cs="Times New Roman"/>
            <w:color w:val="0072CC"/>
            <w:sz w:val="22"/>
            <w:u w:val="single"/>
          </w:rPr>
          <w:t>School census guidance</w:t>
        </w:r>
      </w:hyperlink>
    </w:p>
    <w:p w14:paraId="498A9E41" w14:textId="77777777" w:rsidR="006161DE" w:rsidRPr="00202270" w:rsidRDefault="006161DE" w:rsidP="00F83BD2">
      <w:pPr>
        <w:numPr>
          <w:ilvl w:val="0"/>
          <w:numId w:val="4"/>
        </w:numPr>
        <w:spacing w:after="120"/>
        <w:rPr>
          <w:rFonts w:ascii="Times New Roman" w:eastAsia="Times New Roman" w:hAnsi="Times New Roman" w:cs="Times New Roman"/>
          <w:sz w:val="22"/>
        </w:rPr>
      </w:pPr>
      <w:hyperlink r:id="rId18" w:history="1">
        <w:r w:rsidRPr="00202270">
          <w:rPr>
            <w:rFonts w:eastAsia="MS Mincho" w:cs="Times New Roman"/>
            <w:color w:val="0072CC"/>
            <w:sz w:val="22"/>
            <w:u w:val="single"/>
          </w:rPr>
          <w:t>Keeping Children Safe in Education</w:t>
        </w:r>
      </w:hyperlink>
    </w:p>
    <w:p w14:paraId="65E61281" w14:textId="77777777" w:rsidR="006161DE" w:rsidRPr="00772286" w:rsidRDefault="006161DE" w:rsidP="00F83BD2">
      <w:pPr>
        <w:pStyle w:val="4Bulletedcopyblue"/>
        <w:numPr>
          <w:ilvl w:val="0"/>
          <w:numId w:val="4"/>
        </w:numPr>
        <w:rPr>
          <w:sz w:val="22"/>
          <w:szCs w:val="22"/>
        </w:rPr>
      </w:pPr>
      <w:hyperlink r:id="rId19" w:history="1">
        <w:r w:rsidRPr="00202270">
          <w:rPr>
            <w:rFonts w:cs="Times New Roman"/>
            <w:color w:val="0072CC"/>
            <w:sz w:val="22"/>
            <w:szCs w:val="22"/>
            <w:u w:val="single"/>
            <w:lang w:val="en-GB" w:eastAsia="en-GB"/>
          </w:rPr>
          <w:t>Mental health issues affecting a pupil's attendance: guidance for schools</w:t>
        </w:r>
      </w:hyperlink>
    </w:p>
    <w:p w14:paraId="59419352" w14:textId="77777777" w:rsidR="00772286" w:rsidRPr="00772286" w:rsidRDefault="00772286" w:rsidP="00772286">
      <w:pPr>
        <w:pStyle w:val="4Bulletedcopyblue"/>
        <w:numPr>
          <w:ilvl w:val="0"/>
          <w:numId w:val="0"/>
        </w:numPr>
        <w:ind w:left="720"/>
        <w:rPr>
          <w:sz w:val="22"/>
          <w:szCs w:val="22"/>
        </w:rPr>
      </w:pPr>
    </w:p>
    <w:p w14:paraId="7449393D" w14:textId="77777777" w:rsidR="00772286" w:rsidRDefault="00772286" w:rsidP="00772286">
      <w:pPr>
        <w:pStyle w:val="Heading2"/>
      </w:pPr>
      <w:bookmarkStart w:id="4" w:name="_Toc207800197"/>
      <w:r w:rsidRPr="00202270">
        <w:t>Links with other policies</w:t>
      </w:r>
      <w:bookmarkEnd w:id="4"/>
      <w:r w:rsidRPr="00202270">
        <w:t xml:space="preserve"> </w:t>
      </w:r>
    </w:p>
    <w:p w14:paraId="320F82FE" w14:textId="77777777" w:rsidR="00772286" w:rsidRPr="00772286" w:rsidRDefault="00772286" w:rsidP="00772286"/>
    <w:p w14:paraId="3825BE8A" w14:textId="77777777" w:rsidR="00772286" w:rsidRDefault="00772286" w:rsidP="00772286">
      <w:pPr>
        <w:jc w:val="both"/>
        <w:rPr>
          <w:rFonts w:eastAsia="Arial" w:cs="Arial"/>
          <w:sz w:val="22"/>
        </w:rPr>
      </w:pPr>
      <w:r w:rsidRPr="00202270">
        <w:rPr>
          <w:rFonts w:eastAsia="Arial" w:cs="Arial"/>
          <w:sz w:val="22"/>
        </w:rPr>
        <w:t>This policy links to the following policies which can be found on either our Trust or individual academy websites:</w:t>
      </w:r>
    </w:p>
    <w:p w14:paraId="47C43D1E" w14:textId="77777777" w:rsidR="00772286" w:rsidRPr="00202270" w:rsidRDefault="00772286" w:rsidP="00772286">
      <w:pPr>
        <w:jc w:val="both"/>
        <w:rPr>
          <w:rFonts w:eastAsia="Arial" w:cs="Arial"/>
          <w:sz w:val="22"/>
        </w:rPr>
      </w:pPr>
    </w:p>
    <w:p w14:paraId="1B0B84D5" w14:textId="77777777" w:rsidR="00772286" w:rsidRPr="00202270" w:rsidRDefault="00772286" w:rsidP="00772286">
      <w:pPr>
        <w:jc w:val="both"/>
        <w:rPr>
          <w:rFonts w:cs="Arial"/>
          <w:b/>
          <w:bCs/>
          <w:sz w:val="22"/>
        </w:rPr>
      </w:pPr>
      <w:r w:rsidRPr="00202270">
        <w:rPr>
          <w:rFonts w:eastAsia="Arial" w:cs="Arial"/>
          <w:b/>
          <w:bCs/>
          <w:sz w:val="22"/>
        </w:rPr>
        <w:t>Academy policies</w:t>
      </w:r>
    </w:p>
    <w:p w14:paraId="23F3AAE9" w14:textId="77777777" w:rsidR="00772286" w:rsidRPr="00202270" w:rsidRDefault="00772286" w:rsidP="00F83BD2">
      <w:pPr>
        <w:pStyle w:val="4Bulletedcopyblue"/>
        <w:numPr>
          <w:ilvl w:val="0"/>
          <w:numId w:val="47"/>
        </w:numPr>
        <w:spacing w:after="0"/>
        <w:jc w:val="both"/>
        <w:rPr>
          <w:sz w:val="22"/>
          <w:szCs w:val="22"/>
        </w:rPr>
      </w:pPr>
      <w:r w:rsidRPr="00202270">
        <w:rPr>
          <w:sz w:val="22"/>
          <w:szCs w:val="22"/>
        </w:rPr>
        <w:t>Attendance protocols</w:t>
      </w:r>
    </w:p>
    <w:p w14:paraId="55F063B7" w14:textId="77777777" w:rsidR="00772286" w:rsidRPr="00202270" w:rsidRDefault="00772286" w:rsidP="00F83BD2">
      <w:pPr>
        <w:pStyle w:val="4Bulletedcopyblue"/>
        <w:numPr>
          <w:ilvl w:val="0"/>
          <w:numId w:val="47"/>
        </w:numPr>
        <w:spacing w:after="0"/>
        <w:jc w:val="both"/>
        <w:rPr>
          <w:sz w:val="22"/>
          <w:szCs w:val="22"/>
        </w:rPr>
      </w:pPr>
      <w:r w:rsidRPr="00202270">
        <w:rPr>
          <w:sz w:val="22"/>
          <w:szCs w:val="22"/>
        </w:rPr>
        <w:t>Child protection and safeguarding policy</w:t>
      </w:r>
    </w:p>
    <w:p w14:paraId="022E50BB" w14:textId="77777777" w:rsidR="00772286" w:rsidRPr="00202270" w:rsidRDefault="00772286" w:rsidP="00F83BD2">
      <w:pPr>
        <w:pStyle w:val="4Bulletedcopyblue"/>
        <w:numPr>
          <w:ilvl w:val="0"/>
          <w:numId w:val="47"/>
        </w:numPr>
        <w:spacing w:after="0"/>
        <w:jc w:val="both"/>
        <w:rPr>
          <w:sz w:val="22"/>
          <w:szCs w:val="22"/>
        </w:rPr>
      </w:pPr>
      <w:r w:rsidRPr="00202270">
        <w:rPr>
          <w:sz w:val="22"/>
          <w:szCs w:val="22"/>
        </w:rPr>
        <w:t>Children with health needs who cannot attend school policy</w:t>
      </w:r>
    </w:p>
    <w:p w14:paraId="45DBC2F7" w14:textId="77777777" w:rsidR="00772286" w:rsidRPr="00202270" w:rsidRDefault="00772286" w:rsidP="00F83BD2">
      <w:pPr>
        <w:pStyle w:val="4Bulletedcopyblue"/>
        <w:numPr>
          <w:ilvl w:val="0"/>
          <w:numId w:val="47"/>
        </w:numPr>
        <w:spacing w:after="0"/>
        <w:jc w:val="both"/>
        <w:rPr>
          <w:sz w:val="22"/>
          <w:szCs w:val="22"/>
        </w:rPr>
      </w:pPr>
      <w:r w:rsidRPr="00202270">
        <w:rPr>
          <w:sz w:val="22"/>
          <w:szCs w:val="22"/>
        </w:rPr>
        <w:t>Behaviour policy</w:t>
      </w:r>
    </w:p>
    <w:p w14:paraId="1AD35DF1" w14:textId="77777777" w:rsidR="00772286" w:rsidRPr="00202270" w:rsidRDefault="00772286" w:rsidP="00F83BD2">
      <w:pPr>
        <w:pStyle w:val="4Bulletedcopyblue"/>
        <w:numPr>
          <w:ilvl w:val="0"/>
          <w:numId w:val="47"/>
        </w:numPr>
        <w:spacing w:after="0"/>
        <w:jc w:val="both"/>
        <w:rPr>
          <w:sz w:val="22"/>
          <w:szCs w:val="22"/>
        </w:rPr>
      </w:pPr>
      <w:r w:rsidRPr="00202270">
        <w:rPr>
          <w:sz w:val="22"/>
          <w:szCs w:val="22"/>
        </w:rPr>
        <w:t>SEND policy</w:t>
      </w:r>
    </w:p>
    <w:p w14:paraId="39C7B9B9" w14:textId="77777777" w:rsidR="00772286" w:rsidRPr="00202270" w:rsidRDefault="00772286" w:rsidP="00772286">
      <w:pPr>
        <w:pStyle w:val="4Bulletedcopyblue"/>
        <w:numPr>
          <w:ilvl w:val="0"/>
          <w:numId w:val="0"/>
        </w:numPr>
        <w:jc w:val="both"/>
        <w:rPr>
          <w:sz w:val="22"/>
          <w:szCs w:val="22"/>
        </w:rPr>
      </w:pPr>
    </w:p>
    <w:p w14:paraId="3E2CB983" w14:textId="77777777" w:rsidR="00772286" w:rsidRPr="00202270" w:rsidRDefault="00772286" w:rsidP="00772286">
      <w:pPr>
        <w:pStyle w:val="4Bulletedcopyblue"/>
        <w:numPr>
          <w:ilvl w:val="0"/>
          <w:numId w:val="0"/>
        </w:numPr>
        <w:jc w:val="both"/>
        <w:rPr>
          <w:b/>
          <w:bCs/>
          <w:sz w:val="22"/>
          <w:szCs w:val="22"/>
        </w:rPr>
      </w:pPr>
      <w:r w:rsidRPr="00202270">
        <w:rPr>
          <w:b/>
          <w:bCs/>
          <w:sz w:val="22"/>
          <w:szCs w:val="22"/>
        </w:rPr>
        <w:t>Trust policies</w:t>
      </w:r>
    </w:p>
    <w:p w14:paraId="54D59F1F" w14:textId="77777777" w:rsidR="00772286" w:rsidRPr="00202270" w:rsidRDefault="00772286" w:rsidP="00F83BD2">
      <w:pPr>
        <w:pStyle w:val="4Bulletedcopyblue"/>
        <w:numPr>
          <w:ilvl w:val="0"/>
          <w:numId w:val="48"/>
        </w:numPr>
        <w:spacing w:after="0"/>
        <w:jc w:val="both"/>
        <w:rPr>
          <w:sz w:val="22"/>
          <w:szCs w:val="22"/>
        </w:rPr>
      </w:pPr>
      <w:r w:rsidRPr="00202270">
        <w:rPr>
          <w:sz w:val="22"/>
          <w:szCs w:val="22"/>
        </w:rPr>
        <w:t>Alternative provision policy</w:t>
      </w:r>
    </w:p>
    <w:p w14:paraId="22463B82" w14:textId="77777777" w:rsidR="00772286" w:rsidRPr="00202270" w:rsidRDefault="00772286" w:rsidP="00F83BD2">
      <w:pPr>
        <w:pStyle w:val="4Bulletedcopyblue"/>
        <w:numPr>
          <w:ilvl w:val="0"/>
          <w:numId w:val="48"/>
        </w:numPr>
        <w:spacing w:after="0"/>
        <w:jc w:val="both"/>
        <w:rPr>
          <w:sz w:val="22"/>
          <w:szCs w:val="22"/>
        </w:rPr>
      </w:pPr>
      <w:r w:rsidRPr="00202270">
        <w:rPr>
          <w:sz w:val="22"/>
          <w:szCs w:val="22"/>
        </w:rPr>
        <w:t>Lone working policy</w:t>
      </w:r>
    </w:p>
    <w:p w14:paraId="7B65BC7F" w14:textId="77777777" w:rsidR="00772286" w:rsidRPr="00202270" w:rsidRDefault="00772286" w:rsidP="00F83BD2">
      <w:pPr>
        <w:pStyle w:val="4Bulletedcopyblue"/>
        <w:numPr>
          <w:ilvl w:val="0"/>
          <w:numId w:val="48"/>
        </w:numPr>
        <w:spacing w:after="0"/>
        <w:jc w:val="both"/>
        <w:rPr>
          <w:sz w:val="22"/>
          <w:szCs w:val="22"/>
        </w:rPr>
      </w:pPr>
      <w:r w:rsidRPr="00202270">
        <w:rPr>
          <w:sz w:val="22"/>
          <w:szCs w:val="22"/>
        </w:rPr>
        <w:t>Modified Timetable Policy</w:t>
      </w:r>
    </w:p>
    <w:p w14:paraId="08FD3EEA" w14:textId="77777777" w:rsidR="00772286" w:rsidRDefault="00772286" w:rsidP="00F83BD2">
      <w:pPr>
        <w:pStyle w:val="4Bulletedcopyblue"/>
        <w:numPr>
          <w:ilvl w:val="0"/>
          <w:numId w:val="48"/>
        </w:numPr>
        <w:spacing w:after="0"/>
        <w:jc w:val="both"/>
        <w:rPr>
          <w:sz w:val="22"/>
          <w:szCs w:val="22"/>
        </w:rPr>
      </w:pPr>
      <w:r w:rsidRPr="00202270">
        <w:rPr>
          <w:sz w:val="22"/>
          <w:szCs w:val="22"/>
        </w:rPr>
        <w:t>Suspensions &amp; Exclusions Policy</w:t>
      </w:r>
    </w:p>
    <w:p w14:paraId="0FDEE022" w14:textId="77777777" w:rsidR="00772286" w:rsidRPr="00202270" w:rsidRDefault="00772286" w:rsidP="00772286">
      <w:pPr>
        <w:pStyle w:val="4Bulletedcopyblue"/>
        <w:numPr>
          <w:ilvl w:val="0"/>
          <w:numId w:val="0"/>
        </w:numPr>
        <w:ind w:left="340" w:hanging="170"/>
        <w:rPr>
          <w:sz w:val="22"/>
          <w:szCs w:val="22"/>
        </w:rPr>
      </w:pPr>
    </w:p>
    <w:p w14:paraId="07FD2974" w14:textId="77777777" w:rsidR="00ED4E4F" w:rsidRDefault="00ED4E4F" w:rsidP="004F6DE5"/>
    <w:p w14:paraId="3AE2E832" w14:textId="57D021DA" w:rsidR="00A03004" w:rsidRDefault="006161DE" w:rsidP="63DA56A7">
      <w:pPr>
        <w:pStyle w:val="Heading1"/>
      </w:pPr>
      <w:bookmarkStart w:id="5" w:name="_Toc207800198"/>
      <w:r>
        <w:t xml:space="preserve">3 </w:t>
      </w:r>
      <w:r w:rsidRPr="006161DE">
        <w:t>Roles and responsibilities</w:t>
      </w:r>
      <w:bookmarkEnd w:id="5"/>
    </w:p>
    <w:p w14:paraId="5A45EE92" w14:textId="77777777" w:rsidR="006161DE" w:rsidRPr="006161DE" w:rsidRDefault="006161DE" w:rsidP="006161DE"/>
    <w:p w14:paraId="6E587828" w14:textId="77777777" w:rsidR="006161DE" w:rsidRPr="00CF0E17" w:rsidRDefault="006161DE" w:rsidP="006161DE">
      <w:pPr>
        <w:pStyle w:val="Heading2"/>
      </w:pPr>
      <w:bookmarkStart w:id="6" w:name="_Toc207800199"/>
      <w:r w:rsidRPr="00202270">
        <w:rPr>
          <w:color w:val="0A2F41" w:themeColor="accent1" w:themeShade="80"/>
        </w:rPr>
        <w:t xml:space="preserve">3.1 The Principal </w:t>
      </w:r>
      <w:bookmarkStart w:id="7" w:name="_Hlk207187909"/>
      <w:r>
        <w:t>(insert name and contact details)</w:t>
      </w:r>
      <w:bookmarkEnd w:id="6"/>
      <w:bookmarkEnd w:id="7"/>
    </w:p>
    <w:p w14:paraId="2072C767" w14:textId="77777777" w:rsidR="006161DE" w:rsidRPr="006161DE" w:rsidRDefault="006161DE" w:rsidP="006161DE"/>
    <w:p w14:paraId="08B7A80D" w14:textId="77777777" w:rsidR="006161DE" w:rsidRPr="00202270" w:rsidRDefault="006161DE" w:rsidP="006161DE">
      <w:pPr>
        <w:pStyle w:val="1bodycopy10pt"/>
        <w:rPr>
          <w:rFonts w:cs="Arial"/>
          <w:sz w:val="22"/>
          <w:szCs w:val="22"/>
        </w:rPr>
      </w:pPr>
      <w:r w:rsidRPr="00202270">
        <w:rPr>
          <w:rFonts w:cs="Arial"/>
          <w:sz w:val="22"/>
          <w:szCs w:val="22"/>
        </w:rPr>
        <w:t xml:space="preserve">The Headteacher/Principal is responsible for: </w:t>
      </w:r>
    </w:p>
    <w:p w14:paraId="08B6B3E6" w14:textId="77777777" w:rsidR="006161DE" w:rsidRPr="006161DE" w:rsidRDefault="006161DE" w:rsidP="00F83BD2">
      <w:pPr>
        <w:pStyle w:val="ListParagraph"/>
        <w:numPr>
          <w:ilvl w:val="0"/>
          <w:numId w:val="6"/>
        </w:numPr>
        <w:spacing w:after="120"/>
        <w:rPr>
          <w:rFonts w:ascii="Times New Roman" w:eastAsia="Times New Roman" w:hAnsi="Times New Roman" w:cs="Times New Roman"/>
          <w:sz w:val="22"/>
        </w:rPr>
      </w:pPr>
      <w:r w:rsidRPr="006161DE">
        <w:rPr>
          <w:rFonts w:eastAsia="MS Mincho" w:cs="Times New Roman"/>
          <w:sz w:val="22"/>
        </w:rPr>
        <w:t>The implementation of this policy at their academy</w:t>
      </w:r>
    </w:p>
    <w:p w14:paraId="6420225E" w14:textId="77777777" w:rsidR="006161DE" w:rsidRPr="006161DE" w:rsidRDefault="006161DE" w:rsidP="00F83BD2">
      <w:pPr>
        <w:pStyle w:val="ListParagraph"/>
        <w:numPr>
          <w:ilvl w:val="0"/>
          <w:numId w:val="6"/>
        </w:numPr>
        <w:spacing w:after="120"/>
        <w:rPr>
          <w:rFonts w:ascii="Times New Roman" w:eastAsia="Times New Roman" w:hAnsi="Times New Roman" w:cs="Times New Roman"/>
          <w:sz w:val="22"/>
        </w:rPr>
      </w:pPr>
      <w:r w:rsidRPr="006161DE">
        <w:rPr>
          <w:rFonts w:eastAsia="MS Mincho" w:cs="Times New Roman"/>
          <w:sz w:val="22"/>
        </w:rPr>
        <w:t>Monitoring academy-level absence data and reporting it to governors</w:t>
      </w:r>
    </w:p>
    <w:p w14:paraId="3FD3699C" w14:textId="77777777" w:rsidR="006161DE" w:rsidRPr="006161DE" w:rsidRDefault="006161DE" w:rsidP="00F83BD2">
      <w:pPr>
        <w:pStyle w:val="ListParagraph"/>
        <w:numPr>
          <w:ilvl w:val="0"/>
          <w:numId w:val="6"/>
        </w:numPr>
        <w:spacing w:after="120"/>
        <w:rPr>
          <w:rFonts w:ascii="Times New Roman" w:eastAsia="Times New Roman" w:hAnsi="Times New Roman" w:cs="Times New Roman"/>
          <w:sz w:val="22"/>
        </w:rPr>
      </w:pPr>
      <w:r w:rsidRPr="006161DE">
        <w:rPr>
          <w:rFonts w:eastAsia="MS Mincho" w:cs="Times New Roman"/>
          <w:sz w:val="22"/>
        </w:rPr>
        <w:t>Supporting staff with monitoring the attendance of individual pupils</w:t>
      </w:r>
    </w:p>
    <w:p w14:paraId="2C874A02" w14:textId="77777777" w:rsidR="006161DE" w:rsidRPr="006161DE" w:rsidRDefault="006161DE" w:rsidP="00F83BD2">
      <w:pPr>
        <w:pStyle w:val="ListParagraph"/>
        <w:numPr>
          <w:ilvl w:val="0"/>
          <w:numId w:val="6"/>
        </w:numPr>
        <w:spacing w:after="120"/>
        <w:rPr>
          <w:rFonts w:ascii="Times New Roman" w:eastAsia="Times New Roman" w:hAnsi="Times New Roman" w:cs="Times New Roman"/>
          <w:sz w:val="22"/>
        </w:rPr>
      </w:pPr>
      <w:r w:rsidRPr="006161DE">
        <w:rPr>
          <w:rFonts w:eastAsia="MS Mincho" w:cs="Times New Roman"/>
          <w:sz w:val="22"/>
        </w:rPr>
        <w:t xml:space="preserve">Monitoring the impact of any implemented attendance strategies </w:t>
      </w:r>
    </w:p>
    <w:p w14:paraId="5D2EFB60" w14:textId="77777777" w:rsidR="006161DE" w:rsidRPr="006161DE" w:rsidRDefault="006161DE" w:rsidP="00F83BD2">
      <w:pPr>
        <w:pStyle w:val="ListParagraph"/>
        <w:numPr>
          <w:ilvl w:val="0"/>
          <w:numId w:val="6"/>
        </w:numPr>
        <w:spacing w:after="120"/>
        <w:rPr>
          <w:rFonts w:ascii="Times New Roman" w:eastAsia="Times New Roman" w:hAnsi="Times New Roman" w:cs="Times New Roman"/>
          <w:sz w:val="22"/>
        </w:rPr>
      </w:pPr>
      <w:r w:rsidRPr="006161DE">
        <w:rPr>
          <w:rFonts w:eastAsia="MS Mincho" w:cs="Times New Roman"/>
          <w:sz w:val="22"/>
        </w:rPr>
        <w:t>Authorising the request of fixed-penalty notices, where necessary, and/or delegating attendance staff and the EWO to be able to do so</w:t>
      </w:r>
    </w:p>
    <w:p w14:paraId="6E6E8B1B" w14:textId="77777777" w:rsidR="006161DE" w:rsidRPr="006161DE" w:rsidRDefault="006161DE" w:rsidP="00F83BD2">
      <w:pPr>
        <w:pStyle w:val="ListParagraph"/>
        <w:numPr>
          <w:ilvl w:val="0"/>
          <w:numId w:val="6"/>
        </w:numPr>
        <w:spacing w:after="120"/>
        <w:rPr>
          <w:rFonts w:eastAsia="MS Mincho" w:cs="Times New Roman"/>
          <w:sz w:val="22"/>
        </w:rPr>
      </w:pPr>
      <w:r w:rsidRPr="006161DE">
        <w:rPr>
          <w:rFonts w:eastAsia="MS Mincho" w:cs="Times New Roman"/>
          <w:sz w:val="22"/>
        </w:rPr>
        <w:t>Working with the parents of pupils with special educational needs and/or disabilities (SEND) to develop specific support approaches for attendance for pupils with SEND, including where school transport is regularly being missed, and where pupils with SEND face in-school barriers</w:t>
      </w:r>
    </w:p>
    <w:p w14:paraId="21DB86F8" w14:textId="77777777" w:rsidR="006161DE" w:rsidRPr="006161DE" w:rsidRDefault="006161DE" w:rsidP="00F83BD2">
      <w:pPr>
        <w:pStyle w:val="ListParagraph"/>
        <w:numPr>
          <w:ilvl w:val="0"/>
          <w:numId w:val="6"/>
        </w:numPr>
        <w:spacing w:after="120"/>
        <w:rPr>
          <w:rFonts w:eastAsia="MS Mincho" w:cs="Times New Roman"/>
          <w:sz w:val="22"/>
        </w:rPr>
      </w:pPr>
      <w:r w:rsidRPr="006161DE">
        <w:rPr>
          <w:rFonts w:eastAsia="MS Mincho" w:cs="Times New Roman"/>
          <w:sz w:val="22"/>
        </w:rPr>
        <w:lastRenderedPageBreak/>
        <w:t>Communicating with the local authority when a pupil with an education, health and care plan (EHCP) has falling attendance, or where there are barriers to attendance that relate to the pupil’s needs</w:t>
      </w:r>
    </w:p>
    <w:p w14:paraId="7DD58AD1" w14:textId="77777777" w:rsidR="006161DE" w:rsidRDefault="006161DE" w:rsidP="00F83BD2">
      <w:pPr>
        <w:pStyle w:val="ListParagraph"/>
        <w:numPr>
          <w:ilvl w:val="0"/>
          <w:numId w:val="6"/>
        </w:numPr>
        <w:spacing w:after="120"/>
        <w:rPr>
          <w:rFonts w:eastAsia="MS Mincho" w:cs="Times New Roman"/>
          <w:sz w:val="22"/>
        </w:rPr>
      </w:pPr>
      <w:bookmarkStart w:id="8" w:name="_Hlk166581516"/>
      <w:r w:rsidRPr="006161DE">
        <w:rPr>
          <w:rFonts w:eastAsia="MS Mincho" w:cs="Times New Roman"/>
          <w:sz w:val="22"/>
        </w:rPr>
        <w:t>Communicating the school’s high expectations for attendance and punctuality regularly to pupils and parents through all available channels</w:t>
      </w:r>
      <w:bookmarkEnd w:id="8"/>
    </w:p>
    <w:p w14:paraId="420F1750" w14:textId="77777777" w:rsidR="006161DE" w:rsidRDefault="006161DE" w:rsidP="006161DE">
      <w:pPr>
        <w:pStyle w:val="ListParagraph"/>
        <w:spacing w:after="120"/>
        <w:ind w:left="799"/>
        <w:rPr>
          <w:rFonts w:eastAsia="MS Mincho" w:cs="Times New Roman"/>
          <w:sz w:val="22"/>
        </w:rPr>
      </w:pPr>
    </w:p>
    <w:p w14:paraId="5CC40975" w14:textId="7B354234" w:rsidR="006161DE" w:rsidRPr="006F36CF" w:rsidRDefault="006161DE" w:rsidP="006161DE">
      <w:pPr>
        <w:pStyle w:val="Heading2"/>
        <w:rPr>
          <w:color w:val="auto"/>
        </w:rPr>
      </w:pPr>
      <w:bookmarkStart w:id="9" w:name="_Toc207800200"/>
      <w:r w:rsidRPr="00202270">
        <w:t>3.2 The designated senior leader responsible for attendance</w:t>
      </w:r>
      <w:r>
        <w:t xml:space="preserve"> (‘</w:t>
      </w:r>
      <w:r w:rsidRPr="003B0808">
        <w:rPr>
          <w:color w:val="0E2841" w:themeColor="text2"/>
        </w:rPr>
        <w:t>Attendance Champion’</w:t>
      </w:r>
      <w:r>
        <w:t>)</w:t>
      </w:r>
      <w:r w:rsidRPr="00202270">
        <w:t xml:space="preserve"> </w:t>
      </w:r>
      <w:r>
        <w:t xml:space="preserve">is </w:t>
      </w:r>
      <w:bookmarkEnd w:id="9"/>
      <w:r w:rsidR="006F36CF">
        <w:rPr>
          <w:color w:val="auto"/>
        </w:rPr>
        <w:t>Ben M</w:t>
      </w:r>
      <w:r w:rsidR="00C63073">
        <w:rPr>
          <w:color w:val="auto"/>
        </w:rPr>
        <w:t xml:space="preserve">organ </w:t>
      </w:r>
      <w:r w:rsidR="0018083C">
        <w:rPr>
          <w:color w:val="auto"/>
        </w:rPr>
        <w:t>Senior Vice Principal</w:t>
      </w:r>
    </w:p>
    <w:p w14:paraId="5C1F8999" w14:textId="77777777" w:rsidR="006161DE" w:rsidRDefault="006161DE" w:rsidP="006161DE">
      <w:pPr>
        <w:spacing w:after="120"/>
        <w:rPr>
          <w:rFonts w:eastAsia="MS Mincho" w:cs="Times New Roman"/>
          <w:sz w:val="22"/>
        </w:rPr>
      </w:pPr>
    </w:p>
    <w:p w14:paraId="750C29F1" w14:textId="77777777" w:rsidR="006161DE" w:rsidRPr="00202270" w:rsidRDefault="006161DE" w:rsidP="006161DE">
      <w:pPr>
        <w:spacing w:after="120"/>
        <w:rPr>
          <w:rFonts w:eastAsia="MS Mincho" w:cs="Times New Roman"/>
          <w:sz w:val="22"/>
        </w:rPr>
      </w:pPr>
      <w:r w:rsidRPr="00202270">
        <w:rPr>
          <w:rFonts w:eastAsia="MS Mincho" w:cs="Times New Roman"/>
          <w:sz w:val="22"/>
        </w:rPr>
        <w:t>The designated senior leader is responsible for:</w:t>
      </w:r>
    </w:p>
    <w:p w14:paraId="6EB1EF58" w14:textId="77777777" w:rsidR="006161DE" w:rsidRPr="006161DE" w:rsidRDefault="006161DE" w:rsidP="00F83BD2">
      <w:pPr>
        <w:pStyle w:val="ListParagraph"/>
        <w:numPr>
          <w:ilvl w:val="0"/>
          <w:numId w:val="7"/>
        </w:numPr>
        <w:spacing w:after="120"/>
        <w:rPr>
          <w:rFonts w:ascii="Times New Roman" w:eastAsia="Times New Roman" w:hAnsi="Times New Roman" w:cs="Times New Roman"/>
          <w:sz w:val="22"/>
        </w:rPr>
      </w:pPr>
      <w:r w:rsidRPr="006161DE">
        <w:rPr>
          <w:rFonts w:eastAsia="MS Mincho" w:cs="Times New Roman"/>
          <w:sz w:val="22"/>
        </w:rPr>
        <w:t>Leading, championing and improving attendance across the academy</w:t>
      </w:r>
    </w:p>
    <w:p w14:paraId="3B37F948" w14:textId="77777777" w:rsidR="006161DE" w:rsidRPr="006161DE" w:rsidRDefault="006161DE" w:rsidP="00F83BD2">
      <w:pPr>
        <w:pStyle w:val="ListParagraph"/>
        <w:numPr>
          <w:ilvl w:val="0"/>
          <w:numId w:val="7"/>
        </w:numPr>
        <w:spacing w:after="120"/>
        <w:rPr>
          <w:rFonts w:ascii="Times New Roman" w:eastAsia="Times New Roman" w:hAnsi="Times New Roman" w:cs="Times New Roman"/>
          <w:sz w:val="22"/>
        </w:rPr>
      </w:pPr>
      <w:r w:rsidRPr="006161DE">
        <w:rPr>
          <w:rFonts w:eastAsia="MS Mincho" w:cs="Times New Roman"/>
          <w:sz w:val="22"/>
        </w:rPr>
        <w:t>Setting a clear vision for improving and maintaining good attendance</w:t>
      </w:r>
    </w:p>
    <w:p w14:paraId="6D6311CD" w14:textId="77777777" w:rsidR="006161DE" w:rsidRPr="006161DE" w:rsidRDefault="006161DE" w:rsidP="00F83BD2">
      <w:pPr>
        <w:pStyle w:val="ListParagraph"/>
        <w:numPr>
          <w:ilvl w:val="0"/>
          <w:numId w:val="7"/>
        </w:numPr>
        <w:spacing w:after="120"/>
        <w:rPr>
          <w:rFonts w:ascii="Times New Roman" w:eastAsia="Times New Roman" w:hAnsi="Times New Roman" w:cs="Times New Roman"/>
          <w:sz w:val="22"/>
        </w:rPr>
      </w:pPr>
      <w:r w:rsidRPr="006161DE">
        <w:rPr>
          <w:rFonts w:eastAsia="MS Mincho" w:cs="Times New Roman"/>
          <w:sz w:val="22"/>
        </w:rPr>
        <w:t>Evaluating and monitoring expectations and processes</w:t>
      </w:r>
    </w:p>
    <w:p w14:paraId="0CAECCBA" w14:textId="77777777" w:rsidR="006161DE" w:rsidRPr="006161DE" w:rsidRDefault="006161DE" w:rsidP="00F83BD2">
      <w:pPr>
        <w:pStyle w:val="ListParagraph"/>
        <w:numPr>
          <w:ilvl w:val="0"/>
          <w:numId w:val="7"/>
        </w:numPr>
        <w:spacing w:after="120"/>
        <w:rPr>
          <w:rFonts w:ascii="Times New Roman" w:eastAsia="Times New Roman" w:hAnsi="Times New Roman" w:cs="Times New Roman"/>
          <w:sz w:val="22"/>
        </w:rPr>
      </w:pPr>
      <w:r w:rsidRPr="006161DE">
        <w:rPr>
          <w:rFonts w:eastAsia="MS Mincho" w:cs="Times New Roman"/>
          <w:sz w:val="22"/>
        </w:rPr>
        <w:t>Having a strong grasp of absence data and oversight of absence data analysis</w:t>
      </w:r>
    </w:p>
    <w:p w14:paraId="28F0BABD" w14:textId="77777777" w:rsidR="006161DE" w:rsidRPr="006161DE" w:rsidRDefault="006161DE" w:rsidP="00F83BD2">
      <w:pPr>
        <w:pStyle w:val="ListParagraph"/>
        <w:numPr>
          <w:ilvl w:val="0"/>
          <w:numId w:val="7"/>
        </w:numPr>
        <w:spacing w:after="120"/>
        <w:rPr>
          <w:rFonts w:ascii="Times New Roman" w:eastAsia="Times New Roman" w:hAnsi="Times New Roman" w:cs="Times New Roman"/>
          <w:sz w:val="22"/>
        </w:rPr>
      </w:pPr>
      <w:r w:rsidRPr="006161DE">
        <w:rPr>
          <w:rFonts w:eastAsia="MS Mincho" w:cs="Times New Roman"/>
          <w:sz w:val="22"/>
        </w:rPr>
        <w:t xml:space="preserve">Regularly monitoring and evaluating progress in attendance </w:t>
      </w:r>
    </w:p>
    <w:p w14:paraId="36389CDB" w14:textId="77777777" w:rsidR="006161DE" w:rsidRPr="006161DE" w:rsidRDefault="006161DE" w:rsidP="00F83BD2">
      <w:pPr>
        <w:pStyle w:val="ListParagraph"/>
        <w:numPr>
          <w:ilvl w:val="0"/>
          <w:numId w:val="7"/>
        </w:numPr>
        <w:spacing w:after="120"/>
        <w:rPr>
          <w:rFonts w:ascii="Times New Roman" w:eastAsia="Times New Roman" w:hAnsi="Times New Roman" w:cs="Times New Roman"/>
          <w:sz w:val="22"/>
        </w:rPr>
      </w:pPr>
      <w:r w:rsidRPr="006161DE">
        <w:rPr>
          <w:rFonts w:eastAsia="MS Mincho" w:cs="Times New Roman"/>
          <w:sz w:val="22"/>
        </w:rPr>
        <w:t>Establishing and maintaining effective systems for tackling absence, and making sure they are followed by all staff</w:t>
      </w:r>
    </w:p>
    <w:p w14:paraId="34E6603D" w14:textId="77777777" w:rsidR="006161DE" w:rsidRPr="006161DE" w:rsidRDefault="006161DE" w:rsidP="00F83BD2">
      <w:pPr>
        <w:pStyle w:val="ListParagraph"/>
        <w:numPr>
          <w:ilvl w:val="0"/>
          <w:numId w:val="7"/>
        </w:numPr>
        <w:spacing w:after="120"/>
        <w:rPr>
          <w:rFonts w:ascii="Times New Roman" w:eastAsia="Times New Roman" w:hAnsi="Times New Roman" w:cs="Times New Roman"/>
          <w:sz w:val="22"/>
        </w:rPr>
      </w:pPr>
      <w:r w:rsidRPr="006161DE">
        <w:rPr>
          <w:rFonts w:eastAsia="MS Mincho" w:cs="Times New Roman"/>
          <w:sz w:val="22"/>
        </w:rPr>
        <w:t>Meeting with the appropriate link governor for covering attendance</w:t>
      </w:r>
    </w:p>
    <w:p w14:paraId="0506E678" w14:textId="77777777" w:rsidR="006161DE" w:rsidRPr="006161DE" w:rsidRDefault="006161DE" w:rsidP="00F83BD2">
      <w:pPr>
        <w:pStyle w:val="ListParagraph"/>
        <w:numPr>
          <w:ilvl w:val="0"/>
          <w:numId w:val="7"/>
        </w:numPr>
        <w:spacing w:after="120"/>
        <w:rPr>
          <w:rFonts w:ascii="Times New Roman" w:eastAsia="Times New Roman" w:hAnsi="Times New Roman" w:cs="Times New Roman"/>
          <w:sz w:val="22"/>
        </w:rPr>
      </w:pPr>
      <w:r w:rsidRPr="006161DE">
        <w:rPr>
          <w:rFonts w:eastAsia="MS Mincho" w:cs="Times New Roman"/>
          <w:sz w:val="22"/>
        </w:rPr>
        <w:t>Liaising with pupils, parents/carers and external agencies, where needed</w:t>
      </w:r>
    </w:p>
    <w:p w14:paraId="74C4490E" w14:textId="77777777" w:rsidR="006161DE" w:rsidRPr="006161DE" w:rsidRDefault="006161DE" w:rsidP="00F83BD2">
      <w:pPr>
        <w:pStyle w:val="ListParagraph"/>
        <w:numPr>
          <w:ilvl w:val="0"/>
          <w:numId w:val="7"/>
        </w:numPr>
        <w:spacing w:after="120"/>
        <w:rPr>
          <w:rFonts w:ascii="Times New Roman" w:eastAsia="Times New Roman" w:hAnsi="Times New Roman" w:cs="Times New Roman"/>
          <w:sz w:val="22"/>
        </w:rPr>
      </w:pPr>
      <w:bookmarkStart w:id="10" w:name="_Hlk141799274"/>
      <w:r w:rsidRPr="006161DE">
        <w:rPr>
          <w:rFonts w:eastAsia="MS Mincho" w:cs="Times New Roman"/>
          <w:sz w:val="22"/>
        </w:rPr>
        <w:t>Building close and productive relationships with parents to discuss and tackle attendance issues</w:t>
      </w:r>
    </w:p>
    <w:p w14:paraId="29339885" w14:textId="77777777" w:rsidR="006161DE" w:rsidRPr="006161DE" w:rsidRDefault="006161DE" w:rsidP="00F83BD2">
      <w:pPr>
        <w:pStyle w:val="ListParagraph"/>
        <w:numPr>
          <w:ilvl w:val="0"/>
          <w:numId w:val="7"/>
        </w:numPr>
        <w:spacing w:after="120"/>
        <w:rPr>
          <w:rFonts w:ascii="Times New Roman" w:eastAsia="Times New Roman" w:hAnsi="Times New Roman" w:cs="Times New Roman"/>
          <w:sz w:val="22"/>
        </w:rPr>
      </w:pPr>
      <w:r w:rsidRPr="006161DE">
        <w:rPr>
          <w:rFonts w:eastAsia="MS Mincho" w:cs="Times New Roman"/>
          <w:sz w:val="22"/>
        </w:rPr>
        <w:t>Creating intervention or reintegration plans in partnership with pupils and their parents/carers</w:t>
      </w:r>
    </w:p>
    <w:bookmarkEnd w:id="10"/>
    <w:p w14:paraId="3B6EF8AA" w14:textId="77777777" w:rsidR="006161DE" w:rsidRPr="006161DE" w:rsidRDefault="006161DE" w:rsidP="00F83BD2">
      <w:pPr>
        <w:pStyle w:val="ListParagraph"/>
        <w:numPr>
          <w:ilvl w:val="0"/>
          <w:numId w:val="7"/>
        </w:numPr>
        <w:spacing w:after="120"/>
        <w:rPr>
          <w:rFonts w:ascii="Times New Roman" w:eastAsia="Times New Roman" w:hAnsi="Times New Roman" w:cs="Times New Roman"/>
          <w:sz w:val="22"/>
        </w:rPr>
      </w:pPr>
      <w:r w:rsidRPr="006161DE">
        <w:rPr>
          <w:rFonts w:eastAsia="MS Mincho" w:cs="Times New Roman"/>
          <w:sz w:val="22"/>
        </w:rPr>
        <w:t xml:space="preserve">Delivering targeted intervention and support to pupils and families </w:t>
      </w:r>
    </w:p>
    <w:p w14:paraId="42C8818C" w14:textId="77777777" w:rsidR="006161DE" w:rsidRDefault="006161DE" w:rsidP="006161DE">
      <w:pPr>
        <w:spacing w:after="120"/>
        <w:rPr>
          <w:rFonts w:eastAsia="MS Mincho" w:cs="Times New Roman"/>
          <w:sz w:val="22"/>
        </w:rPr>
      </w:pPr>
    </w:p>
    <w:p w14:paraId="2B465D23" w14:textId="79D385FF" w:rsidR="006161DE" w:rsidRPr="00202270" w:rsidRDefault="006161DE" w:rsidP="006161DE">
      <w:pPr>
        <w:spacing w:after="120"/>
        <w:rPr>
          <w:rFonts w:eastAsia="MS Mincho" w:cs="Times New Roman"/>
          <w:sz w:val="22"/>
        </w:rPr>
      </w:pPr>
      <w:r w:rsidRPr="00202270">
        <w:rPr>
          <w:rFonts w:eastAsia="MS Mincho" w:cs="Times New Roman"/>
          <w:sz w:val="22"/>
        </w:rPr>
        <w:t>The contact details for the designated senior leader responsible for attendance can also be found on the academy’s website.</w:t>
      </w:r>
    </w:p>
    <w:p w14:paraId="3AF43B54" w14:textId="77777777" w:rsidR="006161DE" w:rsidRPr="006161DE" w:rsidRDefault="006161DE" w:rsidP="006161DE">
      <w:pPr>
        <w:spacing w:after="120"/>
        <w:rPr>
          <w:rFonts w:eastAsia="MS Mincho" w:cs="Times New Roman"/>
          <w:sz w:val="22"/>
        </w:rPr>
      </w:pPr>
    </w:p>
    <w:p w14:paraId="599D3B03" w14:textId="77777777" w:rsidR="007742F6" w:rsidRDefault="007742F6" w:rsidP="63DA56A7">
      <w:pPr>
        <w:pStyle w:val="Heading1"/>
      </w:pPr>
    </w:p>
    <w:p w14:paraId="29B0660F" w14:textId="7A296B2C" w:rsidR="00415F2D" w:rsidRDefault="00415F2D" w:rsidP="00415F2D">
      <w:pPr>
        <w:pStyle w:val="Heading2"/>
      </w:pPr>
      <w:bookmarkStart w:id="11" w:name="_Toc207800201"/>
      <w:r w:rsidRPr="00202270">
        <w:rPr>
          <w:color w:val="0A2F41" w:themeColor="accent1" w:themeShade="80"/>
        </w:rPr>
        <w:t xml:space="preserve">3.3 The </w:t>
      </w:r>
      <w:r>
        <w:rPr>
          <w:color w:val="0A2F41" w:themeColor="accent1" w:themeShade="80"/>
        </w:rPr>
        <w:t>A</w:t>
      </w:r>
      <w:r w:rsidRPr="00202270">
        <w:rPr>
          <w:color w:val="0A2F41" w:themeColor="accent1" w:themeShade="80"/>
        </w:rPr>
        <w:t xml:space="preserve">ttendance </w:t>
      </w:r>
      <w:r>
        <w:rPr>
          <w:color w:val="0A2F41" w:themeColor="accent1" w:themeShade="80"/>
        </w:rPr>
        <w:t>O</w:t>
      </w:r>
      <w:r w:rsidRPr="00202270">
        <w:rPr>
          <w:color w:val="0A2F41" w:themeColor="accent1" w:themeShade="80"/>
        </w:rPr>
        <w:t xml:space="preserve">fficer </w:t>
      </w:r>
      <w:r>
        <w:rPr>
          <w:color w:val="0A2F41" w:themeColor="accent1" w:themeShade="80"/>
        </w:rPr>
        <w:t xml:space="preserve">is </w:t>
      </w:r>
      <w:r>
        <w:t>(insert name and contact details)</w:t>
      </w:r>
      <w:bookmarkEnd w:id="11"/>
    </w:p>
    <w:p w14:paraId="3A900648" w14:textId="6F480C50" w:rsidR="00003C93" w:rsidRDefault="00003C93" w:rsidP="63DA56A7">
      <w:pPr>
        <w:pStyle w:val="Heading1"/>
        <w:rPr>
          <w:sz w:val="24"/>
          <w:szCs w:val="24"/>
        </w:rPr>
      </w:pPr>
    </w:p>
    <w:p w14:paraId="776C6214" w14:textId="77777777" w:rsidR="00415F2D" w:rsidRPr="00202270" w:rsidRDefault="00415F2D" w:rsidP="00415F2D">
      <w:pPr>
        <w:pStyle w:val="Subhead2"/>
        <w:rPr>
          <w:rFonts w:cs="Arial"/>
          <w:sz w:val="22"/>
          <w:szCs w:val="22"/>
        </w:rPr>
      </w:pPr>
      <w:r w:rsidRPr="00202270">
        <w:rPr>
          <w:rFonts w:cs="Arial"/>
          <w:sz w:val="22"/>
          <w:szCs w:val="22"/>
        </w:rPr>
        <w:t xml:space="preserve">The academy attendance officer is responsible for: </w:t>
      </w:r>
    </w:p>
    <w:p w14:paraId="13FB85B1" w14:textId="77777777" w:rsidR="00415F2D" w:rsidRPr="00202270" w:rsidRDefault="00415F2D" w:rsidP="00F83BD2">
      <w:pPr>
        <w:pStyle w:val="1bodycopy10pt"/>
        <w:numPr>
          <w:ilvl w:val="0"/>
          <w:numId w:val="8"/>
        </w:numPr>
        <w:rPr>
          <w:rFonts w:cs="Arial"/>
          <w:sz w:val="22"/>
          <w:szCs w:val="22"/>
        </w:rPr>
      </w:pPr>
      <w:r w:rsidRPr="00202270">
        <w:rPr>
          <w:rFonts w:cs="Arial"/>
          <w:sz w:val="22"/>
          <w:szCs w:val="22"/>
        </w:rPr>
        <w:t xml:space="preserve">Ensuring that daily registers are completed accurately and on time by staff </w:t>
      </w:r>
    </w:p>
    <w:p w14:paraId="3344847C" w14:textId="77777777" w:rsidR="00415F2D" w:rsidRPr="00202270" w:rsidRDefault="00415F2D" w:rsidP="00F83BD2">
      <w:pPr>
        <w:pStyle w:val="4Bulletedcopyblue"/>
        <w:numPr>
          <w:ilvl w:val="0"/>
          <w:numId w:val="8"/>
        </w:numPr>
        <w:rPr>
          <w:sz w:val="22"/>
          <w:szCs w:val="22"/>
        </w:rPr>
      </w:pPr>
      <w:r w:rsidRPr="00202270">
        <w:rPr>
          <w:sz w:val="22"/>
          <w:szCs w:val="22"/>
        </w:rPr>
        <w:t>Administration of first day contact procedures and ensuring that absent pupils are discussed at the daily safeguarding briefing</w:t>
      </w:r>
    </w:p>
    <w:p w14:paraId="669B50D3" w14:textId="77777777" w:rsidR="00415F2D" w:rsidRPr="00202270" w:rsidRDefault="00415F2D" w:rsidP="00F83BD2">
      <w:pPr>
        <w:pStyle w:val="4Bulletedcopyblue"/>
        <w:numPr>
          <w:ilvl w:val="0"/>
          <w:numId w:val="8"/>
        </w:numPr>
        <w:rPr>
          <w:sz w:val="22"/>
          <w:szCs w:val="22"/>
        </w:rPr>
      </w:pPr>
      <w:r w:rsidRPr="00202270">
        <w:rPr>
          <w:sz w:val="22"/>
          <w:szCs w:val="22"/>
        </w:rPr>
        <w:t>Monitoring and analysing attendance data (see Section 7) and identifying areas of focus for improvement</w:t>
      </w:r>
    </w:p>
    <w:p w14:paraId="6F78AF4D" w14:textId="77777777" w:rsidR="00415F2D" w:rsidRPr="00202270" w:rsidRDefault="00415F2D" w:rsidP="00F83BD2">
      <w:pPr>
        <w:pStyle w:val="4Bulletedcopyblue"/>
        <w:numPr>
          <w:ilvl w:val="0"/>
          <w:numId w:val="8"/>
        </w:numPr>
        <w:rPr>
          <w:sz w:val="22"/>
          <w:szCs w:val="22"/>
        </w:rPr>
      </w:pPr>
      <w:r w:rsidRPr="00202270">
        <w:rPr>
          <w:sz w:val="22"/>
          <w:szCs w:val="22"/>
        </w:rPr>
        <w:t xml:space="preserve">Providing regular attendance reports to academy staff and reporting concerns about attendance to the designated senior leader responsible for attendance and the Headteacher/Principal </w:t>
      </w:r>
    </w:p>
    <w:p w14:paraId="03EA1875" w14:textId="77777777" w:rsidR="00415F2D" w:rsidRPr="00202270" w:rsidRDefault="00415F2D" w:rsidP="00F83BD2">
      <w:pPr>
        <w:pStyle w:val="4Bulletedcopyblue"/>
        <w:numPr>
          <w:ilvl w:val="0"/>
          <w:numId w:val="8"/>
        </w:numPr>
        <w:rPr>
          <w:sz w:val="22"/>
          <w:szCs w:val="22"/>
        </w:rPr>
      </w:pPr>
      <w:r w:rsidRPr="00202270">
        <w:rPr>
          <w:sz w:val="22"/>
          <w:szCs w:val="22"/>
        </w:rPr>
        <w:t>Escalating to, and working with, LCT Education Welfare Officers to tackle persistent and severe absence, which may include the use of statutory procedures and fixed penalty notices</w:t>
      </w:r>
    </w:p>
    <w:p w14:paraId="46B9012B" w14:textId="77777777" w:rsidR="00415F2D" w:rsidRPr="00202270" w:rsidRDefault="00415F2D" w:rsidP="00F83BD2">
      <w:pPr>
        <w:pStyle w:val="4Bulletedcopyblue"/>
        <w:numPr>
          <w:ilvl w:val="0"/>
          <w:numId w:val="8"/>
        </w:numPr>
        <w:rPr>
          <w:sz w:val="22"/>
          <w:szCs w:val="22"/>
        </w:rPr>
      </w:pPr>
      <w:r w:rsidRPr="00202270">
        <w:rPr>
          <w:sz w:val="22"/>
          <w:szCs w:val="22"/>
        </w:rPr>
        <w:t>Issuing School Attendance Letters (SALs) to parents where it is felt that attendance may need support</w:t>
      </w:r>
    </w:p>
    <w:p w14:paraId="426E9F18" w14:textId="77777777" w:rsidR="00415F2D" w:rsidRPr="00202270" w:rsidRDefault="00415F2D" w:rsidP="00415F2D">
      <w:pPr>
        <w:pStyle w:val="1bodycopy10pt"/>
        <w:rPr>
          <w:rFonts w:cs="Arial"/>
          <w:sz w:val="22"/>
          <w:szCs w:val="22"/>
        </w:rPr>
      </w:pPr>
      <w:r w:rsidRPr="00202270">
        <w:rPr>
          <w:rFonts w:cs="Arial"/>
          <w:sz w:val="22"/>
          <w:szCs w:val="22"/>
        </w:rPr>
        <w:lastRenderedPageBreak/>
        <w:t xml:space="preserve">The contact details for the attendance officer can also be found on </w:t>
      </w:r>
      <w:r w:rsidRPr="00202270">
        <w:rPr>
          <w:sz w:val="22"/>
        </w:rPr>
        <w:t>each academy’s</w:t>
      </w:r>
      <w:r w:rsidRPr="00202270">
        <w:rPr>
          <w:sz w:val="22"/>
          <w:szCs w:val="22"/>
        </w:rPr>
        <w:t xml:space="preserve"> website.</w:t>
      </w:r>
    </w:p>
    <w:p w14:paraId="6E2408A4" w14:textId="77777777" w:rsidR="00415F2D" w:rsidRPr="00415F2D" w:rsidRDefault="00415F2D" w:rsidP="00415F2D"/>
    <w:p w14:paraId="4B22996F" w14:textId="77777777" w:rsidR="00415F2D" w:rsidRPr="00202270" w:rsidRDefault="00415F2D" w:rsidP="00415F2D">
      <w:pPr>
        <w:pStyle w:val="Heading2"/>
      </w:pPr>
      <w:bookmarkStart w:id="12" w:name="_Toc207800202"/>
      <w:r w:rsidRPr="00202270">
        <w:t>3.4 Class teachers/form tutors</w:t>
      </w:r>
      <w:bookmarkEnd w:id="12"/>
    </w:p>
    <w:p w14:paraId="0194414C" w14:textId="39CCC9E4" w:rsidR="63DA56A7" w:rsidRDefault="63DA56A7" w:rsidP="63DA56A7">
      <w:pPr>
        <w:pStyle w:val="Heading1"/>
      </w:pPr>
    </w:p>
    <w:p w14:paraId="72AE7840" w14:textId="77777777" w:rsidR="00415F2D" w:rsidRPr="00202270" w:rsidRDefault="00415F2D" w:rsidP="00415F2D">
      <w:pPr>
        <w:pStyle w:val="1bodycopy10pt"/>
        <w:rPr>
          <w:rFonts w:cs="Arial"/>
          <w:color w:val="FF0000"/>
          <w:sz w:val="22"/>
          <w:szCs w:val="22"/>
        </w:rPr>
      </w:pPr>
      <w:r w:rsidRPr="00202270">
        <w:rPr>
          <w:rFonts w:cs="Arial"/>
          <w:sz w:val="22"/>
          <w:szCs w:val="22"/>
        </w:rPr>
        <w:t xml:space="preserve">Class teachers/form tutors are responsible for recording attendance accurately on a daily basis, using the correct codes (see Appendix 1), and submitting this information to the attendance officer in a timely manner, to enable safeguarding procedures to be implemented in the case of unexplained absence. </w:t>
      </w:r>
      <w:bookmarkStart w:id="13" w:name="_Hlk145680184"/>
      <w:r w:rsidRPr="00A96E6C">
        <w:rPr>
          <w:rFonts w:cs="Arial"/>
          <w:sz w:val="22"/>
          <w:szCs w:val="22"/>
        </w:rPr>
        <w:t>(Staff refer to Appendix 2)</w:t>
      </w:r>
      <w:bookmarkEnd w:id="13"/>
    </w:p>
    <w:p w14:paraId="30A0C94D" w14:textId="4326E100" w:rsidR="63DA56A7" w:rsidRDefault="63DA56A7" w:rsidP="63DA56A7">
      <w:pPr>
        <w:pStyle w:val="Heading1"/>
      </w:pPr>
    </w:p>
    <w:p w14:paraId="44C7FE5A" w14:textId="77777777" w:rsidR="00415F2D" w:rsidRPr="00202270" w:rsidRDefault="00415F2D" w:rsidP="00415F2D">
      <w:pPr>
        <w:pStyle w:val="Heading2"/>
      </w:pPr>
      <w:bookmarkStart w:id="14" w:name="_Toc207800203"/>
      <w:r w:rsidRPr="00202270">
        <w:t>3.5 Academy staff</w:t>
      </w:r>
      <w:bookmarkEnd w:id="14"/>
    </w:p>
    <w:p w14:paraId="1DA63F5E" w14:textId="2C0B339E" w:rsidR="00F15579" w:rsidRDefault="00F15579" w:rsidP="63DA56A7">
      <w:pPr>
        <w:pStyle w:val="Heading1"/>
        <w:rPr>
          <w:sz w:val="24"/>
          <w:szCs w:val="24"/>
        </w:rPr>
      </w:pPr>
    </w:p>
    <w:p w14:paraId="100FA393" w14:textId="77777777" w:rsidR="00415F2D" w:rsidRDefault="00415F2D" w:rsidP="00415F2D">
      <w:pPr>
        <w:rPr>
          <w:rFonts w:eastAsia="Arial" w:cs="Arial"/>
          <w:sz w:val="22"/>
        </w:rPr>
      </w:pPr>
      <w:r w:rsidRPr="00202270">
        <w:rPr>
          <w:rFonts w:eastAsia="Arial" w:cs="Arial"/>
          <w:sz w:val="22"/>
        </w:rPr>
        <w:t>Administration staff, working alongside the attendance officer, will:</w:t>
      </w:r>
    </w:p>
    <w:p w14:paraId="48007DDB" w14:textId="77777777" w:rsidR="00415F2D" w:rsidRPr="00202270" w:rsidRDefault="00415F2D" w:rsidP="00415F2D">
      <w:pPr>
        <w:rPr>
          <w:rFonts w:eastAsia="Arial" w:cs="Arial"/>
          <w:sz w:val="22"/>
        </w:rPr>
      </w:pPr>
    </w:p>
    <w:p w14:paraId="4302ECB5" w14:textId="77777777" w:rsidR="00415F2D" w:rsidRPr="00202270" w:rsidRDefault="00415F2D" w:rsidP="00F83BD2">
      <w:pPr>
        <w:pStyle w:val="4Bulletedcopyblue"/>
        <w:numPr>
          <w:ilvl w:val="0"/>
          <w:numId w:val="9"/>
        </w:numPr>
        <w:rPr>
          <w:sz w:val="22"/>
          <w:szCs w:val="22"/>
        </w:rPr>
      </w:pPr>
      <w:r w:rsidRPr="00202270">
        <w:rPr>
          <w:sz w:val="22"/>
          <w:szCs w:val="22"/>
        </w:rPr>
        <w:t>Take calls from parents/carers about absence on a day-to-day basis and record it on the academy system</w:t>
      </w:r>
    </w:p>
    <w:p w14:paraId="623FBF55" w14:textId="77777777" w:rsidR="00415F2D" w:rsidRPr="00202270" w:rsidRDefault="00415F2D" w:rsidP="00F83BD2">
      <w:pPr>
        <w:pStyle w:val="4Bulletedcopyblue"/>
        <w:numPr>
          <w:ilvl w:val="0"/>
          <w:numId w:val="9"/>
        </w:numPr>
        <w:rPr>
          <w:sz w:val="22"/>
          <w:szCs w:val="22"/>
        </w:rPr>
      </w:pPr>
      <w:r w:rsidRPr="00202270">
        <w:rPr>
          <w:sz w:val="22"/>
          <w:szCs w:val="22"/>
        </w:rPr>
        <w:t xml:space="preserve">Transfer calls from parents/carers to other relevant staff to provide them with more detailed support on attendance </w:t>
      </w:r>
    </w:p>
    <w:p w14:paraId="429C0914" w14:textId="77777777" w:rsidR="00415F2D" w:rsidRPr="00202270" w:rsidRDefault="00415F2D" w:rsidP="00F83BD2">
      <w:pPr>
        <w:pStyle w:val="4Bulletedcopyblue"/>
        <w:numPr>
          <w:ilvl w:val="0"/>
          <w:numId w:val="9"/>
        </w:numPr>
        <w:rPr>
          <w:sz w:val="22"/>
          <w:szCs w:val="22"/>
        </w:rPr>
      </w:pPr>
      <w:r w:rsidRPr="00202270">
        <w:rPr>
          <w:sz w:val="22"/>
          <w:szCs w:val="22"/>
        </w:rPr>
        <w:t xml:space="preserve">The academy’s Family Liaison Officer or another member of staff may call at the family home to offer support and to keep in touch with the pupil and family during periods of absence in line with this policy </w:t>
      </w:r>
      <w:r w:rsidRPr="001D7451">
        <w:rPr>
          <w:sz w:val="22"/>
          <w:szCs w:val="22"/>
        </w:rPr>
        <w:t>(Staff refer to Appendix 2)</w:t>
      </w:r>
    </w:p>
    <w:p w14:paraId="6ABDFD01" w14:textId="77777777" w:rsidR="00415F2D" w:rsidRDefault="00415F2D" w:rsidP="00415F2D"/>
    <w:p w14:paraId="66757499" w14:textId="77777777" w:rsidR="00415F2D" w:rsidRPr="00202270" w:rsidRDefault="00415F2D" w:rsidP="00415F2D">
      <w:pPr>
        <w:pStyle w:val="Heading2"/>
      </w:pPr>
      <w:bookmarkStart w:id="15" w:name="_Toc207800204"/>
      <w:r w:rsidRPr="00202270">
        <w:t>3.6 The Learning Community Trust</w:t>
      </w:r>
      <w:bookmarkEnd w:id="15"/>
    </w:p>
    <w:p w14:paraId="239356CB" w14:textId="77777777" w:rsidR="00415F2D" w:rsidRDefault="00415F2D" w:rsidP="00415F2D"/>
    <w:p w14:paraId="27B93AC6" w14:textId="77777777" w:rsidR="00415F2D" w:rsidRPr="00202270" w:rsidRDefault="00415F2D" w:rsidP="00415F2D">
      <w:pPr>
        <w:rPr>
          <w:rFonts w:eastAsia="Arial" w:cs="Arial"/>
          <w:sz w:val="22"/>
        </w:rPr>
      </w:pPr>
      <w:r w:rsidRPr="00202270">
        <w:rPr>
          <w:rFonts w:eastAsia="Arial" w:cs="Arial"/>
          <w:sz w:val="22"/>
        </w:rPr>
        <w:t>The LCT is responsible for:</w:t>
      </w:r>
    </w:p>
    <w:p w14:paraId="081089E9" w14:textId="77777777" w:rsidR="00415F2D" w:rsidRPr="00415F2D" w:rsidRDefault="00415F2D" w:rsidP="00F83BD2">
      <w:pPr>
        <w:pStyle w:val="ListParagraph"/>
        <w:numPr>
          <w:ilvl w:val="0"/>
          <w:numId w:val="10"/>
        </w:numPr>
        <w:spacing w:after="120"/>
        <w:rPr>
          <w:rFonts w:eastAsia="Times New Roman" w:cs="Arial"/>
          <w:sz w:val="22"/>
        </w:rPr>
      </w:pPr>
      <w:r w:rsidRPr="00415F2D">
        <w:rPr>
          <w:rFonts w:eastAsia="Times New Roman" w:cs="Arial"/>
          <w:sz w:val="22"/>
        </w:rPr>
        <w:t>Setting high expectations of all academy leaders, staff, pupils and parents/carers</w:t>
      </w:r>
    </w:p>
    <w:p w14:paraId="7D876A29" w14:textId="77777777" w:rsidR="00415F2D" w:rsidRPr="00415F2D" w:rsidRDefault="00415F2D" w:rsidP="00F83BD2">
      <w:pPr>
        <w:pStyle w:val="ListParagraph"/>
        <w:numPr>
          <w:ilvl w:val="0"/>
          <w:numId w:val="10"/>
        </w:numPr>
        <w:spacing w:after="120"/>
        <w:rPr>
          <w:rFonts w:eastAsia="MS Mincho" w:cs="Times New Roman"/>
          <w:sz w:val="22"/>
        </w:rPr>
      </w:pPr>
      <w:r w:rsidRPr="00415F2D">
        <w:rPr>
          <w:rFonts w:eastAsia="MS Mincho" w:cs="Arial"/>
          <w:sz w:val="22"/>
        </w:rPr>
        <w:t>Making sure academy leaders f</w:t>
      </w:r>
      <w:r w:rsidRPr="00415F2D">
        <w:rPr>
          <w:rFonts w:eastAsia="MS Mincho" w:cs="Times New Roman"/>
          <w:sz w:val="22"/>
        </w:rPr>
        <w:t>ulfil expectations and statutory duties, including:</w:t>
      </w:r>
    </w:p>
    <w:p w14:paraId="6DF03ADB" w14:textId="77777777" w:rsidR="00415F2D" w:rsidRDefault="00415F2D" w:rsidP="00415F2D">
      <w:pPr>
        <w:spacing w:after="120"/>
        <w:ind w:left="79"/>
        <w:rPr>
          <w:rFonts w:eastAsia="MS Mincho" w:cs="Times New Roman"/>
          <w:sz w:val="22"/>
        </w:rPr>
      </w:pPr>
    </w:p>
    <w:p w14:paraId="356219C5" w14:textId="77777777" w:rsidR="00415F2D" w:rsidRPr="00202270" w:rsidRDefault="00415F2D" w:rsidP="00415F2D">
      <w:pPr>
        <w:spacing w:after="120"/>
        <w:ind w:left="79"/>
        <w:rPr>
          <w:rFonts w:ascii="Times New Roman" w:eastAsia="Times New Roman" w:hAnsi="Times New Roman" w:cs="Times New Roman"/>
          <w:sz w:val="22"/>
        </w:rPr>
      </w:pPr>
    </w:p>
    <w:p w14:paraId="4F00A1C7" w14:textId="77777777" w:rsidR="00415F2D" w:rsidRPr="00202270" w:rsidRDefault="00415F2D" w:rsidP="00F83BD2">
      <w:pPr>
        <w:numPr>
          <w:ilvl w:val="1"/>
          <w:numId w:val="12"/>
        </w:numPr>
        <w:rPr>
          <w:rFonts w:eastAsia="Times New Roman" w:cs="Arial"/>
          <w:sz w:val="22"/>
        </w:rPr>
      </w:pPr>
      <w:r w:rsidRPr="00202270">
        <w:rPr>
          <w:rFonts w:eastAsia="Times New Roman" w:cs="Arial"/>
          <w:sz w:val="22"/>
        </w:rPr>
        <w:t>Making sure the academy records attendance accurately in the register, and shares the required information with the DfE and local authority</w:t>
      </w:r>
    </w:p>
    <w:p w14:paraId="664B24EF" w14:textId="77777777" w:rsidR="00415F2D" w:rsidRPr="00202270" w:rsidRDefault="00415F2D" w:rsidP="00F83BD2">
      <w:pPr>
        <w:numPr>
          <w:ilvl w:val="1"/>
          <w:numId w:val="12"/>
        </w:numPr>
        <w:rPr>
          <w:rFonts w:eastAsia="Times New Roman" w:cs="Arial"/>
          <w:sz w:val="22"/>
        </w:rPr>
      </w:pPr>
      <w:r w:rsidRPr="00202270">
        <w:rPr>
          <w:rFonts w:eastAsia="Times New Roman" w:cs="Arial"/>
          <w:sz w:val="22"/>
        </w:rPr>
        <w:t>Making sure school staff work effectively with local partners to help remove barriers to attendance, and keeps them informed regarding specific pupils, where appropriate</w:t>
      </w:r>
    </w:p>
    <w:p w14:paraId="6BD4D643" w14:textId="77777777" w:rsidR="00415F2D" w:rsidRPr="00202270" w:rsidRDefault="00415F2D" w:rsidP="00F83BD2">
      <w:pPr>
        <w:numPr>
          <w:ilvl w:val="0"/>
          <w:numId w:val="11"/>
        </w:numPr>
        <w:rPr>
          <w:rFonts w:ascii="Times New Roman" w:eastAsia="Times New Roman" w:hAnsi="Times New Roman" w:cs="Times New Roman"/>
          <w:sz w:val="22"/>
        </w:rPr>
      </w:pPr>
      <w:r w:rsidRPr="00202270">
        <w:rPr>
          <w:rFonts w:eastAsia="MS Mincho" w:cs="Times New Roman"/>
          <w:sz w:val="22"/>
        </w:rPr>
        <w:t>Making sure the academy’s attendance management processes are delivered effectively, and that consistent support is provided for pupils who need it most by prioritising staff and resources</w:t>
      </w:r>
    </w:p>
    <w:p w14:paraId="5F2CC8B1" w14:textId="77777777" w:rsidR="00415F2D" w:rsidRPr="00202270" w:rsidRDefault="00415F2D" w:rsidP="00F83BD2">
      <w:pPr>
        <w:numPr>
          <w:ilvl w:val="0"/>
          <w:numId w:val="11"/>
        </w:numPr>
        <w:rPr>
          <w:rFonts w:ascii="Times New Roman" w:eastAsia="Times New Roman" w:hAnsi="Times New Roman" w:cs="Times New Roman"/>
          <w:sz w:val="22"/>
        </w:rPr>
      </w:pPr>
      <w:r w:rsidRPr="00202270">
        <w:rPr>
          <w:rFonts w:eastAsia="MS Mincho" w:cs="Times New Roman"/>
          <w:sz w:val="22"/>
        </w:rPr>
        <w:t>Making sure the academy has high aspirations for all pupils, but adapts processes and support to pupils’ individual needs</w:t>
      </w:r>
    </w:p>
    <w:p w14:paraId="541C0DFC" w14:textId="77777777" w:rsidR="00415F2D" w:rsidRPr="00202270" w:rsidRDefault="00415F2D" w:rsidP="00F83BD2">
      <w:pPr>
        <w:numPr>
          <w:ilvl w:val="0"/>
          <w:numId w:val="11"/>
        </w:numPr>
        <w:rPr>
          <w:rFonts w:ascii="Times New Roman" w:eastAsia="Times New Roman" w:hAnsi="Times New Roman" w:cs="Times New Roman"/>
          <w:sz w:val="22"/>
        </w:rPr>
      </w:pPr>
      <w:r w:rsidRPr="00202270">
        <w:rPr>
          <w:rFonts w:eastAsia="MS Mincho" w:cs="Times New Roman"/>
          <w:sz w:val="22"/>
        </w:rPr>
        <w:t>Regularly reviewing and challenging attendance data and helping academy leaders focus improvement efforts on individual pupils or cohorts who need it most</w:t>
      </w:r>
    </w:p>
    <w:p w14:paraId="535154A9" w14:textId="77777777" w:rsidR="00415F2D" w:rsidRPr="00202270" w:rsidRDefault="00415F2D" w:rsidP="00F83BD2">
      <w:pPr>
        <w:numPr>
          <w:ilvl w:val="0"/>
          <w:numId w:val="11"/>
        </w:numPr>
        <w:rPr>
          <w:rFonts w:ascii="Times New Roman" w:eastAsia="Times New Roman" w:hAnsi="Times New Roman" w:cs="Times New Roman"/>
          <w:sz w:val="22"/>
        </w:rPr>
      </w:pPr>
      <w:r w:rsidRPr="00202270">
        <w:rPr>
          <w:rFonts w:eastAsia="MS Mincho" w:cs="Times New Roman"/>
          <w:sz w:val="22"/>
        </w:rPr>
        <w:t>Working with academy leaders to set goals or areas of focus for attendance and providing support and challenge</w:t>
      </w:r>
    </w:p>
    <w:p w14:paraId="7229C89C" w14:textId="77777777" w:rsidR="00415F2D" w:rsidRPr="00202270" w:rsidRDefault="00415F2D" w:rsidP="00F83BD2">
      <w:pPr>
        <w:numPr>
          <w:ilvl w:val="0"/>
          <w:numId w:val="11"/>
        </w:numPr>
        <w:rPr>
          <w:rFonts w:ascii="Times New Roman" w:eastAsia="Times New Roman" w:hAnsi="Times New Roman" w:cs="Times New Roman"/>
          <w:sz w:val="22"/>
        </w:rPr>
      </w:pPr>
      <w:r w:rsidRPr="00202270">
        <w:rPr>
          <w:rFonts w:eastAsia="MS Mincho" w:cs="Times New Roman"/>
          <w:sz w:val="22"/>
        </w:rPr>
        <w:t>Monitoring attendance figures for the whole academy and repeatedly evaluating the effectiveness of the academy’s processes and improvement efforts to make sure they are meeting pupils needs</w:t>
      </w:r>
    </w:p>
    <w:p w14:paraId="4801F41E" w14:textId="77777777" w:rsidR="00415F2D" w:rsidRPr="00202270" w:rsidRDefault="00415F2D" w:rsidP="00F83BD2">
      <w:pPr>
        <w:numPr>
          <w:ilvl w:val="0"/>
          <w:numId w:val="11"/>
        </w:numPr>
        <w:rPr>
          <w:rFonts w:ascii="Times New Roman" w:eastAsia="Times New Roman" w:hAnsi="Times New Roman" w:cs="Times New Roman"/>
          <w:sz w:val="22"/>
        </w:rPr>
      </w:pPr>
      <w:r w:rsidRPr="00202270">
        <w:rPr>
          <w:rFonts w:eastAsia="MS Mincho" w:cs="Times New Roman"/>
          <w:sz w:val="22"/>
        </w:rPr>
        <w:t>Where the academy is struggling with attendance, working with academy leaders to develop an action plan to improve attendance</w:t>
      </w:r>
    </w:p>
    <w:p w14:paraId="0DFF0F06" w14:textId="77777777" w:rsidR="00415F2D" w:rsidRPr="00202270" w:rsidRDefault="00415F2D" w:rsidP="00F83BD2">
      <w:pPr>
        <w:numPr>
          <w:ilvl w:val="0"/>
          <w:numId w:val="11"/>
        </w:numPr>
        <w:rPr>
          <w:rFonts w:ascii="Times New Roman" w:eastAsia="Times New Roman" w:hAnsi="Times New Roman" w:cs="Times New Roman"/>
          <w:sz w:val="22"/>
        </w:rPr>
      </w:pPr>
      <w:r w:rsidRPr="00202270">
        <w:rPr>
          <w:rFonts w:eastAsia="MS Mincho" w:cs="Times New Roman"/>
          <w:sz w:val="22"/>
        </w:rPr>
        <w:lastRenderedPageBreak/>
        <w:t>Making sure all staff receive adequate training on attendance as part of the regular continued professional development offer, so that staff understand:</w:t>
      </w:r>
    </w:p>
    <w:p w14:paraId="0CF010C8" w14:textId="77777777" w:rsidR="00415F2D" w:rsidRPr="00202270" w:rsidRDefault="00415F2D" w:rsidP="00F83BD2">
      <w:pPr>
        <w:numPr>
          <w:ilvl w:val="1"/>
          <w:numId w:val="13"/>
        </w:numPr>
        <w:rPr>
          <w:rFonts w:ascii="Times New Roman" w:eastAsia="Times New Roman" w:hAnsi="Times New Roman" w:cs="Times New Roman"/>
          <w:sz w:val="22"/>
        </w:rPr>
      </w:pPr>
      <w:r w:rsidRPr="00202270">
        <w:rPr>
          <w:rFonts w:eastAsia="MS Mincho" w:cs="Times New Roman"/>
          <w:sz w:val="22"/>
        </w:rPr>
        <w:t>The importance of good attendance</w:t>
      </w:r>
    </w:p>
    <w:p w14:paraId="70C07396" w14:textId="77777777" w:rsidR="00415F2D" w:rsidRPr="00202270" w:rsidRDefault="00415F2D" w:rsidP="00F83BD2">
      <w:pPr>
        <w:numPr>
          <w:ilvl w:val="1"/>
          <w:numId w:val="13"/>
        </w:numPr>
        <w:rPr>
          <w:rFonts w:ascii="Times New Roman" w:eastAsia="Times New Roman" w:hAnsi="Times New Roman" w:cs="Times New Roman"/>
          <w:sz w:val="22"/>
        </w:rPr>
      </w:pPr>
      <w:r w:rsidRPr="00202270">
        <w:rPr>
          <w:rFonts w:eastAsia="MS Mincho" w:cs="Times New Roman"/>
          <w:sz w:val="22"/>
        </w:rPr>
        <w:t>That absence is almost always a symptom of wider issues</w:t>
      </w:r>
    </w:p>
    <w:p w14:paraId="221F44C5" w14:textId="77777777" w:rsidR="00415F2D" w:rsidRPr="00202270" w:rsidRDefault="00415F2D" w:rsidP="00F83BD2">
      <w:pPr>
        <w:numPr>
          <w:ilvl w:val="1"/>
          <w:numId w:val="13"/>
        </w:numPr>
        <w:rPr>
          <w:rFonts w:ascii="Times New Roman" w:eastAsia="Times New Roman" w:hAnsi="Times New Roman" w:cs="Times New Roman"/>
          <w:sz w:val="22"/>
        </w:rPr>
      </w:pPr>
      <w:r w:rsidRPr="00202270">
        <w:rPr>
          <w:rFonts w:eastAsia="MS Mincho" w:cs="Times New Roman"/>
          <w:sz w:val="22"/>
        </w:rPr>
        <w:t>The academies’ legal requirements for keeping registers</w:t>
      </w:r>
    </w:p>
    <w:p w14:paraId="249DF609" w14:textId="77777777" w:rsidR="00415F2D" w:rsidRPr="00202270" w:rsidRDefault="00415F2D" w:rsidP="00F83BD2">
      <w:pPr>
        <w:numPr>
          <w:ilvl w:val="1"/>
          <w:numId w:val="13"/>
        </w:numPr>
        <w:rPr>
          <w:rFonts w:ascii="Times New Roman" w:eastAsia="Times New Roman" w:hAnsi="Times New Roman" w:cs="Times New Roman"/>
          <w:sz w:val="22"/>
        </w:rPr>
      </w:pPr>
      <w:r w:rsidRPr="00202270">
        <w:rPr>
          <w:rFonts w:eastAsia="MS Mincho" w:cs="Times New Roman"/>
          <w:sz w:val="22"/>
        </w:rPr>
        <w:t>The academies’ strategies and procedures for tracking, following up on and improving attendance, including working with partners and keeping them informed regarding specific pupils, where appropriate</w:t>
      </w:r>
    </w:p>
    <w:p w14:paraId="5AF48126" w14:textId="77777777" w:rsidR="00415F2D" w:rsidRPr="00202270" w:rsidRDefault="00415F2D" w:rsidP="00F83BD2">
      <w:pPr>
        <w:numPr>
          <w:ilvl w:val="0"/>
          <w:numId w:val="14"/>
        </w:numPr>
        <w:rPr>
          <w:rFonts w:ascii="Times New Roman" w:eastAsia="Times New Roman" w:hAnsi="Times New Roman" w:cs="Times New Roman"/>
          <w:sz w:val="22"/>
        </w:rPr>
      </w:pPr>
      <w:r w:rsidRPr="00202270">
        <w:rPr>
          <w:rFonts w:eastAsia="MS Mincho" w:cs="Times New Roman"/>
          <w:sz w:val="22"/>
        </w:rPr>
        <w:t>Making sure dedicated training is provided to staff with a specific attendance function in their role, including interpreting and analysing attendance data</w:t>
      </w:r>
    </w:p>
    <w:p w14:paraId="710B6C63" w14:textId="77777777" w:rsidR="00415F2D" w:rsidRPr="00202270" w:rsidRDefault="00415F2D" w:rsidP="00F83BD2">
      <w:pPr>
        <w:numPr>
          <w:ilvl w:val="0"/>
          <w:numId w:val="14"/>
        </w:numPr>
        <w:rPr>
          <w:rFonts w:eastAsia="MS Mincho" w:cs="Times New Roman"/>
          <w:sz w:val="22"/>
        </w:rPr>
      </w:pPr>
      <w:r w:rsidRPr="00202270">
        <w:rPr>
          <w:rFonts w:eastAsia="MS Mincho" w:cs="Times New Roman"/>
          <w:sz w:val="22"/>
        </w:rPr>
        <w:t>Sharing effective practice on attendance management and improvement across the Trust</w:t>
      </w:r>
    </w:p>
    <w:p w14:paraId="5E4A0D25" w14:textId="77777777" w:rsidR="00415F2D" w:rsidRPr="00202270" w:rsidRDefault="00415F2D" w:rsidP="00F83BD2">
      <w:pPr>
        <w:numPr>
          <w:ilvl w:val="0"/>
          <w:numId w:val="14"/>
        </w:numPr>
        <w:rPr>
          <w:rFonts w:eastAsia="MS Mincho" w:cs="Times New Roman"/>
          <w:sz w:val="22"/>
        </w:rPr>
      </w:pPr>
      <w:r w:rsidRPr="00202270">
        <w:rPr>
          <w:rFonts w:eastAsia="MS Mincho" w:cs="Times New Roman"/>
          <w:sz w:val="22"/>
        </w:rPr>
        <w:t>Holding the</w:t>
      </w:r>
      <w:r w:rsidRPr="00202270">
        <w:rPr>
          <w:rFonts w:eastAsia="Arial" w:cs="Times New Roman"/>
          <w:sz w:val="22"/>
        </w:rPr>
        <w:t xml:space="preserve"> academy leaders to account for the implementation of this policy</w:t>
      </w:r>
    </w:p>
    <w:p w14:paraId="6AFF532E" w14:textId="1C0BEB58" w:rsidR="00415F2D" w:rsidRDefault="00F27688" w:rsidP="00415F2D">
      <w:r>
        <w:t xml:space="preserve"> </w:t>
      </w:r>
    </w:p>
    <w:p w14:paraId="352B4318" w14:textId="77777777" w:rsidR="007F51DC" w:rsidRDefault="007F51DC" w:rsidP="00415F2D"/>
    <w:p w14:paraId="61E66A76" w14:textId="77777777" w:rsidR="007F51DC" w:rsidRPr="00202270" w:rsidRDefault="007F51DC" w:rsidP="007F51DC">
      <w:pPr>
        <w:pStyle w:val="Heading2"/>
      </w:pPr>
      <w:bookmarkStart w:id="16" w:name="_Toc207800205"/>
      <w:r w:rsidRPr="00202270">
        <w:t>3.7 The Local Governing Body (LGB) of each academy</w:t>
      </w:r>
      <w:bookmarkEnd w:id="16"/>
    </w:p>
    <w:p w14:paraId="0D53C62D" w14:textId="77777777" w:rsidR="007F51DC" w:rsidRDefault="007F51DC" w:rsidP="00415F2D"/>
    <w:p w14:paraId="4F762FA7" w14:textId="77777777" w:rsidR="007F51DC" w:rsidRDefault="007F51DC" w:rsidP="007F51DC">
      <w:pPr>
        <w:rPr>
          <w:rFonts w:eastAsia="Arial" w:cs="Arial"/>
          <w:sz w:val="22"/>
        </w:rPr>
      </w:pPr>
      <w:r w:rsidRPr="00202270">
        <w:rPr>
          <w:rFonts w:eastAsia="Arial" w:cs="Arial"/>
          <w:sz w:val="22"/>
        </w:rPr>
        <w:t>The LGB is responsible for:</w:t>
      </w:r>
    </w:p>
    <w:p w14:paraId="691C9A5D" w14:textId="77777777" w:rsidR="007F51DC" w:rsidRPr="00202270" w:rsidRDefault="007F51DC" w:rsidP="007F51DC">
      <w:pPr>
        <w:rPr>
          <w:rFonts w:eastAsia="Arial" w:cs="Arial"/>
          <w:sz w:val="22"/>
        </w:rPr>
      </w:pPr>
    </w:p>
    <w:p w14:paraId="040EF89B" w14:textId="77777777" w:rsidR="007F51DC" w:rsidRPr="007F51DC" w:rsidRDefault="007F51DC" w:rsidP="00F83BD2">
      <w:pPr>
        <w:pStyle w:val="ListParagraph"/>
        <w:numPr>
          <w:ilvl w:val="0"/>
          <w:numId w:val="15"/>
        </w:numPr>
        <w:spacing w:after="120"/>
        <w:rPr>
          <w:rFonts w:eastAsia="Times New Roman" w:cs="Arial"/>
          <w:sz w:val="22"/>
        </w:rPr>
      </w:pPr>
      <w:r w:rsidRPr="007F51DC">
        <w:rPr>
          <w:rFonts w:eastAsia="Times New Roman" w:cs="Arial"/>
          <w:sz w:val="22"/>
        </w:rPr>
        <w:t>Setting high expectations of all academy leaders, staff, pupils and parents/carers</w:t>
      </w:r>
    </w:p>
    <w:p w14:paraId="4D640B1B" w14:textId="77777777" w:rsidR="007F51DC" w:rsidRPr="007F51DC" w:rsidRDefault="007F51DC" w:rsidP="00F83BD2">
      <w:pPr>
        <w:pStyle w:val="ListParagraph"/>
        <w:numPr>
          <w:ilvl w:val="0"/>
          <w:numId w:val="15"/>
        </w:numPr>
        <w:spacing w:after="120"/>
        <w:rPr>
          <w:rFonts w:ascii="Times New Roman" w:eastAsia="Times New Roman" w:hAnsi="Times New Roman" w:cs="Times New Roman"/>
          <w:sz w:val="22"/>
        </w:rPr>
      </w:pPr>
      <w:r w:rsidRPr="007F51DC">
        <w:rPr>
          <w:rFonts w:eastAsia="MS Mincho" w:cs="Arial"/>
          <w:sz w:val="22"/>
        </w:rPr>
        <w:t>Making sure academy leaders f</w:t>
      </w:r>
      <w:r w:rsidRPr="007F51DC">
        <w:rPr>
          <w:rFonts w:eastAsia="MS Mincho" w:cs="Times New Roman"/>
          <w:sz w:val="22"/>
        </w:rPr>
        <w:t>ulfil expectations and statutory duties</w:t>
      </w:r>
    </w:p>
    <w:p w14:paraId="120AD883" w14:textId="77777777" w:rsidR="007F51DC" w:rsidRPr="007F51DC" w:rsidRDefault="007F51DC" w:rsidP="00F83BD2">
      <w:pPr>
        <w:pStyle w:val="ListParagraph"/>
        <w:numPr>
          <w:ilvl w:val="0"/>
          <w:numId w:val="15"/>
        </w:numPr>
        <w:spacing w:after="120"/>
        <w:rPr>
          <w:rFonts w:eastAsia="Times New Roman" w:cs="Arial"/>
          <w:sz w:val="22"/>
        </w:rPr>
      </w:pPr>
      <w:r w:rsidRPr="007F51DC">
        <w:rPr>
          <w:rFonts w:eastAsia="MS Mincho" w:cs="Arial"/>
          <w:sz w:val="22"/>
        </w:rPr>
        <w:t>Recognising and promoting the importance of attendance across academy policies and ethos</w:t>
      </w:r>
    </w:p>
    <w:p w14:paraId="4520DAED" w14:textId="77777777" w:rsidR="007F51DC" w:rsidRPr="007F51DC" w:rsidRDefault="007F51DC" w:rsidP="00F83BD2">
      <w:pPr>
        <w:pStyle w:val="ListParagraph"/>
        <w:numPr>
          <w:ilvl w:val="0"/>
          <w:numId w:val="15"/>
        </w:numPr>
        <w:spacing w:after="120"/>
        <w:rPr>
          <w:rFonts w:ascii="Times New Roman" w:eastAsia="Times New Roman" w:hAnsi="Times New Roman" w:cs="Times New Roman"/>
          <w:sz w:val="22"/>
        </w:rPr>
      </w:pPr>
      <w:r w:rsidRPr="007F51DC">
        <w:rPr>
          <w:rFonts w:eastAsia="MS Mincho" w:cs="Times New Roman"/>
          <w:sz w:val="22"/>
        </w:rPr>
        <w:t>Holding academy leaders to account regarding whether attendance management processes are delivered effectively, and that consistent support is provided for pupils who need it most by prioritising staff and resources</w:t>
      </w:r>
    </w:p>
    <w:p w14:paraId="187B9EED" w14:textId="77777777" w:rsidR="007F51DC" w:rsidRPr="007F51DC" w:rsidRDefault="007F51DC" w:rsidP="00F83BD2">
      <w:pPr>
        <w:pStyle w:val="ListParagraph"/>
        <w:numPr>
          <w:ilvl w:val="0"/>
          <w:numId w:val="15"/>
        </w:numPr>
        <w:spacing w:after="120"/>
        <w:rPr>
          <w:rFonts w:ascii="Times New Roman" w:eastAsia="Times New Roman" w:hAnsi="Times New Roman" w:cs="Times New Roman"/>
          <w:sz w:val="22"/>
        </w:rPr>
      </w:pPr>
      <w:r w:rsidRPr="007F51DC">
        <w:rPr>
          <w:rFonts w:eastAsia="MS Mincho" w:cs="Times New Roman"/>
          <w:sz w:val="22"/>
        </w:rPr>
        <w:t>Making sure the academy has high aspirations for all pupils, but adapts processes and support to pupils’ individual needs</w:t>
      </w:r>
    </w:p>
    <w:p w14:paraId="598CA1FE" w14:textId="77777777" w:rsidR="007F51DC" w:rsidRPr="007F51DC" w:rsidRDefault="007F51DC" w:rsidP="00F83BD2">
      <w:pPr>
        <w:pStyle w:val="ListParagraph"/>
        <w:numPr>
          <w:ilvl w:val="0"/>
          <w:numId w:val="15"/>
        </w:numPr>
        <w:spacing w:after="120"/>
        <w:rPr>
          <w:rFonts w:ascii="Times New Roman" w:eastAsia="Times New Roman" w:hAnsi="Times New Roman" w:cs="Times New Roman"/>
          <w:sz w:val="22"/>
        </w:rPr>
      </w:pPr>
      <w:r w:rsidRPr="007F51DC">
        <w:rPr>
          <w:rFonts w:eastAsia="MS Mincho" w:cs="Times New Roman"/>
          <w:sz w:val="22"/>
        </w:rPr>
        <w:t>Monitoring attendance figures for the whole academy and repeatedly evaluating the effectiveness of the academy’s processes and improvement efforts to make sure they are meeting pupils needs</w:t>
      </w:r>
    </w:p>
    <w:p w14:paraId="032F7A73" w14:textId="77777777" w:rsidR="007F51DC" w:rsidRPr="007F51DC" w:rsidRDefault="007F51DC" w:rsidP="00F83BD2">
      <w:pPr>
        <w:pStyle w:val="ListParagraph"/>
        <w:numPr>
          <w:ilvl w:val="0"/>
          <w:numId w:val="15"/>
        </w:numPr>
        <w:spacing w:after="120"/>
        <w:rPr>
          <w:rFonts w:ascii="Times New Roman" w:eastAsia="Times New Roman" w:hAnsi="Times New Roman" w:cs="Times New Roman"/>
          <w:sz w:val="22"/>
        </w:rPr>
      </w:pPr>
      <w:r w:rsidRPr="007F51DC">
        <w:rPr>
          <w:rFonts w:eastAsia="MS Mincho" w:cs="Times New Roman"/>
          <w:sz w:val="22"/>
        </w:rPr>
        <w:t>Where the school is struggling with attendance, monitor progress in the delivery of the action plan to improve attendance</w:t>
      </w:r>
    </w:p>
    <w:p w14:paraId="4F7933D7" w14:textId="77777777" w:rsidR="007F51DC" w:rsidRPr="007F51DC" w:rsidRDefault="007F51DC" w:rsidP="00F83BD2">
      <w:pPr>
        <w:pStyle w:val="ListParagraph"/>
        <w:numPr>
          <w:ilvl w:val="0"/>
          <w:numId w:val="15"/>
        </w:numPr>
        <w:spacing w:after="120"/>
        <w:rPr>
          <w:rFonts w:eastAsia="MS Mincho" w:cs="Times New Roman"/>
          <w:sz w:val="22"/>
        </w:rPr>
      </w:pPr>
      <w:r w:rsidRPr="007F51DC">
        <w:rPr>
          <w:rFonts w:eastAsia="MS Mincho" w:cs="Times New Roman"/>
          <w:sz w:val="22"/>
        </w:rPr>
        <w:t>Holding academy leaders</w:t>
      </w:r>
      <w:r w:rsidRPr="007F51DC">
        <w:rPr>
          <w:rFonts w:eastAsia="Arial" w:cs="Times New Roman"/>
          <w:sz w:val="22"/>
        </w:rPr>
        <w:t xml:space="preserve"> to account for the implementation of this policy</w:t>
      </w:r>
    </w:p>
    <w:p w14:paraId="7D5F636C" w14:textId="77C6A36F" w:rsidR="007F51DC" w:rsidRPr="00415F2D" w:rsidRDefault="007F51DC" w:rsidP="007F51DC">
      <w:r w:rsidRPr="00202270">
        <w:rPr>
          <w:rFonts w:eastAsia="Arial" w:cs="Times New Roman"/>
          <w:sz w:val="22"/>
        </w:rPr>
        <w:t>The link governor for attendance and safeguarding will meet with appropriate academy and trust staff throughout the academic year, analyse reports and provide updates within LGB meetings.</w:t>
      </w:r>
    </w:p>
    <w:p w14:paraId="49A60ABD" w14:textId="77777777" w:rsidR="007742F6" w:rsidRDefault="007742F6" w:rsidP="63DA56A7">
      <w:pPr>
        <w:pStyle w:val="Heading1"/>
      </w:pPr>
    </w:p>
    <w:p w14:paraId="2AC9B24D" w14:textId="77777777" w:rsidR="007F51DC" w:rsidRDefault="007F51DC" w:rsidP="007F51DC">
      <w:pPr>
        <w:pStyle w:val="Heading2"/>
      </w:pPr>
      <w:bookmarkStart w:id="17" w:name="_Toc207800206"/>
      <w:r w:rsidRPr="00202270">
        <w:t>3.8 Parents/carers</w:t>
      </w:r>
      <w:bookmarkEnd w:id="17"/>
      <w:r w:rsidRPr="00202270">
        <w:t xml:space="preserve"> </w:t>
      </w:r>
    </w:p>
    <w:p w14:paraId="3B6EC7A4" w14:textId="77777777" w:rsidR="007F51DC" w:rsidRPr="007F51DC" w:rsidRDefault="007F51DC" w:rsidP="007F51DC"/>
    <w:p w14:paraId="16C9EFD8" w14:textId="77777777" w:rsidR="007F51DC" w:rsidRPr="00202270" w:rsidRDefault="007F51DC" w:rsidP="007F51DC">
      <w:pPr>
        <w:spacing w:after="120"/>
        <w:rPr>
          <w:rFonts w:eastAsia="MS Mincho" w:cs="Times New Roman"/>
          <w:sz w:val="22"/>
        </w:rPr>
      </w:pPr>
      <w:r w:rsidRPr="00202270">
        <w:rPr>
          <w:rFonts w:eastAsia="MS Mincho" w:cs="Times New Roman"/>
          <w:sz w:val="22"/>
        </w:rPr>
        <w:t>Where this policy refers to a parent, it refers to the adult the academy and/or local authority decides is most appropriate to work with, including:</w:t>
      </w:r>
    </w:p>
    <w:p w14:paraId="5C02E9F7" w14:textId="77777777" w:rsidR="007F51DC" w:rsidRPr="007F51DC" w:rsidRDefault="007F51DC" w:rsidP="00F83BD2">
      <w:pPr>
        <w:pStyle w:val="ListParagraph"/>
        <w:numPr>
          <w:ilvl w:val="0"/>
          <w:numId w:val="24"/>
        </w:numPr>
        <w:spacing w:after="120"/>
        <w:rPr>
          <w:rFonts w:ascii="Times New Roman" w:eastAsia="Times New Roman" w:hAnsi="Times New Roman" w:cs="Times New Roman"/>
          <w:sz w:val="22"/>
        </w:rPr>
      </w:pPr>
      <w:r w:rsidRPr="007F51DC">
        <w:rPr>
          <w:rFonts w:eastAsia="MS Mincho" w:cs="Times New Roman"/>
          <w:sz w:val="22"/>
        </w:rPr>
        <w:t>All natural parents, whether they are married or not</w:t>
      </w:r>
    </w:p>
    <w:p w14:paraId="76D680EB" w14:textId="77777777" w:rsidR="007F51DC" w:rsidRPr="007F51DC" w:rsidRDefault="007F51DC" w:rsidP="00F83BD2">
      <w:pPr>
        <w:pStyle w:val="ListParagraph"/>
        <w:numPr>
          <w:ilvl w:val="0"/>
          <w:numId w:val="24"/>
        </w:numPr>
        <w:spacing w:after="120"/>
        <w:rPr>
          <w:rFonts w:ascii="Times New Roman" w:eastAsia="Times New Roman" w:hAnsi="Times New Roman" w:cs="Times New Roman"/>
          <w:sz w:val="22"/>
        </w:rPr>
      </w:pPr>
      <w:r w:rsidRPr="007F51DC">
        <w:rPr>
          <w:rFonts w:eastAsia="MS Mincho" w:cs="Times New Roman"/>
          <w:sz w:val="22"/>
        </w:rPr>
        <w:t>All those who have parental responsibility for a child or young person</w:t>
      </w:r>
    </w:p>
    <w:p w14:paraId="1E1CAF8F" w14:textId="77777777" w:rsidR="007F51DC" w:rsidRPr="007F51DC" w:rsidRDefault="007F51DC" w:rsidP="00F83BD2">
      <w:pPr>
        <w:pStyle w:val="ListParagraph"/>
        <w:numPr>
          <w:ilvl w:val="0"/>
          <w:numId w:val="24"/>
        </w:numPr>
        <w:spacing w:after="120"/>
        <w:rPr>
          <w:rFonts w:ascii="Times New Roman" w:eastAsia="Times New Roman" w:hAnsi="Times New Roman" w:cs="Times New Roman"/>
          <w:sz w:val="22"/>
        </w:rPr>
      </w:pPr>
      <w:r w:rsidRPr="007F51DC">
        <w:rPr>
          <w:rFonts w:eastAsia="MS Mincho" w:cs="Times New Roman"/>
          <w:sz w:val="22"/>
        </w:rPr>
        <w:t>Those who have day-to-day responsibility for the child (i.e. lives with and looks after them)</w:t>
      </w:r>
    </w:p>
    <w:p w14:paraId="4D87C1E9" w14:textId="77777777" w:rsidR="007F51DC" w:rsidRPr="00202270" w:rsidRDefault="007F51DC" w:rsidP="007F51DC">
      <w:pPr>
        <w:spacing w:after="120"/>
        <w:rPr>
          <w:rFonts w:eastAsia="MS Mincho" w:cs="Times New Roman"/>
          <w:sz w:val="22"/>
        </w:rPr>
      </w:pPr>
    </w:p>
    <w:p w14:paraId="6C26F3FD" w14:textId="77777777" w:rsidR="007F51DC" w:rsidRPr="00202270" w:rsidRDefault="007F51DC" w:rsidP="007F51DC">
      <w:pPr>
        <w:spacing w:after="120"/>
        <w:rPr>
          <w:rFonts w:eastAsia="MS Mincho" w:cs="Times New Roman"/>
          <w:sz w:val="22"/>
        </w:rPr>
      </w:pPr>
      <w:r w:rsidRPr="00202270">
        <w:rPr>
          <w:rFonts w:eastAsia="MS Mincho" w:cs="Times New Roman"/>
          <w:sz w:val="22"/>
        </w:rPr>
        <w:t>Parents are expected to:</w:t>
      </w:r>
    </w:p>
    <w:p w14:paraId="2D6B23C7" w14:textId="77777777" w:rsidR="007F51DC" w:rsidRPr="007F51DC" w:rsidRDefault="007F51DC" w:rsidP="00F83BD2">
      <w:pPr>
        <w:pStyle w:val="ListParagraph"/>
        <w:numPr>
          <w:ilvl w:val="0"/>
          <w:numId w:val="25"/>
        </w:numPr>
        <w:spacing w:after="120"/>
        <w:rPr>
          <w:rFonts w:ascii="Times New Roman" w:eastAsia="Times New Roman" w:hAnsi="Times New Roman" w:cs="Times New Roman"/>
          <w:sz w:val="22"/>
        </w:rPr>
      </w:pPr>
      <w:r w:rsidRPr="007F51DC">
        <w:rPr>
          <w:rFonts w:eastAsia="MS Mincho" w:cs="Times New Roman"/>
          <w:sz w:val="22"/>
        </w:rPr>
        <w:t>Make sure their child attends every day/timetabled session on time</w:t>
      </w:r>
    </w:p>
    <w:p w14:paraId="02484E4E" w14:textId="77777777" w:rsidR="007F51DC" w:rsidRPr="007F51DC" w:rsidRDefault="007F51DC" w:rsidP="00F83BD2">
      <w:pPr>
        <w:pStyle w:val="ListParagraph"/>
        <w:numPr>
          <w:ilvl w:val="0"/>
          <w:numId w:val="25"/>
        </w:numPr>
        <w:spacing w:after="120"/>
        <w:rPr>
          <w:rFonts w:ascii="Times New Roman" w:eastAsia="Times New Roman" w:hAnsi="Times New Roman" w:cs="Times New Roman"/>
          <w:sz w:val="22"/>
        </w:rPr>
      </w:pPr>
      <w:r w:rsidRPr="007F51DC">
        <w:rPr>
          <w:rFonts w:eastAsia="MS Mincho" w:cs="Times New Roman"/>
          <w:sz w:val="22"/>
        </w:rPr>
        <w:lastRenderedPageBreak/>
        <w:t>Call the academy to report their child’s absence before 8.30am on the day of the absence and each subsequent day of absence, and advise when they are expected to return</w:t>
      </w:r>
    </w:p>
    <w:p w14:paraId="2AF0C4FA" w14:textId="77777777" w:rsidR="007F51DC" w:rsidRPr="007F51DC" w:rsidRDefault="007F51DC" w:rsidP="00F83BD2">
      <w:pPr>
        <w:pStyle w:val="ListParagraph"/>
        <w:numPr>
          <w:ilvl w:val="0"/>
          <w:numId w:val="25"/>
        </w:numPr>
        <w:spacing w:after="120"/>
        <w:rPr>
          <w:rFonts w:ascii="Times New Roman" w:eastAsia="Times New Roman" w:hAnsi="Times New Roman" w:cs="Times New Roman"/>
          <w:sz w:val="22"/>
        </w:rPr>
      </w:pPr>
      <w:r w:rsidRPr="007F51DC">
        <w:rPr>
          <w:rFonts w:eastAsia="MS Mincho" w:cs="Times New Roman"/>
          <w:sz w:val="22"/>
        </w:rPr>
        <w:t>Provide the academy with more than one emergency contact number for their child</w:t>
      </w:r>
    </w:p>
    <w:p w14:paraId="71C17EF7" w14:textId="77777777" w:rsidR="007F51DC" w:rsidRPr="007F51DC" w:rsidRDefault="007F51DC" w:rsidP="00F83BD2">
      <w:pPr>
        <w:pStyle w:val="ListParagraph"/>
        <w:numPr>
          <w:ilvl w:val="0"/>
          <w:numId w:val="25"/>
        </w:numPr>
        <w:spacing w:after="120"/>
        <w:rPr>
          <w:rFonts w:ascii="Times New Roman" w:eastAsia="Times New Roman" w:hAnsi="Times New Roman" w:cs="Times New Roman"/>
          <w:sz w:val="22"/>
        </w:rPr>
      </w:pPr>
      <w:r w:rsidRPr="007F51DC">
        <w:rPr>
          <w:rFonts w:eastAsia="MS Mincho" w:cs="Times New Roman"/>
          <w:sz w:val="22"/>
        </w:rPr>
        <w:t>Ensure that, where possible, appointments for their child are made outside of the school day</w:t>
      </w:r>
    </w:p>
    <w:p w14:paraId="2730B9E6" w14:textId="77777777" w:rsidR="007F51DC" w:rsidRPr="007F51DC" w:rsidRDefault="007F51DC" w:rsidP="00F83BD2">
      <w:pPr>
        <w:pStyle w:val="ListParagraph"/>
        <w:numPr>
          <w:ilvl w:val="0"/>
          <w:numId w:val="25"/>
        </w:numPr>
        <w:spacing w:after="120"/>
        <w:rPr>
          <w:rFonts w:ascii="Times New Roman" w:eastAsia="Times New Roman" w:hAnsi="Times New Roman" w:cs="Times New Roman"/>
          <w:sz w:val="22"/>
        </w:rPr>
      </w:pPr>
      <w:r w:rsidRPr="007F51DC">
        <w:rPr>
          <w:rFonts w:eastAsia="MS Mincho" w:cs="Times New Roman"/>
          <w:sz w:val="22"/>
        </w:rPr>
        <w:t>Keep to any attendance contracts or action plans that they make with the academy and/or local authority (Appendix 4)</w:t>
      </w:r>
    </w:p>
    <w:p w14:paraId="13588340" w14:textId="77777777" w:rsidR="007F51DC" w:rsidRPr="007F51DC" w:rsidRDefault="007F51DC" w:rsidP="00F83BD2">
      <w:pPr>
        <w:pStyle w:val="ListParagraph"/>
        <w:numPr>
          <w:ilvl w:val="0"/>
          <w:numId w:val="25"/>
        </w:numPr>
        <w:spacing w:after="120"/>
        <w:rPr>
          <w:rFonts w:ascii="Times New Roman" w:eastAsia="Times New Roman" w:hAnsi="Times New Roman" w:cs="Times New Roman"/>
          <w:sz w:val="22"/>
        </w:rPr>
      </w:pPr>
      <w:r w:rsidRPr="007F51DC">
        <w:rPr>
          <w:rFonts w:eastAsia="MS Mincho" w:cs="Times New Roman"/>
          <w:sz w:val="22"/>
        </w:rPr>
        <w:t>Seek support, where necessary, for maintaining good attendance, by contacting the relevant academy staff as identified in the attendance pages of each academy’s website</w:t>
      </w:r>
    </w:p>
    <w:p w14:paraId="45AFE7CB" w14:textId="77777777" w:rsidR="007F51DC" w:rsidRPr="007F51DC" w:rsidRDefault="007F51DC" w:rsidP="00F83BD2">
      <w:pPr>
        <w:pStyle w:val="ListParagraph"/>
        <w:numPr>
          <w:ilvl w:val="0"/>
          <w:numId w:val="25"/>
        </w:numPr>
        <w:spacing w:after="120"/>
        <w:rPr>
          <w:rFonts w:ascii="Times New Roman" w:eastAsia="Times New Roman" w:hAnsi="Times New Roman" w:cs="Times New Roman"/>
          <w:sz w:val="22"/>
        </w:rPr>
      </w:pPr>
      <w:r w:rsidRPr="007F51DC">
        <w:rPr>
          <w:rFonts w:eastAsia="MS Mincho" w:cs="Times New Roman"/>
          <w:sz w:val="22"/>
        </w:rPr>
        <w:t xml:space="preserve">Adhere to LCT published policies regarding communication and visits from school staff when their child is absent from school </w:t>
      </w:r>
    </w:p>
    <w:p w14:paraId="428CD840" w14:textId="77777777" w:rsidR="007F51DC" w:rsidRPr="007F51DC" w:rsidRDefault="007F51DC" w:rsidP="007F51DC">
      <w:pPr>
        <w:pStyle w:val="ListParagraph"/>
        <w:spacing w:after="120"/>
        <w:ind w:left="799"/>
        <w:rPr>
          <w:rFonts w:ascii="Times New Roman" w:eastAsia="Times New Roman" w:hAnsi="Times New Roman" w:cs="Times New Roman"/>
          <w:sz w:val="22"/>
        </w:rPr>
      </w:pPr>
    </w:p>
    <w:p w14:paraId="085C43C5" w14:textId="77777777" w:rsidR="007F51DC" w:rsidRDefault="007F51DC" w:rsidP="007F51DC">
      <w:pPr>
        <w:pStyle w:val="Heading2"/>
      </w:pPr>
      <w:bookmarkStart w:id="18" w:name="_Toc207800207"/>
      <w:bookmarkStart w:id="19" w:name="_Hlk142390586"/>
      <w:r w:rsidRPr="00202270">
        <w:t>3.8 Pupils</w:t>
      </w:r>
      <w:bookmarkEnd w:id="18"/>
    </w:p>
    <w:p w14:paraId="64A03295" w14:textId="77777777" w:rsidR="007F51DC" w:rsidRPr="007F51DC" w:rsidRDefault="007F51DC" w:rsidP="007F51DC"/>
    <w:bookmarkEnd w:id="19"/>
    <w:p w14:paraId="56A09B0E" w14:textId="77777777" w:rsidR="007F51DC" w:rsidRPr="00202270" w:rsidRDefault="007F51DC" w:rsidP="007F51DC">
      <w:pPr>
        <w:pStyle w:val="1bodycopy10pt"/>
        <w:rPr>
          <w:rFonts w:cs="Arial"/>
          <w:sz w:val="22"/>
          <w:szCs w:val="22"/>
        </w:rPr>
      </w:pPr>
      <w:r w:rsidRPr="00202270">
        <w:rPr>
          <w:rFonts w:cs="Arial"/>
          <w:sz w:val="22"/>
          <w:szCs w:val="22"/>
        </w:rPr>
        <w:t>Pupils are expected to:</w:t>
      </w:r>
    </w:p>
    <w:p w14:paraId="6A6954A8" w14:textId="77777777" w:rsidR="007F51DC" w:rsidRPr="00202270" w:rsidRDefault="007F51DC" w:rsidP="00F83BD2">
      <w:pPr>
        <w:pStyle w:val="4Bulletedcopyblue"/>
        <w:numPr>
          <w:ilvl w:val="0"/>
          <w:numId w:val="26"/>
        </w:numPr>
        <w:rPr>
          <w:sz w:val="22"/>
          <w:szCs w:val="22"/>
        </w:rPr>
      </w:pPr>
      <w:r w:rsidRPr="00202270">
        <w:rPr>
          <w:sz w:val="22"/>
          <w:szCs w:val="22"/>
        </w:rPr>
        <w:t>Attend the academy every day on time, prepared for learning, and attend each lesson on time throughout the day</w:t>
      </w:r>
    </w:p>
    <w:p w14:paraId="65E19270" w14:textId="77777777" w:rsidR="007F51DC" w:rsidRDefault="007F51DC" w:rsidP="00F83BD2">
      <w:pPr>
        <w:pStyle w:val="4Bulletedcopyblue"/>
        <w:numPr>
          <w:ilvl w:val="0"/>
          <w:numId w:val="26"/>
        </w:numPr>
        <w:rPr>
          <w:sz w:val="22"/>
          <w:szCs w:val="22"/>
        </w:rPr>
      </w:pPr>
      <w:bookmarkStart w:id="20" w:name="_Hlk142390743"/>
      <w:r w:rsidRPr="00202270">
        <w:rPr>
          <w:sz w:val="22"/>
          <w:szCs w:val="22"/>
        </w:rPr>
        <w:t>Work in partnership with academy staff and parents to overcome any barriers to attendance where appropriate</w:t>
      </w:r>
      <w:bookmarkEnd w:id="20"/>
    </w:p>
    <w:p w14:paraId="54DD4C4B" w14:textId="77777777" w:rsidR="007F51DC" w:rsidRPr="00202270" w:rsidRDefault="007F51DC" w:rsidP="007F51DC">
      <w:pPr>
        <w:pStyle w:val="4Bulletedcopyblue"/>
        <w:numPr>
          <w:ilvl w:val="0"/>
          <w:numId w:val="0"/>
        </w:numPr>
        <w:ind w:left="890"/>
        <w:rPr>
          <w:sz w:val="22"/>
          <w:szCs w:val="22"/>
        </w:rPr>
      </w:pPr>
    </w:p>
    <w:p w14:paraId="19BBB1A0" w14:textId="77777777" w:rsidR="007F51DC" w:rsidRDefault="007F51DC" w:rsidP="007F51DC">
      <w:pPr>
        <w:pStyle w:val="Heading2"/>
      </w:pPr>
      <w:bookmarkStart w:id="21" w:name="_Toc207800208"/>
      <w:r w:rsidRPr="00202270">
        <w:t>3.9 Learning Community Trust Education Welfare Officers (EWOs)</w:t>
      </w:r>
      <w:bookmarkEnd w:id="21"/>
    </w:p>
    <w:p w14:paraId="7E16E0A8" w14:textId="77777777" w:rsidR="007F51DC" w:rsidRPr="007F51DC" w:rsidRDefault="007F51DC" w:rsidP="007F51DC"/>
    <w:p w14:paraId="5099FFEC" w14:textId="77777777" w:rsidR="007F51DC" w:rsidRPr="00202270" w:rsidRDefault="007F51DC" w:rsidP="007F51DC">
      <w:pPr>
        <w:pStyle w:val="1bodycopy10pt"/>
        <w:rPr>
          <w:rFonts w:cs="Arial"/>
          <w:sz w:val="22"/>
          <w:szCs w:val="22"/>
        </w:rPr>
      </w:pPr>
      <w:r w:rsidRPr="00202270">
        <w:rPr>
          <w:rFonts w:cs="Arial"/>
          <w:sz w:val="22"/>
          <w:szCs w:val="22"/>
        </w:rPr>
        <w:t>The EWO has a key role in ensuring the safety of our students through driving attendance improvements. The welfare aspect of the role is significant, and the relationships born from high level pastoral support of students and their families is of the upmost importance to the academy and the LCT.</w:t>
      </w:r>
    </w:p>
    <w:p w14:paraId="3EFBCE6F" w14:textId="77777777" w:rsidR="007F51DC" w:rsidRPr="00202270" w:rsidRDefault="007F51DC" w:rsidP="007F51DC">
      <w:pPr>
        <w:pStyle w:val="1bodycopy10pt"/>
        <w:rPr>
          <w:rFonts w:cs="Arial"/>
          <w:sz w:val="22"/>
          <w:szCs w:val="22"/>
        </w:rPr>
      </w:pPr>
      <w:r w:rsidRPr="00202270">
        <w:rPr>
          <w:rFonts w:cs="Arial"/>
          <w:sz w:val="22"/>
          <w:szCs w:val="22"/>
        </w:rPr>
        <w:t>The EWO role examines so many areas that cross into other aspects of academy systems but ultimately the role is to challenge attendance and provide support to all stakeholders that leads to the desired improvement. In addition, the quality assurance of academy systems allows our EWOs to appropriately challenge academy leaders in their approach to student attendance and safeguarding.</w:t>
      </w:r>
    </w:p>
    <w:p w14:paraId="5D2B6006" w14:textId="77777777" w:rsidR="007F51DC" w:rsidRPr="00202270" w:rsidRDefault="007F51DC" w:rsidP="007F51DC">
      <w:pPr>
        <w:pStyle w:val="1bodycopy10pt"/>
        <w:rPr>
          <w:rFonts w:cs="Arial"/>
          <w:sz w:val="22"/>
          <w:szCs w:val="22"/>
        </w:rPr>
      </w:pPr>
      <w:r w:rsidRPr="00202270">
        <w:rPr>
          <w:rFonts w:cs="Arial"/>
          <w:sz w:val="22"/>
          <w:szCs w:val="22"/>
        </w:rPr>
        <w:t>Each LCT academy has the support of an LCT EWO.  The role of our EWOs considers all of the above statements and also includes the following:</w:t>
      </w:r>
    </w:p>
    <w:p w14:paraId="640FAF01" w14:textId="77777777" w:rsidR="007F51DC" w:rsidRPr="00202270" w:rsidRDefault="007F51DC" w:rsidP="00F83BD2">
      <w:pPr>
        <w:pStyle w:val="4Bulletedcopyblue"/>
        <w:numPr>
          <w:ilvl w:val="0"/>
          <w:numId w:val="27"/>
        </w:numPr>
        <w:rPr>
          <w:sz w:val="22"/>
          <w:szCs w:val="22"/>
        </w:rPr>
      </w:pPr>
      <w:r w:rsidRPr="00202270">
        <w:rPr>
          <w:sz w:val="22"/>
          <w:szCs w:val="22"/>
        </w:rPr>
        <w:t xml:space="preserve">A solid understanding of the student/family for all our most vulnerable students, particularly those in severe and persistent absence </w:t>
      </w:r>
    </w:p>
    <w:p w14:paraId="48B9979F" w14:textId="77777777" w:rsidR="007F51DC" w:rsidRPr="00202270" w:rsidRDefault="007F51DC" w:rsidP="00F83BD2">
      <w:pPr>
        <w:pStyle w:val="4Bulletedcopyblue"/>
        <w:numPr>
          <w:ilvl w:val="0"/>
          <w:numId w:val="27"/>
        </w:numPr>
        <w:rPr>
          <w:sz w:val="22"/>
          <w:szCs w:val="22"/>
        </w:rPr>
      </w:pPr>
      <w:r w:rsidRPr="00202270">
        <w:rPr>
          <w:sz w:val="22"/>
          <w:szCs w:val="22"/>
        </w:rPr>
        <w:t xml:space="preserve">Full engagement with students highlighted as being most vulnerable for attendance, and their families </w:t>
      </w:r>
    </w:p>
    <w:p w14:paraId="12FA9BEF" w14:textId="77777777" w:rsidR="007F51DC" w:rsidRPr="00202270" w:rsidRDefault="007F51DC" w:rsidP="00F83BD2">
      <w:pPr>
        <w:pStyle w:val="4Bulletedcopyblue"/>
        <w:numPr>
          <w:ilvl w:val="0"/>
          <w:numId w:val="27"/>
        </w:numPr>
        <w:rPr>
          <w:sz w:val="22"/>
          <w:szCs w:val="22"/>
        </w:rPr>
      </w:pPr>
      <w:r w:rsidRPr="00202270">
        <w:rPr>
          <w:sz w:val="22"/>
          <w:szCs w:val="22"/>
        </w:rPr>
        <w:t>Oversee academy actions and become involved in processes after a SAL2 letter has been issued</w:t>
      </w:r>
      <w:r>
        <w:rPr>
          <w:sz w:val="22"/>
          <w:szCs w:val="22"/>
        </w:rPr>
        <w:t xml:space="preserve"> </w:t>
      </w:r>
      <w:r w:rsidRPr="003E437A">
        <w:rPr>
          <w:sz w:val="22"/>
          <w:szCs w:val="22"/>
        </w:rPr>
        <w:t>unless there are specific reasons why EWO intervention is not considered to be the most appropriate path</w:t>
      </w:r>
    </w:p>
    <w:p w14:paraId="333CEC41" w14:textId="77777777" w:rsidR="007F51DC" w:rsidRPr="00202270" w:rsidRDefault="007F51DC" w:rsidP="00F83BD2">
      <w:pPr>
        <w:pStyle w:val="4Bulletedcopyblue"/>
        <w:numPr>
          <w:ilvl w:val="0"/>
          <w:numId w:val="27"/>
        </w:numPr>
        <w:rPr>
          <w:sz w:val="22"/>
          <w:szCs w:val="22"/>
        </w:rPr>
      </w:pPr>
      <w:r w:rsidRPr="00202270">
        <w:rPr>
          <w:sz w:val="22"/>
          <w:szCs w:val="22"/>
        </w:rPr>
        <w:t>Actively engage and work alongside external agencies to support all stakeholders</w:t>
      </w:r>
    </w:p>
    <w:p w14:paraId="43403794" w14:textId="77777777" w:rsidR="007F51DC" w:rsidRPr="00202270" w:rsidRDefault="007F51DC" w:rsidP="00F83BD2">
      <w:pPr>
        <w:pStyle w:val="4Bulletedcopyblue"/>
        <w:numPr>
          <w:ilvl w:val="0"/>
          <w:numId w:val="27"/>
        </w:numPr>
        <w:rPr>
          <w:sz w:val="22"/>
          <w:szCs w:val="22"/>
        </w:rPr>
      </w:pPr>
      <w:r w:rsidRPr="00202270">
        <w:rPr>
          <w:sz w:val="22"/>
          <w:szCs w:val="22"/>
        </w:rPr>
        <w:t>To be present at Attendance Support Meetings (ASM) to support families and academy staff to put in place the most appropriate plan that will lead to attendance improvements and support the pupil.</w:t>
      </w:r>
    </w:p>
    <w:p w14:paraId="11A10AED" w14:textId="319921F0" w:rsidR="007F51DC" w:rsidRDefault="007F51DC" w:rsidP="007F51DC">
      <w:pPr>
        <w:pStyle w:val="4Bulletedcopyblue"/>
        <w:numPr>
          <w:ilvl w:val="0"/>
          <w:numId w:val="0"/>
        </w:numPr>
        <w:rPr>
          <w:color w:val="FF0000"/>
          <w:sz w:val="22"/>
          <w:szCs w:val="22"/>
        </w:rPr>
      </w:pPr>
      <w:r w:rsidRPr="00CF0E17">
        <w:rPr>
          <w:sz w:val="22"/>
          <w:szCs w:val="22"/>
        </w:rPr>
        <w:t>Our Education Welfare Officer</w:t>
      </w:r>
      <w:r>
        <w:rPr>
          <w:sz w:val="22"/>
          <w:szCs w:val="22"/>
        </w:rPr>
        <w:t>/</w:t>
      </w:r>
      <w:r w:rsidRPr="00CF0E17">
        <w:rPr>
          <w:sz w:val="22"/>
          <w:szCs w:val="22"/>
        </w:rPr>
        <w:t xml:space="preserve">s </w:t>
      </w:r>
      <w:r>
        <w:rPr>
          <w:sz w:val="22"/>
          <w:szCs w:val="22"/>
        </w:rPr>
        <w:t>is/</w:t>
      </w:r>
      <w:r w:rsidRPr="00CF0E17">
        <w:rPr>
          <w:sz w:val="22"/>
          <w:szCs w:val="22"/>
        </w:rPr>
        <w:t xml:space="preserve">are: </w:t>
      </w:r>
      <w:bookmarkStart w:id="22" w:name="_Toc142394548"/>
      <w:r w:rsidR="00946158" w:rsidRPr="00573C4D">
        <w:rPr>
          <w:sz w:val="22"/>
          <w:szCs w:val="22"/>
        </w:rPr>
        <w:t>Adrian Rawsthorne</w:t>
      </w:r>
      <w:r w:rsidR="00573C4D" w:rsidRPr="00573C4D">
        <w:rPr>
          <w:sz w:val="22"/>
          <w:szCs w:val="22"/>
        </w:rPr>
        <w:t xml:space="preserve"> and Dan Santopietro</w:t>
      </w:r>
    </w:p>
    <w:p w14:paraId="572D2C54" w14:textId="77777777" w:rsidR="008C6694" w:rsidRPr="00CF0E17" w:rsidRDefault="008C6694" w:rsidP="007F51DC">
      <w:pPr>
        <w:pStyle w:val="4Bulletedcopyblue"/>
        <w:numPr>
          <w:ilvl w:val="0"/>
          <w:numId w:val="0"/>
        </w:numPr>
        <w:rPr>
          <w:b/>
          <w:bCs/>
          <w:sz w:val="22"/>
          <w:szCs w:val="22"/>
        </w:rPr>
      </w:pPr>
    </w:p>
    <w:p w14:paraId="6A2CD79F" w14:textId="77777777" w:rsidR="007F51DC" w:rsidRDefault="007F51DC" w:rsidP="008C6694">
      <w:pPr>
        <w:pStyle w:val="Heading1"/>
      </w:pPr>
      <w:bookmarkStart w:id="23" w:name="_Toc207800209"/>
      <w:r w:rsidRPr="00202270">
        <w:t>4. Recording attendance</w:t>
      </w:r>
      <w:bookmarkEnd w:id="22"/>
      <w:bookmarkEnd w:id="23"/>
    </w:p>
    <w:p w14:paraId="42346585" w14:textId="77777777" w:rsidR="008C6694" w:rsidRPr="008C6694" w:rsidRDefault="008C6694" w:rsidP="008C6694"/>
    <w:p w14:paraId="5558F170" w14:textId="77777777" w:rsidR="007F51DC" w:rsidRDefault="007F51DC" w:rsidP="008C6694">
      <w:pPr>
        <w:pStyle w:val="Heading2"/>
      </w:pPr>
      <w:bookmarkStart w:id="24" w:name="_Toc207800210"/>
      <w:r w:rsidRPr="00202270">
        <w:t>4.1 Attendance register</w:t>
      </w:r>
      <w:bookmarkEnd w:id="24"/>
      <w:r w:rsidRPr="00202270">
        <w:t xml:space="preserve"> </w:t>
      </w:r>
    </w:p>
    <w:p w14:paraId="59AA5654" w14:textId="77777777" w:rsidR="008C6694" w:rsidRPr="008C6694" w:rsidRDefault="008C6694" w:rsidP="008C6694"/>
    <w:p w14:paraId="50332722" w14:textId="77777777" w:rsidR="007F51DC" w:rsidRPr="00202270" w:rsidRDefault="007F51DC" w:rsidP="007F51DC">
      <w:pPr>
        <w:spacing w:after="120"/>
        <w:rPr>
          <w:rFonts w:eastAsia="MS Mincho" w:cs="Arial"/>
          <w:sz w:val="22"/>
        </w:rPr>
      </w:pPr>
      <w:r w:rsidRPr="00202270">
        <w:rPr>
          <w:rFonts w:eastAsia="MS Mincho" w:cs="Arial"/>
          <w:sz w:val="22"/>
        </w:rPr>
        <w:t>We will keep an electronic attendance register</w:t>
      </w:r>
      <w:r w:rsidRPr="00202270">
        <w:rPr>
          <w:rFonts w:eastAsia="MS Mincho" w:cs="Arial"/>
          <w:sz w:val="22"/>
          <w:shd w:val="clear" w:color="auto" w:fill="FFFFFF"/>
        </w:rPr>
        <w:t xml:space="preserve"> and place all pupils onto this register.</w:t>
      </w:r>
    </w:p>
    <w:p w14:paraId="55712E33" w14:textId="77777777" w:rsidR="007F51DC" w:rsidRPr="00202270" w:rsidRDefault="007F51DC" w:rsidP="007F51DC">
      <w:pPr>
        <w:spacing w:after="120"/>
        <w:rPr>
          <w:rFonts w:eastAsia="Times New Roman" w:cs="Arial"/>
          <w:color w:val="FF0000"/>
          <w:sz w:val="22"/>
        </w:rPr>
      </w:pPr>
      <w:r w:rsidRPr="00202270">
        <w:rPr>
          <w:rFonts w:eastAsia="MS Mincho" w:cs="Arial"/>
          <w:sz w:val="22"/>
        </w:rPr>
        <w:t xml:space="preserve">We will take our attendance register at the start of the first session of each school day and once during the second session. It will mark, </w:t>
      </w:r>
      <w:r w:rsidRPr="00202270">
        <w:rPr>
          <w:rFonts w:eastAsia="Times New Roman" w:cs="Arial"/>
          <w:sz w:val="22"/>
        </w:rPr>
        <w:t xml:space="preserve">using the appropriate national attendance and absence codes from the School Attendance (Pupil Registration) (England) Regulations 2024, </w:t>
      </w:r>
      <w:r w:rsidRPr="00202270">
        <w:rPr>
          <w:rFonts w:eastAsia="MS Mincho" w:cs="Arial"/>
          <w:sz w:val="22"/>
        </w:rPr>
        <w:t>whether every pupil is:</w:t>
      </w:r>
    </w:p>
    <w:p w14:paraId="7206351D" w14:textId="77777777" w:rsidR="007F51DC" w:rsidRPr="008C6694" w:rsidRDefault="007F51DC" w:rsidP="00F83BD2">
      <w:pPr>
        <w:pStyle w:val="ListParagraph"/>
        <w:numPr>
          <w:ilvl w:val="0"/>
          <w:numId w:val="28"/>
        </w:numPr>
        <w:spacing w:after="120"/>
        <w:rPr>
          <w:rFonts w:eastAsia="Times New Roman" w:cs="Arial"/>
          <w:sz w:val="22"/>
        </w:rPr>
      </w:pPr>
      <w:r w:rsidRPr="008C6694">
        <w:rPr>
          <w:rFonts w:eastAsia="MS Mincho" w:cs="Arial"/>
          <w:sz w:val="22"/>
        </w:rPr>
        <w:t>Present</w:t>
      </w:r>
    </w:p>
    <w:p w14:paraId="73308A86" w14:textId="77777777" w:rsidR="007F51DC" w:rsidRPr="008C6694" w:rsidRDefault="007F51DC" w:rsidP="00F83BD2">
      <w:pPr>
        <w:pStyle w:val="ListParagraph"/>
        <w:numPr>
          <w:ilvl w:val="0"/>
          <w:numId w:val="28"/>
        </w:numPr>
        <w:spacing w:after="120"/>
        <w:rPr>
          <w:rFonts w:eastAsia="Times New Roman" w:cs="Arial"/>
          <w:sz w:val="22"/>
        </w:rPr>
      </w:pPr>
      <w:r w:rsidRPr="008C6694">
        <w:rPr>
          <w:rFonts w:eastAsia="MS Mincho" w:cs="Arial"/>
          <w:sz w:val="22"/>
        </w:rPr>
        <w:t>Attending an approved off-site educational activity</w:t>
      </w:r>
    </w:p>
    <w:p w14:paraId="283F3396" w14:textId="77777777" w:rsidR="007F51DC" w:rsidRPr="008C6694" w:rsidRDefault="007F51DC" w:rsidP="00F83BD2">
      <w:pPr>
        <w:pStyle w:val="ListParagraph"/>
        <w:numPr>
          <w:ilvl w:val="0"/>
          <w:numId w:val="28"/>
        </w:numPr>
        <w:spacing w:after="120"/>
        <w:rPr>
          <w:rFonts w:eastAsia="Times New Roman" w:cs="Arial"/>
          <w:sz w:val="22"/>
        </w:rPr>
      </w:pPr>
      <w:r w:rsidRPr="008C6694">
        <w:rPr>
          <w:rFonts w:eastAsia="MS Mincho" w:cs="Arial"/>
          <w:sz w:val="22"/>
        </w:rPr>
        <w:t>Absent</w:t>
      </w:r>
    </w:p>
    <w:p w14:paraId="1BAAD38B" w14:textId="77777777" w:rsidR="007F51DC" w:rsidRPr="008C6694" w:rsidRDefault="007F51DC" w:rsidP="00F83BD2">
      <w:pPr>
        <w:pStyle w:val="ListParagraph"/>
        <w:numPr>
          <w:ilvl w:val="0"/>
          <w:numId w:val="28"/>
        </w:numPr>
        <w:spacing w:after="120"/>
        <w:rPr>
          <w:rFonts w:eastAsia="Times New Roman" w:cs="Arial"/>
          <w:sz w:val="22"/>
        </w:rPr>
      </w:pPr>
      <w:r w:rsidRPr="008C6694">
        <w:rPr>
          <w:rFonts w:eastAsia="MS Mincho" w:cs="Arial"/>
          <w:sz w:val="22"/>
        </w:rPr>
        <w:t>Unable to attend due to exceptional circumstances</w:t>
      </w:r>
    </w:p>
    <w:p w14:paraId="03822B01" w14:textId="77777777" w:rsidR="007F51DC" w:rsidRPr="00202270" w:rsidRDefault="007F51DC" w:rsidP="007F51DC">
      <w:pPr>
        <w:spacing w:after="120"/>
        <w:rPr>
          <w:rFonts w:eastAsia="MS Mincho" w:cs="Arial"/>
          <w:sz w:val="22"/>
        </w:rPr>
      </w:pPr>
    </w:p>
    <w:p w14:paraId="33B87EFC" w14:textId="77777777" w:rsidR="007F51DC" w:rsidRPr="00202270" w:rsidRDefault="007F51DC" w:rsidP="007F51DC">
      <w:pPr>
        <w:spacing w:after="120"/>
        <w:rPr>
          <w:rFonts w:eastAsia="MS Mincho" w:cs="Arial"/>
          <w:sz w:val="22"/>
        </w:rPr>
      </w:pPr>
      <w:r w:rsidRPr="00202270">
        <w:rPr>
          <w:rFonts w:eastAsia="MS Mincho" w:cs="Arial"/>
          <w:sz w:val="22"/>
        </w:rPr>
        <w:t>Any amendment to the attendance register will include:</w:t>
      </w:r>
    </w:p>
    <w:p w14:paraId="47EC572C" w14:textId="77777777" w:rsidR="007F51DC" w:rsidRPr="008C6694" w:rsidRDefault="007F51DC" w:rsidP="00F83BD2">
      <w:pPr>
        <w:pStyle w:val="ListParagraph"/>
        <w:numPr>
          <w:ilvl w:val="0"/>
          <w:numId w:val="29"/>
        </w:numPr>
        <w:spacing w:after="120"/>
        <w:rPr>
          <w:rFonts w:eastAsia="Times New Roman" w:cs="Arial"/>
          <w:sz w:val="22"/>
        </w:rPr>
      </w:pPr>
      <w:r w:rsidRPr="008C6694">
        <w:rPr>
          <w:rFonts w:eastAsia="MS Mincho" w:cs="Arial"/>
          <w:sz w:val="22"/>
        </w:rPr>
        <w:t>The original entry</w:t>
      </w:r>
    </w:p>
    <w:p w14:paraId="50D913B7" w14:textId="77777777" w:rsidR="007F51DC" w:rsidRPr="008C6694" w:rsidRDefault="007F51DC" w:rsidP="00F83BD2">
      <w:pPr>
        <w:pStyle w:val="ListParagraph"/>
        <w:numPr>
          <w:ilvl w:val="0"/>
          <w:numId w:val="29"/>
        </w:numPr>
        <w:spacing w:after="120"/>
        <w:rPr>
          <w:rFonts w:eastAsia="Times New Roman" w:cs="Arial"/>
          <w:sz w:val="22"/>
        </w:rPr>
      </w:pPr>
      <w:r w:rsidRPr="008C6694">
        <w:rPr>
          <w:rFonts w:eastAsia="MS Mincho" w:cs="Arial"/>
          <w:sz w:val="22"/>
        </w:rPr>
        <w:t xml:space="preserve">The amended entry </w:t>
      </w:r>
    </w:p>
    <w:p w14:paraId="32D6406D" w14:textId="77777777" w:rsidR="007F51DC" w:rsidRPr="008C6694" w:rsidRDefault="007F51DC" w:rsidP="00F83BD2">
      <w:pPr>
        <w:pStyle w:val="ListParagraph"/>
        <w:numPr>
          <w:ilvl w:val="0"/>
          <w:numId w:val="29"/>
        </w:numPr>
        <w:spacing w:after="120"/>
        <w:rPr>
          <w:rFonts w:eastAsia="Times New Roman" w:cs="Arial"/>
          <w:sz w:val="22"/>
        </w:rPr>
      </w:pPr>
      <w:r w:rsidRPr="008C6694">
        <w:rPr>
          <w:rFonts w:eastAsia="MS Mincho" w:cs="Arial"/>
          <w:sz w:val="22"/>
        </w:rPr>
        <w:t>The reason for the amendment</w:t>
      </w:r>
    </w:p>
    <w:p w14:paraId="6072737B" w14:textId="77777777" w:rsidR="007F51DC" w:rsidRPr="008C6694" w:rsidRDefault="007F51DC" w:rsidP="00F83BD2">
      <w:pPr>
        <w:pStyle w:val="ListParagraph"/>
        <w:numPr>
          <w:ilvl w:val="0"/>
          <w:numId w:val="29"/>
        </w:numPr>
        <w:spacing w:after="120"/>
        <w:rPr>
          <w:rFonts w:eastAsia="Times New Roman" w:cs="Arial"/>
          <w:sz w:val="22"/>
        </w:rPr>
      </w:pPr>
      <w:r w:rsidRPr="008C6694">
        <w:rPr>
          <w:rFonts w:eastAsia="MS Mincho" w:cs="Arial"/>
          <w:sz w:val="22"/>
        </w:rPr>
        <w:t xml:space="preserve">The date on which the amendment was made </w:t>
      </w:r>
    </w:p>
    <w:p w14:paraId="21C52661" w14:textId="77777777" w:rsidR="007F51DC" w:rsidRPr="008C6694" w:rsidRDefault="007F51DC" w:rsidP="00F83BD2">
      <w:pPr>
        <w:pStyle w:val="ListParagraph"/>
        <w:numPr>
          <w:ilvl w:val="0"/>
          <w:numId w:val="29"/>
        </w:numPr>
        <w:spacing w:after="120"/>
        <w:rPr>
          <w:rFonts w:eastAsia="Times New Roman" w:cs="Arial"/>
          <w:sz w:val="22"/>
        </w:rPr>
      </w:pPr>
      <w:r w:rsidRPr="008C6694">
        <w:rPr>
          <w:rFonts w:eastAsia="MS Mincho" w:cs="Arial"/>
          <w:sz w:val="22"/>
        </w:rPr>
        <w:t>The name and position of the person who made the amendment</w:t>
      </w:r>
    </w:p>
    <w:p w14:paraId="4BF0DF44" w14:textId="77777777" w:rsidR="008C6694" w:rsidRDefault="008C6694" w:rsidP="007F51DC">
      <w:pPr>
        <w:spacing w:after="120"/>
        <w:rPr>
          <w:rFonts w:eastAsia="MS Mincho" w:cs="Arial"/>
          <w:sz w:val="22"/>
        </w:rPr>
      </w:pPr>
    </w:p>
    <w:p w14:paraId="235E11E9" w14:textId="3CE58374" w:rsidR="007F51DC" w:rsidRPr="008C6694" w:rsidRDefault="007F51DC" w:rsidP="007F51DC">
      <w:pPr>
        <w:spacing w:after="120"/>
        <w:rPr>
          <w:rFonts w:eastAsia="MS Mincho" w:cs="Arial"/>
          <w:b/>
          <w:bCs/>
          <w:sz w:val="22"/>
        </w:rPr>
      </w:pPr>
      <w:r w:rsidRPr="008C6694">
        <w:rPr>
          <w:rFonts w:eastAsia="MS Mincho" w:cs="Arial"/>
          <w:b/>
          <w:bCs/>
          <w:sz w:val="22"/>
        </w:rPr>
        <w:t>See Appendix 1 for the DfE attendance codes.</w:t>
      </w:r>
    </w:p>
    <w:p w14:paraId="6AE1D3BC" w14:textId="77777777" w:rsidR="007F51DC" w:rsidRPr="00202270" w:rsidRDefault="007F51DC" w:rsidP="007F51DC">
      <w:pPr>
        <w:spacing w:after="120"/>
        <w:rPr>
          <w:rFonts w:eastAsia="MS Mincho" w:cs="Arial"/>
          <w:sz w:val="22"/>
        </w:rPr>
      </w:pPr>
    </w:p>
    <w:p w14:paraId="7484C70F" w14:textId="77777777" w:rsidR="007F51DC" w:rsidRPr="00202270" w:rsidRDefault="007F51DC" w:rsidP="007F51DC">
      <w:pPr>
        <w:spacing w:after="120"/>
        <w:rPr>
          <w:rFonts w:eastAsia="MS Mincho" w:cs="Arial"/>
          <w:sz w:val="22"/>
        </w:rPr>
      </w:pPr>
      <w:r w:rsidRPr="00202270">
        <w:rPr>
          <w:rFonts w:eastAsia="MS Mincho" w:cs="Arial"/>
          <w:sz w:val="22"/>
        </w:rPr>
        <w:t>We will also record:</w:t>
      </w:r>
    </w:p>
    <w:p w14:paraId="24D57CB8" w14:textId="77777777" w:rsidR="007F51DC" w:rsidRPr="008C6694" w:rsidRDefault="007F51DC" w:rsidP="00F83BD2">
      <w:pPr>
        <w:pStyle w:val="ListParagraph"/>
        <w:numPr>
          <w:ilvl w:val="0"/>
          <w:numId w:val="30"/>
        </w:numPr>
        <w:spacing w:after="120"/>
        <w:rPr>
          <w:rFonts w:eastAsia="Times New Roman" w:cs="Arial"/>
          <w:sz w:val="22"/>
        </w:rPr>
      </w:pPr>
      <w:r w:rsidRPr="008C6694">
        <w:rPr>
          <w:rFonts w:eastAsia="MS Mincho" w:cs="Arial"/>
          <w:sz w:val="22"/>
        </w:rPr>
        <w:t>Whether the absence is authorised or not</w:t>
      </w:r>
    </w:p>
    <w:p w14:paraId="2D1E5279" w14:textId="77777777" w:rsidR="007F51DC" w:rsidRPr="008C6694" w:rsidRDefault="007F51DC" w:rsidP="00F83BD2">
      <w:pPr>
        <w:pStyle w:val="ListParagraph"/>
        <w:numPr>
          <w:ilvl w:val="0"/>
          <w:numId w:val="30"/>
        </w:numPr>
        <w:spacing w:after="120"/>
        <w:rPr>
          <w:rFonts w:eastAsia="Times New Roman" w:cs="Arial"/>
          <w:sz w:val="22"/>
        </w:rPr>
      </w:pPr>
      <w:r w:rsidRPr="008C6694">
        <w:rPr>
          <w:rFonts w:eastAsia="MS Mincho" w:cs="Arial"/>
          <w:sz w:val="22"/>
        </w:rPr>
        <w:t>The nature of the activity, where a pupil is attending an approved educational activity</w:t>
      </w:r>
    </w:p>
    <w:p w14:paraId="7F4EA533" w14:textId="77777777" w:rsidR="007F51DC" w:rsidRPr="008C6694" w:rsidRDefault="007F51DC" w:rsidP="00F83BD2">
      <w:pPr>
        <w:pStyle w:val="ListParagraph"/>
        <w:numPr>
          <w:ilvl w:val="0"/>
          <w:numId w:val="30"/>
        </w:numPr>
        <w:spacing w:after="120"/>
        <w:rPr>
          <w:rFonts w:eastAsia="Times New Roman" w:cs="Arial"/>
          <w:sz w:val="22"/>
        </w:rPr>
      </w:pPr>
      <w:r w:rsidRPr="008C6694">
        <w:rPr>
          <w:rFonts w:eastAsia="MS Mincho" w:cs="Arial"/>
          <w:sz w:val="22"/>
        </w:rPr>
        <w:t>The nature of circumstances, where a pupil is unable to attend due to exceptional circumstances</w:t>
      </w:r>
    </w:p>
    <w:p w14:paraId="07248D0B" w14:textId="77777777" w:rsidR="007F51DC" w:rsidRPr="00202270" w:rsidRDefault="007F51DC" w:rsidP="007F51DC">
      <w:pPr>
        <w:spacing w:after="120"/>
        <w:rPr>
          <w:rFonts w:eastAsia="MS Mincho" w:cs="Arial"/>
          <w:sz w:val="22"/>
        </w:rPr>
      </w:pPr>
    </w:p>
    <w:p w14:paraId="204387AF" w14:textId="77777777" w:rsidR="007F51DC" w:rsidRDefault="007F51DC" w:rsidP="007F51DC">
      <w:pPr>
        <w:spacing w:after="120"/>
        <w:rPr>
          <w:rFonts w:eastAsia="MS Mincho" w:cs="Arial"/>
          <w:sz w:val="22"/>
        </w:rPr>
      </w:pPr>
      <w:r w:rsidRPr="61132908">
        <w:rPr>
          <w:rFonts w:eastAsia="MS Mincho" w:cs="Arial"/>
          <w:sz w:val="22"/>
        </w:rPr>
        <w:t>We will keep every entry on the attendance register for 6 years after the date on which the entry was made.</w:t>
      </w:r>
    </w:p>
    <w:p w14:paraId="3E06D73D" w14:textId="761DDC09" w:rsidR="008C6694" w:rsidRPr="00202270" w:rsidRDefault="008C6694" w:rsidP="61132908">
      <w:pPr>
        <w:spacing w:after="120"/>
        <w:rPr>
          <w:rFonts w:eastAsia="MS Mincho" w:cs="Arial"/>
          <w:sz w:val="22"/>
        </w:rPr>
      </w:pPr>
    </w:p>
    <w:p w14:paraId="5EE1B9F7" w14:textId="5F265DCD" w:rsidR="008C6694" w:rsidRPr="00202270" w:rsidRDefault="6346B8E2" w:rsidP="61132908">
      <w:pPr>
        <w:pStyle w:val="Bulletedcopylevel2"/>
        <w:rPr>
          <w:rFonts w:eastAsia="Arial" w:cs="Arial"/>
          <w:b/>
          <w:bCs/>
          <w:sz w:val="22"/>
          <w:szCs w:val="22"/>
          <w:lang w:val="en-GB"/>
        </w:rPr>
      </w:pPr>
      <w:r w:rsidRPr="61132908">
        <w:rPr>
          <w:lang w:val="en-GB"/>
        </w:rPr>
        <w:t>EYFS Attendance (Nursery and Reception)</w:t>
      </w:r>
    </w:p>
    <w:p w14:paraId="17567ADF" w14:textId="58F5F504" w:rsidR="008C6694" w:rsidRPr="00202270" w:rsidRDefault="6346B8E2" w:rsidP="61132908">
      <w:pPr>
        <w:pStyle w:val="ListParagraph"/>
        <w:numPr>
          <w:ilvl w:val="0"/>
          <w:numId w:val="1"/>
        </w:numPr>
        <w:rPr>
          <w:rFonts w:eastAsia="Arial" w:cs="Arial"/>
          <w:sz w:val="22"/>
        </w:rPr>
      </w:pPr>
      <w:r w:rsidRPr="61132908">
        <w:rPr>
          <w:rFonts w:eastAsia="Arial" w:cs="Arial"/>
          <w:sz w:val="22"/>
        </w:rPr>
        <w:t>For children below compulsory school age (CSA), academies will maintain accurate registers and follow first-day absence procedures in line with this policy.</w:t>
      </w:r>
    </w:p>
    <w:p w14:paraId="66CBAFA5" w14:textId="63799894" w:rsidR="008C6694" w:rsidRPr="00202270" w:rsidRDefault="6346B8E2" w:rsidP="61132908">
      <w:pPr>
        <w:pStyle w:val="ListParagraph"/>
        <w:numPr>
          <w:ilvl w:val="0"/>
          <w:numId w:val="1"/>
        </w:numPr>
        <w:rPr>
          <w:rFonts w:eastAsia="Arial" w:cs="Arial"/>
          <w:sz w:val="22"/>
        </w:rPr>
      </w:pPr>
      <w:r w:rsidRPr="61132908">
        <w:rPr>
          <w:rFonts w:eastAsia="Arial" w:cs="Arial"/>
          <w:sz w:val="22"/>
        </w:rPr>
        <w:t xml:space="preserve">Where Reception children have a part-time start, sessions not timetabled will be recorded with </w:t>
      </w:r>
      <w:r w:rsidRPr="61132908">
        <w:rPr>
          <w:rFonts w:eastAsia="Arial" w:cs="Arial"/>
          <w:b/>
          <w:bCs/>
          <w:sz w:val="22"/>
        </w:rPr>
        <w:t>Code X (Not required to attend)</w:t>
      </w:r>
      <w:r w:rsidRPr="61132908">
        <w:rPr>
          <w:rFonts w:eastAsia="Arial" w:cs="Arial"/>
          <w:sz w:val="22"/>
        </w:rPr>
        <w:t>. Once the child is expected in school, any non-attendance must be recorded using the appropriate authorised/unauthorised absence codes.</w:t>
      </w:r>
    </w:p>
    <w:p w14:paraId="4D8A4997" w14:textId="4E3971CD" w:rsidR="008C6694" w:rsidRPr="00202270" w:rsidRDefault="6346B8E2" w:rsidP="61132908">
      <w:pPr>
        <w:pStyle w:val="ListParagraph"/>
        <w:numPr>
          <w:ilvl w:val="0"/>
          <w:numId w:val="1"/>
        </w:numPr>
        <w:rPr>
          <w:rFonts w:eastAsia="Arial" w:cs="Arial"/>
          <w:sz w:val="22"/>
        </w:rPr>
      </w:pPr>
      <w:r w:rsidRPr="61132908">
        <w:rPr>
          <w:rFonts w:eastAsia="Arial" w:cs="Arial"/>
          <w:sz w:val="22"/>
        </w:rPr>
        <w:t>Part-time arrangements must not continue beyond the point at which the child reaches CSA.</w:t>
      </w:r>
    </w:p>
    <w:p w14:paraId="6B9E6255" w14:textId="638BA5AE" w:rsidR="008C6694" w:rsidRPr="00202270" w:rsidRDefault="6346B8E2" w:rsidP="61132908">
      <w:pPr>
        <w:pStyle w:val="ListParagraph"/>
        <w:numPr>
          <w:ilvl w:val="0"/>
          <w:numId w:val="1"/>
        </w:numPr>
        <w:rPr>
          <w:rFonts w:eastAsia="Arial" w:cs="Arial"/>
          <w:sz w:val="22"/>
        </w:rPr>
      </w:pPr>
      <w:r w:rsidRPr="61132908">
        <w:rPr>
          <w:rFonts w:eastAsia="Arial" w:cs="Arial"/>
          <w:sz w:val="22"/>
        </w:rPr>
        <w:t>Penalty notices do not apply to children below CSA, but concerns about absence will still be discussed with families, with support put in place where necessary.</w:t>
      </w:r>
    </w:p>
    <w:p w14:paraId="608F06E2" w14:textId="7B8766B9" w:rsidR="008C6694" w:rsidRPr="00202270" w:rsidRDefault="6346B8E2" w:rsidP="61132908">
      <w:pPr>
        <w:pStyle w:val="ListParagraph"/>
        <w:numPr>
          <w:ilvl w:val="0"/>
          <w:numId w:val="1"/>
        </w:numPr>
        <w:rPr>
          <w:rFonts w:eastAsia="Arial" w:cs="Arial"/>
          <w:sz w:val="22"/>
        </w:rPr>
      </w:pPr>
      <w:r w:rsidRPr="61132908">
        <w:rPr>
          <w:rFonts w:eastAsia="Arial" w:cs="Arial"/>
          <w:sz w:val="22"/>
        </w:rPr>
        <w:lastRenderedPageBreak/>
        <w:t>All EYFS providers must follow up any absence in-line with this policy’s RAG rating, including contacting emergency contacts, considering patterns/vulnerability, and where appropriate making referrals to social care or requesting police welfare checks.</w:t>
      </w:r>
    </w:p>
    <w:p w14:paraId="1032838F" w14:textId="2399D306" w:rsidR="008C6694" w:rsidRPr="00202270" w:rsidRDefault="6346B8E2" w:rsidP="61132908">
      <w:pPr>
        <w:spacing w:after="120"/>
        <w:rPr>
          <w:rFonts w:eastAsia="Arial" w:cs="Arial"/>
          <w:sz w:val="22"/>
        </w:rPr>
      </w:pPr>
      <w:r w:rsidRPr="61132908">
        <w:rPr>
          <w:rFonts w:eastAsia="Arial" w:cs="Arial"/>
          <w:sz w:val="22"/>
        </w:rPr>
        <w:t>Each academy must have a clear EYFS attendance statement shared with parents, setting out expectations, procedures, and escalation routes.</w:t>
      </w:r>
    </w:p>
    <w:p w14:paraId="59B91040" w14:textId="77777777" w:rsidR="007F51DC" w:rsidRDefault="007F51DC" w:rsidP="008C6694">
      <w:pPr>
        <w:pStyle w:val="Heading2"/>
      </w:pPr>
      <w:bookmarkStart w:id="25" w:name="_Toc207800211"/>
      <w:r w:rsidRPr="00202270">
        <w:t>4.2 Unplanned absence</w:t>
      </w:r>
      <w:bookmarkEnd w:id="25"/>
      <w:r w:rsidRPr="00202270">
        <w:t xml:space="preserve"> </w:t>
      </w:r>
    </w:p>
    <w:p w14:paraId="3C5357DB" w14:textId="77777777" w:rsidR="008C6694" w:rsidRPr="008C6694" w:rsidRDefault="008C6694" w:rsidP="008C6694"/>
    <w:p w14:paraId="2BB152A0" w14:textId="030C7343" w:rsidR="007F51DC" w:rsidRPr="00202270" w:rsidRDefault="007F51DC" w:rsidP="007F51DC">
      <w:pPr>
        <w:jc w:val="both"/>
        <w:rPr>
          <w:rFonts w:cs="Arial"/>
          <w:sz w:val="22"/>
        </w:rPr>
      </w:pPr>
      <w:r w:rsidRPr="00202270">
        <w:rPr>
          <w:rFonts w:eastAsia="Arial" w:cs="Arial"/>
          <w:sz w:val="22"/>
        </w:rPr>
        <w:t xml:space="preserve">The pupil’s parent/carer must notify the academy of the reason for the absence on the first day of an unplanned absence by 8.30am or as soon as practically possible by calling the academy absence line </w:t>
      </w:r>
      <w:r w:rsidR="0041027A" w:rsidRPr="009B1D11">
        <w:rPr>
          <w:rFonts w:eastAsia="Arial" w:cs="Arial"/>
          <w:sz w:val="22"/>
        </w:rPr>
        <w:t>01952</w:t>
      </w:r>
      <w:r w:rsidR="009B1D11" w:rsidRPr="009B1D11">
        <w:rPr>
          <w:rFonts w:eastAsia="Arial" w:cs="Arial"/>
          <w:sz w:val="22"/>
        </w:rPr>
        <w:t>951408</w:t>
      </w:r>
      <w:r w:rsidRPr="009B1D11">
        <w:rPr>
          <w:rFonts w:eastAsia="Arial" w:cs="Arial"/>
          <w:sz w:val="22"/>
        </w:rPr>
        <w:t xml:space="preserve"> </w:t>
      </w:r>
      <w:r w:rsidRPr="00202270">
        <w:rPr>
          <w:rFonts w:eastAsia="Arial" w:cs="Arial"/>
          <w:sz w:val="22"/>
        </w:rPr>
        <w:t xml:space="preserve">(see also Section 7).  The parent must continue to call in each day to update the academy on any continuing absence. </w:t>
      </w:r>
    </w:p>
    <w:p w14:paraId="4CBB82C4" w14:textId="77777777" w:rsidR="007F51DC" w:rsidRPr="006F6EE6" w:rsidRDefault="007F51DC" w:rsidP="007F51DC">
      <w:pPr>
        <w:jc w:val="both"/>
        <w:rPr>
          <w:rFonts w:cs="Arial"/>
          <w:sz w:val="22"/>
        </w:rPr>
      </w:pPr>
      <w:bookmarkStart w:id="26" w:name="_Hlk141799317"/>
      <w:r w:rsidRPr="006F6EE6">
        <w:rPr>
          <w:rFonts w:cs="Arial"/>
          <w:sz w:val="22"/>
        </w:rPr>
        <w:t>(Staff refer to Appendix 2)</w:t>
      </w:r>
    </w:p>
    <w:p w14:paraId="4502D3B4" w14:textId="77777777" w:rsidR="008C6694" w:rsidRPr="00202270" w:rsidRDefault="008C6694" w:rsidP="007F51DC">
      <w:pPr>
        <w:jc w:val="both"/>
        <w:rPr>
          <w:rFonts w:cs="Arial"/>
          <w:color w:val="FF0000"/>
          <w:sz w:val="22"/>
        </w:rPr>
      </w:pPr>
    </w:p>
    <w:p w14:paraId="50946D59" w14:textId="77777777" w:rsidR="007F51DC" w:rsidRPr="00202270" w:rsidRDefault="007F51DC" w:rsidP="007F51DC">
      <w:pPr>
        <w:jc w:val="both"/>
        <w:rPr>
          <w:rFonts w:eastAsia="Arial" w:cs="Arial"/>
          <w:sz w:val="22"/>
        </w:rPr>
      </w:pPr>
      <w:r w:rsidRPr="00202270">
        <w:rPr>
          <w:rFonts w:eastAsia="Arial" w:cs="Arial"/>
          <w:sz w:val="22"/>
        </w:rPr>
        <w:t>We will mark absence due to physical or mental illness as authorised unless the academy has a genuine concern about the authenticity of the illness.  We may contact you by telephone or through a visit to gain more details about your child’s absence and how we can support if appropriate.  A member of academy staff or an Education Welfare Officer (EWO) may visit the family home to offer support and to keep in touch with the parents and their child.</w:t>
      </w:r>
    </w:p>
    <w:p w14:paraId="6933C87F" w14:textId="77777777" w:rsidR="007F51DC" w:rsidRPr="00202270" w:rsidRDefault="007F51DC" w:rsidP="007F51DC">
      <w:pPr>
        <w:jc w:val="both"/>
        <w:rPr>
          <w:rFonts w:eastAsia="Arial" w:cs="Arial"/>
          <w:sz w:val="22"/>
        </w:rPr>
      </w:pPr>
      <w:r w:rsidRPr="00202270">
        <w:rPr>
          <w:rFonts w:eastAsia="Arial" w:cs="Arial"/>
          <w:sz w:val="22"/>
        </w:rPr>
        <w:t>Where the absence is longer than 5 days or there are doubts about the authenticity of the illness, the academy may ask for medical evidence, such as a</w:t>
      </w:r>
      <w:r>
        <w:rPr>
          <w:rFonts w:eastAsia="Arial" w:cs="Arial"/>
          <w:sz w:val="22"/>
        </w:rPr>
        <w:t xml:space="preserve"> copy of a</w:t>
      </w:r>
      <w:r w:rsidRPr="00202270">
        <w:rPr>
          <w:rFonts w:eastAsia="Arial" w:cs="Arial"/>
          <w:sz w:val="22"/>
        </w:rPr>
        <w:t xml:space="preserve"> prescription, appointment card or other appropriate form of evidence. We will not ask for medical evidence unnecessarily and will not ask parents to pay for evidence.</w:t>
      </w:r>
      <w:r>
        <w:rPr>
          <w:rFonts w:eastAsia="Arial" w:cs="Arial"/>
          <w:sz w:val="22"/>
        </w:rPr>
        <w:t xml:space="preserve"> </w:t>
      </w:r>
    </w:p>
    <w:bookmarkEnd w:id="26"/>
    <w:p w14:paraId="029F8FD3" w14:textId="77777777" w:rsidR="007F51DC" w:rsidRPr="00202270" w:rsidRDefault="007F51DC" w:rsidP="007F51DC">
      <w:pPr>
        <w:pStyle w:val="1bodycopy10pt"/>
        <w:jc w:val="both"/>
        <w:rPr>
          <w:rFonts w:eastAsia="Arial" w:cs="Arial"/>
          <w:sz w:val="22"/>
          <w:szCs w:val="22"/>
        </w:rPr>
      </w:pPr>
      <w:r w:rsidRPr="00202270">
        <w:rPr>
          <w:rFonts w:eastAsia="Arial" w:cs="Arial"/>
          <w:sz w:val="22"/>
          <w:szCs w:val="22"/>
        </w:rPr>
        <w:t xml:space="preserve">If the academy is not satisfied with the authenticity of the illness, the absence will be recorded as unauthorised.  We will endeavour to inform parents of this decision and are happy to discuss the reasons for this. </w:t>
      </w:r>
    </w:p>
    <w:p w14:paraId="13A47DB2" w14:textId="77777777" w:rsidR="008C6694" w:rsidRDefault="008C6694" w:rsidP="007F51DC">
      <w:pPr>
        <w:pStyle w:val="Subhead2"/>
        <w:jc w:val="both"/>
        <w:rPr>
          <w:rFonts w:cs="Arial"/>
          <w:sz w:val="22"/>
          <w:szCs w:val="22"/>
        </w:rPr>
      </w:pPr>
    </w:p>
    <w:p w14:paraId="3E5D4368" w14:textId="188078BC" w:rsidR="007F51DC" w:rsidRDefault="007F51DC" w:rsidP="008C6694">
      <w:pPr>
        <w:pStyle w:val="Heading2"/>
      </w:pPr>
      <w:bookmarkStart w:id="27" w:name="_Toc207800212"/>
      <w:r w:rsidRPr="00202270">
        <w:t>4.3 Planned absence</w:t>
      </w:r>
      <w:bookmarkEnd w:id="27"/>
      <w:r w:rsidRPr="00202270">
        <w:t xml:space="preserve"> </w:t>
      </w:r>
    </w:p>
    <w:p w14:paraId="593DF598" w14:textId="77777777" w:rsidR="008C6694" w:rsidRPr="008C6694" w:rsidRDefault="008C6694" w:rsidP="008C6694"/>
    <w:p w14:paraId="1AEFB7A4" w14:textId="77777777" w:rsidR="007F51DC" w:rsidRDefault="007F51DC" w:rsidP="007F51DC">
      <w:pPr>
        <w:jc w:val="both"/>
        <w:rPr>
          <w:rFonts w:eastAsia="Arial" w:cs="Arial"/>
          <w:sz w:val="22"/>
        </w:rPr>
      </w:pPr>
      <w:r w:rsidRPr="00202270">
        <w:rPr>
          <w:rFonts w:eastAsia="Arial" w:cs="Arial"/>
          <w:sz w:val="22"/>
        </w:rPr>
        <w:t xml:space="preserve">Attending an unavoidable medical or dental appointment will be counted as authorised if the pupil’s parent notifies the academy in advance of the appointment. An appointment card or letter may be requested. If a parent knows their child will be attending an appointment, they should give details to a member of the attendance staff so arrangements can be made to mark the register accordingly. </w:t>
      </w:r>
    </w:p>
    <w:p w14:paraId="5FFBF69D" w14:textId="77777777" w:rsidR="008C6694" w:rsidRPr="00202270" w:rsidRDefault="008C6694" w:rsidP="007F51DC">
      <w:pPr>
        <w:jc w:val="both"/>
        <w:rPr>
          <w:rFonts w:cs="Arial"/>
          <w:sz w:val="22"/>
        </w:rPr>
      </w:pPr>
    </w:p>
    <w:p w14:paraId="7964C44C" w14:textId="77777777" w:rsidR="007F51DC" w:rsidRPr="00202270" w:rsidRDefault="007F51DC" w:rsidP="007F51DC">
      <w:pPr>
        <w:jc w:val="both"/>
        <w:rPr>
          <w:rFonts w:cs="Arial"/>
          <w:sz w:val="22"/>
        </w:rPr>
      </w:pPr>
      <w:r w:rsidRPr="00202270">
        <w:rPr>
          <w:rFonts w:eastAsia="Arial" w:cs="Arial"/>
          <w:sz w:val="22"/>
        </w:rPr>
        <w:t>However, we encourage parents/carers to make medical and dental appointments out of school hours where possible. Where this is not possible, the pupil should be out of school for the minimum amount of time necessary.</w:t>
      </w:r>
    </w:p>
    <w:p w14:paraId="29CBA0E1" w14:textId="77777777" w:rsidR="007F51DC" w:rsidRDefault="007F51DC" w:rsidP="007F51DC">
      <w:pPr>
        <w:jc w:val="both"/>
        <w:rPr>
          <w:rFonts w:eastAsia="Arial" w:cs="Arial"/>
          <w:sz w:val="22"/>
        </w:rPr>
      </w:pPr>
      <w:r w:rsidRPr="00202270">
        <w:rPr>
          <w:rFonts w:eastAsia="Arial" w:cs="Arial"/>
          <w:sz w:val="22"/>
        </w:rPr>
        <w:t xml:space="preserve">The pupil’s parent/carer must also apply for other types of term-time absence as far in advance as possible of the requested absence. Section 5 outlines the term-time absences the academy can authorise. </w:t>
      </w:r>
    </w:p>
    <w:p w14:paraId="4B3F5037" w14:textId="77777777" w:rsidR="008C6694" w:rsidRDefault="008C6694" w:rsidP="007F51DC">
      <w:pPr>
        <w:jc w:val="both"/>
        <w:rPr>
          <w:rFonts w:eastAsia="Arial" w:cs="Arial"/>
          <w:sz w:val="22"/>
        </w:rPr>
      </w:pPr>
    </w:p>
    <w:p w14:paraId="181C1CE9" w14:textId="77777777" w:rsidR="008C6694" w:rsidRDefault="008C6694" w:rsidP="007F51DC">
      <w:pPr>
        <w:jc w:val="both"/>
        <w:rPr>
          <w:rFonts w:eastAsia="Arial" w:cs="Arial"/>
          <w:sz w:val="22"/>
        </w:rPr>
      </w:pPr>
    </w:p>
    <w:p w14:paraId="1F9B586B" w14:textId="77777777" w:rsidR="008C6694" w:rsidRPr="00202270" w:rsidRDefault="008C6694" w:rsidP="007F51DC">
      <w:pPr>
        <w:jc w:val="both"/>
        <w:rPr>
          <w:rFonts w:eastAsia="Arial" w:cs="Arial"/>
          <w:sz w:val="22"/>
        </w:rPr>
      </w:pPr>
    </w:p>
    <w:p w14:paraId="03E7A897" w14:textId="77777777" w:rsidR="007F51DC" w:rsidRDefault="007F51DC" w:rsidP="008C6694">
      <w:pPr>
        <w:pStyle w:val="Heading2"/>
      </w:pPr>
      <w:bookmarkStart w:id="28" w:name="_Toc207800213"/>
      <w:r w:rsidRPr="00202270">
        <w:t>4.4 Lateness and punctuality</w:t>
      </w:r>
      <w:bookmarkEnd w:id="28"/>
      <w:r w:rsidRPr="00202270">
        <w:t xml:space="preserve"> </w:t>
      </w:r>
    </w:p>
    <w:p w14:paraId="12DD1654" w14:textId="77777777" w:rsidR="008C6694" w:rsidRPr="008C6694" w:rsidRDefault="008C6694" w:rsidP="008C6694"/>
    <w:tbl>
      <w:tblPr>
        <w:tblStyle w:val="TableGrid"/>
        <w:tblW w:w="0" w:type="auto"/>
        <w:tblLook w:val="04A0" w:firstRow="1" w:lastRow="0" w:firstColumn="1" w:lastColumn="0" w:noHBand="0" w:noVBand="1"/>
      </w:tblPr>
      <w:tblGrid>
        <w:gridCol w:w="4508"/>
        <w:gridCol w:w="4508"/>
      </w:tblGrid>
      <w:tr w:rsidR="007F51DC" w:rsidRPr="00285192" w14:paraId="783B5747" w14:textId="77777777" w:rsidTr="61132908">
        <w:tc>
          <w:tcPr>
            <w:tcW w:w="4508" w:type="dxa"/>
          </w:tcPr>
          <w:p w14:paraId="66D9895B" w14:textId="77777777" w:rsidR="007F51DC" w:rsidRPr="009A0513" w:rsidRDefault="007F51DC" w:rsidP="00122C05">
            <w:pPr>
              <w:rPr>
                <w:sz w:val="22"/>
              </w:rPr>
            </w:pPr>
            <w:r w:rsidRPr="009A0513">
              <w:rPr>
                <w:sz w:val="22"/>
              </w:rPr>
              <w:t>The academy gates open at:</w:t>
            </w:r>
          </w:p>
        </w:tc>
        <w:tc>
          <w:tcPr>
            <w:tcW w:w="4508" w:type="dxa"/>
          </w:tcPr>
          <w:p w14:paraId="42775D19" w14:textId="1246FE3A" w:rsidR="007F51DC" w:rsidRPr="00F937B9" w:rsidRDefault="009B1D11" w:rsidP="00122C05">
            <w:r w:rsidRPr="00F937B9">
              <w:t>8:35am</w:t>
            </w:r>
          </w:p>
        </w:tc>
      </w:tr>
      <w:tr w:rsidR="007F51DC" w:rsidRPr="00285192" w14:paraId="0506086C" w14:textId="77777777" w:rsidTr="61132908">
        <w:tc>
          <w:tcPr>
            <w:tcW w:w="4508" w:type="dxa"/>
          </w:tcPr>
          <w:p w14:paraId="17903EC6" w14:textId="77777777" w:rsidR="007F51DC" w:rsidRPr="009A0513" w:rsidRDefault="007F51DC" w:rsidP="00122C05">
            <w:pPr>
              <w:rPr>
                <w:sz w:val="22"/>
              </w:rPr>
            </w:pPr>
            <w:r w:rsidRPr="009A0513">
              <w:rPr>
                <w:sz w:val="22"/>
              </w:rPr>
              <w:t>The academy day starts at (Register opens):</w:t>
            </w:r>
          </w:p>
        </w:tc>
        <w:tc>
          <w:tcPr>
            <w:tcW w:w="4508" w:type="dxa"/>
          </w:tcPr>
          <w:p w14:paraId="13C4EEB3" w14:textId="10A71FC3" w:rsidR="007F51DC" w:rsidRPr="00F937B9" w:rsidRDefault="00F937B9" w:rsidP="00122C05">
            <w:r w:rsidRPr="00F937B9">
              <w:t>8:</w:t>
            </w:r>
            <w:r w:rsidR="005D6026">
              <w:t>45</w:t>
            </w:r>
            <w:r w:rsidRPr="00F937B9">
              <w:t>am</w:t>
            </w:r>
          </w:p>
        </w:tc>
      </w:tr>
      <w:tr w:rsidR="007F51DC" w14:paraId="19EDCFC7" w14:textId="77777777" w:rsidTr="61132908">
        <w:tc>
          <w:tcPr>
            <w:tcW w:w="9016" w:type="dxa"/>
            <w:gridSpan w:val="2"/>
          </w:tcPr>
          <w:p w14:paraId="537DBDF9" w14:textId="0AE53C94" w:rsidR="007F51DC" w:rsidRPr="009A0513" w:rsidRDefault="007F51DC" w:rsidP="00122C05">
            <w:pPr>
              <w:rPr>
                <w:sz w:val="22"/>
              </w:rPr>
            </w:pPr>
            <w:r w:rsidRPr="009A0513">
              <w:rPr>
                <w:sz w:val="22"/>
              </w:rPr>
              <w:t xml:space="preserve">Pupils arriving after </w:t>
            </w:r>
            <w:r w:rsidR="005D6026" w:rsidRPr="006B3AF5">
              <w:rPr>
                <w:sz w:val="22"/>
              </w:rPr>
              <w:t>8:45</w:t>
            </w:r>
            <w:r w:rsidRPr="006B3AF5">
              <w:rPr>
                <w:sz w:val="22"/>
              </w:rPr>
              <w:t xml:space="preserve"> but before register closes will receive an L code; this will result in </w:t>
            </w:r>
            <w:r w:rsidR="005D6026" w:rsidRPr="006B3AF5">
              <w:rPr>
                <w:sz w:val="22"/>
              </w:rPr>
              <w:t xml:space="preserve">negative </w:t>
            </w:r>
            <w:r w:rsidR="005B3866" w:rsidRPr="006B3AF5">
              <w:rPr>
                <w:sz w:val="22"/>
              </w:rPr>
              <w:t>points dependant upon how late students are</w:t>
            </w:r>
            <w:r w:rsidR="006B3AF5" w:rsidRPr="006B3AF5">
              <w:rPr>
                <w:sz w:val="22"/>
              </w:rPr>
              <w:t>.</w:t>
            </w:r>
          </w:p>
        </w:tc>
      </w:tr>
      <w:tr w:rsidR="007F51DC" w14:paraId="4187028E" w14:textId="77777777" w:rsidTr="61132908">
        <w:tc>
          <w:tcPr>
            <w:tcW w:w="4508" w:type="dxa"/>
          </w:tcPr>
          <w:p w14:paraId="5348C25C" w14:textId="77777777" w:rsidR="007F51DC" w:rsidRPr="009A0513" w:rsidRDefault="007F51DC" w:rsidP="00122C05">
            <w:pPr>
              <w:rPr>
                <w:sz w:val="22"/>
              </w:rPr>
            </w:pPr>
            <w:r w:rsidRPr="009A0513">
              <w:rPr>
                <w:sz w:val="22"/>
              </w:rPr>
              <w:lastRenderedPageBreak/>
              <w:t>Register closes at:</w:t>
            </w:r>
          </w:p>
        </w:tc>
        <w:tc>
          <w:tcPr>
            <w:tcW w:w="4508" w:type="dxa"/>
          </w:tcPr>
          <w:p w14:paraId="29551EB0" w14:textId="614DFE3D" w:rsidR="007F51DC" w:rsidRPr="006B3AF5" w:rsidRDefault="006B3AF5" w:rsidP="00122C05">
            <w:r w:rsidRPr="006B3AF5">
              <w:t>9:15am</w:t>
            </w:r>
          </w:p>
        </w:tc>
      </w:tr>
      <w:tr w:rsidR="007F51DC" w14:paraId="249619C3" w14:textId="77777777" w:rsidTr="61132908">
        <w:tc>
          <w:tcPr>
            <w:tcW w:w="9016" w:type="dxa"/>
            <w:gridSpan w:val="2"/>
          </w:tcPr>
          <w:p w14:paraId="7379D966" w14:textId="77777777" w:rsidR="007F51DC" w:rsidRPr="009A0513" w:rsidRDefault="007F51DC" w:rsidP="00122C05">
            <w:pPr>
              <w:rPr>
                <w:sz w:val="22"/>
              </w:rPr>
            </w:pPr>
            <w:r w:rsidRPr="009A0513">
              <w:rPr>
                <w:sz w:val="22"/>
              </w:rPr>
              <w:t>Pupils arriving after register</w:t>
            </w:r>
            <w:r>
              <w:rPr>
                <w:sz w:val="22"/>
              </w:rPr>
              <w:t>s</w:t>
            </w:r>
            <w:r w:rsidRPr="009A0513">
              <w:rPr>
                <w:sz w:val="22"/>
              </w:rPr>
              <w:t xml:space="preserve"> close, but before lunch break, will be given an unauthorised mark for the morning (U), This is in line with legal requirements for keeping school registers.</w:t>
            </w:r>
          </w:p>
        </w:tc>
      </w:tr>
    </w:tbl>
    <w:p w14:paraId="22C125F2" w14:textId="7D8D66B4" w:rsidR="007F51DC" w:rsidRDefault="007F51DC" w:rsidP="007F51DC">
      <w:pPr>
        <w:rPr>
          <w:lang w:val="en-US"/>
        </w:rPr>
      </w:pPr>
    </w:p>
    <w:p w14:paraId="4CDBAEE8" w14:textId="77777777" w:rsidR="007F51DC" w:rsidRDefault="007F51DC" w:rsidP="007F51DC">
      <w:pPr>
        <w:rPr>
          <w:lang w:val="en-US"/>
        </w:rPr>
      </w:pPr>
    </w:p>
    <w:p w14:paraId="09D75A74" w14:textId="77777777" w:rsidR="007F51DC" w:rsidRPr="00202270" w:rsidRDefault="007F51DC" w:rsidP="007F51DC">
      <w:pPr>
        <w:jc w:val="both"/>
        <w:rPr>
          <w:rFonts w:cs="Arial"/>
          <w:sz w:val="22"/>
        </w:rPr>
      </w:pPr>
      <w:r w:rsidRPr="00202270">
        <w:rPr>
          <w:rFonts w:eastAsia="Arial" w:cs="Arial"/>
          <w:sz w:val="22"/>
        </w:rPr>
        <w:t>A pupil who arrives late:</w:t>
      </w:r>
    </w:p>
    <w:p w14:paraId="25B5D69B" w14:textId="7BAC9A32" w:rsidR="007F51DC" w:rsidRPr="00F46EBD" w:rsidRDefault="007F51DC" w:rsidP="00F83BD2">
      <w:pPr>
        <w:pStyle w:val="4Bulletedcopyblue"/>
        <w:numPr>
          <w:ilvl w:val="0"/>
          <w:numId w:val="31"/>
        </w:numPr>
        <w:jc w:val="both"/>
        <w:rPr>
          <w:sz w:val="22"/>
          <w:szCs w:val="22"/>
        </w:rPr>
      </w:pPr>
      <w:r w:rsidRPr="00202270">
        <w:rPr>
          <w:sz w:val="22"/>
          <w:szCs w:val="22"/>
        </w:rPr>
        <w:t xml:space="preserve">Before the register has </w:t>
      </w:r>
      <w:r w:rsidRPr="00F46EBD">
        <w:rPr>
          <w:sz w:val="22"/>
          <w:szCs w:val="22"/>
        </w:rPr>
        <w:t xml:space="preserve">closed </w:t>
      </w:r>
      <w:r w:rsidR="00F46EBD" w:rsidRPr="00F46EBD">
        <w:rPr>
          <w:sz w:val="22"/>
          <w:szCs w:val="22"/>
        </w:rPr>
        <w:t>(9:15am)</w:t>
      </w:r>
      <w:r w:rsidRPr="00F46EBD">
        <w:rPr>
          <w:sz w:val="22"/>
          <w:szCs w:val="22"/>
        </w:rPr>
        <w:t xml:space="preserve"> will be marked as late, using the appropriate code (L)</w:t>
      </w:r>
    </w:p>
    <w:p w14:paraId="4BF6B034" w14:textId="1B3D42FC" w:rsidR="007F51DC" w:rsidRPr="00F46EBD" w:rsidRDefault="007F51DC" w:rsidP="00F83BD2">
      <w:pPr>
        <w:pStyle w:val="4Bulletedcopyblue"/>
        <w:numPr>
          <w:ilvl w:val="0"/>
          <w:numId w:val="31"/>
        </w:numPr>
        <w:jc w:val="both"/>
        <w:rPr>
          <w:sz w:val="22"/>
          <w:szCs w:val="22"/>
        </w:rPr>
      </w:pPr>
      <w:r w:rsidRPr="00F46EBD">
        <w:rPr>
          <w:sz w:val="22"/>
          <w:szCs w:val="22"/>
        </w:rPr>
        <w:t xml:space="preserve">After the register has closed </w:t>
      </w:r>
      <w:r w:rsidR="00F46EBD" w:rsidRPr="00F46EBD">
        <w:rPr>
          <w:sz w:val="22"/>
          <w:szCs w:val="22"/>
        </w:rPr>
        <w:t>(9:15am)</w:t>
      </w:r>
      <w:r w:rsidRPr="00F46EBD">
        <w:rPr>
          <w:sz w:val="22"/>
          <w:szCs w:val="22"/>
        </w:rPr>
        <w:t xml:space="preserve"> will be marked as absent, using the appropriate code (U)</w:t>
      </w:r>
    </w:p>
    <w:p w14:paraId="51D2A80F" w14:textId="77777777" w:rsidR="007F51DC" w:rsidRPr="00202270" w:rsidRDefault="007F51DC" w:rsidP="007F51DC">
      <w:pPr>
        <w:pStyle w:val="4Bulletedcopyblue"/>
        <w:numPr>
          <w:ilvl w:val="0"/>
          <w:numId w:val="0"/>
        </w:numPr>
        <w:ind w:left="170"/>
        <w:jc w:val="both"/>
        <w:rPr>
          <w:sz w:val="22"/>
          <w:szCs w:val="22"/>
        </w:rPr>
      </w:pPr>
      <w:r w:rsidRPr="00202270">
        <w:rPr>
          <w:sz w:val="22"/>
          <w:szCs w:val="22"/>
        </w:rPr>
        <w:t>All academies to have a clear start of day welcome procedure</w:t>
      </w:r>
    </w:p>
    <w:p w14:paraId="19863A3E" w14:textId="77777777" w:rsidR="007F51DC" w:rsidRPr="00202270" w:rsidRDefault="007F51DC" w:rsidP="007F51DC">
      <w:pPr>
        <w:pStyle w:val="4Bulletedcopyblue"/>
        <w:numPr>
          <w:ilvl w:val="0"/>
          <w:numId w:val="0"/>
        </w:numPr>
        <w:ind w:left="170"/>
        <w:jc w:val="both"/>
        <w:rPr>
          <w:sz w:val="22"/>
          <w:szCs w:val="22"/>
        </w:rPr>
      </w:pPr>
      <w:r w:rsidRPr="00202270">
        <w:rPr>
          <w:sz w:val="22"/>
          <w:szCs w:val="22"/>
        </w:rPr>
        <w:t>Each academy is expected to analyse data for both late to the academy and late to registration to identify subgroups and drive appropriate interventions</w:t>
      </w:r>
    </w:p>
    <w:p w14:paraId="4D751A7D" w14:textId="77777777" w:rsidR="007F51DC" w:rsidRPr="00202270" w:rsidRDefault="007F51DC" w:rsidP="007F51DC">
      <w:pPr>
        <w:pStyle w:val="4Bulletedcopyblue"/>
        <w:numPr>
          <w:ilvl w:val="0"/>
          <w:numId w:val="0"/>
        </w:numPr>
        <w:ind w:left="170"/>
        <w:jc w:val="both"/>
        <w:rPr>
          <w:sz w:val="22"/>
          <w:szCs w:val="22"/>
        </w:rPr>
      </w:pPr>
      <w:r w:rsidRPr="00202270">
        <w:rPr>
          <w:sz w:val="22"/>
          <w:szCs w:val="22"/>
        </w:rPr>
        <w:t xml:space="preserve">Use of the academy’s behaviour policy will be applied for both late to the academy and late to registration </w:t>
      </w:r>
    </w:p>
    <w:p w14:paraId="20860F92" w14:textId="0330B3EA" w:rsidR="007F51DC" w:rsidRPr="00202270" w:rsidRDefault="007F51DC" w:rsidP="008C6694">
      <w:pPr>
        <w:pStyle w:val="4Bulletedcopyblue"/>
        <w:numPr>
          <w:ilvl w:val="0"/>
          <w:numId w:val="0"/>
        </w:numPr>
        <w:ind w:left="142"/>
        <w:jc w:val="both"/>
        <w:rPr>
          <w:sz w:val="22"/>
          <w:szCs w:val="22"/>
        </w:rPr>
      </w:pPr>
      <w:r w:rsidRPr="00202270">
        <w:rPr>
          <w:sz w:val="22"/>
          <w:szCs w:val="22"/>
        </w:rPr>
        <w:t>Academies should strive to review individual circumstances through meetings with pupils</w:t>
      </w:r>
      <w:r w:rsidR="008C6694">
        <w:rPr>
          <w:sz w:val="22"/>
          <w:szCs w:val="22"/>
        </w:rPr>
        <w:t xml:space="preserve"> </w:t>
      </w:r>
      <w:r w:rsidRPr="00202270">
        <w:rPr>
          <w:sz w:val="22"/>
          <w:szCs w:val="22"/>
        </w:rPr>
        <w:t>and parents to identify issues and introduce interventions/action plans</w:t>
      </w:r>
    </w:p>
    <w:p w14:paraId="52100591" w14:textId="77777777" w:rsidR="007F51DC" w:rsidRDefault="007F51DC" w:rsidP="007F51DC">
      <w:pPr>
        <w:pStyle w:val="1bodycopy10pt"/>
        <w:jc w:val="both"/>
        <w:rPr>
          <w:rFonts w:cs="Arial"/>
          <w:sz w:val="22"/>
          <w:szCs w:val="22"/>
        </w:rPr>
      </w:pPr>
    </w:p>
    <w:p w14:paraId="3498C38E" w14:textId="77777777" w:rsidR="008C6694" w:rsidRPr="00202270" w:rsidRDefault="008C6694" w:rsidP="007F51DC">
      <w:pPr>
        <w:pStyle w:val="1bodycopy10pt"/>
        <w:jc w:val="both"/>
        <w:rPr>
          <w:rFonts w:cs="Arial"/>
          <w:sz w:val="22"/>
          <w:szCs w:val="22"/>
        </w:rPr>
      </w:pPr>
    </w:p>
    <w:p w14:paraId="4BB267FD" w14:textId="77777777" w:rsidR="007F51DC" w:rsidRDefault="007F51DC" w:rsidP="008C6694">
      <w:pPr>
        <w:pStyle w:val="Heading2"/>
      </w:pPr>
      <w:bookmarkStart w:id="29" w:name="_Toc207800214"/>
      <w:r w:rsidRPr="00202270">
        <w:t>4.5 Following up unexplained absence</w:t>
      </w:r>
      <w:bookmarkEnd w:id="29"/>
    </w:p>
    <w:p w14:paraId="16969330" w14:textId="77777777" w:rsidR="008C6694" w:rsidRPr="008C6694" w:rsidRDefault="008C6694" w:rsidP="008C6694"/>
    <w:p w14:paraId="7C0FFE80" w14:textId="69841877" w:rsidR="008C6694" w:rsidRPr="00202270" w:rsidRDefault="007F51DC" w:rsidP="007F51DC">
      <w:pPr>
        <w:pStyle w:val="1bodycopy10pt"/>
        <w:rPr>
          <w:rFonts w:cs="Arial"/>
          <w:sz w:val="22"/>
          <w:szCs w:val="22"/>
        </w:rPr>
      </w:pPr>
      <w:r w:rsidRPr="00202270">
        <w:rPr>
          <w:rFonts w:cs="Arial"/>
          <w:sz w:val="22"/>
          <w:szCs w:val="22"/>
        </w:rPr>
        <w:t>Where any pupil we expect to attend school does not attend, or stops attending, without reason, the academy will:</w:t>
      </w:r>
    </w:p>
    <w:p w14:paraId="02685BE9" w14:textId="77777777" w:rsidR="007F51DC" w:rsidRPr="00202270" w:rsidRDefault="007F51DC" w:rsidP="00F83BD2">
      <w:pPr>
        <w:pStyle w:val="4Bulletedcopyblue"/>
        <w:numPr>
          <w:ilvl w:val="0"/>
          <w:numId w:val="32"/>
        </w:numPr>
        <w:rPr>
          <w:sz w:val="22"/>
          <w:szCs w:val="22"/>
        </w:rPr>
      </w:pPr>
      <w:r w:rsidRPr="00202270">
        <w:rPr>
          <w:sz w:val="22"/>
          <w:szCs w:val="22"/>
        </w:rPr>
        <w:t xml:space="preserve">Call the pupil’s parent/carer on the morning of the first day of unexplained absence to ascertain the reason. If the academy cannot reach any of the pupil’s emergency contacts, academy staff may call at the home to check on your welfare in line with Appendix 2.  If this is unsuccessful, we may make referrals to other agencies, including the academy’s Education Welfare Officer (EWO) </w:t>
      </w:r>
    </w:p>
    <w:p w14:paraId="789AADDE" w14:textId="77777777" w:rsidR="007F51DC" w:rsidRPr="00202270" w:rsidRDefault="007F51DC" w:rsidP="00F83BD2">
      <w:pPr>
        <w:pStyle w:val="4Bulletedcopyblue"/>
        <w:numPr>
          <w:ilvl w:val="0"/>
          <w:numId w:val="32"/>
        </w:numPr>
        <w:rPr>
          <w:sz w:val="22"/>
          <w:szCs w:val="22"/>
        </w:rPr>
      </w:pPr>
      <w:r w:rsidRPr="00202270">
        <w:rPr>
          <w:sz w:val="22"/>
          <w:szCs w:val="22"/>
        </w:rPr>
        <w:t>Identify whether the absence is approved or not</w:t>
      </w:r>
    </w:p>
    <w:p w14:paraId="610D0EA4" w14:textId="77777777" w:rsidR="007F51DC" w:rsidRPr="00202270" w:rsidRDefault="007F51DC" w:rsidP="00F83BD2">
      <w:pPr>
        <w:pStyle w:val="4Bulletedcopyblue"/>
        <w:numPr>
          <w:ilvl w:val="0"/>
          <w:numId w:val="32"/>
        </w:numPr>
        <w:rPr>
          <w:sz w:val="22"/>
          <w:szCs w:val="22"/>
        </w:rPr>
      </w:pPr>
      <w:r w:rsidRPr="00202270">
        <w:rPr>
          <w:sz w:val="22"/>
          <w:szCs w:val="22"/>
        </w:rPr>
        <w:t>Identify the correct attendance code to use and input it as soon as the reason for absence is ascertained – this will be no later than 5 working days after the session</w:t>
      </w:r>
    </w:p>
    <w:p w14:paraId="4CF79733" w14:textId="77777777" w:rsidR="007F51DC" w:rsidRPr="00202270" w:rsidRDefault="007F51DC" w:rsidP="00F83BD2">
      <w:pPr>
        <w:pStyle w:val="4Bulletedcopyblue"/>
        <w:numPr>
          <w:ilvl w:val="0"/>
          <w:numId w:val="32"/>
        </w:numPr>
        <w:rPr>
          <w:sz w:val="22"/>
          <w:szCs w:val="22"/>
        </w:rPr>
      </w:pPr>
      <w:r w:rsidRPr="00202270">
        <w:rPr>
          <w:sz w:val="22"/>
          <w:szCs w:val="22"/>
        </w:rPr>
        <w:t xml:space="preserve">Call the parent/carer on each day that the absence continues without explanation to ensure proper safeguarding action is taken where necessary. </w:t>
      </w:r>
    </w:p>
    <w:p w14:paraId="51704F66" w14:textId="77777777" w:rsidR="007F51DC" w:rsidRPr="00202270" w:rsidRDefault="007F51DC" w:rsidP="007F51DC">
      <w:pPr>
        <w:pStyle w:val="4Bulletedcopyblue"/>
        <w:numPr>
          <w:ilvl w:val="0"/>
          <w:numId w:val="0"/>
        </w:numPr>
        <w:ind w:left="340"/>
        <w:rPr>
          <w:sz w:val="22"/>
          <w:szCs w:val="22"/>
        </w:rPr>
      </w:pPr>
      <w:r w:rsidRPr="00202270">
        <w:rPr>
          <w:sz w:val="22"/>
          <w:szCs w:val="22"/>
        </w:rPr>
        <w:t xml:space="preserve">If absence continues, the academy will consider involving an Education Welfare Officer (EWO).  Each Learning Community Trust academy has an EWO attached who provides additional advice, support and guidance to both schools and families. If we are unable to ascertain from a parent why their child is absent, we will take all necessary steps to do so.  This may include contacting the Police, Family Connect, talking to friends and neighbours and other measures.  </w:t>
      </w:r>
      <w:r w:rsidRPr="00202270">
        <w:rPr>
          <w:b/>
          <w:bCs/>
          <w:sz w:val="22"/>
          <w:szCs w:val="22"/>
        </w:rPr>
        <w:t>Safeguarding children is our priority, and we will do everything possible to ensure they are safe.</w:t>
      </w:r>
      <w:r w:rsidRPr="00202270">
        <w:rPr>
          <w:sz w:val="22"/>
          <w:szCs w:val="22"/>
        </w:rPr>
        <w:t xml:space="preserve">  If we have not heard from them, parents should expect to hear from us.</w:t>
      </w:r>
    </w:p>
    <w:p w14:paraId="5CA2EE05" w14:textId="77777777" w:rsidR="007F51DC" w:rsidRPr="008C6694" w:rsidRDefault="007F51DC" w:rsidP="00F83BD2">
      <w:pPr>
        <w:pStyle w:val="ListParagraph"/>
        <w:numPr>
          <w:ilvl w:val="0"/>
          <w:numId w:val="33"/>
        </w:numPr>
        <w:spacing w:after="120"/>
        <w:rPr>
          <w:rFonts w:ascii="Times New Roman" w:eastAsia="Times New Roman" w:hAnsi="Times New Roman" w:cs="Times New Roman"/>
          <w:color w:val="77206D" w:themeColor="accent5" w:themeShade="BF"/>
          <w:sz w:val="22"/>
        </w:rPr>
      </w:pPr>
      <w:r w:rsidRPr="008C6694">
        <w:rPr>
          <w:rFonts w:eastAsia="MS Mincho" w:cs="Times New Roman"/>
          <w:sz w:val="22"/>
        </w:rPr>
        <w:t>Where relevant, report the unexplained absence to the pupil’s youth offending team officer, social worker or other professionals involved with the family</w:t>
      </w:r>
    </w:p>
    <w:p w14:paraId="71921A38" w14:textId="77777777" w:rsidR="007F51DC" w:rsidRPr="008C6694" w:rsidRDefault="007F51DC" w:rsidP="00F83BD2">
      <w:pPr>
        <w:pStyle w:val="ListParagraph"/>
        <w:numPr>
          <w:ilvl w:val="0"/>
          <w:numId w:val="33"/>
        </w:numPr>
        <w:spacing w:after="120"/>
        <w:rPr>
          <w:rFonts w:ascii="Times New Roman" w:eastAsia="Times New Roman" w:hAnsi="Times New Roman" w:cs="Times New Roman"/>
          <w:sz w:val="22"/>
        </w:rPr>
      </w:pPr>
      <w:r w:rsidRPr="008C6694">
        <w:rPr>
          <w:rFonts w:eastAsia="MS Mincho" w:cs="Times New Roman"/>
          <w:sz w:val="22"/>
        </w:rPr>
        <w:t>Where appropriate, offer support to the pupil and/or their parents to improve attendance</w:t>
      </w:r>
    </w:p>
    <w:p w14:paraId="0D04BF79" w14:textId="77777777" w:rsidR="007F51DC" w:rsidRPr="008C6694" w:rsidRDefault="007F51DC" w:rsidP="00F83BD2">
      <w:pPr>
        <w:pStyle w:val="ListParagraph"/>
        <w:numPr>
          <w:ilvl w:val="0"/>
          <w:numId w:val="33"/>
        </w:numPr>
        <w:spacing w:after="120"/>
        <w:rPr>
          <w:rFonts w:ascii="Times New Roman" w:eastAsia="Times New Roman" w:hAnsi="Times New Roman" w:cs="Times New Roman"/>
          <w:sz w:val="22"/>
        </w:rPr>
      </w:pPr>
      <w:r w:rsidRPr="008C6694">
        <w:rPr>
          <w:rFonts w:eastAsia="MS Mincho" w:cs="Times New Roman"/>
          <w:sz w:val="22"/>
        </w:rPr>
        <w:lastRenderedPageBreak/>
        <w:t>Identify whether the pupil needs support from wider partners, as quickly as possible, and make the necessary referrals</w:t>
      </w:r>
    </w:p>
    <w:p w14:paraId="0A323271" w14:textId="77777777" w:rsidR="007F51DC" w:rsidRPr="008C6694" w:rsidRDefault="007F51DC" w:rsidP="00F83BD2">
      <w:pPr>
        <w:pStyle w:val="ListParagraph"/>
        <w:numPr>
          <w:ilvl w:val="0"/>
          <w:numId w:val="33"/>
        </w:numPr>
        <w:spacing w:after="120"/>
        <w:rPr>
          <w:rFonts w:ascii="Times New Roman" w:eastAsia="Times New Roman" w:hAnsi="Times New Roman" w:cs="Times New Roman"/>
          <w:sz w:val="22"/>
        </w:rPr>
      </w:pPr>
      <w:r w:rsidRPr="008C6694">
        <w:rPr>
          <w:rFonts w:eastAsia="MS Mincho" w:cs="Times New Roman"/>
          <w:sz w:val="22"/>
        </w:rPr>
        <w:t xml:space="preserve">Where support is not appropriate, not successful, or not engaged with, our academies will request a Notice to Improve, penalty notice or other legal intervention (see Section 5.2 below), as appropriate. </w:t>
      </w:r>
    </w:p>
    <w:p w14:paraId="06B09FA4" w14:textId="6B75BC7F" w:rsidR="61132908" w:rsidRDefault="61132908" w:rsidP="61132908">
      <w:pPr>
        <w:spacing w:after="120"/>
        <w:ind w:left="799"/>
        <w:rPr>
          <w:rFonts w:ascii="Times New Roman" w:eastAsia="Times New Roman" w:hAnsi="Times New Roman" w:cs="Times New Roman"/>
          <w:sz w:val="22"/>
        </w:rPr>
      </w:pPr>
    </w:p>
    <w:p w14:paraId="07AFC4A5" w14:textId="7597E0E5" w:rsidR="08532F64" w:rsidRDefault="08532F64" w:rsidP="61132908">
      <w:pPr>
        <w:spacing w:after="120"/>
        <w:rPr>
          <w:rFonts w:eastAsia="Arial" w:cs="Arial"/>
          <w:sz w:val="22"/>
        </w:rPr>
      </w:pPr>
      <w:r w:rsidRPr="61132908">
        <w:rPr>
          <w:rFonts w:eastAsia="Arial" w:cs="Arial"/>
          <w:sz w:val="22"/>
        </w:rPr>
        <w:t>In line with statutory EYFS requirements, these safeguarding expectations apply equally to Nursery and Reception pupils. Even where children are not yet of compulsory school age, unexplained, prolonged or repeated absence must be treated as a safeguarding concern, with the same escalation pathways followed.</w:t>
      </w:r>
    </w:p>
    <w:p w14:paraId="47A23DCB" w14:textId="75BFF28E" w:rsidR="61132908" w:rsidRDefault="61132908" w:rsidP="61132908">
      <w:pPr>
        <w:spacing w:after="120"/>
        <w:rPr>
          <w:rFonts w:ascii="Times New Roman" w:eastAsia="Times New Roman" w:hAnsi="Times New Roman" w:cs="Times New Roman"/>
          <w:sz w:val="22"/>
        </w:rPr>
      </w:pPr>
    </w:p>
    <w:p w14:paraId="4B616272" w14:textId="4D775C57" w:rsidR="61132908" w:rsidRDefault="61132908" w:rsidP="61132908">
      <w:pPr>
        <w:pStyle w:val="ListParagraph"/>
        <w:spacing w:after="120"/>
        <w:ind w:left="799"/>
        <w:rPr>
          <w:rFonts w:ascii="Times New Roman" w:eastAsia="Times New Roman" w:hAnsi="Times New Roman" w:cs="Times New Roman"/>
          <w:sz w:val="22"/>
        </w:rPr>
      </w:pPr>
    </w:p>
    <w:p w14:paraId="42C5D658" w14:textId="77777777" w:rsidR="007F51DC" w:rsidRDefault="007F51DC" w:rsidP="008C6694">
      <w:pPr>
        <w:pStyle w:val="Heading2"/>
      </w:pPr>
      <w:bookmarkStart w:id="30" w:name="_Toc207800215"/>
      <w:r w:rsidRPr="00202270">
        <w:t>4.6 Reporting attendance to parents/carers</w:t>
      </w:r>
      <w:bookmarkEnd w:id="30"/>
    </w:p>
    <w:p w14:paraId="03AFD241" w14:textId="77777777" w:rsidR="008C6694" w:rsidRPr="008C6694" w:rsidRDefault="008C6694" w:rsidP="008C6694"/>
    <w:p w14:paraId="3ABCB7C6" w14:textId="77777777" w:rsidR="007F51DC" w:rsidRPr="00202270" w:rsidRDefault="007F51DC" w:rsidP="007F51DC">
      <w:pPr>
        <w:pStyle w:val="1bodycopy10pt"/>
        <w:rPr>
          <w:sz w:val="22"/>
          <w:szCs w:val="28"/>
        </w:rPr>
      </w:pPr>
      <w:r w:rsidRPr="00202270">
        <w:rPr>
          <w:sz w:val="22"/>
          <w:szCs w:val="28"/>
        </w:rPr>
        <w:t>LCT academies will regularly inform parents/carers of their child’s attendance and absence levels; this can be seen daily through the MIS software, and through the use of regular progress reports. Parents/carers are always advised to contact the specific academy to gain further information if they have any concerns.</w:t>
      </w:r>
    </w:p>
    <w:p w14:paraId="74E2FD8B" w14:textId="77777777" w:rsidR="007F51DC" w:rsidRPr="00202270" w:rsidRDefault="007F51DC" w:rsidP="007F51DC">
      <w:pPr>
        <w:pStyle w:val="1bodycopy10pt"/>
        <w:jc w:val="both"/>
        <w:rPr>
          <w:rFonts w:cs="Arial"/>
          <w:sz w:val="22"/>
          <w:szCs w:val="22"/>
        </w:rPr>
      </w:pPr>
      <w:r w:rsidRPr="00202270">
        <w:rPr>
          <w:rFonts w:cs="Arial"/>
          <w:sz w:val="22"/>
          <w:szCs w:val="22"/>
        </w:rPr>
        <w:t>Academy attendance staff will be happy to provide a copy of a child’s attendance record should you require it.  If your child’s attendance is at a level where we feel we need to draw this to their attention, this will be done in one of the following ways:</w:t>
      </w:r>
    </w:p>
    <w:p w14:paraId="4325BCCD" w14:textId="77777777" w:rsidR="007F51DC" w:rsidRPr="00202270" w:rsidRDefault="007F51DC" w:rsidP="00F83BD2">
      <w:pPr>
        <w:pStyle w:val="1bodycopy10pt"/>
        <w:numPr>
          <w:ilvl w:val="0"/>
          <w:numId w:val="34"/>
        </w:numPr>
        <w:jc w:val="both"/>
        <w:rPr>
          <w:rFonts w:cs="Arial"/>
          <w:sz w:val="22"/>
          <w:szCs w:val="22"/>
        </w:rPr>
      </w:pPr>
      <w:r w:rsidRPr="00202270">
        <w:rPr>
          <w:rFonts w:cs="Arial"/>
          <w:sz w:val="22"/>
          <w:szCs w:val="22"/>
        </w:rPr>
        <w:t xml:space="preserve">A letter called a SAL (School Attendance Letter) may be sent to parents/carers, notifying them of their child’s attendance and inviting them you to contact us if they need support.  A copy of their attendance will be enclosed. </w:t>
      </w:r>
    </w:p>
    <w:p w14:paraId="19C8CF54" w14:textId="77777777" w:rsidR="007F51DC" w:rsidRPr="00202270" w:rsidRDefault="007F51DC" w:rsidP="00F83BD2">
      <w:pPr>
        <w:pStyle w:val="1bodycopy10pt"/>
        <w:numPr>
          <w:ilvl w:val="0"/>
          <w:numId w:val="34"/>
        </w:numPr>
        <w:jc w:val="both"/>
        <w:rPr>
          <w:rFonts w:cs="Arial"/>
          <w:sz w:val="22"/>
          <w:szCs w:val="22"/>
        </w:rPr>
      </w:pPr>
      <w:r w:rsidRPr="00202270">
        <w:rPr>
          <w:rFonts w:cs="Arial"/>
          <w:sz w:val="22"/>
          <w:szCs w:val="22"/>
        </w:rPr>
        <w:t>A member of staff or the EWO may telephone parents to discuss their child’s attendance and to offer support if there are issues affecting attendance or barriers making it difficult for a child to attend.</w:t>
      </w:r>
      <w:r>
        <w:rPr>
          <w:rFonts w:cs="Arial"/>
          <w:sz w:val="22"/>
          <w:szCs w:val="22"/>
        </w:rPr>
        <w:t xml:space="preserve"> </w:t>
      </w:r>
      <w:r w:rsidRPr="00F616E0">
        <w:rPr>
          <w:rFonts w:cs="Arial"/>
          <w:sz w:val="22"/>
          <w:szCs w:val="22"/>
        </w:rPr>
        <w:t xml:space="preserve">Someone may also talk to your child in school to identify barriers and offer support. </w:t>
      </w:r>
    </w:p>
    <w:p w14:paraId="47C68E99" w14:textId="77777777" w:rsidR="007F51DC" w:rsidRPr="00202270" w:rsidRDefault="007F51DC" w:rsidP="00F83BD2">
      <w:pPr>
        <w:pStyle w:val="1bodycopy10pt"/>
        <w:numPr>
          <w:ilvl w:val="0"/>
          <w:numId w:val="34"/>
        </w:numPr>
        <w:jc w:val="both"/>
        <w:rPr>
          <w:rFonts w:cs="Arial"/>
          <w:sz w:val="22"/>
          <w:szCs w:val="22"/>
        </w:rPr>
      </w:pPr>
      <w:r w:rsidRPr="00202270">
        <w:rPr>
          <w:rFonts w:cs="Arial"/>
          <w:sz w:val="22"/>
          <w:szCs w:val="22"/>
        </w:rPr>
        <w:t xml:space="preserve">If the attendance continues to cause concern, parents may receive a follow-up letter, a home visit or an invitation to come to an ‘Attendance Support Meeting’ where they can discuss any issues with relevant staff (may include the Attendance Officer, Senior Attendance lead, EWO or pastoral support staff) and work together on a plan to ensure that their child is able to maximise the opportunities available to them at the academy  by attending daily. Parents may also be offered referral to other agencies, or asked if they would like to be supported through the Early Help process.  Early Help is about identifying problems within families early, and providing proactive support, helping to ensure that families receive the right support at the right time.  </w:t>
      </w:r>
    </w:p>
    <w:p w14:paraId="27596F8E" w14:textId="77777777" w:rsidR="007F51DC" w:rsidRDefault="007F51DC" w:rsidP="00F83BD2">
      <w:pPr>
        <w:pStyle w:val="1bodycopy10pt"/>
        <w:numPr>
          <w:ilvl w:val="0"/>
          <w:numId w:val="34"/>
        </w:numPr>
        <w:jc w:val="both"/>
        <w:rPr>
          <w:rFonts w:cs="Arial"/>
          <w:sz w:val="22"/>
          <w:szCs w:val="22"/>
        </w:rPr>
      </w:pPr>
      <w:bookmarkStart w:id="31" w:name="_Hlk142308035"/>
      <w:r w:rsidRPr="00202270">
        <w:rPr>
          <w:rFonts w:cs="Arial"/>
          <w:sz w:val="22"/>
          <w:szCs w:val="22"/>
        </w:rPr>
        <w:t xml:space="preserve">If a child’s attendance remains unsatisfactory, further referrals may be made, depending on the situation.  A referral may be made to Telford &amp; Wrekin’s Council’s Attendance Support Team, to Family Connect or to agencies who are best placed to support a child in overcoming any barriers to attendance.  We will discuss this with each family dependent on their own unique circumstances. </w:t>
      </w:r>
      <w:bookmarkStart w:id="32" w:name="_Toc142394549"/>
      <w:bookmarkEnd w:id="31"/>
    </w:p>
    <w:p w14:paraId="359EDB08" w14:textId="77777777" w:rsidR="008C6694" w:rsidRDefault="008C6694" w:rsidP="008C6694">
      <w:pPr>
        <w:pStyle w:val="1bodycopy10pt"/>
        <w:ind w:left="890"/>
        <w:jc w:val="both"/>
        <w:rPr>
          <w:rFonts w:cs="Arial"/>
          <w:sz w:val="22"/>
          <w:szCs w:val="22"/>
        </w:rPr>
      </w:pPr>
    </w:p>
    <w:p w14:paraId="46722095" w14:textId="77777777" w:rsidR="008C6694" w:rsidRDefault="008C6694" w:rsidP="008C6694">
      <w:pPr>
        <w:pStyle w:val="1bodycopy10pt"/>
        <w:ind w:left="890"/>
        <w:jc w:val="both"/>
        <w:rPr>
          <w:rFonts w:cs="Arial"/>
          <w:sz w:val="22"/>
          <w:szCs w:val="22"/>
        </w:rPr>
      </w:pPr>
    </w:p>
    <w:p w14:paraId="1E223474" w14:textId="77777777" w:rsidR="008C6694" w:rsidRPr="00202270" w:rsidRDefault="008C6694" w:rsidP="008C6694">
      <w:pPr>
        <w:pStyle w:val="1bodycopy10pt"/>
        <w:ind w:left="890"/>
        <w:jc w:val="both"/>
        <w:rPr>
          <w:rFonts w:cs="Arial"/>
          <w:sz w:val="22"/>
          <w:szCs w:val="22"/>
        </w:rPr>
      </w:pPr>
    </w:p>
    <w:p w14:paraId="2D196A9C" w14:textId="77777777" w:rsidR="007F51DC" w:rsidRDefault="007F51DC" w:rsidP="008C6694">
      <w:pPr>
        <w:pStyle w:val="Heading1"/>
      </w:pPr>
      <w:bookmarkStart w:id="33" w:name="_Toc207800216"/>
      <w:r w:rsidRPr="008C6694">
        <w:lastRenderedPageBreak/>
        <w:t>5. Authorised and unauthorised absence</w:t>
      </w:r>
      <w:bookmarkEnd w:id="32"/>
      <w:bookmarkEnd w:id="33"/>
      <w:r w:rsidRPr="008C6694">
        <w:t xml:space="preserve"> </w:t>
      </w:r>
    </w:p>
    <w:p w14:paraId="7BDE000C" w14:textId="77777777" w:rsidR="008C6694" w:rsidRPr="008C6694" w:rsidRDefault="008C6694" w:rsidP="008C6694"/>
    <w:p w14:paraId="431BBC36" w14:textId="77777777" w:rsidR="007F51DC" w:rsidRDefault="007F51DC" w:rsidP="008C6694">
      <w:pPr>
        <w:pStyle w:val="Heading2"/>
      </w:pPr>
      <w:bookmarkStart w:id="34" w:name="_Toc207800217"/>
      <w:r w:rsidRPr="00202270">
        <w:t>5.1 Approval for term-time absence</w:t>
      </w:r>
      <w:bookmarkEnd w:id="34"/>
      <w:r w:rsidRPr="00202270">
        <w:t xml:space="preserve"> </w:t>
      </w:r>
    </w:p>
    <w:p w14:paraId="23323FC5" w14:textId="77777777" w:rsidR="008C6694" w:rsidRPr="008C6694" w:rsidRDefault="008C6694" w:rsidP="008C6694"/>
    <w:p w14:paraId="1A103FC8" w14:textId="77777777" w:rsidR="007F51DC" w:rsidRPr="00202270" w:rsidRDefault="007F51DC" w:rsidP="007F51DC">
      <w:pPr>
        <w:pStyle w:val="Bulletedcopylevel2"/>
        <w:numPr>
          <w:ilvl w:val="0"/>
          <w:numId w:val="0"/>
        </w:numPr>
        <w:jc w:val="both"/>
        <w:rPr>
          <w:rFonts w:eastAsia="Arial" w:cs="Arial"/>
          <w:sz w:val="22"/>
          <w:szCs w:val="22"/>
          <w:shd w:val="clear" w:color="auto" w:fill="FFFFFF"/>
        </w:rPr>
      </w:pPr>
      <w:r w:rsidRPr="00202270">
        <w:rPr>
          <w:rFonts w:eastAsia="Arial" w:cs="Arial"/>
          <w:sz w:val="22"/>
          <w:szCs w:val="22"/>
          <w:shd w:val="clear" w:color="auto" w:fill="FFFFFF"/>
        </w:rPr>
        <w:t>The Principal will only grant a leave of absence to a pupil during term time if they consider there to be 'exceptional circumstances', considering the specific facts, circumstances, and the relevant context behind the request.</w:t>
      </w:r>
    </w:p>
    <w:p w14:paraId="7C6B9F2A" w14:textId="77777777" w:rsidR="007F51DC" w:rsidRPr="00202270" w:rsidRDefault="007F51DC" w:rsidP="007F51DC">
      <w:pPr>
        <w:pStyle w:val="Bulletedcopylevel2"/>
        <w:numPr>
          <w:ilvl w:val="0"/>
          <w:numId w:val="0"/>
        </w:numPr>
        <w:jc w:val="both"/>
        <w:rPr>
          <w:rFonts w:cs="Arial"/>
          <w:sz w:val="22"/>
          <w:szCs w:val="22"/>
        </w:rPr>
      </w:pPr>
      <w:r w:rsidRPr="00202270">
        <w:rPr>
          <w:rFonts w:eastAsia="Arial" w:cs="Arial"/>
          <w:sz w:val="22"/>
          <w:szCs w:val="22"/>
        </w:rPr>
        <w:t xml:space="preserve">A leave of absence is granted at the </w:t>
      </w:r>
      <w:r w:rsidRPr="00202270">
        <w:rPr>
          <w:rFonts w:cs="Arial"/>
          <w:sz w:val="22"/>
          <w:szCs w:val="22"/>
        </w:rPr>
        <w:t xml:space="preserve">Principal’s discretion, including the length of time the pupil is authorised to be absent.  There is no specific definition of ‘exceptional circumstances’; however, if the leave is for something that could otherwise be organised during school holidays, it is very unlikely to be granted. </w:t>
      </w:r>
      <w:r w:rsidRPr="00CC0997">
        <w:rPr>
          <w:rFonts w:cs="Arial"/>
          <w:b/>
          <w:bCs/>
          <w:sz w:val="22"/>
          <w:szCs w:val="22"/>
        </w:rPr>
        <w:t>A family holiday, or the cost of taking a family holiday being too expensive during school holiday periods, is not considered to be an exceptional circumstance</w:t>
      </w:r>
      <w:r w:rsidRPr="00202270">
        <w:rPr>
          <w:rFonts w:cs="Arial"/>
          <w:sz w:val="22"/>
          <w:szCs w:val="22"/>
        </w:rPr>
        <w:t>.</w:t>
      </w:r>
    </w:p>
    <w:p w14:paraId="47C60159" w14:textId="77777777" w:rsidR="007F51DC" w:rsidRPr="00202270" w:rsidRDefault="007F51DC" w:rsidP="007F51DC">
      <w:pPr>
        <w:pStyle w:val="Bulletedcopylevel2"/>
        <w:numPr>
          <w:ilvl w:val="0"/>
          <w:numId w:val="0"/>
        </w:numPr>
        <w:jc w:val="both"/>
        <w:rPr>
          <w:rFonts w:cs="Arial"/>
          <w:sz w:val="22"/>
          <w:szCs w:val="22"/>
          <w:lang w:val="en"/>
        </w:rPr>
      </w:pPr>
      <w:r w:rsidRPr="00202270">
        <w:rPr>
          <w:rFonts w:cs="Arial"/>
          <w:sz w:val="22"/>
          <w:szCs w:val="22"/>
          <w:lang w:val="en-GB"/>
        </w:rPr>
        <w:t>Any leave of absence during term time</w:t>
      </w:r>
      <w:r w:rsidRPr="00202270">
        <w:rPr>
          <w:rFonts w:cs="Arial"/>
          <w:sz w:val="22"/>
          <w:szCs w:val="22"/>
          <w:lang w:val="en"/>
        </w:rPr>
        <w:t xml:space="preserve"> can be disruptive both to the child's learning and to the academy regardless of the reason for the leave. Academies will only consider authorising leave in term time where both:</w:t>
      </w:r>
    </w:p>
    <w:p w14:paraId="122E8D2D" w14:textId="74803C50" w:rsidR="007F51DC" w:rsidRPr="004F6F42" w:rsidRDefault="007F51DC" w:rsidP="00F83BD2">
      <w:pPr>
        <w:pStyle w:val="Bulletedcopylevel2"/>
        <w:numPr>
          <w:ilvl w:val="0"/>
          <w:numId w:val="35"/>
        </w:numPr>
        <w:jc w:val="both"/>
        <w:rPr>
          <w:rFonts w:cs="Arial"/>
          <w:sz w:val="22"/>
          <w:szCs w:val="22"/>
        </w:rPr>
      </w:pPr>
      <w:r w:rsidRPr="00202270">
        <w:rPr>
          <w:rFonts w:cs="Arial"/>
          <w:sz w:val="22"/>
          <w:szCs w:val="22"/>
        </w:rPr>
        <w:t>T</w:t>
      </w:r>
      <w:r w:rsidRPr="00202270">
        <w:rPr>
          <w:rFonts w:cs="Arial"/>
          <w:sz w:val="22"/>
          <w:szCs w:val="22"/>
          <w:lang w:val="en"/>
        </w:rPr>
        <w:t xml:space="preserve">he application is made on the academy’s ‘Request for leave in term time’ form, to the Principal in advance (at least 2 weeks prior to departure) of the leave by a parent the child normally lives with. </w:t>
      </w:r>
      <w:r w:rsidRPr="00CC0997">
        <w:rPr>
          <w:rFonts w:cs="Arial"/>
          <w:b/>
          <w:bCs/>
          <w:sz w:val="22"/>
          <w:szCs w:val="22"/>
          <w:lang w:val="en"/>
        </w:rPr>
        <w:t>The legislation does not allow for retrospective permission to be granted</w:t>
      </w:r>
      <w:r w:rsidRPr="00202270">
        <w:rPr>
          <w:rFonts w:cs="Arial"/>
          <w:sz w:val="22"/>
          <w:szCs w:val="22"/>
          <w:lang w:val="en"/>
        </w:rPr>
        <w:t xml:space="preserve">.  The form can be requested from the academy or is available on the academy’s website </w:t>
      </w:r>
      <w:r w:rsidRPr="00CC4A2A">
        <w:rPr>
          <w:rFonts w:cs="Arial"/>
          <w:sz w:val="22"/>
          <w:szCs w:val="22"/>
          <w:lang w:val="en"/>
        </w:rPr>
        <w:t xml:space="preserve">under ‘Leave of Absence Request’ </w:t>
      </w:r>
      <w:r w:rsidRPr="00202270">
        <w:rPr>
          <w:rFonts w:cs="Arial"/>
          <w:sz w:val="22"/>
          <w:szCs w:val="22"/>
          <w:lang w:val="en"/>
        </w:rPr>
        <w:t xml:space="preserve">We recommend that trips are not booked until leave has been </w:t>
      </w:r>
      <w:r>
        <w:rPr>
          <w:rFonts w:cs="Arial"/>
          <w:sz w:val="22"/>
          <w:szCs w:val="22"/>
          <w:lang w:val="en"/>
        </w:rPr>
        <w:t xml:space="preserve">approved.  </w:t>
      </w:r>
      <w:r w:rsidRPr="004F6F42">
        <w:rPr>
          <w:rFonts w:cs="Arial"/>
          <w:sz w:val="22"/>
          <w:szCs w:val="22"/>
          <w:lang w:val="en"/>
        </w:rPr>
        <w:t>Our Leave of Absence Request form needs to be returned to the school office or emailed or our attendance team for the approval of our Principal.</w:t>
      </w:r>
    </w:p>
    <w:p w14:paraId="1EEAA2A9" w14:textId="77777777" w:rsidR="007F51DC" w:rsidRPr="00202270" w:rsidRDefault="007F51DC" w:rsidP="00F83BD2">
      <w:pPr>
        <w:pStyle w:val="Bulletedcopylevel2"/>
        <w:numPr>
          <w:ilvl w:val="0"/>
          <w:numId w:val="35"/>
        </w:numPr>
        <w:jc w:val="both"/>
        <w:rPr>
          <w:rFonts w:cs="Arial"/>
          <w:sz w:val="22"/>
          <w:szCs w:val="22"/>
        </w:rPr>
      </w:pPr>
      <w:r w:rsidRPr="00202270">
        <w:rPr>
          <w:rFonts w:cs="Arial"/>
          <w:sz w:val="22"/>
          <w:szCs w:val="22"/>
          <w:lang w:val="en"/>
        </w:rPr>
        <w:t xml:space="preserve">There are exceptional circumstances, as agreed by the Principal for the leave, and in such circumstances the academy determines the length of any agreed leave in term time.  If a child does not return to the academy on or by the agreed date, they will be at risk of losing their place at the academy.  The Headteacher/Principal may require evidence to support any request for leave. </w:t>
      </w:r>
    </w:p>
    <w:p w14:paraId="2A6EE06C" w14:textId="77777777" w:rsidR="007F51DC" w:rsidRPr="00202270" w:rsidRDefault="007F51DC" w:rsidP="007F51DC">
      <w:pPr>
        <w:pStyle w:val="Bulletedcopylevel2"/>
        <w:numPr>
          <w:ilvl w:val="0"/>
          <w:numId w:val="0"/>
        </w:numPr>
        <w:rPr>
          <w:rFonts w:cs="Arial"/>
          <w:sz w:val="22"/>
          <w:szCs w:val="22"/>
        </w:rPr>
      </w:pPr>
    </w:p>
    <w:p w14:paraId="7AA45D75" w14:textId="77777777" w:rsidR="007F51DC" w:rsidRDefault="007F51DC" w:rsidP="007F51DC">
      <w:pPr>
        <w:rPr>
          <w:rFonts w:eastAsia="Arial" w:cs="Arial"/>
          <w:sz w:val="22"/>
        </w:rPr>
      </w:pPr>
      <w:r w:rsidRPr="00202270">
        <w:rPr>
          <w:rFonts w:eastAsia="Arial" w:cs="Arial"/>
          <w:sz w:val="22"/>
        </w:rPr>
        <w:t xml:space="preserve">Valid reasons for </w:t>
      </w:r>
      <w:r w:rsidRPr="00202270">
        <w:rPr>
          <w:rFonts w:eastAsia="Arial" w:cs="Arial"/>
          <w:b/>
          <w:bCs/>
          <w:sz w:val="22"/>
        </w:rPr>
        <w:t>authorised absence</w:t>
      </w:r>
      <w:r w:rsidRPr="00202270">
        <w:rPr>
          <w:rFonts w:eastAsia="Arial" w:cs="Arial"/>
          <w:sz w:val="22"/>
        </w:rPr>
        <w:t xml:space="preserve"> include:</w:t>
      </w:r>
    </w:p>
    <w:p w14:paraId="505E6B12" w14:textId="77777777" w:rsidR="008C6694" w:rsidRPr="00202270" w:rsidRDefault="008C6694" w:rsidP="007F51DC">
      <w:pPr>
        <w:rPr>
          <w:rFonts w:cs="Arial"/>
          <w:sz w:val="22"/>
        </w:rPr>
      </w:pPr>
    </w:p>
    <w:p w14:paraId="0EA2439F" w14:textId="77777777" w:rsidR="007F51DC" w:rsidRPr="00202270" w:rsidRDefault="007F51DC" w:rsidP="00F83BD2">
      <w:pPr>
        <w:pStyle w:val="4Bulletedcopyblue"/>
        <w:numPr>
          <w:ilvl w:val="0"/>
          <w:numId w:val="36"/>
        </w:numPr>
        <w:jc w:val="both"/>
        <w:rPr>
          <w:sz w:val="22"/>
          <w:szCs w:val="22"/>
        </w:rPr>
      </w:pPr>
      <w:r w:rsidRPr="00202270">
        <w:rPr>
          <w:sz w:val="22"/>
          <w:szCs w:val="22"/>
        </w:rPr>
        <w:t>Illness (including mental illness) and medical/dental appointments (see Sections 4.2 and 4.3 for more detail)</w:t>
      </w:r>
    </w:p>
    <w:p w14:paraId="0208F6D1" w14:textId="77777777" w:rsidR="007F51DC" w:rsidRDefault="007F51DC" w:rsidP="00F83BD2">
      <w:pPr>
        <w:pStyle w:val="4Bulletedcopyblue"/>
        <w:numPr>
          <w:ilvl w:val="0"/>
          <w:numId w:val="36"/>
        </w:numPr>
        <w:jc w:val="both"/>
        <w:rPr>
          <w:sz w:val="22"/>
          <w:szCs w:val="22"/>
        </w:rPr>
      </w:pPr>
      <w:r w:rsidRPr="00202270">
        <w:rPr>
          <w:sz w:val="22"/>
          <w:szCs w:val="22"/>
        </w:rPr>
        <w:t>Religious observance – where the day is exclusively set apart for religious observance by the religious body to which the pupil’s parents/carers belong. If necessary, the academy will seek advice from the parents’/carers’ religious body to confirm whether the day is set apart.  We set our dates in accordance with guidance from Telford &amp; Wrekin Council.</w:t>
      </w:r>
    </w:p>
    <w:p w14:paraId="2CF1716A" w14:textId="77777777" w:rsidR="007F51DC" w:rsidRPr="0080012A" w:rsidRDefault="007F51DC" w:rsidP="00F83BD2">
      <w:pPr>
        <w:pStyle w:val="4Bulletedcopyblue"/>
        <w:numPr>
          <w:ilvl w:val="0"/>
          <w:numId w:val="36"/>
        </w:numPr>
        <w:jc w:val="both"/>
        <w:rPr>
          <w:sz w:val="22"/>
          <w:szCs w:val="22"/>
        </w:rPr>
      </w:pPr>
      <w:r w:rsidRPr="0080012A">
        <w:rPr>
          <w:sz w:val="22"/>
          <w:szCs w:val="22"/>
        </w:rPr>
        <w:t xml:space="preserve">Mobile children travelling for occupational purposed – This includes children from communities such as Roma, English and Welsh Gypsies, Irish and Scottish Travellers, Showmen (fairground people), circus families, bargees (occupational boat dwellers) and New Travellers.  Absence may be authorised only when a mobile family is known to be travelling for occupational purposes and this has been agreed with the academy, but it is not known whether the pupil is attending educational provision elsewhere. </w:t>
      </w:r>
    </w:p>
    <w:p w14:paraId="4598BFE8" w14:textId="77777777" w:rsidR="007F51DC" w:rsidRPr="00911D1B" w:rsidRDefault="007F51DC" w:rsidP="00F83BD2">
      <w:pPr>
        <w:pStyle w:val="4Bulletedcopyblue"/>
        <w:numPr>
          <w:ilvl w:val="0"/>
          <w:numId w:val="36"/>
        </w:numPr>
        <w:jc w:val="both"/>
        <w:rPr>
          <w:color w:val="A02B93" w:themeColor="accent5"/>
          <w:sz w:val="22"/>
          <w:szCs w:val="22"/>
        </w:rPr>
      </w:pPr>
      <w:r w:rsidRPr="0080012A">
        <w:rPr>
          <w:sz w:val="22"/>
          <w:szCs w:val="22"/>
        </w:rPr>
        <w:t xml:space="preserve">The term ‘mobile child’ is used to describe any child of compulsory school age who has no fixed abode and whose parent(s) is engaged in a trade or business that requires them to travel from place to place. This may be a child who has no permanent address or has a fixed address but must spend substantial time away due to their parents’ work.  </w:t>
      </w:r>
      <w:r w:rsidRPr="0080012A">
        <w:rPr>
          <w:sz w:val="22"/>
          <w:szCs w:val="22"/>
        </w:rPr>
        <w:lastRenderedPageBreak/>
        <w:t xml:space="preserve">Please discuss your circumstances with our school staff so that we can help you plan for periods of absence. </w:t>
      </w:r>
    </w:p>
    <w:p w14:paraId="1007144E" w14:textId="77777777" w:rsidR="007F51DC" w:rsidRDefault="007F51DC" w:rsidP="007F51DC">
      <w:pPr>
        <w:pStyle w:val="4Bulletedcopyblue"/>
        <w:numPr>
          <w:ilvl w:val="0"/>
          <w:numId w:val="0"/>
        </w:numPr>
        <w:ind w:left="340"/>
        <w:jc w:val="both"/>
        <w:rPr>
          <w:sz w:val="22"/>
          <w:szCs w:val="22"/>
        </w:rPr>
      </w:pPr>
    </w:p>
    <w:p w14:paraId="7AA2B2D3" w14:textId="77777777" w:rsidR="007F51DC" w:rsidRDefault="007F51DC" w:rsidP="008C6694">
      <w:pPr>
        <w:pStyle w:val="Heading2"/>
        <w:rPr>
          <w:rFonts w:eastAsia="MS Mincho"/>
        </w:rPr>
      </w:pPr>
      <w:bookmarkStart w:id="35" w:name="_Toc207800218"/>
      <w:r w:rsidRPr="00911D1B">
        <w:rPr>
          <w:rFonts w:eastAsia="MS Mincho"/>
        </w:rPr>
        <w:t>5.2 Sanctions</w:t>
      </w:r>
      <w:bookmarkEnd w:id="35"/>
    </w:p>
    <w:p w14:paraId="21E07002" w14:textId="77777777" w:rsidR="008C6694" w:rsidRPr="008C6694" w:rsidRDefault="008C6694" w:rsidP="008C6694"/>
    <w:p w14:paraId="4EB33539" w14:textId="77777777" w:rsidR="007F51DC" w:rsidRPr="001C6D83" w:rsidRDefault="007F51DC" w:rsidP="61132908">
      <w:pPr>
        <w:pStyle w:val="4Bulletedcopyblue"/>
        <w:numPr>
          <w:ilvl w:val="0"/>
          <w:numId w:val="0"/>
        </w:numPr>
        <w:jc w:val="both"/>
        <w:rPr>
          <w:sz w:val="22"/>
          <w:szCs w:val="22"/>
          <w:lang w:val="en-GB"/>
        </w:rPr>
      </w:pPr>
      <w:r w:rsidRPr="61132908">
        <w:rPr>
          <w:sz w:val="22"/>
          <w:szCs w:val="22"/>
          <w:lang w:val="en-GB"/>
        </w:rPr>
        <w:t>Our academies will make use of the full range of potential legal sanctions – including, but not limited to, those listed below – to tackle poor attendance. Decisions will be made on an individual, case-by-case basis.</w:t>
      </w:r>
    </w:p>
    <w:p w14:paraId="7897E075" w14:textId="7B459DB7" w:rsidR="007F51DC" w:rsidRPr="001C6D83" w:rsidRDefault="3B7FA4DE" w:rsidP="61132908">
      <w:pPr>
        <w:spacing w:before="240" w:after="240"/>
        <w:jc w:val="both"/>
        <w:rPr>
          <w:sz w:val="22"/>
        </w:rPr>
      </w:pPr>
      <w:r w:rsidRPr="61132908">
        <w:rPr>
          <w:sz w:val="22"/>
        </w:rPr>
        <w:t>Sanctions and legal measures only apply once a child has reached compulsory school age (CSA). However, for children in Nursery and Reception who are below CSA, attendance concerns will still be addressed through early support, parental engagement, and escalation to safeguarding partners where necessary.</w:t>
      </w:r>
    </w:p>
    <w:p w14:paraId="4C0DAD30" w14:textId="6D9DB249" w:rsidR="007F51DC" w:rsidRPr="001C6D83" w:rsidRDefault="007F51DC" w:rsidP="61132908">
      <w:pPr>
        <w:pStyle w:val="4Bulletedcopyblue"/>
        <w:numPr>
          <w:ilvl w:val="0"/>
          <w:numId w:val="0"/>
        </w:numPr>
        <w:ind w:left="340"/>
        <w:jc w:val="both"/>
        <w:rPr>
          <w:sz w:val="22"/>
          <w:szCs w:val="22"/>
          <w:lang w:val="en-GB"/>
        </w:rPr>
      </w:pPr>
    </w:p>
    <w:p w14:paraId="43B9F057" w14:textId="77777777" w:rsidR="007F51DC" w:rsidRPr="001C6D83" w:rsidRDefault="007F51DC" w:rsidP="00F83BD2">
      <w:pPr>
        <w:pStyle w:val="4Bulletedcopyblue"/>
        <w:numPr>
          <w:ilvl w:val="0"/>
          <w:numId w:val="37"/>
        </w:numPr>
        <w:jc w:val="both"/>
        <w:rPr>
          <w:sz w:val="22"/>
          <w:lang w:val="en-GB"/>
        </w:rPr>
      </w:pPr>
      <w:r w:rsidRPr="001C6D83">
        <w:rPr>
          <w:b/>
          <w:bCs/>
          <w:sz w:val="22"/>
          <w:lang w:val="en-GB"/>
        </w:rPr>
        <w:t>Penalty notices </w:t>
      </w:r>
    </w:p>
    <w:p w14:paraId="4F4614A5" w14:textId="77777777" w:rsidR="007F51DC" w:rsidRPr="001C6D83" w:rsidRDefault="007F51DC" w:rsidP="007F51DC">
      <w:pPr>
        <w:pStyle w:val="4Bulletedcopyblue"/>
        <w:numPr>
          <w:ilvl w:val="0"/>
          <w:numId w:val="0"/>
        </w:numPr>
        <w:ind w:left="340"/>
        <w:jc w:val="both"/>
        <w:rPr>
          <w:sz w:val="22"/>
          <w:lang w:val="en-GB"/>
        </w:rPr>
      </w:pPr>
      <w:r w:rsidRPr="001C6D83">
        <w:rPr>
          <w:sz w:val="22"/>
          <w:lang w:val="en-GB"/>
        </w:rPr>
        <w:t>The LCT adheres to the local code of conduct, national legislative and statutory guidance used by the local authorities within which our academies are located. In Telford &amp; Wrekin Council, the local authority (LA) can issue penalty notices to fine parents for unauthorised absence of their child from the academy, where the child is of compulsory school age. Before issuing a penalty notice, the academy and the LA will consider the individual case, including:</w:t>
      </w:r>
    </w:p>
    <w:p w14:paraId="4E92CC04" w14:textId="77777777" w:rsidR="007F51DC" w:rsidRPr="001C6D83" w:rsidRDefault="007F51DC" w:rsidP="007F51DC">
      <w:pPr>
        <w:pStyle w:val="4Bulletedcopyblue"/>
        <w:numPr>
          <w:ilvl w:val="0"/>
          <w:numId w:val="0"/>
        </w:numPr>
        <w:ind w:left="340"/>
        <w:jc w:val="both"/>
        <w:rPr>
          <w:sz w:val="22"/>
          <w:lang w:val="en-GB"/>
        </w:rPr>
      </w:pPr>
      <w:r w:rsidRPr="001C6D83">
        <w:rPr>
          <w:sz w:val="22"/>
          <w:lang w:val="en-GB"/>
        </w:rPr>
        <w:t> </w:t>
      </w:r>
    </w:p>
    <w:p w14:paraId="70A999A1" w14:textId="77777777" w:rsidR="007F51DC" w:rsidRPr="001C6D83" w:rsidRDefault="007F51DC" w:rsidP="00F83BD2">
      <w:pPr>
        <w:pStyle w:val="4Bulletedcopyblue"/>
        <w:numPr>
          <w:ilvl w:val="0"/>
          <w:numId w:val="17"/>
        </w:numPr>
        <w:spacing w:after="0"/>
        <w:jc w:val="both"/>
        <w:rPr>
          <w:sz w:val="22"/>
          <w:lang w:val="en-GB"/>
        </w:rPr>
      </w:pPr>
      <w:r w:rsidRPr="001C6D83">
        <w:rPr>
          <w:sz w:val="22"/>
          <w:lang w:val="en-GB"/>
        </w:rPr>
        <w:t>Whether the national threshold for considering a penalty notice has been met (10 sessions of unauthorised absence in a rolling period of 10 school weeks) </w:t>
      </w:r>
    </w:p>
    <w:p w14:paraId="3577B012" w14:textId="77777777" w:rsidR="007F51DC" w:rsidRPr="001C6D83" w:rsidRDefault="007F51DC" w:rsidP="00F83BD2">
      <w:pPr>
        <w:pStyle w:val="4Bulletedcopyblue"/>
        <w:numPr>
          <w:ilvl w:val="0"/>
          <w:numId w:val="17"/>
        </w:numPr>
        <w:spacing w:after="0"/>
        <w:jc w:val="both"/>
        <w:rPr>
          <w:sz w:val="22"/>
          <w:lang w:val="en-GB"/>
        </w:rPr>
      </w:pPr>
      <w:r w:rsidRPr="001C6D83">
        <w:rPr>
          <w:sz w:val="22"/>
          <w:lang w:val="en-GB"/>
        </w:rPr>
        <w:t>Whether a penalty notice is the best available tool to improve attendance for that pupil</w:t>
      </w:r>
    </w:p>
    <w:p w14:paraId="4BAA82AC" w14:textId="77777777" w:rsidR="007F51DC" w:rsidRPr="001C6D83" w:rsidRDefault="007F51DC" w:rsidP="00F83BD2">
      <w:pPr>
        <w:pStyle w:val="4Bulletedcopyblue"/>
        <w:numPr>
          <w:ilvl w:val="0"/>
          <w:numId w:val="17"/>
        </w:numPr>
        <w:spacing w:after="0"/>
        <w:jc w:val="both"/>
        <w:rPr>
          <w:sz w:val="22"/>
          <w:lang w:val="en-GB"/>
        </w:rPr>
      </w:pPr>
      <w:r w:rsidRPr="001C6D83">
        <w:rPr>
          <w:sz w:val="22"/>
          <w:lang w:val="en-GB"/>
        </w:rPr>
        <w:t>Whether further support, a notice to improve or another legal intervention would be a more appropriate solution</w:t>
      </w:r>
    </w:p>
    <w:p w14:paraId="6763DC0B" w14:textId="77777777" w:rsidR="007F51DC" w:rsidRPr="001C6D83" w:rsidRDefault="007F51DC" w:rsidP="00F83BD2">
      <w:pPr>
        <w:pStyle w:val="4Bulletedcopyblue"/>
        <w:numPr>
          <w:ilvl w:val="0"/>
          <w:numId w:val="17"/>
        </w:numPr>
        <w:spacing w:after="0"/>
        <w:jc w:val="both"/>
        <w:rPr>
          <w:sz w:val="22"/>
          <w:lang w:val="en-GB"/>
        </w:rPr>
      </w:pPr>
      <w:r w:rsidRPr="001C6D83">
        <w:rPr>
          <w:sz w:val="22"/>
          <w:lang w:val="en-GB"/>
        </w:rPr>
        <w:t>Whether any obligations that the school has under the Equality Act 2010 make issuing a penalty notice inappropriate</w:t>
      </w:r>
    </w:p>
    <w:p w14:paraId="7CFD90D9" w14:textId="77777777" w:rsidR="007F51DC" w:rsidRPr="001C6D83" w:rsidRDefault="007F51DC" w:rsidP="00F83BD2">
      <w:pPr>
        <w:pStyle w:val="4Bulletedcopyblue"/>
        <w:numPr>
          <w:ilvl w:val="0"/>
          <w:numId w:val="17"/>
        </w:numPr>
        <w:spacing w:after="0"/>
        <w:jc w:val="both"/>
        <w:rPr>
          <w:sz w:val="22"/>
          <w:lang w:val="en-GB"/>
        </w:rPr>
      </w:pPr>
      <w:r w:rsidRPr="001C6D83">
        <w:rPr>
          <w:b/>
          <w:bCs/>
          <w:sz w:val="22"/>
          <w:lang w:val="en-GB"/>
        </w:rPr>
        <w:t xml:space="preserve">Please note: If in an individual case the local authority believes a Penalty Notice would be appropriate, they retain the discretion to issue one </w:t>
      </w:r>
      <w:r w:rsidRPr="0096109B">
        <w:rPr>
          <w:b/>
          <w:bCs/>
          <w:sz w:val="22"/>
          <w:u w:val="single"/>
          <w:lang w:val="en-GB"/>
        </w:rPr>
        <w:t>before</w:t>
      </w:r>
      <w:r w:rsidRPr="001C6D83">
        <w:rPr>
          <w:b/>
          <w:bCs/>
          <w:sz w:val="22"/>
          <w:lang w:val="en-GB"/>
        </w:rPr>
        <w:t xml:space="preserve"> the threshold is met. For example, when a parent purposefully tries to avoid a Penalty Notice by taking their child out of school when there is only four pupil days in school and the fifth day is for example a PD Day or bank holiday attached to that week.</w:t>
      </w:r>
    </w:p>
    <w:p w14:paraId="26AAC287" w14:textId="77777777" w:rsidR="007F51DC" w:rsidRPr="001C6D83" w:rsidRDefault="007F51DC" w:rsidP="007F51DC">
      <w:pPr>
        <w:pStyle w:val="4Bulletedcopyblue"/>
        <w:numPr>
          <w:ilvl w:val="0"/>
          <w:numId w:val="0"/>
        </w:numPr>
        <w:ind w:left="340"/>
        <w:jc w:val="both"/>
        <w:rPr>
          <w:sz w:val="22"/>
          <w:lang w:val="en-GB"/>
        </w:rPr>
      </w:pPr>
    </w:p>
    <w:p w14:paraId="7FF58BE2" w14:textId="77777777" w:rsidR="007F51DC" w:rsidRPr="001C6D83" w:rsidRDefault="007F51DC" w:rsidP="007F51DC">
      <w:pPr>
        <w:pStyle w:val="4Bulletedcopyblue"/>
        <w:numPr>
          <w:ilvl w:val="0"/>
          <w:numId w:val="0"/>
        </w:numPr>
        <w:spacing w:after="0"/>
        <w:ind w:left="340"/>
        <w:jc w:val="both"/>
        <w:rPr>
          <w:sz w:val="22"/>
          <w:lang w:val="en-GB"/>
        </w:rPr>
      </w:pPr>
      <w:r w:rsidRPr="001C6D83">
        <w:rPr>
          <w:sz w:val="22"/>
          <w:lang w:val="en-GB"/>
        </w:rPr>
        <w:t>A penalty notice may also be issued where parents allow their child to be present in a public place during academy hours without reasonable justification, during the first 5 days of a suspension or exclusion (where the academy has notified the parents that the pupil must not be present in a public place on that day). </w:t>
      </w:r>
    </w:p>
    <w:p w14:paraId="0A044AF3" w14:textId="77777777" w:rsidR="007F51DC" w:rsidRPr="001C6D83" w:rsidRDefault="007F51DC" w:rsidP="007F51DC">
      <w:pPr>
        <w:pStyle w:val="4Bulletedcopyblue"/>
        <w:numPr>
          <w:ilvl w:val="0"/>
          <w:numId w:val="0"/>
        </w:numPr>
        <w:spacing w:after="0"/>
        <w:ind w:left="340"/>
        <w:jc w:val="both"/>
        <w:rPr>
          <w:sz w:val="22"/>
          <w:lang w:val="en-GB"/>
        </w:rPr>
      </w:pPr>
    </w:p>
    <w:p w14:paraId="61BC0AD7" w14:textId="77777777" w:rsidR="007F51DC" w:rsidRPr="001C6D83" w:rsidRDefault="007F51DC" w:rsidP="007F51DC">
      <w:pPr>
        <w:pStyle w:val="4Bulletedcopyblue"/>
        <w:numPr>
          <w:ilvl w:val="0"/>
          <w:numId w:val="0"/>
        </w:numPr>
        <w:spacing w:after="0"/>
        <w:ind w:left="340"/>
        <w:jc w:val="both"/>
        <w:rPr>
          <w:sz w:val="22"/>
          <w:lang w:val="en-GB"/>
        </w:rPr>
      </w:pPr>
      <w:r w:rsidRPr="001C6D83">
        <w:rPr>
          <w:sz w:val="22"/>
          <w:lang w:val="en-GB"/>
        </w:rPr>
        <w:t>Each parent who is responsible for the pupil’s attendance can be issued with a penalty notice, but this will usually only be the parent/parents who allowed the absence. </w:t>
      </w:r>
    </w:p>
    <w:p w14:paraId="05F8CDA6" w14:textId="77777777" w:rsidR="007F51DC" w:rsidRPr="001C6D83" w:rsidRDefault="007F51DC" w:rsidP="007F51DC">
      <w:pPr>
        <w:pStyle w:val="4Bulletedcopyblue"/>
        <w:numPr>
          <w:ilvl w:val="0"/>
          <w:numId w:val="0"/>
        </w:numPr>
        <w:spacing w:after="0"/>
        <w:ind w:left="340"/>
        <w:jc w:val="both"/>
        <w:rPr>
          <w:sz w:val="22"/>
          <w:lang w:val="en-GB"/>
        </w:rPr>
      </w:pPr>
    </w:p>
    <w:p w14:paraId="34F6103A" w14:textId="77777777" w:rsidR="007F51DC" w:rsidRPr="001C6D83" w:rsidRDefault="007F51DC" w:rsidP="007F51DC">
      <w:pPr>
        <w:pStyle w:val="4Bulletedcopyblue"/>
        <w:numPr>
          <w:ilvl w:val="0"/>
          <w:numId w:val="0"/>
        </w:numPr>
        <w:spacing w:after="0"/>
        <w:ind w:left="340"/>
        <w:jc w:val="both"/>
        <w:rPr>
          <w:sz w:val="22"/>
          <w:lang w:val="en-GB"/>
        </w:rPr>
      </w:pPr>
      <w:r w:rsidRPr="001C6D83">
        <w:rPr>
          <w:sz w:val="22"/>
          <w:lang w:val="en-GB"/>
        </w:rPr>
        <w:t>T</w:t>
      </w:r>
      <w:r>
        <w:rPr>
          <w:sz w:val="22"/>
          <w:lang w:val="en-GB"/>
        </w:rPr>
        <w:t>h</w:t>
      </w:r>
      <w:r w:rsidRPr="001C6D83">
        <w:rPr>
          <w:sz w:val="22"/>
          <w:lang w:val="en-GB"/>
        </w:rPr>
        <w:t>e payment must be made directly to the local authority.</w:t>
      </w:r>
    </w:p>
    <w:p w14:paraId="5ED96061" w14:textId="380EC3BF" w:rsidR="007F51DC" w:rsidRPr="001C6D83" w:rsidRDefault="007F51DC" w:rsidP="007F51DC">
      <w:pPr>
        <w:pStyle w:val="4Bulletedcopyblue"/>
        <w:numPr>
          <w:ilvl w:val="0"/>
          <w:numId w:val="0"/>
        </w:numPr>
        <w:spacing w:after="0"/>
        <w:ind w:left="340"/>
        <w:jc w:val="both"/>
        <w:rPr>
          <w:sz w:val="22"/>
          <w:lang w:val="en-GB"/>
        </w:rPr>
      </w:pPr>
      <w:r w:rsidRPr="001C6D83">
        <w:rPr>
          <w:sz w:val="22"/>
          <w:lang w:val="en-GB"/>
        </w:rPr>
        <w:t>If the payment has not been made after 28 days, the local authority can decide whether to prosecute or withdraw the notice </w:t>
      </w:r>
      <w:r w:rsidR="008C6694" w:rsidRPr="001C6D83">
        <w:rPr>
          <w:sz w:val="22"/>
          <w:lang w:val="en-GB"/>
        </w:rPr>
        <w:t>(if</w:t>
      </w:r>
      <w:r w:rsidRPr="001C6D83">
        <w:rPr>
          <w:sz w:val="22"/>
          <w:lang w:val="en-GB"/>
        </w:rPr>
        <w:t xml:space="preserve"> the strict criteria to withdraw is met).</w:t>
      </w:r>
    </w:p>
    <w:p w14:paraId="545344E0" w14:textId="77777777" w:rsidR="007F51DC" w:rsidRPr="001C6D83" w:rsidRDefault="007F51DC" w:rsidP="007F51DC">
      <w:pPr>
        <w:pStyle w:val="4Bulletedcopyblue"/>
        <w:numPr>
          <w:ilvl w:val="0"/>
          <w:numId w:val="0"/>
        </w:numPr>
        <w:spacing w:after="0"/>
        <w:ind w:left="340"/>
        <w:jc w:val="both"/>
        <w:rPr>
          <w:sz w:val="22"/>
          <w:lang w:val="en-GB"/>
        </w:rPr>
      </w:pPr>
    </w:p>
    <w:p w14:paraId="198624D6" w14:textId="77777777" w:rsidR="007F51DC" w:rsidRPr="001C6D83" w:rsidRDefault="007F51DC" w:rsidP="007F51DC">
      <w:pPr>
        <w:pStyle w:val="4Bulletedcopyblue"/>
        <w:numPr>
          <w:ilvl w:val="0"/>
          <w:numId w:val="0"/>
        </w:numPr>
        <w:spacing w:after="0"/>
        <w:ind w:left="340"/>
        <w:jc w:val="both"/>
        <w:rPr>
          <w:sz w:val="22"/>
          <w:lang w:val="en-GB"/>
        </w:rPr>
      </w:pPr>
      <w:r w:rsidRPr="001C6D83">
        <w:rPr>
          <w:sz w:val="22"/>
          <w:lang w:val="en-GB"/>
        </w:rPr>
        <w:lastRenderedPageBreak/>
        <w:t>If issued with a first penalty notice, the parent must pay £80 within 21 days, or £160 within 28 days.</w:t>
      </w:r>
    </w:p>
    <w:p w14:paraId="4A3FE8F4" w14:textId="77777777" w:rsidR="007F51DC" w:rsidRPr="001C6D83" w:rsidRDefault="007F51DC" w:rsidP="007F51DC">
      <w:pPr>
        <w:pStyle w:val="4Bulletedcopyblue"/>
        <w:numPr>
          <w:ilvl w:val="0"/>
          <w:numId w:val="0"/>
        </w:numPr>
        <w:spacing w:after="0"/>
        <w:ind w:left="340"/>
        <w:jc w:val="both"/>
        <w:rPr>
          <w:sz w:val="22"/>
          <w:lang w:val="en-GB"/>
        </w:rPr>
      </w:pPr>
    </w:p>
    <w:p w14:paraId="10D8AFDC" w14:textId="0878EA81" w:rsidR="007F51DC" w:rsidRPr="001C6D83" w:rsidRDefault="007F51DC" w:rsidP="007F51DC">
      <w:pPr>
        <w:pStyle w:val="4Bulletedcopyblue"/>
        <w:numPr>
          <w:ilvl w:val="0"/>
          <w:numId w:val="0"/>
        </w:numPr>
        <w:spacing w:after="0"/>
        <w:ind w:left="340"/>
        <w:jc w:val="both"/>
        <w:rPr>
          <w:sz w:val="22"/>
          <w:lang w:val="en-GB"/>
        </w:rPr>
      </w:pPr>
      <w:r w:rsidRPr="001C6D83">
        <w:rPr>
          <w:sz w:val="22"/>
          <w:lang w:val="en-GB"/>
        </w:rPr>
        <w:t xml:space="preserve">If a second penalty notice is issued to the same parent in respect of the same pupil, within a three-year period of the first PN being </w:t>
      </w:r>
      <w:r w:rsidR="008C6694" w:rsidRPr="001C6D83">
        <w:rPr>
          <w:sz w:val="22"/>
          <w:lang w:val="en-GB"/>
        </w:rPr>
        <w:t>issued, the</w:t>
      </w:r>
      <w:r w:rsidRPr="001C6D83">
        <w:rPr>
          <w:sz w:val="22"/>
          <w:lang w:val="en-GB"/>
        </w:rPr>
        <w:t xml:space="preserve"> parent must pay a flat rate of £160 if paid within 28 days. </w:t>
      </w:r>
    </w:p>
    <w:p w14:paraId="63DF4EE1" w14:textId="77777777" w:rsidR="007F51DC" w:rsidRPr="001C6D83" w:rsidRDefault="007F51DC" w:rsidP="007F51DC">
      <w:pPr>
        <w:pStyle w:val="4Bulletedcopyblue"/>
        <w:numPr>
          <w:ilvl w:val="0"/>
          <w:numId w:val="0"/>
        </w:numPr>
        <w:spacing w:after="0"/>
        <w:ind w:left="340"/>
        <w:jc w:val="both"/>
        <w:rPr>
          <w:sz w:val="22"/>
          <w:lang w:val="en-GB"/>
        </w:rPr>
      </w:pPr>
    </w:p>
    <w:p w14:paraId="08E20447" w14:textId="77777777" w:rsidR="007F51DC" w:rsidRPr="001C6D83" w:rsidRDefault="007F51DC" w:rsidP="007F51DC">
      <w:pPr>
        <w:pStyle w:val="4Bulletedcopyblue"/>
        <w:numPr>
          <w:ilvl w:val="0"/>
          <w:numId w:val="0"/>
        </w:numPr>
        <w:spacing w:after="0"/>
        <w:ind w:left="340"/>
        <w:jc w:val="both"/>
        <w:rPr>
          <w:sz w:val="22"/>
          <w:lang w:val="en-GB"/>
        </w:rPr>
      </w:pPr>
      <w:r w:rsidRPr="001C6D83">
        <w:rPr>
          <w:sz w:val="22"/>
          <w:lang w:val="en-GB"/>
        </w:rPr>
        <w:t>A third penalty notice cannot be issued to the same parent in respect of the same child within 3 years of the date of the issue of the first penalty notice.</w:t>
      </w:r>
    </w:p>
    <w:p w14:paraId="61CAD8E7" w14:textId="77777777" w:rsidR="007F51DC" w:rsidRPr="001C6D83" w:rsidRDefault="007F51DC" w:rsidP="007F51DC">
      <w:pPr>
        <w:pStyle w:val="4Bulletedcopyblue"/>
        <w:numPr>
          <w:ilvl w:val="0"/>
          <w:numId w:val="0"/>
        </w:numPr>
        <w:spacing w:after="0"/>
        <w:ind w:left="340"/>
        <w:jc w:val="both"/>
        <w:rPr>
          <w:sz w:val="22"/>
          <w:lang w:val="en-GB"/>
        </w:rPr>
      </w:pPr>
    </w:p>
    <w:p w14:paraId="3DF01034" w14:textId="77777777" w:rsidR="007F51DC" w:rsidRPr="001C6D83" w:rsidRDefault="007F51DC" w:rsidP="007F51DC">
      <w:pPr>
        <w:pStyle w:val="4Bulletedcopyblue"/>
        <w:numPr>
          <w:ilvl w:val="0"/>
          <w:numId w:val="0"/>
        </w:numPr>
        <w:spacing w:after="0"/>
        <w:ind w:left="340"/>
        <w:jc w:val="both"/>
        <w:rPr>
          <w:sz w:val="22"/>
          <w:lang w:val="en-GB"/>
        </w:rPr>
      </w:pPr>
      <w:r w:rsidRPr="001C6D83">
        <w:rPr>
          <w:sz w:val="22"/>
          <w:lang w:val="en-GB"/>
        </w:rPr>
        <w:t>In a case where the national threshold is met for a third time within those 3 years, alternative legal action will be taken instead. </w:t>
      </w:r>
    </w:p>
    <w:p w14:paraId="3DAA5F27" w14:textId="77777777" w:rsidR="007F51DC" w:rsidRPr="001C6D83" w:rsidRDefault="007F51DC" w:rsidP="007F51DC">
      <w:pPr>
        <w:pStyle w:val="4Bulletedcopyblue"/>
        <w:numPr>
          <w:ilvl w:val="0"/>
          <w:numId w:val="0"/>
        </w:numPr>
        <w:ind w:left="340"/>
        <w:jc w:val="both"/>
        <w:rPr>
          <w:sz w:val="22"/>
          <w:lang w:val="en-GB"/>
        </w:rPr>
      </w:pPr>
    </w:p>
    <w:p w14:paraId="4C1120DA" w14:textId="77777777" w:rsidR="007F51DC" w:rsidRDefault="007F51DC" w:rsidP="008C6694">
      <w:pPr>
        <w:pStyle w:val="Heading2"/>
      </w:pPr>
      <w:bookmarkStart w:id="36" w:name="_Toc207800219"/>
      <w:r w:rsidRPr="001C6D83">
        <w:t>Notices to Improve</w:t>
      </w:r>
      <w:bookmarkEnd w:id="36"/>
    </w:p>
    <w:p w14:paraId="0306A0B0" w14:textId="77777777" w:rsidR="008C6694" w:rsidRPr="008C6694" w:rsidRDefault="008C6694" w:rsidP="008C6694"/>
    <w:p w14:paraId="48262230" w14:textId="77777777" w:rsidR="007F51DC" w:rsidRPr="001C6D83" w:rsidRDefault="007F51DC" w:rsidP="007F51DC">
      <w:pPr>
        <w:pStyle w:val="4Bulletedcopyblue"/>
        <w:numPr>
          <w:ilvl w:val="0"/>
          <w:numId w:val="0"/>
        </w:numPr>
        <w:ind w:left="340"/>
        <w:jc w:val="both"/>
        <w:rPr>
          <w:sz w:val="22"/>
          <w:lang w:val="en-GB"/>
        </w:rPr>
      </w:pPr>
      <w:r w:rsidRPr="001C6D83">
        <w:rPr>
          <w:sz w:val="22"/>
          <w:lang w:val="en-GB"/>
        </w:rPr>
        <w:t xml:space="preserve">If the national threshold has been met and support is appropriate, but parents do not engage with offers of support, the school </w:t>
      </w:r>
      <w:r w:rsidRPr="00A622F0">
        <w:rPr>
          <w:b/>
          <w:bCs/>
          <w:sz w:val="22"/>
          <w:lang w:val="en-GB"/>
        </w:rPr>
        <w:t>may</w:t>
      </w:r>
      <w:r w:rsidRPr="001C6D83">
        <w:rPr>
          <w:sz w:val="22"/>
          <w:lang w:val="en-GB"/>
        </w:rPr>
        <w:t xml:space="preserve"> offer a Notice to Improve to give parents a final chance to engage with support.</w:t>
      </w:r>
    </w:p>
    <w:p w14:paraId="79FA60DA" w14:textId="77777777" w:rsidR="007F51DC" w:rsidRPr="001C6D83" w:rsidRDefault="007F51DC" w:rsidP="007F51DC">
      <w:pPr>
        <w:pStyle w:val="4Bulletedcopyblue"/>
        <w:numPr>
          <w:ilvl w:val="0"/>
          <w:numId w:val="0"/>
        </w:numPr>
        <w:ind w:left="340"/>
        <w:jc w:val="both"/>
        <w:rPr>
          <w:sz w:val="22"/>
          <w:lang w:val="en-GB"/>
        </w:rPr>
      </w:pPr>
    </w:p>
    <w:p w14:paraId="15628E19" w14:textId="77777777" w:rsidR="007F51DC" w:rsidRPr="001C6D83" w:rsidRDefault="007F51DC" w:rsidP="007F51DC">
      <w:pPr>
        <w:pStyle w:val="4Bulletedcopyblue"/>
        <w:numPr>
          <w:ilvl w:val="0"/>
          <w:numId w:val="0"/>
        </w:numPr>
        <w:ind w:left="340"/>
        <w:jc w:val="both"/>
        <w:rPr>
          <w:sz w:val="22"/>
          <w:lang w:val="en-GB"/>
        </w:rPr>
      </w:pPr>
      <w:r w:rsidRPr="001C6D83">
        <w:rPr>
          <w:sz w:val="22"/>
          <w:lang w:val="en-GB"/>
        </w:rPr>
        <w:t>Notices to Improve will be issued in line with processes set out in the local code of conduct for the local authority area in which the academy is located. They will include: </w:t>
      </w:r>
    </w:p>
    <w:p w14:paraId="00F21526" w14:textId="77777777" w:rsidR="007F51DC" w:rsidRPr="001C6D83" w:rsidRDefault="007F51DC" w:rsidP="00F83BD2">
      <w:pPr>
        <w:pStyle w:val="4Bulletedcopyblue"/>
        <w:numPr>
          <w:ilvl w:val="0"/>
          <w:numId w:val="18"/>
        </w:numPr>
        <w:spacing w:after="0"/>
        <w:jc w:val="both"/>
        <w:rPr>
          <w:sz w:val="22"/>
          <w:lang w:val="en-GB"/>
        </w:rPr>
      </w:pPr>
      <w:r w:rsidRPr="001C6D83">
        <w:rPr>
          <w:sz w:val="22"/>
          <w:lang w:val="en-GB"/>
        </w:rPr>
        <w:t>Details of the pupil’s attendance record and of the offences</w:t>
      </w:r>
    </w:p>
    <w:p w14:paraId="622211E4" w14:textId="77777777" w:rsidR="007F51DC" w:rsidRPr="001C6D83" w:rsidRDefault="007F51DC" w:rsidP="00F83BD2">
      <w:pPr>
        <w:pStyle w:val="4Bulletedcopyblue"/>
        <w:numPr>
          <w:ilvl w:val="0"/>
          <w:numId w:val="18"/>
        </w:numPr>
        <w:spacing w:after="0"/>
        <w:jc w:val="both"/>
        <w:rPr>
          <w:sz w:val="22"/>
          <w:lang w:val="en-GB"/>
        </w:rPr>
      </w:pPr>
      <w:r w:rsidRPr="001C6D83">
        <w:rPr>
          <w:sz w:val="22"/>
          <w:lang w:val="en-GB"/>
        </w:rPr>
        <w:t>The benefits of regular attendance and the duty of parents under section 7 of the Education Act 1996</w:t>
      </w:r>
    </w:p>
    <w:p w14:paraId="501555C8" w14:textId="77777777" w:rsidR="007F51DC" w:rsidRPr="001C6D83" w:rsidRDefault="007F51DC" w:rsidP="00F83BD2">
      <w:pPr>
        <w:pStyle w:val="4Bulletedcopyblue"/>
        <w:numPr>
          <w:ilvl w:val="0"/>
          <w:numId w:val="18"/>
        </w:numPr>
        <w:spacing w:after="0"/>
        <w:jc w:val="both"/>
        <w:rPr>
          <w:sz w:val="22"/>
          <w:lang w:val="en-GB"/>
        </w:rPr>
      </w:pPr>
      <w:r w:rsidRPr="001C6D83">
        <w:rPr>
          <w:sz w:val="22"/>
          <w:lang w:val="en-GB"/>
        </w:rPr>
        <w:t>Details of the support provided so far</w:t>
      </w:r>
      <w:r>
        <w:rPr>
          <w:sz w:val="22"/>
          <w:lang w:val="en-GB"/>
        </w:rPr>
        <w:t>,</w:t>
      </w:r>
      <w:r w:rsidRPr="001C6D83">
        <w:rPr>
          <w:sz w:val="22"/>
          <w:lang w:val="en-GB"/>
        </w:rPr>
        <w:t xml:space="preserve"> </w:t>
      </w:r>
      <w:r>
        <w:rPr>
          <w:sz w:val="22"/>
          <w:lang w:val="en-GB"/>
        </w:rPr>
        <w:t>o</w:t>
      </w:r>
      <w:r w:rsidRPr="001C6D83">
        <w:rPr>
          <w:sz w:val="22"/>
          <w:lang w:val="en-GB"/>
        </w:rPr>
        <w:t>pportunities for further support, or to access previously provided support that was not engaged with</w:t>
      </w:r>
    </w:p>
    <w:p w14:paraId="5D88CBEC" w14:textId="77777777" w:rsidR="007F51DC" w:rsidRPr="001C6D83" w:rsidRDefault="007F51DC" w:rsidP="00F83BD2">
      <w:pPr>
        <w:pStyle w:val="4Bulletedcopyblue"/>
        <w:numPr>
          <w:ilvl w:val="0"/>
          <w:numId w:val="18"/>
        </w:numPr>
        <w:spacing w:after="0"/>
        <w:jc w:val="both"/>
        <w:rPr>
          <w:sz w:val="22"/>
          <w:lang w:val="en-GB"/>
        </w:rPr>
      </w:pPr>
      <w:r w:rsidRPr="001C6D83">
        <w:rPr>
          <w:sz w:val="22"/>
          <w:lang w:val="en-GB"/>
        </w:rPr>
        <w:t>A clear warning that a penalty notice may be issued if attendance does not improve within the improvement period, along with details of what sufficient improvement looks like, which will be decided on a case-by-case basis</w:t>
      </w:r>
    </w:p>
    <w:p w14:paraId="6403F6A5" w14:textId="77777777" w:rsidR="007F51DC" w:rsidRPr="001C6D83" w:rsidRDefault="007F51DC" w:rsidP="00F83BD2">
      <w:pPr>
        <w:pStyle w:val="4Bulletedcopyblue"/>
        <w:numPr>
          <w:ilvl w:val="0"/>
          <w:numId w:val="18"/>
        </w:numPr>
        <w:spacing w:after="0"/>
        <w:jc w:val="both"/>
        <w:rPr>
          <w:sz w:val="22"/>
          <w:lang w:val="en-GB"/>
        </w:rPr>
      </w:pPr>
      <w:r w:rsidRPr="001C6D83">
        <w:rPr>
          <w:sz w:val="22"/>
          <w:lang w:val="en-GB"/>
        </w:rPr>
        <w:t>A clear timeframe of between 3 and 6 weeks for the improvement period</w:t>
      </w:r>
    </w:p>
    <w:p w14:paraId="071A16F3" w14:textId="77777777" w:rsidR="007F51DC" w:rsidRPr="001C6D83" w:rsidRDefault="007F51DC" w:rsidP="00F83BD2">
      <w:pPr>
        <w:pStyle w:val="4Bulletedcopyblue"/>
        <w:numPr>
          <w:ilvl w:val="0"/>
          <w:numId w:val="18"/>
        </w:numPr>
        <w:spacing w:after="0"/>
        <w:jc w:val="both"/>
        <w:rPr>
          <w:sz w:val="22"/>
          <w:lang w:val="en-GB"/>
        </w:rPr>
      </w:pPr>
      <w:r w:rsidRPr="001C6D83">
        <w:rPr>
          <w:sz w:val="22"/>
          <w:lang w:val="en-GB"/>
        </w:rPr>
        <w:t>The grounds on which a penalty notice may be issued before the end of the improvement period</w:t>
      </w:r>
    </w:p>
    <w:p w14:paraId="0EEF1730" w14:textId="77777777" w:rsidR="007F51DC" w:rsidRPr="001C6D83" w:rsidRDefault="007F51DC" w:rsidP="007F51DC">
      <w:pPr>
        <w:pStyle w:val="4Bulletedcopyblue"/>
        <w:numPr>
          <w:ilvl w:val="0"/>
          <w:numId w:val="0"/>
        </w:numPr>
        <w:ind w:left="340"/>
        <w:jc w:val="both"/>
        <w:rPr>
          <w:sz w:val="22"/>
          <w:lang w:val="en-GB"/>
        </w:rPr>
      </w:pPr>
    </w:p>
    <w:p w14:paraId="055934AE" w14:textId="77777777" w:rsidR="007F51DC" w:rsidRDefault="007F51DC" w:rsidP="007F51DC">
      <w:pPr>
        <w:pStyle w:val="4Bulletedcopyblue"/>
        <w:numPr>
          <w:ilvl w:val="0"/>
          <w:numId w:val="0"/>
        </w:numPr>
        <w:ind w:left="340"/>
        <w:jc w:val="both"/>
        <w:rPr>
          <w:sz w:val="22"/>
          <w:lang w:val="en-GB"/>
        </w:rPr>
      </w:pPr>
      <w:r w:rsidRPr="001C6D83">
        <w:rPr>
          <w:sz w:val="22"/>
          <w:lang w:val="en-GB"/>
        </w:rPr>
        <w:t xml:space="preserve">The Attendance Support Team at Telford &amp; Wrekin Council can be contacted on 01952 385220. </w:t>
      </w:r>
    </w:p>
    <w:p w14:paraId="67FBAC1F" w14:textId="77777777" w:rsidR="008C6694" w:rsidRPr="00202270" w:rsidRDefault="008C6694" w:rsidP="007F51DC">
      <w:pPr>
        <w:pStyle w:val="4Bulletedcopyblue"/>
        <w:numPr>
          <w:ilvl w:val="0"/>
          <w:numId w:val="0"/>
        </w:numPr>
        <w:ind w:left="340"/>
        <w:jc w:val="both"/>
        <w:rPr>
          <w:sz w:val="22"/>
          <w:szCs w:val="22"/>
        </w:rPr>
      </w:pPr>
    </w:p>
    <w:p w14:paraId="4A469914" w14:textId="77777777" w:rsidR="007F51DC" w:rsidRDefault="007F51DC" w:rsidP="008C6694">
      <w:pPr>
        <w:pStyle w:val="Heading1"/>
      </w:pPr>
      <w:bookmarkStart w:id="37" w:name="_Toc142394550"/>
      <w:bookmarkStart w:id="38" w:name="_Toc207800220"/>
      <w:r w:rsidRPr="008C6694">
        <w:t xml:space="preserve">6. Strategies for promoting </w:t>
      </w:r>
      <w:bookmarkEnd w:id="37"/>
      <w:r w:rsidRPr="008C6694">
        <w:t>attendance</w:t>
      </w:r>
      <w:bookmarkEnd w:id="38"/>
    </w:p>
    <w:p w14:paraId="2812D349" w14:textId="77777777" w:rsidR="008C6694" w:rsidRPr="008C6694" w:rsidRDefault="008C6694" w:rsidP="008C6694"/>
    <w:p w14:paraId="116B7201" w14:textId="77777777" w:rsidR="007F51DC" w:rsidRPr="00202270" w:rsidRDefault="007F51DC" w:rsidP="007F51DC">
      <w:pPr>
        <w:rPr>
          <w:rFonts w:eastAsia="Times New Roman" w:cs="Arial"/>
          <w:bCs/>
          <w:sz w:val="22"/>
          <w:lang w:eastAsia="en-GB"/>
        </w:rPr>
      </w:pPr>
      <w:r w:rsidRPr="00202270">
        <w:rPr>
          <w:rFonts w:eastAsia="Times New Roman" w:cs="Arial"/>
          <w:bCs/>
          <w:sz w:val="22"/>
          <w:lang w:eastAsia="en-GB"/>
        </w:rPr>
        <w:t>The profile of attendance and its importance must be evident in the academy at all times. The culture of attendance has to be of the highest profile to ensure our children understand the intrinsic link between good attendance, safety and future life choices.</w:t>
      </w:r>
    </w:p>
    <w:p w14:paraId="62014CC1" w14:textId="77777777" w:rsidR="007F51DC" w:rsidRPr="00202270" w:rsidRDefault="007F51DC" w:rsidP="007F51DC">
      <w:pPr>
        <w:rPr>
          <w:rFonts w:eastAsia="Times New Roman" w:cs="Arial"/>
          <w:b/>
          <w:sz w:val="22"/>
          <w:lang w:eastAsia="en-GB"/>
        </w:rPr>
      </w:pPr>
    </w:p>
    <w:p w14:paraId="678F91C0" w14:textId="66EA7163" w:rsidR="007F51DC" w:rsidRPr="007F51DC" w:rsidRDefault="007F51DC" w:rsidP="007F51DC">
      <w:pPr>
        <w:rPr>
          <w:lang w:val="en-US"/>
        </w:rPr>
      </w:pPr>
      <w:r w:rsidRPr="00202270">
        <w:rPr>
          <w:rFonts w:eastAsia="Times New Roman" w:cs="Arial"/>
          <w:b/>
          <w:sz w:val="22"/>
          <w:lang w:eastAsia="en-GB"/>
        </w:rPr>
        <w:t>As a result, the academy has the following expectations:</w:t>
      </w:r>
    </w:p>
    <w:p w14:paraId="22656A7D" w14:textId="77777777" w:rsidR="0076198A" w:rsidRDefault="0076198A" w:rsidP="63DA56A7">
      <w:pPr>
        <w:pStyle w:val="Heading1"/>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506"/>
      </w:tblGrid>
      <w:tr w:rsidR="007F51DC" w:rsidRPr="00202270" w14:paraId="5F89D46C" w14:textId="77777777" w:rsidTr="00122C05">
        <w:trPr>
          <w:jc w:val="center"/>
        </w:trPr>
        <w:tc>
          <w:tcPr>
            <w:tcW w:w="9287" w:type="dxa"/>
            <w:gridSpan w:val="2"/>
            <w:shd w:val="clear" w:color="auto" w:fill="F2F2F2"/>
          </w:tcPr>
          <w:p w14:paraId="04056F41" w14:textId="77777777" w:rsidR="007F51DC" w:rsidRPr="00202270" w:rsidRDefault="007F51DC" w:rsidP="00122C05">
            <w:pPr>
              <w:jc w:val="center"/>
              <w:rPr>
                <w:rFonts w:eastAsia="Times New Roman" w:cs="Arial"/>
                <w:b/>
                <w:sz w:val="22"/>
                <w:lang w:eastAsia="en-GB"/>
              </w:rPr>
            </w:pPr>
            <w:r w:rsidRPr="00202270">
              <w:rPr>
                <w:rFonts w:eastAsia="Times New Roman" w:cs="Arial"/>
                <w:b/>
                <w:sz w:val="22"/>
                <w:lang w:eastAsia="en-GB"/>
              </w:rPr>
              <w:t>Expectations of in-academy actions to improve attendance culture</w:t>
            </w:r>
          </w:p>
        </w:tc>
      </w:tr>
      <w:tr w:rsidR="007F51DC" w:rsidRPr="00202270" w14:paraId="57015440" w14:textId="77777777" w:rsidTr="00122C05">
        <w:trPr>
          <w:jc w:val="center"/>
        </w:trPr>
        <w:tc>
          <w:tcPr>
            <w:tcW w:w="4643" w:type="dxa"/>
            <w:shd w:val="clear" w:color="auto" w:fill="E2EFD9"/>
          </w:tcPr>
          <w:p w14:paraId="45A71BD6" w14:textId="77777777" w:rsidR="007F51DC" w:rsidRPr="00202270" w:rsidRDefault="007F51DC" w:rsidP="00122C05">
            <w:pPr>
              <w:jc w:val="center"/>
              <w:rPr>
                <w:rFonts w:eastAsia="Times New Roman" w:cs="Arial"/>
                <w:b/>
                <w:sz w:val="22"/>
                <w:lang w:eastAsia="en-GB"/>
              </w:rPr>
            </w:pPr>
            <w:r w:rsidRPr="00202270">
              <w:rPr>
                <w:rFonts w:eastAsia="Times New Roman" w:cs="Arial"/>
                <w:b/>
                <w:sz w:val="22"/>
                <w:lang w:eastAsia="en-GB"/>
              </w:rPr>
              <w:t>LCT non negotiable</w:t>
            </w:r>
          </w:p>
        </w:tc>
        <w:tc>
          <w:tcPr>
            <w:tcW w:w="4644" w:type="dxa"/>
            <w:shd w:val="clear" w:color="auto" w:fill="DEEAF6"/>
          </w:tcPr>
          <w:p w14:paraId="36E3AA19" w14:textId="77777777" w:rsidR="007F51DC" w:rsidRPr="00202270" w:rsidRDefault="007F51DC" w:rsidP="00122C05">
            <w:pPr>
              <w:jc w:val="center"/>
              <w:rPr>
                <w:rFonts w:eastAsia="Times New Roman" w:cs="Arial"/>
                <w:b/>
                <w:sz w:val="22"/>
                <w:lang w:eastAsia="en-GB"/>
              </w:rPr>
            </w:pPr>
            <w:r w:rsidRPr="00202270">
              <w:rPr>
                <w:rFonts w:eastAsia="Times New Roman" w:cs="Arial"/>
                <w:b/>
                <w:sz w:val="22"/>
                <w:lang w:eastAsia="en-GB"/>
              </w:rPr>
              <w:t>Desirable</w:t>
            </w:r>
          </w:p>
        </w:tc>
      </w:tr>
      <w:tr w:rsidR="007F51DC" w:rsidRPr="00202270" w14:paraId="7D36ED03" w14:textId="77777777" w:rsidTr="00122C05">
        <w:trPr>
          <w:jc w:val="center"/>
        </w:trPr>
        <w:tc>
          <w:tcPr>
            <w:tcW w:w="4643" w:type="dxa"/>
          </w:tcPr>
          <w:p w14:paraId="690A0CEA" w14:textId="77777777" w:rsidR="007F51DC" w:rsidRPr="00202270" w:rsidRDefault="007F51DC" w:rsidP="00F83BD2">
            <w:pPr>
              <w:numPr>
                <w:ilvl w:val="0"/>
                <w:numId w:val="19"/>
              </w:numPr>
              <w:rPr>
                <w:rFonts w:eastAsia="Times New Roman" w:cs="Arial"/>
                <w:szCs w:val="20"/>
                <w:lang w:eastAsia="en-GB"/>
              </w:rPr>
            </w:pPr>
            <w:r w:rsidRPr="00202270">
              <w:rPr>
                <w:rFonts w:eastAsia="Times New Roman" w:cs="Arial"/>
                <w:bCs/>
                <w:szCs w:val="20"/>
                <w:lang w:eastAsia="en-GB"/>
              </w:rPr>
              <w:t>All pupils know their current attendance and have a strategy to improve it</w:t>
            </w:r>
          </w:p>
          <w:p w14:paraId="419E5BE7" w14:textId="77777777" w:rsidR="007F51DC" w:rsidRPr="00202270" w:rsidRDefault="007F51DC" w:rsidP="00F83BD2">
            <w:pPr>
              <w:numPr>
                <w:ilvl w:val="0"/>
                <w:numId w:val="19"/>
              </w:numPr>
              <w:rPr>
                <w:rFonts w:eastAsia="Times New Roman" w:cs="Arial"/>
                <w:szCs w:val="20"/>
                <w:lang w:eastAsia="en-GB"/>
              </w:rPr>
            </w:pPr>
            <w:r w:rsidRPr="00202270">
              <w:rPr>
                <w:rFonts w:eastAsia="Times New Roman" w:cs="Arial"/>
                <w:bCs/>
                <w:szCs w:val="20"/>
                <w:lang w:eastAsia="en-GB"/>
              </w:rPr>
              <w:t>Monitors have a regular attendance presence</w:t>
            </w:r>
          </w:p>
          <w:p w14:paraId="73388029" w14:textId="77777777" w:rsidR="007F51DC" w:rsidRPr="00202270" w:rsidRDefault="007F51DC" w:rsidP="00F83BD2">
            <w:pPr>
              <w:numPr>
                <w:ilvl w:val="0"/>
                <w:numId w:val="19"/>
              </w:numPr>
              <w:rPr>
                <w:rFonts w:eastAsia="Times New Roman" w:cs="Arial"/>
                <w:szCs w:val="20"/>
                <w:lang w:eastAsia="en-GB"/>
              </w:rPr>
            </w:pPr>
            <w:r w:rsidRPr="00202270">
              <w:rPr>
                <w:rFonts w:eastAsia="Times New Roman" w:cs="Arial"/>
                <w:bCs/>
                <w:szCs w:val="20"/>
                <w:lang w:eastAsia="en-GB"/>
              </w:rPr>
              <w:lastRenderedPageBreak/>
              <w:t>Culture of poor punctuality being challenged through a range of strategies</w:t>
            </w:r>
          </w:p>
          <w:p w14:paraId="59999D87" w14:textId="77777777" w:rsidR="007F51DC" w:rsidRPr="00202270" w:rsidRDefault="007F51DC" w:rsidP="00F83BD2">
            <w:pPr>
              <w:numPr>
                <w:ilvl w:val="0"/>
                <w:numId w:val="19"/>
              </w:numPr>
              <w:rPr>
                <w:rFonts w:eastAsia="Times New Roman" w:cs="Arial"/>
                <w:szCs w:val="20"/>
                <w:lang w:eastAsia="en-GB"/>
              </w:rPr>
            </w:pPr>
            <w:r w:rsidRPr="00202270">
              <w:rPr>
                <w:rFonts w:eastAsia="Times New Roman" w:cs="Arial"/>
                <w:bCs/>
                <w:szCs w:val="20"/>
                <w:lang w:eastAsia="en-GB"/>
              </w:rPr>
              <w:t>Posters in key areas to promote good attendance</w:t>
            </w:r>
          </w:p>
          <w:p w14:paraId="753D2EF6" w14:textId="77777777" w:rsidR="007F51DC" w:rsidRPr="00202270" w:rsidRDefault="007F51DC" w:rsidP="00F83BD2">
            <w:pPr>
              <w:numPr>
                <w:ilvl w:val="0"/>
                <w:numId w:val="19"/>
              </w:numPr>
              <w:rPr>
                <w:rFonts w:eastAsia="Times New Roman" w:cs="Arial"/>
                <w:szCs w:val="20"/>
                <w:lang w:eastAsia="en-GB"/>
              </w:rPr>
            </w:pPr>
            <w:r w:rsidRPr="00202270">
              <w:rPr>
                <w:rFonts w:eastAsia="Times New Roman" w:cs="Arial"/>
                <w:bCs/>
                <w:szCs w:val="20"/>
                <w:lang w:eastAsia="en-GB"/>
              </w:rPr>
              <w:t xml:space="preserve">Half-termly parental contact as a part of newsletter to promote attendance </w:t>
            </w:r>
          </w:p>
          <w:p w14:paraId="473F9B49" w14:textId="77777777" w:rsidR="007F51DC" w:rsidRPr="00202270" w:rsidRDefault="007F51DC" w:rsidP="00F83BD2">
            <w:pPr>
              <w:numPr>
                <w:ilvl w:val="0"/>
                <w:numId w:val="19"/>
              </w:numPr>
              <w:rPr>
                <w:rFonts w:eastAsia="Times New Roman" w:cs="Arial"/>
                <w:szCs w:val="20"/>
                <w:lang w:eastAsia="en-GB"/>
              </w:rPr>
            </w:pPr>
            <w:r w:rsidRPr="00202270">
              <w:rPr>
                <w:rFonts w:eastAsia="Times New Roman" w:cs="Arial"/>
                <w:szCs w:val="20"/>
                <w:lang w:eastAsia="en-GB"/>
              </w:rPr>
              <w:t>Letters of congratulations, certificates for good attendance which may be taken home</w:t>
            </w:r>
          </w:p>
          <w:p w14:paraId="6E352C8A" w14:textId="77777777" w:rsidR="007F51DC" w:rsidRPr="00202270" w:rsidRDefault="007F51DC" w:rsidP="00F83BD2">
            <w:pPr>
              <w:numPr>
                <w:ilvl w:val="0"/>
                <w:numId w:val="19"/>
              </w:numPr>
              <w:rPr>
                <w:rFonts w:eastAsia="Times New Roman" w:cs="Arial"/>
                <w:szCs w:val="20"/>
                <w:lang w:eastAsia="en-GB"/>
              </w:rPr>
            </w:pPr>
            <w:r w:rsidRPr="00202270">
              <w:rPr>
                <w:rFonts w:eastAsia="Times New Roman" w:cs="Arial"/>
                <w:szCs w:val="20"/>
                <w:lang w:eastAsia="en-GB"/>
              </w:rPr>
              <w:t>Recognition in assembly</w:t>
            </w:r>
          </w:p>
          <w:p w14:paraId="08FA8EFD" w14:textId="77777777" w:rsidR="007F51DC" w:rsidRPr="00202270" w:rsidRDefault="007F51DC" w:rsidP="00F83BD2">
            <w:pPr>
              <w:numPr>
                <w:ilvl w:val="0"/>
                <w:numId w:val="19"/>
              </w:numPr>
              <w:rPr>
                <w:rFonts w:eastAsia="Times New Roman" w:cs="Arial"/>
                <w:szCs w:val="20"/>
                <w:lang w:eastAsia="en-GB"/>
              </w:rPr>
            </w:pPr>
            <w:r w:rsidRPr="00202270">
              <w:rPr>
                <w:rFonts w:eastAsia="Times New Roman" w:cs="Arial"/>
                <w:szCs w:val="20"/>
                <w:lang w:eastAsia="en-GB"/>
              </w:rPr>
              <w:t>The award of badges, merit, group/house points</w:t>
            </w:r>
          </w:p>
          <w:p w14:paraId="0F4C4645" w14:textId="77777777" w:rsidR="007F51DC" w:rsidRPr="00202270" w:rsidRDefault="007F51DC" w:rsidP="00F83BD2">
            <w:pPr>
              <w:numPr>
                <w:ilvl w:val="0"/>
                <w:numId w:val="19"/>
              </w:numPr>
              <w:rPr>
                <w:rFonts w:eastAsia="Times New Roman" w:cs="Arial"/>
                <w:szCs w:val="20"/>
                <w:lang w:eastAsia="en-GB"/>
              </w:rPr>
            </w:pPr>
            <w:r w:rsidRPr="00202270">
              <w:rPr>
                <w:rFonts w:eastAsia="Times New Roman" w:cs="Arial"/>
                <w:szCs w:val="20"/>
                <w:lang w:eastAsia="en-GB"/>
              </w:rPr>
              <w:t xml:space="preserve">The giving of prizes, class rewards such as mascots or a cup for the highest class or tutor group attendance. </w:t>
            </w:r>
          </w:p>
          <w:p w14:paraId="7C308E0B" w14:textId="77777777" w:rsidR="007F51DC" w:rsidRPr="00202270" w:rsidRDefault="007F51DC" w:rsidP="00F83BD2">
            <w:pPr>
              <w:numPr>
                <w:ilvl w:val="0"/>
                <w:numId w:val="19"/>
              </w:numPr>
              <w:rPr>
                <w:rFonts w:eastAsia="Times New Roman" w:cs="Arial"/>
                <w:szCs w:val="20"/>
                <w:lang w:eastAsia="en-GB"/>
              </w:rPr>
            </w:pPr>
            <w:r w:rsidRPr="00202270">
              <w:rPr>
                <w:rFonts w:eastAsia="Times New Roman" w:cs="Arial"/>
                <w:szCs w:val="20"/>
                <w:lang w:eastAsia="en-GB"/>
              </w:rPr>
              <w:t xml:space="preserve">Recording attendance on reports sent home, with positive comments for effort </w:t>
            </w:r>
          </w:p>
          <w:p w14:paraId="6DC6390D" w14:textId="77777777" w:rsidR="007F51DC" w:rsidRPr="00202270" w:rsidRDefault="007F51DC" w:rsidP="00F83BD2">
            <w:pPr>
              <w:numPr>
                <w:ilvl w:val="0"/>
                <w:numId w:val="19"/>
              </w:numPr>
              <w:rPr>
                <w:rFonts w:eastAsia="Times New Roman" w:cs="Arial"/>
                <w:szCs w:val="20"/>
                <w:lang w:eastAsia="en-GB"/>
              </w:rPr>
            </w:pPr>
            <w:r w:rsidRPr="00202270">
              <w:rPr>
                <w:rFonts w:eastAsia="Times New Roman" w:cs="Arial"/>
                <w:szCs w:val="20"/>
                <w:lang w:eastAsia="en-GB"/>
              </w:rPr>
              <w:t>Facilitating Attendance Support Meetings and Attendance Panels in academies to invite parents to attend for a discussion specifically about school attendance.  This panel may include the community school nurse</w:t>
            </w:r>
            <w:r>
              <w:rPr>
                <w:rFonts w:eastAsia="Times New Roman" w:cs="Arial"/>
                <w:szCs w:val="20"/>
                <w:lang w:eastAsia="en-GB"/>
              </w:rPr>
              <w:t>,</w:t>
            </w:r>
            <w:r w:rsidRPr="00202270">
              <w:rPr>
                <w:rFonts w:eastAsia="Times New Roman" w:cs="Arial"/>
                <w:szCs w:val="20"/>
                <w:lang w:eastAsia="en-GB"/>
              </w:rPr>
              <w:t xml:space="preserve"> a school governor </w:t>
            </w:r>
            <w:r w:rsidRPr="0080012A">
              <w:rPr>
                <w:rFonts w:eastAsia="Times New Roman" w:cs="Arial"/>
                <w:szCs w:val="20"/>
                <w:lang w:eastAsia="en-GB"/>
              </w:rPr>
              <w:t>or other relevant professional</w:t>
            </w:r>
          </w:p>
          <w:p w14:paraId="688787B4" w14:textId="77777777" w:rsidR="007F51DC" w:rsidRPr="00202270" w:rsidRDefault="007F51DC" w:rsidP="00122C05">
            <w:pPr>
              <w:ind w:left="360"/>
              <w:rPr>
                <w:rFonts w:eastAsia="Times New Roman" w:cs="Arial"/>
                <w:szCs w:val="20"/>
                <w:lang w:eastAsia="en-GB"/>
              </w:rPr>
            </w:pPr>
          </w:p>
        </w:tc>
        <w:tc>
          <w:tcPr>
            <w:tcW w:w="4644" w:type="dxa"/>
          </w:tcPr>
          <w:p w14:paraId="326DF875" w14:textId="77777777" w:rsidR="007F51DC" w:rsidRPr="00202270" w:rsidRDefault="007F51DC" w:rsidP="00F83BD2">
            <w:pPr>
              <w:numPr>
                <w:ilvl w:val="0"/>
                <w:numId w:val="19"/>
              </w:numPr>
              <w:rPr>
                <w:rFonts w:eastAsia="Times New Roman" w:cs="Arial"/>
                <w:szCs w:val="20"/>
                <w:lang w:eastAsia="en-GB"/>
              </w:rPr>
            </w:pPr>
            <w:r w:rsidRPr="00202270">
              <w:rPr>
                <w:rFonts w:eastAsia="Times New Roman" w:cs="Arial"/>
                <w:szCs w:val="20"/>
                <w:lang w:eastAsia="en-GB"/>
              </w:rPr>
              <w:lastRenderedPageBreak/>
              <w:t>Sending letters to parents whose child has 100% attendance</w:t>
            </w:r>
          </w:p>
          <w:p w14:paraId="3FE161D7" w14:textId="77777777" w:rsidR="007F51DC" w:rsidRPr="00202270" w:rsidRDefault="007F51DC" w:rsidP="00F83BD2">
            <w:pPr>
              <w:numPr>
                <w:ilvl w:val="0"/>
                <w:numId w:val="19"/>
              </w:numPr>
              <w:rPr>
                <w:rFonts w:eastAsia="Times New Roman" w:cs="Arial"/>
                <w:szCs w:val="20"/>
                <w:lang w:eastAsia="en-GB"/>
              </w:rPr>
            </w:pPr>
            <w:r w:rsidRPr="00202270">
              <w:rPr>
                <w:rFonts w:eastAsia="Times New Roman" w:cs="Arial"/>
                <w:szCs w:val="20"/>
                <w:lang w:eastAsia="en-GB"/>
              </w:rPr>
              <w:lastRenderedPageBreak/>
              <w:t>Recognising and rewarding most improved attendance where there is a history of poor attendance</w:t>
            </w:r>
          </w:p>
          <w:p w14:paraId="44735DEE" w14:textId="77777777" w:rsidR="007F51DC" w:rsidRPr="00202270" w:rsidRDefault="007F51DC" w:rsidP="00F83BD2">
            <w:pPr>
              <w:numPr>
                <w:ilvl w:val="0"/>
                <w:numId w:val="19"/>
              </w:numPr>
              <w:rPr>
                <w:rFonts w:eastAsia="Times New Roman" w:cs="Arial"/>
                <w:szCs w:val="20"/>
                <w:lang w:eastAsia="en-GB"/>
              </w:rPr>
            </w:pPr>
            <w:r w:rsidRPr="00202270">
              <w:rPr>
                <w:rFonts w:eastAsia="Times New Roman" w:cs="Arial"/>
                <w:szCs w:val="20"/>
                <w:lang w:eastAsia="en-GB"/>
              </w:rPr>
              <w:t>Sending children to senior members of staff for commendation for efforts made towards improvement as well as for full attendance</w:t>
            </w:r>
          </w:p>
          <w:p w14:paraId="18E751B9" w14:textId="77777777" w:rsidR="007F51DC" w:rsidRPr="00202270" w:rsidRDefault="007F51DC" w:rsidP="00122C05">
            <w:pPr>
              <w:rPr>
                <w:rFonts w:eastAsia="Times New Roman" w:cs="Arial"/>
                <w:szCs w:val="20"/>
                <w:lang w:eastAsia="en-GB"/>
              </w:rPr>
            </w:pPr>
          </w:p>
        </w:tc>
      </w:tr>
    </w:tbl>
    <w:p w14:paraId="04080DF7" w14:textId="77777777" w:rsidR="007F51DC" w:rsidRDefault="007F51DC" w:rsidP="007F51DC"/>
    <w:p w14:paraId="764F71AD" w14:textId="77777777" w:rsidR="007F51DC" w:rsidRDefault="007F51DC" w:rsidP="007F51DC"/>
    <w:p w14:paraId="500EF9A7" w14:textId="77777777" w:rsidR="007F51DC" w:rsidRDefault="007F51DC" w:rsidP="007F51DC"/>
    <w:p w14:paraId="2A5CB10F" w14:textId="77777777" w:rsidR="007F51DC" w:rsidRPr="00202270" w:rsidRDefault="007F51DC" w:rsidP="008C6694">
      <w:pPr>
        <w:pStyle w:val="Heading1"/>
        <w:rPr>
          <w:rFonts w:eastAsia="Calibri"/>
        </w:rPr>
      </w:pPr>
      <w:bookmarkStart w:id="39" w:name="_Toc167190569"/>
      <w:bookmarkStart w:id="40" w:name="_Toc207800221"/>
      <w:bookmarkStart w:id="41" w:name="_Hlk166580562"/>
      <w:bookmarkStart w:id="42" w:name="_Toc142394551"/>
      <w:r w:rsidRPr="00202270">
        <w:rPr>
          <w:rFonts w:eastAsia="Arial"/>
        </w:rPr>
        <w:t>7. Supporting pupils who are absent or returning to school</w:t>
      </w:r>
      <w:bookmarkEnd w:id="39"/>
      <w:bookmarkEnd w:id="40"/>
    </w:p>
    <w:p w14:paraId="410149E4" w14:textId="77777777" w:rsidR="007F51DC" w:rsidRPr="00202270" w:rsidRDefault="007F51DC" w:rsidP="008C6694">
      <w:pPr>
        <w:pStyle w:val="Heading2"/>
        <w:rPr>
          <w:rFonts w:eastAsia="MS Mincho"/>
          <w:shd w:val="clear" w:color="auto" w:fill="FFFFFF"/>
        </w:rPr>
      </w:pPr>
      <w:bookmarkStart w:id="43" w:name="_Hlk166586711"/>
      <w:r w:rsidRPr="00202270">
        <w:rPr>
          <w:rFonts w:eastAsia="MS Mincho"/>
          <w:shd w:val="clear" w:color="auto" w:fill="FFFFFF"/>
        </w:rPr>
        <w:br/>
      </w:r>
      <w:bookmarkStart w:id="44" w:name="_Toc207800222"/>
      <w:bookmarkStart w:id="45" w:name="_Hlk166587187"/>
      <w:r w:rsidRPr="00202270">
        <w:rPr>
          <w:rFonts w:eastAsia="MS Mincho"/>
          <w:shd w:val="clear" w:color="auto" w:fill="FFFFFF"/>
        </w:rPr>
        <w:t>7.1 Pupils absent due to complex barriers to attendance</w:t>
      </w:r>
      <w:bookmarkEnd w:id="44"/>
    </w:p>
    <w:p w14:paraId="697C8791" w14:textId="77777777" w:rsidR="007F51DC" w:rsidRPr="00202270" w:rsidRDefault="007F51DC" w:rsidP="007F51DC">
      <w:pPr>
        <w:spacing w:before="120" w:after="120"/>
        <w:rPr>
          <w:rFonts w:eastAsia="MS Mincho" w:cs="Times New Roman"/>
          <w:color w:val="12263F"/>
          <w:sz w:val="22"/>
          <w:shd w:val="clear" w:color="auto" w:fill="FFFFFF"/>
        </w:rPr>
      </w:pPr>
      <w:r w:rsidRPr="00202270">
        <w:rPr>
          <w:rFonts w:eastAsia="MS Mincho" w:cs="Times New Roman"/>
          <w:color w:val="12263F"/>
          <w:sz w:val="22"/>
          <w:shd w:val="clear" w:color="auto" w:fill="FFFFFF"/>
        </w:rPr>
        <w:t xml:space="preserve">LCT academies pride themselves on their inclusivity and as a result, the approach to pupils and families who face complex barriers to attendance. Ultimately, LCT academies will emphasise the importance of academies being a safe place, where pupils really want to be, with the right ethos, engaging curriculums and lessons that inspire each individual. </w:t>
      </w:r>
    </w:p>
    <w:p w14:paraId="6969BA69" w14:textId="77777777" w:rsidR="007F51DC" w:rsidRPr="00202270" w:rsidRDefault="007F51DC" w:rsidP="007F51DC">
      <w:pPr>
        <w:spacing w:before="120" w:after="120"/>
        <w:rPr>
          <w:rFonts w:eastAsia="MS Mincho" w:cs="Times New Roman"/>
          <w:sz w:val="22"/>
          <w:shd w:val="clear" w:color="auto" w:fill="FFFF00"/>
        </w:rPr>
      </w:pPr>
      <w:r w:rsidRPr="00202270">
        <w:rPr>
          <w:rFonts w:eastAsia="MS Mincho" w:cs="Times New Roman"/>
          <w:color w:val="12263F"/>
          <w:sz w:val="22"/>
          <w:shd w:val="clear" w:color="auto" w:fill="FFFFFF"/>
        </w:rPr>
        <w:t>Key principles expected from all LCT academies are:</w:t>
      </w:r>
    </w:p>
    <w:p w14:paraId="18214E33" w14:textId="77777777" w:rsidR="007F51DC" w:rsidRPr="008C6694" w:rsidRDefault="007F51DC" w:rsidP="00F83BD2">
      <w:pPr>
        <w:pStyle w:val="ListParagraph"/>
        <w:numPr>
          <w:ilvl w:val="0"/>
          <w:numId w:val="38"/>
        </w:numPr>
        <w:spacing w:after="120"/>
        <w:rPr>
          <w:rFonts w:ascii="Times New Roman" w:eastAsia="Times New Roman" w:hAnsi="Times New Roman" w:cs="Times New Roman"/>
          <w:sz w:val="22"/>
        </w:rPr>
      </w:pPr>
      <w:r w:rsidRPr="008C6694">
        <w:rPr>
          <w:rFonts w:eastAsia="MS Mincho" w:cs="Times New Roman"/>
          <w:sz w:val="22"/>
        </w:rPr>
        <w:t>Gain a full and clear understanding of the pupil/family circumstances</w:t>
      </w:r>
    </w:p>
    <w:p w14:paraId="50C1BE43" w14:textId="77777777" w:rsidR="007F51DC" w:rsidRPr="008C6694" w:rsidRDefault="007F51DC" w:rsidP="00F83BD2">
      <w:pPr>
        <w:pStyle w:val="ListParagraph"/>
        <w:numPr>
          <w:ilvl w:val="0"/>
          <w:numId w:val="38"/>
        </w:numPr>
        <w:spacing w:after="120"/>
        <w:rPr>
          <w:rFonts w:ascii="Times New Roman" w:eastAsia="Times New Roman" w:hAnsi="Times New Roman" w:cs="Times New Roman"/>
          <w:sz w:val="22"/>
        </w:rPr>
      </w:pPr>
      <w:r w:rsidRPr="008C6694">
        <w:rPr>
          <w:rFonts w:eastAsia="MS Mincho" w:cs="Times New Roman"/>
          <w:sz w:val="22"/>
        </w:rPr>
        <w:t xml:space="preserve">Offer early help either through the academy offer or through the local authority pathways </w:t>
      </w:r>
    </w:p>
    <w:p w14:paraId="33ACF1F9" w14:textId="77777777" w:rsidR="007F51DC" w:rsidRPr="008C6694" w:rsidRDefault="007F51DC" w:rsidP="00F83BD2">
      <w:pPr>
        <w:pStyle w:val="ListParagraph"/>
        <w:numPr>
          <w:ilvl w:val="0"/>
          <w:numId w:val="38"/>
        </w:numPr>
        <w:spacing w:after="120"/>
        <w:rPr>
          <w:rFonts w:ascii="Times New Roman" w:eastAsia="Times New Roman" w:hAnsi="Times New Roman" w:cs="Times New Roman"/>
          <w:sz w:val="22"/>
        </w:rPr>
      </w:pPr>
      <w:r w:rsidRPr="008C6694">
        <w:rPr>
          <w:rFonts w:eastAsia="MS Mincho" w:cs="Times New Roman"/>
          <w:sz w:val="22"/>
        </w:rPr>
        <w:t>Consider and drive engagement of external agency support</w:t>
      </w:r>
    </w:p>
    <w:p w14:paraId="0CCBAAF0" w14:textId="77777777" w:rsidR="007F51DC" w:rsidRPr="008C6694" w:rsidRDefault="007F51DC" w:rsidP="00F83BD2">
      <w:pPr>
        <w:pStyle w:val="ListParagraph"/>
        <w:numPr>
          <w:ilvl w:val="0"/>
          <w:numId w:val="38"/>
        </w:numPr>
        <w:spacing w:after="120"/>
        <w:rPr>
          <w:rFonts w:ascii="Times New Roman" w:eastAsia="Times New Roman" w:hAnsi="Times New Roman" w:cs="Times New Roman"/>
          <w:sz w:val="22"/>
        </w:rPr>
      </w:pPr>
      <w:r w:rsidRPr="008C6694">
        <w:rPr>
          <w:rFonts w:eastAsia="MS Mincho" w:cs="Times New Roman"/>
          <w:sz w:val="22"/>
        </w:rPr>
        <w:t xml:space="preserve">Monitor progress through effective action planning and provide opportunities to review impact and reassess </w:t>
      </w:r>
    </w:p>
    <w:p w14:paraId="7C69659E" w14:textId="77777777" w:rsidR="007F51DC" w:rsidRPr="00202270" w:rsidRDefault="007F51DC" w:rsidP="007F51DC">
      <w:pPr>
        <w:spacing w:before="120" w:after="120"/>
        <w:rPr>
          <w:rFonts w:eastAsia="MS Mincho" w:cs="Times New Roman"/>
          <w:sz w:val="22"/>
          <w:shd w:val="clear" w:color="auto" w:fill="FFFF00"/>
        </w:rPr>
      </w:pPr>
    </w:p>
    <w:p w14:paraId="726C5395" w14:textId="77777777" w:rsidR="007F51DC" w:rsidRPr="00202270" w:rsidRDefault="007F51DC" w:rsidP="008C6694">
      <w:pPr>
        <w:pStyle w:val="Heading2"/>
        <w:rPr>
          <w:rFonts w:eastAsia="MS Mincho"/>
          <w:shd w:val="clear" w:color="auto" w:fill="FFFF00"/>
        </w:rPr>
      </w:pPr>
      <w:bookmarkStart w:id="46" w:name="_Toc207800223"/>
      <w:r w:rsidRPr="00202270">
        <w:rPr>
          <w:rFonts w:eastAsia="MS Mincho"/>
          <w:shd w:val="clear" w:color="auto" w:fill="FFFFFF"/>
        </w:rPr>
        <w:t>7.2 Pupils absent due to mental or physical ill health or SEND</w:t>
      </w:r>
      <w:bookmarkEnd w:id="46"/>
    </w:p>
    <w:p w14:paraId="40CF7EA1" w14:textId="77777777" w:rsidR="007F51DC" w:rsidRPr="00202270" w:rsidRDefault="007F51DC" w:rsidP="007F51DC">
      <w:pPr>
        <w:spacing w:before="120" w:after="120"/>
        <w:rPr>
          <w:rFonts w:eastAsia="MS Mincho" w:cs="Times New Roman"/>
          <w:sz w:val="22"/>
        </w:rPr>
      </w:pPr>
      <w:bookmarkStart w:id="47" w:name="_Hlk166585427"/>
      <w:r w:rsidRPr="00202270">
        <w:rPr>
          <w:rFonts w:eastAsia="MS Mincho" w:cs="Times New Roman"/>
          <w:sz w:val="22"/>
        </w:rPr>
        <w:t>LCT academies recognise the barriers and the link between mental or physical illness and/or SEND. The key principles all LCT academies will apply are:</w:t>
      </w:r>
    </w:p>
    <w:p w14:paraId="7339B7EF" w14:textId="77777777" w:rsidR="007F51DC" w:rsidRPr="008C6694" w:rsidRDefault="007F51DC" w:rsidP="00F83BD2">
      <w:pPr>
        <w:pStyle w:val="ListParagraph"/>
        <w:numPr>
          <w:ilvl w:val="0"/>
          <w:numId w:val="39"/>
        </w:numPr>
        <w:spacing w:after="120"/>
        <w:rPr>
          <w:rFonts w:ascii="Times New Roman" w:eastAsia="Times New Roman" w:hAnsi="Times New Roman" w:cs="Times New Roman"/>
          <w:sz w:val="22"/>
        </w:rPr>
      </w:pPr>
      <w:r w:rsidRPr="008C6694">
        <w:rPr>
          <w:rFonts w:eastAsia="MS Mincho" w:cs="Times New Roman"/>
          <w:sz w:val="22"/>
        </w:rPr>
        <w:t>Discuss the underlying reasons for absence with pupil and parents</w:t>
      </w:r>
    </w:p>
    <w:p w14:paraId="085236AD" w14:textId="77777777" w:rsidR="007F51DC" w:rsidRPr="008C6694" w:rsidRDefault="007F51DC" w:rsidP="00F83BD2">
      <w:pPr>
        <w:pStyle w:val="ListParagraph"/>
        <w:numPr>
          <w:ilvl w:val="0"/>
          <w:numId w:val="39"/>
        </w:numPr>
        <w:spacing w:after="120"/>
        <w:rPr>
          <w:rFonts w:ascii="Times New Roman" w:eastAsia="Times New Roman" w:hAnsi="Times New Roman" w:cs="Times New Roman"/>
          <w:sz w:val="22"/>
        </w:rPr>
      </w:pPr>
      <w:r w:rsidRPr="008C6694">
        <w:rPr>
          <w:rFonts w:eastAsia="MS Mincho" w:cs="Times New Roman"/>
          <w:sz w:val="22"/>
        </w:rPr>
        <w:t xml:space="preserve">Ascertain the support required for both home and the academy to improve attendance </w:t>
      </w:r>
    </w:p>
    <w:p w14:paraId="55083F39" w14:textId="77777777" w:rsidR="007F51DC" w:rsidRPr="008C6694" w:rsidRDefault="007F51DC" w:rsidP="00F83BD2">
      <w:pPr>
        <w:pStyle w:val="ListParagraph"/>
        <w:numPr>
          <w:ilvl w:val="0"/>
          <w:numId w:val="39"/>
        </w:numPr>
        <w:spacing w:after="120"/>
        <w:rPr>
          <w:rFonts w:ascii="Times New Roman" w:eastAsia="Times New Roman" w:hAnsi="Times New Roman" w:cs="Times New Roman"/>
          <w:sz w:val="22"/>
        </w:rPr>
      </w:pPr>
      <w:r w:rsidRPr="008C6694">
        <w:rPr>
          <w:rFonts w:eastAsia="MS Mincho" w:cs="Times New Roman"/>
          <w:sz w:val="22"/>
        </w:rPr>
        <w:t>Devise an action plan (with medical professionals if required) for all parties to drive accountability to ultimately improve attendance or ensure that the pupil has access to an appropriate education</w:t>
      </w:r>
    </w:p>
    <w:p w14:paraId="386E4646" w14:textId="77777777" w:rsidR="007F51DC" w:rsidRPr="00202270" w:rsidRDefault="007F51DC" w:rsidP="007F51DC">
      <w:pPr>
        <w:spacing w:before="120" w:after="120"/>
        <w:rPr>
          <w:rFonts w:eastAsia="MS Mincho" w:cs="Times New Roman"/>
          <w:sz w:val="22"/>
        </w:rPr>
      </w:pPr>
      <w:r w:rsidRPr="00202270">
        <w:rPr>
          <w:rFonts w:eastAsia="MS Mincho" w:cs="Times New Roman"/>
          <w:sz w:val="22"/>
        </w:rPr>
        <w:lastRenderedPageBreak/>
        <w:t>Where a pupil has an education health and care (EHC) plan and their attendance falls, or the academy becomes aware of barriers to attendance that related to the pupil’s needs, the academy will inform the local authority.</w:t>
      </w:r>
    </w:p>
    <w:p w14:paraId="798AB9BA" w14:textId="77777777" w:rsidR="007F51DC" w:rsidRPr="00202270" w:rsidRDefault="007F51DC" w:rsidP="007F51DC">
      <w:pPr>
        <w:spacing w:before="120" w:after="120"/>
        <w:rPr>
          <w:rFonts w:eastAsia="MS Mincho" w:cs="Times New Roman"/>
          <w:sz w:val="22"/>
        </w:rPr>
      </w:pPr>
      <w:r w:rsidRPr="00202270">
        <w:rPr>
          <w:rFonts w:eastAsia="MS Mincho" w:cs="Times New Roman"/>
          <w:sz w:val="22"/>
        </w:rPr>
        <w:t xml:space="preserve">For pupils with 15 days recorded absence due to illness, our academies have a statutory duty to record this absence with the local authority. At this stage, academy staff and/or EWO teams will need to discuss the absence in more detail and may ask for medical </w:t>
      </w:r>
      <w:r w:rsidRPr="0080012A">
        <w:rPr>
          <w:rFonts w:eastAsia="MS Mincho" w:cs="Times New Roman"/>
          <w:sz w:val="22"/>
        </w:rPr>
        <w:t xml:space="preserve">information </w:t>
      </w:r>
      <w:r w:rsidRPr="00202270">
        <w:rPr>
          <w:rFonts w:eastAsia="MS Mincho" w:cs="Times New Roman"/>
          <w:sz w:val="22"/>
        </w:rPr>
        <w:t>so that we can best support your child.</w:t>
      </w:r>
    </w:p>
    <w:p w14:paraId="5A040DA7" w14:textId="77777777" w:rsidR="007F51DC" w:rsidRPr="00202270" w:rsidRDefault="007F51DC" w:rsidP="007F51DC">
      <w:pPr>
        <w:spacing w:before="120" w:after="120"/>
        <w:rPr>
          <w:rFonts w:eastAsia="MS Mincho" w:cs="Times New Roman"/>
          <w:sz w:val="22"/>
        </w:rPr>
      </w:pPr>
    </w:p>
    <w:p w14:paraId="688CADE3" w14:textId="77777777" w:rsidR="007F51DC" w:rsidRPr="00202270" w:rsidRDefault="007F51DC" w:rsidP="008C6694">
      <w:pPr>
        <w:pStyle w:val="Heading2"/>
        <w:rPr>
          <w:rFonts w:eastAsia="MS Mincho"/>
          <w:shd w:val="clear" w:color="auto" w:fill="FFFFFF"/>
        </w:rPr>
      </w:pPr>
      <w:bookmarkStart w:id="48" w:name="_Toc207800224"/>
      <w:r w:rsidRPr="00202270">
        <w:rPr>
          <w:rFonts w:eastAsia="MS Mincho"/>
          <w:shd w:val="clear" w:color="auto" w:fill="FFFFFF"/>
        </w:rPr>
        <w:t>7.3 Pupils returning to the academy after a lengthy or unavoidable period of absence</w:t>
      </w:r>
      <w:bookmarkEnd w:id="48"/>
    </w:p>
    <w:p w14:paraId="77F7BEB8" w14:textId="77777777" w:rsidR="007F51DC" w:rsidRPr="00202270" w:rsidRDefault="007F51DC" w:rsidP="007F51DC">
      <w:pPr>
        <w:spacing w:before="120" w:after="120"/>
        <w:rPr>
          <w:rFonts w:eastAsia="MS Mincho" w:cs="Times New Roman"/>
          <w:sz w:val="22"/>
          <w:shd w:val="clear" w:color="auto" w:fill="FFFF00"/>
        </w:rPr>
      </w:pPr>
      <w:r w:rsidRPr="00202270">
        <w:rPr>
          <w:rFonts w:eastAsia="MS Mincho" w:cs="Times New Roman"/>
          <w:sz w:val="22"/>
          <w:shd w:val="clear" w:color="auto" w:fill="FFFFFF"/>
        </w:rPr>
        <w:t>The LCT recognises that reintegrating pupils back into education following a lengthy or unavoidable period of absence is challenging.  Each academy will work to the following principles:</w:t>
      </w:r>
    </w:p>
    <w:bookmarkEnd w:id="43"/>
    <w:p w14:paraId="765C9034" w14:textId="77777777" w:rsidR="007F51DC" w:rsidRPr="00772286" w:rsidRDefault="007F51DC" w:rsidP="00F83BD2">
      <w:pPr>
        <w:pStyle w:val="ListParagraph"/>
        <w:numPr>
          <w:ilvl w:val="0"/>
          <w:numId w:val="40"/>
        </w:numPr>
        <w:spacing w:after="120"/>
        <w:rPr>
          <w:rFonts w:eastAsia="MS Mincho" w:cs="Times New Roman"/>
          <w:sz w:val="22"/>
          <w:shd w:val="clear" w:color="auto" w:fill="FFFF00"/>
        </w:rPr>
      </w:pPr>
      <w:r w:rsidRPr="00772286">
        <w:rPr>
          <w:rFonts w:eastAsia="MS Mincho" w:cs="Times New Roman"/>
          <w:sz w:val="22"/>
        </w:rPr>
        <w:t>Gain a full understanding of the historical issues that have led to absence</w:t>
      </w:r>
    </w:p>
    <w:p w14:paraId="5815025E" w14:textId="77777777" w:rsidR="007F51DC" w:rsidRPr="00772286" w:rsidRDefault="007F51DC" w:rsidP="00F83BD2">
      <w:pPr>
        <w:pStyle w:val="ListParagraph"/>
        <w:numPr>
          <w:ilvl w:val="0"/>
          <w:numId w:val="40"/>
        </w:numPr>
        <w:spacing w:after="120"/>
        <w:rPr>
          <w:rFonts w:eastAsia="MS Mincho" w:cs="Times New Roman"/>
          <w:sz w:val="22"/>
          <w:shd w:val="clear" w:color="auto" w:fill="FFFF00"/>
        </w:rPr>
      </w:pPr>
      <w:r w:rsidRPr="00772286">
        <w:rPr>
          <w:rFonts w:eastAsia="MS Mincho" w:cs="Times New Roman"/>
          <w:sz w:val="22"/>
        </w:rPr>
        <w:t>Assess and understand the current barriers to re-engaging in education</w:t>
      </w:r>
    </w:p>
    <w:p w14:paraId="3908A425" w14:textId="77777777" w:rsidR="007F51DC" w:rsidRPr="00772286" w:rsidRDefault="007F51DC" w:rsidP="00F83BD2">
      <w:pPr>
        <w:pStyle w:val="ListParagraph"/>
        <w:numPr>
          <w:ilvl w:val="0"/>
          <w:numId w:val="40"/>
        </w:numPr>
        <w:spacing w:after="120"/>
        <w:rPr>
          <w:rFonts w:eastAsia="MS Mincho" w:cs="Times New Roman"/>
          <w:sz w:val="22"/>
          <w:shd w:val="clear" w:color="auto" w:fill="FFFF00"/>
        </w:rPr>
      </w:pPr>
      <w:r w:rsidRPr="00772286">
        <w:rPr>
          <w:rFonts w:eastAsia="MS Mincho" w:cs="Times New Roman"/>
          <w:sz w:val="22"/>
        </w:rPr>
        <w:t>Conduct a high-quality induction based on the knowledge gained from initial meetings; including baseline testing</w:t>
      </w:r>
    </w:p>
    <w:p w14:paraId="1B8DEAAC" w14:textId="77777777" w:rsidR="007F51DC" w:rsidRPr="00772286" w:rsidRDefault="007F51DC" w:rsidP="00F83BD2">
      <w:pPr>
        <w:pStyle w:val="ListParagraph"/>
        <w:numPr>
          <w:ilvl w:val="0"/>
          <w:numId w:val="40"/>
        </w:numPr>
        <w:spacing w:after="120"/>
        <w:rPr>
          <w:rFonts w:eastAsia="MS Mincho" w:cs="Times New Roman"/>
          <w:sz w:val="22"/>
          <w:shd w:val="clear" w:color="auto" w:fill="FFFF00"/>
        </w:rPr>
      </w:pPr>
      <w:r w:rsidRPr="00772286">
        <w:rPr>
          <w:rFonts w:eastAsia="MS Mincho" w:cs="Times New Roman"/>
          <w:sz w:val="22"/>
        </w:rPr>
        <w:t>Clear and concise action plan to re-engage pupils into education with supportive interventions in place as appropriate</w:t>
      </w:r>
    </w:p>
    <w:p w14:paraId="2E708A0C" w14:textId="77777777" w:rsidR="007F51DC" w:rsidRPr="00772286" w:rsidRDefault="007F51DC" w:rsidP="00F83BD2">
      <w:pPr>
        <w:pStyle w:val="ListParagraph"/>
        <w:numPr>
          <w:ilvl w:val="0"/>
          <w:numId w:val="40"/>
        </w:numPr>
        <w:spacing w:after="120"/>
        <w:rPr>
          <w:rFonts w:eastAsia="MS Mincho" w:cs="Times New Roman"/>
          <w:sz w:val="22"/>
          <w:shd w:val="clear" w:color="auto" w:fill="FFFF00"/>
        </w:rPr>
      </w:pPr>
      <w:r w:rsidRPr="00772286">
        <w:rPr>
          <w:rFonts w:eastAsia="MS Mincho" w:cs="Times New Roman"/>
          <w:sz w:val="22"/>
        </w:rPr>
        <w:t>Monitor and review the action plan at leadership level</w:t>
      </w:r>
    </w:p>
    <w:p w14:paraId="2E6CC5BA" w14:textId="77777777" w:rsidR="007F51DC" w:rsidRPr="00202270" w:rsidRDefault="007F51DC" w:rsidP="007F51DC">
      <w:pPr>
        <w:spacing w:after="120"/>
        <w:ind w:left="340"/>
        <w:rPr>
          <w:rFonts w:eastAsia="MS Mincho" w:cs="Times New Roman"/>
          <w:sz w:val="22"/>
          <w:shd w:val="clear" w:color="auto" w:fill="FFFF00"/>
        </w:rPr>
      </w:pPr>
    </w:p>
    <w:p w14:paraId="1DEA4278" w14:textId="77777777" w:rsidR="007F51DC" w:rsidRDefault="007F51DC" w:rsidP="00772286">
      <w:pPr>
        <w:pStyle w:val="Heading1"/>
      </w:pPr>
      <w:bookmarkStart w:id="49" w:name="_Toc207800225"/>
      <w:bookmarkEnd w:id="41"/>
      <w:bookmarkEnd w:id="45"/>
      <w:bookmarkEnd w:id="47"/>
      <w:r w:rsidRPr="00772286">
        <w:t>8. Attendance monitoring</w:t>
      </w:r>
      <w:bookmarkEnd w:id="42"/>
      <w:bookmarkEnd w:id="49"/>
    </w:p>
    <w:p w14:paraId="0F8E831A" w14:textId="77777777" w:rsidR="00772286" w:rsidRPr="00772286" w:rsidRDefault="00772286" w:rsidP="00772286"/>
    <w:p w14:paraId="3F04BD86" w14:textId="77777777" w:rsidR="007F51DC" w:rsidRDefault="007F51DC" w:rsidP="007F51DC">
      <w:pPr>
        <w:rPr>
          <w:sz w:val="22"/>
          <w:szCs w:val="20"/>
        </w:rPr>
      </w:pPr>
      <w:r w:rsidRPr="00202270">
        <w:rPr>
          <w:sz w:val="22"/>
          <w:szCs w:val="20"/>
        </w:rPr>
        <w:t xml:space="preserve">LCT academies hold attendance as one of the key factors in successful outcomes, but equally as important is the safeguarding aspect.  We care deeply for our pupils, and we need to ensure they are safe and well at all times. </w:t>
      </w:r>
    </w:p>
    <w:p w14:paraId="12EA30D2" w14:textId="77777777" w:rsidR="00772286" w:rsidRPr="00202270" w:rsidRDefault="00772286" w:rsidP="007F51DC">
      <w:pPr>
        <w:rPr>
          <w:sz w:val="22"/>
          <w:szCs w:val="20"/>
        </w:rPr>
      </w:pPr>
    </w:p>
    <w:p w14:paraId="33E7A5E8" w14:textId="77777777" w:rsidR="007F51DC" w:rsidRDefault="007F51DC" w:rsidP="007F51DC">
      <w:pPr>
        <w:rPr>
          <w:sz w:val="22"/>
          <w:szCs w:val="20"/>
        </w:rPr>
      </w:pPr>
      <w:r w:rsidRPr="00202270">
        <w:rPr>
          <w:sz w:val="22"/>
          <w:szCs w:val="20"/>
        </w:rPr>
        <w:t xml:space="preserve">As a result, we pride ourselves in going the extra mile to support our pupils and families with our first day and follow-up approach.  We will make key decisions on a daily basis on which pupil we will send our staff to visit to ensure that we offer both the child and the family the support they would expect from our academies. </w:t>
      </w:r>
    </w:p>
    <w:p w14:paraId="1A1526CA" w14:textId="77777777" w:rsidR="00772286" w:rsidRPr="00202270" w:rsidRDefault="00772286" w:rsidP="007F51DC">
      <w:pPr>
        <w:rPr>
          <w:sz w:val="22"/>
          <w:szCs w:val="20"/>
        </w:rPr>
      </w:pPr>
    </w:p>
    <w:p w14:paraId="58D48228" w14:textId="77777777" w:rsidR="007F51DC" w:rsidRPr="00202270" w:rsidRDefault="007F51DC" w:rsidP="007F51DC">
      <w:pPr>
        <w:rPr>
          <w:sz w:val="22"/>
          <w:szCs w:val="20"/>
        </w:rPr>
      </w:pPr>
      <w:r w:rsidRPr="00202270">
        <w:rPr>
          <w:sz w:val="22"/>
          <w:szCs w:val="20"/>
        </w:rPr>
        <w:t>LCT academies will:</w:t>
      </w:r>
    </w:p>
    <w:p w14:paraId="6B92204E" w14:textId="77777777" w:rsidR="007F51DC" w:rsidRPr="00202270" w:rsidRDefault="007F51DC" w:rsidP="00F83BD2">
      <w:pPr>
        <w:pStyle w:val="4Bulletedcopyblue"/>
        <w:numPr>
          <w:ilvl w:val="0"/>
          <w:numId w:val="41"/>
        </w:numPr>
        <w:jc w:val="both"/>
        <w:rPr>
          <w:sz w:val="22"/>
          <w:szCs w:val="22"/>
        </w:rPr>
      </w:pPr>
      <w:r w:rsidRPr="00202270">
        <w:rPr>
          <w:sz w:val="22"/>
          <w:szCs w:val="22"/>
        </w:rPr>
        <w:t>Monitor attendance and absence data daily, weekly, half-termly, termly and yearly across the academy and at an individual pupil level as appropriate</w:t>
      </w:r>
    </w:p>
    <w:p w14:paraId="5FEE4021" w14:textId="77777777" w:rsidR="007F51DC" w:rsidRPr="00202270" w:rsidRDefault="007F51DC" w:rsidP="00F83BD2">
      <w:pPr>
        <w:pStyle w:val="4Bulletedcopyblue"/>
        <w:numPr>
          <w:ilvl w:val="0"/>
          <w:numId w:val="41"/>
        </w:numPr>
        <w:jc w:val="both"/>
        <w:rPr>
          <w:sz w:val="22"/>
          <w:szCs w:val="22"/>
        </w:rPr>
      </w:pPr>
      <w:r w:rsidRPr="00202270">
        <w:rPr>
          <w:sz w:val="22"/>
          <w:szCs w:val="22"/>
        </w:rPr>
        <w:t>Identify whether there are groups of children whose absences may be a cause for concern</w:t>
      </w:r>
    </w:p>
    <w:p w14:paraId="521F0C20" w14:textId="77777777" w:rsidR="007F51DC" w:rsidRPr="00202270" w:rsidRDefault="007F51DC" w:rsidP="007F51DC">
      <w:pPr>
        <w:spacing w:after="240" w:line="256" w:lineRule="auto"/>
        <w:rPr>
          <w:color w:val="000000" w:themeColor="text1"/>
          <w:sz w:val="22"/>
        </w:rPr>
      </w:pPr>
      <w:bookmarkStart w:id="50" w:name="_Hlk166586592"/>
      <w:r w:rsidRPr="00202270">
        <w:rPr>
          <w:sz w:val="22"/>
        </w:rPr>
        <w:t xml:space="preserve">Specific pupil information will be shared with the DfE on request.  </w:t>
      </w:r>
      <w:bookmarkEnd w:id="50"/>
      <w:r w:rsidRPr="00202270">
        <w:rPr>
          <w:color w:val="000000" w:themeColor="text1"/>
          <w:sz w:val="22"/>
        </w:rPr>
        <w:t>The academy has granted the DfE access to its management information system so the data can be accessed regularly and securely.</w:t>
      </w:r>
    </w:p>
    <w:p w14:paraId="0C21152C" w14:textId="77777777" w:rsidR="007F51DC" w:rsidRPr="00202270" w:rsidRDefault="007F51DC" w:rsidP="007F51DC">
      <w:pPr>
        <w:spacing w:after="240" w:line="256" w:lineRule="auto"/>
        <w:rPr>
          <w:sz w:val="22"/>
        </w:rPr>
      </w:pPr>
      <w:r w:rsidRPr="00202270">
        <w:rPr>
          <w:sz w:val="22"/>
        </w:rPr>
        <w:t xml:space="preserve">Data will be collected each term and published at national and local authority level through the DfE's school absence national statistics releases. The underlying academy-level absence data is published alongside the national statistics. </w:t>
      </w:r>
    </w:p>
    <w:p w14:paraId="6C3601E3" w14:textId="77777777" w:rsidR="007F51DC" w:rsidRDefault="007F51DC" w:rsidP="007F51DC">
      <w:pPr>
        <w:spacing w:after="240" w:line="256" w:lineRule="auto"/>
        <w:rPr>
          <w:sz w:val="22"/>
        </w:rPr>
      </w:pPr>
      <w:r w:rsidRPr="00202270">
        <w:rPr>
          <w:sz w:val="22"/>
        </w:rPr>
        <w:t xml:space="preserve">The academy will benchmark its attendance data at whole school, year group and cohort level against local, regional, and national levels to identify areas of focus for improvement </w:t>
      </w:r>
      <w:r w:rsidRPr="00202270">
        <w:rPr>
          <w:sz w:val="22"/>
        </w:rPr>
        <w:lastRenderedPageBreak/>
        <w:t>and share this with the governing body.  This is also discussed by the Trust’s Standards Committee and regularly reported to the LCT Board.</w:t>
      </w:r>
    </w:p>
    <w:p w14:paraId="6EF3578D" w14:textId="77777777" w:rsidR="007F51DC" w:rsidRPr="00202270" w:rsidRDefault="007F51DC" w:rsidP="007F51DC">
      <w:pPr>
        <w:spacing w:after="240" w:line="256" w:lineRule="auto"/>
        <w:rPr>
          <w:sz w:val="22"/>
        </w:rPr>
      </w:pPr>
    </w:p>
    <w:p w14:paraId="0872A041" w14:textId="77777777" w:rsidR="007F51DC" w:rsidRPr="00202270" w:rsidRDefault="007F51DC" w:rsidP="007F51DC">
      <w:pPr>
        <w:spacing w:after="240" w:line="256" w:lineRule="auto"/>
        <w:rPr>
          <w:sz w:val="22"/>
        </w:rPr>
      </w:pPr>
    </w:p>
    <w:p w14:paraId="307AA3F9" w14:textId="77777777" w:rsidR="007F51DC" w:rsidRDefault="007F51DC" w:rsidP="00772286">
      <w:pPr>
        <w:pStyle w:val="Heading2"/>
        <w:rPr>
          <w:shd w:val="clear" w:color="auto" w:fill="FFFFFF"/>
        </w:rPr>
      </w:pPr>
      <w:bookmarkStart w:id="51" w:name="_Toc207800226"/>
      <w:r>
        <w:rPr>
          <w:shd w:val="clear" w:color="auto" w:fill="FFFFFF"/>
        </w:rPr>
        <w:t>8</w:t>
      </w:r>
      <w:r w:rsidRPr="00202270">
        <w:rPr>
          <w:shd w:val="clear" w:color="auto" w:fill="FFFFFF"/>
        </w:rPr>
        <w:t>.1 Analysing attendance</w:t>
      </w:r>
      <w:bookmarkEnd w:id="51"/>
    </w:p>
    <w:p w14:paraId="2F2EE50B" w14:textId="77777777" w:rsidR="00772286" w:rsidRPr="00772286" w:rsidRDefault="00772286" w:rsidP="00772286"/>
    <w:p w14:paraId="6BF1506F" w14:textId="77777777" w:rsidR="007F51DC" w:rsidRPr="00202270" w:rsidRDefault="007F51DC" w:rsidP="007F51DC">
      <w:pPr>
        <w:pStyle w:val="1bodycopy10pt"/>
        <w:jc w:val="both"/>
        <w:rPr>
          <w:rFonts w:cs="Arial"/>
          <w:sz w:val="22"/>
          <w:szCs w:val="22"/>
        </w:rPr>
      </w:pPr>
      <w:r w:rsidRPr="00202270">
        <w:rPr>
          <w:rFonts w:cs="Arial"/>
          <w:sz w:val="22"/>
          <w:szCs w:val="22"/>
        </w:rPr>
        <w:t>The academy will:</w:t>
      </w:r>
    </w:p>
    <w:p w14:paraId="23A7AF62" w14:textId="77777777" w:rsidR="007F51DC" w:rsidRPr="00772286" w:rsidRDefault="007F51DC" w:rsidP="00F83BD2">
      <w:pPr>
        <w:pStyle w:val="ListParagraph"/>
        <w:numPr>
          <w:ilvl w:val="0"/>
          <w:numId w:val="42"/>
        </w:numPr>
        <w:spacing w:after="120"/>
        <w:rPr>
          <w:rFonts w:ascii="Times New Roman" w:eastAsia="Times New Roman" w:hAnsi="Times New Roman" w:cs="Times New Roman"/>
          <w:sz w:val="22"/>
        </w:rPr>
      </w:pPr>
      <w:r w:rsidRPr="00772286">
        <w:rPr>
          <w:rFonts w:eastAsia="MS Mincho" w:cs="Arial"/>
          <w:sz w:val="22"/>
        </w:rPr>
        <w:t>Analyse attendance and absence data regularly to identify pupils, groups or cohorts that need additional support with their attendance</w:t>
      </w:r>
      <w:bookmarkStart w:id="52" w:name="_Hlk166585544"/>
      <w:r w:rsidRPr="00772286">
        <w:rPr>
          <w:rFonts w:eastAsia="MS Mincho" w:cs="Arial"/>
          <w:sz w:val="22"/>
        </w:rPr>
        <w:t xml:space="preserve">, </w:t>
      </w:r>
    </w:p>
    <w:bookmarkEnd w:id="52"/>
    <w:p w14:paraId="72FFFC38" w14:textId="77777777" w:rsidR="007F51DC" w:rsidRPr="00772286" w:rsidRDefault="007F51DC" w:rsidP="00F83BD2">
      <w:pPr>
        <w:pStyle w:val="ListParagraph"/>
        <w:numPr>
          <w:ilvl w:val="0"/>
          <w:numId w:val="42"/>
        </w:numPr>
        <w:spacing w:after="120"/>
        <w:rPr>
          <w:rFonts w:ascii="Times New Roman" w:eastAsia="Times New Roman" w:hAnsi="Times New Roman" w:cs="Times New Roman"/>
          <w:sz w:val="22"/>
        </w:rPr>
      </w:pPr>
      <w:r w:rsidRPr="00772286">
        <w:rPr>
          <w:rFonts w:eastAsia="MS Mincho" w:cs="Arial"/>
          <w:sz w:val="22"/>
        </w:rPr>
        <w:t>Identify pupils whose absences may be a cause for concern</w:t>
      </w:r>
      <w:r w:rsidRPr="00772286">
        <w:rPr>
          <w:rFonts w:eastAsia="Times New Roman" w:cs="Arial"/>
          <w:sz w:val="22"/>
        </w:rPr>
        <w:t xml:space="preserve">, especially those who demonstrate patterns of persistent or severe absence </w:t>
      </w:r>
    </w:p>
    <w:p w14:paraId="617BE455" w14:textId="77777777" w:rsidR="007F51DC" w:rsidRPr="00772286" w:rsidRDefault="007F51DC" w:rsidP="00F83BD2">
      <w:pPr>
        <w:pStyle w:val="ListParagraph"/>
        <w:numPr>
          <w:ilvl w:val="0"/>
          <w:numId w:val="42"/>
        </w:numPr>
        <w:spacing w:after="120"/>
        <w:rPr>
          <w:rFonts w:ascii="Times New Roman" w:eastAsia="Times New Roman" w:hAnsi="Times New Roman" w:cs="Times New Roman"/>
          <w:sz w:val="22"/>
        </w:rPr>
      </w:pPr>
      <w:r w:rsidRPr="00772286">
        <w:rPr>
          <w:rFonts w:eastAsia="MS Mincho" w:cs="Times New Roman"/>
          <w:sz w:val="22"/>
        </w:rPr>
        <w:t>Conduct thorough analysis of half-termly, termly, and full-year data to identify patterns and trends</w:t>
      </w:r>
    </w:p>
    <w:p w14:paraId="68F3719C" w14:textId="77777777" w:rsidR="007F51DC" w:rsidRPr="00772286" w:rsidRDefault="007F51DC" w:rsidP="00F83BD2">
      <w:pPr>
        <w:pStyle w:val="ListParagraph"/>
        <w:numPr>
          <w:ilvl w:val="0"/>
          <w:numId w:val="42"/>
        </w:numPr>
        <w:spacing w:after="120"/>
        <w:rPr>
          <w:rFonts w:ascii="Times New Roman" w:eastAsia="Times New Roman" w:hAnsi="Times New Roman" w:cs="Times New Roman"/>
          <w:sz w:val="22"/>
        </w:rPr>
      </w:pPr>
      <w:r w:rsidRPr="00772286">
        <w:rPr>
          <w:rFonts w:eastAsia="MS Mincho" w:cs="Times New Roman"/>
          <w:sz w:val="22"/>
        </w:rPr>
        <w:t xml:space="preserve">Look at historic and emerging patterns of attendance and absence, and then develop strategies to address these patterns  </w:t>
      </w:r>
    </w:p>
    <w:p w14:paraId="4BBF5555" w14:textId="77777777" w:rsidR="00772286" w:rsidRPr="00772286" w:rsidRDefault="00772286" w:rsidP="00772286">
      <w:pPr>
        <w:pStyle w:val="ListParagraph"/>
        <w:spacing w:after="120"/>
        <w:ind w:left="799"/>
        <w:rPr>
          <w:rFonts w:ascii="Times New Roman" w:eastAsia="Times New Roman" w:hAnsi="Times New Roman" w:cs="Times New Roman"/>
          <w:sz w:val="22"/>
        </w:rPr>
      </w:pPr>
    </w:p>
    <w:p w14:paraId="5E5A5A9E" w14:textId="77777777" w:rsidR="007F51DC" w:rsidRDefault="007F51DC" w:rsidP="00772286">
      <w:pPr>
        <w:pStyle w:val="Heading2"/>
        <w:rPr>
          <w:shd w:val="clear" w:color="auto" w:fill="FFFFFF"/>
        </w:rPr>
      </w:pPr>
      <w:bookmarkStart w:id="53" w:name="_Toc207800227"/>
      <w:r w:rsidRPr="00202270">
        <w:rPr>
          <w:shd w:val="clear" w:color="auto" w:fill="FFFFFF"/>
        </w:rPr>
        <w:t>8.2 Using data to improve attendance</w:t>
      </w:r>
      <w:bookmarkEnd w:id="53"/>
    </w:p>
    <w:p w14:paraId="690E18D8" w14:textId="77777777" w:rsidR="00772286" w:rsidRPr="00772286" w:rsidRDefault="00772286" w:rsidP="00772286"/>
    <w:p w14:paraId="4B533D49" w14:textId="77777777" w:rsidR="007F51DC" w:rsidRPr="00202270" w:rsidRDefault="007F51DC" w:rsidP="007F51DC">
      <w:pPr>
        <w:pStyle w:val="1bodycopy10pt"/>
        <w:rPr>
          <w:sz w:val="22"/>
          <w:szCs w:val="22"/>
        </w:rPr>
      </w:pPr>
      <w:r w:rsidRPr="00202270">
        <w:rPr>
          <w:sz w:val="22"/>
          <w:szCs w:val="22"/>
        </w:rPr>
        <w:t>The academy will</w:t>
      </w:r>
    </w:p>
    <w:p w14:paraId="5362E3D9" w14:textId="77777777" w:rsidR="007F51DC" w:rsidRPr="00772286" w:rsidRDefault="007F51DC" w:rsidP="00F83BD2">
      <w:pPr>
        <w:pStyle w:val="ListParagraph"/>
        <w:numPr>
          <w:ilvl w:val="0"/>
          <w:numId w:val="43"/>
        </w:numPr>
        <w:spacing w:after="120"/>
        <w:rPr>
          <w:rFonts w:ascii="Times New Roman" w:eastAsia="Times New Roman" w:hAnsi="Times New Roman" w:cs="Arial"/>
          <w:sz w:val="22"/>
        </w:rPr>
      </w:pPr>
      <w:r w:rsidRPr="00772286">
        <w:rPr>
          <w:rFonts w:eastAsia="MS Mincho" w:cs="Arial"/>
          <w:sz w:val="22"/>
        </w:rPr>
        <w:t>Develop targeted actions to address patterns of absence (of all severities) of individual pupils, groups or cohorts that it has identified via data analysis</w:t>
      </w:r>
    </w:p>
    <w:p w14:paraId="13CBDCDE" w14:textId="77777777" w:rsidR="007F51DC" w:rsidRPr="00772286" w:rsidRDefault="007F51DC" w:rsidP="00F83BD2">
      <w:pPr>
        <w:pStyle w:val="ListParagraph"/>
        <w:numPr>
          <w:ilvl w:val="0"/>
          <w:numId w:val="43"/>
        </w:numPr>
        <w:spacing w:after="120"/>
        <w:rPr>
          <w:rFonts w:ascii="Times New Roman" w:eastAsia="Times New Roman" w:hAnsi="Times New Roman" w:cs="Arial"/>
          <w:sz w:val="22"/>
        </w:rPr>
      </w:pPr>
      <w:r w:rsidRPr="00772286">
        <w:rPr>
          <w:rFonts w:eastAsia="MS Mincho" w:cs="Arial"/>
          <w:color w:val="1D1C1D"/>
          <w:sz w:val="22"/>
          <w:shd w:val="clear" w:color="auto" w:fill="FFFFFF"/>
        </w:rPr>
        <w:t>Provide</w:t>
      </w:r>
      <w:r w:rsidRPr="00772286">
        <w:rPr>
          <w:rFonts w:eastAsia="MS Mincho" w:cs="Arial"/>
          <w:sz w:val="22"/>
        </w:rPr>
        <w:t xml:space="preserve"> targeted support to the pupils it has identified whose absences may be a cause for concern, especially those who demonstrate patterns of persistent or severed absence, and their families </w:t>
      </w:r>
      <w:bookmarkStart w:id="54" w:name="_Hlk166585619"/>
      <w:r w:rsidRPr="00772286">
        <w:rPr>
          <w:rFonts w:eastAsia="MS Mincho" w:cs="Arial"/>
          <w:sz w:val="22"/>
        </w:rPr>
        <w:t>(see Section 8.4 below)</w:t>
      </w:r>
      <w:bookmarkEnd w:id="54"/>
    </w:p>
    <w:p w14:paraId="0EE4ECBF" w14:textId="77777777" w:rsidR="007F51DC" w:rsidRPr="00772286" w:rsidRDefault="007F51DC" w:rsidP="00F83BD2">
      <w:pPr>
        <w:pStyle w:val="ListParagraph"/>
        <w:numPr>
          <w:ilvl w:val="0"/>
          <w:numId w:val="43"/>
        </w:numPr>
        <w:spacing w:after="120"/>
        <w:rPr>
          <w:rFonts w:ascii="Times New Roman" w:eastAsia="Times New Roman" w:hAnsi="Times New Roman" w:cs="Times New Roman"/>
          <w:sz w:val="22"/>
        </w:rPr>
      </w:pPr>
      <w:bookmarkStart w:id="55" w:name="_Hlk166586062"/>
      <w:r w:rsidRPr="00772286">
        <w:rPr>
          <w:rFonts w:eastAsia="MS Mincho" w:cs="Times New Roman"/>
          <w:sz w:val="22"/>
        </w:rPr>
        <w:t>Provide regular attendance reports to class teachers/form tutors to facilitate discussions with pupils and families, and to the governing body and academy leaders (including special educational needs co-ordinators, designated safeguarding leads and pupil premium leads)</w:t>
      </w:r>
    </w:p>
    <w:bookmarkEnd w:id="55"/>
    <w:p w14:paraId="7F5B026C" w14:textId="77777777" w:rsidR="007F51DC" w:rsidRPr="00772286" w:rsidRDefault="007F51DC" w:rsidP="00F83BD2">
      <w:pPr>
        <w:pStyle w:val="ListParagraph"/>
        <w:numPr>
          <w:ilvl w:val="0"/>
          <w:numId w:val="43"/>
        </w:numPr>
        <w:spacing w:after="120"/>
        <w:rPr>
          <w:rFonts w:ascii="Times New Roman" w:eastAsia="Times New Roman" w:hAnsi="Times New Roman" w:cs="Times New Roman"/>
          <w:sz w:val="22"/>
        </w:rPr>
      </w:pPr>
      <w:r w:rsidRPr="00772286">
        <w:rPr>
          <w:rFonts w:eastAsia="MS Mincho" w:cs="Times New Roman"/>
          <w:sz w:val="22"/>
        </w:rPr>
        <w:t>Use data to monitor and evaluate the impact of any interventions put in place in order to modify them and inform future strategies</w:t>
      </w:r>
    </w:p>
    <w:p w14:paraId="6178DB6C" w14:textId="77777777" w:rsidR="007F51DC" w:rsidRPr="00772286" w:rsidRDefault="007F51DC" w:rsidP="00F83BD2">
      <w:pPr>
        <w:pStyle w:val="ListParagraph"/>
        <w:numPr>
          <w:ilvl w:val="0"/>
          <w:numId w:val="43"/>
        </w:numPr>
        <w:spacing w:after="120"/>
        <w:rPr>
          <w:rFonts w:ascii="Times New Roman" w:eastAsia="Times New Roman" w:hAnsi="Times New Roman" w:cs="Times New Roman"/>
          <w:szCs w:val="24"/>
        </w:rPr>
      </w:pPr>
      <w:r w:rsidRPr="00772286">
        <w:rPr>
          <w:rFonts w:eastAsia="MS Mincho" w:cs="Times New Roman"/>
          <w:sz w:val="22"/>
        </w:rPr>
        <w:t>Share information and work collaboratively with other academies in the LCT, other schools/academies in the area, local authorities and other partners where a pupil’s absence is at risk of becoming persistent or severe, including keeping them informed regarding specific pupils, where appropriate</w:t>
      </w:r>
    </w:p>
    <w:p w14:paraId="25B3458D" w14:textId="77777777" w:rsidR="00772286" w:rsidRDefault="00772286" w:rsidP="007F51DC">
      <w:pPr>
        <w:pStyle w:val="Subhead2"/>
        <w:jc w:val="both"/>
        <w:rPr>
          <w:rFonts w:cs="Arial"/>
          <w:sz w:val="22"/>
          <w:szCs w:val="22"/>
          <w:shd w:val="clear" w:color="auto" w:fill="FFFFFF"/>
        </w:rPr>
      </w:pPr>
      <w:bookmarkStart w:id="56" w:name="_Hlk145681879"/>
    </w:p>
    <w:p w14:paraId="7486B78A" w14:textId="256B6FF8" w:rsidR="007F51DC" w:rsidRDefault="007F51DC" w:rsidP="00772286">
      <w:pPr>
        <w:pStyle w:val="Heading2"/>
        <w:rPr>
          <w:shd w:val="clear" w:color="auto" w:fill="FFFFFF"/>
        </w:rPr>
      </w:pPr>
      <w:bookmarkStart w:id="57" w:name="_Toc207800228"/>
      <w:r w:rsidRPr="00202270">
        <w:rPr>
          <w:shd w:val="clear" w:color="auto" w:fill="FFFFFF"/>
        </w:rPr>
        <w:t>8.3 Reducing persistent and severe absence</w:t>
      </w:r>
      <w:bookmarkEnd w:id="57"/>
    </w:p>
    <w:p w14:paraId="433B7B69" w14:textId="77777777" w:rsidR="00772286" w:rsidRPr="00772286" w:rsidRDefault="00772286" w:rsidP="00772286"/>
    <w:p w14:paraId="6F3C2C41" w14:textId="77777777" w:rsidR="007F51DC" w:rsidRPr="00202270" w:rsidRDefault="007F51DC" w:rsidP="007F51DC">
      <w:pPr>
        <w:spacing w:after="120"/>
        <w:rPr>
          <w:rFonts w:eastAsia="MS Mincho" w:cs="Times New Roman"/>
          <w:sz w:val="22"/>
        </w:rPr>
      </w:pPr>
      <w:r w:rsidRPr="00202270">
        <w:rPr>
          <w:rFonts w:eastAsia="MS Mincho" w:cs="Times New Roman"/>
          <w:sz w:val="22"/>
        </w:rPr>
        <w:t xml:space="preserve">Persistent absence is where a pupil misses 10% or more of school, and severe absence is where a pupil misses 50% or more of school. </w:t>
      </w:r>
      <w:bookmarkStart w:id="58" w:name="_Hlk166232925"/>
      <w:r w:rsidRPr="00202270">
        <w:rPr>
          <w:rFonts w:eastAsia="MS Mincho" w:cs="Times New Roman"/>
          <w:sz w:val="22"/>
        </w:rPr>
        <w:t>Reducing persistent and severe absence is central to the each academy’s strategy for improving attendance.</w:t>
      </w:r>
    </w:p>
    <w:bookmarkEnd w:id="58"/>
    <w:p w14:paraId="727AB504" w14:textId="77777777" w:rsidR="007F51DC" w:rsidRPr="00202270" w:rsidRDefault="007F51DC" w:rsidP="007F51DC">
      <w:pPr>
        <w:spacing w:before="120" w:after="120"/>
        <w:rPr>
          <w:rFonts w:eastAsia="MS Mincho" w:cs="Times New Roman"/>
          <w:sz w:val="22"/>
        </w:rPr>
      </w:pPr>
      <w:r w:rsidRPr="00202270">
        <w:rPr>
          <w:rFonts w:eastAsia="MS Mincho" w:cs="Times New Roman"/>
          <w:sz w:val="22"/>
        </w:rPr>
        <w:t>The academy will:</w:t>
      </w:r>
    </w:p>
    <w:p w14:paraId="687F60F3" w14:textId="77777777" w:rsidR="007F51DC" w:rsidRPr="00772286" w:rsidRDefault="007F51DC" w:rsidP="00F83BD2">
      <w:pPr>
        <w:pStyle w:val="ListParagraph"/>
        <w:numPr>
          <w:ilvl w:val="0"/>
          <w:numId w:val="44"/>
        </w:numPr>
        <w:spacing w:after="120"/>
        <w:rPr>
          <w:rFonts w:ascii="Times New Roman" w:eastAsia="Times New Roman" w:hAnsi="Times New Roman" w:cs="Times New Roman"/>
          <w:sz w:val="22"/>
        </w:rPr>
      </w:pPr>
      <w:r w:rsidRPr="00772286">
        <w:rPr>
          <w:rFonts w:eastAsia="MS Mincho" w:cs="Times New Roman"/>
          <w:sz w:val="22"/>
        </w:rPr>
        <w:t>Use attendance data to find patterns and trends of persistent and severe absence</w:t>
      </w:r>
    </w:p>
    <w:p w14:paraId="79B725E9" w14:textId="77777777" w:rsidR="007F51DC" w:rsidRPr="00772286" w:rsidRDefault="007F51DC" w:rsidP="00F83BD2">
      <w:pPr>
        <w:pStyle w:val="ListParagraph"/>
        <w:numPr>
          <w:ilvl w:val="0"/>
          <w:numId w:val="44"/>
        </w:numPr>
        <w:spacing w:after="120"/>
        <w:rPr>
          <w:rFonts w:ascii="Times New Roman" w:eastAsia="Times New Roman" w:hAnsi="Times New Roman" w:cs="Times New Roman"/>
          <w:sz w:val="22"/>
        </w:rPr>
      </w:pPr>
      <w:bookmarkStart w:id="59" w:name="_Hlk166589315"/>
      <w:r w:rsidRPr="00772286">
        <w:rPr>
          <w:rFonts w:eastAsia="MS Mincho" w:cs="Times New Roman"/>
          <w:sz w:val="22"/>
        </w:rPr>
        <w:t xml:space="preserve">Consider potential safeguarding issues and, where suspected or present, address them in line with Keeping Children Safe in Education </w:t>
      </w:r>
    </w:p>
    <w:p w14:paraId="59423F05" w14:textId="4963D0F9" w:rsidR="00772286" w:rsidRPr="00772286" w:rsidRDefault="007F51DC" w:rsidP="00F83BD2">
      <w:pPr>
        <w:pStyle w:val="ListParagraph"/>
        <w:numPr>
          <w:ilvl w:val="0"/>
          <w:numId w:val="44"/>
        </w:numPr>
        <w:spacing w:after="120"/>
        <w:rPr>
          <w:rFonts w:eastAsia="MS Mincho" w:cs="Times New Roman"/>
          <w:sz w:val="22"/>
        </w:rPr>
      </w:pPr>
      <w:bookmarkStart w:id="60" w:name="_Hlk166580968"/>
      <w:bookmarkEnd w:id="59"/>
      <w:r w:rsidRPr="00772286">
        <w:rPr>
          <w:rFonts w:eastAsia="MS Mincho" w:cs="Times New Roman"/>
          <w:sz w:val="22"/>
        </w:rPr>
        <w:lastRenderedPageBreak/>
        <w:t xml:space="preserve">Hold regular meetings with the parents of pupils who the academy (and/or local authority) </w:t>
      </w:r>
      <w:bookmarkStart w:id="61" w:name="_Hlk166580729"/>
      <w:r w:rsidRPr="00772286">
        <w:rPr>
          <w:rFonts w:eastAsia="MS Mincho" w:cs="Times New Roman"/>
          <w:sz w:val="22"/>
        </w:rPr>
        <w:t>considers to be vulnerable or at risk of persistent or severe absence, or who are persistently or severely absent, to:</w:t>
      </w:r>
    </w:p>
    <w:p w14:paraId="7B45FBF3" w14:textId="77777777" w:rsidR="007F51DC" w:rsidRPr="00202270" w:rsidRDefault="007F51DC" w:rsidP="00F83BD2">
      <w:pPr>
        <w:numPr>
          <w:ilvl w:val="1"/>
          <w:numId w:val="45"/>
        </w:numPr>
        <w:rPr>
          <w:rFonts w:ascii="Times New Roman" w:eastAsia="Times New Roman" w:hAnsi="Times New Roman" w:cs="Times New Roman"/>
          <w:sz w:val="22"/>
        </w:rPr>
      </w:pPr>
      <w:r w:rsidRPr="00202270">
        <w:rPr>
          <w:rFonts w:eastAsia="MS Mincho" w:cs="Times New Roman"/>
          <w:sz w:val="22"/>
        </w:rPr>
        <w:t xml:space="preserve">Discuss attendance and engagement at </w:t>
      </w:r>
      <w:bookmarkStart w:id="62" w:name="_Hlk166580796"/>
      <w:bookmarkEnd w:id="61"/>
      <w:r w:rsidRPr="00202270">
        <w:rPr>
          <w:rFonts w:eastAsia="MS Mincho" w:cs="Times New Roman"/>
          <w:sz w:val="22"/>
        </w:rPr>
        <w:t>the academy</w:t>
      </w:r>
    </w:p>
    <w:p w14:paraId="46DFA4CC" w14:textId="77777777" w:rsidR="007F51DC" w:rsidRPr="00202270" w:rsidRDefault="007F51DC" w:rsidP="00F83BD2">
      <w:pPr>
        <w:numPr>
          <w:ilvl w:val="1"/>
          <w:numId w:val="45"/>
        </w:numPr>
        <w:rPr>
          <w:rFonts w:ascii="Times New Roman" w:eastAsia="Times New Roman" w:hAnsi="Times New Roman" w:cs="Times New Roman"/>
          <w:sz w:val="22"/>
        </w:rPr>
      </w:pPr>
      <w:r w:rsidRPr="00202270">
        <w:rPr>
          <w:rFonts w:eastAsia="MS Mincho" w:cs="Times New Roman"/>
          <w:sz w:val="22"/>
        </w:rPr>
        <w:t>Listen, and understand barriers to attendance</w:t>
      </w:r>
    </w:p>
    <w:p w14:paraId="0CC1F8E9" w14:textId="77777777" w:rsidR="007F51DC" w:rsidRPr="00202270" w:rsidRDefault="007F51DC" w:rsidP="00F83BD2">
      <w:pPr>
        <w:numPr>
          <w:ilvl w:val="1"/>
          <w:numId w:val="45"/>
        </w:numPr>
        <w:rPr>
          <w:rFonts w:ascii="Times New Roman" w:eastAsia="Times New Roman" w:hAnsi="Times New Roman" w:cs="Times New Roman"/>
          <w:sz w:val="22"/>
        </w:rPr>
      </w:pPr>
      <w:r w:rsidRPr="00202270">
        <w:rPr>
          <w:rFonts w:eastAsia="MS Mincho" w:cs="Times New Roman"/>
          <w:sz w:val="22"/>
        </w:rPr>
        <w:t xml:space="preserve">Explain the help that is available </w:t>
      </w:r>
    </w:p>
    <w:p w14:paraId="0876AB1C" w14:textId="77777777" w:rsidR="007F51DC" w:rsidRPr="00202270" w:rsidRDefault="007F51DC" w:rsidP="00F83BD2">
      <w:pPr>
        <w:numPr>
          <w:ilvl w:val="1"/>
          <w:numId w:val="20"/>
        </w:numPr>
        <w:spacing w:after="120"/>
        <w:rPr>
          <w:rFonts w:ascii="Times New Roman" w:eastAsia="Times New Roman" w:hAnsi="Times New Roman" w:cs="Times New Roman"/>
          <w:sz w:val="22"/>
        </w:rPr>
      </w:pPr>
      <w:r w:rsidRPr="00202270">
        <w:rPr>
          <w:rFonts w:eastAsia="MS Mincho" w:cs="Times New Roman"/>
          <w:sz w:val="22"/>
        </w:rPr>
        <w:t>Explain the potential consequences of, and sanctions for, persistent and severe absence</w:t>
      </w:r>
    </w:p>
    <w:p w14:paraId="02D8D573" w14:textId="109770DF" w:rsidR="00772286" w:rsidRPr="00772286" w:rsidRDefault="007F51DC" w:rsidP="00F83BD2">
      <w:pPr>
        <w:numPr>
          <w:ilvl w:val="1"/>
          <w:numId w:val="20"/>
        </w:numPr>
        <w:spacing w:after="120"/>
        <w:rPr>
          <w:rFonts w:ascii="Times New Roman" w:eastAsia="Times New Roman" w:hAnsi="Times New Roman" w:cs="Times New Roman"/>
          <w:sz w:val="22"/>
        </w:rPr>
      </w:pPr>
      <w:r w:rsidRPr="00202270">
        <w:rPr>
          <w:rFonts w:eastAsia="MS Mincho" w:cs="Times New Roman"/>
          <w:sz w:val="22"/>
        </w:rPr>
        <w:t xml:space="preserve">Review any existing actions or interventions </w:t>
      </w:r>
      <w:bookmarkEnd w:id="60"/>
    </w:p>
    <w:bookmarkEnd w:id="62"/>
    <w:p w14:paraId="4930A049" w14:textId="77777777" w:rsidR="007F51DC" w:rsidRPr="00772286" w:rsidRDefault="007F51DC" w:rsidP="00F83BD2">
      <w:pPr>
        <w:pStyle w:val="ListParagraph"/>
        <w:numPr>
          <w:ilvl w:val="0"/>
          <w:numId w:val="46"/>
        </w:numPr>
        <w:spacing w:after="120"/>
        <w:rPr>
          <w:rFonts w:ascii="Times New Roman" w:eastAsia="Times New Roman" w:hAnsi="Times New Roman" w:cs="Times New Roman"/>
          <w:sz w:val="22"/>
        </w:rPr>
      </w:pPr>
      <w:r w:rsidRPr="00772286">
        <w:rPr>
          <w:rFonts w:eastAsia="MS Mincho" w:cs="Times New Roman"/>
          <w:sz w:val="22"/>
        </w:rPr>
        <w:t>Provide access to wider support services to remove the barriers to attendance</w:t>
      </w:r>
      <w:bookmarkStart w:id="63" w:name="_Hlk165632156"/>
      <w:r w:rsidRPr="00772286">
        <w:rPr>
          <w:rFonts w:eastAsia="MS Mincho" w:cs="Times New Roman"/>
          <w:sz w:val="22"/>
        </w:rPr>
        <w:t>, in conjunction with the local authority, where relevant</w:t>
      </w:r>
    </w:p>
    <w:bookmarkEnd w:id="63"/>
    <w:p w14:paraId="6981F466" w14:textId="77777777" w:rsidR="007F51DC" w:rsidRPr="00772286" w:rsidRDefault="007F51DC" w:rsidP="00F83BD2">
      <w:pPr>
        <w:pStyle w:val="ListParagraph"/>
        <w:numPr>
          <w:ilvl w:val="0"/>
          <w:numId w:val="46"/>
        </w:numPr>
        <w:spacing w:after="120"/>
        <w:rPr>
          <w:rFonts w:ascii="Times New Roman" w:eastAsia="Times New Roman" w:hAnsi="Times New Roman" w:cs="Times New Roman"/>
          <w:sz w:val="22"/>
        </w:rPr>
      </w:pPr>
      <w:r w:rsidRPr="00772286">
        <w:rPr>
          <w:rFonts w:eastAsia="MS Mincho" w:cs="Times New Roman"/>
          <w:sz w:val="22"/>
        </w:rPr>
        <w:t>Consider alternative support that could be put in place to remove any barriers to attendance and re-engage these pupils. In doing so, the academy will sensitively consider the reasons for absence</w:t>
      </w:r>
    </w:p>
    <w:p w14:paraId="3989CBC4" w14:textId="77777777" w:rsidR="007F51DC" w:rsidRPr="00772286" w:rsidRDefault="007F51DC" w:rsidP="00F83BD2">
      <w:pPr>
        <w:pStyle w:val="ListParagraph"/>
        <w:numPr>
          <w:ilvl w:val="0"/>
          <w:numId w:val="46"/>
        </w:numPr>
        <w:spacing w:after="120"/>
        <w:rPr>
          <w:rFonts w:ascii="Times New Roman" w:eastAsia="Times New Roman" w:hAnsi="Times New Roman" w:cs="Times New Roman"/>
          <w:sz w:val="22"/>
        </w:rPr>
      </w:pPr>
      <w:r w:rsidRPr="00772286">
        <w:rPr>
          <w:rFonts w:eastAsia="MS Mincho" w:cs="Times New Roman"/>
          <w:sz w:val="22"/>
        </w:rPr>
        <w:t>Implement sanctions, where necessary (see Section 5.2, above)</w:t>
      </w:r>
    </w:p>
    <w:p w14:paraId="38641DA7" w14:textId="77777777" w:rsidR="00772286" w:rsidRPr="00772286" w:rsidRDefault="00772286" w:rsidP="00772286">
      <w:pPr>
        <w:pStyle w:val="ListParagraph"/>
        <w:spacing w:after="120"/>
        <w:ind w:left="799"/>
        <w:rPr>
          <w:rFonts w:ascii="Times New Roman" w:eastAsia="Times New Roman" w:hAnsi="Times New Roman" w:cs="Times New Roman"/>
          <w:sz w:val="22"/>
        </w:rPr>
      </w:pPr>
    </w:p>
    <w:p w14:paraId="765AE874" w14:textId="77777777" w:rsidR="007F51DC" w:rsidRDefault="007F51DC" w:rsidP="00772286">
      <w:pPr>
        <w:pStyle w:val="Heading2"/>
        <w:rPr>
          <w:shd w:val="clear" w:color="auto" w:fill="FFFFFF"/>
        </w:rPr>
      </w:pPr>
      <w:bookmarkStart w:id="64" w:name="_Toc207800229"/>
      <w:bookmarkStart w:id="65" w:name="_Toc142394552"/>
      <w:bookmarkEnd w:id="56"/>
      <w:r w:rsidRPr="00202270">
        <w:rPr>
          <w:shd w:val="clear" w:color="auto" w:fill="FFFFFF"/>
        </w:rPr>
        <w:t>8.4 Elective Home Education (EHE)</w:t>
      </w:r>
      <w:bookmarkEnd w:id="64"/>
    </w:p>
    <w:p w14:paraId="5613E85A" w14:textId="77777777" w:rsidR="00772286" w:rsidRPr="00772286" w:rsidRDefault="00772286" w:rsidP="00772286"/>
    <w:p w14:paraId="1894AA92" w14:textId="77777777" w:rsidR="007F51DC" w:rsidRDefault="007F51DC" w:rsidP="007F51DC">
      <w:pPr>
        <w:pStyle w:val="1bodycopy10pt"/>
        <w:jc w:val="both"/>
        <w:rPr>
          <w:rFonts w:cs="Arial"/>
          <w:sz w:val="22"/>
          <w:szCs w:val="22"/>
        </w:rPr>
      </w:pPr>
      <w:r w:rsidRPr="00202270">
        <w:rPr>
          <w:rFonts w:cs="Arial"/>
          <w:sz w:val="22"/>
          <w:szCs w:val="22"/>
        </w:rPr>
        <w:t>The Learning Community Trust is committed to supporting our pupils and families through all aspects of their lives. The Trust considers EHE to be the very last resort in the educational journey and as a result will request a Multi-Agency Meeting (MAM) with families and engage with the local authority to help to ensure that the correct decision is made in the best interests of the child or young person.</w:t>
      </w:r>
    </w:p>
    <w:p w14:paraId="3E092C4D" w14:textId="77777777" w:rsidR="00772286" w:rsidRPr="00202270" w:rsidRDefault="00772286" w:rsidP="007F51DC">
      <w:pPr>
        <w:pStyle w:val="1bodycopy10pt"/>
        <w:jc w:val="both"/>
        <w:rPr>
          <w:rFonts w:cs="Arial"/>
          <w:sz w:val="22"/>
          <w:szCs w:val="22"/>
        </w:rPr>
      </w:pPr>
    </w:p>
    <w:p w14:paraId="1A606368" w14:textId="77777777" w:rsidR="007F51DC" w:rsidRDefault="007F51DC" w:rsidP="00772286">
      <w:pPr>
        <w:pStyle w:val="Heading1"/>
      </w:pPr>
      <w:bookmarkStart w:id="66" w:name="_Toc207800230"/>
      <w:r w:rsidRPr="00772286">
        <w:t>9. Policy monitoring arrangements</w:t>
      </w:r>
      <w:bookmarkEnd w:id="65"/>
      <w:bookmarkEnd w:id="66"/>
      <w:r w:rsidRPr="00772286">
        <w:t xml:space="preserve"> </w:t>
      </w:r>
    </w:p>
    <w:p w14:paraId="64C5B2A3" w14:textId="77777777" w:rsidR="00772286" w:rsidRPr="00772286" w:rsidRDefault="00772286" w:rsidP="00772286"/>
    <w:p w14:paraId="7ED24161" w14:textId="77777777" w:rsidR="007F51DC" w:rsidRPr="00202270" w:rsidRDefault="007F51DC" w:rsidP="007F51DC">
      <w:pPr>
        <w:pStyle w:val="6Abstract"/>
        <w:jc w:val="both"/>
        <w:rPr>
          <w:rFonts w:eastAsia="Arial" w:cs="Arial"/>
          <w:sz w:val="22"/>
          <w:szCs w:val="22"/>
        </w:rPr>
      </w:pPr>
      <w:r w:rsidRPr="00202270">
        <w:rPr>
          <w:rFonts w:eastAsia="Arial" w:cs="Arial"/>
          <w:sz w:val="22"/>
          <w:szCs w:val="22"/>
        </w:rPr>
        <w:t>This policy will be reviewed annually or sooner if guidance from the local authority or DfE is updated.  This will be undertaken</w:t>
      </w:r>
      <w:r>
        <w:rPr>
          <w:rFonts w:eastAsia="Arial" w:cs="Arial"/>
          <w:sz w:val="22"/>
          <w:szCs w:val="22"/>
        </w:rPr>
        <w:t xml:space="preserve"> </w:t>
      </w:r>
      <w:r w:rsidRPr="00202270">
        <w:rPr>
          <w:rFonts w:eastAsia="Arial" w:cs="Arial"/>
          <w:sz w:val="22"/>
          <w:szCs w:val="22"/>
        </w:rPr>
        <w:t>as a minimum every 2 years by</w:t>
      </w:r>
      <w:r>
        <w:rPr>
          <w:rFonts w:eastAsia="Arial" w:cs="Arial"/>
          <w:sz w:val="22"/>
          <w:szCs w:val="22"/>
        </w:rPr>
        <w:t xml:space="preserve"> the</w:t>
      </w:r>
      <w:r w:rsidRPr="00202270">
        <w:rPr>
          <w:rFonts w:eastAsia="Arial" w:cs="Arial"/>
          <w:sz w:val="22"/>
          <w:szCs w:val="22"/>
        </w:rPr>
        <w:t xml:space="preserve"> appropriate LCT Director and the LCT </w:t>
      </w:r>
      <w:r>
        <w:rPr>
          <w:rFonts w:eastAsia="Arial" w:cs="Arial"/>
          <w:sz w:val="22"/>
          <w:szCs w:val="22"/>
        </w:rPr>
        <w:t xml:space="preserve">Head of </w:t>
      </w:r>
      <w:r w:rsidRPr="00202270">
        <w:rPr>
          <w:rFonts w:eastAsia="Arial" w:cs="Arial"/>
          <w:sz w:val="22"/>
          <w:szCs w:val="22"/>
        </w:rPr>
        <w:t xml:space="preserve">Attendance &amp; Welfare.  </w:t>
      </w:r>
    </w:p>
    <w:p w14:paraId="7A4E6734" w14:textId="382D8497" w:rsidR="007F51DC" w:rsidRPr="00772286" w:rsidRDefault="007F51DC" w:rsidP="00772286">
      <w:pPr>
        <w:pStyle w:val="6Abstract"/>
        <w:jc w:val="both"/>
        <w:rPr>
          <w:rFonts w:eastAsia="Arial" w:cs="Arial"/>
          <w:sz w:val="22"/>
          <w:szCs w:val="22"/>
        </w:rPr>
      </w:pPr>
      <w:r w:rsidRPr="00202270">
        <w:rPr>
          <w:rFonts w:eastAsia="Arial" w:cs="Arial"/>
          <w:sz w:val="22"/>
          <w:szCs w:val="22"/>
        </w:rPr>
        <w:t>The reviewed policy will be presented for approval by the Trust’s Standards Committee and will be shared with the Trust’s local governing bodies for information</w:t>
      </w:r>
      <w:r w:rsidR="00772286">
        <w:rPr>
          <w:rFonts w:eastAsia="Arial" w:cs="Arial"/>
          <w:sz w:val="22"/>
          <w:szCs w:val="22"/>
        </w:rPr>
        <w:t>.</w:t>
      </w:r>
    </w:p>
    <w:p w14:paraId="4C3732FF" w14:textId="77777777" w:rsidR="007F51DC" w:rsidRDefault="007F51DC" w:rsidP="007F51DC"/>
    <w:p w14:paraId="73E6E731" w14:textId="77777777" w:rsidR="00332606" w:rsidRDefault="00332606" w:rsidP="007F51DC"/>
    <w:p w14:paraId="0DC37102" w14:textId="77777777" w:rsidR="00332606" w:rsidRDefault="00332606" w:rsidP="007F51DC"/>
    <w:p w14:paraId="013432C2" w14:textId="77777777" w:rsidR="00332606" w:rsidRDefault="00332606" w:rsidP="007F51DC"/>
    <w:p w14:paraId="37A88E69" w14:textId="77777777" w:rsidR="00332606" w:rsidRDefault="00332606" w:rsidP="007F51DC"/>
    <w:p w14:paraId="38400E28" w14:textId="77777777" w:rsidR="00332606" w:rsidRDefault="00332606" w:rsidP="007F51DC"/>
    <w:p w14:paraId="7ABA3F82" w14:textId="77777777" w:rsidR="00332606" w:rsidRDefault="00332606" w:rsidP="007F51DC"/>
    <w:p w14:paraId="5514C8E4" w14:textId="77777777" w:rsidR="00332606" w:rsidRDefault="00332606" w:rsidP="007F51DC"/>
    <w:p w14:paraId="7C79D5AB" w14:textId="77777777" w:rsidR="00332606" w:rsidRDefault="00332606" w:rsidP="007F51DC"/>
    <w:p w14:paraId="16327D23" w14:textId="77777777" w:rsidR="00332606" w:rsidRDefault="00332606" w:rsidP="007F51DC"/>
    <w:p w14:paraId="1293AB9D" w14:textId="77777777" w:rsidR="00332606" w:rsidRDefault="00332606" w:rsidP="007F51DC"/>
    <w:p w14:paraId="78EC5A08" w14:textId="77777777" w:rsidR="00332606" w:rsidRDefault="00332606" w:rsidP="007F51DC"/>
    <w:p w14:paraId="1E7795CF" w14:textId="77777777" w:rsidR="00332606" w:rsidRDefault="00332606" w:rsidP="007F51DC"/>
    <w:p w14:paraId="35F09E10" w14:textId="77777777" w:rsidR="00332606" w:rsidRDefault="00332606" w:rsidP="007F51DC"/>
    <w:p w14:paraId="3DC8FAA4" w14:textId="77777777" w:rsidR="00332606" w:rsidRDefault="00332606" w:rsidP="007F51DC"/>
    <w:p w14:paraId="358A5279" w14:textId="77777777" w:rsidR="00332606" w:rsidRDefault="00332606" w:rsidP="007F51DC"/>
    <w:p w14:paraId="07BFB325" w14:textId="77777777" w:rsidR="00332606" w:rsidRDefault="00332606" w:rsidP="007F51DC"/>
    <w:p w14:paraId="4FC7CB9C" w14:textId="77777777" w:rsidR="00332606" w:rsidRDefault="00332606" w:rsidP="007F51DC"/>
    <w:p w14:paraId="260287B0" w14:textId="77777777" w:rsidR="00332606" w:rsidRDefault="00332606" w:rsidP="007F51DC"/>
    <w:p w14:paraId="790AB530" w14:textId="77777777" w:rsidR="00332606" w:rsidRDefault="00332606" w:rsidP="007F51DC"/>
    <w:p w14:paraId="295CC43D" w14:textId="77777777" w:rsidR="00332606" w:rsidRDefault="00332606" w:rsidP="007F51DC"/>
    <w:p w14:paraId="0DB51E0B" w14:textId="77777777" w:rsidR="00332606" w:rsidRDefault="00332606" w:rsidP="007F51DC"/>
    <w:p w14:paraId="349A8D03" w14:textId="77777777" w:rsidR="00332606" w:rsidRDefault="00332606" w:rsidP="007F51DC"/>
    <w:p w14:paraId="6FC9D9B7" w14:textId="77777777" w:rsidR="00332606" w:rsidRDefault="00332606" w:rsidP="007F51DC"/>
    <w:p w14:paraId="6CD1CCDF" w14:textId="77777777" w:rsidR="00332606" w:rsidRDefault="00332606" w:rsidP="007F51DC"/>
    <w:p w14:paraId="51692C45" w14:textId="77777777" w:rsidR="00332606" w:rsidRDefault="00332606" w:rsidP="007F51DC"/>
    <w:p w14:paraId="797D2320" w14:textId="77777777" w:rsidR="00332606" w:rsidRDefault="00332606" w:rsidP="007F51DC"/>
    <w:p w14:paraId="5D9B7D8F" w14:textId="77777777" w:rsidR="00332606" w:rsidRDefault="00332606" w:rsidP="007F51DC"/>
    <w:p w14:paraId="489ECF8A" w14:textId="77777777" w:rsidR="00332606" w:rsidRDefault="00332606" w:rsidP="007F51DC"/>
    <w:p w14:paraId="623624AD" w14:textId="77777777" w:rsidR="00332606" w:rsidRDefault="00332606" w:rsidP="007F51DC"/>
    <w:p w14:paraId="24A25050" w14:textId="77777777" w:rsidR="00332606" w:rsidRDefault="00332606" w:rsidP="007F51DC"/>
    <w:p w14:paraId="0040E3C9" w14:textId="77777777" w:rsidR="00332606" w:rsidRDefault="00332606" w:rsidP="007F51DC"/>
    <w:p w14:paraId="568E0965" w14:textId="77777777" w:rsidR="00332606" w:rsidRDefault="00332606" w:rsidP="007F51DC"/>
    <w:p w14:paraId="04E6B143" w14:textId="77777777" w:rsidR="00332606" w:rsidRDefault="00332606" w:rsidP="007F51DC"/>
    <w:p w14:paraId="41E5D3DB" w14:textId="77777777" w:rsidR="00332606" w:rsidRDefault="00332606" w:rsidP="007F51DC"/>
    <w:p w14:paraId="2C3292E0" w14:textId="77777777" w:rsidR="00332606" w:rsidRDefault="00332606" w:rsidP="007F51DC"/>
    <w:p w14:paraId="55C4FEFC" w14:textId="77777777" w:rsidR="00332606" w:rsidRDefault="00332606" w:rsidP="007F51DC"/>
    <w:p w14:paraId="29DB58FD" w14:textId="77777777" w:rsidR="00332606" w:rsidRDefault="00332606" w:rsidP="007F51DC"/>
    <w:p w14:paraId="1B346D0E" w14:textId="77777777" w:rsidR="00332606" w:rsidRDefault="00332606" w:rsidP="007F51DC"/>
    <w:p w14:paraId="38D843F2" w14:textId="77777777" w:rsidR="00332606" w:rsidRDefault="00332606" w:rsidP="007F51DC"/>
    <w:p w14:paraId="5F991C48" w14:textId="77777777" w:rsidR="00332606" w:rsidRDefault="00332606" w:rsidP="007F51DC"/>
    <w:p w14:paraId="305CA999" w14:textId="77777777" w:rsidR="00332606" w:rsidRDefault="00332606" w:rsidP="007F51DC"/>
    <w:p w14:paraId="0F1DDD56" w14:textId="77777777" w:rsidR="00332606" w:rsidRDefault="00332606" w:rsidP="007F51DC"/>
    <w:p w14:paraId="7182EDA6" w14:textId="77777777" w:rsidR="00332606" w:rsidRDefault="00332606" w:rsidP="007F51DC"/>
    <w:p w14:paraId="220AB4E9" w14:textId="77777777" w:rsidR="00332606" w:rsidRDefault="00332606" w:rsidP="007F51DC"/>
    <w:p w14:paraId="0720A429" w14:textId="77777777" w:rsidR="00332606" w:rsidRDefault="00332606" w:rsidP="007F51DC"/>
    <w:p w14:paraId="462623AA" w14:textId="77777777" w:rsidR="00332606" w:rsidRDefault="00332606" w:rsidP="007F51DC"/>
    <w:p w14:paraId="67D0E2F6" w14:textId="77777777" w:rsidR="00332606" w:rsidRDefault="00332606" w:rsidP="007F51DC"/>
    <w:p w14:paraId="776FF439" w14:textId="77777777" w:rsidR="00332606" w:rsidRDefault="00332606" w:rsidP="007F51DC"/>
    <w:p w14:paraId="517D08A6" w14:textId="77777777" w:rsidR="00332606" w:rsidRDefault="00332606" w:rsidP="007F51DC"/>
    <w:p w14:paraId="68D617D2" w14:textId="77777777" w:rsidR="007F51DC" w:rsidRPr="00202270" w:rsidRDefault="007F51DC" w:rsidP="00772286">
      <w:pPr>
        <w:pStyle w:val="Heading1"/>
        <w:rPr>
          <w:rFonts w:eastAsia="MS Gothic"/>
        </w:rPr>
      </w:pPr>
      <w:bookmarkStart w:id="67" w:name="_Toc162360199"/>
      <w:bookmarkStart w:id="68" w:name="_Toc167190573"/>
      <w:bookmarkStart w:id="69" w:name="_Toc207800231"/>
      <w:r w:rsidRPr="00202270">
        <w:rPr>
          <w:rFonts w:eastAsia="Arial"/>
        </w:rPr>
        <w:t>Appendix 1: Attendance codes</w:t>
      </w:r>
      <w:bookmarkEnd w:id="67"/>
      <w:bookmarkEnd w:id="68"/>
      <w:bookmarkEnd w:id="69"/>
      <w:r w:rsidRPr="00202270">
        <w:rPr>
          <w:rFonts w:eastAsia="Arial"/>
        </w:rPr>
        <w:t xml:space="preserve"> </w:t>
      </w:r>
    </w:p>
    <w:p w14:paraId="785CC301" w14:textId="77777777" w:rsidR="007F51DC" w:rsidRPr="00202270" w:rsidRDefault="007F51DC" w:rsidP="007F51DC">
      <w:pPr>
        <w:spacing w:after="120"/>
        <w:rPr>
          <w:rFonts w:eastAsia="MS Mincho" w:cs="Times New Roman"/>
          <w:sz w:val="22"/>
        </w:rPr>
      </w:pPr>
      <w:r w:rsidRPr="00202270">
        <w:rPr>
          <w:rFonts w:eastAsia="MS Mincho" w:cs="Times New Roman"/>
          <w:sz w:val="22"/>
        </w:rPr>
        <w:t xml:space="preserve">The following codes are taken from the DfE’s </w:t>
      </w:r>
      <w:hyperlink r:id="rId20" w:history="1">
        <w:r w:rsidRPr="00202270">
          <w:rPr>
            <w:rFonts w:eastAsia="MS Mincho" w:cs="Times New Roman"/>
            <w:color w:val="0072CC"/>
            <w:sz w:val="22"/>
            <w:u w:val="single"/>
          </w:rPr>
          <w:t>guidance on school attendance</w:t>
        </w:r>
      </w:hyperlink>
      <w:r w:rsidRPr="00202270">
        <w:rPr>
          <w:rFonts w:eastAsia="MS Mincho" w:cs="Times New Roman"/>
          <w:sz w:val="22"/>
        </w:rPr>
        <w:t>.</w:t>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7F51DC" w:rsidRPr="00202270" w14:paraId="6648692A" w14:textId="77777777" w:rsidTr="00122C05">
        <w:trPr>
          <w:trHeight w:val="27"/>
        </w:trPr>
        <w:tc>
          <w:tcPr>
            <w:tcW w:w="1701" w:type="dxa"/>
            <w:tcBorders>
              <w:top w:val="single" w:sz="18" w:space="0" w:color="BFBFBF"/>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19B1F6E6" w14:textId="77777777" w:rsidR="007F51DC" w:rsidRPr="00202270" w:rsidRDefault="007F51DC" w:rsidP="00122C05">
            <w:pPr>
              <w:spacing w:after="120"/>
              <w:jc w:val="center"/>
              <w:rPr>
                <w:rFonts w:eastAsia="MS Mincho" w:cs="Times New Roman"/>
                <w:sz w:val="22"/>
              </w:rPr>
            </w:pPr>
            <w:r w:rsidRPr="00202270">
              <w:rPr>
                <w:rFonts w:eastAsia="MS Mincho" w:cs="Times New Roman"/>
                <w:b/>
                <w:bCs/>
                <w:sz w:val="22"/>
              </w:rPr>
              <w:t>Code</w:t>
            </w:r>
          </w:p>
        </w:tc>
        <w:tc>
          <w:tcPr>
            <w:tcW w:w="3402" w:type="dxa"/>
            <w:tcBorders>
              <w:top w:val="single" w:sz="18" w:space="0" w:color="BFBFBF"/>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5B59A102" w14:textId="77777777" w:rsidR="007F51DC" w:rsidRPr="00202270" w:rsidRDefault="007F51DC" w:rsidP="00122C05">
            <w:pPr>
              <w:spacing w:after="120"/>
              <w:rPr>
                <w:rFonts w:eastAsia="MS Mincho" w:cs="Times New Roman"/>
                <w:sz w:val="22"/>
              </w:rPr>
            </w:pPr>
            <w:r w:rsidRPr="00202270">
              <w:rPr>
                <w:rFonts w:eastAsia="MS Mincho" w:cs="Times New Roman"/>
                <w:b/>
                <w:bCs/>
                <w:sz w:val="22"/>
              </w:rPr>
              <w:t>Definition</w:t>
            </w:r>
          </w:p>
        </w:tc>
        <w:tc>
          <w:tcPr>
            <w:tcW w:w="4629" w:type="dxa"/>
            <w:tcBorders>
              <w:top w:val="single" w:sz="18" w:space="0" w:color="BFBFBF"/>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1882A032" w14:textId="77777777" w:rsidR="007F51DC" w:rsidRPr="00202270" w:rsidRDefault="007F51DC" w:rsidP="00122C05">
            <w:pPr>
              <w:spacing w:after="120"/>
              <w:rPr>
                <w:rFonts w:eastAsia="MS Mincho" w:cs="Times New Roman"/>
                <w:sz w:val="22"/>
              </w:rPr>
            </w:pPr>
            <w:r w:rsidRPr="00202270">
              <w:rPr>
                <w:rFonts w:eastAsia="MS Mincho" w:cs="Times New Roman"/>
                <w:b/>
                <w:bCs/>
                <w:sz w:val="22"/>
              </w:rPr>
              <w:t>Scenario</w:t>
            </w:r>
          </w:p>
        </w:tc>
      </w:tr>
      <w:tr w:rsidR="007F51DC" w:rsidRPr="00202270" w14:paraId="42003275" w14:textId="77777777" w:rsidTr="00122C05">
        <w:tc>
          <w:tcPr>
            <w:tcW w:w="1701"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2F769A5" w14:textId="77777777" w:rsidR="007F51DC" w:rsidRPr="00202270" w:rsidRDefault="007F51DC" w:rsidP="00122C05">
            <w:pPr>
              <w:spacing w:after="120"/>
              <w:jc w:val="center"/>
              <w:rPr>
                <w:rFonts w:eastAsia="MS Mincho" w:cs="Times New Roman"/>
                <w:szCs w:val="24"/>
              </w:rPr>
            </w:pPr>
            <w:r w:rsidRPr="00202270">
              <w:rPr>
                <w:rFonts w:eastAsia="MS Mincho" w:cs="Times New Roman"/>
                <w:b/>
                <w:bCs/>
                <w:szCs w:val="24"/>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89C9C4E" w14:textId="77777777" w:rsidR="007F51DC" w:rsidRPr="00202270" w:rsidRDefault="007F51DC" w:rsidP="00122C05">
            <w:pPr>
              <w:spacing w:after="120"/>
              <w:rPr>
                <w:rFonts w:eastAsia="MS Mincho" w:cs="Times New Roman"/>
                <w:szCs w:val="24"/>
              </w:rPr>
            </w:pPr>
            <w:r w:rsidRPr="00202270">
              <w:rPr>
                <w:rFonts w:eastAsia="MS Mincho" w:cs="Times New Roman"/>
                <w:szCs w:val="24"/>
              </w:rPr>
              <w:t>Present (am)</w:t>
            </w:r>
          </w:p>
        </w:tc>
        <w:tc>
          <w:tcPr>
            <w:tcW w:w="462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B255379" w14:textId="77777777" w:rsidR="007F51DC" w:rsidRPr="00202270" w:rsidRDefault="007F51DC" w:rsidP="00122C05">
            <w:pPr>
              <w:spacing w:after="120"/>
              <w:rPr>
                <w:rFonts w:eastAsia="MS Mincho" w:cs="Times New Roman"/>
                <w:szCs w:val="24"/>
              </w:rPr>
            </w:pPr>
            <w:r w:rsidRPr="00202270">
              <w:rPr>
                <w:rFonts w:eastAsia="MS Mincho" w:cs="Times New Roman"/>
                <w:szCs w:val="24"/>
              </w:rPr>
              <w:t>Pupil is present at morning registration</w:t>
            </w:r>
          </w:p>
        </w:tc>
      </w:tr>
      <w:tr w:rsidR="007F51DC" w:rsidRPr="00202270" w14:paraId="59409F5D" w14:textId="77777777" w:rsidTr="00122C05">
        <w:tc>
          <w:tcPr>
            <w:tcW w:w="1701"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C9C82C1" w14:textId="77777777" w:rsidR="007F51DC" w:rsidRPr="00202270" w:rsidRDefault="007F51DC" w:rsidP="00122C05">
            <w:pPr>
              <w:spacing w:after="120"/>
              <w:jc w:val="center"/>
              <w:rPr>
                <w:rFonts w:eastAsia="MS Mincho" w:cs="Times New Roman"/>
                <w:szCs w:val="24"/>
              </w:rPr>
            </w:pPr>
            <w:r w:rsidRPr="00202270">
              <w:rPr>
                <w:rFonts w:eastAsia="MS Mincho" w:cs="Times New Roman"/>
                <w:b/>
                <w:bCs/>
                <w:szCs w:val="24"/>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B50EE32" w14:textId="77777777" w:rsidR="007F51DC" w:rsidRPr="00202270" w:rsidRDefault="007F51DC" w:rsidP="00122C05">
            <w:pPr>
              <w:spacing w:after="120"/>
              <w:rPr>
                <w:rFonts w:eastAsia="MS Mincho" w:cs="Times New Roman"/>
                <w:szCs w:val="24"/>
              </w:rPr>
            </w:pPr>
            <w:r w:rsidRPr="00202270">
              <w:rPr>
                <w:rFonts w:eastAsia="MS Mincho" w:cs="Times New Roman"/>
                <w:szCs w:val="24"/>
              </w:rPr>
              <w:t>Present (pm)</w:t>
            </w:r>
          </w:p>
        </w:tc>
        <w:tc>
          <w:tcPr>
            <w:tcW w:w="462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ACEC3F7" w14:textId="77777777" w:rsidR="007F51DC" w:rsidRPr="00202270" w:rsidRDefault="007F51DC" w:rsidP="00122C05">
            <w:pPr>
              <w:spacing w:after="120"/>
              <w:rPr>
                <w:rFonts w:eastAsia="MS Mincho" w:cs="Times New Roman"/>
                <w:szCs w:val="24"/>
              </w:rPr>
            </w:pPr>
            <w:r w:rsidRPr="00202270">
              <w:rPr>
                <w:rFonts w:eastAsia="MS Mincho" w:cs="Times New Roman"/>
                <w:szCs w:val="24"/>
              </w:rPr>
              <w:t>Pupil is present at afternoon registration</w:t>
            </w:r>
          </w:p>
        </w:tc>
      </w:tr>
      <w:tr w:rsidR="007F51DC" w:rsidRPr="00202270" w14:paraId="3E406278" w14:textId="77777777" w:rsidTr="00122C05">
        <w:tc>
          <w:tcPr>
            <w:tcW w:w="1701"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F2E9B50" w14:textId="77777777" w:rsidR="007F51DC" w:rsidRPr="00202270" w:rsidRDefault="007F51DC" w:rsidP="00122C05">
            <w:pPr>
              <w:spacing w:after="120"/>
              <w:jc w:val="center"/>
              <w:rPr>
                <w:rFonts w:eastAsia="MS Mincho" w:cs="Times New Roman"/>
                <w:szCs w:val="24"/>
              </w:rPr>
            </w:pPr>
            <w:r w:rsidRPr="00202270">
              <w:rPr>
                <w:rFonts w:eastAsia="MS Mincho" w:cs="Times New Roman"/>
                <w:b/>
                <w:bCs/>
                <w:szCs w:val="24"/>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A090E73" w14:textId="77777777" w:rsidR="007F51DC" w:rsidRPr="00202270" w:rsidRDefault="007F51DC" w:rsidP="00122C05">
            <w:pPr>
              <w:spacing w:after="120"/>
              <w:rPr>
                <w:rFonts w:eastAsia="MS Mincho" w:cs="Times New Roman"/>
                <w:szCs w:val="24"/>
              </w:rPr>
            </w:pPr>
            <w:r w:rsidRPr="00202270">
              <w:rPr>
                <w:rFonts w:eastAsia="MS Mincho" w:cs="Times New Roman"/>
                <w:szCs w:val="24"/>
              </w:rPr>
              <w:t>Late arrival</w:t>
            </w:r>
          </w:p>
        </w:tc>
        <w:tc>
          <w:tcPr>
            <w:tcW w:w="462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87C2912" w14:textId="77777777" w:rsidR="007F51DC" w:rsidRPr="00202270" w:rsidRDefault="007F51DC" w:rsidP="00122C05">
            <w:pPr>
              <w:spacing w:after="120"/>
              <w:rPr>
                <w:rFonts w:eastAsia="MS Mincho" w:cs="Times New Roman"/>
                <w:szCs w:val="24"/>
              </w:rPr>
            </w:pPr>
            <w:r w:rsidRPr="00202270">
              <w:rPr>
                <w:rFonts w:eastAsia="MS Mincho" w:cs="Times New Roman"/>
                <w:szCs w:val="24"/>
              </w:rPr>
              <w:t>Pupil arrives late before register has closed</w:t>
            </w:r>
          </w:p>
        </w:tc>
      </w:tr>
      <w:tr w:rsidR="007F51DC" w:rsidRPr="00202270" w14:paraId="0DC4DECC" w14:textId="77777777" w:rsidTr="00122C05">
        <w:tc>
          <w:tcPr>
            <w:tcW w:w="9732" w:type="dxa"/>
            <w:gridSpan w:val="3"/>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70E61A5" w14:textId="77777777" w:rsidR="007F51DC" w:rsidRPr="00202270" w:rsidRDefault="007F51DC" w:rsidP="00122C05">
            <w:pPr>
              <w:spacing w:after="120"/>
              <w:jc w:val="center"/>
              <w:rPr>
                <w:rFonts w:eastAsia="MS Mincho" w:cs="Times New Roman"/>
                <w:szCs w:val="24"/>
              </w:rPr>
            </w:pPr>
            <w:r w:rsidRPr="00202270">
              <w:rPr>
                <w:rFonts w:eastAsia="MS Mincho" w:cs="Times New Roman"/>
                <w:b/>
                <w:bCs/>
                <w:szCs w:val="24"/>
              </w:rPr>
              <w:t>Attending a place other than the academy</w:t>
            </w:r>
          </w:p>
        </w:tc>
      </w:tr>
      <w:tr w:rsidR="007F51DC" w:rsidRPr="00202270" w14:paraId="22808BFC" w14:textId="77777777" w:rsidTr="00122C05">
        <w:tc>
          <w:tcPr>
            <w:tcW w:w="1701"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4A3E225" w14:textId="77777777" w:rsidR="007F51DC" w:rsidRPr="00202270" w:rsidRDefault="007F51DC" w:rsidP="00122C05">
            <w:pPr>
              <w:spacing w:after="120"/>
              <w:jc w:val="center"/>
              <w:rPr>
                <w:rFonts w:eastAsia="MS Mincho" w:cs="Times New Roman"/>
                <w:szCs w:val="24"/>
              </w:rPr>
            </w:pPr>
            <w:r w:rsidRPr="00202270">
              <w:rPr>
                <w:rFonts w:eastAsia="MS Mincho" w:cs="Times New Roman"/>
                <w:b/>
                <w:bCs/>
                <w:szCs w:val="24"/>
              </w:rPr>
              <w:t>K</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E277B76" w14:textId="77777777" w:rsidR="007F51DC" w:rsidRPr="00202270" w:rsidRDefault="007F51DC" w:rsidP="00122C05">
            <w:pPr>
              <w:spacing w:after="120"/>
              <w:rPr>
                <w:rFonts w:eastAsia="MS Mincho" w:cs="Times New Roman"/>
                <w:szCs w:val="24"/>
              </w:rPr>
            </w:pPr>
            <w:r w:rsidRPr="00202270">
              <w:rPr>
                <w:rFonts w:eastAsia="MS Mincho" w:cs="Times New Roman"/>
                <w:szCs w:val="24"/>
              </w:rPr>
              <w:t>Attending education provision arranged by the local authority</w:t>
            </w:r>
          </w:p>
        </w:tc>
        <w:tc>
          <w:tcPr>
            <w:tcW w:w="462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BB8256D" w14:textId="77777777" w:rsidR="007F51DC" w:rsidRPr="00202270" w:rsidRDefault="007F51DC" w:rsidP="00122C05">
            <w:pPr>
              <w:spacing w:after="120"/>
              <w:rPr>
                <w:rFonts w:eastAsia="MS Mincho" w:cs="Times New Roman"/>
                <w:szCs w:val="24"/>
              </w:rPr>
            </w:pPr>
            <w:r w:rsidRPr="00202270">
              <w:rPr>
                <w:rFonts w:eastAsia="MS Mincho" w:cs="Times New Roman"/>
                <w:szCs w:val="24"/>
              </w:rPr>
              <w:t>Pupil is attending a place other than a school at which they are registered, for educational provision arranged by the local authority</w:t>
            </w:r>
          </w:p>
        </w:tc>
      </w:tr>
      <w:tr w:rsidR="007F51DC" w:rsidRPr="00202270" w14:paraId="405EAE66" w14:textId="77777777" w:rsidTr="00122C05">
        <w:tc>
          <w:tcPr>
            <w:tcW w:w="1701"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886FDAB" w14:textId="77777777" w:rsidR="007F51DC" w:rsidRPr="00202270" w:rsidRDefault="007F51DC" w:rsidP="00122C05">
            <w:pPr>
              <w:spacing w:after="120"/>
              <w:jc w:val="center"/>
              <w:rPr>
                <w:rFonts w:eastAsia="MS Mincho" w:cs="Times New Roman"/>
                <w:szCs w:val="24"/>
              </w:rPr>
            </w:pPr>
            <w:r w:rsidRPr="00202270">
              <w:rPr>
                <w:rFonts w:eastAsia="MS Mincho" w:cs="Times New Roman"/>
                <w:b/>
                <w:bCs/>
                <w:szCs w:val="24"/>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DBE48A9" w14:textId="77777777" w:rsidR="007F51DC" w:rsidRPr="00202270" w:rsidRDefault="007F51DC" w:rsidP="00122C05">
            <w:pPr>
              <w:spacing w:after="120"/>
              <w:rPr>
                <w:rFonts w:eastAsia="MS Mincho" w:cs="Times New Roman"/>
                <w:szCs w:val="24"/>
              </w:rPr>
            </w:pPr>
            <w:r w:rsidRPr="00202270">
              <w:rPr>
                <w:rFonts w:eastAsia="MS Mincho" w:cs="Times New Roman"/>
                <w:szCs w:val="24"/>
              </w:rPr>
              <w:t>Attending an educational visit or trip</w:t>
            </w:r>
          </w:p>
        </w:tc>
        <w:tc>
          <w:tcPr>
            <w:tcW w:w="462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7F6566E" w14:textId="77777777" w:rsidR="007F51DC" w:rsidRPr="00202270" w:rsidRDefault="007F51DC" w:rsidP="00122C05">
            <w:pPr>
              <w:spacing w:after="120"/>
              <w:rPr>
                <w:rFonts w:eastAsia="MS Mincho" w:cs="Times New Roman"/>
                <w:szCs w:val="24"/>
              </w:rPr>
            </w:pPr>
            <w:r w:rsidRPr="00202270">
              <w:rPr>
                <w:rFonts w:eastAsia="MS Mincho" w:cs="Times New Roman"/>
                <w:szCs w:val="24"/>
              </w:rPr>
              <w:t>Pupil is on an educational visit/trip organised or approved by the school</w:t>
            </w:r>
          </w:p>
        </w:tc>
      </w:tr>
      <w:tr w:rsidR="007F51DC" w:rsidRPr="00202270" w14:paraId="0AC5BC77" w14:textId="77777777" w:rsidTr="00122C05">
        <w:tc>
          <w:tcPr>
            <w:tcW w:w="1701"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B556363" w14:textId="77777777" w:rsidR="007F51DC" w:rsidRPr="00202270" w:rsidRDefault="007F51DC" w:rsidP="00122C05">
            <w:pPr>
              <w:spacing w:after="120"/>
              <w:jc w:val="center"/>
              <w:rPr>
                <w:rFonts w:eastAsia="MS Mincho" w:cs="Times New Roman"/>
                <w:szCs w:val="24"/>
              </w:rPr>
            </w:pPr>
            <w:r w:rsidRPr="00202270">
              <w:rPr>
                <w:rFonts w:eastAsia="MS Mincho" w:cs="Times New Roman"/>
                <w:b/>
                <w:bCs/>
                <w:szCs w:val="24"/>
              </w:rPr>
              <w:lastRenderedPageBreak/>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5D288C1" w14:textId="77777777" w:rsidR="007F51DC" w:rsidRPr="00202270" w:rsidRDefault="007F51DC" w:rsidP="00122C05">
            <w:pPr>
              <w:spacing w:after="120"/>
              <w:rPr>
                <w:rFonts w:eastAsia="MS Mincho" w:cs="Times New Roman"/>
                <w:szCs w:val="24"/>
              </w:rPr>
            </w:pPr>
            <w:r w:rsidRPr="00202270">
              <w:rPr>
                <w:rFonts w:eastAsia="MS Mincho" w:cs="Times New Roman"/>
                <w:szCs w:val="24"/>
              </w:rPr>
              <w:t>Participating in a sporting activity</w:t>
            </w:r>
          </w:p>
        </w:tc>
        <w:tc>
          <w:tcPr>
            <w:tcW w:w="462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8D5525E" w14:textId="77777777" w:rsidR="007F51DC" w:rsidRPr="00202270" w:rsidRDefault="007F51DC" w:rsidP="00122C05">
            <w:pPr>
              <w:spacing w:after="120"/>
              <w:rPr>
                <w:rFonts w:eastAsia="MS Mincho" w:cs="Times New Roman"/>
                <w:szCs w:val="24"/>
              </w:rPr>
            </w:pPr>
            <w:r w:rsidRPr="00202270">
              <w:rPr>
                <w:rFonts w:eastAsia="MS Mincho" w:cs="Times New Roman"/>
                <w:szCs w:val="24"/>
              </w:rPr>
              <w:t>Pupil is participating in a supervised sporting activity approved by the school</w:t>
            </w:r>
          </w:p>
        </w:tc>
      </w:tr>
      <w:tr w:rsidR="007F51DC" w:rsidRPr="00202270" w14:paraId="4A71B46D" w14:textId="77777777" w:rsidTr="00122C05">
        <w:tc>
          <w:tcPr>
            <w:tcW w:w="1701"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EDBCC50" w14:textId="77777777" w:rsidR="007F51DC" w:rsidRPr="00202270" w:rsidRDefault="007F51DC" w:rsidP="00122C05">
            <w:pPr>
              <w:spacing w:after="120"/>
              <w:jc w:val="center"/>
              <w:rPr>
                <w:rFonts w:eastAsia="MS Mincho" w:cs="Times New Roman"/>
                <w:szCs w:val="24"/>
              </w:rPr>
            </w:pPr>
            <w:r w:rsidRPr="00202270">
              <w:rPr>
                <w:rFonts w:eastAsia="MS Mincho" w:cs="Times New Roman"/>
                <w:b/>
                <w:bCs/>
                <w:szCs w:val="24"/>
              </w:rPr>
              <w:t>W</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13A03E9" w14:textId="77777777" w:rsidR="007F51DC" w:rsidRPr="00202270" w:rsidRDefault="007F51DC" w:rsidP="00122C05">
            <w:pPr>
              <w:spacing w:after="120"/>
              <w:rPr>
                <w:rFonts w:eastAsia="MS Mincho" w:cs="Times New Roman"/>
                <w:szCs w:val="24"/>
              </w:rPr>
            </w:pPr>
            <w:r w:rsidRPr="00202270">
              <w:rPr>
                <w:rFonts w:eastAsia="MS Mincho" w:cs="Times New Roman"/>
                <w:szCs w:val="24"/>
              </w:rPr>
              <w:t>Attending work experience</w:t>
            </w:r>
          </w:p>
        </w:tc>
        <w:tc>
          <w:tcPr>
            <w:tcW w:w="462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9B4DC3C" w14:textId="77777777" w:rsidR="007F51DC" w:rsidRPr="00202270" w:rsidRDefault="007F51DC" w:rsidP="00122C05">
            <w:pPr>
              <w:spacing w:after="120"/>
              <w:rPr>
                <w:rFonts w:eastAsia="MS Mincho" w:cs="Times New Roman"/>
                <w:szCs w:val="24"/>
              </w:rPr>
            </w:pPr>
            <w:r w:rsidRPr="00202270">
              <w:rPr>
                <w:rFonts w:eastAsia="MS Mincho" w:cs="Times New Roman"/>
                <w:szCs w:val="24"/>
              </w:rPr>
              <w:t>Pupil is on an approved work experience placement</w:t>
            </w:r>
          </w:p>
        </w:tc>
      </w:tr>
      <w:tr w:rsidR="007F51DC" w:rsidRPr="00202270" w14:paraId="7940D3F0" w14:textId="77777777" w:rsidTr="00122C05">
        <w:tc>
          <w:tcPr>
            <w:tcW w:w="1701"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7239025" w14:textId="77777777" w:rsidR="007F51DC" w:rsidRPr="00202270" w:rsidRDefault="007F51DC" w:rsidP="00122C05">
            <w:pPr>
              <w:spacing w:after="120"/>
              <w:jc w:val="center"/>
              <w:rPr>
                <w:rFonts w:eastAsia="MS Mincho" w:cs="Times New Roman"/>
                <w:szCs w:val="24"/>
              </w:rPr>
            </w:pPr>
            <w:r w:rsidRPr="00202270">
              <w:rPr>
                <w:rFonts w:eastAsia="MS Mincho" w:cs="Times New Roman"/>
                <w:b/>
                <w:bCs/>
                <w:szCs w:val="24"/>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A5D870C" w14:textId="77777777" w:rsidR="007F51DC" w:rsidRPr="00202270" w:rsidRDefault="007F51DC" w:rsidP="00122C05">
            <w:pPr>
              <w:spacing w:after="120"/>
              <w:rPr>
                <w:rFonts w:eastAsia="MS Mincho" w:cs="Times New Roman"/>
                <w:szCs w:val="24"/>
              </w:rPr>
            </w:pPr>
            <w:r w:rsidRPr="00202270">
              <w:rPr>
                <w:rFonts w:eastAsia="MS Mincho" w:cs="Times New Roman"/>
                <w:szCs w:val="24"/>
              </w:rPr>
              <w:t>Attending any other approved educational activity</w:t>
            </w:r>
          </w:p>
        </w:tc>
        <w:tc>
          <w:tcPr>
            <w:tcW w:w="462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112CC9F" w14:textId="77777777" w:rsidR="007F51DC" w:rsidRPr="00202270" w:rsidRDefault="007F51DC" w:rsidP="00122C05">
            <w:pPr>
              <w:spacing w:after="120"/>
              <w:rPr>
                <w:rFonts w:eastAsia="MS Mincho" w:cs="Times New Roman"/>
                <w:szCs w:val="24"/>
              </w:rPr>
            </w:pPr>
            <w:r w:rsidRPr="00202270">
              <w:rPr>
                <w:rFonts w:eastAsia="MS Mincho" w:cs="Times New Roman"/>
                <w:szCs w:val="24"/>
              </w:rPr>
              <w:t>Pupil is attending a place for an approved educational activity that is not a sporting activity or work experience</w:t>
            </w:r>
          </w:p>
        </w:tc>
      </w:tr>
      <w:tr w:rsidR="007F51DC" w:rsidRPr="00202270" w14:paraId="23DCAE71" w14:textId="77777777" w:rsidTr="00122C05">
        <w:tc>
          <w:tcPr>
            <w:tcW w:w="1701"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70F98D8" w14:textId="77777777" w:rsidR="007F51DC" w:rsidRPr="00202270" w:rsidRDefault="007F51DC" w:rsidP="00122C05">
            <w:pPr>
              <w:spacing w:after="120"/>
              <w:jc w:val="center"/>
              <w:rPr>
                <w:rFonts w:eastAsia="MS Mincho" w:cs="Times New Roman"/>
                <w:szCs w:val="24"/>
              </w:rPr>
            </w:pPr>
            <w:r w:rsidRPr="00202270">
              <w:rPr>
                <w:rFonts w:eastAsia="MS Mincho" w:cs="Times New Roman"/>
                <w:b/>
                <w:bCs/>
                <w:szCs w:val="24"/>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C677DA5" w14:textId="77777777" w:rsidR="007F51DC" w:rsidRPr="00202270" w:rsidRDefault="007F51DC" w:rsidP="00122C05">
            <w:pPr>
              <w:spacing w:after="120"/>
              <w:rPr>
                <w:rFonts w:eastAsia="MS Mincho" w:cs="Times New Roman"/>
                <w:szCs w:val="24"/>
              </w:rPr>
            </w:pPr>
            <w:r w:rsidRPr="00202270">
              <w:rPr>
                <w:rFonts w:eastAsia="MS Mincho" w:cs="Times New Roman"/>
                <w:szCs w:val="24"/>
              </w:rPr>
              <w:t>Dual registered</w:t>
            </w:r>
          </w:p>
        </w:tc>
        <w:tc>
          <w:tcPr>
            <w:tcW w:w="462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94C0159" w14:textId="77777777" w:rsidR="007F51DC" w:rsidRPr="00202270" w:rsidRDefault="007F51DC" w:rsidP="00122C05">
            <w:pPr>
              <w:spacing w:after="120"/>
              <w:rPr>
                <w:rFonts w:eastAsia="MS Mincho" w:cs="Times New Roman"/>
                <w:szCs w:val="24"/>
              </w:rPr>
            </w:pPr>
            <w:r w:rsidRPr="00202270">
              <w:rPr>
                <w:rFonts w:eastAsia="MS Mincho" w:cs="Times New Roman"/>
                <w:szCs w:val="24"/>
              </w:rPr>
              <w:t>Pupil is attending a session at another setting where they are also registered</w:t>
            </w:r>
          </w:p>
        </w:tc>
      </w:tr>
      <w:tr w:rsidR="007F51DC" w:rsidRPr="00202270" w14:paraId="442C87E0" w14:textId="77777777" w:rsidTr="00122C05">
        <w:tc>
          <w:tcPr>
            <w:tcW w:w="9732" w:type="dxa"/>
            <w:gridSpan w:val="3"/>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41CE93C" w14:textId="77777777" w:rsidR="007F51DC" w:rsidRPr="00202270" w:rsidRDefault="007F51DC" w:rsidP="00122C05">
            <w:pPr>
              <w:spacing w:after="120"/>
              <w:jc w:val="center"/>
              <w:rPr>
                <w:rFonts w:eastAsia="MS Mincho" w:cs="Times New Roman"/>
                <w:szCs w:val="24"/>
              </w:rPr>
            </w:pPr>
            <w:r w:rsidRPr="00202270">
              <w:rPr>
                <w:rFonts w:eastAsia="MS Mincho" w:cs="Times New Roman"/>
                <w:b/>
                <w:bCs/>
                <w:szCs w:val="24"/>
              </w:rPr>
              <w:t xml:space="preserve">Absent </w:t>
            </w:r>
            <w:r w:rsidRPr="00202270">
              <w:rPr>
                <w:rFonts w:eastAsia="MS Mincho" w:cs="Times New Roman"/>
                <w:b/>
                <w:bCs/>
                <w:szCs w:val="24"/>
                <w:shd w:val="clear" w:color="auto" w:fill="FFFFFF"/>
              </w:rPr>
              <w:t>–</w:t>
            </w:r>
            <w:r w:rsidRPr="00202270">
              <w:rPr>
                <w:rFonts w:eastAsia="MS Mincho" w:cs="Times New Roman"/>
                <w:b/>
                <w:bCs/>
                <w:szCs w:val="24"/>
              </w:rPr>
              <w:t xml:space="preserve"> leave of absence</w:t>
            </w:r>
          </w:p>
        </w:tc>
      </w:tr>
      <w:tr w:rsidR="007F51DC" w:rsidRPr="00202270" w14:paraId="3EECB611" w14:textId="77777777" w:rsidTr="00122C05">
        <w:tc>
          <w:tcPr>
            <w:tcW w:w="1701"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B65777C" w14:textId="77777777" w:rsidR="007F51DC" w:rsidRPr="00202270" w:rsidRDefault="007F51DC" w:rsidP="00122C05">
            <w:pPr>
              <w:spacing w:after="120"/>
              <w:jc w:val="center"/>
              <w:rPr>
                <w:rFonts w:eastAsia="MS Mincho" w:cs="Times New Roman"/>
                <w:szCs w:val="24"/>
              </w:rPr>
            </w:pPr>
            <w:r w:rsidRPr="00202270">
              <w:rPr>
                <w:rFonts w:eastAsia="MS Mincho" w:cs="Times New Roman"/>
                <w:b/>
                <w:bCs/>
                <w:szCs w:val="24"/>
              </w:rPr>
              <w:t>C1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EA5CB73" w14:textId="77777777" w:rsidR="007F51DC" w:rsidRPr="00202270" w:rsidRDefault="007F51DC" w:rsidP="00122C05">
            <w:pPr>
              <w:spacing w:after="120"/>
              <w:rPr>
                <w:rFonts w:eastAsia="MS Mincho" w:cs="Times New Roman"/>
                <w:szCs w:val="24"/>
              </w:rPr>
            </w:pPr>
            <w:r w:rsidRPr="00202270">
              <w:rPr>
                <w:rFonts w:eastAsia="MS Mincho" w:cs="Times New Roman"/>
                <w:szCs w:val="24"/>
              </w:rPr>
              <w:t>Participating in a regulated performance or undertaking regulated employment abroad</w:t>
            </w:r>
          </w:p>
        </w:tc>
        <w:tc>
          <w:tcPr>
            <w:tcW w:w="462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7B0146" w14:textId="77777777" w:rsidR="007F51DC" w:rsidRPr="00202270" w:rsidRDefault="007F51DC" w:rsidP="00122C05">
            <w:pPr>
              <w:spacing w:after="120"/>
              <w:rPr>
                <w:rFonts w:eastAsia="MS Mincho" w:cs="Times New Roman"/>
                <w:szCs w:val="24"/>
              </w:rPr>
            </w:pPr>
            <w:r w:rsidRPr="00202270">
              <w:rPr>
                <w:rFonts w:eastAsia="MS Mincho" w:cs="Times New Roman"/>
                <w:szCs w:val="24"/>
              </w:rPr>
              <w:t>Pupil is undertaking employment (paid or unpaid) during school hours, approved by the school</w:t>
            </w:r>
          </w:p>
        </w:tc>
      </w:tr>
      <w:tr w:rsidR="007F51DC" w:rsidRPr="00202270" w14:paraId="7E4F6EE2" w14:textId="77777777" w:rsidTr="00122C05">
        <w:tc>
          <w:tcPr>
            <w:tcW w:w="1701"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A1189A3" w14:textId="77777777" w:rsidR="007F51DC" w:rsidRPr="00202270" w:rsidRDefault="007F51DC" w:rsidP="00122C05">
            <w:pPr>
              <w:spacing w:after="120"/>
              <w:jc w:val="center"/>
              <w:rPr>
                <w:rFonts w:eastAsia="MS Mincho" w:cs="Times New Roman"/>
                <w:szCs w:val="24"/>
              </w:rPr>
            </w:pPr>
            <w:r w:rsidRPr="00202270">
              <w:rPr>
                <w:rFonts w:eastAsia="MS Mincho" w:cs="Times New Roman"/>
                <w:b/>
                <w:bCs/>
                <w:szCs w:val="24"/>
              </w:rPr>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DD9F56D" w14:textId="77777777" w:rsidR="007F51DC" w:rsidRPr="00202270" w:rsidRDefault="007F51DC" w:rsidP="00122C05">
            <w:pPr>
              <w:spacing w:after="120"/>
              <w:rPr>
                <w:rFonts w:eastAsia="MS Mincho" w:cs="Times New Roman"/>
                <w:szCs w:val="24"/>
              </w:rPr>
            </w:pPr>
            <w:r w:rsidRPr="00202270">
              <w:rPr>
                <w:rFonts w:eastAsia="MS Mincho" w:cs="Times New Roman"/>
                <w:szCs w:val="24"/>
              </w:rPr>
              <w:t>Medical/dental appointment</w:t>
            </w:r>
          </w:p>
        </w:tc>
        <w:tc>
          <w:tcPr>
            <w:tcW w:w="462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DA92DD1" w14:textId="77777777" w:rsidR="007F51DC" w:rsidRPr="00202270" w:rsidRDefault="007F51DC" w:rsidP="00122C05">
            <w:pPr>
              <w:spacing w:after="120"/>
              <w:rPr>
                <w:rFonts w:eastAsia="MS Mincho" w:cs="Times New Roman"/>
                <w:szCs w:val="24"/>
              </w:rPr>
            </w:pPr>
            <w:r w:rsidRPr="00202270">
              <w:rPr>
                <w:rFonts w:eastAsia="MS Mincho" w:cs="Times New Roman"/>
                <w:szCs w:val="24"/>
              </w:rPr>
              <w:t>Pupil is at a medical or dental appointment</w:t>
            </w:r>
          </w:p>
        </w:tc>
      </w:tr>
      <w:tr w:rsidR="007F51DC" w:rsidRPr="00202270" w14:paraId="6541BABF" w14:textId="77777777" w:rsidTr="00122C05">
        <w:tc>
          <w:tcPr>
            <w:tcW w:w="1701"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85DCAA3" w14:textId="77777777" w:rsidR="007F51DC" w:rsidRPr="00202270" w:rsidRDefault="007F51DC" w:rsidP="00122C05">
            <w:pPr>
              <w:spacing w:after="120"/>
              <w:jc w:val="center"/>
              <w:rPr>
                <w:rFonts w:eastAsia="MS Mincho" w:cs="Times New Roman"/>
                <w:szCs w:val="24"/>
              </w:rPr>
            </w:pPr>
            <w:r w:rsidRPr="00202270">
              <w:rPr>
                <w:rFonts w:eastAsia="MS Mincho" w:cs="Times New Roman"/>
                <w:b/>
                <w:bCs/>
                <w:szCs w:val="24"/>
              </w:rPr>
              <w:t>J1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133B6D7" w14:textId="77777777" w:rsidR="007F51DC" w:rsidRPr="00202270" w:rsidRDefault="007F51DC" w:rsidP="00122C05">
            <w:pPr>
              <w:spacing w:after="120"/>
              <w:rPr>
                <w:rFonts w:eastAsia="MS Mincho" w:cs="Times New Roman"/>
                <w:szCs w:val="24"/>
              </w:rPr>
            </w:pPr>
            <w:r w:rsidRPr="00202270">
              <w:rPr>
                <w:rFonts w:eastAsia="MS Mincho" w:cs="Times New Roman"/>
                <w:szCs w:val="24"/>
              </w:rPr>
              <w:t>Interview</w:t>
            </w:r>
          </w:p>
        </w:tc>
        <w:tc>
          <w:tcPr>
            <w:tcW w:w="462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7FA37F6" w14:textId="77777777" w:rsidR="007F51DC" w:rsidRPr="00202270" w:rsidRDefault="007F51DC" w:rsidP="00122C05">
            <w:pPr>
              <w:spacing w:after="120"/>
              <w:rPr>
                <w:rFonts w:eastAsia="MS Mincho" w:cs="Times New Roman"/>
                <w:szCs w:val="24"/>
              </w:rPr>
            </w:pPr>
            <w:r w:rsidRPr="00202270">
              <w:rPr>
                <w:rFonts w:eastAsia="MS Mincho" w:cs="Times New Roman"/>
                <w:szCs w:val="24"/>
              </w:rPr>
              <w:t>Pupil has an interview with a prospective employer/educational establishment</w:t>
            </w:r>
          </w:p>
        </w:tc>
      </w:tr>
      <w:tr w:rsidR="007F51DC" w:rsidRPr="00202270" w14:paraId="066A0730" w14:textId="77777777" w:rsidTr="00122C05">
        <w:tc>
          <w:tcPr>
            <w:tcW w:w="1701"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A61E2F" w14:textId="77777777" w:rsidR="007F51DC" w:rsidRPr="00202270" w:rsidRDefault="007F51DC" w:rsidP="00122C05">
            <w:pPr>
              <w:spacing w:after="120"/>
              <w:jc w:val="center"/>
              <w:rPr>
                <w:rFonts w:eastAsia="MS Mincho" w:cs="Times New Roman"/>
                <w:szCs w:val="24"/>
              </w:rPr>
            </w:pPr>
            <w:r w:rsidRPr="00202270">
              <w:rPr>
                <w:rFonts w:eastAsia="MS Mincho" w:cs="Times New Roman"/>
                <w:b/>
                <w:bCs/>
                <w:szCs w:val="24"/>
              </w:rPr>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0E0C105" w14:textId="77777777" w:rsidR="007F51DC" w:rsidRPr="00202270" w:rsidRDefault="007F51DC" w:rsidP="00122C05">
            <w:pPr>
              <w:spacing w:after="120"/>
              <w:rPr>
                <w:rFonts w:eastAsia="MS Mincho" w:cs="Times New Roman"/>
                <w:szCs w:val="24"/>
              </w:rPr>
            </w:pPr>
            <w:r w:rsidRPr="00202270">
              <w:rPr>
                <w:rFonts w:eastAsia="MS Mincho" w:cs="Times New Roman"/>
                <w:szCs w:val="24"/>
              </w:rPr>
              <w:t>Study leave</w:t>
            </w:r>
          </w:p>
        </w:tc>
        <w:tc>
          <w:tcPr>
            <w:tcW w:w="462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959D5BF" w14:textId="77777777" w:rsidR="007F51DC" w:rsidRPr="00202270" w:rsidRDefault="007F51DC" w:rsidP="00122C05">
            <w:pPr>
              <w:spacing w:after="120"/>
              <w:rPr>
                <w:rFonts w:eastAsia="MS Mincho" w:cs="Times New Roman"/>
                <w:szCs w:val="24"/>
              </w:rPr>
            </w:pPr>
            <w:r w:rsidRPr="00202270">
              <w:rPr>
                <w:rFonts w:eastAsia="MS Mincho" w:cs="Times New Roman"/>
                <w:szCs w:val="24"/>
              </w:rPr>
              <w:t>Pupil has been granted leave of absence to study for a public examination</w:t>
            </w:r>
          </w:p>
        </w:tc>
      </w:tr>
      <w:tr w:rsidR="007F51DC" w:rsidRPr="00202270" w14:paraId="5411E3B9" w14:textId="77777777" w:rsidTr="00122C05">
        <w:tc>
          <w:tcPr>
            <w:tcW w:w="1701"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CA26739" w14:textId="77777777" w:rsidR="007F51DC" w:rsidRPr="00202270" w:rsidRDefault="007F51DC" w:rsidP="00122C05">
            <w:pPr>
              <w:spacing w:after="120"/>
              <w:jc w:val="center"/>
              <w:rPr>
                <w:rFonts w:eastAsia="MS Mincho" w:cs="Times New Roman"/>
                <w:szCs w:val="24"/>
              </w:rPr>
            </w:pPr>
            <w:r w:rsidRPr="00202270">
              <w:rPr>
                <w:rFonts w:eastAsia="MS Mincho" w:cs="Times New Roman"/>
                <w:b/>
                <w:bCs/>
                <w:szCs w:val="24"/>
              </w:rPr>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D5EC4AE" w14:textId="77777777" w:rsidR="007F51DC" w:rsidRPr="00202270" w:rsidRDefault="007F51DC" w:rsidP="00122C05">
            <w:pPr>
              <w:spacing w:after="120"/>
              <w:rPr>
                <w:rFonts w:eastAsia="MS Mincho" w:cs="Times New Roman"/>
                <w:szCs w:val="24"/>
              </w:rPr>
            </w:pPr>
            <w:r w:rsidRPr="00202270">
              <w:rPr>
                <w:rFonts w:eastAsia="MS Mincho" w:cs="Times New Roman"/>
                <w:szCs w:val="24"/>
              </w:rPr>
              <w:t>Not required to be in school</w:t>
            </w:r>
          </w:p>
        </w:tc>
        <w:tc>
          <w:tcPr>
            <w:tcW w:w="462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7AC3248" w14:textId="77777777" w:rsidR="007F51DC" w:rsidRPr="00202270" w:rsidRDefault="007F51DC" w:rsidP="00122C05">
            <w:pPr>
              <w:spacing w:after="120"/>
              <w:rPr>
                <w:rFonts w:eastAsia="MS Mincho" w:cs="Times New Roman"/>
                <w:szCs w:val="24"/>
              </w:rPr>
            </w:pPr>
            <w:r w:rsidRPr="00202270">
              <w:rPr>
                <w:rFonts w:eastAsia="MS Mincho" w:cs="Times New Roman"/>
                <w:szCs w:val="24"/>
              </w:rPr>
              <w:t>Pupil of non-compulsory school age is not required to attend</w:t>
            </w:r>
          </w:p>
        </w:tc>
      </w:tr>
      <w:tr w:rsidR="007F51DC" w:rsidRPr="00202270" w14:paraId="16530DE5" w14:textId="77777777" w:rsidTr="00122C05">
        <w:tc>
          <w:tcPr>
            <w:tcW w:w="1701"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D5A1BCE" w14:textId="77777777" w:rsidR="007F51DC" w:rsidRPr="00202270" w:rsidRDefault="007F51DC" w:rsidP="00122C05">
            <w:pPr>
              <w:spacing w:after="120"/>
              <w:jc w:val="center"/>
              <w:rPr>
                <w:rFonts w:eastAsia="MS Mincho" w:cs="Times New Roman"/>
                <w:szCs w:val="24"/>
              </w:rPr>
            </w:pPr>
            <w:r w:rsidRPr="00202270">
              <w:rPr>
                <w:rFonts w:eastAsia="MS Mincho" w:cs="Times New Roman"/>
                <w:b/>
                <w:bCs/>
                <w:szCs w:val="24"/>
              </w:rPr>
              <w:t>C2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4E98162" w14:textId="77777777" w:rsidR="007F51DC" w:rsidRPr="00202270" w:rsidRDefault="007F51DC" w:rsidP="00122C05">
            <w:pPr>
              <w:spacing w:after="120"/>
              <w:rPr>
                <w:rFonts w:eastAsia="MS Mincho" w:cs="Times New Roman"/>
                <w:szCs w:val="24"/>
              </w:rPr>
            </w:pPr>
            <w:r w:rsidRPr="00202270">
              <w:rPr>
                <w:rFonts w:eastAsia="MS Mincho" w:cs="Times New Roman"/>
                <w:szCs w:val="24"/>
              </w:rPr>
              <w:t>Part-time timetable</w:t>
            </w:r>
          </w:p>
        </w:tc>
        <w:tc>
          <w:tcPr>
            <w:tcW w:w="462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D155462" w14:textId="77777777" w:rsidR="007F51DC" w:rsidRPr="00202270" w:rsidRDefault="007F51DC" w:rsidP="00122C05">
            <w:pPr>
              <w:spacing w:after="120"/>
              <w:rPr>
                <w:rFonts w:eastAsia="MS Mincho" w:cs="Times New Roman"/>
                <w:szCs w:val="24"/>
              </w:rPr>
            </w:pPr>
            <w:r w:rsidRPr="00202270">
              <w:rPr>
                <w:rFonts w:eastAsia="MS Mincho" w:cs="Times New Roman"/>
                <w:szCs w:val="24"/>
              </w:rPr>
              <w:t>Pupil is not in school due to having a part-time timetable</w:t>
            </w:r>
          </w:p>
        </w:tc>
      </w:tr>
      <w:tr w:rsidR="007F51DC" w:rsidRPr="00202270" w14:paraId="6AEFCB50" w14:textId="77777777" w:rsidTr="00122C05">
        <w:tc>
          <w:tcPr>
            <w:tcW w:w="1701"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B48B8F3" w14:textId="77777777" w:rsidR="007F51DC" w:rsidRPr="00202270" w:rsidRDefault="007F51DC" w:rsidP="00122C05">
            <w:pPr>
              <w:spacing w:after="120"/>
              <w:jc w:val="center"/>
              <w:rPr>
                <w:rFonts w:eastAsia="MS Mincho" w:cs="Times New Roman"/>
                <w:szCs w:val="24"/>
              </w:rPr>
            </w:pPr>
            <w:r w:rsidRPr="00202270">
              <w:rPr>
                <w:rFonts w:eastAsia="MS Mincho" w:cs="Times New Roman"/>
                <w:b/>
                <w:bCs/>
                <w:szCs w:val="24"/>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FEC02F0" w14:textId="77777777" w:rsidR="007F51DC" w:rsidRPr="00202270" w:rsidRDefault="007F51DC" w:rsidP="00122C05">
            <w:pPr>
              <w:spacing w:after="120"/>
              <w:rPr>
                <w:rFonts w:eastAsia="MS Mincho" w:cs="Times New Roman"/>
                <w:szCs w:val="24"/>
              </w:rPr>
            </w:pPr>
            <w:r w:rsidRPr="00202270">
              <w:rPr>
                <w:rFonts w:eastAsia="MS Mincho" w:cs="Times New Roman"/>
                <w:szCs w:val="24"/>
              </w:rPr>
              <w:t>Exceptional circumstances</w:t>
            </w:r>
          </w:p>
        </w:tc>
        <w:tc>
          <w:tcPr>
            <w:tcW w:w="462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C39A807" w14:textId="77777777" w:rsidR="007F51DC" w:rsidRPr="00202270" w:rsidRDefault="007F51DC" w:rsidP="00122C05">
            <w:pPr>
              <w:spacing w:after="120"/>
              <w:rPr>
                <w:rFonts w:eastAsia="MS Mincho" w:cs="Times New Roman"/>
                <w:szCs w:val="24"/>
              </w:rPr>
            </w:pPr>
            <w:r w:rsidRPr="00202270">
              <w:rPr>
                <w:rFonts w:eastAsia="MS Mincho" w:cs="Times New Roman"/>
                <w:szCs w:val="24"/>
              </w:rPr>
              <w:t>Pupil has been granted a leave of absence due to exceptional circumstances</w:t>
            </w:r>
          </w:p>
        </w:tc>
      </w:tr>
      <w:tr w:rsidR="007F51DC" w:rsidRPr="00202270" w14:paraId="1B997D24" w14:textId="77777777" w:rsidTr="00122C05">
        <w:tc>
          <w:tcPr>
            <w:tcW w:w="9732" w:type="dxa"/>
            <w:gridSpan w:val="3"/>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57B3CD" w14:textId="77777777" w:rsidR="007F51DC" w:rsidRPr="00202270" w:rsidRDefault="007F51DC" w:rsidP="00122C05">
            <w:pPr>
              <w:spacing w:after="120"/>
              <w:jc w:val="center"/>
              <w:rPr>
                <w:rFonts w:eastAsia="MS Mincho" w:cs="Times New Roman"/>
                <w:szCs w:val="24"/>
              </w:rPr>
            </w:pPr>
            <w:r w:rsidRPr="00202270">
              <w:rPr>
                <w:rFonts w:eastAsia="MS Mincho" w:cs="Times New Roman"/>
                <w:b/>
                <w:bCs/>
                <w:szCs w:val="24"/>
              </w:rPr>
              <w:t xml:space="preserve">Absent </w:t>
            </w:r>
            <w:r w:rsidRPr="00202270">
              <w:rPr>
                <w:rFonts w:eastAsia="MS Mincho" w:cs="Times New Roman"/>
                <w:b/>
                <w:bCs/>
                <w:szCs w:val="24"/>
                <w:shd w:val="clear" w:color="auto" w:fill="FFFFFF"/>
              </w:rPr>
              <w:t>–</w:t>
            </w:r>
            <w:r w:rsidRPr="00202270">
              <w:rPr>
                <w:rFonts w:eastAsia="MS Mincho" w:cs="Times New Roman"/>
                <w:b/>
                <w:bCs/>
                <w:szCs w:val="24"/>
              </w:rPr>
              <w:t xml:space="preserve"> other authorised reasons</w:t>
            </w:r>
          </w:p>
        </w:tc>
      </w:tr>
      <w:tr w:rsidR="007F51DC" w:rsidRPr="00202270" w14:paraId="0B2D5646" w14:textId="77777777" w:rsidTr="00122C05">
        <w:tc>
          <w:tcPr>
            <w:tcW w:w="1701"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A62945C" w14:textId="77777777" w:rsidR="007F51DC" w:rsidRPr="00202270" w:rsidRDefault="007F51DC" w:rsidP="00122C05">
            <w:pPr>
              <w:spacing w:after="120"/>
              <w:jc w:val="center"/>
              <w:rPr>
                <w:rFonts w:eastAsia="MS Mincho" w:cs="Times New Roman"/>
                <w:szCs w:val="24"/>
              </w:rPr>
            </w:pPr>
            <w:r w:rsidRPr="00202270">
              <w:rPr>
                <w:rFonts w:eastAsia="MS Mincho" w:cs="Times New Roman"/>
                <w:b/>
                <w:bCs/>
                <w:szCs w:val="24"/>
              </w:rPr>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2E275CC" w14:textId="77777777" w:rsidR="007F51DC" w:rsidRPr="00202270" w:rsidRDefault="007F51DC" w:rsidP="00122C05">
            <w:pPr>
              <w:spacing w:after="120"/>
              <w:rPr>
                <w:rFonts w:eastAsia="MS Mincho" w:cs="Times New Roman"/>
                <w:szCs w:val="24"/>
              </w:rPr>
            </w:pPr>
            <w:r w:rsidRPr="00202270">
              <w:rPr>
                <w:rFonts w:eastAsia="MS Mincho" w:cs="Times New Roman"/>
                <w:szCs w:val="24"/>
              </w:rPr>
              <w:t>Parent travelling for occupational purposes</w:t>
            </w:r>
          </w:p>
        </w:tc>
        <w:tc>
          <w:tcPr>
            <w:tcW w:w="462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4CDEDED" w14:textId="77777777" w:rsidR="007F51DC" w:rsidRPr="00202270" w:rsidRDefault="007F51DC" w:rsidP="00122C05">
            <w:pPr>
              <w:spacing w:after="120"/>
              <w:rPr>
                <w:rFonts w:eastAsia="MS Mincho" w:cs="Times New Roman"/>
                <w:szCs w:val="24"/>
              </w:rPr>
            </w:pPr>
            <w:r w:rsidRPr="00202270">
              <w:rPr>
                <w:rFonts w:eastAsia="MS Mincho" w:cs="Times New Roman"/>
                <w:szCs w:val="24"/>
              </w:rPr>
              <w:t>Pupil is a ‘mobile child’ who is travelling with their parent(s) who are travelling for occupational purposes</w:t>
            </w:r>
          </w:p>
        </w:tc>
      </w:tr>
      <w:tr w:rsidR="007F51DC" w:rsidRPr="00202270" w14:paraId="175E2BC2" w14:textId="77777777" w:rsidTr="00122C05">
        <w:tc>
          <w:tcPr>
            <w:tcW w:w="1701"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5535F3E" w14:textId="77777777" w:rsidR="007F51DC" w:rsidRPr="00202270" w:rsidRDefault="007F51DC" w:rsidP="00122C05">
            <w:pPr>
              <w:spacing w:after="120"/>
              <w:jc w:val="center"/>
              <w:rPr>
                <w:rFonts w:eastAsia="MS Mincho" w:cs="Times New Roman"/>
                <w:szCs w:val="24"/>
              </w:rPr>
            </w:pPr>
            <w:r w:rsidRPr="00202270">
              <w:rPr>
                <w:rFonts w:eastAsia="MS Mincho" w:cs="Times New Roman"/>
                <w:b/>
                <w:bCs/>
                <w:szCs w:val="24"/>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79C6FB" w14:textId="77777777" w:rsidR="007F51DC" w:rsidRPr="00202270" w:rsidRDefault="007F51DC" w:rsidP="00122C05">
            <w:pPr>
              <w:spacing w:after="120"/>
              <w:rPr>
                <w:rFonts w:eastAsia="MS Mincho" w:cs="Times New Roman"/>
                <w:szCs w:val="24"/>
              </w:rPr>
            </w:pPr>
            <w:r w:rsidRPr="00202270">
              <w:rPr>
                <w:rFonts w:eastAsia="MS Mincho" w:cs="Times New Roman"/>
                <w:szCs w:val="24"/>
              </w:rPr>
              <w:t>Religious observance</w:t>
            </w:r>
          </w:p>
        </w:tc>
        <w:tc>
          <w:tcPr>
            <w:tcW w:w="462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CD375E2" w14:textId="77777777" w:rsidR="007F51DC" w:rsidRPr="00202270" w:rsidRDefault="007F51DC" w:rsidP="00122C05">
            <w:pPr>
              <w:spacing w:after="120"/>
              <w:rPr>
                <w:rFonts w:eastAsia="MS Mincho" w:cs="Times New Roman"/>
                <w:szCs w:val="24"/>
              </w:rPr>
            </w:pPr>
            <w:r w:rsidRPr="00202270">
              <w:rPr>
                <w:rFonts w:eastAsia="MS Mincho" w:cs="Times New Roman"/>
                <w:szCs w:val="24"/>
              </w:rPr>
              <w:t>Pupil is taking part in a day of religious observance</w:t>
            </w:r>
          </w:p>
        </w:tc>
      </w:tr>
      <w:tr w:rsidR="007F51DC" w:rsidRPr="00202270" w14:paraId="3D35B182" w14:textId="77777777" w:rsidTr="00122C05">
        <w:tc>
          <w:tcPr>
            <w:tcW w:w="1701"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2C15DFD" w14:textId="77777777" w:rsidR="007F51DC" w:rsidRPr="00202270" w:rsidRDefault="007F51DC" w:rsidP="00122C05">
            <w:pPr>
              <w:spacing w:after="120"/>
              <w:jc w:val="center"/>
              <w:rPr>
                <w:rFonts w:eastAsia="MS Mincho" w:cs="Times New Roman"/>
                <w:szCs w:val="24"/>
              </w:rPr>
            </w:pPr>
            <w:r w:rsidRPr="00202270">
              <w:rPr>
                <w:rFonts w:eastAsia="MS Mincho" w:cs="Times New Roman"/>
                <w:b/>
                <w:bCs/>
                <w:szCs w:val="24"/>
              </w:rPr>
              <w:lastRenderedPageBreak/>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F3F6258" w14:textId="77777777" w:rsidR="007F51DC" w:rsidRPr="00202270" w:rsidRDefault="007F51DC" w:rsidP="00122C05">
            <w:pPr>
              <w:spacing w:after="120"/>
              <w:rPr>
                <w:rFonts w:eastAsia="MS Mincho" w:cs="Times New Roman"/>
                <w:szCs w:val="24"/>
              </w:rPr>
            </w:pPr>
            <w:r w:rsidRPr="00202270">
              <w:rPr>
                <w:rFonts w:eastAsia="MS Mincho" w:cs="Times New Roman"/>
                <w:szCs w:val="24"/>
              </w:rPr>
              <w:t>Illness (not medical or dental appointment)</w:t>
            </w:r>
          </w:p>
        </w:tc>
        <w:tc>
          <w:tcPr>
            <w:tcW w:w="462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DAC7C9E" w14:textId="77777777" w:rsidR="007F51DC" w:rsidRPr="00202270" w:rsidRDefault="007F51DC" w:rsidP="00122C05">
            <w:pPr>
              <w:spacing w:after="120"/>
              <w:rPr>
                <w:rFonts w:eastAsia="MS Mincho" w:cs="Times New Roman"/>
                <w:szCs w:val="24"/>
              </w:rPr>
            </w:pPr>
            <w:r w:rsidRPr="00202270">
              <w:rPr>
                <w:rFonts w:eastAsia="MS Mincho" w:cs="Times New Roman"/>
                <w:szCs w:val="24"/>
              </w:rPr>
              <w:t>Pupil is unable to attend due to illness (either related to physical or mental health)</w:t>
            </w:r>
          </w:p>
        </w:tc>
      </w:tr>
      <w:tr w:rsidR="007F51DC" w:rsidRPr="00202270" w14:paraId="5B42EF92" w14:textId="77777777" w:rsidTr="00122C05">
        <w:tc>
          <w:tcPr>
            <w:tcW w:w="1701"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FE7A895" w14:textId="77777777" w:rsidR="007F51DC" w:rsidRPr="00202270" w:rsidRDefault="007F51DC" w:rsidP="00122C05">
            <w:pPr>
              <w:spacing w:after="120"/>
              <w:jc w:val="center"/>
              <w:rPr>
                <w:rFonts w:eastAsia="MS Mincho" w:cs="Times New Roman"/>
                <w:szCs w:val="24"/>
              </w:rPr>
            </w:pPr>
            <w:r w:rsidRPr="00202270">
              <w:rPr>
                <w:rFonts w:eastAsia="MS Mincho" w:cs="Times New Roman"/>
                <w:b/>
                <w:bCs/>
                <w:szCs w:val="24"/>
              </w:rPr>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53B4C9A" w14:textId="77777777" w:rsidR="007F51DC" w:rsidRPr="00202270" w:rsidRDefault="007F51DC" w:rsidP="00122C05">
            <w:pPr>
              <w:spacing w:after="120"/>
              <w:rPr>
                <w:rFonts w:eastAsia="MS Mincho" w:cs="Times New Roman"/>
                <w:szCs w:val="24"/>
              </w:rPr>
            </w:pPr>
            <w:r w:rsidRPr="00202270">
              <w:rPr>
                <w:rFonts w:eastAsia="MS Mincho" w:cs="Times New Roman"/>
                <w:szCs w:val="24"/>
              </w:rPr>
              <w:t xml:space="preserve">Suspended or excluded </w:t>
            </w:r>
          </w:p>
        </w:tc>
        <w:tc>
          <w:tcPr>
            <w:tcW w:w="462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EF655B5" w14:textId="77777777" w:rsidR="007F51DC" w:rsidRPr="00202270" w:rsidRDefault="007F51DC" w:rsidP="00122C05">
            <w:pPr>
              <w:spacing w:after="120"/>
              <w:rPr>
                <w:rFonts w:eastAsia="MS Mincho" w:cs="Times New Roman"/>
                <w:szCs w:val="24"/>
              </w:rPr>
            </w:pPr>
            <w:r w:rsidRPr="00202270">
              <w:rPr>
                <w:rFonts w:eastAsia="MS Mincho" w:cs="Times New Roman"/>
                <w:szCs w:val="24"/>
              </w:rPr>
              <w:t>Pupil has been suspended or excluded from school and no alternative provision has been made</w:t>
            </w:r>
          </w:p>
        </w:tc>
      </w:tr>
      <w:tr w:rsidR="007F51DC" w:rsidRPr="00202270" w14:paraId="0520379B" w14:textId="77777777" w:rsidTr="00122C05">
        <w:tc>
          <w:tcPr>
            <w:tcW w:w="9732" w:type="dxa"/>
            <w:gridSpan w:val="3"/>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1EDA6AE" w14:textId="77777777" w:rsidR="007F51DC" w:rsidRPr="00202270" w:rsidRDefault="007F51DC" w:rsidP="00122C05">
            <w:pPr>
              <w:spacing w:after="120"/>
              <w:jc w:val="center"/>
              <w:rPr>
                <w:rFonts w:eastAsia="MS Mincho" w:cs="Times New Roman"/>
                <w:szCs w:val="24"/>
              </w:rPr>
            </w:pPr>
            <w:r w:rsidRPr="00202270">
              <w:rPr>
                <w:rFonts w:eastAsia="MS Mincho" w:cs="Times New Roman"/>
                <w:b/>
                <w:bCs/>
                <w:szCs w:val="24"/>
              </w:rPr>
              <w:t xml:space="preserve">Absent </w:t>
            </w:r>
            <w:r w:rsidRPr="00202270">
              <w:rPr>
                <w:rFonts w:eastAsia="MS Mincho" w:cs="Times New Roman"/>
                <w:b/>
                <w:bCs/>
                <w:szCs w:val="24"/>
                <w:shd w:val="clear" w:color="auto" w:fill="FFFFFF"/>
              </w:rPr>
              <w:t>–</w:t>
            </w:r>
            <w:r w:rsidRPr="00202270">
              <w:rPr>
                <w:rFonts w:eastAsia="MS Mincho" w:cs="Times New Roman"/>
                <w:b/>
                <w:bCs/>
                <w:szCs w:val="24"/>
              </w:rPr>
              <w:t xml:space="preserve"> unable to attend school because of unavoidable cause</w:t>
            </w:r>
          </w:p>
        </w:tc>
      </w:tr>
      <w:tr w:rsidR="007F51DC" w:rsidRPr="00202270" w14:paraId="36A00C57" w14:textId="77777777" w:rsidTr="00122C05">
        <w:tc>
          <w:tcPr>
            <w:tcW w:w="1701"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001F958" w14:textId="77777777" w:rsidR="007F51DC" w:rsidRPr="00202270" w:rsidRDefault="007F51DC" w:rsidP="00122C05">
            <w:pPr>
              <w:spacing w:after="120"/>
              <w:jc w:val="center"/>
              <w:rPr>
                <w:rFonts w:eastAsia="MS Mincho" w:cs="Times New Roman"/>
                <w:szCs w:val="24"/>
              </w:rPr>
            </w:pPr>
            <w:r w:rsidRPr="00202270">
              <w:rPr>
                <w:rFonts w:eastAsia="MS Mincho" w:cs="Times New Roman"/>
                <w:b/>
                <w:bCs/>
                <w:szCs w:val="24"/>
              </w:rPr>
              <w:t>Q</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6C77C1D" w14:textId="77777777" w:rsidR="007F51DC" w:rsidRPr="00202270" w:rsidRDefault="007F51DC" w:rsidP="00122C05">
            <w:pPr>
              <w:spacing w:after="120"/>
              <w:rPr>
                <w:rFonts w:eastAsia="MS Mincho" w:cs="Times New Roman"/>
                <w:szCs w:val="24"/>
              </w:rPr>
            </w:pPr>
            <w:r w:rsidRPr="00202270">
              <w:rPr>
                <w:rFonts w:eastAsia="MS Mincho" w:cs="Times New Roman"/>
                <w:szCs w:val="24"/>
              </w:rPr>
              <w:t>Lack of access arrangements</w:t>
            </w:r>
          </w:p>
        </w:tc>
        <w:tc>
          <w:tcPr>
            <w:tcW w:w="462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DF12187" w14:textId="77777777" w:rsidR="007F51DC" w:rsidRPr="00202270" w:rsidRDefault="007F51DC" w:rsidP="00122C05">
            <w:pPr>
              <w:spacing w:after="120"/>
              <w:rPr>
                <w:rFonts w:eastAsia="MS Mincho" w:cs="Times New Roman"/>
                <w:szCs w:val="24"/>
              </w:rPr>
            </w:pPr>
            <w:r w:rsidRPr="00202270">
              <w:rPr>
                <w:rFonts w:eastAsia="MS Mincho" w:cs="Times New Roman"/>
                <w:szCs w:val="24"/>
              </w:rPr>
              <w:t xml:space="preserve">Pupil is unable to attend school because the </w:t>
            </w:r>
            <w:r w:rsidRPr="00202270">
              <w:rPr>
                <w:rFonts w:eastAsia="MS Mincho" w:cs="Times New Roman"/>
                <w:szCs w:val="24"/>
              </w:rPr>
              <w:br/>
              <w:t>local authority has failed to make access arrangements to enable attendance at school</w:t>
            </w:r>
          </w:p>
        </w:tc>
      </w:tr>
      <w:tr w:rsidR="007F51DC" w:rsidRPr="00202270" w14:paraId="12F694E7" w14:textId="77777777" w:rsidTr="00122C05">
        <w:tc>
          <w:tcPr>
            <w:tcW w:w="1701"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5062658" w14:textId="77777777" w:rsidR="007F51DC" w:rsidRPr="00202270" w:rsidRDefault="007F51DC" w:rsidP="00122C05">
            <w:pPr>
              <w:spacing w:after="120"/>
              <w:jc w:val="center"/>
              <w:rPr>
                <w:rFonts w:eastAsia="MS Mincho" w:cs="Times New Roman"/>
                <w:szCs w:val="24"/>
              </w:rPr>
            </w:pPr>
            <w:r w:rsidRPr="00202270">
              <w:rPr>
                <w:rFonts w:eastAsia="MS Mincho" w:cs="Times New Roman"/>
                <w:b/>
                <w:bCs/>
                <w:szCs w:val="24"/>
              </w:rPr>
              <w:t>Y1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7F9D569" w14:textId="77777777" w:rsidR="007F51DC" w:rsidRPr="00202270" w:rsidRDefault="007F51DC" w:rsidP="00122C05">
            <w:pPr>
              <w:spacing w:after="120"/>
              <w:rPr>
                <w:rFonts w:eastAsia="MS Mincho" w:cs="Times New Roman"/>
                <w:szCs w:val="24"/>
              </w:rPr>
            </w:pPr>
            <w:r w:rsidRPr="00202270">
              <w:rPr>
                <w:rFonts w:eastAsia="MS Mincho" w:cs="Times New Roman"/>
                <w:szCs w:val="24"/>
              </w:rPr>
              <w:t>Transport not available</w:t>
            </w:r>
          </w:p>
        </w:tc>
        <w:tc>
          <w:tcPr>
            <w:tcW w:w="462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67CF602" w14:textId="77777777" w:rsidR="007F51DC" w:rsidRPr="00202270" w:rsidRDefault="007F51DC" w:rsidP="00122C05">
            <w:pPr>
              <w:spacing w:after="120"/>
              <w:rPr>
                <w:rFonts w:eastAsia="MS Mincho" w:cs="Times New Roman"/>
                <w:szCs w:val="24"/>
              </w:rPr>
            </w:pPr>
            <w:r w:rsidRPr="00202270">
              <w:rPr>
                <w:rFonts w:eastAsia="MS Mincho" w:cs="Times New Roman"/>
                <w:szCs w:val="24"/>
              </w:rPr>
              <w:t>Pupil is unable to attend because school is not within walking distance of their home and the transport normally provided is not available</w:t>
            </w:r>
          </w:p>
        </w:tc>
      </w:tr>
      <w:tr w:rsidR="007F51DC" w:rsidRPr="00202270" w14:paraId="62844684" w14:textId="77777777" w:rsidTr="00122C05">
        <w:tc>
          <w:tcPr>
            <w:tcW w:w="1701"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8BB2428" w14:textId="77777777" w:rsidR="007F51DC" w:rsidRPr="00202270" w:rsidRDefault="007F51DC" w:rsidP="00122C05">
            <w:pPr>
              <w:spacing w:after="120"/>
              <w:jc w:val="center"/>
              <w:rPr>
                <w:rFonts w:eastAsia="MS Mincho" w:cs="Times New Roman"/>
                <w:szCs w:val="24"/>
              </w:rPr>
            </w:pPr>
            <w:r w:rsidRPr="00202270">
              <w:rPr>
                <w:rFonts w:eastAsia="MS Mincho" w:cs="Times New Roman"/>
                <w:b/>
                <w:bCs/>
                <w:szCs w:val="24"/>
              </w:rPr>
              <w:t>Y2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E66DBE2" w14:textId="77777777" w:rsidR="007F51DC" w:rsidRPr="00202270" w:rsidRDefault="007F51DC" w:rsidP="00122C05">
            <w:pPr>
              <w:spacing w:after="120"/>
              <w:rPr>
                <w:rFonts w:eastAsia="MS Mincho" w:cs="Times New Roman"/>
                <w:szCs w:val="24"/>
              </w:rPr>
            </w:pPr>
            <w:r w:rsidRPr="00202270">
              <w:rPr>
                <w:rFonts w:eastAsia="MS Mincho" w:cs="Times New Roman"/>
                <w:szCs w:val="24"/>
              </w:rPr>
              <w:t>Widespread disruption to travel</w:t>
            </w:r>
          </w:p>
        </w:tc>
        <w:tc>
          <w:tcPr>
            <w:tcW w:w="462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B0E66A3" w14:textId="77777777" w:rsidR="007F51DC" w:rsidRPr="00202270" w:rsidRDefault="007F51DC" w:rsidP="00122C05">
            <w:pPr>
              <w:spacing w:after="120"/>
              <w:rPr>
                <w:rFonts w:eastAsia="MS Mincho" w:cs="Times New Roman"/>
                <w:szCs w:val="24"/>
              </w:rPr>
            </w:pPr>
            <w:r w:rsidRPr="00202270">
              <w:rPr>
                <w:rFonts w:eastAsia="MS Mincho" w:cs="Times New Roman"/>
                <w:szCs w:val="24"/>
              </w:rPr>
              <w:t>Pupil is unable to attend because of widespread disruption to travel caused by a local, national or international emergency</w:t>
            </w:r>
          </w:p>
        </w:tc>
      </w:tr>
      <w:tr w:rsidR="007F51DC" w:rsidRPr="00202270" w14:paraId="3F732B8B" w14:textId="77777777" w:rsidTr="00122C05">
        <w:tc>
          <w:tcPr>
            <w:tcW w:w="1701"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79224DA" w14:textId="77777777" w:rsidR="007F51DC" w:rsidRPr="00202270" w:rsidRDefault="007F51DC" w:rsidP="00122C05">
            <w:pPr>
              <w:spacing w:after="120"/>
              <w:jc w:val="center"/>
              <w:rPr>
                <w:rFonts w:eastAsia="MS Mincho" w:cs="Times New Roman"/>
                <w:szCs w:val="24"/>
              </w:rPr>
            </w:pPr>
            <w:r w:rsidRPr="00202270">
              <w:rPr>
                <w:rFonts w:eastAsia="MS Mincho" w:cs="Times New Roman"/>
                <w:b/>
                <w:bCs/>
                <w:szCs w:val="24"/>
              </w:rPr>
              <w:t>Y3</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9C6C15" w14:textId="77777777" w:rsidR="007F51DC" w:rsidRPr="00202270" w:rsidRDefault="007F51DC" w:rsidP="00122C05">
            <w:pPr>
              <w:spacing w:after="120"/>
              <w:rPr>
                <w:rFonts w:eastAsia="MS Mincho" w:cs="Times New Roman"/>
                <w:szCs w:val="24"/>
              </w:rPr>
            </w:pPr>
            <w:r w:rsidRPr="00202270">
              <w:rPr>
                <w:rFonts w:eastAsia="MS Mincho" w:cs="Times New Roman"/>
                <w:szCs w:val="24"/>
              </w:rPr>
              <w:t>Part of school premises closed</w:t>
            </w:r>
          </w:p>
        </w:tc>
        <w:tc>
          <w:tcPr>
            <w:tcW w:w="462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7EB0D89" w14:textId="77777777" w:rsidR="007F51DC" w:rsidRPr="00202270" w:rsidRDefault="007F51DC" w:rsidP="00122C05">
            <w:pPr>
              <w:spacing w:after="120"/>
              <w:rPr>
                <w:rFonts w:eastAsia="MS Mincho" w:cs="Times New Roman"/>
                <w:szCs w:val="24"/>
              </w:rPr>
            </w:pPr>
            <w:r w:rsidRPr="00202270">
              <w:rPr>
                <w:rFonts w:eastAsia="MS Mincho" w:cs="Times New Roman"/>
                <w:szCs w:val="24"/>
              </w:rPr>
              <w:t>Pupil is unable to attend because they cannot practicably be accommodated in the part of the premises that remains open</w:t>
            </w:r>
          </w:p>
        </w:tc>
      </w:tr>
      <w:tr w:rsidR="007F51DC" w:rsidRPr="00202270" w14:paraId="587FED73" w14:textId="77777777" w:rsidTr="00122C05">
        <w:tc>
          <w:tcPr>
            <w:tcW w:w="1701"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05A471E" w14:textId="77777777" w:rsidR="007F51DC" w:rsidRPr="00202270" w:rsidRDefault="007F51DC" w:rsidP="00122C05">
            <w:pPr>
              <w:spacing w:after="120"/>
              <w:jc w:val="center"/>
              <w:rPr>
                <w:rFonts w:eastAsia="MS Mincho" w:cs="Times New Roman"/>
                <w:szCs w:val="24"/>
              </w:rPr>
            </w:pPr>
            <w:r w:rsidRPr="00202270">
              <w:rPr>
                <w:rFonts w:eastAsia="MS Mincho" w:cs="Times New Roman"/>
                <w:b/>
                <w:bCs/>
                <w:szCs w:val="24"/>
              </w:rPr>
              <w:t xml:space="preserve">Y4 </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26718A5" w14:textId="77777777" w:rsidR="007F51DC" w:rsidRPr="00202270" w:rsidRDefault="007F51DC" w:rsidP="00122C05">
            <w:pPr>
              <w:spacing w:after="120"/>
              <w:rPr>
                <w:rFonts w:eastAsia="MS Mincho" w:cs="Times New Roman"/>
                <w:szCs w:val="24"/>
              </w:rPr>
            </w:pPr>
            <w:r w:rsidRPr="00202270">
              <w:rPr>
                <w:rFonts w:eastAsia="MS Mincho" w:cs="Times New Roman"/>
                <w:szCs w:val="24"/>
              </w:rPr>
              <w:t>Whole school site unexpectedly closed</w:t>
            </w:r>
          </w:p>
        </w:tc>
        <w:tc>
          <w:tcPr>
            <w:tcW w:w="462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8296E79" w14:textId="77777777" w:rsidR="007F51DC" w:rsidRPr="00202270" w:rsidRDefault="007F51DC" w:rsidP="00122C05">
            <w:pPr>
              <w:spacing w:after="120"/>
              <w:rPr>
                <w:rFonts w:eastAsia="MS Mincho" w:cs="Times New Roman"/>
                <w:szCs w:val="24"/>
              </w:rPr>
            </w:pPr>
            <w:r w:rsidRPr="00202270">
              <w:rPr>
                <w:rFonts w:eastAsia="MS Mincho" w:cs="Times New Roman"/>
                <w:szCs w:val="24"/>
              </w:rPr>
              <w:t>Every pupil absent as the school is closed unexpectedly (e.g. due to adverse weather)</w:t>
            </w:r>
          </w:p>
        </w:tc>
      </w:tr>
      <w:tr w:rsidR="007F51DC" w:rsidRPr="00202270" w14:paraId="287FC9AD" w14:textId="77777777" w:rsidTr="00122C05">
        <w:tc>
          <w:tcPr>
            <w:tcW w:w="1701"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EC53848" w14:textId="77777777" w:rsidR="007F51DC" w:rsidRPr="00202270" w:rsidRDefault="007F51DC" w:rsidP="00122C05">
            <w:pPr>
              <w:spacing w:after="120"/>
              <w:jc w:val="center"/>
              <w:rPr>
                <w:rFonts w:eastAsia="MS Mincho" w:cs="Times New Roman"/>
                <w:szCs w:val="24"/>
              </w:rPr>
            </w:pPr>
            <w:r w:rsidRPr="00202270">
              <w:rPr>
                <w:rFonts w:eastAsia="MS Mincho" w:cs="Times New Roman"/>
                <w:b/>
                <w:bCs/>
                <w:szCs w:val="24"/>
              </w:rPr>
              <w:t>Y5</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F0D0463" w14:textId="77777777" w:rsidR="007F51DC" w:rsidRPr="00202270" w:rsidRDefault="007F51DC" w:rsidP="00122C05">
            <w:pPr>
              <w:spacing w:after="120"/>
              <w:rPr>
                <w:rFonts w:eastAsia="MS Mincho" w:cs="Times New Roman"/>
                <w:szCs w:val="24"/>
              </w:rPr>
            </w:pPr>
            <w:r w:rsidRPr="00202270">
              <w:rPr>
                <w:rFonts w:eastAsia="MS Mincho" w:cs="Times New Roman"/>
                <w:szCs w:val="24"/>
              </w:rPr>
              <w:t>Criminal justice detention</w:t>
            </w:r>
          </w:p>
        </w:tc>
        <w:tc>
          <w:tcPr>
            <w:tcW w:w="462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16E28D4" w14:textId="77777777" w:rsidR="007F51DC" w:rsidRPr="00202270" w:rsidRDefault="007F51DC" w:rsidP="00122C05">
            <w:pPr>
              <w:spacing w:after="120"/>
              <w:rPr>
                <w:rFonts w:eastAsia="MS Mincho" w:cs="Times New Roman"/>
                <w:szCs w:val="24"/>
              </w:rPr>
            </w:pPr>
            <w:r w:rsidRPr="00202270">
              <w:rPr>
                <w:rFonts w:eastAsia="MS Mincho" w:cs="Times New Roman"/>
                <w:szCs w:val="24"/>
              </w:rPr>
              <w:t>Pupil is unable to attend as they are:</w:t>
            </w:r>
          </w:p>
          <w:p w14:paraId="1A20FED8" w14:textId="77777777" w:rsidR="007F51DC" w:rsidRPr="00202270" w:rsidRDefault="007F51DC" w:rsidP="00F83BD2">
            <w:pPr>
              <w:numPr>
                <w:ilvl w:val="0"/>
                <w:numId w:val="21"/>
              </w:numPr>
              <w:spacing w:after="120"/>
              <w:ind w:hanging="424"/>
              <w:rPr>
                <w:rFonts w:ascii="Times New Roman" w:eastAsia="Times New Roman" w:hAnsi="Times New Roman" w:cs="Times New Roman"/>
                <w:szCs w:val="24"/>
              </w:rPr>
            </w:pPr>
            <w:r w:rsidRPr="00202270">
              <w:rPr>
                <w:rFonts w:eastAsia="MS Mincho" w:cs="Times New Roman"/>
                <w:szCs w:val="24"/>
              </w:rPr>
              <w:t>In police detention</w:t>
            </w:r>
          </w:p>
          <w:p w14:paraId="7EDD7649" w14:textId="77777777" w:rsidR="007F51DC" w:rsidRPr="00202270" w:rsidRDefault="007F51DC" w:rsidP="00F83BD2">
            <w:pPr>
              <w:numPr>
                <w:ilvl w:val="0"/>
                <w:numId w:val="21"/>
              </w:numPr>
              <w:spacing w:after="120"/>
              <w:ind w:hanging="424"/>
              <w:rPr>
                <w:rFonts w:ascii="Times New Roman" w:eastAsia="Times New Roman" w:hAnsi="Times New Roman" w:cs="Times New Roman"/>
                <w:szCs w:val="24"/>
              </w:rPr>
            </w:pPr>
            <w:r w:rsidRPr="00202270">
              <w:rPr>
                <w:rFonts w:eastAsia="MS Mincho" w:cs="Times New Roman"/>
                <w:szCs w:val="24"/>
              </w:rPr>
              <w:t>Remanded to youth detention, awaiting trial or sentencing, or</w:t>
            </w:r>
          </w:p>
          <w:p w14:paraId="110FDC36" w14:textId="77777777" w:rsidR="007F51DC" w:rsidRPr="00202270" w:rsidRDefault="007F51DC" w:rsidP="00F83BD2">
            <w:pPr>
              <w:numPr>
                <w:ilvl w:val="0"/>
                <w:numId w:val="21"/>
              </w:numPr>
              <w:spacing w:after="120"/>
              <w:ind w:hanging="424"/>
              <w:rPr>
                <w:rFonts w:ascii="Times New Roman" w:eastAsia="Times New Roman" w:hAnsi="Times New Roman" w:cs="Times New Roman"/>
                <w:szCs w:val="24"/>
              </w:rPr>
            </w:pPr>
            <w:r w:rsidRPr="00202270">
              <w:rPr>
                <w:rFonts w:eastAsia="MS Mincho" w:cs="Times New Roman"/>
                <w:szCs w:val="24"/>
              </w:rPr>
              <w:t>Detained under a sentence of detention</w:t>
            </w:r>
          </w:p>
        </w:tc>
      </w:tr>
      <w:tr w:rsidR="007F51DC" w:rsidRPr="00202270" w14:paraId="2E1414CE" w14:textId="77777777" w:rsidTr="00122C05">
        <w:tc>
          <w:tcPr>
            <w:tcW w:w="1701"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968C551" w14:textId="77777777" w:rsidR="007F51DC" w:rsidRPr="00202270" w:rsidRDefault="007F51DC" w:rsidP="00122C05">
            <w:pPr>
              <w:spacing w:after="120"/>
              <w:jc w:val="center"/>
              <w:rPr>
                <w:rFonts w:eastAsia="MS Mincho" w:cs="Times New Roman"/>
                <w:szCs w:val="24"/>
              </w:rPr>
            </w:pPr>
            <w:r w:rsidRPr="00202270">
              <w:rPr>
                <w:rFonts w:eastAsia="MS Mincho" w:cs="Times New Roman"/>
                <w:b/>
                <w:bCs/>
                <w:szCs w:val="24"/>
              </w:rPr>
              <w:t>Y6</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3669B9A" w14:textId="77777777" w:rsidR="007F51DC" w:rsidRPr="00202270" w:rsidRDefault="007F51DC" w:rsidP="00122C05">
            <w:pPr>
              <w:spacing w:after="120"/>
              <w:rPr>
                <w:rFonts w:eastAsia="MS Mincho" w:cs="Times New Roman"/>
                <w:szCs w:val="24"/>
              </w:rPr>
            </w:pPr>
            <w:r w:rsidRPr="00202270">
              <w:rPr>
                <w:rFonts w:eastAsia="MS Mincho" w:cs="Times New Roman"/>
                <w:szCs w:val="24"/>
              </w:rPr>
              <w:t>Public health guidance or law</w:t>
            </w:r>
          </w:p>
        </w:tc>
        <w:tc>
          <w:tcPr>
            <w:tcW w:w="462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26C415B" w14:textId="77777777" w:rsidR="007F51DC" w:rsidRPr="00202270" w:rsidRDefault="007F51DC" w:rsidP="00122C05">
            <w:pPr>
              <w:spacing w:after="120"/>
              <w:rPr>
                <w:rFonts w:eastAsia="MS Mincho" w:cs="Times New Roman"/>
                <w:szCs w:val="24"/>
              </w:rPr>
            </w:pPr>
            <w:r w:rsidRPr="00202270">
              <w:rPr>
                <w:rFonts w:eastAsia="MS Mincho" w:cs="Times New Roman"/>
                <w:szCs w:val="24"/>
              </w:rPr>
              <w:t>Pupil’s travel to or attendance at the school would be prohibited under public health guidance or law</w:t>
            </w:r>
          </w:p>
        </w:tc>
      </w:tr>
      <w:tr w:rsidR="007F51DC" w:rsidRPr="00202270" w14:paraId="0E27114D" w14:textId="77777777" w:rsidTr="00122C05">
        <w:tc>
          <w:tcPr>
            <w:tcW w:w="1701"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36EE705" w14:textId="77777777" w:rsidR="007F51DC" w:rsidRPr="00202270" w:rsidRDefault="007F51DC" w:rsidP="00122C05">
            <w:pPr>
              <w:spacing w:after="120"/>
              <w:jc w:val="center"/>
              <w:rPr>
                <w:rFonts w:eastAsia="MS Mincho" w:cs="Times New Roman"/>
                <w:szCs w:val="24"/>
              </w:rPr>
            </w:pPr>
            <w:r w:rsidRPr="00202270">
              <w:rPr>
                <w:rFonts w:eastAsia="MS Mincho" w:cs="Times New Roman"/>
                <w:b/>
                <w:bCs/>
                <w:szCs w:val="24"/>
              </w:rPr>
              <w:t>Y7</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0A18FE5" w14:textId="77777777" w:rsidR="007F51DC" w:rsidRPr="00202270" w:rsidRDefault="007F51DC" w:rsidP="00122C05">
            <w:pPr>
              <w:spacing w:after="120"/>
              <w:rPr>
                <w:rFonts w:eastAsia="MS Mincho" w:cs="Times New Roman"/>
                <w:szCs w:val="24"/>
              </w:rPr>
            </w:pPr>
            <w:r w:rsidRPr="00202270">
              <w:rPr>
                <w:rFonts w:eastAsia="MS Mincho" w:cs="Times New Roman"/>
                <w:szCs w:val="24"/>
              </w:rPr>
              <w:t>Any other unavoidable cause</w:t>
            </w:r>
          </w:p>
        </w:tc>
        <w:tc>
          <w:tcPr>
            <w:tcW w:w="462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11A1F4E" w14:textId="77777777" w:rsidR="007F51DC" w:rsidRPr="00202270" w:rsidRDefault="007F51DC" w:rsidP="00122C05">
            <w:pPr>
              <w:spacing w:after="120"/>
              <w:rPr>
                <w:rFonts w:eastAsia="MS Mincho" w:cs="Times New Roman"/>
                <w:szCs w:val="24"/>
              </w:rPr>
            </w:pPr>
            <w:r w:rsidRPr="00202270">
              <w:rPr>
                <w:rFonts w:eastAsia="MS Mincho" w:cs="Times New Roman"/>
                <w:szCs w:val="24"/>
              </w:rPr>
              <w:t>To be used where an unavoidable cause is not covered by the other codes</w:t>
            </w:r>
          </w:p>
          <w:p w14:paraId="522FC861" w14:textId="77777777" w:rsidR="007F51DC" w:rsidRPr="00202270" w:rsidRDefault="007F51DC" w:rsidP="00122C05">
            <w:pPr>
              <w:spacing w:after="120"/>
              <w:rPr>
                <w:rFonts w:eastAsia="MS Mincho" w:cs="Times New Roman"/>
                <w:szCs w:val="24"/>
              </w:rPr>
            </w:pPr>
            <w:r w:rsidRPr="00202270">
              <w:rPr>
                <w:rFonts w:eastAsia="MS Mincho" w:cs="Times New Roman"/>
                <w:szCs w:val="24"/>
              </w:rPr>
              <w:t>Staggered starts are now covered by this code</w:t>
            </w:r>
          </w:p>
        </w:tc>
      </w:tr>
      <w:tr w:rsidR="007F51DC" w:rsidRPr="00202270" w14:paraId="2E6A5881" w14:textId="77777777" w:rsidTr="00122C05">
        <w:tc>
          <w:tcPr>
            <w:tcW w:w="9732" w:type="dxa"/>
            <w:gridSpan w:val="3"/>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BCF6535" w14:textId="77777777" w:rsidR="007F51DC" w:rsidRPr="00202270" w:rsidRDefault="007F51DC" w:rsidP="00122C05">
            <w:pPr>
              <w:spacing w:after="120"/>
              <w:jc w:val="center"/>
              <w:rPr>
                <w:rFonts w:eastAsia="MS Mincho" w:cs="Times New Roman"/>
                <w:szCs w:val="24"/>
              </w:rPr>
            </w:pPr>
            <w:r w:rsidRPr="00202270">
              <w:rPr>
                <w:rFonts w:eastAsia="MS Mincho" w:cs="Times New Roman"/>
                <w:b/>
                <w:bCs/>
                <w:szCs w:val="24"/>
              </w:rPr>
              <w:t xml:space="preserve">Absent </w:t>
            </w:r>
            <w:r w:rsidRPr="00202270">
              <w:rPr>
                <w:rFonts w:eastAsia="MS Mincho" w:cs="Times New Roman"/>
                <w:b/>
                <w:bCs/>
                <w:szCs w:val="24"/>
                <w:shd w:val="clear" w:color="auto" w:fill="FFFFFF"/>
              </w:rPr>
              <w:t>–</w:t>
            </w:r>
            <w:r w:rsidRPr="00202270">
              <w:rPr>
                <w:rFonts w:eastAsia="MS Mincho" w:cs="Times New Roman"/>
                <w:b/>
                <w:bCs/>
                <w:szCs w:val="24"/>
              </w:rPr>
              <w:t xml:space="preserve"> unauthorised absence</w:t>
            </w:r>
          </w:p>
        </w:tc>
      </w:tr>
      <w:tr w:rsidR="007F51DC" w:rsidRPr="00202270" w14:paraId="5FC1AA04" w14:textId="77777777" w:rsidTr="00122C05">
        <w:tc>
          <w:tcPr>
            <w:tcW w:w="1701"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0D213D2" w14:textId="77777777" w:rsidR="007F51DC" w:rsidRPr="00202270" w:rsidRDefault="007F51DC" w:rsidP="00122C05">
            <w:pPr>
              <w:spacing w:after="120"/>
              <w:jc w:val="center"/>
              <w:rPr>
                <w:rFonts w:eastAsia="MS Mincho" w:cs="Times New Roman"/>
                <w:szCs w:val="24"/>
              </w:rPr>
            </w:pPr>
            <w:r w:rsidRPr="00202270">
              <w:rPr>
                <w:rFonts w:eastAsia="MS Mincho" w:cs="Times New Roman"/>
                <w:b/>
                <w:bCs/>
                <w:szCs w:val="24"/>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64F39A7" w14:textId="77777777" w:rsidR="007F51DC" w:rsidRPr="00202270" w:rsidRDefault="007F51DC" w:rsidP="00122C05">
            <w:pPr>
              <w:spacing w:after="120"/>
              <w:rPr>
                <w:rFonts w:eastAsia="MS Mincho" w:cs="Times New Roman"/>
                <w:szCs w:val="24"/>
              </w:rPr>
            </w:pPr>
            <w:r w:rsidRPr="00202270">
              <w:rPr>
                <w:rFonts w:eastAsia="MS Mincho" w:cs="Times New Roman"/>
                <w:szCs w:val="24"/>
              </w:rPr>
              <w:t>Holiday not granted by the school</w:t>
            </w:r>
          </w:p>
        </w:tc>
        <w:tc>
          <w:tcPr>
            <w:tcW w:w="462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86397C1" w14:textId="77777777" w:rsidR="007F51DC" w:rsidRPr="00202270" w:rsidRDefault="007F51DC" w:rsidP="00122C05">
            <w:pPr>
              <w:spacing w:after="120"/>
              <w:rPr>
                <w:rFonts w:eastAsia="MS Mincho" w:cs="Times New Roman"/>
                <w:szCs w:val="24"/>
              </w:rPr>
            </w:pPr>
            <w:r w:rsidRPr="00202270">
              <w:rPr>
                <w:rFonts w:eastAsia="MS Mincho" w:cs="Times New Roman"/>
                <w:szCs w:val="24"/>
              </w:rPr>
              <w:t>Pupil is absent for the purpose of a holiday, not approved by the school</w:t>
            </w:r>
          </w:p>
        </w:tc>
      </w:tr>
      <w:tr w:rsidR="007F51DC" w:rsidRPr="00202270" w14:paraId="4FB0ADA0" w14:textId="77777777" w:rsidTr="00122C05">
        <w:tc>
          <w:tcPr>
            <w:tcW w:w="1701"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3A452AB" w14:textId="77777777" w:rsidR="007F51DC" w:rsidRPr="00202270" w:rsidRDefault="007F51DC" w:rsidP="00122C05">
            <w:pPr>
              <w:spacing w:after="120"/>
              <w:jc w:val="center"/>
              <w:rPr>
                <w:rFonts w:eastAsia="MS Mincho" w:cs="Times New Roman"/>
                <w:szCs w:val="24"/>
              </w:rPr>
            </w:pPr>
            <w:r w:rsidRPr="00202270">
              <w:rPr>
                <w:rFonts w:eastAsia="MS Mincho" w:cs="Times New Roman"/>
                <w:b/>
                <w:bCs/>
                <w:szCs w:val="24"/>
              </w:rPr>
              <w:lastRenderedPageBreak/>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2041D38" w14:textId="77777777" w:rsidR="007F51DC" w:rsidRPr="00202270" w:rsidRDefault="007F51DC" w:rsidP="00122C05">
            <w:pPr>
              <w:spacing w:after="120"/>
              <w:rPr>
                <w:rFonts w:eastAsia="MS Mincho" w:cs="Times New Roman"/>
                <w:szCs w:val="24"/>
              </w:rPr>
            </w:pPr>
            <w:r w:rsidRPr="00202270">
              <w:rPr>
                <w:rFonts w:eastAsia="MS Mincho" w:cs="Times New Roman"/>
                <w:szCs w:val="24"/>
              </w:rPr>
              <w:t xml:space="preserve">Reason for absence not yet established </w:t>
            </w:r>
          </w:p>
        </w:tc>
        <w:tc>
          <w:tcPr>
            <w:tcW w:w="462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2E1E8E7" w14:textId="77777777" w:rsidR="007F51DC" w:rsidRPr="00202270" w:rsidRDefault="007F51DC" w:rsidP="00122C05">
            <w:pPr>
              <w:spacing w:after="120"/>
              <w:rPr>
                <w:rFonts w:eastAsia="MS Mincho" w:cs="Times New Roman"/>
                <w:szCs w:val="24"/>
              </w:rPr>
            </w:pPr>
            <w:r w:rsidRPr="00202270">
              <w:rPr>
                <w:rFonts w:eastAsia="MS Mincho" w:cs="Times New Roman"/>
                <w:szCs w:val="24"/>
              </w:rPr>
              <w:t>Reason for absence has not been established before the register closes</w:t>
            </w:r>
          </w:p>
        </w:tc>
      </w:tr>
      <w:tr w:rsidR="007F51DC" w:rsidRPr="00202270" w14:paraId="11FC52CA" w14:textId="77777777" w:rsidTr="00122C05">
        <w:tc>
          <w:tcPr>
            <w:tcW w:w="1701"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801A672" w14:textId="77777777" w:rsidR="007F51DC" w:rsidRPr="00202270" w:rsidRDefault="007F51DC" w:rsidP="00122C05">
            <w:pPr>
              <w:spacing w:after="120"/>
              <w:jc w:val="center"/>
              <w:rPr>
                <w:rFonts w:eastAsia="MS Mincho" w:cs="Times New Roman"/>
                <w:szCs w:val="24"/>
              </w:rPr>
            </w:pPr>
            <w:r w:rsidRPr="00202270">
              <w:rPr>
                <w:rFonts w:eastAsia="MS Mincho" w:cs="Times New Roman"/>
                <w:b/>
                <w:bCs/>
                <w:szCs w:val="24"/>
              </w:rPr>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25B3CA8" w14:textId="77777777" w:rsidR="007F51DC" w:rsidRPr="00202270" w:rsidRDefault="007F51DC" w:rsidP="00122C05">
            <w:pPr>
              <w:spacing w:after="120"/>
              <w:rPr>
                <w:rFonts w:eastAsia="MS Mincho" w:cs="Times New Roman"/>
                <w:szCs w:val="24"/>
              </w:rPr>
            </w:pPr>
            <w:r w:rsidRPr="00202270">
              <w:rPr>
                <w:rFonts w:eastAsia="MS Mincho" w:cs="Times New Roman"/>
                <w:szCs w:val="24"/>
              </w:rPr>
              <w:t>Absent in other or unknown circumstances</w:t>
            </w:r>
          </w:p>
        </w:tc>
        <w:tc>
          <w:tcPr>
            <w:tcW w:w="462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132B953" w14:textId="77777777" w:rsidR="007F51DC" w:rsidRPr="00202270" w:rsidRDefault="007F51DC" w:rsidP="00122C05">
            <w:pPr>
              <w:spacing w:after="120"/>
              <w:rPr>
                <w:rFonts w:eastAsia="MS Mincho" w:cs="Times New Roman"/>
                <w:szCs w:val="24"/>
              </w:rPr>
            </w:pPr>
            <w:r w:rsidRPr="00202270">
              <w:rPr>
                <w:rFonts w:eastAsia="MS Mincho" w:cs="Times New Roman"/>
                <w:szCs w:val="24"/>
              </w:rPr>
              <w:t>No reason for absence has been established, or the school isn’t satisfied that the reason given would be recorded using one of the codes for authorised absence</w:t>
            </w:r>
          </w:p>
        </w:tc>
      </w:tr>
      <w:tr w:rsidR="007F51DC" w:rsidRPr="00202270" w14:paraId="429B2404" w14:textId="77777777" w:rsidTr="00122C05">
        <w:tc>
          <w:tcPr>
            <w:tcW w:w="1701"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800CB3F" w14:textId="77777777" w:rsidR="007F51DC" w:rsidRPr="00202270" w:rsidRDefault="007F51DC" w:rsidP="00122C05">
            <w:pPr>
              <w:spacing w:after="120"/>
              <w:jc w:val="center"/>
              <w:rPr>
                <w:rFonts w:eastAsia="MS Mincho" w:cs="Times New Roman"/>
                <w:szCs w:val="24"/>
              </w:rPr>
            </w:pPr>
            <w:r w:rsidRPr="00202270">
              <w:rPr>
                <w:rFonts w:eastAsia="MS Mincho" w:cs="Times New Roman"/>
                <w:b/>
                <w:bCs/>
                <w:szCs w:val="24"/>
              </w:rPr>
              <w:t>U</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181FB9E" w14:textId="77777777" w:rsidR="007F51DC" w:rsidRPr="00202270" w:rsidRDefault="007F51DC" w:rsidP="00122C05">
            <w:pPr>
              <w:spacing w:after="120"/>
              <w:rPr>
                <w:rFonts w:eastAsia="MS Mincho" w:cs="Times New Roman"/>
                <w:szCs w:val="24"/>
              </w:rPr>
            </w:pPr>
            <w:r w:rsidRPr="00202270">
              <w:rPr>
                <w:rFonts w:eastAsia="MS Mincho" w:cs="Times New Roman"/>
                <w:szCs w:val="24"/>
              </w:rPr>
              <w:t>Arrived in school after registration closed</w:t>
            </w:r>
          </w:p>
        </w:tc>
        <w:tc>
          <w:tcPr>
            <w:tcW w:w="462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29ED697" w14:textId="77777777" w:rsidR="007F51DC" w:rsidRPr="00202270" w:rsidRDefault="007F51DC" w:rsidP="00122C05">
            <w:pPr>
              <w:spacing w:after="120"/>
              <w:rPr>
                <w:rFonts w:eastAsia="MS Mincho" w:cs="Times New Roman"/>
                <w:szCs w:val="24"/>
              </w:rPr>
            </w:pPr>
            <w:r w:rsidRPr="00202270">
              <w:rPr>
                <w:rFonts w:eastAsia="MS Mincho" w:cs="Times New Roman"/>
                <w:szCs w:val="24"/>
              </w:rPr>
              <w:t>Pupil has arrived late, after the register has closed but before the end of session</w:t>
            </w:r>
          </w:p>
        </w:tc>
      </w:tr>
      <w:tr w:rsidR="007F51DC" w:rsidRPr="00202270" w14:paraId="1D7350D0" w14:textId="77777777" w:rsidTr="00122C05">
        <w:tc>
          <w:tcPr>
            <w:tcW w:w="9732" w:type="dxa"/>
            <w:gridSpan w:val="3"/>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4C17A07" w14:textId="77777777" w:rsidR="007F51DC" w:rsidRPr="00202270" w:rsidRDefault="007F51DC" w:rsidP="00122C05">
            <w:pPr>
              <w:spacing w:after="120"/>
              <w:jc w:val="center"/>
              <w:rPr>
                <w:rFonts w:eastAsia="MS Mincho" w:cs="Times New Roman"/>
                <w:szCs w:val="24"/>
              </w:rPr>
            </w:pPr>
            <w:r w:rsidRPr="00202270">
              <w:rPr>
                <w:rFonts w:eastAsia="MS Mincho" w:cs="Times New Roman"/>
                <w:b/>
                <w:bCs/>
                <w:szCs w:val="24"/>
              </w:rPr>
              <w:t>Administrative codes</w:t>
            </w:r>
          </w:p>
        </w:tc>
      </w:tr>
      <w:tr w:rsidR="007F51DC" w:rsidRPr="00202270" w14:paraId="6529E6F1" w14:textId="77777777" w:rsidTr="00122C05">
        <w:tc>
          <w:tcPr>
            <w:tcW w:w="1701"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BEFEF1C" w14:textId="77777777" w:rsidR="007F51DC" w:rsidRPr="00202270" w:rsidRDefault="007F51DC" w:rsidP="00122C05">
            <w:pPr>
              <w:spacing w:after="120"/>
              <w:jc w:val="center"/>
              <w:rPr>
                <w:rFonts w:eastAsia="MS Mincho" w:cs="Times New Roman"/>
                <w:szCs w:val="24"/>
              </w:rPr>
            </w:pPr>
            <w:r w:rsidRPr="00202270">
              <w:rPr>
                <w:rFonts w:eastAsia="MS Mincho" w:cs="Times New Roman"/>
                <w:b/>
                <w:bCs/>
                <w:szCs w:val="24"/>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EB5042C" w14:textId="77777777" w:rsidR="007F51DC" w:rsidRPr="00202270" w:rsidRDefault="007F51DC" w:rsidP="00122C05">
            <w:pPr>
              <w:spacing w:after="120"/>
              <w:rPr>
                <w:rFonts w:eastAsia="MS Mincho" w:cs="Times New Roman"/>
                <w:szCs w:val="24"/>
              </w:rPr>
            </w:pPr>
            <w:r w:rsidRPr="00202270">
              <w:rPr>
                <w:rFonts w:eastAsia="MS Mincho" w:cs="Times New Roman"/>
                <w:szCs w:val="24"/>
              </w:rPr>
              <w:t>Prospective pupil not on admission register</w:t>
            </w:r>
          </w:p>
        </w:tc>
        <w:tc>
          <w:tcPr>
            <w:tcW w:w="462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16E07B1" w14:textId="77777777" w:rsidR="007F51DC" w:rsidRPr="00202270" w:rsidRDefault="007F51DC" w:rsidP="00122C05">
            <w:pPr>
              <w:spacing w:after="120"/>
              <w:rPr>
                <w:rFonts w:eastAsia="MS Mincho" w:cs="Times New Roman"/>
                <w:szCs w:val="24"/>
              </w:rPr>
            </w:pPr>
            <w:r w:rsidRPr="00202270">
              <w:rPr>
                <w:rFonts w:eastAsia="MS Mincho" w:cs="Times New Roman"/>
                <w:szCs w:val="24"/>
              </w:rPr>
              <w:t>Pupil has not joined school yet but has been registered</w:t>
            </w:r>
          </w:p>
        </w:tc>
      </w:tr>
      <w:tr w:rsidR="007F51DC" w:rsidRPr="00202270" w14:paraId="7879A66C" w14:textId="77777777" w:rsidTr="00122C05">
        <w:tc>
          <w:tcPr>
            <w:tcW w:w="1701"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38D9CFF" w14:textId="77777777" w:rsidR="007F51DC" w:rsidRPr="00202270" w:rsidRDefault="007F51DC" w:rsidP="00122C05">
            <w:pPr>
              <w:spacing w:after="120"/>
              <w:jc w:val="center"/>
              <w:rPr>
                <w:rFonts w:eastAsia="MS Mincho" w:cs="Times New Roman"/>
                <w:szCs w:val="24"/>
              </w:rPr>
            </w:pPr>
            <w:r w:rsidRPr="00202270">
              <w:rPr>
                <w:rFonts w:eastAsia="MS Mincho" w:cs="Times New Roman"/>
                <w:b/>
                <w:bCs/>
                <w:szCs w:val="24"/>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ACC9643" w14:textId="77777777" w:rsidR="007F51DC" w:rsidRPr="00202270" w:rsidRDefault="007F51DC" w:rsidP="00122C05">
            <w:pPr>
              <w:spacing w:after="120"/>
              <w:rPr>
                <w:rFonts w:eastAsia="MS Mincho" w:cs="Times New Roman"/>
                <w:szCs w:val="24"/>
              </w:rPr>
            </w:pPr>
            <w:r w:rsidRPr="00202270">
              <w:rPr>
                <w:rFonts w:eastAsia="MS Mincho" w:cs="Times New Roman"/>
                <w:szCs w:val="24"/>
              </w:rPr>
              <w:t>Planned whole-school closure</w:t>
            </w:r>
          </w:p>
        </w:tc>
        <w:tc>
          <w:tcPr>
            <w:tcW w:w="462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5AD67F3" w14:textId="77777777" w:rsidR="007F51DC" w:rsidRPr="00202270" w:rsidRDefault="007F51DC" w:rsidP="00122C05">
            <w:pPr>
              <w:spacing w:after="120"/>
              <w:rPr>
                <w:rFonts w:eastAsia="MS Mincho" w:cs="Times New Roman"/>
                <w:szCs w:val="24"/>
              </w:rPr>
            </w:pPr>
            <w:r w:rsidRPr="00202270">
              <w:rPr>
                <w:rFonts w:eastAsia="MS Mincho" w:cs="Times New Roman"/>
                <w:szCs w:val="24"/>
              </w:rPr>
              <w:t>Whole-school closures that are known and planned in advance, including school holidays</w:t>
            </w:r>
          </w:p>
        </w:tc>
      </w:tr>
    </w:tbl>
    <w:p w14:paraId="783D759E" w14:textId="77777777" w:rsidR="007F51DC" w:rsidRDefault="007F51DC" w:rsidP="007F51DC"/>
    <w:p w14:paraId="2434D487" w14:textId="77777777" w:rsidR="007F51DC" w:rsidRDefault="007F51DC" w:rsidP="007F51DC"/>
    <w:p w14:paraId="74835D50" w14:textId="77777777" w:rsidR="007F51DC" w:rsidRDefault="007F51DC" w:rsidP="007F51DC"/>
    <w:p w14:paraId="7F6C9424" w14:textId="77777777" w:rsidR="007F51DC" w:rsidRDefault="007F51DC" w:rsidP="007F51DC"/>
    <w:p w14:paraId="5CE15DE5" w14:textId="77777777" w:rsidR="00772286" w:rsidRDefault="00772286" w:rsidP="007F51DC"/>
    <w:p w14:paraId="307502D1" w14:textId="77777777" w:rsidR="00772286" w:rsidRDefault="00772286" w:rsidP="007F51DC"/>
    <w:p w14:paraId="4C400CCD" w14:textId="77777777" w:rsidR="007F51DC" w:rsidRDefault="007F51DC" w:rsidP="007F51DC"/>
    <w:p w14:paraId="57AED013" w14:textId="77777777" w:rsidR="007F51DC" w:rsidRDefault="007F51DC" w:rsidP="007F51DC"/>
    <w:p w14:paraId="2B99A510" w14:textId="77777777" w:rsidR="007F51DC" w:rsidRPr="00202270" w:rsidRDefault="007F51DC" w:rsidP="00772286">
      <w:pPr>
        <w:pStyle w:val="Heading1"/>
        <w:rPr>
          <w:rFonts w:eastAsia="Times New Roman"/>
          <w:lang w:eastAsia="en-GB"/>
        </w:rPr>
      </w:pPr>
      <w:bookmarkStart w:id="70" w:name="_Toc207800232"/>
      <w:bookmarkStart w:id="71" w:name="_Hlk172816917"/>
      <w:r w:rsidRPr="00202270">
        <w:rPr>
          <w:rFonts w:eastAsia="Times New Roman"/>
          <w:lang w:eastAsia="en-GB"/>
        </w:rPr>
        <w:t>Appendix 2 – Attendance Tracking, First Day Contact and Attendance/Safeguarding</w:t>
      </w:r>
      <w:bookmarkEnd w:id="70"/>
      <w:r w:rsidRPr="00202270">
        <w:rPr>
          <w:rFonts w:eastAsia="Times New Roman"/>
          <w:lang w:eastAsia="en-GB"/>
        </w:rPr>
        <w:t xml:space="preserve"> </w:t>
      </w:r>
    </w:p>
    <w:p w14:paraId="405E203E" w14:textId="77777777" w:rsidR="007F51DC" w:rsidRPr="00202270" w:rsidRDefault="007F51DC" w:rsidP="00772286">
      <w:pPr>
        <w:pStyle w:val="Heading1"/>
        <w:rPr>
          <w:rFonts w:eastAsia="Times New Roman"/>
          <w:lang w:eastAsia="en-GB"/>
        </w:rPr>
      </w:pPr>
      <w:bookmarkStart w:id="72" w:name="_Toc207800233"/>
      <w:r w:rsidRPr="00202270">
        <w:rPr>
          <w:rFonts w:eastAsia="Times New Roman"/>
          <w:lang w:eastAsia="en-GB"/>
        </w:rPr>
        <w:t>Monitoring</w:t>
      </w:r>
      <w:bookmarkEnd w:id="72"/>
    </w:p>
    <w:p w14:paraId="7607C4A9" w14:textId="77777777" w:rsidR="007F51DC" w:rsidRPr="00202270" w:rsidRDefault="007F51DC" w:rsidP="007F51DC">
      <w:pPr>
        <w:pStyle w:val="BodyText2"/>
        <w:spacing w:after="0" w:line="240" w:lineRule="auto"/>
        <w:rPr>
          <w:rFonts w:eastAsia="Times New Roman" w:cs="Arial"/>
          <w:b/>
          <w:sz w:val="22"/>
          <w:szCs w:val="22"/>
          <w:lang w:val="en-GB" w:eastAsia="en-GB"/>
        </w:rPr>
      </w:pPr>
    </w:p>
    <w:bookmarkEnd w:id="71"/>
    <w:p w14:paraId="231074F1" w14:textId="77777777" w:rsidR="007F51DC" w:rsidRPr="00202270" w:rsidRDefault="007F51DC" w:rsidP="007F51DC">
      <w:pPr>
        <w:pStyle w:val="BodyText2"/>
        <w:spacing w:after="0" w:line="240" w:lineRule="auto"/>
        <w:rPr>
          <w:rFonts w:eastAsia="Times New Roman" w:cs="Arial"/>
          <w:bCs/>
          <w:sz w:val="22"/>
          <w:szCs w:val="22"/>
          <w:lang w:val="en-GB" w:eastAsia="en-GB"/>
        </w:rPr>
      </w:pPr>
      <w:r w:rsidRPr="00202270">
        <w:rPr>
          <w:rFonts w:eastAsia="Times New Roman" w:cs="Arial"/>
          <w:bCs/>
          <w:sz w:val="22"/>
          <w:szCs w:val="22"/>
          <w:lang w:val="en-GB" w:eastAsia="en-GB"/>
        </w:rPr>
        <w:t xml:space="preserve">Our academies have a robust understanding of their pupils and families.  Using this knowledge is critical in making sure pupils attend and are, by default, safe.  We use the information to create an agreed criteria that forms a tiered system to prioritise first day response by academy staff. </w:t>
      </w:r>
    </w:p>
    <w:p w14:paraId="49630A9B" w14:textId="77777777" w:rsidR="007F51DC" w:rsidRPr="00202270" w:rsidRDefault="007F51DC" w:rsidP="007F51DC">
      <w:pPr>
        <w:ind w:left="720" w:hanging="720"/>
        <w:rPr>
          <w:rFonts w:eastAsia="Times New Roman" w:cs="Arial"/>
          <w:sz w:val="22"/>
          <w:lang w:eastAsia="en-GB"/>
        </w:rPr>
      </w:pPr>
    </w:p>
    <w:p w14:paraId="779AB9F7" w14:textId="77777777" w:rsidR="007F51DC" w:rsidRPr="00202270" w:rsidRDefault="007F51DC" w:rsidP="007F51DC">
      <w:pPr>
        <w:jc w:val="both"/>
        <w:rPr>
          <w:rFonts w:eastAsia="Times New Roman" w:cs="Arial"/>
          <w:sz w:val="22"/>
          <w:lang w:eastAsia="en-GB"/>
        </w:rPr>
      </w:pPr>
    </w:p>
    <w:p w14:paraId="05DD3AE3" w14:textId="77777777" w:rsidR="007F51DC" w:rsidRPr="00202270" w:rsidRDefault="007F51DC" w:rsidP="007F51DC">
      <w:pPr>
        <w:jc w:val="both"/>
        <w:rPr>
          <w:rFonts w:eastAsia="Times New Roman" w:cs="Arial"/>
          <w:sz w:val="22"/>
          <w:lang w:eastAsia="en-GB"/>
        </w:rPr>
      </w:pPr>
      <w:r w:rsidRPr="00202270">
        <w:rPr>
          <w:rFonts w:eastAsia="Times New Roman" w:cs="Arial"/>
          <w:sz w:val="22"/>
          <w:lang w:eastAsia="en-GB"/>
        </w:rPr>
        <w:t>The academy follows the RAG protocol for first day response:</w:t>
      </w:r>
    </w:p>
    <w:p w14:paraId="1328B736" w14:textId="77777777" w:rsidR="007F51DC" w:rsidRPr="00202270" w:rsidRDefault="007F51DC" w:rsidP="007F51DC">
      <w:pPr>
        <w:ind w:left="720" w:hanging="720"/>
        <w:jc w:val="both"/>
        <w:rPr>
          <w:rFonts w:eastAsia="Times New Roman" w:cs="Arial"/>
          <w:sz w:val="22"/>
          <w:lang w:eastAsia="en-GB"/>
        </w:rPr>
      </w:pPr>
      <w:r w:rsidRPr="00202270">
        <w:rPr>
          <w:rFonts w:eastAsia="Times New Roman" w:cs="Arial"/>
          <w:sz w:val="22"/>
          <w:lang w:eastAsia="en-GB"/>
        </w:rPr>
        <w:tab/>
      </w:r>
    </w:p>
    <w:p w14:paraId="1C09548E" w14:textId="77777777" w:rsidR="007F51DC" w:rsidRPr="00202270" w:rsidRDefault="007F51DC" w:rsidP="007F51DC">
      <w:pPr>
        <w:ind w:left="720"/>
        <w:jc w:val="both"/>
        <w:rPr>
          <w:rFonts w:eastAsia="Times New Roman" w:cs="Arial"/>
          <w:sz w:val="22"/>
          <w:lang w:eastAsia="en-GB"/>
        </w:rPr>
      </w:pPr>
      <w:r w:rsidRPr="00202270">
        <w:rPr>
          <w:rFonts w:eastAsia="Times New Roman" w:cs="Arial"/>
          <w:sz w:val="22"/>
          <w:lang w:eastAsia="en-GB"/>
        </w:rPr>
        <w:t xml:space="preserve">The </w:t>
      </w:r>
      <w:r w:rsidRPr="00202270">
        <w:rPr>
          <w:rFonts w:eastAsia="Times New Roman" w:cs="Arial"/>
          <w:color w:val="00B050"/>
          <w:sz w:val="22"/>
          <w:lang w:eastAsia="en-GB"/>
        </w:rPr>
        <w:t>GREEN</w:t>
      </w:r>
      <w:r w:rsidRPr="00202270">
        <w:rPr>
          <w:rFonts w:eastAsia="Times New Roman" w:cs="Arial"/>
          <w:sz w:val="22"/>
          <w:lang w:eastAsia="en-GB"/>
        </w:rPr>
        <w:t xml:space="preserve"> and </w:t>
      </w:r>
      <w:r w:rsidRPr="00202270">
        <w:rPr>
          <w:rFonts w:eastAsia="Times New Roman" w:cs="Arial"/>
          <w:color w:val="FFC000"/>
          <w:sz w:val="22"/>
          <w:lang w:eastAsia="en-GB"/>
        </w:rPr>
        <w:t>AMBER</w:t>
      </w:r>
      <w:r w:rsidRPr="00202270">
        <w:rPr>
          <w:rFonts w:eastAsia="Times New Roman" w:cs="Arial"/>
          <w:sz w:val="22"/>
          <w:lang w:eastAsia="en-GB"/>
        </w:rPr>
        <w:t xml:space="preserve"> process is as follows:</w:t>
      </w:r>
    </w:p>
    <w:p w14:paraId="2CFD9F6F" w14:textId="77777777" w:rsidR="007F51DC" w:rsidRPr="00202270" w:rsidRDefault="007F51DC" w:rsidP="007F51DC">
      <w:pPr>
        <w:ind w:left="720" w:hanging="720"/>
        <w:jc w:val="both"/>
        <w:rPr>
          <w:rFonts w:eastAsia="Times New Roman" w:cs="Arial"/>
          <w:sz w:val="22"/>
          <w:lang w:eastAsia="en-GB"/>
        </w:rPr>
      </w:pPr>
      <w:r w:rsidRPr="00202270">
        <w:rPr>
          <w:rFonts w:eastAsia="Times New Roman" w:cs="Arial"/>
          <w:sz w:val="22"/>
          <w:lang w:eastAsia="en-GB"/>
        </w:rPr>
        <w:tab/>
      </w:r>
    </w:p>
    <w:p w14:paraId="18DA229E" w14:textId="77777777" w:rsidR="007F51DC" w:rsidRPr="00202270" w:rsidRDefault="007F51DC" w:rsidP="00F83BD2">
      <w:pPr>
        <w:numPr>
          <w:ilvl w:val="0"/>
          <w:numId w:val="22"/>
        </w:numPr>
        <w:jc w:val="both"/>
        <w:rPr>
          <w:rFonts w:eastAsia="Times New Roman" w:cs="Arial"/>
          <w:sz w:val="22"/>
          <w:lang w:eastAsia="en-GB"/>
        </w:rPr>
      </w:pPr>
      <w:r w:rsidRPr="00202270">
        <w:rPr>
          <w:rFonts w:eastAsia="Times New Roman" w:cs="Arial"/>
          <w:sz w:val="22"/>
          <w:lang w:eastAsia="en-GB"/>
        </w:rPr>
        <w:t>If no contact is received from the parents/carers of an absent pupil, on the first morning of absence we will follow ‘first day contact’ procedures and contact the parent by telephone</w:t>
      </w:r>
    </w:p>
    <w:p w14:paraId="036ED135" w14:textId="77777777" w:rsidR="007F51DC" w:rsidRPr="00202270" w:rsidRDefault="007F51DC" w:rsidP="00F83BD2">
      <w:pPr>
        <w:numPr>
          <w:ilvl w:val="0"/>
          <w:numId w:val="22"/>
        </w:numPr>
        <w:pBdr>
          <w:top w:val="nil"/>
          <w:left w:val="nil"/>
          <w:bottom w:val="nil"/>
          <w:right w:val="nil"/>
          <w:between w:val="nil"/>
          <w:bar w:val="nil"/>
        </w:pBdr>
        <w:spacing w:line="259" w:lineRule="auto"/>
        <w:jc w:val="both"/>
        <w:rPr>
          <w:rFonts w:eastAsia="Times New Roman" w:cs="Arial"/>
          <w:sz w:val="22"/>
          <w:lang w:eastAsia="en-GB"/>
        </w:rPr>
      </w:pPr>
      <w:r w:rsidRPr="00202270">
        <w:rPr>
          <w:rFonts w:eastAsia="Times New Roman" w:cs="Arial"/>
          <w:sz w:val="22"/>
          <w:lang w:eastAsia="en-GB"/>
        </w:rPr>
        <w:t>The expectation for text messages to be sent to all absent student families is 9.30am</w:t>
      </w:r>
    </w:p>
    <w:p w14:paraId="4D5C8E82" w14:textId="77777777" w:rsidR="007F51DC" w:rsidRPr="00202270" w:rsidRDefault="007F51DC" w:rsidP="00F83BD2">
      <w:pPr>
        <w:numPr>
          <w:ilvl w:val="0"/>
          <w:numId w:val="22"/>
        </w:numPr>
        <w:pBdr>
          <w:top w:val="nil"/>
          <w:left w:val="nil"/>
          <w:bottom w:val="nil"/>
          <w:right w:val="nil"/>
          <w:between w:val="nil"/>
          <w:bar w:val="nil"/>
        </w:pBdr>
        <w:spacing w:line="259" w:lineRule="auto"/>
        <w:jc w:val="both"/>
        <w:rPr>
          <w:rFonts w:eastAsia="Times New Roman" w:cs="Arial"/>
          <w:sz w:val="22"/>
          <w:lang w:eastAsia="en-GB"/>
        </w:rPr>
      </w:pPr>
      <w:r w:rsidRPr="00202270">
        <w:rPr>
          <w:rFonts w:eastAsia="Times New Roman" w:cs="Arial"/>
          <w:sz w:val="22"/>
          <w:lang w:eastAsia="en-GB"/>
        </w:rPr>
        <w:t>The expectation for all phone calls to be made and logged on Bromcom for analysis is 10.30am</w:t>
      </w:r>
    </w:p>
    <w:p w14:paraId="72D3EA2A" w14:textId="77777777" w:rsidR="007F51DC" w:rsidRPr="00202270" w:rsidRDefault="007F51DC" w:rsidP="00F83BD2">
      <w:pPr>
        <w:numPr>
          <w:ilvl w:val="0"/>
          <w:numId w:val="22"/>
        </w:numPr>
        <w:pBdr>
          <w:top w:val="nil"/>
          <w:left w:val="nil"/>
          <w:bottom w:val="nil"/>
          <w:right w:val="nil"/>
          <w:between w:val="nil"/>
          <w:bar w:val="nil"/>
        </w:pBdr>
        <w:spacing w:line="259" w:lineRule="auto"/>
        <w:jc w:val="both"/>
        <w:rPr>
          <w:rFonts w:eastAsia="Times New Roman" w:cs="Arial"/>
          <w:sz w:val="22"/>
          <w:lang w:eastAsia="en-GB"/>
        </w:rPr>
      </w:pPr>
      <w:r w:rsidRPr="00202270">
        <w:rPr>
          <w:rFonts w:eastAsia="Times New Roman" w:cs="Arial"/>
          <w:sz w:val="22"/>
          <w:lang w:eastAsia="en-GB"/>
        </w:rPr>
        <w:t xml:space="preserve">Details of communication will be logged on BROMCOM and if appropriate CPOMs </w:t>
      </w:r>
    </w:p>
    <w:p w14:paraId="46CB3E66" w14:textId="77777777" w:rsidR="007F51DC" w:rsidRPr="00202270" w:rsidRDefault="007F51DC" w:rsidP="007F51DC">
      <w:pPr>
        <w:jc w:val="both"/>
        <w:rPr>
          <w:rFonts w:eastAsia="Times New Roman" w:cs="Arial"/>
          <w:sz w:val="22"/>
          <w:lang w:eastAsia="en-GB"/>
        </w:rPr>
      </w:pPr>
    </w:p>
    <w:p w14:paraId="7E25B3AE" w14:textId="77777777" w:rsidR="007F51DC" w:rsidRPr="00202270" w:rsidRDefault="007F51DC" w:rsidP="007F51DC">
      <w:pPr>
        <w:ind w:left="720"/>
        <w:jc w:val="both"/>
        <w:rPr>
          <w:rFonts w:eastAsia="Times New Roman" w:cs="Arial"/>
          <w:sz w:val="22"/>
          <w:lang w:eastAsia="en-GB"/>
        </w:rPr>
      </w:pPr>
      <w:r w:rsidRPr="00202270">
        <w:rPr>
          <w:rFonts w:eastAsia="Times New Roman" w:cs="Arial"/>
          <w:sz w:val="22"/>
          <w:lang w:eastAsia="en-GB"/>
        </w:rPr>
        <w:lastRenderedPageBreak/>
        <w:t xml:space="preserve">The </w:t>
      </w:r>
      <w:r w:rsidRPr="00202270">
        <w:rPr>
          <w:rFonts w:eastAsia="Times New Roman" w:cs="Arial"/>
          <w:color w:val="FF0000"/>
          <w:sz w:val="22"/>
          <w:lang w:eastAsia="en-GB"/>
        </w:rPr>
        <w:t>RED</w:t>
      </w:r>
      <w:r w:rsidRPr="00202270">
        <w:rPr>
          <w:rFonts w:eastAsia="Times New Roman" w:cs="Arial"/>
          <w:sz w:val="22"/>
          <w:lang w:eastAsia="en-GB"/>
        </w:rPr>
        <w:t xml:space="preserve"> process is as follows:</w:t>
      </w:r>
    </w:p>
    <w:p w14:paraId="076B183E" w14:textId="77777777" w:rsidR="007F51DC" w:rsidRPr="00202270" w:rsidRDefault="007F51DC" w:rsidP="00F83BD2">
      <w:pPr>
        <w:numPr>
          <w:ilvl w:val="0"/>
          <w:numId w:val="23"/>
        </w:numPr>
        <w:jc w:val="both"/>
        <w:rPr>
          <w:rFonts w:eastAsia="Times New Roman" w:cs="Arial"/>
          <w:sz w:val="22"/>
          <w:lang w:eastAsia="en-GB"/>
        </w:rPr>
      </w:pPr>
      <w:r w:rsidRPr="00202270">
        <w:rPr>
          <w:rFonts w:eastAsia="Times New Roman" w:cs="Arial"/>
          <w:sz w:val="22"/>
          <w:lang w:eastAsia="en-GB"/>
        </w:rPr>
        <w:t>Phone call to be made by 9.30am</w:t>
      </w:r>
    </w:p>
    <w:p w14:paraId="328DCA15" w14:textId="77777777" w:rsidR="007F51DC" w:rsidRPr="00202270" w:rsidRDefault="007F51DC" w:rsidP="00F83BD2">
      <w:pPr>
        <w:numPr>
          <w:ilvl w:val="0"/>
          <w:numId w:val="23"/>
        </w:numPr>
        <w:jc w:val="both"/>
        <w:rPr>
          <w:rFonts w:eastAsia="Times New Roman" w:cs="Arial"/>
          <w:sz w:val="22"/>
          <w:lang w:eastAsia="en-GB"/>
        </w:rPr>
      </w:pPr>
      <w:r w:rsidRPr="00202270">
        <w:rPr>
          <w:rFonts w:eastAsia="Times New Roman" w:cs="Arial"/>
          <w:sz w:val="22"/>
          <w:lang w:eastAsia="en-GB"/>
        </w:rPr>
        <w:t>Details to be sent to the home visit driver/Family Liaison Officer by 9.45am</w:t>
      </w:r>
    </w:p>
    <w:p w14:paraId="048E4D04" w14:textId="77777777" w:rsidR="007F51DC" w:rsidRPr="00202270" w:rsidRDefault="007F51DC" w:rsidP="007F51DC">
      <w:pPr>
        <w:jc w:val="both"/>
        <w:rPr>
          <w:rFonts w:eastAsia="Times New Roman" w:cs="Arial"/>
          <w:sz w:val="22"/>
          <w:lang w:eastAsia="en-GB"/>
        </w:rPr>
      </w:pPr>
    </w:p>
    <w:p w14:paraId="622D4D92" w14:textId="77777777" w:rsidR="007F51DC" w:rsidRPr="00202270" w:rsidRDefault="007F51DC" w:rsidP="007F51DC">
      <w:pPr>
        <w:jc w:val="both"/>
        <w:rPr>
          <w:rFonts w:eastAsia="Times New Roman" w:cs="Arial"/>
          <w:sz w:val="22"/>
          <w:lang w:eastAsia="en-GB"/>
        </w:rPr>
      </w:pPr>
    </w:p>
    <w:p w14:paraId="7F05BFF0" w14:textId="77777777" w:rsidR="007F51DC" w:rsidRPr="00202270" w:rsidRDefault="007F51DC" w:rsidP="007F51DC">
      <w:pPr>
        <w:jc w:val="both"/>
        <w:rPr>
          <w:rFonts w:eastAsia="Times New Roman" w:cs="Arial"/>
          <w:sz w:val="22"/>
          <w:lang w:eastAsia="en-GB"/>
        </w:rPr>
      </w:pPr>
      <w:r w:rsidRPr="00202270">
        <w:rPr>
          <w:rFonts w:eastAsia="Times New Roman" w:cs="Arial"/>
          <w:sz w:val="22"/>
          <w:lang w:eastAsia="en-GB"/>
        </w:rPr>
        <w:t>The following criteria is to be used to define the RAG ratings of our pupils. Professional judgement may be used to adjust a pupil’s RAG rating but must be supported by external professionals and a risk assessment must be in place.</w:t>
      </w:r>
      <w:r w:rsidRPr="00202270">
        <w:rPr>
          <w:rFonts w:eastAsia="Times New Roman" w:cs="Arial"/>
          <w:color w:val="FF0000"/>
          <w:sz w:val="22"/>
          <w:lang w:eastAsia="en-GB"/>
        </w:rPr>
        <w:t xml:space="preserve"> </w:t>
      </w:r>
    </w:p>
    <w:p w14:paraId="1AA15B97" w14:textId="77777777" w:rsidR="007F51DC" w:rsidRPr="00202270" w:rsidRDefault="007F51DC" w:rsidP="007F51DC">
      <w:pPr>
        <w:rPr>
          <w:rFonts w:eastAsia="Times New Roman" w:cs="Arial"/>
          <w:sz w:val="22"/>
          <w:lang w:eastAsia="en-GB"/>
        </w:rPr>
      </w:pPr>
    </w:p>
    <w:tbl>
      <w:tblPr>
        <w:tblpPr w:leftFromText="180" w:rightFromText="180" w:vertAnchor="text" w:horzAnchor="margin" w:tblpY="54"/>
        <w:tblW w:w="986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68"/>
        <w:gridCol w:w="2589"/>
        <w:gridCol w:w="4904"/>
      </w:tblGrid>
      <w:tr w:rsidR="007F51DC" w:rsidRPr="00202270" w14:paraId="641B1974" w14:textId="77777777" w:rsidTr="00122C05">
        <w:trPr>
          <w:trHeight w:val="250"/>
        </w:trPr>
        <w:tc>
          <w:tcPr>
            <w:tcW w:w="23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437E02" w14:textId="77777777" w:rsidR="007F51DC" w:rsidRPr="00202270" w:rsidRDefault="007F51DC" w:rsidP="00122C05">
            <w:pPr>
              <w:pBdr>
                <w:top w:val="nil"/>
                <w:left w:val="nil"/>
                <w:bottom w:val="nil"/>
                <w:right w:val="nil"/>
                <w:between w:val="nil"/>
                <w:bar w:val="nil"/>
              </w:pBdr>
              <w:spacing w:after="160" w:line="259" w:lineRule="auto"/>
              <w:jc w:val="center"/>
              <w:rPr>
                <w:rFonts w:eastAsia="Calibri" w:cs="Arial"/>
                <w:szCs w:val="20"/>
                <w:u w:color="000000"/>
                <w:bdr w:val="nil"/>
                <w:lang w:eastAsia="en-GB"/>
              </w:rPr>
            </w:pPr>
            <w:r w:rsidRPr="00202270">
              <w:rPr>
                <w:rFonts w:eastAsia="Calibri" w:cs="Arial"/>
                <w:b/>
                <w:bCs/>
                <w:szCs w:val="20"/>
                <w:u w:color="000000"/>
                <w:bdr w:val="nil"/>
                <w:lang w:eastAsia="en-GB"/>
              </w:rPr>
              <w:t>Pupil focus group</w:t>
            </w:r>
          </w:p>
        </w:tc>
        <w:tc>
          <w:tcPr>
            <w:tcW w:w="25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45D783" w14:textId="77777777" w:rsidR="007F51DC" w:rsidRPr="00202270" w:rsidRDefault="007F51DC" w:rsidP="00122C05">
            <w:pPr>
              <w:pBdr>
                <w:top w:val="nil"/>
                <w:left w:val="nil"/>
                <w:bottom w:val="nil"/>
                <w:right w:val="nil"/>
                <w:between w:val="nil"/>
                <w:bar w:val="nil"/>
              </w:pBdr>
              <w:jc w:val="center"/>
              <w:rPr>
                <w:rFonts w:eastAsia="Calibri" w:cs="Arial"/>
                <w:szCs w:val="20"/>
                <w:u w:color="000000"/>
                <w:bdr w:val="nil"/>
                <w:lang w:eastAsia="en-GB"/>
              </w:rPr>
            </w:pPr>
            <w:r w:rsidRPr="00202270">
              <w:rPr>
                <w:rFonts w:eastAsia="Calibri" w:cs="Arial"/>
                <w:b/>
                <w:bCs/>
                <w:szCs w:val="20"/>
                <w:u w:color="000000"/>
                <w:bdr w:val="nil"/>
                <w:lang w:eastAsia="en-GB"/>
              </w:rPr>
              <w:t>Definition/Criteria</w:t>
            </w:r>
          </w:p>
        </w:tc>
        <w:tc>
          <w:tcPr>
            <w:tcW w:w="49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698CB0" w14:textId="77777777" w:rsidR="007F51DC" w:rsidRPr="00202270" w:rsidRDefault="007F51DC" w:rsidP="00122C05">
            <w:pPr>
              <w:pBdr>
                <w:top w:val="nil"/>
                <w:left w:val="nil"/>
                <w:bottom w:val="nil"/>
                <w:right w:val="nil"/>
                <w:between w:val="nil"/>
                <w:bar w:val="nil"/>
              </w:pBdr>
              <w:jc w:val="center"/>
              <w:rPr>
                <w:rFonts w:eastAsia="Calibri" w:cs="Arial"/>
                <w:b/>
                <w:bCs/>
                <w:szCs w:val="20"/>
                <w:u w:color="000000"/>
                <w:bdr w:val="nil"/>
                <w:lang w:eastAsia="en-GB"/>
              </w:rPr>
            </w:pPr>
            <w:r w:rsidRPr="00202270">
              <w:rPr>
                <w:rFonts w:eastAsia="Calibri" w:cs="Arial"/>
                <w:b/>
                <w:bCs/>
                <w:szCs w:val="20"/>
                <w:u w:color="000000"/>
                <w:bdr w:val="nil"/>
                <w:lang w:eastAsia="en-GB"/>
              </w:rPr>
              <w:t>Additional Academy Attendance Action</w:t>
            </w:r>
          </w:p>
          <w:p w14:paraId="15471C73" w14:textId="77777777" w:rsidR="007F51DC" w:rsidRPr="00202270" w:rsidRDefault="007F51DC" w:rsidP="00122C05">
            <w:pPr>
              <w:pBdr>
                <w:top w:val="nil"/>
                <w:left w:val="nil"/>
                <w:bottom w:val="nil"/>
                <w:right w:val="nil"/>
                <w:between w:val="nil"/>
                <w:bar w:val="nil"/>
              </w:pBdr>
              <w:jc w:val="center"/>
              <w:rPr>
                <w:rFonts w:eastAsia="Calibri" w:cs="Arial"/>
                <w:szCs w:val="20"/>
                <w:u w:color="000000"/>
                <w:bdr w:val="nil"/>
                <w:lang w:eastAsia="en-GB"/>
              </w:rPr>
            </w:pPr>
            <w:r w:rsidRPr="00202270">
              <w:rPr>
                <w:rFonts w:eastAsia="Calibri" w:cs="Arial"/>
                <w:szCs w:val="20"/>
                <w:u w:color="000000"/>
                <w:bdr w:val="nil"/>
                <w:lang w:eastAsia="en-GB"/>
              </w:rPr>
              <w:t>All families will be contacted by school on first day of absence</w:t>
            </w:r>
          </w:p>
        </w:tc>
      </w:tr>
      <w:tr w:rsidR="007F51DC" w:rsidRPr="00202270" w14:paraId="20B40722" w14:textId="77777777" w:rsidTr="00122C05">
        <w:trPr>
          <w:trHeight w:val="383"/>
        </w:trPr>
        <w:tc>
          <w:tcPr>
            <w:tcW w:w="2368" w:type="dxa"/>
            <w:tcBorders>
              <w:top w:val="single" w:sz="4" w:space="0" w:color="000000"/>
              <w:left w:val="single" w:sz="4" w:space="0" w:color="000000"/>
              <w:bottom w:val="single" w:sz="4" w:space="0" w:color="000000"/>
              <w:right w:val="single" w:sz="4" w:space="0" w:color="000000"/>
            </w:tcBorders>
            <w:shd w:val="clear" w:color="auto" w:fill="FF0000"/>
            <w:tcMar>
              <w:top w:w="80" w:type="dxa"/>
              <w:left w:w="80" w:type="dxa"/>
              <w:bottom w:w="80" w:type="dxa"/>
              <w:right w:w="80" w:type="dxa"/>
            </w:tcMar>
          </w:tcPr>
          <w:p w14:paraId="7EAC6163" w14:textId="77777777" w:rsidR="007F51DC" w:rsidRPr="00202270" w:rsidRDefault="007F51DC" w:rsidP="00122C05">
            <w:pPr>
              <w:pBdr>
                <w:top w:val="nil"/>
                <w:left w:val="nil"/>
                <w:bottom w:val="nil"/>
                <w:right w:val="nil"/>
                <w:between w:val="nil"/>
                <w:bar w:val="nil"/>
              </w:pBdr>
              <w:rPr>
                <w:rFonts w:eastAsia="Calibri" w:cs="Arial"/>
                <w:b/>
                <w:bCs/>
                <w:szCs w:val="20"/>
                <w:u w:color="FFFFFF"/>
                <w:bdr w:val="nil"/>
                <w:lang w:eastAsia="en-GB"/>
              </w:rPr>
            </w:pPr>
            <w:r w:rsidRPr="00202270">
              <w:rPr>
                <w:rFonts w:eastAsia="Calibri" w:cs="Arial"/>
                <w:b/>
                <w:bCs/>
                <w:szCs w:val="20"/>
                <w:u w:color="FFFFFF"/>
                <w:bdr w:val="nil"/>
                <w:lang w:eastAsia="en-GB"/>
              </w:rPr>
              <w:t>RED** ***</w:t>
            </w:r>
          </w:p>
          <w:p w14:paraId="36210289" w14:textId="77777777" w:rsidR="007F51DC" w:rsidRPr="00202270" w:rsidRDefault="007F51DC" w:rsidP="00122C05">
            <w:pPr>
              <w:pBdr>
                <w:top w:val="nil"/>
                <w:left w:val="nil"/>
                <w:bottom w:val="nil"/>
                <w:right w:val="nil"/>
                <w:between w:val="nil"/>
                <w:bar w:val="nil"/>
              </w:pBdr>
              <w:rPr>
                <w:rFonts w:eastAsia="Calibri" w:cs="Arial"/>
                <w:szCs w:val="20"/>
                <w:u w:color="000000"/>
                <w:bdr w:val="nil"/>
                <w:lang w:eastAsia="en-GB"/>
              </w:rPr>
            </w:pPr>
            <w:r w:rsidRPr="00202270">
              <w:rPr>
                <w:rFonts w:eastAsia="Calibri" w:cs="Arial"/>
                <w:b/>
                <w:bCs/>
                <w:szCs w:val="20"/>
                <w:u w:color="FFFFFF"/>
                <w:bdr w:val="nil"/>
                <w:lang w:eastAsia="en-GB"/>
              </w:rPr>
              <w:t>T&amp;W – Complex/Acute</w:t>
            </w:r>
          </w:p>
        </w:tc>
        <w:tc>
          <w:tcPr>
            <w:tcW w:w="25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6B0714" w14:textId="77777777" w:rsidR="007F51DC" w:rsidRPr="00202270" w:rsidRDefault="007F51DC" w:rsidP="00122C05">
            <w:pPr>
              <w:pBdr>
                <w:top w:val="nil"/>
                <w:left w:val="nil"/>
                <w:bottom w:val="nil"/>
                <w:right w:val="nil"/>
                <w:between w:val="nil"/>
                <w:bar w:val="nil"/>
              </w:pBdr>
              <w:rPr>
                <w:rFonts w:eastAsia="Calibri" w:cs="Arial"/>
                <w:szCs w:val="20"/>
                <w:u w:color="000000"/>
                <w:bdr w:val="nil"/>
                <w:lang w:eastAsia="en-GB"/>
              </w:rPr>
            </w:pPr>
            <w:r w:rsidRPr="00202270">
              <w:rPr>
                <w:rFonts w:eastAsia="Calibri" w:cs="Arial"/>
                <w:szCs w:val="20"/>
                <w:u w:color="000000"/>
                <w:bdr w:val="nil"/>
                <w:lang w:eastAsia="en-GB"/>
              </w:rPr>
              <w:t>EHCP</w:t>
            </w:r>
          </w:p>
          <w:p w14:paraId="43FB64C7" w14:textId="77777777" w:rsidR="007F51DC" w:rsidRPr="00202270" w:rsidRDefault="007F51DC" w:rsidP="00122C05">
            <w:pPr>
              <w:pBdr>
                <w:top w:val="nil"/>
                <w:left w:val="nil"/>
                <w:bottom w:val="nil"/>
                <w:right w:val="nil"/>
                <w:between w:val="nil"/>
                <w:bar w:val="nil"/>
              </w:pBdr>
              <w:rPr>
                <w:rFonts w:eastAsia="Calibri" w:cs="Arial"/>
                <w:szCs w:val="20"/>
                <w:u w:color="000000"/>
                <w:bdr w:val="nil"/>
                <w:lang w:eastAsia="en-GB"/>
              </w:rPr>
            </w:pPr>
            <w:r w:rsidRPr="00202270">
              <w:rPr>
                <w:rFonts w:eastAsia="Calibri" w:cs="Arial"/>
                <w:szCs w:val="20"/>
                <w:u w:color="000000"/>
                <w:bdr w:val="nil"/>
                <w:lang w:eastAsia="en-GB"/>
              </w:rPr>
              <w:t>LAC</w:t>
            </w:r>
          </w:p>
          <w:p w14:paraId="1E561052" w14:textId="77777777" w:rsidR="007F51DC" w:rsidRPr="00202270" w:rsidRDefault="007F51DC" w:rsidP="00122C05">
            <w:pPr>
              <w:pBdr>
                <w:top w:val="nil"/>
                <w:left w:val="nil"/>
                <w:bottom w:val="nil"/>
                <w:right w:val="nil"/>
                <w:between w:val="nil"/>
                <w:bar w:val="nil"/>
              </w:pBdr>
              <w:rPr>
                <w:rFonts w:eastAsia="Calibri" w:cs="Arial"/>
                <w:szCs w:val="20"/>
                <w:u w:color="000000"/>
                <w:bdr w:val="nil"/>
                <w:lang w:eastAsia="en-GB"/>
              </w:rPr>
            </w:pPr>
            <w:r w:rsidRPr="00202270">
              <w:rPr>
                <w:rFonts w:eastAsia="Calibri" w:cs="Arial"/>
                <w:szCs w:val="20"/>
                <w:u w:color="000000"/>
                <w:bdr w:val="nil"/>
                <w:lang w:eastAsia="en-GB"/>
              </w:rPr>
              <w:t>CSE</w:t>
            </w:r>
          </w:p>
          <w:p w14:paraId="66BCCE16" w14:textId="77777777" w:rsidR="007F51DC" w:rsidRPr="00202270" w:rsidRDefault="007F51DC" w:rsidP="00122C05">
            <w:pPr>
              <w:pBdr>
                <w:top w:val="nil"/>
                <w:left w:val="nil"/>
                <w:bottom w:val="nil"/>
                <w:right w:val="nil"/>
                <w:between w:val="nil"/>
                <w:bar w:val="nil"/>
              </w:pBdr>
              <w:rPr>
                <w:rFonts w:eastAsia="Calibri" w:cs="Arial"/>
                <w:szCs w:val="20"/>
                <w:u w:color="000000"/>
                <w:bdr w:val="nil"/>
                <w:lang w:eastAsia="en-GB"/>
              </w:rPr>
            </w:pPr>
            <w:r w:rsidRPr="00202270">
              <w:rPr>
                <w:rFonts w:eastAsia="Calibri" w:cs="Arial"/>
                <w:szCs w:val="20"/>
                <w:u w:color="000000"/>
                <w:bdr w:val="nil"/>
                <w:lang w:eastAsia="en-GB"/>
              </w:rPr>
              <w:t>CCE</w:t>
            </w:r>
          </w:p>
          <w:p w14:paraId="743B19F3" w14:textId="77777777" w:rsidR="007F51DC" w:rsidRPr="00202270" w:rsidRDefault="007F51DC" w:rsidP="00122C05">
            <w:pPr>
              <w:pBdr>
                <w:top w:val="nil"/>
                <w:left w:val="nil"/>
                <w:bottom w:val="nil"/>
                <w:right w:val="nil"/>
                <w:between w:val="nil"/>
                <w:bar w:val="nil"/>
              </w:pBdr>
              <w:rPr>
                <w:rFonts w:eastAsia="Calibri" w:cs="Arial"/>
                <w:szCs w:val="20"/>
                <w:u w:color="000000"/>
                <w:bdr w:val="nil"/>
                <w:lang w:eastAsia="en-GB"/>
              </w:rPr>
            </w:pPr>
            <w:r w:rsidRPr="00202270">
              <w:rPr>
                <w:rFonts w:eastAsia="Calibri" w:cs="Arial"/>
                <w:szCs w:val="20"/>
                <w:u w:color="000000"/>
                <w:bdr w:val="nil"/>
                <w:lang w:eastAsia="en-GB"/>
              </w:rPr>
              <w:t>Social Workers</w:t>
            </w:r>
          </w:p>
          <w:p w14:paraId="1A5F7810" w14:textId="77777777" w:rsidR="007F51DC" w:rsidRPr="00202270" w:rsidRDefault="007F51DC" w:rsidP="00122C05">
            <w:pPr>
              <w:pBdr>
                <w:top w:val="nil"/>
                <w:left w:val="nil"/>
                <w:bottom w:val="nil"/>
                <w:right w:val="nil"/>
                <w:between w:val="nil"/>
                <w:bar w:val="nil"/>
              </w:pBdr>
              <w:rPr>
                <w:rFonts w:eastAsia="Calibri" w:cs="Arial"/>
                <w:szCs w:val="20"/>
                <w:u w:color="000000"/>
                <w:bdr w:val="nil"/>
                <w:lang w:eastAsia="en-GB"/>
              </w:rPr>
            </w:pPr>
            <w:r w:rsidRPr="00202270">
              <w:rPr>
                <w:rFonts w:eastAsia="Calibri" w:cs="Arial"/>
                <w:szCs w:val="20"/>
                <w:u w:color="000000"/>
                <w:bdr w:val="nil"/>
                <w:lang w:eastAsia="en-GB"/>
              </w:rPr>
              <w:t>CP Plan</w:t>
            </w:r>
          </w:p>
          <w:p w14:paraId="5B8DD028" w14:textId="77777777" w:rsidR="007F51DC" w:rsidRPr="00202270" w:rsidRDefault="007F51DC" w:rsidP="00122C05">
            <w:pPr>
              <w:pBdr>
                <w:top w:val="nil"/>
                <w:left w:val="nil"/>
                <w:bottom w:val="nil"/>
                <w:right w:val="nil"/>
                <w:between w:val="nil"/>
                <w:bar w:val="nil"/>
              </w:pBdr>
              <w:rPr>
                <w:rFonts w:eastAsia="Calibri" w:cs="Arial"/>
                <w:szCs w:val="20"/>
                <w:u w:color="000000"/>
                <w:bdr w:val="nil"/>
                <w:lang w:eastAsia="en-GB"/>
              </w:rPr>
            </w:pPr>
            <w:r w:rsidRPr="00202270">
              <w:rPr>
                <w:rFonts w:eastAsia="Calibri" w:cs="Arial"/>
                <w:szCs w:val="20"/>
                <w:u w:color="000000"/>
                <w:bdr w:val="nil"/>
                <w:lang w:eastAsia="en-GB"/>
              </w:rPr>
              <w:t>S47 Investigation</w:t>
            </w:r>
          </w:p>
          <w:p w14:paraId="6A778045" w14:textId="77777777" w:rsidR="007F51DC" w:rsidRPr="00202270" w:rsidRDefault="007F51DC" w:rsidP="00122C05">
            <w:pPr>
              <w:pBdr>
                <w:top w:val="nil"/>
                <w:left w:val="nil"/>
                <w:bottom w:val="nil"/>
                <w:right w:val="nil"/>
                <w:between w:val="nil"/>
                <w:bar w:val="nil"/>
              </w:pBdr>
              <w:rPr>
                <w:rFonts w:eastAsia="Calibri" w:cs="Arial"/>
                <w:szCs w:val="20"/>
                <w:u w:color="000000"/>
                <w:bdr w:val="nil"/>
                <w:lang w:eastAsia="en-GB"/>
              </w:rPr>
            </w:pPr>
            <w:r w:rsidRPr="00202270">
              <w:rPr>
                <w:rFonts w:eastAsia="Calibri" w:cs="Arial"/>
                <w:szCs w:val="20"/>
                <w:u w:color="000000"/>
                <w:bdr w:val="nil"/>
                <w:lang w:eastAsia="en-GB"/>
              </w:rPr>
              <w:t>Mental Health linked to suicide risk (Family/pupil)</w:t>
            </w:r>
          </w:p>
        </w:tc>
        <w:tc>
          <w:tcPr>
            <w:tcW w:w="49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80CCEF" w14:textId="77777777" w:rsidR="007F51DC" w:rsidRPr="00202270" w:rsidRDefault="007F51DC" w:rsidP="00122C05">
            <w:pPr>
              <w:pBdr>
                <w:top w:val="nil"/>
                <w:left w:val="nil"/>
                <w:bottom w:val="nil"/>
                <w:right w:val="nil"/>
                <w:between w:val="nil"/>
                <w:bar w:val="nil"/>
              </w:pBdr>
              <w:rPr>
                <w:rFonts w:eastAsia="Calibri" w:cs="Arial"/>
                <w:szCs w:val="20"/>
                <w:u w:color="000000"/>
                <w:bdr w:val="nil"/>
                <w:lang w:eastAsia="en-GB"/>
              </w:rPr>
            </w:pPr>
            <w:r w:rsidRPr="00202270">
              <w:rPr>
                <w:rFonts w:eastAsia="Calibri" w:cs="Arial"/>
                <w:szCs w:val="20"/>
                <w:u w:color="000000"/>
                <w:bdr w:val="nil"/>
                <w:lang w:eastAsia="en-GB"/>
              </w:rPr>
              <w:t>In addition to first day contact</w:t>
            </w:r>
            <w:r>
              <w:rPr>
                <w:rFonts w:eastAsia="Calibri" w:cs="Arial"/>
                <w:szCs w:val="20"/>
                <w:u w:color="000000"/>
                <w:bdr w:val="nil"/>
                <w:lang w:eastAsia="en-GB"/>
              </w:rPr>
              <w:t>:</w:t>
            </w:r>
          </w:p>
          <w:p w14:paraId="39429596" w14:textId="77777777" w:rsidR="007F51DC" w:rsidRPr="00202270" w:rsidRDefault="007F51DC" w:rsidP="00122C05">
            <w:pPr>
              <w:pBdr>
                <w:top w:val="nil"/>
                <w:left w:val="nil"/>
                <w:bottom w:val="nil"/>
                <w:right w:val="nil"/>
                <w:between w:val="nil"/>
                <w:bar w:val="nil"/>
              </w:pBdr>
              <w:rPr>
                <w:rFonts w:eastAsia="Calibri" w:cs="Arial"/>
                <w:szCs w:val="20"/>
                <w:u w:color="000000"/>
                <w:bdr w:val="nil"/>
                <w:lang w:eastAsia="en-GB"/>
              </w:rPr>
            </w:pPr>
          </w:p>
          <w:p w14:paraId="4A716E23" w14:textId="77777777" w:rsidR="007F51DC" w:rsidRPr="00202270" w:rsidRDefault="007F51DC" w:rsidP="00122C05">
            <w:pPr>
              <w:pBdr>
                <w:top w:val="nil"/>
                <w:left w:val="nil"/>
                <w:bottom w:val="nil"/>
                <w:right w:val="nil"/>
                <w:between w:val="nil"/>
                <w:bar w:val="nil"/>
              </w:pBdr>
              <w:rPr>
                <w:rFonts w:eastAsia="Calibri" w:cs="Arial"/>
                <w:szCs w:val="20"/>
                <w:u w:color="000000"/>
                <w:bdr w:val="nil"/>
                <w:lang w:eastAsia="en-GB"/>
              </w:rPr>
            </w:pPr>
            <w:r w:rsidRPr="00202270">
              <w:rPr>
                <w:rFonts w:eastAsia="Calibri" w:cs="Arial"/>
                <w:szCs w:val="20"/>
                <w:u w:color="000000"/>
                <w:bdr w:val="nil"/>
                <w:lang w:eastAsia="en-GB"/>
              </w:rPr>
              <w:t>Academies will make every effort to make face to-face contact with pupil and family every 1st day of absence</w:t>
            </w:r>
          </w:p>
          <w:p w14:paraId="7C9B1BF6" w14:textId="77777777" w:rsidR="007F51DC" w:rsidRPr="00202270" w:rsidRDefault="007F51DC" w:rsidP="00122C05">
            <w:pPr>
              <w:pBdr>
                <w:top w:val="nil"/>
                <w:left w:val="nil"/>
                <w:bottom w:val="nil"/>
                <w:right w:val="nil"/>
                <w:between w:val="nil"/>
                <w:bar w:val="nil"/>
              </w:pBdr>
              <w:rPr>
                <w:rFonts w:eastAsia="Calibri" w:cs="Arial"/>
                <w:szCs w:val="20"/>
                <w:u w:color="000000"/>
                <w:bdr w:val="nil"/>
                <w:lang w:eastAsia="en-GB"/>
              </w:rPr>
            </w:pPr>
          </w:p>
          <w:p w14:paraId="658CB81B" w14:textId="77777777" w:rsidR="007F51DC" w:rsidRPr="00202270" w:rsidRDefault="007F51DC" w:rsidP="00122C05">
            <w:pPr>
              <w:pBdr>
                <w:top w:val="nil"/>
                <w:left w:val="nil"/>
                <w:bottom w:val="nil"/>
                <w:right w:val="nil"/>
                <w:between w:val="nil"/>
                <w:bar w:val="nil"/>
              </w:pBdr>
              <w:rPr>
                <w:rFonts w:eastAsia="Calibri" w:cs="Arial"/>
                <w:szCs w:val="20"/>
                <w:u w:color="000000"/>
                <w:bdr w:val="nil"/>
                <w:lang w:eastAsia="en-GB"/>
              </w:rPr>
            </w:pPr>
            <w:r w:rsidRPr="00202270">
              <w:rPr>
                <w:rFonts w:eastAsia="Calibri" w:cs="Arial"/>
                <w:szCs w:val="20"/>
                <w:u w:color="000000"/>
                <w:bdr w:val="nil"/>
                <w:lang w:eastAsia="en-GB"/>
              </w:rPr>
              <w:t>Face to-face contact with pupil being a video call or home visit</w:t>
            </w:r>
          </w:p>
          <w:p w14:paraId="627FDADE" w14:textId="77777777" w:rsidR="007F51DC" w:rsidRPr="00202270" w:rsidRDefault="007F51DC" w:rsidP="00122C05">
            <w:pPr>
              <w:pBdr>
                <w:top w:val="nil"/>
                <w:left w:val="nil"/>
                <w:bottom w:val="nil"/>
                <w:right w:val="nil"/>
                <w:between w:val="nil"/>
                <w:bar w:val="nil"/>
              </w:pBdr>
              <w:rPr>
                <w:rFonts w:eastAsia="Calibri" w:cs="Arial"/>
                <w:szCs w:val="20"/>
                <w:u w:color="000000"/>
                <w:bdr w:val="nil"/>
                <w:lang w:eastAsia="en-GB"/>
              </w:rPr>
            </w:pPr>
          </w:p>
          <w:p w14:paraId="5DFC688A" w14:textId="77777777" w:rsidR="007F51DC" w:rsidRPr="00202270" w:rsidRDefault="007F51DC" w:rsidP="00122C05">
            <w:pPr>
              <w:pBdr>
                <w:top w:val="nil"/>
                <w:left w:val="nil"/>
                <w:bottom w:val="nil"/>
                <w:right w:val="nil"/>
                <w:between w:val="nil"/>
                <w:bar w:val="nil"/>
              </w:pBdr>
              <w:rPr>
                <w:rFonts w:eastAsia="Calibri" w:cs="Arial"/>
                <w:szCs w:val="20"/>
                <w:u w:color="000000"/>
                <w:bdr w:val="nil"/>
                <w:lang w:eastAsia="en-GB"/>
              </w:rPr>
            </w:pPr>
            <w:r w:rsidRPr="00202270">
              <w:rPr>
                <w:rFonts w:eastAsia="Calibri" w:cs="Arial"/>
                <w:szCs w:val="20"/>
                <w:u w:color="000000"/>
                <w:bdr w:val="nil"/>
                <w:lang w:eastAsia="en-GB"/>
              </w:rPr>
              <w:t>Academies will contact and update linked external agencies</w:t>
            </w:r>
          </w:p>
          <w:p w14:paraId="37435392" w14:textId="77777777" w:rsidR="007F51DC" w:rsidRPr="00202270" w:rsidRDefault="007F51DC" w:rsidP="00122C05">
            <w:pPr>
              <w:pBdr>
                <w:top w:val="nil"/>
                <w:left w:val="nil"/>
                <w:bottom w:val="nil"/>
                <w:right w:val="nil"/>
                <w:between w:val="nil"/>
                <w:bar w:val="nil"/>
              </w:pBdr>
              <w:rPr>
                <w:rFonts w:eastAsia="Calibri" w:cs="Arial"/>
                <w:szCs w:val="20"/>
                <w:u w:color="000000"/>
                <w:bdr w:val="nil"/>
                <w:lang w:eastAsia="en-GB"/>
              </w:rPr>
            </w:pPr>
          </w:p>
          <w:p w14:paraId="2CE9CEEC" w14:textId="77777777" w:rsidR="007F51DC" w:rsidRPr="00202270" w:rsidRDefault="007F51DC" w:rsidP="00122C05">
            <w:pPr>
              <w:pBdr>
                <w:top w:val="nil"/>
                <w:left w:val="nil"/>
                <w:bottom w:val="nil"/>
                <w:right w:val="nil"/>
                <w:between w:val="nil"/>
                <w:bar w:val="nil"/>
              </w:pBdr>
              <w:rPr>
                <w:rFonts w:eastAsia="Calibri" w:cs="Arial"/>
                <w:szCs w:val="20"/>
                <w:u w:color="000000"/>
                <w:bdr w:val="nil"/>
                <w:lang w:eastAsia="en-GB"/>
              </w:rPr>
            </w:pPr>
            <w:r w:rsidRPr="00202270">
              <w:rPr>
                <w:rFonts w:eastAsia="Calibri" w:cs="Arial"/>
                <w:szCs w:val="20"/>
                <w:u w:color="000000"/>
                <w:bdr w:val="nil"/>
                <w:lang w:eastAsia="en-GB"/>
              </w:rPr>
              <w:t>Academies will visit pupils on a more regular basis if they have additional concerns</w:t>
            </w:r>
          </w:p>
        </w:tc>
      </w:tr>
      <w:tr w:rsidR="007F51DC" w:rsidRPr="00202270" w14:paraId="3E1C137F" w14:textId="77777777" w:rsidTr="00122C05">
        <w:trPr>
          <w:trHeight w:val="970"/>
        </w:trPr>
        <w:tc>
          <w:tcPr>
            <w:tcW w:w="2368"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14:paraId="35825D32" w14:textId="77777777" w:rsidR="007F51DC" w:rsidRPr="00202270" w:rsidRDefault="007F51DC" w:rsidP="00122C05">
            <w:pPr>
              <w:pBdr>
                <w:top w:val="nil"/>
                <w:left w:val="nil"/>
                <w:bottom w:val="nil"/>
                <w:right w:val="nil"/>
                <w:between w:val="nil"/>
                <w:bar w:val="nil"/>
              </w:pBdr>
              <w:rPr>
                <w:rFonts w:eastAsia="Calibri" w:cs="Arial"/>
                <w:b/>
                <w:bCs/>
                <w:szCs w:val="20"/>
                <w:u w:color="000000"/>
                <w:bdr w:val="nil"/>
                <w:lang w:eastAsia="en-GB"/>
              </w:rPr>
            </w:pPr>
            <w:r w:rsidRPr="00202270">
              <w:rPr>
                <w:rFonts w:eastAsia="Calibri" w:cs="Arial"/>
                <w:b/>
                <w:bCs/>
                <w:szCs w:val="20"/>
                <w:u w:color="000000"/>
                <w:bdr w:val="nil"/>
                <w:lang w:eastAsia="en-GB"/>
              </w:rPr>
              <w:t>AMBER**</w:t>
            </w:r>
          </w:p>
          <w:p w14:paraId="653E29B1" w14:textId="77777777" w:rsidR="007F51DC" w:rsidRPr="00202270" w:rsidRDefault="007F51DC" w:rsidP="00122C05">
            <w:pPr>
              <w:pBdr>
                <w:top w:val="nil"/>
                <w:left w:val="nil"/>
                <w:bottom w:val="nil"/>
                <w:right w:val="nil"/>
                <w:between w:val="nil"/>
                <w:bar w:val="nil"/>
              </w:pBdr>
              <w:rPr>
                <w:rFonts w:eastAsia="Calibri" w:cs="Arial"/>
                <w:szCs w:val="20"/>
                <w:u w:color="000000"/>
                <w:bdr w:val="nil"/>
                <w:lang w:eastAsia="en-GB"/>
              </w:rPr>
            </w:pPr>
            <w:r w:rsidRPr="00202270">
              <w:rPr>
                <w:rFonts w:eastAsia="Calibri" w:cs="Arial"/>
                <w:b/>
                <w:bCs/>
                <w:szCs w:val="20"/>
                <w:u w:color="000000"/>
                <w:bdr w:val="nil"/>
                <w:lang w:eastAsia="en-GB"/>
              </w:rPr>
              <w:t>T&amp;W - Vulnerable</w:t>
            </w:r>
          </w:p>
        </w:tc>
        <w:tc>
          <w:tcPr>
            <w:tcW w:w="25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D26609" w14:textId="77777777" w:rsidR="007F51DC" w:rsidRPr="00202270" w:rsidRDefault="007F51DC" w:rsidP="00122C05">
            <w:pPr>
              <w:pBdr>
                <w:top w:val="nil"/>
                <w:left w:val="nil"/>
                <w:bottom w:val="nil"/>
                <w:right w:val="nil"/>
                <w:between w:val="nil"/>
                <w:bar w:val="nil"/>
              </w:pBdr>
              <w:rPr>
                <w:rFonts w:eastAsia="Calibri" w:cs="Arial"/>
                <w:szCs w:val="20"/>
                <w:u w:color="000000"/>
                <w:bdr w:val="nil"/>
                <w:lang w:eastAsia="en-GB"/>
              </w:rPr>
            </w:pPr>
            <w:r w:rsidRPr="00202270">
              <w:rPr>
                <w:rFonts w:eastAsia="Calibri" w:cs="Arial"/>
                <w:szCs w:val="20"/>
                <w:u w:color="000000"/>
                <w:bdr w:val="nil"/>
                <w:lang w:eastAsia="en-GB"/>
              </w:rPr>
              <w:t>Severe and Persistent absentees</w:t>
            </w:r>
          </w:p>
          <w:p w14:paraId="4EA12EFA" w14:textId="77777777" w:rsidR="007F51DC" w:rsidRPr="00202270" w:rsidRDefault="007F51DC" w:rsidP="00122C05">
            <w:pPr>
              <w:pBdr>
                <w:top w:val="nil"/>
                <w:left w:val="nil"/>
                <w:bottom w:val="nil"/>
                <w:right w:val="nil"/>
                <w:between w:val="nil"/>
                <w:bar w:val="nil"/>
              </w:pBdr>
              <w:rPr>
                <w:rFonts w:eastAsia="Calibri" w:cs="Arial"/>
                <w:szCs w:val="20"/>
                <w:u w:color="000000"/>
                <w:bdr w:val="nil"/>
                <w:lang w:eastAsia="en-GB"/>
              </w:rPr>
            </w:pPr>
            <w:r w:rsidRPr="00202270">
              <w:rPr>
                <w:rFonts w:eastAsia="Calibri" w:cs="Arial"/>
                <w:szCs w:val="20"/>
                <w:u w:color="000000"/>
                <w:bdr w:val="nil"/>
                <w:lang w:eastAsia="en-GB"/>
              </w:rPr>
              <w:t>Working with external agency</w:t>
            </w:r>
          </w:p>
          <w:p w14:paraId="18940025" w14:textId="77777777" w:rsidR="007F51DC" w:rsidRPr="00202270" w:rsidRDefault="007F51DC" w:rsidP="00122C05">
            <w:pPr>
              <w:pBdr>
                <w:top w:val="nil"/>
                <w:left w:val="nil"/>
                <w:bottom w:val="nil"/>
                <w:right w:val="nil"/>
                <w:between w:val="nil"/>
                <w:bar w:val="nil"/>
              </w:pBdr>
              <w:rPr>
                <w:rFonts w:eastAsia="Calibri" w:cs="Arial"/>
                <w:szCs w:val="20"/>
                <w:u w:color="000000"/>
                <w:bdr w:val="nil"/>
                <w:lang w:eastAsia="en-GB"/>
              </w:rPr>
            </w:pPr>
            <w:r w:rsidRPr="00202270">
              <w:rPr>
                <w:rFonts w:eastAsia="Calibri" w:cs="Arial"/>
                <w:szCs w:val="20"/>
                <w:u w:color="000000"/>
                <w:bdr w:val="nil"/>
                <w:lang w:eastAsia="en-GB"/>
              </w:rPr>
              <w:t>Family concern</w:t>
            </w:r>
          </w:p>
          <w:p w14:paraId="00D63E52" w14:textId="77777777" w:rsidR="007F51DC" w:rsidRPr="00202270" w:rsidRDefault="007F51DC" w:rsidP="00122C05">
            <w:pPr>
              <w:pBdr>
                <w:top w:val="nil"/>
                <w:left w:val="nil"/>
                <w:bottom w:val="nil"/>
                <w:right w:val="nil"/>
                <w:between w:val="nil"/>
                <w:bar w:val="nil"/>
              </w:pBdr>
              <w:rPr>
                <w:rFonts w:eastAsia="Calibri" w:cs="Arial"/>
                <w:szCs w:val="20"/>
                <w:u w:color="000000"/>
                <w:bdr w:val="nil"/>
                <w:lang w:eastAsia="en-GB"/>
              </w:rPr>
            </w:pPr>
            <w:r w:rsidRPr="00202270">
              <w:rPr>
                <w:rFonts w:eastAsia="Calibri" w:cs="Arial"/>
                <w:szCs w:val="20"/>
                <w:u w:color="000000"/>
                <w:bdr w:val="nil"/>
                <w:lang w:eastAsia="en-GB"/>
              </w:rPr>
              <w:t>EWO/AST involvement Police investigation</w:t>
            </w:r>
          </w:p>
        </w:tc>
        <w:tc>
          <w:tcPr>
            <w:tcW w:w="49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219014" w14:textId="77777777" w:rsidR="007F51DC" w:rsidRPr="00202270" w:rsidRDefault="007F51DC" w:rsidP="00122C05">
            <w:pPr>
              <w:pBdr>
                <w:top w:val="nil"/>
                <w:left w:val="nil"/>
                <w:bottom w:val="nil"/>
                <w:right w:val="nil"/>
                <w:between w:val="nil"/>
                <w:bar w:val="nil"/>
              </w:pBdr>
              <w:rPr>
                <w:rFonts w:eastAsia="Calibri" w:cs="Arial"/>
                <w:szCs w:val="20"/>
                <w:u w:color="000000"/>
                <w:bdr w:val="nil"/>
                <w:lang w:eastAsia="en-GB"/>
              </w:rPr>
            </w:pPr>
            <w:r w:rsidRPr="00202270">
              <w:rPr>
                <w:rFonts w:eastAsia="Calibri" w:cs="Arial"/>
                <w:szCs w:val="20"/>
                <w:u w:color="000000"/>
                <w:bdr w:val="nil"/>
                <w:lang w:eastAsia="en-GB"/>
              </w:rPr>
              <w:t>In addition to first day contact</w:t>
            </w:r>
          </w:p>
          <w:p w14:paraId="40A12343" w14:textId="77777777" w:rsidR="007F51DC" w:rsidRPr="00202270" w:rsidRDefault="007F51DC" w:rsidP="00122C05">
            <w:pPr>
              <w:pBdr>
                <w:top w:val="nil"/>
                <w:left w:val="nil"/>
                <w:bottom w:val="nil"/>
                <w:right w:val="nil"/>
                <w:between w:val="nil"/>
                <w:bar w:val="nil"/>
              </w:pBdr>
              <w:rPr>
                <w:rFonts w:eastAsia="Calibri" w:cs="Arial"/>
                <w:szCs w:val="20"/>
                <w:u w:color="000000"/>
                <w:bdr w:val="nil"/>
                <w:lang w:eastAsia="en-GB"/>
              </w:rPr>
            </w:pPr>
          </w:p>
          <w:p w14:paraId="00D29809" w14:textId="77777777" w:rsidR="007F51DC" w:rsidRPr="00202270" w:rsidRDefault="007F51DC" w:rsidP="00122C05">
            <w:pPr>
              <w:pBdr>
                <w:top w:val="nil"/>
                <w:left w:val="nil"/>
                <w:bottom w:val="nil"/>
                <w:right w:val="nil"/>
                <w:between w:val="nil"/>
                <w:bar w:val="nil"/>
              </w:pBdr>
              <w:rPr>
                <w:rFonts w:eastAsia="Calibri" w:cs="Arial"/>
                <w:szCs w:val="20"/>
                <w:u w:color="000000"/>
                <w:bdr w:val="nil"/>
                <w:lang w:eastAsia="en-GB"/>
              </w:rPr>
            </w:pPr>
            <w:r w:rsidRPr="00202270">
              <w:rPr>
                <w:rFonts w:eastAsia="Calibri" w:cs="Arial"/>
                <w:szCs w:val="20"/>
                <w:u w:color="000000"/>
                <w:bdr w:val="nil"/>
                <w:lang w:eastAsia="en-GB"/>
              </w:rPr>
              <w:t>Academies will make every effort to make face-to-face contact with the pupil and family every 3</w:t>
            </w:r>
            <w:r w:rsidRPr="00202270">
              <w:rPr>
                <w:rFonts w:eastAsia="Calibri" w:cs="Arial"/>
                <w:szCs w:val="20"/>
                <w:u w:color="000000"/>
                <w:bdr w:val="nil"/>
                <w:vertAlign w:val="superscript"/>
                <w:lang w:eastAsia="en-GB"/>
              </w:rPr>
              <w:t>rd</w:t>
            </w:r>
            <w:r w:rsidRPr="00202270">
              <w:rPr>
                <w:rFonts w:eastAsia="Calibri" w:cs="Arial"/>
                <w:szCs w:val="20"/>
                <w:u w:color="000000"/>
                <w:bdr w:val="nil"/>
                <w:lang w:eastAsia="en-GB"/>
              </w:rPr>
              <w:t xml:space="preserve"> day of absence.</w:t>
            </w:r>
          </w:p>
          <w:p w14:paraId="2A1F4AD1" w14:textId="77777777" w:rsidR="007F51DC" w:rsidRPr="00202270" w:rsidRDefault="007F51DC" w:rsidP="00122C05">
            <w:pPr>
              <w:pBdr>
                <w:top w:val="nil"/>
                <w:left w:val="nil"/>
                <w:bottom w:val="nil"/>
                <w:right w:val="nil"/>
                <w:between w:val="nil"/>
                <w:bar w:val="nil"/>
              </w:pBdr>
              <w:rPr>
                <w:rFonts w:eastAsia="Calibri" w:cs="Arial"/>
                <w:szCs w:val="20"/>
                <w:u w:color="000000"/>
                <w:bdr w:val="nil"/>
                <w:lang w:eastAsia="en-GB"/>
              </w:rPr>
            </w:pPr>
          </w:p>
          <w:p w14:paraId="0D85FA96" w14:textId="77777777" w:rsidR="007F51DC" w:rsidRPr="00202270" w:rsidRDefault="007F51DC" w:rsidP="00122C05">
            <w:pPr>
              <w:pBdr>
                <w:top w:val="nil"/>
                <w:left w:val="nil"/>
                <w:bottom w:val="nil"/>
                <w:right w:val="nil"/>
                <w:between w:val="nil"/>
                <w:bar w:val="nil"/>
              </w:pBdr>
              <w:rPr>
                <w:rFonts w:eastAsia="Calibri" w:cs="Arial"/>
                <w:szCs w:val="20"/>
                <w:u w:color="000000"/>
                <w:bdr w:val="nil"/>
                <w:lang w:eastAsia="en-GB"/>
              </w:rPr>
            </w:pPr>
            <w:r w:rsidRPr="00202270">
              <w:rPr>
                <w:rFonts w:eastAsia="Calibri" w:cs="Arial"/>
                <w:szCs w:val="20"/>
                <w:u w:color="000000"/>
                <w:bdr w:val="nil"/>
                <w:lang w:eastAsia="en-GB"/>
              </w:rPr>
              <w:t>Face-to face contact with pupil/family being a video call or home visit</w:t>
            </w:r>
          </w:p>
          <w:p w14:paraId="67EB167B" w14:textId="77777777" w:rsidR="007F51DC" w:rsidRPr="00202270" w:rsidRDefault="007F51DC" w:rsidP="00122C05">
            <w:pPr>
              <w:pBdr>
                <w:top w:val="nil"/>
                <w:left w:val="nil"/>
                <w:bottom w:val="nil"/>
                <w:right w:val="nil"/>
                <w:between w:val="nil"/>
                <w:bar w:val="nil"/>
              </w:pBdr>
              <w:rPr>
                <w:rFonts w:eastAsia="Calibri" w:cs="Arial"/>
                <w:szCs w:val="20"/>
                <w:u w:color="000000"/>
                <w:bdr w:val="nil"/>
                <w:lang w:eastAsia="en-GB"/>
              </w:rPr>
            </w:pPr>
          </w:p>
          <w:p w14:paraId="40CA67E7" w14:textId="77777777" w:rsidR="007F51DC" w:rsidRPr="00202270" w:rsidRDefault="007F51DC" w:rsidP="00122C05">
            <w:pPr>
              <w:pBdr>
                <w:top w:val="nil"/>
                <w:left w:val="nil"/>
                <w:bottom w:val="nil"/>
                <w:right w:val="nil"/>
                <w:between w:val="nil"/>
                <w:bar w:val="nil"/>
              </w:pBdr>
              <w:rPr>
                <w:rFonts w:eastAsia="Calibri" w:cs="Arial"/>
                <w:szCs w:val="20"/>
                <w:u w:color="000000"/>
                <w:bdr w:val="nil"/>
                <w:lang w:eastAsia="en-GB"/>
              </w:rPr>
            </w:pPr>
            <w:r w:rsidRPr="00202270">
              <w:rPr>
                <w:rFonts w:eastAsia="Calibri" w:cs="Arial"/>
                <w:szCs w:val="20"/>
                <w:u w:color="000000"/>
                <w:bdr w:val="nil"/>
                <w:lang w:eastAsia="en-GB"/>
              </w:rPr>
              <w:t>Academies will contact and update linked external agencies</w:t>
            </w:r>
          </w:p>
          <w:p w14:paraId="3000EAC7" w14:textId="77777777" w:rsidR="007F51DC" w:rsidRPr="00202270" w:rsidRDefault="007F51DC" w:rsidP="00122C05">
            <w:pPr>
              <w:pBdr>
                <w:top w:val="nil"/>
                <w:left w:val="nil"/>
                <w:bottom w:val="nil"/>
                <w:right w:val="nil"/>
                <w:between w:val="nil"/>
                <w:bar w:val="nil"/>
              </w:pBdr>
              <w:rPr>
                <w:rFonts w:eastAsia="Calibri" w:cs="Arial"/>
                <w:szCs w:val="20"/>
                <w:u w:color="000000"/>
                <w:bdr w:val="nil"/>
                <w:lang w:eastAsia="en-GB"/>
              </w:rPr>
            </w:pPr>
          </w:p>
          <w:p w14:paraId="2E3B9050" w14:textId="77777777" w:rsidR="007F51DC" w:rsidRPr="00202270" w:rsidRDefault="007F51DC" w:rsidP="00122C05">
            <w:pPr>
              <w:pBdr>
                <w:top w:val="nil"/>
                <w:left w:val="nil"/>
                <w:bottom w:val="nil"/>
                <w:right w:val="nil"/>
                <w:between w:val="nil"/>
                <w:bar w:val="nil"/>
              </w:pBdr>
              <w:rPr>
                <w:rFonts w:eastAsia="Calibri" w:cs="Arial"/>
                <w:szCs w:val="20"/>
                <w:u w:color="000000"/>
                <w:bdr w:val="nil"/>
                <w:lang w:eastAsia="en-GB"/>
              </w:rPr>
            </w:pPr>
            <w:r w:rsidRPr="00202270">
              <w:rPr>
                <w:rFonts w:eastAsia="Calibri" w:cs="Arial"/>
                <w:szCs w:val="20"/>
                <w:u w:color="000000"/>
                <w:bdr w:val="nil"/>
                <w:lang w:eastAsia="en-GB"/>
              </w:rPr>
              <w:t>Academies will visit pupils on a more regular basis if they have additional concerns</w:t>
            </w:r>
          </w:p>
        </w:tc>
      </w:tr>
      <w:tr w:rsidR="007F51DC" w:rsidRPr="00202270" w14:paraId="53D09FC2" w14:textId="77777777" w:rsidTr="00122C05">
        <w:trPr>
          <w:trHeight w:val="992"/>
        </w:trPr>
        <w:tc>
          <w:tcPr>
            <w:tcW w:w="2368" w:type="dxa"/>
            <w:tcBorders>
              <w:top w:val="single" w:sz="4" w:space="0" w:color="000000"/>
              <w:left w:val="single" w:sz="4" w:space="0" w:color="000000"/>
              <w:bottom w:val="single" w:sz="4" w:space="0" w:color="000000"/>
              <w:right w:val="single" w:sz="4" w:space="0" w:color="000000"/>
            </w:tcBorders>
            <w:shd w:val="clear" w:color="auto" w:fill="00B050"/>
            <w:tcMar>
              <w:top w:w="80" w:type="dxa"/>
              <w:left w:w="80" w:type="dxa"/>
              <w:bottom w:w="80" w:type="dxa"/>
              <w:right w:w="80" w:type="dxa"/>
            </w:tcMar>
          </w:tcPr>
          <w:p w14:paraId="5624BF16" w14:textId="77777777" w:rsidR="007F51DC" w:rsidRPr="00202270" w:rsidRDefault="007F51DC" w:rsidP="00122C05">
            <w:pPr>
              <w:pBdr>
                <w:top w:val="nil"/>
                <w:left w:val="nil"/>
                <w:bottom w:val="nil"/>
                <w:right w:val="nil"/>
                <w:between w:val="nil"/>
                <w:bar w:val="nil"/>
              </w:pBdr>
              <w:rPr>
                <w:rFonts w:eastAsia="Calibri" w:cs="Arial"/>
                <w:b/>
                <w:bCs/>
                <w:color w:val="000000"/>
                <w:szCs w:val="20"/>
                <w:u w:color="000000"/>
                <w:bdr w:val="nil"/>
                <w:lang w:eastAsia="en-GB"/>
              </w:rPr>
            </w:pPr>
            <w:r w:rsidRPr="00202270">
              <w:rPr>
                <w:rFonts w:eastAsia="Calibri" w:cs="Arial"/>
                <w:b/>
                <w:bCs/>
                <w:color w:val="000000"/>
                <w:szCs w:val="20"/>
                <w:u w:color="000000"/>
                <w:bdr w:val="nil"/>
                <w:lang w:eastAsia="en-GB"/>
              </w:rPr>
              <w:t>GREEN</w:t>
            </w:r>
          </w:p>
          <w:p w14:paraId="5AC38190" w14:textId="77777777" w:rsidR="007F51DC" w:rsidRPr="00202270" w:rsidRDefault="007F51DC" w:rsidP="00122C05">
            <w:pPr>
              <w:pBdr>
                <w:top w:val="nil"/>
                <w:left w:val="nil"/>
                <w:bottom w:val="nil"/>
                <w:right w:val="nil"/>
                <w:between w:val="nil"/>
                <w:bar w:val="nil"/>
              </w:pBdr>
              <w:rPr>
                <w:rFonts w:eastAsia="Calibri" w:cs="Arial"/>
                <w:b/>
                <w:bCs/>
                <w:color w:val="000000"/>
                <w:szCs w:val="20"/>
                <w:u w:color="000000"/>
                <w:bdr w:val="nil"/>
                <w:lang w:eastAsia="en-GB"/>
              </w:rPr>
            </w:pPr>
            <w:r w:rsidRPr="00202270">
              <w:rPr>
                <w:rFonts w:eastAsia="Calibri" w:cs="Arial"/>
                <w:b/>
                <w:bCs/>
                <w:color w:val="000000"/>
                <w:szCs w:val="20"/>
                <w:u w:color="000000"/>
                <w:bdr w:val="nil"/>
                <w:lang w:eastAsia="en-GB"/>
              </w:rPr>
              <w:t>T&amp;W - Universal</w:t>
            </w:r>
          </w:p>
          <w:p w14:paraId="194E5199" w14:textId="77777777" w:rsidR="007F51DC" w:rsidRPr="00202270" w:rsidRDefault="007F51DC" w:rsidP="00122C05">
            <w:pPr>
              <w:pBdr>
                <w:top w:val="nil"/>
                <w:left w:val="nil"/>
                <w:bottom w:val="nil"/>
                <w:right w:val="nil"/>
                <w:between w:val="nil"/>
                <w:bar w:val="nil"/>
              </w:pBdr>
              <w:rPr>
                <w:rFonts w:eastAsia="Calibri" w:cs="Arial"/>
                <w:color w:val="000000"/>
                <w:szCs w:val="20"/>
                <w:u w:color="000000"/>
                <w:bdr w:val="nil"/>
                <w:lang w:eastAsia="en-GB"/>
              </w:rPr>
            </w:pPr>
          </w:p>
        </w:tc>
        <w:tc>
          <w:tcPr>
            <w:tcW w:w="25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9D1DB7" w14:textId="77777777" w:rsidR="007F51DC" w:rsidRPr="00202270" w:rsidRDefault="007F51DC" w:rsidP="00122C05">
            <w:pPr>
              <w:pBdr>
                <w:top w:val="nil"/>
                <w:left w:val="nil"/>
                <w:bottom w:val="nil"/>
                <w:right w:val="nil"/>
                <w:between w:val="nil"/>
                <w:bar w:val="nil"/>
              </w:pBdr>
              <w:rPr>
                <w:rFonts w:eastAsia="Calibri" w:cs="Arial"/>
                <w:color w:val="000000"/>
                <w:szCs w:val="20"/>
                <w:u w:color="000000"/>
                <w:bdr w:val="nil"/>
                <w:lang w:eastAsia="en-GB"/>
              </w:rPr>
            </w:pPr>
            <w:r w:rsidRPr="00202270">
              <w:rPr>
                <w:rFonts w:eastAsia="Calibri" w:cs="Arial"/>
                <w:color w:val="000000"/>
                <w:szCs w:val="20"/>
                <w:u w:color="000000"/>
                <w:bdr w:val="nil"/>
                <w:lang w:eastAsia="en-GB"/>
              </w:rPr>
              <w:t>Remit of School staff</w:t>
            </w:r>
          </w:p>
        </w:tc>
        <w:tc>
          <w:tcPr>
            <w:tcW w:w="49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89EC17" w14:textId="77777777" w:rsidR="007F51DC" w:rsidRPr="00202270" w:rsidRDefault="007F51DC" w:rsidP="00122C05">
            <w:pPr>
              <w:pBdr>
                <w:top w:val="nil"/>
                <w:left w:val="nil"/>
                <w:bottom w:val="nil"/>
                <w:right w:val="nil"/>
                <w:between w:val="nil"/>
                <w:bar w:val="nil"/>
              </w:pBdr>
              <w:rPr>
                <w:rFonts w:eastAsia="Calibri" w:cs="Arial"/>
                <w:szCs w:val="20"/>
                <w:u w:color="000000"/>
                <w:bdr w:val="nil"/>
                <w:lang w:eastAsia="en-GB"/>
              </w:rPr>
            </w:pPr>
            <w:r w:rsidRPr="00202270">
              <w:rPr>
                <w:rFonts w:eastAsia="Calibri" w:cs="Arial"/>
                <w:szCs w:val="20"/>
                <w:u w:color="000000"/>
                <w:bdr w:val="nil"/>
                <w:lang w:eastAsia="en-GB"/>
              </w:rPr>
              <w:t>In addition to first day contact</w:t>
            </w:r>
          </w:p>
          <w:p w14:paraId="60331CE0" w14:textId="77777777" w:rsidR="007F51DC" w:rsidRPr="00202270" w:rsidRDefault="007F51DC" w:rsidP="00122C05">
            <w:pPr>
              <w:pBdr>
                <w:top w:val="nil"/>
                <w:left w:val="nil"/>
                <w:bottom w:val="nil"/>
                <w:right w:val="nil"/>
                <w:between w:val="nil"/>
                <w:bar w:val="nil"/>
              </w:pBdr>
              <w:rPr>
                <w:rFonts w:eastAsia="Calibri" w:cs="Arial"/>
                <w:szCs w:val="20"/>
                <w:u w:color="000000"/>
                <w:bdr w:val="nil"/>
                <w:lang w:eastAsia="en-GB"/>
              </w:rPr>
            </w:pPr>
          </w:p>
          <w:p w14:paraId="23E79425" w14:textId="77777777" w:rsidR="007F51DC" w:rsidRPr="00202270" w:rsidRDefault="007F51DC" w:rsidP="00122C05">
            <w:pPr>
              <w:pBdr>
                <w:top w:val="nil"/>
                <w:left w:val="nil"/>
                <w:bottom w:val="nil"/>
                <w:right w:val="nil"/>
                <w:between w:val="nil"/>
                <w:bar w:val="nil"/>
              </w:pBdr>
              <w:rPr>
                <w:rFonts w:eastAsia="Calibri" w:cs="Arial"/>
                <w:szCs w:val="20"/>
                <w:u w:color="000000"/>
                <w:bdr w:val="nil"/>
                <w:lang w:eastAsia="en-GB"/>
              </w:rPr>
            </w:pPr>
            <w:r w:rsidRPr="00202270">
              <w:rPr>
                <w:rFonts w:eastAsia="Calibri" w:cs="Arial"/>
                <w:szCs w:val="20"/>
                <w:u w:color="000000"/>
                <w:bdr w:val="nil"/>
                <w:lang w:eastAsia="en-GB"/>
              </w:rPr>
              <w:t>Academies will make every effort to make face-to-face contact with the pupil and family every 5</w:t>
            </w:r>
            <w:r w:rsidRPr="00202270">
              <w:rPr>
                <w:rFonts w:eastAsia="Calibri" w:cs="Arial"/>
                <w:szCs w:val="20"/>
                <w:u w:color="000000"/>
                <w:bdr w:val="nil"/>
                <w:vertAlign w:val="superscript"/>
                <w:lang w:eastAsia="en-GB"/>
              </w:rPr>
              <w:t>th</w:t>
            </w:r>
            <w:r w:rsidRPr="00202270">
              <w:rPr>
                <w:rFonts w:eastAsia="Calibri" w:cs="Arial"/>
                <w:szCs w:val="20"/>
                <w:u w:color="000000"/>
                <w:bdr w:val="nil"/>
                <w:lang w:eastAsia="en-GB"/>
              </w:rPr>
              <w:t xml:space="preserve"> day of absence.</w:t>
            </w:r>
          </w:p>
          <w:p w14:paraId="062B0FF5" w14:textId="77777777" w:rsidR="007F51DC" w:rsidRPr="00202270" w:rsidRDefault="007F51DC" w:rsidP="00122C05">
            <w:pPr>
              <w:pBdr>
                <w:top w:val="nil"/>
                <w:left w:val="nil"/>
                <w:bottom w:val="nil"/>
                <w:right w:val="nil"/>
                <w:between w:val="nil"/>
                <w:bar w:val="nil"/>
              </w:pBdr>
              <w:rPr>
                <w:rFonts w:eastAsia="Calibri" w:cs="Arial"/>
                <w:szCs w:val="20"/>
                <w:u w:color="000000"/>
                <w:bdr w:val="nil"/>
                <w:lang w:eastAsia="en-GB"/>
              </w:rPr>
            </w:pPr>
          </w:p>
          <w:p w14:paraId="3D0FEC8A" w14:textId="77777777" w:rsidR="007F51DC" w:rsidRPr="00202270" w:rsidRDefault="007F51DC" w:rsidP="00122C05">
            <w:pPr>
              <w:pBdr>
                <w:top w:val="nil"/>
                <w:left w:val="nil"/>
                <w:bottom w:val="nil"/>
                <w:right w:val="nil"/>
                <w:between w:val="nil"/>
                <w:bar w:val="nil"/>
              </w:pBdr>
              <w:rPr>
                <w:rFonts w:eastAsia="Calibri" w:cs="Arial"/>
                <w:szCs w:val="20"/>
                <w:u w:color="000000"/>
                <w:bdr w:val="nil"/>
                <w:lang w:eastAsia="en-GB"/>
              </w:rPr>
            </w:pPr>
            <w:r w:rsidRPr="00202270">
              <w:rPr>
                <w:rFonts w:eastAsia="Calibri" w:cs="Arial"/>
                <w:szCs w:val="20"/>
                <w:u w:color="000000"/>
                <w:bdr w:val="nil"/>
                <w:lang w:eastAsia="en-GB"/>
              </w:rPr>
              <w:t>Face-to-face contact with pupil/family being a video call or home visit</w:t>
            </w:r>
          </w:p>
          <w:p w14:paraId="26F24F5D" w14:textId="77777777" w:rsidR="007F51DC" w:rsidRPr="00202270" w:rsidRDefault="007F51DC" w:rsidP="00122C05">
            <w:pPr>
              <w:pBdr>
                <w:top w:val="nil"/>
                <w:left w:val="nil"/>
                <w:bottom w:val="nil"/>
                <w:right w:val="nil"/>
                <w:between w:val="nil"/>
                <w:bar w:val="nil"/>
              </w:pBdr>
              <w:rPr>
                <w:rFonts w:eastAsia="Calibri" w:cs="Arial"/>
                <w:szCs w:val="20"/>
                <w:u w:color="000000"/>
                <w:bdr w:val="nil"/>
                <w:lang w:eastAsia="en-GB"/>
              </w:rPr>
            </w:pPr>
          </w:p>
          <w:p w14:paraId="38DB6579" w14:textId="77777777" w:rsidR="007F51DC" w:rsidRPr="00202270" w:rsidRDefault="007F51DC" w:rsidP="00122C05">
            <w:pPr>
              <w:pBdr>
                <w:top w:val="nil"/>
                <w:left w:val="nil"/>
                <w:bottom w:val="nil"/>
                <w:right w:val="nil"/>
                <w:between w:val="nil"/>
                <w:bar w:val="nil"/>
              </w:pBdr>
              <w:rPr>
                <w:rFonts w:eastAsia="Calibri" w:cs="Arial"/>
                <w:color w:val="000000"/>
                <w:szCs w:val="20"/>
                <w:u w:color="000000"/>
                <w:bdr w:val="nil"/>
                <w:lang w:eastAsia="en-GB"/>
              </w:rPr>
            </w:pPr>
            <w:r w:rsidRPr="00202270">
              <w:rPr>
                <w:rFonts w:eastAsia="Calibri" w:cs="Arial"/>
                <w:szCs w:val="20"/>
                <w:u w:color="000000"/>
                <w:bdr w:val="nil"/>
                <w:lang w:eastAsia="en-GB"/>
              </w:rPr>
              <w:t>Academies will visit pupils on a more regular basis if they have additional concerns</w:t>
            </w:r>
          </w:p>
        </w:tc>
      </w:tr>
    </w:tbl>
    <w:p w14:paraId="058DB64A" w14:textId="77777777" w:rsidR="007F51DC" w:rsidRPr="00202270" w:rsidRDefault="007F51DC" w:rsidP="007F51DC">
      <w:pPr>
        <w:rPr>
          <w:rFonts w:eastAsia="Times New Roman" w:cs="Arial"/>
          <w:sz w:val="22"/>
          <w:lang w:eastAsia="en-GB"/>
        </w:rPr>
      </w:pPr>
    </w:p>
    <w:p w14:paraId="2896DC12" w14:textId="77777777" w:rsidR="007F51DC" w:rsidRPr="00202270" w:rsidRDefault="007F51DC" w:rsidP="007F51DC">
      <w:pPr>
        <w:pBdr>
          <w:top w:val="nil"/>
          <w:left w:val="nil"/>
          <w:bottom w:val="nil"/>
          <w:right w:val="nil"/>
          <w:between w:val="nil"/>
          <w:bar w:val="nil"/>
        </w:pBdr>
        <w:spacing w:line="259" w:lineRule="auto"/>
        <w:rPr>
          <w:rFonts w:eastAsia="Calibri" w:cs="Arial"/>
          <w:color w:val="000000"/>
          <w:sz w:val="22"/>
          <w:u w:color="000000"/>
          <w:bdr w:val="nil"/>
          <w:lang w:eastAsia="en-GB"/>
        </w:rPr>
      </w:pPr>
    </w:p>
    <w:p w14:paraId="3E85784E" w14:textId="77777777" w:rsidR="007F51DC" w:rsidRPr="00202270" w:rsidRDefault="007F51DC" w:rsidP="007F51DC">
      <w:pPr>
        <w:pBdr>
          <w:top w:val="nil"/>
          <w:left w:val="nil"/>
          <w:bottom w:val="nil"/>
          <w:right w:val="nil"/>
          <w:between w:val="nil"/>
          <w:bar w:val="nil"/>
        </w:pBdr>
        <w:spacing w:line="259" w:lineRule="auto"/>
        <w:rPr>
          <w:rFonts w:eastAsia="Calibri" w:cs="Arial"/>
          <w:color w:val="000000"/>
          <w:sz w:val="22"/>
          <w:u w:color="000000"/>
          <w:bdr w:val="nil"/>
          <w:lang w:eastAsia="en-GB"/>
        </w:rPr>
      </w:pPr>
      <w:r w:rsidRPr="00202270">
        <w:rPr>
          <w:rFonts w:eastAsia="Calibri" w:cs="Arial"/>
          <w:color w:val="000000"/>
          <w:sz w:val="22"/>
          <w:u w:color="000000"/>
          <w:bdr w:val="nil"/>
          <w:lang w:eastAsia="en-GB"/>
        </w:rPr>
        <w:t xml:space="preserve">** Use LA threshold guidance and ensure all associated professionals are aware. </w:t>
      </w:r>
    </w:p>
    <w:p w14:paraId="2165130B" w14:textId="77777777" w:rsidR="007F51DC" w:rsidRPr="00202270" w:rsidRDefault="007F51DC" w:rsidP="007F51DC">
      <w:pPr>
        <w:pBdr>
          <w:top w:val="nil"/>
          <w:left w:val="nil"/>
          <w:bottom w:val="nil"/>
          <w:right w:val="nil"/>
          <w:between w:val="nil"/>
          <w:bar w:val="nil"/>
        </w:pBdr>
        <w:spacing w:line="259" w:lineRule="auto"/>
        <w:rPr>
          <w:rFonts w:eastAsia="Calibri" w:cs="Arial"/>
          <w:color w:val="000000"/>
          <w:sz w:val="22"/>
          <w:u w:color="000000"/>
          <w:bdr w:val="nil"/>
          <w:lang w:eastAsia="en-GB"/>
        </w:rPr>
      </w:pPr>
      <w:r w:rsidRPr="00202270">
        <w:rPr>
          <w:rFonts w:eastAsia="Calibri" w:cs="Arial"/>
          <w:color w:val="000000"/>
          <w:sz w:val="22"/>
          <w:u w:color="000000"/>
          <w:bdr w:val="nil"/>
          <w:lang w:eastAsia="en-GB"/>
        </w:rPr>
        <w:lastRenderedPageBreak/>
        <w:t>*** All pupils identified as RAG RED will have a full risk assessment (APPENDIX 3)</w:t>
      </w:r>
    </w:p>
    <w:p w14:paraId="5E422BDD" w14:textId="77777777" w:rsidR="007F51DC" w:rsidRDefault="007F51DC" w:rsidP="007F51DC"/>
    <w:p w14:paraId="7C7519A5" w14:textId="77777777" w:rsidR="007F51DC" w:rsidRDefault="007F51DC" w:rsidP="007F51DC"/>
    <w:p w14:paraId="481422D4" w14:textId="77777777" w:rsidR="00772286" w:rsidRDefault="00772286" w:rsidP="007F51DC">
      <w:pPr>
        <w:rPr>
          <w:rFonts w:eastAsia="Times New Roman" w:cs="Arial"/>
          <w:sz w:val="22"/>
          <w:lang w:eastAsia="en-GB"/>
        </w:rPr>
      </w:pPr>
    </w:p>
    <w:p w14:paraId="6F0A20D8" w14:textId="77777777" w:rsidR="00772286" w:rsidRDefault="00772286" w:rsidP="007F51DC">
      <w:pPr>
        <w:rPr>
          <w:rFonts w:eastAsia="Times New Roman" w:cs="Arial"/>
          <w:sz w:val="22"/>
          <w:lang w:eastAsia="en-GB"/>
        </w:rPr>
      </w:pPr>
    </w:p>
    <w:p w14:paraId="3F961951" w14:textId="77777777" w:rsidR="00772286" w:rsidRDefault="00772286" w:rsidP="007F51DC">
      <w:pPr>
        <w:rPr>
          <w:rFonts w:eastAsia="Times New Roman" w:cs="Arial"/>
          <w:sz w:val="22"/>
          <w:lang w:eastAsia="en-GB"/>
        </w:rPr>
      </w:pPr>
    </w:p>
    <w:p w14:paraId="0D8BC66E" w14:textId="77777777" w:rsidR="00772286" w:rsidRDefault="00772286" w:rsidP="007F51DC">
      <w:pPr>
        <w:rPr>
          <w:rFonts w:eastAsia="Times New Roman" w:cs="Arial"/>
          <w:sz w:val="22"/>
          <w:lang w:eastAsia="en-GB"/>
        </w:rPr>
      </w:pPr>
    </w:p>
    <w:p w14:paraId="57E32041" w14:textId="77777777" w:rsidR="00772286" w:rsidRDefault="00772286" w:rsidP="007F51DC">
      <w:pPr>
        <w:rPr>
          <w:rFonts w:eastAsia="Times New Roman" w:cs="Arial"/>
          <w:sz w:val="22"/>
          <w:lang w:eastAsia="en-GB"/>
        </w:rPr>
      </w:pPr>
    </w:p>
    <w:p w14:paraId="5F0CD3A7" w14:textId="77777777" w:rsidR="00772286" w:rsidRDefault="00772286" w:rsidP="007F51DC">
      <w:pPr>
        <w:rPr>
          <w:rFonts w:eastAsia="Times New Roman" w:cs="Arial"/>
          <w:sz w:val="22"/>
          <w:lang w:eastAsia="en-GB"/>
        </w:rPr>
      </w:pPr>
    </w:p>
    <w:p w14:paraId="1F73BB73" w14:textId="77777777" w:rsidR="00772286" w:rsidRDefault="00772286" w:rsidP="007F51DC">
      <w:pPr>
        <w:rPr>
          <w:rFonts w:eastAsia="Times New Roman" w:cs="Arial"/>
          <w:sz w:val="22"/>
          <w:lang w:eastAsia="en-GB"/>
        </w:rPr>
      </w:pPr>
    </w:p>
    <w:p w14:paraId="10685DC0" w14:textId="77777777" w:rsidR="00772286" w:rsidRDefault="00772286" w:rsidP="007F51DC">
      <w:pPr>
        <w:rPr>
          <w:rFonts w:eastAsia="Times New Roman" w:cs="Arial"/>
          <w:sz w:val="22"/>
          <w:lang w:eastAsia="en-GB"/>
        </w:rPr>
      </w:pPr>
    </w:p>
    <w:p w14:paraId="753A5FC5" w14:textId="77777777" w:rsidR="00772286" w:rsidRDefault="00772286" w:rsidP="007F51DC">
      <w:pPr>
        <w:rPr>
          <w:rFonts w:eastAsia="Times New Roman" w:cs="Arial"/>
          <w:sz w:val="22"/>
          <w:lang w:eastAsia="en-GB"/>
        </w:rPr>
      </w:pPr>
    </w:p>
    <w:p w14:paraId="4CE5043A" w14:textId="77777777" w:rsidR="00772286" w:rsidRDefault="00772286" w:rsidP="007F51DC">
      <w:pPr>
        <w:rPr>
          <w:rFonts w:eastAsia="Times New Roman" w:cs="Arial"/>
          <w:sz w:val="22"/>
          <w:lang w:eastAsia="en-GB"/>
        </w:rPr>
      </w:pPr>
    </w:p>
    <w:p w14:paraId="15B5D1A3" w14:textId="77777777" w:rsidR="00772286" w:rsidRDefault="00772286" w:rsidP="007F51DC">
      <w:pPr>
        <w:rPr>
          <w:rFonts w:eastAsia="Times New Roman" w:cs="Arial"/>
          <w:sz w:val="22"/>
          <w:lang w:eastAsia="en-GB"/>
        </w:rPr>
      </w:pPr>
    </w:p>
    <w:p w14:paraId="3132A84F" w14:textId="77777777" w:rsidR="00772286" w:rsidRDefault="00772286" w:rsidP="007F51DC">
      <w:pPr>
        <w:rPr>
          <w:rFonts w:eastAsia="Times New Roman" w:cs="Arial"/>
          <w:sz w:val="22"/>
          <w:lang w:eastAsia="en-GB"/>
        </w:rPr>
      </w:pPr>
    </w:p>
    <w:p w14:paraId="7AD6A583" w14:textId="77777777" w:rsidR="00772286" w:rsidRDefault="00772286" w:rsidP="007F51DC">
      <w:pPr>
        <w:rPr>
          <w:rFonts w:eastAsia="Times New Roman" w:cs="Arial"/>
          <w:sz w:val="22"/>
          <w:lang w:eastAsia="en-GB"/>
        </w:rPr>
      </w:pPr>
    </w:p>
    <w:p w14:paraId="4FAC70E0" w14:textId="77777777" w:rsidR="00772286" w:rsidRDefault="00772286" w:rsidP="007F51DC">
      <w:pPr>
        <w:rPr>
          <w:rFonts w:eastAsia="Times New Roman" w:cs="Arial"/>
          <w:sz w:val="22"/>
          <w:lang w:eastAsia="en-GB"/>
        </w:rPr>
      </w:pPr>
    </w:p>
    <w:p w14:paraId="4F09DA92" w14:textId="77777777" w:rsidR="00772286" w:rsidRDefault="00772286" w:rsidP="007F51DC">
      <w:pPr>
        <w:rPr>
          <w:rFonts w:eastAsia="Times New Roman" w:cs="Arial"/>
          <w:sz w:val="22"/>
          <w:lang w:eastAsia="en-GB"/>
        </w:rPr>
      </w:pPr>
    </w:p>
    <w:p w14:paraId="19302440" w14:textId="77777777" w:rsidR="00772286" w:rsidRDefault="00772286" w:rsidP="007F51DC">
      <w:pPr>
        <w:rPr>
          <w:rFonts w:eastAsia="Times New Roman" w:cs="Arial"/>
          <w:sz w:val="22"/>
          <w:lang w:eastAsia="en-GB"/>
        </w:rPr>
      </w:pPr>
    </w:p>
    <w:p w14:paraId="6EBD75D1" w14:textId="77777777" w:rsidR="00772286" w:rsidRDefault="00772286" w:rsidP="007F51DC">
      <w:pPr>
        <w:rPr>
          <w:rFonts w:eastAsia="Times New Roman" w:cs="Arial"/>
          <w:sz w:val="22"/>
          <w:lang w:eastAsia="en-GB"/>
        </w:rPr>
      </w:pPr>
    </w:p>
    <w:p w14:paraId="2A5CD777" w14:textId="77777777" w:rsidR="00772286" w:rsidRDefault="00772286" w:rsidP="007F51DC">
      <w:pPr>
        <w:rPr>
          <w:rFonts w:eastAsia="Times New Roman" w:cs="Arial"/>
          <w:sz w:val="22"/>
          <w:lang w:eastAsia="en-GB"/>
        </w:rPr>
      </w:pPr>
    </w:p>
    <w:p w14:paraId="37A6FF0B" w14:textId="77777777" w:rsidR="00772286" w:rsidRDefault="00772286" w:rsidP="007F51DC">
      <w:pPr>
        <w:rPr>
          <w:rFonts w:eastAsia="Times New Roman" w:cs="Arial"/>
          <w:sz w:val="22"/>
          <w:lang w:eastAsia="en-GB"/>
        </w:rPr>
      </w:pPr>
    </w:p>
    <w:p w14:paraId="51731705" w14:textId="77777777" w:rsidR="00772286" w:rsidRDefault="00772286" w:rsidP="007F51DC">
      <w:pPr>
        <w:rPr>
          <w:rFonts w:eastAsia="Times New Roman" w:cs="Arial"/>
          <w:sz w:val="22"/>
          <w:lang w:eastAsia="en-GB"/>
        </w:rPr>
      </w:pPr>
    </w:p>
    <w:p w14:paraId="09A011A3" w14:textId="77777777" w:rsidR="00772286" w:rsidRDefault="00772286" w:rsidP="007F51DC">
      <w:pPr>
        <w:rPr>
          <w:rFonts w:eastAsia="Times New Roman" w:cs="Arial"/>
          <w:sz w:val="22"/>
          <w:lang w:eastAsia="en-GB"/>
        </w:rPr>
      </w:pPr>
    </w:p>
    <w:p w14:paraId="63849DA5" w14:textId="77777777" w:rsidR="00772286" w:rsidRDefault="00772286" w:rsidP="007F51DC">
      <w:pPr>
        <w:rPr>
          <w:rFonts w:eastAsia="Times New Roman" w:cs="Arial"/>
          <w:sz w:val="22"/>
          <w:lang w:eastAsia="en-GB"/>
        </w:rPr>
      </w:pPr>
    </w:p>
    <w:p w14:paraId="3CA25430" w14:textId="77777777" w:rsidR="00772286" w:rsidRDefault="00772286" w:rsidP="007F51DC">
      <w:pPr>
        <w:rPr>
          <w:rFonts w:eastAsia="Times New Roman" w:cs="Arial"/>
          <w:sz w:val="22"/>
          <w:lang w:eastAsia="en-GB"/>
        </w:rPr>
      </w:pPr>
    </w:p>
    <w:p w14:paraId="085D00C8" w14:textId="77777777" w:rsidR="00772286" w:rsidRDefault="00772286" w:rsidP="007F51DC">
      <w:pPr>
        <w:rPr>
          <w:rFonts w:eastAsia="Times New Roman" w:cs="Arial"/>
          <w:sz w:val="22"/>
          <w:lang w:eastAsia="en-GB"/>
        </w:rPr>
      </w:pPr>
    </w:p>
    <w:p w14:paraId="0A2D99DF" w14:textId="77777777" w:rsidR="00772286" w:rsidRDefault="00772286" w:rsidP="007F51DC">
      <w:pPr>
        <w:rPr>
          <w:rFonts w:eastAsia="Times New Roman" w:cs="Arial"/>
          <w:sz w:val="22"/>
          <w:lang w:eastAsia="en-GB"/>
        </w:rPr>
      </w:pPr>
    </w:p>
    <w:p w14:paraId="21759B54" w14:textId="77777777" w:rsidR="00772286" w:rsidRDefault="00772286" w:rsidP="007F51DC">
      <w:pPr>
        <w:rPr>
          <w:rFonts w:eastAsia="Times New Roman" w:cs="Arial"/>
          <w:sz w:val="22"/>
          <w:lang w:eastAsia="en-GB"/>
        </w:rPr>
      </w:pPr>
    </w:p>
    <w:p w14:paraId="7203D9AF" w14:textId="77777777" w:rsidR="00772286" w:rsidRDefault="00772286" w:rsidP="007F51DC">
      <w:pPr>
        <w:rPr>
          <w:rFonts w:eastAsia="Times New Roman" w:cs="Arial"/>
          <w:sz w:val="22"/>
          <w:lang w:eastAsia="en-GB"/>
        </w:rPr>
      </w:pPr>
    </w:p>
    <w:p w14:paraId="1AD9EFD2" w14:textId="5260A619" w:rsidR="007F51DC" w:rsidRPr="00202270" w:rsidRDefault="007F51DC" w:rsidP="00772286">
      <w:pPr>
        <w:pStyle w:val="Heading1"/>
        <w:rPr>
          <w:rFonts w:eastAsia="Times New Roman"/>
          <w:lang w:eastAsia="en-GB"/>
        </w:rPr>
      </w:pPr>
      <w:bookmarkStart w:id="73" w:name="_Toc207800234"/>
      <w:r w:rsidRPr="00202270">
        <w:rPr>
          <w:rFonts w:eastAsia="Times New Roman"/>
          <w:lang w:eastAsia="en-GB"/>
        </w:rPr>
        <w:t>Appendix 2</w:t>
      </w:r>
      <w:r w:rsidR="00772286">
        <w:rPr>
          <w:rFonts w:eastAsia="Times New Roman"/>
          <w:lang w:eastAsia="en-GB"/>
        </w:rPr>
        <w:t xml:space="preserve"> – Academy First Day Calling Protocol</w:t>
      </w:r>
      <w:bookmarkEnd w:id="73"/>
      <w:r w:rsidR="00772286">
        <w:rPr>
          <w:rFonts w:eastAsia="Times New Roman"/>
          <w:lang w:eastAsia="en-GB"/>
        </w:rPr>
        <w:t xml:space="preserve"> </w:t>
      </w:r>
    </w:p>
    <w:p w14:paraId="611C6EF7" w14:textId="77777777" w:rsidR="007F51DC" w:rsidRDefault="007F51DC" w:rsidP="007F51DC"/>
    <w:p w14:paraId="6C159429" w14:textId="77777777" w:rsidR="007F51DC" w:rsidRDefault="007F51DC" w:rsidP="007F51DC"/>
    <w:p w14:paraId="001431B2" w14:textId="21C322E0" w:rsidR="007F51DC" w:rsidRDefault="007F51DC" w:rsidP="007F51DC">
      <w:r w:rsidRPr="00202270">
        <w:rPr>
          <w:rFonts w:eastAsia="Times New Roman" w:cs="Arial"/>
          <w:noProof/>
          <w:sz w:val="22"/>
          <w:lang w:eastAsia="en-GB"/>
        </w:rPr>
        <w:lastRenderedPageBreak/>
        <w:drawing>
          <wp:inline distT="0" distB="0" distL="0" distR="0" wp14:anchorId="561DC178" wp14:editId="4E93F4C1">
            <wp:extent cx="5535930" cy="6791325"/>
            <wp:effectExtent l="0" t="0" r="7620" b="9525"/>
            <wp:docPr id="5399030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35930" cy="6791325"/>
                    </a:xfrm>
                    <a:prstGeom prst="rect">
                      <a:avLst/>
                    </a:prstGeom>
                    <a:noFill/>
                  </pic:spPr>
                </pic:pic>
              </a:graphicData>
            </a:graphic>
          </wp:inline>
        </w:drawing>
      </w:r>
    </w:p>
    <w:p w14:paraId="32485324" w14:textId="77777777" w:rsidR="007F51DC" w:rsidRDefault="007F51DC" w:rsidP="007F51DC"/>
    <w:p w14:paraId="7214E58D" w14:textId="77777777" w:rsidR="007F51DC" w:rsidRDefault="007F51DC" w:rsidP="007F51DC"/>
    <w:p w14:paraId="5F49EF24" w14:textId="77777777" w:rsidR="007F51DC" w:rsidRDefault="007F51DC" w:rsidP="007F51DC"/>
    <w:p w14:paraId="4BBE804F" w14:textId="77777777" w:rsidR="00772286" w:rsidRDefault="00772286" w:rsidP="007F51DC"/>
    <w:p w14:paraId="2A339DD9" w14:textId="77777777" w:rsidR="007F51DC" w:rsidRPr="007F51DC" w:rsidRDefault="007F51DC" w:rsidP="007F51DC"/>
    <w:p w14:paraId="160719E0" w14:textId="77777777" w:rsidR="007F51DC" w:rsidRPr="00202270" w:rsidRDefault="007F51DC" w:rsidP="00772286">
      <w:pPr>
        <w:pStyle w:val="Heading1"/>
        <w:rPr>
          <w:rFonts w:eastAsia="Calibri"/>
          <w:u w:color="000000"/>
          <w:bdr w:val="nil"/>
          <w:lang w:eastAsia="en-GB"/>
        </w:rPr>
      </w:pPr>
      <w:bookmarkStart w:id="74" w:name="_Toc207800235"/>
      <w:r w:rsidRPr="00202270">
        <w:rPr>
          <w:rFonts w:eastAsia="Calibri"/>
          <w:u w:color="000000"/>
          <w:bdr w:val="nil"/>
          <w:lang w:eastAsia="en-GB"/>
        </w:rPr>
        <w:t>Outcome of poor attendance (Specific pupil level)</w:t>
      </w:r>
      <w:bookmarkEnd w:id="74"/>
    </w:p>
    <w:p w14:paraId="297876DA" w14:textId="77777777" w:rsidR="007F51DC" w:rsidRPr="00202270" w:rsidRDefault="007F51DC" w:rsidP="007F51DC">
      <w:pPr>
        <w:pBdr>
          <w:top w:val="nil"/>
          <w:left w:val="nil"/>
          <w:bottom w:val="nil"/>
          <w:right w:val="nil"/>
          <w:between w:val="nil"/>
          <w:bar w:val="nil"/>
        </w:pBdr>
        <w:spacing w:after="160" w:line="259" w:lineRule="auto"/>
        <w:jc w:val="both"/>
        <w:rPr>
          <w:rFonts w:eastAsia="Calibri" w:cs="Arial"/>
          <w:color w:val="000000"/>
          <w:sz w:val="22"/>
          <w:u w:val="single" w:color="000000"/>
          <w:bdr w:val="nil"/>
          <w:lang w:eastAsia="en-GB"/>
        </w:rPr>
      </w:pPr>
      <w:r w:rsidRPr="00202270">
        <w:rPr>
          <w:rFonts w:eastAsia="Calibri" w:cs="Arial"/>
          <w:color w:val="000000"/>
          <w:sz w:val="22"/>
          <w:u w:val="single" w:color="000000"/>
          <w:bdr w:val="nil"/>
          <w:lang w:val="da-DK" w:eastAsia="en-GB"/>
        </w:rPr>
        <w:t>Stage A</w:t>
      </w:r>
    </w:p>
    <w:p w14:paraId="0D743FD2" w14:textId="77777777" w:rsidR="007F51DC" w:rsidRPr="00202270" w:rsidRDefault="007F51DC" w:rsidP="007F51DC">
      <w:pPr>
        <w:pBdr>
          <w:top w:val="nil"/>
          <w:left w:val="nil"/>
          <w:bottom w:val="nil"/>
          <w:right w:val="nil"/>
          <w:between w:val="nil"/>
          <w:bar w:val="nil"/>
        </w:pBdr>
        <w:spacing w:after="160" w:line="259" w:lineRule="auto"/>
        <w:jc w:val="both"/>
        <w:rPr>
          <w:rFonts w:eastAsia="Calibri" w:cs="Arial"/>
          <w:color w:val="000000"/>
          <w:sz w:val="22"/>
          <w:u w:color="000000"/>
          <w:bdr w:val="nil"/>
          <w:lang w:eastAsia="en-GB"/>
        </w:rPr>
      </w:pPr>
      <w:r w:rsidRPr="00202270">
        <w:rPr>
          <w:rFonts w:eastAsia="Calibri" w:cs="Arial"/>
          <w:color w:val="000000"/>
          <w:sz w:val="22"/>
          <w:u w:color="000000"/>
          <w:bdr w:val="nil"/>
          <w:lang w:eastAsia="en-GB"/>
        </w:rPr>
        <w:t xml:space="preserve">Some pupils will have accessed the SAL approach to attendance improvement in their previous educational setting with their parents being familiar with the process. However, we </w:t>
      </w:r>
      <w:r w:rsidRPr="00202270">
        <w:rPr>
          <w:rFonts w:eastAsia="Calibri" w:cs="Arial"/>
          <w:color w:val="000000"/>
          <w:sz w:val="22"/>
          <w:u w:color="000000"/>
          <w:bdr w:val="nil"/>
          <w:lang w:eastAsia="en-GB"/>
        </w:rPr>
        <w:lastRenderedPageBreak/>
        <w:t xml:space="preserve">believe that we need to have high expectations and use national formal processes to support improved attendance. </w:t>
      </w:r>
    </w:p>
    <w:p w14:paraId="3FC11EBA" w14:textId="77777777" w:rsidR="007F51DC" w:rsidRPr="00202270" w:rsidRDefault="007F51DC" w:rsidP="007F51DC">
      <w:pPr>
        <w:pBdr>
          <w:top w:val="nil"/>
          <w:left w:val="nil"/>
          <w:bottom w:val="nil"/>
          <w:right w:val="nil"/>
          <w:between w:val="nil"/>
          <w:bar w:val="nil"/>
        </w:pBdr>
        <w:spacing w:after="160" w:line="259" w:lineRule="auto"/>
        <w:jc w:val="both"/>
        <w:rPr>
          <w:rFonts w:eastAsia="Calibri" w:cs="Arial"/>
          <w:color w:val="000000"/>
          <w:sz w:val="22"/>
          <w:u w:color="000000"/>
          <w:bdr w:val="nil"/>
          <w:lang w:eastAsia="en-GB"/>
        </w:rPr>
      </w:pPr>
      <w:r w:rsidRPr="00202270">
        <w:rPr>
          <w:rFonts w:eastAsia="Calibri" w:cs="Arial"/>
          <w:color w:val="000000"/>
          <w:sz w:val="22"/>
          <w:u w:color="000000"/>
          <w:bdr w:val="nil"/>
          <w:lang w:eastAsia="en-GB"/>
        </w:rPr>
        <w:t xml:space="preserve">As a result, pupils under 95% attendance will be reviewed and a decision made if School Attendance Letters (SAL) SAL1 is appropriate (Areas to consider: point in academic year, illness etc…). It will be the decision of the AO to send the SAL1 to parents where attendance is a concern </w:t>
      </w:r>
    </w:p>
    <w:p w14:paraId="6EC48B53" w14:textId="77777777" w:rsidR="007F51DC" w:rsidRDefault="007F51DC" w:rsidP="007F51DC">
      <w:pPr>
        <w:pBdr>
          <w:top w:val="nil"/>
          <w:left w:val="nil"/>
          <w:bottom w:val="nil"/>
          <w:right w:val="nil"/>
          <w:between w:val="nil"/>
          <w:bar w:val="nil"/>
        </w:pBdr>
        <w:spacing w:after="160" w:line="259" w:lineRule="auto"/>
        <w:jc w:val="both"/>
        <w:rPr>
          <w:rFonts w:eastAsia="Calibri" w:cs="Arial"/>
          <w:color w:val="000000"/>
          <w:sz w:val="22"/>
          <w:u w:color="000000"/>
          <w:bdr w:val="nil"/>
          <w:lang w:eastAsia="en-GB"/>
        </w:rPr>
      </w:pPr>
      <w:r w:rsidRPr="00202270">
        <w:rPr>
          <w:rFonts w:eastAsia="Calibri" w:cs="Arial"/>
          <w:color w:val="000000"/>
          <w:sz w:val="22"/>
          <w:u w:color="000000"/>
          <w:bdr w:val="nil"/>
          <w:lang w:eastAsia="en-GB"/>
        </w:rPr>
        <w:t>Academies’ pastoral systems must work with the pupils to look at effective improvement targets</w:t>
      </w:r>
    </w:p>
    <w:p w14:paraId="0521F37B" w14:textId="77777777" w:rsidR="007F51DC" w:rsidRPr="00202270" w:rsidRDefault="007F51DC" w:rsidP="007F51DC">
      <w:pPr>
        <w:pBdr>
          <w:top w:val="nil"/>
          <w:left w:val="nil"/>
          <w:bottom w:val="nil"/>
          <w:right w:val="nil"/>
          <w:between w:val="nil"/>
          <w:bar w:val="nil"/>
        </w:pBdr>
        <w:spacing w:after="160" w:line="259" w:lineRule="auto"/>
        <w:jc w:val="both"/>
        <w:rPr>
          <w:rFonts w:eastAsia="Calibri" w:cs="Arial"/>
          <w:color w:val="000000"/>
          <w:sz w:val="22"/>
          <w:u w:val="single" w:color="000000"/>
          <w:bdr w:val="nil"/>
          <w:lang w:eastAsia="en-GB"/>
        </w:rPr>
      </w:pPr>
      <w:r w:rsidRPr="00202270">
        <w:rPr>
          <w:rFonts w:eastAsia="Calibri" w:cs="Arial"/>
          <w:color w:val="000000"/>
          <w:sz w:val="22"/>
          <w:u w:val="single" w:color="000000"/>
          <w:bdr w:val="nil"/>
          <w:lang w:val="da-DK" w:eastAsia="en-GB"/>
        </w:rPr>
        <w:t>Stage B</w:t>
      </w:r>
    </w:p>
    <w:p w14:paraId="028660C5" w14:textId="77777777" w:rsidR="007F51DC" w:rsidRPr="00202270" w:rsidRDefault="007F51DC" w:rsidP="007F51DC">
      <w:pPr>
        <w:pBdr>
          <w:top w:val="nil"/>
          <w:left w:val="nil"/>
          <w:bottom w:val="nil"/>
          <w:right w:val="nil"/>
          <w:between w:val="nil"/>
          <w:bar w:val="nil"/>
        </w:pBdr>
        <w:spacing w:after="160" w:line="259" w:lineRule="auto"/>
        <w:jc w:val="both"/>
        <w:rPr>
          <w:rFonts w:eastAsia="Calibri" w:cs="Arial"/>
          <w:color w:val="000000"/>
          <w:sz w:val="22"/>
          <w:u w:color="000000"/>
          <w:bdr w:val="nil"/>
          <w:lang w:eastAsia="en-GB"/>
        </w:rPr>
      </w:pPr>
      <w:r w:rsidRPr="00202270">
        <w:rPr>
          <w:rFonts w:eastAsia="Calibri" w:cs="Arial"/>
          <w:color w:val="000000"/>
          <w:sz w:val="22"/>
          <w:u w:color="000000"/>
          <w:bdr w:val="nil"/>
          <w:lang w:eastAsia="en-GB"/>
        </w:rPr>
        <w:t xml:space="preserve">The decision to escalate to a SAL2 letter should be decided 3 weeks following the issuing of the SAL 1. </w:t>
      </w:r>
    </w:p>
    <w:p w14:paraId="783B2A0C" w14:textId="77777777" w:rsidR="007F51DC" w:rsidRPr="00202270" w:rsidRDefault="007F51DC" w:rsidP="007F51DC">
      <w:pPr>
        <w:pBdr>
          <w:top w:val="nil"/>
          <w:left w:val="nil"/>
          <w:bottom w:val="nil"/>
          <w:right w:val="nil"/>
          <w:between w:val="nil"/>
          <w:bar w:val="nil"/>
        </w:pBdr>
        <w:spacing w:after="160" w:line="259" w:lineRule="auto"/>
        <w:jc w:val="both"/>
        <w:rPr>
          <w:rFonts w:eastAsia="Calibri" w:cs="Arial"/>
          <w:color w:val="000000"/>
          <w:sz w:val="22"/>
          <w:u w:color="000000"/>
          <w:bdr w:val="nil"/>
          <w:lang w:eastAsia="en-GB"/>
        </w:rPr>
      </w:pPr>
      <w:r w:rsidRPr="00202270">
        <w:rPr>
          <w:rFonts w:eastAsia="Calibri" w:cs="Arial"/>
          <w:color w:val="000000"/>
          <w:sz w:val="22"/>
          <w:u w:color="000000"/>
          <w:bdr w:val="nil"/>
          <w:lang w:eastAsia="en-GB"/>
        </w:rPr>
        <w:t>The criteria for a SAL2 letter is the failure to improve significantly over the 3 week SAL1 period or for pupils who drop below 90% attendance. The AO can move to SAL2 before the pupil drops below 90% if they see no improvement over the first 2 weeks.</w:t>
      </w:r>
    </w:p>
    <w:p w14:paraId="10C90F51" w14:textId="77777777" w:rsidR="007F51DC" w:rsidRPr="00202270" w:rsidRDefault="007F51DC" w:rsidP="007F51DC">
      <w:pPr>
        <w:pBdr>
          <w:top w:val="nil"/>
          <w:left w:val="nil"/>
          <w:bottom w:val="nil"/>
          <w:right w:val="nil"/>
          <w:between w:val="nil"/>
          <w:bar w:val="nil"/>
        </w:pBdr>
        <w:spacing w:after="160" w:line="259" w:lineRule="auto"/>
        <w:jc w:val="both"/>
        <w:rPr>
          <w:rFonts w:eastAsia="Calibri" w:cs="Arial"/>
          <w:color w:val="000000"/>
          <w:sz w:val="22"/>
          <w:u w:color="000000"/>
          <w:bdr w:val="nil"/>
          <w:lang w:eastAsia="en-GB"/>
        </w:rPr>
      </w:pPr>
      <w:r w:rsidRPr="00202270">
        <w:rPr>
          <w:rFonts w:eastAsia="Calibri" w:cs="Arial"/>
          <w:color w:val="000000"/>
          <w:sz w:val="22"/>
          <w:u w:color="000000"/>
          <w:bdr w:val="nil"/>
          <w:lang w:eastAsia="en-GB"/>
        </w:rPr>
        <w:t>Poor attending pupils moving in from a previous school needs to show ‘</w:t>
      </w:r>
      <w:r w:rsidRPr="00202270">
        <w:rPr>
          <w:rFonts w:eastAsia="Calibri" w:cs="Arial"/>
          <w:color w:val="000000"/>
          <w:sz w:val="22"/>
          <w:u w:color="000000"/>
          <w:bdr w:val="nil"/>
          <w:lang w:val="it-IT" w:eastAsia="en-GB"/>
        </w:rPr>
        <w:t>sufficient</w:t>
      </w:r>
      <w:r w:rsidRPr="00202270">
        <w:rPr>
          <w:rFonts w:eastAsia="Calibri" w:cs="Arial"/>
          <w:color w:val="000000"/>
          <w:sz w:val="22"/>
          <w:u w:color="000000"/>
          <w:bdr w:val="nil"/>
          <w:lang w:val="fr-FR" w:eastAsia="en-GB"/>
        </w:rPr>
        <w:t xml:space="preserve">’ </w:t>
      </w:r>
      <w:r w:rsidRPr="00202270">
        <w:rPr>
          <w:rFonts w:eastAsia="Calibri" w:cs="Arial"/>
          <w:color w:val="000000"/>
          <w:sz w:val="22"/>
          <w:u w:color="000000"/>
          <w:bdr w:val="nil"/>
          <w:lang w:eastAsia="en-GB"/>
        </w:rPr>
        <w:t>improvement since moving from their previous setting.</w:t>
      </w:r>
    </w:p>
    <w:p w14:paraId="0C5D51B3" w14:textId="77777777" w:rsidR="007F51DC" w:rsidRPr="00202270" w:rsidRDefault="007F51DC" w:rsidP="007F51DC">
      <w:pPr>
        <w:pBdr>
          <w:top w:val="nil"/>
          <w:left w:val="nil"/>
          <w:bottom w:val="nil"/>
          <w:right w:val="nil"/>
          <w:between w:val="nil"/>
          <w:bar w:val="nil"/>
        </w:pBdr>
        <w:spacing w:after="160" w:line="259" w:lineRule="auto"/>
        <w:jc w:val="both"/>
        <w:rPr>
          <w:rFonts w:eastAsia="Calibri" w:cs="Arial"/>
          <w:color w:val="000000"/>
          <w:sz w:val="22"/>
          <w:u w:color="000000"/>
          <w:bdr w:val="nil"/>
          <w:lang w:eastAsia="en-GB"/>
        </w:rPr>
      </w:pPr>
      <w:r w:rsidRPr="00202270">
        <w:rPr>
          <w:rFonts w:eastAsia="Calibri" w:cs="Arial"/>
          <w:color w:val="000000"/>
          <w:sz w:val="22"/>
          <w:u w:color="000000"/>
          <w:bdr w:val="nil"/>
          <w:lang w:eastAsia="en-GB"/>
        </w:rPr>
        <w:t xml:space="preserve">It is expected that the ‘Attendance Officer (AO)’ and EWO are fully aware of the individual student issue. The academy will expect the Education Welfare Officer (EWO), to provide and enforce further actions. </w:t>
      </w:r>
    </w:p>
    <w:p w14:paraId="7313E723" w14:textId="77777777" w:rsidR="007F51DC" w:rsidRDefault="007F51DC" w:rsidP="007F51DC">
      <w:pPr>
        <w:pBdr>
          <w:top w:val="nil"/>
          <w:left w:val="nil"/>
          <w:bottom w:val="nil"/>
          <w:right w:val="nil"/>
          <w:between w:val="nil"/>
          <w:bar w:val="nil"/>
        </w:pBdr>
        <w:spacing w:after="160" w:line="259" w:lineRule="auto"/>
        <w:jc w:val="both"/>
        <w:rPr>
          <w:rFonts w:eastAsia="Calibri" w:cs="Arial"/>
          <w:color w:val="000000"/>
          <w:sz w:val="22"/>
          <w:u w:color="000000"/>
          <w:bdr w:val="nil"/>
          <w:lang w:eastAsia="en-GB"/>
        </w:rPr>
      </w:pPr>
      <w:r w:rsidRPr="00202270">
        <w:rPr>
          <w:rFonts w:eastAsia="Calibri" w:cs="Arial"/>
          <w:color w:val="000000"/>
          <w:sz w:val="22"/>
          <w:u w:color="000000"/>
          <w:bdr w:val="nil"/>
          <w:lang w:eastAsia="en-GB"/>
        </w:rPr>
        <w:t>At this stage, the pupil automatically becomes AMBER on the RAG system.</w:t>
      </w:r>
    </w:p>
    <w:p w14:paraId="0A21BA47" w14:textId="267412D2" w:rsidR="007F51DC" w:rsidRPr="00772286" w:rsidRDefault="007F51DC" w:rsidP="007F51DC">
      <w:pPr>
        <w:pBdr>
          <w:top w:val="nil"/>
          <w:left w:val="nil"/>
          <w:bottom w:val="nil"/>
          <w:right w:val="nil"/>
          <w:between w:val="nil"/>
          <w:bar w:val="nil"/>
        </w:pBdr>
        <w:spacing w:after="160" w:line="259" w:lineRule="auto"/>
        <w:jc w:val="both"/>
        <w:rPr>
          <w:rFonts w:eastAsia="Calibri" w:cs="Arial"/>
          <w:sz w:val="22"/>
          <w:u w:color="000000"/>
          <w:bdr w:val="nil"/>
          <w:lang w:eastAsia="en-GB"/>
        </w:rPr>
      </w:pPr>
      <w:r w:rsidRPr="0080012A">
        <w:rPr>
          <w:rFonts w:eastAsia="Calibri" w:cs="Arial"/>
          <w:sz w:val="22"/>
          <w:u w:color="000000"/>
          <w:bdr w:val="nil"/>
          <w:lang w:eastAsia="en-GB"/>
        </w:rPr>
        <w:t xml:space="preserve">As an alternative to Stage A or B, if there is a rapid deterioration in attendance resulting in 10 sessions of unauthorised absence in a rolling 10 week period, you may receive a Notice to Improve from the Local Authority, or a Penalty Notice if it is felt that this is the appropriate course of action. </w:t>
      </w:r>
    </w:p>
    <w:p w14:paraId="4AF3F389" w14:textId="77777777" w:rsidR="007F51DC" w:rsidRPr="00202270" w:rsidRDefault="007F51DC" w:rsidP="007F51DC">
      <w:pPr>
        <w:pBdr>
          <w:top w:val="nil"/>
          <w:left w:val="nil"/>
          <w:bottom w:val="nil"/>
          <w:right w:val="nil"/>
          <w:between w:val="nil"/>
          <w:bar w:val="nil"/>
        </w:pBdr>
        <w:spacing w:after="160" w:line="259" w:lineRule="auto"/>
        <w:jc w:val="both"/>
        <w:rPr>
          <w:rFonts w:eastAsia="Calibri" w:cs="Arial"/>
          <w:color w:val="000000"/>
          <w:sz w:val="22"/>
          <w:u w:val="single" w:color="000000"/>
          <w:bdr w:val="nil"/>
          <w:lang w:eastAsia="en-GB"/>
        </w:rPr>
      </w:pPr>
      <w:r w:rsidRPr="00202270">
        <w:rPr>
          <w:rFonts w:eastAsia="Calibri" w:cs="Arial"/>
          <w:color w:val="000000"/>
          <w:sz w:val="22"/>
          <w:u w:val="single" w:color="000000"/>
          <w:bdr w:val="nil"/>
          <w:lang w:val="da-DK" w:eastAsia="en-GB"/>
        </w:rPr>
        <w:t>Stage C</w:t>
      </w:r>
    </w:p>
    <w:p w14:paraId="0BD29C06" w14:textId="77777777" w:rsidR="007F51DC" w:rsidRPr="00202270" w:rsidRDefault="007F51DC" w:rsidP="007F51DC">
      <w:pPr>
        <w:jc w:val="both"/>
        <w:rPr>
          <w:rFonts w:eastAsia="Times New Roman" w:cs="Arial"/>
          <w:sz w:val="22"/>
          <w:lang w:eastAsia="en-GB"/>
        </w:rPr>
      </w:pPr>
      <w:r w:rsidRPr="00202270">
        <w:rPr>
          <w:rFonts w:eastAsia="Times New Roman" w:cs="Arial"/>
          <w:sz w:val="22"/>
          <w:lang w:eastAsia="en-GB"/>
        </w:rPr>
        <w:t>If there is no significant improvement throughout the Stage B process, there will be an invitation to the parents to an ‘</w:t>
      </w:r>
      <w:r w:rsidRPr="00202270">
        <w:rPr>
          <w:rFonts w:eastAsia="Times New Roman" w:cs="Arial"/>
          <w:sz w:val="22"/>
          <w:lang w:val="fr-FR" w:eastAsia="en-GB"/>
        </w:rPr>
        <w:t xml:space="preserve">Attendance Support Meeting’ </w:t>
      </w:r>
      <w:r w:rsidRPr="00202270">
        <w:rPr>
          <w:rFonts w:eastAsia="Times New Roman" w:cs="Arial"/>
          <w:sz w:val="22"/>
          <w:lang w:eastAsia="en-GB"/>
        </w:rPr>
        <w:t>(ASM) either at the academy or at the home. This important meeting should include a senior member of staff, parent, pupil</w:t>
      </w:r>
      <w:r w:rsidRPr="0080012A">
        <w:rPr>
          <w:rFonts w:eastAsia="Times New Roman" w:cs="Arial"/>
          <w:sz w:val="22"/>
          <w:lang w:eastAsia="en-GB"/>
        </w:rPr>
        <w:t xml:space="preserve">, the appropriate member(s) of school staff and will usually include the EWO. The aim of this meeting will be to identify and </w:t>
      </w:r>
      <w:r w:rsidRPr="00202270">
        <w:rPr>
          <w:rFonts w:eastAsia="Times New Roman" w:cs="Arial"/>
          <w:sz w:val="22"/>
          <w:lang w:eastAsia="en-GB"/>
        </w:rPr>
        <w:t xml:space="preserve">resolve the difficulties which are preventing the pupil from attending school. The parents/carers will be made aware of the legal requirements regarding attendance. </w:t>
      </w:r>
    </w:p>
    <w:p w14:paraId="29B85012" w14:textId="77777777" w:rsidR="007F51DC" w:rsidRPr="00202270" w:rsidRDefault="007F51DC" w:rsidP="007F51DC">
      <w:pPr>
        <w:jc w:val="both"/>
        <w:rPr>
          <w:rFonts w:eastAsia="Times New Roman" w:cs="Arial"/>
          <w:sz w:val="22"/>
          <w:lang w:eastAsia="en-GB"/>
        </w:rPr>
      </w:pPr>
    </w:p>
    <w:p w14:paraId="1EE49DBB" w14:textId="77777777" w:rsidR="007F51DC" w:rsidRPr="00202270" w:rsidRDefault="007F51DC" w:rsidP="007F51DC">
      <w:pPr>
        <w:jc w:val="both"/>
        <w:rPr>
          <w:rFonts w:eastAsia="Times New Roman" w:cs="Arial"/>
          <w:sz w:val="22"/>
          <w:lang w:eastAsia="en-GB"/>
        </w:rPr>
      </w:pPr>
      <w:r w:rsidRPr="00202270">
        <w:rPr>
          <w:rFonts w:eastAsia="Times New Roman" w:cs="Arial"/>
          <w:sz w:val="22"/>
          <w:lang w:eastAsia="en-GB"/>
        </w:rPr>
        <w:t xml:space="preserve">The academy will support the pupil’s re-integration where a pupil is returning after an absence of longer than two weeks.  In the event of a pupil returning after a long-term absence, then a ‘Reintegration Plan’ can be implemented.  The plan should include members of the academy staff (as appropriate) and will be designed to be as supportive of the pupil’s needs as possible. This plan will be subject to a 3-week review prior to possible escalation to the Attendance Support Team. </w:t>
      </w:r>
    </w:p>
    <w:p w14:paraId="4383C495" w14:textId="77777777" w:rsidR="007F51DC" w:rsidRPr="00202270" w:rsidRDefault="007F51DC" w:rsidP="007F51DC">
      <w:pPr>
        <w:rPr>
          <w:rFonts w:eastAsia="Times New Roman" w:cs="Arial"/>
          <w:sz w:val="22"/>
          <w:lang w:eastAsia="en-GB"/>
        </w:rPr>
      </w:pPr>
    </w:p>
    <w:p w14:paraId="31196411" w14:textId="77777777" w:rsidR="007F51DC" w:rsidRPr="00202270" w:rsidRDefault="007F51DC" w:rsidP="007F51DC">
      <w:pPr>
        <w:jc w:val="both"/>
        <w:rPr>
          <w:rFonts w:eastAsia="Times New Roman" w:cs="Arial"/>
          <w:sz w:val="22"/>
          <w:lang w:eastAsia="en-GB"/>
        </w:rPr>
      </w:pPr>
      <w:r w:rsidRPr="00202270">
        <w:rPr>
          <w:rFonts w:eastAsia="Times New Roman" w:cs="Arial"/>
          <w:sz w:val="22"/>
          <w:lang w:eastAsia="en-GB"/>
        </w:rPr>
        <w:t xml:space="preserve">The academy will always aim to provide early help advice and support to the family, undertaking an Early Help Assessment if appropriate and making a referral to Strengthening Families or other agencies if it is felt the family would benefit from additional support. </w:t>
      </w:r>
    </w:p>
    <w:p w14:paraId="3620B525" w14:textId="77777777" w:rsidR="007F51DC" w:rsidRPr="00202270" w:rsidRDefault="007F51DC" w:rsidP="007F51DC">
      <w:pPr>
        <w:jc w:val="both"/>
        <w:rPr>
          <w:rFonts w:eastAsia="Times New Roman" w:cs="Arial"/>
          <w:sz w:val="22"/>
          <w:lang w:eastAsia="en-GB"/>
        </w:rPr>
      </w:pPr>
    </w:p>
    <w:p w14:paraId="1FD22589" w14:textId="77777777" w:rsidR="007F51DC" w:rsidRPr="00202270" w:rsidRDefault="007F51DC" w:rsidP="007F51DC">
      <w:pPr>
        <w:jc w:val="both"/>
        <w:rPr>
          <w:rFonts w:eastAsia="Times New Roman" w:cs="Arial"/>
          <w:b/>
          <w:sz w:val="22"/>
          <w:lang w:eastAsia="en-GB"/>
        </w:rPr>
      </w:pPr>
      <w:r w:rsidRPr="00202270">
        <w:rPr>
          <w:rFonts w:eastAsia="Times New Roman" w:cs="Arial"/>
          <w:b/>
          <w:sz w:val="22"/>
          <w:lang w:eastAsia="en-GB"/>
        </w:rPr>
        <w:lastRenderedPageBreak/>
        <w:t>In order to ensure the success of this policy, every member of the academy staff will make attendance a priority and convey to the pupils the importance of their education.</w:t>
      </w:r>
    </w:p>
    <w:p w14:paraId="5BF6AB1F" w14:textId="77777777" w:rsidR="007F51DC" w:rsidRPr="00202270" w:rsidRDefault="007F51DC" w:rsidP="007F51DC">
      <w:pPr>
        <w:jc w:val="both"/>
        <w:rPr>
          <w:rFonts w:eastAsia="Times New Roman" w:cs="Arial"/>
          <w:b/>
          <w:sz w:val="22"/>
          <w:lang w:eastAsia="en-GB"/>
        </w:rPr>
      </w:pPr>
    </w:p>
    <w:p w14:paraId="36EDA13C" w14:textId="77777777" w:rsidR="007F51DC" w:rsidRDefault="007F51DC" w:rsidP="63DA56A7">
      <w:pPr>
        <w:pStyle w:val="Heading1"/>
      </w:pPr>
    </w:p>
    <w:p w14:paraId="5CF09F98" w14:textId="77777777" w:rsidR="007F51DC" w:rsidRDefault="007F51DC" w:rsidP="63DA56A7">
      <w:pPr>
        <w:pStyle w:val="Heading1"/>
      </w:pPr>
    </w:p>
    <w:p w14:paraId="0504ADC6" w14:textId="77777777" w:rsidR="007F51DC" w:rsidRDefault="007F51DC" w:rsidP="63DA56A7">
      <w:pPr>
        <w:pStyle w:val="Heading1"/>
      </w:pPr>
    </w:p>
    <w:p w14:paraId="3B10FEAE" w14:textId="77777777" w:rsidR="007F51DC" w:rsidRDefault="007F51DC" w:rsidP="63DA56A7">
      <w:pPr>
        <w:pStyle w:val="Heading1"/>
      </w:pPr>
    </w:p>
    <w:p w14:paraId="4565FB29" w14:textId="77777777" w:rsidR="00FC366D" w:rsidRDefault="00FC366D" w:rsidP="63DA56A7">
      <w:pPr>
        <w:pStyle w:val="Heading1"/>
      </w:pPr>
    </w:p>
    <w:p w14:paraId="5D2E36D1" w14:textId="77777777" w:rsidR="00FC366D" w:rsidRDefault="00FC366D" w:rsidP="00DD45B6">
      <w:pPr>
        <w:spacing w:after="160" w:line="259" w:lineRule="auto"/>
      </w:pPr>
    </w:p>
    <w:p w14:paraId="3994A820" w14:textId="77777777" w:rsidR="00FC366D" w:rsidRDefault="00FC366D" w:rsidP="00DD45B6">
      <w:pPr>
        <w:spacing w:after="160" w:line="259" w:lineRule="auto"/>
      </w:pPr>
    </w:p>
    <w:p w14:paraId="5B303223" w14:textId="77777777" w:rsidR="00FC366D" w:rsidRDefault="00FC366D" w:rsidP="00DD45B6">
      <w:pPr>
        <w:spacing w:after="160" w:line="259" w:lineRule="auto"/>
      </w:pPr>
    </w:p>
    <w:p w14:paraId="0BEB96CD" w14:textId="3719BAC1" w:rsidR="00FC366D" w:rsidRDefault="00FC366D" w:rsidP="00DD45B6">
      <w:pPr>
        <w:spacing w:after="160" w:line="259" w:lineRule="auto"/>
      </w:pPr>
    </w:p>
    <w:p w14:paraId="08E7388E" w14:textId="77777777" w:rsidR="00F83BD2" w:rsidRDefault="00F83BD2" w:rsidP="00DD45B6">
      <w:pPr>
        <w:spacing w:after="160" w:line="259" w:lineRule="auto"/>
      </w:pPr>
    </w:p>
    <w:p w14:paraId="7D66A924" w14:textId="77777777" w:rsidR="00F83BD2" w:rsidRDefault="00F83BD2" w:rsidP="00DD45B6">
      <w:pPr>
        <w:spacing w:after="160" w:line="259" w:lineRule="auto"/>
      </w:pPr>
    </w:p>
    <w:p w14:paraId="04A80C86" w14:textId="77777777" w:rsidR="00F83BD2" w:rsidRDefault="00F83BD2" w:rsidP="00DD45B6">
      <w:pPr>
        <w:spacing w:after="160" w:line="259" w:lineRule="auto"/>
      </w:pPr>
    </w:p>
    <w:p w14:paraId="7F9B8E28" w14:textId="77777777" w:rsidR="00F83BD2" w:rsidRDefault="00F83BD2" w:rsidP="00DD45B6">
      <w:pPr>
        <w:spacing w:after="160" w:line="259" w:lineRule="auto"/>
      </w:pPr>
    </w:p>
    <w:p w14:paraId="3F3A10C5" w14:textId="77777777" w:rsidR="00F83BD2" w:rsidRDefault="00F83BD2" w:rsidP="00DD45B6">
      <w:pPr>
        <w:spacing w:after="160" w:line="259" w:lineRule="auto"/>
      </w:pPr>
    </w:p>
    <w:p w14:paraId="3449AE3E" w14:textId="77777777" w:rsidR="00F83BD2" w:rsidRDefault="00F83BD2" w:rsidP="00DD45B6">
      <w:pPr>
        <w:spacing w:after="160" w:line="259" w:lineRule="auto"/>
      </w:pPr>
    </w:p>
    <w:p w14:paraId="7D7D799B" w14:textId="77777777" w:rsidR="00F83BD2" w:rsidRDefault="00F83BD2" w:rsidP="00DD45B6">
      <w:pPr>
        <w:spacing w:after="160" w:line="259" w:lineRule="auto"/>
      </w:pPr>
    </w:p>
    <w:p w14:paraId="46E43BC0" w14:textId="77777777" w:rsidR="00F83BD2" w:rsidRDefault="00F83BD2" w:rsidP="00DD45B6">
      <w:pPr>
        <w:spacing w:after="160" w:line="259" w:lineRule="auto"/>
      </w:pPr>
    </w:p>
    <w:p w14:paraId="550DA37C" w14:textId="77777777" w:rsidR="00F83BD2" w:rsidRDefault="00F83BD2" w:rsidP="00DD45B6">
      <w:pPr>
        <w:spacing w:after="160" w:line="259" w:lineRule="auto"/>
      </w:pPr>
    </w:p>
    <w:p w14:paraId="14D1B476" w14:textId="77777777" w:rsidR="00F83BD2" w:rsidRDefault="00F83BD2" w:rsidP="00DD45B6">
      <w:pPr>
        <w:spacing w:after="160" w:line="259" w:lineRule="auto"/>
      </w:pPr>
    </w:p>
    <w:p w14:paraId="6E878C25" w14:textId="77777777" w:rsidR="00F83BD2" w:rsidRDefault="00F83BD2" w:rsidP="00DD45B6">
      <w:pPr>
        <w:spacing w:after="160" w:line="259" w:lineRule="auto"/>
      </w:pPr>
    </w:p>
    <w:p w14:paraId="00CE50CC" w14:textId="77777777" w:rsidR="00F83BD2" w:rsidRDefault="00F83BD2" w:rsidP="00DD45B6">
      <w:pPr>
        <w:spacing w:after="160" w:line="259" w:lineRule="auto"/>
      </w:pPr>
    </w:p>
    <w:p w14:paraId="0A0942F4" w14:textId="77777777" w:rsidR="00F83BD2" w:rsidRDefault="00F83BD2" w:rsidP="00DD45B6">
      <w:pPr>
        <w:spacing w:after="160" w:line="259" w:lineRule="auto"/>
      </w:pPr>
    </w:p>
    <w:p w14:paraId="3FE9E5B6" w14:textId="77777777" w:rsidR="00F83BD2" w:rsidRDefault="00F83BD2" w:rsidP="00DD45B6">
      <w:pPr>
        <w:spacing w:after="160" w:line="259" w:lineRule="auto"/>
      </w:pPr>
    </w:p>
    <w:p w14:paraId="23206F2E" w14:textId="77777777" w:rsidR="00F83BD2" w:rsidRDefault="00F83BD2" w:rsidP="00DD45B6">
      <w:pPr>
        <w:spacing w:after="160" w:line="259" w:lineRule="auto"/>
      </w:pPr>
    </w:p>
    <w:p w14:paraId="3514B51B" w14:textId="77777777" w:rsidR="00F83BD2" w:rsidRDefault="00F83BD2" w:rsidP="00DD45B6">
      <w:pPr>
        <w:spacing w:after="160" w:line="259" w:lineRule="auto"/>
      </w:pPr>
    </w:p>
    <w:p w14:paraId="71E55A19" w14:textId="77777777" w:rsidR="00F83BD2" w:rsidRDefault="00F83BD2" w:rsidP="00DD45B6">
      <w:pPr>
        <w:spacing w:after="160" w:line="259" w:lineRule="auto"/>
      </w:pPr>
    </w:p>
    <w:p w14:paraId="5140E3F5" w14:textId="77777777" w:rsidR="00F83BD2" w:rsidRDefault="00F83BD2" w:rsidP="00DD45B6">
      <w:pPr>
        <w:spacing w:after="160" w:line="259" w:lineRule="auto"/>
      </w:pPr>
    </w:p>
    <w:p w14:paraId="6A25C379" w14:textId="77777777" w:rsidR="00F83BD2" w:rsidRDefault="00F83BD2" w:rsidP="00DD45B6">
      <w:pPr>
        <w:spacing w:after="160" w:line="259" w:lineRule="auto"/>
      </w:pPr>
    </w:p>
    <w:p w14:paraId="63264A60" w14:textId="0FB3522D" w:rsidR="00F83BD2" w:rsidRDefault="00F83BD2" w:rsidP="00DD45B6">
      <w:pPr>
        <w:spacing w:after="160" w:line="259" w:lineRule="auto"/>
      </w:pPr>
    </w:p>
    <w:p w14:paraId="53ABB33A" w14:textId="77777777" w:rsidR="00F83BD2" w:rsidRDefault="00F83BD2" w:rsidP="00DD45B6">
      <w:pPr>
        <w:spacing w:after="160" w:line="259" w:lineRule="auto"/>
        <w:sectPr w:rsidR="00F83BD2" w:rsidSect="00F83BD2">
          <w:headerReference w:type="default" r:id="rId22"/>
          <w:footerReference w:type="default" r:id="rId23"/>
          <w:headerReference w:type="first" r:id="rId24"/>
          <w:pgSz w:w="11906" w:h="16838"/>
          <w:pgMar w:top="1440" w:right="1440" w:bottom="1440" w:left="1440" w:header="708" w:footer="708" w:gutter="0"/>
          <w:cols w:space="708"/>
          <w:titlePg/>
          <w:docGrid w:linePitch="360"/>
        </w:sectPr>
      </w:pPr>
    </w:p>
    <w:p w14:paraId="54E60A49" w14:textId="40EADF1F" w:rsidR="00F83BD2" w:rsidRDefault="00F83BD2" w:rsidP="00F83BD2">
      <w:pPr>
        <w:pStyle w:val="Heading1"/>
      </w:pPr>
      <w:bookmarkStart w:id="75" w:name="_Toc207800236"/>
      <w:r>
        <w:lastRenderedPageBreak/>
        <w:t>Pupil Risk Assessment template</w:t>
      </w:r>
      <w:bookmarkEnd w:id="7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
        <w:gridCol w:w="1245"/>
        <w:gridCol w:w="1378"/>
        <w:gridCol w:w="4231"/>
        <w:gridCol w:w="303"/>
        <w:gridCol w:w="1823"/>
        <w:gridCol w:w="346"/>
        <w:gridCol w:w="2620"/>
      </w:tblGrid>
      <w:tr w:rsidR="00F83BD2" w:rsidRPr="00202270" w14:paraId="5FB7FAC9" w14:textId="77777777" w:rsidTr="00122C05">
        <w:trPr>
          <w:jc w:val="center"/>
        </w:trPr>
        <w:tc>
          <w:tcPr>
            <w:tcW w:w="2009" w:type="dxa"/>
            <w:tcBorders>
              <w:top w:val="single" w:sz="4" w:space="0" w:color="auto"/>
              <w:left w:val="single" w:sz="4" w:space="0" w:color="auto"/>
              <w:bottom w:val="single" w:sz="4" w:space="0" w:color="auto"/>
              <w:right w:val="nil"/>
            </w:tcBorders>
          </w:tcPr>
          <w:p w14:paraId="480FD9D5" w14:textId="77777777" w:rsidR="00F83BD2" w:rsidRPr="00202270" w:rsidRDefault="00F83BD2" w:rsidP="00122C05">
            <w:pPr>
              <w:rPr>
                <w:rFonts w:ascii="Calibri" w:eastAsia="MS Mincho" w:hAnsi="Calibri" w:cs="Times New Roman"/>
              </w:rPr>
            </w:pPr>
            <w:r w:rsidRPr="00202270">
              <w:rPr>
                <w:rFonts w:ascii="Calibri" w:eastAsia="MS Mincho" w:hAnsi="Calibri" w:cs="Times New Roman"/>
                <w:noProof/>
                <w:lang w:eastAsia="en-GB"/>
              </w:rPr>
              <w:drawing>
                <wp:inline distT="0" distB="0" distL="0" distR="0" wp14:anchorId="2E5BBCD4" wp14:editId="1067CA90">
                  <wp:extent cx="885190" cy="322580"/>
                  <wp:effectExtent l="0" t="0" r="0" b="127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85190" cy="322580"/>
                          </a:xfrm>
                          <a:prstGeom prst="rect">
                            <a:avLst/>
                          </a:prstGeom>
                          <a:noFill/>
                          <a:ln>
                            <a:noFill/>
                          </a:ln>
                        </pic:spPr>
                      </pic:pic>
                    </a:graphicData>
                  </a:graphic>
                </wp:inline>
              </w:drawing>
            </w:r>
          </w:p>
        </w:tc>
        <w:tc>
          <w:tcPr>
            <w:tcW w:w="9529" w:type="dxa"/>
            <w:gridSpan w:val="6"/>
            <w:tcBorders>
              <w:top w:val="single" w:sz="4" w:space="0" w:color="auto"/>
              <w:left w:val="nil"/>
              <w:bottom w:val="single" w:sz="4" w:space="0" w:color="auto"/>
              <w:right w:val="nil"/>
            </w:tcBorders>
          </w:tcPr>
          <w:p w14:paraId="2324AAB4" w14:textId="77777777" w:rsidR="00F83BD2" w:rsidRPr="00202270" w:rsidRDefault="00F83BD2" w:rsidP="00122C05">
            <w:pPr>
              <w:jc w:val="center"/>
              <w:rPr>
                <w:rFonts w:ascii="Calibri" w:eastAsia="MS Mincho" w:hAnsi="Calibri" w:cs="Times New Roman"/>
              </w:rPr>
            </w:pPr>
            <w:r w:rsidRPr="00202270">
              <w:rPr>
                <w:rFonts w:eastAsia="MS Mincho" w:cs="Times New Roman"/>
                <w:b/>
                <w:sz w:val="32"/>
                <w:szCs w:val="40"/>
              </w:rPr>
              <w:t>Pupil Risk Assessment</w:t>
            </w:r>
          </w:p>
        </w:tc>
        <w:tc>
          <w:tcPr>
            <w:tcW w:w="2648" w:type="dxa"/>
            <w:tcBorders>
              <w:top w:val="single" w:sz="4" w:space="0" w:color="auto"/>
              <w:left w:val="nil"/>
              <w:bottom w:val="single" w:sz="4" w:space="0" w:color="auto"/>
              <w:right w:val="single" w:sz="4" w:space="0" w:color="auto"/>
            </w:tcBorders>
          </w:tcPr>
          <w:p w14:paraId="50B58B90" w14:textId="77777777" w:rsidR="00F83BD2" w:rsidRPr="00202270" w:rsidRDefault="00F83BD2" w:rsidP="00122C05">
            <w:pPr>
              <w:jc w:val="right"/>
              <w:rPr>
                <w:rFonts w:ascii="Calibri" w:eastAsia="MS Mincho" w:hAnsi="Calibri" w:cs="Times New Roman"/>
              </w:rPr>
            </w:pPr>
            <w:r w:rsidRPr="00202270">
              <w:rPr>
                <w:rFonts w:ascii="Calibri" w:eastAsia="MS Mincho" w:hAnsi="Calibri" w:cs="Times New Roman"/>
                <w:noProof/>
                <w:lang w:eastAsia="en-GB"/>
              </w:rPr>
              <w:drawing>
                <wp:inline distT="0" distB="0" distL="0" distR="0" wp14:anchorId="78D2BCF7" wp14:editId="47A85AF2">
                  <wp:extent cx="883920" cy="323215"/>
                  <wp:effectExtent l="0" t="0" r="0" b="635"/>
                  <wp:docPr id="54" name="Picture 5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A picture containing text&#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3920" cy="323215"/>
                          </a:xfrm>
                          <a:prstGeom prst="rect">
                            <a:avLst/>
                          </a:prstGeom>
                          <a:noFill/>
                        </pic:spPr>
                      </pic:pic>
                    </a:graphicData>
                  </a:graphic>
                </wp:inline>
              </w:drawing>
            </w:r>
          </w:p>
        </w:tc>
      </w:tr>
      <w:tr w:rsidR="00F83BD2" w:rsidRPr="00202270" w14:paraId="1D00B716" w14:textId="77777777" w:rsidTr="00122C05">
        <w:trPr>
          <w:jc w:val="center"/>
        </w:trPr>
        <w:tc>
          <w:tcPr>
            <w:tcW w:w="3286" w:type="dxa"/>
            <w:gridSpan w:val="2"/>
            <w:tcBorders>
              <w:top w:val="single" w:sz="4" w:space="0" w:color="auto"/>
            </w:tcBorders>
            <w:shd w:val="clear" w:color="auto" w:fill="F2F2F2"/>
          </w:tcPr>
          <w:p w14:paraId="301CEB4E" w14:textId="77777777" w:rsidR="00F83BD2" w:rsidRPr="00202270" w:rsidRDefault="00F83BD2" w:rsidP="00122C05">
            <w:pPr>
              <w:rPr>
                <w:rFonts w:ascii="Calibri" w:eastAsia="MS Mincho" w:hAnsi="Calibri" w:cs="Times New Roman"/>
              </w:rPr>
            </w:pPr>
            <w:r w:rsidRPr="00202270">
              <w:rPr>
                <w:rFonts w:ascii="Calibri" w:eastAsia="MS Mincho" w:hAnsi="Calibri" w:cs="Times New Roman"/>
                <w:b/>
              </w:rPr>
              <w:t>Name of pupil:</w:t>
            </w:r>
          </w:p>
        </w:tc>
        <w:tc>
          <w:tcPr>
            <w:tcW w:w="6050" w:type="dxa"/>
            <w:gridSpan w:val="3"/>
            <w:tcBorders>
              <w:top w:val="single" w:sz="4" w:space="0" w:color="auto"/>
            </w:tcBorders>
            <w:shd w:val="clear" w:color="auto" w:fill="FFFFFF"/>
          </w:tcPr>
          <w:p w14:paraId="607BD398" w14:textId="77777777" w:rsidR="00F83BD2" w:rsidRPr="00202270" w:rsidRDefault="00F83BD2" w:rsidP="00122C05">
            <w:pPr>
              <w:rPr>
                <w:rFonts w:ascii="Calibri" w:eastAsia="MS Mincho" w:hAnsi="Calibri" w:cs="Times New Roman"/>
              </w:rPr>
            </w:pPr>
          </w:p>
        </w:tc>
        <w:tc>
          <w:tcPr>
            <w:tcW w:w="1847" w:type="dxa"/>
            <w:tcBorders>
              <w:top w:val="single" w:sz="4" w:space="0" w:color="auto"/>
            </w:tcBorders>
            <w:shd w:val="clear" w:color="auto" w:fill="F2F2F2"/>
          </w:tcPr>
          <w:p w14:paraId="09715A45" w14:textId="77777777" w:rsidR="00F83BD2" w:rsidRPr="00202270" w:rsidRDefault="00F83BD2" w:rsidP="00122C05">
            <w:pPr>
              <w:rPr>
                <w:rFonts w:ascii="Calibri" w:eastAsia="MS Mincho" w:hAnsi="Calibri" w:cs="Times New Roman"/>
                <w:b/>
                <w:bCs/>
              </w:rPr>
            </w:pPr>
            <w:r w:rsidRPr="00202270">
              <w:rPr>
                <w:rFonts w:ascii="Calibri" w:eastAsia="MS Mincho" w:hAnsi="Calibri" w:cs="Times New Roman"/>
                <w:b/>
                <w:bCs/>
              </w:rPr>
              <w:t>Date Written:</w:t>
            </w:r>
          </w:p>
        </w:tc>
        <w:tc>
          <w:tcPr>
            <w:tcW w:w="3003" w:type="dxa"/>
            <w:gridSpan w:val="2"/>
            <w:tcBorders>
              <w:top w:val="single" w:sz="4" w:space="0" w:color="auto"/>
            </w:tcBorders>
            <w:shd w:val="clear" w:color="auto" w:fill="FFFFFF"/>
          </w:tcPr>
          <w:p w14:paraId="5CA0B9B2" w14:textId="77777777" w:rsidR="00F83BD2" w:rsidRPr="00202270" w:rsidRDefault="00F83BD2" w:rsidP="00122C05">
            <w:pPr>
              <w:rPr>
                <w:rFonts w:ascii="Calibri" w:eastAsia="MS Mincho" w:hAnsi="Calibri" w:cs="Times New Roman"/>
              </w:rPr>
            </w:pPr>
          </w:p>
        </w:tc>
      </w:tr>
      <w:tr w:rsidR="00F83BD2" w:rsidRPr="00202270" w14:paraId="43D8DBF3" w14:textId="77777777" w:rsidTr="00122C05">
        <w:trPr>
          <w:jc w:val="center"/>
        </w:trPr>
        <w:tc>
          <w:tcPr>
            <w:tcW w:w="3286" w:type="dxa"/>
            <w:gridSpan w:val="2"/>
            <w:shd w:val="clear" w:color="auto" w:fill="F2F2F2"/>
          </w:tcPr>
          <w:p w14:paraId="3F7C7D2A" w14:textId="77777777" w:rsidR="00F83BD2" w:rsidRPr="00202270" w:rsidRDefault="00F83BD2" w:rsidP="00122C05">
            <w:pPr>
              <w:rPr>
                <w:rFonts w:ascii="Calibri" w:eastAsia="MS Mincho" w:hAnsi="Calibri" w:cs="Times New Roman"/>
              </w:rPr>
            </w:pPr>
            <w:r w:rsidRPr="00202270">
              <w:rPr>
                <w:rFonts w:ascii="Calibri" w:eastAsia="MS Mincho" w:hAnsi="Calibri" w:cs="Times New Roman"/>
                <w:b/>
              </w:rPr>
              <w:t>Assessment compiled by:</w:t>
            </w:r>
          </w:p>
        </w:tc>
        <w:tc>
          <w:tcPr>
            <w:tcW w:w="6050" w:type="dxa"/>
            <w:gridSpan w:val="3"/>
          </w:tcPr>
          <w:p w14:paraId="25DA9A9D" w14:textId="77777777" w:rsidR="00F83BD2" w:rsidRPr="00202270" w:rsidRDefault="00F83BD2" w:rsidP="00122C05">
            <w:pPr>
              <w:rPr>
                <w:rFonts w:ascii="Calibri" w:eastAsia="MS Mincho" w:hAnsi="Calibri" w:cs="Times New Roman"/>
              </w:rPr>
            </w:pPr>
          </w:p>
        </w:tc>
        <w:tc>
          <w:tcPr>
            <w:tcW w:w="1847" w:type="dxa"/>
            <w:shd w:val="clear" w:color="auto" w:fill="F2F2F2"/>
          </w:tcPr>
          <w:p w14:paraId="4E6A3128" w14:textId="77777777" w:rsidR="00F83BD2" w:rsidRPr="00202270" w:rsidRDefault="00F83BD2" w:rsidP="00122C05">
            <w:pPr>
              <w:rPr>
                <w:rFonts w:ascii="Calibri" w:eastAsia="MS Mincho" w:hAnsi="Calibri" w:cs="Times New Roman"/>
              </w:rPr>
            </w:pPr>
            <w:r w:rsidRPr="00202270">
              <w:rPr>
                <w:rFonts w:ascii="Calibri" w:eastAsia="MS Mincho" w:hAnsi="Calibri" w:cs="Times New Roman"/>
                <w:b/>
              </w:rPr>
              <w:t>Review Date:</w:t>
            </w:r>
          </w:p>
        </w:tc>
        <w:tc>
          <w:tcPr>
            <w:tcW w:w="3003" w:type="dxa"/>
            <w:gridSpan w:val="2"/>
          </w:tcPr>
          <w:p w14:paraId="5AECA73E" w14:textId="77777777" w:rsidR="00F83BD2" w:rsidRPr="00202270" w:rsidRDefault="00F83BD2" w:rsidP="00122C05">
            <w:pPr>
              <w:rPr>
                <w:rFonts w:ascii="Calibri" w:eastAsia="MS Mincho" w:hAnsi="Calibri" w:cs="Times New Roman"/>
              </w:rPr>
            </w:pPr>
          </w:p>
        </w:tc>
      </w:tr>
      <w:tr w:rsidR="00F83BD2" w:rsidRPr="00202270" w14:paraId="11BF8387" w14:textId="77777777" w:rsidTr="00122C05">
        <w:trPr>
          <w:jc w:val="center"/>
        </w:trPr>
        <w:tc>
          <w:tcPr>
            <w:tcW w:w="14186" w:type="dxa"/>
            <w:gridSpan w:val="8"/>
            <w:shd w:val="clear" w:color="auto" w:fill="F2F2F2"/>
          </w:tcPr>
          <w:p w14:paraId="717ADEBA" w14:textId="77777777" w:rsidR="00F83BD2" w:rsidRPr="00202270" w:rsidRDefault="00F83BD2" w:rsidP="00122C05">
            <w:pPr>
              <w:jc w:val="center"/>
              <w:rPr>
                <w:rFonts w:ascii="Calibri" w:eastAsia="MS Mincho" w:hAnsi="Calibri" w:cs="Times New Roman"/>
                <w:b/>
              </w:rPr>
            </w:pPr>
            <w:r w:rsidRPr="00202270">
              <w:rPr>
                <w:rFonts w:ascii="Calibri" w:eastAsia="MS Mincho" w:hAnsi="Calibri" w:cs="Times New Roman"/>
                <w:b/>
              </w:rPr>
              <w:t>Purchase of Risk Assessment</w:t>
            </w:r>
          </w:p>
        </w:tc>
      </w:tr>
      <w:tr w:rsidR="00F83BD2" w:rsidRPr="00202270" w14:paraId="6B743A7C" w14:textId="77777777" w:rsidTr="00122C05">
        <w:trPr>
          <w:jc w:val="center"/>
        </w:trPr>
        <w:tc>
          <w:tcPr>
            <w:tcW w:w="14186" w:type="dxa"/>
            <w:gridSpan w:val="8"/>
            <w:shd w:val="clear" w:color="auto" w:fill="FFFFFF"/>
          </w:tcPr>
          <w:p w14:paraId="7B25928E" w14:textId="77777777" w:rsidR="00F83BD2" w:rsidRPr="00202270" w:rsidRDefault="00F83BD2" w:rsidP="00F83BD2">
            <w:pPr>
              <w:numPr>
                <w:ilvl w:val="0"/>
                <w:numId w:val="49"/>
              </w:numPr>
              <w:contextualSpacing/>
              <w:rPr>
                <w:rFonts w:ascii="Calibri" w:eastAsia="MS Mincho" w:hAnsi="Calibri" w:cs="Times New Roman"/>
                <w:b/>
              </w:rPr>
            </w:pPr>
          </w:p>
        </w:tc>
      </w:tr>
      <w:tr w:rsidR="00F83BD2" w:rsidRPr="00202270" w14:paraId="14B6428F" w14:textId="77777777" w:rsidTr="00122C05">
        <w:trPr>
          <w:jc w:val="center"/>
        </w:trPr>
        <w:tc>
          <w:tcPr>
            <w:tcW w:w="14186" w:type="dxa"/>
            <w:gridSpan w:val="8"/>
            <w:shd w:val="clear" w:color="auto" w:fill="F2F2F2"/>
          </w:tcPr>
          <w:p w14:paraId="64F48C46" w14:textId="77777777" w:rsidR="00F83BD2" w:rsidRPr="00202270" w:rsidRDefault="00F83BD2" w:rsidP="00122C05">
            <w:pPr>
              <w:jc w:val="center"/>
              <w:rPr>
                <w:rFonts w:ascii="Calibri" w:eastAsia="MS Mincho" w:hAnsi="Calibri" w:cs="Times New Roman"/>
              </w:rPr>
            </w:pPr>
            <w:r w:rsidRPr="00202270">
              <w:rPr>
                <w:rFonts w:ascii="Calibri" w:eastAsia="MS Mincho" w:hAnsi="Calibri" w:cs="Times New Roman"/>
                <w:b/>
              </w:rPr>
              <w:t>Summary of historical and current concerns</w:t>
            </w:r>
          </w:p>
        </w:tc>
      </w:tr>
      <w:tr w:rsidR="00F83BD2" w:rsidRPr="00202270" w14:paraId="165420BF" w14:textId="77777777" w:rsidTr="00122C05">
        <w:trPr>
          <w:trHeight w:val="74"/>
          <w:jc w:val="center"/>
        </w:trPr>
        <w:tc>
          <w:tcPr>
            <w:tcW w:w="14186" w:type="dxa"/>
            <w:gridSpan w:val="8"/>
            <w:shd w:val="clear" w:color="auto" w:fill="FFFFFF"/>
          </w:tcPr>
          <w:p w14:paraId="2F24155B" w14:textId="77777777" w:rsidR="00F83BD2" w:rsidRPr="00202270" w:rsidRDefault="00F83BD2" w:rsidP="00F83BD2">
            <w:pPr>
              <w:numPr>
                <w:ilvl w:val="0"/>
                <w:numId w:val="50"/>
              </w:numPr>
              <w:contextualSpacing/>
              <w:rPr>
                <w:rFonts w:ascii="Calibri" w:eastAsia="MS Mincho" w:hAnsi="Calibri" w:cs="Times New Roman"/>
                <w:bCs/>
              </w:rPr>
            </w:pPr>
          </w:p>
        </w:tc>
      </w:tr>
      <w:tr w:rsidR="00F83BD2" w:rsidRPr="00202270" w14:paraId="23008C4F" w14:textId="77777777" w:rsidTr="00122C05">
        <w:trPr>
          <w:trHeight w:val="318"/>
          <w:jc w:val="center"/>
        </w:trPr>
        <w:tc>
          <w:tcPr>
            <w:tcW w:w="14186" w:type="dxa"/>
            <w:gridSpan w:val="8"/>
            <w:shd w:val="clear" w:color="auto" w:fill="F2F2F2"/>
          </w:tcPr>
          <w:p w14:paraId="34790D50" w14:textId="77777777" w:rsidR="00F83BD2" w:rsidRPr="00202270" w:rsidRDefault="00F83BD2" w:rsidP="00122C05">
            <w:pPr>
              <w:jc w:val="center"/>
              <w:rPr>
                <w:rFonts w:ascii="Calibri" w:eastAsia="MS Mincho" w:hAnsi="Calibri" w:cs="Times New Roman"/>
                <w:b/>
                <w:bCs/>
              </w:rPr>
            </w:pPr>
            <w:r w:rsidRPr="00202270">
              <w:rPr>
                <w:rFonts w:ascii="Calibri" w:eastAsia="MS Mincho" w:hAnsi="Calibri" w:cs="Times New Roman"/>
                <w:b/>
                <w:bCs/>
              </w:rPr>
              <w:t>Current Agencies/Professionals involved</w:t>
            </w:r>
          </w:p>
        </w:tc>
      </w:tr>
      <w:tr w:rsidR="00F83BD2" w:rsidRPr="00202270" w14:paraId="47E75993" w14:textId="77777777" w:rsidTr="00122C05">
        <w:trPr>
          <w:trHeight w:val="279"/>
          <w:jc w:val="center"/>
        </w:trPr>
        <w:tc>
          <w:tcPr>
            <w:tcW w:w="4700" w:type="dxa"/>
            <w:gridSpan w:val="3"/>
            <w:shd w:val="clear" w:color="auto" w:fill="F2F2F2"/>
          </w:tcPr>
          <w:p w14:paraId="671368CC" w14:textId="77777777" w:rsidR="00F83BD2" w:rsidRPr="00202270" w:rsidRDefault="00F83BD2" w:rsidP="00122C05">
            <w:pPr>
              <w:jc w:val="center"/>
              <w:rPr>
                <w:rFonts w:ascii="Calibri" w:eastAsia="MS Mincho" w:hAnsi="Calibri" w:cs="Times New Roman"/>
                <w:b/>
                <w:bCs/>
              </w:rPr>
            </w:pPr>
            <w:r w:rsidRPr="00202270">
              <w:rPr>
                <w:rFonts w:ascii="Calibri" w:eastAsia="MS Mincho" w:hAnsi="Calibri" w:cs="Times New Roman"/>
                <w:b/>
                <w:bCs/>
              </w:rPr>
              <w:t>Agency/Professional</w:t>
            </w:r>
          </w:p>
        </w:tc>
        <w:tc>
          <w:tcPr>
            <w:tcW w:w="4325" w:type="dxa"/>
            <w:shd w:val="clear" w:color="auto" w:fill="F2F2F2"/>
          </w:tcPr>
          <w:p w14:paraId="6EA8397E" w14:textId="77777777" w:rsidR="00F83BD2" w:rsidRPr="00202270" w:rsidRDefault="00F83BD2" w:rsidP="00122C05">
            <w:pPr>
              <w:jc w:val="center"/>
              <w:rPr>
                <w:rFonts w:ascii="Calibri" w:eastAsia="MS Mincho" w:hAnsi="Calibri" w:cs="Times New Roman"/>
                <w:b/>
                <w:bCs/>
              </w:rPr>
            </w:pPr>
            <w:r w:rsidRPr="00202270">
              <w:rPr>
                <w:rFonts w:ascii="Calibri" w:eastAsia="MS Mincho" w:hAnsi="Calibri" w:cs="Times New Roman"/>
                <w:b/>
                <w:bCs/>
              </w:rPr>
              <w:t>Name</w:t>
            </w:r>
          </w:p>
        </w:tc>
        <w:tc>
          <w:tcPr>
            <w:tcW w:w="5161" w:type="dxa"/>
            <w:gridSpan w:val="4"/>
            <w:shd w:val="clear" w:color="auto" w:fill="F2F2F2"/>
          </w:tcPr>
          <w:p w14:paraId="46B27961" w14:textId="77777777" w:rsidR="00F83BD2" w:rsidRPr="00202270" w:rsidRDefault="00F83BD2" w:rsidP="00122C05">
            <w:pPr>
              <w:jc w:val="center"/>
              <w:rPr>
                <w:rFonts w:ascii="Calibri" w:eastAsia="MS Mincho" w:hAnsi="Calibri" w:cs="Times New Roman"/>
                <w:b/>
                <w:bCs/>
              </w:rPr>
            </w:pPr>
            <w:r w:rsidRPr="00202270">
              <w:rPr>
                <w:rFonts w:ascii="Calibri" w:eastAsia="MS Mincho" w:hAnsi="Calibri" w:cs="Times New Roman"/>
                <w:b/>
                <w:bCs/>
              </w:rPr>
              <w:t>Contact details</w:t>
            </w:r>
          </w:p>
        </w:tc>
      </w:tr>
      <w:tr w:rsidR="00F83BD2" w:rsidRPr="00202270" w14:paraId="59B41668" w14:textId="77777777" w:rsidTr="00122C05">
        <w:trPr>
          <w:trHeight w:val="189"/>
          <w:jc w:val="center"/>
        </w:trPr>
        <w:tc>
          <w:tcPr>
            <w:tcW w:w="4700" w:type="dxa"/>
            <w:gridSpan w:val="3"/>
            <w:shd w:val="clear" w:color="auto" w:fill="FFFFFF"/>
          </w:tcPr>
          <w:p w14:paraId="1164465B" w14:textId="77777777" w:rsidR="00F83BD2" w:rsidRPr="00202270" w:rsidRDefault="00F83BD2" w:rsidP="00122C05">
            <w:pPr>
              <w:rPr>
                <w:rFonts w:ascii="Calibri" w:eastAsia="MS Mincho" w:hAnsi="Calibri" w:cs="Times New Roman"/>
              </w:rPr>
            </w:pPr>
          </w:p>
        </w:tc>
        <w:tc>
          <w:tcPr>
            <w:tcW w:w="4325" w:type="dxa"/>
            <w:shd w:val="clear" w:color="auto" w:fill="FFFFFF"/>
          </w:tcPr>
          <w:p w14:paraId="4EEBBE64" w14:textId="77777777" w:rsidR="00F83BD2" w:rsidRPr="00202270" w:rsidRDefault="00F83BD2" w:rsidP="00122C05">
            <w:pPr>
              <w:rPr>
                <w:rFonts w:ascii="Calibri" w:eastAsia="MS Mincho" w:hAnsi="Calibri" w:cs="Times New Roman"/>
              </w:rPr>
            </w:pPr>
          </w:p>
        </w:tc>
        <w:tc>
          <w:tcPr>
            <w:tcW w:w="5161" w:type="dxa"/>
            <w:gridSpan w:val="4"/>
            <w:shd w:val="clear" w:color="auto" w:fill="FFFFFF"/>
          </w:tcPr>
          <w:p w14:paraId="44F3D80C" w14:textId="77777777" w:rsidR="00F83BD2" w:rsidRPr="00202270" w:rsidRDefault="00F83BD2" w:rsidP="00122C05">
            <w:pPr>
              <w:rPr>
                <w:rFonts w:ascii="Calibri" w:eastAsia="MS Mincho" w:hAnsi="Calibri" w:cs="Times New Roman"/>
              </w:rPr>
            </w:pPr>
          </w:p>
        </w:tc>
      </w:tr>
      <w:tr w:rsidR="00F83BD2" w:rsidRPr="00202270" w14:paraId="4B12DCE7" w14:textId="77777777" w:rsidTr="00122C05">
        <w:trPr>
          <w:trHeight w:val="189"/>
          <w:jc w:val="center"/>
        </w:trPr>
        <w:tc>
          <w:tcPr>
            <w:tcW w:w="4700" w:type="dxa"/>
            <w:gridSpan w:val="3"/>
            <w:shd w:val="clear" w:color="auto" w:fill="FFFFFF"/>
          </w:tcPr>
          <w:p w14:paraId="6CCC69A6" w14:textId="77777777" w:rsidR="00F83BD2" w:rsidRPr="00202270" w:rsidRDefault="00F83BD2" w:rsidP="00122C05">
            <w:pPr>
              <w:rPr>
                <w:rFonts w:ascii="Calibri" w:eastAsia="MS Mincho" w:hAnsi="Calibri" w:cs="Times New Roman"/>
              </w:rPr>
            </w:pPr>
          </w:p>
        </w:tc>
        <w:tc>
          <w:tcPr>
            <w:tcW w:w="4325" w:type="dxa"/>
            <w:shd w:val="clear" w:color="auto" w:fill="FFFFFF"/>
          </w:tcPr>
          <w:p w14:paraId="78FDE549" w14:textId="77777777" w:rsidR="00F83BD2" w:rsidRPr="00202270" w:rsidRDefault="00F83BD2" w:rsidP="00122C05">
            <w:pPr>
              <w:rPr>
                <w:rFonts w:ascii="Calibri" w:eastAsia="MS Mincho" w:hAnsi="Calibri" w:cs="Times New Roman"/>
              </w:rPr>
            </w:pPr>
          </w:p>
        </w:tc>
        <w:tc>
          <w:tcPr>
            <w:tcW w:w="5161" w:type="dxa"/>
            <w:gridSpan w:val="4"/>
            <w:shd w:val="clear" w:color="auto" w:fill="FFFFFF"/>
          </w:tcPr>
          <w:p w14:paraId="3F521595" w14:textId="77777777" w:rsidR="00F83BD2" w:rsidRPr="00202270" w:rsidRDefault="00F83BD2" w:rsidP="00122C05">
            <w:pPr>
              <w:rPr>
                <w:rFonts w:ascii="Calibri" w:eastAsia="MS Mincho" w:hAnsi="Calibri" w:cs="Times New Roman"/>
              </w:rPr>
            </w:pPr>
          </w:p>
        </w:tc>
      </w:tr>
      <w:tr w:rsidR="00F83BD2" w:rsidRPr="00202270" w14:paraId="67D189CC" w14:textId="77777777" w:rsidTr="00122C05">
        <w:trPr>
          <w:trHeight w:val="189"/>
          <w:jc w:val="center"/>
        </w:trPr>
        <w:tc>
          <w:tcPr>
            <w:tcW w:w="4700" w:type="dxa"/>
            <w:gridSpan w:val="3"/>
            <w:shd w:val="clear" w:color="auto" w:fill="FFFFFF"/>
          </w:tcPr>
          <w:p w14:paraId="2DB179B6" w14:textId="77777777" w:rsidR="00F83BD2" w:rsidRPr="00202270" w:rsidRDefault="00F83BD2" w:rsidP="00122C05">
            <w:pPr>
              <w:rPr>
                <w:rFonts w:ascii="Calibri" w:eastAsia="MS Mincho" w:hAnsi="Calibri" w:cs="Times New Roman"/>
              </w:rPr>
            </w:pPr>
          </w:p>
        </w:tc>
        <w:tc>
          <w:tcPr>
            <w:tcW w:w="4325" w:type="dxa"/>
            <w:shd w:val="clear" w:color="auto" w:fill="FFFFFF"/>
          </w:tcPr>
          <w:p w14:paraId="0C971542" w14:textId="77777777" w:rsidR="00F83BD2" w:rsidRPr="00202270" w:rsidRDefault="00F83BD2" w:rsidP="00122C05">
            <w:pPr>
              <w:rPr>
                <w:rFonts w:ascii="Calibri" w:eastAsia="MS Mincho" w:hAnsi="Calibri" w:cs="Times New Roman"/>
              </w:rPr>
            </w:pPr>
          </w:p>
        </w:tc>
        <w:tc>
          <w:tcPr>
            <w:tcW w:w="5161" w:type="dxa"/>
            <w:gridSpan w:val="4"/>
            <w:shd w:val="clear" w:color="auto" w:fill="FFFFFF"/>
          </w:tcPr>
          <w:p w14:paraId="1B174C29" w14:textId="77777777" w:rsidR="00F83BD2" w:rsidRPr="00202270" w:rsidRDefault="00F83BD2" w:rsidP="00122C05">
            <w:pPr>
              <w:rPr>
                <w:rFonts w:ascii="Calibri" w:eastAsia="MS Mincho" w:hAnsi="Calibri" w:cs="Times New Roman"/>
              </w:rPr>
            </w:pPr>
          </w:p>
        </w:tc>
      </w:tr>
    </w:tbl>
    <w:p w14:paraId="6CA04D32" w14:textId="77777777" w:rsidR="00F83BD2" w:rsidRPr="00202270" w:rsidRDefault="00F83BD2" w:rsidP="00F83BD2">
      <w:pPr>
        <w:spacing w:before="120" w:after="120"/>
        <w:rPr>
          <w:rFonts w:eastAsia="MS Mincho" w:cs="Times New Roman"/>
          <w:sz w:val="6"/>
          <w:szCs w:val="1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2522"/>
        <w:gridCol w:w="1108"/>
        <w:gridCol w:w="993"/>
        <w:gridCol w:w="1247"/>
        <w:gridCol w:w="4014"/>
        <w:gridCol w:w="646"/>
        <w:gridCol w:w="2997"/>
      </w:tblGrid>
      <w:tr w:rsidR="00F83BD2" w:rsidRPr="00202270" w14:paraId="0DBD5386" w14:textId="77777777" w:rsidTr="00122C05">
        <w:trPr>
          <w:jc w:val="center"/>
        </w:trPr>
        <w:tc>
          <w:tcPr>
            <w:tcW w:w="14035" w:type="dxa"/>
            <w:gridSpan w:val="8"/>
            <w:shd w:val="clear" w:color="auto" w:fill="F2F2F2"/>
          </w:tcPr>
          <w:p w14:paraId="5CBE5B31" w14:textId="77777777" w:rsidR="00F83BD2" w:rsidRPr="00202270" w:rsidRDefault="00F83BD2" w:rsidP="00122C05">
            <w:pPr>
              <w:jc w:val="center"/>
              <w:rPr>
                <w:rFonts w:ascii="Calibri" w:eastAsia="MS Mincho" w:hAnsi="Calibri" w:cs="Times New Roman"/>
                <w:b/>
              </w:rPr>
            </w:pPr>
            <w:r w:rsidRPr="00202270">
              <w:rPr>
                <w:rFonts w:ascii="Calibri" w:eastAsia="MS Mincho" w:hAnsi="Calibri" w:cs="Times New Roman"/>
                <w:b/>
              </w:rPr>
              <w:t>Academy/Staff based actions:</w:t>
            </w:r>
          </w:p>
        </w:tc>
      </w:tr>
      <w:tr w:rsidR="00F83BD2" w:rsidRPr="00202270" w14:paraId="1111009F" w14:textId="77777777" w:rsidTr="00122C05">
        <w:trPr>
          <w:trHeight w:val="308"/>
          <w:jc w:val="center"/>
        </w:trPr>
        <w:tc>
          <w:tcPr>
            <w:tcW w:w="2985" w:type="dxa"/>
            <w:gridSpan w:val="2"/>
            <w:vMerge w:val="restart"/>
          </w:tcPr>
          <w:p w14:paraId="333A04A9" w14:textId="77777777" w:rsidR="00F83BD2" w:rsidRPr="00202270" w:rsidRDefault="00F83BD2" w:rsidP="00122C05">
            <w:pPr>
              <w:jc w:val="center"/>
              <w:rPr>
                <w:rFonts w:ascii="Calibri" w:eastAsia="MS Mincho" w:hAnsi="Calibri" w:cs="Times New Roman"/>
                <w:b/>
                <w:bCs/>
              </w:rPr>
            </w:pPr>
            <w:r w:rsidRPr="00202270">
              <w:rPr>
                <w:rFonts w:ascii="Calibri" w:eastAsia="MS Mincho" w:hAnsi="Calibri" w:cs="Times New Roman"/>
                <w:b/>
                <w:bCs/>
              </w:rPr>
              <w:t>Identified Risk to pupil and others</w:t>
            </w:r>
          </w:p>
        </w:tc>
        <w:tc>
          <w:tcPr>
            <w:tcW w:w="1114" w:type="dxa"/>
          </w:tcPr>
          <w:p w14:paraId="53D19E16" w14:textId="77777777" w:rsidR="00F83BD2" w:rsidRPr="00202270" w:rsidRDefault="00F83BD2" w:rsidP="00122C05">
            <w:pPr>
              <w:jc w:val="center"/>
              <w:rPr>
                <w:rFonts w:ascii="Calibri" w:eastAsia="MS Mincho" w:hAnsi="Calibri" w:cs="Calibri"/>
                <w:b/>
                <w:bCs/>
              </w:rPr>
            </w:pPr>
            <w:r w:rsidRPr="00202270">
              <w:rPr>
                <w:rFonts w:ascii="Calibri" w:eastAsia="MS Mincho" w:hAnsi="Calibri" w:cs="Calibri"/>
                <w:b/>
                <w:lang w:val="en-US"/>
              </w:rPr>
              <w:t>HOW LIKELY?</w:t>
            </w:r>
          </w:p>
        </w:tc>
        <w:tc>
          <w:tcPr>
            <w:tcW w:w="929" w:type="dxa"/>
          </w:tcPr>
          <w:p w14:paraId="2BAA91E7" w14:textId="77777777" w:rsidR="00F83BD2" w:rsidRPr="00202270" w:rsidRDefault="00F83BD2" w:rsidP="00122C05">
            <w:pPr>
              <w:jc w:val="center"/>
              <w:rPr>
                <w:rFonts w:ascii="Calibri" w:eastAsia="MS Mincho" w:hAnsi="Calibri" w:cs="Calibri"/>
                <w:b/>
                <w:bCs/>
              </w:rPr>
            </w:pPr>
            <w:r w:rsidRPr="00202270">
              <w:rPr>
                <w:rFonts w:ascii="Calibri" w:eastAsia="MS Mincho" w:hAnsi="Calibri" w:cs="Calibri"/>
                <w:b/>
                <w:lang w:val="en-US"/>
              </w:rPr>
              <w:t>SEVERITY</w:t>
            </w:r>
          </w:p>
        </w:tc>
        <w:tc>
          <w:tcPr>
            <w:tcW w:w="1261" w:type="dxa"/>
          </w:tcPr>
          <w:p w14:paraId="49AC1193" w14:textId="77777777" w:rsidR="00F83BD2" w:rsidRPr="00202270" w:rsidRDefault="00F83BD2" w:rsidP="00122C05">
            <w:pPr>
              <w:jc w:val="center"/>
              <w:rPr>
                <w:rFonts w:ascii="Calibri" w:eastAsia="MS Mincho" w:hAnsi="Calibri" w:cs="Calibri"/>
                <w:b/>
                <w:bCs/>
              </w:rPr>
            </w:pPr>
            <w:r w:rsidRPr="00202270">
              <w:rPr>
                <w:rFonts w:ascii="Calibri" w:eastAsia="MS Mincho" w:hAnsi="Calibri" w:cs="Calibri"/>
                <w:b/>
                <w:bCs/>
              </w:rPr>
              <w:t>RAG</w:t>
            </w:r>
          </w:p>
        </w:tc>
        <w:tc>
          <w:tcPr>
            <w:tcW w:w="4073" w:type="dxa"/>
            <w:vMerge w:val="restart"/>
          </w:tcPr>
          <w:p w14:paraId="692B1941" w14:textId="77777777" w:rsidR="00F83BD2" w:rsidRPr="00202270" w:rsidRDefault="00F83BD2" w:rsidP="00122C05">
            <w:pPr>
              <w:jc w:val="center"/>
              <w:rPr>
                <w:rFonts w:ascii="Calibri" w:eastAsia="MS Mincho" w:hAnsi="Calibri" w:cs="Times New Roman"/>
                <w:b/>
                <w:bCs/>
              </w:rPr>
            </w:pPr>
            <w:r w:rsidRPr="00202270">
              <w:rPr>
                <w:rFonts w:ascii="Calibri" w:eastAsia="MS Mincho" w:hAnsi="Calibri" w:cs="Times New Roman"/>
                <w:b/>
                <w:bCs/>
              </w:rPr>
              <w:t>Preventative Actions taken by Academy</w:t>
            </w:r>
          </w:p>
        </w:tc>
        <w:tc>
          <w:tcPr>
            <w:tcW w:w="647" w:type="dxa"/>
            <w:vMerge w:val="restart"/>
          </w:tcPr>
          <w:p w14:paraId="3574BF2F" w14:textId="77777777" w:rsidR="00F83BD2" w:rsidRPr="00202270" w:rsidRDefault="00F83BD2" w:rsidP="00122C05">
            <w:pPr>
              <w:jc w:val="center"/>
              <w:rPr>
                <w:rFonts w:ascii="Calibri" w:eastAsia="MS Mincho" w:hAnsi="Calibri" w:cs="Times New Roman"/>
                <w:b/>
                <w:bCs/>
              </w:rPr>
            </w:pPr>
            <w:r w:rsidRPr="00202270">
              <w:rPr>
                <w:rFonts w:ascii="Calibri" w:eastAsia="MS Mincho" w:hAnsi="Calibri" w:cs="Times New Roman"/>
                <w:b/>
                <w:bCs/>
              </w:rPr>
              <w:t>Staff Lead</w:t>
            </w:r>
          </w:p>
        </w:tc>
        <w:tc>
          <w:tcPr>
            <w:tcW w:w="3026" w:type="dxa"/>
            <w:vMerge w:val="restart"/>
          </w:tcPr>
          <w:p w14:paraId="5AD74F7B" w14:textId="77777777" w:rsidR="00F83BD2" w:rsidRPr="00202270" w:rsidRDefault="00F83BD2" w:rsidP="00122C05">
            <w:pPr>
              <w:jc w:val="center"/>
              <w:rPr>
                <w:rFonts w:ascii="Calibri" w:eastAsia="MS Mincho" w:hAnsi="Calibri" w:cs="Times New Roman"/>
                <w:b/>
                <w:bCs/>
              </w:rPr>
            </w:pPr>
            <w:r w:rsidRPr="00202270">
              <w:rPr>
                <w:rFonts w:ascii="Calibri" w:eastAsia="MS Mincho" w:hAnsi="Calibri" w:cs="Times New Roman"/>
                <w:b/>
                <w:bCs/>
              </w:rPr>
              <w:t>If Actions Fail……escalation pathway</w:t>
            </w:r>
          </w:p>
        </w:tc>
      </w:tr>
      <w:tr w:rsidR="00F83BD2" w:rsidRPr="00202270" w14:paraId="08453C11" w14:textId="77777777" w:rsidTr="00122C05">
        <w:trPr>
          <w:trHeight w:val="307"/>
          <w:jc w:val="center"/>
        </w:trPr>
        <w:tc>
          <w:tcPr>
            <w:tcW w:w="2985" w:type="dxa"/>
            <w:gridSpan w:val="2"/>
            <w:vMerge/>
          </w:tcPr>
          <w:p w14:paraId="54518C8E" w14:textId="77777777" w:rsidR="00F83BD2" w:rsidRPr="00202270" w:rsidRDefault="00F83BD2" w:rsidP="00122C05">
            <w:pPr>
              <w:jc w:val="center"/>
              <w:rPr>
                <w:rFonts w:ascii="Calibri" w:eastAsia="MS Mincho" w:hAnsi="Calibri" w:cs="Times New Roman"/>
                <w:b/>
                <w:bCs/>
              </w:rPr>
            </w:pPr>
          </w:p>
        </w:tc>
        <w:tc>
          <w:tcPr>
            <w:tcW w:w="1114" w:type="dxa"/>
          </w:tcPr>
          <w:p w14:paraId="578A17A6" w14:textId="77777777" w:rsidR="00F83BD2" w:rsidRPr="00202270" w:rsidRDefault="00F83BD2" w:rsidP="00122C05">
            <w:pPr>
              <w:jc w:val="both"/>
              <w:rPr>
                <w:rFonts w:eastAsia="MS Mincho" w:cs="Arial"/>
                <w:b/>
                <w:i/>
                <w:sz w:val="9"/>
                <w:szCs w:val="9"/>
                <w:lang w:val="en-US"/>
              </w:rPr>
            </w:pPr>
            <w:r w:rsidRPr="00202270">
              <w:rPr>
                <w:rFonts w:eastAsia="MS Mincho" w:cs="Arial"/>
                <w:b/>
                <w:i/>
                <w:sz w:val="9"/>
                <w:szCs w:val="9"/>
                <w:lang w:val="en-US"/>
              </w:rPr>
              <w:t>5=Certain</w:t>
            </w:r>
          </w:p>
          <w:p w14:paraId="67BA2301" w14:textId="77777777" w:rsidR="00F83BD2" w:rsidRPr="00202270" w:rsidRDefault="00F83BD2" w:rsidP="00122C05">
            <w:pPr>
              <w:jc w:val="both"/>
              <w:rPr>
                <w:rFonts w:eastAsia="MS Mincho" w:cs="Arial"/>
                <w:b/>
                <w:i/>
                <w:sz w:val="9"/>
                <w:szCs w:val="9"/>
                <w:lang w:val="en-US"/>
              </w:rPr>
            </w:pPr>
            <w:r w:rsidRPr="00202270">
              <w:rPr>
                <w:rFonts w:eastAsia="MS Mincho" w:cs="Arial"/>
                <w:b/>
                <w:i/>
                <w:sz w:val="9"/>
                <w:szCs w:val="9"/>
                <w:lang w:val="en-US"/>
              </w:rPr>
              <w:t>4=Probable</w:t>
            </w:r>
          </w:p>
          <w:p w14:paraId="6ADDC630" w14:textId="77777777" w:rsidR="00F83BD2" w:rsidRPr="00202270" w:rsidRDefault="00F83BD2" w:rsidP="00122C05">
            <w:pPr>
              <w:jc w:val="both"/>
              <w:rPr>
                <w:rFonts w:eastAsia="MS Mincho" w:cs="Arial"/>
                <w:b/>
                <w:i/>
                <w:sz w:val="9"/>
                <w:szCs w:val="9"/>
                <w:lang w:val="en-US"/>
              </w:rPr>
            </w:pPr>
            <w:r w:rsidRPr="00202270">
              <w:rPr>
                <w:rFonts w:eastAsia="MS Mincho" w:cs="Arial"/>
                <w:b/>
                <w:i/>
                <w:sz w:val="9"/>
                <w:szCs w:val="9"/>
                <w:lang w:val="en-US"/>
              </w:rPr>
              <w:t>3=Possible</w:t>
            </w:r>
          </w:p>
          <w:p w14:paraId="5908FDB2" w14:textId="77777777" w:rsidR="00F83BD2" w:rsidRPr="00202270" w:rsidRDefault="00F83BD2" w:rsidP="00122C05">
            <w:pPr>
              <w:jc w:val="both"/>
              <w:rPr>
                <w:rFonts w:eastAsia="MS Mincho" w:cs="Arial"/>
                <w:b/>
                <w:i/>
                <w:sz w:val="9"/>
                <w:szCs w:val="9"/>
                <w:lang w:val="en-US"/>
              </w:rPr>
            </w:pPr>
            <w:r w:rsidRPr="00202270">
              <w:rPr>
                <w:rFonts w:eastAsia="MS Mincho" w:cs="Arial"/>
                <w:b/>
                <w:i/>
                <w:sz w:val="9"/>
                <w:szCs w:val="9"/>
                <w:lang w:val="en-US"/>
              </w:rPr>
              <w:t>2=Not impossible</w:t>
            </w:r>
          </w:p>
          <w:p w14:paraId="48F982FC" w14:textId="77777777" w:rsidR="00F83BD2" w:rsidRPr="00202270" w:rsidRDefault="00F83BD2" w:rsidP="00122C05">
            <w:pPr>
              <w:rPr>
                <w:rFonts w:ascii="Calibri" w:eastAsia="MS Mincho" w:hAnsi="Calibri" w:cs="Times New Roman"/>
                <w:b/>
                <w:bCs/>
                <w:sz w:val="9"/>
                <w:szCs w:val="9"/>
              </w:rPr>
            </w:pPr>
            <w:r w:rsidRPr="00202270">
              <w:rPr>
                <w:rFonts w:eastAsia="MS Mincho" w:cs="Arial"/>
                <w:b/>
                <w:i/>
                <w:sz w:val="9"/>
                <w:szCs w:val="9"/>
                <w:lang w:val="en-US"/>
              </w:rPr>
              <w:t>1=Never</w:t>
            </w:r>
          </w:p>
        </w:tc>
        <w:tc>
          <w:tcPr>
            <w:tcW w:w="929" w:type="dxa"/>
          </w:tcPr>
          <w:p w14:paraId="2722D7EA" w14:textId="77777777" w:rsidR="00F83BD2" w:rsidRPr="00202270" w:rsidRDefault="00F83BD2" w:rsidP="00122C05">
            <w:pPr>
              <w:jc w:val="both"/>
              <w:rPr>
                <w:rFonts w:eastAsia="MS Mincho" w:cs="Arial"/>
                <w:b/>
                <w:i/>
                <w:sz w:val="9"/>
                <w:szCs w:val="9"/>
                <w:lang w:val="en-US"/>
              </w:rPr>
            </w:pPr>
            <w:r w:rsidRPr="00202270">
              <w:rPr>
                <w:rFonts w:eastAsia="MS Mincho" w:cs="Arial"/>
                <w:b/>
                <w:i/>
                <w:sz w:val="9"/>
                <w:szCs w:val="9"/>
                <w:lang w:val="en-US"/>
              </w:rPr>
              <w:t>5=Extreme</w:t>
            </w:r>
          </w:p>
          <w:p w14:paraId="7EC1E1BA" w14:textId="77777777" w:rsidR="00F83BD2" w:rsidRPr="00202270" w:rsidRDefault="00F83BD2" w:rsidP="00122C05">
            <w:pPr>
              <w:jc w:val="both"/>
              <w:rPr>
                <w:rFonts w:eastAsia="MS Mincho" w:cs="Arial"/>
                <w:b/>
                <w:i/>
                <w:sz w:val="9"/>
                <w:szCs w:val="9"/>
                <w:lang w:val="en-US"/>
              </w:rPr>
            </w:pPr>
            <w:r w:rsidRPr="00202270">
              <w:rPr>
                <w:rFonts w:eastAsia="MS Mincho" w:cs="Arial"/>
                <w:b/>
                <w:i/>
                <w:sz w:val="9"/>
                <w:szCs w:val="9"/>
                <w:lang w:val="en-US"/>
              </w:rPr>
              <w:t>4=High</w:t>
            </w:r>
          </w:p>
          <w:p w14:paraId="6EFDA5D6" w14:textId="77777777" w:rsidR="00F83BD2" w:rsidRPr="00202270" w:rsidRDefault="00F83BD2" w:rsidP="00122C05">
            <w:pPr>
              <w:jc w:val="both"/>
              <w:rPr>
                <w:rFonts w:eastAsia="MS Mincho" w:cs="Arial"/>
                <w:b/>
                <w:i/>
                <w:sz w:val="9"/>
                <w:szCs w:val="9"/>
                <w:lang w:val="en-US"/>
              </w:rPr>
            </w:pPr>
            <w:r w:rsidRPr="00202270">
              <w:rPr>
                <w:rFonts w:eastAsia="MS Mincho" w:cs="Arial"/>
                <w:b/>
                <w:i/>
                <w:sz w:val="9"/>
                <w:szCs w:val="9"/>
                <w:lang w:val="en-US"/>
              </w:rPr>
              <w:t>3=Moderate</w:t>
            </w:r>
          </w:p>
          <w:p w14:paraId="13CFF9F5" w14:textId="77777777" w:rsidR="00F83BD2" w:rsidRPr="00202270" w:rsidRDefault="00F83BD2" w:rsidP="00122C05">
            <w:pPr>
              <w:jc w:val="both"/>
              <w:rPr>
                <w:rFonts w:eastAsia="MS Mincho" w:cs="Arial"/>
                <w:b/>
                <w:i/>
                <w:sz w:val="9"/>
                <w:szCs w:val="9"/>
                <w:lang w:val="en-US"/>
              </w:rPr>
            </w:pPr>
            <w:r w:rsidRPr="00202270">
              <w:rPr>
                <w:rFonts w:eastAsia="MS Mincho" w:cs="Arial"/>
                <w:b/>
                <w:i/>
                <w:sz w:val="9"/>
                <w:szCs w:val="9"/>
                <w:lang w:val="en-US"/>
              </w:rPr>
              <w:t>2=Minor</w:t>
            </w:r>
          </w:p>
          <w:p w14:paraId="2CB4DF2E" w14:textId="77777777" w:rsidR="00F83BD2" w:rsidRPr="00202270" w:rsidRDefault="00F83BD2" w:rsidP="00122C05">
            <w:pPr>
              <w:rPr>
                <w:rFonts w:ascii="Calibri" w:eastAsia="MS Mincho" w:hAnsi="Calibri" w:cs="Times New Roman"/>
                <w:b/>
                <w:bCs/>
                <w:sz w:val="9"/>
                <w:szCs w:val="9"/>
              </w:rPr>
            </w:pPr>
            <w:r w:rsidRPr="00202270">
              <w:rPr>
                <w:rFonts w:eastAsia="MS Mincho" w:cs="Arial"/>
                <w:b/>
                <w:i/>
                <w:sz w:val="9"/>
                <w:szCs w:val="9"/>
                <w:lang w:val="en-US"/>
              </w:rPr>
              <w:t>1=None</w:t>
            </w:r>
          </w:p>
        </w:tc>
        <w:tc>
          <w:tcPr>
            <w:tcW w:w="1261" w:type="dxa"/>
          </w:tcPr>
          <w:p w14:paraId="31E2C3E0" w14:textId="77777777" w:rsidR="00F83BD2" w:rsidRPr="00202270" w:rsidRDefault="00F83BD2" w:rsidP="00122C05">
            <w:pPr>
              <w:jc w:val="both"/>
              <w:rPr>
                <w:rFonts w:eastAsia="MS Mincho" w:cs="Arial"/>
                <w:b/>
                <w:i/>
                <w:sz w:val="9"/>
                <w:szCs w:val="9"/>
                <w:lang w:val="en-US"/>
              </w:rPr>
            </w:pPr>
            <w:r w:rsidRPr="00202270">
              <w:rPr>
                <w:rFonts w:eastAsia="MS Mincho" w:cs="Arial"/>
                <w:b/>
                <w:i/>
                <w:sz w:val="9"/>
                <w:szCs w:val="9"/>
                <w:lang w:val="en-US"/>
              </w:rPr>
              <w:t>20-25 = RED</w:t>
            </w:r>
          </w:p>
          <w:p w14:paraId="63812BE2" w14:textId="77777777" w:rsidR="00F83BD2" w:rsidRPr="00202270" w:rsidRDefault="00F83BD2" w:rsidP="00122C05">
            <w:pPr>
              <w:jc w:val="both"/>
              <w:rPr>
                <w:rFonts w:eastAsia="MS Mincho" w:cs="Arial"/>
                <w:b/>
                <w:i/>
                <w:sz w:val="9"/>
                <w:szCs w:val="9"/>
                <w:lang w:val="en-US"/>
              </w:rPr>
            </w:pPr>
            <w:r w:rsidRPr="00202270">
              <w:rPr>
                <w:rFonts w:eastAsia="MS Mincho" w:cs="Arial"/>
                <w:b/>
                <w:i/>
                <w:sz w:val="9"/>
                <w:szCs w:val="9"/>
                <w:lang w:val="en-US"/>
              </w:rPr>
              <w:t>10-19 = Amber</w:t>
            </w:r>
          </w:p>
          <w:p w14:paraId="6D7D7030" w14:textId="77777777" w:rsidR="00F83BD2" w:rsidRPr="00202270" w:rsidRDefault="00F83BD2" w:rsidP="00122C05">
            <w:pPr>
              <w:spacing w:after="120"/>
              <w:jc w:val="both"/>
              <w:rPr>
                <w:rFonts w:eastAsia="MS Mincho" w:cs="Arial"/>
                <w:b/>
                <w:i/>
                <w:sz w:val="9"/>
                <w:szCs w:val="9"/>
                <w:lang w:val="en-US"/>
              </w:rPr>
            </w:pPr>
            <w:r w:rsidRPr="00202270">
              <w:rPr>
                <w:rFonts w:eastAsia="MS Mincho" w:cs="Arial"/>
                <w:b/>
                <w:i/>
                <w:sz w:val="9"/>
                <w:szCs w:val="9"/>
                <w:lang w:val="en-US"/>
              </w:rPr>
              <w:t>1-9 = Green</w:t>
            </w:r>
          </w:p>
        </w:tc>
        <w:tc>
          <w:tcPr>
            <w:tcW w:w="4073" w:type="dxa"/>
            <w:vMerge/>
          </w:tcPr>
          <w:p w14:paraId="0045E1A5" w14:textId="77777777" w:rsidR="00F83BD2" w:rsidRPr="00202270" w:rsidRDefault="00F83BD2" w:rsidP="00122C05">
            <w:pPr>
              <w:jc w:val="center"/>
              <w:rPr>
                <w:rFonts w:ascii="Calibri" w:eastAsia="MS Mincho" w:hAnsi="Calibri" w:cs="Times New Roman"/>
                <w:b/>
                <w:bCs/>
              </w:rPr>
            </w:pPr>
          </w:p>
        </w:tc>
        <w:tc>
          <w:tcPr>
            <w:tcW w:w="647" w:type="dxa"/>
            <w:vMerge/>
          </w:tcPr>
          <w:p w14:paraId="13EE2254" w14:textId="77777777" w:rsidR="00F83BD2" w:rsidRPr="00202270" w:rsidRDefault="00F83BD2" w:rsidP="00122C05">
            <w:pPr>
              <w:jc w:val="center"/>
              <w:rPr>
                <w:rFonts w:ascii="Calibri" w:eastAsia="MS Mincho" w:hAnsi="Calibri" w:cs="Times New Roman"/>
                <w:b/>
                <w:bCs/>
              </w:rPr>
            </w:pPr>
          </w:p>
        </w:tc>
        <w:tc>
          <w:tcPr>
            <w:tcW w:w="3026" w:type="dxa"/>
            <w:vMerge/>
          </w:tcPr>
          <w:p w14:paraId="31A7AA83" w14:textId="77777777" w:rsidR="00F83BD2" w:rsidRPr="00202270" w:rsidRDefault="00F83BD2" w:rsidP="00122C05">
            <w:pPr>
              <w:jc w:val="center"/>
              <w:rPr>
                <w:rFonts w:ascii="Calibri" w:eastAsia="MS Mincho" w:hAnsi="Calibri" w:cs="Times New Roman"/>
                <w:b/>
                <w:bCs/>
              </w:rPr>
            </w:pPr>
          </w:p>
        </w:tc>
      </w:tr>
      <w:tr w:rsidR="00F83BD2" w:rsidRPr="00202270" w14:paraId="604C8929" w14:textId="77777777" w:rsidTr="00122C05">
        <w:trPr>
          <w:trHeight w:val="126"/>
          <w:jc w:val="center"/>
        </w:trPr>
        <w:tc>
          <w:tcPr>
            <w:tcW w:w="421" w:type="dxa"/>
          </w:tcPr>
          <w:p w14:paraId="631E0103" w14:textId="77777777" w:rsidR="00F83BD2" w:rsidRPr="00202270" w:rsidRDefault="00F83BD2" w:rsidP="00122C05">
            <w:pPr>
              <w:jc w:val="center"/>
              <w:rPr>
                <w:rFonts w:ascii="Calibri" w:eastAsia="MS Mincho" w:hAnsi="Calibri" w:cs="Times New Roman"/>
              </w:rPr>
            </w:pPr>
            <w:r w:rsidRPr="00202270">
              <w:rPr>
                <w:rFonts w:ascii="Calibri" w:eastAsia="MS Mincho" w:hAnsi="Calibri" w:cs="Times New Roman"/>
              </w:rPr>
              <w:t>1</w:t>
            </w:r>
          </w:p>
        </w:tc>
        <w:tc>
          <w:tcPr>
            <w:tcW w:w="2564" w:type="dxa"/>
          </w:tcPr>
          <w:p w14:paraId="1119A9B5" w14:textId="77777777" w:rsidR="00F83BD2" w:rsidRPr="00202270" w:rsidRDefault="00F83BD2" w:rsidP="00122C05">
            <w:pPr>
              <w:rPr>
                <w:rFonts w:ascii="Calibri" w:eastAsia="MS Mincho" w:hAnsi="Calibri" w:cs="Calibri"/>
              </w:rPr>
            </w:pPr>
          </w:p>
        </w:tc>
        <w:tc>
          <w:tcPr>
            <w:tcW w:w="1114" w:type="dxa"/>
          </w:tcPr>
          <w:p w14:paraId="20904186" w14:textId="77777777" w:rsidR="00F83BD2" w:rsidRPr="00202270" w:rsidRDefault="00F83BD2" w:rsidP="00122C05">
            <w:pPr>
              <w:jc w:val="center"/>
              <w:rPr>
                <w:rFonts w:ascii="Calibri" w:eastAsia="MS Mincho" w:hAnsi="Calibri" w:cs="Calibri"/>
              </w:rPr>
            </w:pPr>
          </w:p>
        </w:tc>
        <w:tc>
          <w:tcPr>
            <w:tcW w:w="929" w:type="dxa"/>
          </w:tcPr>
          <w:p w14:paraId="592E7111" w14:textId="77777777" w:rsidR="00F83BD2" w:rsidRPr="00202270" w:rsidRDefault="00F83BD2" w:rsidP="00122C05">
            <w:pPr>
              <w:jc w:val="center"/>
              <w:rPr>
                <w:rFonts w:ascii="Calibri" w:eastAsia="MS Mincho" w:hAnsi="Calibri" w:cs="Calibri"/>
              </w:rPr>
            </w:pPr>
          </w:p>
        </w:tc>
        <w:tc>
          <w:tcPr>
            <w:tcW w:w="1261" w:type="dxa"/>
          </w:tcPr>
          <w:p w14:paraId="65B48CA3" w14:textId="77777777" w:rsidR="00F83BD2" w:rsidRPr="00202270" w:rsidRDefault="00F83BD2" w:rsidP="00122C05">
            <w:pPr>
              <w:jc w:val="center"/>
              <w:rPr>
                <w:rFonts w:ascii="Calibri" w:eastAsia="MS Mincho" w:hAnsi="Calibri" w:cs="Calibri"/>
              </w:rPr>
            </w:pPr>
          </w:p>
        </w:tc>
        <w:tc>
          <w:tcPr>
            <w:tcW w:w="4073" w:type="dxa"/>
          </w:tcPr>
          <w:p w14:paraId="5A8445E5" w14:textId="77777777" w:rsidR="00F83BD2" w:rsidRPr="00202270" w:rsidRDefault="00F83BD2" w:rsidP="00F83BD2">
            <w:pPr>
              <w:numPr>
                <w:ilvl w:val="0"/>
                <w:numId w:val="53"/>
              </w:numPr>
              <w:contextualSpacing/>
              <w:rPr>
                <w:rFonts w:ascii="Calibri" w:eastAsia="MS Mincho" w:hAnsi="Calibri" w:cs="Calibri"/>
              </w:rPr>
            </w:pPr>
          </w:p>
        </w:tc>
        <w:tc>
          <w:tcPr>
            <w:tcW w:w="647" w:type="dxa"/>
          </w:tcPr>
          <w:p w14:paraId="1F7A45A0" w14:textId="77777777" w:rsidR="00F83BD2" w:rsidRPr="00202270" w:rsidRDefault="00F83BD2" w:rsidP="00122C05">
            <w:pPr>
              <w:jc w:val="center"/>
              <w:rPr>
                <w:rFonts w:ascii="Calibri" w:eastAsia="MS Mincho" w:hAnsi="Calibri" w:cs="Times New Roman"/>
              </w:rPr>
            </w:pPr>
          </w:p>
        </w:tc>
        <w:tc>
          <w:tcPr>
            <w:tcW w:w="3026" w:type="dxa"/>
          </w:tcPr>
          <w:p w14:paraId="30CDC007" w14:textId="77777777" w:rsidR="00F83BD2" w:rsidRPr="00202270" w:rsidRDefault="00F83BD2" w:rsidP="00122C05">
            <w:pPr>
              <w:rPr>
                <w:rFonts w:ascii="Calibri" w:eastAsia="MS Mincho" w:hAnsi="Calibri" w:cs="Times New Roman"/>
              </w:rPr>
            </w:pPr>
          </w:p>
        </w:tc>
      </w:tr>
      <w:tr w:rsidR="00F83BD2" w:rsidRPr="00202270" w14:paraId="5247016C" w14:textId="77777777" w:rsidTr="00122C05">
        <w:trPr>
          <w:trHeight w:val="126"/>
          <w:jc w:val="center"/>
        </w:trPr>
        <w:tc>
          <w:tcPr>
            <w:tcW w:w="421" w:type="dxa"/>
          </w:tcPr>
          <w:p w14:paraId="7336C1B5" w14:textId="77777777" w:rsidR="00F83BD2" w:rsidRPr="00202270" w:rsidRDefault="00F83BD2" w:rsidP="00122C05">
            <w:pPr>
              <w:jc w:val="center"/>
              <w:rPr>
                <w:rFonts w:ascii="Calibri" w:eastAsia="MS Mincho" w:hAnsi="Calibri" w:cs="Times New Roman"/>
              </w:rPr>
            </w:pPr>
            <w:r w:rsidRPr="00202270">
              <w:rPr>
                <w:rFonts w:ascii="Calibri" w:eastAsia="MS Mincho" w:hAnsi="Calibri" w:cs="Times New Roman"/>
              </w:rPr>
              <w:t>2</w:t>
            </w:r>
          </w:p>
        </w:tc>
        <w:tc>
          <w:tcPr>
            <w:tcW w:w="2564" w:type="dxa"/>
          </w:tcPr>
          <w:p w14:paraId="16B23877" w14:textId="77777777" w:rsidR="00F83BD2" w:rsidRPr="00202270" w:rsidRDefault="00F83BD2" w:rsidP="00122C05">
            <w:pPr>
              <w:rPr>
                <w:rFonts w:ascii="Calibri" w:eastAsia="MS Mincho" w:hAnsi="Calibri" w:cs="Calibri"/>
              </w:rPr>
            </w:pPr>
          </w:p>
        </w:tc>
        <w:tc>
          <w:tcPr>
            <w:tcW w:w="1114" w:type="dxa"/>
          </w:tcPr>
          <w:p w14:paraId="4E2CDC82" w14:textId="77777777" w:rsidR="00F83BD2" w:rsidRPr="00202270" w:rsidRDefault="00F83BD2" w:rsidP="00122C05">
            <w:pPr>
              <w:jc w:val="center"/>
              <w:rPr>
                <w:rFonts w:ascii="Calibri" w:eastAsia="MS Mincho" w:hAnsi="Calibri" w:cs="Calibri"/>
              </w:rPr>
            </w:pPr>
          </w:p>
        </w:tc>
        <w:tc>
          <w:tcPr>
            <w:tcW w:w="929" w:type="dxa"/>
          </w:tcPr>
          <w:p w14:paraId="2A1458AB" w14:textId="77777777" w:rsidR="00F83BD2" w:rsidRPr="00202270" w:rsidRDefault="00F83BD2" w:rsidP="00122C05">
            <w:pPr>
              <w:jc w:val="center"/>
              <w:rPr>
                <w:rFonts w:ascii="Calibri" w:eastAsia="MS Mincho" w:hAnsi="Calibri" w:cs="Calibri"/>
              </w:rPr>
            </w:pPr>
          </w:p>
        </w:tc>
        <w:tc>
          <w:tcPr>
            <w:tcW w:w="1261" w:type="dxa"/>
          </w:tcPr>
          <w:p w14:paraId="699A721C" w14:textId="77777777" w:rsidR="00F83BD2" w:rsidRPr="00202270" w:rsidRDefault="00F83BD2" w:rsidP="00122C05">
            <w:pPr>
              <w:jc w:val="center"/>
              <w:rPr>
                <w:rFonts w:ascii="Calibri" w:eastAsia="MS Mincho" w:hAnsi="Calibri" w:cs="Calibri"/>
              </w:rPr>
            </w:pPr>
          </w:p>
        </w:tc>
        <w:tc>
          <w:tcPr>
            <w:tcW w:w="4073" w:type="dxa"/>
          </w:tcPr>
          <w:p w14:paraId="65187BC7" w14:textId="77777777" w:rsidR="00F83BD2" w:rsidRPr="00202270" w:rsidRDefault="00F83BD2" w:rsidP="00F83BD2">
            <w:pPr>
              <w:numPr>
                <w:ilvl w:val="0"/>
                <w:numId w:val="52"/>
              </w:numPr>
              <w:contextualSpacing/>
              <w:rPr>
                <w:rFonts w:ascii="Calibri" w:eastAsia="MS Mincho" w:hAnsi="Calibri" w:cs="Calibri"/>
              </w:rPr>
            </w:pPr>
          </w:p>
        </w:tc>
        <w:tc>
          <w:tcPr>
            <w:tcW w:w="647" w:type="dxa"/>
          </w:tcPr>
          <w:p w14:paraId="775178CD" w14:textId="77777777" w:rsidR="00F83BD2" w:rsidRPr="00202270" w:rsidRDefault="00F83BD2" w:rsidP="00122C05">
            <w:pPr>
              <w:jc w:val="center"/>
              <w:rPr>
                <w:rFonts w:ascii="Calibri" w:eastAsia="MS Mincho" w:hAnsi="Calibri" w:cs="Times New Roman"/>
              </w:rPr>
            </w:pPr>
          </w:p>
        </w:tc>
        <w:tc>
          <w:tcPr>
            <w:tcW w:w="3026" w:type="dxa"/>
          </w:tcPr>
          <w:p w14:paraId="0B9445D0" w14:textId="77777777" w:rsidR="00F83BD2" w:rsidRPr="00202270" w:rsidRDefault="00F83BD2" w:rsidP="00122C05">
            <w:pPr>
              <w:rPr>
                <w:rFonts w:ascii="Calibri" w:eastAsia="MS Mincho" w:hAnsi="Calibri" w:cs="Times New Roman"/>
              </w:rPr>
            </w:pPr>
          </w:p>
        </w:tc>
      </w:tr>
      <w:tr w:rsidR="00F83BD2" w:rsidRPr="00202270" w14:paraId="78AD31BE" w14:textId="77777777" w:rsidTr="00122C05">
        <w:trPr>
          <w:trHeight w:val="126"/>
          <w:jc w:val="center"/>
        </w:trPr>
        <w:tc>
          <w:tcPr>
            <w:tcW w:w="421" w:type="dxa"/>
          </w:tcPr>
          <w:p w14:paraId="090E634E" w14:textId="77777777" w:rsidR="00F83BD2" w:rsidRPr="00202270" w:rsidRDefault="00F83BD2" w:rsidP="00122C05">
            <w:pPr>
              <w:jc w:val="center"/>
              <w:rPr>
                <w:rFonts w:ascii="Calibri" w:eastAsia="MS Mincho" w:hAnsi="Calibri" w:cs="Times New Roman"/>
              </w:rPr>
            </w:pPr>
            <w:r w:rsidRPr="00202270">
              <w:rPr>
                <w:rFonts w:ascii="Calibri" w:eastAsia="MS Mincho" w:hAnsi="Calibri" w:cs="Times New Roman"/>
              </w:rPr>
              <w:t>3</w:t>
            </w:r>
          </w:p>
        </w:tc>
        <w:tc>
          <w:tcPr>
            <w:tcW w:w="2564" w:type="dxa"/>
          </w:tcPr>
          <w:p w14:paraId="08045D5D" w14:textId="77777777" w:rsidR="00F83BD2" w:rsidRPr="00202270" w:rsidRDefault="00F83BD2" w:rsidP="00122C05">
            <w:pPr>
              <w:rPr>
                <w:rFonts w:ascii="Calibri" w:eastAsia="MS Mincho" w:hAnsi="Calibri" w:cs="Times New Roman"/>
              </w:rPr>
            </w:pPr>
          </w:p>
        </w:tc>
        <w:tc>
          <w:tcPr>
            <w:tcW w:w="1114" w:type="dxa"/>
          </w:tcPr>
          <w:p w14:paraId="2A7E6AD7" w14:textId="77777777" w:rsidR="00F83BD2" w:rsidRPr="00202270" w:rsidRDefault="00F83BD2" w:rsidP="00122C05">
            <w:pPr>
              <w:jc w:val="center"/>
              <w:rPr>
                <w:rFonts w:ascii="Calibri" w:eastAsia="MS Mincho" w:hAnsi="Calibri" w:cs="Times New Roman"/>
              </w:rPr>
            </w:pPr>
          </w:p>
        </w:tc>
        <w:tc>
          <w:tcPr>
            <w:tcW w:w="929" w:type="dxa"/>
          </w:tcPr>
          <w:p w14:paraId="4ED57A78" w14:textId="77777777" w:rsidR="00F83BD2" w:rsidRPr="00202270" w:rsidRDefault="00F83BD2" w:rsidP="00122C05">
            <w:pPr>
              <w:jc w:val="center"/>
              <w:rPr>
                <w:rFonts w:ascii="Calibri" w:eastAsia="MS Mincho" w:hAnsi="Calibri" w:cs="Times New Roman"/>
              </w:rPr>
            </w:pPr>
          </w:p>
        </w:tc>
        <w:tc>
          <w:tcPr>
            <w:tcW w:w="1261" w:type="dxa"/>
          </w:tcPr>
          <w:p w14:paraId="6EC8288E" w14:textId="77777777" w:rsidR="00F83BD2" w:rsidRPr="00202270" w:rsidRDefault="00F83BD2" w:rsidP="00122C05">
            <w:pPr>
              <w:jc w:val="center"/>
              <w:rPr>
                <w:rFonts w:ascii="Calibri" w:eastAsia="MS Mincho" w:hAnsi="Calibri" w:cs="Times New Roman"/>
              </w:rPr>
            </w:pPr>
          </w:p>
        </w:tc>
        <w:tc>
          <w:tcPr>
            <w:tcW w:w="4073" w:type="dxa"/>
          </w:tcPr>
          <w:p w14:paraId="0FC8BD0F" w14:textId="77777777" w:rsidR="00F83BD2" w:rsidRPr="00202270" w:rsidRDefault="00F83BD2" w:rsidP="00F83BD2">
            <w:pPr>
              <w:numPr>
                <w:ilvl w:val="0"/>
                <w:numId w:val="52"/>
              </w:numPr>
              <w:contextualSpacing/>
              <w:rPr>
                <w:rFonts w:ascii="Calibri" w:eastAsia="MS Mincho" w:hAnsi="Calibri" w:cs="Times New Roman"/>
              </w:rPr>
            </w:pPr>
          </w:p>
        </w:tc>
        <w:tc>
          <w:tcPr>
            <w:tcW w:w="647" w:type="dxa"/>
          </w:tcPr>
          <w:p w14:paraId="2309AA77" w14:textId="77777777" w:rsidR="00F83BD2" w:rsidRPr="00202270" w:rsidRDefault="00F83BD2" w:rsidP="00122C05">
            <w:pPr>
              <w:jc w:val="center"/>
              <w:rPr>
                <w:rFonts w:ascii="Calibri" w:eastAsia="MS Mincho" w:hAnsi="Calibri" w:cs="Times New Roman"/>
              </w:rPr>
            </w:pPr>
          </w:p>
        </w:tc>
        <w:tc>
          <w:tcPr>
            <w:tcW w:w="3026" w:type="dxa"/>
          </w:tcPr>
          <w:p w14:paraId="44DD4BAE" w14:textId="77777777" w:rsidR="00F83BD2" w:rsidRPr="00202270" w:rsidRDefault="00F83BD2" w:rsidP="00122C05">
            <w:pPr>
              <w:rPr>
                <w:rFonts w:ascii="Calibri" w:eastAsia="MS Mincho" w:hAnsi="Calibri" w:cs="Times New Roman"/>
              </w:rPr>
            </w:pPr>
          </w:p>
        </w:tc>
      </w:tr>
      <w:tr w:rsidR="00F83BD2" w:rsidRPr="00202270" w14:paraId="7B895CBD" w14:textId="77777777" w:rsidTr="00122C05">
        <w:trPr>
          <w:trHeight w:val="126"/>
          <w:jc w:val="center"/>
        </w:trPr>
        <w:tc>
          <w:tcPr>
            <w:tcW w:w="421" w:type="dxa"/>
          </w:tcPr>
          <w:p w14:paraId="275A3691" w14:textId="77777777" w:rsidR="00F83BD2" w:rsidRPr="00202270" w:rsidRDefault="00F83BD2" w:rsidP="00122C05">
            <w:pPr>
              <w:jc w:val="center"/>
              <w:rPr>
                <w:rFonts w:ascii="Calibri" w:eastAsia="MS Mincho" w:hAnsi="Calibri" w:cs="Times New Roman"/>
              </w:rPr>
            </w:pPr>
            <w:r w:rsidRPr="00202270">
              <w:rPr>
                <w:rFonts w:ascii="Calibri" w:eastAsia="MS Mincho" w:hAnsi="Calibri" w:cs="Times New Roman"/>
              </w:rPr>
              <w:t>4</w:t>
            </w:r>
          </w:p>
        </w:tc>
        <w:tc>
          <w:tcPr>
            <w:tcW w:w="2564" w:type="dxa"/>
          </w:tcPr>
          <w:p w14:paraId="4AEC2BEC" w14:textId="77777777" w:rsidR="00F83BD2" w:rsidRPr="00202270" w:rsidRDefault="00F83BD2" w:rsidP="00122C05">
            <w:pPr>
              <w:rPr>
                <w:rFonts w:ascii="Calibri" w:eastAsia="MS Mincho" w:hAnsi="Calibri" w:cs="Times New Roman"/>
              </w:rPr>
            </w:pPr>
          </w:p>
        </w:tc>
        <w:tc>
          <w:tcPr>
            <w:tcW w:w="1114" w:type="dxa"/>
          </w:tcPr>
          <w:p w14:paraId="615DCF01" w14:textId="77777777" w:rsidR="00F83BD2" w:rsidRPr="00202270" w:rsidRDefault="00F83BD2" w:rsidP="00122C05">
            <w:pPr>
              <w:jc w:val="center"/>
              <w:rPr>
                <w:rFonts w:ascii="Calibri" w:eastAsia="MS Mincho" w:hAnsi="Calibri" w:cs="Times New Roman"/>
              </w:rPr>
            </w:pPr>
          </w:p>
        </w:tc>
        <w:tc>
          <w:tcPr>
            <w:tcW w:w="929" w:type="dxa"/>
          </w:tcPr>
          <w:p w14:paraId="66DB4422" w14:textId="77777777" w:rsidR="00F83BD2" w:rsidRPr="00202270" w:rsidRDefault="00F83BD2" w:rsidP="00122C05">
            <w:pPr>
              <w:jc w:val="center"/>
              <w:rPr>
                <w:rFonts w:ascii="Calibri" w:eastAsia="MS Mincho" w:hAnsi="Calibri" w:cs="Times New Roman"/>
              </w:rPr>
            </w:pPr>
          </w:p>
        </w:tc>
        <w:tc>
          <w:tcPr>
            <w:tcW w:w="1261" w:type="dxa"/>
          </w:tcPr>
          <w:p w14:paraId="04D1C657" w14:textId="77777777" w:rsidR="00F83BD2" w:rsidRPr="00202270" w:rsidRDefault="00F83BD2" w:rsidP="00122C05">
            <w:pPr>
              <w:jc w:val="center"/>
              <w:rPr>
                <w:rFonts w:ascii="Calibri" w:eastAsia="MS Mincho" w:hAnsi="Calibri" w:cs="Times New Roman"/>
              </w:rPr>
            </w:pPr>
          </w:p>
        </w:tc>
        <w:tc>
          <w:tcPr>
            <w:tcW w:w="4073" w:type="dxa"/>
          </w:tcPr>
          <w:p w14:paraId="7EB29FFD" w14:textId="77777777" w:rsidR="00F83BD2" w:rsidRPr="00202270" w:rsidRDefault="00F83BD2" w:rsidP="00F83BD2">
            <w:pPr>
              <w:numPr>
                <w:ilvl w:val="0"/>
                <w:numId w:val="51"/>
              </w:numPr>
              <w:contextualSpacing/>
              <w:rPr>
                <w:rFonts w:ascii="Calibri" w:eastAsia="MS Mincho" w:hAnsi="Calibri" w:cs="Times New Roman"/>
              </w:rPr>
            </w:pPr>
          </w:p>
        </w:tc>
        <w:tc>
          <w:tcPr>
            <w:tcW w:w="647" w:type="dxa"/>
          </w:tcPr>
          <w:p w14:paraId="25B0A971" w14:textId="77777777" w:rsidR="00F83BD2" w:rsidRPr="00202270" w:rsidRDefault="00F83BD2" w:rsidP="00122C05">
            <w:pPr>
              <w:jc w:val="center"/>
              <w:rPr>
                <w:rFonts w:ascii="Calibri" w:eastAsia="MS Mincho" w:hAnsi="Calibri" w:cs="Times New Roman"/>
              </w:rPr>
            </w:pPr>
          </w:p>
        </w:tc>
        <w:tc>
          <w:tcPr>
            <w:tcW w:w="3026" w:type="dxa"/>
          </w:tcPr>
          <w:p w14:paraId="056129B3" w14:textId="77777777" w:rsidR="00F83BD2" w:rsidRPr="00202270" w:rsidRDefault="00F83BD2" w:rsidP="00122C05">
            <w:pPr>
              <w:rPr>
                <w:rFonts w:ascii="Calibri" w:eastAsia="MS Mincho" w:hAnsi="Calibri" w:cs="Times New Roman"/>
              </w:rPr>
            </w:pPr>
          </w:p>
        </w:tc>
      </w:tr>
    </w:tbl>
    <w:p w14:paraId="5FB7BF03" w14:textId="77777777" w:rsidR="00F83BD2" w:rsidRDefault="00F83BD2" w:rsidP="00F83BD2">
      <w:pPr>
        <w:spacing w:before="120" w:after="120"/>
        <w:rPr>
          <w:rFonts w:eastAsia="MS Mincho" w:cs="Times New Roman"/>
          <w:sz w:val="4"/>
          <w:szCs w:val="8"/>
          <w:lang w:val="en-US"/>
        </w:rPr>
      </w:pPr>
    </w:p>
    <w:p w14:paraId="45A763FA" w14:textId="77777777" w:rsidR="00F83BD2" w:rsidRDefault="00F83BD2" w:rsidP="00F83BD2">
      <w:pPr>
        <w:spacing w:before="120" w:after="120"/>
        <w:rPr>
          <w:rFonts w:eastAsia="MS Mincho" w:cs="Times New Roman"/>
          <w:sz w:val="4"/>
          <w:szCs w:val="8"/>
          <w:lang w:val="en-US"/>
        </w:rPr>
      </w:pPr>
    </w:p>
    <w:p w14:paraId="158ED30B" w14:textId="77777777" w:rsidR="00F83BD2" w:rsidRDefault="00F83BD2" w:rsidP="00F83BD2">
      <w:pPr>
        <w:spacing w:before="120" w:after="120"/>
        <w:rPr>
          <w:rFonts w:eastAsia="MS Mincho" w:cs="Times New Roman"/>
          <w:sz w:val="4"/>
          <w:szCs w:val="8"/>
          <w:lang w:val="en-US"/>
        </w:rPr>
      </w:pPr>
    </w:p>
    <w:p w14:paraId="5F19753C" w14:textId="77777777" w:rsidR="00F83BD2" w:rsidRDefault="00F83BD2" w:rsidP="00F83BD2">
      <w:pPr>
        <w:spacing w:before="120" w:after="120"/>
        <w:rPr>
          <w:rFonts w:eastAsia="MS Mincho" w:cs="Times New Roman"/>
          <w:sz w:val="4"/>
          <w:szCs w:val="8"/>
          <w:lang w:val="en-US"/>
        </w:rPr>
      </w:pPr>
    </w:p>
    <w:p w14:paraId="75A3659C" w14:textId="77777777" w:rsidR="00F83BD2" w:rsidRDefault="00F83BD2" w:rsidP="00F83BD2">
      <w:pPr>
        <w:spacing w:before="120" w:after="120"/>
        <w:rPr>
          <w:rFonts w:eastAsia="MS Mincho" w:cs="Times New Roman"/>
          <w:sz w:val="4"/>
          <w:szCs w:val="8"/>
          <w:lang w:val="en-US"/>
        </w:rPr>
      </w:pPr>
    </w:p>
    <w:p w14:paraId="37DC8BFC" w14:textId="77777777" w:rsidR="00F83BD2" w:rsidRDefault="00F83BD2" w:rsidP="00F83BD2">
      <w:pPr>
        <w:spacing w:before="120" w:after="120"/>
        <w:rPr>
          <w:rFonts w:eastAsia="MS Mincho" w:cs="Times New Roman"/>
          <w:sz w:val="4"/>
          <w:szCs w:val="8"/>
          <w:lang w:val="en-US"/>
        </w:rPr>
      </w:pPr>
    </w:p>
    <w:p w14:paraId="620B055A" w14:textId="77777777" w:rsidR="00F83BD2" w:rsidRDefault="00F83BD2" w:rsidP="00F83BD2">
      <w:pPr>
        <w:spacing w:before="120" w:after="120"/>
        <w:rPr>
          <w:rFonts w:eastAsia="MS Mincho" w:cs="Times New Roman"/>
          <w:sz w:val="4"/>
          <w:szCs w:val="8"/>
          <w:lang w:val="en-US"/>
        </w:rPr>
      </w:pPr>
    </w:p>
    <w:p w14:paraId="38DC35C1" w14:textId="77777777" w:rsidR="00F83BD2" w:rsidRDefault="00F83BD2" w:rsidP="00F83BD2">
      <w:pPr>
        <w:spacing w:before="120" w:after="120"/>
        <w:rPr>
          <w:rFonts w:eastAsia="MS Mincho" w:cs="Times New Roman"/>
          <w:sz w:val="4"/>
          <w:szCs w:val="8"/>
          <w:lang w:val="en-US"/>
        </w:rPr>
      </w:pPr>
    </w:p>
    <w:p w14:paraId="70D62279" w14:textId="77777777" w:rsidR="00F83BD2" w:rsidRDefault="00F83BD2" w:rsidP="00F83BD2">
      <w:pPr>
        <w:spacing w:before="120" w:after="120"/>
        <w:rPr>
          <w:rFonts w:eastAsia="MS Mincho" w:cs="Times New Roman"/>
          <w:sz w:val="4"/>
          <w:szCs w:val="8"/>
          <w:lang w:val="en-US"/>
        </w:rPr>
      </w:pPr>
    </w:p>
    <w:p w14:paraId="1EC36402" w14:textId="77777777" w:rsidR="00F83BD2" w:rsidRDefault="00F83BD2" w:rsidP="00F83BD2">
      <w:pPr>
        <w:spacing w:before="120" w:after="120"/>
        <w:rPr>
          <w:rFonts w:eastAsia="MS Mincho" w:cs="Times New Roman"/>
          <w:sz w:val="4"/>
          <w:szCs w:val="8"/>
          <w:lang w:val="en-US"/>
        </w:rPr>
      </w:pPr>
    </w:p>
    <w:p w14:paraId="662145FA" w14:textId="77777777" w:rsidR="00F83BD2" w:rsidRDefault="00F83BD2" w:rsidP="00F83BD2">
      <w:pPr>
        <w:spacing w:before="120" w:after="120"/>
        <w:rPr>
          <w:rFonts w:eastAsia="MS Mincho" w:cs="Times New Roman"/>
          <w:sz w:val="4"/>
          <w:szCs w:val="8"/>
          <w:lang w:val="en-US"/>
        </w:rPr>
      </w:pPr>
    </w:p>
    <w:p w14:paraId="313D6C78" w14:textId="77777777" w:rsidR="00F83BD2" w:rsidRPr="00202270" w:rsidRDefault="00F83BD2" w:rsidP="00F83BD2">
      <w:pPr>
        <w:spacing w:before="120" w:after="120"/>
        <w:rPr>
          <w:rFonts w:eastAsia="MS Mincho" w:cs="Times New Roman"/>
          <w:sz w:val="4"/>
          <w:szCs w:val="8"/>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2531"/>
        <w:gridCol w:w="1109"/>
        <w:gridCol w:w="993"/>
        <w:gridCol w:w="1249"/>
        <w:gridCol w:w="4026"/>
        <w:gridCol w:w="617"/>
        <w:gridCol w:w="3002"/>
      </w:tblGrid>
      <w:tr w:rsidR="00F83BD2" w:rsidRPr="00202270" w14:paraId="3975450C" w14:textId="77777777" w:rsidTr="00122C05">
        <w:trPr>
          <w:jc w:val="center"/>
        </w:trPr>
        <w:tc>
          <w:tcPr>
            <w:tcW w:w="13948" w:type="dxa"/>
            <w:gridSpan w:val="8"/>
            <w:shd w:val="clear" w:color="auto" w:fill="F2F2F2"/>
          </w:tcPr>
          <w:p w14:paraId="2727B5C6" w14:textId="77777777" w:rsidR="00F83BD2" w:rsidRPr="00202270" w:rsidRDefault="00F83BD2" w:rsidP="00122C05">
            <w:pPr>
              <w:jc w:val="center"/>
              <w:rPr>
                <w:rFonts w:ascii="Calibri" w:eastAsia="MS Mincho" w:hAnsi="Calibri" w:cs="Times New Roman"/>
                <w:b/>
              </w:rPr>
            </w:pPr>
            <w:r w:rsidRPr="00202270">
              <w:rPr>
                <w:rFonts w:ascii="Calibri" w:eastAsia="MS Mincho" w:hAnsi="Calibri" w:cs="Times New Roman"/>
                <w:b/>
              </w:rPr>
              <w:lastRenderedPageBreak/>
              <w:t>Home Visits/Modified Timetable/Alternative Provision Actions:</w:t>
            </w:r>
          </w:p>
        </w:tc>
      </w:tr>
      <w:tr w:rsidR="00F83BD2" w:rsidRPr="00202270" w14:paraId="49A6D8F8" w14:textId="77777777" w:rsidTr="00122C05">
        <w:trPr>
          <w:trHeight w:val="308"/>
          <w:jc w:val="center"/>
        </w:trPr>
        <w:tc>
          <w:tcPr>
            <w:tcW w:w="2985" w:type="dxa"/>
            <w:gridSpan w:val="2"/>
            <w:vMerge w:val="restart"/>
          </w:tcPr>
          <w:p w14:paraId="62E6A836" w14:textId="77777777" w:rsidR="00F83BD2" w:rsidRPr="00202270" w:rsidRDefault="00F83BD2" w:rsidP="00122C05">
            <w:pPr>
              <w:jc w:val="center"/>
              <w:rPr>
                <w:rFonts w:ascii="Calibri" w:eastAsia="MS Mincho" w:hAnsi="Calibri" w:cs="Times New Roman"/>
                <w:b/>
                <w:bCs/>
              </w:rPr>
            </w:pPr>
            <w:r w:rsidRPr="00202270">
              <w:rPr>
                <w:rFonts w:ascii="Calibri" w:eastAsia="MS Mincho" w:hAnsi="Calibri" w:cs="Times New Roman"/>
                <w:b/>
                <w:bCs/>
              </w:rPr>
              <w:t>Identified Risk to student and others</w:t>
            </w:r>
          </w:p>
        </w:tc>
        <w:tc>
          <w:tcPr>
            <w:tcW w:w="1114" w:type="dxa"/>
          </w:tcPr>
          <w:p w14:paraId="45D00B10" w14:textId="77777777" w:rsidR="00F83BD2" w:rsidRPr="00202270" w:rsidRDefault="00F83BD2" w:rsidP="00122C05">
            <w:pPr>
              <w:jc w:val="center"/>
              <w:rPr>
                <w:rFonts w:ascii="Calibri" w:eastAsia="MS Mincho" w:hAnsi="Calibri" w:cs="Calibri"/>
                <w:b/>
                <w:bCs/>
              </w:rPr>
            </w:pPr>
            <w:r w:rsidRPr="00202270">
              <w:rPr>
                <w:rFonts w:ascii="Calibri" w:eastAsia="MS Mincho" w:hAnsi="Calibri" w:cs="Calibri"/>
                <w:b/>
                <w:lang w:val="en-US"/>
              </w:rPr>
              <w:t>HOW LIKELY?</w:t>
            </w:r>
          </w:p>
        </w:tc>
        <w:tc>
          <w:tcPr>
            <w:tcW w:w="872" w:type="dxa"/>
          </w:tcPr>
          <w:p w14:paraId="594550C8" w14:textId="77777777" w:rsidR="00F83BD2" w:rsidRPr="00202270" w:rsidRDefault="00F83BD2" w:rsidP="00122C05">
            <w:pPr>
              <w:spacing w:after="240"/>
              <w:jc w:val="center"/>
              <w:rPr>
                <w:rFonts w:ascii="Calibri" w:eastAsia="MS Mincho" w:hAnsi="Calibri" w:cs="Calibri"/>
                <w:b/>
                <w:bCs/>
              </w:rPr>
            </w:pPr>
            <w:r w:rsidRPr="00202270">
              <w:rPr>
                <w:rFonts w:ascii="Calibri" w:eastAsia="MS Mincho" w:hAnsi="Calibri" w:cs="Calibri"/>
                <w:b/>
                <w:bCs/>
              </w:rPr>
              <w:t>SEVERITY</w:t>
            </w:r>
          </w:p>
        </w:tc>
        <w:tc>
          <w:tcPr>
            <w:tcW w:w="1261" w:type="dxa"/>
          </w:tcPr>
          <w:p w14:paraId="5338FF0B" w14:textId="77777777" w:rsidR="00F83BD2" w:rsidRPr="00202270" w:rsidRDefault="00F83BD2" w:rsidP="00122C05">
            <w:pPr>
              <w:jc w:val="center"/>
              <w:rPr>
                <w:rFonts w:ascii="Calibri" w:eastAsia="MS Mincho" w:hAnsi="Calibri" w:cs="Calibri"/>
                <w:b/>
                <w:bCs/>
              </w:rPr>
            </w:pPr>
            <w:r w:rsidRPr="00202270">
              <w:rPr>
                <w:rFonts w:ascii="Calibri" w:eastAsia="MS Mincho" w:hAnsi="Calibri" w:cs="Calibri"/>
                <w:b/>
                <w:bCs/>
              </w:rPr>
              <w:t>RAG</w:t>
            </w:r>
          </w:p>
        </w:tc>
        <w:tc>
          <w:tcPr>
            <w:tcW w:w="4073" w:type="dxa"/>
            <w:vMerge w:val="restart"/>
          </w:tcPr>
          <w:p w14:paraId="4C9D2289" w14:textId="77777777" w:rsidR="00F83BD2" w:rsidRPr="00202270" w:rsidRDefault="00F83BD2" w:rsidP="00122C05">
            <w:pPr>
              <w:jc w:val="center"/>
              <w:rPr>
                <w:rFonts w:ascii="Calibri" w:eastAsia="MS Mincho" w:hAnsi="Calibri" w:cs="Times New Roman"/>
                <w:b/>
                <w:bCs/>
              </w:rPr>
            </w:pPr>
            <w:r w:rsidRPr="00202270">
              <w:rPr>
                <w:rFonts w:ascii="Calibri" w:eastAsia="MS Mincho" w:hAnsi="Calibri" w:cs="Times New Roman"/>
                <w:b/>
                <w:bCs/>
              </w:rPr>
              <w:t>Preventative Actions taken by Academy</w:t>
            </w:r>
          </w:p>
        </w:tc>
        <w:tc>
          <w:tcPr>
            <w:tcW w:w="617" w:type="dxa"/>
            <w:vMerge w:val="restart"/>
          </w:tcPr>
          <w:p w14:paraId="4342BDEE" w14:textId="77777777" w:rsidR="00F83BD2" w:rsidRPr="00202270" w:rsidRDefault="00F83BD2" w:rsidP="00122C05">
            <w:pPr>
              <w:jc w:val="center"/>
              <w:rPr>
                <w:rFonts w:ascii="Calibri" w:eastAsia="MS Mincho" w:hAnsi="Calibri" w:cs="Times New Roman"/>
                <w:b/>
                <w:bCs/>
              </w:rPr>
            </w:pPr>
            <w:r w:rsidRPr="00202270">
              <w:rPr>
                <w:rFonts w:ascii="Calibri" w:eastAsia="MS Mincho" w:hAnsi="Calibri" w:cs="Times New Roman"/>
                <w:b/>
                <w:bCs/>
              </w:rPr>
              <w:t>Staff Lead</w:t>
            </w:r>
          </w:p>
        </w:tc>
        <w:tc>
          <w:tcPr>
            <w:tcW w:w="3026" w:type="dxa"/>
            <w:vMerge w:val="restart"/>
          </w:tcPr>
          <w:p w14:paraId="727D3D55" w14:textId="77777777" w:rsidR="00F83BD2" w:rsidRPr="00202270" w:rsidRDefault="00F83BD2" w:rsidP="00122C05">
            <w:pPr>
              <w:jc w:val="center"/>
              <w:rPr>
                <w:rFonts w:ascii="Calibri" w:eastAsia="MS Mincho" w:hAnsi="Calibri" w:cs="Times New Roman"/>
                <w:b/>
                <w:bCs/>
              </w:rPr>
            </w:pPr>
            <w:r w:rsidRPr="00202270">
              <w:rPr>
                <w:rFonts w:ascii="Calibri" w:eastAsia="MS Mincho" w:hAnsi="Calibri" w:cs="Times New Roman"/>
                <w:b/>
                <w:bCs/>
              </w:rPr>
              <w:t>If Actions Fail……escalation pathway</w:t>
            </w:r>
          </w:p>
        </w:tc>
      </w:tr>
      <w:tr w:rsidR="00F83BD2" w:rsidRPr="00202270" w14:paraId="60B5F23F" w14:textId="77777777" w:rsidTr="00122C05">
        <w:trPr>
          <w:trHeight w:val="307"/>
          <w:jc w:val="center"/>
        </w:trPr>
        <w:tc>
          <w:tcPr>
            <w:tcW w:w="2985" w:type="dxa"/>
            <w:gridSpan w:val="2"/>
            <w:vMerge/>
          </w:tcPr>
          <w:p w14:paraId="20DE7BEF" w14:textId="77777777" w:rsidR="00F83BD2" w:rsidRPr="00202270" w:rsidRDefault="00F83BD2" w:rsidP="00122C05">
            <w:pPr>
              <w:jc w:val="center"/>
              <w:rPr>
                <w:rFonts w:ascii="Calibri" w:eastAsia="MS Mincho" w:hAnsi="Calibri" w:cs="Times New Roman"/>
                <w:b/>
                <w:bCs/>
              </w:rPr>
            </w:pPr>
          </w:p>
        </w:tc>
        <w:tc>
          <w:tcPr>
            <w:tcW w:w="1114" w:type="dxa"/>
          </w:tcPr>
          <w:p w14:paraId="12455180" w14:textId="77777777" w:rsidR="00F83BD2" w:rsidRPr="00202270" w:rsidRDefault="00F83BD2" w:rsidP="00122C05">
            <w:pPr>
              <w:jc w:val="both"/>
              <w:rPr>
                <w:rFonts w:eastAsia="MS Mincho" w:cs="Arial"/>
                <w:b/>
                <w:i/>
                <w:sz w:val="9"/>
                <w:szCs w:val="9"/>
                <w:lang w:val="en-US"/>
              </w:rPr>
            </w:pPr>
            <w:r w:rsidRPr="00202270">
              <w:rPr>
                <w:rFonts w:eastAsia="MS Mincho" w:cs="Arial"/>
                <w:b/>
                <w:i/>
                <w:sz w:val="9"/>
                <w:szCs w:val="9"/>
                <w:lang w:val="en-US"/>
              </w:rPr>
              <w:t>5=Certain</w:t>
            </w:r>
          </w:p>
          <w:p w14:paraId="08544E88" w14:textId="77777777" w:rsidR="00F83BD2" w:rsidRPr="00202270" w:rsidRDefault="00F83BD2" w:rsidP="00122C05">
            <w:pPr>
              <w:jc w:val="both"/>
              <w:rPr>
                <w:rFonts w:eastAsia="MS Mincho" w:cs="Arial"/>
                <w:b/>
                <w:i/>
                <w:sz w:val="9"/>
                <w:szCs w:val="9"/>
                <w:lang w:val="en-US"/>
              </w:rPr>
            </w:pPr>
            <w:r w:rsidRPr="00202270">
              <w:rPr>
                <w:rFonts w:eastAsia="MS Mincho" w:cs="Arial"/>
                <w:b/>
                <w:i/>
                <w:sz w:val="9"/>
                <w:szCs w:val="9"/>
                <w:lang w:val="en-US"/>
              </w:rPr>
              <w:t>4=Probable</w:t>
            </w:r>
          </w:p>
          <w:p w14:paraId="25555F45" w14:textId="77777777" w:rsidR="00F83BD2" w:rsidRPr="00202270" w:rsidRDefault="00F83BD2" w:rsidP="00122C05">
            <w:pPr>
              <w:jc w:val="both"/>
              <w:rPr>
                <w:rFonts w:eastAsia="MS Mincho" w:cs="Arial"/>
                <w:b/>
                <w:i/>
                <w:sz w:val="9"/>
                <w:szCs w:val="9"/>
                <w:lang w:val="en-US"/>
              </w:rPr>
            </w:pPr>
            <w:r w:rsidRPr="00202270">
              <w:rPr>
                <w:rFonts w:eastAsia="MS Mincho" w:cs="Arial"/>
                <w:b/>
                <w:i/>
                <w:sz w:val="9"/>
                <w:szCs w:val="9"/>
                <w:lang w:val="en-US"/>
              </w:rPr>
              <w:t>3=Possible</w:t>
            </w:r>
          </w:p>
          <w:p w14:paraId="5734A5D1" w14:textId="77777777" w:rsidR="00F83BD2" w:rsidRPr="00202270" w:rsidRDefault="00F83BD2" w:rsidP="00122C05">
            <w:pPr>
              <w:jc w:val="both"/>
              <w:rPr>
                <w:rFonts w:eastAsia="MS Mincho" w:cs="Arial"/>
                <w:b/>
                <w:i/>
                <w:sz w:val="9"/>
                <w:szCs w:val="9"/>
                <w:lang w:val="en-US"/>
              </w:rPr>
            </w:pPr>
            <w:r w:rsidRPr="00202270">
              <w:rPr>
                <w:rFonts w:eastAsia="MS Mincho" w:cs="Arial"/>
                <w:b/>
                <w:i/>
                <w:sz w:val="9"/>
                <w:szCs w:val="9"/>
                <w:lang w:val="en-US"/>
              </w:rPr>
              <w:t>2=Not impossible</w:t>
            </w:r>
          </w:p>
          <w:p w14:paraId="19CA3545" w14:textId="77777777" w:rsidR="00F83BD2" w:rsidRPr="00202270" w:rsidRDefault="00F83BD2" w:rsidP="00122C05">
            <w:pPr>
              <w:rPr>
                <w:rFonts w:ascii="Calibri" w:eastAsia="MS Mincho" w:hAnsi="Calibri" w:cs="Times New Roman"/>
                <w:b/>
                <w:bCs/>
                <w:sz w:val="9"/>
                <w:szCs w:val="9"/>
              </w:rPr>
            </w:pPr>
            <w:r w:rsidRPr="00202270">
              <w:rPr>
                <w:rFonts w:eastAsia="MS Mincho" w:cs="Arial"/>
                <w:b/>
                <w:i/>
                <w:sz w:val="9"/>
                <w:szCs w:val="9"/>
                <w:lang w:val="en-US"/>
              </w:rPr>
              <w:t>1=Never</w:t>
            </w:r>
          </w:p>
        </w:tc>
        <w:tc>
          <w:tcPr>
            <w:tcW w:w="872" w:type="dxa"/>
          </w:tcPr>
          <w:p w14:paraId="7D6A5295" w14:textId="77777777" w:rsidR="00F83BD2" w:rsidRPr="00202270" w:rsidRDefault="00F83BD2" w:rsidP="00122C05">
            <w:pPr>
              <w:jc w:val="both"/>
              <w:rPr>
                <w:rFonts w:eastAsia="MS Mincho" w:cs="Arial"/>
                <w:b/>
                <w:i/>
                <w:sz w:val="9"/>
                <w:szCs w:val="9"/>
                <w:lang w:val="en-US"/>
              </w:rPr>
            </w:pPr>
            <w:r w:rsidRPr="00202270">
              <w:rPr>
                <w:rFonts w:eastAsia="MS Mincho" w:cs="Arial"/>
                <w:b/>
                <w:i/>
                <w:sz w:val="9"/>
                <w:szCs w:val="9"/>
                <w:lang w:val="en-US"/>
              </w:rPr>
              <w:t>5=Extreme</w:t>
            </w:r>
          </w:p>
          <w:p w14:paraId="72EF1902" w14:textId="77777777" w:rsidR="00F83BD2" w:rsidRPr="00202270" w:rsidRDefault="00F83BD2" w:rsidP="00122C05">
            <w:pPr>
              <w:jc w:val="both"/>
              <w:rPr>
                <w:rFonts w:eastAsia="MS Mincho" w:cs="Arial"/>
                <w:b/>
                <w:i/>
                <w:sz w:val="9"/>
                <w:szCs w:val="9"/>
                <w:lang w:val="en-US"/>
              </w:rPr>
            </w:pPr>
            <w:r w:rsidRPr="00202270">
              <w:rPr>
                <w:rFonts w:eastAsia="MS Mincho" w:cs="Arial"/>
                <w:b/>
                <w:i/>
                <w:sz w:val="9"/>
                <w:szCs w:val="9"/>
                <w:lang w:val="en-US"/>
              </w:rPr>
              <w:t>4=High</w:t>
            </w:r>
          </w:p>
          <w:p w14:paraId="599F5DBB" w14:textId="77777777" w:rsidR="00F83BD2" w:rsidRPr="00202270" w:rsidRDefault="00F83BD2" w:rsidP="00122C05">
            <w:pPr>
              <w:jc w:val="both"/>
              <w:rPr>
                <w:rFonts w:eastAsia="MS Mincho" w:cs="Arial"/>
                <w:b/>
                <w:i/>
                <w:sz w:val="9"/>
                <w:szCs w:val="9"/>
                <w:lang w:val="en-US"/>
              </w:rPr>
            </w:pPr>
            <w:r w:rsidRPr="00202270">
              <w:rPr>
                <w:rFonts w:eastAsia="MS Mincho" w:cs="Arial"/>
                <w:b/>
                <w:i/>
                <w:sz w:val="9"/>
                <w:szCs w:val="9"/>
                <w:lang w:val="en-US"/>
              </w:rPr>
              <w:t>3=Moderate</w:t>
            </w:r>
          </w:p>
          <w:p w14:paraId="51DBC073" w14:textId="77777777" w:rsidR="00F83BD2" w:rsidRPr="00202270" w:rsidRDefault="00F83BD2" w:rsidP="00122C05">
            <w:pPr>
              <w:jc w:val="both"/>
              <w:rPr>
                <w:rFonts w:eastAsia="MS Mincho" w:cs="Arial"/>
                <w:b/>
                <w:i/>
                <w:sz w:val="9"/>
                <w:szCs w:val="9"/>
                <w:lang w:val="en-US"/>
              </w:rPr>
            </w:pPr>
            <w:r w:rsidRPr="00202270">
              <w:rPr>
                <w:rFonts w:eastAsia="MS Mincho" w:cs="Arial"/>
                <w:b/>
                <w:i/>
                <w:sz w:val="9"/>
                <w:szCs w:val="9"/>
                <w:lang w:val="en-US"/>
              </w:rPr>
              <w:t>2=Minor</w:t>
            </w:r>
          </w:p>
          <w:p w14:paraId="7672DCBB" w14:textId="77777777" w:rsidR="00F83BD2" w:rsidRPr="00202270" w:rsidRDefault="00F83BD2" w:rsidP="00122C05">
            <w:pPr>
              <w:rPr>
                <w:rFonts w:ascii="Calibri" w:eastAsia="MS Mincho" w:hAnsi="Calibri" w:cs="Times New Roman"/>
                <w:b/>
                <w:bCs/>
                <w:sz w:val="9"/>
                <w:szCs w:val="9"/>
              </w:rPr>
            </w:pPr>
            <w:r w:rsidRPr="00202270">
              <w:rPr>
                <w:rFonts w:eastAsia="MS Mincho" w:cs="Arial"/>
                <w:b/>
                <w:i/>
                <w:sz w:val="9"/>
                <w:szCs w:val="9"/>
                <w:lang w:val="en-US"/>
              </w:rPr>
              <w:t>1=None</w:t>
            </w:r>
          </w:p>
        </w:tc>
        <w:tc>
          <w:tcPr>
            <w:tcW w:w="1261" w:type="dxa"/>
          </w:tcPr>
          <w:p w14:paraId="2F8AF3C9" w14:textId="77777777" w:rsidR="00F83BD2" w:rsidRPr="00202270" w:rsidRDefault="00F83BD2" w:rsidP="00122C05">
            <w:pPr>
              <w:rPr>
                <w:rFonts w:eastAsia="MS Mincho" w:cs="Arial"/>
                <w:b/>
                <w:i/>
                <w:sz w:val="9"/>
                <w:szCs w:val="9"/>
                <w:lang w:val="en-US"/>
              </w:rPr>
            </w:pPr>
            <w:r w:rsidRPr="00202270">
              <w:rPr>
                <w:rFonts w:eastAsia="MS Mincho" w:cs="Arial"/>
                <w:b/>
                <w:i/>
                <w:sz w:val="9"/>
                <w:szCs w:val="9"/>
                <w:lang w:val="en-US"/>
              </w:rPr>
              <w:t>20-25 = RED</w:t>
            </w:r>
          </w:p>
          <w:p w14:paraId="00B7379F" w14:textId="77777777" w:rsidR="00F83BD2" w:rsidRPr="00202270" w:rsidRDefault="00F83BD2" w:rsidP="00122C05">
            <w:pPr>
              <w:rPr>
                <w:rFonts w:eastAsia="MS Mincho" w:cs="Arial"/>
                <w:b/>
                <w:i/>
                <w:sz w:val="9"/>
                <w:szCs w:val="9"/>
                <w:lang w:val="en-US"/>
              </w:rPr>
            </w:pPr>
            <w:r w:rsidRPr="00202270">
              <w:rPr>
                <w:rFonts w:eastAsia="MS Mincho" w:cs="Arial"/>
                <w:b/>
                <w:i/>
                <w:sz w:val="9"/>
                <w:szCs w:val="9"/>
                <w:lang w:val="en-US"/>
              </w:rPr>
              <w:t>10-19 = Amber</w:t>
            </w:r>
          </w:p>
          <w:p w14:paraId="0FDD7AD3" w14:textId="77777777" w:rsidR="00F83BD2" w:rsidRPr="00202270" w:rsidRDefault="00F83BD2" w:rsidP="00122C05">
            <w:pPr>
              <w:spacing w:after="120"/>
              <w:rPr>
                <w:rFonts w:eastAsia="MS Mincho" w:cs="Arial"/>
                <w:b/>
                <w:i/>
                <w:sz w:val="9"/>
                <w:szCs w:val="9"/>
                <w:lang w:val="en-US"/>
              </w:rPr>
            </w:pPr>
            <w:r w:rsidRPr="00202270">
              <w:rPr>
                <w:rFonts w:eastAsia="MS Mincho" w:cs="Arial"/>
                <w:b/>
                <w:i/>
                <w:sz w:val="9"/>
                <w:szCs w:val="9"/>
                <w:lang w:val="en-US"/>
              </w:rPr>
              <w:t>1-9 = Green</w:t>
            </w:r>
          </w:p>
        </w:tc>
        <w:tc>
          <w:tcPr>
            <w:tcW w:w="4073" w:type="dxa"/>
            <w:vMerge/>
          </w:tcPr>
          <w:p w14:paraId="3EBD9CA3" w14:textId="77777777" w:rsidR="00F83BD2" w:rsidRPr="00202270" w:rsidRDefault="00F83BD2" w:rsidP="00122C05">
            <w:pPr>
              <w:jc w:val="center"/>
              <w:rPr>
                <w:rFonts w:ascii="Calibri" w:eastAsia="MS Mincho" w:hAnsi="Calibri" w:cs="Times New Roman"/>
                <w:b/>
                <w:bCs/>
              </w:rPr>
            </w:pPr>
          </w:p>
        </w:tc>
        <w:tc>
          <w:tcPr>
            <w:tcW w:w="617" w:type="dxa"/>
            <w:vMerge/>
          </w:tcPr>
          <w:p w14:paraId="0B2EF019" w14:textId="77777777" w:rsidR="00F83BD2" w:rsidRPr="00202270" w:rsidRDefault="00F83BD2" w:rsidP="00122C05">
            <w:pPr>
              <w:jc w:val="center"/>
              <w:rPr>
                <w:rFonts w:ascii="Calibri" w:eastAsia="MS Mincho" w:hAnsi="Calibri" w:cs="Times New Roman"/>
                <w:b/>
                <w:bCs/>
              </w:rPr>
            </w:pPr>
          </w:p>
        </w:tc>
        <w:tc>
          <w:tcPr>
            <w:tcW w:w="3026" w:type="dxa"/>
            <w:vMerge/>
          </w:tcPr>
          <w:p w14:paraId="22BDA6D5" w14:textId="77777777" w:rsidR="00F83BD2" w:rsidRPr="00202270" w:rsidRDefault="00F83BD2" w:rsidP="00122C05">
            <w:pPr>
              <w:jc w:val="center"/>
              <w:rPr>
                <w:rFonts w:ascii="Calibri" w:eastAsia="MS Mincho" w:hAnsi="Calibri" w:cs="Times New Roman"/>
                <w:b/>
                <w:bCs/>
              </w:rPr>
            </w:pPr>
          </w:p>
        </w:tc>
      </w:tr>
      <w:tr w:rsidR="00F83BD2" w:rsidRPr="00202270" w14:paraId="0455EFBC" w14:textId="77777777" w:rsidTr="00122C05">
        <w:trPr>
          <w:trHeight w:val="126"/>
          <w:jc w:val="center"/>
        </w:trPr>
        <w:tc>
          <w:tcPr>
            <w:tcW w:w="421" w:type="dxa"/>
          </w:tcPr>
          <w:p w14:paraId="3F1B55EB" w14:textId="77777777" w:rsidR="00F83BD2" w:rsidRPr="00202270" w:rsidRDefault="00F83BD2" w:rsidP="00122C05">
            <w:pPr>
              <w:jc w:val="center"/>
              <w:rPr>
                <w:rFonts w:ascii="Calibri" w:eastAsia="MS Mincho" w:hAnsi="Calibri" w:cs="Times New Roman"/>
              </w:rPr>
            </w:pPr>
            <w:r w:rsidRPr="00202270">
              <w:rPr>
                <w:rFonts w:ascii="Calibri" w:eastAsia="MS Mincho" w:hAnsi="Calibri" w:cs="Times New Roman"/>
              </w:rPr>
              <w:t>1</w:t>
            </w:r>
          </w:p>
        </w:tc>
        <w:tc>
          <w:tcPr>
            <w:tcW w:w="2564" w:type="dxa"/>
          </w:tcPr>
          <w:p w14:paraId="16BBFBF4" w14:textId="77777777" w:rsidR="00F83BD2" w:rsidRPr="00202270" w:rsidRDefault="00F83BD2" w:rsidP="00122C05">
            <w:pPr>
              <w:rPr>
                <w:rFonts w:ascii="Calibri" w:eastAsia="MS Mincho" w:hAnsi="Calibri" w:cs="Calibri"/>
              </w:rPr>
            </w:pPr>
          </w:p>
        </w:tc>
        <w:tc>
          <w:tcPr>
            <w:tcW w:w="1114" w:type="dxa"/>
          </w:tcPr>
          <w:p w14:paraId="44BD827A" w14:textId="77777777" w:rsidR="00F83BD2" w:rsidRPr="00202270" w:rsidRDefault="00F83BD2" w:rsidP="00122C05">
            <w:pPr>
              <w:jc w:val="center"/>
              <w:rPr>
                <w:rFonts w:ascii="Calibri" w:eastAsia="MS Mincho" w:hAnsi="Calibri" w:cs="Calibri"/>
              </w:rPr>
            </w:pPr>
          </w:p>
        </w:tc>
        <w:tc>
          <w:tcPr>
            <w:tcW w:w="872" w:type="dxa"/>
          </w:tcPr>
          <w:p w14:paraId="35435D0F" w14:textId="77777777" w:rsidR="00F83BD2" w:rsidRPr="00202270" w:rsidRDefault="00F83BD2" w:rsidP="00122C05">
            <w:pPr>
              <w:jc w:val="center"/>
              <w:rPr>
                <w:rFonts w:ascii="Calibri" w:eastAsia="MS Mincho" w:hAnsi="Calibri" w:cs="Calibri"/>
              </w:rPr>
            </w:pPr>
          </w:p>
        </w:tc>
        <w:tc>
          <w:tcPr>
            <w:tcW w:w="1261" w:type="dxa"/>
          </w:tcPr>
          <w:p w14:paraId="7455E103" w14:textId="77777777" w:rsidR="00F83BD2" w:rsidRPr="00202270" w:rsidRDefault="00F83BD2" w:rsidP="00122C05">
            <w:pPr>
              <w:jc w:val="center"/>
              <w:rPr>
                <w:rFonts w:ascii="Calibri" w:eastAsia="MS Mincho" w:hAnsi="Calibri" w:cs="Calibri"/>
              </w:rPr>
            </w:pPr>
          </w:p>
        </w:tc>
        <w:tc>
          <w:tcPr>
            <w:tcW w:w="4073" w:type="dxa"/>
          </w:tcPr>
          <w:p w14:paraId="1DA624C1" w14:textId="77777777" w:rsidR="00F83BD2" w:rsidRPr="00202270" w:rsidRDefault="00F83BD2" w:rsidP="00F83BD2">
            <w:pPr>
              <w:numPr>
                <w:ilvl w:val="0"/>
                <w:numId w:val="51"/>
              </w:numPr>
              <w:rPr>
                <w:rFonts w:ascii="Calibri" w:eastAsia="Calibri" w:hAnsi="Calibri" w:cs="Calibri"/>
                <w:lang w:eastAsia="en-GB"/>
              </w:rPr>
            </w:pPr>
          </w:p>
        </w:tc>
        <w:tc>
          <w:tcPr>
            <w:tcW w:w="617" w:type="dxa"/>
          </w:tcPr>
          <w:p w14:paraId="09DCD2EA" w14:textId="77777777" w:rsidR="00F83BD2" w:rsidRPr="00202270" w:rsidRDefault="00F83BD2" w:rsidP="00122C05">
            <w:pPr>
              <w:rPr>
                <w:rFonts w:ascii="Calibri" w:eastAsia="MS Mincho" w:hAnsi="Calibri" w:cs="Times New Roman"/>
              </w:rPr>
            </w:pPr>
          </w:p>
        </w:tc>
        <w:tc>
          <w:tcPr>
            <w:tcW w:w="3026" w:type="dxa"/>
          </w:tcPr>
          <w:p w14:paraId="77940377" w14:textId="77777777" w:rsidR="00F83BD2" w:rsidRPr="00202270" w:rsidRDefault="00F83BD2" w:rsidP="00122C05">
            <w:pPr>
              <w:rPr>
                <w:rFonts w:ascii="Calibri" w:eastAsia="MS Mincho" w:hAnsi="Calibri" w:cs="Times New Roman"/>
              </w:rPr>
            </w:pPr>
          </w:p>
        </w:tc>
      </w:tr>
      <w:tr w:rsidR="00F83BD2" w:rsidRPr="00202270" w14:paraId="3BC739E7" w14:textId="77777777" w:rsidTr="00122C05">
        <w:trPr>
          <w:trHeight w:val="126"/>
          <w:jc w:val="center"/>
        </w:trPr>
        <w:tc>
          <w:tcPr>
            <w:tcW w:w="421" w:type="dxa"/>
          </w:tcPr>
          <w:p w14:paraId="6FDAAA61" w14:textId="77777777" w:rsidR="00F83BD2" w:rsidRPr="00202270" w:rsidRDefault="00F83BD2" w:rsidP="00122C05">
            <w:pPr>
              <w:jc w:val="center"/>
              <w:rPr>
                <w:rFonts w:ascii="Calibri" w:eastAsia="MS Mincho" w:hAnsi="Calibri" w:cs="Times New Roman"/>
              </w:rPr>
            </w:pPr>
            <w:r w:rsidRPr="00202270">
              <w:rPr>
                <w:rFonts w:ascii="Calibri" w:eastAsia="MS Mincho" w:hAnsi="Calibri" w:cs="Times New Roman"/>
              </w:rPr>
              <w:t>2</w:t>
            </w:r>
          </w:p>
        </w:tc>
        <w:tc>
          <w:tcPr>
            <w:tcW w:w="2564" w:type="dxa"/>
          </w:tcPr>
          <w:p w14:paraId="32C73616" w14:textId="77777777" w:rsidR="00F83BD2" w:rsidRPr="00202270" w:rsidRDefault="00F83BD2" w:rsidP="00122C05">
            <w:pPr>
              <w:rPr>
                <w:rFonts w:ascii="Calibri" w:eastAsia="MS Mincho" w:hAnsi="Calibri" w:cs="Calibri"/>
              </w:rPr>
            </w:pPr>
          </w:p>
        </w:tc>
        <w:tc>
          <w:tcPr>
            <w:tcW w:w="1114" w:type="dxa"/>
          </w:tcPr>
          <w:p w14:paraId="1F72C4BC" w14:textId="77777777" w:rsidR="00F83BD2" w:rsidRPr="00202270" w:rsidRDefault="00F83BD2" w:rsidP="00122C05">
            <w:pPr>
              <w:jc w:val="center"/>
              <w:rPr>
                <w:rFonts w:ascii="Calibri" w:eastAsia="MS Mincho" w:hAnsi="Calibri" w:cs="Calibri"/>
              </w:rPr>
            </w:pPr>
          </w:p>
        </w:tc>
        <w:tc>
          <w:tcPr>
            <w:tcW w:w="872" w:type="dxa"/>
          </w:tcPr>
          <w:p w14:paraId="10F21281" w14:textId="77777777" w:rsidR="00F83BD2" w:rsidRPr="00202270" w:rsidRDefault="00F83BD2" w:rsidP="00122C05">
            <w:pPr>
              <w:jc w:val="center"/>
              <w:rPr>
                <w:rFonts w:ascii="Calibri" w:eastAsia="MS Mincho" w:hAnsi="Calibri" w:cs="Calibri"/>
              </w:rPr>
            </w:pPr>
          </w:p>
        </w:tc>
        <w:tc>
          <w:tcPr>
            <w:tcW w:w="1261" w:type="dxa"/>
          </w:tcPr>
          <w:p w14:paraId="31BC86CD" w14:textId="77777777" w:rsidR="00F83BD2" w:rsidRPr="00202270" w:rsidRDefault="00F83BD2" w:rsidP="00122C05">
            <w:pPr>
              <w:jc w:val="center"/>
              <w:rPr>
                <w:rFonts w:ascii="Calibri" w:eastAsia="MS Mincho" w:hAnsi="Calibri" w:cs="Calibri"/>
              </w:rPr>
            </w:pPr>
          </w:p>
        </w:tc>
        <w:tc>
          <w:tcPr>
            <w:tcW w:w="4073" w:type="dxa"/>
          </w:tcPr>
          <w:p w14:paraId="288C3932" w14:textId="77777777" w:rsidR="00F83BD2" w:rsidRPr="00202270" w:rsidRDefault="00F83BD2" w:rsidP="00F83BD2">
            <w:pPr>
              <w:numPr>
                <w:ilvl w:val="0"/>
                <w:numId w:val="53"/>
              </w:numPr>
              <w:contextualSpacing/>
              <w:rPr>
                <w:rFonts w:ascii="Calibri" w:eastAsia="MS Mincho" w:hAnsi="Calibri" w:cs="Calibri"/>
              </w:rPr>
            </w:pPr>
          </w:p>
        </w:tc>
        <w:tc>
          <w:tcPr>
            <w:tcW w:w="617" w:type="dxa"/>
          </w:tcPr>
          <w:p w14:paraId="267AFB06" w14:textId="77777777" w:rsidR="00F83BD2" w:rsidRPr="00202270" w:rsidRDefault="00F83BD2" w:rsidP="00122C05">
            <w:pPr>
              <w:jc w:val="center"/>
              <w:rPr>
                <w:rFonts w:ascii="Calibri" w:eastAsia="MS Mincho" w:hAnsi="Calibri" w:cs="Times New Roman"/>
              </w:rPr>
            </w:pPr>
          </w:p>
        </w:tc>
        <w:tc>
          <w:tcPr>
            <w:tcW w:w="3026" w:type="dxa"/>
          </w:tcPr>
          <w:p w14:paraId="56FCD012" w14:textId="77777777" w:rsidR="00F83BD2" w:rsidRPr="00202270" w:rsidRDefault="00F83BD2" w:rsidP="00122C05">
            <w:pPr>
              <w:rPr>
                <w:rFonts w:ascii="Calibri" w:eastAsia="MS Mincho" w:hAnsi="Calibri" w:cs="Times New Roman"/>
              </w:rPr>
            </w:pPr>
          </w:p>
        </w:tc>
      </w:tr>
      <w:tr w:rsidR="00F83BD2" w:rsidRPr="00202270" w14:paraId="61647B6D" w14:textId="77777777" w:rsidTr="00122C05">
        <w:trPr>
          <w:trHeight w:val="126"/>
          <w:jc w:val="center"/>
        </w:trPr>
        <w:tc>
          <w:tcPr>
            <w:tcW w:w="421" w:type="dxa"/>
          </w:tcPr>
          <w:p w14:paraId="650513F4" w14:textId="77777777" w:rsidR="00F83BD2" w:rsidRPr="00202270" w:rsidRDefault="00F83BD2" w:rsidP="00122C05">
            <w:pPr>
              <w:jc w:val="center"/>
              <w:rPr>
                <w:rFonts w:ascii="Calibri" w:eastAsia="MS Mincho" w:hAnsi="Calibri" w:cs="Times New Roman"/>
              </w:rPr>
            </w:pPr>
            <w:r w:rsidRPr="00202270">
              <w:rPr>
                <w:rFonts w:ascii="Calibri" w:eastAsia="MS Mincho" w:hAnsi="Calibri" w:cs="Times New Roman"/>
              </w:rPr>
              <w:t>3</w:t>
            </w:r>
          </w:p>
        </w:tc>
        <w:tc>
          <w:tcPr>
            <w:tcW w:w="2564" w:type="dxa"/>
          </w:tcPr>
          <w:p w14:paraId="0EDB6AF5" w14:textId="77777777" w:rsidR="00F83BD2" w:rsidRPr="00202270" w:rsidRDefault="00F83BD2" w:rsidP="00122C05">
            <w:pPr>
              <w:rPr>
                <w:rFonts w:ascii="Calibri" w:eastAsia="MS Mincho" w:hAnsi="Calibri" w:cs="Calibri"/>
              </w:rPr>
            </w:pPr>
          </w:p>
        </w:tc>
        <w:tc>
          <w:tcPr>
            <w:tcW w:w="1114" w:type="dxa"/>
          </w:tcPr>
          <w:p w14:paraId="12A30163" w14:textId="77777777" w:rsidR="00F83BD2" w:rsidRPr="00202270" w:rsidRDefault="00F83BD2" w:rsidP="00122C05">
            <w:pPr>
              <w:jc w:val="center"/>
              <w:rPr>
                <w:rFonts w:ascii="Calibri" w:eastAsia="MS Mincho" w:hAnsi="Calibri" w:cs="Calibri"/>
              </w:rPr>
            </w:pPr>
          </w:p>
        </w:tc>
        <w:tc>
          <w:tcPr>
            <w:tcW w:w="872" w:type="dxa"/>
          </w:tcPr>
          <w:p w14:paraId="1278F847" w14:textId="77777777" w:rsidR="00F83BD2" w:rsidRPr="00202270" w:rsidRDefault="00F83BD2" w:rsidP="00122C05">
            <w:pPr>
              <w:jc w:val="center"/>
              <w:rPr>
                <w:rFonts w:ascii="Calibri" w:eastAsia="MS Mincho" w:hAnsi="Calibri" w:cs="Calibri"/>
              </w:rPr>
            </w:pPr>
          </w:p>
        </w:tc>
        <w:tc>
          <w:tcPr>
            <w:tcW w:w="1261" w:type="dxa"/>
          </w:tcPr>
          <w:p w14:paraId="45D96FF1" w14:textId="77777777" w:rsidR="00F83BD2" w:rsidRPr="00202270" w:rsidRDefault="00F83BD2" w:rsidP="00122C05">
            <w:pPr>
              <w:jc w:val="center"/>
              <w:rPr>
                <w:rFonts w:ascii="Calibri" w:eastAsia="MS Mincho" w:hAnsi="Calibri" w:cs="Calibri"/>
              </w:rPr>
            </w:pPr>
          </w:p>
        </w:tc>
        <w:tc>
          <w:tcPr>
            <w:tcW w:w="4073" w:type="dxa"/>
          </w:tcPr>
          <w:p w14:paraId="41A85A93" w14:textId="77777777" w:rsidR="00F83BD2" w:rsidRPr="00202270" w:rsidRDefault="00F83BD2" w:rsidP="00F83BD2">
            <w:pPr>
              <w:numPr>
                <w:ilvl w:val="0"/>
                <w:numId w:val="53"/>
              </w:numPr>
              <w:contextualSpacing/>
              <w:rPr>
                <w:rFonts w:ascii="Calibri" w:eastAsia="MS Mincho" w:hAnsi="Calibri" w:cs="Calibri"/>
              </w:rPr>
            </w:pPr>
          </w:p>
        </w:tc>
        <w:tc>
          <w:tcPr>
            <w:tcW w:w="617" w:type="dxa"/>
          </w:tcPr>
          <w:p w14:paraId="72A79410" w14:textId="77777777" w:rsidR="00F83BD2" w:rsidRPr="00202270" w:rsidRDefault="00F83BD2" w:rsidP="00122C05">
            <w:pPr>
              <w:jc w:val="center"/>
              <w:rPr>
                <w:rFonts w:ascii="Calibri" w:eastAsia="MS Mincho" w:hAnsi="Calibri" w:cs="Times New Roman"/>
              </w:rPr>
            </w:pPr>
          </w:p>
        </w:tc>
        <w:tc>
          <w:tcPr>
            <w:tcW w:w="3026" w:type="dxa"/>
          </w:tcPr>
          <w:p w14:paraId="21E821C6" w14:textId="77777777" w:rsidR="00F83BD2" w:rsidRPr="00202270" w:rsidRDefault="00F83BD2" w:rsidP="00122C05">
            <w:pPr>
              <w:rPr>
                <w:rFonts w:ascii="Calibri" w:eastAsia="MS Mincho" w:hAnsi="Calibri" w:cs="Times New Roman"/>
              </w:rPr>
            </w:pPr>
          </w:p>
        </w:tc>
      </w:tr>
      <w:tr w:rsidR="00F83BD2" w:rsidRPr="00202270" w14:paraId="3EE9E047" w14:textId="77777777" w:rsidTr="00122C05">
        <w:trPr>
          <w:trHeight w:val="126"/>
          <w:jc w:val="center"/>
        </w:trPr>
        <w:tc>
          <w:tcPr>
            <w:tcW w:w="421" w:type="dxa"/>
          </w:tcPr>
          <w:p w14:paraId="66DFDDE9" w14:textId="77777777" w:rsidR="00F83BD2" w:rsidRPr="00202270" w:rsidRDefault="00F83BD2" w:rsidP="00122C05">
            <w:pPr>
              <w:jc w:val="center"/>
              <w:rPr>
                <w:rFonts w:ascii="Calibri" w:eastAsia="MS Mincho" w:hAnsi="Calibri" w:cs="Times New Roman"/>
              </w:rPr>
            </w:pPr>
            <w:r w:rsidRPr="00202270">
              <w:rPr>
                <w:rFonts w:ascii="Calibri" w:eastAsia="MS Mincho" w:hAnsi="Calibri" w:cs="Times New Roman"/>
              </w:rPr>
              <w:t>4</w:t>
            </w:r>
          </w:p>
        </w:tc>
        <w:tc>
          <w:tcPr>
            <w:tcW w:w="2564" w:type="dxa"/>
          </w:tcPr>
          <w:p w14:paraId="35512144" w14:textId="77777777" w:rsidR="00F83BD2" w:rsidRPr="00202270" w:rsidRDefault="00F83BD2" w:rsidP="00122C05">
            <w:pPr>
              <w:rPr>
                <w:rFonts w:ascii="Calibri" w:eastAsia="MS Mincho" w:hAnsi="Calibri" w:cs="Calibri"/>
              </w:rPr>
            </w:pPr>
          </w:p>
        </w:tc>
        <w:tc>
          <w:tcPr>
            <w:tcW w:w="1114" w:type="dxa"/>
          </w:tcPr>
          <w:p w14:paraId="0475FD95" w14:textId="77777777" w:rsidR="00F83BD2" w:rsidRPr="00202270" w:rsidRDefault="00F83BD2" w:rsidP="00122C05">
            <w:pPr>
              <w:jc w:val="center"/>
              <w:rPr>
                <w:rFonts w:ascii="Calibri" w:eastAsia="MS Mincho" w:hAnsi="Calibri" w:cs="Calibri"/>
              </w:rPr>
            </w:pPr>
          </w:p>
        </w:tc>
        <w:tc>
          <w:tcPr>
            <w:tcW w:w="872" w:type="dxa"/>
          </w:tcPr>
          <w:p w14:paraId="3D8DE25E" w14:textId="77777777" w:rsidR="00F83BD2" w:rsidRPr="00202270" w:rsidRDefault="00F83BD2" w:rsidP="00122C05">
            <w:pPr>
              <w:jc w:val="center"/>
              <w:rPr>
                <w:rFonts w:ascii="Calibri" w:eastAsia="MS Mincho" w:hAnsi="Calibri" w:cs="Calibri"/>
              </w:rPr>
            </w:pPr>
          </w:p>
        </w:tc>
        <w:tc>
          <w:tcPr>
            <w:tcW w:w="1261" w:type="dxa"/>
          </w:tcPr>
          <w:p w14:paraId="0732148E" w14:textId="77777777" w:rsidR="00F83BD2" w:rsidRPr="00202270" w:rsidRDefault="00F83BD2" w:rsidP="00122C05">
            <w:pPr>
              <w:jc w:val="center"/>
              <w:rPr>
                <w:rFonts w:ascii="Calibri" w:eastAsia="MS Mincho" w:hAnsi="Calibri" w:cs="Calibri"/>
              </w:rPr>
            </w:pPr>
          </w:p>
        </w:tc>
        <w:tc>
          <w:tcPr>
            <w:tcW w:w="4073" w:type="dxa"/>
          </w:tcPr>
          <w:p w14:paraId="274B4E59" w14:textId="77777777" w:rsidR="00F83BD2" w:rsidRPr="00202270" w:rsidRDefault="00F83BD2" w:rsidP="00F83BD2">
            <w:pPr>
              <w:numPr>
                <w:ilvl w:val="0"/>
                <w:numId w:val="53"/>
              </w:numPr>
              <w:contextualSpacing/>
              <w:rPr>
                <w:rFonts w:ascii="Calibri" w:eastAsia="MS Mincho" w:hAnsi="Calibri" w:cs="Calibri"/>
              </w:rPr>
            </w:pPr>
          </w:p>
        </w:tc>
        <w:tc>
          <w:tcPr>
            <w:tcW w:w="617" w:type="dxa"/>
          </w:tcPr>
          <w:p w14:paraId="0F09801B" w14:textId="77777777" w:rsidR="00F83BD2" w:rsidRPr="00202270" w:rsidRDefault="00F83BD2" w:rsidP="00122C05">
            <w:pPr>
              <w:rPr>
                <w:rFonts w:ascii="Calibri" w:eastAsia="MS Mincho" w:hAnsi="Calibri" w:cs="Times New Roman"/>
              </w:rPr>
            </w:pPr>
          </w:p>
        </w:tc>
        <w:tc>
          <w:tcPr>
            <w:tcW w:w="3026" w:type="dxa"/>
          </w:tcPr>
          <w:p w14:paraId="7A844221" w14:textId="77777777" w:rsidR="00F83BD2" w:rsidRPr="00202270" w:rsidRDefault="00F83BD2" w:rsidP="00122C05">
            <w:pPr>
              <w:rPr>
                <w:rFonts w:ascii="Calibri" w:eastAsia="MS Mincho" w:hAnsi="Calibri" w:cs="Times New Roman"/>
              </w:rPr>
            </w:pPr>
          </w:p>
        </w:tc>
      </w:tr>
      <w:tr w:rsidR="00F83BD2" w:rsidRPr="00202270" w14:paraId="38EAC103" w14:textId="77777777" w:rsidTr="00122C05">
        <w:trPr>
          <w:trHeight w:val="126"/>
          <w:jc w:val="center"/>
        </w:trPr>
        <w:tc>
          <w:tcPr>
            <w:tcW w:w="421" w:type="dxa"/>
          </w:tcPr>
          <w:p w14:paraId="2D4DDA09" w14:textId="77777777" w:rsidR="00F83BD2" w:rsidRPr="00202270" w:rsidRDefault="00F83BD2" w:rsidP="00122C05">
            <w:pPr>
              <w:jc w:val="center"/>
              <w:rPr>
                <w:rFonts w:ascii="Calibri" w:eastAsia="MS Mincho" w:hAnsi="Calibri" w:cs="Times New Roman"/>
              </w:rPr>
            </w:pPr>
            <w:r w:rsidRPr="00202270">
              <w:rPr>
                <w:rFonts w:ascii="Calibri" w:eastAsia="MS Mincho" w:hAnsi="Calibri" w:cs="Times New Roman"/>
              </w:rPr>
              <w:t>4</w:t>
            </w:r>
          </w:p>
        </w:tc>
        <w:tc>
          <w:tcPr>
            <w:tcW w:w="2564" w:type="dxa"/>
          </w:tcPr>
          <w:p w14:paraId="1EB267BC" w14:textId="77777777" w:rsidR="00F83BD2" w:rsidRPr="00202270" w:rsidRDefault="00F83BD2" w:rsidP="00122C05">
            <w:pPr>
              <w:rPr>
                <w:rFonts w:ascii="Calibri" w:eastAsia="MS Mincho" w:hAnsi="Calibri" w:cs="Calibri"/>
              </w:rPr>
            </w:pPr>
          </w:p>
        </w:tc>
        <w:tc>
          <w:tcPr>
            <w:tcW w:w="1114" w:type="dxa"/>
          </w:tcPr>
          <w:p w14:paraId="3D425051" w14:textId="77777777" w:rsidR="00F83BD2" w:rsidRPr="00202270" w:rsidRDefault="00F83BD2" w:rsidP="00122C05">
            <w:pPr>
              <w:jc w:val="center"/>
              <w:rPr>
                <w:rFonts w:ascii="Calibri" w:eastAsia="MS Mincho" w:hAnsi="Calibri" w:cs="Calibri"/>
              </w:rPr>
            </w:pPr>
          </w:p>
        </w:tc>
        <w:tc>
          <w:tcPr>
            <w:tcW w:w="872" w:type="dxa"/>
          </w:tcPr>
          <w:p w14:paraId="34101608" w14:textId="77777777" w:rsidR="00F83BD2" w:rsidRPr="00202270" w:rsidRDefault="00F83BD2" w:rsidP="00122C05">
            <w:pPr>
              <w:jc w:val="center"/>
              <w:rPr>
                <w:rFonts w:ascii="Calibri" w:eastAsia="MS Mincho" w:hAnsi="Calibri" w:cs="Calibri"/>
              </w:rPr>
            </w:pPr>
          </w:p>
        </w:tc>
        <w:tc>
          <w:tcPr>
            <w:tcW w:w="1261" w:type="dxa"/>
          </w:tcPr>
          <w:p w14:paraId="682A0C3E" w14:textId="77777777" w:rsidR="00F83BD2" w:rsidRPr="00202270" w:rsidRDefault="00F83BD2" w:rsidP="00122C05">
            <w:pPr>
              <w:jc w:val="center"/>
              <w:rPr>
                <w:rFonts w:ascii="Calibri" w:eastAsia="MS Mincho" w:hAnsi="Calibri" w:cs="Calibri"/>
              </w:rPr>
            </w:pPr>
          </w:p>
        </w:tc>
        <w:tc>
          <w:tcPr>
            <w:tcW w:w="4073" w:type="dxa"/>
          </w:tcPr>
          <w:p w14:paraId="30249079" w14:textId="77777777" w:rsidR="00F83BD2" w:rsidRPr="00202270" w:rsidRDefault="00F83BD2" w:rsidP="00F83BD2">
            <w:pPr>
              <w:numPr>
                <w:ilvl w:val="0"/>
                <w:numId w:val="53"/>
              </w:numPr>
              <w:contextualSpacing/>
              <w:rPr>
                <w:rFonts w:ascii="Calibri" w:eastAsia="MS Mincho" w:hAnsi="Calibri" w:cs="Calibri"/>
              </w:rPr>
            </w:pPr>
          </w:p>
        </w:tc>
        <w:tc>
          <w:tcPr>
            <w:tcW w:w="617" w:type="dxa"/>
          </w:tcPr>
          <w:p w14:paraId="05C745A8" w14:textId="77777777" w:rsidR="00F83BD2" w:rsidRPr="00202270" w:rsidRDefault="00F83BD2" w:rsidP="00122C05">
            <w:pPr>
              <w:jc w:val="center"/>
              <w:rPr>
                <w:rFonts w:ascii="Calibri" w:eastAsia="MS Mincho" w:hAnsi="Calibri" w:cs="Times New Roman"/>
              </w:rPr>
            </w:pPr>
          </w:p>
        </w:tc>
        <w:tc>
          <w:tcPr>
            <w:tcW w:w="3026" w:type="dxa"/>
          </w:tcPr>
          <w:p w14:paraId="48C7ED63" w14:textId="77777777" w:rsidR="00F83BD2" w:rsidRPr="00202270" w:rsidRDefault="00F83BD2" w:rsidP="00122C05">
            <w:pPr>
              <w:rPr>
                <w:rFonts w:ascii="Calibri" w:eastAsia="MS Mincho" w:hAnsi="Calibri" w:cs="Times New Roman"/>
              </w:rPr>
            </w:pPr>
          </w:p>
        </w:tc>
      </w:tr>
    </w:tbl>
    <w:p w14:paraId="20FB65F6" w14:textId="77777777" w:rsidR="00F83BD2" w:rsidRPr="00202270" w:rsidRDefault="00F83BD2" w:rsidP="00F83BD2">
      <w:pPr>
        <w:spacing w:before="120" w:after="120"/>
        <w:rPr>
          <w:rFonts w:eastAsia="MS Mincho" w:cs="Times New Roman"/>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5"/>
        <w:gridCol w:w="838"/>
        <w:gridCol w:w="1197"/>
        <w:gridCol w:w="4407"/>
        <w:gridCol w:w="837"/>
        <w:gridCol w:w="1744"/>
      </w:tblGrid>
      <w:tr w:rsidR="00F83BD2" w:rsidRPr="00202270" w14:paraId="326D8289" w14:textId="77777777" w:rsidTr="00122C05">
        <w:trPr>
          <w:trHeight w:val="126"/>
          <w:jc w:val="center"/>
        </w:trPr>
        <w:tc>
          <w:tcPr>
            <w:tcW w:w="14379" w:type="dxa"/>
            <w:gridSpan w:val="6"/>
            <w:shd w:val="clear" w:color="auto" w:fill="F2F2F2"/>
          </w:tcPr>
          <w:p w14:paraId="678347FC" w14:textId="77777777" w:rsidR="00F83BD2" w:rsidRPr="00202270" w:rsidRDefault="00F83BD2" w:rsidP="00122C05">
            <w:pPr>
              <w:jc w:val="center"/>
              <w:rPr>
                <w:rFonts w:ascii="Calibri" w:eastAsia="MS Mincho" w:hAnsi="Calibri" w:cs="Times New Roman"/>
                <w:b/>
                <w:bCs/>
              </w:rPr>
            </w:pPr>
            <w:r w:rsidRPr="00202270">
              <w:rPr>
                <w:rFonts w:ascii="Calibri" w:eastAsia="MS Mincho" w:hAnsi="Calibri" w:cs="Times New Roman"/>
                <w:b/>
                <w:bCs/>
              </w:rPr>
              <w:t>Next steps</w:t>
            </w:r>
          </w:p>
        </w:tc>
      </w:tr>
      <w:tr w:rsidR="00F83BD2" w:rsidRPr="00202270" w14:paraId="5AA7F572" w14:textId="77777777" w:rsidTr="00122C05">
        <w:trPr>
          <w:trHeight w:val="126"/>
          <w:jc w:val="center"/>
        </w:trPr>
        <w:tc>
          <w:tcPr>
            <w:tcW w:w="14379" w:type="dxa"/>
            <w:gridSpan w:val="6"/>
          </w:tcPr>
          <w:p w14:paraId="2E35A281" w14:textId="77777777" w:rsidR="00F83BD2" w:rsidRPr="00202270" w:rsidRDefault="00F83BD2" w:rsidP="00F83BD2">
            <w:pPr>
              <w:numPr>
                <w:ilvl w:val="0"/>
                <w:numId w:val="51"/>
              </w:numPr>
              <w:contextualSpacing/>
              <w:rPr>
                <w:rFonts w:ascii="Calibri" w:eastAsia="MS Mincho" w:hAnsi="Calibri" w:cs="Times New Roman"/>
              </w:rPr>
            </w:pPr>
          </w:p>
        </w:tc>
      </w:tr>
      <w:tr w:rsidR="00F83BD2" w:rsidRPr="00202270" w14:paraId="5FCBF84D" w14:textId="77777777" w:rsidTr="00122C05">
        <w:trPr>
          <w:jc w:val="center"/>
        </w:trPr>
        <w:tc>
          <w:tcPr>
            <w:tcW w:w="14379" w:type="dxa"/>
            <w:gridSpan w:val="6"/>
            <w:shd w:val="clear" w:color="auto" w:fill="F2F2F2"/>
          </w:tcPr>
          <w:p w14:paraId="787FF44C" w14:textId="77777777" w:rsidR="00F83BD2" w:rsidRPr="00202270" w:rsidRDefault="00F83BD2" w:rsidP="00122C05">
            <w:pPr>
              <w:jc w:val="center"/>
              <w:rPr>
                <w:rFonts w:ascii="Calibri" w:eastAsia="MS Mincho" w:hAnsi="Calibri" w:cs="Times New Roman"/>
                <w:b/>
                <w:bCs/>
              </w:rPr>
            </w:pPr>
            <w:r w:rsidRPr="00202270">
              <w:rPr>
                <w:rFonts w:ascii="Calibri" w:eastAsia="MS Mincho" w:hAnsi="Calibri" w:cs="Times New Roman"/>
                <w:b/>
                <w:bCs/>
              </w:rPr>
              <w:t>Summary checks</w:t>
            </w:r>
          </w:p>
        </w:tc>
      </w:tr>
      <w:tr w:rsidR="00F83BD2" w:rsidRPr="00202270" w14:paraId="77ABD6EE" w14:textId="77777777" w:rsidTr="00122C05">
        <w:trPr>
          <w:trHeight w:val="60"/>
          <w:jc w:val="center"/>
        </w:trPr>
        <w:tc>
          <w:tcPr>
            <w:tcW w:w="5950" w:type="dxa"/>
            <w:gridSpan w:val="2"/>
          </w:tcPr>
          <w:p w14:paraId="2F018302" w14:textId="77777777" w:rsidR="00F83BD2" w:rsidRPr="00202270" w:rsidRDefault="00F83BD2" w:rsidP="00122C05">
            <w:pPr>
              <w:rPr>
                <w:rFonts w:ascii="Calibri" w:eastAsia="MS Mincho" w:hAnsi="Calibri" w:cs="Times New Roman"/>
              </w:rPr>
            </w:pPr>
            <w:r w:rsidRPr="00202270">
              <w:rPr>
                <w:rFonts w:ascii="Calibri" w:eastAsia="MS Mincho" w:hAnsi="Calibri" w:cs="Times New Roman"/>
              </w:rPr>
              <w:t>Has this document been reviewed by the EWO?</w:t>
            </w:r>
          </w:p>
        </w:tc>
        <w:tc>
          <w:tcPr>
            <w:tcW w:w="1235" w:type="dxa"/>
          </w:tcPr>
          <w:p w14:paraId="680B9FD1" w14:textId="77777777" w:rsidR="00F83BD2" w:rsidRPr="00202270" w:rsidRDefault="00F83BD2" w:rsidP="00122C05">
            <w:pPr>
              <w:jc w:val="center"/>
              <w:rPr>
                <w:rFonts w:ascii="Calibri" w:eastAsia="MS Mincho" w:hAnsi="Calibri" w:cs="Times New Roman"/>
              </w:rPr>
            </w:pPr>
            <w:r w:rsidRPr="00202270">
              <w:rPr>
                <w:rFonts w:ascii="Calibri" w:eastAsia="MS Mincho" w:hAnsi="Calibri" w:cs="Times New Roman"/>
              </w:rPr>
              <w:t>Y    N</w:t>
            </w:r>
          </w:p>
        </w:tc>
        <w:tc>
          <w:tcPr>
            <w:tcW w:w="5387" w:type="dxa"/>
            <w:gridSpan w:val="2"/>
          </w:tcPr>
          <w:p w14:paraId="20FF08B1" w14:textId="77777777" w:rsidR="00F83BD2" w:rsidRPr="00202270" w:rsidRDefault="00F83BD2" w:rsidP="00122C05">
            <w:pPr>
              <w:rPr>
                <w:rFonts w:ascii="Calibri" w:eastAsia="MS Mincho" w:hAnsi="Calibri" w:cs="Times New Roman"/>
              </w:rPr>
            </w:pPr>
            <w:r w:rsidRPr="00202270">
              <w:rPr>
                <w:rFonts w:ascii="Calibri" w:eastAsia="MS Mincho" w:hAnsi="Calibri" w:cs="Times New Roman"/>
              </w:rPr>
              <w:t>Has this document been shared with external agencies?</w:t>
            </w:r>
          </w:p>
        </w:tc>
        <w:tc>
          <w:tcPr>
            <w:tcW w:w="1807" w:type="dxa"/>
          </w:tcPr>
          <w:p w14:paraId="72FD3A20" w14:textId="77777777" w:rsidR="00F83BD2" w:rsidRPr="00202270" w:rsidRDefault="00F83BD2" w:rsidP="00122C05">
            <w:pPr>
              <w:jc w:val="center"/>
              <w:rPr>
                <w:rFonts w:ascii="Calibri" w:eastAsia="MS Mincho" w:hAnsi="Calibri" w:cs="Times New Roman"/>
              </w:rPr>
            </w:pPr>
            <w:r w:rsidRPr="00202270">
              <w:rPr>
                <w:rFonts w:ascii="Calibri" w:eastAsia="MS Mincho" w:hAnsi="Calibri" w:cs="Times New Roman"/>
              </w:rPr>
              <w:t>Y    N</w:t>
            </w:r>
          </w:p>
        </w:tc>
      </w:tr>
      <w:tr w:rsidR="00F83BD2" w:rsidRPr="00202270" w14:paraId="7DA51E85" w14:textId="77777777" w:rsidTr="00122C05">
        <w:trPr>
          <w:trHeight w:val="60"/>
          <w:jc w:val="center"/>
        </w:trPr>
        <w:tc>
          <w:tcPr>
            <w:tcW w:w="5950" w:type="dxa"/>
            <w:gridSpan w:val="2"/>
          </w:tcPr>
          <w:p w14:paraId="16616BAA" w14:textId="77777777" w:rsidR="00F83BD2" w:rsidRPr="00202270" w:rsidRDefault="00F83BD2" w:rsidP="00122C05">
            <w:pPr>
              <w:rPr>
                <w:rFonts w:ascii="Calibri" w:eastAsia="MS Mincho" w:hAnsi="Calibri" w:cs="Times New Roman"/>
              </w:rPr>
            </w:pPr>
            <w:r w:rsidRPr="00202270">
              <w:rPr>
                <w:rFonts w:ascii="Calibri" w:eastAsia="MS Mincho" w:hAnsi="Calibri" w:cs="Times New Roman"/>
              </w:rPr>
              <w:t>Has this document been approved by the DSL?</w:t>
            </w:r>
          </w:p>
        </w:tc>
        <w:tc>
          <w:tcPr>
            <w:tcW w:w="1235" w:type="dxa"/>
          </w:tcPr>
          <w:p w14:paraId="326C0E55" w14:textId="77777777" w:rsidR="00F83BD2" w:rsidRPr="00202270" w:rsidRDefault="00F83BD2" w:rsidP="00122C05">
            <w:pPr>
              <w:jc w:val="center"/>
              <w:rPr>
                <w:rFonts w:ascii="Calibri" w:eastAsia="MS Mincho" w:hAnsi="Calibri" w:cs="Times New Roman"/>
              </w:rPr>
            </w:pPr>
            <w:r w:rsidRPr="00202270">
              <w:rPr>
                <w:rFonts w:ascii="Calibri" w:eastAsia="MS Mincho" w:hAnsi="Calibri" w:cs="Times New Roman"/>
              </w:rPr>
              <w:t>Y    N</w:t>
            </w:r>
          </w:p>
        </w:tc>
        <w:tc>
          <w:tcPr>
            <w:tcW w:w="5387" w:type="dxa"/>
            <w:gridSpan w:val="2"/>
          </w:tcPr>
          <w:p w14:paraId="766EA7D8" w14:textId="77777777" w:rsidR="00F83BD2" w:rsidRPr="00202270" w:rsidRDefault="00F83BD2" w:rsidP="00122C05">
            <w:pPr>
              <w:rPr>
                <w:rFonts w:ascii="Calibri" w:eastAsia="MS Mincho" w:hAnsi="Calibri" w:cs="Times New Roman"/>
              </w:rPr>
            </w:pPr>
            <w:r w:rsidRPr="00202270">
              <w:rPr>
                <w:rFonts w:ascii="Calibri" w:eastAsia="MS Mincho" w:hAnsi="Calibri" w:cs="Times New Roman"/>
              </w:rPr>
              <w:t>Is the Headteacher/Principal aware of all aspects of this pupil?</w:t>
            </w:r>
          </w:p>
        </w:tc>
        <w:tc>
          <w:tcPr>
            <w:tcW w:w="1807" w:type="dxa"/>
          </w:tcPr>
          <w:p w14:paraId="0E2A08ED" w14:textId="77777777" w:rsidR="00F83BD2" w:rsidRPr="00202270" w:rsidRDefault="00F83BD2" w:rsidP="00122C05">
            <w:pPr>
              <w:jc w:val="center"/>
              <w:rPr>
                <w:rFonts w:ascii="Calibri" w:eastAsia="MS Mincho" w:hAnsi="Calibri" w:cs="Times New Roman"/>
              </w:rPr>
            </w:pPr>
            <w:r w:rsidRPr="00202270">
              <w:rPr>
                <w:rFonts w:ascii="Calibri" w:eastAsia="MS Mincho" w:hAnsi="Calibri" w:cs="Times New Roman"/>
              </w:rPr>
              <w:t>Y    N</w:t>
            </w:r>
          </w:p>
        </w:tc>
      </w:tr>
      <w:tr w:rsidR="00F83BD2" w:rsidRPr="0016340A" w14:paraId="378E16DB" w14:textId="77777777" w:rsidTr="00122C05">
        <w:trPr>
          <w:jc w:val="center"/>
        </w:trPr>
        <w:tc>
          <w:tcPr>
            <w:tcW w:w="5104" w:type="dxa"/>
            <w:shd w:val="clear" w:color="auto" w:fill="F2F2F2"/>
          </w:tcPr>
          <w:p w14:paraId="4290DDE3" w14:textId="77777777" w:rsidR="00F83BD2" w:rsidRPr="00202270" w:rsidRDefault="00F83BD2" w:rsidP="00122C05">
            <w:pPr>
              <w:rPr>
                <w:rFonts w:ascii="Calibri" w:eastAsia="MS Mincho" w:hAnsi="Calibri" w:cs="Times New Roman"/>
                <w:b/>
              </w:rPr>
            </w:pPr>
            <w:r w:rsidRPr="00202270">
              <w:rPr>
                <w:rFonts w:ascii="Calibri" w:eastAsia="MS Mincho" w:hAnsi="Calibri" w:cs="Times New Roman"/>
                <w:b/>
              </w:rPr>
              <w:t>Signed (Writer):</w:t>
            </w:r>
          </w:p>
        </w:tc>
        <w:tc>
          <w:tcPr>
            <w:tcW w:w="846" w:type="dxa"/>
            <w:shd w:val="clear" w:color="auto" w:fill="F2F2F2"/>
          </w:tcPr>
          <w:p w14:paraId="4A9D13D2" w14:textId="77777777" w:rsidR="00F83BD2" w:rsidRPr="00202270" w:rsidRDefault="00F83BD2" w:rsidP="00122C05">
            <w:pPr>
              <w:jc w:val="right"/>
              <w:rPr>
                <w:rFonts w:ascii="Calibri" w:eastAsia="MS Mincho" w:hAnsi="Calibri" w:cs="Times New Roman"/>
                <w:b/>
              </w:rPr>
            </w:pPr>
            <w:r w:rsidRPr="00202270">
              <w:rPr>
                <w:rFonts w:ascii="Calibri" w:eastAsia="MS Mincho" w:hAnsi="Calibri" w:cs="Times New Roman"/>
                <w:b/>
              </w:rPr>
              <w:t>Date:</w:t>
            </w:r>
          </w:p>
        </w:tc>
        <w:tc>
          <w:tcPr>
            <w:tcW w:w="1235" w:type="dxa"/>
            <w:shd w:val="clear" w:color="auto" w:fill="F2F2F2"/>
          </w:tcPr>
          <w:p w14:paraId="070E4EA3" w14:textId="77777777" w:rsidR="00F83BD2" w:rsidRPr="00202270" w:rsidRDefault="00F83BD2" w:rsidP="00122C05">
            <w:pPr>
              <w:rPr>
                <w:rFonts w:ascii="Calibri" w:eastAsia="MS Mincho" w:hAnsi="Calibri" w:cs="Times New Roman"/>
                <w:b/>
              </w:rPr>
            </w:pPr>
          </w:p>
        </w:tc>
        <w:tc>
          <w:tcPr>
            <w:tcW w:w="4546" w:type="dxa"/>
            <w:shd w:val="clear" w:color="auto" w:fill="F2F2F2"/>
          </w:tcPr>
          <w:p w14:paraId="4AEB738B" w14:textId="77777777" w:rsidR="00F83BD2" w:rsidRPr="00202270" w:rsidRDefault="00F83BD2" w:rsidP="00122C05">
            <w:pPr>
              <w:rPr>
                <w:rFonts w:ascii="Calibri" w:eastAsia="MS Mincho" w:hAnsi="Calibri" w:cs="Times New Roman"/>
                <w:b/>
              </w:rPr>
            </w:pPr>
            <w:r w:rsidRPr="00202270">
              <w:rPr>
                <w:rFonts w:ascii="Calibri" w:eastAsia="MS Mincho" w:hAnsi="Calibri" w:cs="Times New Roman"/>
                <w:b/>
              </w:rPr>
              <w:t>Signed DSL:</w:t>
            </w:r>
          </w:p>
          <w:p w14:paraId="45BC7B67" w14:textId="77777777" w:rsidR="00F83BD2" w:rsidRPr="00202270" w:rsidRDefault="00F83BD2" w:rsidP="00122C05">
            <w:pPr>
              <w:rPr>
                <w:rFonts w:ascii="Calibri" w:eastAsia="MS Mincho" w:hAnsi="Calibri" w:cs="Times New Roman"/>
                <w:b/>
              </w:rPr>
            </w:pPr>
          </w:p>
        </w:tc>
        <w:tc>
          <w:tcPr>
            <w:tcW w:w="841" w:type="dxa"/>
            <w:shd w:val="clear" w:color="auto" w:fill="F2F2F2"/>
          </w:tcPr>
          <w:p w14:paraId="6AD70B70" w14:textId="77777777" w:rsidR="00F83BD2" w:rsidRPr="0016340A" w:rsidRDefault="00F83BD2" w:rsidP="00122C05">
            <w:pPr>
              <w:rPr>
                <w:rFonts w:ascii="Calibri" w:eastAsia="MS Mincho" w:hAnsi="Calibri" w:cs="Times New Roman"/>
                <w:b/>
              </w:rPr>
            </w:pPr>
            <w:r w:rsidRPr="00202270">
              <w:rPr>
                <w:rFonts w:ascii="Calibri" w:eastAsia="MS Mincho" w:hAnsi="Calibri" w:cs="Times New Roman"/>
                <w:b/>
              </w:rPr>
              <w:t>Date:</w:t>
            </w:r>
          </w:p>
        </w:tc>
        <w:tc>
          <w:tcPr>
            <w:tcW w:w="1807" w:type="dxa"/>
            <w:shd w:val="clear" w:color="auto" w:fill="F2F2F2"/>
          </w:tcPr>
          <w:p w14:paraId="56DEAC8A" w14:textId="77777777" w:rsidR="00F83BD2" w:rsidRPr="0016340A" w:rsidRDefault="00F83BD2" w:rsidP="00122C05">
            <w:pPr>
              <w:rPr>
                <w:rFonts w:ascii="Calibri" w:eastAsia="MS Mincho" w:hAnsi="Calibri" w:cs="Times New Roman"/>
                <w:b/>
              </w:rPr>
            </w:pPr>
          </w:p>
        </w:tc>
      </w:tr>
    </w:tbl>
    <w:p w14:paraId="610F9889" w14:textId="77777777" w:rsidR="00F83BD2" w:rsidRPr="0016340A" w:rsidRDefault="00F83BD2" w:rsidP="00F83BD2">
      <w:pPr>
        <w:spacing w:before="120" w:after="120"/>
        <w:rPr>
          <w:rFonts w:eastAsia="MS Mincho" w:cs="Times New Roman"/>
          <w:szCs w:val="24"/>
          <w:lang w:val="en-US"/>
        </w:rPr>
      </w:pPr>
    </w:p>
    <w:p w14:paraId="27868B6B" w14:textId="77777777" w:rsidR="00F83BD2" w:rsidRDefault="00F83BD2" w:rsidP="00DD45B6">
      <w:pPr>
        <w:spacing w:after="160" w:line="259" w:lineRule="auto"/>
      </w:pPr>
    </w:p>
    <w:p w14:paraId="39B0FB51" w14:textId="77777777" w:rsidR="00F83BD2" w:rsidRDefault="00F83BD2" w:rsidP="00DD45B6">
      <w:pPr>
        <w:spacing w:after="160" w:line="259" w:lineRule="auto"/>
      </w:pPr>
    </w:p>
    <w:p w14:paraId="6108D4E0" w14:textId="77777777" w:rsidR="00F83BD2" w:rsidRDefault="00F83BD2" w:rsidP="00DD45B6">
      <w:pPr>
        <w:spacing w:after="160" w:line="259" w:lineRule="auto"/>
      </w:pPr>
    </w:p>
    <w:p w14:paraId="432EB5A6" w14:textId="77777777" w:rsidR="00F83BD2" w:rsidRDefault="00F83BD2" w:rsidP="00DD45B6">
      <w:pPr>
        <w:spacing w:after="160" w:line="259" w:lineRule="auto"/>
      </w:pPr>
    </w:p>
    <w:p w14:paraId="556B663C" w14:textId="77777777" w:rsidR="00F83BD2" w:rsidRDefault="00F83BD2" w:rsidP="00DD45B6">
      <w:pPr>
        <w:spacing w:after="160" w:line="259" w:lineRule="auto"/>
      </w:pPr>
    </w:p>
    <w:p w14:paraId="2993425E" w14:textId="77777777" w:rsidR="00F83BD2" w:rsidRDefault="00F83BD2" w:rsidP="00DD45B6">
      <w:pPr>
        <w:spacing w:after="160" w:line="259" w:lineRule="auto"/>
      </w:pPr>
    </w:p>
    <w:p w14:paraId="09115729" w14:textId="77777777" w:rsidR="00F83BD2" w:rsidRDefault="00F83BD2" w:rsidP="00DD45B6">
      <w:pPr>
        <w:spacing w:after="160" w:line="259" w:lineRule="auto"/>
      </w:pPr>
    </w:p>
    <w:p w14:paraId="4E4740E4" w14:textId="77777777" w:rsidR="00F83BD2" w:rsidRDefault="00F83BD2" w:rsidP="00DD45B6">
      <w:pPr>
        <w:spacing w:after="160" w:line="259" w:lineRule="auto"/>
      </w:pPr>
    </w:p>
    <w:sectPr w:rsidR="00F83BD2" w:rsidSect="00F83BD2">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933D8" w14:textId="77777777" w:rsidR="00856F07" w:rsidRDefault="00856F07" w:rsidP="001B45AD">
      <w:r>
        <w:separator/>
      </w:r>
    </w:p>
  </w:endnote>
  <w:endnote w:type="continuationSeparator" w:id="0">
    <w:p w14:paraId="17E6D89F" w14:textId="77777777" w:rsidR="00856F07" w:rsidRDefault="00856F07" w:rsidP="001B45AD">
      <w:r>
        <w:continuationSeparator/>
      </w:r>
    </w:p>
  </w:endnote>
  <w:endnote w:type="continuationNotice" w:id="1">
    <w:p w14:paraId="3F7B1D8B" w14:textId="77777777" w:rsidR="00856F07" w:rsidRDefault="00856F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uwannaphum">
    <w:altName w:val="Khmer UI"/>
    <w:charset w:val="00"/>
    <w:family w:val="auto"/>
    <w:pitch w:val="variable"/>
    <w:sig w:usb0="00000003" w:usb1="00002000" w:usb2="00010000" w:usb3="00000000" w:csb0="00000001" w:csb1="00000000"/>
  </w:font>
  <w:font w:name="Suwannaphum Black">
    <w:altName w:val="Khmer UI"/>
    <w:charset w:val="00"/>
    <w:family w:val="auto"/>
    <w:pitch w:val="variable"/>
    <w:sig w:usb0="00000003" w:usb1="00002000" w:usb2="0001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23A9" w14:textId="6C790D41" w:rsidR="004C7094" w:rsidRPr="004C7094" w:rsidRDefault="004C7094" w:rsidP="004C7094">
    <w:pPr>
      <w:pStyle w:val="Footer"/>
      <w:jc w:val="center"/>
      <w:rPr>
        <w:color w:val="2E5861"/>
        <w:sz w:val="16"/>
        <w:szCs w:val="18"/>
      </w:rPr>
    </w:pPr>
    <w:r w:rsidRPr="004C7094">
      <w:rPr>
        <w:color w:val="2E5861"/>
        <w:sz w:val="16"/>
        <w:szCs w:val="18"/>
      </w:rPr>
      <w:fldChar w:fldCharType="begin"/>
    </w:r>
    <w:r w:rsidRPr="004C7094">
      <w:rPr>
        <w:color w:val="2E5861"/>
        <w:sz w:val="16"/>
        <w:szCs w:val="18"/>
      </w:rPr>
      <w:instrText xml:space="preserve"> PAGE   \* MERGEFORMAT </w:instrText>
    </w:r>
    <w:r w:rsidRPr="004C7094">
      <w:rPr>
        <w:color w:val="2E5861"/>
        <w:sz w:val="16"/>
        <w:szCs w:val="18"/>
      </w:rPr>
      <w:fldChar w:fldCharType="separate"/>
    </w:r>
    <w:r w:rsidRPr="004C7094">
      <w:rPr>
        <w:noProof/>
        <w:color w:val="2E5861"/>
        <w:sz w:val="16"/>
        <w:szCs w:val="18"/>
      </w:rPr>
      <w:t>1</w:t>
    </w:r>
    <w:r w:rsidRPr="004C7094">
      <w:rPr>
        <w:noProof/>
        <w:color w:val="2E5861"/>
        <w:sz w:val="16"/>
        <w:szCs w:val="18"/>
      </w:rPr>
      <w:fldChar w:fldCharType="end"/>
    </w:r>
  </w:p>
  <w:p w14:paraId="7349E051" w14:textId="77777777" w:rsidR="004C7094" w:rsidRDefault="004C7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CE822" w14:textId="77777777" w:rsidR="00856F07" w:rsidRDefault="00856F07" w:rsidP="001B45AD">
      <w:r>
        <w:separator/>
      </w:r>
    </w:p>
  </w:footnote>
  <w:footnote w:type="continuationSeparator" w:id="0">
    <w:p w14:paraId="0F589388" w14:textId="77777777" w:rsidR="00856F07" w:rsidRDefault="00856F07" w:rsidP="001B45AD">
      <w:r>
        <w:continuationSeparator/>
      </w:r>
    </w:p>
  </w:footnote>
  <w:footnote w:type="continuationNotice" w:id="1">
    <w:p w14:paraId="7D0F60D7" w14:textId="77777777" w:rsidR="00856F07" w:rsidRDefault="00856F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A3F64" w14:textId="7B7D19AD" w:rsidR="001B45AD" w:rsidRDefault="004C7094" w:rsidP="004C7094">
    <w:pPr>
      <w:pStyle w:val="Header"/>
      <w:jc w:val="right"/>
    </w:pPr>
    <w:r>
      <w:rPr>
        <w:noProof/>
      </w:rPr>
      <w:drawing>
        <wp:inline distT="0" distB="0" distL="0" distR="0" wp14:anchorId="094F0713" wp14:editId="124AF9CA">
          <wp:extent cx="1440000" cy="495050"/>
          <wp:effectExtent l="0" t="0" r="0" b="0"/>
          <wp:docPr id="976965162" name="Picture 3" descr="A red circle with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472313" name="Picture 3" descr="A red circle with grey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40000" cy="495050"/>
                  </a:xfrm>
                  <a:prstGeom prst="rect">
                    <a:avLst/>
                  </a:prstGeom>
                </pic:spPr>
              </pic:pic>
            </a:graphicData>
          </a:graphic>
        </wp:inline>
      </w:drawing>
    </w:r>
  </w:p>
  <w:p w14:paraId="5AD3257E" w14:textId="77777777" w:rsidR="004C7094" w:rsidRDefault="004C7094" w:rsidP="004C709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7C34E" w14:textId="7279DAAC" w:rsidR="004C7094" w:rsidRDefault="004C7094">
    <w:pPr>
      <w:pStyle w:val="Header"/>
    </w:pPr>
    <w:r>
      <w:rPr>
        <w:noProof/>
      </w:rPr>
      <w:drawing>
        <wp:anchor distT="0" distB="0" distL="114300" distR="114300" simplePos="0" relativeHeight="251658240" behindDoc="1" locked="0" layoutInCell="1" allowOverlap="1" wp14:anchorId="47C6F23E" wp14:editId="448F3F39">
          <wp:simplePos x="0" y="0"/>
          <wp:positionH relativeFrom="column">
            <wp:posOffset>-913765</wp:posOffset>
          </wp:positionH>
          <wp:positionV relativeFrom="paragraph">
            <wp:posOffset>-449580</wp:posOffset>
          </wp:positionV>
          <wp:extent cx="7779779" cy="10853420"/>
          <wp:effectExtent l="0" t="0" r="0" b="0"/>
          <wp:wrapNone/>
          <wp:docPr id="820360966" name="Picture 2" descr="A blue square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084031" name="Picture 2" descr="A blue square with white 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79779" cy="1085342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209.25pt;height:332.25pt;visibility:visible;mso-wrap-style:square" o:bullet="t">
        <v:imagedata r:id="rId1" o:title=""/>
      </v:shape>
    </w:pict>
  </w:numPicBullet>
  <w:numPicBullet w:numPicBulletId="1">
    <w:pict>
      <v:shape id="_x0000_i1067" type="#_x0000_t75" style="width:6.75pt;height:11.25pt;visibility:visible" o:bullet="t">
        <v:imagedata r:id="rId2" o:title=""/>
      </v:shape>
    </w:pict>
  </w:numPicBullet>
  <w:abstractNum w:abstractNumId="0" w15:restartNumberingAfterBreak="0">
    <w:nsid w:val="00000019"/>
    <w:multiLevelType w:val="hybridMultilevel"/>
    <w:tmpl w:val="00000019"/>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19158B4"/>
    <w:multiLevelType w:val="hybridMultilevel"/>
    <w:tmpl w:val="7A464C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059F5ACD"/>
    <w:multiLevelType w:val="hybridMultilevel"/>
    <w:tmpl w:val="6BA04B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A8542C8"/>
    <w:multiLevelType w:val="hybridMultilevel"/>
    <w:tmpl w:val="CD5829DC"/>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104273A1"/>
    <w:multiLevelType w:val="hybridMultilevel"/>
    <w:tmpl w:val="82FA136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12AF008A"/>
    <w:multiLevelType w:val="hybridMultilevel"/>
    <w:tmpl w:val="BDC23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F846D4"/>
    <w:multiLevelType w:val="hybridMultilevel"/>
    <w:tmpl w:val="CE32E74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9" w15:restartNumberingAfterBreak="0">
    <w:nsid w:val="150105BE"/>
    <w:multiLevelType w:val="hybridMultilevel"/>
    <w:tmpl w:val="0CDEFA0E"/>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0" w15:restartNumberingAfterBreak="0">
    <w:nsid w:val="15D254EC"/>
    <w:multiLevelType w:val="hybridMultilevel"/>
    <w:tmpl w:val="49B876D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168949C8"/>
    <w:multiLevelType w:val="hybridMultilevel"/>
    <w:tmpl w:val="6848F5A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1CF33A32"/>
    <w:multiLevelType w:val="hybridMultilevel"/>
    <w:tmpl w:val="86A282B8"/>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3" w15:restartNumberingAfterBreak="0">
    <w:nsid w:val="20132675"/>
    <w:multiLevelType w:val="hybridMultilevel"/>
    <w:tmpl w:val="DFB49A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2B121CA"/>
    <w:multiLevelType w:val="hybridMultilevel"/>
    <w:tmpl w:val="097E73E8"/>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5" w15:restartNumberingAfterBreak="0">
    <w:nsid w:val="230C45E9"/>
    <w:multiLevelType w:val="hybridMultilevel"/>
    <w:tmpl w:val="7812ED6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6" w15:restartNumberingAfterBreak="0">
    <w:nsid w:val="24C12BAD"/>
    <w:multiLevelType w:val="hybridMultilevel"/>
    <w:tmpl w:val="9EF8267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7" w15:restartNumberingAfterBreak="0">
    <w:nsid w:val="2752226A"/>
    <w:multiLevelType w:val="hybridMultilevel"/>
    <w:tmpl w:val="F992188C"/>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8" w15:restartNumberingAfterBreak="0">
    <w:nsid w:val="27995BE8"/>
    <w:multiLevelType w:val="hybridMultilevel"/>
    <w:tmpl w:val="529A665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9" w15:restartNumberingAfterBreak="0">
    <w:nsid w:val="2C9E6C0D"/>
    <w:multiLevelType w:val="hybridMultilevel"/>
    <w:tmpl w:val="DE9EF58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0" w15:restartNumberingAfterBreak="0">
    <w:nsid w:val="2CA50199"/>
    <w:multiLevelType w:val="hybridMultilevel"/>
    <w:tmpl w:val="CC58F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06A0AA3"/>
    <w:multiLevelType w:val="multilevel"/>
    <w:tmpl w:val="91FA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E03428"/>
    <w:multiLevelType w:val="hybridMultilevel"/>
    <w:tmpl w:val="5944F17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3" w15:restartNumberingAfterBreak="0">
    <w:nsid w:val="33AC7A3F"/>
    <w:multiLevelType w:val="hybridMultilevel"/>
    <w:tmpl w:val="46326C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3EB7729"/>
    <w:multiLevelType w:val="multilevel"/>
    <w:tmpl w:val="6B90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F03A5E"/>
    <w:multiLevelType w:val="hybridMultilevel"/>
    <w:tmpl w:val="DF30BCF0"/>
    <w:lvl w:ilvl="0" w:tplc="773A8310">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314DB1"/>
    <w:multiLevelType w:val="hybridMultilevel"/>
    <w:tmpl w:val="6F964CC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7" w15:restartNumberingAfterBreak="0">
    <w:nsid w:val="37353982"/>
    <w:multiLevelType w:val="hybridMultilevel"/>
    <w:tmpl w:val="EFECD8CE"/>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8" w15:restartNumberingAfterBreak="0">
    <w:nsid w:val="38B53D08"/>
    <w:multiLevelType w:val="hybridMultilevel"/>
    <w:tmpl w:val="7D361B02"/>
    <w:lvl w:ilvl="0" w:tplc="FFFFFFFF">
      <w:start w:val="1"/>
      <w:numFmt w:val="bullet"/>
      <w:lvlText w:val=""/>
      <w:lvlPicBulletId w:val="1"/>
      <w:lvlJc w:val="left"/>
      <w:pPr>
        <w:ind w:left="720" w:hanging="360"/>
      </w:pPr>
      <w:rPr>
        <w:rFonts w:ascii="Symbol" w:hAnsi="Symbol"/>
        <w:sz w:val="25"/>
      </w:rPr>
    </w:lvl>
    <w:lvl w:ilvl="1" w:tplc="08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9" w15:restartNumberingAfterBreak="0">
    <w:nsid w:val="38EE53D7"/>
    <w:multiLevelType w:val="hybridMultilevel"/>
    <w:tmpl w:val="45728DF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0" w15:restartNumberingAfterBreak="0">
    <w:nsid w:val="3D274E43"/>
    <w:multiLevelType w:val="hybridMultilevel"/>
    <w:tmpl w:val="5FB0417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1" w15:restartNumberingAfterBreak="0">
    <w:nsid w:val="3D3B536B"/>
    <w:multiLevelType w:val="hybridMultilevel"/>
    <w:tmpl w:val="0838B36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2" w15:restartNumberingAfterBreak="0">
    <w:nsid w:val="40926780"/>
    <w:multiLevelType w:val="hybridMultilevel"/>
    <w:tmpl w:val="C55287F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3" w15:restartNumberingAfterBreak="0">
    <w:nsid w:val="45CD7BFE"/>
    <w:multiLevelType w:val="hybridMultilevel"/>
    <w:tmpl w:val="11B46EE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4" w15:restartNumberingAfterBreak="0">
    <w:nsid w:val="52166E84"/>
    <w:multiLevelType w:val="hybridMultilevel"/>
    <w:tmpl w:val="01242F5E"/>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5" w15:restartNumberingAfterBreak="0">
    <w:nsid w:val="54411B27"/>
    <w:multiLevelType w:val="hybridMultilevel"/>
    <w:tmpl w:val="3766D056"/>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6" w15:restartNumberingAfterBreak="0">
    <w:nsid w:val="55AF4FD5"/>
    <w:multiLevelType w:val="hybridMultilevel"/>
    <w:tmpl w:val="5448CE96"/>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7" w15:restartNumberingAfterBreak="0">
    <w:nsid w:val="5924141F"/>
    <w:multiLevelType w:val="hybridMultilevel"/>
    <w:tmpl w:val="1A98B6E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8" w15:restartNumberingAfterBreak="0">
    <w:nsid w:val="6272075A"/>
    <w:multiLevelType w:val="hybridMultilevel"/>
    <w:tmpl w:val="64B4B8F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9" w15:restartNumberingAfterBreak="0">
    <w:nsid w:val="627B5ABF"/>
    <w:multiLevelType w:val="hybridMultilevel"/>
    <w:tmpl w:val="DE223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CC4285"/>
    <w:multiLevelType w:val="hybridMultilevel"/>
    <w:tmpl w:val="4E8A6BA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1" w15:restartNumberingAfterBreak="0">
    <w:nsid w:val="65442DAB"/>
    <w:multiLevelType w:val="hybridMultilevel"/>
    <w:tmpl w:val="6A104F44"/>
    <w:lvl w:ilvl="0" w:tplc="FFFFFFFF">
      <w:start w:val="1"/>
      <w:numFmt w:val="bullet"/>
      <w:lvlText w:val=""/>
      <w:lvlPicBulletId w:val="1"/>
      <w:lvlJc w:val="left"/>
      <w:pPr>
        <w:ind w:left="720" w:hanging="360"/>
      </w:pPr>
      <w:rPr>
        <w:rFonts w:ascii="Symbol" w:hAnsi="Symbol"/>
        <w:sz w:val="25"/>
      </w:rPr>
    </w:lvl>
    <w:lvl w:ilvl="1" w:tplc="08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2" w15:restartNumberingAfterBreak="0">
    <w:nsid w:val="656A6F22"/>
    <w:multiLevelType w:val="hybridMultilevel"/>
    <w:tmpl w:val="18224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7160D2E"/>
    <w:multiLevelType w:val="hybridMultilevel"/>
    <w:tmpl w:val="79820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8AB3AE9"/>
    <w:multiLevelType w:val="hybridMultilevel"/>
    <w:tmpl w:val="8AA8C50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5" w15:restartNumberingAfterBreak="0">
    <w:nsid w:val="6B8B7024"/>
    <w:multiLevelType w:val="hybridMultilevel"/>
    <w:tmpl w:val="E912F53C"/>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6" w15:restartNumberingAfterBreak="0">
    <w:nsid w:val="6CE0417E"/>
    <w:multiLevelType w:val="hybridMultilevel"/>
    <w:tmpl w:val="1C9ABB6A"/>
    <w:lvl w:ilvl="0" w:tplc="5EDA5438">
      <w:start w:val="1"/>
      <w:numFmt w:val="bullet"/>
      <w:lvlText w:val=""/>
      <w:lvlJc w:val="left"/>
      <w:pPr>
        <w:ind w:left="720" w:hanging="360"/>
      </w:pPr>
      <w:rPr>
        <w:rFonts w:ascii="Symbol" w:hAnsi="Symbol" w:hint="default"/>
      </w:rPr>
    </w:lvl>
    <w:lvl w:ilvl="1" w:tplc="5D2CFAF4">
      <w:start w:val="1"/>
      <w:numFmt w:val="bullet"/>
      <w:lvlText w:val="o"/>
      <w:lvlJc w:val="left"/>
      <w:pPr>
        <w:ind w:left="1440" w:hanging="360"/>
      </w:pPr>
      <w:rPr>
        <w:rFonts w:ascii="Courier New" w:hAnsi="Courier New" w:hint="default"/>
      </w:rPr>
    </w:lvl>
    <w:lvl w:ilvl="2" w:tplc="F6B4E1F2">
      <w:start w:val="1"/>
      <w:numFmt w:val="bullet"/>
      <w:lvlText w:val=""/>
      <w:lvlJc w:val="left"/>
      <w:pPr>
        <w:ind w:left="2160" w:hanging="360"/>
      </w:pPr>
      <w:rPr>
        <w:rFonts w:ascii="Wingdings" w:hAnsi="Wingdings" w:hint="default"/>
      </w:rPr>
    </w:lvl>
    <w:lvl w:ilvl="3" w:tplc="C08E8B26">
      <w:start w:val="1"/>
      <w:numFmt w:val="bullet"/>
      <w:lvlText w:val=""/>
      <w:lvlJc w:val="left"/>
      <w:pPr>
        <w:ind w:left="2880" w:hanging="360"/>
      </w:pPr>
      <w:rPr>
        <w:rFonts w:ascii="Symbol" w:hAnsi="Symbol" w:hint="default"/>
      </w:rPr>
    </w:lvl>
    <w:lvl w:ilvl="4" w:tplc="9E602EA6">
      <w:start w:val="1"/>
      <w:numFmt w:val="bullet"/>
      <w:lvlText w:val="o"/>
      <w:lvlJc w:val="left"/>
      <w:pPr>
        <w:ind w:left="3600" w:hanging="360"/>
      </w:pPr>
      <w:rPr>
        <w:rFonts w:ascii="Courier New" w:hAnsi="Courier New" w:hint="default"/>
      </w:rPr>
    </w:lvl>
    <w:lvl w:ilvl="5" w:tplc="20B07E6A">
      <w:start w:val="1"/>
      <w:numFmt w:val="bullet"/>
      <w:lvlText w:val=""/>
      <w:lvlJc w:val="left"/>
      <w:pPr>
        <w:ind w:left="4320" w:hanging="360"/>
      </w:pPr>
      <w:rPr>
        <w:rFonts w:ascii="Wingdings" w:hAnsi="Wingdings" w:hint="default"/>
      </w:rPr>
    </w:lvl>
    <w:lvl w:ilvl="6" w:tplc="1DB04B04">
      <w:start w:val="1"/>
      <w:numFmt w:val="bullet"/>
      <w:lvlText w:val=""/>
      <w:lvlJc w:val="left"/>
      <w:pPr>
        <w:ind w:left="5040" w:hanging="360"/>
      </w:pPr>
      <w:rPr>
        <w:rFonts w:ascii="Symbol" w:hAnsi="Symbol" w:hint="default"/>
      </w:rPr>
    </w:lvl>
    <w:lvl w:ilvl="7" w:tplc="39B2D26C">
      <w:start w:val="1"/>
      <w:numFmt w:val="bullet"/>
      <w:lvlText w:val="o"/>
      <w:lvlJc w:val="left"/>
      <w:pPr>
        <w:ind w:left="5760" w:hanging="360"/>
      </w:pPr>
      <w:rPr>
        <w:rFonts w:ascii="Courier New" w:hAnsi="Courier New" w:hint="default"/>
      </w:rPr>
    </w:lvl>
    <w:lvl w:ilvl="8" w:tplc="33743B78">
      <w:start w:val="1"/>
      <w:numFmt w:val="bullet"/>
      <w:lvlText w:val=""/>
      <w:lvlJc w:val="left"/>
      <w:pPr>
        <w:ind w:left="6480" w:hanging="360"/>
      </w:pPr>
      <w:rPr>
        <w:rFonts w:ascii="Wingdings" w:hAnsi="Wingdings" w:hint="default"/>
      </w:rPr>
    </w:lvl>
  </w:abstractNum>
  <w:abstractNum w:abstractNumId="47" w15:restartNumberingAfterBreak="0">
    <w:nsid w:val="6E1A1C2E"/>
    <w:multiLevelType w:val="hybridMultilevel"/>
    <w:tmpl w:val="A64C376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8" w15:restartNumberingAfterBreak="0">
    <w:nsid w:val="72100D32"/>
    <w:multiLevelType w:val="hybridMultilevel"/>
    <w:tmpl w:val="B62A0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2237753"/>
    <w:multiLevelType w:val="hybridMultilevel"/>
    <w:tmpl w:val="EB129038"/>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50" w15:restartNumberingAfterBreak="0">
    <w:nsid w:val="7423245B"/>
    <w:multiLevelType w:val="hybridMultilevel"/>
    <w:tmpl w:val="BC92C958"/>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51"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2" w15:restartNumberingAfterBreak="0">
    <w:nsid w:val="7F3A342F"/>
    <w:multiLevelType w:val="hybridMultilevel"/>
    <w:tmpl w:val="366AE654"/>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num w:numId="1" w16cid:durableId="143201043">
    <w:abstractNumId w:val="46"/>
  </w:num>
  <w:num w:numId="2" w16cid:durableId="2080715276">
    <w:abstractNumId w:val="51"/>
  </w:num>
  <w:num w:numId="3" w16cid:durableId="102892664">
    <w:abstractNumId w:val="11"/>
  </w:num>
  <w:num w:numId="4" w16cid:durableId="1659458467">
    <w:abstractNumId w:val="43"/>
  </w:num>
  <w:num w:numId="5" w16cid:durableId="912934464">
    <w:abstractNumId w:val="36"/>
  </w:num>
  <w:num w:numId="6" w16cid:durableId="1468205110">
    <w:abstractNumId w:val="32"/>
  </w:num>
  <w:num w:numId="7" w16cid:durableId="1261792340">
    <w:abstractNumId w:val="8"/>
  </w:num>
  <w:num w:numId="8" w16cid:durableId="1508248273">
    <w:abstractNumId w:val="19"/>
  </w:num>
  <w:num w:numId="9" w16cid:durableId="222373984">
    <w:abstractNumId w:val="22"/>
  </w:num>
  <w:num w:numId="10" w16cid:durableId="1410615094">
    <w:abstractNumId w:val="14"/>
  </w:num>
  <w:num w:numId="11" w16cid:durableId="1546410847">
    <w:abstractNumId w:val="35"/>
  </w:num>
  <w:num w:numId="12" w16cid:durableId="2100977594">
    <w:abstractNumId w:val="25"/>
  </w:num>
  <w:num w:numId="13" w16cid:durableId="178280328">
    <w:abstractNumId w:val="28"/>
  </w:num>
  <w:num w:numId="14" w16cid:durableId="827549525">
    <w:abstractNumId w:val="5"/>
  </w:num>
  <w:num w:numId="15" w16cid:durableId="296566144">
    <w:abstractNumId w:val="9"/>
  </w:num>
  <w:num w:numId="16" w16cid:durableId="244920789">
    <w:abstractNumId w:val="3"/>
  </w:num>
  <w:num w:numId="17" w16cid:durableId="2076657313">
    <w:abstractNumId w:val="24"/>
  </w:num>
  <w:num w:numId="18" w16cid:durableId="591664330">
    <w:abstractNumId w:val="21"/>
  </w:num>
  <w:num w:numId="19" w16cid:durableId="995500525">
    <w:abstractNumId w:val="20"/>
  </w:num>
  <w:num w:numId="20" w16cid:durableId="459497436">
    <w:abstractNumId w:val="0"/>
  </w:num>
  <w:num w:numId="21" w16cid:durableId="518860626">
    <w:abstractNumId w:val="1"/>
  </w:num>
  <w:num w:numId="22" w16cid:durableId="672027835">
    <w:abstractNumId w:val="2"/>
  </w:num>
  <w:num w:numId="23" w16cid:durableId="1535927508">
    <w:abstractNumId w:val="4"/>
  </w:num>
  <w:num w:numId="24" w16cid:durableId="2012563858">
    <w:abstractNumId w:val="27"/>
  </w:num>
  <w:num w:numId="25" w16cid:durableId="981958271">
    <w:abstractNumId w:val="17"/>
  </w:num>
  <w:num w:numId="26" w16cid:durableId="1964772129">
    <w:abstractNumId w:val="6"/>
  </w:num>
  <w:num w:numId="27" w16cid:durableId="944851936">
    <w:abstractNumId w:val="10"/>
  </w:num>
  <w:num w:numId="28" w16cid:durableId="1828743858">
    <w:abstractNumId w:val="50"/>
  </w:num>
  <w:num w:numId="29" w16cid:durableId="607201785">
    <w:abstractNumId w:val="47"/>
  </w:num>
  <w:num w:numId="30" w16cid:durableId="996693183">
    <w:abstractNumId w:val="45"/>
  </w:num>
  <w:num w:numId="31" w16cid:durableId="223025334">
    <w:abstractNumId w:val="30"/>
  </w:num>
  <w:num w:numId="32" w16cid:durableId="747120826">
    <w:abstractNumId w:val="15"/>
  </w:num>
  <w:num w:numId="33" w16cid:durableId="126582250">
    <w:abstractNumId w:val="33"/>
  </w:num>
  <w:num w:numId="34" w16cid:durableId="85882576">
    <w:abstractNumId w:val="44"/>
  </w:num>
  <w:num w:numId="35" w16cid:durableId="316695056">
    <w:abstractNumId w:val="29"/>
  </w:num>
  <w:num w:numId="36" w16cid:durableId="1173422890">
    <w:abstractNumId w:val="7"/>
  </w:num>
  <w:num w:numId="37" w16cid:durableId="1500851541">
    <w:abstractNumId w:val="38"/>
  </w:num>
  <w:num w:numId="38" w16cid:durableId="1913850301">
    <w:abstractNumId w:val="31"/>
  </w:num>
  <w:num w:numId="39" w16cid:durableId="2075350008">
    <w:abstractNumId w:val="12"/>
  </w:num>
  <w:num w:numId="40" w16cid:durableId="788166819">
    <w:abstractNumId w:val="40"/>
  </w:num>
  <w:num w:numId="41" w16cid:durableId="1869295062">
    <w:abstractNumId w:val="18"/>
  </w:num>
  <w:num w:numId="42" w16cid:durableId="113250661">
    <w:abstractNumId w:val="49"/>
  </w:num>
  <w:num w:numId="43" w16cid:durableId="193933690">
    <w:abstractNumId w:val="34"/>
  </w:num>
  <w:num w:numId="44" w16cid:durableId="252053540">
    <w:abstractNumId w:val="52"/>
  </w:num>
  <w:num w:numId="45" w16cid:durableId="754520339">
    <w:abstractNumId w:val="41"/>
  </w:num>
  <w:num w:numId="46" w16cid:durableId="1262492527">
    <w:abstractNumId w:val="16"/>
  </w:num>
  <w:num w:numId="47" w16cid:durableId="1516190531">
    <w:abstractNumId w:val="26"/>
  </w:num>
  <w:num w:numId="48" w16cid:durableId="1582830241">
    <w:abstractNumId w:val="37"/>
  </w:num>
  <w:num w:numId="49" w16cid:durableId="499194467">
    <w:abstractNumId w:val="48"/>
  </w:num>
  <w:num w:numId="50" w16cid:durableId="2015762667">
    <w:abstractNumId w:val="39"/>
  </w:num>
  <w:num w:numId="51" w16cid:durableId="423183511">
    <w:abstractNumId w:val="13"/>
  </w:num>
  <w:num w:numId="52" w16cid:durableId="292565816">
    <w:abstractNumId w:val="42"/>
  </w:num>
  <w:num w:numId="53" w16cid:durableId="987438086">
    <w:abstractNumId w:val="2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5AD"/>
    <w:rsid w:val="000012A5"/>
    <w:rsid w:val="00002A59"/>
    <w:rsid w:val="00003C93"/>
    <w:rsid w:val="000060EE"/>
    <w:rsid w:val="00011528"/>
    <w:rsid w:val="00011894"/>
    <w:rsid w:val="000118C0"/>
    <w:rsid w:val="000144B1"/>
    <w:rsid w:val="000150AA"/>
    <w:rsid w:val="00024F83"/>
    <w:rsid w:val="00033F9A"/>
    <w:rsid w:val="00034142"/>
    <w:rsid w:val="0004036B"/>
    <w:rsid w:val="00040D18"/>
    <w:rsid w:val="000428E5"/>
    <w:rsid w:val="0004338E"/>
    <w:rsid w:val="00043B6C"/>
    <w:rsid w:val="00044F4D"/>
    <w:rsid w:val="00046BA2"/>
    <w:rsid w:val="000479CC"/>
    <w:rsid w:val="0005272A"/>
    <w:rsid w:val="00052E0E"/>
    <w:rsid w:val="00055D9E"/>
    <w:rsid w:val="00057B27"/>
    <w:rsid w:val="000605F6"/>
    <w:rsid w:val="00064537"/>
    <w:rsid w:val="00066152"/>
    <w:rsid w:val="00066BCB"/>
    <w:rsid w:val="00066D17"/>
    <w:rsid w:val="000737EC"/>
    <w:rsid w:val="000767E2"/>
    <w:rsid w:val="000776DB"/>
    <w:rsid w:val="000814B9"/>
    <w:rsid w:val="00082AA2"/>
    <w:rsid w:val="00083531"/>
    <w:rsid w:val="00087482"/>
    <w:rsid w:val="00091E2C"/>
    <w:rsid w:val="00092456"/>
    <w:rsid w:val="00092476"/>
    <w:rsid w:val="00094DC0"/>
    <w:rsid w:val="000A0213"/>
    <w:rsid w:val="000A1FCB"/>
    <w:rsid w:val="000A2109"/>
    <w:rsid w:val="000A23EF"/>
    <w:rsid w:val="000A5EE5"/>
    <w:rsid w:val="000B3B57"/>
    <w:rsid w:val="000B693B"/>
    <w:rsid w:val="000C3D28"/>
    <w:rsid w:val="000C5106"/>
    <w:rsid w:val="000C53D6"/>
    <w:rsid w:val="000D0170"/>
    <w:rsid w:val="000D597B"/>
    <w:rsid w:val="000D642D"/>
    <w:rsid w:val="000E3C3D"/>
    <w:rsid w:val="000E40C7"/>
    <w:rsid w:val="000E72E1"/>
    <w:rsid w:val="000F0DC1"/>
    <w:rsid w:val="000F3D49"/>
    <w:rsid w:val="000F528C"/>
    <w:rsid w:val="001041C4"/>
    <w:rsid w:val="00105444"/>
    <w:rsid w:val="00107F8F"/>
    <w:rsid w:val="001138CE"/>
    <w:rsid w:val="001146F5"/>
    <w:rsid w:val="00120B1E"/>
    <w:rsid w:val="00123DCE"/>
    <w:rsid w:val="00125C5C"/>
    <w:rsid w:val="0012625D"/>
    <w:rsid w:val="001309DB"/>
    <w:rsid w:val="00133E5D"/>
    <w:rsid w:val="00134CB6"/>
    <w:rsid w:val="00135DDB"/>
    <w:rsid w:val="00140FE3"/>
    <w:rsid w:val="00142E7D"/>
    <w:rsid w:val="00143F03"/>
    <w:rsid w:val="00152497"/>
    <w:rsid w:val="00152642"/>
    <w:rsid w:val="0015610A"/>
    <w:rsid w:val="00160D44"/>
    <w:rsid w:val="00163205"/>
    <w:rsid w:val="00171306"/>
    <w:rsid w:val="00174C39"/>
    <w:rsid w:val="00175464"/>
    <w:rsid w:val="00176A7A"/>
    <w:rsid w:val="001802DA"/>
    <w:rsid w:val="0018083C"/>
    <w:rsid w:val="00181368"/>
    <w:rsid w:val="00181C6E"/>
    <w:rsid w:val="001926AE"/>
    <w:rsid w:val="001A636C"/>
    <w:rsid w:val="001A74FF"/>
    <w:rsid w:val="001B046D"/>
    <w:rsid w:val="001B45AD"/>
    <w:rsid w:val="001B5F35"/>
    <w:rsid w:val="001C0938"/>
    <w:rsid w:val="001C16DC"/>
    <w:rsid w:val="001C26D1"/>
    <w:rsid w:val="001D05AE"/>
    <w:rsid w:val="001D0900"/>
    <w:rsid w:val="001D17A4"/>
    <w:rsid w:val="001D2C0C"/>
    <w:rsid w:val="001D56F8"/>
    <w:rsid w:val="001D7451"/>
    <w:rsid w:val="001D7E85"/>
    <w:rsid w:val="001E1E0D"/>
    <w:rsid w:val="001E22DE"/>
    <w:rsid w:val="001E4143"/>
    <w:rsid w:val="001E4DF6"/>
    <w:rsid w:val="00200E5D"/>
    <w:rsid w:val="00201C97"/>
    <w:rsid w:val="002044B0"/>
    <w:rsid w:val="00204DB0"/>
    <w:rsid w:val="0020662E"/>
    <w:rsid w:val="002105C1"/>
    <w:rsid w:val="0021226A"/>
    <w:rsid w:val="00212930"/>
    <w:rsid w:val="00216718"/>
    <w:rsid w:val="00217EFC"/>
    <w:rsid w:val="002214DA"/>
    <w:rsid w:val="0022260B"/>
    <w:rsid w:val="002347EF"/>
    <w:rsid w:val="00236F7F"/>
    <w:rsid w:val="00240A8D"/>
    <w:rsid w:val="00240B2F"/>
    <w:rsid w:val="002412E1"/>
    <w:rsid w:val="00243E35"/>
    <w:rsid w:val="00246737"/>
    <w:rsid w:val="00247BD2"/>
    <w:rsid w:val="0025010B"/>
    <w:rsid w:val="00250F3A"/>
    <w:rsid w:val="00252C03"/>
    <w:rsid w:val="00253135"/>
    <w:rsid w:val="00253D52"/>
    <w:rsid w:val="0025559D"/>
    <w:rsid w:val="00255EF3"/>
    <w:rsid w:val="0025686C"/>
    <w:rsid w:val="00260B65"/>
    <w:rsid w:val="00261666"/>
    <w:rsid w:val="00261E29"/>
    <w:rsid w:val="002730CB"/>
    <w:rsid w:val="002753B8"/>
    <w:rsid w:val="0027643C"/>
    <w:rsid w:val="00282C53"/>
    <w:rsid w:val="00282EDA"/>
    <w:rsid w:val="002852BF"/>
    <w:rsid w:val="00285772"/>
    <w:rsid w:val="00286E2D"/>
    <w:rsid w:val="00294608"/>
    <w:rsid w:val="002966D8"/>
    <w:rsid w:val="0029760B"/>
    <w:rsid w:val="002A02F3"/>
    <w:rsid w:val="002A1710"/>
    <w:rsid w:val="002A4A4E"/>
    <w:rsid w:val="002A6AEE"/>
    <w:rsid w:val="002A7CA4"/>
    <w:rsid w:val="002B49B9"/>
    <w:rsid w:val="002B6607"/>
    <w:rsid w:val="002B68BC"/>
    <w:rsid w:val="002C23DE"/>
    <w:rsid w:val="002C38A3"/>
    <w:rsid w:val="002C5C13"/>
    <w:rsid w:val="002E28C9"/>
    <w:rsid w:val="002E5B5D"/>
    <w:rsid w:val="002E5FA1"/>
    <w:rsid w:val="002E6A75"/>
    <w:rsid w:val="002E73F0"/>
    <w:rsid w:val="002F13CA"/>
    <w:rsid w:val="002F24F0"/>
    <w:rsid w:val="002F583A"/>
    <w:rsid w:val="003027A0"/>
    <w:rsid w:val="00305C73"/>
    <w:rsid w:val="003060ED"/>
    <w:rsid w:val="00307AEB"/>
    <w:rsid w:val="0031337F"/>
    <w:rsid w:val="003147A6"/>
    <w:rsid w:val="00315846"/>
    <w:rsid w:val="00324653"/>
    <w:rsid w:val="00325B32"/>
    <w:rsid w:val="00327627"/>
    <w:rsid w:val="0033097B"/>
    <w:rsid w:val="00332606"/>
    <w:rsid w:val="00334DD9"/>
    <w:rsid w:val="0034333E"/>
    <w:rsid w:val="00344A10"/>
    <w:rsid w:val="00351DA9"/>
    <w:rsid w:val="00352211"/>
    <w:rsid w:val="003616C7"/>
    <w:rsid w:val="00366D58"/>
    <w:rsid w:val="00366EA9"/>
    <w:rsid w:val="003773C8"/>
    <w:rsid w:val="003827FA"/>
    <w:rsid w:val="00383C2A"/>
    <w:rsid w:val="00384185"/>
    <w:rsid w:val="00384A9E"/>
    <w:rsid w:val="00391EE3"/>
    <w:rsid w:val="00395040"/>
    <w:rsid w:val="003A14BA"/>
    <w:rsid w:val="003A212A"/>
    <w:rsid w:val="003A61A0"/>
    <w:rsid w:val="003A7322"/>
    <w:rsid w:val="003B2E0A"/>
    <w:rsid w:val="003B331B"/>
    <w:rsid w:val="003B4252"/>
    <w:rsid w:val="003B4DBC"/>
    <w:rsid w:val="003C28E4"/>
    <w:rsid w:val="003C6820"/>
    <w:rsid w:val="003C7537"/>
    <w:rsid w:val="003D0A18"/>
    <w:rsid w:val="003D1BE6"/>
    <w:rsid w:val="003D2234"/>
    <w:rsid w:val="003D3FE6"/>
    <w:rsid w:val="003E447A"/>
    <w:rsid w:val="003E4F55"/>
    <w:rsid w:val="003F1108"/>
    <w:rsid w:val="003F2740"/>
    <w:rsid w:val="003F42E0"/>
    <w:rsid w:val="00401B1A"/>
    <w:rsid w:val="004027E7"/>
    <w:rsid w:val="0041027A"/>
    <w:rsid w:val="00414FD2"/>
    <w:rsid w:val="00415F2D"/>
    <w:rsid w:val="00416018"/>
    <w:rsid w:val="0041613B"/>
    <w:rsid w:val="00420287"/>
    <w:rsid w:val="004205BC"/>
    <w:rsid w:val="004206EF"/>
    <w:rsid w:val="0042307A"/>
    <w:rsid w:val="004231C5"/>
    <w:rsid w:val="00425594"/>
    <w:rsid w:val="00427ACD"/>
    <w:rsid w:val="00430C5E"/>
    <w:rsid w:val="00432575"/>
    <w:rsid w:val="00432BED"/>
    <w:rsid w:val="00432CC5"/>
    <w:rsid w:val="0043399D"/>
    <w:rsid w:val="00433B4A"/>
    <w:rsid w:val="0043690C"/>
    <w:rsid w:val="00447064"/>
    <w:rsid w:val="00454127"/>
    <w:rsid w:val="00454174"/>
    <w:rsid w:val="00462515"/>
    <w:rsid w:val="0046562C"/>
    <w:rsid w:val="0046730D"/>
    <w:rsid w:val="0047218E"/>
    <w:rsid w:val="0047258E"/>
    <w:rsid w:val="004748D5"/>
    <w:rsid w:val="00483F9A"/>
    <w:rsid w:val="00486493"/>
    <w:rsid w:val="004867CC"/>
    <w:rsid w:val="00487F17"/>
    <w:rsid w:val="004928DE"/>
    <w:rsid w:val="004949E4"/>
    <w:rsid w:val="004950E9"/>
    <w:rsid w:val="004A020D"/>
    <w:rsid w:val="004A5AE6"/>
    <w:rsid w:val="004A5C8D"/>
    <w:rsid w:val="004A634B"/>
    <w:rsid w:val="004B1973"/>
    <w:rsid w:val="004B2202"/>
    <w:rsid w:val="004B37F2"/>
    <w:rsid w:val="004B614D"/>
    <w:rsid w:val="004B61F9"/>
    <w:rsid w:val="004C0327"/>
    <w:rsid w:val="004C0F20"/>
    <w:rsid w:val="004C0FEA"/>
    <w:rsid w:val="004C4105"/>
    <w:rsid w:val="004C4D56"/>
    <w:rsid w:val="004C569E"/>
    <w:rsid w:val="004C695D"/>
    <w:rsid w:val="004C7094"/>
    <w:rsid w:val="004D3BD4"/>
    <w:rsid w:val="004E1CF4"/>
    <w:rsid w:val="004E4AC3"/>
    <w:rsid w:val="004E4B93"/>
    <w:rsid w:val="004F0B08"/>
    <w:rsid w:val="004F4541"/>
    <w:rsid w:val="004F6DE5"/>
    <w:rsid w:val="00503682"/>
    <w:rsid w:val="00504BAB"/>
    <w:rsid w:val="00504D00"/>
    <w:rsid w:val="0051045E"/>
    <w:rsid w:val="00511A72"/>
    <w:rsid w:val="0051413B"/>
    <w:rsid w:val="0051451C"/>
    <w:rsid w:val="00515DF4"/>
    <w:rsid w:val="005220A0"/>
    <w:rsid w:val="005227F5"/>
    <w:rsid w:val="005239B1"/>
    <w:rsid w:val="00530C81"/>
    <w:rsid w:val="00530CF5"/>
    <w:rsid w:val="00530FA5"/>
    <w:rsid w:val="0053271E"/>
    <w:rsid w:val="00533DF0"/>
    <w:rsid w:val="005355F4"/>
    <w:rsid w:val="005375D0"/>
    <w:rsid w:val="005446CB"/>
    <w:rsid w:val="00544B97"/>
    <w:rsid w:val="00544EA4"/>
    <w:rsid w:val="005473E5"/>
    <w:rsid w:val="00547E6B"/>
    <w:rsid w:val="00550402"/>
    <w:rsid w:val="0055078B"/>
    <w:rsid w:val="00550C7C"/>
    <w:rsid w:val="00556063"/>
    <w:rsid w:val="00556A92"/>
    <w:rsid w:val="00557D65"/>
    <w:rsid w:val="0056479E"/>
    <w:rsid w:val="005655CE"/>
    <w:rsid w:val="00573235"/>
    <w:rsid w:val="00573C4D"/>
    <w:rsid w:val="005751C6"/>
    <w:rsid w:val="00576480"/>
    <w:rsid w:val="0058648F"/>
    <w:rsid w:val="00591633"/>
    <w:rsid w:val="005945EB"/>
    <w:rsid w:val="00596A35"/>
    <w:rsid w:val="005A05D9"/>
    <w:rsid w:val="005A0A31"/>
    <w:rsid w:val="005A4EBD"/>
    <w:rsid w:val="005B17FC"/>
    <w:rsid w:val="005B1903"/>
    <w:rsid w:val="005B3866"/>
    <w:rsid w:val="005B4287"/>
    <w:rsid w:val="005C0F54"/>
    <w:rsid w:val="005C1B69"/>
    <w:rsid w:val="005C48AA"/>
    <w:rsid w:val="005C5DD8"/>
    <w:rsid w:val="005D2038"/>
    <w:rsid w:val="005D2AA8"/>
    <w:rsid w:val="005D498A"/>
    <w:rsid w:val="005D5F17"/>
    <w:rsid w:val="005D6026"/>
    <w:rsid w:val="005D6530"/>
    <w:rsid w:val="005E0D14"/>
    <w:rsid w:val="005E13A9"/>
    <w:rsid w:val="005E54BF"/>
    <w:rsid w:val="005F15C6"/>
    <w:rsid w:val="00600918"/>
    <w:rsid w:val="00600C37"/>
    <w:rsid w:val="006038C1"/>
    <w:rsid w:val="006060FC"/>
    <w:rsid w:val="00606134"/>
    <w:rsid w:val="006112FC"/>
    <w:rsid w:val="00611506"/>
    <w:rsid w:val="00614E27"/>
    <w:rsid w:val="006161DE"/>
    <w:rsid w:val="00621334"/>
    <w:rsid w:val="00622A98"/>
    <w:rsid w:val="00623CF8"/>
    <w:rsid w:val="00624D6D"/>
    <w:rsid w:val="006273D9"/>
    <w:rsid w:val="00630D9D"/>
    <w:rsid w:val="00635C81"/>
    <w:rsid w:val="00636341"/>
    <w:rsid w:val="00636FF0"/>
    <w:rsid w:val="00641722"/>
    <w:rsid w:val="00641C95"/>
    <w:rsid w:val="00642412"/>
    <w:rsid w:val="00642680"/>
    <w:rsid w:val="00642E89"/>
    <w:rsid w:val="00643813"/>
    <w:rsid w:val="006438FF"/>
    <w:rsid w:val="006443CF"/>
    <w:rsid w:val="00646D85"/>
    <w:rsid w:val="00647717"/>
    <w:rsid w:val="0065007B"/>
    <w:rsid w:val="00653FC9"/>
    <w:rsid w:val="0065432D"/>
    <w:rsid w:val="00654FDC"/>
    <w:rsid w:val="00662590"/>
    <w:rsid w:val="00664F1B"/>
    <w:rsid w:val="00666EB8"/>
    <w:rsid w:val="006702CC"/>
    <w:rsid w:val="00673288"/>
    <w:rsid w:val="006733E4"/>
    <w:rsid w:val="00674177"/>
    <w:rsid w:val="006777B3"/>
    <w:rsid w:val="006807D5"/>
    <w:rsid w:val="00682B30"/>
    <w:rsid w:val="00683B29"/>
    <w:rsid w:val="00686170"/>
    <w:rsid w:val="006971C8"/>
    <w:rsid w:val="00697F51"/>
    <w:rsid w:val="006A0DA1"/>
    <w:rsid w:val="006B3AF5"/>
    <w:rsid w:val="006B4B07"/>
    <w:rsid w:val="006C2F12"/>
    <w:rsid w:val="006C4B55"/>
    <w:rsid w:val="006C5383"/>
    <w:rsid w:val="006D0453"/>
    <w:rsid w:val="006D1CEF"/>
    <w:rsid w:val="006D36DD"/>
    <w:rsid w:val="006D3AEA"/>
    <w:rsid w:val="006D42AB"/>
    <w:rsid w:val="006D44F3"/>
    <w:rsid w:val="006E0ED6"/>
    <w:rsid w:val="006E1738"/>
    <w:rsid w:val="006E220A"/>
    <w:rsid w:val="006F0711"/>
    <w:rsid w:val="006F36CF"/>
    <w:rsid w:val="006F56D1"/>
    <w:rsid w:val="006F6EE6"/>
    <w:rsid w:val="007005C1"/>
    <w:rsid w:val="00700C24"/>
    <w:rsid w:val="007015FD"/>
    <w:rsid w:val="00702D79"/>
    <w:rsid w:val="0070341F"/>
    <w:rsid w:val="00704737"/>
    <w:rsid w:val="00706993"/>
    <w:rsid w:val="00706AEE"/>
    <w:rsid w:val="0071041F"/>
    <w:rsid w:val="00711055"/>
    <w:rsid w:val="007116E8"/>
    <w:rsid w:val="00712C94"/>
    <w:rsid w:val="00720328"/>
    <w:rsid w:val="00721D23"/>
    <w:rsid w:val="007223F2"/>
    <w:rsid w:val="0072401E"/>
    <w:rsid w:val="0072564B"/>
    <w:rsid w:val="0073025B"/>
    <w:rsid w:val="007328D8"/>
    <w:rsid w:val="007359E3"/>
    <w:rsid w:val="00742F39"/>
    <w:rsid w:val="007435D7"/>
    <w:rsid w:val="00743C53"/>
    <w:rsid w:val="00744AF6"/>
    <w:rsid w:val="00746B76"/>
    <w:rsid w:val="00747228"/>
    <w:rsid w:val="007472BE"/>
    <w:rsid w:val="007527D5"/>
    <w:rsid w:val="00756266"/>
    <w:rsid w:val="0075663D"/>
    <w:rsid w:val="0075699A"/>
    <w:rsid w:val="00757D93"/>
    <w:rsid w:val="0076198A"/>
    <w:rsid w:val="0076453C"/>
    <w:rsid w:val="00767F1A"/>
    <w:rsid w:val="00770765"/>
    <w:rsid w:val="00772286"/>
    <w:rsid w:val="00772B03"/>
    <w:rsid w:val="007742F6"/>
    <w:rsid w:val="0077747B"/>
    <w:rsid w:val="00777E1A"/>
    <w:rsid w:val="00777F64"/>
    <w:rsid w:val="0078394D"/>
    <w:rsid w:val="00785F99"/>
    <w:rsid w:val="00792841"/>
    <w:rsid w:val="00794A3E"/>
    <w:rsid w:val="00797AF6"/>
    <w:rsid w:val="007A0162"/>
    <w:rsid w:val="007A25D2"/>
    <w:rsid w:val="007A3315"/>
    <w:rsid w:val="007A558D"/>
    <w:rsid w:val="007A5F72"/>
    <w:rsid w:val="007A6978"/>
    <w:rsid w:val="007A6AD8"/>
    <w:rsid w:val="007B1E8F"/>
    <w:rsid w:val="007B378B"/>
    <w:rsid w:val="007C149D"/>
    <w:rsid w:val="007C207D"/>
    <w:rsid w:val="007C20BC"/>
    <w:rsid w:val="007C3E35"/>
    <w:rsid w:val="007C4682"/>
    <w:rsid w:val="007C483A"/>
    <w:rsid w:val="007C7A8E"/>
    <w:rsid w:val="007D0088"/>
    <w:rsid w:val="007D0F39"/>
    <w:rsid w:val="007D402C"/>
    <w:rsid w:val="007D40FA"/>
    <w:rsid w:val="007D4F14"/>
    <w:rsid w:val="007D731C"/>
    <w:rsid w:val="007E348C"/>
    <w:rsid w:val="007E3E21"/>
    <w:rsid w:val="007E5022"/>
    <w:rsid w:val="007E68AB"/>
    <w:rsid w:val="007F46CF"/>
    <w:rsid w:val="007F51DC"/>
    <w:rsid w:val="007F58A2"/>
    <w:rsid w:val="007F6B91"/>
    <w:rsid w:val="008026FB"/>
    <w:rsid w:val="008046F1"/>
    <w:rsid w:val="00804D07"/>
    <w:rsid w:val="008070A9"/>
    <w:rsid w:val="00807EF3"/>
    <w:rsid w:val="0080D8C3"/>
    <w:rsid w:val="008133CA"/>
    <w:rsid w:val="00816467"/>
    <w:rsid w:val="00823553"/>
    <w:rsid w:val="00823E3B"/>
    <w:rsid w:val="00823EBB"/>
    <w:rsid w:val="0082598B"/>
    <w:rsid w:val="00826405"/>
    <w:rsid w:val="00826C75"/>
    <w:rsid w:val="00831504"/>
    <w:rsid w:val="00833CDB"/>
    <w:rsid w:val="008362CC"/>
    <w:rsid w:val="00843AC6"/>
    <w:rsid w:val="00843C07"/>
    <w:rsid w:val="00844B20"/>
    <w:rsid w:val="00845A96"/>
    <w:rsid w:val="00846699"/>
    <w:rsid w:val="00847648"/>
    <w:rsid w:val="00847A6B"/>
    <w:rsid w:val="00847FDE"/>
    <w:rsid w:val="00851210"/>
    <w:rsid w:val="008534B6"/>
    <w:rsid w:val="008566C3"/>
    <w:rsid w:val="00856F07"/>
    <w:rsid w:val="00863934"/>
    <w:rsid w:val="00864185"/>
    <w:rsid w:val="008657F6"/>
    <w:rsid w:val="00866EA6"/>
    <w:rsid w:val="00872F14"/>
    <w:rsid w:val="0087362F"/>
    <w:rsid w:val="0087453E"/>
    <w:rsid w:val="00875FB2"/>
    <w:rsid w:val="0087733B"/>
    <w:rsid w:val="00882820"/>
    <w:rsid w:val="00883B18"/>
    <w:rsid w:val="00885126"/>
    <w:rsid w:val="00890471"/>
    <w:rsid w:val="00892952"/>
    <w:rsid w:val="008939D1"/>
    <w:rsid w:val="0089612C"/>
    <w:rsid w:val="00896E28"/>
    <w:rsid w:val="008A2951"/>
    <w:rsid w:val="008A2B8A"/>
    <w:rsid w:val="008A42AE"/>
    <w:rsid w:val="008A61A1"/>
    <w:rsid w:val="008A731E"/>
    <w:rsid w:val="008B05A3"/>
    <w:rsid w:val="008B0B53"/>
    <w:rsid w:val="008C1260"/>
    <w:rsid w:val="008C381A"/>
    <w:rsid w:val="008C4870"/>
    <w:rsid w:val="008C5A6E"/>
    <w:rsid w:val="008C6694"/>
    <w:rsid w:val="008D0161"/>
    <w:rsid w:val="008D2286"/>
    <w:rsid w:val="008D34FC"/>
    <w:rsid w:val="008D3C6E"/>
    <w:rsid w:val="008D71C1"/>
    <w:rsid w:val="008E0975"/>
    <w:rsid w:val="008E1846"/>
    <w:rsid w:val="008E256C"/>
    <w:rsid w:val="008E583E"/>
    <w:rsid w:val="008E5B4C"/>
    <w:rsid w:val="008E68DD"/>
    <w:rsid w:val="008E7DB6"/>
    <w:rsid w:val="008F1885"/>
    <w:rsid w:val="008F6237"/>
    <w:rsid w:val="0090145E"/>
    <w:rsid w:val="00903765"/>
    <w:rsid w:val="0091767A"/>
    <w:rsid w:val="00923297"/>
    <w:rsid w:val="00927276"/>
    <w:rsid w:val="009312FB"/>
    <w:rsid w:val="00932598"/>
    <w:rsid w:val="009328DB"/>
    <w:rsid w:val="009374FE"/>
    <w:rsid w:val="00940432"/>
    <w:rsid w:val="00942F10"/>
    <w:rsid w:val="00943AEC"/>
    <w:rsid w:val="00946158"/>
    <w:rsid w:val="00946EE5"/>
    <w:rsid w:val="009503E1"/>
    <w:rsid w:val="00956540"/>
    <w:rsid w:val="00956FDE"/>
    <w:rsid w:val="00962544"/>
    <w:rsid w:val="00964949"/>
    <w:rsid w:val="00965241"/>
    <w:rsid w:val="00966DBA"/>
    <w:rsid w:val="0096761C"/>
    <w:rsid w:val="0097608F"/>
    <w:rsid w:val="00976C69"/>
    <w:rsid w:val="00977CA7"/>
    <w:rsid w:val="0098032D"/>
    <w:rsid w:val="00980533"/>
    <w:rsid w:val="0098198C"/>
    <w:rsid w:val="00981C60"/>
    <w:rsid w:val="00981DD2"/>
    <w:rsid w:val="0098406C"/>
    <w:rsid w:val="0098454C"/>
    <w:rsid w:val="0098587A"/>
    <w:rsid w:val="009872E0"/>
    <w:rsid w:val="00991D36"/>
    <w:rsid w:val="009931F8"/>
    <w:rsid w:val="0099352C"/>
    <w:rsid w:val="0099358A"/>
    <w:rsid w:val="009A369E"/>
    <w:rsid w:val="009A7EAB"/>
    <w:rsid w:val="009B1D11"/>
    <w:rsid w:val="009B339A"/>
    <w:rsid w:val="009B6DC3"/>
    <w:rsid w:val="009B7229"/>
    <w:rsid w:val="009C0155"/>
    <w:rsid w:val="009C203D"/>
    <w:rsid w:val="009C37CE"/>
    <w:rsid w:val="009C3A37"/>
    <w:rsid w:val="009C44E4"/>
    <w:rsid w:val="009D0F4A"/>
    <w:rsid w:val="009D36B4"/>
    <w:rsid w:val="009E7D4E"/>
    <w:rsid w:val="009F169C"/>
    <w:rsid w:val="009F2245"/>
    <w:rsid w:val="009F519B"/>
    <w:rsid w:val="00A016B1"/>
    <w:rsid w:val="00A02B7F"/>
    <w:rsid w:val="00A03004"/>
    <w:rsid w:val="00A07ADF"/>
    <w:rsid w:val="00A12C9B"/>
    <w:rsid w:val="00A14C61"/>
    <w:rsid w:val="00A154E6"/>
    <w:rsid w:val="00A171EE"/>
    <w:rsid w:val="00A212C2"/>
    <w:rsid w:val="00A267C8"/>
    <w:rsid w:val="00A2745E"/>
    <w:rsid w:val="00A300A0"/>
    <w:rsid w:val="00A31025"/>
    <w:rsid w:val="00A31355"/>
    <w:rsid w:val="00A315B0"/>
    <w:rsid w:val="00A3222D"/>
    <w:rsid w:val="00A3730C"/>
    <w:rsid w:val="00A37AD1"/>
    <w:rsid w:val="00A37E05"/>
    <w:rsid w:val="00A41193"/>
    <w:rsid w:val="00A423ED"/>
    <w:rsid w:val="00A43D1D"/>
    <w:rsid w:val="00A45436"/>
    <w:rsid w:val="00A478B9"/>
    <w:rsid w:val="00A510FB"/>
    <w:rsid w:val="00A5251C"/>
    <w:rsid w:val="00A52D4D"/>
    <w:rsid w:val="00A534AF"/>
    <w:rsid w:val="00A56DFA"/>
    <w:rsid w:val="00A64CAD"/>
    <w:rsid w:val="00A652D7"/>
    <w:rsid w:val="00A65461"/>
    <w:rsid w:val="00A67882"/>
    <w:rsid w:val="00A70AB5"/>
    <w:rsid w:val="00A738AD"/>
    <w:rsid w:val="00A80AC4"/>
    <w:rsid w:val="00A818F6"/>
    <w:rsid w:val="00A8352E"/>
    <w:rsid w:val="00A85387"/>
    <w:rsid w:val="00A879B7"/>
    <w:rsid w:val="00A90F06"/>
    <w:rsid w:val="00A917AB"/>
    <w:rsid w:val="00A9367C"/>
    <w:rsid w:val="00A95363"/>
    <w:rsid w:val="00A953F6"/>
    <w:rsid w:val="00A955F9"/>
    <w:rsid w:val="00A96277"/>
    <w:rsid w:val="00A96E6C"/>
    <w:rsid w:val="00AA2F94"/>
    <w:rsid w:val="00AA633B"/>
    <w:rsid w:val="00AA75E5"/>
    <w:rsid w:val="00AB175B"/>
    <w:rsid w:val="00AB4BF3"/>
    <w:rsid w:val="00AB5DB0"/>
    <w:rsid w:val="00AB7FD5"/>
    <w:rsid w:val="00AC0F34"/>
    <w:rsid w:val="00AC1D5E"/>
    <w:rsid w:val="00AC3D45"/>
    <w:rsid w:val="00AC54D9"/>
    <w:rsid w:val="00AC56B6"/>
    <w:rsid w:val="00AC6F96"/>
    <w:rsid w:val="00AC737C"/>
    <w:rsid w:val="00AD4587"/>
    <w:rsid w:val="00AD4E06"/>
    <w:rsid w:val="00AD53F4"/>
    <w:rsid w:val="00AE0B52"/>
    <w:rsid w:val="00AE19CE"/>
    <w:rsid w:val="00AE2129"/>
    <w:rsid w:val="00AE6B45"/>
    <w:rsid w:val="00AE7029"/>
    <w:rsid w:val="00AE733F"/>
    <w:rsid w:val="00AF2039"/>
    <w:rsid w:val="00AF482C"/>
    <w:rsid w:val="00B06F10"/>
    <w:rsid w:val="00B07CA5"/>
    <w:rsid w:val="00B12878"/>
    <w:rsid w:val="00B21B7F"/>
    <w:rsid w:val="00B23EA1"/>
    <w:rsid w:val="00B24E95"/>
    <w:rsid w:val="00B269C6"/>
    <w:rsid w:val="00B26B9B"/>
    <w:rsid w:val="00B2735F"/>
    <w:rsid w:val="00B277A5"/>
    <w:rsid w:val="00B3285F"/>
    <w:rsid w:val="00B362BF"/>
    <w:rsid w:val="00B40341"/>
    <w:rsid w:val="00B43AE4"/>
    <w:rsid w:val="00B449B1"/>
    <w:rsid w:val="00B63476"/>
    <w:rsid w:val="00B63EDF"/>
    <w:rsid w:val="00B71B73"/>
    <w:rsid w:val="00B756D7"/>
    <w:rsid w:val="00B80EC9"/>
    <w:rsid w:val="00B829DF"/>
    <w:rsid w:val="00B8319A"/>
    <w:rsid w:val="00B84060"/>
    <w:rsid w:val="00B84E05"/>
    <w:rsid w:val="00B852D9"/>
    <w:rsid w:val="00B86B2B"/>
    <w:rsid w:val="00B94D3F"/>
    <w:rsid w:val="00BA2900"/>
    <w:rsid w:val="00BB062F"/>
    <w:rsid w:val="00BB2982"/>
    <w:rsid w:val="00BB7726"/>
    <w:rsid w:val="00BC05E6"/>
    <w:rsid w:val="00BC1117"/>
    <w:rsid w:val="00BC5DB2"/>
    <w:rsid w:val="00BD1C83"/>
    <w:rsid w:val="00BD481E"/>
    <w:rsid w:val="00BE304D"/>
    <w:rsid w:val="00BE4F0A"/>
    <w:rsid w:val="00BE568C"/>
    <w:rsid w:val="00BE78F3"/>
    <w:rsid w:val="00BE79A2"/>
    <w:rsid w:val="00BF3B35"/>
    <w:rsid w:val="00BF7D70"/>
    <w:rsid w:val="00C009AC"/>
    <w:rsid w:val="00C037AF"/>
    <w:rsid w:val="00C04AD6"/>
    <w:rsid w:val="00C07E7A"/>
    <w:rsid w:val="00C10A3F"/>
    <w:rsid w:val="00C10E4A"/>
    <w:rsid w:val="00C15681"/>
    <w:rsid w:val="00C166B2"/>
    <w:rsid w:val="00C21601"/>
    <w:rsid w:val="00C24B15"/>
    <w:rsid w:val="00C30D37"/>
    <w:rsid w:val="00C33186"/>
    <w:rsid w:val="00C33ACF"/>
    <w:rsid w:val="00C352AA"/>
    <w:rsid w:val="00C418EF"/>
    <w:rsid w:val="00C41C7F"/>
    <w:rsid w:val="00C51069"/>
    <w:rsid w:val="00C51559"/>
    <w:rsid w:val="00C51B43"/>
    <w:rsid w:val="00C54813"/>
    <w:rsid w:val="00C54FD0"/>
    <w:rsid w:val="00C55F24"/>
    <w:rsid w:val="00C56B5C"/>
    <w:rsid w:val="00C57ED3"/>
    <w:rsid w:val="00C63073"/>
    <w:rsid w:val="00C704F1"/>
    <w:rsid w:val="00C7092C"/>
    <w:rsid w:val="00C70F8D"/>
    <w:rsid w:val="00C71F91"/>
    <w:rsid w:val="00C72422"/>
    <w:rsid w:val="00C72636"/>
    <w:rsid w:val="00C757EA"/>
    <w:rsid w:val="00C767B6"/>
    <w:rsid w:val="00C8028C"/>
    <w:rsid w:val="00C804C5"/>
    <w:rsid w:val="00C81CE3"/>
    <w:rsid w:val="00C83BC5"/>
    <w:rsid w:val="00C86342"/>
    <w:rsid w:val="00C8671E"/>
    <w:rsid w:val="00CA0D18"/>
    <w:rsid w:val="00CA182C"/>
    <w:rsid w:val="00CA2C8D"/>
    <w:rsid w:val="00CA3E2C"/>
    <w:rsid w:val="00CB1357"/>
    <w:rsid w:val="00CB13C5"/>
    <w:rsid w:val="00CB1597"/>
    <w:rsid w:val="00CB34E8"/>
    <w:rsid w:val="00CB7604"/>
    <w:rsid w:val="00CC2F93"/>
    <w:rsid w:val="00CC430B"/>
    <w:rsid w:val="00CC4A2A"/>
    <w:rsid w:val="00CC5B40"/>
    <w:rsid w:val="00CD20EC"/>
    <w:rsid w:val="00CD26BD"/>
    <w:rsid w:val="00CD414B"/>
    <w:rsid w:val="00CD6B29"/>
    <w:rsid w:val="00CF0065"/>
    <w:rsid w:val="00CF2F23"/>
    <w:rsid w:val="00CF3F7B"/>
    <w:rsid w:val="00CF407B"/>
    <w:rsid w:val="00D04774"/>
    <w:rsid w:val="00D06DA4"/>
    <w:rsid w:val="00D209A8"/>
    <w:rsid w:val="00D20BDB"/>
    <w:rsid w:val="00D22603"/>
    <w:rsid w:val="00D232C0"/>
    <w:rsid w:val="00D24918"/>
    <w:rsid w:val="00D25CB7"/>
    <w:rsid w:val="00D32F32"/>
    <w:rsid w:val="00D3415F"/>
    <w:rsid w:val="00D35254"/>
    <w:rsid w:val="00D355A6"/>
    <w:rsid w:val="00D377BC"/>
    <w:rsid w:val="00D37B99"/>
    <w:rsid w:val="00D4284A"/>
    <w:rsid w:val="00D44761"/>
    <w:rsid w:val="00D51939"/>
    <w:rsid w:val="00D5280E"/>
    <w:rsid w:val="00D53B99"/>
    <w:rsid w:val="00D54B77"/>
    <w:rsid w:val="00D55E5D"/>
    <w:rsid w:val="00D640DA"/>
    <w:rsid w:val="00D64308"/>
    <w:rsid w:val="00D66751"/>
    <w:rsid w:val="00D73818"/>
    <w:rsid w:val="00D76B0A"/>
    <w:rsid w:val="00D76C48"/>
    <w:rsid w:val="00D773D2"/>
    <w:rsid w:val="00D77ED5"/>
    <w:rsid w:val="00D8788A"/>
    <w:rsid w:val="00D90ADD"/>
    <w:rsid w:val="00D91EC2"/>
    <w:rsid w:val="00D92BC6"/>
    <w:rsid w:val="00D93335"/>
    <w:rsid w:val="00D94251"/>
    <w:rsid w:val="00D957A0"/>
    <w:rsid w:val="00DA41A7"/>
    <w:rsid w:val="00DA490B"/>
    <w:rsid w:val="00DB4E04"/>
    <w:rsid w:val="00DB4EB0"/>
    <w:rsid w:val="00DC0570"/>
    <w:rsid w:val="00DC3835"/>
    <w:rsid w:val="00DC3AF3"/>
    <w:rsid w:val="00DC417D"/>
    <w:rsid w:val="00DC5DDA"/>
    <w:rsid w:val="00DD0C43"/>
    <w:rsid w:val="00DD31B8"/>
    <w:rsid w:val="00DD45B6"/>
    <w:rsid w:val="00DD6104"/>
    <w:rsid w:val="00DE28B2"/>
    <w:rsid w:val="00DF0A4E"/>
    <w:rsid w:val="00DF1D56"/>
    <w:rsid w:val="00DF23C7"/>
    <w:rsid w:val="00DF50DF"/>
    <w:rsid w:val="00DF65FA"/>
    <w:rsid w:val="00E02AA3"/>
    <w:rsid w:val="00E11D0D"/>
    <w:rsid w:val="00E1221C"/>
    <w:rsid w:val="00E14043"/>
    <w:rsid w:val="00E154FC"/>
    <w:rsid w:val="00E1760B"/>
    <w:rsid w:val="00E23719"/>
    <w:rsid w:val="00E26C00"/>
    <w:rsid w:val="00E342CC"/>
    <w:rsid w:val="00E343F8"/>
    <w:rsid w:val="00E36389"/>
    <w:rsid w:val="00E366E5"/>
    <w:rsid w:val="00E44D6B"/>
    <w:rsid w:val="00E461A6"/>
    <w:rsid w:val="00E50FF8"/>
    <w:rsid w:val="00E51DD6"/>
    <w:rsid w:val="00E56227"/>
    <w:rsid w:val="00E5644B"/>
    <w:rsid w:val="00E56C25"/>
    <w:rsid w:val="00E60815"/>
    <w:rsid w:val="00E61447"/>
    <w:rsid w:val="00E6167E"/>
    <w:rsid w:val="00E669D8"/>
    <w:rsid w:val="00E7025C"/>
    <w:rsid w:val="00E735B4"/>
    <w:rsid w:val="00E75C51"/>
    <w:rsid w:val="00E76BCB"/>
    <w:rsid w:val="00E76E47"/>
    <w:rsid w:val="00E77FB0"/>
    <w:rsid w:val="00E80842"/>
    <w:rsid w:val="00E80F56"/>
    <w:rsid w:val="00E8105E"/>
    <w:rsid w:val="00E8108F"/>
    <w:rsid w:val="00E824C8"/>
    <w:rsid w:val="00E830F2"/>
    <w:rsid w:val="00E918B7"/>
    <w:rsid w:val="00E93609"/>
    <w:rsid w:val="00E95457"/>
    <w:rsid w:val="00E9604A"/>
    <w:rsid w:val="00E965C6"/>
    <w:rsid w:val="00E97265"/>
    <w:rsid w:val="00E97E28"/>
    <w:rsid w:val="00EA0EB2"/>
    <w:rsid w:val="00EA3022"/>
    <w:rsid w:val="00EB5D72"/>
    <w:rsid w:val="00EB6691"/>
    <w:rsid w:val="00EB7A4E"/>
    <w:rsid w:val="00EC15A4"/>
    <w:rsid w:val="00EC4314"/>
    <w:rsid w:val="00EC4AC3"/>
    <w:rsid w:val="00EC60C4"/>
    <w:rsid w:val="00ED4A3F"/>
    <w:rsid w:val="00ED4E4F"/>
    <w:rsid w:val="00ED6E37"/>
    <w:rsid w:val="00ED71F0"/>
    <w:rsid w:val="00ED7260"/>
    <w:rsid w:val="00EE222B"/>
    <w:rsid w:val="00EE3BA3"/>
    <w:rsid w:val="00EE526A"/>
    <w:rsid w:val="00EE65F9"/>
    <w:rsid w:val="00EF001C"/>
    <w:rsid w:val="00EF02CB"/>
    <w:rsid w:val="00EF02FD"/>
    <w:rsid w:val="00F045C1"/>
    <w:rsid w:val="00F04850"/>
    <w:rsid w:val="00F04E7B"/>
    <w:rsid w:val="00F15579"/>
    <w:rsid w:val="00F156AA"/>
    <w:rsid w:val="00F161C5"/>
    <w:rsid w:val="00F16619"/>
    <w:rsid w:val="00F21076"/>
    <w:rsid w:val="00F23E8B"/>
    <w:rsid w:val="00F2487B"/>
    <w:rsid w:val="00F24E4F"/>
    <w:rsid w:val="00F251FA"/>
    <w:rsid w:val="00F25BC7"/>
    <w:rsid w:val="00F263EB"/>
    <w:rsid w:val="00F26775"/>
    <w:rsid w:val="00F27688"/>
    <w:rsid w:val="00F37310"/>
    <w:rsid w:val="00F44D30"/>
    <w:rsid w:val="00F46798"/>
    <w:rsid w:val="00F46EBD"/>
    <w:rsid w:val="00F52637"/>
    <w:rsid w:val="00F53E07"/>
    <w:rsid w:val="00F5539E"/>
    <w:rsid w:val="00F623C1"/>
    <w:rsid w:val="00F62C36"/>
    <w:rsid w:val="00F6331A"/>
    <w:rsid w:val="00F66EA1"/>
    <w:rsid w:val="00F67A42"/>
    <w:rsid w:val="00F67B1F"/>
    <w:rsid w:val="00F70566"/>
    <w:rsid w:val="00F719F6"/>
    <w:rsid w:val="00F71BB0"/>
    <w:rsid w:val="00F73365"/>
    <w:rsid w:val="00F73CC6"/>
    <w:rsid w:val="00F83BD2"/>
    <w:rsid w:val="00F85389"/>
    <w:rsid w:val="00F869D7"/>
    <w:rsid w:val="00F915B7"/>
    <w:rsid w:val="00F92EF1"/>
    <w:rsid w:val="00F937B9"/>
    <w:rsid w:val="00F95302"/>
    <w:rsid w:val="00FA09C1"/>
    <w:rsid w:val="00FB11A8"/>
    <w:rsid w:val="00FB1F00"/>
    <w:rsid w:val="00FB7439"/>
    <w:rsid w:val="00FC112D"/>
    <w:rsid w:val="00FC366D"/>
    <w:rsid w:val="00FD2CEF"/>
    <w:rsid w:val="00FD476A"/>
    <w:rsid w:val="00FD6693"/>
    <w:rsid w:val="00FD670D"/>
    <w:rsid w:val="00FE56A9"/>
    <w:rsid w:val="00FE6B00"/>
    <w:rsid w:val="00FF1418"/>
    <w:rsid w:val="00FF1F0D"/>
    <w:rsid w:val="00FF2481"/>
    <w:rsid w:val="00FF2A32"/>
    <w:rsid w:val="00FF529A"/>
    <w:rsid w:val="00FF6969"/>
    <w:rsid w:val="00FF6CF2"/>
    <w:rsid w:val="011F309E"/>
    <w:rsid w:val="01274F60"/>
    <w:rsid w:val="015FA48B"/>
    <w:rsid w:val="02057EFD"/>
    <w:rsid w:val="022E5650"/>
    <w:rsid w:val="02AD7D0B"/>
    <w:rsid w:val="02B8EE6D"/>
    <w:rsid w:val="02EDD733"/>
    <w:rsid w:val="0311D680"/>
    <w:rsid w:val="0353D6CB"/>
    <w:rsid w:val="03A29A63"/>
    <w:rsid w:val="03BE77EE"/>
    <w:rsid w:val="03C9FA33"/>
    <w:rsid w:val="03F1A06E"/>
    <w:rsid w:val="03FBF4A6"/>
    <w:rsid w:val="04459461"/>
    <w:rsid w:val="0485745B"/>
    <w:rsid w:val="04BF1085"/>
    <w:rsid w:val="058D0AB0"/>
    <w:rsid w:val="05E546CE"/>
    <w:rsid w:val="062E78A9"/>
    <w:rsid w:val="067D8FEA"/>
    <w:rsid w:val="06A025AB"/>
    <w:rsid w:val="06A2F3B7"/>
    <w:rsid w:val="0716D44A"/>
    <w:rsid w:val="0817BFC6"/>
    <w:rsid w:val="081B23C6"/>
    <w:rsid w:val="081BA0CA"/>
    <w:rsid w:val="084D490E"/>
    <w:rsid w:val="08532F64"/>
    <w:rsid w:val="088347A7"/>
    <w:rsid w:val="088EF14F"/>
    <w:rsid w:val="08DF27C7"/>
    <w:rsid w:val="08E9DDAE"/>
    <w:rsid w:val="093B88CB"/>
    <w:rsid w:val="09CBD6C5"/>
    <w:rsid w:val="09E80967"/>
    <w:rsid w:val="09F85B91"/>
    <w:rsid w:val="0A36784D"/>
    <w:rsid w:val="0A44BA87"/>
    <w:rsid w:val="0A66D7AE"/>
    <w:rsid w:val="0AECAE99"/>
    <w:rsid w:val="0B0AAD6D"/>
    <w:rsid w:val="0B6E4AF4"/>
    <w:rsid w:val="0B86BE6F"/>
    <w:rsid w:val="0B97D48D"/>
    <w:rsid w:val="0BEAED3C"/>
    <w:rsid w:val="0BF4248E"/>
    <w:rsid w:val="0BF86DB8"/>
    <w:rsid w:val="0C173001"/>
    <w:rsid w:val="0C1A2E83"/>
    <w:rsid w:val="0C36B4DF"/>
    <w:rsid w:val="0CA9FB99"/>
    <w:rsid w:val="0D2976DF"/>
    <w:rsid w:val="0D2BE7FC"/>
    <w:rsid w:val="0D478D20"/>
    <w:rsid w:val="0D61E7D4"/>
    <w:rsid w:val="0D6B6CE6"/>
    <w:rsid w:val="0E456B8A"/>
    <w:rsid w:val="0E5AD064"/>
    <w:rsid w:val="0F07F004"/>
    <w:rsid w:val="0F52E199"/>
    <w:rsid w:val="0FA30147"/>
    <w:rsid w:val="0FFB453E"/>
    <w:rsid w:val="101FACD8"/>
    <w:rsid w:val="10226F72"/>
    <w:rsid w:val="104D2B28"/>
    <w:rsid w:val="106B82A3"/>
    <w:rsid w:val="106D865A"/>
    <w:rsid w:val="107015BA"/>
    <w:rsid w:val="1076F44D"/>
    <w:rsid w:val="109D22B5"/>
    <w:rsid w:val="10B0911F"/>
    <w:rsid w:val="114A3D06"/>
    <w:rsid w:val="1183FB17"/>
    <w:rsid w:val="11B1E253"/>
    <w:rsid w:val="11E9C1F8"/>
    <w:rsid w:val="124CC77E"/>
    <w:rsid w:val="12544161"/>
    <w:rsid w:val="128A3C52"/>
    <w:rsid w:val="12920E70"/>
    <w:rsid w:val="12B20068"/>
    <w:rsid w:val="12F4D458"/>
    <w:rsid w:val="132467BB"/>
    <w:rsid w:val="139502BA"/>
    <w:rsid w:val="13A4EC16"/>
    <w:rsid w:val="13AE8BED"/>
    <w:rsid w:val="13FDB49C"/>
    <w:rsid w:val="14060D79"/>
    <w:rsid w:val="144FC8FE"/>
    <w:rsid w:val="148D92CE"/>
    <w:rsid w:val="14E64982"/>
    <w:rsid w:val="15064022"/>
    <w:rsid w:val="152DBF3B"/>
    <w:rsid w:val="1563E921"/>
    <w:rsid w:val="1583272A"/>
    <w:rsid w:val="165DC9FC"/>
    <w:rsid w:val="16652EF1"/>
    <w:rsid w:val="167979D5"/>
    <w:rsid w:val="16FEFB9D"/>
    <w:rsid w:val="1742DB64"/>
    <w:rsid w:val="175EC5E7"/>
    <w:rsid w:val="17ACA54D"/>
    <w:rsid w:val="17EE27F4"/>
    <w:rsid w:val="1808F373"/>
    <w:rsid w:val="180D3FE9"/>
    <w:rsid w:val="182053C3"/>
    <w:rsid w:val="1886C2CF"/>
    <w:rsid w:val="18A2083C"/>
    <w:rsid w:val="18A87AB1"/>
    <w:rsid w:val="18D0FBAE"/>
    <w:rsid w:val="19143A66"/>
    <w:rsid w:val="199EB73F"/>
    <w:rsid w:val="1A1231F3"/>
    <w:rsid w:val="1A842E56"/>
    <w:rsid w:val="1AA2CD28"/>
    <w:rsid w:val="1ABD71B9"/>
    <w:rsid w:val="1ACBEC7F"/>
    <w:rsid w:val="1AF28BC4"/>
    <w:rsid w:val="1B028AB9"/>
    <w:rsid w:val="1B1FBF8A"/>
    <w:rsid w:val="1B39119D"/>
    <w:rsid w:val="1B420DDF"/>
    <w:rsid w:val="1B59C9DE"/>
    <w:rsid w:val="1B60BD9B"/>
    <w:rsid w:val="1B778D09"/>
    <w:rsid w:val="1B7E28C4"/>
    <w:rsid w:val="1BEF05D2"/>
    <w:rsid w:val="1C18E894"/>
    <w:rsid w:val="1C1E354F"/>
    <w:rsid w:val="1C2162E6"/>
    <w:rsid w:val="1C2E84BD"/>
    <w:rsid w:val="1C6FA6FF"/>
    <w:rsid w:val="1C85ADAC"/>
    <w:rsid w:val="1CD8B674"/>
    <w:rsid w:val="1D3A98BE"/>
    <w:rsid w:val="1D5B8D4B"/>
    <w:rsid w:val="1D8B5268"/>
    <w:rsid w:val="1DA0BD0B"/>
    <w:rsid w:val="1E05FA99"/>
    <w:rsid w:val="1E0851D4"/>
    <w:rsid w:val="1E3C2F23"/>
    <w:rsid w:val="1E41FE9C"/>
    <w:rsid w:val="1E559665"/>
    <w:rsid w:val="1EBFF643"/>
    <w:rsid w:val="1EF00153"/>
    <w:rsid w:val="1F17C3C8"/>
    <w:rsid w:val="1F8ECB3C"/>
    <w:rsid w:val="1F93A55D"/>
    <w:rsid w:val="1F978527"/>
    <w:rsid w:val="1FB92317"/>
    <w:rsid w:val="1FF00490"/>
    <w:rsid w:val="1FFF988E"/>
    <w:rsid w:val="204D58C4"/>
    <w:rsid w:val="20842AB9"/>
    <w:rsid w:val="20949744"/>
    <w:rsid w:val="209745DF"/>
    <w:rsid w:val="2104F0A8"/>
    <w:rsid w:val="21091ED8"/>
    <w:rsid w:val="212DA7E7"/>
    <w:rsid w:val="212F42F8"/>
    <w:rsid w:val="216863EA"/>
    <w:rsid w:val="21752AE5"/>
    <w:rsid w:val="2195A197"/>
    <w:rsid w:val="21E200C1"/>
    <w:rsid w:val="221AEBA5"/>
    <w:rsid w:val="2237AB2A"/>
    <w:rsid w:val="227C21FB"/>
    <w:rsid w:val="228E7A65"/>
    <w:rsid w:val="22F75691"/>
    <w:rsid w:val="2308D07A"/>
    <w:rsid w:val="231E025C"/>
    <w:rsid w:val="236CA047"/>
    <w:rsid w:val="2376D778"/>
    <w:rsid w:val="23D3B20F"/>
    <w:rsid w:val="24444C93"/>
    <w:rsid w:val="24DDF31D"/>
    <w:rsid w:val="2579F40A"/>
    <w:rsid w:val="2592EB07"/>
    <w:rsid w:val="26329963"/>
    <w:rsid w:val="26536E0C"/>
    <w:rsid w:val="268EB42E"/>
    <w:rsid w:val="2691FCE2"/>
    <w:rsid w:val="26B90E28"/>
    <w:rsid w:val="26D1D933"/>
    <w:rsid w:val="2719EAC6"/>
    <w:rsid w:val="272EA40C"/>
    <w:rsid w:val="279A12AC"/>
    <w:rsid w:val="27DCC016"/>
    <w:rsid w:val="284DFFD8"/>
    <w:rsid w:val="28F0CB8D"/>
    <w:rsid w:val="29BFCE4E"/>
    <w:rsid w:val="29F7D4DC"/>
    <w:rsid w:val="2A17C047"/>
    <w:rsid w:val="2A6F903B"/>
    <w:rsid w:val="2B5A47E8"/>
    <w:rsid w:val="2B7F1D33"/>
    <w:rsid w:val="2B98B3AD"/>
    <w:rsid w:val="2BC250C4"/>
    <w:rsid w:val="2BD0EE3D"/>
    <w:rsid w:val="2C4C4289"/>
    <w:rsid w:val="2CA5900C"/>
    <w:rsid w:val="2CA79686"/>
    <w:rsid w:val="2D3DFE30"/>
    <w:rsid w:val="2D5C880C"/>
    <w:rsid w:val="2E1DAF71"/>
    <w:rsid w:val="2E9F56A7"/>
    <w:rsid w:val="2EA2D1B2"/>
    <w:rsid w:val="2F2C574C"/>
    <w:rsid w:val="2F4B75F7"/>
    <w:rsid w:val="2F6D0EAC"/>
    <w:rsid w:val="2F7B70E1"/>
    <w:rsid w:val="2FE0A1F2"/>
    <w:rsid w:val="2FF1F8CB"/>
    <w:rsid w:val="3015F6AF"/>
    <w:rsid w:val="3019E304"/>
    <w:rsid w:val="3038A510"/>
    <w:rsid w:val="30807C8A"/>
    <w:rsid w:val="30C26F0B"/>
    <w:rsid w:val="30C4D579"/>
    <w:rsid w:val="30E388CD"/>
    <w:rsid w:val="30FB705C"/>
    <w:rsid w:val="31590469"/>
    <w:rsid w:val="317CD53A"/>
    <w:rsid w:val="3230FC2D"/>
    <w:rsid w:val="3231E4E7"/>
    <w:rsid w:val="3288D575"/>
    <w:rsid w:val="328B08B1"/>
    <w:rsid w:val="3297D49A"/>
    <w:rsid w:val="32D92CBF"/>
    <w:rsid w:val="33CC2C27"/>
    <w:rsid w:val="341FD6AF"/>
    <w:rsid w:val="342189D2"/>
    <w:rsid w:val="3423A9C7"/>
    <w:rsid w:val="343D9B2A"/>
    <w:rsid w:val="344D922F"/>
    <w:rsid w:val="3462EE17"/>
    <w:rsid w:val="34960390"/>
    <w:rsid w:val="34C69FE3"/>
    <w:rsid w:val="34CF6E25"/>
    <w:rsid w:val="35200D31"/>
    <w:rsid w:val="3527FF8B"/>
    <w:rsid w:val="355AA30A"/>
    <w:rsid w:val="355B6E1D"/>
    <w:rsid w:val="3561ED9D"/>
    <w:rsid w:val="35D99BC7"/>
    <w:rsid w:val="35DDDE57"/>
    <w:rsid w:val="35E8015C"/>
    <w:rsid w:val="35F6D351"/>
    <w:rsid w:val="361E0225"/>
    <w:rsid w:val="3620AF32"/>
    <w:rsid w:val="368EEEBE"/>
    <w:rsid w:val="368F2BEF"/>
    <w:rsid w:val="36DF4292"/>
    <w:rsid w:val="36EC006E"/>
    <w:rsid w:val="370062A0"/>
    <w:rsid w:val="370A0118"/>
    <w:rsid w:val="373224BD"/>
    <w:rsid w:val="373D086E"/>
    <w:rsid w:val="375A4577"/>
    <w:rsid w:val="377BE9A0"/>
    <w:rsid w:val="3785CBCE"/>
    <w:rsid w:val="37A90A5F"/>
    <w:rsid w:val="385062A5"/>
    <w:rsid w:val="38824DC3"/>
    <w:rsid w:val="389835D6"/>
    <w:rsid w:val="3899D584"/>
    <w:rsid w:val="38B1F129"/>
    <w:rsid w:val="38C5819A"/>
    <w:rsid w:val="38CC54CA"/>
    <w:rsid w:val="38F8BDCE"/>
    <w:rsid w:val="3930015B"/>
    <w:rsid w:val="3984F731"/>
    <w:rsid w:val="39A9AF31"/>
    <w:rsid w:val="39B8EF9A"/>
    <w:rsid w:val="39EA644E"/>
    <w:rsid w:val="3AC0D2DA"/>
    <w:rsid w:val="3AFFC8C6"/>
    <w:rsid w:val="3B24DB06"/>
    <w:rsid w:val="3B7FA4DE"/>
    <w:rsid w:val="3C004420"/>
    <w:rsid w:val="3C04C4C3"/>
    <w:rsid w:val="3C19A4FA"/>
    <w:rsid w:val="3C4DF6D4"/>
    <w:rsid w:val="3C57FE6D"/>
    <w:rsid w:val="3C59E408"/>
    <w:rsid w:val="3C64A69F"/>
    <w:rsid w:val="3C8578B6"/>
    <w:rsid w:val="3CCEA786"/>
    <w:rsid w:val="3CD30CF1"/>
    <w:rsid w:val="3CFE6167"/>
    <w:rsid w:val="3D2CF3C4"/>
    <w:rsid w:val="3D334C47"/>
    <w:rsid w:val="3D3A76CB"/>
    <w:rsid w:val="3D760E3A"/>
    <w:rsid w:val="3D8C55BF"/>
    <w:rsid w:val="3DEBE214"/>
    <w:rsid w:val="3E4B1A9F"/>
    <w:rsid w:val="3E7C7099"/>
    <w:rsid w:val="3F164425"/>
    <w:rsid w:val="3F1F02A4"/>
    <w:rsid w:val="3F3FB3AF"/>
    <w:rsid w:val="3F755963"/>
    <w:rsid w:val="3F8482F4"/>
    <w:rsid w:val="3FE7B27E"/>
    <w:rsid w:val="407A4043"/>
    <w:rsid w:val="4093A6F6"/>
    <w:rsid w:val="40C0871B"/>
    <w:rsid w:val="40C92BF0"/>
    <w:rsid w:val="4110F043"/>
    <w:rsid w:val="41194B57"/>
    <w:rsid w:val="4129FBD4"/>
    <w:rsid w:val="416A5C46"/>
    <w:rsid w:val="417AB450"/>
    <w:rsid w:val="4205C9ED"/>
    <w:rsid w:val="428DEC79"/>
    <w:rsid w:val="42938F63"/>
    <w:rsid w:val="434D4B3B"/>
    <w:rsid w:val="4383F5AC"/>
    <w:rsid w:val="43E52870"/>
    <w:rsid w:val="43FCD491"/>
    <w:rsid w:val="440352FE"/>
    <w:rsid w:val="4419DE46"/>
    <w:rsid w:val="44244A91"/>
    <w:rsid w:val="446EF53A"/>
    <w:rsid w:val="44739DC1"/>
    <w:rsid w:val="44B0E200"/>
    <w:rsid w:val="453F806B"/>
    <w:rsid w:val="4545FD2B"/>
    <w:rsid w:val="45581F35"/>
    <w:rsid w:val="4561167D"/>
    <w:rsid w:val="45FCE18D"/>
    <w:rsid w:val="45FEE5DD"/>
    <w:rsid w:val="465692C9"/>
    <w:rsid w:val="465FC74D"/>
    <w:rsid w:val="4681F4EF"/>
    <w:rsid w:val="46B4DC65"/>
    <w:rsid w:val="46EBA880"/>
    <w:rsid w:val="46F90F1E"/>
    <w:rsid w:val="4718AFF5"/>
    <w:rsid w:val="471A19D9"/>
    <w:rsid w:val="4747F18A"/>
    <w:rsid w:val="47564AB3"/>
    <w:rsid w:val="476B9311"/>
    <w:rsid w:val="47EDBABA"/>
    <w:rsid w:val="47F7FEA9"/>
    <w:rsid w:val="480C6138"/>
    <w:rsid w:val="4854ECB7"/>
    <w:rsid w:val="488074D0"/>
    <w:rsid w:val="499FAC26"/>
    <w:rsid w:val="49F18C98"/>
    <w:rsid w:val="4A08F416"/>
    <w:rsid w:val="4A1EA733"/>
    <w:rsid w:val="4A24E468"/>
    <w:rsid w:val="4A390C0A"/>
    <w:rsid w:val="4A49A949"/>
    <w:rsid w:val="4A6BD687"/>
    <w:rsid w:val="4A6F77D6"/>
    <w:rsid w:val="4A91DDD9"/>
    <w:rsid w:val="4A92E043"/>
    <w:rsid w:val="4AA3EF3C"/>
    <w:rsid w:val="4AB2003F"/>
    <w:rsid w:val="4AEB660B"/>
    <w:rsid w:val="4B1AB2FE"/>
    <w:rsid w:val="4B7712F6"/>
    <w:rsid w:val="4B8E5C14"/>
    <w:rsid w:val="4C04735E"/>
    <w:rsid w:val="4C3E1D64"/>
    <w:rsid w:val="4C403342"/>
    <w:rsid w:val="4CD6DD3A"/>
    <w:rsid w:val="4CF5AACD"/>
    <w:rsid w:val="4D2F3182"/>
    <w:rsid w:val="4DD9ADA4"/>
    <w:rsid w:val="4DF76825"/>
    <w:rsid w:val="4DFFED4C"/>
    <w:rsid w:val="4E2338A2"/>
    <w:rsid w:val="4F452EF0"/>
    <w:rsid w:val="4F96A984"/>
    <w:rsid w:val="4FB8DD94"/>
    <w:rsid w:val="4FBDA2CC"/>
    <w:rsid w:val="501F4EAB"/>
    <w:rsid w:val="504124AB"/>
    <w:rsid w:val="5094CD94"/>
    <w:rsid w:val="51567A16"/>
    <w:rsid w:val="5156BA18"/>
    <w:rsid w:val="517496AB"/>
    <w:rsid w:val="5191BB28"/>
    <w:rsid w:val="52015E9D"/>
    <w:rsid w:val="5245A77A"/>
    <w:rsid w:val="5257C0E7"/>
    <w:rsid w:val="52B99300"/>
    <w:rsid w:val="53708ADD"/>
    <w:rsid w:val="5397E4D0"/>
    <w:rsid w:val="53E7E662"/>
    <w:rsid w:val="53EEE909"/>
    <w:rsid w:val="5401F0DF"/>
    <w:rsid w:val="540B8718"/>
    <w:rsid w:val="5431AEB5"/>
    <w:rsid w:val="54344403"/>
    <w:rsid w:val="546173EF"/>
    <w:rsid w:val="54885168"/>
    <w:rsid w:val="54AC3053"/>
    <w:rsid w:val="54B4900F"/>
    <w:rsid w:val="5579FC0E"/>
    <w:rsid w:val="55BD9B1F"/>
    <w:rsid w:val="55E771C7"/>
    <w:rsid w:val="562076C6"/>
    <w:rsid w:val="5668F62D"/>
    <w:rsid w:val="56DDD503"/>
    <w:rsid w:val="56EBF43D"/>
    <w:rsid w:val="575D73F0"/>
    <w:rsid w:val="58001710"/>
    <w:rsid w:val="5801BB1B"/>
    <w:rsid w:val="586D78C0"/>
    <w:rsid w:val="58CE19B3"/>
    <w:rsid w:val="58EAC686"/>
    <w:rsid w:val="591218CF"/>
    <w:rsid w:val="59905ECC"/>
    <w:rsid w:val="59C9B410"/>
    <w:rsid w:val="59F218AF"/>
    <w:rsid w:val="5A1A45D8"/>
    <w:rsid w:val="5A3E4D32"/>
    <w:rsid w:val="5A7113FF"/>
    <w:rsid w:val="5A7FFDE6"/>
    <w:rsid w:val="5A9198D8"/>
    <w:rsid w:val="5AACC17E"/>
    <w:rsid w:val="5AB9CD92"/>
    <w:rsid w:val="5AFD6067"/>
    <w:rsid w:val="5B634EDE"/>
    <w:rsid w:val="5B9245B0"/>
    <w:rsid w:val="5BB794C8"/>
    <w:rsid w:val="5C0418F1"/>
    <w:rsid w:val="5C185C72"/>
    <w:rsid w:val="5C20B8F9"/>
    <w:rsid w:val="5C3D4141"/>
    <w:rsid w:val="5C702072"/>
    <w:rsid w:val="5CA495A4"/>
    <w:rsid w:val="5D130887"/>
    <w:rsid w:val="5D7771A3"/>
    <w:rsid w:val="5D864E09"/>
    <w:rsid w:val="5DA07A60"/>
    <w:rsid w:val="5DB98466"/>
    <w:rsid w:val="5DCA41E3"/>
    <w:rsid w:val="5E21E2CD"/>
    <w:rsid w:val="5E2F3C68"/>
    <w:rsid w:val="5E42A14A"/>
    <w:rsid w:val="5E5AEEFF"/>
    <w:rsid w:val="5ECAEE03"/>
    <w:rsid w:val="5ED08E1A"/>
    <w:rsid w:val="5F9FE1C3"/>
    <w:rsid w:val="600D3D9C"/>
    <w:rsid w:val="602F0BF5"/>
    <w:rsid w:val="608ED1E7"/>
    <w:rsid w:val="60D5F1BF"/>
    <w:rsid w:val="6107CA90"/>
    <w:rsid w:val="610D5835"/>
    <w:rsid w:val="61132908"/>
    <w:rsid w:val="61B5D672"/>
    <w:rsid w:val="61D04D69"/>
    <w:rsid w:val="61E67C2E"/>
    <w:rsid w:val="61F93620"/>
    <w:rsid w:val="627B8770"/>
    <w:rsid w:val="6284A72E"/>
    <w:rsid w:val="62ACC0D5"/>
    <w:rsid w:val="62E089CA"/>
    <w:rsid w:val="6308131D"/>
    <w:rsid w:val="6334122F"/>
    <w:rsid w:val="6346B8E2"/>
    <w:rsid w:val="6399C847"/>
    <w:rsid w:val="63BA889B"/>
    <w:rsid w:val="63D03CFC"/>
    <w:rsid w:val="63DA56A7"/>
    <w:rsid w:val="645872D4"/>
    <w:rsid w:val="647248B6"/>
    <w:rsid w:val="64A51942"/>
    <w:rsid w:val="65068484"/>
    <w:rsid w:val="651B7FA9"/>
    <w:rsid w:val="652D275D"/>
    <w:rsid w:val="659248CD"/>
    <w:rsid w:val="6624034C"/>
    <w:rsid w:val="66741F44"/>
    <w:rsid w:val="667FDED7"/>
    <w:rsid w:val="668F05EC"/>
    <w:rsid w:val="66BB882E"/>
    <w:rsid w:val="66C37D38"/>
    <w:rsid w:val="66EFB2FB"/>
    <w:rsid w:val="673A86E1"/>
    <w:rsid w:val="6760CDDA"/>
    <w:rsid w:val="6777554F"/>
    <w:rsid w:val="67AF323D"/>
    <w:rsid w:val="67C88E6F"/>
    <w:rsid w:val="67D3249F"/>
    <w:rsid w:val="67FBDC65"/>
    <w:rsid w:val="684D5E93"/>
    <w:rsid w:val="68FA2222"/>
    <w:rsid w:val="6909B580"/>
    <w:rsid w:val="69B499E0"/>
    <w:rsid w:val="6A1A02DB"/>
    <w:rsid w:val="6A571427"/>
    <w:rsid w:val="6A714A0D"/>
    <w:rsid w:val="6A831B09"/>
    <w:rsid w:val="6AC19B09"/>
    <w:rsid w:val="6AC9BE6C"/>
    <w:rsid w:val="6B13868E"/>
    <w:rsid w:val="6B8C177E"/>
    <w:rsid w:val="6BB05A46"/>
    <w:rsid w:val="6BCEDFEA"/>
    <w:rsid w:val="6C16DCD7"/>
    <w:rsid w:val="6C22438C"/>
    <w:rsid w:val="6C31F1A1"/>
    <w:rsid w:val="6CD1B936"/>
    <w:rsid w:val="6CEF1EFC"/>
    <w:rsid w:val="6D109128"/>
    <w:rsid w:val="6D679FEB"/>
    <w:rsid w:val="6D820B14"/>
    <w:rsid w:val="6DB99D00"/>
    <w:rsid w:val="6DE3ABA8"/>
    <w:rsid w:val="6DF2DF45"/>
    <w:rsid w:val="6E3267CD"/>
    <w:rsid w:val="6E83B95E"/>
    <w:rsid w:val="6EA2472D"/>
    <w:rsid w:val="6ED87576"/>
    <w:rsid w:val="6F05422A"/>
    <w:rsid w:val="6F2C9E4A"/>
    <w:rsid w:val="6F3A3928"/>
    <w:rsid w:val="6F7F198D"/>
    <w:rsid w:val="6FD85A18"/>
    <w:rsid w:val="7069B929"/>
    <w:rsid w:val="707BE591"/>
    <w:rsid w:val="70BF6474"/>
    <w:rsid w:val="710E4962"/>
    <w:rsid w:val="7138B71D"/>
    <w:rsid w:val="715A7699"/>
    <w:rsid w:val="7188D986"/>
    <w:rsid w:val="718BA95B"/>
    <w:rsid w:val="71DB982D"/>
    <w:rsid w:val="7259F28E"/>
    <w:rsid w:val="728006F4"/>
    <w:rsid w:val="72A0C36F"/>
    <w:rsid w:val="72C09555"/>
    <w:rsid w:val="72E07E4B"/>
    <w:rsid w:val="72F86DBA"/>
    <w:rsid w:val="73365852"/>
    <w:rsid w:val="736D2C3E"/>
    <w:rsid w:val="73AC0107"/>
    <w:rsid w:val="73D9988A"/>
    <w:rsid w:val="743E65F9"/>
    <w:rsid w:val="74ADD0E5"/>
    <w:rsid w:val="74C8F148"/>
    <w:rsid w:val="7563CB0A"/>
    <w:rsid w:val="757D57C0"/>
    <w:rsid w:val="75AC94E4"/>
    <w:rsid w:val="75B9B8C2"/>
    <w:rsid w:val="75CA0F9A"/>
    <w:rsid w:val="75EE228C"/>
    <w:rsid w:val="760E94C7"/>
    <w:rsid w:val="7610260F"/>
    <w:rsid w:val="76A03C7D"/>
    <w:rsid w:val="76E50497"/>
    <w:rsid w:val="76EE06EE"/>
    <w:rsid w:val="76F10303"/>
    <w:rsid w:val="76F2EDB6"/>
    <w:rsid w:val="76F970E6"/>
    <w:rsid w:val="775BF819"/>
    <w:rsid w:val="775C77FB"/>
    <w:rsid w:val="77BAF303"/>
    <w:rsid w:val="77F28D1F"/>
    <w:rsid w:val="78175BB7"/>
    <w:rsid w:val="781D3542"/>
    <w:rsid w:val="78571180"/>
    <w:rsid w:val="7870ADD7"/>
    <w:rsid w:val="78B86E90"/>
    <w:rsid w:val="78E3CCDB"/>
    <w:rsid w:val="78EB277F"/>
    <w:rsid w:val="791003D9"/>
    <w:rsid w:val="79BF09C6"/>
    <w:rsid w:val="79CAD11B"/>
    <w:rsid w:val="7A240402"/>
    <w:rsid w:val="7A3775EA"/>
    <w:rsid w:val="7AB8E84A"/>
    <w:rsid w:val="7ADF179F"/>
    <w:rsid w:val="7AF79427"/>
    <w:rsid w:val="7B03D3E2"/>
    <w:rsid w:val="7B1AF058"/>
    <w:rsid w:val="7B5B04A0"/>
    <w:rsid w:val="7B66B4D6"/>
    <w:rsid w:val="7B6B6C50"/>
    <w:rsid w:val="7BB1AFE0"/>
    <w:rsid w:val="7C1DFB35"/>
    <w:rsid w:val="7CB4ED6A"/>
    <w:rsid w:val="7CCA2E70"/>
    <w:rsid w:val="7CCE13E7"/>
    <w:rsid w:val="7CCEEA97"/>
    <w:rsid w:val="7CD4AFC5"/>
    <w:rsid w:val="7D612658"/>
    <w:rsid w:val="7D9809EB"/>
    <w:rsid w:val="7DB48F3E"/>
    <w:rsid w:val="7DC3DA06"/>
    <w:rsid w:val="7DC6C2FF"/>
    <w:rsid w:val="7E4D7A69"/>
    <w:rsid w:val="7E8D9BE6"/>
    <w:rsid w:val="7E9A353E"/>
    <w:rsid w:val="7EB03C86"/>
    <w:rsid w:val="7ED2A045"/>
    <w:rsid w:val="7EDAB6D6"/>
    <w:rsid w:val="7EDBED8B"/>
    <w:rsid w:val="7F0E98FB"/>
    <w:rsid w:val="7F399736"/>
    <w:rsid w:val="7F74D1FD"/>
    <w:rsid w:val="7F7C73FA"/>
    <w:rsid w:val="7FE8A8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25FD2"/>
  <w15:chartTrackingRefBased/>
  <w15:docId w15:val="{78B1B449-765C-4D7E-81CD-A7F64E3C6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4B1"/>
    <w:pPr>
      <w:spacing w:after="0" w:line="240" w:lineRule="auto"/>
    </w:pPr>
    <w:rPr>
      <w:rFonts w:ascii="Arial" w:hAnsi="Arial"/>
      <w:sz w:val="20"/>
    </w:rPr>
  </w:style>
  <w:style w:type="paragraph" w:styleId="Heading1">
    <w:name w:val="heading 1"/>
    <w:basedOn w:val="Normal"/>
    <w:next w:val="Normal"/>
    <w:link w:val="Heading1Char"/>
    <w:uiPriority w:val="9"/>
    <w:qFormat/>
    <w:rsid w:val="004C7094"/>
    <w:pPr>
      <w:keepNext/>
      <w:keepLines/>
      <w:outlineLvl w:val="0"/>
    </w:pPr>
    <w:rPr>
      <w:rFonts w:ascii="Suwannaphum" w:eastAsiaTheme="majorEastAsia" w:hAnsi="Suwannaphum" w:cstheme="majorBidi"/>
      <w:b/>
      <w:color w:val="2E5861"/>
      <w:sz w:val="28"/>
      <w:szCs w:val="40"/>
    </w:rPr>
  </w:style>
  <w:style w:type="paragraph" w:styleId="Heading2">
    <w:name w:val="heading 2"/>
    <w:basedOn w:val="Normal"/>
    <w:next w:val="Normal"/>
    <w:link w:val="Heading2Char"/>
    <w:uiPriority w:val="9"/>
    <w:unhideWhenUsed/>
    <w:qFormat/>
    <w:rsid w:val="004C7094"/>
    <w:pPr>
      <w:keepNext/>
      <w:keepLines/>
      <w:outlineLvl w:val="1"/>
    </w:pPr>
    <w:rPr>
      <w:rFonts w:ascii="Suwannaphum" w:eastAsiaTheme="majorEastAsia" w:hAnsi="Suwannaphum" w:cstheme="majorBidi"/>
      <w:b/>
      <w:color w:val="2E5861"/>
      <w:sz w:val="24"/>
      <w:szCs w:val="32"/>
    </w:rPr>
  </w:style>
  <w:style w:type="paragraph" w:styleId="Heading3">
    <w:name w:val="heading 3"/>
    <w:basedOn w:val="Normal"/>
    <w:next w:val="Normal"/>
    <w:link w:val="Heading3Char"/>
    <w:uiPriority w:val="9"/>
    <w:unhideWhenUsed/>
    <w:qFormat/>
    <w:rsid w:val="004C7094"/>
    <w:pPr>
      <w:keepNext/>
      <w:keepLines/>
      <w:outlineLvl w:val="2"/>
    </w:pPr>
    <w:rPr>
      <w:rFonts w:ascii="Suwannaphum" w:eastAsiaTheme="majorEastAsia" w:hAnsi="Suwannaphum" w:cstheme="majorBidi"/>
      <w:b/>
      <w:color w:val="2E5861"/>
      <w:szCs w:val="28"/>
    </w:rPr>
  </w:style>
  <w:style w:type="paragraph" w:styleId="Heading4">
    <w:name w:val="heading 4"/>
    <w:basedOn w:val="Normal"/>
    <w:next w:val="Normal"/>
    <w:link w:val="Heading4Char"/>
    <w:uiPriority w:val="9"/>
    <w:semiHidden/>
    <w:unhideWhenUsed/>
    <w:rsid w:val="001B45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45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45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45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45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45A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094"/>
    <w:rPr>
      <w:rFonts w:ascii="Suwannaphum" w:eastAsiaTheme="majorEastAsia" w:hAnsi="Suwannaphum" w:cstheme="majorBidi"/>
      <w:b/>
      <w:color w:val="2E5861"/>
      <w:sz w:val="28"/>
      <w:szCs w:val="40"/>
    </w:rPr>
  </w:style>
  <w:style w:type="character" w:customStyle="1" w:styleId="Heading2Char">
    <w:name w:val="Heading 2 Char"/>
    <w:basedOn w:val="DefaultParagraphFont"/>
    <w:link w:val="Heading2"/>
    <w:uiPriority w:val="9"/>
    <w:rsid w:val="004C7094"/>
    <w:rPr>
      <w:rFonts w:ascii="Suwannaphum" w:eastAsiaTheme="majorEastAsia" w:hAnsi="Suwannaphum" w:cstheme="majorBidi"/>
      <w:b/>
      <w:color w:val="2E5861"/>
      <w:sz w:val="24"/>
      <w:szCs w:val="32"/>
    </w:rPr>
  </w:style>
  <w:style w:type="character" w:customStyle="1" w:styleId="Heading3Char">
    <w:name w:val="Heading 3 Char"/>
    <w:basedOn w:val="DefaultParagraphFont"/>
    <w:link w:val="Heading3"/>
    <w:uiPriority w:val="9"/>
    <w:rsid w:val="004C7094"/>
    <w:rPr>
      <w:rFonts w:ascii="Suwannaphum" w:eastAsiaTheme="majorEastAsia" w:hAnsi="Suwannaphum" w:cstheme="majorBidi"/>
      <w:b/>
      <w:color w:val="2E5861"/>
      <w:sz w:val="20"/>
      <w:szCs w:val="28"/>
    </w:rPr>
  </w:style>
  <w:style w:type="character" w:customStyle="1" w:styleId="Heading4Char">
    <w:name w:val="Heading 4 Char"/>
    <w:basedOn w:val="DefaultParagraphFont"/>
    <w:link w:val="Heading4"/>
    <w:uiPriority w:val="9"/>
    <w:semiHidden/>
    <w:rsid w:val="001B45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45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45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5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5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5AD"/>
    <w:rPr>
      <w:rFonts w:eastAsiaTheme="majorEastAsia" w:cstheme="majorBidi"/>
      <w:color w:val="272727" w:themeColor="text1" w:themeTint="D8"/>
    </w:rPr>
  </w:style>
  <w:style w:type="paragraph" w:styleId="Title">
    <w:name w:val="Title"/>
    <w:basedOn w:val="Normal"/>
    <w:next w:val="Normal"/>
    <w:link w:val="TitleChar"/>
    <w:uiPriority w:val="10"/>
    <w:qFormat/>
    <w:rsid w:val="001B45AD"/>
    <w:pPr>
      <w:spacing w:after="80"/>
      <w:contextualSpacing/>
    </w:pPr>
    <w:rPr>
      <w:rFonts w:ascii="Suwannaphum Black" w:eastAsiaTheme="majorEastAsia" w:hAnsi="Suwannaphum Black" w:cstheme="majorBidi"/>
      <w:b/>
      <w:color w:val="FFFFFF" w:themeColor="background1"/>
      <w:spacing w:val="-10"/>
      <w:kern w:val="28"/>
      <w:sz w:val="56"/>
      <w:szCs w:val="56"/>
    </w:rPr>
  </w:style>
  <w:style w:type="character" w:customStyle="1" w:styleId="TitleChar">
    <w:name w:val="Title Char"/>
    <w:basedOn w:val="DefaultParagraphFont"/>
    <w:link w:val="Title"/>
    <w:uiPriority w:val="10"/>
    <w:rsid w:val="001B45AD"/>
    <w:rPr>
      <w:rFonts w:ascii="Suwannaphum Black" w:eastAsiaTheme="majorEastAsia" w:hAnsi="Suwannaphum Black" w:cstheme="majorBidi"/>
      <w:b/>
      <w:color w:val="FFFFFF" w:themeColor="background1"/>
      <w:spacing w:val="-10"/>
      <w:kern w:val="28"/>
      <w:sz w:val="56"/>
      <w:szCs w:val="56"/>
    </w:rPr>
  </w:style>
  <w:style w:type="paragraph" w:styleId="Subtitle">
    <w:name w:val="Subtitle"/>
    <w:basedOn w:val="Normal"/>
    <w:next w:val="Normal"/>
    <w:link w:val="SubtitleChar"/>
    <w:uiPriority w:val="11"/>
    <w:rsid w:val="001B45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45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1B45AD"/>
    <w:pPr>
      <w:spacing w:before="160"/>
      <w:jc w:val="center"/>
    </w:pPr>
    <w:rPr>
      <w:i/>
      <w:iCs/>
      <w:color w:val="404040" w:themeColor="text1" w:themeTint="BF"/>
    </w:rPr>
  </w:style>
  <w:style w:type="character" w:customStyle="1" w:styleId="QuoteChar">
    <w:name w:val="Quote Char"/>
    <w:basedOn w:val="DefaultParagraphFont"/>
    <w:link w:val="Quote"/>
    <w:uiPriority w:val="29"/>
    <w:rsid w:val="001B45AD"/>
    <w:rPr>
      <w:i/>
      <w:iCs/>
      <w:color w:val="404040" w:themeColor="text1" w:themeTint="BF"/>
    </w:rPr>
  </w:style>
  <w:style w:type="paragraph" w:styleId="ListParagraph">
    <w:name w:val="List Paragraph"/>
    <w:basedOn w:val="Normal"/>
    <w:uiPriority w:val="34"/>
    <w:rsid w:val="001B45AD"/>
    <w:pPr>
      <w:ind w:left="720"/>
      <w:contextualSpacing/>
    </w:pPr>
  </w:style>
  <w:style w:type="character" w:styleId="IntenseEmphasis">
    <w:name w:val="Intense Emphasis"/>
    <w:basedOn w:val="DefaultParagraphFont"/>
    <w:uiPriority w:val="21"/>
    <w:rsid w:val="001B45AD"/>
    <w:rPr>
      <w:i/>
      <w:iCs/>
      <w:color w:val="0F4761" w:themeColor="accent1" w:themeShade="BF"/>
    </w:rPr>
  </w:style>
  <w:style w:type="paragraph" w:styleId="IntenseQuote">
    <w:name w:val="Intense Quote"/>
    <w:basedOn w:val="Normal"/>
    <w:next w:val="Normal"/>
    <w:link w:val="IntenseQuoteChar"/>
    <w:uiPriority w:val="30"/>
    <w:rsid w:val="001B45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45AD"/>
    <w:rPr>
      <w:i/>
      <w:iCs/>
      <w:color w:val="0F4761" w:themeColor="accent1" w:themeShade="BF"/>
    </w:rPr>
  </w:style>
  <w:style w:type="character" w:styleId="IntenseReference">
    <w:name w:val="Intense Reference"/>
    <w:basedOn w:val="DefaultParagraphFont"/>
    <w:uiPriority w:val="32"/>
    <w:rsid w:val="001B45AD"/>
    <w:rPr>
      <w:b/>
      <w:bCs/>
      <w:smallCaps/>
      <w:color w:val="0F4761" w:themeColor="accent1" w:themeShade="BF"/>
      <w:spacing w:val="5"/>
    </w:rPr>
  </w:style>
  <w:style w:type="paragraph" w:styleId="Header">
    <w:name w:val="header"/>
    <w:basedOn w:val="Normal"/>
    <w:link w:val="HeaderChar"/>
    <w:uiPriority w:val="99"/>
    <w:unhideWhenUsed/>
    <w:rsid w:val="001B45AD"/>
    <w:pPr>
      <w:tabs>
        <w:tab w:val="center" w:pos="4513"/>
        <w:tab w:val="right" w:pos="9026"/>
      </w:tabs>
    </w:pPr>
  </w:style>
  <w:style w:type="character" w:customStyle="1" w:styleId="HeaderChar">
    <w:name w:val="Header Char"/>
    <w:basedOn w:val="DefaultParagraphFont"/>
    <w:link w:val="Header"/>
    <w:uiPriority w:val="99"/>
    <w:rsid w:val="001B45AD"/>
  </w:style>
  <w:style w:type="paragraph" w:styleId="Footer">
    <w:name w:val="footer"/>
    <w:basedOn w:val="Normal"/>
    <w:link w:val="FooterChar"/>
    <w:uiPriority w:val="99"/>
    <w:unhideWhenUsed/>
    <w:rsid w:val="001B45AD"/>
    <w:pPr>
      <w:tabs>
        <w:tab w:val="center" w:pos="4513"/>
        <w:tab w:val="right" w:pos="9026"/>
      </w:tabs>
    </w:pPr>
  </w:style>
  <w:style w:type="character" w:customStyle="1" w:styleId="FooterChar">
    <w:name w:val="Footer Char"/>
    <w:basedOn w:val="DefaultParagraphFont"/>
    <w:link w:val="Footer"/>
    <w:uiPriority w:val="99"/>
    <w:rsid w:val="001B45AD"/>
  </w:style>
  <w:style w:type="table" w:styleId="TableGrid">
    <w:name w:val="Table Grid"/>
    <w:basedOn w:val="TableNormal"/>
    <w:uiPriority w:val="39"/>
    <w:rsid w:val="001B4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C7094"/>
    <w:pPr>
      <w:spacing w:before="240"/>
      <w:outlineLvl w:val="9"/>
    </w:pPr>
    <w:rPr>
      <w:kern w:val="0"/>
      <w:sz w:val="32"/>
      <w:szCs w:val="32"/>
      <w:lang w:val="en-US"/>
    </w:rPr>
  </w:style>
  <w:style w:type="paragraph" w:styleId="TOC1">
    <w:name w:val="toc 1"/>
    <w:basedOn w:val="Normal"/>
    <w:next w:val="Normal"/>
    <w:autoRedefine/>
    <w:uiPriority w:val="39"/>
    <w:unhideWhenUsed/>
    <w:rsid w:val="00ED4A3F"/>
    <w:pPr>
      <w:spacing w:after="100"/>
    </w:pPr>
  </w:style>
  <w:style w:type="paragraph" w:styleId="TOC2">
    <w:name w:val="toc 2"/>
    <w:basedOn w:val="Normal"/>
    <w:next w:val="Normal"/>
    <w:autoRedefine/>
    <w:uiPriority w:val="39"/>
    <w:unhideWhenUsed/>
    <w:rsid w:val="00ED4A3F"/>
    <w:pPr>
      <w:spacing w:after="100"/>
      <w:ind w:left="200"/>
    </w:pPr>
  </w:style>
  <w:style w:type="character" w:styleId="Hyperlink">
    <w:name w:val="Hyperlink"/>
    <w:basedOn w:val="DefaultParagraphFont"/>
    <w:uiPriority w:val="99"/>
    <w:unhideWhenUsed/>
    <w:rsid w:val="00ED4A3F"/>
    <w:rPr>
      <w:color w:val="467886" w:themeColor="hyperlink"/>
      <w:u w:val="single"/>
    </w:rPr>
  </w:style>
  <w:style w:type="paragraph" w:styleId="TOC3">
    <w:name w:val="toc 3"/>
    <w:basedOn w:val="Normal"/>
    <w:next w:val="Normal"/>
    <w:autoRedefine/>
    <w:uiPriority w:val="39"/>
    <w:unhideWhenUsed/>
    <w:rsid w:val="002044B0"/>
    <w:pPr>
      <w:spacing w:after="100"/>
      <w:ind w:left="400"/>
    </w:pPr>
  </w:style>
  <w:style w:type="character" w:styleId="UnresolvedMention">
    <w:name w:val="Unresolved Mention"/>
    <w:basedOn w:val="DefaultParagraphFont"/>
    <w:uiPriority w:val="99"/>
    <w:semiHidden/>
    <w:unhideWhenUsed/>
    <w:rsid w:val="00E9604A"/>
    <w:rPr>
      <w:color w:val="605E5C"/>
      <w:shd w:val="clear" w:color="auto" w:fill="E1DFDD"/>
    </w:rPr>
  </w:style>
  <w:style w:type="paragraph" w:styleId="TOC4">
    <w:name w:val="toc 4"/>
    <w:basedOn w:val="Normal"/>
    <w:next w:val="Normal"/>
    <w:autoRedefine/>
    <w:uiPriority w:val="39"/>
    <w:unhideWhenUsed/>
    <w:rsid w:val="00611506"/>
    <w:pPr>
      <w:spacing w:after="100" w:line="278" w:lineRule="auto"/>
      <w:ind w:left="720"/>
    </w:pPr>
    <w:rPr>
      <w:rFonts w:asciiTheme="minorHAnsi" w:eastAsiaTheme="minorEastAsia" w:hAnsiTheme="minorHAnsi"/>
      <w:sz w:val="24"/>
      <w:szCs w:val="24"/>
      <w:lang w:eastAsia="en-GB"/>
    </w:rPr>
  </w:style>
  <w:style w:type="paragraph" w:styleId="TOC5">
    <w:name w:val="toc 5"/>
    <w:basedOn w:val="Normal"/>
    <w:next w:val="Normal"/>
    <w:autoRedefine/>
    <w:uiPriority w:val="39"/>
    <w:unhideWhenUsed/>
    <w:rsid w:val="00611506"/>
    <w:pPr>
      <w:spacing w:after="100" w:line="278" w:lineRule="auto"/>
      <w:ind w:left="960"/>
    </w:pPr>
    <w:rPr>
      <w:rFonts w:asciiTheme="minorHAnsi" w:eastAsiaTheme="minorEastAsia" w:hAnsiTheme="minorHAnsi"/>
      <w:sz w:val="24"/>
      <w:szCs w:val="24"/>
      <w:lang w:eastAsia="en-GB"/>
    </w:rPr>
  </w:style>
  <w:style w:type="paragraph" w:styleId="TOC6">
    <w:name w:val="toc 6"/>
    <w:basedOn w:val="Normal"/>
    <w:next w:val="Normal"/>
    <w:autoRedefine/>
    <w:uiPriority w:val="39"/>
    <w:unhideWhenUsed/>
    <w:rsid w:val="00611506"/>
    <w:pPr>
      <w:spacing w:after="100" w:line="278" w:lineRule="auto"/>
      <w:ind w:left="1200"/>
    </w:pPr>
    <w:rPr>
      <w:rFonts w:asciiTheme="minorHAnsi" w:eastAsiaTheme="minorEastAsia" w:hAnsiTheme="minorHAnsi"/>
      <w:sz w:val="24"/>
      <w:szCs w:val="24"/>
      <w:lang w:eastAsia="en-GB"/>
    </w:rPr>
  </w:style>
  <w:style w:type="paragraph" w:styleId="TOC7">
    <w:name w:val="toc 7"/>
    <w:basedOn w:val="Normal"/>
    <w:next w:val="Normal"/>
    <w:autoRedefine/>
    <w:uiPriority w:val="39"/>
    <w:unhideWhenUsed/>
    <w:rsid w:val="00611506"/>
    <w:pPr>
      <w:spacing w:after="100" w:line="278" w:lineRule="auto"/>
      <w:ind w:left="1440"/>
    </w:pPr>
    <w:rPr>
      <w:rFonts w:asciiTheme="minorHAnsi" w:eastAsiaTheme="minorEastAsia" w:hAnsiTheme="minorHAnsi"/>
      <w:sz w:val="24"/>
      <w:szCs w:val="24"/>
      <w:lang w:eastAsia="en-GB"/>
    </w:rPr>
  </w:style>
  <w:style w:type="paragraph" w:styleId="TOC8">
    <w:name w:val="toc 8"/>
    <w:basedOn w:val="Normal"/>
    <w:next w:val="Normal"/>
    <w:autoRedefine/>
    <w:uiPriority w:val="39"/>
    <w:unhideWhenUsed/>
    <w:rsid w:val="00611506"/>
    <w:pPr>
      <w:spacing w:after="100" w:line="278" w:lineRule="auto"/>
      <w:ind w:left="1680"/>
    </w:pPr>
    <w:rPr>
      <w:rFonts w:asciiTheme="minorHAnsi" w:eastAsiaTheme="minorEastAsia" w:hAnsiTheme="minorHAnsi"/>
      <w:sz w:val="24"/>
      <w:szCs w:val="24"/>
      <w:lang w:eastAsia="en-GB"/>
    </w:rPr>
  </w:style>
  <w:style w:type="paragraph" w:styleId="TOC9">
    <w:name w:val="toc 9"/>
    <w:basedOn w:val="Normal"/>
    <w:next w:val="Normal"/>
    <w:autoRedefine/>
    <w:uiPriority w:val="39"/>
    <w:unhideWhenUsed/>
    <w:rsid w:val="00611506"/>
    <w:pPr>
      <w:spacing w:after="100" w:line="278" w:lineRule="auto"/>
      <w:ind w:left="1920"/>
    </w:pPr>
    <w:rPr>
      <w:rFonts w:asciiTheme="minorHAnsi" w:eastAsiaTheme="minorEastAsia" w:hAnsiTheme="minorHAnsi"/>
      <w:sz w:val="24"/>
      <w:szCs w:val="24"/>
      <w:lang w:eastAsia="en-GB"/>
    </w:rPr>
  </w:style>
  <w:style w:type="paragraph" w:customStyle="1" w:styleId="paragraph">
    <w:name w:val="paragraph"/>
    <w:basedOn w:val="Normal"/>
    <w:rsid w:val="009312F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9312FB"/>
  </w:style>
  <w:style w:type="character" w:customStyle="1" w:styleId="eop">
    <w:name w:val="eop"/>
    <w:basedOn w:val="DefaultParagraphFont"/>
    <w:rsid w:val="009312FB"/>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6777B3"/>
    <w:rPr>
      <w:rFonts w:ascii="Times New Roman" w:hAnsi="Times New Roman" w:cs="Times New Roman"/>
      <w:sz w:val="24"/>
      <w:szCs w:val="24"/>
    </w:rPr>
  </w:style>
  <w:style w:type="paragraph" w:customStyle="1" w:styleId="4Bulletedcopyblue">
    <w:name w:val="4 Bulleted copy blue"/>
    <w:basedOn w:val="Normal"/>
    <w:qFormat/>
    <w:rsid w:val="006161DE"/>
    <w:pPr>
      <w:numPr>
        <w:numId w:val="2"/>
      </w:numPr>
      <w:spacing w:after="120"/>
    </w:pPr>
    <w:rPr>
      <w:rFonts w:eastAsia="MS Mincho" w:cs="Arial"/>
      <w:kern w:val="0"/>
      <w:szCs w:val="20"/>
      <w:lang w:val="en-US"/>
      <w14:ligatures w14:val="none"/>
    </w:rPr>
  </w:style>
  <w:style w:type="paragraph" w:customStyle="1" w:styleId="6Abstract">
    <w:name w:val="6 Abstract"/>
    <w:qFormat/>
    <w:rsid w:val="006161DE"/>
    <w:pPr>
      <w:spacing w:after="240"/>
    </w:pPr>
    <w:rPr>
      <w:rFonts w:ascii="Arial" w:eastAsia="MS Mincho" w:hAnsi="Arial" w:cs="Times New Roman"/>
      <w:kern w:val="0"/>
      <w:sz w:val="28"/>
      <w:szCs w:val="28"/>
      <w:lang w:val="en-US"/>
      <w14:ligatures w14:val="none"/>
    </w:rPr>
  </w:style>
  <w:style w:type="paragraph" w:customStyle="1" w:styleId="Subhead2">
    <w:name w:val="Subhead 2"/>
    <w:basedOn w:val="Normal"/>
    <w:next w:val="Normal"/>
    <w:link w:val="Subhead2Char"/>
    <w:qFormat/>
    <w:rsid w:val="006161DE"/>
    <w:pPr>
      <w:spacing w:before="240" w:after="120"/>
    </w:pPr>
    <w:rPr>
      <w:rFonts w:eastAsia="MS Mincho" w:cs="Times New Roman"/>
      <w:b/>
      <w:color w:val="12263F"/>
      <w:kern w:val="0"/>
      <w:sz w:val="24"/>
      <w:szCs w:val="24"/>
      <w:lang w:val="en-US"/>
      <w14:ligatures w14:val="none"/>
    </w:rPr>
  </w:style>
  <w:style w:type="character" w:customStyle="1" w:styleId="Subhead2Char">
    <w:name w:val="Subhead 2 Char"/>
    <w:link w:val="Subhead2"/>
    <w:rsid w:val="006161DE"/>
    <w:rPr>
      <w:rFonts w:ascii="Arial" w:eastAsia="MS Mincho" w:hAnsi="Arial" w:cs="Times New Roman"/>
      <w:b/>
      <w:color w:val="12263F"/>
      <w:kern w:val="0"/>
      <w:sz w:val="24"/>
      <w:szCs w:val="24"/>
      <w:lang w:val="en-US"/>
      <w14:ligatures w14:val="none"/>
    </w:rPr>
  </w:style>
  <w:style w:type="paragraph" w:customStyle="1" w:styleId="1bodycopy10pt">
    <w:name w:val="1 body copy 10pt"/>
    <w:basedOn w:val="Normal"/>
    <w:link w:val="1bodycopy10ptChar"/>
    <w:qFormat/>
    <w:rsid w:val="006161DE"/>
    <w:pPr>
      <w:spacing w:after="120"/>
    </w:pPr>
    <w:rPr>
      <w:rFonts w:eastAsia="MS Mincho" w:cs="Times New Roman"/>
      <w:kern w:val="0"/>
      <w:szCs w:val="24"/>
      <w:lang w:val="en-US"/>
      <w14:ligatures w14:val="none"/>
    </w:rPr>
  </w:style>
  <w:style w:type="character" w:customStyle="1" w:styleId="1bodycopy10ptChar">
    <w:name w:val="1 body copy 10pt Char"/>
    <w:link w:val="1bodycopy10pt"/>
    <w:rsid w:val="006161DE"/>
    <w:rPr>
      <w:rFonts w:ascii="Arial" w:eastAsia="MS Mincho" w:hAnsi="Arial" w:cs="Times New Roman"/>
      <w:kern w:val="0"/>
      <w:sz w:val="20"/>
      <w:szCs w:val="24"/>
      <w:lang w:val="en-US"/>
      <w14:ligatures w14:val="none"/>
    </w:rPr>
  </w:style>
  <w:style w:type="paragraph" w:customStyle="1" w:styleId="Bulletedcopylevel2">
    <w:name w:val="Bulleted copy level 2"/>
    <w:basedOn w:val="1bodycopy10pt"/>
    <w:qFormat/>
    <w:rsid w:val="007F51DC"/>
    <w:pPr>
      <w:numPr>
        <w:numId w:val="16"/>
      </w:numPr>
      <w:ind w:left="1004" w:hanging="360"/>
    </w:pPr>
  </w:style>
  <w:style w:type="paragraph" w:styleId="BodyText2">
    <w:name w:val="Body Text 2"/>
    <w:basedOn w:val="Normal"/>
    <w:link w:val="BodyText2Char"/>
    <w:uiPriority w:val="99"/>
    <w:unhideWhenUsed/>
    <w:rsid w:val="007F51DC"/>
    <w:pPr>
      <w:spacing w:after="120" w:line="480" w:lineRule="auto"/>
    </w:pPr>
    <w:rPr>
      <w:rFonts w:eastAsia="MS Mincho" w:cs="Times New Roman"/>
      <w:kern w:val="0"/>
      <w:szCs w:val="24"/>
      <w:lang w:val="en-US"/>
      <w14:ligatures w14:val="none"/>
    </w:rPr>
  </w:style>
  <w:style w:type="character" w:customStyle="1" w:styleId="BodyText2Char">
    <w:name w:val="Body Text 2 Char"/>
    <w:basedOn w:val="DefaultParagraphFont"/>
    <w:link w:val="BodyText2"/>
    <w:uiPriority w:val="99"/>
    <w:rsid w:val="007F51DC"/>
    <w:rPr>
      <w:rFonts w:ascii="Arial" w:eastAsia="MS Mincho" w:hAnsi="Arial" w:cs="Times New Roman"/>
      <w:kern w:val="0"/>
      <w:sz w:val="20"/>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661">
      <w:bodyDiv w:val="1"/>
      <w:marLeft w:val="0"/>
      <w:marRight w:val="0"/>
      <w:marTop w:val="0"/>
      <w:marBottom w:val="0"/>
      <w:divBdr>
        <w:top w:val="none" w:sz="0" w:space="0" w:color="auto"/>
        <w:left w:val="none" w:sz="0" w:space="0" w:color="auto"/>
        <w:bottom w:val="none" w:sz="0" w:space="0" w:color="auto"/>
        <w:right w:val="none" w:sz="0" w:space="0" w:color="auto"/>
      </w:divBdr>
      <w:divsChild>
        <w:div w:id="287588657">
          <w:marLeft w:val="0"/>
          <w:marRight w:val="0"/>
          <w:marTop w:val="0"/>
          <w:marBottom w:val="0"/>
          <w:divBdr>
            <w:top w:val="none" w:sz="0" w:space="0" w:color="auto"/>
            <w:left w:val="none" w:sz="0" w:space="0" w:color="auto"/>
            <w:bottom w:val="none" w:sz="0" w:space="0" w:color="auto"/>
            <w:right w:val="none" w:sz="0" w:space="0" w:color="auto"/>
          </w:divBdr>
        </w:div>
        <w:div w:id="394595551">
          <w:marLeft w:val="0"/>
          <w:marRight w:val="0"/>
          <w:marTop w:val="0"/>
          <w:marBottom w:val="0"/>
          <w:divBdr>
            <w:top w:val="none" w:sz="0" w:space="0" w:color="auto"/>
            <w:left w:val="none" w:sz="0" w:space="0" w:color="auto"/>
            <w:bottom w:val="none" w:sz="0" w:space="0" w:color="auto"/>
            <w:right w:val="none" w:sz="0" w:space="0" w:color="auto"/>
          </w:divBdr>
        </w:div>
        <w:div w:id="1507941616">
          <w:marLeft w:val="0"/>
          <w:marRight w:val="0"/>
          <w:marTop w:val="0"/>
          <w:marBottom w:val="0"/>
          <w:divBdr>
            <w:top w:val="none" w:sz="0" w:space="0" w:color="auto"/>
            <w:left w:val="none" w:sz="0" w:space="0" w:color="auto"/>
            <w:bottom w:val="none" w:sz="0" w:space="0" w:color="auto"/>
            <w:right w:val="none" w:sz="0" w:space="0" w:color="auto"/>
          </w:divBdr>
        </w:div>
      </w:divsChild>
    </w:div>
    <w:div w:id="20132397">
      <w:bodyDiv w:val="1"/>
      <w:marLeft w:val="0"/>
      <w:marRight w:val="0"/>
      <w:marTop w:val="0"/>
      <w:marBottom w:val="0"/>
      <w:divBdr>
        <w:top w:val="none" w:sz="0" w:space="0" w:color="auto"/>
        <w:left w:val="none" w:sz="0" w:space="0" w:color="auto"/>
        <w:bottom w:val="none" w:sz="0" w:space="0" w:color="auto"/>
        <w:right w:val="none" w:sz="0" w:space="0" w:color="auto"/>
      </w:divBdr>
      <w:divsChild>
        <w:div w:id="1840346173">
          <w:marLeft w:val="0"/>
          <w:marRight w:val="0"/>
          <w:marTop w:val="0"/>
          <w:marBottom w:val="0"/>
          <w:divBdr>
            <w:top w:val="none" w:sz="0" w:space="0" w:color="auto"/>
            <w:left w:val="none" w:sz="0" w:space="0" w:color="auto"/>
            <w:bottom w:val="none" w:sz="0" w:space="0" w:color="auto"/>
            <w:right w:val="none" w:sz="0" w:space="0" w:color="auto"/>
          </w:divBdr>
        </w:div>
        <w:div w:id="1763335442">
          <w:marLeft w:val="0"/>
          <w:marRight w:val="0"/>
          <w:marTop w:val="0"/>
          <w:marBottom w:val="0"/>
          <w:divBdr>
            <w:top w:val="none" w:sz="0" w:space="0" w:color="auto"/>
            <w:left w:val="none" w:sz="0" w:space="0" w:color="auto"/>
            <w:bottom w:val="none" w:sz="0" w:space="0" w:color="auto"/>
            <w:right w:val="none" w:sz="0" w:space="0" w:color="auto"/>
          </w:divBdr>
        </w:div>
        <w:div w:id="257980589">
          <w:marLeft w:val="0"/>
          <w:marRight w:val="0"/>
          <w:marTop w:val="0"/>
          <w:marBottom w:val="0"/>
          <w:divBdr>
            <w:top w:val="none" w:sz="0" w:space="0" w:color="auto"/>
            <w:left w:val="none" w:sz="0" w:space="0" w:color="auto"/>
            <w:bottom w:val="none" w:sz="0" w:space="0" w:color="auto"/>
            <w:right w:val="none" w:sz="0" w:space="0" w:color="auto"/>
          </w:divBdr>
        </w:div>
        <w:div w:id="1051609959">
          <w:marLeft w:val="0"/>
          <w:marRight w:val="0"/>
          <w:marTop w:val="0"/>
          <w:marBottom w:val="0"/>
          <w:divBdr>
            <w:top w:val="none" w:sz="0" w:space="0" w:color="auto"/>
            <w:left w:val="none" w:sz="0" w:space="0" w:color="auto"/>
            <w:bottom w:val="none" w:sz="0" w:space="0" w:color="auto"/>
            <w:right w:val="none" w:sz="0" w:space="0" w:color="auto"/>
          </w:divBdr>
        </w:div>
        <w:div w:id="1299263168">
          <w:marLeft w:val="0"/>
          <w:marRight w:val="0"/>
          <w:marTop w:val="0"/>
          <w:marBottom w:val="0"/>
          <w:divBdr>
            <w:top w:val="none" w:sz="0" w:space="0" w:color="auto"/>
            <w:left w:val="none" w:sz="0" w:space="0" w:color="auto"/>
            <w:bottom w:val="none" w:sz="0" w:space="0" w:color="auto"/>
            <w:right w:val="none" w:sz="0" w:space="0" w:color="auto"/>
          </w:divBdr>
        </w:div>
      </w:divsChild>
    </w:div>
    <w:div w:id="52394198">
      <w:bodyDiv w:val="1"/>
      <w:marLeft w:val="0"/>
      <w:marRight w:val="0"/>
      <w:marTop w:val="0"/>
      <w:marBottom w:val="0"/>
      <w:divBdr>
        <w:top w:val="none" w:sz="0" w:space="0" w:color="auto"/>
        <w:left w:val="none" w:sz="0" w:space="0" w:color="auto"/>
        <w:bottom w:val="none" w:sz="0" w:space="0" w:color="auto"/>
        <w:right w:val="none" w:sz="0" w:space="0" w:color="auto"/>
      </w:divBdr>
    </w:div>
    <w:div w:id="77218140">
      <w:bodyDiv w:val="1"/>
      <w:marLeft w:val="0"/>
      <w:marRight w:val="0"/>
      <w:marTop w:val="0"/>
      <w:marBottom w:val="0"/>
      <w:divBdr>
        <w:top w:val="none" w:sz="0" w:space="0" w:color="auto"/>
        <w:left w:val="none" w:sz="0" w:space="0" w:color="auto"/>
        <w:bottom w:val="none" w:sz="0" w:space="0" w:color="auto"/>
        <w:right w:val="none" w:sz="0" w:space="0" w:color="auto"/>
      </w:divBdr>
      <w:divsChild>
        <w:div w:id="151918500">
          <w:marLeft w:val="0"/>
          <w:marRight w:val="0"/>
          <w:marTop w:val="0"/>
          <w:marBottom w:val="0"/>
          <w:divBdr>
            <w:top w:val="none" w:sz="0" w:space="0" w:color="auto"/>
            <w:left w:val="none" w:sz="0" w:space="0" w:color="auto"/>
            <w:bottom w:val="none" w:sz="0" w:space="0" w:color="auto"/>
            <w:right w:val="none" w:sz="0" w:space="0" w:color="auto"/>
          </w:divBdr>
          <w:divsChild>
            <w:div w:id="1378165496">
              <w:marLeft w:val="0"/>
              <w:marRight w:val="0"/>
              <w:marTop w:val="0"/>
              <w:marBottom w:val="0"/>
              <w:divBdr>
                <w:top w:val="none" w:sz="0" w:space="0" w:color="auto"/>
                <w:left w:val="none" w:sz="0" w:space="0" w:color="auto"/>
                <w:bottom w:val="none" w:sz="0" w:space="0" w:color="auto"/>
                <w:right w:val="none" w:sz="0" w:space="0" w:color="auto"/>
              </w:divBdr>
              <w:divsChild>
                <w:div w:id="53621552">
                  <w:marLeft w:val="0"/>
                  <w:marRight w:val="0"/>
                  <w:marTop w:val="0"/>
                  <w:marBottom w:val="0"/>
                  <w:divBdr>
                    <w:top w:val="none" w:sz="0" w:space="0" w:color="auto"/>
                    <w:left w:val="none" w:sz="0" w:space="0" w:color="auto"/>
                    <w:bottom w:val="none" w:sz="0" w:space="0" w:color="auto"/>
                    <w:right w:val="none" w:sz="0" w:space="0" w:color="auto"/>
                  </w:divBdr>
                  <w:divsChild>
                    <w:div w:id="1111708277">
                      <w:marLeft w:val="0"/>
                      <w:marRight w:val="0"/>
                      <w:marTop w:val="0"/>
                      <w:marBottom w:val="0"/>
                      <w:divBdr>
                        <w:top w:val="none" w:sz="0" w:space="0" w:color="auto"/>
                        <w:left w:val="none" w:sz="0" w:space="0" w:color="auto"/>
                        <w:bottom w:val="none" w:sz="0" w:space="0" w:color="auto"/>
                        <w:right w:val="none" w:sz="0" w:space="0" w:color="auto"/>
                      </w:divBdr>
                      <w:divsChild>
                        <w:div w:id="1536115852">
                          <w:marLeft w:val="0"/>
                          <w:marRight w:val="0"/>
                          <w:marTop w:val="0"/>
                          <w:marBottom w:val="0"/>
                          <w:divBdr>
                            <w:top w:val="none" w:sz="0" w:space="0" w:color="auto"/>
                            <w:left w:val="none" w:sz="0" w:space="0" w:color="auto"/>
                            <w:bottom w:val="none" w:sz="0" w:space="0" w:color="auto"/>
                            <w:right w:val="none" w:sz="0" w:space="0" w:color="auto"/>
                          </w:divBdr>
                          <w:divsChild>
                            <w:div w:id="211126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14125">
      <w:bodyDiv w:val="1"/>
      <w:marLeft w:val="0"/>
      <w:marRight w:val="0"/>
      <w:marTop w:val="0"/>
      <w:marBottom w:val="0"/>
      <w:divBdr>
        <w:top w:val="none" w:sz="0" w:space="0" w:color="auto"/>
        <w:left w:val="none" w:sz="0" w:space="0" w:color="auto"/>
        <w:bottom w:val="none" w:sz="0" w:space="0" w:color="auto"/>
        <w:right w:val="none" w:sz="0" w:space="0" w:color="auto"/>
      </w:divBdr>
    </w:div>
    <w:div w:id="136535372">
      <w:bodyDiv w:val="1"/>
      <w:marLeft w:val="0"/>
      <w:marRight w:val="0"/>
      <w:marTop w:val="0"/>
      <w:marBottom w:val="0"/>
      <w:divBdr>
        <w:top w:val="none" w:sz="0" w:space="0" w:color="auto"/>
        <w:left w:val="none" w:sz="0" w:space="0" w:color="auto"/>
        <w:bottom w:val="none" w:sz="0" w:space="0" w:color="auto"/>
        <w:right w:val="none" w:sz="0" w:space="0" w:color="auto"/>
      </w:divBdr>
      <w:divsChild>
        <w:div w:id="2021151583">
          <w:marLeft w:val="0"/>
          <w:marRight w:val="0"/>
          <w:marTop w:val="0"/>
          <w:marBottom w:val="0"/>
          <w:divBdr>
            <w:top w:val="none" w:sz="0" w:space="0" w:color="auto"/>
            <w:left w:val="none" w:sz="0" w:space="0" w:color="auto"/>
            <w:bottom w:val="none" w:sz="0" w:space="0" w:color="auto"/>
            <w:right w:val="none" w:sz="0" w:space="0" w:color="auto"/>
          </w:divBdr>
          <w:divsChild>
            <w:div w:id="1623614637">
              <w:marLeft w:val="0"/>
              <w:marRight w:val="0"/>
              <w:marTop w:val="0"/>
              <w:marBottom w:val="0"/>
              <w:divBdr>
                <w:top w:val="none" w:sz="0" w:space="0" w:color="auto"/>
                <w:left w:val="none" w:sz="0" w:space="0" w:color="auto"/>
                <w:bottom w:val="none" w:sz="0" w:space="0" w:color="auto"/>
                <w:right w:val="none" w:sz="0" w:space="0" w:color="auto"/>
              </w:divBdr>
            </w:div>
          </w:divsChild>
        </w:div>
        <w:div w:id="1715035582">
          <w:marLeft w:val="0"/>
          <w:marRight w:val="0"/>
          <w:marTop w:val="0"/>
          <w:marBottom w:val="0"/>
          <w:divBdr>
            <w:top w:val="none" w:sz="0" w:space="0" w:color="auto"/>
            <w:left w:val="none" w:sz="0" w:space="0" w:color="auto"/>
            <w:bottom w:val="none" w:sz="0" w:space="0" w:color="auto"/>
            <w:right w:val="none" w:sz="0" w:space="0" w:color="auto"/>
          </w:divBdr>
          <w:divsChild>
            <w:div w:id="1901819698">
              <w:marLeft w:val="0"/>
              <w:marRight w:val="0"/>
              <w:marTop w:val="0"/>
              <w:marBottom w:val="0"/>
              <w:divBdr>
                <w:top w:val="none" w:sz="0" w:space="0" w:color="auto"/>
                <w:left w:val="none" w:sz="0" w:space="0" w:color="auto"/>
                <w:bottom w:val="none" w:sz="0" w:space="0" w:color="auto"/>
                <w:right w:val="none" w:sz="0" w:space="0" w:color="auto"/>
              </w:divBdr>
            </w:div>
          </w:divsChild>
        </w:div>
        <w:div w:id="1642073003">
          <w:marLeft w:val="0"/>
          <w:marRight w:val="0"/>
          <w:marTop w:val="0"/>
          <w:marBottom w:val="0"/>
          <w:divBdr>
            <w:top w:val="none" w:sz="0" w:space="0" w:color="auto"/>
            <w:left w:val="none" w:sz="0" w:space="0" w:color="auto"/>
            <w:bottom w:val="none" w:sz="0" w:space="0" w:color="auto"/>
            <w:right w:val="none" w:sz="0" w:space="0" w:color="auto"/>
          </w:divBdr>
          <w:divsChild>
            <w:div w:id="1488014257">
              <w:marLeft w:val="0"/>
              <w:marRight w:val="0"/>
              <w:marTop w:val="0"/>
              <w:marBottom w:val="0"/>
              <w:divBdr>
                <w:top w:val="none" w:sz="0" w:space="0" w:color="auto"/>
                <w:left w:val="none" w:sz="0" w:space="0" w:color="auto"/>
                <w:bottom w:val="none" w:sz="0" w:space="0" w:color="auto"/>
                <w:right w:val="none" w:sz="0" w:space="0" w:color="auto"/>
              </w:divBdr>
            </w:div>
          </w:divsChild>
        </w:div>
        <w:div w:id="2011444549">
          <w:marLeft w:val="0"/>
          <w:marRight w:val="0"/>
          <w:marTop w:val="0"/>
          <w:marBottom w:val="0"/>
          <w:divBdr>
            <w:top w:val="none" w:sz="0" w:space="0" w:color="auto"/>
            <w:left w:val="none" w:sz="0" w:space="0" w:color="auto"/>
            <w:bottom w:val="none" w:sz="0" w:space="0" w:color="auto"/>
            <w:right w:val="none" w:sz="0" w:space="0" w:color="auto"/>
          </w:divBdr>
          <w:divsChild>
            <w:div w:id="853109544">
              <w:marLeft w:val="0"/>
              <w:marRight w:val="0"/>
              <w:marTop w:val="0"/>
              <w:marBottom w:val="0"/>
              <w:divBdr>
                <w:top w:val="none" w:sz="0" w:space="0" w:color="auto"/>
                <w:left w:val="none" w:sz="0" w:space="0" w:color="auto"/>
                <w:bottom w:val="none" w:sz="0" w:space="0" w:color="auto"/>
                <w:right w:val="none" w:sz="0" w:space="0" w:color="auto"/>
              </w:divBdr>
            </w:div>
          </w:divsChild>
        </w:div>
        <w:div w:id="1256205983">
          <w:marLeft w:val="0"/>
          <w:marRight w:val="0"/>
          <w:marTop w:val="0"/>
          <w:marBottom w:val="0"/>
          <w:divBdr>
            <w:top w:val="none" w:sz="0" w:space="0" w:color="auto"/>
            <w:left w:val="none" w:sz="0" w:space="0" w:color="auto"/>
            <w:bottom w:val="none" w:sz="0" w:space="0" w:color="auto"/>
            <w:right w:val="none" w:sz="0" w:space="0" w:color="auto"/>
          </w:divBdr>
          <w:divsChild>
            <w:div w:id="942494075">
              <w:marLeft w:val="0"/>
              <w:marRight w:val="0"/>
              <w:marTop w:val="0"/>
              <w:marBottom w:val="0"/>
              <w:divBdr>
                <w:top w:val="none" w:sz="0" w:space="0" w:color="auto"/>
                <w:left w:val="none" w:sz="0" w:space="0" w:color="auto"/>
                <w:bottom w:val="none" w:sz="0" w:space="0" w:color="auto"/>
                <w:right w:val="none" w:sz="0" w:space="0" w:color="auto"/>
              </w:divBdr>
            </w:div>
            <w:div w:id="1995527446">
              <w:marLeft w:val="0"/>
              <w:marRight w:val="0"/>
              <w:marTop w:val="0"/>
              <w:marBottom w:val="0"/>
              <w:divBdr>
                <w:top w:val="none" w:sz="0" w:space="0" w:color="auto"/>
                <w:left w:val="none" w:sz="0" w:space="0" w:color="auto"/>
                <w:bottom w:val="none" w:sz="0" w:space="0" w:color="auto"/>
                <w:right w:val="none" w:sz="0" w:space="0" w:color="auto"/>
              </w:divBdr>
            </w:div>
          </w:divsChild>
        </w:div>
        <w:div w:id="1500734022">
          <w:marLeft w:val="0"/>
          <w:marRight w:val="0"/>
          <w:marTop w:val="0"/>
          <w:marBottom w:val="0"/>
          <w:divBdr>
            <w:top w:val="none" w:sz="0" w:space="0" w:color="auto"/>
            <w:left w:val="none" w:sz="0" w:space="0" w:color="auto"/>
            <w:bottom w:val="none" w:sz="0" w:space="0" w:color="auto"/>
            <w:right w:val="none" w:sz="0" w:space="0" w:color="auto"/>
          </w:divBdr>
          <w:divsChild>
            <w:div w:id="822115485">
              <w:marLeft w:val="0"/>
              <w:marRight w:val="0"/>
              <w:marTop w:val="0"/>
              <w:marBottom w:val="0"/>
              <w:divBdr>
                <w:top w:val="none" w:sz="0" w:space="0" w:color="auto"/>
                <w:left w:val="none" w:sz="0" w:space="0" w:color="auto"/>
                <w:bottom w:val="none" w:sz="0" w:space="0" w:color="auto"/>
                <w:right w:val="none" w:sz="0" w:space="0" w:color="auto"/>
              </w:divBdr>
            </w:div>
            <w:div w:id="1308783603">
              <w:marLeft w:val="0"/>
              <w:marRight w:val="0"/>
              <w:marTop w:val="0"/>
              <w:marBottom w:val="0"/>
              <w:divBdr>
                <w:top w:val="none" w:sz="0" w:space="0" w:color="auto"/>
                <w:left w:val="none" w:sz="0" w:space="0" w:color="auto"/>
                <w:bottom w:val="none" w:sz="0" w:space="0" w:color="auto"/>
                <w:right w:val="none" w:sz="0" w:space="0" w:color="auto"/>
              </w:divBdr>
            </w:div>
          </w:divsChild>
        </w:div>
        <w:div w:id="986590357">
          <w:marLeft w:val="0"/>
          <w:marRight w:val="0"/>
          <w:marTop w:val="0"/>
          <w:marBottom w:val="0"/>
          <w:divBdr>
            <w:top w:val="none" w:sz="0" w:space="0" w:color="auto"/>
            <w:left w:val="none" w:sz="0" w:space="0" w:color="auto"/>
            <w:bottom w:val="none" w:sz="0" w:space="0" w:color="auto"/>
            <w:right w:val="none" w:sz="0" w:space="0" w:color="auto"/>
          </w:divBdr>
          <w:divsChild>
            <w:div w:id="1278416482">
              <w:marLeft w:val="0"/>
              <w:marRight w:val="0"/>
              <w:marTop w:val="0"/>
              <w:marBottom w:val="0"/>
              <w:divBdr>
                <w:top w:val="none" w:sz="0" w:space="0" w:color="auto"/>
                <w:left w:val="none" w:sz="0" w:space="0" w:color="auto"/>
                <w:bottom w:val="none" w:sz="0" w:space="0" w:color="auto"/>
                <w:right w:val="none" w:sz="0" w:space="0" w:color="auto"/>
              </w:divBdr>
            </w:div>
          </w:divsChild>
        </w:div>
        <w:div w:id="432745604">
          <w:marLeft w:val="0"/>
          <w:marRight w:val="0"/>
          <w:marTop w:val="0"/>
          <w:marBottom w:val="0"/>
          <w:divBdr>
            <w:top w:val="none" w:sz="0" w:space="0" w:color="auto"/>
            <w:left w:val="none" w:sz="0" w:space="0" w:color="auto"/>
            <w:bottom w:val="none" w:sz="0" w:space="0" w:color="auto"/>
            <w:right w:val="none" w:sz="0" w:space="0" w:color="auto"/>
          </w:divBdr>
          <w:divsChild>
            <w:div w:id="1907717966">
              <w:marLeft w:val="0"/>
              <w:marRight w:val="0"/>
              <w:marTop w:val="0"/>
              <w:marBottom w:val="0"/>
              <w:divBdr>
                <w:top w:val="none" w:sz="0" w:space="0" w:color="auto"/>
                <w:left w:val="none" w:sz="0" w:space="0" w:color="auto"/>
                <w:bottom w:val="none" w:sz="0" w:space="0" w:color="auto"/>
                <w:right w:val="none" w:sz="0" w:space="0" w:color="auto"/>
              </w:divBdr>
            </w:div>
            <w:div w:id="404842991">
              <w:marLeft w:val="0"/>
              <w:marRight w:val="0"/>
              <w:marTop w:val="0"/>
              <w:marBottom w:val="0"/>
              <w:divBdr>
                <w:top w:val="none" w:sz="0" w:space="0" w:color="auto"/>
                <w:left w:val="none" w:sz="0" w:space="0" w:color="auto"/>
                <w:bottom w:val="none" w:sz="0" w:space="0" w:color="auto"/>
                <w:right w:val="none" w:sz="0" w:space="0" w:color="auto"/>
              </w:divBdr>
            </w:div>
          </w:divsChild>
        </w:div>
        <w:div w:id="713430267">
          <w:marLeft w:val="0"/>
          <w:marRight w:val="0"/>
          <w:marTop w:val="0"/>
          <w:marBottom w:val="0"/>
          <w:divBdr>
            <w:top w:val="none" w:sz="0" w:space="0" w:color="auto"/>
            <w:left w:val="none" w:sz="0" w:space="0" w:color="auto"/>
            <w:bottom w:val="none" w:sz="0" w:space="0" w:color="auto"/>
            <w:right w:val="none" w:sz="0" w:space="0" w:color="auto"/>
          </w:divBdr>
          <w:divsChild>
            <w:div w:id="1779442605">
              <w:marLeft w:val="0"/>
              <w:marRight w:val="0"/>
              <w:marTop w:val="0"/>
              <w:marBottom w:val="0"/>
              <w:divBdr>
                <w:top w:val="none" w:sz="0" w:space="0" w:color="auto"/>
                <w:left w:val="none" w:sz="0" w:space="0" w:color="auto"/>
                <w:bottom w:val="none" w:sz="0" w:space="0" w:color="auto"/>
                <w:right w:val="none" w:sz="0" w:space="0" w:color="auto"/>
              </w:divBdr>
            </w:div>
          </w:divsChild>
        </w:div>
        <w:div w:id="1267273045">
          <w:marLeft w:val="0"/>
          <w:marRight w:val="0"/>
          <w:marTop w:val="0"/>
          <w:marBottom w:val="0"/>
          <w:divBdr>
            <w:top w:val="none" w:sz="0" w:space="0" w:color="auto"/>
            <w:left w:val="none" w:sz="0" w:space="0" w:color="auto"/>
            <w:bottom w:val="none" w:sz="0" w:space="0" w:color="auto"/>
            <w:right w:val="none" w:sz="0" w:space="0" w:color="auto"/>
          </w:divBdr>
          <w:divsChild>
            <w:div w:id="1565291196">
              <w:marLeft w:val="0"/>
              <w:marRight w:val="0"/>
              <w:marTop w:val="0"/>
              <w:marBottom w:val="0"/>
              <w:divBdr>
                <w:top w:val="none" w:sz="0" w:space="0" w:color="auto"/>
                <w:left w:val="none" w:sz="0" w:space="0" w:color="auto"/>
                <w:bottom w:val="none" w:sz="0" w:space="0" w:color="auto"/>
                <w:right w:val="none" w:sz="0" w:space="0" w:color="auto"/>
              </w:divBdr>
            </w:div>
          </w:divsChild>
        </w:div>
        <w:div w:id="2073117064">
          <w:marLeft w:val="0"/>
          <w:marRight w:val="0"/>
          <w:marTop w:val="0"/>
          <w:marBottom w:val="0"/>
          <w:divBdr>
            <w:top w:val="none" w:sz="0" w:space="0" w:color="auto"/>
            <w:left w:val="none" w:sz="0" w:space="0" w:color="auto"/>
            <w:bottom w:val="none" w:sz="0" w:space="0" w:color="auto"/>
            <w:right w:val="none" w:sz="0" w:space="0" w:color="auto"/>
          </w:divBdr>
          <w:divsChild>
            <w:div w:id="2082409736">
              <w:marLeft w:val="0"/>
              <w:marRight w:val="0"/>
              <w:marTop w:val="0"/>
              <w:marBottom w:val="0"/>
              <w:divBdr>
                <w:top w:val="none" w:sz="0" w:space="0" w:color="auto"/>
                <w:left w:val="none" w:sz="0" w:space="0" w:color="auto"/>
                <w:bottom w:val="none" w:sz="0" w:space="0" w:color="auto"/>
                <w:right w:val="none" w:sz="0" w:space="0" w:color="auto"/>
              </w:divBdr>
            </w:div>
          </w:divsChild>
        </w:div>
        <w:div w:id="799540165">
          <w:marLeft w:val="0"/>
          <w:marRight w:val="0"/>
          <w:marTop w:val="0"/>
          <w:marBottom w:val="0"/>
          <w:divBdr>
            <w:top w:val="none" w:sz="0" w:space="0" w:color="auto"/>
            <w:left w:val="none" w:sz="0" w:space="0" w:color="auto"/>
            <w:bottom w:val="none" w:sz="0" w:space="0" w:color="auto"/>
            <w:right w:val="none" w:sz="0" w:space="0" w:color="auto"/>
          </w:divBdr>
          <w:divsChild>
            <w:div w:id="510486222">
              <w:marLeft w:val="0"/>
              <w:marRight w:val="0"/>
              <w:marTop w:val="0"/>
              <w:marBottom w:val="0"/>
              <w:divBdr>
                <w:top w:val="none" w:sz="0" w:space="0" w:color="auto"/>
                <w:left w:val="none" w:sz="0" w:space="0" w:color="auto"/>
                <w:bottom w:val="none" w:sz="0" w:space="0" w:color="auto"/>
                <w:right w:val="none" w:sz="0" w:space="0" w:color="auto"/>
              </w:divBdr>
            </w:div>
            <w:div w:id="402531554">
              <w:marLeft w:val="0"/>
              <w:marRight w:val="0"/>
              <w:marTop w:val="0"/>
              <w:marBottom w:val="0"/>
              <w:divBdr>
                <w:top w:val="none" w:sz="0" w:space="0" w:color="auto"/>
                <w:left w:val="none" w:sz="0" w:space="0" w:color="auto"/>
                <w:bottom w:val="none" w:sz="0" w:space="0" w:color="auto"/>
                <w:right w:val="none" w:sz="0" w:space="0" w:color="auto"/>
              </w:divBdr>
            </w:div>
            <w:div w:id="33651838">
              <w:marLeft w:val="0"/>
              <w:marRight w:val="0"/>
              <w:marTop w:val="0"/>
              <w:marBottom w:val="0"/>
              <w:divBdr>
                <w:top w:val="none" w:sz="0" w:space="0" w:color="auto"/>
                <w:left w:val="none" w:sz="0" w:space="0" w:color="auto"/>
                <w:bottom w:val="none" w:sz="0" w:space="0" w:color="auto"/>
                <w:right w:val="none" w:sz="0" w:space="0" w:color="auto"/>
              </w:divBdr>
            </w:div>
            <w:div w:id="183441451">
              <w:marLeft w:val="0"/>
              <w:marRight w:val="0"/>
              <w:marTop w:val="0"/>
              <w:marBottom w:val="0"/>
              <w:divBdr>
                <w:top w:val="none" w:sz="0" w:space="0" w:color="auto"/>
                <w:left w:val="none" w:sz="0" w:space="0" w:color="auto"/>
                <w:bottom w:val="none" w:sz="0" w:space="0" w:color="auto"/>
                <w:right w:val="none" w:sz="0" w:space="0" w:color="auto"/>
              </w:divBdr>
            </w:div>
          </w:divsChild>
        </w:div>
        <w:div w:id="2108116387">
          <w:marLeft w:val="0"/>
          <w:marRight w:val="0"/>
          <w:marTop w:val="0"/>
          <w:marBottom w:val="0"/>
          <w:divBdr>
            <w:top w:val="none" w:sz="0" w:space="0" w:color="auto"/>
            <w:left w:val="none" w:sz="0" w:space="0" w:color="auto"/>
            <w:bottom w:val="none" w:sz="0" w:space="0" w:color="auto"/>
            <w:right w:val="none" w:sz="0" w:space="0" w:color="auto"/>
          </w:divBdr>
          <w:divsChild>
            <w:div w:id="779959954">
              <w:marLeft w:val="0"/>
              <w:marRight w:val="0"/>
              <w:marTop w:val="0"/>
              <w:marBottom w:val="0"/>
              <w:divBdr>
                <w:top w:val="none" w:sz="0" w:space="0" w:color="auto"/>
                <w:left w:val="none" w:sz="0" w:space="0" w:color="auto"/>
                <w:bottom w:val="none" w:sz="0" w:space="0" w:color="auto"/>
                <w:right w:val="none" w:sz="0" w:space="0" w:color="auto"/>
              </w:divBdr>
            </w:div>
          </w:divsChild>
        </w:div>
        <w:div w:id="309284995">
          <w:marLeft w:val="0"/>
          <w:marRight w:val="0"/>
          <w:marTop w:val="0"/>
          <w:marBottom w:val="0"/>
          <w:divBdr>
            <w:top w:val="none" w:sz="0" w:space="0" w:color="auto"/>
            <w:left w:val="none" w:sz="0" w:space="0" w:color="auto"/>
            <w:bottom w:val="none" w:sz="0" w:space="0" w:color="auto"/>
            <w:right w:val="none" w:sz="0" w:space="0" w:color="auto"/>
          </w:divBdr>
          <w:divsChild>
            <w:div w:id="2141531671">
              <w:marLeft w:val="0"/>
              <w:marRight w:val="0"/>
              <w:marTop w:val="0"/>
              <w:marBottom w:val="0"/>
              <w:divBdr>
                <w:top w:val="none" w:sz="0" w:space="0" w:color="auto"/>
                <w:left w:val="none" w:sz="0" w:space="0" w:color="auto"/>
                <w:bottom w:val="none" w:sz="0" w:space="0" w:color="auto"/>
                <w:right w:val="none" w:sz="0" w:space="0" w:color="auto"/>
              </w:divBdr>
            </w:div>
            <w:div w:id="948776413">
              <w:marLeft w:val="0"/>
              <w:marRight w:val="0"/>
              <w:marTop w:val="0"/>
              <w:marBottom w:val="0"/>
              <w:divBdr>
                <w:top w:val="none" w:sz="0" w:space="0" w:color="auto"/>
                <w:left w:val="none" w:sz="0" w:space="0" w:color="auto"/>
                <w:bottom w:val="none" w:sz="0" w:space="0" w:color="auto"/>
                <w:right w:val="none" w:sz="0" w:space="0" w:color="auto"/>
              </w:divBdr>
            </w:div>
          </w:divsChild>
        </w:div>
        <w:div w:id="346061024">
          <w:marLeft w:val="0"/>
          <w:marRight w:val="0"/>
          <w:marTop w:val="0"/>
          <w:marBottom w:val="0"/>
          <w:divBdr>
            <w:top w:val="none" w:sz="0" w:space="0" w:color="auto"/>
            <w:left w:val="none" w:sz="0" w:space="0" w:color="auto"/>
            <w:bottom w:val="none" w:sz="0" w:space="0" w:color="auto"/>
            <w:right w:val="none" w:sz="0" w:space="0" w:color="auto"/>
          </w:divBdr>
          <w:divsChild>
            <w:div w:id="1158306494">
              <w:marLeft w:val="0"/>
              <w:marRight w:val="0"/>
              <w:marTop w:val="0"/>
              <w:marBottom w:val="0"/>
              <w:divBdr>
                <w:top w:val="none" w:sz="0" w:space="0" w:color="auto"/>
                <w:left w:val="none" w:sz="0" w:space="0" w:color="auto"/>
                <w:bottom w:val="none" w:sz="0" w:space="0" w:color="auto"/>
                <w:right w:val="none" w:sz="0" w:space="0" w:color="auto"/>
              </w:divBdr>
            </w:div>
            <w:div w:id="1035694635">
              <w:marLeft w:val="0"/>
              <w:marRight w:val="0"/>
              <w:marTop w:val="0"/>
              <w:marBottom w:val="0"/>
              <w:divBdr>
                <w:top w:val="none" w:sz="0" w:space="0" w:color="auto"/>
                <w:left w:val="none" w:sz="0" w:space="0" w:color="auto"/>
                <w:bottom w:val="none" w:sz="0" w:space="0" w:color="auto"/>
                <w:right w:val="none" w:sz="0" w:space="0" w:color="auto"/>
              </w:divBdr>
            </w:div>
          </w:divsChild>
        </w:div>
        <w:div w:id="1597858747">
          <w:marLeft w:val="0"/>
          <w:marRight w:val="0"/>
          <w:marTop w:val="0"/>
          <w:marBottom w:val="0"/>
          <w:divBdr>
            <w:top w:val="none" w:sz="0" w:space="0" w:color="auto"/>
            <w:left w:val="none" w:sz="0" w:space="0" w:color="auto"/>
            <w:bottom w:val="none" w:sz="0" w:space="0" w:color="auto"/>
            <w:right w:val="none" w:sz="0" w:space="0" w:color="auto"/>
          </w:divBdr>
          <w:divsChild>
            <w:div w:id="1311982699">
              <w:marLeft w:val="0"/>
              <w:marRight w:val="0"/>
              <w:marTop w:val="0"/>
              <w:marBottom w:val="0"/>
              <w:divBdr>
                <w:top w:val="none" w:sz="0" w:space="0" w:color="auto"/>
                <w:left w:val="none" w:sz="0" w:space="0" w:color="auto"/>
                <w:bottom w:val="none" w:sz="0" w:space="0" w:color="auto"/>
                <w:right w:val="none" w:sz="0" w:space="0" w:color="auto"/>
              </w:divBdr>
            </w:div>
          </w:divsChild>
        </w:div>
        <w:div w:id="1812940016">
          <w:marLeft w:val="0"/>
          <w:marRight w:val="0"/>
          <w:marTop w:val="0"/>
          <w:marBottom w:val="0"/>
          <w:divBdr>
            <w:top w:val="none" w:sz="0" w:space="0" w:color="auto"/>
            <w:left w:val="none" w:sz="0" w:space="0" w:color="auto"/>
            <w:bottom w:val="none" w:sz="0" w:space="0" w:color="auto"/>
            <w:right w:val="none" w:sz="0" w:space="0" w:color="auto"/>
          </w:divBdr>
          <w:divsChild>
            <w:div w:id="364138568">
              <w:marLeft w:val="0"/>
              <w:marRight w:val="0"/>
              <w:marTop w:val="0"/>
              <w:marBottom w:val="0"/>
              <w:divBdr>
                <w:top w:val="none" w:sz="0" w:space="0" w:color="auto"/>
                <w:left w:val="none" w:sz="0" w:space="0" w:color="auto"/>
                <w:bottom w:val="none" w:sz="0" w:space="0" w:color="auto"/>
                <w:right w:val="none" w:sz="0" w:space="0" w:color="auto"/>
              </w:divBdr>
            </w:div>
          </w:divsChild>
        </w:div>
        <w:div w:id="817651609">
          <w:marLeft w:val="0"/>
          <w:marRight w:val="0"/>
          <w:marTop w:val="0"/>
          <w:marBottom w:val="0"/>
          <w:divBdr>
            <w:top w:val="none" w:sz="0" w:space="0" w:color="auto"/>
            <w:left w:val="none" w:sz="0" w:space="0" w:color="auto"/>
            <w:bottom w:val="none" w:sz="0" w:space="0" w:color="auto"/>
            <w:right w:val="none" w:sz="0" w:space="0" w:color="auto"/>
          </w:divBdr>
          <w:divsChild>
            <w:div w:id="1133063603">
              <w:marLeft w:val="0"/>
              <w:marRight w:val="0"/>
              <w:marTop w:val="0"/>
              <w:marBottom w:val="0"/>
              <w:divBdr>
                <w:top w:val="none" w:sz="0" w:space="0" w:color="auto"/>
                <w:left w:val="none" w:sz="0" w:space="0" w:color="auto"/>
                <w:bottom w:val="none" w:sz="0" w:space="0" w:color="auto"/>
                <w:right w:val="none" w:sz="0" w:space="0" w:color="auto"/>
              </w:divBdr>
            </w:div>
          </w:divsChild>
        </w:div>
        <w:div w:id="1293247455">
          <w:marLeft w:val="0"/>
          <w:marRight w:val="0"/>
          <w:marTop w:val="0"/>
          <w:marBottom w:val="0"/>
          <w:divBdr>
            <w:top w:val="none" w:sz="0" w:space="0" w:color="auto"/>
            <w:left w:val="none" w:sz="0" w:space="0" w:color="auto"/>
            <w:bottom w:val="none" w:sz="0" w:space="0" w:color="auto"/>
            <w:right w:val="none" w:sz="0" w:space="0" w:color="auto"/>
          </w:divBdr>
          <w:divsChild>
            <w:div w:id="192108876">
              <w:marLeft w:val="0"/>
              <w:marRight w:val="0"/>
              <w:marTop w:val="0"/>
              <w:marBottom w:val="0"/>
              <w:divBdr>
                <w:top w:val="none" w:sz="0" w:space="0" w:color="auto"/>
                <w:left w:val="none" w:sz="0" w:space="0" w:color="auto"/>
                <w:bottom w:val="none" w:sz="0" w:space="0" w:color="auto"/>
                <w:right w:val="none" w:sz="0" w:space="0" w:color="auto"/>
              </w:divBdr>
            </w:div>
          </w:divsChild>
        </w:div>
        <w:div w:id="1823885853">
          <w:marLeft w:val="0"/>
          <w:marRight w:val="0"/>
          <w:marTop w:val="0"/>
          <w:marBottom w:val="0"/>
          <w:divBdr>
            <w:top w:val="none" w:sz="0" w:space="0" w:color="auto"/>
            <w:left w:val="none" w:sz="0" w:space="0" w:color="auto"/>
            <w:bottom w:val="none" w:sz="0" w:space="0" w:color="auto"/>
            <w:right w:val="none" w:sz="0" w:space="0" w:color="auto"/>
          </w:divBdr>
          <w:divsChild>
            <w:div w:id="137841416">
              <w:marLeft w:val="0"/>
              <w:marRight w:val="0"/>
              <w:marTop w:val="0"/>
              <w:marBottom w:val="0"/>
              <w:divBdr>
                <w:top w:val="none" w:sz="0" w:space="0" w:color="auto"/>
                <w:left w:val="none" w:sz="0" w:space="0" w:color="auto"/>
                <w:bottom w:val="none" w:sz="0" w:space="0" w:color="auto"/>
                <w:right w:val="none" w:sz="0" w:space="0" w:color="auto"/>
              </w:divBdr>
            </w:div>
            <w:div w:id="343678550">
              <w:marLeft w:val="0"/>
              <w:marRight w:val="0"/>
              <w:marTop w:val="0"/>
              <w:marBottom w:val="0"/>
              <w:divBdr>
                <w:top w:val="none" w:sz="0" w:space="0" w:color="auto"/>
                <w:left w:val="none" w:sz="0" w:space="0" w:color="auto"/>
                <w:bottom w:val="none" w:sz="0" w:space="0" w:color="auto"/>
                <w:right w:val="none" w:sz="0" w:space="0" w:color="auto"/>
              </w:divBdr>
            </w:div>
          </w:divsChild>
        </w:div>
        <w:div w:id="759252484">
          <w:marLeft w:val="0"/>
          <w:marRight w:val="0"/>
          <w:marTop w:val="0"/>
          <w:marBottom w:val="0"/>
          <w:divBdr>
            <w:top w:val="none" w:sz="0" w:space="0" w:color="auto"/>
            <w:left w:val="none" w:sz="0" w:space="0" w:color="auto"/>
            <w:bottom w:val="none" w:sz="0" w:space="0" w:color="auto"/>
            <w:right w:val="none" w:sz="0" w:space="0" w:color="auto"/>
          </w:divBdr>
          <w:divsChild>
            <w:div w:id="1642273569">
              <w:marLeft w:val="0"/>
              <w:marRight w:val="0"/>
              <w:marTop w:val="0"/>
              <w:marBottom w:val="0"/>
              <w:divBdr>
                <w:top w:val="none" w:sz="0" w:space="0" w:color="auto"/>
                <w:left w:val="none" w:sz="0" w:space="0" w:color="auto"/>
                <w:bottom w:val="none" w:sz="0" w:space="0" w:color="auto"/>
                <w:right w:val="none" w:sz="0" w:space="0" w:color="auto"/>
              </w:divBdr>
            </w:div>
            <w:div w:id="1310282272">
              <w:marLeft w:val="0"/>
              <w:marRight w:val="0"/>
              <w:marTop w:val="0"/>
              <w:marBottom w:val="0"/>
              <w:divBdr>
                <w:top w:val="none" w:sz="0" w:space="0" w:color="auto"/>
                <w:left w:val="none" w:sz="0" w:space="0" w:color="auto"/>
                <w:bottom w:val="none" w:sz="0" w:space="0" w:color="auto"/>
                <w:right w:val="none" w:sz="0" w:space="0" w:color="auto"/>
              </w:divBdr>
            </w:div>
          </w:divsChild>
        </w:div>
        <w:div w:id="2140341033">
          <w:marLeft w:val="0"/>
          <w:marRight w:val="0"/>
          <w:marTop w:val="0"/>
          <w:marBottom w:val="0"/>
          <w:divBdr>
            <w:top w:val="none" w:sz="0" w:space="0" w:color="auto"/>
            <w:left w:val="none" w:sz="0" w:space="0" w:color="auto"/>
            <w:bottom w:val="none" w:sz="0" w:space="0" w:color="auto"/>
            <w:right w:val="none" w:sz="0" w:space="0" w:color="auto"/>
          </w:divBdr>
          <w:divsChild>
            <w:div w:id="687682489">
              <w:marLeft w:val="0"/>
              <w:marRight w:val="0"/>
              <w:marTop w:val="0"/>
              <w:marBottom w:val="0"/>
              <w:divBdr>
                <w:top w:val="none" w:sz="0" w:space="0" w:color="auto"/>
                <w:left w:val="none" w:sz="0" w:space="0" w:color="auto"/>
                <w:bottom w:val="none" w:sz="0" w:space="0" w:color="auto"/>
                <w:right w:val="none" w:sz="0" w:space="0" w:color="auto"/>
              </w:divBdr>
            </w:div>
            <w:div w:id="1509564461">
              <w:marLeft w:val="0"/>
              <w:marRight w:val="0"/>
              <w:marTop w:val="0"/>
              <w:marBottom w:val="0"/>
              <w:divBdr>
                <w:top w:val="none" w:sz="0" w:space="0" w:color="auto"/>
                <w:left w:val="none" w:sz="0" w:space="0" w:color="auto"/>
                <w:bottom w:val="none" w:sz="0" w:space="0" w:color="auto"/>
                <w:right w:val="none" w:sz="0" w:space="0" w:color="auto"/>
              </w:divBdr>
            </w:div>
          </w:divsChild>
        </w:div>
        <w:div w:id="352875938">
          <w:marLeft w:val="0"/>
          <w:marRight w:val="0"/>
          <w:marTop w:val="0"/>
          <w:marBottom w:val="0"/>
          <w:divBdr>
            <w:top w:val="none" w:sz="0" w:space="0" w:color="auto"/>
            <w:left w:val="none" w:sz="0" w:space="0" w:color="auto"/>
            <w:bottom w:val="none" w:sz="0" w:space="0" w:color="auto"/>
            <w:right w:val="none" w:sz="0" w:space="0" w:color="auto"/>
          </w:divBdr>
          <w:divsChild>
            <w:div w:id="1322269573">
              <w:marLeft w:val="0"/>
              <w:marRight w:val="0"/>
              <w:marTop w:val="0"/>
              <w:marBottom w:val="0"/>
              <w:divBdr>
                <w:top w:val="none" w:sz="0" w:space="0" w:color="auto"/>
                <w:left w:val="none" w:sz="0" w:space="0" w:color="auto"/>
                <w:bottom w:val="none" w:sz="0" w:space="0" w:color="auto"/>
                <w:right w:val="none" w:sz="0" w:space="0" w:color="auto"/>
              </w:divBdr>
            </w:div>
            <w:div w:id="293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42866">
      <w:bodyDiv w:val="1"/>
      <w:marLeft w:val="0"/>
      <w:marRight w:val="0"/>
      <w:marTop w:val="0"/>
      <w:marBottom w:val="0"/>
      <w:divBdr>
        <w:top w:val="none" w:sz="0" w:space="0" w:color="auto"/>
        <w:left w:val="none" w:sz="0" w:space="0" w:color="auto"/>
        <w:bottom w:val="none" w:sz="0" w:space="0" w:color="auto"/>
        <w:right w:val="none" w:sz="0" w:space="0" w:color="auto"/>
      </w:divBdr>
    </w:div>
    <w:div w:id="227814275">
      <w:bodyDiv w:val="1"/>
      <w:marLeft w:val="0"/>
      <w:marRight w:val="0"/>
      <w:marTop w:val="0"/>
      <w:marBottom w:val="0"/>
      <w:divBdr>
        <w:top w:val="none" w:sz="0" w:space="0" w:color="auto"/>
        <w:left w:val="none" w:sz="0" w:space="0" w:color="auto"/>
        <w:bottom w:val="none" w:sz="0" w:space="0" w:color="auto"/>
        <w:right w:val="none" w:sz="0" w:space="0" w:color="auto"/>
      </w:divBdr>
    </w:div>
    <w:div w:id="229537163">
      <w:bodyDiv w:val="1"/>
      <w:marLeft w:val="0"/>
      <w:marRight w:val="0"/>
      <w:marTop w:val="0"/>
      <w:marBottom w:val="0"/>
      <w:divBdr>
        <w:top w:val="none" w:sz="0" w:space="0" w:color="auto"/>
        <w:left w:val="none" w:sz="0" w:space="0" w:color="auto"/>
        <w:bottom w:val="none" w:sz="0" w:space="0" w:color="auto"/>
        <w:right w:val="none" w:sz="0" w:space="0" w:color="auto"/>
      </w:divBdr>
      <w:divsChild>
        <w:div w:id="98069519">
          <w:marLeft w:val="0"/>
          <w:marRight w:val="0"/>
          <w:marTop w:val="0"/>
          <w:marBottom w:val="0"/>
          <w:divBdr>
            <w:top w:val="none" w:sz="0" w:space="0" w:color="auto"/>
            <w:left w:val="none" w:sz="0" w:space="0" w:color="auto"/>
            <w:bottom w:val="none" w:sz="0" w:space="0" w:color="auto"/>
            <w:right w:val="none" w:sz="0" w:space="0" w:color="auto"/>
          </w:divBdr>
        </w:div>
        <w:div w:id="632365575">
          <w:marLeft w:val="0"/>
          <w:marRight w:val="0"/>
          <w:marTop w:val="0"/>
          <w:marBottom w:val="0"/>
          <w:divBdr>
            <w:top w:val="none" w:sz="0" w:space="0" w:color="auto"/>
            <w:left w:val="none" w:sz="0" w:space="0" w:color="auto"/>
            <w:bottom w:val="none" w:sz="0" w:space="0" w:color="auto"/>
            <w:right w:val="none" w:sz="0" w:space="0" w:color="auto"/>
          </w:divBdr>
        </w:div>
        <w:div w:id="1860197718">
          <w:marLeft w:val="0"/>
          <w:marRight w:val="0"/>
          <w:marTop w:val="0"/>
          <w:marBottom w:val="0"/>
          <w:divBdr>
            <w:top w:val="none" w:sz="0" w:space="0" w:color="auto"/>
            <w:left w:val="none" w:sz="0" w:space="0" w:color="auto"/>
            <w:bottom w:val="none" w:sz="0" w:space="0" w:color="auto"/>
            <w:right w:val="none" w:sz="0" w:space="0" w:color="auto"/>
          </w:divBdr>
        </w:div>
        <w:div w:id="1232736221">
          <w:marLeft w:val="0"/>
          <w:marRight w:val="0"/>
          <w:marTop w:val="0"/>
          <w:marBottom w:val="0"/>
          <w:divBdr>
            <w:top w:val="none" w:sz="0" w:space="0" w:color="auto"/>
            <w:left w:val="none" w:sz="0" w:space="0" w:color="auto"/>
            <w:bottom w:val="none" w:sz="0" w:space="0" w:color="auto"/>
            <w:right w:val="none" w:sz="0" w:space="0" w:color="auto"/>
          </w:divBdr>
        </w:div>
        <w:div w:id="585961500">
          <w:marLeft w:val="0"/>
          <w:marRight w:val="0"/>
          <w:marTop w:val="0"/>
          <w:marBottom w:val="0"/>
          <w:divBdr>
            <w:top w:val="none" w:sz="0" w:space="0" w:color="auto"/>
            <w:left w:val="none" w:sz="0" w:space="0" w:color="auto"/>
            <w:bottom w:val="none" w:sz="0" w:space="0" w:color="auto"/>
            <w:right w:val="none" w:sz="0" w:space="0" w:color="auto"/>
          </w:divBdr>
        </w:div>
        <w:div w:id="1285649475">
          <w:marLeft w:val="0"/>
          <w:marRight w:val="0"/>
          <w:marTop w:val="0"/>
          <w:marBottom w:val="0"/>
          <w:divBdr>
            <w:top w:val="none" w:sz="0" w:space="0" w:color="auto"/>
            <w:left w:val="none" w:sz="0" w:space="0" w:color="auto"/>
            <w:bottom w:val="none" w:sz="0" w:space="0" w:color="auto"/>
            <w:right w:val="none" w:sz="0" w:space="0" w:color="auto"/>
          </w:divBdr>
        </w:div>
        <w:div w:id="1108621151">
          <w:marLeft w:val="0"/>
          <w:marRight w:val="0"/>
          <w:marTop w:val="0"/>
          <w:marBottom w:val="0"/>
          <w:divBdr>
            <w:top w:val="none" w:sz="0" w:space="0" w:color="auto"/>
            <w:left w:val="none" w:sz="0" w:space="0" w:color="auto"/>
            <w:bottom w:val="none" w:sz="0" w:space="0" w:color="auto"/>
            <w:right w:val="none" w:sz="0" w:space="0" w:color="auto"/>
          </w:divBdr>
        </w:div>
        <w:div w:id="787700252">
          <w:marLeft w:val="0"/>
          <w:marRight w:val="0"/>
          <w:marTop w:val="0"/>
          <w:marBottom w:val="0"/>
          <w:divBdr>
            <w:top w:val="none" w:sz="0" w:space="0" w:color="auto"/>
            <w:left w:val="none" w:sz="0" w:space="0" w:color="auto"/>
            <w:bottom w:val="none" w:sz="0" w:space="0" w:color="auto"/>
            <w:right w:val="none" w:sz="0" w:space="0" w:color="auto"/>
          </w:divBdr>
        </w:div>
        <w:div w:id="1973169035">
          <w:marLeft w:val="0"/>
          <w:marRight w:val="0"/>
          <w:marTop w:val="0"/>
          <w:marBottom w:val="0"/>
          <w:divBdr>
            <w:top w:val="none" w:sz="0" w:space="0" w:color="auto"/>
            <w:left w:val="none" w:sz="0" w:space="0" w:color="auto"/>
            <w:bottom w:val="none" w:sz="0" w:space="0" w:color="auto"/>
            <w:right w:val="none" w:sz="0" w:space="0" w:color="auto"/>
          </w:divBdr>
        </w:div>
      </w:divsChild>
    </w:div>
    <w:div w:id="263996173">
      <w:bodyDiv w:val="1"/>
      <w:marLeft w:val="0"/>
      <w:marRight w:val="0"/>
      <w:marTop w:val="0"/>
      <w:marBottom w:val="0"/>
      <w:divBdr>
        <w:top w:val="none" w:sz="0" w:space="0" w:color="auto"/>
        <w:left w:val="none" w:sz="0" w:space="0" w:color="auto"/>
        <w:bottom w:val="none" w:sz="0" w:space="0" w:color="auto"/>
        <w:right w:val="none" w:sz="0" w:space="0" w:color="auto"/>
      </w:divBdr>
      <w:divsChild>
        <w:div w:id="819881077">
          <w:marLeft w:val="0"/>
          <w:marRight w:val="0"/>
          <w:marTop w:val="0"/>
          <w:marBottom w:val="0"/>
          <w:divBdr>
            <w:top w:val="none" w:sz="0" w:space="0" w:color="auto"/>
            <w:left w:val="none" w:sz="0" w:space="0" w:color="auto"/>
            <w:bottom w:val="none" w:sz="0" w:space="0" w:color="auto"/>
            <w:right w:val="none" w:sz="0" w:space="0" w:color="auto"/>
          </w:divBdr>
        </w:div>
        <w:div w:id="153762289">
          <w:marLeft w:val="0"/>
          <w:marRight w:val="0"/>
          <w:marTop w:val="0"/>
          <w:marBottom w:val="0"/>
          <w:divBdr>
            <w:top w:val="none" w:sz="0" w:space="0" w:color="auto"/>
            <w:left w:val="none" w:sz="0" w:space="0" w:color="auto"/>
            <w:bottom w:val="none" w:sz="0" w:space="0" w:color="auto"/>
            <w:right w:val="none" w:sz="0" w:space="0" w:color="auto"/>
          </w:divBdr>
        </w:div>
        <w:div w:id="2027057050">
          <w:marLeft w:val="0"/>
          <w:marRight w:val="0"/>
          <w:marTop w:val="0"/>
          <w:marBottom w:val="0"/>
          <w:divBdr>
            <w:top w:val="none" w:sz="0" w:space="0" w:color="auto"/>
            <w:left w:val="none" w:sz="0" w:space="0" w:color="auto"/>
            <w:bottom w:val="none" w:sz="0" w:space="0" w:color="auto"/>
            <w:right w:val="none" w:sz="0" w:space="0" w:color="auto"/>
          </w:divBdr>
        </w:div>
      </w:divsChild>
    </w:div>
    <w:div w:id="294066265">
      <w:bodyDiv w:val="1"/>
      <w:marLeft w:val="0"/>
      <w:marRight w:val="0"/>
      <w:marTop w:val="0"/>
      <w:marBottom w:val="0"/>
      <w:divBdr>
        <w:top w:val="none" w:sz="0" w:space="0" w:color="auto"/>
        <w:left w:val="none" w:sz="0" w:space="0" w:color="auto"/>
        <w:bottom w:val="none" w:sz="0" w:space="0" w:color="auto"/>
        <w:right w:val="none" w:sz="0" w:space="0" w:color="auto"/>
      </w:divBdr>
      <w:divsChild>
        <w:div w:id="1371303302">
          <w:marLeft w:val="0"/>
          <w:marRight w:val="0"/>
          <w:marTop w:val="0"/>
          <w:marBottom w:val="0"/>
          <w:divBdr>
            <w:top w:val="none" w:sz="0" w:space="0" w:color="auto"/>
            <w:left w:val="none" w:sz="0" w:space="0" w:color="auto"/>
            <w:bottom w:val="none" w:sz="0" w:space="0" w:color="auto"/>
            <w:right w:val="none" w:sz="0" w:space="0" w:color="auto"/>
          </w:divBdr>
        </w:div>
        <w:div w:id="1183319310">
          <w:marLeft w:val="0"/>
          <w:marRight w:val="0"/>
          <w:marTop w:val="0"/>
          <w:marBottom w:val="0"/>
          <w:divBdr>
            <w:top w:val="none" w:sz="0" w:space="0" w:color="auto"/>
            <w:left w:val="none" w:sz="0" w:space="0" w:color="auto"/>
            <w:bottom w:val="none" w:sz="0" w:space="0" w:color="auto"/>
            <w:right w:val="none" w:sz="0" w:space="0" w:color="auto"/>
          </w:divBdr>
        </w:div>
        <w:div w:id="2009559468">
          <w:marLeft w:val="0"/>
          <w:marRight w:val="0"/>
          <w:marTop w:val="0"/>
          <w:marBottom w:val="0"/>
          <w:divBdr>
            <w:top w:val="none" w:sz="0" w:space="0" w:color="auto"/>
            <w:left w:val="none" w:sz="0" w:space="0" w:color="auto"/>
            <w:bottom w:val="none" w:sz="0" w:space="0" w:color="auto"/>
            <w:right w:val="none" w:sz="0" w:space="0" w:color="auto"/>
          </w:divBdr>
        </w:div>
        <w:div w:id="249314586">
          <w:marLeft w:val="0"/>
          <w:marRight w:val="0"/>
          <w:marTop w:val="0"/>
          <w:marBottom w:val="0"/>
          <w:divBdr>
            <w:top w:val="none" w:sz="0" w:space="0" w:color="auto"/>
            <w:left w:val="none" w:sz="0" w:space="0" w:color="auto"/>
            <w:bottom w:val="none" w:sz="0" w:space="0" w:color="auto"/>
            <w:right w:val="none" w:sz="0" w:space="0" w:color="auto"/>
          </w:divBdr>
        </w:div>
        <w:div w:id="919021219">
          <w:marLeft w:val="0"/>
          <w:marRight w:val="0"/>
          <w:marTop w:val="0"/>
          <w:marBottom w:val="0"/>
          <w:divBdr>
            <w:top w:val="none" w:sz="0" w:space="0" w:color="auto"/>
            <w:left w:val="none" w:sz="0" w:space="0" w:color="auto"/>
            <w:bottom w:val="none" w:sz="0" w:space="0" w:color="auto"/>
            <w:right w:val="none" w:sz="0" w:space="0" w:color="auto"/>
          </w:divBdr>
        </w:div>
        <w:div w:id="1426615358">
          <w:marLeft w:val="0"/>
          <w:marRight w:val="0"/>
          <w:marTop w:val="0"/>
          <w:marBottom w:val="0"/>
          <w:divBdr>
            <w:top w:val="none" w:sz="0" w:space="0" w:color="auto"/>
            <w:left w:val="none" w:sz="0" w:space="0" w:color="auto"/>
            <w:bottom w:val="none" w:sz="0" w:space="0" w:color="auto"/>
            <w:right w:val="none" w:sz="0" w:space="0" w:color="auto"/>
          </w:divBdr>
        </w:div>
        <w:div w:id="342443102">
          <w:marLeft w:val="0"/>
          <w:marRight w:val="0"/>
          <w:marTop w:val="0"/>
          <w:marBottom w:val="0"/>
          <w:divBdr>
            <w:top w:val="none" w:sz="0" w:space="0" w:color="auto"/>
            <w:left w:val="none" w:sz="0" w:space="0" w:color="auto"/>
            <w:bottom w:val="none" w:sz="0" w:space="0" w:color="auto"/>
            <w:right w:val="none" w:sz="0" w:space="0" w:color="auto"/>
          </w:divBdr>
        </w:div>
        <w:div w:id="327253877">
          <w:marLeft w:val="0"/>
          <w:marRight w:val="0"/>
          <w:marTop w:val="0"/>
          <w:marBottom w:val="0"/>
          <w:divBdr>
            <w:top w:val="none" w:sz="0" w:space="0" w:color="auto"/>
            <w:left w:val="none" w:sz="0" w:space="0" w:color="auto"/>
            <w:bottom w:val="none" w:sz="0" w:space="0" w:color="auto"/>
            <w:right w:val="none" w:sz="0" w:space="0" w:color="auto"/>
          </w:divBdr>
        </w:div>
        <w:div w:id="749156236">
          <w:marLeft w:val="0"/>
          <w:marRight w:val="0"/>
          <w:marTop w:val="0"/>
          <w:marBottom w:val="0"/>
          <w:divBdr>
            <w:top w:val="none" w:sz="0" w:space="0" w:color="auto"/>
            <w:left w:val="none" w:sz="0" w:space="0" w:color="auto"/>
            <w:bottom w:val="none" w:sz="0" w:space="0" w:color="auto"/>
            <w:right w:val="none" w:sz="0" w:space="0" w:color="auto"/>
          </w:divBdr>
        </w:div>
      </w:divsChild>
    </w:div>
    <w:div w:id="324289177">
      <w:bodyDiv w:val="1"/>
      <w:marLeft w:val="0"/>
      <w:marRight w:val="0"/>
      <w:marTop w:val="0"/>
      <w:marBottom w:val="0"/>
      <w:divBdr>
        <w:top w:val="none" w:sz="0" w:space="0" w:color="auto"/>
        <w:left w:val="none" w:sz="0" w:space="0" w:color="auto"/>
        <w:bottom w:val="none" w:sz="0" w:space="0" w:color="auto"/>
        <w:right w:val="none" w:sz="0" w:space="0" w:color="auto"/>
      </w:divBdr>
      <w:divsChild>
        <w:div w:id="1179201413">
          <w:marLeft w:val="0"/>
          <w:marRight w:val="0"/>
          <w:marTop w:val="0"/>
          <w:marBottom w:val="0"/>
          <w:divBdr>
            <w:top w:val="none" w:sz="0" w:space="0" w:color="auto"/>
            <w:left w:val="none" w:sz="0" w:space="0" w:color="auto"/>
            <w:bottom w:val="none" w:sz="0" w:space="0" w:color="auto"/>
            <w:right w:val="none" w:sz="0" w:space="0" w:color="auto"/>
          </w:divBdr>
        </w:div>
        <w:div w:id="451443416">
          <w:marLeft w:val="0"/>
          <w:marRight w:val="0"/>
          <w:marTop w:val="0"/>
          <w:marBottom w:val="0"/>
          <w:divBdr>
            <w:top w:val="none" w:sz="0" w:space="0" w:color="auto"/>
            <w:left w:val="none" w:sz="0" w:space="0" w:color="auto"/>
            <w:bottom w:val="none" w:sz="0" w:space="0" w:color="auto"/>
            <w:right w:val="none" w:sz="0" w:space="0" w:color="auto"/>
          </w:divBdr>
        </w:div>
        <w:div w:id="1599948078">
          <w:marLeft w:val="0"/>
          <w:marRight w:val="0"/>
          <w:marTop w:val="0"/>
          <w:marBottom w:val="0"/>
          <w:divBdr>
            <w:top w:val="none" w:sz="0" w:space="0" w:color="auto"/>
            <w:left w:val="none" w:sz="0" w:space="0" w:color="auto"/>
            <w:bottom w:val="none" w:sz="0" w:space="0" w:color="auto"/>
            <w:right w:val="none" w:sz="0" w:space="0" w:color="auto"/>
          </w:divBdr>
        </w:div>
      </w:divsChild>
    </w:div>
    <w:div w:id="346903744">
      <w:bodyDiv w:val="1"/>
      <w:marLeft w:val="0"/>
      <w:marRight w:val="0"/>
      <w:marTop w:val="0"/>
      <w:marBottom w:val="0"/>
      <w:divBdr>
        <w:top w:val="none" w:sz="0" w:space="0" w:color="auto"/>
        <w:left w:val="none" w:sz="0" w:space="0" w:color="auto"/>
        <w:bottom w:val="none" w:sz="0" w:space="0" w:color="auto"/>
        <w:right w:val="none" w:sz="0" w:space="0" w:color="auto"/>
      </w:divBdr>
      <w:divsChild>
        <w:div w:id="793982183">
          <w:marLeft w:val="0"/>
          <w:marRight w:val="0"/>
          <w:marTop w:val="0"/>
          <w:marBottom w:val="0"/>
          <w:divBdr>
            <w:top w:val="none" w:sz="0" w:space="0" w:color="auto"/>
            <w:left w:val="none" w:sz="0" w:space="0" w:color="auto"/>
            <w:bottom w:val="none" w:sz="0" w:space="0" w:color="auto"/>
            <w:right w:val="none" w:sz="0" w:space="0" w:color="auto"/>
          </w:divBdr>
        </w:div>
        <w:div w:id="516889151">
          <w:marLeft w:val="0"/>
          <w:marRight w:val="0"/>
          <w:marTop w:val="0"/>
          <w:marBottom w:val="0"/>
          <w:divBdr>
            <w:top w:val="none" w:sz="0" w:space="0" w:color="auto"/>
            <w:left w:val="none" w:sz="0" w:space="0" w:color="auto"/>
            <w:bottom w:val="none" w:sz="0" w:space="0" w:color="auto"/>
            <w:right w:val="none" w:sz="0" w:space="0" w:color="auto"/>
          </w:divBdr>
        </w:div>
        <w:div w:id="58330447">
          <w:marLeft w:val="0"/>
          <w:marRight w:val="0"/>
          <w:marTop w:val="0"/>
          <w:marBottom w:val="0"/>
          <w:divBdr>
            <w:top w:val="none" w:sz="0" w:space="0" w:color="auto"/>
            <w:left w:val="none" w:sz="0" w:space="0" w:color="auto"/>
            <w:bottom w:val="none" w:sz="0" w:space="0" w:color="auto"/>
            <w:right w:val="none" w:sz="0" w:space="0" w:color="auto"/>
          </w:divBdr>
        </w:div>
      </w:divsChild>
    </w:div>
    <w:div w:id="365329723">
      <w:bodyDiv w:val="1"/>
      <w:marLeft w:val="0"/>
      <w:marRight w:val="0"/>
      <w:marTop w:val="0"/>
      <w:marBottom w:val="0"/>
      <w:divBdr>
        <w:top w:val="none" w:sz="0" w:space="0" w:color="auto"/>
        <w:left w:val="none" w:sz="0" w:space="0" w:color="auto"/>
        <w:bottom w:val="none" w:sz="0" w:space="0" w:color="auto"/>
        <w:right w:val="none" w:sz="0" w:space="0" w:color="auto"/>
      </w:divBdr>
      <w:divsChild>
        <w:div w:id="684861406">
          <w:marLeft w:val="0"/>
          <w:marRight w:val="0"/>
          <w:marTop w:val="0"/>
          <w:marBottom w:val="0"/>
          <w:divBdr>
            <w:top w:val="none" w:sz="0" w:space="0" w:color="auto"/>
            <w:left w:val="none" w:sz="0" w:space="0" w:color="auto"/>
            <w:bottom w:val="none" w:sz="0" w:space="0" w:color="auto"/>
            <w:right w:val="none" w:sz="0" w:space="0" w:color="auto"/>
          </w:divBdr>
        </w:div>
        <w:div w:id="280917324">
          <w:marLeft w:val="0"/>
          <w:marRight w:val="0"/>
          <w:marTop w:val="0"/>
          <w:marBottom w:val="0"/>
          <w:divBdr>
            <w:top w:val="none" w:sz="0" w:space="0" w:color="auto"/>
            <w:left w:val="none" w:sz="0" w:space="0" w:color="auto"/>
            <w:bottom w:val="none" w:sz="0" w:space="0" w:color="auto"/>
            <w:right w:val="none" w:sz="0" w:space="0" w:color="auto"/>
          </w:divBdr>
        </w:div>
        <w:div w:id="137961116">
          <w:marLeft w:val="0"/>
          <w:marRight w:val="0"/>
          <w:marTop w:val="0"/>
          <w:marBottom w:val="0"/>
          <w:divBdr>
            <w:top w:val="none" w:sz="0" w:space="0" w:color="auto"/>
            <w:left w:val="none" w:sz="0" w:space="0" w:color="auto"/>
            <w:bottom w:val="none" w:sz="0" w:space="0" w:color="auto"/>
            <w:right w:val="none" w:sz="0" w:space="0" w:color="auto"/>
          </w:divBdr>
        </w:div>
        <w:div w:id="1461412929">
          <w:marLeft w:val="0"/>
          <w:marRight w:val="0"/>
          <w:marTop w:val="0"/>
          <w:marBottom w:val="0"/>
          <w:divBdr>
            <w:top w:val="none" w:sz="0" w:space="0" w:color="auto"/>
            <w:left w:val="none" w:sz="0" w:space="0" w:color="auto"/>
            <w:bottom w:val="none" w:sz="0" w:space="0" w:color="auto"/>
            <w:right w:val="none" w:sz="0" w:space="0" w:color="auto"/>
          </w:divBdr>
        </w:div>
        <w:div w:id="1196970103">
          <w:marLeft w:val="0"/>
          <w:marRight w:val="0"/>
          <w:marTop w:val="0"/>
          <w:marBottom w:val="0"/>
          <w:divBdr>
            <w:top w:val="none" w:sz="0" w:space="0" w:color="auto"/>
            <w:left w:val="none" w:sz="0" w:space="0" w:color="auto"/>
            <w:bottom w:val="none" w:sz="0" w:space="0" w:color="auto"/>
            <w:right w:val="none" w:sz="0" w:space="0" w:color="auto"/>
          </w:divBdr>
        </w:div>
      </w:divsChild>
    </w:div>
    <w:div w:id="432745150">
      <w:bodyDiv w:val="1"/>
      <w:marLeft w:val="0"/>
      <w:marRight w:val="0"/>
      <w:marTop w:val="0"/>
      <w:marBottom w:val="0"/>
      <w:divBdr>
        <w:top w:val="none" w:sz="0" w:space="0" w:color="auto"/>
        <w:left w:val="none" w:sz="0" w:space="0" w:color="auto"/>
        <w:bottom w:val="none" w:sz="0" w:space="0" w:color="auto"/>
        <w:right w:val="none" w:sz="0" w:space="0" w:color="auto"/>
      </w:divBdr>
      <w:divsChild>
        <w:div w:id="2056464254">
          <w:marLeft w:val="0"/>
          <w:marRight w:val="0"/>
          <w:marTop w:val="0"/>
          <w:marBottom w:val="0"/>
          <w:divBdr>
            <w:top w:val="none" w:sz="0" w:space="0" w:color="auto"/>
            <w:left w:val="none" w:sz="0" w:space="0" w:color="auto"/>
            <w:bottom w:val="none" w:sz="0" w:space="0" w:color="auto"/>
            <w:right w:val="none" w:sz="0" w:space="0" w:color="auto"/>
          </w:divBdr>
          <w:divsChild>
            <w:div w:id="974144356">
              <w:marLeft w:val="0"/>
              <w:marRight w:val="0"/>
              <w:marTop w:val="0"/>
              <w:marBottom w:val="0"/>
              <w:divBdr>
                <w:top w:val="none" w:sz="0" w:space="0" w:color="auto"/>
                <w:left w:val="none" w:sz="0" w:space="0" w:color="auto"/>
                <w:bottom w:val="none" w:sz="0" w:space="0" w:color="auto"/>
                <w:right w:val="none" w:sz="0" w:space="0" w:color="auto"/>
              </w:divBdr>
              <w:divsChild>
                <w:div w:id="1235091494">
                  <w:marLeft w:val="0"/>
                  <w:marRight w:val="0"/>
                  <w:marTop w:val="0"/>
                  <w:marBottom w:val="0"/>
                  <w:divBdr>
                    <w:top w:val="none" w:sz="0" w:space="0" w:color="auto"/>
                    <w:left w:val="none" w:sz="0" w:space="0" w:color="auto"/>
                    <w:bottom w:val="none" w:sz="0" w:space="0" w:color="auto"/>
                    <w:right w:val="none" w:sz="0" w:space="0" w:color="auto"/>
                  </w:divBdr>
                  <w:divsChild>
                    <w:div w:id="1963030792">
                      <w:marLeft w:val="0"/>
                      <w:marRight w:val="0"/>
                      <w:marTop w:val="0"/>
                      <w:marBottom w:val="0"/>
                      <w:divBdr>
                        <w:top w:val="none" w:sz="0" w:space="0" w:color="auto"/>
                        <w:left w:val="none" w:sz="0" w:space="0" w:color="auto"/>
                        <w:bottom w:val="none" w:sz="0" w:space="0" w:color="auto"/>
                        <w:right w:val="none" w:sz="0" w:space="0" w:color="auto"/>
                      </w:divBdr>
                      <w:divsChild>
                        <w:div w:id="216480028">
                          <w:marLeft w:val="0"/>
                          <w:marRight w:val="0"/>
                          <w:marTop w:val="0"/>
                          <w:marBottom w:val="0"/>
                          <w:divBdr>
                            <w:top w:val="none" w:sz="0" w:space="0" w:color="auto"/>
                            <w:left w:val="none" w:sz="0" w:space="0" w:color="auto"/>
                            <w:bottom w:val="none" w:sz="0" w:space="0" w:color="auto"/>
                            <w:right w:val="none" w:sz="0" w:space="0" w:color="auto"/>
                          </w:divBdr>
                          <w:divsChild>
                            <w:div w:id="142823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379955">
      <w:bodyDiv w:val="1"/>
      <w:marLeft w:val="0"/>
      <w:marRight w:val="0"/>
      <w:marTop w:val="0"/>
      <w:marBottom w:val="0"/>
      <w:divBdr>
        <w:top w:val="none" w:sz="0" w:space="0" w:color="auto"/>
        <w:left w:val="none" w:sz="0" w:space="0" w:color="auto"/>
        <w:bottom w:val="none" w:sz="0" w:space="0" w:color="auto"/>
        <w:right w:val="none" w:sz="0" w:space="0" w:color="auto"/>
      </w:divBdr>
      <w:divsChild>
        <w:div w:id="878514371">
          <w:marLeft w:val="0"/>
          <w:marRight w:val="0"/>
          <w:marTop w:val="0"/>
          <w:marBottom w:val="0"/>
          <w:divBdr>
            <w:top w:val="none" w:sz="0" w:space="0" w:color="auto"/>
            <w:left w:val="none" w:sz="0" w:space="0" w:color="auto"/>
            <w:bottom w:val="none" w:sz="0" w:space="0" w:color="auto"/>
            <w:right w:val="none" w:sz="0" w:space="0" w:color="auto"/>
          </w:divBdr>
        </w:div>
        <w:div w:id="132603874">
          <w:marLeft w:val="0"/>
          <w:marRight w:val="0"/>
          <w:marTop w:val="0"/>
          <w:marBottom w:val="0"/>
          <w:divBdr>
            <w:top w:val="none" w:sz="0" w:space="0" w:color="auto"/>
            <w:left w:val="none" w:sz="0" w:space="0" w:color="auto"/>
            <w:bottom w:val="none" w:sz="0" w:space="0" w:color="auto"/>
            <w:right w:val="none" w:sz="0" w:space="0" w:color="auto"/>
          </w:divBdr>
        </w:div>
        <w:div w:id="169300445">
          <w:marLeft w:val="0"/>
          <w:marRight w:val="0"/>
          <w:marTop w:val="0"/>
          <w:marBottom w:val="0"/>
          <w:divBdr>
            <w:top w:val="none" w:sz="0" w:space="0" w:color="auto"/>
            <w:left w:val="none" w:sz="0" w:space="0" w:color="auto"/>
            <w:bottom w:val="none" w:sz="0" w:space="0" w:color="auto"/>
            <w:right w:val="none" w:sz="0" w:space="0" w:color="auto"/>
          </w:divBdr>
        </w:div>
      </w:divsChild>
    </w:div>
    <w:div w:id="464278866">
      <w:bodyDiv w:val="1"/>
      <w:marLeft w:val="0"/>
      <w:marRight w:val="0"/>
      <w:marTop w:val="0"/>
      <w:marBottom w:val="0"/>
      <w:divBdr>
        <w:top w:val="none" w:sz="0" w:space="0" w:color="auto"/>
        <w:left w:val="none" w:sz="0" w:space="0" w:color="auto"/>
        <w:bottom w:val="none" w:sz="0" w:space="0" w:color="auto"/>
        <w:right w:val="none" w:sz="0" w:space="0" w:color="auto"/>
      </w:divBdr>
      <w:divsChild>
        <w:div w:id="2053847569">
          <w:marLeft w:val="0"/>
          <w:marRight w:val="0"/>
          <w:marTop w:val="0"/>
          <w:marBottom w:val="0"/>
          <w:divBdr>
            <w:top w:val="none" w:sz="0" w:space="0" w:color="auto"/>
            <w:left w:val="none" w:sz="0" w:space="0" w:color="auto"/>
            <w:bottom w:val="none" w:sz="0" w:space="0" w:color="auto"/>
            <w:right w:val="none" w:sz="0" w:space="0" w:color="auto"/>
          </w:divBdr>
        </w:div>
        <w:div w:id="1088621521">
          <w:marLeft w:val="0"/>
          <w:marRight w:val="0"/>
          <w:marTop w:val="0"/>
          <w:marBottom w:val="0"/>
          <w:divBdr>
            <w:top w:val="none" w:sz="0" w:space="0" w:color="auto"/>
            <w:left w:val="none" w:sz="0" w:space="0" w:color="auto"/>
            <w:bottom w:val="none" w:sz="0" w:space="0" w:color="auto"/>
            <w:right w:val="none" w:sz="0" w:space="0" w:color="auto"/>
          </w:divBdr>
        </w:div>
        <w:div w:id="1774747305">
          <w:marLeft w:val="0"/>
          <w:marRight w:val="0"/>
          <w:marTop w:val="0"/>
          <w:marBottom w:val="0"/>
          <w:divBdr>
            <w:top w:val="none" w:sz="0" w:space="0" w:color="auto"/>
            <w:left w:val="none" w:sz="0" w:space="0" w:color="auto"/>
            <w:bottom w:val="none" w:sz="0" w:space="0" w:color="auto"/>
            <w:right w:val="none" w:sz="0" w:space="0" w:color="auto"/>
          </w:divBdr>
        </w:div>
        <w:div w:id="1024601906">
          <w:marLeft w:val="0"/>
          <w:marRight w:val="0"/>
          <w:marTop w:val="0"/>
          <w:marBottom w:val="0"/>
          <w:divBdr>
            <w:top w:val="none" w:sz="0" w:space="0" w:color="auto"/>
            <w:left w:val="none" w:sz="0" w:space="0" w:color="auto"/>
            <w:bottom w:val="none" w:sz="0" w:space="0" w:color="auto"/>
            <w:right w:val="none" w:sz="0" w:space="0" w:color="auto"/>
          </w:divBdr>
        </w:div>
      </w:divsChild>
    </w:div>
    <w:div w:id="469637408">
      <w:bodyDiv w:val="1"/>
      <w:marLeft w:val="0"/>
      <w:marRight w:val="0"/>
      <w:marTop w:val="0"/>
      <w:marBottom w:val="0"/>
      <w:divBdr>
        <w:top w:val="none" w:sz="0" w:space="0" w:color="auto"/>
        <w:left w:val="none" w:sz="0" w:space="0" w:color="auto"/>
        <w:bottom w:val="none" w:sz="0" w:space="0" w:color="auto"/>
        <w:right w:val="none" w:sz="0" w:space="0" w:color="auto"/>
      </w:divBdr>
      <w:divsChild>
        <w:div w:id="232737661">
          <w:marLeft w:val="0"/>
          <w:marRight w:val="0"/>
          <w:marTop w:val="0"/>
          <w:marBottom w:val="0"/>
          <w:divBdr>
            <w:top w:val="none" w:sz="0" w:space="0" w:color="auto"/>
            <w:left w:val="none" w:sz="0" w:space="0" w:color="auto"/>
            <w:bottom w:val="none" w:sz="0" w:space="0" w:color="auto"/>
            <w:right w:val="none" w:sz="0" w:space="0" w:color="auto"/>
          </w:divBdr>
          <w:divsChild>
            <w:div w:id="324163630">
              <w:marLeft w:val="0"/>
              <w:marRight w:val="0"/>
              <w:marTop w:val="0"/>
              <w:marBottom w:val="0"/>
              <w:divBdr>
                <w:top w:val="none" w:sz="0" w:space="0" w:color="auto"/>
                <w:left w:val="none" w:sz="0" w:space="0" w:color="auto"/>
                <w:bottom w:val="none" w:sz="0" w:space="0" w:color="auto"/>
                <w:right w:val="none" w:sz="0" w:space="0" w:color="auto"/>
              </w:divBdr>
              <w:divsChild>
                <w:div w:id="1746225408">
                  <w:marLeft w:val="0"/>
                  <w:marRight w:val="0"/>
                  <w:marTop w:val="0"/>
                  <w:marBottom w:val="0"/>
                  <w:divBdr>
                    <w:top w:val="none" w:sz="0" w:space="0" w:color="auto"/>
                    <w:left w:val="none" w:sz="0" w:space="0" w:color="auto"/>
                    <w:bottom w:val="none" w:sz="0" w:space="0" w:color="auto"/>
                    <w:right w:val="none" w:sz="0" w:space="0" w:color="auto"/>
                  </w:divBdr>
                  <w:divsChild>
                    <w:div w:id="1878471830">
                      <w:marLeft w:val="0"/>
                      <w:marRight w:val="0"/>
                      <w:marTop w:val="0"/>
                      <w:marBottom w:val="0"/>
                      <w:divBdr>
                        <w:top w:val="none" w:sz="0" w:space="0" w:color="auto"/>
                        <w:left w:val="none" w:sz="0" w:space="0" w:color="auto"/>
                        <w:bottom w:val="none" w:sz="0" w:space="0" w:color="auto"/>
                        <w:right w:val="none" w:sz="0" w:space="0" w:color="auto"/>
                      </w:divBdr>
                      <w:divsChild>
                        <w:div w:id="792674628">
                          <w:marLeft w:val="0"/>
                          <w:marRight w:val="0"/>
                          <w:marTop w:val="0"/>
                          <w:marBottom w:val="0"/>
                          <w:divBdr>
                            <w:top w:val="none" w:sz="0" w:space="0" w:color="auto"/>
                            <w:left w:val="none" w:sz="0" w:space="0" w:color="auto"/>
                            <w:bottom w:val="none" w:sz="0" w:space="0" w:color="auto"/>
                            <w:right w:val="none" w:sz="0" w:space="0" w:color="auto"/>
                          </w:divBdr>
                          <w:divsChild>
                            <w:div w:id="11434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612600">
      <w:bodyDiv w:val="1"/>
      <w:marLeft w:val="0"/>
      <w:marRight w:val="0"/>
      <w:marTop w:val="0"/>
      <w:marBottom w:val="0"/>
      <w:divBdr>
        <w:top w:val="none" w:sz="0" w:space="0" w:color="auto"/>
        <w:left w:val="none" w:sz="0" w:space="0" w:color="auto"/>
        <w:bottom w:val="none" w:sz="0" w:space="0" w:color="auto"/>
        <w:right w:val="none" w:sz="0" w:space="0" w:color="auto"/>
      </w:divBdr>
      <w:divsChild>
        <w:div w:id="890307047">
          <w:marLeft w:val="0"/>
          <w:marRight w:val="0"/>
          <w:marTop w:val="0"/>
          <w:marBottom w:val="0"/>
          <w:divBdr>
            <w:top w:val="none" w:sz="0" w:space="0" w:color="auto"/>
            <w:left w:val="none" w:sz="0" w:space="0" w:color="auto"/>
            <w:bottom w:val="none" w:sz="0" w:space="0" w:color="auto"/>
            <w:right w:val="none" w:sz="0" w:space="0" w:color="auto"/>
          </w:divBdr>
        </w:div>
        <w:div w:id="2030829755">
          <w:marLeft w:val="0"/>
          <w:marRight w:val="0"/>
          <w:marTop w:val="0"/>
          <w:marBottom w:val="0"/>
          <w:divBdr>
            <w:top w:val="none" w:sz="0" w:space="0" w:color="auto"/>
            <w:left w:val="none" w:sz="0" w:space="0" w:color="auto"/>
            <w:bottom w:val="none" w:sz="0" w:space="0" w:color="auto"/>
            <w:right w:val="none" w:sz="0" w:space="0" w:color="auto"/>
          </w:divBdr>
        </w:div>
        <w:div w:id="471749641">
          <w:marLeft w:val="0"/>
          <w:marRight w:val="0"/>
          <w:marTop w:val="0"/>
          <w:marBottom w:val="0"/>
          <w:divBdr>
            <w:top w:val="none" w:sz="0" w:space="0" w:color="auto"/>
            <w:left w:val="none" w:sz="0" w:space="0" w:color="auto"/>
            <w:bottom w:val="none" w:sz="0" w:space="0" w:color="auto"/>
            <w:right w:val="none" w:sz="0" w:space="0" w:color="auto"/>
          </w:divBdr>
        </w:div>
        <w:div w:id="237518193">
          <w:marLeft w:val="0"/>
          <w:marRight w:val="0"/>
          <w:marTop w:val="0"/>
          <w:marBottom w:val="0"/>
          <w:divBdr>
            <w:top w:val="none" w:sz="0" w:space="0" w:color="auto"/>
            <w:left w:val="none" w:sz="0" w:space="0" w:color="auto"/>
            <w:bottom w:val="none" w:sz="0" w:space="0" w:color="auto"/>
            <w:right w:val="none" w:sz="0" w:space="0" w:color="auto"/>
          </w:divBdr>
        </w:div>
        <w:div w:id="688800680">
          <w:marLeft w:val="0"/>
          <w:marRight w:val="0"/>
          <w:marTop w:val="0"/>
          <w:marBottom w:val="0"/>
          <w:divBdr>
            <w:top w:val="none" w:sz="0" w:space="0" w:color="auto"/>
            <w:left w:val="none" w:sz="0" w:space="0" w:color="auto"/>
            <w:bottom w:val="none" w:sz="0" w:space="0" w:color="auto"/>
            <w:right w:val="none" w:sz="0" w:space="0" w:color="auto"/>
          </w:divBdr>
        </w:div>
      </w:divsChild>
    </w:div>
    <w:div w:id="572350225">
      <w:bodyDiv w:val="1"/>
      <w:marLeft w:val="0"/>
      <w:marRight w:val="0"/>
      <w:marTop w:val="0"/>
      <w:marBottom w:val="0"/>
      <w:divBdr>
        <w:top w:val="none" w:sz="0" w:space="0" w:color="auto"/>
        <w:left w:val="none" w:sz="0" w:space="0" w:color="auto"/>
        <w:bottom w:val="none" w:sz="0" w:space="0" w:color="auto"/>
        <w:right w:val="none" w:sz="0" w:space="0" w:color="auto"/>
      </w:divBdr>
      <w:divsChild>
        <w:div w:id="491914187">
          <w:marLeft w:val="0"/>
          <w:marRight w:val="0"/>
          <w:marTop w:val="0"/>
          <w:marBottom w:val="0"/>
          <w:divBdr>
            <w:top w:val="none" w:sz="0" w:space="0" w:color="auto"/>
            <w:left w:val="none" w:sz="0" w:space="0" w:color="auto"/>
            <w:bottom w:val="none" w:sz="0" w:space="0" w:color="auto"/>
            <w:right w:val="none" w:sz="0" w:space="0" w:color="auto"/>
          </w:divBdr>
        </w:div>
        <w:div w:id="113064615">
          <w:marLeft w:val="0"/>
          <w:marRight w:val="0"/>
          <w:marTop w:val="0"/>
          <w:marBottom w:val="0"/>
          <w:divBdr>
            <w:top w:val="none" w:sz="0" w:space="0" w:color="auto"/>
            <w:left w:val="none" w:sz="0" w:space="0" w:color="auto"/>
            <w:bottom w:val="none" w:sz="0" w:space="0" w:color="auto"/>
            <w:right w:val="none" w:sz="0" w:space="0" w:color="auto"/>
          </w:divBdr>
        </w:div>
        <w:div w:id="639962130">
          <w:marLeft w:val="0"/>
          <w:marRight w:val="0"/>
          <w:marTop w:val="0"/>
          <w:marBottom w:val="0"/>
          <w:divBdr>
            <w:top w:val="none" w:sz="0" w:space="0" w:color="auto"/>
            <w:left w:val="none" w:sz="0" w:space="0" w:color="auto"/>
            <w:bottom w:val="none" w:sz="0" w:space="0" w:color="auto"/>
            <w:right w:val="none" w:sz="0" w:space="0" w:color="auto"/>
          </w:divBdr>
        </w:div>
        <w:div w:id="704646269">
          <w:marLeft w:val="0"/>
          <w:marRight w:val="0"/>
          <w:marTop w:val="0"/>
          <w:marBottom w:val="0"/>
          <w:divBdr>
            <w:top w:val="none" w:sz="0" w:space="0" w:color="auto"/>
            <w:left w:val="none" w:sz="0" w:space="0" w:color="auto"/>
            <w:bottom w:val="none" w:sz="0" w:space="0" w:color="auto"/>
            <w:right w:val="none" w:sz="0" w:space="0" w:color="auto"/>
          </w:divBdr>
        </w:div>
        <w:div w:id="604659603">
          <w:marLeft w:val="0"/>
          <w:marRight w:val="0"/>
          <w:marTop w:val="0"/>
          <w:marBottom w:val="0"/>
          <w:divBdr>
            <w:top w:val="none" w:sz="0" w:space="0" w:color="auto"/>
            <w:left w:val="none" w:sz="0" w:space="0" w:color="auto"/>
            <w:bottom w:val="none" w:sz="0" w:space="0" w:color="auto"/>
            <w:right w:val="none" w:sz="0" w:space="0" w:color="auto"/>
          </w:divBdr>
        </w:div>
      </w:divsChild>
    </w:div>
    <w:div w:id="601230750">
      <w:bodyDiv w:val="1"/>
      <w:marLeft w:val="0"/>
      <w:marRight w:val="0"/>
      <w:marTop w:val="0"/>
      <w:marBottom w:val="0"/>
      <w:divBdr>
        <w:top w:val="none" w:sz="0" w:space="0" w:color="auto"/>
        <w:left w:val="none" w:sz="0" w:space="0" w:color="auto"/>
        <w:bottom w:val="none" w:sz="0" w:space="0" w:color="auto"/>
        <w:right w:val="none" w:sz="0" w:space="0" w:color="auto"/>
      </w:divBdr>
    </w:div>
    <w:div w:id="622807330">
      <w:bodyDiv w:val="1"/>
      <w:marLeft w:val="0"/>
      <w:marRight w:val="0"/>
      <w:marTop w:val="0"/>
      <w:marBottom w:val="0"/>
      <w:divBdr>
        <w:top w:val="none" w:sz="0" w:space="0" w:color="auto"/>
        <w:left w:val="none" w:sz="0" w:space="0" w:color="auto"/>
        <w:bottom w:val="none" w:sz="0" w:space="0" w:color="auto"/>
        <w:right w:val="none" w:sz="0" w:space="0" w:color="auto"/>
      </w:divBdr>
    </w:div>
    <w:div w:id="630481019">
      <w:bodyDiv w:val="1"/>
      <w:marLeft w:val="0"/>
      <w:marRight w:val="0"/>
      <w:marTop w:val="0"/>
      <w:marBottom w:val="0"/>
      <w:divBdr>
        <w:top w:val="none" w:sz="0" w:space="0" w:color="auto"/>
        <w:left w:val="none" w:sz="0" w:space="0" w:color="auto"/>
        <w:bottom w:val="none" w:sz="0" w:space="0" w:color="auto"/>
        <w:right w:val="none" w:sz="0" w:space="0" w:color="auto"/>
      </w:divBdr>
    </w:div>
    <w:div w:id="684330103">
      <w:bodyDiv w:val="1"/>
      <w:marLeft w:val="0"/>
      <w:marRight w:val="0"/>
      <w:marTop w:val="0"/>
      <w:marBottom w:val="0"/>
      <w:divBdr>
        <w:top w:val="none" w:sz="0" w:space="0" w:color="auto"/>
        <w:left w:val="none" w:sz="0" w:space="0" w:color="auto"/>
        <w:bottom w:val="none" w:sz="0" w:space="0" w:color="auto"/>
        <w:right w:val="none" w:sz="0" w:space="0" w:color="auto"/>
      </w:divBdr>
    </w:div>
    <w:div w:id="745958863">
      <w:bodyDiv w:val="1"/>
      <w:marLeft w:val="0"/>
      <w:marRight w:val="0"/>
      <w:marTop w:val="0"/>
      <w:marBottom w:val="0"/>
      <w:divBdr>
        <w:top w:val="none" w:sz="0" w:space="0" w:color="auto"/>
        <w:left w:val="none" w:sz="0" w:space="0" w:color="auto"/>
        <w:bottom w:val="none" w:sz="0" w:space="0" w:color="auto"/>
        <w:right w:val="none" w:sz="0" w:space="0" w:color="auto"/>
      </w:divBdr>
    </w:div>
    <w:div w:id="769475603">
      <w:bodyDiv w:val="1"/>
      <w:marLeft w:val="0"/>
      <w:marRight w:val="0"/>
      <w:marTop w:val="0"/>
      <w:marBottom w:val="0"/>
      <w:divBdr>
        <w:top w:val="none" w:sz="0" w:space="0" w:color="auto"/>
        <w:left w:val="none" w:sz="0" w:space="0" w:color="auto"/>
        <w:bottom w:val="none" w:sz="0" w:space="0" w:color="auto"/>
        <w:right w:val="none" w:sz="0" w:space="0" w:color="auto"/>
      </w:divBdr>
      <w:divsChild>
        <w:div w:id="750663548">
          <w:marLeft w:val="0"/>
          <w:marRight w:val="0"/>
          <w:marTop w:val="0"/>
          <w:marBottom w:val="0"/>
          <w:divBdr>
            <w:top w:val="none" w:sz="0" w:space="0" w:color="auto"/>
            <w:left w:val="none" w:sz="0" w:space="0" w:color="auto"/>
            <w:bottom w:val="none" w:sz="0" w:space="0" w:color="auto"/>
            <w:right w:val="none" w:sz="0" w:space="0" w:color="auto"/>
          </w:divBdr>
          <w:divsChild>
            <w:div w:id="1919172697">
              <w:marLeft w:val="0"/>
              <w:marRight w:val="0"/>
              <w:marTop w:val="0"/>
              <w:marBottom w:val="0"/>
              <w:divBdr>
                <w:top w:val="none" w:sz="0" w:space="0" w:color="auto"/>
                <w:left w:val="none" w:sz="0" w:space="0" w:color="auto"/>
                <w:bottom w:val="none" w:sz="0" w:space="0" w:color="auto"/>
                <w:right w:val="none" w:sz="0" w:space="0" w:color="auto"/>
              </w:divBdr>
              <w:divsChild>
                <w:div w:id="971441302">
                  <w:marLeft w:val="0"/>
                  <w:marRight w:val="0"/>
                  <w:marTop w:val="0"/>
                  <w:marBottom w:val="0"/>
                  <w:divBdr>
                    <w:top w:val="none" w:sz="0" w:space="0" w:color="auto"/>
                    <w:left w:val="none" w:sz="0" w:space="0" w:color="auto"/>
                    <w:bottom w:val="none" w:sz="0" w:space="0" w:color="auto"/>
                    <w:right w:val="none" w:sz="0" w:space="0" w:color="auto"/>
                  </w:divBdr>
                  <w:divsChild>
                    <w:div w:id="946741482">
                      <w:marLeft w:val="0"/>
                      <w:marRight w:val="0"/>
                      <w:marTop w:val="0"/>
                      <w:marBottom w:val="0"/>
                      <w:divBdr>
                        <w:top w:val="none" w:sz="0" w:space="0" w:color="auto"/>
                        <w:left w:val="none" w:sz="0" w:space="0" w:color="auto"/>
                        <w:bottom w:val="none" w:sz="0" w:space="0" w:color="auto"/>
                        <w:right w:val="none" w:sz="0" w:space="0" w:color="auto"/>
                      </w:divBdr>
                      <w:divsChild>
                        <w:div w:id="1366708071">
                          <w:marLeft w:val="0"/>
                          <w:marRight w:val="0"/>
                          <w:marTop w:val="0"/>
                          <w:marBottom w:val="0"/>
                          <w:divBdr>
                            <w:top w:val="none" w:sz="0" w:space="0" w:color="auto"/>
                            <w:left w:val="none" w:sz="0" w:space="0" w:color="auto"/>
                            <w:bottom w:val="none" w:sz="0" w:space="0" w:color="auto"/>
                            <w:right w:val="none" w:sz="0" w:space="0" w:color="auto"/>
                          </w:divBdr>
                          <w:divsChild>
                            <w:div w:id="3253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227232">
      <w:bodyDiv w:val="1"/>
      <w:marLeft w:val="0"/>
      <w:marRight w:val="0"/>
      <w:marTop w:val="0"/>
      <w:marBottom w:val="0"/>
      <w:divBdr>
        <w:top w:val="none" w:sz="0" w:space="0" w:color="auto"/>
        <w:left w:val="none" w:sz="0" w:space="0" w:color="auto"/>
        <w:bottom w:val="none" w:sz="0" w:space="0" w:color="auto"/>
        <w:right w:val="none" w:sz="0" w:space="0" w:color="auto"/>
      </w:divBdr>
    </w:div>
    <w:div w:id="918252554">
      <w:bodyDiv w:val="1"/>
      <w:marLeft w:val="0"/>
      <w:marRight w:val="0"/>
      <w:marTop w:val="0"/>
      <w:marBottom w:val="0"/>
      <w:divBdr>
        <w:top w:val="none" w:sz="0" w:space="0" w:color="auto"/>
        <w:left w:val="none" w:sz="0" w:space="0" w:color="auto"/>
        <w:bottom w:val="none" w:sz="0" w:space="0" w:color="auto"/>
        <w:right w:val="none" w:sz="0" w:space="0" w:color="auto"/>
      </w:divBdr>
    </w:div>
    <w:div w:id="987824674">
      <w:bodyDiv w:val="1"/>
      <w:marLeft w:val="0"/>
      <w:marRight w:val="0"/>
      <w:marTop w:val="0"/>
      <w:marBottom w:val="0"/>
      <w:divBdr>
        <w:top w:val="none" w:sz="0" w:space="0" w:color="auto"/>
        <w:left w:val="none" w:sz="0" w:space="0" w:color="auto"/>
        <w:bottom w:val="none" w:sz="0" w:space="0" w:color="auto"/>
        <w:right w:val="none" w:sz="0" w:space="0" w:color="auto"/>
      </w:divBdr>
      <w:divsChild>
        <w:div w:id="1962296176">
          <w:marLeft w:val="0"/>
          <w:marRight w:val="0"/>
          <w:marTop w:val="0"/>
          <w:marBottom w:val="0"/>
          <w:divBdr>
            <w:top w:val="none" w:sz="0" w:space="0" w:color="auto"/>
            <w:left w:val="none" w:sz="0" w:space="0" w:color="auto"/>
            <w:bottom w:val="none" w:sz="0" w:space="0" w:color="auto"/>
            <w:right w:val="none" w:sz="0" w:space="0" w:color="auto"/>
          </w:divBdr>
          <w:divsChild>
            <w:div w:id="1832326799">
              <w:marLeft w:val="0"/>
              <w:marRight w:val="0"/>
              <w:marTop w:val="0"/>
              <w:marBottom w:val="0"/>
              <w:divBdr>
                <w:top w:val="none" w:sz="0" w:space="0" w:color="auto"/>
                <w:left w:val="none" w:sz="0" w:space="0" w:color="auto"/>
                <w:bottom w:val="none" w:sz="0" w:space="0" w:color="auto"/>
                <w:right w:val="none" w:sz="0" w:space="0" w:color="auto"/>
              </w:divBdr>
              <w:divsChild>
                <w:div w:id="1394809263">
                  <w:marLeft w:val="0"/>
                  <w:marRight w:val="0"/>
                  <w:marTop w:val="0"/>
                  <w:marBottom w:val="0"/>
                  <w:divBdr>
                    <w:top w:val="none" w:sz="0" w:space="0" w:color="auto"/>
                    <w:left w:val="none" w:sz="0" w:space="0" w:color="auto"/>
                    <w:bottom w:val="none" w:sz="0" w:space="0" w:color="auto"/>
                    <w:right w:val="none" w:sz="0" w:space="0" w:color="auto"/>
                  </w:divBdr>
                  <w:divsChild>
                    <w:div w:id="600722316">
                      <w:marLeft w:val="0"/>
                      <w:marRight w:val="0"/>
                      <w:marTop w:val="0"/>
                      <w:marBottom w:val="0"/>
                      <w:divBdr>
                        <w:top w:val="none" w:sz="0" w:space="0" w:color="auto"/>
                        <w:left w:val="none" w:sz="0" w:space="0" w:color="auto"/>
                        <w:bottom w:val="none" w:sz="0" w:space="0" w:color="auto"/>
                        <w:right w:val="none" w:sz="0" w:space="0" w:color="auto"/>
                      </w:divBdr>
                      <w:divsChild>
                        <w:div w:id="1829517994">
                          <w:marLeft w:val="0"/>
                          <w:marRight w:val="0"/>
                          <w:marTop w:val="0"/>
                          <w:marBottom w:val="0"/>
                          <w:divBdr>
                            <w:top w:val="none" w:sz="0" w:space="0" w:color="auto"/>
                            <w:left w:val="none" w:sz="0" w:space="0" w:color="auto"/>
                            <w:bottom w:val="none" w:sz="0" w:space="0" w:color="auto"/>
                            <w:right w:val="none" w:sz="0" w:space="0" w:color="auto"/>
                          </w:divBdr>
                          <w:divsChild>
                            <w:div w:id="190487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762757">
      <w:bodyDiv w:val="1"/>
      <w:marLeft w:val="0"/>
      <w:marRight w:val="0"/>
      <w:marTop w:val="0"/>
      <w:marBottom w:val="0"/>
      <w:divBdr>
        <w:top w:val="none" w:sz="0" w:space="0" w:color="auto"/>
        <w:left w:val="none" w:sz="0" w:space="0" w:color="auto"/>
        <w:bottom w:val="none" w:sz="0" w:space="0" w:color="auto"/>
        <w:right w:val="none" w:sz="0" w:space="0" w:color="auto"/>
      </w:divBdr>
    </w:div>
    <w:div w:id="1037660182">
      <w:bodyDiv w:val="1"/>
      <w:marLeft w:val="0"/>
      <w:marRight w:val="0"/>
      <w:marTop w:val="0"/>
      <w:marBottom w:val="0"/>
      <w:divBdr>
        <w:top w:val="none" w:sz="0" w:space="0" w:color="auto"/>
        <w:left w:val="none" w:sz="0" w:space="0" w:color="auto"/>
        <w:bottom w:val="none" w:sz="0" w:space="0" w:color="auto"/>
        <w:right w:val="none" w:sz="0" w:space="0" w:color="auto"/>
      </w:divBdr>
    </w:div>
    <w:div w:id="1078596711">
      <w:bodyDiv w:val="1"/>
      <w:marLeft w:val="0"/>
      <w:marRight w:val="0"/>
      <w:marTop w:val="0"/>
      <w:marBottom w:val="0"/>
      <w:divBdr>
        <w:top w:val="none" w:sz="0" w:space="0" w:color="auto"/>
        <w:left w:val="none" w:sz="0" w:space="0" w:color="auto"/>
        <w:bottom w:val="none" w:sz="0" w:space="0" w:color="auto"/>
        <w:right w:val="none" w:sz="0" w:space="0" w:color="auto"/>
      </w:divBdr>
      <w:divsChild>
        <w:div w:id="355889125">
          <w:marLeft w:val="0"/>
          <w:marRight w:val="0"/>
          <w:marTop w:val="0"/>
          <w:marBottom w:val="0"/>
          <w:divBdr>
            <w:top w:val="none" w:sz="0" w:space="0" w:color="auto"/>
            <w:left w:val="none" w:sz="0" w:space="0" w:color="auto"/>
            <w:bottom w:val="none" w:sz="0" w:space="0" w:color="auto"/>
            <w:right w:val="none" w:sz="0" w:space="0" w:color="auto"/>
          </w:divBdr>
          <w:divsChild>
            <w:div w:id="659770450">
              <w:marLeft w:val="0"/>
              <w:marRight w:val="0"/>
              <w:marTop w:val="0"/>
              <w:marBottom w:val="0"/>
              <w:divBdr>
                <w:top w:val="none" w:sz="0" w:space="0" w:color="auto"/>
                <w:left w:val="none" w:sz="0" w:space="0" w:color="auto"/>
                <w:bottom w:val="none" w:sz="0" w:space="0" w:color="auto"/>
                <w:right w:val="none" w:sz="0" w:space="0" w:color="auto"/>
              </w:divBdr>
              <w:divsChild>
                <w:div w:id="973215026">
                  <w:marLeft w:val="0"/>
                  <w:marRight w:val="0"/>
                  <w:marTop w:val="0"/>
                  <w:marBottom w:val="0"/>
                  <w:divBdr>
                    <w:top w:val="none" w:sz="0" w:space="0" w:color="auto"/>
                    <w:left w:val="none" w:sz="0" w:space="0" w:color="auto"/>
                    <w:bottom w:val="none" w:sz="0" w:space="0" w:color="auto"/>
                    <w:right w:val="none" w:sz="0" w:space="0" w:color="auto"/>
                  </w:divBdr>
                  <w:divsChild>
                    <w:div w:id="890577991">
                      <w:marLeft w:val="0"/>
                      <w:marRight w:val="0"/>
                      <w:marTop w:val="0"/>
                      <w:marBottom w:val="0"/>
                      <w:divBdr>
                        <w:top w:val="none" w:sz="0" w:space="0" w:color="auto"/>
                        <w:left w:val="none" w:sz="0" w:space="0" w:color="auto"/>
                        <w:bottom w:val="none" w:sz="0" w:space="0" w:color="auto"/>
                        <w:right w:val="none" w:sz="0" w:space="0" w:color="auto"/>
                      </w:divBdr>
                      <w:divsChild>
                        <w:div w:id="475151666">
                          <w:marLeft w:val="0"/>
                          <w:marRight w:val="0"/>
                          <w:marTop w:val="0"/>
                          <w:marBottom w:val="0"/>
                          <w:divBdr>
                            <w:top w:val="none" w:sz="0" w:space="0" w:color="auto"/>
                            <w:left w:val="none" w:sz="0" w:space="0" w:color="auto"/>
                            <w:bottom w:val="none" w:sz="0" w:space="0" w:color="auto"/>
                            <w:right w:val="none" w:sz="0" w:space="0" w:color="auto"/>
                          </w:divBdr>
                          <w:divsChild>
                            <w:div w:id="6023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344760">
      <w:bodyDiv w:val="1"/>
      <w:marLeft w:val="0"/>
      <w:marRight w:val="0"/>
      <w:marTop w:val="0"/>
      <w:marBottom w:val="0"/>
      <w:divBdr>
        <w:top w:val="none" w:sz="0" w:space="0" w:color="auto"/>
        <w:left w:val="none" w:sz="0" w:space="0" w:color="auto"/>
        <w:bottom w:val="none" w:sz="0" w:space="0" w:color="auto"/>
        <w:right w:val="none" w:sz="0" w:space="0" w:color="auto"/>
      </w:divBdr>
      <w:divsChild>
        <w:div w:id="1492139536">
          <w:marLeft w:val="0"/>
          <w:marRight w:val="0"/>
          <w:marTop w:val="0"/>
          <w:marBottom w:val="0"/>
          <w:divBdr>
            <w:top w:val="none" w:sz="0" w:space="0" w:color="auto"/>
            <w:left w:val="none" w:sz="0" w:space="0" w:color="auto"/>
            <w:bottom w:val="none" w:sz="0" w:space="0" w:color="auto"/>
            <w:right w:val="none" w:sz="0" w:space="0" w:color="auto"/>
          </w:divBdr>
        </w:div>
        <w:div w:id="101341049">
          <w:marLeft w:val="0"/>
          <w:marRight w:val="0"/>
          <w:marTop w:val="0"/>
          <w:marBottom w:val="0"/>
          <w:divBdr>
            <w:top w:val="none" w:sz="0" w:space="0" w:color="auto"/>
            <w:left w:val="none" w:sz="0" w:space="0" w:color="auto"/>
            <w:bottom w:val="none" w:sz="0" w:space="0" w:color="auto"/>
            <w:right w:val="none" w:sz="0" w:space="0" w:color="auto"/>
          </w:divBdr>
        </w:div>
        <w:div w:id="1883513650">
          <w:marLeft w:val="0"/>
          <w:marRight w:val="0"/>
          <w:marTop w:val="0"/>
          <w:marBottom w:val="0"/>
          <w:divBdr>
            <w:top w:val="none" w:sz="0" w:space="0" w:color="auto"/>
            <w:left w:val="none" w:sz="0" w:space="0" w:color="auto"/>
            <w:bottom w:val="none" w:sz="0" w:space="0" w:color="auto"/>
            <w:right w:val="none" w:sz="0" w:space="0" w:color="auto"/>
          </w:divBdr>
        </w:div>
      </w:divsChild>
    </w:div>
    <w:div w:id="1144394067">
      <w:bodyDiv w:val="1"/>
      <w:marLeft w:val="0"/>
      <w:marRight w:val="0"/>
      <w:marTop w:val="0"/>
      <w:marBottom w:val="0"/>
      <w:divBdr>
        <w:top w:val="none" w:sz="0" w:space="0" w:color="auto"/>
        <w:left w:val="none" w:sz="0" w:space="0" w:color="auto"/>
        <w:bottom w:val="none" w:sz="0" w:space="0" w:color="auto"/>
        <w:right w:val="none" w:sz="0" w:space="0" w:color="auto"/>
      </w:divBdr>
    </w:div>
    <w:div w:id="1147940919">
      <w:bodyDiv w:val="1"/>
      <w:marLeft w:val="0"/>
      <w:marRight w:val="0"/>
      <w:marTop w:val="0"/>
      <w:marBottom w:val="0"/>
      <w:divBdr>
        <w:top w:val="none" w:sz="0" w:space="0" w:color="auto"/>
        <w:left w:val="none" w:sz="0" w:space="0" w:color="auto"/>
        <w:bottom w:val="none" w:sz="0" w:space="0" w:color="auto"/>
        <w:right w:val="none" w:sz="0" w:space="0" w:color="auto"/>
      </w:divBdr>
    </w:div>
    <w:div w:id="1156652310">
      <w:bodyDiv w:val="1"/>
      <w:marLeft w:val="0"/>
      <w:marRight w:val="0"/>
      <w:marTop w:val="0"/>
      <w:marBottom w:val="0"/>
      <w:divBdr>
        <w:top w:val="none" w:sz="0" w:space="0" w:color="auto"/>
        <w:left w:val="none" w:sz="0" w:space="0" w:color="auto"/>
        <w:bottom w:val="none" w:sz="0" w:space="0" w:color="auto"/>
        <w:right w:val="none" w:sz="0" w:space="0" w:color="auto"/>
      </w:divBdr>
      <w:divsChild>
        <w:div w:id="1675066860">
          <w:marLeft w:val="0"/>
          <w:marRight w:val="0"/>
          <w:marTop w:val="0"/>
          <w:marBottom w:val="0"/>
          <w:divBdr>
            <w:top w:val="none" w:sz="0" w:space="0" w:color="auto"/>
            <w:left w:val="none" w:sz="0" w:space="0" w:color="auto"/>
            <w:bottom w:val="none" w:sz="0" w:space="0" w:color="auto"/>
            <w:right w:val="none" w:sz="0" w:space="0" w:color="auto"/>
          </w:divBdr>
        </w:div>
        <w:div w:id="2090691847">
          <w:marLeft w:val="0"/>
          <w:marRight w:val="0"/>
          <w:marTop w:val="0"/>
          <w:marBottom w:val="0"/>
          <w:divBdr>
            <w:top w:val="none" w:sz="0" w:space="0" w:color="auto"/>
            <w:left w:val="none" w:sz="0" w:space="0" w:color="auto"/>
            <w:bottom w:val="none" w:sz="0" w:space="0" w:color="auto"/>
            <w:right w:val="none" w:sz="0" w:space="0" w:color="auto"/>
          </w:divBdr>
        </w:div>
        <w:div w:id="1016494035">
          <w:marLeft w:val="0"/>
          <w:marRight w:val="0"/>
          <w:marTop w:val="0"/>
          <w:marBottom w:val="0"/>
          <w:divBdr>
            <w:top w:val="none" w:sz="0" w:space="0" w:color="auto"/>
            <w:left w:val="none" w:sz="0" w:space="0" w:color="auto"/>
            <w:bottom w:val="none" w:sz="0" w:space="0" w:color="auto"/>
            <w:right w:val="none" w:sz="0" w:space="0" w:color="auto"/>
          </w:divBdr>
        </w:div>
        <w:div w:id="281427509">
          <w:marLeft w:val="0"/>
          <w:marRight w:val="0"/>
          <w:marTop w:val="0"/>
          <w:marBottom w:val="0"/>
          <w:divBdr>
            <w:top w:val="none" w:sz="0" w:space="0" w:color="auto"/>
            <w:left w:val="none" w:sz="0" w:space="0" w:color="auto"/>
            <w:bottom w:val="none" w:sz="0" w:space="0" w:color="auto"/>
            <w:right w:val="none" w:sz="0" w:space="0" w:color="auto"/>
          </w:divBdr>
        </w:div>
        <w:div w:id="449125793">
          <w:marLeft w:val="0"/>
          <w:marRight w:val="0"/>
          <w:marTop w:val="0"/>
          <w:marBottom w:val="0"/>
          <w:divBdr>
            <w:top w:val="none" w:sz="0" w:space="0" w:color="auto"/>
            <w:left w:val="none" w:sz="0" w:space="0" w:color="auto"/>
            <w:bottom w:val="none" w:sz="0" w:space="0" w:color="auto"/>
            <w:right w:val="none" w:sz="0" w:space="0" w:color="auto"/>
          </w:divBdr>
        </w:div>
      </w:divsChild>
    </w:div>
    <w:div w:id="1275289422">
      <w:bodyDiv w:val="1"/>
      <w:marLeft w:val="0"/>
      <w:marRight w:val="0"/>
      <w:marTop w:val="0"/>
      <w:marBottom w:val="0"/>
      <w:divBdr>
        <w:top w:val="none" w:sz="0" w:space="0" w:color="auto"/>
        <w:left w:val="none" w:sz="0" w:space="0" w:color="auto"/>
        <w:bottom w:val="none" w:sz="0" w:space="0" w:color="auto"/>
        <w:right w:val="none" w:sz="0" w:space="0" w:color="auto"/>
      </w:divBdr>
    </w:div>
    <w:div w:id="1356423063">
      <w:bodyDiv w:val="1"/>
      <w:marLeft w:val="0"/>
      <w:marRight w:val="0"/>
      <w:marTop w:val="0"/>
      <w:marBottom w:val="0"/>
      <w:divBdr>
        <w:top w:val="none" w:sz="0" w:space="0" w:color="auto"/>
        <w:left w:val="none" w:sz="0" w:space="0" w:color="auto"/>
        <w:bottom w:val="none" w:sz="0" w:space="0" w:color="auto"/>
        <w:right w:val="none" w:sz="0" w:space="0" w:color="auto"/>
      </w:divBdr>
      <w:divsChild>
        <w:div w:id="1298730052">
          <w:marLeft w:val="0"/>
          <w:marRight w:val="0"/>
          <w:marTop w:val="0"/>
          <w:marBottom w:val="0"/>
          <w:divBdr>
            <w:top w:val="none" w:sz="0" w:space="0" w:color="auto"/>
            <w:left w:val="none" w:sz="0" w:space="0" w:color="auto"/>
            <w:bottom w:val="none" w:sz="0" w:space="0" w:color="auto"/>
            <w:right w:val="none" w:sz="0" w:space="0" w:color="auto"/>
          </w:divBdr>
        </w:div>
        <w:div w:id="583028042">
          <w:marLeft w:val="0"/>
          <w:marRight w:val="0"/>
          <w:marTop w:val="0"/>
          <w:marBottom w:val="0"/>
          <w:divBdr>
            <w:top w:val="none" w:sz="0" w:space="0" w:color="auto"/>
            <w:left w:val="none" w:sz="0" w:space="0" w:color="auto"/>
            <w:bottom w:val="none" w:sz="0" w:space="0" w:color="auto"/>
            <w:right w:val="none" w:sz="0" w:space="0" w:color="auto"/>
          </w:divBdr>
        </w:div>
        <w:div w:id="981613688">
          <w:marLeft w:val="0"/>
          <w:marRight w:val="0"/>
          <w:marTop w:val="0"/>
          <w:marBottom w:val="0"/>
          <w:divBdr>
            <w:top w:val="none" w:sz="0" w:space="0" w:color="auto"/>
            <w:left w:val="none" w:sz="0" w:space="0" w:color="auto"/>
            <w:bottom w:val="none" w:sz="0" w:space="0" w:color="auto"/>
            <w:right w:val="none" w:sz="0" w:space="0" w:color="auto"/>
          </w:divBdr>
        </w:div>
      </w:divsChild>
    </w:div>
    <w:div w:id="1378091043">
      <w:bodyDiv w:val="1"/>
      <w:marLeft w:val="0"/>
      <w:marRight w:val="0"/>
      <w:marTop w:val="0"/>
      <w:marBottom w:val="0"/>
      <w:divBdr>
        <w:top w:val="none" w:sz="0" w:space="0" w:color="auto"/>
        <w:left w:val="none" w:sz="0" w:space="0" w:color="auto"/>
        <w:bottom w:val="none" w:sz="0" w:space="0" w:color="auto"/>
        <w:right w:val="none" w:sz="0" w:space="0" w:color="auto"/>
      </w:divBdr>
      <w:divsChild>
        <w:div w:id="191505695">
          <w:marLeft w:val="0"/>
          <w:marRight w:val="0"/>
          <w:marTop w:val="0"/>
          <w:marBottom w:val="0"/>
          <w:divBdr>
            <w:top w:val="none" w:sz="0" w:space="0" w:color="auto"/>
            <w:left w:val="none" w:sz="0" w:space="0" w:color="auto"/>
            <w:bottom w:val="none" w:sz="0" w:space="0" w:color="auto"/>
            <w:right w:val="none" w:sz="0" w:space="0" w:color="auto"/>
          </w:divBdr>
          <w:divsChild>
            <w:div w:id="1784107875">
              <w:marLeft w:val="0"/>
              <w:marRight w:val="0"/>
              <w:marTop w:val="0"/>
              <w:marBottom w:val="0"/>
              <w:divBdr>
                <w:top w:val="none" w:sz="0" w:space="0" w:color="auto"/>
                <w:left w:val="none" w:sz="0" w:space="0" w:color="auto"/>
                <w:bottom w:val="none" w:sz="0" w:space="0" w:color="auto"/>
                <w:right w:val="none" w:sz="0" w:space="0" w:color="auto"/>
              </w:divBdr>
            </w:div>
          </w:divsChild>
        </w:div>
        <w:div w:id="1015811781">
          <w:marLeft w:val="0"/>
          <w:marRight w:val="0"/>
          <w:marTop w:val="0"/>
          <w:marBottom w:val="0"/>
          <w:divBdr>
            <w:top w:val="none" w:sz="0" w:space="0" w:color="auto"/>
            <w:left w:val="none" w:sz="0" w:space="0" w:color="auto"/>
            <w:bottom w:val="none" w:sz="0" w:space="0" w:color="auto"/>
            <w:right w:val="none" w:sz="0" w:space="0" w:color="auto"/>
          </w:divBdr>
          <w:divsChild>
            <w:div w:id="649595259">
              <w:marLeft w:val="0"/>
              <w:marRight w:val="0"/>
              <w:marTop w:val="0"/>
              <w:marBottom w:val="0"/>
              <w:divBdr>
                <w:top w:val="none" w:sz="0" w:space="0" w:color="auto"/>
                <w:left w:val="none" w:sz="0" w:space="0" w:color="auto"/>
                <w:bottom w:val="none" w:sz="0" w:space="0" w:color="auto"/>
                <w:right w:val="none" w:sz="0" w:space="0" w:color="auto"/>
              </w:divBdr>
            </w:div>
          </w:divsChild>
        </w:div>
        <w:div w:id="246115984">
          <w:marLeft w:val="0"/>
          <w:marRight w:val="0"/>
          <w:marTop w:val="0"/>
          <w:marBottom w:val="0"/>
          <w:divBdr>
            <w:top w:val="none" w:sz="0" w:space="0" w:color="auto"/>
            <w:left w:val="none" w:sz="0" w:space="0" w:color="auto"/>
            <w:bottom w:val="none" w:sz="0" w:space="0" w:color="auto"/>
            <w:right w:val="none" w:sz="0" w:space="0" w:color="auto"/>
          </w:divBdr>
          <w:divsChild>
            <w:div w:id="403920979">
              <w:marLeft w:val="0"/>
              <w:marRight w:val="0"/>
              <w:marTop w:val="0"/>
              <w:marBottom w:val="0"/>
              <w:divBdr>
                <w:top w:val="none" w:sz="0" w:space="0" w:color="auto"/>
                <w:left w:val="none" w:sz="0" w:space="0" w:color="auto"/>
                <w:bottom w:val="none" w:sz="0" w:space="0" w:color="auto"/>
                <w:right w:val="none" w:sz="0" w:space="0" w:color="auto"/>
              </w:divBdr>
            </w:div>
          </w:divsChild>
        </w:div>
        <w:div w:id="325594887">
          <w:marLeft w:val="0"/>
          <w:marRight w:val="0"/>
          <w:marTop w:val="0"/>
          <w:marBottom w:val="0"/>
          <w:divBdr>
            <w:top w:val="none" w:sz="0" w:space="0" w:color="auto"/>
            <w:left w:val="none" w:sz="0" w:space="0" w:color="auto"/>
            <w:bottom w:val="none" w:sz="0" w:space="0" w:color="auto"/>
            <w:right w:val="none" w:sz="0" w:space="0" w:color="auto"/>
          </w:divBdr>
          <w:divsChild>
            <w:div w:id="864514970">
              <w:marLeft w:val="0"/>
              <w:marRight w:val="0"/>
              <w:marTop w:val="0"/>
              <w:marBottom w:val="0"/>
              <w:divBdr>
                <w:top w:val="none" w:sz="0" w:space="0" w:color="auto"/>
                <w:left w:val="none" w:sz="0" w:space="0" w:color="auto"/>
                <w:bottom w:val="none" w:sz="0" w:space="0" w:color="auto"/>
                <w:right w:val="none" w:sz="0" w:space="0" w:color="auto"/>
              </w:divBdr>
            </w:div>
          </w:divsChild>
        </w:div>
        <w:div w:id="1872497624">
          <w:marLeft w:val="0"/>
          <w:marRight w:val="0"/>
          <w:marTop w:val="0"/>
          <w:marBottom w:val="0"/>
          <w:divBdr>
            <w:top w:val="none" w:sz="0" w:space="0" w:color="auto"/>
            <w:left w:val="none" w:sz="0" w:space="0" w:color="auto"/>
            <w:bottom w:val="none" w:sz="0" w:space="0" w:color="auto"/>
            <w:right w:val="none" w:sz="0" w:space="0" w:color="auto"/>
          </w:divBdr>
          <w:divsChild>
            <w:div w:id="774598950">
              <w:marLeft w:val="0"/>
              <w:marRight w:val="0"/>
              <w:marTop w:val="0"/>
              <w:marBottom w:val="0"/>
              <w:divBdr>
                <w:top w:val="none" w:sz="0" w:space="0" w:color="auto"/>
                <w:left w:val="none" w:sz="0" w:space="0" w:color="auto"/>
                <w:bottom w:val="none" w:sz="0" w:space="0" w:color="auto"/>
                <w:right w:val="none" w:sz="0" w:space="0" w:color="auto"/>
              </w:divBdr>
            </w:div>
            <w:div w:id="1853645123">
              <w:marLeft w:val="0"/>
              <w:marRight w:val="0"/>
              <w:marTop w:val="0"/>
              <w:marBottom w:val="0"/>
              <w:divBdr>
                <w:top w:val="none" w:sz="0" w:space="0" w:color="auto"/>
                <w:left w:val="none" w:sz="0" w:space="0" w:color="auto"/>
                <w:bottom w:val="none" w:sz="0" w:space="0" w:color="auto"/>
                <w:right w:val="none" w:sz="0" w:space="0" w:color="auto"/>
              </w:divBdr>
            </w:div>
          </w:divsChild>
        </w:div>
        <w:div w:id="1952274122">
          <w:marLeft w:val="0"/>
          <w:marRight w:val="0"/>
          <w:marTop w:val="0"/>
          <w:marBottom w:val="0"/>
          <w:divBdr>
            <w:top w:val="none" w:sz="0" w:space="0" w:color="auto"/>
            <w:left w:val="none" w:sz="0" w:space="0" w:color="auto"/>
            <w:bottom w:val="none" w:sz="0" w:space="0" w:color="auto"/>
            <w:right w:val="none" w:sz="0" w:space="0" w:color="auto"/>
          </w:divBdr>
          <w:divsChild>
            <w:div w:id="1439447641">
              <w:marLeft w:val="0"/>
              <w:marRight w:val="0"/>
              <w:marTop w:val="0"/>
              <w:marBottom w:val="0"/>
              <w:divBdr>
                <w:top w:val="none" w:sz="0" w:space="0" w:color="auto"/>
                <w:left w:val="none" w:sz="0" w:space="0" w:color="auto"/>
                <w:bottom w:val="none" w:sz="0" w:space="0" w:color="auto"/>
                <w:right w:val="none" w:sz="0" w:space="0" w:color="auto"/>
              </w:divBdr>
            </w:div>
            <w:div w:id="1880625089">
              <w:marLeft w:val="0"/>
              <w:marRight w:val="0"/>
              <w:marTop w:val="0"/>
              <w:marBottom w:val="0"/>
              <w:divBdr>
                <w:top w:val="none" w:sz="0" w:space="0" w:color="auto"/>
                <w:left w:val="none" w:sz="0" w:space="0" w:color="auto"/>
                <w:bottom w:val="none" w:sz="0" w:space="0" w:color="auto"/>
                <w:right w:val="none" w:sz="0" w:space="0" w:color="auto"/>
              </w:divBdr>
            </w:div>
          </w:divsChild>
        </w:div>
        <w:div w:id="745430">
          <w:marLeft w:val="0"/>
          <w:marRight w:val="0"/>
          <w:marTop w:val="0"/>
          <w:marBottom w:val="0"/>
          <w:divBdr>
            <w:top w:val="none" w:sz="0" w:space="0" w:color="auto"/>
            <w:left w:val="none" w:sz="0" w:space="0" w:color="auto"/>
            <w:bottom w:val="none" w:sz="0" w:space="0" w:color="auto"/>
            <w:right w:val="none" w:sz="0" w:space="0" w:color="auto"/>
          </w:divBdr>
          <w:divsChild>
            <w:div w:id="458036869">
              <w:marLeft w:val="0"/>
              <w:marRight w:val="0"/>
              <w:marTop w:val="0"/>
              <w:marBottom w:val="0"/>
              <w:divBdr>
                <w:top w:val="none" w:sz="0" w:space="0" w:color="auto"/>
                <w:left w:val="none" w:sz="0" w:space="0" w:color="auto"/>
                <w:bottom w:val="none" w:sz="0" w:space="0" w:color="auto"/>
                <w:right w:val="none" w:sz="0" w:space="0" w:color="auto"/>
              </w:divBdr>
            </w:div>
          </w:divsChild>
        </w:div>
        <w:div w:id="1239903483">
          <w:marLeft w:val="0"/>
          <w:marRight w:val="0"/>
          <w:marTop w:val="0"/>
          <w:marBottom w:val="0"/>
          <w:divBdr>
            <w:top w:val="none" w:sz="0" w:space="0" w:color="auto"/>
            <w:left w:val="none" w:sz="0" w:space="0" w:color="auto"/>
            <w:bottom w:val="none" w:sz="0" w:space="0" w:color="auto"/>
            <w:right w:val="none" w:sz="0" w:space="0" w:color="auto"/>
          </w:divBdr>
          <w:divsChild>
            <w:div w:id="1264414302">
              <w:marLeft w:val="0"/>
              <w:marRight w:val="0"/>
              <w:marTop w:val="0"/>
              <w:marBottom w:val="0"/>
              <w:divBdr>
                <w:top w:val="none" w:sz="0" w:space="0" w:color="auto"/>
                <w:left w:val="none" w:sz="0" w:space="0" w:color="auto"/>
                <w:bottom w:val="none" w:sz="0" w:space="0" w:color="auto"/>
                <w:right w:val="none" w:sz="0" w:space="0" w:color="auto"/>
              </w:divBdr>
            </w:div>
            <w:div w:id="623928969">
              <w:marLeft w:val="0"/>
              <w:marRight w:val="0"/>
              <w:marTop w:val="0"/>
              <w:marBottom w:val="0"/>
              <w:divBdr>
                <w:top w:val="none" w:sz="0" w:space="0" w:color="auto"/>
                <w:left w:val="none" w:sz="0" w:space="0" w:color="auto"/>
                <w:bottom w:val="none" w:sz="0" w:space="0" w:color="auto"/>
                <w:right w:val="none" w:sz="0" w:space="0" w:color="auto"/>
              </w:divBdr>
            </w:div>
          </w:divsChild>
        </w:div>
        <w:div w:id="597954981">
          <w:marLeft w:val="0"/>
          <w:marRight w:val="0"/>
          <w:marTop w:val="0"/>
          <w:marBottom w:val="0"/>
          <w:divBdr>
            <w:top w:val="none" w:sz="0" w:space="0" w:color="auto"/>
            <w:left w:val="none" w:sz="0" w:space="0" w:color="auto"/>
            <w:bottom w:val="none" w:sz="0" w:space="0" w:color="auto"/>
            <w:right w:val="none" w:sz="0" w:space="0" w:color="auto"/>
          </w:divBdr>
          <w:divsChild>
            <w:div w:id="1954437701">
              <w:marLeft w:val="0"/>
              <w:marRight w:val="0"/>
              <w:marTop w:val="0"/>
              <w:marBottom w:val="0"/>
              <w:divBdr>
                <w:top w:val="none" w:sz="0" w:space="0" w:color="auto"/>
                <w:left w:val="none" w:sz="0" w:space="0" w:color="auto"/>
                <w:bottom w:val="none" w:sz="0" w:space="0" w:color="auto"/>
                <w:right w:val="none" w:sz="0" w:space="0" w:color="auto"/>
              </w:divBdr>
            </w:div>
          </w:divsChild>
        </w:div>
        <w:div w:id="1190723854">
          <w:marLeft w:val="0"/>
          <w:marRight w:val="0"/>
          <w:marTop w:val="0"/>
          <w:marBottom w:val="0"/>
          <w:divBdr>
            <w:top w:val="none" w:sz="0" w:space="0" w:color="auto"/>
            <w:left w:val="none" w:sz="0" w:space="0" w:color="auto"/>
            <w:bottom w:val="none" w:sz="0" w:space="0" w:color="auto"/>
            <w:right w:val="none" w:sz="0" w:space="0" w:color="auto"/>
          </w:divBdr>
          <w:divsChild>
            <w:div w:id="1990328936">
              <w:marLeft w:val="0"/>
              <w:marRight w:val="0"/>
              <w:marTop w:val="0"/>
              <w:marBottom w:val="0"/>
              <w:divBdr>
                <w:top w:val="none" w:sz="0" w:space="0" w:color="auto"/>
                <w:left w:val="none" w:sz="0" w:space="0" w:color="auto"/>
                <w:bottom w:val="none" w:sz="0" w:space="0" w:color="auto"/>
                <w:right w:val="none" w:sz="0" w:space="0" w:color="auto"/>
              </w:divBdr>
            </w:div>
          </w:divsChild>
        </w:div>
        <w:div w:id="619919922">
          <w:marLeft w:val="0"/>
          <w:marRight w:val="0"/>
          <w:marTop w:val="0"/>
          <w:marBottom w:val="0"/>
          <w:divBdr>
            <w:top w:val="none" w:sz="0" w:space="0" w:color="auto"/>
            <w:left w:val="none" w:sz="0" w:space="0" w:color="auto"/>
            <w:bottom w:val="none" w:sz="0" w:space="0" w:color="auto"/>
            <w:right w:val="none" w:sz="0" w:space="0" w:color="auto"/>
          </w:divBdr>
          <w:divsChild>
            <w:div w:id="2094275734">
              <w:marLeft w:val="0"/>
              <w:marRight w:val="0"/>
              <w:marTop w:val="0"/>
              <w:marBottom w:val="0"/>
              <w:divBdr>
                <w:top w:val="none" w:sz="0" w:space="0" w:color="auto"/>
                <w:left w:val="none" w:sz="0" w:space="0" w:color="auto"/>
                <w:bottom w:val="none" w:sz="0" w:space="0" w:color="auto"/>
                <w:right w:val="none" w:sz="0" w:space="0" w:color="auto"/>
              </w:divBdr>
            </w:div>
          </w:divsChild>
        </w:div>
        <w:div w:id="1365903305">
          <w:marLeft w:val="0"/>
          <w:marRight w:val="0"/>
          <w:marTop w:val="0"/>
          <w:marBottom w:val="0"/>
          <w:divBdr>
            <w:top w:val="none" w:sz="0" w:space="0" w:color="auto"/>
            <w:left w:val="none" w:sz="0" w:space="0" w:color="auto"/>
            <w:bottom w:val="none" w:sz="0" w:space="0" w:color="auto"/>
            <w:right w:val="none" w:sz="0" w:space="0" w:color="auto"/>
          </w:divBdr>
          <w:divsChild>
            <w:div w:id="834303106">
              <w:marLeft w:val="0"/>
              <w:marRight w:val="0"/>
              <w:marTop w:val="0"/>
              <w:marBottom w:val="0"/>
              <w:divBdr>
                <w:top w:val="none" w:sz="0" w:space="0" w:color="auto"/>
                <w:left w:val="none" w:sz="0" w:space="0" w:color="auto"/>
                <w:bottom w:val="none" w:sz="0" w:space="0" w:color="auto"/>
                <w:right w:val="none" w:sz="0" w:space="0" w:color="auto"/>
              </w:divBdr>
            </w:div>
            <w:div w:id="1530601939">
              <w:marLeft w:val="0"/>
              <w:marRight w:val="0"/>
              <w:marTop w:val="0"/>
              <w:marBottom w:val="0"/>
              <w:divBdr>
                <w:top w:val="none" w:sz="0" w:space="0" w:color="auto"/>
                <w:left w:val="none" w:sz="0" w:space="0" w:color="auto"/>
                <w:bottom w:val="none" w:sz="0" w:space="0" w:color="auto"/>
                <w:right w:val="none" w:sz="0" w:space="0" w:color="auto"/>
              </w:divBdr>
            </w:div>
            <w:div w:id="860898682">
              <w:marLeft w:val="0"/>
              <w:marRight w:val="0"/>
              <w:marTop w:val="0"/>
              <w:marBottom w:val="0"/>
              <w:divBdr>
                <w:top w:val="none" w:sz="0" w:space="0" w:color="auto"/>
                <w:left w:val="none" w:sz="0" w:space="0" w:color="auto"/>
                <w:bottom w:val="none" w:sz="0" w:space="0" w:color="auto"/>
                <w:right w:val="none" w:sz="0" w:space="0" w:color="auto"/>
              </w:divBdr>
            </w:div>
            <w:div w:id="78911218">
              <w:marLeft w:val="0"/>
              <w:marRight w:val="0"/>
              <w:marTop w:val="0"/>
              <w:marBottom w:val="0"/>
              <w:divBdr>
                <w:top w:val="none" w:sz="0" w:space="0" w:color="auto"/>
                <w:left w:val="none" w:sz="0" w:space="0" w:color="auto"/>
                <w:bottom w:val="none" w:sz="0" w:space="0" w:color="auto"/>
                <w:right w:val="none" w:sz="0" w:space="0" w:color="auto"/>
              </w:divBdr>
            </w:div>
          </w:divsChild>
        </w:div>
        <w:div w:id="1575623916">
          <w:marLeft w:val="0"/>
          <w:marRight w:val="0"/>
          <w:marTop w:val="0"/>
          <w:marBottom w:val="0"/>
          <w:divBdr>
            <w:top w:val="none" w:sz="0" w:space="0" w:color="auto"/>
            <w:left w:val="none" w:sz="0" w:space="0" w:color="auto"/>
            <w:bottom w:val="none" w:sz="0" w:space="0" w:color="auto"/>
            <w:right w:val="none" w:sz="0" w:space="0" w:color="auto"/>
          </w:divBdr>
          <w:divsChild>
            <w:div w:id="1120876957">
              <w:marLeft w:val="0"/>
              <w:marRight w:val="0"/>
              <w:marTop w:val="0"/>
              <w:marBottom w:val="0"/>
              <w:divBdr>
                <w:top w:val="none" w:sz="0" w:space="0" w:color="auto"/>
                <w:left w:val="none" w:sz="0" w:space="0" w:color="auto"/>
                <w:bottom w:val="none" w:sz="0" w:space="0" w:color="auto"/>
                <w:right w:val="none" w:sz="0" w:space="0" w:color="auto"/>
              </w:divBdr>
            </w:div>
          </w:divsChild>
        </w:div>
        <w:div w:id="151024620">
          <w:marLeft w:val="0"/>
          <w:marRight w:val="0"/>
          <w:marTop w:val="0"/>
          <w:marBottom w:val="0"/>
          <w:divBdr>
            <w:top w:val="none" w:sz="0" w:space="0" w:color="auto"/>
            <w:left w:val="none" w:sz="0" w:space="0" w:color="auto"/>
            <w:bottom w:val="none" w:sz="0" w:space="0" w:color="auto"/>
            <w:right w:val="none" w:sz="0" w:space="0" w:color="auto"/>
          </w:divBdr>
          <w:divsChild>
            <w:div w:id="716590075">
              <w:marLeft w:val="0"/>
              <w:marRight w:val="0"/>
              <w:marTop w:val="0"/>
              <w:marBottom w:val="0"/>
              <w:divBdr>
                <w:top w:val="none" w:sz="0" w:space="0" w:color="auto"/>
                <w:left w:val="none" w:sz="0" w:space="0" w:color="auto"/>
                <w:bottom w:val="none" w:sz="0" w:space="0" w:color="auto"/>
                <w:right w:val="none" w:sz="0" w:space="0" w:color="auto"/>
              </w:divBdr>
            </w:div>
            <w:div w:id="217670096">
              <w:marLeft w:val="0"/>
              <w:marRight w:val="0"/>
              <w:marTop w:val="0"/>
              <w:marBottom w:val="0"/>
              <w:divBdr>
                <w:top w:val="none" w:sz="0" w:space="0" w:color="auto"/>
                <w:left w:val="none" w:sz="0" w:space="0" w:color="auto"/>
                <w:bottom w:val="none" w:sz="0" w:space="0" w:color="auto"/>
                <w:right w:val="none" w:sz="0" w:space="0" w:color="auto"/>
              </w:divBdr>
            </w:div>
          </w:divsChild>
        </w:div>
        <w:div w:id="623737802">
          <w:marLeft w:val="0"/>
          <w:marRight w:val="0"/>
          <w:marTop w:val="0"/>
          <w:marBottom w:val="0"/>
          <w:divBdr>
            <w:top w:val="none" w:sz="0" w:space="0" w:color="auto"/>
            <w:left w:val="none" w:sz="0" w:space="0" w:color="auto"/>
            <w:bottom w:val="none" w:sz="0" w:space="0" w:color="auto"/>
            <w:right w:val="none" w:sz="0" w:space="0" w:color="auto"/>
          </w:divBdr>
          <w:divsChild>
            <w:div w:id="1196426522">
              <w:marLeft w:val="0"/>
              <w:marRight w:val="0"/>
              <w:marTop w:val="0"/>
              <w:marBottom w:val="0"/>
              <w:divBdr>
                <w:top w:val="none" w:sz="0" w:space="0" w:color="auto"/>
                <w:left w:val="none" w:sz="0" w:space="0" w:color="auto"/>
                <w:bottom w:val="none" w:sz="0" w:space="0" w:color="auto"/>
                <w:right w:val="none" w:sz="0" w:space="0" w:color="auto"/>
              </w:divBdr>
            </w:div>
            <w:div w:id="1023438887">
              <w:marLeft w:val="0"/>
              <w:marRight w:val="0"/>
              <w:marTop w:val="0"/>
              <w:marBottom w:val="0"/>
              <w:divBdr>
                <w:top w:val="none" w:sz="0" w:space="0" w:color="auto"/>
                <w:left w:val="none" w:sz="0" w:space="0" w:color="auto"/>
                <w:bottom w:val="none" w:sz="0" w:space="0" w:color="auto"/>
                <w:right w:val="none" w:sz="0" w:space="0" w:color="auto"/>
              </w:divBdr>
            </w:div>
          </w:divsChild>
        </w:div>
        <w:div w:id="300113925">
          <w:marLeft w:val="0"/>
          <w:marRight w:val="0"/>
          <w:marTop w:val="0"/>
          <w:marBottom w:val="0"/>
          <w:divBdr>
            <w:top w:val="none" w:sz="0" w:space="0" w:color="auto"/>
            <w:left w:val="none" w:sz="0" w:space="0" w:color="auto"/>
            <w:bottom w:val="none" w:sz="0" w:space="0" w:color="auto"/>
            <w:right w:val="none" w:sz="0" w:space="0" w:color="auto"/>
          </w:divBdr>
          <w:divsChild>
            <w:div w:id="607741826">
              <w:marLeft w:val="0"/>
              <w:marRight w:val="0"/>
              <w:marTop w:val="0"/>
              <w:marBottom w:val="0"/>
              <w:divBdr>
                <w:top w:val="none" w:sz="0" w:space="0" w:color="auto"/>
                <w:left w:val="none" w:sz="0" w:space="0" w:color="auto"/>
                <w:bottom w:val="none" w:sz="0" w:space="0" w:color="auto"/>
                <w:right w:val="none" w:sz="0" w:space="0" w:color="auto"/>
              </w:divBdr>
            </w:div>
          </w:divsChild>
        </w:div>
        <w:div w:id="1960526432">
          <w:marLeft w:val="0"/>
          <w:marRight w:val="0"/>
          <w:marTop w:val="0"/>
          <w:marBottom w:val="0"/>
          <w:divBdr>
            <w:top w:val="none" w:sz="0" w:space="0" w:color="auto"/>
            <w:left w:val="none" w:sz="0" w:space="0" w:color="auto"/>
            <w:bottom w:val="none" w:sz="0" w:space="0" w:color="auto"/>
            <w:right w:val="none" w:sz="0" w:space="0" w:color="auto"/>
          </w:divBdr>
          <w:divsChild>
            <w:div w:id="941454714">
              <w:marLeft w:val="0"/>
              <w:marRight w:val="0"/>
              <w:marTop w:val="0"/>
              <w:marBottom w:val="0"/>
              <w:divBdr>
                <w:top w:val="none" w:sz="0" w:space="0" w:color="auto"/>
                <w:left w:val="none" w:sz="0" w:space="0" w:color="auto"/>
                <w:bottom w:val="none" w:sz="0" w:space="0" w:color="auto"/>
                <w:right w:val="none" w:sz="0" w:space="0" w:color="auto"/>
              </w:divBdr>
            </w:div>
          </w:divsChild>
        </w:div>
        <w:div w:id="2053335936">
          <w:marLeft w:val="0"/>
          <w:marRight w:val="0"/>
          <w:marTop w:val="0"/>
          <w:marBottom w:val="0"/>
          <w:divBdr>
            <w:top w:val="none" w:sz="0" w:space="0" w:color="auto"/>
            <w:left w:val="none" w:sz="0" w:space="0" w:color="auto"/>
            <w:bottom w:val="none" w:sz="0" w:space="0" w:color="auto"/>
            <w:right w:val="none" w:sz="0" w:space="0" w:color="auto"/>
          </w:divBdr>
          <w:divsChild>
            <w:div w:id="57094514">
              <w:marLeft w:val="0"/>
              <w:marRight w:val="0"/>
              <w:marTop w:val="0"/>
              <w:marBottom w:val="0"/>
              <w:divBdr>
                <w:top w:val="none" w:sz="0" w:space="0" w:color="auto"/>
                <w:left w:val="none" w:sz="0" w:space="0" w:color="auto"/>
                <w:bottom w:val="none" w:sz="0" w:space="0" w:color="auto"/>
                <w:right w:val="none" w:sz="0" w:space="0" w:color="auto"/>
              </w:divBdr>
            </w:div>
          </w:divsChild>
        </w:div>
        <w:div w:id="1620647745">
          <w:marLeft w:val="0"/>
          <w:marRight w:val="0"/>
          <w:marTop w:val="0"/>
          <w:marBottom w:val="0"/>
          <w:divBdr>
            <w:top w:val="none" w:sz="0" w:space="0" w:color="auto"/>
            <w:left w:val="none" w:sz="0" w:space="0" w:color="auto"/>
            <w:bottom w:val="none" w:sz="0" w:space="0" w:color="auto"/>
            <w:right w:val="none" w:sz="0" w:space="0" w:color="auto"/>
          </w:divBdr>
          <w:divsChild>
            <w:div w:id="1082988248">
              <w:marLeft w:val="0"/>
              <w:marRight w:val="0"/>
              <w:marTop w:val="0"/>
              <w:marBottom w:val="0"/>
              <w:divBdr>
                <w:top w:val="none" w:sz="0" w:space="0" w:color="auto"/>
                <w:left w:val="none" w:sz="0" w:space="0" w:color="auto"/>
                <w:bottom w:val="none" w:sz="0" w:space="0" w:color="auto"/>
                <w:right w:val="none" w:sz="0" w:space="0" w:color="auto"/>
              </w:divBdr>
            </w:div>
          </w:divsChild>
        </w:div>
        <w:div w:id="2096122909">
          <w:marLeft w:val="0"/>
          <w:marRight w:val="0"/>
          <w:marTop w:val="0"/>
          <w:marBottom w:val="0"/>
          <w:divBdr>
            <w:top w:val="none" w:sz="0" w:space="0" w:color="auto"/>
            <w:left w:val="none" w:sz="0" w:space="0" w:color="auto"/>
            <w:bottom w:val="none" w:sz="0" w:space="0" w:color="auto"/>
            <w:right w:val="none" w:sz="0" w:space="0" w:color="auto"/>
          </w:divBdr>
          <w:divsChild>
            <w:div w:id="413210196">
              <w:marLeft w:val="0"/>
              <w:marRight w:val="0"/>
              <w:marTop w:val="0"/>
              <w:marBottom w:val="0"/>
              <w:divBdr>
                <w:top w:val="none" w:sz="0" w:space="0" w:color="auto"/>
                <w:left w:val="none" w:sz="0" w:space="0" w:color="auto"/>
                <w:bottom w:val="none" w:sz="0" w:space="0" w:color="auto"/>
                <w:right w:val="none" w:sz="0" w:space="0" w:color="auto"/>
              </w:divBdr>
            </w:div>
            <w:div w:id="489761498">
              <w:marLeft w:val="0"/>
              <w:marRight w:val="0"/>
              <w:marTop w:val="0"/>
              <w:marBottom w:val="0"/>
              <w:divBdr>
                <w:top w:val="none" w:sz="0" w:space="0" w:color="auto"/>
                <w:left w:val="none" w:sz="0" w:space="0" w:color="auto"/>
                <w:bottom w:val="none" w:sz="0" w:space="0" w:color="auto"/>
                <w:right w:val="none" w:sz="0" w:space="0" w:color="auto"/>
              </w:divBdr>
            </w:div>
          </w:divsChild>
        </w:div>
        <w:div w:id="903023913">
          <w:marLeft w:val="0"/>
          <w:marRight w:val="0"/>
          <w:marTop w:val="0"/>
          <w:marBottom w:val="0"/>
          <w:divBdr>
            <w:top w:val="none" w:sz="0" w:space="0" w:color="auto"/>
            <w:left w:val="none" w:sz="0" w:space="0" w:color="auto"/>
            <w:bottom w:val="none" w:sz="0" w:space="0" w:color="auto"/>
            <w:right w:val="none" w:sz="0" w:space="0" w:color="auto"/>
          </w:divBdr>
          <w:divsChild>
            <w:div w:id="377583125">
              <w:marLeft w:val="0"/>
              <w:marRight w:val="0"/>
              <w:marTop w:val="0"/>
              <w:marBottom w:val="0"/>
              <w:divBdr>
                <w:top w:val="none" w:sz="0" w:space="0" w:color="auto"/>
                <w:left w:val="none" w:sz="0" w:space="0" w:color="auto"/>
                <w:bottom w:val="none" w:sz="0" w:space="0" w:color="auto"/>
                <w:right w:val="none" w:sz="0" w:space="0" w:color="auto"/>
              </w:divBdr>
            </w:div>
            <w:div w:id="519662374">
              <w:marLeft w:val="0"/>
              <w:marRight w:val="0"/>
              <w:marTop w:val="0"/>
              <w:marBottom w:val="0"/>
              <w:divBdr>
                <w:top w:val="none" w:sz="0" w:space="0" w:color="auto"/>
                <w:left w:val="none" w:sz="0" w:space="0" w:color="auto"/>
                <w:bottom w:val="none" w:sz="0" w:space="0" w:color="auto"/>
                <w:right w:val="none" w:sz="0" w:space="0" w:color="auto"/>
              </w:divBdr>
            </w:div>
          </w:divsChild>
        </w:div>
        <w:div w:id="2031106131">
          <w:marLeft w:val="0"/>
          <w:marRight w:val="0"/>
          <w:marTop w:val="0"/>
          <w:marBottom w:val="0"/>
          <w:divBdr>
            <w:top w:val="none" w:sz="0" w:space="0" w:color="auto"/>
            <w:left w:val="none" w:sz="0" w:space="0" w:color="auto"/>
            <w:bottom w:val="none" w:sz="0" w:space="0" w:color="auto"/>
            <w:right w:val="none" w:sz="0" w:space="0" w:color="auto"/>
          </w:divBdr>
          <w:divsChild>
            <w:div w:id="1654210804">
              <w:marLeft w:val="0"/>
              <w:marRight w:val="0"/>
              <w:marTop w:val="0"/>
              <w:marBottom w:val="0"/>
              <w:divBdr>
                <w:top w:val="none" w:sz="0" w:space="0" w:color="auto"/>
                <w:left w:val="none" w:sz="0" w:space="0" w:color="auto"/>
                <w:bottom w:val="none" w:sz="0" w:space="0" w:color="auto"/>
                <w:right w:val="none" w:sz="0" w:space="0" w:color="auto"/>
              </w:divBdr>
            </w:div>
            <w:div w:id="1673484674">
              <w:marLeft w:val="0"/>
              <w:marRight w:val="0"/>
              <w:marTop w:val="0"/>
              <w:marBottom w:val="0"/>
              <w:divBdr>
                <w:top w:val="none" w:sz="0" w:space="0" w:color="auto"/>
                <w:left w:val="none" w:sz="0" w:space="0" w:color="auto"/>
                <w:bottom w:val="none" w:sz="0" w:space="0" w:color="auto"/>
                <w:right w:val="none" w:sz="0" w:space="0" w:color="auto"/>
              </w:divBdr>
            </w:div>
          </w:divsChild>
        </w:div>
        <w:div w:id="129444631">
          <w:marLeft w:val="0"/>
          <w:marRight w:val="0"/>
          <w:marTop w:val="0"/>
          <w:marBottom w:val="0"/>
          <w:divBdr>
            <w:top w:val="none" w:sz="0" w:space="0" w:color="auto"/>
            <w:left w:val="none" w:sz="0" w:space="0" w:color="auto"/>
            <w:bottom w:val="none" w:sz="0" w:space="0" w:color="auto"/>
            <w:right w:val="none" w:sz="0" w:space="0" w:color="auto"/>
          </w:divBdr>
          <w:divsChild>
            <w:div w:id="1799638501">
              <w:marLeft w:val="0"/>
              <w:marRight w:val="0"/>
              <w:marTop w:val="0"/>
              <w:marBottom w:val="0"/>
              <w:divBdr>
                <w:top w:val="none" w:sz="0" w:space="0" w:color="auto"/>
                <w:left w:val="none" w:sz="0" w:space="0" w:color="auto"/>
                <w:bottom w:val="none" w:sz="0" w:space="0" w:color="auto"/>
                <w:right w:val="none" w:sz="0" w:space="0" w:color="auto"/>
              </w:divBdr>
            </w:div>
            <w:div w:id="158750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933674">
      <w:bodyDiv w:val="1"/>
      <w:marLeft w:val="0"/>
      <w:marRight w:val="0"/>
      <w:marTop w:val="0"/>
      <w:marBottom w:val="0"/>
      <w:divBdr>
        <w:top w:val="none" w:sz="0" w:space="0" w:color="auto"/>
        <w:left w:val="none" w:sz="0" w:space="0" w:color="auto"/>
        <w:bottom w:val="none" w:sz="0" w:space="0" w:color="auto"/>
        <w:right w:val="none" w:sz="0" w:space="0" w:color="auto"/>
      </w:divBdr>
    </w:div>
    <w:div w:id="1391810233">
      <w:bodyDiv w:val="1"/>
      <w:marLeft w:val="0"/>
      <w:marRight w:val="0"/>
      <w:marTop w:val="0"/>
      <w:marBottom w:val="0"/>
      <w:divBdr>
        <w:top w:val="none" w:sz="0" w:space="0" w:color="auto"/>
        <w:left w:val="none" w:sz="0" w:space="0" w:color="auto"/>
        <w:bottom w:val="none" w:sz="0" w:space="0" w:color="auto"/>
        <w:right w:val="none" w:sz="0" w:space="0" w:color="auto"/>
      </w:divBdr>
      <w:divsChild>
        <w:div w:id="299380744">
          <w:marLeft w:val="0"/>
          <w:marRight w:val="0"/>
          <w:marTop w:val="0"/>
          <w:marBottom w:val="0"/>
          <w:divBdr>
            <w:top w:val="none" w:sz="0" w:space="0" w:color="auto"/>
            <w:left w:val="none" w:sz="0" w:space="0" w:color="auto"/>
            <w:bottom w:val="none" w:sz="0" w:space="0" w:color="auto"/>
            <w:right w:val="none" w:sz="0" w:space="0" w:color="auto"/>
          </w:divBdr>
        </w:div>
        <w:div w:id="1032001747">
          <w:marLeft w:val="0"/>
          <w:marRight w:val="0"/>
          <w:marTop w:val="0"/>
          <w:marBottom w:val="0"/>
          <w:divBdr>
            <w:top w:val="none" w:sz="0" w:space="0" w:color="auto"/>
            <w:left w:val="none" w:sz="0" w:space="0" w:color="auto"/>
            <w:bottom w:val="none" w:sz="0" w:space="0" w:color="auto"/>
            <w:right w:val="none" w:sz="0" w:space="0" w:color="auto"/>
          </w:divBdr>
        </w:div>
      </w:divsChild>
    </w:div>
    <w:div w:id="1475641186">
      <w:bodyDiv w:val="1"/>
      <w:marLeft w:val="0"/>
      <w:marRight w:val="0"/>
      <w:marTop w:val="0"/>
      <w:marBottom w:val="0"/>
      <w:divBdr>
        <w:top w:val="none" w:sz="0" w:space="0" w:color="auto"/>
        <w:left w:val="none" w:sz="0" w:space="0" w:color="auto"/>
        <w:bottom w:val="none" w:sz="0" w:space="0" w:color="auto"/>
        <w:right w:val="none" w:sz="0" w:space="0" w:color="auto"/>
      </w:divBdr>
      <w:divsChild>
        <w:div w:id="1746803198">
          <w:marLeft w:val="0"/>
          <w:marRight w:val="0"/>
          <w:marTop w:val="0"/>
          <w:marBottom w:val="0"/>
          <w:divBdr>
            <w:top w:val="none" w:sz="0" w:space="0" w:color="auto"/>
            <w:left w:val="none" w:sz="0" w:space="0" w:color="auto"/>
            <w:bottom w:val="none" w:sz="0" w:space="0" w:color="auto"/>
            <w:right w:val="none" w:sz="0" w:space="0" w:color="auto"/>
          </w:divBdr>
        </w:div>
        <w:div w:id="1177958498">
          <w:marLeft w:val="0"/>
          <w:marRight w:val="0"/>
          <w:marTop w:val="0"/>
          <w:marBottom w:val="0"/>
          <w:divBdr>
            <w:top w:val="none" w:sz="0" w:space="0" w:color="auto"/>
            <w:left w:val="none" w:sz="0" w:space="0" w:color="auto"/>
            <w:bottom w:val="none" w:sz="0" w:space="0" w:color="auto"/>
            <w:right w:val="none" w:sz="0" w:space="0" w:color="auto"/>
          </w:divBdr>
        </w:div>
        <w:div w:id="401830313">
          <w:marLeft w:val="0"/>
          <w:marRight w:val="0"/>
          <w:marTop w:val="0"/>
          <w:marBottom w:val="0"/>
          <w:divBdr>
            <w:top w:val="none" w:sz="0" w:space="0" w:color="auto"/>
            <w:left w:val="none" w:sz="0" w:space="0" w:color="auto"/>
            <w:bottom w:val="none" w:sz="0" w:space="0" w:color="auto"/>
            <w:right w:val="none" w:sz="0" w:space="0" w:color="auto"/>
          </w:divBdr>
        </w:div>
        <w:div w:id="2109739625">
          <w:marLeft w:val="0"/>
          <w:marRight w:val="0"/>
          <w:marTop w:val="0"/>
          <w:marBottom w:val="0"/>
          <w:divBdr>
            <w:top w:val="none" w:sz="0" w:space="0" w:color="auto"/>
            <w:left w:val="none" w:sz="0" w:space="0" w:color="auto"/>
            <w:bottom w:val="none" w:sz="0" w:space="0" w:color="auto"/>
            <w:right w:val="none" w:sz="0" w:space="0" w:color="auto"/>
          </w:divBdr>
        </w:div>
      </w:divsChild>
    </w:div>
    <w:div w:id="1514027538">
      <w:bodyDiv w:val="1"/>
      <w:marLeft w:val="0"/>
      <w:marRight w:val="0"/>
      <w:marTop w:val="0"/>
      <w:marBottom w:val="0"/>
      <w:divBdr>
        <w:top w:val="none" w:sz="0" w:space="0" w:color="auto"/>
        <w:left w:val="none" w:sz="0" w:space="0" w:color="auto"/>
        <w:bottom w:val="none" w:sz="0" w:space="0" w:color="auto"/>
        <w:right w:val="none" w:sz="0" w:space="0" w:color="auto"/>
      </w:divBdr>
      <w:divsChild>
        <w:div w:id="183715016">
          <w:marLeft w:val="0"/>
          <w:marRight w:val="0"/>
          <w:marTop w:val="0"/>
          <w:marBottom w:val="0"/>
          <w:divBdr>
            <w:top w:val="none" w:sz="0" w:space="0" w:color="auto"/>
            <w:left w:val="none" w:sz="0" w:space="0" w:color="auto"/>
            <w:bottom w:val="none" w:sz="0" w:space="0" w:color="auto"/>
            <w:right w:val="none" w:sz="0" w:space="0" w:color="auto"/>
          </w:divBdr>
          <w:divsChild>
            <w:div w:id="2037004809">
              <w:marLeft w:val="0"/>
              <w:marRight w:val="0"/>
              <w:marTop w:val="0"/>
              <w:marBottom w:val="0"/>
              <w:divBdr>
                <w:top w:val="none" w:sz="0" w:space="0" w:color="auto"/>
                <w:left w:val="none" w:sz="0" w:space="0" w:color="auto"/>
                <w:bottom w:val="none" w:sz="0" w:space="0" w:color="auto"/>
                <w:right w:val="none" w:sz="0" w:space="0" w:color="auto"/>
              </w:divBdr>
              <w:divsChild>
                <w:div w:id="2008703543">
                  <w:marLeft w:val="0"/>
                  <w:marRight w:val="0"/>
                  <w:marTop w:val="0"/>
                  <w:marBottom w:val="0"/>
                  <w:divBdr>
                    <w:top w:val="none" w:sz="0" w:space="0" w:color="auto"/>
                    <w:left w:val="none" w:sz="0" w:space="0" w:color="auto"/>
                    <w:bottom w:val="none" w:sz="0" w:space="0" w:color="auto"/>
                    <w:right w:val="none" w:sz="0" w:space="0" w:color="auto"/>
                  </w:divBdr>
                  <w:divsChild>
                    <w:div w:id="1782216692">
                      <w:marLeft w:val="0"/>
                      <w:marRight w:val="0"/>
                      <w:marTop w:val="0"/>
                      <w:marBottom w:val="0"/>
                      <w:divBdr>
                        <w:top w:val="none" w:sz="0" w:space="0" w:color="auto"/>
                        <w:left w:val="none" w:sz="0" w:space="0" w:color="auto"/>
                        <w:bottom w:val="none" w:sz="0" w:space="0" w:color="auto"/>
                        <w:right w:val="none" w:sz="0" w:space="0" w:color="auto"/>
                      </w:divBdr>
                      <w:divsChild>
                        <w:div w:id="514881377">
                          <w:marLeft w:val="0"/>
                          <w:marRight w:val="0"/>
                          <w:marTop w:val="0"/>
                          <w:marBottom w:val="0"/>
                          <w:divBdr>
                            <w:top w:val="none" w:sz="0" w:space="0" w:color="auto"/>
                            <w:left w:val="none" w:sz="0" w:space="0" w:color="auto"/>
                            <w:bottom w:val="none" w:sz="0" w:space="0" w:color="auto"/>
                            <w:right w:val="none" w:sz="0" w:space="0" w:color="auto"/>
                          </w:divBdr>
                          <w:divsChild>
                            <w:div w:id="385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081156">
      <w:bodyDiv w:val="1"/>
      <w:marLeft w:val="0"/>
      <w:marRight w:val="0"/>
      <w:marTop w:val="0"/>
      <w:marBottom w:val="0"/>
      <w:divBdr>
        <w:top w:val="none" w:sz="0" w:space="0" w:color="auto"/>
        <w:left w:val="none" w:sz="0" w:space="0" w:color="auto"/>
        <w:bottom w:val="none" w:sz="0" w:space="0" w:color="auto"/>
        <w:right w:val="none" w:sz="0" w:space="0" w:color="auto"/>
      </w:divBdr>
      <w:divsChild>
        <w:div w:id="421995354">
          <w:marLeft w:val="0"/>
          <w:marRight w:val="0"/>
          <w:marTop w:val="0"/>
          <w:marBottom w:val="0"/>
          <w:divBdr>
            <w:top w:val="none" w:sz="0" w:space="0" w:color="auto"/>
            <w:left w:val="none" w:sz="0" w:space="0" w:color="auto"/>
            <w:bottom w:val="none" w:sz="0" w:space="0" w:color="auto"/>
            <w:right w:val="none" w:sz="0" w:space="0" w:color="auto"/>
          </w:divBdr>
        </w:div>
        <w:div w:id="934284907">
          <w:marLeft w:val="0"/>
          <w:marRight w:val="0"/>
          <w:marTop w:val="0"/>
          <w:marBottom w:val="0"/>
          <w:divBdr>
            <w:top w:val="none" w:sz="0" w:space="0" w:color="auto"/>
            <w:left w:val="none" w:sz="0" w:space="0" w:color="auto"/>
            <w:bottom w:val="none" w:sz="0" w:space="0" w:color="auto"/>
            <w:right w:val="none" w:sz="0" w:space="0" w:color="auto"/>
          </w:divBdr>
        </w:div>
        <w:div w:id="610820075">
          <w:marLeft w:val="0"/>
          <w:marRight w:val="0"/>
          <w:marTop w:val="0"/>
          <w:marBottom w:val="0"/>
          <w:divBdr>
            <w:top w:val="none" w:sz="0" w:space="0" w:color="auto"/>
            <w:left w:val="none" w:sz="0" w:space="0" w:color="auto"/>
            <w:bottom w:val="none" w:sz="0" w:space="0" w:color="auto"/>
            <w:right w:val="none" w:sz="0" w:space="0" w:color="auto"/>
          </w:divBdr>
        </w:div>
      </w:divsChild>
    </w:div>
    <w:div w:id="1645619649">
      <w:bodyDiv w:val="1"/>
      <w:marLeft w:val="0"/>
      <w:marRight w:val="0"/>
      <w:marTop w:val="0"/>
      <w:marBottom w:val="0"/>
      <w:divBdr>
        <w:top w:val="none" w:sz="0" w:space="0" w:color="auto"/>
        <w:left w:val="none" w:sz="0" w:space="0" w:color="auto"/>
        <w:bottom w:val="none" w:sz="0" w:space="0" w:color="auto"/>
        <w:right w:val="none" w:sz="0" w:space="0" w:color="auto"/>
      </w:divBdr>
    </w:div>
    <w:div w:id="1665011365">
      <w:bodyDiv w:val="1"/>
      <w:marLeft w:val="0"/>
      <w:marRight w:val="0"/>
      <w:marTop w:val="0"/>
      <w:marBottom w:val="0"/>
      <w:divBdr>
        <w:top w:val="none" w:sz="0" w:space="0" w:color="auto"/>
        <w:left w:val="none" w:sz="0" w:space="0" w:color="auto"/>
        <w:bottom w:val="none" w:sz="0" w:space="0" w:color="auto"/>
        <w:right w:val="none" w:sz="0" w:space="0" w:color="auto"/>
      </w:divBdr>
      <w:divsChild>
        <w:div w:id="1396195201">
          <w:marLeft w:val="0"/>
          <w:marRight w:val="0"/>
          <w:marTop w:val="0"/>
          <w:marBottom w:val="0"/>
          <w:divBdr>
            <w:top w:val="none" w:sz="0" w:space="0" w:color="auto"/>
            <w:left w:val="none" w:sz="0" w:space="0" w:color="auto"/>
            <w:bottom w:val="none" w:sz="0" w:space="0" w:color="auto"/>
            <w:right w:val="none" w:sz="0" w:space="0" w:color="auto"/>
          </w:divBdr>
          <w:divsChild>
            <w:div w:id="1916209742">
              <w:marLeft w:val="0"/>
              <w:marRight w:val="0"/>
              <w:marTop w:val="0"/>
              <w:marBottom w:val="0"/>
              <w:divBdr>
                <w:top w:val="none" w:sz="0" w:space="0" w:color="auto"/>
                <w:left w:val="none" w:sz="0" w:space="0" w:color="auto"/>
                <w:bottom w:val="none" w:sz="0" w:space="0" w:color="auto"/>
                <w:right w:val="none" w:sz="0" w:space="0" w:color="auto"/>
              </w:divBdr>
              <w:divsChild>
                <w:div w:id="1892884742">
                  <w:marLeft w:val="0"/>
                  <w:marRight w:val="0"/>
                  <w:marTop w:val="0"/>
                  <w:marBottom w:val="0"/>
                  <w:divBdr>
                    <w:top w:val="none" w:sz="0" w:space="0" w:color="auto"/>
                    <w:left w:val="none" w:sz="0" w:space="0" w:color="auto"/>
                    <w:bottom w:val="none" w:sz="0" w:space="0" w:color="auto"/>
                    <w:right w:val="none" w:sz="0" w:space="0" w:color="auto"/>
                  </w:divBdr>
                  <w:divsChild>
                    <w:div w:id="257100984">
                      <w:marLeft w:val="0"/>
                      <w:marRight w:val="0"/>
                      <w:marTop w:val="0"/>
                      <w:marBottom w:val="0"/>
                      <w:divBdr>
                        <w:top w:val="none" w:sz="0" w:space="0" w:color="auto"/>
                        <w:left w:val="none" w:sz="0" w:space="0" w:color="auto"/>
                        <w:bottom w:val="none" w:sz="0" w:space="0" w:color="auto"/>
                        <w:right w:val="none" w:sz="0" w:space="0" w:color="auto"/>
                      </w:divBdr>
                      <w:divsChild>
                        <w:div w:id="1769502809">
                          <w:marLeft w:val="0"/>
                          <w:marRight w:val="0"/>
                          <w:marTop w:val="0"/>
                          <w:marBottom w:val="0"/>
                          <w:divBdr>
                            <w:top w:val="none" w:sz="0" w:space="0" w:color="auto"/>
                            <w:left w:val="none" w:sz="0" w:space="0" w:color="auto"/>
                            <w:bottom w:val="none" w:sz="0" w:space="0" w:color="auto"/>
                            <w:right w:val="none" w:sz="0" w:space="0" w:color="auto"/>
                          </w:divBdr>
                          <w:divsChild>
                            <w:div w:id="158638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326704">
      <w:bodyDiv w:val="1"/>
      <w:marLeft w:val="0"/>
      <w:marRight w:val="0"/>
      <w:marTop w:val="0"/>
      <w:marBottom w:val="0"/>
      <w:divBdr>
        <w:top w:val="none" w:sz="0" w:space="0" w:color="auto"/>
        <w:left w:val="none" w:sz="0" w:space="0" w:color="auto"/>
        <w:bottom w:val="none" w:sz="0" w:space="0" w:color="auto"/>
        <w:right w:val="none" w:sz="0" w:space="0" w:color="auto"/>
      </w:divBdr>
      <w:divsChild>
        <w:div w:id="1842044540">
          <w:marLeft w:val="0"/>
          <w:marRight w:val="0"/>
          <w:marTop w:val="0"/>
          <w:marBottom w:val="0"/>
          <w:divBdr>
            <w:top w:val="none" w:sz="0" w:space="0" w:color="auto"/>
            <w:left w:val="none" w:sz="0" w:space="0" w:color="auto"/>
            <w:bottom w:val="none" w:sz="0" w:space="0" w:color="auto"/>
            <w:right w:val="none" w:sz="0" w:space="0" w:color="auto"/>
          </w:divBdr>
          <w:divsChild>
            <w:div w:id="282927756">
              <w:marLeft w:val="0"/>
              <w:marRight w:val="0"/>
              <w:marTop w:val="0"/>
              <w:marBottom w:val="0"/>
              <w:divBdr>
                <w:top w:val="none" w:sz="0" w:space="0" w:color="auto"/>
                <w:left w:val="none" w:sz="0" w:space="0" w:color="auto"/>
                <w:bottom w:val="none" w:sz="0" w:space="0" w:color="auto"/>
                <w:right w:val="none" w:sz="0" w:space="0" w:color="auto"/>
              </w:divBdr>
              <w:divsChild>
                <w:div w:id="453518749">
                  <w:marLeft w:val="0"/>
                  <w:marRight w:val="0"/>
                  <w:marTop w:val="0"/>
                  <w:marBottom w:val="0"/>
                  <w:divBdr>
                    <w:top w:val="none" w:sz="0" w:space="0" w:color="auto"/>
                    <w:left w:val="none" w:sz="0" w:space="0" w:color="auto"/>
                    <w:bottom w:val="none" w:sz="0" w:space="0" w:color="auto"/>
                    <w:right w:val="none" w:sz="0" w:space="0" w:color="auto"/>
                  </w:divBdr>
                  <w:divsChild>
                    <w:div w:id="1754358124">
                      <w:marLeft w:val="0"/>
                      <w:marRight w:val="0"/>
                      <w:marTop w:val="0"/>
                      <w:marBottom w:val="0"/>
                      <w:divBdr>
                        <w:top w:val="none" w:sz="0" w:space="0" w:color="auto"/>
                        <w:left w:val="none" w:sz="0" w:space="0" w:color="auto"/>
                        <w:bottom w:val="none" w:sz="0" w:space="0" w:color="auto"/>
                        <w:right w:val="none" w:sz="0" w:space="0" w:color="auto"/>
                      </w:divBdr>
                      <w:divsChild>
                        <w:div w:id="776367975">
                          <w:marLeft w:val="0"/>
                          <w:marRight w:val="0"/>
                          <w:marTop w:val="0"/>
                          <w:marBottom w:val="0"/>
                          <w:divBdr>
                            <w:top w:val="none" w:sz="0" w:space="0" w:color="auto"/>
                            <w:left w:val="none" w:sz="0" w:space="0" w:color="auto"/>
                            <w:bottom w:val="none" w:sz="0" w:space="0" w:color="auto"/>
                            <w:right w:val="none" w:sz="0" w:space="0" w:color="auto"/>
                          </w:divBdr>
                          <w:divsChild>
                            <w:div w:id="32355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255951">
      <w:bodyDiv w:val="1"/>
      <w:marLeft w:val="0"/>
      <w:marRight w:val="0"/>
      <w:marTop w:val="0"/>
      <w:marBottom w:val="0"/>
      <w:divBdr>
        <w:top w:val="none" w:sz="0" w:space="0" w:color="auto"/>
        <w:left w:val="none" w:sz="0" w:space="0" w:color="auto"/>
        <w:bottom w:val="none" w:sz="0" w:space="0" w:color="auto"/>
        <w:right w:val="none" w:sz="0" w:space="0" w:color="auto"/>
      </w:divBdr>
    </w:div>
    <w:div w:id="1737118983">
      <w:bodyDiv w:val="1"/>
      <w:marLeft w:val="0"/>
      <w:marRight w:val="0"/>
      <w:marTop w:val="0"/>
      <w:marBottom w:val="0"/>
      <w:divBdr>
        <w:top w:val="none" w:sz="0" w:space="0" w:color="auto"/>
        <w:left w:val="none" w:sz="0" w:space="0" w:color="auto"/>
        <w:bottom w:val="none" w:sz="0" w:space="0" w:color="auto"/>
        <w:right w:val="none" w:sz="0" w:space="0" w:color="auto"/>
      </w:divBdr>
      <w:divsChild>
        <w:div w:id="1362902670">
          <w:marLeft w:val="0"/>
          <w:marRight w:val="0"/>
          <w:marTop w:val="0"/>
          <w:marBottom w:val="0"/>
          <w:divBdr>
            <w:top w:val="none" w:sz="0" w:space="0" w:color="auto"/>
            <w:left w:val="none" w:sz="0" w:space="0" w:color="auto"/>
            <w:bottom w:val="none" w:sz="0" w:space="0" w:color="auto"/>
            <w:right w:val="none" w:sz="0" w:space="0" w:color="auto"/>
          </w:divBdr>
        </w:div>
        <w:div w:id="1667711655">
          <w:marLeft w:val="0"/>
          <w:marRight w:val="0"/>
          <w:marTop w:val="0"/>
          <w:marBottom w:val="0"/>
          <w:divBdr>
            <w:top w:val="none" w:sz="0" w:space="0" w:color="auto"/>
            <w:left w:val="none" w:sz="0" w:space="0" w:color="auto"/>
            <w:bottom w:val="none" w:sz="0" w:space="0" w:color="auto"/>
            <w:right w:val="none" w:sz="0" w:space="0" w:color="auto"/>
          </w:divBdr>
        </w:div>
        <w:div w:id="313140971">
          <w:marLeft w:val="0"/>
          <w:marRight w:val="0"/>
          <w:marTop w:val="0"/>
          <w:marBottom w:val="0"/>
          <w:divBdr>
            <w:top w:val="none" w:sz="0" w:space="0" w:color="auto"/>
            <w:left w:val="none" w:sz="0" w:space="0" w:color="auto"/>
            <w:bottom w:val="none" w:sz="0" w:space="0" w:color="auto"/>
            <w:right w:val="none" w:sz="0" w:space="0" w:color="auto"/>
          </w:divBdr>
        </w:div>
        <w:div w:id="611595095">
          <w:marLeft w:val="0"/>
          <w:marRight w:val="0"/>
          <w:marTop w:val="0"/>
          <w:marBottom w:val="0"/>
          <w:divBdr>
            <w:top w:val="none" w:sz="0" w:space="0" w:color="auto"/>
            <w:left w:val="none" w:sz="0" w:space="0" w:color="auto"/>
            <w:bottom w:val="none" w:sz="0" w:space="0" w:color="auto"/>
            <w:right w:val="none" w:sz="0" w:space="0" w:color="auto"/>
          </w:divBdr>
        </w:div>
        <w:div w:id="474570500">
          <w:marLeft w:val="0"/>
          <w:marRight w:val="0"/>
          <w:marTop w:val="0"/>
          <w:marBottom w:val="0"/>
          <w:divBdr>
            <w:top w:val="none" w:sz="0" w:space="0" w:color="auto"/>
            <w:left w:val="none" w:sz="0" w:space="0" w:color="auto"/>
            <w:bottom w:val="none" w:sz="0" w:space="0" w:color="auto"/>
            <w:right w:val="none" w:sz="0" w:space="0" w:color="auto"/>
          </w:divBdr>
        </w:div>
        <w:div w:id="1014654358">
          <w:marLeft w:val="0"/>
          <w:marRight w:val="0"/>
          <w:marTop w:val="0"/>
          <w:marBottom w:val="0"/>
          <w:divBdr>
            <w:top w:val="none" w:sz="0" w:space="0" w:color="auto"/>
            <w:left w:val="none" w:sz="0" w:space="0" w:color="auto"/>
            <w:bottom w:val="none" w:sz="0" w:space="0" w:color="auto"/>
            <w:right w:val="none" w:sz="0" w:space="0" w:color="auto"/>
          </w:divBdr>
        </w:div>
        <w:div w:id="1332562426">
          <w:marLeft w:val="0"/>
          <w:marRight w:val="0"/>
          <w:marTop w:val="0"/>
          <w:marBottom w:val="0"/>
          <w:divBdr>
            <w:top w:val="none" w:sz="0" w:space="0" w:color="auto"/>
            <w:left w:val="none" w:sz="0" w:space="0" w:color="auto"/>
            <w:bottom w:val="none" w:sz="0" w:space="0" w:color="auto"/>
            <w:right w:val="none" w:sz="0" w:space="0" w:color="auto"/>
          </w:divBdr>
        </w:div>
        <w:div w:id="367684688">
          <w:marLeft w:val="0"/>
          <w:marRight w:val="0"/>
          <w:marTop w:val="0"/>
          <w:marBottom w:val="0"/>
          <w:divBdr>
            <w:top w:val="none" w:sz="0" w:space="0" w:color="auto"/>
            <w:left w:val="none" w:sz="0" w:space="0" w:color="auto"/>
            <w:bottom w:val="none" w:sz="0" w:space="0" w:color="auto"/>
            <w:right w:val="none" w:sz="0" w:space="0" w:color="auto"/>
          </w:divBdr>
        </w:div>
        <w:div w:id="1942377958">
          <w:marLeft w:val="0"/>
          <w:marRight w:val="0"/>
          <w:marTop w:val="0"/>
          <w:marBottom w:val="0"/>
          <w:divBdr>
            <w:top w:val="none" w:sz="0" w:space="0" w:color="auto"/>
            <w:left w:val="none" w:sz="0" w:space="0" w:color="auto"/>
            <w:bottom w:val="none" w:sz="0" w:space="0" w:color="auto"/>
            <w:right w:val="none" w:sz="0" w:space="0" w:color="auto"/>
          </w:divBdr>
        </w:div>
      </w:divsChild>
    </w:div>
    <w:div w:id="1769235628">
      <w:bodyDiv w:val="1"/>
      <w:marLeft w:val="0"/>
      <w:marRight w:val="0"/>
      <w:marTop w:val="0"/>
      <w:marBottom w:val="0"/>
      <w:divBdr>
        <w:top w:val="none" w:sz="0" w:space="0" w:color="auto"/>
        <w:left w:val="none" w:sz="0" w:space="0" w:color="auto"/>
        <w:bottom w:val="none" w:sz="0" w:space="0" w:color="auto"/>
        <w:right w:val="none" w:sz="0" w:space="0" w:color="auto"/>
      </w:divBdr>
      <w:divsChild>
        <w:div w:id="78018534">
          <w:marLeft w:val="0"/>
          <w:marRight w:val="0"/>
          <w:marTop w:val="0"/>
          <w:marBottom w:val="0"/>
          <w:divBdr>
            <w:top w:val="none" w:sz="0" w:space="0" w:color="auto"/>
            <w:left w:val="none" w:sz="0" w:space="0" w:color="auto"/>
            <w:bottom w:val="none" w:sz="0" w:space="0" w:color="auto"/>
            <w:right w:val="none" w:sz="0" w:space="0" w:color="auto"/>
          </w:divBdr>
          <w:divsChild>
            <w:div w:id="1129320623">
              <w:marLeft w:val="0"/>
              <w:marRight w:val="0"/>
              <w:marTop w:val="0"/>
              <w:marBottom w:val="0"/>
              <w:divBdr>
                <w:top w:val="none" w:sz="0" w:space="0" w:color="auto"/>
                <w:left w:val="none" w:sz="0" w:space="0" w:color="auto"/>
                <w:bottom w:val="none" w:sz="0" w:space="0" w:color="auto"/>
                <w:right w:val="none" w:sz="0" w:space="0" w:color="auto"/>
              </w:divBdr>
              <w:divsChild>
                <w:div w:id="2010058254">
                  <w:marLeft w:val="0"/>
                  <w:marRight w:val="0"/>
                  <w:marTop w:val="0"/>
                  <w:marBottom w:val="0"/>
                  <w:divBdr>
                    <w:top w:val="none" w:sz="0" w:space="0" w:color="auto"/>
                    <w:left w:val="none" w:sz="0" w:space="0" w:color="auto"/>
                    <w:bottom w:val="none" w:sz="0" w:space="0" w:color="auto"/>
                    <w:right w:val="none" w:sz="0" w:space="0" w:color="auto"/>
                  </w:divBdr>
                  <w:divsChild>
                    <w:div w:id="1708947661">
                      <w:marLeft w:val="0"/>
                      <w:marRight w:val="0"/>
                      <w:marTop w:val="0"/>
                      <w:marBottom w:val="0"/>
                      <w:divBdr>
                        <w:top w:val="none" w:sz="0" w:space="0" w:color="auto"/>
                        <w:left w:val="none" w:sz="0" w:space="0" w:color="auto"/>
                        <w:bottom w:val="none" w:sz="0" w:space="0" w:color="auto"/>
                        <w:right w:val="none" w:sz="0" w:space="0" w:color="auto"/>
                      </w:divBdr>
                      <w:divsChild>
                        <w:div w:id="1888568327">
                          <w:marLeft w:val="0"/>
                          <w:marRight w:val="0"/>
                          <w:marTop w:val="0"/>
                          <w:marBottom w:val="0"/>
                          <w:divBdr>
                            <w:top w:val="none" w:sz="0" w:space="0" w:color="auto"/>
                            <w:left w:val="none" w:sz="0" w:space="0" w:color="auto"/>
                            <w:bottom w:val="none" w:sz="0" w:space="0" w:color="auto"/>
                            <w:right w:val="none" w:sz="0" w:space="0" w:color="auto"/>
                          </w:divBdr>
                          <w:divsChild>
                            <w:div w:id="20186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561329">
      <w:bodyDiv w:val="1"/>
      <w:marLeft w:val="0"/>
      <w:marRight w:val="0"/>
      <w:marTop w:val="0"/>
      <w:marBottom w:val="0"/>
      <w:divBdr>
        <w:top w:val="none" w:sz="0" w:space="0" w:color="auto"/>
        <w:left w:val="none" w:sz="0" w:space="0" w:color="auto"/>
        <w:bottom w:val="none" w:sz="0" w:space="0" w:color="auto"/>
        <w:right w:val="none" w:sz="0" w:space="0" w:color="auto"/>
      </w:divBdr>
      <w:divsChild>
        <w:div w:id="782380801">
          <w:marLeft w:val="0"/>
          <w:marRight w:val="0"/>
          <w:marTop w:val="0"/>
          <w:marBottom w:val="0"/>
          <w:divBdr>
            <w:top w:val="none" w:sz="0" w:space="0" w:color="auto"/>
            <w:left w:val="none" w:sz="0" w:space="0" w:color="auto"/>
            <w:bottom w:val="none" w:sz="0" w:space="0" w:color="auto"/>
            <w:right w:val="none" w:sz="0" w:space="0" w:color="auto"/>
          </w:divBdr>
        </w:div>
        <w:div w:id="1094666281">
          <w:marLeft w:val="0"/>
          <w:marRight w:val="0"/>
          <w:marTop w:val="0"/>
          <w:marBottom w:val="0"/>
          <w:divBdr>
            <w:top w:val="none" w:sz="0" w:space="0" w:color="auto"/>
            <w:left w:val="none" w:sz="0" w:space="0" w:color="auto"/>
            <w:bottom w:val="none" w:sz="0" w:space="0" w:color="auto"/>
            <w:right w:val="none" w:sz="0" w:space="0" w:color="auto"/>
          </w:divBdr>
        </w:div>
        <w:div w:id="1529678884">
          <w:marLeft w:val="0"/>
          <w:marRight w:val="0"/>
          <w:marTop w:val="0"/>
          <w:marBottom w:val="0"/>
          <w:divBdr>
            <w:top w:val="none" w:sz="0" w:space="0" w:color="auto"/>
            <w:left w:val="none" w:sz="0" w:space="0" w:color="auto"/>
            <w:bottom w:val="none" w:sz="0" w:space="0" w:color="auto"/>
            <w:right w:val="none" w:sz="0" w:space="0" w:color="auto"/>
          </w:divBdr>
        </w:div>
        <w:div w:id="1567181147">
          <w:marLeft w:val="0"/>
          <w:marRight w:val="0"/>
          <w:marTop w:val="0"/>
          <w:marBottom w:val="0"/>
          <w:divBdr>
            <w:top w:val="none" w:sz="0" w:space="0" w:color="auto"/>
            <w:left w:val="none" w:sz="0" w:space="0" w:color="auto"/>
            <w:bottom w:val="none" w:sz="0" w:space="0" w:color="auto"/>
            <w:right w:val="none" w:sz="0" w:space="0" w:color="auto"/>
          </w:divBdr>
        </w:div>
        <w:div w:id="1212495028">
          <w:marLeft w:val="0"/>
          <w:marRight w:val="0"/>
          <w:marTop w:val="0"/>
          <w:marBottom w:val="0"/>
          <w:divBdr>
            <w:top w:val="none" w:sz="0" w:space="0" w:color="auto"/>
            <w:left w:val="none" w:sz="0" w:space="0" w:color="auto"/>
            <w:bottom w:val="none" w:sz="0" w:space="0" w:color="auto"/>
            <w:right w:val="none" w:sz="0" w:space="0" w:color="auto"/>
          </w:divBdr>
        </w:div>
      </w:divsChild>
    </w:div>
    <w:div w:id="1809783471">
      <w:bodyDiv w:val="1"/>
      <w:marLeft w:val="0"/>
      <w:marRight w:val="0"/>
      <w:marTop w:val="0"/>
      <w:marBottom w:val="0"/>
      <w:divBdr>
        <w:top w:val="none" w:sz="0" w:space="0" w:color="auto"/>
        <w:left w:val="none" w:sz="0" w:space="0" w:color="auto"/>
        <w:bottom w:val="none" w:sz="0" w:space="0" w:color="auto"/>
        <w:right w:val="none" w:sz="0" w:space="0" w:color="auto"/>
      </w:divBdr>
      <w:divsChild>
        <w:div w:id="2097627588">
          <w:marLeft w:val="0"/>
          <w:marRight w:val="0"/>
          <w:marTop w:val="0"/>
          <w:marBottom w:val="0"/>
          <w:divBdr>
            <w:top w:val="none" w:sz="0" w:space="0" w:color="auto"/>
            <w:left w:val="none" w:sz="0" w:space="0" w:color="auto"/>
            <w:bottom w:val="none" w:sz="0" w:space="0" w:color="auto"/>
            <w:right w:val="none" w:sz="0" w:space="0" w:color="auto"/>
          </w:divBdr>
        </w:div>
        <w:div w:id="186724523">
          <w:marLeft w:val="0"/>
          <w:marRight w:val="0"/>
          <w:marTop w:val="0"/>
          <w:marBottom w:val="0"/>
          <w:divBdr>
            <w:top w:val="none" w:sz="0" w:space="0" w:color="auto"/>
            <w:left w:val="none" w:sz="0" w:space="0" w:color="auto"/>
            <w:bottom w:val="none" w:sz="0" w:space="0" w:color="auto"/>
            <w:right w:val="none" w:sz="0" w:space="0" w:color="auto"/>
          </w:divBdr>
        </w:div>
        <w:div w:id="694891870">
          <w:marLeft w:val="0"/>
          <w:marRight w:val="0"/>
          <w:marTop w:val="0"/>
          <w:marBottom w:val="0"/>
          <w:divBdr>
            <w:top w:val="none" w:sz="0" w:space="0" w:color="auto"/>
            <w:left w:val="none" w:sz="0" w:space="0" w:color="auto"/>
            <w:bottom w:val="none" w:sz="0" w:space="0" w:color="auto"/>
            <w:right w:val="none" w:sz="0" w:space="0" w:color="auto"/>
          </w:divBdr>
        </w:div>
      </w:divsChild>
    </w:div>
    <w:div w:id="1832865139">
      <w:bodyDiv w:val="1"/>
      <w:marLeft w:val="0"/>
      <w:marRight w:val="0"/>
      <w:marTop w:val="0"/>
      <w:marBottom w:val="0"/>
      <w:divBdr>
        <w:top w:val="none" w:sz="0" w:space="0" w:color="auto"/>
        <w:left w:val="none" w:sz="0" w:space="0" w:color="auto"/>
        <w:bottom w:val="none" w:sz="0" w:space="0" w:color="auto"/>
        <w:right w:val="none" w:sz="0" w:space="0" w:color="auto"/>
      </w:divBdr>
      <w:divsChild>
        <w:div w:id="1658459971">
          <w:marLeft w:val="0"/>
          <w:marRight w:val="0"/>
          <w:marTop w:val="0"/>
          <w:marBottom w:val="0"/>
          <w:divBdr>
            <w:top w:val="none" w:sz="0" w:space="0" w:color="auto"/>
            <w:left w:val="none" w:sz="0" w:space="0" w:color="auto"/>
            <w:bottom w:val="none" w:sz="0" w:space="0" w:color="auto"/>
            <w:right w:val="none" w:sz="0" w:space="0" w:color="auto"/>
          </w:divBdr>
          <w:divsChild>
            <w:div w:id="802624976">
              <w:marLeft w:val="0"/>
              <w:marRight w:val="0"/>
              <w:marTop w:val="0"/>
              <w:marBottom w:val="0"/>
              <w:divBdr>
                <w:top w:val="none" w:sz="0" w:space="0" w:color="auto"/>
                <w:left w:val="none" w:sz="0" w:space="0" w:color="auto"/>
                <w:bottom w:val="none" w:sz="0" w:space="0" w:color="auto"/>
                <w:right w:val="none" w:sz="0" w:space="0" w:color="auto"/>
              </w:divBdr>
              <w:divsChild>
                <w:div w:id="1595356882">
                  <w:marLeft w:val="0"/>
                  <w:marRight w:val="0"/>
                  <w:marTop w:val="0"/>
                  <w:marBottom w:val="0"/>
                  <w:divBdr>
                    <w:top w:val="none" w:sz="0" w:space="0" w:color="auto"/>
                    <w:left w:val="none" w:sz="0" w:space="0" w:color="auto"/>
                    <w:bottom w:val="none" w:sz="0" w:space="0" w:color="auto"/>
                    <w:right w:val="none" w:sz="0" w:space="0" w:color="auto"/>
                  </w:divBdr>
                  <w:divsChild>
                    <w:div w:id="790634214">
                      <w:marLeft w:val="0"/>
                      <w:marRight w:val="0"/>
                      <w:marTop w:val="0"/>
                      <w:marBottom w:val="0"/>
                      <w:divBdr>
                        <w:top w:val="none" w:sz="0" w:space="0" w:color="auto"/>
                        <w:left w:val="none" w:sz="0" w:space="0" w:color="auto"/>
                        <w:bottom w:val="none" w:sz="0" w:space="0" w:color="auto"/>
                        <w:right w:val="none" w:sz="0" w:space="0" w:color="auto"/>
                      </w:divBdr>
                      <w:divsChild>
                        <w:div w:id="753941549">
                          <w:marLeft w:val="0"/>
                          <w:marRight w:val="0"/>
                          <w:marTop w:val="0"/>
                          <w:marBottom w:val="0"/>
                          <w:divBdr>
                            <w:top w:val="none" w:sz="0" w:space="0" w:color="auto"/>
                            <w:left w:val="none" w:sz="0" w:space="0" w:color="auto"/>
                            <w:bottom w:val="none" w:sz="0" w:space="0" w:color="auto"/>
                            <w:right w:val="none" w:sz="0" w:space="0" w:color="auto"/>
                          </w:divBdr>
                          <w:divsChild>
                            <w:div w:id="41571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576510">
      <w:bodyDiv w:val="1"/>
      <w:marLeft w:val="0"/>
      <w:marRight w:val="0"/>
      <w:marTop w:val="0"/>
      <w:marBottom w:val="0"/>
      <w:divBdr>
        <w:top w:val="none" w:sz="0" w:space="0" w:color="auto"/>
        <w:left w:val="none" w:sz="0" w:space="0" w:color="auto"/>
        <w:bottom w:val="none" w:sz="0" w:space="0" w:color="auto"/>
        <w:right w:val="none" w:sz="0" w:space="0" w:color="auto"/>
      </w:divBdr>
      <w:divsChild>
        <w:div w:id="1927154967">
          <w:marLeft w:val="0"/>
          <w:marRight w:val="0"/>
          <w:marTop w:val="0"/>
          <w:marBottom w:val="0"/>
          <w:divBdr>
            <w:top w:val="none" w:sz="0" w:space="0" w:color="auto"/>
            <w:left w:val="none" w:sz="0" w:space="0" w:color="auto"/>
            <w:bottom w:val="none" w:sz="0" w:space="0" w:color="auto"/>
            <w:right w:val="none" w:sz="0" w:space="0" w:color="auto"/>
          </w:divBdr>
        </w:div>
        <w:div w:id="1144350045">
          <w:marLeft w:val="0"/>
          <w:marRight w:val="0"/>
          <w:marTop w:val="0"/>
          <w:marBottom w:val="0"/>
          <w:divBdr>
            <w:top w:val="none" w:sz="0" w:space="0" w:color="auto"/>
            <w:left w:val="none" w:sz="0" w:space="0" w:color="auto"/>
            <w:bottom w:val="none" w:sz="0" w:space="0" w:color="auto"/>
            <w:right w:val="none" w:sz="0" w:space="0" w:color="auto"/>
          </w:divBdr>
        </w:div>
        <w:div w:id="1441997212">
          <w:marLeft w:val="0"/>
          <w:marRight w:val="0"/>
          <w:marTop w:val="0"/>
          <w:marBottom w:val="0"/>
          <w:divBdr>
            <w:top w:val="none" w:sz="0" w:space="0" w:color="auto"/>
            <w:left w:val="none" w:sz="0" w:space="0" w:color="auto"/>
            <w:bottom w:val="none" w:sz="0" w:space="0" w:color="auto"/>
            <w:right w:val="none" w:sz="0" w:space="0" w:color="auto"/>
          </w:divBdr>
        </w:div>
        <w:div w:id="1650208747">
          <w:marLeft w:val="0"/>
          <w:marRight w:val="0"/>
          <w:marTop w:val="0"/>
          <w:marBottom w:val="0"/>
          <w:divBdr>
            <w:top w:val="none" w:sz="0" w:space="0" w:color="auto"/>
            <w:left w:val="none" w:sz="0" w:space="0" w:color="auto"/>
            <w:bottom w:val="none" w:sz="0" w:space="0" w:color="auto"/>
            <w:right w:val="none" w:sz="0" w:space="0" w:color="auto"/>
          </w:divBdr>
        </w:div>
      </w:divsChild>
    </w:div>
    <w:div w:id="1854538728">
      <w:bodyDiv w:val="1"/>
      <w:marLeft w:val="0"/>
      <w:marRight w:val="0"/>
      <w:marTop w:val="0"/>
      <w:marBottom w:val="0"/>
      <w:divBdr>
        <w:top w:val="none" w:sz="0" w:space="0" w:color="auto"/>
        <w:left w:val="none" w:sz="0" w:space="0" w:color="auto"/>
        <w:bottom w:val="none" w:sz="0" w:space="0" w:color="auto"/>
        <w:right w:val="none" w:sz="0" w:space="0" w:color="auto"/>
      </w:divBdr>
    </w:div>
    <w:div w:id="1887834290">
      <w:bodyDiv w:val="1"/>
      <w:marLeft w:val="0"/>
      <w:marRight w:val="0"/>
      <w:marTop w:val="0"/>
      <w:marBottom w:val="0"/>
      <w:divBdr>
        <w:top w:val="none" w:sz="0" w:space="0" w:color="auto"/>
        <w:left w:val="none" w:sz="0" w:space="0" w:color="auto"/>
        <w:bottom w:val="none" w:sz="0" w:space="0" w:color="auto"/>
        <w:right w:val="none" w:sz="0" w:space="0" w:color="auto"/>
      </w:divBdr>
      <w:divsChild>
        <w:div w:id="665790216">
          <w:marLeft w:val="0"/>
          <w:marRight w:val="0"/>
          <w:marTop w:val="0"/>
          <w:marBottom w:val="0"/>
          <w:divBdr>
            <w:top w:val="none" w:sz="0" w:space="0" w:color="auto"/>
            <w:left w:val="none" w:sz="0" w:space="0" w:color="auto"/>
            <w:bottom w:val="none" w:sz="0" w:space="0" w:color="auto"/>
            <w:right w:val="none" w:sz="0" w:space="0" w:color="auto"/>
          </w:divBdr>
          <w:divsChild>
            <w:div w:id="1492527318">
              <w:marLeft w:val="0"/>
              <w:marRight w:val="0"/>
              <w:marTop w:val="0"/>
              <w:marBottom w:val="0"/>
              <w:divBdr>
                <w:top w:val="none" w:sz="0" w:space="0" w:color="auto"/>
                <w:left w:val="none" w:sz="0" w:space="0" w:color="auto"/>
                <w:bottom w:val="none" w:sz="0" w:space="0" w:color="auto"/>
                <w:right w:val="none" w:sz="0" w:space="0" w:color="auto"/>
              </w:divBdr>
              <w:divsChild>
                <w:div w:id="825902107">
                  <w:marLeft w:val="0"/>
                  <w:marRight w:val="0"/>
                  <w:marTop w:val="0"/>
                  <w:marBottom w:val="0"/>
                  <w:divBdr>
                    <w:top w:val="none" w:sz="0" w:space="0" w:color="auto"/>
                    <w:left w:val="none" w:sz="0" w:space="0" w:color="auto"/>
                    <w:bottom w:val="none" w:sz="0" w:space="0" w:color="auto"/>
                    <w:right w:val="none" w:sz="0" w:space="0" w:color="auto"/>
                  </w:divBdr>
                  <w:divsChild>
                    <w:div w:id="179202230">
                      <w:marLeft w:val="0"/>
                      <w:marRight w:val="0"/>
                      <w:marTop w:val="0"/>
                      <w:marBottom w:val="0"/>
                      <w:divBdr>
                        <w:top w:val="none" w:sz="0" w:space="0" w:color="auto"/>
                        <w:left w:val="none" w:sz="0" w:space="0" w:color="auto"/>
                        <w:bottom w:val="none" w:sz="0" w:space="0" w:color="auto"/>
                        <w:right w:val="none" w:sz="0" w:space="0" w:color="auto"/>
                      </w:divBdr>
                      <w:divsChild>
                        <w:div w:id="1723016121">
                          <w:marLeft w:val="0"/>
                          <w:marRight w:val="0"/>
                          <w:marTop w:val="0"/>
                          <w:marBottom w:val="0"/>
                          <w:divBdr>
                            <w:top w:val="none" w:sz="0" w:space="0" w:color="auto"/>
                            <w:left w:val="none" w:sz="0" w:space="0" w:color="auto"/>
                            <w:bottom w:val="none" w:sz="0" w:space="0" w:color="auto"/>
                            <w:right w:val="none" w:sz="0" w:space="0" w:color="auto"/>
                          </w:divBdr>
                          <w:divsChild>
                            <w:div w:id="191982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83859">
      <w:bodyDiv w:val="1"/>
      <w:marLeft w:val="0"/>
      <w:marRight w:val="0"/>
      <w:marTop w:val="0"/>
      <w:marBottom w:val="0"/>
      <w:divBdr>
        <w:top w:val="none" w:sz="0" w:space="0" w:color="auto"/>
        <w:left w:val="none" w:sz="0" w:space="0" w:color="auto"/>
        <w:bottom w:val="none" w:sz="0" w:space="0" w:color="auto"/>
        <w:right w:val="none" w:sz="0" w:space="0" w:color="auto"/>
      </w:divBdr>
      <w:divsChild>
        <w:div w:id="1628586606">
          <w:marLeft w:val="0"/>
          <w:marRight w:val="0"/>
          <w:marTop w:val="0"/>
          <w:marBottom w:val="0"/>
          <w:divBdr>
            <w:top w:val="none" w:sz="0" w:space="0" w:color="auto"/>
            <w:left w:val="none" w:sz="0" w:space="0" w:color="auto"/>
            <w:bottom w:val="none" w:sz="0" w:space="0" w:color="auto"/>
            <w:right w:val="none" w:sz="0" w:space="0" w:color="auto"/>
          </w:divBdr>
        </w:div>
        <w:div w:id="330178412">
          <w:marLeft w:val="0"/>
          <w:marRight w:val="0"/>
          <w:marTop w:val="0"/>
          <w:marBottom w:val="0"/>
          <w:divBdr>
            <w:top w:val="none" w:sz="0" w:space="0" w:color="auto"/>
            <w:left w:val="none" w:sz="0" w:space="0" w:color="auto"/>
            <w:bottom w:val="none" w:sz="0" w:space="0" w:color="auto"/>
            <w:right w:val="none" w:sz="0" w:space="0" w:color="auto"/>
          </w:divBdr>
        </w:div>
        <w:div w:id="1920478211">
          <w:marLeft w:val="0"/>
          <w:marRight w:val="0"/>
          <w:marTop w:val="0"/>
          <w:marBottom w:val="0"/>
          <w:divBdr>
            <w:top w:val="none" w:sz="0" w:space="0" w:color="auto"/>
            <w:left w:val="none" w:sz="0" w:space="0" w:color="auto"/>
            <w:bottom w:val="none" w:sz="0" w:space="0" w:color="auto"/>
            <w:right w:val="none" w:sz="0" w:space="0" w:color="auto"/>
          </w:divBdr>
        </w:div>
      </w:divsChild>
    </w:div>
    <w:div w:id="1930773965">
      <w:bodyDiv w:val="1"/>
      <w:marLeft w:val="0"/>
      <w:marRight w:val="0"/>
      <w:marTop w:val="0"/>
      <w:marBottom w:val="0"/>
      <w:divBdr>
        <w:top w:val="none" w:sz="0" w:space="0" w:color="auto"/>
        <w:left w:val="none" w:sz="0" w:space="0" w:color="auto"/>
        <w:bottom w:val="none" w:sz="0" w:space="0" w:color="auto"/>
        <w:right w:val="none" w:sz="0" w:space="0" w:color="auto"/>
      </w:divBdr>
      <w:divsChild>
        <w:div w:id="1870877375">
          <w:marLeft w:val="0"/>
          <w:marRight w:val="0"/>
          <w:marTop w:val="0"/>
          <w:marBottom w:val="0"/>
          <w:divBdr>
            <w:top w:val="none" w:sz="0" w:space="0" w:color="auto"/>
            <w:left w:val="none" w:sz="0" w:space="0" w:color="auto"/>
            <w:bottom w:val="none" w:sz="0" w:space="0" w:color="auto"/>
            <w:right w:val="none" w:sz="0" w:space="0" w:color="auto"/>
          </w:divBdr>
        </w:div>
        <w:div w:id="289437885">
          <w:marLeft w:val="0"/>
          <w:marRight w:val="0"/>
          <w:marTop w:val="0"/>
          <w:marBottom w:val="0"/>
          <w:divBdr>
            <w:top w:val="none" w:sz="0" w:space="0" w:color="auto"/>
            <w:left w:val="none" w:sz="0" w:space="0" w:color="auto"/>
            <w:bottom w:val="none" w:sz="0" w:space="0" w:color="auto"/>
            <w:right w:val="none" w:sz="0" w:space="0" w:color="auto"/>
          </w:divBdr>
        </w:div>
        <w:div w:id="226957043">
          <w:marLeft w:val="0"/>
          <w:marRight w:val="0"/>
          <w:marTop w:val="0"/>
          <w:marBottom w:val="0"/>
          <w:divBdr>
            <w:top w:val="none" w:sz="0" w:space="0" w:color="auto"/>
            <w:left w:val="none" w:sz="0" w:space="0" w:color="auto"/>
            <w:bottom w:val="none" w:sz="0" w:space="0" w:color="auto"/>
            <w:right w:val="none" w:sz="0" w:space="0" w:color="auto"/>
          </w:divBdr>
        </w:div>
        <w:div w:id="1748378907">
          <w:marLeft w:val="0"/>
          <w:marRight w:val="0"/>
          <w:marTop w:val="0"/>
          <w:marBottom w:val="0"/>
          <w:divBdr>
            <w:top w:val="none" w:sz="0" w:space="0" w:color="auto"/>
            <w:left w:val="none" w:sz="0" w:space="0" w:color="auto"/>
            <w:bottom w:val="none" w:sz="0" w:space="0" w:color="auto"/>
            <w:right w:val="none" w:sz="0" w:space="0" w:color="auto"/>
          </w:divBdr>
        </w:div>
        <w:div w:id="38671248">
          <w:marLeft w:val="0"/>
          <w:marRight w:val="0"/>
          <w:marTop w:val="0"/>
          <w:marBottom w:val="0"/>
          <w:divBdr>
            <w:top w:val="none" w:sz="0" w:space="0" w:color="auto"/>
            <w:left w:val="none" w:sz="0" w:space="0" w:color="auto"/>
            <w:bottom w:val="none" w:sz="0" w:space="0" w:color="auto"/>
            <w:right w:val="none" w:sz="0" w:space="0" w:color="auto"/>
          </w:divBdr>
        </w:div>
        <w:div w:id="144974796">
          <w:marLeft w:val="0"/>
          <w:marRight w:val="0"/>
          <w:marTop w:val="0"/>
          <w:marBottom w:val="0"/>
          <w:divBdr>
            <w:top w:val="none" w:sz="0" w:space="0" w:color="auto"/>
            <w:left w:val="none" w:sz="0" w:space="0" w:color="auto"/>
            <w:bottom w:val="none" w:sz="0" w:space="0" w:color="auto"/>
            <w:right w:val="none" w:sz="0" w:space="0" w:color="auto"/>
          </w:divBdr>
        </w:div>
        <w:div w:id="1620380506">
          <w:marLeft w:val="0"/>
          <w:marRight w:val="0"/>
          <w:marTop w:val="0"/>
          <w:marBottom w:val="0"/>
          <w:divBdr>
            <w:top w:val="none" w:sz="0" w:space="0" w:color="auto"/>
            <w:left w:val="none" w:sz="0" w:space="0" w:color="auto"/>
            <w:bottom w:val="none" w:sz="0" w:space="0" w:color="auto"/>
            <w:right w:val="none" w:sz="0" w:space="0" w:color="auto"/>
          </w:divBdr>
        </w:div>
        <w:div w:id="1993218260">
          <w:marLeft w:val="0"/>
          <w:marRight w:val="0"/>
          <w:marTop w:val="0"/>
          <w:marBottom w:val="0"/>
          <w:divBdr>
            <w:top w:val="none" w:sz="0" w:space="0" w:color="auto"/>
            <w:left w:val="none" w:sz="0" w:space="0" w:color="auto"/>
            <w:bottom w:val="none" w:sz="0" w:space="0" w:color="auto"/>
            <w:right w:val="none" w:sz="0" w:space="0" w:color="auto"/>
          </w:divBdr>
        </w:div>
        <w:div w:id="503395044">
          <w:marLeft w:val="0"/>
          <w:marRight w:val="0"/>
          <w:marTop w:val="0"/>
          <w:marBottom w:val="0"/>
          <w:divBdr>
            <w:top w:val="none" w:sz="0" w:space="0" w:color="auto"/>
            <w:left w:val="none" w:sz="0" w:space="0" w:color="auto"/>
            <w:bottom w:val="none" w:sz="0" w:space="0" w:color="auto"/>
            <w:right w:val="none" w:sz="0" w:space="0" w:color="auto"/>
          </w:divBdr>
        </w:div>
      </w:divsChild>
    </w:div>
    <w:div w:id="1935744943">
      <w:bodyDiv w:val="1"/>
      <w:marLeft w:val="0"/>
      <w:marRight w:val="0"/>
      <w:marTop w:val="0"/>
      <w:marBottom w:val="0"/>
      <w:divBdr>
        <w:top w:val="none" w:sz="0" w:space="0" w:color="auto"/>
        <w:left w:val="none" w:sz="0" w:space="0" w:color="auto"/>
        <w:bottom w:val="none" w:sz="0" w:space="0" w:color="auto"/>
        <w:right w:val="none" w:sz="0" w:space="0" w:color="auto"/>
      </w:divBdr>
    </w:div>
    <w:div w:id="1979141804">
      <w:bodyDiv w:val="1"/>
      <w:marLeft w:val="0"/>
      <w:marRight w:val="0"/>
      <w:marTop w:val="0"/>
      <w:marBottom w:val="0"/>
      <w:divBdr>
        <w:top w:val="none" w:sz="0" w:space="0" w:color="auto"/>
        <w:left w:val="none" w:sz="0" w:space="0" w:color="auto"/>
        <w:bottom w:val="none" w:sz="0" w:space="0" w:color="auto"/>
        <w:right w:val="none" w:sz="0" w:space="0" w:color="auto"/>
      </w:divBdr>
    </w:div>
    <w:div w:id="1986355625">
      <w:bodyDiv w:val="1"/>
      <w:marLeft w:val="0"/>
      <w:marRight w:val="0"/>
      <w:marTop w:val="0"/>
      <w:marBottom w:val="0"/>
      <w:divBdr>
        <w:top w:val="none" w:sz="0" w:space="0" w:color="auto"/>
        <w:left w:val="none" w:sz="0" w:space="0" w:color="auto"/>
        <w:bottom w:val="none" w:sz="0" w:space="0" w:color="auto"/>
        <w:right w:val="none" w:sz="0" w:space="0" w:color="auto"/>
      </w:divBdr>
      <w:divsChild>
        <w:div w:id="1392191232">
          <w:marLeft w:val="0"/>
          <w:marRight w:val="0"/>
          <w:marTop w:val="0"/>
          <w:marBottom w:val="0"/>
          <w:divBdr>
            <w:top w:val="none" w:sz="0" w:space="0" w:color="auto"/>
            <w:left w:val="none" w:sz="0" w:space="0" w:color="auto"/>
            <w:bottom w:val="none" w:sz="0" w:space="0" w:color="auto"/>
            <w:right w:val="none" w:sz="0" w:space="0" w:color="auto"/>
          </w:divBdr>
        </w:div>
        <w:div w:id="898516640">
          <w:marLeft w:val="0"/>
          <w:marRight w:val="0"/>
          <w:marTop w:val="0"/>
          <w:marBottom w:val="0"/>
          <w:divBdr>
            <w:top w:val="none" w:sz="0" w:space="0" w:color="auto"/>
            <w:left w:val="none" w:sz="0" w:space="0" w:color="auto"/>
            <w:bottom w:val="none" w:sz="0" w:space="0" w:color="auto"/>
            <w:right w:val="none" w:sz="0" w:space="0" w:color="auto"/>
          </w:divBdr>
        </w:div>
      </w:divsChild>
    </w:div>
    <w:div w:id="1989434370">
      <w:bodyDiv w:val="1"/>
      <w:marLeft w:val="0"/>
      <w:marRight w:val="0"/>
      <w:marTop w:val="0"/>
      <w:marBottom w:val="0"/>
      <w:divBdr>
        <w:top w:val="none" w:sz="0" w:space="0" w:color="auto"/>
        <w:left w:val="none" w:sz="0" w:space="0" w:color="auto"/>
        <w:bottom w:val="none" w:sz="0" w:space="0" w:color="auto"/>
        <w:right w:val="none" w:sz="0" w:space="0" w:color="auto"/>
      </w:divBdr>
      <w:divsChild>
        <w:div w:id="1318223774">
          <w:marLeft w:val="0"/>
          <w:marRight w:val="0"/>
          <w:marTop w:val="0"/>
          <w:marBottom w:val="0"/>
          <w:divBdr>
            <w:top w:val="none" w:sz="0" w:space="0" w:color="auto"/>
            <w:left w:val="none" w:sz="0" w:space="0" w:color="auto"/>
            <w:bottom w:val="none" w:sz="0" w:space="0" w:color="auto"/>
            <w:right w:val="none" w:sz="0" w:space="0" w:color="auto"/>
          </w:divBdr>
          <w:divsChild>
            <w:div w:id="603195034">
              <w:marLeft w:val="0"/>
              <w:marRight w:val="0"/>
              <w:marTop w:val="0"/>
              <w:marBottom w:val="0"/>
              <w:divBdr>
                <w:top w:val="none" w:sz="0" w:space="0" w:color="auto"/>
                <w:left w:val="none" w:sz="0" w:space="0" w:color="auto"/>
                <w:bottom w:val="none" w:sz="0" w:space="0" w:color="auto"/>
                <w:right w:val="none" w:sz="0" w:space="0" w:color="auto"/>
              </w:divBdr>
              <w:divsChild>
                <w:div w:id="784890549">
                  <w:marLeft w:val="0"/>
                  <w:marRight w:val="0"/>
                  <w:marTop w:val="0"/>
                  <w:marBottom w:val="0"/>
                  <w:divBdr>
                    <w:top w:val="none" w:sz="0" w:space="0" w:color="auto"/>
                    <w:left w:val="none" w:sz="0" w:space="0" w:color="auto"/>
                    <w:bottom w:val="none" w:sz="0" w:space="0" w:color="auto"/>
                    <w:right w:val="none" w:sz="0" w:space="0" w:color="auto"/>
                  </w:divBdr>
                  <w:divsChild>
                    <w:div w:id="220024281">
                      <w:marLeft w:val="0"/>
                      <w:marRight w:val="0"/>
                      <w:marTop w:val="0"/>
                      <w:marBottom w:val="0"/>
                      <w:divBdr>
                        <w:top w:val="none" w:sz="0" w:space="0" w:color="auto"/>
                        <w:left w:val="none" w:sz="0" w:space="0" w:color="auto"/>
                        <w:bottom w:val="none" w:sz="0" w:space="0" w:color="auto"/>
                        <w:right w:val="none" w:sz="0" w:space="0" w:color="auto"/>
                      </w:divBdr>
                      <w:divsChild>
                        <w:div w:id="616722413">
                          <w:marLeft w:val="0"/>
                          <w:marRight w:val="0"/>
                          <w:marTop w:val="0"/>
                          <w:marBottom w:val="0"/>
                          <w:divBdr>
                            <w:top w:val="none" w:sz="0" w:space="0" w:color="auto"/>
                            <w:left w:val="none" w:sz="0" w:space="0" w:color="auto"/>
                            <w:bottom w:val="none" w:sz="0" w:space="0" w:color="auto"/>
                            <w:right w:val="none" w:sz="0" w:space="0" w:color="auto"/>
                          </w:divBdr>
                          <w:divsChild>
                            <w:div w:id="59290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578262">
      <w:bodyDiv w:val="1"/>
      <w:marLeft w:val="0"/>
      <w:marRight w:val="0"/>
      <w:marTop w:val="0"/>
      <w:marBottom w:val="0"/>
      <w:divBdr>
        <w:top w:val="none" w:sz="0" w:space="0" w:color="auto"/>
        <w:left w:val="none" w:sz="0" w:space="0" w:color="auto"/>
        <w:bottom w:val="none" w:sz="0" w:space="0" w:color="auto"/>
        <w:right w:val="none" w:sz="0" w:space="0" w:color="auto"/>
      </w:divBdr>
    </w:div>
    <w:div w:id="2056613353">
      <w:bodyDiv w:val="1"/>
      <w:marLeft w:val="0"/>
      <w:marRight w:val="0"/>
      <w:marTop w:val="0"/>
      <w:marBottom w:val="0"/>
      <w:divBdr>
        <w:top w:val="none" w:sz="0" w:space="0" w:color="auto"/>
        <w:left w:val="none" w:sz="0" w:space="0" w:color="auto"/>
        <w:bottom w:val="none" w:sz="0" w:space="0" w:color="auto"/>
        <w:right w:val="none" w:sz="0" w:space="0" w:color="auto"/>
      </w:divBdr>
    </w:div>
    <w:div w:id="2068146261">
      <w:bodyDiv w:val="1"/>
      <w:marLeft w:val="0"/>
      <w:marRight w:val="0"/>
      <w:marTop w:val="0"/>
      <w:marBottom w:val="0"/>
      <w:divBdr>
        <w:top w:val="none" w:sz="0" w:space="0" w:color="auto"/>
        <w:left w:val="none" w:sz="0" w:space="0" w:color="auto"/>
        <w:bottom w:val="none" w:sz="0" w:space="0" w:color="auto"/>
        <w:right w:val="none" w:sz="0" w:space="0" w:color="auto"/>
      </w:divBdr>
      <w:divsChild>
        <w:div w:id="905913892">
          <w:marLeft w:val="0"/>
          <w:marRight w:val="0"/>
          <w:marTop w:val="0"/>
          <w:marBottom w:val="0"/>
          <w:divBdr>
            <w:top w:val="none" w:sz="0" w:space="0" w:color="auto"/>
            <w:left w:val="none" w:sz="0" w:space="0" w:color="auto"/>
            <w:bottom w:val="none" w:sz="0" w:space="0" w:color="auto"/>
            <w:right w:val="none" w:sz="0" w:space="0" w:color="auto"/>
          </w:divBdr>
        </w:div>
        <w:div w:id="1019087070">
          <w:marLeft w:val="0"/>
          <w:marRight w:val="0"/>
          <w:marTop w:val="0"/>
          <w:marBottom w:val="0"/>
          <w:divBdr>
            <w:top w:val="none" w:sz="0" w:space="0" w:color="auto"/>
            <w:left w:val="none" w:sz="0" w:space="0" w:color="auto"/>
            <w:bottom w:val="none" w:sz="0" w:space="0" w:color="auto"/>
            <w:right w:val="none" w:sz="0" w:space="0" w:color="auto"/>
          </w:divBdr>
        </w:div>
        <w:div w:id="837812654">
          <w:marLeft w:val="0"/>
          <w:marRight w:val="0"/>
          <w:marTop w:val="0"/>
          <w:marBottom w:val="0"/>
          <w:divBdr>
            <w:top w:val="none" w:sz="0" w:space="0" w:color="auto"/>
            <w:left w:val="none" w:sz="0" w:space="0" w:color="auto"/>
            <w:bottom w:val="none" w:sz="0" w:space="0" w:color="auto"/>
            <w:right w:val="none" w:sz="0" w:space="0" w:color="auto"/>
          </w:divBdr>
        </w:div>
      </w:divsChild>
    </w:div>
    <w:div w:id="2090536758">
      <w:bodyDiv w:val="1"/>
      <w:marLeft w:val="0"/>
      <w:marRight w:val="0"/>
      <w:marTop w:val="0"/>
      <w:marBottom w:val="0"/>
      <w:divBdr>
        <w:top w:val="none" w:sz="0" w:space="0" w:color="auto"/>
        <w:left w:val="none" w:sz="0" w:space="0" w:color="auto"/>
        <w:bottom w:val="none" w:sz="0" w:space="0" w:color="auto"/>
        <w:right w:val="none" w:sz="0" w:space="0" w:color="auto"/>
      </w:divBdr>
      <w:divsChild>
        <w:div w:id="1930650944">
          <w:marLeft w:val="0"/>
          <w:marRight w:val="0"/>
          <w:marTop w:val="0"/>
          <w:marBottom w:val="0"/>
          <w:divBdr>
            <w:top w:val="none" w:sz="0" w:space="0" w:color="auto"/>
            <w:left w:val="none" w:sz="0" w:space="0" w:color="auto"/>
            <w:bottom w:val="none" w:sz="0" w:space="0" w:color="auto"/>
            <w:right w:val="none" w:sz="0" w:space="0" w:color="auto"/>
          </w:divBdr>
        </w:div>
        <w:div w:id="2053965210">
          <w:marLeft w:val="0"/>
          <w:marRight w:val="0"/>
          <w:marTop w:val="0"/>
          <w:marBottom w:val="0"/>
          <w:divBdr>
            <w:top w:val="none" w:sz="0" w:space="0" w:color="auto"/>
            <w:left w:val="none" w:sz="0" w:space="0" w:color="auto"/>
            <w:bottom w:val="none" w:sz="0" w:space="0" w:color="auto"/>
            <w:right w:val="none" w:sz="0" w:space="0" w:color="auto"/>
          </w:divBdr>
        </w:div>
        <w:div w:id="1798794321">
          <w:marLeft w:val="0"/>
          <w:marRight w:val="0"/>
          <w:marTop w:val="0"/>
          <w:marBottom w:val="0"/>
          <w:divBdr>
            <w:top w:val="none" w:sz="0" w:space="0" w:color="auto"/>
            <w:left w:val="none" w:sz="0" w:space="0" w:color="auto"/>
            <w:bottom w:val="none" w:sz="0" w:space="0" w:color="auto"/>
            <w:right w:val="none" w:sz="0" w:space="0" w:color="auto"/>
          </w:divBdr>
        </w:div>
      </w:divsChild>
    </w:div>
    <w:div w:id="2101482638">
      <w:bodyDiv w:val="1"/>
      <w:marLeft w:val="0"/>
      <w:marRight w:val="0"/>
      <w:marTop w:val="0"/>
      <w:marBottom w:val="0"/>
      <w:divBdr>
        <w:top w:val="none" w:sz="0" w:space="0" w:color="auto"/>
        <w:left w:val="none" w:sz="0" w:space="0" w:color="auto"/>
        <w:bottom w:val="none" w:sz="0" w:space="0" w:color="auto"/>
        <w:right w:val="none" w:sz="0" w:space="0" w:color="auto"/>
      </w:divBdr>
      <w:divsChild>
        <w:div w:id="640840789">
          <w:marLeft w:val="0"/>
          <w:marRight w:val="0"/>
          <w:marTop w:val="0"/>
          <w:marBottom w:val="0"/>
          <w:divBdr>
            <w:top w:val="none" w:sz="0" w:space="0" w:color="auto"/>
            <w:left w:val="none" w:sz="0" w:space="0" w:color="auto"/>
            <w:bottom w:val="none" w:sz="0" w:space="0" w:color="auto"/>
            <w:right w:val="none" w:sz="0" w:space="0" w:color="auto"/>
          </w:divBdr>
          <w:divsChild>
            <w:div w:id="1264531344">
              <w:marLeft w:val="0"/>
              <w:marRight w:val="0"/>
              <w:marTop w:val="0"/>
              <w:marBottom w:val="0"/>
              <w:divBdr>
                <w:top w:val="none" w:sz="0" w:space="0" w:color="auto"/>
                <w:left w:val="none" w:sz="0" w:space="0" w:color="auto"/>
                <w:bottom w:val="none" w:sz="0" w:space="0" w:color="auto"/>
                <w:right w:val="none" w:sz="0" w:space="0" w:color="auto"/>
              </w:divBdr>
              <w:divsChild>
                <w:div w:id="597327212">
                  <w:marLeft w:val="0"/>
                  <w:marRight w:val="0"/>
                  <w:marTop w:val="0"/>
                  <w:marBottom w:val="0"/>
                  <w:divBdr>
                    <w:top w:val="none" w:sz="0" w:space="0" w:color="auto"/>
                    <w:left w:val="none" w:sz="0" w:space="0" w:color="auto"/>
                    <w:bottom w:val="none" w:sz="0" w:space="0" w:color="auto"/>
                    <w:right w:val="none" w:sz="0" w:space="0" w:color="auto"/>
                  </w:divBdr>
                  <w:divsChild>
                    <w:div w:id="1807431368">
                      <w:marLeft w:val="0"/>
                      <w:marRight w:val="0"/>
                      <w:marTop w:val="0"/>
                      <w:marBottom w:val="0"/>
                      <w:divBdr>
                        <w:top w:val="none" w:sz="0" w:space="0" w:color="auto"/>
                        <w:left w:val="none" w:sz="0" w:space="0" w:color="auto"/>
                        <w:bottom w:val="none" w:sz="0" w:space="0" w:color="auto"/>
                        <w:right w:val="none" w:sz="0" w:space="0" w:color="auto"/>
                      </w:divBdr>
                      <w:divsChild>
                        <w:div w:id="2056464029">
                          <w:marLeft w:val="0"/>
                          <w:marRight w:val="0"/>
                          <w:marTop w:val="0"/>
                          <w:marBottom w:val="0"/>
                          <w:divBdr>
                            <w:top w:val="none" w:sz="0" w:space="0" w:color="auto"/>
                            <w:left w:val="none" w:sz="0" w:space="0" w:color="auto"/>
                            <w:bottom w:val="none" w:sz="0" w:space="0" w:color="auto"/>
                            <w:right w:val="none" w:sz="0" w:space="0" w:color="auto"/>
                          </w:divBdr>
                          <w:divsChild>
                            <w:div w:id="184524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74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2002/32/contents" TargetMode="External"/><Relationship Id="rId18" Type="http://schemas.openxmlformats.org/officeDocument/2006/relationships/hyperlink" Target="https://www.gov.uk/government/publications/keeping-children-safe-in-education--2" TargetMode="Externa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www.legislation.gov.uk/ukpga/1996/56/contents" TargetMode="External"/><Relationship Id="rId17" Type="http://schemas.openxmlformats.org/officeDocument/2006/relationships/hyperlink" Target="https://www.gov.uk/guidance/complete-the-school-census" TargetMode="Externa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s://www.legislation.gov.uk/uksi/2013/757/regulation/2/made" TargetMode="External"/><Relationship Id="rId20" Type="http://schemas.openxmlformats.org/officeDocument/2006/relationships/hyperlink" Target="https://www.gov.uk/government/publications/working-together-to-improve-school-attendance"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parental-responsibility-measures-for-behaviour-and-attendance"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legislation.gov.uk/uksi/2006/1751/content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overnment/publications/mental-health-issues-affecting-a-pupils-attendance-guidance-for-schoo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06/40/contents"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_x002f_Time xmlns="6f7bb600-c5eb-4ac3-84e7-680b175a7a66" xsi:nil="true"/>
    <TaxCatchAll xmlns="23a8a6f4-0ae3-4abd-a6a3-0302cf054a68" xsi:nil="true"/>
    <lcf76f155ced4ddcb4097134ff3c332f xmlns="6f7bb600-c5eb-4ac3-84e7-680b175a7a6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137DC178800DB4C94B29DF4D035F738" ma:contentTypeVersion="19" ma:contentTypeDescription="Create a new document." ma:contentTypeScope="" ma:versionID="d3d8ec0b21c203b8e530bdf348449c5d">
  <xsd:schema xmlns:xsd="http://www.w3.org/2001/XMLSchema" xmlns:xs="http://www.w3.org/2001/XMLSchema" xmlns:p="http://schemas.microsoft.com/office/2006/metadata/properties" xmlns:ns2="6f7bb600-c5eb-4ac3-84e7-680b175a7a66" xmlns:ns3="23a8a6f4-0ae3-4abd-a6a3-0302cf054a68" targetNamespace="http://schemas.microsoft.com/office/2006/metadata/properties" ma:root="true" ma:fieldsID="45e50c462be6a3601512b6c8502ffa99" ns2:_="" ns3:_="">
    <xsd:import namespace="6f7bb600-c5eb-4ac3-84e7-680b175a7a66"/>
    <xsd:import namespace="23a8a6f4-0ae3-4abd-a6a3-0302cf054a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Date_x002f_Tim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bb600-c5eb-4ac3-84e7-680b175a7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Date_x002f_Time" ma:index="25" nillable="true" ma:displayName="Date / Time" ma:format="DateOnly" ma:internalName="Date_x002f_Time">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a8a6f4-0ae3-4abd-a6a3-0302cf054a6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901d2b7-63b7-470e-b683-1c0790819602}" ma:internalName="TaxCatchAll" ma:showField="CatchAllData" ma:web="23a8a6f4-0ae3-4abd-a6a3-0302cf054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54149F-9B3E-4C60-ADD3-B12EDAD8FF7F}">
  <ds:schemaRefs>
    <ds:schemaRef ds:uri="http://schemas.openxmlformats.org/officeDocument/2006/bibliography"/>
  </ds:schemaRefs>
</ds:datastoreItem>
</file>

<file path=customXml/itemProps2.xml><?xml version="1.0" encoding="utf-8"?>
<ds:datastoreItem xmlns:ds="http://schemas.openxmlformats.org/officeDocument/2006/customXml" ds:itemID="{E4BACD08-9324-4C3C-B4A0-5E7FF1D40B9F}">
  <ds:schemaRefs>
    <ds:schemaRef ds:uri="http://schemas.microsoft.com/sharepoint/v3/contenttype/forms"/>
  </ds:schemaRefs>
</ds:datastoreItem>
</file>

<file path=customXml/itemProps3.xml><?xml version="1.0" encoding="utf-8"?>
<ds:datastoreItem xmlns:ds="http://schemas.openxmlformats.org/officeDocument/2006/customXml" ds:itemID="{14298CB1-A2D7-4F82-87E3-31CC80F5EF29}">
  <ds:schemaRefs>
    <ds:schemaRef ds:uri="http://schemas.microsoft.com/office/2006/metadata/properties"/>
    <ds:schemaRef ds:uri="http://schemas.microsoft.com/office/infopath/2007/PartnerControls"/>
    <ds:schemaRef ds:uri="6f7bb600-c5eb-4ac3-84e7-680b175a7a66"/>
    <ds:schemaRef ds:uri="23a8a6f4-0ae3-4abd-a6a3-0302cf054a68"/>
  </ds:schemaRefs>
</ds:datastoreItem>
</file>

<file path=customXml/itemProps4.xml><?xml version="1.0" encoding="utf-8"?>
<ds:datastoreItem xmlns:ds="http://schemas.openxmlformats.org/officeDocument/2006/customXml" ds:itemID="{E44630E6-94C6-428E-95A8-DEBD04796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bb600-c5eb-4ac3-84e7-680b175a7a66"/>
    <ds:schemaRef ds:uri="23a8a6f4-0ae3-4abd-a6a3-0302cf054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31</Pages>
  <Words>9098</Words>
  <Characters>51863</Characters>
  <Application>Microsoft Office Word</Application>
  <DocSecurity>0</DocSecurity>
  <Lines>432</Lines>
  <Paragraphs>121</Paragraphs>
  <ScaleCrop>false</ScaleCrop>
  <Company>Telford and Wrekin IDT</Company>
  <LinksUpToDate>false</LinksUpToDate>
  <CharactersWithSpaces>60840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 Badley (Trust Central)</dc:creator>
  <cp:keywords/>
  <dc:description/>
  <cp:lastModifiedBy>Morgan, Ben (Burton Borough School)</cp:lastModifiedBy>
  <cp:revision>18</cp:revision>
  <dcterms:created xsi:type="dcterms:W3CDTF">2025-10-06T06:19:00Z</dcterms:created>
  <dcterms:modified xsi:type="dcterms:W3CDTF">2025-10-06T06:33:00Z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0x010100F137DC178800DB4C94B29DF4D035F738</vt:lpwstr>
  </property>
  <property fmtid="{D5CDD505-2E9C-101B-9397-08002B2CF9AE}" pid="3" name="MediaServiceImageTags">
    <vt:lpwstr/>
  </property>
</Properties>
</file>