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77777777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0AAC6EA5" w:rsidR="00B075A2" w:rsidRPr="0006542A" w:rsidRDefault="008E6258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24</w:t>
      </w:r>
      <w:r w:rsidR="00DF7B42" w:rsidRPr="00DF7B42">
        <w:rPr>
          <w:b/>
          <w:sz w:val="32"/>
          <w:vertAlign w:val="superscript"/>
        </w:rPr>
        <w:t>th</w:t>
      </w:r>
      <w:r w:rsidR="00DF7B42">
        <w:rPr>
          <w:b/>
          <w:sz w:val="32"/>
        </w:rPr>
        <w:t xml:space="preserve"> September 2021</w:t>
      </w:r>
    </w:p>
    <w:p w14:paraId="4007C6DD" w14:textId="77777777" w:rsidR="00B075A2" w:rsidRDefault="00B075A2" w:rsidP="00B075A2">
      <w:pPr>
        <w:jc w:val="center"/>
      </w:pPr>
      <w:r>
        <w:rPr>
          <w:noProof/>
          <w:lang w:eastAsia="en-GB"/>
        </w:rPr>
        <w:drawing>
          <wp:inline distT="0" distB="0" distL="0" distR="0" wp14:anchorId="662027E2" wp14:editId="7AA6F093">
            <wp:extent cx="1219200" cy="1554945"/>
            <wp:effectExtent l="0" t="0" r="0" b="7620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E9E0" w14:textId="77777777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4DB0451C" w:rsidR="0086627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br/>
      </w:r>
      <w:r w:rsidRPr="0006542A">
        <w:rPr>
          <w:b/>
        </w:rPr>
        <w:t xml:space="preserve">Maths </w:t>
      </w:r>
      <w:r w:rsidR="00CB0670" w:rsidRPr="0006542A">
        <w:rPr>
          <w:b/>
        </w:rPr>
        <w:t>–</w:t>
      </w:r>
      <w:r w:rsidRPr="0006542A">
        <w:rPr>
          <w:b/>
        </w:rPr>
        <w:t xml:space="preserve"> </w:t>
      </w:r>
      <w:r w:rsidR="000E12A0">
        <w:rPr>
          <w:b/>
        </w:rPr>
        <w:t xml:space="preserve"> </w:t>
      </w:r>
      <w:hyperlink r:id="rId5" w:history="1">
        <w:r w:rsidR="000E12A0" w:rsidRPr="008E6258">
          <w:rPr>
            <w:rStyle w:val="Hyperlink"/>
          </w:rPr>
          <w:t>Education City</w:t>
        </w:r>
      </w:hyperlink>
    </w:p>
    <w:p w14:paraId="54E853EC" w14:textId="09575D39" w:rsidR="008E6258" w:rsidRDefault="008E6258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8E6258">
        <w:rPr>
          <w:b/>
          <w:bCs/>
        </w:rPr>
        <w:t>Science</w:t>
      </w:r>
      <w:r>
        <w:t xml:space="preserve"> – </w:t>
      </w:r>
      <w:hyperlink r:id="rId6" w:history="1">
        <w:r w:rsidRPr="008E6258">
          <w:rPr>
            <w:rStyle w:val="Hyperlink"/>
          </w:rPr>
          <w:t>Education City</w:t>
        </w:r>
      </w:hyperlink>
    </w:p>
    <w:p w14:paraId="6B938A88" w14:textId="77777777" w:rsidR="0020434E" w:rsidRPr="00BF0D24" w:rsidRDefault="0020434E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20434E">
        <w:rPr>
          <w:b/>
        </w:rPr>
        <w:t>Reading</w:t>
      </w:r>
      <w:r>
        <w:rPr>
          <w:b/>
        </w:rPr>
        <w:t xml:space="preserve"> – </w:t>
      </w:r>
      <w:r w:rsidR="00923F79">
        <w:t xml:space="preserve">read </w:t>
      </w:r>
      <w:r w:rsidR="005B094E">
        <w:t>for</w:t>
      </w:r>
      <w:r w:rsidR="00923F79">
        <w:t xml:space="preserve"> at least </w:t>
      </w:r>
      <w:r w:rsidR="005B094E">
        <w:t xml:space="preserve">10 minutes every night.  You could share this with an adult and read a couple of pages in turn. </w:t>
      </w:r>
      <w:r w:rsidR="00766A6B">
        <w:t xml:space="preserve"> </w:t>
      </w:r>
      <w:r w:rsidR="005B094E">
        <w:t>Then discuss what you’ve read or what might happen in the rest of the story.</w:t>
      </w:r>
    </w:p>
    <w:p w14:paraId="1636645E" w14:textId="6360AE5F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8E6258">
        <w:t xml:space="preserve">Continue to </w:t>
      </w:r>
      <w:r w:rsidR="00475BB3">
        <w:t>practice counting in 5’s and 10’s at home.  You could do this practically by using 5p and 10p coins, 5 minutes on a clock or by using a 100 square (I’ve put one below)</w:t>
      </w:r>
    </w:p>
    <w:p w14:paraId="297DEA56" w14:textId="0DAB8975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  <w:r w:rsidR="007B492B">
        <w:rPr>
          <w:iCs/>
        </w:rPr>
        <w:t>Year 1</w:t>
      </w:r>
      <w:r w:rsidR="002871C0">
        <w:rPr>
          <w:iCs/>
        </w:rPr>
        <w:t xml:space="preserve"> accounts are now active, if you have any trouble logging </w:t>
      </w:r>
      <w:proofErr w:type="gramStart"/>
      <w:r w:rsidR="002871C0">
        <w:rPr>
          <w:iCs/>
        </w:rPr>
        <w:t>on</w:t>
      </w:r>
      <w:proofErr w:type="gramEnd"/>
      <w:r w:rsidR="002871C0">
        <w:rPr>
          <w:iCs/>
        </w:rPr>
        <w:t xml:space="preserve"> please email me.</w:t>
      </w:r>
    </w:p>
    <w:p w14:paraId="27D92982" w14:textId="3C449F50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>
        <w:rPr>
          <w:iCs/>
        </w:rPr>
        <w:t xml:space="preserve">Group 1:  </w:t>
      </w:r>
      <w:r w:rsidR="00475BB3">
        <w:t>cat, hat, sat, pat, the, me</w:t>
      </w:r>
    </w:p>
    <w:p w14:paraId="015E7A70" w14:textId="1F92A496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2:  </w:t>
      </w:r>
      <w:r w:rsidR="008E6258">
        <w:rPr>
          <w:iCs/>
        </w:rPr>
        <w:t>chat, chap, chin, chair, chop, chip</w:t>
      </w:r>
    </w:p>
    <w:p w14:paraId="52D7851C" w14:textId="1A960594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>Group 3:</w:t>
      </w:r>
      <w:r w:rsidR="007D779F">
        <w:rPr>
          <w:iCs/>
        </w:rPr>
        <w:t xml:space="preserve">  </w:t>
      </w:r>
      <w:r w:rsidR="008E6258">
        <w:rPr>
          <w:iCs/>
        </w:rPr>
        <w:t>children, chase, change, choose, choke, church, choose, cheese</w:t>
      </w:r>
    </w:p>
    <w:p w14:paraId="00013C57" w14:textId="4A747CB8" w:rsidR="00477160" w:rsidRDefault="0047716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71E171A3" w14:textId="4795301E" w:rsidR="00477160" w:rsidRPr="006E04A7" w:rsidRDefault="0047716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DE35497" w14:textId="77777777" w:rsidR="0020434E" w:rsidRPr="003B70BC" w:rsidRDefault="0020434E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3C3666E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2E645594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1435D692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25310F2E" w14:textId="707557C2" w:rsidR="000E12A0" w:rsidRDefault="00475BB3" w:rsidP="000E12A0">
      <w:pPr>
        <w:tabs>
          <w:tab w:val="left" w:pos="3996"/>
        </w:tabs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60B49A92" wp14:editId="44CEF3CF">
            <wp:simplePos x="0" y="0"/>
            <wp:positionH relativeFrom="column">
              <wp:posOffset>-218067</wp:posOffset>
            </wp:positionH>
            <wp:positionV relativeFrom="paragraph">
              <wp:posOffset>89460</wp:posOffset>
            </wp:positionV>
            <wp:extent cx="6292998" cy="6359540"/>
            <wp:effectExtent l="0" t="0" r="6350" b="3175"/>
            <wp:wrapTight wrapText="bothSides">
              <wp:wrapPolygon edited="0">
                <wp:start x="0" y="0"/>
                <wp:lineTo x="0" y="21568"/>
                <wp:lineTo x="21578" y="21568"/>
                <wp:lineTo x="21578" y="0"/>
                <wp:lineTo x="0" y="0"/>
              </wp:wrapPolygon>
            </wp:wrapTight>
            <wp:docPr id="2" name="Picture 2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998" cy="635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2A0">
        <w:rPr>
          <w:sz w:val="24"/>
        </w:rPr>
        <w:tab/>
      </w:r>
    </w:p>
    <w:sectPr w:rsidR="000E12A0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73FD4"/>
    <w:rsid w:val="001854A3"/>
    <w:rsid w:val="001B6AB6"/>
    <w:rsid w:val="001D6AA5"/>
    <w:rsid w:val="001F459E"/>
    <w:rsid w:val="0020434E"/>
    <w:rsid w:val="00280108"/>
    <w:rsid w:val="00281C18"/>
    <w:rsid w:val="002871C0"/>
    <w:rsid w:val="002E0241"/>
    <w:rsid w:val="0031167B"/>
    <w:rsid w:val="003B70BC"/>
    <w:rsid w:val="00475BB3"/>
    <w:rsid w:val="00477160"/>
    <w:rsid w:val="0049774E"/>
    <w:rsid w:val="004E61B0"/>
    <w:rsid w:val="00525FC7"/>
    <w:rsid w:val="005721AD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E04A7"/>
    <w:rsid w:val="006E5AF6"/>
    <w:rsid w:val="007020D6"/>
    <w:rsid w:val="00723A98"/>
    <w:rsid w:val="00734910"/>
    <w:rsid w:val="00766A6B"/>
    <w:rsid w:val="00773B8D"/>
    <w:rsid w:val="00783E40"/>
    <w:rsid w:val="007B492B"/>
    <w:rsid w:val="007D779F"/>
    <w:rsid w:val="007F756E"/>
    <w:rsid w:val="00800C8F"/>
    <w:rsid w:val="0082220E"/>
    <w:rsid w:val="0086627E"/>
    <w:rsid w:val="008B4530"/>
    <w:rsid w:val="008E6258"/>
    <w:rsid w:val="00900148"/>
    <w:rsid w:val="00923F79"/>
    <w:rsid w:val="009253A7"/>
    <w:rsid w:val="009331A9"/>
    <w:rsid w:val="00966F44"/>
    <w:rsid w:val="00A16F5E"/>
    <w:rsid w:val="00A2020A"/>
    <w:rsid w:val="00A3467C"/>
    <w:rsid w:val="00A513E3"/>
    <w:rsid w:val="00A73B3C"/>
    <w:rsid w:val="00B075A2"/>
    <w:rsid w:val="00BF0D24"/>
    <w:rsid w:val="00C318B3"/>
    <w:rsid w:val="00C93582"/>
    <w:rsid w:val="00CB0670"/>
    <w:rsid w:val="00CE3C7A"/>
    <w:rsid w:val="00CF5EFB"/>
    <w:rsid w:val="00D23C1B"/>
    <w:rsid w:val="00D31074"/>
    <w:rsid w:val="00D609CD"/>
    <w:rsid w:val="00DB2583"/>
    <w:rsid w:val="00DF1050"/>
    <w:rsid w:val="00DF7B42"/>
    <w:rsid w:val="00EB164A"/>
    <w:rsid w:val="00F05E30"/>
    <w:rsid w:val="00F40212"/>
    <w:rsid w:val="00F5714A"/>
    <w:rsid w:val="00F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https://go.educationcity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2021-09-23T09:04:00Z</dcterms:created>
  <dcterms:modified xsi:type="dcterms:W3CDTF">2021-09-23T09:04:00Z</dcterms:modified>
</cp:coreProperties>
</file>