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77777777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5FE328C7" w:rsidR="00B075A2" w:rsidRPr="0006542A" w:rsidRDefault="00503DBF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26</w:t>
      </w:r>
      <w:r w:rsidR="00A27D61" w:rsidRPr="00A27D61">
        <w:rPr>
          <w:b/>
          <w:sz w:val="32"/>
          <w:vertAlign w:val="superscript"/>
        </w:rPr>
        <w:t>th</w:t>
      </w:r>
      <w:r w:rsidR="00A27D61">
        <w:rPr>
          <w:b/>
          <w:sz w:val="32"/>
        </w:rPr>
        <w:t xml:space="preserve"> November</w:t>
      </w:r>
      <w:r w:rsidR="00DF7B42">
        <w:rPr>
          <w:b/>
          <w:sz w:val="32"/>
        </w:rPr>
        <w:t xml:space="preserve"> 2021</w:t>
      </w:r>
    </w:p>
    <w:p w14:paraId="4007C6DD" w14:textId="77777777"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662027E2" wp14:editId="7AA6F093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9E0" w14:textId="77777777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2098A39C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proofErr w:type="gramStart"/>
      <w:r w:rsidR="0004631E" w:rsidRPr="0004631E">
        <w:rPr>
          <w:bCs/>
        </w:rPr>
        <w:t>–</w:t>
      </w:r>
      <w:r w:rsidR="008219CD">
        <w:rPr>
          <w:bCs/>
        </w:rPr>
        <w:t xml:space="preserve">  </w:t>
      </w:r>
      <w:r w:rsidR="00905B73">
        <w:rPr>
          <w:bCs/>
        </w:rPr>
        <w:t>Use</w:t>
      </w:r>
      <w:proofErr w:type="gramEnd"/>
      <w:r w:rsidR="00905B73">
        <w:rPr>
          <w:bCs/>
        </w:rPr>
        <w:t xml:space="preserve"> items around your house </w:t>
      </w:r>
      <w:r w:rsidR="001C346B">
        <w:rPr>
          <w:bCs/>
        </w:rPr>
        <w:t>e.g.</w:t>
      </w:r>
      <w:r w:rsidR="00905B73">
        <w:rPr>
          <w:bCs/>
        </w:rPr>
        <w:t xml:space="preserve"> pasta, playdough to make repeated addition patterns.  Can you then write them as a multiplication (see image below to </w:t>
      </w:r>
      <w:proofErr w:type="gramStart"/>
      <w:r w:rsidR="00905B73">
        <w:rPr>
          <w:bCs/>
        </w:rPr>
        <w:t>help)</w:t>
      </w:r>
      <w:proofErr w:type="gramEnd"/>
    </w:p>
    <w:p w14:paraId="1F00BAB9" w14:textId="49569682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</w:rPr>
      </w:pPr>
      <w:r>
        <w:rPr>
          <w:b/>
          <w:bCs/>
        </w:rPr>
        <w:t>English</w:t>
      </w:r>
      <w:r w:rsidR="008E6258">
        <w:t xml:space="preserve"> </w:t>
      </w:r>
      <w:r w:rsidR="0004631E">
        <w:t xml:space="preserve">– </w:t>
      </w:r>
      <w:r w:rsidR="008219CD">
        <w:t xml:space="preserve">Now that we have learnt about shape poems can you write one based on an object or activity of your choice </w:t>
      </w:r>
      <w:proofErr w:type="spellStart"/>
      <w:proofErr w:type="gramStart"/>
      <w:r w:rsidR="008219CD">
        <w:t>eg</w:t>
      </w:r>
      <w:proofErr w:type="spellEnd"/>
      <w:proofErr w:type="gramEnd"/>
      <w:r w:rsidR="008219CD">
        <w:t xml:space="preserve"> lollipop, Big Ben, icicle etc</w:t>
      </w:r>
      <w:r w:rsidR="001C346B">
        <w:t>. You can make it rhyme if you wish but remember it doesn’t have to.</w:t>
      </w:r>
    </w:p>
    <w:p w14:paraId="7A0817DB" w14:textId="20673795" w:rsidR="008B446A" w:rsidRPr="005A0E1F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proofErr w:type="gramStart"/>
      <w:r>
        <w:rPr>
          <w:b/>
        </w:rPr>
        <w:t>–</w:t>
      </w:r>
      <w:r w:rsidR="00342FB4">
        <w:rPr>
          <w:bCs/>
        </w:rPr>
        <w:t xml:space="preserve">  </w:t>
      </w:r>
      <w:r w:rsidR="0096052C">
        <w:t>Read</w:t>
      </w:r>
      <w:proofErr w:type="gramEnd"/>
      <w:r w:rsidR="0096052C">
        <w:t xml:space="preserve"> at home and log in your reading record.</w:t>
      </w:r>
    </w:p>
    <w:p w14:paraId="1636645E" w14:textId="78E16095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5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(login details in reading records)</w:t>
      </w:r>
      <w:r w:rsidR="00475BB3">
        <w:t xml:space="preserve">  </w:t>
      </w:r>
    </w:p>
    <w:p w14:paraId="297DEA56" w14:textId="0DAB8975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  <w:r w:rsidR="007B492B">
        <w:rPr>
          <w:iCs/>
        </w:rPr>
        <w:t>Year 1</w:t>
      </w:r>
      <w:r w:rsidR="002871C0">
        <w:rPr>
          <w:iCs/>
        </w:rPr>
        <w:t xml:space="preserve"> accounts are now active, if you have any trouble logging </w:t>
      </w:r>
      <w:proofErr w:type="gramStart"/>
      <w:r w:rsidR="002871C0">
        <w:rPr>
          <w:iCs/>
        </w:rPr>
        <w:t>on</w:t>
      </w:r>
      <w:proofErr w:type="gramEnd"/>
      <w:r w:rsidR="002871C0">
        <w:rPr>
          <w:iCs/>
        </w:rPr>
        <w:t xml:space="preserve"> please email me.</w:t>
      </w:r>
    </w:p>
    <w:p w14:paraId="27D92982" w14:textId="7C274044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>
        <w:rPr>
          <w:iCs/>
        </w:rPr>
        <w:t xml:space="preserve">Group 1:  </w:t>
      </w:r>
      <w:r w:rsidR="00772378">
        <w:rPr>
          <w:iCs/>
        </w:rPr>
        <w:t>this, then, that, them, three, bath</w:t>
      </w:r>
    </w:p>
    <w:p w14:paraId="015E7A70" w14:textId="66FA8140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 </w:t>
      </w:r>
      <w:r w:rsidR="00772378">
        <w:rPr>
          <w:iCs/>
        </w:rPr>
        <w:t>think, those, thick, thorn, with, mouth</w:t>
      </w:r>
    </w:p>
    <w:p w14:paraId="4DE35497" w14:textId="269E2891" w:rsidR="0020434E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Group 3:</w:t>
      </w:r>
      <w:r w:rsidR="007D779F">
        <w:rPr>
          <w:iCs/>
        </w:rPr>
        <w:t xml:space="preserve">  </w:t>
      </w:r>
      <w:r w:rsidR="00772378">
        <w:rPr>
          <w:iCs/>
        </w:rPr>
        <w:t>there, their, third, earth, mouth, theme, those, thought</w:t>
      </w:r>
    </w:p>
    <w:p w14:paraId="4A8722DE" w14:textId="77777777" w:rsidR="002A4B69" w:rsidRPr="002A4B69" w:rsidRDefault="002A4B69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5310F2E" w14:textId="14BEB2AC" w:rsidR="000E12A0" w:rsidRDefault="000E12A0" w:rsidP="000E12A0">
      <w:pPr>
        <w:tabs>
          <w:tab w:val="left" w:pos="3996"/>
        </w:tabs>
        <w:rPr>
          <w:sz w:val="24"/>
        </w:rPr>
      </w:pPr>
      <w:r>
        <w:rPr>
          <w:sz w:val="24"/>
        </w:rPr>
        <w:tab/>
      </w:r>
    </w:p>
    <w:p w14:paraId="5244E039" w14:textId="162EB846" w:rsidR="00905B73" w:rsidRPr="00905B73" w:rsidRDefault="00905B73" w:rsidP="0090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5B7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905B73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"https://i.pinimg.com/originals/9f/d4/00/9fd4004ad7eaac5ac3137524b972ef18.png" \* MERGEFORMATINET </w:instrText>
      </w:r>
      <w:r w:rsidRPr="00905B7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05B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360590B" wp14:editId="538A5904">
            <wp:extent cx="5731173" cy="6785871"/>
            <wp:effectExtent l="0" t="0" r="0" b="0"/>
            <wp:docPr id="2" name="Picture 2" descr="How to Teach Arrays | Math for kids, Teaching multiplication, Learning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Teach Arrays | Math for kids, Teaching multiplication, Learning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9" b="7310"/>
                    <a:stretch/>
                  </pic:blipFill>
                  <pic:spPr bwMode="auto">
                    <a:xfrm>
                      <a:off x="0" y="0"/>
                      <a:ext cx="5731510" cy="67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5B7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2D9345E" w14:textId="77777777" w:rsidR="00905B73" w:rsidRDefault="00905B73" w:rsidP="000E12A0">
      <w:pPr>
        <w:tabs>
          <w:tab w:val="left" w:pos="3996"/>
        </w:tabs>
        <w:rPr>
          <w:sz w:val="24"/>
        </w:rPr>
      </w:pPr>
    </w:p>
    <w:sectPr w:rsidR="00905B73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C346B"/>
    <w:rsid w:val="001D0478"/>
    <w:rsid w:val="001D6AA5"/>
    <w:rsid w:val="001F459E"/>
    <w:rsid w:val="0020434E"/>
    <w:rsid w:val="002368FB"/>
    <w:rsid w:val="00280108"/>
    <w:rsid w:val="00281C18"/>
    <w:rsid w:val="002871C0"/>
    <w:rsid w:val="002A4B69"/>
    <w:rsid w:val="002E0241"/>
    <w:rsid w:val="0031167B"/>
    <w:rsid w:val="00342FB4"/>
    <w:rsid w:val="00362431"/>
    <w:rsid w:val="003B70BC"/>
    <w:rsid w:val="00454CBD"/>
    <w:rsid w:val="00475BB3"/>
    <w:rsid w:val="00477160"/>
    <w:rsid w:val="0049774E"/>
    <w:rsid w:val="004E61B0"/>
    <w:rsid w:val="00503DBF"/>
    <w:rsid w:val="00525FC7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66A6B"/>
    <w:rsid w:val="00772378"/>
    <w:rsid w:val="00773B8D"/>
    <w:rsid w:val="0077666A"/>
    <w:rsid w:val="00783E40"/>
    <w:rsid w:val="007A42A3"/>
    <w:rsid w:val="007B492B"/>
    <w:rsid w:val="007D779F"/>
    <w:rsid w:val="007F756E"/>
    <w:rsid w:val="00800C8F"/>
    <w:rsid w:val="008219CD"/>
    <w:rsid w:val="0082220E"/>
    <w:rsid w:val="0086627E"/>
    <w:rsid w:val="008B446A"/>
    <w:rsid w:val="008B4530"/>
    <w:rsid w:val="008D72F1"/>
    <w:rsid w:val="008E6258"/>
    <w:rsid w:val="008F74F2"/>
    <w:rsid w:val="00900148"/>
    <w:rsid w:val="00905B73"/>
    <w:rsid w:val="00923F79"/>
    <w:rsid w:val="009253A7"/>
    <w:rsid w:val="009331A9"/>
    <w:rsid w:val="0096052C"/>
    <w:rsid w:val="00966F44"/>
    <w:rsid w:val="00A16F5E"/>
    <w:rsid w:val="00A2020A"/>
    <w:rsid w:val="00A27D61"/>
    <w:rsid w:val="00A3467C"/>
    <w:rsid w:val="00A513E3"/>
    <w:rsid w:val="00A73B3C"/>
    <w:rsid w:val="00AA2F31"/>
    <w:rsid w:val="00B075A2"/>
    <w:rsid w:val="00BF0D24"/>
    <w:rsid w:val="00C318B3"/>
    <w:rsid w:val="00C7144B"/>
    <w:rsid w:val="00C93582"/>
    <w:rsid w:val="00CB0670"/>
    <w:rsid w:val="00CE3C7A"/>
    <w:rsid w:val="00CF5EFB"/>
    <w:rsid w:val="00D23C1B"/>
    <w:rsid w:val="00D31074"/>
    <w:rsid w:val="00D609CD"/>
    <w:rsid w:val="00DB2583"/>
    <w:rsid w:val="00DF1050"/>
    <w:rsid w:val="00DF7B42"/>
    <w:rsid w:val="00E55DF9"/>
    <w:rsid w:val="00EB164A"/>
    <w:rsid w:val="00F05E30"/>
    <w:rsid w:val="00F40212"/>
    <w:rsid w:val="00F5714A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trockstars.com/be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1030</Characters>
  <Application>Microsoft Office Word</Application>
  <DocSecurity>0</DocSecurity>
  <Lines>171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6</cp:revision>
  <cp:lastPrinted>2017-02-03T11:32:00Z</cp:lastPrinted>
  <dcterms:created xsi:type="dcterms:W3CDTF">2021-11-25T09:11:00Z</dcterms:created>
  <dcterms:modified xsi:type="dcterms:W3CDTF">2021-11-25T11:04:00Z</dcterms:modified>
</cp:coreProperties>
</file>