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3C6A20DA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5D3666">
        <w:rPr>
          <w:b/>
          <w:sz w:val="32"/>
        </w:rPr>
        <w:t>2</w:t>
      </w:r>
      <w:r w:rsidR="00A157B1">
        <w:rPr>
          <w:b/>
          <w:sz w:val="32"/>
        </w:rPr>
        <w:t>8</w:t>
      </w:r>
      <w:r w:rsidR="00A157B1" w:rsidRPr="00A157B1">
        <w:rPr>
          <w:b/>
          <w:sz w:val="32"/>
          <w:vertAlign w:val="superscript"/>
        </w:rPr>
        <w:t>th</w:t>
      </w:r>
      <w:r w:rsidR="00A157B1">
        <w:rPr>
          <w:b/>
          <w:sz w:val="32"/>
        </w:rPr>
        <w:t xml:space="preserve"> </w:t>
      </w:r>
      <w:r w:rsidR="0061577C">
        <w:rPr>
          <w:b/>
          <w:sz w:val="32"/>
        </w:rPr>
        <w:t>April</w:t>
      </w:r>
      <w:r w:rsidR="00DF7B42">
        <w:rPr>
          <w:b/>
          <w:sz w:val="32"/>
        </w:rPr>
        <w:t xml:space="preserve"> 202</w:t>
      </w:r>
      <w:r w:rsidR="00D23954">
        <w:rPr>
          <w:b/>
          <w:sz w:val="32"/>
        </w:rPr>
        <w:t>3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308F61CA" w:rsidR="000071EE" w:rsidRDefault="000071EE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</w:p>
    <w:p w14:paraId="48A08CE8" w14:textId="1C8012E1" w:rsidR="00D23954" w:rsidRDefault="00D23954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 w:rsidRPr="00D23954">
        <w:rPr>
          <w:b/>
        </w:rPr>
        <w:t>Maths</w:t>
      </w:r>
      <w:r>
        <w:rPr>
          <w:bCs/>
        </w:rPr>
        <w:t xml:space="preserve"> – </w:t>
      </w:r>
      <w:hyperlink r:id="rId6" w:history="1">
        <w:r w:rsidRPr="00D23954">
          <w:rPr>
            <w:rStyle w:val="Hyperlink"/>
            <w:bCs/>
          </w:rPr>
          <w:t>Education City</w:t>
        </w:r>
      </w:hyperlink>
    </w:p>
    <w:p w14:paraId="4C539A79" w14:textId="500F0A65" w:rsidR="0061577C" w:rsidRDefault="0061577C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>
        <w:rPr>
          <w:b/>
        </w:rPr>
        <w:t>Engli</w:t>
      </w:r>
      <w:r w:rsidRPr="00D23954">
        <w:rPr>
          <w:b/>
        </w:rPr>
        <w:t>s</w:t>
      </w:r>
      <w:r>
        <w:rPr>
          <w:b/>
        </w:rPr>
        <w:t>h</w:t>
      </w:r>
      <w:r>
        <w:rPr>
          <w:bCs/>
        </w:rPr>
        <w:t xml:space="preserve"> – </w:t>
      </w:r>
      <w:hyperlink r:id="rId7" w:history="1">
        <w:r w:rsidRPr="00D23954">
          <w:rPr>
            <w:rStyle w:val="Hyperlink"/>
            <w:bCs/>
          </w:rPr>
          <w:t>Education City</w:t>
        </w:r>
      </w:hyperlink>
    </w:p>
    <w:p w14:paraId="59137234" w14:textId="59AE1A00" w:rsidR="00A157B1" w:rsidRPr="00A157B1" w:rsidRDefault="00A157B1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  <w:color w:val="000000" w:themeColor="text1"/>
          <w:u w:val="none"/>
        </w:rPr>
      </w:pPr>
      <w:r w:rsidRPr="00A157B1">
        <w:rPr>
          <w:rStyle w:val="Hyperlink"/>
          <w:b/>
          <w:color w:val="000000" w:themeColor="text1"/>
          <w:u w:val="none"/>
        </w:rPr>
        <w:t>Geography</w:t>
      </w:r>
      <w:r>
        <w:rPr>
          <w:rStyle w:val="Hyperlink"/>
          <w:b/>
          <w:color w:val="000000" w:themeColor="text1"/>
          <w:u w:val="none"/>
        </w:rPr>
        <w:t xml:space="preserve"> – </w:t>
      </w:r>
      <w:r>
        <w:rPr>
          <w:rStyle w:val="Hyperlink"/>
          <w:bCs/>
          <w:color w:val="000000" w:themeColor="text1"/>
          <w:u w:val="none"/>
        </w:rPr>
        <w:t xml:space="preserve">Make a 3D model of a volcano.  Can you include labels of the various parts </w:t>
      </w:r>
      <w:proofErr w:type="spellStart"/>
      <w:proofErr w:type="gramStart"/>
      <w:r>
        <w:rPr>
          <w:rStyle w:val="Hyperlink"/>
          <w:bCs/>
          <w:color w:val="000000" w:themeColor="text1"/>
          <w:u w:val="none"/>
        </w:rPr>
        <w:t>eg</w:t>
      </w:r>
      <w:proofErr w:type="spellEnd"/>
      <w:proofErr w:type="gramEnd"/>
      <w:r>
        <w:rPr>
          <w:rStyle w:val="Hyperlink"/>
          <w:bCs/>
          <w:color w:val="000000" w:themeColor="text1"/>
          <w:u w:val="none"/>
        </w:rPr>
        <w:t xml:space="preserve"> crater, lava, magma chamber etc.  This can be completed over the next couple of weeks and brought into school week beginning 15</w:t>
      </w:r>
      <w:r w:rsidRPr="00A157B1">
        <w:rPr>
          <w:rStyle w:val="Hyperlink"/>
          <w:bCs/>
          <w:color w:val="000000" w:themeColor="text1"/>
          <w:u w:val="none"/>
          <w:vertAlign w:val="superscript"/>
        </w:rPr>
        <w:t>th</w:t>
      </w:r>
      <w:r>
        <w:rPr>
          <w:rStyle w:val="Hyperlink"/>
          <w:bCs/>
          <w:color w:val="000000" w:themeColor="text1"/>
          <w:u w:val="none"/>
        </w:rPr>
        <w:t xml:space="preserve"> May.  </w:t>
      </w:r>
    </w:p>
    <w:p w14:paraId="35C9DF16" w14:textId="086C4366" w:rsidR="005D3666" w:rsidRPr="005D3666" w:rsidRDefault="001E2F89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  <w:color w:val="000000" w:themeColor="text1"/>
          <w:u w:val="none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8" w:history="1">
        <w:proofErr w:type="spellStart"/>
        <w:r w:rsidRPr="004A7141">
          <w:rPr>
            <w:rStyle w:val="Hyperlink"/>
            <w:bCs/>
          </w:rPr>
          <w:t>YuMu</w:t>
        </w:r>
        <w:proofErr w:type="spellEnd"/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07A73C8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9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1D08116B" w14:textId="77777777" w:rsidR="00AB7698" w:rsidRPr="00FF59C6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3C62593A" w:rsidR="008F4428" w:rsidRDefault="008F4428" w:rsidP="008F4428"/>
    <w:p w14:paraId="2405D040" w14:textId="0E12FA59" w:rsidR="005D3666" w:rsidRDefault="005D3666" w:rsidP="008F4428"/>
    <w:p w14:paraId="091AECAC" w14:textId="68F628C5" w:rsidR="005D3666" w:rsidRDefault="005D3666" w:rsidP="008F4428"/>
    <w:p w14:paraId="468706CD" w14:textId="77777777" w:rsidR="005D3666" w:rsidRDefault="005D3666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B56"/>
    <w:multiLevelType w:val="multilevel"/>
    <w:tmpl w:val="F17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0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A5C22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D3666"/>
    <w:rsid w:val="005E272D"/>
    <w:rsid w:val="005E512B"/>
    <w:rsid w:val="005F7856"/>
    <w:rsid w:val="0061577C"/>
    <w:rsid w:val="006313CF"/>
    <w:rsid w:val="00643D79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57B1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B7698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33B58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954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anga.com/site/log-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educationcity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b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2023-04-28T11:01:00Z</dcterms:created>
  <dcterms:modified xsi:type="dcterms:W3CDTF">2023-04-28T11:01:00Z</dcterms:modified>
</cp:coreProperties>
</file>