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EA6F" w14:textId="6E5ABF33" w:rsidR="00DC6CE3" w:rsidRDefault="00DC6CE3">
      <w:pPr>
        <w:rPr>
          <w:b/>
          <w:bCs/>
        </w:rPr>
      </w:pPr>
    </w:p>
    <w:p w14:paraId="78C536E6" w14:textId="0AA0677D" w:rsidR="00DC6CE3" w:rsidRDefault="00DC6CE3">
      <w:pPr>
        <w:rPr>
          <w:b/>
          <w:bCs/>
        </w:rPr>
      </w:pPr>
    </w:p>
    <w:p w14:paraId="02FFFAFB" w14:textId="2CB3E429" w:rsidR="00DC6CE3" w:rsidRDefault="00DC6CE3">
      <w:pPr>
        <w:rPr>
          <w:b/>
          <w:bCs/>
        </w:rPr>
      </w:pPr>
    </w:p>
    <w:p w14:paraId="3DAC6482" w14:textId="6BE8DAE2" w:rsidR="00DC6CE3" w:rsidRDefault="00DC6CE3">
      <w:pPr>
        <w:rPr>
          <w:b/>
          <w:bCs/>
        </w:rPr>
      </w:pPr>
    </w:p>
    <w:p w14:paraId="10D72023" w14:textId="2916D7A1" w:rsidR="00DC6CE3" w:rsidRDefault="00DC6CE3">
      <w:pPr>
        <w:rPr>
          <w:b/>
          <w:bCs/>
        </w:rPr>
      </w:pPr>
    </w:p>
    <w:p w14:paraId="04836532" w14:textId="38A0A56D" w:rsidR="00DC6CE3" w:rsidRDefault="00DC6CE3">
      <w:pPr>
        <w:rPr>
          <w:b/>
          <w:bCs/>
        </w:rPr>
      </w:pPr>
    </w:p>
    <w:p w14:paraId="56CA72C7" w14:textId="4BAA7234" w:rsidR="00DC6CE3" w:rsidRDefault="00DC6CE3">
      <w:pPr>
        <w:rPr>
          <w:b/>
          <w:bCs/>
        </w:rPr>
      </w:pPr>
    </w:p>
    <w:p w14:paraId="29401EEA" w14:textId="26B18741" w:rsidR="00DB2591" w:rsidRDefault="00DB2591">
      <w:pPr>
        <w:rPr>
          <w:b/>
          <w:bCs/>
        </w:rPr>
      </w:pPr>
    </w:p>
    <w:p w14:paraId="7D417DF5" w14:textId="548A16C4" w:rsidR="00DC6CE3" w:rsidRDefault="00DC6CE3">
      <w:pPr>
        <w:rPr>
          <w:b/>
          <w:bCs/>
        </w:rPr>
      </w:pPr>
    </w:p>
    <w:p w14:paraId="5098334C" w14:textId="79F4B922" w:rsidR="00DC6CE3" w:rsidRDefault="00DC6CE3">
      <w:pPr>
        <w:rPr>
          <w:b/>
          <w:bCs/>
        </w:rPr>
      </w:pPr>
    </w:p>
    <w:p w14:paraId="3C6F34FA" w14:textId="1B39E88E" w:rsidR="00DC6CE3" w:rsidRDefault="00FD68FF" w:rsidP="00975AD4">
      <w:pPr>
        <w:jc w:val="center"/>
        <w:rPr>
          <w:rFonts w:ascii="Arial Black" w:hAnsi="Arial Black"/>
          <w:sz w:val="48"/>
          <w:szCs w:val="48"/>
        </w:rPr>
      </w:pPr>
      <w:r w:rsidRPr="00AD3495">
        <w:rPr>
          <w:rFonts w:ascii="Arial Black" w:hAnsi="Arial Black"/>
          <w:sz w:val="48"/>
          <w:szCs w:val="48"/>
        </w:rPr>
        <w:t>Carleton Green</w:t>
      </w:r>
      <w:r w:rsidR="00AD3495">
        <w:rPr>
          <w:rFonts w:ascii="Arial Black" w:hAnsi="Arial Black"/>
          <w:sz w:val="48"/>
          <w:szCs w:val="48"/>
        </w:rPr>
        <w:t xml:space="preserve"> Community Primary School </w:t>
      </w:r>
    </w:p>
    <w:p w14:paraId="179B4E01" w14:textId="3C0C3B9A" w:rsidR="00AD3495" w:rsidRDefault="00AD3495" w:rsidP="00975AD4">
      <w:pPr>
        <w:jc w:val="center"/>
        <w:rPr>
          <w:rFonts w:ascii="Arial Black" w:hAnsi="Arial Black"/>
          <w:sz w:val="48"/>
          <w:szCs w:val="48"/>
        </w:rPr>
      </w:pPr>
    </w:p>
    <w:p w14:paraId="3C576879" w14:textId="004FC885" w:rsidR="00AD3495" w:rsidRDefault="00AD3495" w:rsidP="00975AD4">
      <w:pPr>
        <w:jc w:val="center"/>
        <w:rPr>
          <w:rFonts w:ascii="Arial Black" w:hAnsi="Arial Black"/>
          <w:sz w:val="48"/>
          <w:szCs w:val="48"/>
        </w:rPr>
      </w:pPr>
    </w:p>
    <w:p w14:paraId="0FCC52A3" w14:textId="77777777" w:rsidR="00AD3495" w:rsidRPr="00DB2591" w:rsidRDefault="00AD3495" w:rsidP="00975AD4">
      <w:pPr>
        <w:jc w:val="center"/>
        <w:rPr>
          <w:rFonts w:ascii="Arial Black" w:hAnsi="Arial Black"/>
          <w:sz w:val="48"/>
          <w:szCs w:val="48"/>
        </w:rPr>
      </w:pPr>
    </w:p>
    <w:p w14:paraId="7A73F116" w14:textId="77777777" w:rsidR="007C06FE" w:rsidRPr="00DB2591" w:rsidRDefault="007C06FE" w:rsidP="00975AD4">
      <w:pPr>
        <w:jc w:val="center"/>
        <w:rPr>
          <w:rFonts w:ascii="Arial Black" w:hAnsi="Arial Black"/>
        </w:rPr>
      </w:pPr>
    </w:p>
    <w:p w14:paraId="784770B3" w14:textId="17540507" w:rsidR="00975AD4" w:rsidRPr="00DB2591" w:rsidRDefault="00975AD4" w:rsidP="00975AD4">
      <w:pPr>
        <w:jc w:val="center"/>
        <w:rPr>
          <w:rFonts w:ascii="Arial Black" w:hAnsi="Arial Black"/>
          <w:sz w:val="48"/>
          <w:szCs w:val="48"/>
        </w:rPr>
      </w:pPr>
      <w:r w:rsidRPr="00DB2591">
        <w:rPr>
          <w:rFonts w:ascii="Arial Black" w:hAnsi="Arial Black"/>
          <w:sz w:val="48"/>
          <w:szCs w:val="48"/>
        </w:rPr>
        <w:t>Attendance</w:t>
      </w:r>
      <w:r w:rsidR="007C06FE" w:rsidRPr="00DB2591">
        <w:rPr>
          <w:rFonts w:ascii="Arial Black" w:hAnsi="Arial Black"/>
          <w:sz w:val="48"/>
          <w:szCs w:val="48"/>
        </w:rPr>
        <w:t xml:space="preserve"> Policy</w:t>
      </w:r>
    </w:p>
    <w:p w14:paraId="67AD6B60" w14:textId="77777777" w:rsidR="007C06FE" w:rsidRDefault="007C06FE" w:rsidP="00975AD4">
      <w:pPr>
        <w:jc w:val="center"/>
        <w:rPr>
          <w:b/>
          <w:bCs/>
        </w:rPr>
      </w:pPr>
    </w:p>
    <w:p w14:paraId="4E377B19" w14:textId="177B12F6" w:rsidR="00DC6CE3" w:rsidRDefault="00DC6CE3" w:rsidP="007C06FE">
      <w:pPr>
        <w:jc w:val="center"/>
        <w:rPr>
          <w:b/>
          <w:bCs/>
        </w:rPr>
      </w:pPr>
    </w:p>
    <w:p w14:paraId="27C1DCFE" w14:textId="77777777" w:rsidR="00AD3495" w:rsidRDefault="00AD3495" w:rsidP="00AD3495">
      <w:pPr>
        <w:rPr>
          <w:sz w:val="28"/>
          <w:szCs w:val="28"/>
        </w:rPr>
      </w:pPr>
    </w:p>
    <w:p w14:paraId="02BAAD12" w14:textId="77777777" w:rsidR="00AD3495" w:rsidRDefault="00AD3495" w:rsidP="00AD3495">
      <w:pPr>
        <w:rPr>
          <w:sz w:val="28"/>
          <w:szCs w:val="28"/>
        </w:rPr>
      </w:pPr>
    </w:p>
    <w:p w14:paraId="3FCCC861" w14:textId="77777777" w:rsidR="00AD3495" w:rsidRDefault="00AD3495" w:rsidP="00AD3495">
      <w:pPr>
        <w:rPr>
          <w:sz w:val="28"/>
          <w:szCs w:val="28"/>
        </w:rPr>
      </w:pPr>
    </w:p>
    <w:p w14:paraId="066A75D1" w14:textId="77777777" w:rsidR="00AD3495" w:rsidRDefault="00AD3495" w:rsidP="00AD3495">
      <w:pPr>
        <w:rPr>
          <w:sz w:val="28"/>
          <w:szCs w:val="28"/>
        </w:rPr>
      </w:pPr>
    </w:p>
    <w:p w14:paraId="71785BF2" w14:textId="77777777" w:rsidR="00AD3495" w:rsidRDefault="00AD3495" w:rsidP="00AD3495">
      <w:pPr>
        <w:rPr>
          <w:sz w:val="28"/>
          <w:szCs w:val="28"/>
        </w:rPr>
      </w:pPr>
    </w:p>
    <w:p w14:paraId="2441B1B3" w14:textId="77777777" w:rsidR="00AD3495" w:rsidRDefault="00AD3495" w:rsidP="00AD3495">
      <w:pPr>
        <w:rPr>
          <w:sz w:val="28"/>
          <w:szCs w:val="28"/>
        </w:rPr>
      </w:pPr>
    </w:p>
    <w:p w14:paraId="5DF11E67" w14:textId="77777777" w:rsidR="00AD3495" w:rsidRDefault="00AD3495" w:rsidP="00AD3495">
      <w:pPr>
        <w:jc w:val="center"/>
        <w:rPr>
          <w:sz w:val="28"/>
          <w:szCs w:val="28"/>
        </w:rPr>
      </w:pPr>
    </w:p>
    <w:p w14:paraId="5113CCD8" w14:textId="77777777" w:rsidR="00AD3495" w:rsidRDefault="00AD3495" w:rsidP="00AD3495">
      <w:pPr>
        <w:jc w:val="center"/>
        <w:rPr>
          <w:sz w:val="28"/>
          <w:szCs w:val="28"/>
        </w:rPr>
      </w:pPr>
    </w:p>
    <w:p w14:paraId="2A5F137C" w14:textId="77777777" w:rsidR="00AD3495" w:rsidRDefault="00AD3495" w:rsidP="00AD3495">
      <w:pPr>
        <w:jc w:val="center"/>
        <w:rPr>
          <w:sz w:val="28"/>
          <w:szCs w:val="28"/>
        </w:rPr>
      </w:pPr>
    </w:p>
    <w:p w14:paraId="7656648B" w14:textId="77777777" w:rsidR="00AD3495" w:rsidRDefault="00AD3495" w:rsidP="00AD3495">
      <w:pPr>
        <w:jc w:val="center"/>
        <w:rPr>
          <w:sz w:val="28"/>
          <w:szCs w:val="28"/>
        </w:rPr>
      </w:pPr>
    </w:p>
    <w:p w14:paraId="499DAC42" w14:textId="77777777" w:rsidR="00AD3495" w:rsidRDefault="00AD3495" w:rsidP="00AD3495">
      <w:pPr>
        <w:jc w:val="center"/>
        <w:rPr>
          <w:sz w:val="28"/>
          <w:szCs w:val="28"/>
        </w:rPr>
      </w:pPr>
    </w:p>
    <w:p w14:paraId="59C969AB" w14:textId="77777777" w:rsidR="00AD3495" w:rsidRDefault="00AD3495" w:rsidP="00AD3495">
      <w:pPr>
        <w:jc w:val="center"/>
        <w:rPr>
          <w:sz w:val="28"/>
          <w:szCs w:val="28"/>
        </w:rPr>
      </w:pPr>
    </w:p>
    <w:p w14:paraId="37C149EB" w14:textId="77777777" w:rsidR="00AD3495" w:rsidRDefault="00AD3495" w:rsidP="00AD3495">
      <w:pPr>
        <w:jc w:val="center"/>
        <w:rPr>
          <w:sz w:val="28"/>
          <w:szCs w:val="28"/>
        </w:rPr>
      </w:pPr>
    </w:p>
    <w:p w14:paraId="0D4877D9" w14:textId="77777777" w:rsidR="00AD3495" w:rsidRDefault="00AD3495" w:rsidP="00AD3495">
      <w:pPr>
        <w:jc w:val="center"/>
        <w:rPr>
          <w:sz w:val="28"/>
          <w:szCs w:val="28"/>
        </w:rPr>
      </w:pPr>
    </w:p>
    <w:p w14:paraId="661540B3" w14:textId="77777777" w:rsidR="00AD3495" w:rsidRDefault="00AD3495" w:rsidP="00AD3495">
      <w:pPr>
        <w:jc w:val="center"/>
        <w:rPr>
          <w:sz w:val="28"/>
          <w:szCs w:val="28"/>
        </w:rPr>
      </w:pPr>
    </w:p>
    <w:p w14:paraId="55BADD36" w14:textId="302A6945" w:rsidR="007C06FE" w:rsidRPr="00D04489" w:rsidRDefault="007C06FE" w:rsidP="00AD3495">
      <w:pPr>
        <w:jc w:val="center"/>
        <w:rPr>
          <w:sz w:val="28"/>
          <w:szCs w:val="28"/>
        </w:rPr>
      </w:pPr>
      <w:r w:rsidRPr="00D04489">
        <w:rPr>
          <w:sz w:val="28"/>
          <w:szCs w:val="28"/>
        </w:rPr>
        <w:t xml:space="preserve">Agreed by Governing Board on </w:t>
      </w:r>
      <w:r w:rsidRPr="00D04489">
        <w:rPr>
          <w:sz w:val="28"/>
          <w:szCs w:val="28"/>
          <w:highlight w:val="yellow"/>
        </w:rPr>
        <w:t>date</w:t>
      </w:r>
    </w:p>
    <w:p w14:paraId="00371352" w14:textId="77777777" w:rsidR="00DB2591" w:rsidRPr="00D04489" w:rsidRDefault="00DB2591" w:rsidP="007C06FE">
      <w:pPr>
        <w:jc w:val="center"/>
        <w:rPr>
          <w:sz w:val="16"/>
          <w:szCs w:val="16"/>
        </w:rPr>
      </w:pPr>
    </w:p>
    <w:p w14:paraId="0D5F20CE" w14:textId="0F1FBA23" w:rsidR="00DC6CE3" w:rsidRPr="00D04489" w:rsidRDefault="007C06FE" w:rsidP="007C06FE">
      <w:pPr>
        <w:jc w:val="center"/>
        <w:rPr>
          <w:sz w:val="28"/>
          <w:szCs w:val="28"/>
        </w:rPr>
      </w:pPr>
      <w:r w:rsidRPr="00D04489">
        <w:rPr>
          <w:sz w:val="28"/>
          <w:szCs w:val="28"/>
        </w:rPr>
        <w:t xml:space="preserve">Policy will be reviewed by </w:t>
      </w:r>
      <w:r w:rsidRPr="00D04489">
        <w:rPr>
          <w:sz w:val="28"/>
          <w:szCs w:val="28"/>
          <w:highlight w:val="yellow"/>
        </w:rPr>
        <w:t>date</w:t>
      </w:r>
    </w:p>
    <w:p w14:paraId="0A4B0B5C" w14:textId="7BFF8D6D" w:rsidR="00DC6CE3" w:rsidRDefault="00DC6CE3">
      <w:pPr>
        <w:rPr>
          <w:b/>
          <w:bCs/>
        </w:rPr>
      </w:pPr>
    </w:p>
    <w:p w14:paraId="164E41D6" w14:textId="4120CF39" w:rsidR="00DC6CE3" w:rsidRDefault="00DC6CE3">
      <w:pPr>
        <w:rPr>
          <w:b/>
          <w:bCs/>
        </w:rPr>
      </w:pPr>
    </w:p>
    <w:p w14:paraId="215D7D4C" w14:textId="77777777" w:rsidR="00E16197" w:rsidRDefault="00E16197">
      <w:pPr>
        <w:rPr>
          <w:b/>
          <w:bCs/>
        </w:rPr>
        <w:sectPr w:rsidR="00E16197" w:rsidSect="0067694E">
          <w:headerReference w:type="default" r:id="rId11"/>
          <w:footerReference w:type="default" r:id="rId12"/>
          <w:pgSz w:w="11906" w:h="16838"/>
          <w:pgMar w:top="1440" w:right="1440" w:bottom="1440" w:left="1440" w:header="708" w:footer="708" w:gutter="0"/>
          <w:pgNumType w:start="0"/>
          <w:cols w:space="708"/>
          <w:titlePg/>
          <w:docGrid w:linePitch="360"/>
        </w:sectPr>
      </w:pPr>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B638AB">
        <w:tc>
          <w:tcPr>
            <w:tcW w:w="9072" w:type="dxa"/>
          </w:tcPr>
          <w:p w14:paraId="6E0B63A2" w14:textId="291566C0" w:rsidR="009654FD" w:rsidRPr="00A26166" w:rsidRDefault="00AD3495">
            <w:pPr>
              <w:rPr>
                <w:b/>
                <w:bCs/>
              </w:rPr>
            </w:pPr>
            <w:hyperlink w:anchor="Introduction" w:history="1">
              <w:proofErr w:type="gramStart"/>
              <w:r w:rsidR="009654FD" w:rsidRPr="00A26166">
                <w:rPr>
                  <w:rStyle w:val="Hyperlink"/>
                  <w:b/>
                  <w:bCs/>
                </w:rPr>
                <w:t>1  Introduction</w:t>
              </w:r>
              <w:proofErr w:type="gramEnd"/>
            </w:hyperlink>
          </w:p>
        </w:tc>
      </w:tr>
      <w:tr w:rsidR="009654FD" w:rsidRPr="00A26166" w14:paraId="26A1666A" w14:textId="77777777" w:rsidTr="00B638AB">
        <w:tc>
          <w:tcPr>
            <w:tcW w:w="9072" w:type="dxa"/>
          </w:tcPr>
          <w:p w14:paraId="121AE876" w14:textId="0AB1E383" w:rsidR="009654FD" w:rsidRPr="00A26166" w:rsidRDefault="00AD3495">
            <w:pPr>
              <w:rPr>
                <w:b/>
                <w:bCs/>
              </w:rPr>
            </w:pPr>
            <w:hyperlink w:anchor="Responsibilities" w:history="1">
              <w:proofErr w:type="gramStart"/>
              <w:r w:rsidR="009654FD" w:rsidRPr="00A26166">
                <w:rPr>
                  <w:rStyle w:val="Hyperlink"/>
                  <w:b/>
                  <w:bCs/>
                </w:rPr>
                <w:t>2  Responsibilities</w:t>
              </w:r>
              <w:proofErr w:type="gramEnd"/>
              <w:r w:rsidR="009654FD" w:rsidRPr="00A26166">
                <w:rPr>
                  <w:rStyle w:val="Hyperlink"/>
                  <w:b/>
                  <w:bCs/>
                </w:rPr>
                <w:t xml:space="preserve"> and </w:t>
              </w:r>
              <w:r w:rsidR="00F36F40">
                <w:rPr>
                  <w:rStyle w:val="Hyperlink"/>
                  <w:b/>
                  <w:bCs/>
                </w:rPr>
                <w:t>expectations</w:t>
              </w:r>
            </w:hyperlink>
          </w:p>
        </w:tc>
      </w:tr>
      <w:tr w:rsidR="009654FD" w:rsidRPr="00A26166" w14:paraId="43FAE9EF" w14:textId="77777777" w:rsidTr="00B638AB">
        <w:tc>
          <w:tcPr>
            <w:tcW w:w="9072" w:type="dxa"/>
          </w:tcPr>
          <w:p w14:paraId="18E2BF43" w14:textId="6B992A38" w:rsidR="009654FD" w:rsidRPr="00A26166" w:rsidRDefault="00AD3495" w:rsidP="001F48A4">
            <w:pPr>
              <w:ind w:firstLine="322"/>
            </w:pPr>
            <w:hyperlink w:anchor="Families" w:history="1">
              <w:r w:rsidR="009654FD" w:rsidRPr="00A26166">
                <w:rPr>
                  <w:rStyle w:val="Hyperlink"/>
                </w:rPr>
                <w:t>2.1 Families</w:t>
              </w:r>
            </w:hyperlink>
          </w:p>
        </w:tc>
      </w:tr>
      <w:tr w:rsidR="009654FD" w:rsidRPr="00A26166" w14:paraId="3A49F73F" w14:textId="77777777" w:rsidTr="00B638AB">
        <w:tc>
          <w:tcPr>
            <w:tcW w:w="9072" w:type="dxa"/>
          </w:tcPr>
          <w:p w14:paraId="0BED5955" w14:textId="015F3F13" w:rsidR="009654FD" w:rsidRPr="00A26166" w:rsidRDefault="00AD3495" w:rsidP="001F48A4">
            <w:pPr>
              <w:ind w:firstLine="322"/>
            </w:pPr>
            <w:hyperlink w:anchor="School" w:history="1">
              <w:r w:rsidR="009654FD" w:rsidRPr="00A26166">
                <w:rPr>
                  <w:rStyle w:val="Hyperlink"/>
                </w:rPr>
                <w:t>2.2 Sc</w:t>
              </w:r>
              <w:r w:rsidR="0020297D">
                <w:rPr>
                  <w:rStyle w:val="Hyperlink"/>
                </w:rPr>
                <w:t>hool (including contact information for attendance-related matters)</w:t>
              </w:r>
            </w:hyperlink>
            <w:r w:rsidR="0020297D">
              <w:rPr>
                <w:rStyle w:val="Hyperlink"/>
              </w:rPr>
              <w:t xml:space="preserve"> </w:t>
            </w:r>
          </w:p>
        </w:tc>
      </w:tr>
      <w:tr w:rsidR="009654FD" w:rsidRPr="00A26166" w14:paraId="79A34451" w14:textId="77777777" w:rsidTr="00B638AB">
        <w:tc>
          <w:tcPr>
            <w:tcW w:w="9072" w:type="dxa"/>
          </w:tcPr>
          <w:p w14:paraId="429F0414" w14:textId="470EF8A8" w:rsidR="009654FD" w:rsidRPr="00A26166" w:rsidRDefault="00AD3495"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B638AB">
        <w:tc>
          <w:tcPr>
            <w:tcW w:w="9072" w:type="dxa"/>
          </w:tcPr>
          <w:p w14:paraId="6C7F2FC6" w14:textId="0A2956D1" w:rsidR="009654FD" w:rsidRPr="00A26166" w:rsidRDefault="00AD3495">
            <w:pPr>
              <w:rPr>
                <w:b/>
                <w:bCs/>
              </w:rPr>
            </w:pPr>
            <w:hyperlink w:anchor="Types_of_absence" w:history="1">
              <w:proofErr w:type="gramStart"/>
              <w:r w:rsidR="009654FD" w:rsidRPr="00A26166">
                <w:rPr>
                  <w:rStyle w:val="Hyperlink"/>
                  <w:b/>
                  <w:bCs/>
                </w:rPr>
                <w:t>3  Types</w:t>
              </w:r>
              <w:proofErr w:type="gramEnd"/>
              <w:r w:rsidR="009654FD" w:rsidRPr="00A26166">
                <w:rPr>
                  <w:rStyle w:val="Hyperlink"/>
                  <w:b/>
                  <w:bCs/>
                </w:rPr>
                <w:t xml:space="preserve"> of absence</w:t>
              </w:r>
            </w:hyperlink>
          </w:p>
        </w:tc>
      </w:tr>
      <w:tr w:rsidR="009654FD" w:rsidRPr="00A26166" w14:paraId="51E12F15" w14:textId="77777777" w:rsidTr="00B638AB">
        <w:tc>
          <w:tcPr>
            <w:tcW w:w="9072" w:type="dxa"/>
          </w:tcPr>
          <w:p w14:paraId="689C1329" w14:textId="51A3B030" w:rsidR="009654FD" w:rsidRPr="00A26166" w:rsidRDefault="00AD3495"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B638AB">
        <w:tc>
          <w:tcPr>
            <w:tcW w:w="9072" w:type="dxa"/>
          </w:tcPr>
          <w:p w14:paraId="7BAAAEFC" w14:textId="5BCC6A02" w:rsidR="009654FD" w:rsidRPr="00A26166" w:rsidRDefault="00AD3495"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B638AB">
        <w:tc>
          <w:tcPr>
            <w:tcW w:w="9072" w:type="dxa"/>
          </w:tcPr>
          <w:p w14:paraId="4E045B39" w14:textId="4EBBDE59" w:rsidR="009654FD" w:rsidRPr="00A26166" w:rsidRDefault="00AD3495" w:rsidP="009654FD">
            <w:pPr>
              <w:ind w:firstLine="322"/>
            </w:pPr>
            <w:hyperlink w:anchor="PA" w:history="1">
              <w:r w:rsidR="009654FD" w:rsidRPr="00A26166">
                <w:rPr>
                  <w:rStyle w:val="Hyperlink"/>
                </w:rPr>
                <w:t>3.3 Persistent Absence (PA)</w:t>
              </w:r>
            </w:hyperlink>
          </w:p>
        </w:tc>
      </w:tr>
      <w:tr w:rsidR="009654FD" w:rsidRPr="00A26166" w14:paraId="520D3DC1" w14:textId="77777777" w:rsidTr="00B638AB">
        <w:tc>
          <w:tcPr>
            <w:tcW w:w="9072" w:type="dxa"/>
          </w:tcPr>
          <w:p w14:paraId="230989D3" w14:textId="2383CD51" w:rsidR="009654FD" w:rsidRPr="00A26166" w:rsidRDefault="00AD3495"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B638AB">
        <w:tc>
          <w:tcPr>
            <w:tcW w:w="9072" w:type="dxa"/>
          </w:tcPr>
          <w:p w14:paraId="3AB6AD4E" w14:textId="0BC1CD14" w:rsidR="009654FD" w:rsidRPr="00A26166" w:rsidRDefault="00AD3495"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B638AB">
        <w:tc>
          <w:tcPr>
            <w:tcW w:w="9072" w:type="dxa"/>
          </w:tcPr>
          <w:p w14:paraId="345A91A6" w14:textId="4FAABBD4" w:rsidR="009654FD" w:rsidRPr="00553DEF" w:rsidRDefault="00AD3495" w:rsidP="009654FD">
            <w:pPr>
              <w:ind w:firstLine="322"/>
            </w:pPr>
            <w:hyperlink w:anchor="Sport" w:history="1">
              <w:r w:rsidR="009654FD" w:rsidRPr="00553DEF">
                <w:rPr>
                  <w:rStyle w:val="Hyperlink"/>
                </w:rPr>
                <w:t>3.6 Participation in sporting events</w:t>
              </w:r>
            </w:hyperlink>
          </w:p>
        </w:tc>
      </w:tr>
      <w:tr w:rsidR="009654FD" w:rsidRPr="00A26166" w14:paraId="6C70C89B" w14:textId="77777777" w:rsidTr="00B638AB">
        <w:tc>
          <w:tcPr>
            <w:tcW w:w="9072" w:type="dxa"/>
          </w:tcPr>
          <w:p w14:paraId="3F496D3D" w14:textId="05AF0B07" w:rsidR="009654FD" w:rsidRPr="002B7DF5" w:rsidRDefault="00AD3495"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B638AB">
        <w:tc>
          <w:tcPr>
            <w:tcW w:w="9072" w:type="dxa"/>
          </w:tcPr>
          <w:p w14:paraId="7E091620" w14:textId="3270EC1E" w:rsidR="009654FD" w:rsidRPr="00A26166" w:rsidRDefault="00AD3495">
            <w:pPr>
              <w:rPr>
                <w:b/>
                <w:bCs/>
              </w:rPr>
            </w:pPr>
            <w:hyperlink w:anchor="Registration" w:history="1">
              <w:proofErr w:type="gramStart"/>
              <w:r w:rsidR="009654FD" w:rsidRPr="00A26166">
                <w:rPr>
                  <w:rStyle w:val="Hyperlink"/>
                  <w:b/>
                  <w:bCs/>
                </w:rPr>
                <w:t>4  Registration</w:t>
              </w:r>
              <w:proofErr w:type="gramEnd"/>
            </w:hyperlink>
          </w:p>
        </w:tc>
      </w:tr>
      <w:tr w:rsidR="009654FD" w:rsidRPr="00A26166" w14:paraId="0FF143AB" w14:textId="77777777" w:rsidTr="00B638AB">
        <w:tc>
          <w:tcPr>
            <w:tcW w:w="9072" w:type="dxa"/>
          </w:tcPr>
          <w:p w14:paraId="45263CC6" w14:textId="45A1768C" w:rsidR="009654FD" w:rsidRPr="00A26166" w:rsidRDefault="00AD3495"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B638AB">
        <w:tc>
          <w:tcPr>
            <w:tcW w:w="9072" w:type="dxa"/>
          </w:tcPr>
          <w:p w14:paraId="42794022" w14:textId="4A4EEA4C" w:rsidR="009654FD" w:rsidRPr="00A26166" w:rsidRDefault="00AD3495" w:rsidP="009654FD">
            <w:pPr>
              <w:ind w:firstLine="322"/>
            </w:pPr>
            <w:hyperlink w:anchor="Late_arrival" w:history="1">
              <w:r w:rsidR="009654FD" w:rsidRPr="00A26166">
                <w:rPr>
                  <w:rStyle w:val="Hyperlink"/>
                </w:rPr>
                <w:t>4.2 Late arrival</w:t>
              </w:r>
            </w:hyperlink>
          </w:p>
        </w:tc>
      </w:tr>
      <w:tr w:rsidR="009654FD" w:rsidRPr="00A26166" w14:paraId="31B9A0D1" w14:textId="77777777" w:rsidTr="00B638AB">
        <w:tc>
          <w:tcPr>
            <w:tcW w:w="9072" w:type="dxa"/>
          </w:tcPr>
          <w:p w14:paraId="3E1469E8" w14:textId="34498699" w:rsidR="009654FD" w:rsidRPr="00A26166" w:rsidRDefault="00AD3495" w:rsidP="009654FD">
            <w:pPr>
              <w:ind w:firstLine="322"/>
            </w:pPr>
            <w:hyperlink w:anchor="Punctuality" w:history="1">
              <w:r w:rsidR="009654FD" w:rsidRPr="00A26166">
                <w:rPr>
                  <w:rStyle w:val="Hyperlink"/>
                </w:rPr>
                <w:t>4.3 Punctuality</w:t>
              </w:r>
            </w:hyperlink>
          </w:p>
        </w:tc>
      </w:tr>
      <w:tr w:rsidR="009654FD" w:rsidRPr="00A26166" w14:paraId="280803E9" w14:textId="77777777" w:rsidTr="00B638AB">
        <w:tc>
          <w:tcPr>
            <w:tcW w:w="9072" w:type="dxa"/>
          </w:tcPr>
          <w:p w14:paraId="5FA51977" w14:textId="0AF15226" w:rsidR="009654FD" w:rsidRPr="00A26166" w:rsidRDefault="00AD3495">
            <w:pPr>
              <w:rPr>
                <w:b/>
                <w:bCs/>
              </w:rPr>
            </w:pPr>
            <w:hyperlink w:anchor="School_attendance_procedures" w:history="1">
              <w:proofErr w:type="gramStart"/>
              <w:r w:rsidR="009654FD" w:rsidRPr="00A26166">
                <w:rPr>
                  <w:rStyle w:val="Hyperlink"/>
                  <w:b/>
                  <w:bCs/>
                </w:rPr>
                <w:t>5  School</w:t>
              </w:r>
              <w:proofErr w:type="gramEnd"/>
              <w:r w:rsidR="009654FD" w:rsidRPr="00A26166">
                <w:rPr>
                  <w:rStyle w:val="Hyperlink"/>
                  <w:b/>
                  <w:bCs/>
                </w:rPr>
                <w:t xml:space="preserve"> attendance procedures</w:t>
              </w:r>
            </w:hyperlink>
          </w:p>
        </w:tc>
      </w:tr>
      <w:tr w:rsidR="009654FD" w:rsidRPr="00A26166" w14:paraId="5366A641" w14:textId="77777777" w:rsidTr="00B638AB">
        <w:tc>
          <w:tcPr>
            <w:tcW w:w="9072" w:type="dxa"/>
          </w:tcPr>
          <w:p w14:paraId="10E9B454" w14:textId="48D5178A" w:rsidR="009654FD" w:rsidRPr="00A26166" w:rsidRDefault="00AD3495"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B638AB">
        <w:tc>
          <w:tcPr>
            <w:tcW w:w="9072" w:type="dxa"/>
          </w:tcPr>
          <w:p w14:paraId="30DAE7A6" w14:textId="19F0A9A6" w:rsidR="009654FD" w:rsidRPr="00A26166" w:rsidRDefault="00AD3495" w:rsidP="009654FD">
            <w:pPr>
              <w:ind w:firstLine="322"/>
            </w:pPr>
            <w:hyperlink w:anchor="Attendance_concerns" w:history="1">
              <w:r w:rsidR="009654FD" w:rsidRPr="00A26166">
                <w:rPr>
                  <w:rStyle w:val="Hyperlink"/>
                </w:rPr>
                <w:t>5.2 Attendance concerns</w:t>
              </w:r>
            </w:hyperlink>
          </w:p>
        </w:tc>
      </w:tr>
      <w:tr w:rsidR="009654FD" w:rsidRPr="00A26166" w14:paraId="341DE15D" w14:textId="77777777" w:rsidTr="00B638AB">
        <w:tc>
          <w:tcPr>
            <w:tcW w:w="9072" w:type="dxa"/>
          </w:tcPr>
          <w:p w14:paraId="15A1741D" w14:textId="13C9A30B" w:rsidR="009654FD" w:rsidRPr="00A26166" w:rsidRDefault="00AD3495" w:rsidP="009654FD">
            <w:pPr>
              <w:ind w:firstLine="322"/>
            </w:pPr>
            <w:hyperlink w:anchor="Medical_needs" w:history="1">
              <w:r w:rsidR="00F710E2" w:rsidRPr="00A26166">
                <w:rPr>
                  <w:rStyle w:val="Hyperlink"/>
                </w:rPr>
                <w:t xml:space="preserve">5.3 Pupils </w:t>
              </w:r>
              <w:r w:rsidR="002B6872" w:rsidRPr="00A26166">
                <w:rPr>
                  <w:rStyle w:val="Hyperlink"/>
                </w:rPr>
                <w:t xml:space="preserve">with medical needs </w:t>
              </w:r>
              <w:r w:rsidR="00F710E2" w:rsidRPr="00A26166">
                <w:rPr>
                  <w:rStyle w:val="Hyperlink"/>
                </w:rPr>
                <w:t>who have difficulty attending school</w:t>
              </w:r>
            </w:hyperlink>
          </w:p>
        </w:tc>
      </w:tr>
      <w:tr w:rsidR="0020297D" w:rsidRPr="00A26166" w14:paraId="25C07E49" w14:textId="77777777" w:rsidTr="00B638AB">
        <w:tc>
          <w:tcPr>
            <w:tcW w:w="9072" w:type="dxa"/>
          </w:tcPr>
          <w:p w14:paraId="5AEF3491" w14:textId="0DD90DCA" w:rsidR="0020297D" w:rsidRDefault="00AD3495" w:rsidP="009654FD">
            <w:pPr>
              <w:ind w:firstLine="322"/>
            </w:pPr>
            <w:hyperlink w:anchor="Promotion_of_attendance" w:history="1">
              <w:r w:rsidR="0020297D" w:rsidRPr="0020297D">
                <w:rPr>
                  <w:rStyle w:val="Hyperlink"/>
                </w:rPr>
                <w:t>5.5 Promotion of good attendance</w:t>
              </w:r>
            </w:hyperlink>
          </w:p>
        </w:tc>
      </w:tr>
      <w:tr w:rsidR="00F710E2" w:rsidRPr="00A26166" w14:paraId="4CCB2136" w14:textId="77777777" w:rsidTr="00B638AB">
        <w:tc>
          <w:tcPr>
            <w:tcW w:w="9072" w:type="dxa"/>
          </w:tcPr>
          <w:p w14:paraId="0A8C8B5D" w14:textId="126FA596" w:rsidR="00F710E2" w:rsidRPr="002B7DF5" w:rsidRDefault="00AD3495" w:rsidP="009654FD">
            <w:pPr>
              <w:ind w:firstLine="322"/>
              <w:rPr>
                <w:highlight w:val="yellow"/>
              </w:rPr>
            </w:pPr>
            <w:hyperlink w:anchor="PNs" w:history="1">
              <w:r w:rsidR="00F710E2" w:rsidRPr="00AD3495">
                <w:rPr>
                  <w:rStyle w:val="Hyperlink"/>
                </w:rPr>
                <w:t>5.</w:t>
              </w:r>
              <w:r w:rsidR="0020297D" w:rsidRPr="00AD3495">
                <w:rPr>
                  <w:rStyle w:val="Hyperlink"/>
                </w:rPr>
                <w:t>6</w:t>
              </w:r>
              <w:r w:rsidR="00F710E2" w:rsidRPr="00AD3495">
                <w:rPr>
                  <w:rStyle w:val="Hyperlink"/>
                </w:rPr>
                <w:t xml:space="preserve"> Use of penalty notices</w:t>
              </w:r>
            </w:hyperlink>
          </w:p>
        </w:tc>
      </w:tr>
      <w:tr w:rsidR="009654FD" w:rsidRPr="00A26166" w14:paraId="267F5F11" w14:textId="77777777" w:rsidTr="00B638AB">
        <w:tc>
          <w:tcPr>
            <w:tcW w:w="9072" w:type="dxa"/>
          </w:tcPr>
          <w:p w14:paraId="0212CE42" w14:textId="6887F0CC" w:rsidR="009654FD" w:rsidRPr="00A26166" w:rsidRDefault="00AD3495">
            <w:pPr>
              <w:rPr>
                <w:b/>
                <w:bCs/>
              </w:rPr>
            </w:pPr>
            <w:hyperlink w:anchor="AP_directions" w:history="1">
              <w:proofErr w:type="gramStart"/>
              <w:r w:rsidR="0065004B" w:rsidRPr="00A26166">
                <w:rPr>
                  <w:rStyle w:val="Hyperlink"/>
                  <w:b/>
                  <w:bCs/>
                </w:rPr>
                <w:t>6  Alternative</w:t>
              </w:r>
              <w:proofErr w:type="gramEnd"/>
              <w:r w:rsidR="0065004B" w:rsidRPr="00A26166">
                <w:rPr>
                  <w:rStyle w:val="Hyperlink"/>
                  <w:b/>
                  <w:bCs/>
                </w:rPr>
                <w:t xml:space="preserve"> provision and use of directions</w:t>
              </w:r>
            </w:hyperlink>
          </w:p>
        </w:tc>
      </w:tr>
      <w:tr w:rsidR="0065004B" w:rsidRPr="00A26166" w14:paraId="2C067398" w14:textId="77777777" w:rsidTr="00B638AB">
        <w:tc>
          <w:tcPr>
            <w:tcW w:w="9072" w:type="dxa"/>
          </w:tcPr>
          <w:p w14:paraId="06029478" w14:textId="76629E26" w:rsidR="0065004B" w:rsidRPr="00A26166" w:rsidRDefault="00AD3495">
            <w:pPr>
              <w:rPr>
                <w:b/>
                <w:bCs/>
              </w:rPr>
            </w:pPr>
            <w:hyperlink w:anchor="Notifications" w:history="1">
              <w:proofErr w:type="gramStart"/>
              <w:r w:rsidR="003F0FE1" w:rsidRPr="00A26166">
                <w:rPr>
                  <w:rStyle w:val="Hyperlink"/>
                  <w:b/>
                  <w:bCs/>
                </w:rPr>
                <w:t>7</w:t>
              </w:r>
              <w:r w:rsidR="005D7635" w:rsidRPr="00A26166">
                <w:rPr>
                  <w:rStyle w:val="Hyperlink"/>
                  <w:b/>
                  <w:bCs/>
                </w:rPr>
                <w:t xml:space="preserve">  Notifications</w:t>
              </w:r>
              <w:proofErr w:type="gramEnd"/>
              <w:r w:rsidR="005D7635" w:rsidRPr="00A26166">
                <w:rPr>
                  <w:rStyle w:val="Hyperlink"/>
                  <w:b/>
                  <w:bCs/>
                </w:rPr>
                <w:t xml:space="preserve"> school must submit to the local authority</w:t>
              </w:r>
            </w:hyperlink>
          </w:p>
        </w:tc>
      </w:tr>
      <w:tr w:rsidR="0065004B" w:rsidRPr="00A26166" w14:paraId="4A164F31" w14:textId="77777777" w:rsidTr="00B638AB">
        <w:tc>
          <w:tcPr>
            <w:tcW w:w="9072" w:type="dxa"/>
          </w:tcPr>
          <w:p w14:paraId="0E61696E" w14:textId="7C9F722E" w:rsidR="0065004B" w:rsidRPr="00A26166" w:rsidRDefault="00AD3495"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B638AB">
        <w:tc>
          <w:tcPr>
            <w:tcW w:w="9072" w:type="dxa"/>
          </w:tcPr>
          <w:p w14:paraId="1C8B2302" w14:textId="06990449" w:rsidR="005D7635" w:rsidRPr="00A26166" w:rsidRDefault="00AD3495"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B638AB">
        <w:tc>
          <w:tcPr>
            <w:tcW w:w="9072" w:type="dxa"/>
          </w:tcPr>
          <w:p w14:paraId="1EDA2F42" w14:textId="65DCA0FD" w:rsidR="005D7635" w:rsidRPr="00A26166" w:rsidRDefault="00AD3495"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B638AB">
        <w:tc>
          <w:tcPr>
            <w:tcW w:w="9072" w:type="dxa"/>
          </w:tcPr>
          <w:p w14:paraId="60E2B7F9" w14:textId="086BC42F" w:rsidR="0065004B" w:rsidRPr="00A26166" w:rsidRDefault="00AD3495"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B638AB">
        <w:tc>
          <w:tcPr>
            <w:tcW w:w="9072" w:type="dxa"/>
          </w:tcPr>
          <w:p w14:paraId="1D1DFBE3" w14:textId="490134FD" w:rsidR="009654FD" w:rsidRPr="00A26166" w:rsidRDefault="00AD3495">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B638AB">
        <w:tc>
          <w:tcPr>
            <w:tcW w:w="9072" w:type="dxa"/>
          </w:tcPr>
          <w:p w14:paraId="6DCA4F91" w14:textId="70B6E53F" w:rsidR="00E3419C" w:rsidRPr="00A26166" w:rsidRDefault="00AD3495"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B638AB">
        <w:tc>
          <w:tcPr>
            <w:tcW w:w="9072" w:type="dxa"/>
          </w:tcPr>
          <w:p w14:paraId="08BB9FD3" w14:textId="7B6E5C48" w:rsidR="00137959" w:rsidRPr="00A26166" w:rsidRDefault="00AD3495"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0" w:name="Introduction"/>
      <w:r>
        <w:rPr>
          <w:b/>
          <w:bCs/>
          <w:sz w:val="32"/>
          <w:szCs w:val="32"/>
        </w:rPr>
        <w:lastRenderedPageBreak/>
        <w:t>1</w:t>
      </w:r>
      <w:r w:rsidR="00EA773B">
        <w:rPr>
          <w:b/>
          <w:bCs/>
          <w:sz w:val="32"/>
          <w:szCs w:val="32"/>
        </w:rPr>
        <w:tab/>
      </w:r>
      <w:r w:rsidR="00106278" w:rsidRPr="00E334DB">
        <w:rPr>
          <w:b/>
          <w:bCs/>
          <w:sz w:val="32"/>
          <w:szCs w:val="32"/>
        </w:rPr>
        <w:t>Introduction</w:t>
      </w:r>
    </w:p>
    <w:bookmarkEnd w:id="0"/>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57C921CC" w:rsidR="00DF76DD" w:rsidRDefault="007F73A7" w:rsidP="00CD16C4">
      <w:r>
        <w:t xml:space="preserve">Our </w:t>
      </w:r>
      <w:r w:rsidR="00984601">
        <w:t xml:space="preserve">attendance </w:t>
      </w:r>
      <w:proofErr w:type="gramStart"/>
      <w:r>
        <w:t>target</w:t>
      </w:r>
      <w:proofErr w:type="gramEnd"/>
      <w:r w:rsidR="00984601">
        <w:t xml:space="preserve"> this year is </w:t>
      </w:r>
      <w:r w:rsidR="00984601" w:rsidRPr="00AD3495">
        <w:t>96%, but</w:t>
      </w:r>
      <w:r w:rsidR="00984601">
        <w:t xml:space="preserve"> all pupils should </w:t>
      </w:r>
      <w:r w:rsidR="00890EC9">
        <w:t>strive to achieve 100% attendance if they can.</w:t>
      </w:r>
    </w:p>
    <w:p w14:paraId="4A843245" w14:textId="77777777" w:rsidR="00516D93" w:rsidRPr="009C7769" w:rsidRDefault="00516D93">
      <w:pPr>
        <w:rPr>
          <w:sz w:val="36"/>
          <w:szCs w:val="36"/>
        </w:rPr>
      </w:pPr>
    </w:p>
    <w:p w14:paraId="3630522E" w14:textId="5B252B13" w:rsidR="00B521EE" w:rsidRPr="00E334DB" w:rsidRDefault="00373B56" w:rsidP="00EA773B">
      <w:pPr>
        <w:tabs>
          <w:tab w:val="left" w:pos="426"/>
        </w:tabs>
        <w:rPr>
          <w:b/>
          <w:bCs/>
          <w:sz w:val="32"/>
          <w:szCs w:val="32"/>
        </w:rPr>
      </w:pPr>
      <w:bookmarkStart w:id="1" w:name="Responsibilities"/>
      <w:r>
        <w:rPr>
          <w:b/>
          <w:bCs/>
          <w:sz w:val="32"/>
          <w:szCs w:val="32"/>
        </w:rPr>
        <w:t>2</w:t>
      </w:r>
      <w:r w:rsidR="00EA773B">
        <w:rPr>
          <w:b/>
          <w:bCs/>
          <w:sz w:val="32"/>
          <w:szCs w:val="32"/>
        </w:rPr>
        <w:tab/>
      </w:r>
      <w:r w:rsidR="00B521EE" w:rsidRPr="00E334DB">
        <w:rPr>
          <w:b/>
          <w:bCs/>
          <w:sz w:val="32"/>
          <w:szCs w:val="32"/>
        </w:rPr>
        <w:t xml:space="preserve">Responsibilities and </w:t>
      </w:r>
      <w:r w:rsidR="00F36F40">
        <w:rPr>
          <w:b/>
          <w:bCs/>
          <w:sz w:val="32"/>
          <w:szCs w:val="32"/>
        </w:rPr>
        <w:t>expectations</w:t>
      </w:r>
    </w:p>
    <w:bookmarkEnd w:id="1"/>
    <w:p w14:paraId="1F8C6B64" w14:textId="433BDDDE" w:rsidR="008436FC" w:rsidRDefault="008436FC" w:rsidP="00B521EE"/>
    <w:p w14:paraId="6ABB6876" w14:textId="1B7FAAA0" w:rsidR="00A01C9C" w:rsidRDefault="00D92666" w:rsidP="00675063">
      <w:bookmarkStart w:id="2" w:name="Families"/>
      <w:r>
        <w:rPr>
          <w:b/>
          <w:bCs/>
          <w:sz w:val="28"/>
          <w:szCs w:val="28"/>
        </w:rPr>
        <w:t xml:space="preserve">2.1 </w:t>
      </w:r>
      <w:r w:rsidR="00A01C9C" w:rsidRPr="00E334DB">
        <w:rPr>
          <w:b/>
          <w:bCs/>
          <w:sz w:val="28"/>
          <w:szCs w:val="28"/>
        </w:rPr>
        <w:t>Families</w:t>
      </w:r>
    </w:p>
    <w:bookmarkEnd w:id="2"/>
    <w:p w14:paraId="3FD65314" w14:textId="1C3DF0BF" w:rsidR="00A01C9C" w:rsidRPr="00C35165" w:rsidRDefault="00A01C9C" w:rsidP="005E4883">
      <w:pPr>
        <w:rPr>
          <w:sz w:val="12"/>
          <w:szCs w:val="12"/>
        </w:rPr>
      </w:pPr>
    </w:p>
    <w:p w14:paraId="64877640" w14:textId="32C7F1F8" w:rsidR="008436FC"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p>
    <w:p w14:paraId="3B9A9774" w14:textId="40E62410" w:rsidR="00DD172A" w:rsidRDefault="00DD172A" w:rsidP="005E4883">
      <w:pPr>
        <w:spacing w:after="120"/>
        <w:rPr>
          <w:rFonts w:eastAsia="Calibri" w:cs="Times New Roman"/>
          <w:szCs w:val="22"/>
        </w:rPr>
      </w:pPr>
      <w:r>
        <w:rPr>
          <w:rFonts w:eastAsia="Calibri" w:cs="Times New Roman"/>
          <w:szCs w:val="22"/>
        </w:rPr>
        <w:t xml:space="preserve">Parents and pupils should know the times the school day </w:t>
      </w:r>
      <w:r w:rsidRPr="00DD172A">
        <w:rPr>
          <w:rFonts w:eastAsia="Calibri" w:cs="Times New Roman"/>
          <w:szCs w:val="22"/>
        </w:rPr>
        <w:t>start</w:t>
      </w:r>
      <w:r>
        <w:rPr>
          <w:rFonts w:eastAsia="Calibri" w:cs="Times New Roman"/>
          <w:szCs w:val="22"/>
        </w:rPr>
        <w:t>s</w:t>
      </w:r>
      <w:r w:rsidRPr="00DD172A">
        <w:rPr>
          <w:rFonts w:eastAsia="Calibri" w:cs="Times New Roman"/>
          <w:szCs w:val="22"/>
        </w:rPr>
        <w:t xml:space="preserve"> and</w:t>
      </w:r>
      <w:r>
        <w:rPr>
          <w:rFonts w:eastAsia="Calibri" w:cs="Times New Roman"/>
          <w:szCs w:val="22"/>
        </w:rPr>
        <w:t xml:space="preserve"> finishes</w:t>
      </w:r>
      <w:r w:rsidR="00FC71D2">
        <w:rPr>
          <w:rFonts w:eastAsia="Calibri" w:cs="Times New Roman"/>
          <w:szCs w:val="22"/>
        </w:rPr>
        <w:t xml:space="preserve"> and when the </w:t>
      </w:r>
      <w:r w:rsidRPr="00DD172A">
        <w:rPr>
          <w:rFonts w:eastAsia="Calibri" w:cs="Times New Roman"/>
          <w:szCs w:val="22"/>
        </w:rPr>
        <w:t>register clos</w:t>
      </w:r>
      <w:r w:rsidR="00FC71D2">
        <w:rPr>
          <w:rFonts w:eastAsia="Calibri" w:cs="Times New Roman"/>
          <w:szCs w:val="22"/>
        </w:rPr>
        <w:t xml:space="preserve">es (see </w:t>
      </w:r>
      <w:r w:rsidR="00EE3AB8">
        <w:rPr>
          <w:rFonts w:eastAsia="Calibri" w:cs="Times New Roman"/>
          <w:szCs w:val="22"/>
        </w:rPr>
        <w:t>s</w:t>
      </w:r>
      <w:r w:rsidR="00FC71D2">
        <w:rPr>
          <w:rFonts w:eastAsia="Calibri" w:cs="Times New Roman"/>
          <w:szCs w:val="22"/>
        </w:rPr>
        <w:t>ection 4, below); the</w:t>
      </w:r>
      <w:r>
        <w:rPr>
          <w:rFonts w:eastAsia="Calibri" w:cs="Times New Roman"/>
          <w:szCs w:val="22"/>
        </w:rPr>
        <w:t xml:space="preserve"> </w:t>
      </w:r>
      <w:r w:rsidRPr="00DD172A">
        <w:rPr>
          <w:rFonts w:eastAsia="Calibri" w:cs="Times New Roman"/>
          <w:szCs w:val="22"/>
        </w:rPr>
        <w:t xml:space="preserve">processes for requesting leave </w:t>
      </w:r>
      <w:r w:rsidR="00FC71D2">
        <w:rPr>
          <w:rFonts w:eastAsia="Calibri" w:cs="Times New Roman"/>
          <w:szCs w:val="22"/>
        </w:rPr>
        <w:t xml:space="preserve">(see </w:t>
      </w:r>
      <w:r w:rsidR="00EE3AB8">
        <w:rPr>
          <w:rFonts w:eastAsia="Calibri" w:cs="Times New Roman"/>
          <w:szCs w:val="22"/>
        </w:rPr>
        <w:t>s</w:t>
      </w:r>
      <w:r w:rsidR="00FC71D2">
        <w:rPr>
          <w:rFonts w:eastAsia="Calibri" w:cs="Times New Roman"/>
          <w:szCs w:val="22"/>
        </w:rPr>
        <w:t>ection 3.4, below)</w:t>
      </w:r>
      <w:r w:rsidR="00F428CD">
        <w:rPr>
          <w:rFonts w:eastAsia="Calibri" w:cs="Times New Roman"/>
          <w:szCs w:val="22"/>
        </w:rPr>
        <w:t xml:space="preserve">; </w:t>
      </w:r>
      <w:r w:rsidRPr="00DD172A">
        <w:rPr>
          <w:rFonts w:eastAsia="Calibri" w:cs="Times New Roman"/>
          <w:szCs w:val="22"/>
        </w:rPr>
        <w:t xml:space="preserve">and </w:t>
      </w:r>
      <w:r w:rsidR="00F428CD">
        <w:rPr>
          <w:rFonts w:eastAsia="Calibri" w:cs="Times New Roman"/>
          <w:szCs w:val="22"/>
        </w:rPr>
        <w:t xml:space="preserve">the process for </w:t>
      </w:r>
      <w:r w:rsidRPr="00DD172A">
        <w:rPr>
          <w:rFonts w:eastAsia="Calibri" w:cs="Times New Roman"/>
          <w:szCs w:val="22"/>
        </w:rPr>
        <w:t>informing school of the reason for unexpected absence</w:t>
      </w:r>
      <w:r w:rsidR="00F428CD">
        <w:rPr>
          <w:rFonts w:eastAsia="Calibri" w:cs="Times New Roman"/>
          <w:szCs w:val="22"/>
        </w:rPr>
        <w:t xml:space="preserve"> (as follows).</w:t>
      </w:r>
    </w:p>
    <w:p w14:paraId="6F3CDE84" w14:textId="261470BC" w:rsidR="00A05F8F" w:rsidRDefault="00AE385D" w:rsidP="005E4883">
      <w:pPr>
        <w:spacing w:after="120"/>
        <w:rPr>
          <w:rFonts w:eastAsia="Calibri" w:cs="Times New Roman"/>
          <w:szCs w:val="22"/>
        </w:rPr>
      </w:pPr>
      <w:r w:rsidRPr="00D33F24">
        <w:rPr>
          <w:rFonts w:eastAsia="Calibri" w:cs="Times New Roman"/>
          <w:szCs w:val="22"/>
        </w:rPr>
        <w:t>If your child is going to be absent, parents must inform school</w:t>
      </w:r>
      <w:r w:rsidR="00365CC5" w:rsidRPr="00D33F24">
        <w:rPr>
          <w:rFonts w:eastAsia="Calibri" w:cs="Times New Roman"/>
          <w:szCs w:val="22"/>
        </w:rPr>
        <w:t xml:space="preserve"> as soon as possible</w:t>
      </w:r>
      <w:r w:rsidR="00202506">
        <w:rPr>
          <w:rFonts w:eastAsia="Calibri" w:cs="Times New Roman"/>
          <w:szCs w:val="22"/>
        </w:rPr>
        <w:t xml:space="preserve"> </w:t>
      </w:r>
      <w:r w:rsidR="00202506" w:rsidRPr="00AD3495">
        <w:rPr>
          <w:rFonts w:eastAsia="Calibri" w:cs="Times New Roman"/>
          <w:szCs w:val="22"/>
        </w:rPr>
        <w:t>and at the latest</w:t>
      </w:r>
      <w:r w:rsidR="004B1236" w:rsidRPr="00AD3495">
        <w:rPr>
          <w:rFonts w:eastAsia="Calibri" w:cs="Times New Roman"/>
          <w:szCs w:val="22"/>
        </w:rPr>
        <w:t xml:space="preserve"> </w:t>
      </w:r>
      <w:r w:rsidR="004862E0" w:rsidRPr="00AD3495">
        <w:rPr>
          <w:rFonts w:eastAsia="Calibri" w:cs="Times New Roman"/>
          <w:szCs w:val="22"/>
        </w:rPr>
        <w:t>by 9.15 am</w:t>
      </w:r>
      <w:r w:rsidR="00202506" w:rsidRPr="00AD3495">
        <w:rPr>
          <w:rFonts w:eastAsia="Calibri" w:cs="Times New Roman"/>
          <w:szCs w:val="22"/>
        </w:rPr>
        <w:t xml:space="preserve"> on the first day of absence</w:t>
      </w:r>
      <w:r w:rsidR="00B102AF" w:rsidRPr="00AD3495">
        <w:rPr>
          <w:rFonts w:eastAsia="Calibri" w:cs="Times New Roman"/>
          <w:szCs w:val="22"/>
        </w:rPr>
        <w:t xml:space="preserve"> </w:t>
      </w:r>
      <w:r w:rsidR="00A05F8F" w:rsidRPr="00AD3495">
        <w:rPr>
          <w:rFonts w:eastAsia="Calibri" w:cs="Times New Roman"/>
          <w:szCs w:val="22"/>
        </w:rPr>
        <w:t>via the</w:t>
      </w:r>
      <w:r w:rsidR="00EA588F" w:rsidRPr="00AD3495">
        <w:rPr>
          <w:rFonts w:eastAsia="Calibri" w:cs="Times New Roman"/>
          <w:szCs w:val="22"/>
        </w:rPr>
        <w:t xml:space="preserve"> absence form on the school website </w:t>
      </w:r>
      <w:r w:rsidR="00A05F8F" w:rsidRPr="00AD3495">
        <w:rPr>
          <w:rFonts w:eastAsia="Calibri" w:cs="Times New Roman"/>
          <w:szCs w:val="22"/>
        </w:rPr>
        <w:t xml:space="preserve">or </w:t>
      </w:r>
      <w:r w:rsidR="00B102AF" w:rsidRPr="00AD3495">
        <w:rPr>
          <w:rFonts w:eastAsia="Calibri" w:cs="Times New Roman"/>
          <w:szCs w:val="22"/>
        </w:rPr>
        <w:t>by calling</w:t>
      </w:r>
      <w:r w:rsidR="00A05F8F" w:rsidRPr="00AD3495">
        <w:rPr>
          <w:rFonts w:eastAsia="Calibri" w:cs="Times New Roman"/>
          <w:szCs w:val="22"/>
        </w:rPr>
        <w:t xml:space="preserve"> school on </w:t>
      </w:r>
      <w:r w:rsidR="00EA588F" w:rsidRPr="00AD3495">
        <w:rPr>
          <w:rFonts w:eastAsia="Calibri" w:cs="Times New Roman"/>
          <w:szCs w:val="22"/>
        </w:rPr>
        <w:t>01253 891228</w:t>
      </w:r>
      <w:r w:rsidR="00A05F8F" w:rsidRPr="00AD3495">
        <w:rPr>
          <w:rFonts w:eastAsia="Calibri" w:cs="Times New Roman"/>
          <w:szCs w:val="22"/>
        </w:rPr>
        <w:t>.</w:t>
      </w:r>
    </w:p>
    <w:p w14:paraId="1994E7AF" w14:textId="77777777" w:rsidR="00DD172A" w:rsidRPr="00D33F24" w:rsidRDefault="00DD172A" w:rsidP="00DD172A">
      <w:pPr>
        <w:spacing w:after="120"/>
        <w:rPr>
          <w:rFonts w:eastAsia="Calibri" w:cs="Times New Roman"/>
          <w:szCs w:val="22"/>
        </w:rPr>
      </w:pPr>
      <w:r w:rsidRPr="00D33F24">
        <w:rPr>
          <w:rFonts w:eastAsia="Calibri" w:cs="Times New Roman"/>
          <w:szCs w:val="22"/>
        </w:rPr>
        <w:t>Parents must also ensure that school has up-to-date contact information for themselves and emergency contacts.</w:t>
      </w:r>
    </w:p>
    <w:p w14:paraId="5E106A1C" w14:textId="59789276" w:rsidR="00C35165" w:rsidRDefault="001A50D2" w:rsidP="005E4883">
      <w:pPr>
        <w:contextualSpacing/>
        <w:rPr>
          <w:rFonts w:eastAsia="Calibri" w:cs="Times New Roman"/>
          <w:szCs w:val="22"/>
        </w:rPr>
      </w:pPr>
      <w:r w:rsidRPr="00D33F24">
        <w:rPr>
          <w:rFonts w:eastAsia="Calibri" w:cs="Times New Roman"/>
          <w:szCs w:val="22"/>
        </w:rPr>
        <w:t>P</w:t>
      </w:r>
      <w:r w:rsidR="008436FC" w:rsidRPr="00D33F24">
        <w:rPr>
          <w:rFonts w:eastAsia="Calibri" w:cs="Times New Roman"/>
          <w:szCs w:val="22"/>
        </w:rPr>
        <w:t>upils</w:t>
      </w:r>
      <w:r w:rsidR="00365CC5" w:rsidRPr="00D33F24">
        <w:rPr>
          <w:rFonts w:eastAsia="Calibri" w:cs="Times New Roman"/>
          <w:szCs w:val="22"/>
        </w:rPr>
        <w:t>'</w:t>
      </w:r>
      <w:r w:rsidR="008436FC" w:rsidRPr="00D33F24">
        <w:rPr>
          <w:rFonts w:eastAsia="Calibri" w:cs="Times New Roman"/>
          <w:szCs w:val="22"/>
        </w:rPr>
        <w:t xml:space="preserve"> </w:t>
      </w:r>
      <w:r w:rsidRPr="00D33F24">
        <w:rPr>
          <w:rFonts w:eastAsia="Calibri" w:cs="Times New Roman"/>
          <w:szCs w:val="22"/>
        </w:rPr>
        <w:t>responsibilities depend upon their age</w:t>
      </w:r>
      <w:r w:rsidR="00E27889" w:rsidRPr="00D33F24">
        <w:rPr>
          <w:rFonts w:eastAsia="Calibri" w:cs="Times New Roman"/>
          <w:szCs w:val="22"/>
        </w:rPr>
        <w:t>,</w:t>
      </w:r>
      <w:r w:rsidRPr="00D33F24">
        <w:rPr>
          <w:rFonts w:eastAsia="Calibri" w:cs="Times New Roman"/>
          <w:szCs w:val="22"/>
        </w:rPr>
        <w:t xml:space="preserve"> maturity</w:t>
      </w:r>
      <w:r w:rsidR="00E27889" w:rsidRPr="00D33F24">
        <w:rPr>
          <w:rFonts w:eastAsia="Calibri" w:cs="Times New Roman"/>
          <w:szCs w:val="22"/>
        </w:rPr>
        <w:t xml:space="preserve"> and capability but they </w:t>
      </w:r>
      <w:r w:rsidR="00C35165" w:rsidRPr="00D33F24">
        <w:rPr>
          <w:rFonts w:eastAsia="Calibri" w:cs="Times New Roman"/>
          <w:szCs w:val="22"/>
        </w:rPr>
        <w:t>too must do their best to attend school regularly and punctually.</w:t>
      </w:r>
    </w:p>
    <w:p w14:paraId="01979063" w14:textId="2E8ADF70" w:rsidR="00A05F8F" w:rsidRPr="00EA5E55" w:rsidRDefault="00A05F8F" w:rsidP="005E4883">
      <w:pPr>
        <w:contextualSpacing/>
        <w:rPr>
          <w:rFonts w:eastAsia="Calibri" w:cs="Times New Roman"/>
          <w:sz w:val="12"/>
          <w:szCs w:val="10"/>
        </w:rPr>
      </w:pPr>
    </w:p>
    <w:p w14:paraId="20AA8B61" w14:textId="1F61ACA0" w:rsidR="00A05F8F" w:rsidRPr="00D33F24" w:rsidRDefault="00CA2619" w:rsidP="005E4883">
      <w:pPr>
        <w:contextualSpacing/>
        <w:rPr>
          <w:rFonts w:eastAsia="Calibri" w:cs="Times New Roman"/>
          <w:szCs w:val="22"/>
        </w:rPr>
      </w:pPr>
      <w:r>
        <w:rPr>
          <w:rFonts w:eastAsia="Calibri" w:cs="Times New Roman"/>
          <w:szCs w:val="22"/>
        </w:rPr>
        <w:t>S</w:t>
      </w:r>
      <w:r w:rsidR="00A05F8F">
        <w:rPr>
          <w:rFonts w:eastAsia="Calibri" w:cs="Times New Roman"/>
          <w:szCs w:val="22"/>
        </w:rPr>
        <w:t xml:space="preserve">chool contact information for </w:t>
      </w:r>
      <w:r>
        <w:rPr>
          <w:rFonts w:eastAsia="Calibri" w:cs="Times New Roman"/>
          <w:szCs w:val="22"/>
        </w:rPr>
        <w:t xml:space="preserve">other </w:t>
      </w:r>
      <w:r w:rsidR="00A05F8F">
        <w:rPr>
          <w:rFonts w:eastAsia="Calibri" w:cs="Times New Roman"/>
          <w:szCs w:val="22"/>
        </w:rPr>
        <w:t xml:space="preserve">attendance-related matters is given below at the end of </w:t>
      </w:r>
      <w:r w:rsidR="00EE3AB8">
        <w:rPr>
          <w:rFonts w:eastAsia="Calibri" w:cs="Times New Roman"/>
          <w:szCs w:val="22"/>
        </w:rPr>
        <w:t>section</w:t>
      </w:r>
      <w:r w:rsidR="00A05F8F">
        <w:rPr>
          <w:rFonts w:eastAsia="Calibri" w:cs="Times New Roman"/>
          <w:szCs w:val="22"/>
        </w:rPr>
        <w:t xml:space="preserve"> 2.2.</w:t>
      </w:r>
    </w:p>
    <w:p w14:paraId="3C6CFF60" w14:textId="40ED59E8" w:rsidR="00422A45" w:rsidRDefault="00422A45" w:rsidP="00B521EE"/>
    <w:p w14:paraId="6C9EE601" w14:textId="77777777" w:rsidR="009A0F8A" w:rsidRDefault="009A0F8A" w:rsidP="00B521EE"/>
    <w:p w14:paraId="343C54CE" w14:textId="098E33D7" w:rsidR="00A05F8F" w:rsidRDefault="00A05F8F" w:rsidP="00B521EE"/>
    <w:p w14:paraId="2F6770C9" w14:textId="77777777" w:rsidR="00A05F8F" w:rsidRDefault="00A05F8F" w:rsidP="00B521EE"/>
    <w:p w14:paraId="6EF467D6" w14:textId="078EBB45" w:rsidR="00365CC5" w:rsidRDefault="00D92666" w:rsidP="00B521EE">
      <w:bookmarkStart w:id="3" w:name="School"/>
      <w:r>
        <w:rPr>
          <w:b/>
          <w:bCs/>
          <w:sz w:val="28"/>
          <w:szCs w:val="28"/>
        </w:rPr>
        <w:lastRenderedPageBreak/>
        <w:t xml:space="preserve">2.2 </w:t>
      </w:r>
      <w:r w:rsidR="00B30640" w:rsidRPr="00E334DB">
        <w:rPr>
          <w:b/>
          <w:bCs/>
          <w:sz w:val="28"/>
          <w:szCs w:val="28"/>
        </w:rPr>
        <w:t>School</w:t>
      </w:r>
    </w:p>
    <w:bookmarkEnd w:id="3"/>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Ensure there are designated staff with day-to-day responsibility for attendance matters</w:t>
      </w:r>
      <w:r w:rsidR="00D5502D">
        <w:t xml:space="preserve"> and </w:t>
      </w:r>
      <w:r>
        <w:t>protected time allocated to discharge th</w:t>
      </w:r>
      <w:r w:rsidR="00B445ED">
        <w:t>o</w:t>
      </w:r>
      <w:r>
        <w:t>se responsibilities</w:t>
      </w:r>
      <w:r w:rsidR="00B445ED">
        <w:t>.</w:t>
      </w:r>
    </w:p>
    <w:p w14:paraId="51350B7E" w14:textId="518C3103"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16C89">
        <w:t>.</w:t>
      </w:r>
    </w:p>
    <w:p w14:paraId="7B06B30B" w14:textId="114DDBC1" w:rsidR="00B30640" w:rsidRDefault="00B30640" w:rsidP="008E1AFB">
      <w:pPr>
        <w:pStyle w:val="ListParagraph"/>
        <w:numPr>
          <w:ilvl w:val="0"/>
          <w:numId w:val="6"/>
        </w:numPr>
        <w:spacing w:after="60"/>
        <w:ind w:left="714" w:hanging="357"/>
        <w:contextualSpacing w:val="0"/>
      </w:pPr>
      <w:r>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5F58D7">
        <w:t>.</w:t>
      </w:r>
    </w:p>
    <w:p w14:paraId="6A51C1A0" w14:textId="107C1E32"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whether or not to authorise an absence</w:t>
      </w:r>
      <w:r w:rsidR="002B111E">
        <w:t>,</w:t>
      </w:r>
      <w:r>
        <w:t xml:space="preserve"> or to request further evidence to support the </w:t>
      </w:r>
      <w:r w:rsidR="00F60920">
        <w:t>decision-making</w:t>
      </w:r>
      <w:r>
        <w:t xml:space="preserve"> process</w:t>
      </w:r>
      <w:r w:rsidR="005F58D7">
        <w:t>.</w:t>
      </w:r>
    </w:p>
    <w:p w14:paraId="65E205AE" w14:textId="1B0B1021"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E07508">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47CBB87E" w:rsidR="00856BDB" w:rsidRDefault="00856BDB" w:rsidP="00A71686">
      <w:pPr>
        <w:pStyle w:val="ListParagraph"/>
        <w:numPr>
          <w:ilvl w:val="0"/>
          <w:numId w:val="6"/>
        </w:numPr>
        <w:spacing w:after="60"/>
        <w:ind w:left="714" w:hanging="357"/>
        <w:contextualSpacing w:val="0"/>
      </w:pPr>
      <w:r>
        <w:t xml:space="preserve">Regularly </w:t>
      </w:r>
      <w:r w:rsidR="00EE3AB8">
        <w:t xml:space="preserve">monitor and analyse data to identify pupil, class and whole school attendance concerns and to target </w:t>
      </w:r>
      <w:r w:rsidR="00EE3AB8" w:rsidRPr="00EE3AB8">
        <w:t xml:space="preserve">attendance improvement </w:t>
      </w:r>
      <w:r w:rsidR="00EE3AB8">
        <w:t>support for those who need it most</w:t>
      </w:r>
      <w:r>
        <w:t>, particularly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(eg incentive and reward </w:t>
      </w:r>
      <w:r w:rsidR="002702F4">
        <w:t xml:space="preserve">schemes, </w:t>
      </w:r>
      <w:r w:rsidR="009E7373">
        <w:t xml:space="preserve">certificates, </w:t>
      </w:r>
      <w:r w:rsidR="002702F4">
        <w:t>traffic light letters</w:t>
      </w:r>
      <w:r w:rsidR="003C079F">
        <w:t>)</w:t>
      </w:r>
      <w:r w:rsidR="008E1AFB">
        <w:t>.</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 xml:space="preserve">All school </w:t>
      </w:r>
      <w:proofErr w:type="gramStart"/>
      <w:r w:rsidRPr="00B30640">
        <w:rPr>
          <w:b/>
          <w:bCs/>
        </w:rPr>
        <w:t>staff</w:t>
      </w:r>
      <w:proofErr w:type="gramEnd"/>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lastRenderedPageBreak/>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0FD0174B" w14:textId="07A74344"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Default="007E7519" w:rsidP="00191A0F">
      <w:pPr>
        <w:pStyle w:val="ListParagraph"/>
        <w:numPr>
          <w:ilvl w:val="0"/>
          <w:numId w:val="6"/>
        </w:numPr>
        <w:spacing w:after="60"/>
        <w:ind w:left="714" w:hanging="357"/>
        <w:contextualSpacing w:val="0"/>
      </w:pPr>
      <w:r>
        <w:t>A</w:t>
      </w:r>
      <w:r w:rsidR="00B01306">
        <w:t>gree</w:t>
      </w:r>
      <w:r>
        <w:t xml:space="preserve"> an attendance policy and review it annually</w:t>
      </w:r>
      <w:r w:rsidR="00B01306">
        <w:t>.</w:t>
      </w:r>
    </w:p>
    <w:p w14:paraId="64CFC7CC" w14:textId="222D2032" w:rsidR="007E7519" w:rsidRPr="00AD3495" w:rsidRDefault="007E7519" w:rsidP="00191A0F">
      <w:pPr>
        <w:pStyle w:val="ListParagraph"/>
        <w:numPr>
          <w:ilvl w:val="0"/>
          <w:numId w:val="6"/>
        </w:numPr>
        <w:spacing w:after="60"/>
        <w:ind w:left="714" w:hanging="357"/>
        <w:contextualSpacing w:val="0"/>
      </w:pPr>
      <w:r w:rsidRPr="00AD3495">
        <w:t xml:space="preserve">Agree targets for attendance at </w:t>
      </w:r>
      <w:r w:rsidR="00FD68FF" w:rsidRPr="00AD3495">
        <w:t>Carleton Green Community Primary School.</w:t>
      </w:r>
    </w:p>
    <w:p w14:paraId="73882732" w14:textId="683BFBDE" w:rsidR="007E7519" w:rsidRDefault="007E7519" w:rsidP="00191A0F">
      <w:pPr>
        <w:pStyle w:val="ListParagraph"/>
        <w:numPr>
          <w:ilvl w:val="0"/>
          <w:numId w:val="6"/>
        </w:numPr>
        <w:spacing w:after="60"/>
        <w:ind w:left="714" w:hanging="357"/>
        <w:contextualSpacing w:val="0"/>
      </w:pPr>
      <w:r>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5888B402"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0F6E97FC" w14:textId="20C94E34" w:rsidR="00A05F8F" w:rsidRDefault="00A05F8F" w:rsidP="00BF422D"/>
    <w:p w14:paraId="65C9E872" w14:textId="56BF1CC3" w:rsidR="00A05F8F" w:rsidRPr="00A05F8F" w:rsidRDefault="00A05F8F" w:rsidP="00BF422D">
      <w:pPr>
        <w:rPr>
          <w:b/>
          <w:bCs/>
        </w:rPr>
      </w:pPr>
      <w:r w:rsidRPr="00A05F8F">
        <w:rPr>
          <w:b/>
          <w:bCs/>
        </w:rPr>
        <w:t>School attendance contacts</w:t>
      </w:r>
    </w:p>
    <w:p w14:paraId="7CBF4C2A" w14:textId="6F19877F" w:rsidR="00A05F8F" w:rsidRPr="00CA2619" w:rsidRDefault="00A05F8F" w:rsidP="00BF422D">
      <w:pPr>
        <w:rPr>
          <w:sz w:val="12"/>
          <w:szCs w:val="12"/>
        </w:rPr>
      </w:pPr>
    </w:p>
    <w:p w14:paraId="1E24D8AC" w14:textId="7FE8FB46" w:rsidR="00EE116F" w:rsidRPr="00AD3495" w:rsidRDefault="00EA588F" w:rsidP="00A05F8F">
      <w:r w:rsidRPr="00AD3495">
        <w:t>School Office: 01253 891228 C</w:t>
      </w:r>
      <w:r w:rsidR="00EE116F" w:rsidRPr="00AD3495">
        <w:t xml:space="preserve">ontact for parents to notify school of a pupil's absence. </w:t>
      </w:r>
    </w:p>
    <w:p w14:paraId="366D062F" w14:textId="77777777" w:rsidR="00EE116F" w:rsidRPr="00EE116F" w:rsidRDefault="00EE116F" w:rsidP="00A05F8F">
      <w:pPr>
        <w:rPr>
          <w:sz w:val="12"/>
          <w:szCs w:val="12"/>
          <w:highlight w:val="yellow"/>
        </w:rPr>
      </w:pPr>
    </w:p>
    <w:p w14:paraId="0804C118" w14:textId="3F6C46A5" w:rsidR="00A05F8F" w:rsidRPr="00AD3495" w:rsidRDefault="00AD3495" w:rsidP="00A05F8F">
      <w:r w:rsidRPr="00AD3495">
        <w:t>Stacey Clark, Deputy Headteacher:</w:t>
      </w:r>
      <w:r w:rsidR="00A05F8F" w:rsidRPr="00AD3495">
        <w:t xml:space="preserve"> </w:t>
      </w:r>
      <w:r w:rsidRPr="00AD3495">
        <w:t>S</w:t>
      </w:r>
      <w:r w:rsidR="00A05F8F" w:rsidRPr="00AD3495">
        <w:t>enior leader responsible for the strategic approach to attendance in school</w:t>
      </w:r>
      <w:r w:rsidRPr="00AD3495">
        <w:t xml:space="preserve"> and </w:t>
      </w:r>
      <w:r w:rsidR="00EA588F" w:rsidRPr="00AD3495">
        <w:t>support for specific and more serious attendance concerns.</w:t>
      </w:r>
    </w:p>
    <w:p w14:paraId="2BDE892E" w14:textId="77777777" w:rsidR="00A05F8F" w:rsidRPr="00CA2619" w:rsidRDefault="00A05F8F" w:rsidP="00A05F8F">
      <w:pPr>
        <w:rPr>
          <w:sz w:val="12"/>
          <w:szCs w:val="12"/>
          <w:highlight w:val="yellow"/>
        </w:rPr>
      </w:pPr>
    </w:p>
    <w:p w14:paraId="29D420B5" w14:textId="033FB138" w:rsidR="00CA2619" w:rsidRPr="00AD3495" w:rsidRDefault="00EA588F" w:rsidP="00CA2619">
      <w:r w:rsidRPr="00AD3495">
        <w:t xml:space="preserve">Rachelle Savage: </w:t>
      </w:r>
      <w:r w:rsidR="00AD3495" w:rsidRPr="00AD3495">
        <w:t>Assistant</w:t>
      </w:r>
      <w:r w:rsidRPr="00AD3495">
        <w:t xml:space="preserve"> Business Manager: 01253 891228: Attendance queries</w:t>
      </w:r>
    </w:p>
    <w:p w14:paraId="38D81B66" w14:textId="77777777" w:rsidR="00CA2619" w:rsidRPr="00CA2619" w:rsidRDefault="00CA2619" w:rsidP="00CA2619">
      <w:pPr>
        <w:rPr>
          <w:sz w:val="12"/>
          <w:szCs w:val="12"/>
          <w:highlight w:val="yellow"/>
        </w:rPr>
      </w:pPr>
    </w:p>
    <w:p w14:paraId="6E773434" w14:textId="317E972D" w:rsidR="00BF422D" w:rsidRDefault="00CA2619" w:rsidP="00BF422D">
      <w:r w:rsidRPr="00CA2619">
        <w:rPr>
          <w:highlight w:val="yellow"/>
        </w:rPr>
        <w:t xml:space="preserve"> </w:t>
      </w:r>
    </w:p>
    <w:p w14:paraId="3A20CE91" w14:textId="22106E9A" w:rsidR="0016124C" w:rsidRPr="00E334DB" w:rsidRDefault="00D92666" w:rsidP="00BF422D">
      <w:pPr>
        <w:rPr>
          <w:b/>
          <w:bCs/>
          <w:sz w:val="28"/>
          <w:szCs w:val="28"/>
        </w:rPr>
      </w:pPr>
      <w:bookmarkStart w:id="4"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4"/>
    <w:p w14:paraId="41076E88" w14:textId="77777777" w:rsidR="00295B13" w:rsidRPr="00E42FC9" w:rsidRDefault="00295B13" w:rsidP="00BF422D">
      <w:pPr>
        <w:rPr>
          <w:sz w:val="12"/>
          <w:szCs w:val="12"/>
        </w:rPr>
      </w:pPr>
    </w:p>
    <w:p w14:paraId="387B48A3" w14:textId="400C2FCE"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Pr="00E334DB">
        <w:rPr>
          <w:b/>
          <w:bCs/>
        </w:rPr>
        <w:t>C</w:t>
      </w:r>
      <w:r w:rsidR="00A17963" w:rsidRPr="00E334DB">
        <w:rPr>
          <w:b/>
          <w:bCs/>
        </w:rPr>
        <w:t>onsultants</w:t>
      </w:r>
      <w:r w:rsidR="00CF7EBC">
        <w:rPr>
          <w:b/>
          <w:bCs/>
        </w:rPr>
        <w:t xml:space="preserve"> (SACs)</w:t>
      </w:r>
    </w:p>
    <w:p w14:paraId="00094C4F" w14:textId="78EAF214" w:rsidR="00A17963" w:rsidRPr="00E11DC0" w:rsidRDefault="00A17963" w:rsidP="00B521EE">
      <w:pPr>
        <w:rPr>
          <w:sz w:val="12"/>
          <w:szCs w:val="12"/>
        </w:rPr>
      </w:pPr>
    </w:p>
    <w:p w14:paraId="6855E3D9" w14:textId="20D2F813" w:rsidR="005609E4" w:rsidRDefault="005609E4" w:rsidP="00B521EE">
      <w:r w:rsidRPr="005609E4">
        <w:t>SACs are schools' first point of contact</w:t>
      </w:r>
      <w:r w:rsidR="0092423E">
        <w:t xml:space="preserve"> for </w:t>
      </w:r>
      <w:r w:rsidR="004855A2">
        <w:t xml:space="preserve">attendance </w:t>
      </w:r>
      <w:r w:rsidR="0092423E">
        <w:t xml:space="preserve">advice regarding individual </w:t>
      </w:r>
      <w:r w:rsidR="004855A2">
        <w:t xml:space="preserve">pupils and </w:t>
      </w:r>
      <w:r w:rsidR="00AF3A1F">
        <w:t xml:space="preserve">the </w:t>
      </w:r>
      <w:r w:rsidR="004855A2">
        <w:t>whole school</w:t>
      </w:r>
      <w:r w:rsidR="00AF3A1F">
        <w:t>.</w:t>
      </w:r>
    </w:p>
    <w:p w14:paraId="3A61A564" w14:textId="77777777" w:rsidR="00E334DB" w:rsidRPr="00AF3A1F" w:rsidRDefault="00E334DB" w:rsidP="00B521EE">
      <w:pPr>
        <w:rPr>
          <w:sz w:val="12"/>
          <w:szCs w:val="12"/>
        </w:rPr>
      </w:pPr>
    </w:p>
    <w:p w14:paraId="6C9E6CA7" w14:textId="20569DE8" w:rsidR="00B521EE" w:rsidRPr="00AD3495" w:rsidRDefault="00B521EE" w:rsidP="00B521EE">
      <w:pPr>
        <w:rPr>
          <w:b/>
          <w:bCs/>
        </w:rPr>
      </w:pPr>
      <w:r w:rsidRPr="00AD3495">
        <w:rPr>
          <w:b/>
          <w:bCs/>
        </w:rPr>
        <w:t>P</w:t>
      </w:r>
      <w:r w:rsidR="00E334DB" w:rsidRPr="00AD3495">
        <w:rPr>
          <w:b/>
          <w:bCs/>
        </w:rPr>
        <w:t xml:space="preserve">upil </w:t>
      </w:r>
      <w:r w:rsidRPr="00AD3495">
        <w:rPr>
          <w:b/>
          <w:bCs/>
        </w:rPr>
        <w:t>A</w:t>
      </w:r>
      <w:r w:rsidR="00E334DB" w:rsidRPr="00AD3495">
        <w:rPr>
          <w:b/>
          <w:bCs/>
        </w:rPr>
        <w:t xml:space="preserve">ttendance </w:t>
      </w:r>
      <w:r w:rsidRPr="00AD3495">
        <w:rPr>
          <w:b/>
          <w:bCs/>
        </w:rPr>
        <w:t>S</w:t>
      </w:r>
      <w:r w:rsidR="00E334DB" w:rsidRPr="00AD3495">
        <w:rPr>
          <w:b/>
          <w:bCs/>
        </w:rPr>
        <w:t xml:space="preserve">upport </w:t>
      </w:r>
      <w:r w:rsidRPr="00AD3495">
        <w:rPr>
          <w:b/>
          <w:bCs/>
        </w:rPr>
        <w:t>T</w:t>
      </w:r>
      <w:r w:rsidR="00E334DB" w:rsidRPr="00AD3495">
        <w:rPr>
          <w:b/>
          <w:bCs/>
        </w:rPr>
        <w:t>eam</w:t>
      </w:r>
      <w:r w:rsidR="00CF7EBC" w:rsidRPr="00AD3495">
        <w:rPr>
          <w:b/>
          <w:bCs/>
        </w:rPr>
        <w:t xml:space="preserve"> (PAST)</w:t>
      </w:r>
    </w:p>
    <w:p w14:paraId="0714C182" w14:textId="7E8AE21B" w:rsidR="00A74170" w:rsidRPr="00AD3495" w:rsidRDefault="00A74170" w:rsidP="00B521EE">
      <w:pPr>
        <w:rPr>
          <w:sz w:val="12"/>
          <w:szCs w:val="12"/>
        </w:rPr>
      </w:pPr>
    </w:p>
    <w:p w14:paraId="7727D46E" w14:textId="2629B921" w:rsidR="00E65C95" w:rsidRDefault="00F36F40" w:rsidP="00DC73D2">
      <w:pPr>
        <w:spacing w:after="60"/>
      </w:pPr>
      <w:r w:rsidRPr="00AD3495">
        <w:t xml:space="preserve">For primary and special schools, </w:t>
      </w:r>
      <w:r w:rsidR="00EE7D82" w:rsidRPr="00AD3495">
        <w:t>Pupil Attendance Support Workers u</w:t>
      </w:r>
      <w:r w:rsidR="000246D6" w:rsidRPr="00AD3495">
        <w:t>ndertake direct work with pupils and parents</w:t>
      </w:r>
      <w:r w:rsidR="00DC73D2" w:rsidRPr="00AD3495">
        <w:t>, s</w:t>
      </w:r>
      <w:r w:rsidR="000246D6" w:rsidRPr="00AD3495">
        <w:t xml:space="preserve">upport </w:t>
      </w:r>
      <w:r w:rsidR="002D3637" w:rsidRPr="00AD3495">
        <w:t>attendance</w:t>
      </w:r>
      <w:r w:rsidR="000246D6" w:rsidRPr="00AD3495">
        <w:t xml:space="preserve"> projects</w:t>
      </w:r>
      <w:r w:rsidR="00DC73D2" w:rsidRPr="00AD3495">
        <w:t xml:space="preserve">, and </w:t>
      </w:r>
      <w:r w:rsidR="00220774" w:rsidRPr="00AD3495">
        <w:t xml:space="preserve">can </w:t>
      </w:r>
      <w:r w:rsidR="00DC73D2" w:rsidRPr="00AD3495">
        <w:t>pr</w:t>
      </w:r>
      <w:r w:rsidR="000246D6" w:rsidRPr="00AD3495">
        <w:t>ovide supplementary evidence for legal interventions initiated by school.</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3D7E5635" w:rsidR="003249E7" w:rsidRDefault="00B51715">
      <w:r w:rsidRPr="00B51715">
        <w:t>Following requests from schools for legal interventions in the event of failure to attend school regularly</w:t>
      </w:r>
      <w:r>
        <w:t xml:space="preserv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32BE172F" w14:textId="418C2E15" w:rsidR="00AD3495" w:rsidRDefault="00AD3495"/>
    <w:p w14:paraId="39D0A476" w14:textId="77777777" w:rsidR="00AD3495" w:rsidRDefault="00AD3495"/>
    <w:p w14:paraId="202C4A31" w14:textId="5E26F0F2" w:rsidR="003249E7" w:rsidRPr="00D8776D" w:rsidRDefault="003249E7">
      <w:pPr>
        <w:rPr>
          <w:sz w:val="12"/>
          <w:szCs w:val="12"/>
        </w:rPr>
      </w:pPr>
    </w:p>
    <w:p w14:paraId="5BE6B185" w14:textId="4D92D7F1" w:rsidR="003249E7" w:rsidRPr="00D8776D" w:rsidRDefault="003249E7" w:rsidP="003249E7">
      <w:pPr>
        <w:rPr>
          <w:b/>
          <w:bCs/>
        </w:rPr>
      </w:pPr>
      <w:r w:rsidRPr="00D8776D">
        <w:rPr>
          <w:b/>
          <w:bCs/>
        </w:rPr>
        <w:lastRenderedPageBreak/>
        <w:t>Children Missing Education (CME) Team</w:t>
      </w:r>
    </w:p>
    <w:p w14:paraId="15731730" w14:textId="77777777" w:rsidR="00D8776D" w:rsidRPr="00D8776D" w:rsidRDefault="00D8776D" w:rsidP="003249E7">
      <w:pPr>
        <w:rPr>
          <w:sz w:val="12"/>
          <w:szCs w:val="12"/>
        </w:rPr>
      </w:pPr>
    </w:p>
    <w:p w14:paraId="16F66821" w14:textId="148BC415" w:rsidR="003249E7" w:rsidRDefault="003249E7" w:rsidP="003249E7">
      <w:r>
        <w:t xml:space="preserve">The CME </w:t>
      </w:r>
      <w:r w:rsidR="00D8776D">
        <w:t>t</w:t>
      </w:r>
      <w:r>
        <w:t>eam ensure</w:t>
      </w:r>
      <w:r w:rsidR="00D8776D">
        <w:t>s</w:t>
      </w:r>
      <w:r>
        <w:t xml:space="preserve"> the </w:t>
      </w:r>
      <w:r w:rsidR="00D8776D">
        <w:t>l</w:t>
      </w:r>
      <w:r>
        <w:t xml:space="preserve">ocal </w:t>
      </w:r>
      <w:r w:rsidR="00D8776D">
        <w:t>a</w:t>
      </w:r>
      <w:r>
        <w:t>uthority fulfils its statutory duty to identify children in their area who are not registered pupils at a school and are not receiving suitable 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5"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5"/>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6" w:name="Authorised"/>
      <w:r w:rsidRPr="007401BC">
        <w:rPr>
          <w:b/>
          <w:bCs/>
          <w:sz w:val="28"/>
          <w:szCs w:val="28"/>
        </w:rPr>
        <w:t xml:space="preserve">3.1 </w:t>
      </w:r>
      <w:r w:rsidR="00A025EF" w:rsidRPr="007401BC">
        <w:rPr>
          <w:b/>
          <w:bCs/>
          <w:sz w:val="28"/>
          <w:szCs w:val="28"/>
        </w:rPr>
        <w:t>Authorised absences</w:t>
      </w:r>
    </w:p>
    <w:bookmarkEnd w:id="6"/>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7" w:name="Unauthorised"/>
      <w:r w:rsidRPr="007401BC">
        <w:rPr>
          <w:b/>
          <w:bCs/>
          <w:sz w:val="28"/>
          <w:szCs w:val="28"/>
        </w:rPr>
        <w:t xml:space="preserve">3.2 </w:t>
      </w:r>
      <w:r w:rsidR="00A025EF" w:rsidRPr="007401BC">
        <w:rPr>
          <w:b/>
          <w:bCs/>
          <w:sz w:val="28"/>
          <w:szCs w:val="28"/>
        </w:rPr>
        <w:t>Unauthorised absences</w:t>
      </w:r>
    </w:p>
    <w:bookmarkEnd w:id="7"/>
    <w:p w14:paraId="3709FF86" w14:textId="77777777" w:rsidR="007401BC" w:rsidRPr="007401BC" w:rsidRDefault="007401BC" w:rsidP="00244267">
      <w:pPr>
        <w:keepNext/>
        <w:rPr>
          <w:b/>
          <w:bCs/>
          <w:sz w:val="12"/>
          <w:szCs w:val="12"/>
        </w:rPr>
      </w:pPr>
    </w:p>
    <w:p w14:paraId="529E1865" w14:textId="21B8BBB7"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5941F1">
        <w:t xml:space="preserve">school has followed its attendance procedures and </w:t>
      </w:r>
      <w:r w:rsidR="007B4533">
        <w:t xml:space="preserve">a pupil continues to have </w:t>
      </w:r>
      <w:r w:rsidR="0098019A">
        <w:t>unauthorised absences</w:t>
      </w:r>
      <w:r w:rsidR="00A330BC">
        <w:t xml:space="preserve">, the school </w:t>
      </w:r>
      <w:r w:rsidR="00A330BC" w:rsidRPr="00AD3495">
        <w:t>may refer to the Pupil Attendance Support Team or request legal interventions</w:t>
      </w:r>
      <w:r w:rsidR="007B4533" w:rsidRPr="00AD3495">
        <w:t xml:space="preserve"> from the School Attendance Legal Team.</w:t>
      </w:r>
      <w:r w:rsidR="00FC16CC" w:rsidRPr="00AD3495">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Hence, if there is any ambiguity relating to an absence, school may request further evidence from parents before an absence is authorised. This may be 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8" w:name="PA"/>
      <w:r w:rsidRPr="00D63E90">
        <w:rPr>
          <w:b/>
          <w:bCs/>
          <w:sz w:val="28"/>
          <w:szCs w:val="28"/>
        </w:rPr>
        <w:lastRenderedPageBreak/>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8"/>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(including illness, exclusion, holiday, etc)</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31CE0109" w:rsidR="00A025EF" w:rsidRDefault="006A4C21" w:rsidP="00A025EF">
      <w:bookmarkStart w:id="9" w:name="_Hlk78445693"/>
      <w:r w:rsidRPr="00AD3495">
        <w:t xml:space="preserve">At </w:t>
      </w:r>
      <w:r w:rsidR="00FD68FF" w:rsidRPr="00AD3495">
        <w:t>Carleton Green</w:t>
      </w:r>
      <w:r w:rsidR="00AD3495" w:rsidRPr="00AD3495">
        <w:t xml:space="preserve"> Community Primary School</w:t>
      </w:r>
      <w:r w:rsidRPr="00AD3495">
        <w:t xml:space="preserve">, </w:t>
      </w:r>
      <w:bookmarkEnd w:id="9"/>
      <w:r w:rsidRPr="00AD3495">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0"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0"/>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27BB0DF6" w:rsidR="00EE352C" w:rsidRDefault="00EE352C" w:rsidP="00C14EF7">
      <w:pPr>
        <w:pStyle w:val="ListParagraph"/>
        <w:numPr>
          <w:ilvl w:val="0"/>
          <w:numId w:val="6"/>
        </w:numPr>
        <w:spacing w:after="60"/>
        <w:ind w:left="714" w:hanging="357"/>
        <w:contextualSpacing w:val="0"/>
      </w:pPr>
      <w:r>
        <w:t>a request for leave has been made in advance by a parent with whom the pupil normally resides</w:t>
      </w:r>
      <w:r w:rsidR="00457E31">
        <w:t xml:space="preserve"> (</w:t>
      </w:r>
      <w:r w:rsidR="00457E31" w:rsidRPr="00457E31">
        <w:t xml:space="preserve">using the form available on the </w:t>
      </w:r>
      <w:r w:rsidR="00FD68FF">
        <w:t xml:space="preserve">school website </w:t>
      </w:r>
      <w:r w:rsidR="00457E31" w:rsidRPr="00457E31">
        <w:t>or from the school office</w:t>
      </w:r>
      <w:r w:rsidR="00457E31">
        <w:t>)</w:t>
      </w:r>
      <w:r>
        <w:t xml:space="preserve">, </w:t>
      </w:r>
      <w:r w:rsidRPr="00DD172A">
        <w:rPr>
          <w:b/>
          <w:bCs/>
        </w:rPr>
        <w:t>and</w:t>
      </w:r>
    </w:p>
    <w:p w14:paraId="36495604" w14:textId="3C6232ED" w:rsidR="00EE352C" w:rsidRDefault="00EE352C" w:rsidP="00C14EF7">
      <w:pPr>
        <w:pStyle w:val="ListParagraph"/>
        <w:numPr>
          <w:ilvl w:val="0"/>
          <w:numId w:val="6"/>
        </w:numPr>
        <w:ind w:left="714" w:hanging="357"/>
        <w:contextualSpacing w:val="0"/>
      </w:pPr>
      <w:r>
        <w:t xml:space="preserve">the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eg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3F26858B" w:rsidR="00F62C38" w:rsidRPr="00AD3495" w:rsidRDefault="00F62C38" w:rsidP="00F62C38">
      <w:r>
        <w:t xml:space="preserve">Any period of leave taken without </w:t>
      </w:r>
      <w:r w:rsidRPr="00AD3495">
        <w:t xml:space="preserve">the agreement of the school, or in excess of that agreed, will be classed as unauthorised and may attract </w:t>
      </w:r>
      <w:r w:rsidR="00877876" w:rsidRPr="00AD3495">
        <w:t xml:space="preserve">legal </w:t>
      </w:r>
      <w:r w:rsidRPr="00AD3495">
        <w:t>sanctions such as a penalty notice.</w:t>
      </w:r>
    </w:p>
    <w:p w14:paraId="64FE065E" w14:textId="77777777" w:rsidR="00F62C38" w:rsidRPr="00AD3495" w:rsidRDefault="00F62C38" w:rsidP="00F62C38">
      <w:pPr>
        <w:rPr>
          <w:sz w:val="12"/>
          <w:szCs w:val="12"/>
        </w:rPr>
      </w:pPr>
    </w:p>
    <w:p w14:paraId="00A14D99" w14:textId="044F9086" w:rsidR="00A51315" w:rsidRDefault="00F62C38" w:rsidP="00F62C38">
      <w:r w:rsidRPr="00AD3495">
        <w:t xml:space="preserve">In certain circumstances, </w:t>
      </w:r>
      <w:r w:rsidR="000A181C" w:rsidRPr="00AD3495">
        <w:t>as outlined in</w:t>
      </w:r>
      <w:r w:rsidR="000A181C">
        <w:t xml:space="preserve">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B6813A8" w14:textId="7BC02F50" w:rsidR="00DD172A" w:rsidRDefault="00DD172A" w:rsidP="00F62C38"/>
    <w:p w14:paraId="16E4143D" w14:textId="46E92B85" w:rsidR="00DD219E" w:rsidRDefault="00DD219E" w:rsidP="00F62C38"/>
    <w:p w14:paraId="7A377277" w14:textId="77777777" w:rsidR="00DD219E" w:rsidRDefault="00DD219E" w:rsidP="00F62C38"/>
    <w:p w14:paraId="4B796B36" w14:textId="4A86D059" w:rsidR="008E0FAD" w:rsidRPr="00583B7F" w:rsidRDefault="00583B7F">
      <w:pPr>
        <w:rPr>
          <w:b/>
          <w:bCs/>
          <w:sz w:val="28"/>
          <w:szCs w:val="28"/>
        </w:rPr>
      </w:pPr>
      <w:bookmarkStart w:id="11" w:name="Religious"/>
      <w:r w:rsidRPr="00583B7F">
        <w:rPr>
          <w:b/>
          <w:bCs/>
          <w:sz w:val="28"/>
          <w:szCs w:val="28"/>
        </w:rPr>
        <w:lastRenderedPageBreak/>
        <w:t xml:space="preserve">3.5 </w:t>
      </w:r>
      <w:r w:rsidR="008E0FAD" w:rsidRPr="00583B7F">
        <w:rPr>
          <w:b/>
          <w:bCs/>
          <w:sz w:val="28"/>
          <w:szCs w:val="28"/>
        </w:rPr>
        <w:t>Religious absence</w:t>
      </w:r>
    </w:p>
    <w:bookmarkEnd w:id="11"/>
    <w:p w14:paraId="30F3CCC3" w14:textId="140313EF" w:rsidR="00583B7F" w:rsidRPr="0070076E" w:rsidRDefault="00583B7F">
      <w:pPr>
        <w:rPr>
          <w:sz w:val="14"/>
          <w:szCs w:val="14"/>
        </w:rPr>
      </w:pPr>
    </w:p>
    <w:p w14:paraId="50A07DCA" w14:textId="7B2E5A69" w:rsidR="00F34F52" w:rsidRDefault="00027EAA" w:rsidP="00F34F52">
      <w:r>
        <w:t>S</w:t>
      </w:r>
      <w:r w:rsidR="00F34F52">
        <w:t>chool will authorise one day of absence per religious festival, eg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advance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553DEF" w:rsidRDefault="00583B7F">
      <w:pPr>
        <w:rPr>
          <w:b/>
          <w:bCs/>
          <w:sz w:val="28"/>
          <w:szCs w:val="28"/>
        </w:rPr>
      </w:pPr>
      <w:bookmarkStart w:id="12" w:name="Sport"/>
      <w:r w:rsidRPr="00553DEF">
        <w:rPr>
          <w:b/>
          <w:bCs/>
          <w:sz w:val="28"/>
          <w:szCs w:val="28"/>
        </w:rPr>
        <w:t xml:space="preserve">3.6 </w:t>
      </w:r>
      <w:r w:rsidR="005D40C2" w:rsidRPr="00553DEF">
        <w:rPr>
          <w:b/>
          <w:bCs/>
          <w:sz w:val="28"/>
          <w:szCs w:val="28"/>
        </w:rPr>
        <w:t>Participation in sporting events</w:t>
      </w:r>
    </w:p>
    <w:bookmarkEnd w:id="12"/>
    <w:p w14:paraId="1F2FD2C5" w14:textId="1A16E853" w:rsidR="00583B7F" w:rsidRPr="00553DEF" w:rsidRDefault="00583B7F">
      <w:pPr>
        <w:rPr>
          <w:sz w:val="12"/>
          <w:szCs w:val="12"/>
        </w:rPr>
      </w:pPr>
    </w:p>
    <w:p w14:paraId="76E54B8F" w14:textId="75ED2B68" w:rsidR="00D20792" w:rsidRPr="00553DEF" w:rsidRDefault="00874692" w:rsidP="00874692">
      <w:r w:rsidRPr="00553DEF">
        <w:t xml:space="preserve">Parents </w:t>
      </w:r>
      <w:r w:rsidR="004C1670" w:rsidRPr="00553DEF">
        <w:t>can request</w:t>
      </w:r>
      <w:r w:rsidRPr="00553DEF">
        <w:t xml:space="preserve"> leave of absence for their child to take part in regional, national and international </w:t>
      </w:r>
      <w:r w:rsidR="0075306C" w:rsidRPr="00553DEF">
        <w:t xml:space="preserve">sporting </w:t>
      </w:r>
      <w:r w:rsidRPr="00553DEF">
        <w:t>events.</w:t>
      </w:r>
      <w:r w:rsidR="00761A91" w:rsidRPr="00553DEF">
        <w:t xml:space="preserve"> H</w:t>
      </w:r>
      <w:r w:rsidRPr="00553DEF">
        <w:t xml:space="preserve">owever, </w:t>
      </w:r>
      <w:r w:rsidR="00907BF5" w:rsidRPr="00553DEF">
        <w:t xml:space="preserve">as always, </w:t>
      </w:r>
      <w:r w:rsidR="00DC2CED" w:rsidRPr="00553DEF">
        <w:t>granting leave</w:t>
      </w:r>
      <w:r w:rsidR="004106BF" w:rsidRPr="00553DEF">
        <w:t xml:space="preserve"> </w:t>
      </w:r>
      <w:r w:rsidR="009B08FC" w:rsidRPr="00553DEF">
        <w:t xml:space="preserve">is </w:t>
      </w:r>
      <w:r w:rsidR="004106BF" w:rsidRPr="00553DEF">
        <w:t xml:space="preserve">at </w:t>
      </w:r>
      <w:r w:rsidRPr="00553DEF">
        <w:t>the head</w:t>
      </w:r>
      <w:r w:rsidR="0075306C" w:rsidRPr="00553DEF">
        <w:t xml:space="preserve"> </w:t>
      </w:r>
      <w:r w:rsidRPr="00553DEF">
        <w:t>teacher’s discretion</w:t>
      </w:r>
      <w:r w:rsidR="0011314B" w:rsidRPr="00553DEF">
        <w:t xml:space="preserve"> and she/he </w:t>
      </w:r>
      <w:r w:rsidRPr="00553DEF">
        <w:t xml:space="preserve">will </w:t>
      </w:r>
      <w:r w:rsidR="0011314B" w:rsidRPr="00553DEF">
        <w:t xml:space="preserve">need </w:t>
      </w:r>
      <w:r w:rsidRPr="00553DEF">
        <w:t xml:space="preserve">to discuss with you the </w:t>
      </w:r>
      <w:r w:rsidR="0011314B" w:rsidRPr="00553DEF">
        <w:t>length</w:t>
      </w:r>
      <w:r w:rsidRPr="00553DEF">
        <w:t xml:space="preserve"> and frequency of the absence</w:t>
      </w:r>
      <w:r w:rsidR="00650826" w:rsidRPr="00553DEF">
        <w:t>(s) requested</w:t>
      </w:r>
      <w:r w:rsidRPr="00553DEF">
        <w:t xml:space="preserve"> and how learning will continue if absence occurs</w:t>
      </w:r>
      <w:r w:rsidR="000D6478" w:rsidRPr="00553DEF">
        <w:t xml:space="preserve">, </w:t>
      </w:r>
      <w:r w:rsidR="008B4137" w:rsidRPr="00553DEF">
        <w:t xml:space="preserve">eg the sports club or association providing an </w:t>
      </w:r>
      <w:r w:rsidR="00246DFB" w:rsidRPr="00553DEF">
        <w:t xml:space="preserve">approved </w:t>
      </w:r>
      <w:r w:rsidR="008B4137" w:rsidRPr="00553DEF">
        <w:t>education tutor</w:t>
      </w:r>
      <w:r w:rsidR="00332130" w:rsidRPr="00553DEF">
        <w:t>.</w:t>
      </w:r>
    </w:p>
    <w:p w14:paraId="26A73D27" w14:textId="78E1CB1E" w:rsidR="004F4E68" w:rsidRPr="00553DEF" w:rsidRDefault="004F4E68" w:rsidP="00874692">
      <w:pPr>
        <w:rPr>
          <w:sz w:val="12"/>
          <w:szCs w:val="12"/>
        </w:rPr>
      </w:pPr>
    </w:p>
    <w:p w14:paraId="093A48D2" w14:textId="3C710544" w:rsidR="004F4E68" w:rsidRPr="00553DEF" w:rsidRDefault="004F4E68" w:rsidP="00874692">
      <w:r w:rsidRPr="00553DEF">
        <w:t xml:space="preserve">Leave for a sporting activity that has been approved by the school and supervised by someone authorised by the school </w:t>
      </w:r>
      <w:r w:rsidR="00DC6AEA" w:rsidRPr="00553DEF">
        <w:t>can be marked in the register as code P</w:t>
      </w:r>
      <w:r w:rsidR="00EA0441" w:rsidRPr="00553DEF">
        <w:t>.</w:t>
      </w:r>
    </w:p>
    <w:p w14:paraId="2630924E" w14:textId="77777777" w:rsidR="00D20792" w:rsidRPr="00553DEF" w:rsidRDefault="00D20792" w:rsidP="00874692">
      <w:pPr>
        <w:rPr>
          <w:sz w:val="12"/>
          <w:szCs w:val="12"/>
        </w:rPr>
      </w:pPr>
    </w:p>
    <w:p w14:paraId="7BDB6F4C" w14:textId="559091A7" w:rsidR="00874692" w:rsidRDefault="00874692" w:rsidP="00874692">
      <w:r w:rsidRPr="00553DEF">
        <w:t xml:space="preserve">Permission for your child to leave early or arrive late </w:t>
      </w:r>
      <w:r w:rsidR="00D4037A" w:rsidRPr="00553DEF">
        <w:t xml:space="preserve">in order </w:t>
      </w:r>
      <w:r w:rsidRPr="00553DEF">
        <w:t>to attend coaching and training sessions is also at the discretion of the head</w:t>
      </w:r>
      <w:r w:rsidR="00D4037A" w:rsidRPr="00553DEF">
        <w:t xml:space="preserve"> </w:t>
      </w:r>
      <w:r w:rsidRPr="00553DEF">
        <w:t xml:space="preserve">teacher and is </w:t>
      </w:r>
      <w:r w:rsidR="00D4037A" w:rsidRPr="00553DEF">
        <w:t>un</w:t>
      </w:r>
      <w:r w:rsidRPr="00553DEF">
        <w:t>likely to be approved if it</w:t>
      </w:r>
      <w:r w:rsidR="00D4037A" w:rsidRPr="00553DEF">
        <w:t xml:space="preserve"> would occur</w:t>
      </w:r>
      <w:r w:rsidRPr="00553DEF">
        <w:t xml:space="preserve"> regular</w:t>
      </w:r>
      <w:r w:rsidR="00D4037A" w:rsidRPr="00553DEF">
        <w:t>ly</w:t>
      </w:r>
      <w:r w:rsidR="000D6478" w:rsidRPr="00553DEF">
        <w:t>.</w:t>
      </w:r>
    </w:p>
    <w:p w14:paraId="14C9E29F" w14:textId="77777777" w:rsidR="009F37BE" w:rsidRDefault="009F37BE"/>
    <w:p w14:paraId="58A31774" w14:textId="79F48FF9" w:rsidR="007B5FC2" w:rsidRPr="00E62C12" w:rsidRDefault="00583B7F">
      <w:pPr>
        <w:rPr>
          <w:b/>
          <w:bCs/>
          <w:sz w:val="28"/>
          <w:szCs w:val="28"/>
        </w:rPr>
      </w:pPr>
      <w:bookmarkStart w:id="13" w:name="Performance"/>
      <w:r w:rsidRPr="00E62C12">
        <w:rPr>
          <w:b/>
          <w:bCs/>
          <w:sz w:val="28"/>
          <w:szCs w:val="28"/>
        </w:rPr>
        <w:t xml:space="preserve">3.7 </w:t>
      </w:r>
      <w:r w:rsidR="007B5FC2" w:rsidRPr="00E62C12">
        <w:rPr>
          <w:b/>
          <w:bCs/>
          <w:sz w:val="28"/>
          <w:szCs w:val="28"/>
        </w:rPr>
        <w:t>Participation in performances</w:t>
      </w:r>
      <w:r w:rsidR="00A95C8A" w:rsidRPr="00E62C12">
        <w:rPr>
          <w:b/>
          <w:bCs/>
          <w:sz w:val="28"/>
          <w:szCs w:val="28"/>
        </w:rPr>
        <w:t xml:space="preserve"> (</w:t>
      </w:r>
      <w:r w:rsidRPr="00E62C12">
        <w:rPr>
          <w:b/>
          <w:bCs/>
          <w:sz w:val="28"/>
          <w:szCs w:val="28"/>
        </w:rPr>
        <w:t xml:space="preserve">eg </w:t>
      </w:r>
      <w:r w:rsidR="00A95C8A" w:rsidRPr="00E62C12">
        <w:rPr>
          <w:b/>
          <w:bCs/>
          <w:sz w:val="28"/>
          <w:szCs w:val="28"/>
        </w:rPr>
        <w:t>theatre, television, modelling)</w:t>
      </w:r>
    </w:p>
    <w:bookmarkEnd w:id="13"/>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consulted</w:t>
      </w:r>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3"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EA773B">
      <w:pPr>
        <w:tabs>
          <w:tab w:val="left" w:pos="426"/>
        </w:tabs>
        <w:rPr>
          <w:b/>
          <w:bCs/>
          <w:sz w:val="32"/>
          <w:szCs w:val="32"/>
        </w:rPr>
      </w:pPr>
      <w:bookmarkStart w:id="14" w:name="Registration"/>
      <w:r w:rsidRPr="00062F08">
        <w:rPr>
          <w:b/>
          <w:bCs/>
          <w:sz w:val="32"/>
          <w:szCs w:val="32"/>
        </w:rPr>
        <w:t>4</w:t>
      </w:r>
      <w:r w:rsidR="00EA773B">
        <w:rPr>
          <w:b/>
          <w:bCs/>
          <w:sz w:val="32"/>
          <w:szCs w:val="32"/>
        </w:rPr>
        <w:tab/>
      </w:r>
      <w:r w:rsidR="00D95841">
        <w:rPr>
          <w:b/>
          <w:bCs/>
          <w:sz w:val="32"/>
          <w:szCs w:val="32"/>
        </w:rPr>
        <w:t>Registration</w:t>
      </w:r>
    </w:p>
    <w:bookmarkEnd w:id="14"/>
    <w:p w14:paraId="427DBB62" w14:textId="23919DD1" w:rsidR="00062F08" w:rsidRDefault="00062F08" w:rsidP="7C0ECFD2"/>
    <w:p w14:paraId="7B05CD23" w14:textId="77777777" w:rsidR="00D95841" w:rsidRPr="002A3449" w:rsidRDefault="00D95841" w:rsidP="00D95841">
      <w:pPr>
        <w:rPr>
          <w:b/>
          <w:bCs/>
          <w:sz w:val="28"/>
          <w:szCs w:val="28"/>
        </w:rPr>
      </w:pPr>
      <w:bookmarkStart w:id="15"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5"/>
    <w:p w14:paraId="289BAE8E" w14:textId="77777777" w:rsidR="00D95841" w:rsidRPr="006A271D" w:rsidRDefault="00D95841" w:rsidP="00D95841">
      <w:pPr>
        <w:rPr>
          <w:sz w:val="12"/>
          <w:szCs w:val="12"/>
        </w:rPr>
      </w:pPr>
    </w:p>
    <w:p w14:paraId="5F8D9BDF" w14:textId="5BD3E16F" w:rsidR="00956B68" w:rsidRPr="00AD3495" w:rsidRDefault="00956B68" w:rsidP="00956B68">
      <w:pPr>
        <w:rPr>
          <w:rFonts w:eastAsia="Times New Roman"/>
        </w:rPr>
      </w:pPr>
      <w:r>
        <w:rPr>
          <w:rFonts w:eastAsia="Times New Roman"/>
        </w:rPr>
        <w:t>M</w:t>
      </w:r>
      <w:r w:rsidRPr="00944FD5">
        <w:rPr>
          <w:rFonts w:eastAsia="Times New Roman"/>
        </w:rPr>
        <w:t xml:space="preserve">orning </w:t>
      </w:r>
      <w:r w:rsidRPr="00F63E78">
        <w:rPr>
          <w:rFonts w:eastAsia="Times New Roman"/>
        </w:rPr>
        <w:t>r</w:t>
      </w:r>
      <w:r w:rsidRPr="00944FD5">
        <w:rPr>
          <w:rFonts w:eastAsia="Times New Roman"/>
        </w:rPr>
        <w:t xml:space="preserve">egistration is </w:t>
      </w:r>
      <w:r w:rsidRPr="00AD3495">
        <w:rPr>
          <w:rFonts w:eastAsia="Times New Roman"/>
        </w:rPr>
        <w:t>between 8.55am and 9.</w:t>
      </w:r>
      <w:r w:rsidR="00112ED2" w:rsidRPr="00AD3495">
        <w:rPr>
          <w:rFonts w:eastAsia="Times New Roman"/>
        </w:rPr>
        <w:t>15</w:t>
      </w:r>
      <w:r w:rsidRPr="00AD3495">
        <w:rPr>
          <w:rFonts w:eastAsia="Times New Roman"/>
        </w:rPr>
        <w:t>am.</w:t>
      </w:r>
    </w:p>
    <w:p w14:paraId="56A1ADED" w14:textId="16084051" w:rsidR="00956B68" w:rsidRPr="00AD3495" w:rsidRDefault="00956B68" w:rsidP="00956B68">
      <w:pPr>
        <w:rPr>
          <w:rFonts w:eastAsia="Times New Roman"/>
        </w:rPr>
      </w:pPr>
      <w:r w:rsidRPr="00AD3495">
        <w:rPr>
          <w:rFonts w:eastAsia="Times New Roman"/>
        </w:rPr>
        <w:t xml:space="preserve">Afternoon registration is between </w:t>
      </w:r>
      <w:r w:rsidR="00AD3495" w:rsidRPr="00AD3495">
        <w:rPr>
          <w:rFonts w:eastAsia="Times New Roman"/>
        </w:rPr>
        <w:t>1.00</w:t>
      </w:r>
      <w:r w:rsidRPr="00AD3495">
        <w:rPr>
          <w:rFonts w:eastAsia="Times New Roman"/>
        </w:rPr>
        <w:t xml:space="preserve">pm and </w:t>
      </w:r>
      <w:r w:rsidR="00AD3495" w:rsidRPr="00AD3495">
        <w:rPr>
          <w:rFonts w:eastAsia="Times New Roman"/>
        </w:rPr>
        <w:t>1</w:t>
      </w:r>
      <w:r w:rsidRPr="00AD3495">
        <w:rPr>
          <w:rFonts w:eastAsia="Times New Roman"/>
        </w:rPr>
        <w:t>.</w:t>
      </w:r>
      <w:r w:rsidR="00AD3495" w:rsidRPr="00AD3495">
        <w:rPr>
          <w:rFonts w:eastAsia="Times New Roman"/>
        </w:rPr>
        <w:t>20</w:t>
      </w:r>
      <w:r w:rsidRPr="00AD3495">
        <w:rPr>
          <w:rFonts w:eastAsia="Times New Roman"/>
        </w:rPr>
        <w:t>pm</w:t>
      </w:r>
      <w:r w:rsidR="00AD3495" w:rsidRPr="00AD3495">
        <w:rPr>
          <w:rFonts w:eastAsia="Times New Roman"/>
        </w:rPr>
        <w:t xml:space="preserve"> for EYFS, KS1 &amp; LKS2</w:t>
      </w:r>
    </w:p>
    <w:p w14:paraId="451D6918" w14:textId="75E8BD4D" w:rsidR="00956B68" w:rsidRDefault="00AD3495" w:rsidP="00D95841">
      <w:pPr>
        <w:rPr>
          <w:rFonts w:eastAsia="Times New Roman"/>
        </w:rPr>
      </w:pPr>
      <w:r w:rsidRPr="00AD3495">
        <w:rPr>
          <w:rFonts w:eastAsia="Times New Roman"/>
        </w:rPr>
        <w:t>Afternoon registration is between 1.</w:t>
      </w:r>
      <w:r w:rsidRPr="00AD3495">
        <w:rPr>
          <w:rFonts w:eastAsia="Times New Roman"/>
        </w:rPr>
        <w:t>10</w:t>
      </w:r>
      <w:r w:rsidRPr="00AD3495">
        <w:rPr>
          <w:rFonts w:eastAsia="Times New Roman"/>
        </w:rPr>
        <w:t>pm and 1.</w:t>
      </w:r>
      <w:r w:rsidRPr="00AD3495">
        <w:rPr>
          <w:rFonts w:eastAsia="Times New Roman"/>
        </w:rPr>
        <w:t>30</w:t>
      </w:r>
      <w:r w:rsidRPr="00AD3495">
        <w:rPr>
          <w:rFonts w:eastAsia="Times New Roman"/>
        </w:rPr>
        <w:t>pm for</w:t>
      </w:r>
      <w:r w:rsidRPr="00AD3495">
        <w:rPr>
          <w:rFonts w:eastAsia="Times New Roman"/>
        </w:rPr>
        <w:t xml:space="preserve"> UKS2</w:t>
      </w:r>
    </w:p>
    <w:p w14:paraId="326D7D14" w14:textId="16D6E5A1" w:rsidR="00956B68" w:rsidRDefault="00956B68" w:rsidP="00D95841">
      <w:pPr>
        <w:rPr>
          <w:rFonts w:eastAsia="Times New Roman"/>
        </w:rPr>
      </w:pPr>
      <w:r>
        <w:rPr>
          <w:rFonts w:eastAsia="Times New Roman"/>
        </w:rPr>
        <w:lastRenderedPageBreak/>
        <w:t>The s</w:t>
      </w:r>
      <w:r w:rsidRPr="00956B68">
        <w:rPr>
          <w:rFonts w:eastAsia="Times New Roman"/>
        </w:rPr>
        <w:t>chool day start</w:t>
      </w:r>
      <w:r>
        <w:rPr>
          <w:rFonts w:eastAsia="Times New Roman"/>
        </w:rPr>
        <w:t>s</w:t>
      </w:r>
      <w:r w:rsidRPr="00956B68">
        <w:rPr>
          <w:rFonts w:eastAsia="Times New Roman"/>
        </w:rPr>
        <w:t xml:space="preserve"> </w:t>
      </w:r>
      <w:r w:rsidRPr="00AD3495">
        <w:rPr>
          <w:rFonts w:eastAsia="Times New Roman"/>
        </w:rPr>
        <w:t>at 8.55am</w:t>
      </w:r>
      <w:r w:rsidR="004D6BF1" w:rsidRPr="00AD3495">
        <w:rPr>
          <w:rFonts w:eastAsia="Times New Roman"/>
        </w:rPr>
        <w:t>.</w:t>
      </w:r>
      <w:r w:rsidR="004D6BF1">
        <w:rPr>
          <w:rFonts w:eastAsia="Times New Roman"/>
        </w:rPr>
        <w:t xml:space="preserve"> P</w:t>
      </w:r>
      <w:r w:rsidRPr="00956B68">
        <w:rPr>
          <w:rFonts w:eastAsia="Times New Roman"/>
        </w:rPr>
        <w:t>upils are expected to be on the premises</w:t>
      </w:r>
      <w:r w:rsidR="004D6BF1">
        <w:rPr>
          <w:rFonts w:eastAsia="Times New Roman"/>
        </w:rPr>
        <w:t xml:space="preserve"> </w:t>
      </w:r>
      <w:r w:rsidRPr="00956B68">
        <w:rPr>
          <w:rFonts w:eastAsia="Times New Roman"/>
        </w:rPr>
        <w:t>at that time and that is when the registration period starts (ie when the register is taken and remains open).</w:t>
      </w:r>
    </w:p>
    <w:p w14:paraId="23E215C7" w14:textId="77777777" w:rsidR="00D95841" w:rsidRPr="002F3DF6" w:rsidRDefault="00D95841" w:rsidP="00D95841">
      <w:pPr>
        <w:rPr>
          <w:sz w:val="12"/>
          <w:szCs w:val="12"/>
        </w:rPr>
      </w:pPr>
    </w:p>
    <w:p w14:paraId="336A3994" w14:textId="1F053FEE" w:rsidR="00D95841" w:rsidRPr="00AD3495" w:rsidRDefault="001762E2" w:rsidP="00D95841">
      <w:r w:rsidRPr="00AD3495">
        <w:t>When</w:t>
      </w:r>
      <w:r w:rsidR="00D95841" w:rsidRPr="00AD3495">
        <w:t xml:space="preserve"> the attendance register has been taken it remains open until 9.</w:t>
      </w:r>
      <w:r w:rsidR="002342A5" w:rsidRPr="00AD3495">
        <w:t>15</w:t>
      </w:r>
      <w:r w:rsidR="00D95841" w:rsidRPr="00AD3495">
        <w:t>am in the morning and 1.</w:t>
      </w:r>
      <w:r w:rsidR="00AD3495" w:rsidRPr="00AD3495">
        <w:t>2</w:t>
      </w:r>
      <w:r w:rsidRPr="00AD3495">
        <w:t>0</w:t>
      </w:r>
      <w:r w:rsidR="00D95841" w:rsidRPr="00AD3495">
        <w:t>pm in the afternoon</w:t>
      </w:r>
      <w:r w:rsidR="00AD3495" w:rsidRPr="00AD3495">
        <w:t xml:space="preserve"> for EYFS, KS1 &amp; LKS2 and 1.30pm for UKS2</w:t>
      </w:r>
      <w:r w:rsidR="00D95841" w:rsidRPr="00AD3495">
        <w:t>.</w:t>
      </w:r>
    </w:p>
    <w:p w14:paraId="72C1BA3C" w14:textId="18E10EC5" w:rsidR="00DD172A" w:rsidRPr="00AD3495" w:rsidRDefault="00DD172A" w:rsidP="7C0ECFD2">
      <w:pPr>
        <w:rPr>
          <w:sz w:val="12"/>
          <w:szCs w:val="12"/>
        </w:rPr>
      </w:pPr>
    </w:p>
    <w:p w14:paraId="56B066B7" w14:textId="72620027" w:rsidR="00D95841" w:rsidRDefault="00DD172A" w:rsidP="7C0ECFD2">
      <w:r w:rsidRPr="00AD3495">
        <w:t>School finishes at 3.</w:t>
      </w:r>
      <w:r w:rsidR="002342A5" w:rsidRPr="00AD3495">
        <w:t>30</w:t>
      </w:r>
      <w:r w:rsidRPr="00AD3495">
        <w:t>pm.</w:t>
      </w:r>
    </w:p>
    <w:p w14:paraId="30169144" w14:textId="77777777" w:rsidR="00DD172A" w:rsidRDefault="00DD172A" w:rsidP="7C0ECFD2"/>
    <w:p w14:paraId="7A5982B7" w14:textId="77777777" w:rsidR="00786CF0" w:rsidRPr="00455A0E" w:rsidRDefault="00786CF0" w:rsidP="00786CF0">
      <w:pPr>
        <w:rPr>
          <w:b/>
          <w:bCs/>
          <w:sz w:val="28"/>
          <w:szCs w:val="28"/>
        </w:rPr>
      </w:pPr>
      <w:bookmarkStart w:id="16" w:name="Late_arrival"/>
      <w:r w:rsidRPr="00455A0E">
        <w:rPr>
          <w:b/>
          <w:bCs/>
          <w:sz w:val="28"/>
          <w:szCs w:val="28"/>
        </w:rPr>
        <w:t>4.2 Late arrival</w:t>
      </w:r>
    </w:p>
    <w:bookmarkEnd w:id="16"/>
    <w:p w14:paraId="56F8AAE1" w14:textId="77777777" w:rsidR="00786CF0" w:rsidRPr="00B37374" w:rsidRDefault="00786CF0" w:rsidP="00786CF0">
      <w:pPr>
        <w:rPr>
          <w:sz w:val="12"/>
          <w:szCs w:val="12"/>
        </w:rPr>
      </w:pPr>
    </w:p>
    <w:p w14:paraId="1CC05215" w14:textId="71EDA1AD" w:rsidR="00786CF0" w:rsidRPr="00AD3495" w:rsidRDefault="00786CF0" w:rsidP="00786CF0">
      <w:r w:rsidRPr="00AD3495">
        <w:t>Pupils who arrive after 9.0</w:t>
      </w:r>
      <w:r w:rsidR="002342A5" w:rsidRPr="00AD3495">
        <w:t>5</w:t>
      </w:r>
      <w:r w:rsidRPr="00AD3495">
        <w:t>am must go straight to the school office at the main entrance to sign in and give a reason for their lateness.</w:t>
      </w:r>
    </w:p>
    <w:p w14:paraId="1919A907" w14:textId="77777777" w:rsidR="00786CF0" w:rsidRPr="00AD3495" w:rsidRDefault="00786CF0" w:rsidP="00786CF0">
      <w:pPr>
        <w:rPr>
          <w:sz w:val="12"/>
          <w:szCs w:val="12"/>
        </w:rPr>
      </w:pPr>
    </w:p>
    <w:p w14:paraId="08762A44" w14:textId="7BFE9426" w:rsidR="00786CF0" w:rsidRPr="00AD3495" w:rsidRDefault="00786CF0" w:rsidP="00786CF0">
      <w:r w:rsidRPr="00AD3495">
        <w:t>Pupils who arrive after the register has been taken but before it is closed (9.</w:t>
      </w:r>
      <w:r w:rsidR="002342A5" w:rsidRPr="00AD3495">
        <w:t>15</w:t>
      </w:r>
      <w:r w:rsidRPr="00AD3495">
        <w:t>am</w:t>
      </w:r>
      <w:r w:rsidR="00AD3495" w:rsidRPr="00AD3495">
        <w:t xml:space="preserve"> or 1.20/1.30pm), </w:t>
      </w:r>
      <w:r w:rsidRPr="00AD3495">
        <w:t>will be marked as code L. This is classed as late but present for the session (ie the morning or afternoon).</w:t>
      </w:r>
    </w:p>
    <w:p w14:paraId="38403970" w14:textId="77777777" w:rsidR="00786CF0" w:rsidRPr="00AD3495" w:rsidRDefault="00786CF0" w:rsidP="00786CF0">
      <w:pPr>
        <w:rPr>
          <w:sz w:val="12"/>
          <w:szCs w:val="12"/>
        </w:rPr>
      </w:pPr>
    </w:p>
    <w:p w14:paraId="12E84326" w14:textId="77777777" w:rsidR="00786CF0" w:rsidRDefault="00786CF0" w:rsidP="00786CF0">
      <w:r w:rsidRPr="00AD3495">
        <w:t>Pupils who arrive after the register has closed and without a valid reason for being late (such</w:t>
      </w:r>
      <w:r>
        <w:t xml:space="preserve">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7"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7"/>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54E9B60E" w:rsidR="00786CF0" w:rsidRDefault="00786CF0" w:rsidP="00786CF0">
      <w:r w:rsidRPr="00AD3495">
        <w:t xml:space="preserve">If your child is </w:t>
      </w:r>
      <w:r w:rsidR="00994D78" w:rsidRPr="00AD3495">
        <w:t>often</w:t>
      </w:r>
      <w:r w:rsidRPr="00AD3495">
        <w:t xml:space="preserve"> late you will be asked to meet with the</w:t>
      </w:r>
      <w:r w:rsidR="002342A5" w:rsidRPr="00AD3495">
        <w:t xml:space="preserve"> deputy</w:t>
      </w:r>
      <w:r w:rsidRPr="00AD3495">
        <w:t xml:space="preserve"> head teacher and/or a member of the pastoral support team to discuss ways to improve punctuality, but you can approach us at any time if you are having problems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18"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18"/>
    <w:p w14:paraId="18E9C0E8" w14:textId="1500B864" w:rsidR="002F400C" w:rsidRDefault="002F400C"/>
    <w:p w14:paraId="2D81D516" w14:textId="4FF7B157" w:rsidR="00861B72" w:rsidRPr="00B651B7" w:rsidRDefault="00861B72" w:rsidP="004F294E">
      <w:pPr>
        <w:rPr>
          <w:b/>
          <w:bCs/>
          <w:sz w:val="28"/>
          <w:szCs w:val="28"/>
        </w:rPr>
      </w:pPr>
      <w:bookmarkStart w:id="19" w:name="First_day"/>
      <w:r w:rsidRPr="00B651B7">
        <w:rPr>
          <w:b/>
          <w:bCs/>
          <w:sz w:val="28"/>
          <w:szCs w:val="28"/>
        </w:rPr>
        <w:t>5.1</w:t>
      </w:r>
      <w:r w:rsidR="00B651B7" w:rsidRPr="00B651B7">
        <w:rPr>
          <w:b/>
          <w:bCs/>
          <w:sz w:val="28"/>
          <w:szCs w:val="28"/>
        </w:rPr>
        <w:t xml:space="preserve"> First day of absence</w:t>
      </w:r>
    </w:p>
    <w:bookmarkEnd w:id="19"/>
    <w:p w14:paraId="6C5B2760" w14:textId="77777777" w:rsidR="00B651B7" w:rsidRPr="00B651B7" w:rsidRDefault="00B651B7" w:rsidP="004F294E">
      <w:pPr>
        <w:rPr>
          <w:sz w:val="12"/>
          <w:szCs w:val="12"/>
        </w:rPr>
      </w:pPr>
    </w:p>
    <w:p w14:paraId="52AEAAB7" w14:textId="46541266" w:rsidR="004F294E" w:rsidRDefault="004F294E" w:rsidP="004F294E">
      <w:r>
        <w:t xml:space="preserve">If your child is absent </w:t>
      </w:r>
      <w:r w:rsidR="00860503">
        <w:t>and we have not heard from</w:t>
      </w:r>
      <w:r w:rsidR="00EA693A">
        <w:t xml:space="preserve"> you</w:t>
      </w:r>
      <w:r w:rsidR="00076C11">
        <w:t>,</w:t>
      </w:r>
      <w:r w:rsidR="00860503">
        <w:t xml:space="preserve"> </w:t>
      </w:r>
      <w:r>
        <w:t>we will</w:t>
      </w:r>
      <w:r w:rsidR="00860503">
        <w:t xml:space="preserve"> t</w:t>
      </w:r>
      <w:r>
        <w:t xml:space="preserve">elephone you on the first day of absence </w:t>
      </w:r>
      <w:r w:rsidR="00076C11">
        <w:t>to find out</w:t>
      </w:r>
      <w:r w:rsidR="00A352EA">
        <w:t xml:space="preserve"> what the reason </w:t>
      </w:r>
      <w:r w:rsidR="00105D2E">
        <w:t>is and when your child is expected to return. If we are unable to contact you, we will approach your emergency contacts and, if necessary</w:t>
      </w:r>
      <w:r w:rsidR="00861B72">
        <w:t>, make a home visit.</w:t>
      </w:r>
      <w:r w:rsidR="00B42101">
        <w:t xml:space="preserve"> Please note that such </w:t>
      </w:r>
      <w:r w:rsidR="008E5CF5">
        <w:t xml:space="preserve">home </w:t>
      </w:r>
      <w:r w:rsidR="00B42101">
        <w:t>visits may be unannounced</w:t>
      </w:r>
      <w:r w:rsidR="008E5CF5">
        <w:t>.</w:t>
      </w:r>
    </w:p>
    <w:p w14:paraId="0CA5CADB" w14:textId="0176F10F" w:rsidR="00861B72" w:rsidRDefault="00861B72" w:rsidP="004F294E"/>
    <w:p w14:paraId="4B0A859F" w14:textId="6DB4EEF0" w:rsidR="00FD1B46" w:rsidRDefault="00FD1B46" w:rsidP="004F294E"/>
    <w:p w14:paraId="513F721C" w14:textId="7FA10F1B" w:rsidR="00FD1B46" w:rsidRDefault="00FD1B46" w:rsidP="004F294E"/>
    <w:p w14:paraId="60CD79FD" w14:textId="77777777" w:rsidR="00FD1B46" w:rsidRDefault="00FD1B46" w:rsidP="004F294E"/>
    <w:p w14:paraId="4655796F" w14:textId="0A939108" w:rsidR="00861B72" w:rsidRPr="00126569" w:rsidRDefault="00B651B7" w:rsidP="004F294E">
      <w:pPr>
        <w:rPr>
          <w:b/>
          <w:bCs/>
          <w:sz w:val="28"/>
          <w:szCs w:val="28"/>
        </w:rPr>
      </w:pPr>
      <w:bookmarkStart w:id="20" w:name="Attendance_concerns"/>
      <w:r w:rsidRPr="00126569">
        <w:rPr>
          <w:b/>
          <w:bCs/>
          <w:sz w:val="28"/>
          <w:szCs w:val="28"/>
        </w:rPr>
        <w:lastRenderedPageBreak/>
        <w:t xml:space="preserve">5.2 </w:t>
      </w:r>
      <w:r w:rsidR="00126569" w:rsidRPr="00126569">
        <w:rPr>
          <w:b/>
          <w:bCs/>
          <w:sz w:val="28"/>
          <w:szCs w:val="28"/>
        </w:rPr>
        <w:t>Attendance concerns</w:t>
      </w:r>
    </w:p>
    <w:bookmarkEnd w:id="20"/>
    <w:p w14:paraId="0D573E95" w14:textId="77777777" w:rsidR="0027515A" w:rsidRPr="0027515A" w:rsidRDefault="0027515A" w:rsidP="004F294E">
      <w:pPr>
        <w:rPr>
          <w:sz w:val="12"/>
          <w:szCs w:val="12"/>
        </w:rPr>
      </w:pPr>
    </w:p>
    <w:p w14:paraId="0A2C0214" w14:textId="411D287C"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C94E3E">
        <w:t>:</w:t>
      </w:r>
    </w:p>
    <w:p w14:paraId="00EAADB5" w14:textId="395A1EEF" w:rsidR="00A352EA" w:rsidRPr="001F1CC9" w:rsidRDefault="00A352EA" w:rsidP="004F294E">
      <w:pPr>
        <w:rPr>
          <w:sz w:val="12"/>
          <w:szCs w:val="12"/>
        </w:rPr>
      </w:pPr>
    </w:p>
    <w:p w14:paraId="51617979" w14:textId="5840C785" w:rsidR="00382C57" w:rsidRDefault="00E267C2" w:rsidP="00BC4F58">
      <w:pPr>
        <w:pStyle w:val="ListParagraph"/>
        <w:numPr>
          <w:ilvl w:val="0"/>
          <w:numId w:val="6"/>
        </w:numPr>
        <w:spacing w:after="60"/>
        <w:ind w:left="714" w:hanging="357"/>
        <w:contextualSpacing w:val="0"/>
      </w:pPr>
      <w:r>
        <w:t>Telephone calls and/or letters to make parents aware of school's concern about their chil</w:t>
      </w:r>
      <w:r w:rsidR="00A66CF1">
        <w:t>d's attendance.</w:t>
      </w:r>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1557AB8E" w:rsidR="004F294E" w:rsidRDefault="00FD1B46" w:rsidP="00BC4F58">
      <w:pPr>
        <w:pStyle w:val="ListParagraph"/>
        <w:numPr>
          <w:ilvl w:val="0"/>
          <w:numId w:val="6"/>
        </w:numPr>
        <w:spacing w:after="60"/>
        <w:ind w:left="714" w:hanging="357"/>
        <w:contextualSpacing w:val="0"/>
      </w:pPr>
      <w:r>
        <w:t>P</w:t>
      </w:r>
      <w:r w:rsidR="004F294E">
        <w:t>arenting contracts to identify barriers to regular attendance</w:t>
      </w:r>
      <w:r w:rsidR="00BF2B6F">
        <w:t>, ways to overcome these</w:t>
      </w:r>
      <w:r w:rsidR="004F294E">
        <w:t xml:space="preserve"> and agree targets for improvement</w:t>
      </w:r>
      <w:r w:rsidR="00BF2B6F">
        <w:t>.</w:t>
      </w:r>
    </w:p>
    <w:p w14:paraId="0332913B" w14:textId="37C02733" w:rsidR="00324167" w:rsidRDefault="00FD1B46" w:rsidP="001D44CD">
      <w:pPr>
        <w:pStyle w:val="ListParagraph"/>
        <w:numPr>
          <w:ilvl w:val="0"/>
          <w:numId w:val="6"/>
        </w:numPr>
        <w:spacing w:after="60"/>
        <w:ind w:left="714" w:hanging="357"/>
        <w:contextualSpacing w:val="0"/>
      </w:pPr>
      <w:r>
        <w:t>I</w:t>
      </w:r>
      <w:r w:rsidR="00324167" w:rsidRPr="00324167">
        <w:t xml:space="preserve">ncentive and reward schemes for individual pupils, </w:t>
      </w:r>
      <w:r w:rsidR="001D44CD">
        <w:t>if</w:t>
      </w:r>
      <w:r w:rsidR="00324167" w:rsidRPr="00324167">
        <w:t xml:space="preserve"> appropriate.</w:t>
      </w:r>
    </w:p>
    <w:p w14:paraId="7E4BB44D" w14:textId="31E56E68" w:rsidR="00AD3851" w:rsidRDefault="00FD1B46" w:rsidP="00BC4F58">
      <w:pPr>
        <w:pStyle w:val="ListParagraph"/>
        <w:numPr>
          <w:ilvl w:val="0"/>
          <w:numId w:val="6"/>
        </w:numPr>
        <w:spacing w:after="60"/>
        <w:ind w:left="714" w:hanging="357"/>
        <w:contextualSpacing w:val="0"/>
      </w:pPr>
      <w:r>
        <w:t>T</w:t>
      </w:r>
      <w:r w:rsidR="00AD3851" w:rsidRPr="00AD3851">
        <w:t xml:space="preserve">he </w:t>
      </w:r>
      <w:r w:rsidR="000F47D9">
        <w:t>Early Help Assessment</w:t>
      </w:r>
      <w:r w:rsidR="00AD3851" w:rsidRPr="00AD3851">
        <w:t xml:space="preserve"> (</w:t>
      </w:r>
      <w:r w:rsidR="00B342BE">
        <w:t>EHA</w:t>
      </w:r>
      <w:r w:rsidR="00AD3851" w:rsidRPr="00AD3851">
        <w:t xml:space="preserve">) </w:t>
      </w:r>
      <w:r w:rsidR="00B342BE">
        <w:t xml:space="preserve">process </w:t>
      </w:r>
      <w:r w:rsidR="00AD3851" w:rsidRPr="00AD3851">
        <w:t xml:space="preserve">and/or referral to </w:t>
      </w:r>
      <w:r w:rsidR="00AD3851">
        <w:t xml:space="preserve">other </w:t>
      </w:r>
      <w:r w:rsidR="00AD3851" w:rsidRPr="00AD3851">
        <w:t>agencies</w:t>
      </w:r>
      <w:r w:rsidR="00F92FEA">
        <w:t xml:space="preserve"> and services</w:t>
      </w:r>
      <w:r>
        <w:t>, including School Nurses and Primary Mental Health Workers, if appropriate</w:t>
      </w:r>
      <w:r w:rsidR="00F92FEA">
        <w:t>.</w:t>
      </w:r>
      <w:r w:rsidR="00542573" w:rsidRPr="007A0C4E">
        <w:rPr>
          <w:highlight w:val="yellow"/>
        </w:rPr>
        <w:t xml:space="preserve"> </w:t>
      </w:r>
    </w:p>
    <w:p w14:paraId="6B774CDD" w14:textId="4D6465DB" w:rsidR="004F294E" w:rsidRPr="00AD3495" w:rsidRDefault="004F294E" w:rsidP="00AD3851">
      <w:pPr>
        <w:pStyle w:val="ListParagraph"/>
        <w:numPr>
          <w:ilvl w:val="0"/>
          <w:numId w:val="6"/>
        </w:numPr>
        <w:spacing w:after="60"/>
        <w:ind w:left="714" w:hanging="357"/>
        <w:contextualSpacing w:val="0"/>
      </w:pPr>
      <w:r w:rsidRPr="00AD3495">
        <w:t>Re</w:t>
      </w:r>
      <w:r w:rsidR="00CD1A1E" w:rsidRPr="00AD3495">
        <w:t>quest support</w:t>
      </w:r>
      <w:r w:rsidR="003E4489" w:rsidRPr="00AD3495">
        <w:t xml:space="preserve"> from</w:t>
      </w:r>
      <w:r w:rsidRPr="00AD3495">
        <w:t xml:space="preserve"> the local authority </w:t>
      </w:r>
      <w:r w:rsidR="00CD1A1E" w:rsidRPr="00AD3495">
        <w:t>Pupil Attendance Support Team</w:t>
      </w:r>
      <w:r w:rsidR="001F1CC9" w:rsidRPr="00AD3495">
        <w:t>.</w:t>
      </w:r>
    </w:p>
    <w:p w14:paraId="08ABBAA6" w14:textId="587BBADE" w:rsidR="00BC4F58" w:rsidRDefault="00BC4F58" w:rsidP="00BC4F58">
      <w:pPr>
        <w:pStyle w:val="ListParagraph"/>
        <w:numPr>
          <w:ilvl w:val="0"/>
          <w:numId w:val="6"/>
        </w:numPr>
        <w:ind w:left="714" w:hanging="357"/>
        <w:contextualSpacing w:val="0"/>
      </w:pPr>
      <w:r w:rsidRPr="00AD3495">
        <w:t>For unauthorised absences, r</w:t>
      </w:r>
      <w:r w:rsidR="004F294E" w:rsidRPr="00AD3495">
        <w:t xml:space="preserve">equest </w:t>
      </w:r>
      <w:r w:rsidR="00300FA1" w:rsidRPr="00AD3495">
        <w:t>legal interventions</w:t>
      </w:r>
      <w:r w:rsidRPr="00AD3495">
        <w:t xml:space="preserve"> by</w:t>
      </w:r>
      <w:r w:rsidR="00DE4051" w:rsidRPr="00AD3495">
        <w:t xml:space="preserve"> the local authority, </w:t>
      </w:r>
      <w:r w:rsidR="00CD1AAC" w:rsidRPr="00AD3495">
        <w:t xml:space="preserve">such as </w:t>
      </w:r>
      <w:r w:rsidR="004F294E" w:rsidRPr="00AD3495">
        <w:t>penalty notices,</w:t>
      </w:r>
      <w:r w:rsidR="00926DAA" w:rsidRPr="00AD3495">
        <w:t xml:space="preserve"> prosecution</w:t>
      </w:r>
      <w:r w:rsidR="0026430B">
        <w:t xml:space="preserve"> or other </w:t>
      </w:r>
      <w:r>
        <w:t>attendance-related court orders.</w:t>
      </w:r>
      <w:r w:rsidR="004F294E">
        <w:t xml:space="preserve"> </w:t>
      </w:r>
    </w:p>
    <w:p w14:paraId="0C43736A" w14:textId="31BAC7C5" w:rsidR="004F294E" w:rsidRPr="00B931B9" w:rsidRDefault="004F294E" w:rsidP="004F294E">
      <w:pPr>
        <w:rPr>
          <w:sz w:val="12"/>
          <w:szCs w:val="12"/>
        </w:rPr>
      </w:pPr>
    </w:p>
    <w:p w14:paraId="658EA0D0" w14:textId="4487A249" w:rsidR="00B931B9" w:rsidRDefault="00B931B9" w:rsidP="004F294E">
      <w:r w:rsidRPr="00B931B9">
        <w:t>At any stage, we may seek advice from our School Attendance Consultant.</w:t>
      </w:r>
    </w:p>
    <w:p w14:paraId="51E2F2FE" w14:textId="77777777" w:rsidR="009E76D3" w:rsidRDefault="009E76D3" w:rsidP="004F294E"/>
    <w:p w14:paraId="6C65FAC6" w14:textId="77777777" w:rsidR="00D06C91" w:rsidRPr="00D06C91" w:rsidRDefault="00D06C91" w:rsidP="004F294E">
      <w:pPr>
        <w:rPr>
          <w:b/>
          <w:bCs/>
          <w:sz w:val="28"/>
          <w:szCs w:val="28"/>
        </w:rPr>
      </w:pPr>
      <w:bookmarkStart w:id="21"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1"/>
    <w:p w14:paraId="3A30D683" w14:textId="48508F5A" w:rsidR="00D06C91" w:rsidRPr="00F710E2" w:rsidRDefault="00D06C91" w:rsidP="004F294E">
      <w:pPr>
        <w:rPr>
          <w:sz w:val="12"/>
          <w:szCs w:val="12"/>
        </w:rPr>
      </w:pPr>
    </w:p>
    <w:p w14:paraId="09969F3D" w14:textId="77777777" w:rsidR="00F710E2" w:rsidRDefault="00F710E2" w:rsidP="00F710E2">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3DB1917A" w14:textId="3DB5DEF4" w:rsidR="003B07B9" w:rsidRPr="003B07B9" w:rsidRDefault="003B07B9" w:rsidP="003B07B9">
      <w:pPr>
        <w:rPr>
          <w:b/>
          <w:bCs/>
          <w:sz w:val="28"/>
          <w:szCs w:val="28"/>
        </w:rPr>
      </w:pPr>
      <w:bookmarkStart w:id="22" w:name="Refusing"/>
      <w:r w:rsidRPr="003B07B9">
        <w:rPr>
          <w:b/>
          <w:bCs/>
          <w:sz w:val="28"/>
          <w:szCs w:val="28"/>
        </w:rPr>
        <w:t>5.4 Pupils refusing to attend school</w:t>
      </w:r>
    </w:p>
    <w:bookmarkEnd w:id="22"/>
    <w:p w14:paraId="6026CD36" w14:textId="77777777" w:rsidR="003B07B9" w:rsidRPr="003B07B9" w:rsidRDefault="003B07B9" w:rsidP="003B07B9">
      <w:pPr>
        <w:rPr>
          <w:sz w:val="12"/>
          <w:szCs w:val="12"/>
        </w:rPr>
      </w:pPr>
    </w:p>
    <w:p w14:paraId="74305313" w14:textId="63D6B9BB" w:rsidR="003B07B9" w:rsidRDefault="003B07B9" w:rsidP="003B07B9">
      <w:r>
        <w:t xml:space="preserve">At </w:t>
      </w:r>
      <w:r w:rsidR="002342A5">
        <w:t>Carleton Green</w:t>
      </w:r>
      <w:r>
        <w:t xml:space="preserve">, we believe that every child has a right to a full-time education, and we would not accept "school refusal" as a reason for non-attendance. In such cases, we will work with parents to identify the reasons why a child may be reluctant to attend school. We </w:t>
      </w:r>
      <w:r w:rsidR="0042719D" w:rsidRPr="00AD3495">
        <w:t>may request support from the Pupil Attendance Support Team and, with consent,</w:t>
      </w:r>
      <w:r w:rsidRPr="00AD3495">
        <w:t xml:space="preserve"> make referrals to external partners such as the Children and Family Wellbeing Service, Primary Mental Health Workers, etc, as appropriate to try to ensure the correct support is</w:t>
      </w:r>
      <w:r>
        <w:t xml:space="preserve"> secured for the child and their family.  </w:t>
      </w:r>
    </w:p>
    <w:p w14:paraId="2E4BBC1D" w14:textId="5008C04A" w:rsidR="00D06C91" w:rsidRDefault="00D06C91" w:rsidP="004F294E"/>
    <w:p w14:paraId="7AC5C639" w14:textId="63F2EF85" w:rsidR="0020297D" w:rsidRPr="0020297D" w:rsidRDefault="0020297D" w:rsidP="004F294E">
      <w:pPr>
        <w:rPr>
          <w:b/>
          <w:bCs/>
          <w:sz w:val="28"/>
          <w:szCs w:val="28"/>
        </w:rPr>
      </w:pPr>
      <w:bookmarkStart w:id="23" w:name="Promotion_of_attendance"/>
      <w:r w:rsidRPr="0020297D">
        <w:rPr>
          <w:b/>
          <w:bCs/>
          <w:sz w:val="28"/>
          <w:szCs w:val="28"/>
        </w:rPr>
        <w:t>5.5 Promotion of good attendance</w:t>
      </w:r>
    </w:p>
    <w:bookmarkEnd w:id="23"/>
    <w:p w14:paraId="467C99D3" w14:textId="79DBBA9F" w:rsidR="0020297D" w:rsidRPr="0020297D" w:rsidRDefault="0020297D" w:rsidP="004F294E">
      <w:pPr>
        <w:rPr>
          <w:sz w:val="12"/>
          <w:szCs w:val="12"/>
        </w:rPr>
      </w:pPr>
    </w:p>
    <w:p w14:paraId="7D9368E2" w14:textId="791C883D" w:rsidR="0020297D" w:rsidRPr="00AD3495" w:rsidRDefault="0020297D" w:rsidP="004F294E">
      <w:r w:rsidRPr="00AD3495">
        <w:t xml:space="preserve">School will promote and incentivise attendance by acknowledging and rewarding </w:t>
      </w:r>
      <w:r w:rsidR="00A13D42" w:rsidRPr="00AD3495">
        <w:t xml:space="preserve">good attendance </w:t>
      </w:r>
      <w:r w:rsidR="003E0291" w:rsidRPr="00AD3495">
        <w:t xml:space="preserve">by all pupils </w:t>
      </w:r>
      <w:r w:rsidR="00A13D42" w:rsidRPr="00AD3495">
        <w:t>and efforts to improve attendance by individual pupils who have additional needs or challenging circumstances.</w:t>
      </w:r>
    </w:p>
    <w:p w14:paraId="5F9F469B" w14:textId="0F0C7100" w:rsidR="00C94E3E" w:rsidRPr="00AD3495" w:rsidRDefault="00C94E3E" w:rsidP="004F294E"/>
    <w:p w14:paraId="083EB447" w14:textId="73DFD85B" w:rsidR="00EA3D55" w:rsidRPr="00AD3495" w:rsidRDefault="00300984">
      <w:pPr>
        <w:rPr>
          <w:b/>
          <w:bCs/>
          <w:sz w:val="28"/>
          <w:szCs w:val="28"/>
        </w:rPr>
      </w:pPr>
      <w:bookmarkStart w:id="24" w:name="PNs"/>
      <w:r w:rsidRPr="00AD3495">
        <w:rPr>
          <w:b/>
          <w:bCs/>
          <w:sz w:val="28"/>
          <w:szCs w:val="28"/>
        </w:rPr>
        <w:t>5.</w:t>
      </w:r>
      <w:r w:rsidR="0020297D" w:rsidRPr="00AD3495">
        <w:rPr>
          <w:b/>
          <w:bCs/>
          <w:sz w:val="28"/>
          <w:szCs w:val="28"/>
        </w:rPr>
        <w:t>6</w:t>
      </w:r>
      <w:r w:rsidRPr="00AD3495">
        <w:rPr>
          <w:b/>
          <w:bCs/>
          <w:sz w:val="28"/>
          <w:szCs w:val="28"/>
        </w:rPr>
        <w:t xml:space="preserve"> Use of penalty notices</w:t>
      </w:r>
    </w:p>
    <w:bookmarkEnd w:id="24"/>
    <w:p w14:paraId="44B0FF63" w14:textId="77777777" w:rsidR="00300984" w:rsidRPr="00AD3495" w:rsidRDefault="00300984">
      <w:pPr>
        <w:rPr>
          <w:sz w:val="12"/>
          <w:szCs w:val="12"/>
        </w:rPr>
      </w:pPr>
    </w:p>
    <w:p w14:paraId="1B3D7000" w14:textId="37B7C69A" w:rsidR="005A3F27" w:rsidRPr="00AD3495" w:rsidRDefault="00685855" w:rsidP="00685855">
      <w:r w:rsidRPr="00AD3495">
        <w:t xml:space="preserve">In accordance with the Lancashire code of conduct, </w:t>
      </w:r>
      <w:r w:rsidR="00951983" w:rsidRPr="00AD3495">
        <w:t>w</w:t>
      </w:r>
      <w:r w:rsidR="00355B62" w:rsidRPr="00AD3495">
        <w:t xml:space="preserve">e </w:t>
      </w:r>
      <w:r w:rsidRPr="00AD3495">
        <w:t xml:space="preserve">may request that the local authority issue penalty notices </w:t>
      </w:r>
      <w:r w:rsidR="00951983" w:rsidRPr="00AD3495">
        <w:t>for</w:t>
      </w:r>
      <w:r w:rsidRPr="00AD3495">
        <w:t xml:space="preserve"> unauthorised absence.</w:t>
      </w:r>
      <w:r w:rsidR="005A3F27" w:rsidRPr="00AD3495">
        <w:t xml:space="preserve"> </w:t>
      </w:r>
      <w:r w:rsidRPr="00AD3495">
        <w:t>This includes</w:t>
      </w:r>
      <w:r w:rsidR="005A3F27" w:rsidRPr="00AD3495">
        <w:t>:</w:t>
      </w:r>
    </w:p>
    <w:p w14:paraId="204AD8F0" w14:textId="77777777" w:rsidR="002133F8" w:rsidRPr="00AD3495" w:rsidRDefault="002133F8" w:rsidP="00685855">
      <w:pPr>
        <w:rPr>
          <w:sz w:val="12"/>
          <w:szCs w:val="12"/>
        </w:rPr>
      </w:pPr>
    </w:p>
    <w:p w14:paraId="4998EA75" w14:textId="51C05F53" w:rsidR="005A3F27" w:rsidRPr="00AD3495" w:rsidRDefault="00AA2F0A" w:rsidP="00AA2F0A">
      <w:pPr>
        <w:pStyle w:val="ListParagraph"/>
        <w:numPr>
          <w:ilvl w:val="0"/>
          <w:numId w:val="6"/>
        </w:numPr>
        <w:spacing w:after="60"/>
        <w:ind w:left="714" w:hanging="357"/>
        <w:contextualSpacing w:val="0"/>
      </w:pPr>
      <w:r w:rsidRPr="00AD3495">
        <w:t>L</w:t>
      </w:r>
      <w:r w:rsidR="00685855" w:rsidRPr="00AD3495">
        <w:t>eave of absence which is taken without a prior request being made</w:t>
      </w:r>
      <w:r w:rsidR="00AA33F2" w:rsidRPr="00AD3495">
        <w:t>.</w:t>
      </w:r>
    </w:p>
    <w:p w14:paraId="326F7EF0" w14:textId="5C15CD37" w:rsidR="008D258A" w:rsidRPr="00AD3495" w:rsidRDefault="00AA2F0A" w:rsidP="00AA2F0A">
      <w:pPr>
        <w:pStyle w:val="ListParagraph"/>
        <w:numPr>
          <w:ilvl w:val="0"/>
          <w:numId w:val="6"/>
        </w:numPr>
        <w:spacing w:after="60"/>
        <w:ind w:left="714" w:hanging="357"/>
        <w:contextualSpacing w:val="0"/>
      </w:pPr>
      <w:r w:rsidRPr="00AD3495">
        <w:t>L</w:t>
      </w:r>
      <w:r w:rsidR="00685855" w:rsidRPr="00AD3495">
        <w:t xml:space="preserve">eave taken after a request has been </w:t>
      </w:r>
      <w:r w:rsidR="008D258A" w:rsidRPr="00AD3495">
        <w:t>declined</w:t>
      </w:r>
      <w:r w:rsidR="00AA33F2" w:rsidRPr="00AD3495">
        <w:t>.</w:t>
      </w:r>
    </w:p>
    <w:p w14:paraId="1C4FF534" w14:textId="4B6E9D8F" w:rsidR="00685855" w:rsidRPr="00AD3495" w:rsidRDefault="00AA2F0A" w:rsidP="00AA2F0A">
      <w:pPr>
        <w:pStyle w:val="ListParagraph"/>
        <w:numPr>
          <w:ilvl w:val="0"/>
          <w:numId w:val="6"/>
        </w:numPr>
        <w:spacing w:after="60"/>
        <w:ind w:left="714" w:hanging="357"/>
        <w:contextualSpacing w:val="0"/>
      </w:pPr>
      <w:r w:rsidRPr="00AD3495">
        <w:t>D</w:t>
      </w:r>
      <w:r w:rsidR="00685855" w:rsidRPr="00AD3495">
        <w:t xml:space="preserve">ays taken in excess of </w:t>
      </w:r>
      <w:r w:rsidR="00AA33F2" w:rsidRPr="00AD3495">
        <w:t>an</w:t>
      </w:r>
      <w:r w:rsidR="00685855" w:rsidRPr="00AD3495">
        <w:t xml:space="preserve"> agreed period of leave</w:t>
      </w:r>
      <w:r w:rsidR="008D258A" w:rsidRPr="00AD3495">
        <w:t>,</w:t>
      </w:r>
      <w:r w:rsidR="00685855" w:rsidRPr="00AD3495">
        <w:t xml:space="preserve"> without good reason</w:t>
      </w:r>
      <w:r w:rsidR="00AA33F2" w:rsidRPr="00AD3495">
        <w:t>.</w:t>
      </w:r>
    </w:p>
    <w:p w14:paraId="29D76137" w14:textId="2E4CCEF0" w:rsidR="00337F5E" w:rsidRPr="00AD3495" w:rsidRDefault="00AA33F2" w:rsidP="002133F8">
      <w:pPr>
        <w:pStyle w:val="ListParagraph"/>
        <w:numPr>
          <w:ilvl w:val="0"/>
          <w:numId w:val="6"/>
        </w:numPr>
        <w:ind w:left="714" w:hanging="357"/>
        <w:contextualSpacing w:val="0"/>
      </w:pPr>
      <w:r w:rsidRPr="00AD3495">
        <w:t>O</w:t>
      </w:r>
      <w:r w:rsidR="00337F5E" w:rsidRPr="00AD3495">
        <w:t xml:space="preserve">ther unauthorised </w:t>
      </w:r>
      <w:r w:rsidRPr="00AD3495">
        <w:t>absence</w:t>
      </w:r>
      <w:r w:rsidR="00337F5E" w:rsidRPr="00AD3495">
        <w:t xml:space="preserve"> that meets the </w:t>
      </w:r>
      <w:r w:rsidR="00265609" w:rsidRPr="00AD3495">
        <w:t xml:space="preserve">required </w:t>
      </w:r>
      <w:r w:rsidR="00337F5E" w:rsidRPr="00AD3495">
        <w:t>threshold</w:t>
      </w:r>
      <w:r w:rsidR="00265609" w:rsidRPr="00AD3495">
        <w:t>, including sessions marked as late after the register has closed</w:t>
      </w:r>
      <w:r w:rsidR="00AA2F0A" w:rsidRPr="00AD3495">
        <w:t xml:space="preserve"> (code U).</w:t>
      </w:r>
    </w:p>
    <w:p w14:paraId="6BD3CEF7" w14:textId="77777777" w:rsidR="002133F8" w:rsidRPr="00AD3495" w:rsidRDefault="002133F8">
      <w:pPr>
        <w:rPr>
          <w:sz w:val="12"/>
          <w:szCs w:val="12"/>
        </w:rPr>
      </w:pPr>
    </w:p>
    <w:p w14:paraId="385081A9" w14:textId="6CAA86E0" w:rsidR="004B23F3" w:rsidRDefault="004B23F3" w:rsidP="004B23F3">
      <w:r w:rsidRPr="00AD3495">
        <w:t xml:space="preserve">The code of conduct for penalty notices and information and FAQs for parents can be found on the Lancashire County Council </w:t>
      </w:r>
      <w:hyperlink r:id="rId14" w:history="1">
        <w:r w:rsidRPr="00AD3495">
          <w:rPr>
            <w:rStyle w:val="Hyperlink"/>
            <w:u w:val="single"/>
          </w:rPr>
          <w:t>education penalty notice webpage</w:t>
        </w:r>
      </w:hyperlink>
      <w:r w:rsidRPr="00AD3495">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5"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5"/>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212A0D6B" w14:textId="0E70E0F6" w:rsidR="009542D8" w:rsidRDefault="00F026A6">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1B72E41C" w14:textId="77777777" w:rsidR="00DD172A" w:rsidRDefault="00DD172A">
      <w:pPr>
        <w:rPr>
          <w:sz w:val="36"/>
          <w:szCs w:val="36"/>
        </w:rPr>
      </w:pPr>
    </w:p>
    <w:p w14:paraId="203CB100" w14:textId="17B74B77" w:rsidR="007F7AE9" w:rsidRPr="00A77B20" w:rsidRDefault="00DF7119" w:rsidP="00A77B20">
      <w:pPr>
        <w:tabs>
          <w:tab w:val="left" w:pos="426"/>
        </w:tabs>
        <w:rPr>
          <w:b/>
          <w:bCs/>
          <w:sz w:val="32"/>
          <w:szCs w:val="32"/>
        </w:rPr>
      </w:pPr>
      <w:bookmarkStart w:id="26" w:name="Notifications"/>
      <w:r>
        <w:rPr>
          <w:b/>
          <w:bCs/>
          <w:sz w:val="32"/>
          <w:szCs w:val="32"/>
        </w:rPr>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6"/>
    <w:p w14:paraId="2E56204D" w14:textId="2F4DDAB3" w:rsidR="00A77B20" w:rsidRPr="00A77B20" w:rsidRDefault="00A77B20"/>
    <w:p w14:paraId="04849127" w14:textId="67B4AE83" w:rsidR="003B6C1C" w:rsidRPr="009B5D24" w:rsidRDefault="00DF7119" w:rsidP="003B6C1C">
      <w:pPr>
        <w:rPr>
          <w:b/>
          <w:bCs/>
          <w:sz w:val="28"/>
          <w:szCs w:val="28"/>
        </w:rPr>
      </w:pPr>
      <w:bookmarkStart w:id="27"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7"/>
    <w:p w14:paraId="6CC1374C" w14:textId="77777777" w:rsidR="003B6C1C" w:rsidRPr="003D2EBC" w:rsidRDefault="003B6C1C" w:rsidP="003B6C1C">
      <w:pPr>
        <w:rPr>
          <w:sz w:val="12"/>
          <w:szCs w:val="12"/>
        </w:rPr>
      </w:pPr>
    </w:p>
    <w:p w14:paraId="4B733CEF" w14:textId="4D1CF259" w:rsidR="003B6C1C" w:rsidRDefault="003B6C1C" w:rsidP="003B6C1C">
      <w:r>
        <w:t>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w:t>
      </w:r>
      <w:r w:rsidR="003E0291">
        <w:t xml:space="preserve">currently </w:t>
      </w:r>
      <w:r>
        <w:t xml:space="preserve">Lancashire does not).  </w:t>
      </w:r>
    </w:p>
    <w:p w14:paraId="1EF581C1" w14:textId="77777777" w:rsidR="003B6C1C" w:rsidRDefault="003B6C1C" w:rsidP="003B6C1C"/>
    <w:p w14:paraId="4B7F964A" w14:textId="7069A1FC" w:rsidR="003B6C1C" w:rsidRDefault="00DF7119" w:rsidP="003B6C1C">
      <w:bookmarkStart w:id="28" w:name="Leavers"/>
      <w:r>
        <w:rPr>
          <w:b/>
          <w:bCs/>
          <w:sz w:val="28"/>
          <w:szCs w:val="28"/>
        </w:rPr>
        <w:lastRenderedPageBreak/>
        <w:t>7</w:t>
      </w:r>
      <w:r w:rsidR="009B5D24">
        <w:rPr>
          <w:b/>
          <w:bCs/>
          <w:sz w:val="28"/>
          <w:szCs w:val="28"/>
        </w:rPr>
        <w:t xml:space="preserve">.2 </w:t>
      </w:r>
      <w:r w:rsidR="003B6C1C" w:rsidRPr="009B5D24">
        <w:rPr>
          <w:b/>
          <w:bCs/>
          <w:sz w:val="28"/>
          <w:szCs w:val="28"/>
        </w:rPr>
        <w:t>Leavers</w:t>
      </w:r>
    </w:p>
    <w:bookmarkEnd w:id="28"/>
    <w:p w14:paraId="78B5722A" w14:textId="77777777" w:rsidR="003B6C1C" w:rsidRPr="003D2EBC" w:rsidRDefault="003B6C1C" w:rsidP="003B6C1C">
      <w:pPr>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108627D2"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their S</w:t>
      </w:r>
      <w:r w:rsidR="00C27447">
        <w:t xml:space="preserve">chool </w:t>
      </w:r>
      <w:r w:rsidR="00C71065">
        <w:t>A</w:t>
      </w:r>
      <w:r w:rsidR="00C27447">
        <w:t xml:space="preserve">ttendance </w:t>
      </w:r>
      <w:r w:rsidR="00C71065">
        <w:t>C</w:t>
      </w:r>
      <w:r w:rsidR="00C27447">
        <w:t xml:space="preserve">onsultant 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29"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29"/>
    <w:p w14:paraId="2694D5F0" w14:textId="77777777" w:rsidR="003B6C1C" w:rsidRPr="003D2EBC" w:rsidRDefault="003B6C1C" w:rsidP="003B6C1C">
      <w:pPr>
        <w:rPr>
          <w:sz w:val="12"/>
          <w:szCs w:val="12"/>
        </w:rPr>
      </w:pPr>
    </w:p>
    <w:p w14:paraId="36E019C0" w14:textId="4449AD5B"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primary schools, this can be done via </w:t>
      </w:r>
      <w:r w:rsidR="00631581">
        <w:t>a variety of means</w:t>
      </w:r>
      <w:r w:rsidR="00ED6B1C">
        <w:t xml:space="preserve"> and school can contact their </w:t>
      </w:r>
      <w:r w:rsidR="00ED6B1C" w:rsidRPr="00ED6B1C">
        <w:t>School Attendance Consultant</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30"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30"/>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58CBD3B3" w14:textId="049F98A9" w:rsidR="00A77B20" w:rsidRPr="00A77B20" w:rsidRDefault="00F07287" w:rsidP="003B6C1C">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w:t>
      </w:r>
      <w:r w:rsidR="00C10590">
        <w:t>,</w:t>
      </w:r>
      <w:r w:rsidR="00B25232" w:rsidRPr="00B25232">
        <w:t xml:space="preserve"> </w:t>
      </w:r>
      <w:r w:rsidR="003B6C1C">
        <w:t>prior to a referral being made to the local authority Children Missing Education team.</w:t>
      </w:r>
    </w:p>
    <w:p w14:paraId="6B7ABE9A" w14:textId="040AD33B" w:rsidR="000E2A0D" w:rsidRDefault="000E2A0D">
      <w:pPr>
        <w:rPr>
          <w:b/>
          <w:bCs/>
        </w:rPr>
      </w:pPr>
      <w:r>
        <w:rPr>
          <w:b/>
          <w:bCs/>
        </w:rPr>
        <w:br w:type="page"/>
      </w:r>
    </w:p>
    <w:p w14:paraId="2D5B61CA" w14:textId="35C3EC57" w:rsidR="007D16D3" w:rsidRPr="00922AA5" w:rsidRDefault="504DF0F5" w:rsidP="7C0ECFD2">
      <w:pPr>
        <w:rPr>
          <w:b/>
          <w:bCs/>
          <w:sz w:val="32"/>
          <w:szCs w:val="32"/>
        </w:rPr>
      </w:pPr>
      <w:bookmarkStart w:id="31" w:name="Appendix"/>
      <w:r w:rsidRPr="00922AA5">
        <w:rPr>
          <w:b/>
          <w:bCs/>
          <w:sz w:val="32"/>
          <w:szCs w:val="32"/>
        </w:rPr>
        <w:lastRenderedPageBreak/>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1"/>
    <w:p w14:paraId="151E303B" w14:textId="5B920A14" w:rsidR="7C0ECFD2" w:rsidRDefault="7C0ECFD2" w:rsidP="7C0ECFD2"/>
    <w:p w14:paraId="566D7C3A" w14:textId="71E9B31C"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w:t>
      </w:r>
      <w:r w:rsidR="00DD69CC">
        <w:t xml:space="preserve">attendance </w:t>
      </w:r>
      <w:r w:rsidR="001D1B98" w:rsidRPr="001D1B98">
        <w:t xml:space="preserve">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2"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2"/>
    <w:p w14:paraId="20D59C66" w14:textId="61D6DB04" w:rsidR="0010085C" w:rsidRPr="008B3CCC" w:rsidRDefault="0010085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AD3495" w:rsidP="0010085C">
      <w:hyperlink r:id="rId15"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t>to his age, ability and aptitude, and</w:t>
      </w:r>
    </w:p>
    <w:p w14:paraId="621D8AD8" w14:textId="77777777" w:rsidR="0010085C" w:rsidRPr="0010085C" w:rsidRDefault="0010085C" w:rsidP="0010085C">
      <w:pPr>
        <w:ind w:left="720"/>
        <w:rPr>
          <w:i/>
          <w:iCs/>
        </w:rPr>
      </w:pPr>
      <w:r w:rsidRPr="0010085C">
        <w:rPr>
          <w:i/>
          <w:iCs/>
        </w:rPr>
        <w:t>(b)</w:t>
      </w:r>
      <w:r w:rsidRPr="0010085C">
        <w:rPr>
          <w:i/>
          <w:iCs/>
        </w:rPr>
        <w:tab/>
        <w:t xml:space="preserve">to any special educational </w:t>
      </w:r>
      <w:proofErr w:type="gramStart"/>
      <w:r w:rsidRPr="0010085C">
        <w:rPr>
          <w:i/>
          <w:iCs/>
        </w:rPr>
        <w:t>needs</w:t>
      </w:r>
      <w:proofErr w:type="gramEnd"/>
      <w:r w:rsidRPr="0010085C">
        <w:rPr>
          <w:i/>
          <w:iCs/>
        </w:rPr>
        <w:t xml:space="preserve"> he may have,</w:t>
      </w:r>
    </w:p>
    <w:p w14:paraId="22646B65" w14:textId="77777777" w:rsidR="0010085C" w:rsidRPr="0010085C" w:rsidRDefault="0010085C" w:rsidP="00BF0D53">
      <w:pPr>
        <w:ind w:left="720" w:firstLine="720"/>
        <w:rPr>
          <w:i/>
          <w:iCs/>
        </w:rPr>
      </w:pPr>
      <w:r w:rsidRPr="0010085C">
        <w:rPr>
          <w:i/>
          <w:iCs/>
        </w:rPr>
        <w:t>either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16"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The offence is absolute as the only defences available to the parent are those statutory defences listed within that section of the Act, ie:</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that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AD3495" w:rsidP="00503CCB">
      <w:hyperlink r:id="rId17"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18"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r w:rsidRPr="00FF419F">
        <w:rPr>
          <w:i/>
          <w:iCs/>
        </w:rPr>
        <w:lastRenderedPageBreak/>
        <w:t>Meaning of “parent”.</w:t>
      </w:r>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r w:rsidRPr="00FF419F">
        <w:rPr>
          <w:i/>
          <w:iCs/>
        </w:rPr>
        <w:t xml:space="preserve">who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r w:rsidRPr="00FE03C7">
        <w:rPr>
          <w:i/>
          <w:iCs/>
        </w:rPr>
        <w:t>who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3" w:name="Appendix_schools"/>
      <w:r w:rsidRPr="00922AA5">
        <w:rPr>
          <w:b/>
          <w:bCs/>
          <w:sz w:val="28"/>
          <w:szCs w:val="28"/>
        </w:rPr>
        <w:t>Schools</w:t>
      </w:r>
    </w:p>
    <w:bookmarkEnd w:id="33"/>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1DB1EC30" w14:textId="38F09C1F" w:rsidR="00243ED7" w:rsidRDefault="00AD3495" w:rsidP="00243ED7">
      <w:hyperlink r:id="rId19" w:history="1">
        <w:r w:rsidR="00243ED7" w:rsidRPr="00243ED7">
          <w:rPr>
            <w:rStyle w:val="Hyperlink"/>
            <w:u w:val="single"/>
          </w:rPr>
          <w:t>Working together to improve school attendance</w:t>
        </w:r>
      </w:hyperlink>
      <w:r w:rsidR="00243ED7">
        <w:t>, DfE, published May 2022, applies from September 2022</w:t>
      </w:r>
      <w:r w:rsidR="00AD48F4">
        <w:t xml:space="preserve"> and will become statutory no sooner than September 2023</w:t>
      </w:r>
      <w:r w:rsidR="00243ED7">
        <w:t>.</w:t>
      </w:r>
    </w:p>
    <w:p w14:paraId="01A48FAD" w14:textId="77777777" w:rsidR="00243ED7" w:rsidRPr="003E0291" w:rsidRDefault="00243ED7" w:rsidP="00AB1B25"/>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592A582A" w:rsidR="00514A6C" w:rsidRDefault="00514A6C" w:rsidP="00514A6C">
      <w:r>
        <w:t>School</w:t>
      </w:r>
      <w:r w:rsidR="00EF208E">
        <w:t>s must</w:t>
      </w:r>
      <w:r>
        <w:t xml:space="preserve"> ensure that personal data is handled in accordance with the </w:t>
      </w:r>
      <w:hyperlink r:id="rId20" w:history="1">
        <w:r w:rsidRPr="00AE265A">
          <w:rPr>
            <w:rStyle w:val="Hyperlink"/>
            <w:u w:val="single"/>
          </w:rPr>
          <w:t>Data Protection Act 2018</w:t>
        </w:r>
      </w:hyperlink>
      <w:r w:rsidR="0032554D">
        <w:rPr>
          <w:rStyle w:val="Hyperlink"/>
        </w:rPr>
        <w:t>.</w:t>
      </w:r>
      <w:r w:rsidR="0032554D">
        <w:t xml:space="preserve"> S</w:t>
      </w:r>
      <w:r>
        <w:t xml:space="preserve">ee </w:t>
      </w:r>
      <w:r w:rsidR="00AD3495">
        <w:t>Carleton Green Community Primary</w:t>
      </w:r>
      <w:bookmarkStart w:id="34" w:name="_GoBack"/>
      <w:bookmarkEnd w:id="34"/>
      <w:r w:rsidR="00AD3495">
        <w:t xml:space="preserve"> School’</w:t>
      </w:r>
      <w:r w:rsidR="0032554D">
        <w:t>s</w:t>
      </w:r>
      <w:r>
        <w:t xml:space="preserve"> 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AD3495" w:rsidP="002213C8">
      <w:pPr>
        <w:rPr>
          <w:u w:val="single"/>
        </w:rPr>
      </w:pPr>
      <w:hyperlink r:id="rId21"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AD3495" w:rsidP="002213C8">
      <w:pPr>
        <w:rPr>
          <w:u w:val="single"/>
        </w:rPr>
      </w:pPr>
      <w:hyperlink r:id="rId22" w:history="1">
        <w:r w:rsidR="002213C8" w:rsidRPr="004844E1">
          <w:rPr>
            <w:rStyle w:val="Hyperlink"/>
            <w:u w:val="single"/>
          </w:rPr>
          <w:t>Regulation 12 of The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AD3495" w:rsidP="002213C8">
      <w:pPr>
        <w:rPr>
          <w:u w:val="single"/>
        </w:rPr>
      </w:pPr>
      <w:hyperlink r:id="rId23" w:history="1">
        <w:r w:rsidR="002213C8" w:rsidRPr="004844E1">
          <w:rPr>
            <w:rStyle w:val="Hyperlink"/>
            <w:u w:val="single"/>
          </w:rPr>
          <w:t>What maintained schools must publish online</w:t>
        </w:r>
      </w:hyperlink>
      <w:r w:rsidR="002213C8" w:rsidRPr="004844E1">
        <w:rPr>
          <w:u w:val="single"/>
        </w:rPr>
        <w:t>, DfE guidance</w:t>
      </w:r>
    </w:p>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AD3495">
      <w:pPr>
        <w:rPr>
          <w:u w:val="single"/>
        </w:rPr>
      </w:pPr>
      <w:hyperlink r:id="rId24" w:history="1">
        <w:r w:rsidR="007C7C97" w:rsidRPr="007938D9">
          <w:rPr>
            <w:rStyle w:val="Hyperlink"/>
            <w:u w:val="single"/>
          </w:rPr>
          <w:t xml:space="preserve">Regulation 12 of </w:t>
        </w:r>
        <w:r w:rsidR="00E762DB" w:rsidRPr="007938D9">
          <w:rPr>
            <w:rStyle w:val="Hyperlink"/>
            <w:u w:val="single"/>
          </w:rPr>
          <w:t>The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AD3495" w:rsidP="00562F58">
      <w:hyperlink r:id="rId25"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7D23B2" w:rsidRDefault="00AD3495" w:rsidP="00562F58">
      <w:pPr>
        <w:rPr>
          <w:u w:val="single"/>
        </w:rPr>
      </w:pPr>
      <w:hyperlink r:id="rId26" w:history="1">
        <w:r w:rsidR="00504EE0" w:rsidRPr="007D23B2">
          <w:rPr>
            <w:rStyle w:val="Hyperlink"/>
            <w:u w:val="single"/>
          </w:rPr>
          <w:t>Complete the school census</w:t>
        </w:r>
      </w:hyperlink>
      <w:r w:rsidR="00B34839" w:rsidRPr="007D23B2">
        <w:rPr>
          <w:u w:val="single"/>
        </w:rPr>
        <w:t>, DfE guidance for schools and local authorities on what data</w:t>
      </w:r>
      <w:r w:rsidR="006752CF" w:rsidRPr="007D23B2">
        <w:rPr>
          <w:u w:val="single"/>
        </w:rPr>
        <w:t xml:space="preserve"> government requires</w:t>
      </w:r>
    </w:p>
    <w:p w14:paraId="56E70C06" w14:textId="5EB33A86" w:rsidR="002213C8" w:rsidRDefault="002213C8"/>
    <w:p w14:paraId="1D4909DA" w14:textId="3FBE16BB"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t>
      </w:r>
      <w:r w:rsidR="001007B5">
        <w:rPr>
          <w:b/>
          <w:bCs/>
        </w:rPr>
        <w:t xml:space="preserve">the </w:t>
      </w:r>
      <w:r w:rsidRPr="00621325">
        <w:rPr>
          <w:b/>
          <w:bCs/>
        </w:rPr>
        <w:t>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r w:rsidRPr="007D23B2">
        <w:rPr>
          <w:rStyle w:val="Hyperlink"/>
          <w:u w:val="single"/>
        </w:rPr>
        <w:t>colleges</w:t>
      </w:r>
      <w:r w:rsidRPr="007D23B2">
        <w:rPr>
          <w:u w:val="single"/>
        </w:rPr>
        <w:fldChar w:fldCharType="end"/>
      </w:r>
      <w:r>
        <w:t xml:space="preserve">, DfE, </w:t>
      </w:r>
      <w:r w:rsidRPr="00ED05AA">
        <w:t>regularly updated</w:t>
      </w:r>
    </w:p>
    <w:p w14:paraId="4CB2C630" w14:textId="464463A0" w:rsidR="001007B5" w:rsidRDefault="001007B5"/>
    <w:p w14:paraId="48AECB43" w14:textId="5A2EBE91" w:rsidR="00E62E59" w:rsidRDefault="00E62E59"/>
    <w:p w14:paraId="4E51A873" w14:textId="2D18C025" w:rsidR="00E62E59" w:rsidRDefault="00E62E59"/>
    <w:p w14:paraId="29902535" w14:textId="77777777" w:rsidR="00E62E59" w:rsidRDefault="00E62E59"/>
    <w:p w14:paraId="77530605" w14:textId="4F1CF4D0" w:rsidR="002213C8" w:rsidRPr="008718BA" w:rsidRDefault="002213C8" w:rsidP="002213C8">
      <w:pPr>
        <w:rPr>
          <w:b/>
          <w:bCs/>
        </w:rPr>
      </w:pPr>
      <w:r w:rsidRPr="008718BA">
        <w:rPr>
          <w:b/>
          <w:bCs/>
        </w:rPr>
        <w:t>Leave in term time</w:t>
      </w:r>
      <w:r w:rsidR="00F9758D">
        <w:rPr>
          <w:b/>
          <w:bCs/>
        </w:rPr>
        <w:t xml:space="preserve"> *</w:t>
      </w:r>
    </w:p>
    <w:p w14:paraId="471AEAA6" w14:textId="77777777" w:rsidR="002213C8" w:rsidRPr="007048E1" w:rsidRDefault="002213C8" w:rsidP="002213C8">
      <w:pPr>
        <w:rPr>
          <w:sz w:val="12"/>
          <w:szCs w:val="12"/>
        </w:rPr>
      </w:pPr>
    </w:p>
    <w:p w14:paraId="6EA8AD75" w14:textId="5B491CAC" w:rsidR="002213C8" w:rsidRPr="00345867" w:rsidRDefault="00AD3495" w:rsidP="002213C8">
      <w:pPr>
        <w:rPr>
          <w:u w:val="single"/>
        </w:rPr>
      </w:pPr>
      <w:hyperlink r:id="rId27" w:history="1">
        <w:r w:rsidR="002213C8" w:rsidRPr="00345867">
          <w:rPr>
            <w:rStyle w:val="Hyperlink"/>
            <w:u w:val="single"/>
          </w:rPr>
          <w:t>September 2013 amendment to The Education (Pupil Registration) (England) Regulations 2006</w:t>
        </w:r>
      </w:hyperlink>
    </w:p>
    <w:p w14:paraId="2D012A18" w14:textId="77777777" w:rsidR="00BC5C47" w:rsidRPr="00BC5C47" w:rsidRDefault="00BC5C47" w:rsidP="002213C8">
      <w:pPr>
        <w:rPr>
          <w:sz w:val="12"/>
          <w:szCs w:val="12"/>
        </w:rPr>
      </w:pPr>
    </w:p>
    <w:p w14:paraId="58134276" w14:textId="48E1B9F5" w:rsidR="002213C8" w:rsidRDefault="00BC5C47" w:rsidP="002213C8">
      <w:r w:rsidRPr="00BC5C47">
        <w:t>* This regulation does not apply to academies</w:t>
      </w:r>
      <w:r>
        <w:t xml:space="preserve">, though many adopt this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Parents/carers commit an offence if a child who is on a school roll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AD3495" w:rsidP="002213C8">
      <w:pPr>
        <w:numPr>
          <w:ilvl w:val="0"/>
          <w:numId w:val="3"/>
        </w:numPr>
        <w:rPr>
          <w:u w:val="single"/>
        </w:rPr>
      </w:pPr>
      <w:hyperlink r:id="rId28" w:history="1">
        <w:r w:rsidR="002213C8" w:rsidRPr="00345867">
          <w:rPr>
            <w:rStyle w:val="Hyperlink"/>
            <w:u w:val="single"/>
          </w:rPr>
          <w:t>Section 444 of the Education Act 1996</w:t>
        </w:r>
      </w:hyperlink>
    </w:p>
    <w:p w14:paraId="4E752912" w14:textId="77777777" w:rsidR="002213C8" w:rsidRPr="00345867" w:rsidRDefault="00AD3495" w:rsidP="002213C8">
      <w:pPr>
        <w:numPr>
          <w:ilvl w:val="0"/>
          <w:numId w:val="3"/>
        </w:numPr>
        <w:rPr>
          <w:u w:val="single"/>
        </w:rPr>
      </w:pPr>
      <w:hyperlink r:id="rId29" w:history="1">
        <w:r w:rsidR="002213C8" w:rsidRPr="00345867">
          <w:rPr>
            <w:rStyle w:val="Hyperlink"/>
            <w:u w:val="single"/>
          </w:rPr>
          <w:t xml:space="preserve">Section 36 of the </w:t>
        </w:r>
      </w:hyperlink>
      <w:hyperlink r:id="rId30" w:history="1">
        <w:r w:rsidR="002213C8" w:rsidRPr="00345867">
          <w:rPr>
            <w:rStyle w:val="Hyperlink"/>
            <w:u w:val="single"/>
          </w:rPr>
          <w:t xml:space="preserve">Children </w:t>
        </w:r>
      </w:hyperlink>
      <w:hyperlink r:id="rId31" w:history="1">
        <w:r w:rsidR="002213C8" w:rsidRPr="00345867">
          <w:rPr>
            <w:rStyle w:val="Hyperlink"/>
            <w:u w:val="single"/>
          </w:rPr>
          <w:t xml:space="preserve">Act 1989 </w:t>
        </w:r>
      </w:hyperlink>
    </w:p>
    <w:p w14:paraId="7FB56469" w14:textId="77777777" w:rsidR="002213C8" w:rsidRPr="00345867" w:rsidRDefault="00AD3495" w:rsidP="002213C8">
      <w:pPr>
        <w:numPr>
          <w:ilvl w:val="0"/>
          <w:numId w:val="3"/>
        </w:numPr>
        <w:rPr>
          <w:u w:val="single"/>
        </w:rPr>
      </w:pPr>
      <w:hyperlink r:id="rId32" w:history="1">
        <w:r w:rsidR="002213C8" w:rsidRPr="00345867">
          <w:rPr>
            <w:rStyle w:val="Hyperlink"/>
            <w:u w:val="single"/>
          </w:rPr>
          <w:t xml:space="preserve">Section 23 of the </w:t>
        </w:r>
      </w:hyperlink>
      <w:hyperlink r:id="rId33" w:history="1">
        <w:r w:rsidR="002213C8" w:rsidRPr="00345867">
          <w:rPr>
            <w:rStyle w:val="Hyperlink"/>
            <w:u w:val="single"/>
          </w:rPr>
          <w:t xml:space="preserve">Anti-Social </w:t>
        </w:r>
      </w:hyperlink>
      <w:hyperlink r:id="rId34" w:history="1">
        <w:r w:rsidR="002213C8" w:rsidRPr="00345867">
          <w:rPr>
            <w:rStyle w:val="Hyperlink"/>
            <w:u w:val="single"/>
          </w:rPr>
          <w:t xml:space="preserve">Behaviour Act </w:t>
        </w:r>
      </w:hyperlink>
      <w:hyperlink r:id="rId35" w:history="1">
        <w:r w:rsidR="002213C8" w:rsidRPr="00345867">
          <w:rPr>
            <w:rStyle w:val="Hyperlink"/>
            <w:u w:val="single"/>
          </w:rPr>
          <w:t>2003</w:t>
        </w:r>
      </w:hyperlink>
    </w:p>
    <w:p w14:paraId="6CDA1E48" w14:textId="77777777" w:rsidR="002213C8" w:rsidRPr="00345867" w:rsidRDefault="00AD3495" w:rsidP="002213C8">
      <w:pPr>
        <w:numPr>
          <w:ilvl w:val="0"/>
          <w:numId w:val="3"/>
        </w:numPr>
        <w:rPr>
          <w:u w:val="single"/>
        </w:rPr>
      </w:pPr>
      <w:hyperlink r:id="rId36" w:history="1">
        <w:r w:rsidR="002213C8" w:rsidRPr="00345867">
          <w:rPr>
            <w:rStyle w:val="Hyperlink"/>
            <w:u w:val="single"/>
          </w:rPr>
          <w:t>The Education (Penalty Notices) (England) Regulations 2007</w:t>
        </w:r>
      </w:hyperlink>
    </w:p>
    <w:p w14:paraId="06C8A007" w14:textId="77777777" w:rsidR="002213C8" w:rsidRPr="00345867" w:rsidRDefault="00AD3495" w:rsidP="002213C8">
      <w:pPr>
        <w:numPr>
          <w:ilvl w:val="0"/>
          <w:numId w:val="3"/>
        </w:numPr>
        <w:rPr>
          <w:rStyle w:val="Hyperlink"/>
          <w:color w:val="auto"/>
          <w:u w:val="single"/>
        </w:rPr>
      </w:pPr>
      <w:hyperlink r:id="rId37" w:history="1">
        <w:r w:rsidR="002213C8" w:rsidRPr="00345867">
          <w:rPr>
            <w:rStyle w:val="Hyperlink"/>
            <w:u w:val="single"/>
          </w:rPr>
          <w:t xml:space="preserve">The </w:t>
        </w:r>
      </w:hyperlink>
      <w:hyperlink r:id="rId38" w:history="1">
        <w:r w:rsidR="002213C8" w:rsidRPr="00345867">
          <w:rPr>
            <w:rStyle w:val="Hyperlink"/>
            <w:u w:val="single"/>
          </w:rPr>
          <w:t xml:space="preserve">Education (Penalty Notices) (England) (Amendment) Regulations </w:t>
        </w:r>
      </w:hyperlink>
      <w:hyperlink r:id="rId39" w:history="1">
        <w:r w:rsidR="002213C8" w:rsidRPr="00345867">
          <w:rPr>
            <w:rStyle w:val="Hyperlink"/>
            <w:u w:val="single"/>
          </w:rPr>
          <w:t>2013</w:t>
        </w:r>
      </w:hyperlink>
    </w:p>
    <w:p w14:paraId="59AFE75C" w14:textId="77777777" w:rsidR="002213C8" w:rsidRPr="00345867" w:rsidRDefault="00AD3495" w:rsidP="002213C8">
      <w:pPr>
        <w:numPr>
          <w:ilvl w:val="0"/>
          <w:numId w:val="3"/>
        </w:numPr>
        <w:rPr>
          <w:u w:val="single"/>
        </w:rPr>
      </w:pPr>
      <w:hyperlink r:id="rId40" w:history="1">
        <w:r w:rsidR="002213C8" w:rsidRPr="00345867">
          <w:rPr>
            <w:rStyle w:val="Hyperlink"/>
            <w:u w:val="single"/>
          </w:rPr>
          <w:t>School attendance parental responsibility measures 2015</w:t>
        </w:r>
      </w:hyperlink>
    </w:p>
    <w:p w14:paraId="4C4BA4D0" w14:textId="3FC4E4B4" w:rsidR="002213C8" w:rsidRDefault="002213C8"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AD3495" w:rsidP="00A57A44">
      <w:hyperlink r:id="rId41" w:history="1">
        <w:r w:rsidR="00A57A44" w:rsidRPr="00345867">
          <w:rPr>
            <w:rStyle w:val="Hyperlink"/>
            <w:u w:val="single"/>
          </w:rPr>
          <w:t>Supporting pupils at school with medical conditions: Statutory guidance</w:t>
        </w:r>
      </w:hyperlink>
      <w:r w:rsidR="00A57A44">
        <w:t>, DfE, 2015</w:t>
      </w:r>
    </w:p>
    <w:p w14:paraId="07D621FE" w14:textId="77777777" w:rsidR="001007B5" w:rsidRDefault="001007B5" w:rsidP="002213C8">
      <w:pPr>
        <w:rPr>
          <w:b/>
          <w:bCs/>
        </w:rPr>
      </w:pPr>
    </w:p>
    <w:p w14:paraId="64175FC1" w14:textId="60C85124" w:rsidR="001007B5" w:rsidRDefault="001007B5" w:rsidP="002213C8">
      <w:pPr>
        <w:rPr>
          <w:b/>
          <w:bCs/>
        </w:rPr>
      </w:pPr>
      <w:r>
        <w:rPr>
          <w:b/>
          <w:bCs/>
        </w:rPr>
        <w:t>Pupils with individual needs and specific barriers to attendance</w:t>
      </w:r>
    </w:p>
    <w:p w14:paraId="1F65B89C" w14:textId="097BA022" w:rsidR="001007B5" w:rsidRPr="001007B5" w:rsidRDefault="001007B5" w:rsidP="002213C8">
      <w:pPr>
        <w:rPr>
          <w:sz w:val="12"/>
          <w:szCs w:val="12"/>
        </w:rPr>
      </w:pPr>
    </w:p>
    <w:p w14:paraId="2F17F19B" w14:textId="7D4BAB52" w:rsidR="001007B5" w:rsidRDefault="001007B5" w:rsidP="001007B5">
      <w:r>
        <w:t xml:space="preserve">When considering </w:t>
      </w:r>
      <w:r w:rsidRPr="001007B5">
        <w:t>the individual needs of pupils and families who have specific barriers to attendance</w:t>
      </w:r>
      <w:r>
        <w:t>,</w:t>
      </w:r>
      <w:r w:rsidRPr="001007B5">
        <w:t xml:space="preserve"> schools should </w:t>
      </w:r>
      <w:r w:rsidR="00E62E59">
        <w:t>be mindful of</w:t>
      </w:r>
      <w:r w:rsidRPr="001007B5">
        <w:t xml:space="preserve"> their obligations under the </w:t>
      </w:r>
      <w:hyperlink r:id="rId42" w:history="1">
        <w:r w:rsidRPr="001007B5">
          <w:rPr>
            <w:rStyle w:val="Hyperlink"/>
            <w:u w:val="single"/>
          </w:rPr>
          <w:t>UN Convention on the Rights of the Child</w:t>
        </w:r>
      </w:hyperlink>
      <w:r w:rsidRPr="001007B5">
        <w:t xml:space="preserve"> </w:t>
      </w:r>
      <w:r>
        <w:t xml:space="preserve">and the </w:t>
      </w:r>
      <w:hyperlink r:id="rId43" w:history="1">
        <w:r w:rsidRPr="001007B5">
          <w:rPr>
            <w:rStyle w:val="Hyperlink"/>
            <w:u w:val="single"/>
          </w:rPr>
          <w:t>Equality Act 2010</w:t>
        </w:r>
      </w:hyperlink>
      <w:r w:rsidRPr="001007B5">
        <w:t>.</w:t>
      </w:r>
      <w:r>
        <w:t xml:space="preserve"> Schools may wish to refer to the </w:t>
      </w:r>
      <w:hyperlink r:id="rId44" w:history="1">
        <w:r w:rsidRPr="009D1065">
          <w:rPr>
            <w:rStyle w:val="Hyperlink"/>
            <w:u w:val="single"/>
          </w:rPr>
          <w:t>Technical Guidance for Schools in England</w:t>
        </w:r>
      </w:hyperlink>
      <w:r>
        <w:t xml:space="preserve">, published by the </w:t>
      </w:r>
      <w:r w:rsidRPr="009D1065">
        <w:t>Equality and Human Rights Commission</w:t>
      </w:r>
      <w:r>
        <w:t xml:space="preserve">, which </w:t>
      </w:r>
      <w:r w:rsidRPr="001007B5">
        <w:t>outlines the requirements of the Equality Act 2010 for schools</w:t>
      </w:r>
      <w:r>
        <w:t>.</w:t>
      </w:r>
    </w:p>
    <w:p w14:paraId="66BB00BB" w14:textId="77777777" w:rsidR="001007B5" w:rsidRPr="001007B5" w:rsidRDefault="001007B5" w:rsidP="002213C8"/>
    <w:p w14:paraId="0CFEAB17" w14:textId="3CE2CE76"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AD3495" w:rsidP="002213C8">
      <w:pPr>
        <w:rPr>
          <w:u w:val="single"/>
        </w:rPr>
      </w:pPr>
      <w:hyperlink r:id="rId45"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AD3495" w:rsidP="002213C8">
      <w:pPr>
        <w:rPr>
          <w:u w:val="single"/>
        </w:rPr>
      </w:pPr>
      <w:hyperlink r:id="rId46" w:history="1">
        <w:r w:rsidR="002213C8" w:rsidRPr="00345867">
          <w:rPr>
            <w:rStyle w:val="Hyperlink"/>
            <w:u w:val="single"/>
          </w:rPr>
          <w:t>Regulation 8 of The Education (Pupil Registration) (England) Regulations 2006</w:t>
        </w:r>
      </w:hyperlink>
    </w:p>
    <w:p w14:paraId="2F095169" w14:textId="085E36ED" w:rsidR="002213C8" w:rsidRDefault="002213C8"/>
    <w:p w14:paraId="216DC970" w14:textId="51E0392A"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4DE64FE8" w:rsidR="00265C67" w:rsidRDefault="00AD3495">
      <w:pPr>
        <w:rPr>
          <w:rStyle w:val="Hyperlink"/>
          <w:u w:val="single"/>
        </w:rPr>
      </w:pPr>
      <w:hyperlink r:id="rId47" w:history="1">
        <w:r w:rsidR="00084CC4" w:rsidRPr="00402DD1">
          <w:rPr>
            <w:rStyle w:val="Hyperlink"/>
            <w:u w:val="single"/>
          </w:rPr>
          <w:t>The Education (School Day and School Year) (England) Regulations 1999</w:t>
        </w:r>
      </w:hyperlink>
    </w:p>
    <w:p w14:paraId="47F13802" w14:textId="77777777" w:rsidR="00AD48F4" w:rsidRDefault="00AD48F4">
      <w:pPr>
        <w:rPr>
          <w:rStyle w:val="Hyperlink"/>
        </w:rPr>
      </w:pPr>
    </w:p>
    <w:p w14:paraId="391B74F8" w14:textId="16147A0D" w:rsidR="00AD48F4" w:rsidRPr="00AD48F4" w:rsidRDefault="00AD48F4">
      <w:pPr>
        <w:rPr>
          <w:rStyle w:val="Hyperlink"/>
          <w:b/>
          <w:bCs/>
        </w:rPr>
      </w:pPr>
      <w:r w:rsidRPr="00AD48F4">
        <w:rPr>
          <w:rStyle w:val="Hyperlink"/>
          <w:b/>
          <w:bCs/>
        </w:rPr>
        <w:t>Requirement for state-funded mainstream schools to deliver a school week of at least 32.5 hours by September 2023.</w:t>
      </w:r>
    </w:p>
    <w:p w14:paraId="0959ED95" w14:textId="02EF576B" w:rsidR="00AD48F4" w:rsidRPr="00AD48F4" w:rsidRDefault="00AD48F4">
      <w:pPr>
        <w:rPr>
          <w:rStyle w:val="Hyperlink"/>
          <w:sz w:val="12"/>
          <w:szCs w:val="12"/>
        </w:rPr>
      </w:pPr>
    </w:p>
    <w:p w14:paraId="32F959E5" w14:textId="39496138" w:rsidR="00AD48F4" w:rsidRPr="00AD48F4" w:rsidRDefault="00AD3495">
      <w:pPr>
        <w:rPr>
          <w:rStyle w:val="Hyperlink"/>
          <w:u w:val="single"/>
        </w:rPr>
      </w:pPr>
      <w:hyperlink r:id="rId48" w:history="1">
        <w:r w:rsidR="00AD48F4" w:rsidRPr="00AD48F4">
          <w:rPr>
            <w:rStyle w:val="Hyperlink"/>
            <w:u w:val="single"/>
          </w:rPr>
          <w:t>Minimum expectation on length of the school week: information note</w:t>
        </w:r>
      </w:hyperlink>
    </w:p>
    <w:p w14:paraId="4D8B28CB" w14:textId="77777777" w:rsidR="0008719C" w:rsidRPr="00AD48F4" w:rsidRDefault="0008719C">
      <w:pPr>
        <w:rPr>
          <w:rStyle w:val="Hyperlink"/>
        </w:rPr>
      </w:pPr>
    </w:p>
    <w:sectPr w:rsidR="0008719C" w:rsidRPr="00AD48F4" w:rsidSect="00E16197">
      <w:headerReference w:type="default" r:id="rId49"/>
      <w:footerReference w:type="default" r:id="rId50"/>
      <w:footerReference w:type="first" r:id="rId5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8412" w14:textId="77777777" w:rsidR="0071583E" w:rsidRDefault="0071583E" w:rsidP="00C46086">
      <w:r>
        <w:separator/>
      </w:r>
    </w:p>
  </w:endnote>
  <w:endnote w:type="continuationSeparator" w:id="0">
    <w:p w14:paraId="02C08404" w14:textId="77777777" w:rsidR="0071583E" w:rsidRDefault="0071583E"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45F6F137" w:rsidR="0009243F" w:rsidRPr="0009243F" w:rsidRDefault="0009243F">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Pr="0009243F">
              <w:rPr>
                <w:noProof/>
                <w:sz w:val="20"/>
                <w:szCs w:val="20"/>
              </w:rPr>
              <w:t>2</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Pr="0009243F">
              <w:rPr>
                <w:noProof/>
                <w:sz w:val="20"/>
                <w:szCs w:val="20"/>
              </w:rPr>
              <w:t>2</w:t>
            </w:r>
            <w:r w:rsidRPr="0009243F">
              <w:rPr>
                <w:sz w:val="20"/>
                <w:szCs w:val="20"/>
              </w:rPr>
              <w:fldChar w:fldCharType="end"/>
            </w:r>
          </w:p>
        </w:sdtContent>
      </w:sdt>
    </w:sdtContent>
  </w:sdt>
  <w:p w14:paraId="129211EB" w14:textId="77777777" w:rsidR="0009243F" w:rsidRDefault="00092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FDE1" w14:textId="05530754" w:rsidR="00CA1B68" w:rsidRPr="00CA1B68" w:rsidRDefault="00CA1B68">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Pr="00CA1B68">
          <w:rPr>
            <w:noProof/>
            <w:sz w:val="20"/>
            <w:szCs w:val="20"/>
          </w:rPr>
          <w:t>2</w:t>
        </w:r>
        <w:r w:rsidRPr="00CA1B68">
          <w:rPr>
            <w:noProof/>
            <w:sz w:val="20"/>
            <w:szCs w:val="20"/>
          </w:rPr>
          <w:fldChar w:fldCharType="end"/>
        </w:r>
      </w:sdtContent>
    </w:sdt>
  </w:p>
  <w:p w14:paraId="6A12AB90" w14:textId="77777777" w:rsidR="00DF0C45" w:rsidRDefault="00DF0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3DDCCEF" w14:paraId="62AE128B" w14:textId="77777777" w:rsidTr="53DDCCEF">
      <w:tc>
        <w:tcPr>
          <w:tcW w:w="3005" w:type="dxa"/>
        </w:tcPr>
        <w:p w14:paraId="5439E664" w14:textId="3700DFED" w:rsidR="53DDCCEF" w:rsidRDefault="53DDCCEF" w:rsidP="53DDCCEF">
          <w:pPr>
            <w:pStyle w:val="Header"/>
            <w:ind w:left="-115"/>
          </w:pPr>
        </w:p>
      </w:tc>
      <w:tc>
        <w:tcPr>
          <w:tcW w:w="3005" w:type="dxa"/>
        </w:tcPr>
        <w:p w14:paraId="3EAF87E7" w14:textId="46310105" w:rsidR="53DDCCEF" w:rsidRDefault="53DDCCEF" w:rsidP="53DDCCEF">
          <w:pPr>
            <w:pStyle w:val="Header"/>
            <w:jc w:val="center"/>
          </w:pPr>
        </w:p>
      </w:tc>
      <w:tc>
        <w:tcPr>
          <w:tcW w:w="3005" w:type="dxa"/>
        </w:tcPr>
        <w:p w14:paraId="641CF72A" w14:textId="1E3CBE9B" w:rsidR="53DDCCEF" w:rsidRDefault="53DDCCEF" w:rsidP="53DDCCEF">
          <w:pPr>
            <w:pStyle w:val="Header"/>
            <w:ind w:right="-115"/>
            <w:jc w:val="right"/>
          </w:pPr>
        </w:p>
      </w:tc>
    </w:tr>
  </w:tbl>
  <w:p w14:paraId="303BE3AC" w14:textId="50A8DD36" w:rsidR="53DDCCEF" w:rsidRDefault="53DDCCEF"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C0EFE" w14:textId="77777777" w:rsidR="0071583E" w:rsidRDefault="0071583E" w:rsidP="00C46086">
      <w:r>
        <w:separator/>
      </w:r>
    </w:p>
  </w:footnote>
  <w:footnote w:type="continuationSeparator" w:id="0">
    <w:p w14:paraId="2C6E35C2" w14:textId="77777777" w:rsidR="0071583E" w:rsidRDefault="0071583E" w:rsidP="00C4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53DDCCEF" w14:paraId="45EDC40A" w14:textId="77777777" w:rsidTr="53DDCCEF">
      <w:tc>
        <w:tcPr>
          <w:tcW w:w="3005" w:type="dxa"/>
        </w:tcPr>
        <w:p w14:paraId="36F17F42" w14:textId="229A25A3" w:rsidR="53DDCCEF" w:rsidRDefault="53DDCCEF" w:rsidP="53DDCCEF">
          <w:pPr>
            <w:pStyle w:val="Header"/>
            <w:ind w:left="-115"/>
          </w:pPr>
        </w:p>
      </w:tc>
      <w:tc>
        <w:tcPr>
          <w:tcW w:w="3005" w:type="dxa"/>
        </w:tcPr>
        <w:p w14:paraId="484472D8" w14:textId="47BA8612" w:rsidR="53DDCCEF" w:rsidRDefault="53DDCCEF" w:rsidP="53DDCCEF">
          <w:pPr>
            <w:pStyle w:val="Header"/>
            <w:jc w:val="center"/>
          </w:pPr>
        </w:p>
      </w:tc>
      <w:tc>
        <w:tcPr>
          <w:tcW w:w="3005" w:type="dxa"/>
        </w:tcPr>
        <w:p w14:paraId="373C69E0" w14:textId="3FDA7711" w:rsidR="53DDCCEF" w:rsidRDefault="53DDCCEF" w:rsidP="53DDCCEF">
          <w:pPr>
            <w:pStyle w:val="Header"/>
            <w:ind w:right="-115"/>
            <w:jc w:val="right"/>
          </w:pPr>
        </w:p>
      </w:tc>
    </w:tr>
  </w:tbl>
  <w:p w14:paraId="4AD4FAD7" w14:textId="56740204" w:rsidR="53DDCCEF" w:rsidRDefault="53DDCCEF"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1C89" w14:textId="23C44FA7" w:rsidR="53DDCCEF" w:rsidRDefault="53DDCCEF"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5"/>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4C98"/>
    <w:rsid w:val="0004626C"/>
    <w:rsid w:val="000470B9"/>
    <w:rsid w:val="00055AB5"/>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F2262"/>
    <w:rsid w:val="000F47D9"/>
    <w:rsid w:val="000F5213"/>
    <w:rsid w:val="000F6ABC"/>
    <w:rsid w:val="001007B5"/>
    <w:rsid w:val="0010085C"/>
    <w:rsid w:val="001032CE"/>
    <w:rsid w:val="00104242"/>
    <w:rsid w:val="001049AE"/>
    <w:rsid w:val="00105D2E"/>
    <w:rsid w:val="00106142"/>
    <w:rsid w:val="00106278"/>
    <w:rsid w:val="00106A55"/>
    <w:rsid w:val="00112ED2"/>
    <w:rsid w:val="0011314B"/>
    <w:rsid w:val="00126569"/>
    <w:rsid w:val="00126C7F"/>
    <w:rsid w:val="00127029"/>
    <w:rsid w:val="00130F1E"/>
    <w:rsid w:val="00136169"/>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4F2D"/>
    <w:rsid w:val="00186E1C"/>
    <w:rsid w:val="0019045C"/>
    <w:rsid w:val="00191A0F"/>
    <w:rsid w:val="00193414"/>
    <w:rsid w:val="0019499C"/>
    <w:rsid w:val="00196641"/>
    <w:rsid w:val="00196FE3"/>
    <w:rsid w:val="00197D4F"/>
    <w:rsid w:val="001A15EA"/>
    <w:rsid w:val="001A23AE"/>
    <w:rsid w:val="001A3A3B"/>
    <w:rsid w:val="001A50D2"/>
    <w:rsid w:val="001B022A"/>
    <w:rsid w:val="001B548A"/>
    <w:rsid w:val="001C45EC"/>
    <w:rsid w:val="001C4C04"/>
    <w:rsid w:val="001D1B98"/>
    <w:rsid w:val="001D2BDA"/>
    <w:rsid w:val="001D44C4"/>
    <w:rsid w:val="001D44CD"/>
    <w:rsid w:val="001D5A89"/>
    <w:rsid w:val="001D7BF1"/>
    <w:rsid w:val="001E233A"/>
    <w:rsid w:val="001E5213"/>
    <w:rsid w:val="001F1CC9"/>
    <w:rsid w:val="001F48A4"/>
    <w:rsid w:val="001F662C"/>
    <w:rsid w:val="001F71BA"/>
    <w:rsid w:val="00201014"/>
    <w:rsid w:val="00202506"/>
    <w:rsid w:val="0020297D"/>
    <w:rsid w:val="0020583C"/>
    <w:rsid w:val="002060FC"/>
    <w:rsid w:val="00207411"/>
    <w:rsid w:val="00207CEA"/>
    <w:rsid w:val="002133F8"/>
    <w:rsid w:val="00216C89"/>
    <w:rsid w:val="00220774"/>
    <w:rsid w:val="002213C8"/>
    <w:rsid w:val="002216AE"/>
    <w:rsid w:val="00222521"/>
    <w:rsid w:val="00224C66"/>
    <w:rsid w:val="00227F6C"/>
    <w:rsid w:val="00232804"/>
    <w:rsid w:val="00233BE1"/>
    <w:rsid w:val="002342A5"/>
    <w:rsid w:val="00234D60"/>
    <w:rsid w:val="00237375"/>
    <w:rsid w:val="00243ED7"/>
    <w:rsid w:val="00244267"/>
    <w:rsid w:val="00244FD9"/>
    <w:rsid w:val="00246DFB"/>
    <w:rsid w:val="0024772A"/>
    <w:rsid w:val="00247898"/>
    <w:rsid w:val="00251A31"/>
    <w:rsid w:val="002572EE"/>
    <w:rsid w:val="00257DFD"/>
    <w:rsid w:val="002610DF"/>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FA1"/>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FFF"/>
    <w:rsid w:val="00360FA2"/>
    <w:rsid w:val="00365CC5"/>
    <w:rsid w:val="003723D9"/>
    <w:rsid w:val="00373B56"/>
    <w:rsid w:val="00374DEB"/>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C6E"/>
    <w:rsid w:val="004C5F2E"/>
    <w:rsid w:val="004D1AEE"/>
    <w:rsid w:val="004D3C45"/>
    <w:rsid w:val="004D6658"/>
    <w:rsid w:val="004D6BF1"/>
    <w:rsid w:val="004D720D"/>
    <w:rsid w:val="004E0187"/>
    <w:rsid w:val="004E386D"/>
    <w:rsid w:val="004E5E50"/>
    <w:rsid w:val="004E5F91"/>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4257"/>
    <w:rsid w:val="00645876"/>
    <w:rsid w:val="0065004B"/>
    <w:rsid w:val="00650826"/>
    <w:rsid w:val="0065195D"/>
    <w:rsid w:val="006536CF"/>
    <w:rsid w:val="006552C9"/>
    <w:rsid w:val="00655E3C"/>
    <w:rsid w:val="00662071"/>
    <w:rsid w:val="006632F1"/>
    <w:rsid w:val="00664EDE"/>
    <w:rsid w:val="00666094"/>
    <w:rsid w:val="00670A61"/>
    <w:rsid w:val="00675063"/>
    <w:rsid w:val="006752CF"/>
    <w:rsid w:val="0067694E"/>
    <w:rsid w:val="00677FAD"/>
    <w:rsid w:val="00681C30"/>
    <w:rsid w:val="006836F9"/>
    <w:rsid w:val="00683FB5"/>
    <w:rsid w:val="00685855"/>
    <w:rsid w:val="00685FDA"/>
    <w:rsid w:val="006905CE"/>
    <w:rsid w:val="00692651"/>
    <w:rsid w:val="00693C7D"/>
    <w:rsid w:val="00693CDE"/>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5125"/>
    <w:rsid w:val="0072530C"/>
    <w:rsid w:val="0073350A"/>
    <w:rsid w:val="007357DC"/>
    <w:rsid w:val="0073640E"/>
    <w:rsid w:val="007401BC"/>
    <w:rsid w:val="00740A1A"/>
    <w:rsid w:val="00741A01"/>
    <w:rsid w:val="00741D9E"/>
    <w:rsid w:val="00743CE7"/>
    <w:rsid w:val="00744F1B"/>
    <w:rsid w:val="007454EA"/>
    <w:rsid w:val="00745915"/>
    <w:rsid w:val="00751257"/>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C06FE"/>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6EFD"/>
    <w:rsid w:val="00806F6F"/>
    <w:rsid w:val="008163CA"/>
    <w:rsid w:val="00816897"/>
    <w:rsid w:val="008263AC"/>
    <w:rsid w:val="00830675"/>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7A13"/>
    <w:rsid w:val="008A037E"/>
    <w:rsid w:val="008A1BC2"/>
    <w:rsid w:val="008A460B"/>
    <w:rsid w:val="008A755C"/>
    <w:rsid w:val="008B0D98"/>
    <w:rsid w:val="008B3CCC"/>
    <w:rsid w:val="008B4137"/>
    <w:rsid w:val="008C1BC1"/>
    <w:rsid w:val="008C203B"/>
    <w:rsid w:val="008C2481"/>
    <w:rsid w:val="008C6F25"/>
    <w:rsid w:val="008C7293"/>
    <w:rsid w:val="008D10DE"/>
    <w:rsid w:val="008D258A"/>
    <w:rsid w:val="008D47C7"/>
    <w:rsid w:val="008E0FAD"/>
    <w:rsid w:val="008E102C"/>
    <w:rsid w:val="008E1AFB"/>
    <w:rsid w:val="008E2166"/>
    <w:rsid w:val="008E2D70"/>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42D8"/>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2265"/>
    <w:rsid w:val="009C28B5"/>
    <w:rsid w:val="009C5E72"/>
    <w:rsid w:val="009C71B0"/>
    <w:rsid w:val="009C7769"/>
    <w:rsid w:val="009D1065"/>
    <w:rsid w:val="009D372E"/>
    <w:rsid w:val="009D3F60"/>
    <w:rsid w:val="009E07D9"/>
    <w:rsid w:val="009E1C98"/>
    <w:rsid w:val="009E6B48"/>
    <w:rsid w:val="009E7373"/>
    <w:rsid w:val="009E76D3"/>
    <w:rsid w:val="009F20DA"/>
    <w:rsid w:val="009F37BE"/>
    <w:rsid w:val="009F3DDA"/>
    <w:rsid w:val="009F7A61"/>
    <w:rsid w:val="00A019BF"/>
    <w:rsid w:val="00A01C9C"/>
    <w:rsid w:val="00A025EF"/>
    <w:rsid w:val="00A05F8F"/>
    <w:rsid w:val="00A073BE"/>
    <w:rsid w:val="00A073DA"/>
    <w:rsid w:val="00A13D42"/>
    <w:rsid w:val="00A14390"/>
    <w:rsid w:val="00A16F9D"/>
    <w:rsid w:val="00A17963"/>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3F2"/>
    <w:rsid w:val="00AA4B70"/>
    <w:rsid w:val="00AB024E"/>
    <w:rsid w:val="00AB1B25"/>
    <w:rsid w:val="00AB2017"/>
    <w:rsid w:val="00AB35C9"/>
    <w:rsid w:val="00AB38BB"/>
    <w:rsid w:val="00AB3D53"/>
    <w:rsid w:val="00AB65EB"/>
    <w:rsid w:val="00AC0CA7"/>
    <w:rsid w:val="00AC1D20"/>
    <w:rsid w:val="00AC2817"/>
    <w:rsid w:val="00AC71C9"/>
    <w:rsid w:val="00AD0C19"/>
    <w:rsid w:val="00AD1D6E"/>
    <w:rsid w:val="00AD3495"/>
    <w:rsid w:val="00AD3851"/>
    <w:rsid w:val="00AD40BC"/>
    <w:rsid w:val="00AD48F4"/>
    <w:rsid w:val="00AD5667"/>
    <w:rsid w:val="00AE15EE"/>
    <w:rsid w:val="00AE265A"/>
    <w:rsid w:val="00AE34AA"/>
    <w:rsid w:val="00AE385D"/>
    <w:rsid w:val="00AE4784"/>
    <w:rsid w:val="00AF1BED"/>
    <w:rsid w:val="00AF3A1F"/>
    <w:rsid w:val="00B00B2C"/>
    <w:rsid w:val="00B00FA1"/>
    <w:rsid w:val="00B01284"/>
    <w:rsid w:val="00B01306"/>
    <w:rsid w:val="00B102AF"/>
    <w:rsid w:val="00B12254"/>
    <w:rsid w:val="00B14521"/>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5613"/>
    <w:rsid w:val="00C26C68"/>
    <w:rsid w:val="00C27447"/>
    <w:rsid w:val="00C27D81"/>
    <w:rsid w:val="00C35165"/>
    <w:rsid w:val="00C355DE"/>
    <w:rsid w:val="00C35FB5"/>
    <w:rsid w:val="00C41C12"/>
    <w:rsid w:val="00C4245E"/>
    <w:rsid w:val="00C42D1C"/>
    <w:rsid w:val="00C46086"/>
    <w:rsid w:val="00C46FDA"/>
    <w:rsid w:val="00C47775"/>
    <w:rsid w:val="00C50048"/>
    <w:rsid w:val="00C54154"/>
    <w:rsid w:val="00C63941"/>
    <w:rsid w:val="00C6614B"/>
    <w:rsid w:val="00C67F61"/>
    <w:rsid w:val="00C71065"/>
    <w:rsid w:val="00C72C1E"/>
    <w:rsid w:val="00C81C33"/>
    <w:rsid w:val="00C83248"/>
    <w:rsid w:val="00C8329F"/>
    <w:rsid w:val="00C91FBD"/>
    <w:rsid w:val="00C94E3E"/>
    <w:rsid w:val="00C95760"/>
    <w:rsid w:val="00C965B5"/>
    <w:rsid w:val="00C96D82"/>
    <w:rsid w:val="00CA052F"/>
    <w:rsid w:val="00CA1B68"/>
    <w:rsid w:val="00CA1BEF"/>
    <w:rsid w:val="00CA2619"/>
    <w:rsid w:val="00CA575D"/>
    <w:rsid w:val="00CA5956"/>
    <w:rsid w:val="00CA764B"/>
    <w:rsid w:val="00CB29DA"/>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7551"/>
    <w:rsid w:val="00D177BE"/>
    <w:rsid w:val="00D17CBC"/>
    <w:rsid w:val="00D20792"/>
    <w:rsid w:val="00D215A4"/>
    <w:rsid w:val="00D22B05"/>
    <w:rsid w:val="00D237EF"/>
    <w:rsid w:val="00D32BF7"/>
    <w:rsid w:val="00D33F24"/>
    <w:rsid w:val="00D4037A"/>
    <w:rsid w:val="00D41535"/>
    <w:rsid w:val="00D474AE"/>
    <w:rsid w:val="00D5418A"/>
    <w:rsid w:val="00D5502D"/>
    <w:rsid w:val="00D57DE9"/>
    <w:rsid w:val="00D63E90"/>
    <w:rsid w:val="00D71740"/>
    <w:rsid w:val="00D723C6"/>
    <w:rsid w:val="00D74D91"/>
    <w:rsid w:val="00D76758"/>
    <w:rsid w:val="00D770C2"/>
    <w:rsid w:val="00D77479"/>
    <w:rsid w:val="00D813DB"/>
    <w:rsid w:val="00D82375"/>
    <w:rsid w:val="00D8776D"/>
    <w:rsid w:val="00D87871"/>
    <w:rsid w:val="00D92666"/>
    <w:rsid w:val="00D93954"/>
    <w:rsid w:val="00D95369"/>
    <w:rsid w:val="00D95841"/>
    <w:rsid w:val="00D9726C"/>
    <w:rsid w:val="00D97A6E"/>
    <w:rsid w:val="00DA5782"/>
    <w:rsid w:val="00DB0475"/>
    <w:rsid w:val="00DB1014"/>
    <w:rsid w:val="00DB2591"/>
    <w:rsid w:val="00DB28D5"/>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2E59"/>
    <w:rsid w:val="00E65BF6"/>
    <w:rsid w:val="00E65C95"/>
    <w:rsid w:val="00E7186A"/>
    <w:rsid w:val="00E72F18"/>
    <w:rsid w:val="00E762DB"/>
    <w:rsid w:val="00E77935"/>
    <w:rsid w:val="00E8125B"/>
    <w:rsid w:val="00E827AD"/>
    <w:rsid w:val="00E82884"/>
    <w:rsid w:val="00E84C35"/>
    <w:rsid w:val="00E91938"/>
    <w:rsid w:val="00EA0441"/>
    <w:rsid w:val="00EA16EF"/>
    <w:rsid w:val="00EA3074"/>
    <w:rsid w:val="00EA3C92"/>
    <w:rsid w:val="00EA3D55"/>
    <w:rsid w:val="00EA4495"/>
    <w:rsid w:val="00EA588F"/>
    <w:rsid w:val="00EA5E55"/>
    <w:rsid w:val="00EA693A"/>
    <w:rsid w:val="00EA6F27"/>
    <w:rsid w:val="00EA773B"/>
    <w:rsid w:val="00EB191D"/>
    <w:rsid w:val="00EB40E4"/>
    <w:rsid w:val="00EB42B0"/>
    <w:rsid w:val="00EB61D1"/>
    <w:rsid w:val="00EC146C"/>
    <w:rsid w:val="00EC4306"/>
    <w:rsid w:val="00EC4BF4"/>
    <w:rsid w:val="00EC5296"/>
    <w:rsid w:val="00EC52DA"/>
    <w:rsid w:val="00EC52ED"/>
    <w:rsid w:val="00EC616E"/>
    <w:rsid w:val="00EC7EB4"/>
    <w:rsid w:val="00ED05AA"/>
    <w:rsid w:val="00ED51AE"/>
    <w:rsid w:val="00ED5DDD"/>
    <w:rsid w:val="00ED6B1C"/>
    <w:rsid w:val="00EE116F"/>
    <w:rsid w:val="00EE2CA0"/>
    <w:rsid w:val="00EE352C"/>
    <w:rsid w:val="00EE3AB8"/>
    <w:rsid w:val="00EE3EC9"/>
    <w:rsid w:val="00EE771C"/>
    <w:rsid w:val="00EE7D82"/>
    <w:rsid w:val="00EF208E"/>
    <w:rsid w:val="00EF2C7B"/>
    <w:rsid w:val="00EF4CCA"/>
    <w:rsid w:val="00EF5DFC"/>
    <w:rsid w:val="00F00DB5"/>
    <w:rsid w:val="00F01D58"/>
    <w:rsid w:val="00F026A6"/>
    <w:rsid w:val="00F04CC8"/>
    <w:rsid w:val="00F05639"/>
    <w:rsid w:val="00F07287"/>
    <w:rsid w:val="00F11273"/>
    <w:rsid w:val="00F11292"/>
    <w:rsid w:val="00F112B3"/>
    <w:rsid w:val="00F14538"/>
    <w:rsid w:val="00F14D55"/>
    <w:rsid w:val="00F14EAA"/>
    <w:rsid w:val="00F152CB"/>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28A5"/>
    <w:rsid w:val="00F62C38"/>
    <w:rsid w:val="00F63E78"/>
    <w:rsid w:val="00F6560B"/>
    <w:rsid w:val="00F66E1F"/>
    <w:rsid w:val="00F710E2"/>
    <w:rsid w:val="00F719D0"/>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D68FF"/>
    <w:rsid w:val="00FE03C7"/>
    <w:rsid w:val="00FE42A0"/>
    <w:rsid w:val="00FE5412"/>
    <w:rsid w:val="00FF419F"/>
    <w:rsid w:val="00FF6EA4"/>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ncashire.gov.uk/children-education-families/keeping-children-safe/children-in-employment-and-entertainment/child-performance-licences/" TargetMode="External"/><Relationship Id="rId18" Type="http://schemas.openxmlformats.org/officeDocument/2006/relationships/hyperlink" Target="https://www.legislation.gov.uk/ukpga/1996/56/section/576" TargetMode="External"/><Relationship Id="rId26" Type="http://schemas.openxmlformats.org/officeDocument/2006/relationships/hyperlink" Target="https://www.gov.uk/guidance/complete-the-school-census" TargetMode="External"/><Relationship Id="rId39" Type="http://schemas.openxmlformats.org/officeDocument/2006/relationships/hyperlink" Target="http://www.legislation.gov.uk/uksi/2013/757/contents/made" TargetMode="External"/><Relationship Id="rId3" Type="http://schemas.openxmlformats.org/officeDocument/2006/relationships/customXml" Target="../customXml/item3.xml"/><Relationship Id="rId21" Type="http://schemas.openxmlformats.org/officeDocument/2006/relationships/hyperlink" Target="https://www.legislation.gov.uk/uksi/2005/1437/made"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unicef.org.uk/what-we-do/un-convention-child-rights/" TargetMode="External"/><Relationship Id="rId47" Type="http://schemas.openxmlformats.org/officeDocument/2006/relationships/hyperlink" Target="https://www.legislation.gov.uk/uksi/1999/3181/contents/made"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islation.gov.uk/ukpga/1996/56/section/8" TargetMode="External"/><Relationship Id="rId25" Type="http://schemas.openxmlformats.org/officeDocument/2006/relationships/hyperlink" Target="https://www.legislation.gov.uk/ukpga/1996/56/section/537A" TargetMode="External"/><Relationship Id="rId33" Type="http://schemas.openxmlformats.org/officeDocument/2006/relationships/hyperlink" Target="http://www.legislation.gov.uk/ukpga/2003/38/section/23" TargetMode="External"/><Relationship Id="rId38" Type="http://schemas.openxmlformats.org/officeDocument/2006/relationships/hyperlink" Target="http://www.legislation.gov.uk/uksi/2013/757/contents/made" TargetMode="External"/><Relationship Id="rId46" Type="http://schemas.openxmlformats.org/officeDocument/2006/relationships/hyperlink" Target="https://www.legislation.gov.uk/uksi/2006/1751/regulation/8" TargetMode="External"/><Relationship Id="rId2" Type="http://schemas.openxmlformats.org/officeDocument/2006/relationships/customXml" Target="../customXml/item2.xml"/><Relationship Id="rId16" Type="http://schemas.openxmlformats.org/officeDocument/2006/relationships/hyperlink" Target="http://www.legislation.gov.uk/ukpga/1996/56/section/444" TargetMode="External"/><Relationship Id="rId20" Type="http://schemas.openxmlformats.org/officeDocument/2006/relationships/hyperlink" Target="https://www.gov.uk/data-protection" TargetMode="External"/><Relationship Id="rId29" Type="http://schemas.openxmlformats.org/officeDocument/2006/relationships/hyperlink" Target="http://www.legislation.gov.uk/ukpga/1989/41/section/36" TargetMode="External"/><Relationship Id="rId41" Type="http://schemas.openxmlformats.org/officeDocument/2006/relationships/hyperlink" Target="https://www.gov.uk/government/publications/supporting-pupils-at-school-with-medical-conditions--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gov.uk/uksi/2006/1751/regulation/12" TargetMode="External"/><Relationship Id="rId32" Type="http://schemas.openxmlformats.org/officeDocument/2006/relationships/hyperlink" Target="http://www.legislation.gov.uk/ukpga/2003/38/section/23" TargetMode="External"/><Relationship Id="rId37" Type="http://schemas.openxmlformats.org/officeDocument/2006/relationships/hyperlink" Target="http://www.legislation.gov.uk/uksi/2013/757/contents/made" TargetMode="External"/><Relationship Id="rId40" Type="http://schemas.openxmlformats.org/officeDocument/2006/relationships/hyperlink" Target="https://www.gov.uk/government/publications/parental-responsibility-measures-for-behaviour-and-attendance" TargetMode="External"/><Relationship Id="rId45" Type="http://schemas.openxmlformats.org/officeDocument/2006/relationships/hyperlink" Target="https://www.legislation.gov.uk/uksi/2014/3309/contents/made"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uk/ukpga/1996/56/section/7" TargetMode="External"/><Relationship Id="rId23" Type="http://schemas.openxmlformats.org/officeDocument/2006/relationships/hyperlink" Target="https://www.gov.uk/guidance/what-maintained-schools-must-publish-online" TargetMode="External"/><Relationship Id="rId28" Type="http://schemas.openxmlformats.org/officeDocument/2006/relationships/hyperlink" Target="http://www.legislation.gov.uk/ukpga/1996/56/section/444" TargetMode="External"/><Relationship Id="rId36" Type="http://schemas.openxmlformats.org/officeDocument/2006/relationships/hyperlink" Target="http://www.legislation.gov.uk/uksi/2007/1867/contents/made"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publications/working-together-to-improve-school-attendance" TargetMode="External"/><Relationship Id="rId31" Type="http://schemas.openxmlformats.org/officeDocument/2006/relationships/hyperlink" Target="http://www.legislation.gov.uk/ukpga/1989/41/section/36" TargetMode="External"/><Relationship Id="rId44" Type="http://schemas.openxmlformats.org/officeDocument/2006/relationships/hyperlink" Target="https://www.equalityhumanrights.com/en/publication-download/technical-guidance-schools-englan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cashire.gov.uk/children-education-families/schools/pay-an-education-penalty-notice/" TargetMode="External"/><Relationship Id="rId22" Type="http://schemas.openxmlformats.org/officeDocument/2006/relationships/hyperlink" Target="https://www.legislation.gov.uk/uksi/2006/1751/regulation/12" TargetMode="External"/><Relationship Id="rId27" Type="http://schemas.openxmlformats.org/officeDocument/2006/relationships/hyperlink" Target="https://www.legislation.gov.uk/uksi/2006/1751/regulation/7" TargetMode="External"/><Relationship Id="rId30" Type="http://schemas.openxmlformats.org/officeDocument/2006/relationships/hyperlink" Target="http://www.legislation.gov.uk/ukpga/1989/41/section/36"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legislation.gov.uk/ukpga/2010/15/contents" TargetMode="External"/><Relationship Id="rId48" Type="http://schemas.openxmlformats.org/officeDocument/2006/relationships/hyperlink" Target="https://www.gov.uk/government/publications/length-of-the-school-week-minimum-expectation" TargetMode="External"/><Relationship Id="rId8" Type="http://schemas.openxmlformats.org/officeDocument/2006/relationships/webSettings" Target="webSetting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9AB8-77CD-4CBA-806F-6BDF40189184}">
  <ds:schemaRefs>
    <ds:schemaRef ds:uri="http://purl.org/dc/elements/1.1/"/>
    <ds:schemaRef ds:uri="http://schemas.microsoft.com/office/2006/metadata/properties"/>
    <ds:schemaRef ds:uri="b19191c5-6cb9-48ce-80e7-8e619cab4bc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b36aaf7-c0ad-4e0a-93b7-c73b1e4a9621"/>
    <ds:schemaRef ds:uri="http://www.w3.org/XML/1998/namespace"/>
  </ds:schemaRefs>
</ds:datastoreItem>
</file>

<file path=customXml/itemProps2.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3.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E6EAA-F871-4064-967A-9DCE29B7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Stacey Clark</cp:lastModifiedBy>
  <cp:revision>3</cp:revision>
  <dcterms:created xsi:type="dcterms:W3CDTF">2022-10-14T09:58:00Z</dcterms:created>
  <dcterms:modified xsi:type="dcterms:W3CDTF">2022-10-14T10:06:00Z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