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25ECC" w14:textId="5AFEBF79" w:rsidR="00B43764" w:rsidRPr="00B4340D" w:rsidRDefault="00B075A2" w:rsidP="001D6AA5">
      <w:pPr>
        <w:pBdr>
          <w:top w:val="thinThickSmallGap" w:sz="24" w:space="1" w:color="auto"/>
          <w:left w:val="thinThickSmallGap" w:sz="24" w:space="4" w:color="auto"/>
          <w:bottom w:val="thickThinSmallGap" w:sz="24" w:space="1" w:color="auto"/>
          <w:right w:val="thickThinSmallGap" w:sz="24" w:space="4" w:color="auto"/>
        </w:pBdr>
        <w:jc w:val="center"/>
        <w:rPr>
          <w:b/>
          <w:color w:val="4F81BD" w:themeColor="accent1"/>
          <w:sz w:val="32"/>
        </w:rPr>
      </w:pPr>
      <w:r w:rsidRPr="00B4340D">
        <w:rPr>
          <w:b/>
          <w:color w:val="4F81BD" w:themeColor="accent1"/>
          <w:sz w:val="32"/>
        </w:rPr>
        <w:t>Robin</w:t>
      </w:r>
      <w:r w:rsidR="00D5698C">
        <w:rPr>
          <w:b/>
          <w:color w:val="4F81BD" w:themeColor="accent1"/>
          <w:sz w:val="32"/>
        </w:rPr>
        <w:t>’</w:t>
      </w:r>
      <w:r w:rsidRPr="00B4340D">
        <w:rPr>
          <w:b/>
          <w:color w:val="4F81BD" w:themeColor="accent1"/>
          <w:sz w:val="32"/>
        </w:rPr>
        <w:t>s Homework</w:t>
      </w:r>
    </w:p>
    <w:p w14:paraId="4007C6DD" w14:textId="387E6FAD" w:rsidR="00B075A2" w:rsidRPr="00B4340D" w:rsidRDefault="00017CC8" w:rsidP="007C46FE">
      <w:pPr>
        <w:pBdr>
          <w:top w:val="thinThickSmallGap" w:sz="24" w:space="1" w:color="auto"/>
          <w:left w:val="thinThickSmallGap" w:sz="24" w:space="4" w:color="auto"/>
          <w:bottom w:val="thickThinSmallGap" w:sz="24" w:space="1" w:color="auto"/>
          <w:right w:val="thickThinSmallGap" w:sz="24" w:space="4" w:color="auto"/>
        </w:pBdr>
        <w:jc w:val="center"/>
        <w:rPr>
          <w:b/>
          <w:color w:val="4F81BD" w:themeColor="accent1"/>
          <w:sz w:val="32"/>
        </w:rPr>
      </w:pPr>
      <w:r>
        <w:rPr>
          <w:noProof/>
        </w:rPr>
        <w:drawing>
          <wp:anchor distT="0" distB="0" distL="114300" distR="114300" simplePos="0" relativeHeight="251660288" behindDoc="1" locked="0" layoutInCell="1" allowOverlap="1" wp14:anchorId="6B7D3733" wp14:editId="7F41B074">
            <wp:simplePos x="0" y="0"/>
            <wp:positionH relativeFrom="column">
              <wp:posOffset>2311507</wp:posOffset>
            </wp:positionH>
            <wp:positionV relativeFrom="paragraph">
              <wp:posOffset>388980</wp:posOffset>
            </wp:positionV>
            <wp:extent cx="1134110" cy="857250"/>
            <wp:effectExtent l="0" t="0" r="8890" b="0"/>
            <wp:wrapTight wrapText="bothSides">
              <wp:wrapPolygon edited="0">
                <wp:start x="0" y="0"/>
                <wp:lineTo x="0" y="21120"/>
                <wp:lineTo x="21406" y="21120"/>
                <wp:lineTo x="21406" y="0"/>
                <wp:lineTo x="0" y="0"/>
              </wp:wrapPolygon>
            </wp:wrapTight>
            <wp:docPr id="2" name="Picture 2" descr="900+ Robin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0+ Robin Clip Art | Royalty Free - GoGraph"/>
                    <pic:cNvPicPr>
                      <a:picLocks noChangeAspect="1" noChangeArrowheads="1"/>
                    </pic:cNvPicPr>
                  </pic:nvPicPr>
                  <pic:blipFill rotWithShape="1">
                    <a:blip r:embed="rId5">
                      <a:extLst>
                        <a:ext uri="{28A0092B-C50C-407E-A947-70E740481C1C}">
                          <a14:useLocalDpi xmlns:a14="http://schemas.microsoft.com/office/drawing/2010/main" val="0"/>
                        </a:ext>
                      </a:extLst>
                    </a:blip>
                    <a:srcRect b="13136"/>
                    <a:stretch/>
                  </pic:blipFill>
                  <pic:spPr bwMode="auto">
                    <a:xfrm>
                      <a:off x="0" y="0"/>
                      <a:ext cx="1134110"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50CF">
        <w:rPr>
          <w:b/>
          <w:color w:val="4F81BD" w:themeColor="accent1"/>
          <w:sz w:val="32"/>
        </w:rPr>
        <w:t>2</w:t>
      </w:r>
      <w:r w:rsidR="00FE2CBD">
        <w:rPr>
          <w:b/>
          <w:color w:val="4F81BD" w:themeColor="accent1"/>
          <w:sz w:val="32"/>
        </w:rPr>
        <w:t>1</w:t>
      </w:r>
      <w:r w:rsidR="00FE2CBD" w:rsidRPr="00FE2CBD">
        <w:rPr>
          <w:b/>
          <w:color w:val="4F81BD" w:themeColor="accent1"/>
          <w:sz w:val="32"/>
          <w:vertAlign w:val="superscript"/>
        </w:rPr>
        <w:t>st</w:t>
      </w:r>
      <w:r w:rsidR="00FE2CBD">
        <w:rPr>
          <w:b/>
          <w:color w:val="4F81BD" w:themeColor="accent1"/>
          <w:sz w:val="32"/>
        </w:rPr>
        <w:t xml:space="preserve"> April</w:t>
      </w:r>
      <w:r w:rsidR="007237B8">
        <w:rPr>
          <w:b/>
          <w:color w:val="4F81BD" w:themeColor="accent1"/>
          <w:sz w:val="32"/>
        </w:rPr>
        <w:t xml:space="preserve"> 2023</w:t>
      </w:r>
    </w:p>
    <w:p w14:paraId="300CB995" w14:textId="00CA4342" w:rsidR="00CA6FE9" w:rsidRDefault="00CA6FE9" w:rsidP="00B075A2">
      <w:pPr>
        <w:jc w:val="center"/>
      </w:pPr>
    </w:p>
    <w:p w14:paraId="011F64B3" w14:textId="219F97A0" w:rsidR="004A7FD3" w:rsidRDefault="004A7FD3" w:rsidP="00B075A2">
      <w:pPr>
        <w:jc w:val="center"/>
      </w:pPr>
    </w:p>
    <w:p w14:paraId="64D186A2" w14:textId="4E6460BD" w:rsidR="004A7FD3" w:rsidRDefault="004A7FD3" w:rsidP="00B075A2">
      <w:pPr>
        <w:jc w:val="center"/>
      </w:pPr>
    </w:p>
    <w:p w14:paraId="4037A92F" w14:textId="58E8B80E" w:rsidR="00017CC8" w:rsidRDefault="00017CC8" w:rsidP="00B075A2">
      <w:pPr>
        <w:jc w:val="center"/>
      </w:pPr>
    </w:p>
    <w:p w14:paraId="574E28FA" w14:textId="7836A22D" w:rsidR="00536381" w:rsidRPr="00536381" w:rsidRDefault="00FE2CBD" w:rsidP="00536381">
      <w:pPr>
        <w:pBdr>
          <w:top w:val="single" w:sz="18" w:space="1" w:color="auto"/>
          <w:left w:val="single" w:sz="18" w:space="4" w:color="auto"/>
          <w:bottom w:val="single" w:sz="18" w:space="0" w:color="auto"/>
          <w:right w:val="single" w:sz="18" w:space="4" w:color="auto"/>
        </w:pBdr>
        <w:rPr>
          <w:color w:val="00B0F0"/>
          <w:sz w:val="24"/>
        </w:rPr>
      </w:pPr>
      <w:r>
        <w:rPr>
          <w:color w:val="00B0F0"/>
          <w:sz w:val="24"/>
        </w:rPr>
        <w:t xml:space="preserve">The children have settled back into school and we are looking forward to our final term. Our topic for the term is explorers, which the children are very excited about. We have moved onto fractions in maths and persuasive writing in </w:t>
      </w:r>
      <w:r w:rsidR="00C120D4">
        <w:rPr>
          <w:color w:val="00B0F0"/>
          <w:sz w:val="24"/>
        </w:rPr>
        <w:t>English</w:t>
      </w:r>
      <w:bookmarkStart w:id="0" w:name="_GoBack"/>
      <w:bookmarkEnd w:id="0"/>
      <w:r>
        <w:rPr>
          <w:color w:val="00B0F0"/>
          <w:sz w:val="24"/>
        </w:rPr>
        <w:t xml:space="preserve">. For science we will be looking at animals in their different habitats and how they survive. </w:t>
      </w:r>
    </w:p>
    <w:p w14:paraId="636DF50C" w14:textId="6C86F5F4" w:rsidR="00736B91" w:rsidRDefault="001D6AA5" w:rsidP="00DA754E">
      <w:pPr>
        <w:pBdr>
          <w:top w:val="single" w:sz="18" w:space="1" w:color="auto"/>
          <w:left w:val="single" w:sz="18" w:space="4" w:color="auto"/>
          <w:bottom w:val="single" w:sz="18" w:space="0" w:color="auto"/>
          <w:right w:val="single" w:sz="18" w:space="4" w:color="auto"/>
        </w:pBdr>
        <w:jc w:val="center"/>
        <w:rPr>
          <w:b/>
          <w:color w:val="00B050"/>
          <w:sz w:val="28"/>
          <w:u w:val="single"/>
        </w:rPr>
      </w:pPr>
      <w:r w:rsidRPr="00B4340D">
        <w:rPr>
          <w:b/>
          <w:color w:val="00B050"/>
          <w:sz w:val="28"/>
          <w:u w:val="single"/>
        </w:rPr>
        <w:t>Tasks</w:t>
      </w:r>
    </w:p>
    <w:p w14:paraId="4BECA5FC" w14:textId="1222144E" w:rsidR="00294BD6" w:rsidRDefault="00B4340D" w:rsidP="00DA754E">
      <w:pPr>
        <w:pBdr>
          <w:top w:val="single" w:sz="18" w:space="1" w:color="auto"/>
          <w:left w:val="single" w:sz="18" w:space="4" w:color="auto"/>
          <w:bottom w:val="single" w:sz="18" w:space="0" w:color="auto"/>
          <w:right w:val="single" w:sz="18" w:space="4" w:color="auto"/>
        </w:pBdr>
      </w:pPr>
      <w:r>
        <w:t xml:space="preserve">Please try and complete what you can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294BD6">
        <w:t>. If you would like to email you</w:t>
      </w:r>
      <w:r w:rsidR="00C133E3">
        <w:t>r</w:t>
      </w:r>
      <w:r w:rsidR="00294BD6">
        <w:t xml:space="preserve"> work to me, my email is: </w:t>
      </w:r>
      <w:hyperlink r:id="rId6" w:history="1">
        <w:r w:rsidR="00294BD6" w:rsidRPr="00770DEE">
          <w:rPr>
            <w:rStyle w:val="Hyperlink"/>
          </w:rPr>
          <w:t>c.clarke@carletongreen.lancs.sch.uk</w:t>
        </w:r>
      </w:hyperlink>
      <w:r w:rsidR="00294BD6">
        <w:t xml:space="preserve"> </w:t>
      </w:r>
    </w:p>
    <w:p w14:paraId="561663AC" w14:textId="55F859F7" w:rsidR="00132F9A" w:rsidRDefault="00132F9A" w:rsidP="00DA754E">
      <w:pPr>
        <w:pBdr>
          <w:top w:val="single" w:sz="18" w:space="1" w:color="auto"/>
          <w:left w:val="single" w:sz="18" w:space="4" w:color="auto"/>
          <w:bottom w:val="single" w:sz="18" w:space="0" w:color="auto"/>
          <w:right w:val="single" w:sz="18" w:space="4" w:color="auto"/>
        </w:pBdr>
      </w:pPr>
      <w:r>
        <w:t>If you do not have access to a printer for education City, you can write the answers on a blank piece of paper and get your grown up to check your answers. They can then write in your reading record that you have completed the work.</w:t>
      </w:r>
    </w:p>
    <w:p w14:paraId="722C7C08" w14:textId="1E67E148" w:rsidR="00736B91" w:rsidRDefault="005B3981" w:rsidP="00DA754E">
      <w:pPr>
        <w:pBdr>
          <w:top w:val="single" w:sz="18" w:space="1" w:color="auto"/>
          <w:left w:val="single" w:sz="18" w:space="4" w:color="auto"/>
          <w:bottom w:val="single" w:sz="18" w:space="0" w:color="auto"/>
          <w:right w:val="single" w:sz="18" w:space="4" w:color="auto"/>
        </w:pBdr>
        <w:rPr>
          <w:rStyle w:val="Hyperlink"/>
          <w:bCs/>
        </w:rPr>
      </w:pPr>
      <w:r>
        <w:rPr>
          <w:b/>
          <w:color w:val="00B050"/>
        </w:rPr>
        <w:t>Maths</w:t>
      </w:r>
      <w:r w:rsidR="00736B91">
        <w:rPr>
          <w:b/>
        </w:rPr>
        <w:t xml:space="preserve"> </w:t>
      </w:r>
      <w:r w:rsidR="004563F2">
        <w:rPr>
          <w:b/>
        </w:rPr>
        <w:t>–</w:t>
      </w:r>
      <w:r w:rsidR="00736B91">
        <w:rPr>
          <w:b/>
        </w:rPr>
        <w:t xml:space="preserve"> </w:t>
      </w:r>
      <w:hyperlink r:id="rId7" w:history="1">
        <w:r w:rsidR="004563F2" w:rsidRPr="004563F2">
          <w:rPr>
            <w:rStyle w:val="Hyperlink"/>
            <w:bCs/>
          </w:rPr>
          <w:t>Education City</w:t>
        </w:r>
      </w:hyperlink>
      <w:r w:rsidR="00720C44">
        <w:rPr>
          <w:rStyle w:val="Hyperlink"/>
          <w:bCs/>
        </w:rPr>
        <w:t xml:space="preserve">. </w:t>
      </w:r>
    </w:p>
    <w:p w14:paraId="123A4BA5" w14:textId="76C77EFA" w:rsidR="00E250CF" w:rsidRDefault="00E250CF" w:rsidP="00DA754E">
      <w:pPr>
        <w:pBdr>
          <w:top w:val="single" w:sz="18" w:space="1" w:color="auto"/>
          <w:left w:val="single" w:sz="18" w:space="4" w:color="auto"/>
          <w:bottom w:val="single" w:sz="18" w:space="0" w:color="auto"/>
          <w:right w:val="single" w:sz="18" w:space="4" w:color="auto"/>
        </w:pBdr>
        <w:rPr>
          <w:rStyle w:val="Hyperlink"/>
          <w:bCs/>
        </w:rPr>
      </w:pPr>
      <w:r w:rsidRPr="00E250CF">
        <w:rPr>
          <w:rStyle w:val="Hyperlink"/>
          <w:b/>
          <w:bCs/>
          <w:color w:val="00B050"/>
          <w:u w:val="none"/>
        </w:rPr>
        <w:t>SPAG-</w:t>
      </w:r>
      <w:r w:rsidRPr="00E250CF">
        <w:rPr>
          <w:rStyle w:val="Hyperlink"/>
          <w:bCs/>
          <w:color w:val="00B050"/>
        </w:rPr>
        <w:t xml:space="preserve"> </w:t>
      </w:r>
      <w:r>
        <w:rPr>
          <w:rStyle w:val="Hyperlink"/>
          <w:bCs/>
        </w:rPr>
        <w:t>Education City.</w:t>
      </w:r>
    </w:p>
    <w:p w14:paraId="7A0817DB" w14:textId="69A0912C" w:rsidR="008B446A" w:rsidRDefault="008B446A" w:rsidP="00DA754E">
      <w:pPr>
        <w:pBdr>
          <w:top w:val="single" w:sz="18" w:space="1" w:color="auto"/>
          <w:left w:val="single" w:sz="18" w:space="4" w:color="auto"/>
          <w:bottom w:val="single" w:sz="18" w:space="0" w:color="auto"/>
          <w:right w:val="single" w:sz="18" w:space="4" w:color="auto"/>
        </w:pBdr>
        <w:rPr>
          <w:bCs/>
        </w:rPr>
      </w:pPr>
      <w:r w:rsidRPr="00B4340D">
        <w:rPr>
          <w:b/>
          <w:color w:val="00B050"/>
        </w:rPr>
        <w:t xml:space="preserve">Reading </w:t>
      </w:r>
      <w:r w:rsidR="00A81CD1">
        <w:rPr>
          <w:b/>
        </w:rPr>
        <w:t>–</w:t>
      </w:r>
      <w:r w:rsidR="00A81CD1">
        <w:rPr>
          <w:bCs/>
        </w:rPr>
        <w:t xml:space="preserve"> Read</w:t>
      </w:r>
      <w:r w:rsidR="00550F98">
        <w:rPr>
          <w:bCs/>
        </w:rPr>
        <w:t xml:space="preserve"> your school reading book at home and ask a grown up to write in your reading record.  Try and read a little bit every night.</w:t>
      </w:r>
    </w:p>
    <w:p w14:paraId="38BBF451" w14:textId="5DC02902" w:rsidR="001A66BA" w:rsidRDefault="00EF0810" w:rsidP="00DA754E">
      <w:pPr>
        <w:pBdr>
          <w:top w:val="single" w:sz="18" w:space="1" w:color="auto"/>
          <w:left w:val="single" w:sz="18" w:space="4" w:color="auto"/>
          <w:bottom w:val="single" w:sz="18" w:space="0" w:color="auto"/>
          <w:right w:val="single" w:sz="18" w:space="4" w:color="auto"/>
        </w:pBdr>
        <w:rPr>
          <w:bCs/>
        </w:rPr>
      </w:pPr>
      <w:r>
        <w:rPr>
          <w:bCs/>
        </w:rPr>
        <w:t>You can always access Oxford Owl online for extra reading</w:t>
      </w:r>
      <w:r w:rsidR="00093FDA">
        <w:rPr>
          <w:bCs/>
        </w:rPr>
        <w:t xml:space="preserve"> or read a book from home.</w:t>
      </w:r>
    </w:p>
    <w:p w14:paraId="1636645E" w14:textId="17D0E3D0" w:rsidR="005B094E" w:rsidRDefault="004E61B0" w:rsidP="00DA754E">
      <w:pPr>
        <w:pBdr>
          <w:top w:val="single" w:sz="18" w:space="1" w:color="auto"/>
          <w:left w:val="single" w:sz="18" w:space="4" w:color="auto"/>
          <w:bottom w:val="single" w:sz="18" w:space="0" w:color="auto"/>
          <w:right w:val="single" w:sz="18" w:space="4" w:color="auto"/>
        </w:pBdr>
      </w:pPr>
      <w:r w:rsidRPr="00B4340D">
        <w:rPr>
          <w:b/>
          <w:color w:val="00B050"/>
        </w:rPr>
        <w:t>Times tables</w:t>
      </w:r>
      <w:r w:rsidR="0020434E" w:rsidRPr="00B4340D">
        <w:rPr>
          <w:b/>
          <w:color w:val="00B050"/>
        </w:rPr>
        <w:t xml:space="preserve"> - </w:t>
      </w:r>
      <w:r w:rsidR="0020434E">
        <w:rPr>
          <w:b/>
        </w:rPr>
        <w:br/>
      </w:r>
      <w:r>
        <w:t xml:space="preserve">Y2’s - </w:t>
      </w:r>
      <w:r w:rsidRPr="0006542A">
        <w:t xml:space="preserve">Times tables rockstars </w:t>
      </w:r>
      <w:hyperlink r:id="rId8" w:history="1">
        <w:r w:rsidRPr="0006542A">
          <w:rPr>
            <w:rStyle w:val="Hyperlink"/>
          </w:rPr>
          <w:t>https://ttrockstars.com/beta/</w:t>
        </w:r>
      </w:hyperlink>
      <w:r w:rsidRPr="0006542A">
        <w:t xml:space="preserve"> </w:t>
      </w:r>
      <w:r w:rsidR="00C24936">
        <w:t xml:space="preserve"> </w:t>
      </w:r>
      <w:r w:rsidR="00C24936" w:rsidRPr="00C24936">
        <w:rPr>
          <w:color w:val="00B050"/>
        </w:rPr>
        <w:t>Please practise your 2s,</w:t>
      </w:r>
      <w:r w:rsidR="00C24936">
        <w:rPr>
          <w:color w:val="00B050"/>
        </w:rPr>
        <w:t xml:space="preserve"> </w:t>
      </w:r>
      <w:r w:rsidR="00C24936" w:rsidRPr="00C24936">
        <w:rPr>
          <w:color w:val="00B050"/>
        </w:rPr>
        <w:t>5s and 10s.</w:t>
      </w:r>
      <w:r>
        <w:br/>
      </w:r>
      <w:r w:rsidR="0020434E">
        <w:t xml:space="preserve">Y1’s – </w:t>
      </w:r>
      <w:r w:rsidR="002368FB">
        <w:t xml:space="preserve">Login to Numbots </w:t>
      </w:r>
    </w:p>
    <w:p w14:paraId="316574B9" w14:textId="6C626421" w:rsidR="00C24936" w:rsidRDefault="00C24936" w:rsidP="00DA754E">
      <w:pPr>
        <w:pBdr>
          <w:top w:val="single" w:sz="18" w:space="1" w:color="auto"/>
          <w:left w:val="single" w:sz="18" w:space="4" w:color="auto"/>
          <w:bottom w:val="single" w:sz="18" w:space="0" w:color="auto"/>
          <w:right w:val="single" w:sz="18" w:space="4" w:color="auto"/>
        </w:pBdr>
        <w:rPr>
          <w:iCs/>
        </w:rPr>
      </w:pPr>
      <w:r w:rsidRPr="00C24936">
        <w:rPr>
          <w:b/>
          <w:iCs/>
          <w:color w:val="00B050"/>
        </w:rPr>
        <w:t>IDL</w:t>
      </w:r>
      <w:r w:rsidRPr="00C24936">
        <w:rPr>
          <w:iCs/>
          <w:color w:val="00B050"/>
        </w:rPr>
        <w:t xml:space="preserve">- </w:t>
      </w:r>
      <w:r w:rsidR="005C0C04">
        <w:rPr>
          <w:iCs/>
        </w:rPr>
        <w:t xml:space="preserve">Access IDL 3 times a week. </w:t>
      </w:r>
    </w:p>
    <w:p w14:paraId="1EF6B806" w14:textId="77777777" w:rsidR="00017CC8" w:rsidRDefault="00212270" w:rsidP="008F4428">
      <w:pPr>
        <w:rPr>
          <w:b/>
        </w:rPr>
      </w:pPr>
      <w:r w:rsidRPr="00035E99">
        <w:rPr>
          <w:b/>
        </w:rPr>
        <w:t xml:space="preserve">Spelling test will be every Friday </w:t>
      </w:r>
    </w:p>
    <w:tbl>
      <w:tblPr>
        <w:tblStyle w:val="TableGrid"/>
        <w:tblW w:w="0" w:type="auto"/>
        <w:tblLook w:val="04A0" w:firstRow="1" w:lastRow="0" w:firstColumn="1" w:lastColumn="0" w:noHBand="0" w:noVBand="1"/>
      </w:tblPr>
      <w:tblGrid>
        <w:gridCol w:w="1413"/>
        <w:gridCol w:w="2126"/>
        <w:gridCol w:w="2268"/>
        <w:gridCol w:w="2552"/>
      </w:tblGrid>
      <w:tr w:rsidR="00AB74B7" w14:paraId="121F064C" w14:textId="77777777" w:rsidTr="00AE39C9">
        <w:tc>
          <w:tcPr>
            <w:tcW w:w="1413" w:type="dxa"/>
          </w:tcPr>
          <w:p w14:paraId="60323C81" w14:textId="079383B0" w:rsidR="00AB74B7" w:rsidRPr="00AE39C9" w:rsidRDefault="00AB74B7" w:rsidP="00AE39C9">
            <w:pPr>
              <w:jc w:val="center"/>
              <w:rPr>
                <w:b/>
                <w:color w:val="0070C0"/>
                <w:sz w:val="24"/>
              </w:rPr>
            </w:pPr>
            <w:r w:rsidRPr="00AE39C9">
              <w:rPr>
                <w:b/>
                <w:color w:val="0070C0"/>
                <w:sz w:val="24"/>
              </w:rPr>
              <w:t>Spellings</w:t>
            </w:r>
          </w:p>
        </w:tc>
        <w:tc>
          <w:tcPr>
            <w:tcW w:w="2126" w:type="dxa"/>
          </w:tcPr>
          <w:p w14:paraId="0247FA08" w14:textId="283FE9A3" w:rsidR="00AB74B7" w:rsidRPr="00AE39C9" w:rsidRDefault="00AB74B7" w:rsidP="00AE39C9">
            <w:pPr>
              <w:jc w:val="center"/>
              <w:rPr>
                <w:b/>
                <w:color w:val="0070C0"/>
                <w:sz w:val="24"/>
              </w:rPr>
            </w:pPr>
            <w:r w:rsidRPr="00AE39C9">
              <w:rPr>
                <w:b/>
                <w:color w:val="0070C0"/>
                <w:sz w:val="24"/>
              </w:rPr>
              <w:t>Group 1</w:t>
            </w:r>
          </w:p>
        </w:tc>
        <w:tc>
          <w:tcPr>
            <w:tcW w:w="2268" w:type="dxa"/>
          </w:tcPr>
          <w:p w14:paraId="1E4FBE3B" w14:textId="69DD13C9" w:rsidR="00AB74B7" w:rsidRPr="00AE39C9" w:rsidRDefault="00AB74B7" w:rsidP="00AE39C9">
            <w:pPr>
              <w:jc w:val="center"/>
              <w:rPr>
                <w:b/>
                <w:color w:val="0070C0"/>
                <w:sz w:val="24"/>
              </w:rPr>
            </w:pPr>
            <w:r w:rsidRPr="00AE39C9">
              <w:rPr>
                <w:b/>
                <w:color w:val="0070C0"/>
                <w:sz w:val="24"/>
              </w:rPr>
              <w:t>Group 2</w:t>
            </w:r>
          </w:p>
        </w:tc>
        <w:tc>
          <w:tcPr>
            <w:tcW w:w="2552" w:type="dxa"/>
          </w:tcPr>
          <w:p w14:paraId="74418F2F" w14:textId="053D42B3" w:rsidR="00AB74B7" w:rsidRPr="00AE39C9" w:rsidRDefault="00AB74B7" w:rsidP="00AE39C9">
            <w:pPr>
              <w:jc w:val="center"/>
              <w:rPr>
                <w:b/>
                <w:color w:val="0070C0"/>
                <w:sz w:val="24"/>
              </w:rPr>
            </w:pPr>
            <w:r w:rsidRPr="00AE39C9">
              <w:rPr>
                <w:b/>
                <w:color w:val="0070C0"/>
                <w:sz w:val="24"/>
              </w:rPr>
              <w:t>Group 3</w:t>
            </w:r>
          </w:p>
        </w:tc>
      </w:tr>
      <w:tr w:rsidR="00AB74B7" w14:paraId="120B2677" w14:textId="77777777" w:rsidTr="00AE39C9">
        <w:tc>
          <w:tcPr>
            <w:tcW w:w="1413" w:type="dxa"/>
          </w:tcPr>
          <w:p w14:paraId="4B414DC7" w14:textId="77777777" w:rsidR="00AB74B7" w:rsidRDefault="00AB74B7" w:rsidP="008F4428"/>
        </w:tc>
        <w:tc>
          <w:tcPr>
            <w:tcW w:w="2126" w:type="dxa"/>
          </w:tcPr>
          <w:p w14:paraId="23519FAA" w14:textId="12829629" w:rsidR="00D5698C" w:rsidRPr="00DA754E" w:rsidRDefault="00FE2CBD" w:rsidP="00AE39C9">
            <w:pPr>
              <w:jc w:val="center"/>
              <w:rPr>
                <w:rFonts w:ascii="Calibri Light" w:hAnsi="Calibri Light" w:cs="Calibri Light"/>
              </w:rPr>
            </w:pPr>
            <w:r>
              <w:rPr>
                <w:rFonts w:ascii="Calibri Light" w:hAnsi="Calibri Light" w:cs="Calibri Light"/>
              </w:rPr>
              <w:t>Car, card, yard, hard, farm, arm, harm, see, my, are.</w:t>
            </w:r>
          </w:p>
        </w:tc>
        <w:tc>
          <w:tcPr>
            <w:tcW w:w="2268" w:type="dxa"/>
          </w:tcPr>
          <w:p w14:paraId="0D670478" w14:textId="0380B14A" w:rsidR="003E045F" w:rsidRPr="00DA754E" w:rsidRDefault="00FE2CBD" w:rsidP="00AE39C9">
            <w:pPr>
              <w:jc w:val="center"/>
              <w:rPr>
                <w:rFonts w:ascii="Calibri Light" w:hAnsi="Calibri Light" w:cs="Calibri Light"/>
              </w:rPr>
            </w:pPr>
            <w:r>
              <w:rPr>
                <w:rFonts w:ascii="Calibri Light" w:hAnsi="Calibri Light" w:cs="Calibri Light"/>
              </w:rPr>
              <w:t>Very, happy, smelly, lolly, merry, cherry, ferry, gym, crystal.</w:t>
            </w:r>
          </w:p>
        </w:tc>
        <w:tc>
          <w:tcPr>
            <w:tcW w:w="2552" w:type="dxa"/>
          </w:tcPr>
          <w:p w14:paraId="44231C8D" w14:textId="4DB30B51" w:rsidR="00701572" w:rsidRPr="00DA754E" w:rsidRDefault="00FE2CBD" w:rsidP="007D0A22">
            <w:pPr>
              <w:pStyle w:val="paragraph"/>
              <w:spacing w:before="0" w:beforeAutospacing="0" w:after="0" w:afterAutospacing="0"/>
              <w:jc w:val="center"/>
              <w:textAlignment w:val="baseline"/>
              <w:rPr>
                <w:rFonts w:ascii="Calibri Light" w:hAnsi="Calibri Light" w:cs="Calibri Light"/>
              </w:rPr>
            </w:pPr>
            <w:r>
              <w:rPr>
                <w:rFonts w:ascii="Calibri Light" w:hAnsi="Calibri Light" w:cs="Calibri Light"/>
              </w:rPr>
              <w:t xml:space="preserve">Lazy, lazier, laziest, heavy, heavier, heaviest, messy, messier, messiest, messily. </w:t>
            </w:r>
            <w:r w:rsidR="00E250CF">
              <w:rPr>
                <w:rFonts w:ascii="Calibri Light" w:hAnsi="Calibri Light" w:cs="Calibri Light"/>
              </w:rPr>
              <w:t xml:space="preserve"> </w:t>
            </w:r>
            <w:r w:rsidR="00E76E75">
              <w:rPr>
                <w:rFonts w:ascii="Calibri Light" w:hAnsi="Calibri Light" w:cs="Calibri Light"/>
              </w:rPr>
              <w:t xml:space="preserve"> </w:t>
            </w:r>
          </w:p>
        </w:tc>
      </w:tr>
    </w:tbl>
    <w:p w14:paraId="4D0D95DC" w14:textId="4E57F121" w:rsidR="00D9746F" w:rsidRDefault="00D9746F" w:rsidP="00017CC8"/>
    <w:sectPr w:rsidR="00D9746F" w:rsidSect="00DF1050">
      <w:pgSz w:w="11906" w:h="16838"/>
      <w:pgMar w:top="720" w:right="1440" w:bottom="4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C4978"/>
    <w:multiLevelType w:val="hybridMultilevel"/>
    <w:tmpl w:val="10C83FE4"/>
    <w:lvl w:ilvl="0" w:tplc="C23E4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5A2"/>
    <w:rsid w:val="00004DF5"/>
    <w:rsid w:val="00017CC8"/>
    <w:rsid w:val="00035E99"/>
    <w:rsid w:val="0004631E"/>
    <w:rsid w:val="0006542A"/>
    <w:rsid w:val="00080FFD"/>
    <w:rsid w:val="00084ED6"/>
    <w:rsid w:val="00086D36"/>
    <w:rsid w:val="00086DA9"/>
    <w:rsid w:val="00093FDA"/>
    <w:rsid w:val="000B0A1B"/>
    <w:rsid w:val="000B15D8"/>
    <w:rsid w:val="000C1648"/>
    <w:rsid w:val="000D6461"/>
    <w:rsid w:val="000E12A0"/>
    <w:rsid w:val="000E79C3"/>
    <w:rsid w:val="000F4726"/>
    <w:rsid w:val="00122644"/>
    <w:rsid w:val="00132F9A"/>
    <w:rsid w:val="00141EC7"/>
    <w:rsid w:val="001478D8"/>
    <w:rsid w:val="001604B9"/>
    <w:rsid w:val="00163F3D"/>
    <w:rsid w:val="0017394D"/>
    <w:rsid w:val="00173FD4"/>
    <w:rsid w:val="001854A3"/>
    <w:rsid w:val="00187C10"/>
    <w:rsid w:val="001A66BA"/>
    <w:rsid w:val="001B6AB6"/>
    <w:rsid w:val="001C346B"/>
    <w:rsid w:val="001D0478"/>
    <w:rsid w:val="001D54C6"/>
    <w:rsid w:val="001D6AA5"/>
    <w:rsid w:val="001F459E"/>
    <w:rsid w:val="001F5DAF"/>
    <w:rsid w:val="0020434E"/>
    <w:rsid w:val="00207A8A"/>
    <w:rsid w:val="00212270"/>
    <w:rsid w:val="002368FB"/>
    <w:rsid w:val="002701F2"/>
    <w:rsid w:val="00280108"/>
    <w:rsid w:val="00281C18"/>
    <w:rsid w:val="002871C0"/>
    <w:rsid w:val="00294BD6"/>
    <w:rsid w:val="00294EE7"/>
    <w:rsid w:val="00297BCA"/>
    <w:rsid w:val="002A4B69"/>
    <w:rsid w:val="002B0052"/>
    <w:rsid w:val="002B5AD0"/>
    <w:rsid w:val="002B7468"/>
    <w:rsid w:val="002C53D3"/>
    <w:rsid w:val="002E0241"/>
    <w:rsid w:val="002E1760"/>
    <w:rsid w:val="002F3188"/>
    <w:rsid w:val="0030330E"/>
    <w:rsid w:val="0031167B"/>
    <w:rsid w:val="003223E6"/>
    <w:rsid w:val="00342FB4"/>
    <w:rsid w:val="00343A54"/>
    <w:rsid w:val="003443B7"/>
    <w:rsid w:val="00345853"/>
    <w:rsid w:val="00362431"/>
    <w:rsid w:val="0036331A"/>
    <w:rsid w:val="003807C5"/>
    <w:rsid w:val="00386832"/>
    <w:rsid w:val="003B70BC"/>
    <w:rsid w:val="003E045F"/>
    <w:rsid w:val="003F2188"/>
    <w:rsid w:val="00416ADE"/>
    <w:rsid w:val="00454CBD"/>
    <w:rsid w:val="004563F2"/>
    <w:rsid w:val="00474BD0"/>
    <w:rsid w:val="00475AE4"/>
    <w:rsid w:val="00475BB3"/>
    <w:rsid w:val="00477160"/>
    <w:rsid w:val="0048699A"/>
    <w:rsid w:val="0049774E"/>
    <w:rsid w:val="004A7FD3"/>
    <w:rsid w:val="004E61B0"/>
    <w:rsid w:val="00503DBF"/>
    <w:rsid w:val="00525FC7"/>
    <w:rsid w:val="0052785B"/>
    <w:rsid w:val="00533689"/>
    <w:rsid w:val="00536381"/>
    <w:rsid w:val="00550F98"/>
    <w:rsid w:val="0055423A"/>
    <w:rsid w:val="00566348"/>
    <w:rsid w:val="005721AD"/>
    <w:rsid w:val="005951E8"/>
    <w:rsid w:val="005A0E1F"/>
    <w:rsid w:val="005A4C71"/>
    <w:rsid w:val="005B094E"/>
    <w:rsid w:val="005B340D"/>
    <w:rsid w:val="005B3981"/>
    <w:rsid w:val="005C0C04"/>
    <w:rsid w:val="005D0353"/>
    <w:rsid w:val="005D328C"/>
    <w:rsid w:val="005E272D"/>
    <w:rsid w:val="005E512B"/>
    <w:rsid w:val="005F7856"/>
    <w:rsid w:val="006313CF"/>
    <w:rsid w:val="00631558"/>
    <w:rsid w:val="00635596"/>
    <w:rsid w:val="00656B55"/>
    <w:rsid w:val="006614A7"/>
    <w:rsid w:val="00672F0C"/>
    <w:rsid w:val="00673178"/>
    <w:rsid w:val="006A153F"/>
    <w:rsid w:val="006C58DC"/>
    <w:rsid w:val="006C5CE3"/>
    <w:rsid w:val="006E04A7"/>
    <w:rsid w:val="006E5AF6"/>
    <w:rsid w:val="00701572"/>
    <w:rsid w:val="007020D6"/>
    <w:rsid w:val="00720C44"/>
    <w:rsid w:val="007237B8"/>
    <w:rsid w:val="00723A98"/>
    <w:rsid w:val="00734910"/>
    <w:rsid w:val="00736B91"/>
    <w:rsid w:val="00737F17"/>
    <w:rsid w:val="007418F3"/>
    <w:rsid w:val="00746010"/>
    <w:rsid w:val="007504CB"/>
    <w:rsid w:val="00762DFE"/>
    <w:rsid w:val="00766A6B"/>
    <w:rsid w:val="00772378"/>
    <w:rsid w:val="00773B8D"/>
    <w:rsid w:val="0077666A"/>
    <w:rsid w:val="00783E40"/>
    <w:rsid w:val="00797B2C"/>
    <w:rsid w:val="007A42A3"/>
    <w:rsid w:val="007A78B0"/>
    <w:rsid w:val="007B492B"/>
    <w:rsid w:val="007C46FE"/>
    <w:rsid w:val="007D0A22"/>
    <w:rsid w:val="007D779F"/>
    <w:rsid w:val="007F756E"/>
    <w:rsid w:val="00800C8F"/>
    <w:rsid w:val="00804D67"/>
    <w:rsid w:val="00814766"/>
    <w:rsid w:val="008219CD"/>
    <w:rsid w:val="0082220E"/>
    <w:rsid w:val="0086627E"/>
    <w:rsid w:val="00866EFE"/>
    <w:rsid w:val="0087155F"/>
    <w:rsid w:val="0087425A"/>
    <w:rsid w:val="008B446A"/>
    <w:rsid w:val="008B4530"/>
    <w:rsid w:val="008B5ADF"/>
    <w:rsid w:val="008D72F1"/>
    <w:rsid w:val="008E6258"/>
    <w:rsid w:val="008F4428"/>
    <w:rsid w:val="008F74F2"/>
    <w:rsid w:val="00900148"/>
    <w:rsid w:val="00905B73"/>
    <w:rsid w:val="0091118A"/>
    <w:rsid w:val="00923F79"/>
    <w:rsid w:val="009253A7"/>
    <w:rsid w:val="009331A9"/>
    <w:rsid w:val="0096052C"/>
    <w:rsid w:val="00966F44"/>
    <w:rsid w:val="00975869"/>
    <w:rsid w:val="00977976"/>
    <w:rsid w:val="00995971"/>
    <w:rsid w:val="009D400B"/>
    <w:rsid w:val="009D4FDE"/>
    <w:rsid w:val="009D7A14"/>
    <w:rsid w:val="00A1008C"/>
    <w:rsid w:val="00A16F5E"/>
    <w:rsid w:val="00A2020A"/>
    <w:rsid w:val="00A27D61"/>
    <w:rsid w:val="00A3467C"/>
    <w:rsid w:val="00A3560C"/>
    <w:rsid w:val="00A46591"/>
    <w:rsid w:val="00A513E3"/>
    <w:rsid w:val="00A73B3C"/>
    <w:rsid w:val="00A77381"/>
    <w:rsid w:val="00A81CD1"/>
    <w:rsid w:val="00A82111"/>
    <w:rsid w:val="00AA0E34"/>
    <w:rsid w:val="00AA2F31"/>
    <w:rsid w:val="00AB74B7"/>
    <w:rsid w:val="00AC548D"/>
    <w:rsid w:val="00AC6289"/>
    <w:rsid w:val="00AD4716"/>
    <w:rsid w:val="00AE39C9"/>
    <w:rsid w:val="00AE7620"/>
    <w:rsid w:val="00B075A2"/>
    <w:rsid w:val="00B13D03"/>
    <w:rsid w:val="00B25ECC"/>
    <w:rsid w:val="00B4340D"/>
    <w:rsid w:val="00B50C57"/>
    <w:rsid w:val="00B609DC"/>
    <w:rsid w:val="00BC264F"/>
    <w:rsid w:val="00BF0D24"/>
    <w:rsid w:val="00C00BE1"/>
    <w:rsid w:val="00C01645"/>
    <w:rsid w:val="00C120D4"/>
    <w:rsid w:val="00C133E3"/>
    <w:rsid w:val="00C24936"/>
    <w:rsid w:val="00C318B3"/>
    <w:rsid w:val="00C51585"/>
    <w:rsid w:val="00C7144B"/>
    <w:rsid w:val="00C93582"/>
    <w:rsid w:val="00C97658"/>
    <w:rsid w:val="00CA6FE9"/>
    <w:rsid w:val="00CB0670"/>
    <w:rsid w:val="00CB60E2"/>
    <w:rsid w:val="00CC4C24"/>
    <w:rsid w:val="00CC51B1"/>
    <w:rsid w:val="00CD7477"/>
    <w:rsid w:val="00CE2F77"/>
    <w:rsid w:val="00CE3149"/>
    <w:rsid w:val="00CE3C7A"/>
    <w:rsid w:val="00CF5EFB"/>
    <w:rsid w:val="00CF7645"/>
    <w:rsid w:val="00D04997"/>
    <w:rsid w:val="00D23C1B"/>
    <w:rsid w:val="00D31074"/>
    <w:rsid w:val="00D4428D"/>
    <w:rsid w:val="00D45113"/>
    <w:rsid w:val="00D5698C"/>
    <w:rsid w:val="00D609CD"/>
    <w:rsid w:val="00D9746F"/>
    <w:rsid w:val="00DA12F2"/>
    <w:rsid w:val="00DA754E"/>
    <w:rsid w:val="00DB0C53"/>
    <w:rsid w:val="00DB2583"/>
    <w:rsid w:val="00DC5CC3"/>
    <w:rsid w:val="00DF1050"/>
    <w:rsid w:val="00DF7B42"/>
    <w:rsid w:val="00E250CF"/>
    <w:rsid w:val="00E55DF9"/>
    <w:rsid w:val="00E64C91"/>
    <w:rsid w:val="00E76E75"/>
    <w:rsid w:val="00E84207"/>
    <w:rsid w:val="00EB164A"/>
    <w:rsid w:val="00EB7821"/>
    <w:rsid w:val="00ED5EA6"/>
    <w:rsid w:val="00EE7772"/>
    <w:rsid w:val="00EF0810"/>
    <w:rsid w:val="00EF270B"/>
    <w:rsid w:val="00F05E30"/>
    <w:rsid w:val="00F150D8"/>
    <w:rsid w:val="00F22E10"/>
    <w:rsid w:val="00F40212"/>
    <w:rsid w:val="00F5714A"/>
    <w:rsid w:val="00F7481D"/>
    <w:rsid w:val="00F82CBC"/>
    <w:rsid w:val="00FD06AD"/>
    <w:rsid w:val="00FD5C65"/>
    <w:rsid w:val="00FE2CBD"/>
    <w:rsid w:val="00FF0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F132"/>
  <w15:docId w15:val="{A6279ECA-64AA-44ED-8FF5-AA583C47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5A2"/>
    <w:rPr>
      <w:rFonts w:ascii="Tahoma" w:hAnsi="Tahoma" w:cs="Tahoma"/>
      <w:sz w:val="16"/>
      <w:szCs w:val="16"/>
    </w:rPr>
  </w:style>
  <w:style w:type="character" w:styleId="Hyperlink">
    <w:name w:val="Hyperlink"/>
    <w:basedOn w:val="DefaultParagraphFont"/>
    <w:uiPriority w:val="99"/>
    <w:unhideWhenUsed/>
    <w:rsid w:val="0006542A"/>
    <w:rPr>
      <w:color w:val="0000FF" w:themeColor="hyperlink"/>
      <w:u w:val="single"/>
    </w:rPr>
  </w:style>
  <w:style w:type="character" w:styleId="UnresolvedMention">
    <w:name w:val="Unresolved Mention"/>
    <w:basedOn w:val="DefaultParagraphFont"/>
    <w:uiPriority w:val="99"/>
    <w:semiHidden/>
    <w:unhideWhenUsed/>
    <w:rsid w:val="005721AD"/>
    <w:rPr>
      <w:color w:val="605E5C"/>
      <w:shd w:val="clear" w:color="auto" w:fill="E1DFDD"/>
    </w:rPr>
  </w:style>
  <w:style w:type="paragraph" w:styleId="ListParagraph">
    <w:name w:val="List Paragraph"/>
    <w:basedOn w:val="Normal"/>
    <w:uiPriority w:val="34"/>
    <w:qFormat/>
    <w:rsid w:val="003B70BC"/>
    <w:pPr>
      <w:ind w:left="720"/>
      <w:contextualSpacing/>
    </w:pPr>
  </w:style>
  <w:style w:type="character" w:styleId="FollowedHyperlink">
    <w:name w:val="FollowedHyperlink"/>
    <w:basedOn w:val="DefaultParagraphFont"/>
    <w:uiPriority w:val="99"/>
    <w:semiHidden/>
    <w:unhideWhenUsed/>
    <w:rsid w:val="008E6258"/>
    <w:rPr>
      <w:color w:val="800080" w:themeColor="followedHyperlink"/>
      <w:u w:val="single"/>
    </w:rPr>
  </w:style>
  <w:style w:type="paragraph" w:styleId="NormalWeb">
    <w:name w:val="Normal (Web)"/>
    <w:basedOn w:val="Normal"/>
    <w:uiPriority w:val="99"/>
    <w:semiHidden/>
    <w:unhideWhenUsed/>
    <w:rsid w:val="00736B91"/>
    <w:rPr>
      <w:rFonts w:ascii="Times New Roman" w:hAnsi="Times New Roman" w:cs="Times New Roman"/>
      <w:sz w:val="24"/>
      <w:szCs w:val="24"/>
    </w:rPr>
  </w:style>
  <w:style w:type="table" w:styleId="TableGrid">
    <w:name w:val="Table Grid"/>
    <w:basedOn w:val="TableNormal"/>
    <w:uiPriority w:val="59"/>
    <w:rsid w:val="00AB7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43A54"/>
  </w:style>
  <w:style w:type="character" w:customStyle="1" w:styleId="eop">
    <w:name w:val="eop"/>
    <w:basedOn w:val="DefaultParagraphFont"/>
    <w:rsid w:val="00343A54"/>
  </w:style>
  <w:style w:type="paragraph" w:customStyle="1" w:styleId="paragraph">
    <w:name w:val="paragraph"/>
    <w:basedOn w:val="Normal"/>
    <w:rsid w:val="00DA75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37F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766">
      <w:bodyDiv w:val="1"/>
      <w:marLeft w:val="0"/>
      <w:marRight w:val="0"/>
      <w:marTop w:val="0"/>
      <w:marBottom w:val="0"/>
      <w:divBdr>
        <w:top w:val="none" w:sz="0" w:space="0" w:color="auto"/>
        <w:left w:val="none" w:sz="0" w:space="0" w:color="auto"/>
        <w:bottom w:val="none" w:sz="0" w:space="0" w:color="auto"/>
        <w:right w:val="none" w:sz="0" w:space="0" w:color="auto"/>
      </w:divBdr>
    </w:div>
    <w:div w:id="58749760">
      <w:bodyDiv w:val="1"/>
      <w:marLeft w:val="0"/>
      <w:marRight w:val="0"/>
      <w:marTop w:val="0"/>
      <w:marBottom w:val="0"/>
      <w:divBdr>
        <w:top w:val="none" w:sz="0" w:space="0" w:color="auto"/>
        <w:left w:val="none" w:sz="0" w:space="0" w:color="auto"/>
        <w:bottom w:val="none" w:sz="0" w:space="0" w:color="auto"/>
        <w:right w:val="none" w:sz="0" w:space="0" w:color="auto"/>
      </w:divBdr>
    </w:div>
    <w:div w:id="127860981">
      <w:bodyDiv w:val="1"/>
      <w:marLeft w:val="0"/>
      <w:marRight w:val="0"/>
      <w:marTop w:val="0"/>
      <w:marBottom w:val="0"/>
      <w:divBdr>
        <w:top w:val="none" w:sz="0" w:space="0" w:color="auto"/>
        <w:left w:val="none" w:sz="0" w:space="0" w:color="auto"/>
        <w:bottom w:val="none" w:sz="0" w:space="0" w:color="auto"/>
        <w:right w:val="none" w:sz="0" w:space="0" w:color="auto"/>
      </w:divBdr>
    </w:div>
    <w:div w:id="182286471">
      <w:bodyDiv w:val="1"/>
      <w:marLeft w:val="0"/>
      <w:marRight w:val="0"/>
      <w:marTop w:val="0"/>
      <w:marBottom w:val="0"/>
      <w:divBdr>
        <w:top w:val="none" w:sz="0" w:space="0" w:color="auto"/>
        <w:left w:val="none" w:sz="0" w:space="0" w:color="auto"/>
        <w:bottom w:val="none" w:sz="0" w:space="0" w:color="auto"/>
        <w:right w:val="none" w:sz="0" w:space="0" w:color="auto"/>
      </w:divBdr>
    </w:div>
    <w:div w:id="193732003">
      <w:bodyDiv w:val="1"/>
      <w:marLeft w:val="0"/>
      <w:marRight w:val="0"/>
      <w:marTop w:val="0"/>
      <w:marBottom w:val="0"/>
      <w:divBdr>
        <w:top w:val="none" w:sz="0" w:space="0" w:color="auto"/>
        <w:left w:val="none" w:sz="0" w:space="0" w:color="auto"/>
        <w:bottom w:val="none" w:sz="0" w:space="0" w:color="auto"/>
        <w:right w:val="none" w:sz="0" w:space="0" w:color="auto"/>
      </w:divBdr>
    </w:div>
    <w:div w:id="333992912">
      <w:bodyDiv w:val="1"/>
      <w:marLeft w:val="0"/>
      <w:marRight w:val="0"/>
      <w:marTop w:val="0"/>
      <w:marBottom w:val="0"/>
      <w:divBdr>
        <w:top w:val="none" w:sz="0" w:space="0" w:color="auto"/>
        <w:left w:val="none" w:sz="0" w:space="0" w:color="auto"/>
        <w:bottom w:val="none" w:sz="0" w:space="0" w:color="auto"/>
        <w:right w:val="none" w:sz="0" w:space="0" w:color="auto"/>
      </w:divBdr>
    </w:div>
    <w:div w:id="345325171">
      <w:bodyDiv w:val="1"/>
      <w:marLeft w:val="0"/>
      <w:marRight w:val="0"/>
      <w:marTop w:val="0"/>
      <w:marBottom w:val="0"/>
      <w:divBdr>
        <w:top w:val="none" w:sz="0" w:space="0" w:color="auto"/>
        <w:left w:val="none" w:sz="0" w:space="0" w:color="auto"/>
        <w:bottom w:val="none" w:sz="0" w:space="0" w:color="auto"/>
        <w:right w:val="none" w:sz="0" w:space="0" w:color="auto"/>
      </w:divBdr>
    </w:div>
    <w:div w:id="422995712">
      <w:bodyDiv w:val="1"/>
      <w:marLeft w:val="0"/>
      <w:marRight w:val="0"/>
      <w:marTop w:val="0"/>
      <w:marBottom w:val="0"/>
      <w:divBdr>
        <w:top w:val="none" w:sz="0" w:space="0" w:color="auto"/>
        <w:left w:val="none" w:sz="0" w:space="0" w:color="auto"/>
        <w:bottom w:val="none" w:sz="0" w:space="0" w:color="auto"/>
        <w:right w:val="none" w:sz="0" w:space="0" w:color="auto"/>
      </w:divBdr>
    </w:div>
    <w:div w:id="454643028">
      <w:bodyDiv w:val="1"/>
      <w:marLeft w:val="0"/>
      <w:marRight w:val="0"/>
      <w:marTop w:val="0"/>
      <w:marBottom w:val="0"/>
      <w:divBdr>
        <w:top w:val="none" w:sz="0" w:space="0" w:color="auto"/>
        <w:left w:val="none" w:sz="0" w:space="0" w:color="auto"/>
        <w:bottom w:val="none" w:sz="0" w:space="0" w:color="auto"/>
        <w:right w:val="none" w:sz="0" w:space="0" w:color="auto"/>
      </w:divBdr>
    </w:div>
    <w:div w:id="485973046">
      <w:bodyDiv w:val="1"/>
      <w:marLeft w:val="0"/>
      <w:marRight w:val="0"/>
      <w:marTop w:val="0"/>
      <w:marBottom w:val="0"/>
      <w:divBdr>
        <w:top w:val="none" w:sz="0" w:space="0" w:color="auto"/>
        <w:left w:val="none" w:sz="0" w:space="0" w:color="auto"/>
        <w:bottom w:val="none" w:sz="0" w:space="0" w:color="auto"/>
        <w:right w:val="none" w:sz="0" w:space="0" w:color="auto"/>
      </w:divBdr>
    </w:div>
    <w:div w:id="521824606">
      <w:bodyDiv w:val="1"/>
      <w:marLeft w:val="0"/>
      <w:marRight w:val="0"/>
      <w:marTop w:val="0"/>
      <w:marBottom w:val="0"/>
      <w:divBdr>
        <w:top w:val="none" w:sz="0" w:space="0" w:color="auto"/>
        <w:left w:val="none" w:sz="0" w:space="0" w:color="auto"/>
        <w:bottom w:val="none" w:sz="0" w:space="0" w:color="auto"/>
        <w:right w:val="none" w:sz="0" w:space="0" w:color="auto"/>
      </w:divBdr>
    </w:div>
    <w:div w:id="697318414">
      <w:bodyDiv w:val="1"/>
      <w:marLeft w:val="0"/>
      <w:marRight w:val="0"/>
      <w:marTop w:val="0"/>
      <w:marBottom w:val="0"/>
      <w:divBdr>
        <w:top w:val="none" w:sz="0" w:space="0" w:color="auto"/>
        <w:left w:val="none" w:sz="0" w:space="0" w:color="auto"/>
        <w:bottom w:val="none" w:sz="0" w:space="0" w:color="auto"/>
        <w:right w:val="none" w:sz="0" w:space="0" w:color="auto"/>
      </w:divBdr>
    </w:div>
    <w:div w:id="844637030">
      <w:bodyDiv w:val="1"/>
      <w:marLeft w:val="0"/>
      <w:marRight w:val="0"/>
      <w:marTop w:val="0"/>
      <w:marBottom w:val="0"/>
      <w:divBdr>
        <w:top w:val="none" w:sz="0" w:space="0" w:color="auto"/>
        <w:left w:val="none" w:sz="0" w:space="0" w:color="auto"/>
        <w:bottom w:val="none" w:sz="0" w:space="0" w:color="auto"/>
        <w:right w:val="none" w:sz="0" w:space="0" w:color="auto"/>
      </w:divBdr>
    </w:div>
    <w:div w:id="912396817">
      <w:bodyDiv w:val="1"/>
      <w:marLeft w:val="0"/>
      <w:marRight w:val="0"/>
      <w:marTop w:val="0"/>
      <w:marBottom w:val="0"/>
      <w:divBdr>
        <w:top w:val="none" w:sz="0" w:space="0" w:color="auto"/>
        <w:left w:val="none" w:sz="0" w:space="0" w:color="auto"/>
        <w:bottom w:val="none" w:sz="0" w:space="0" w:color="auto"/>
        <w:right w:val="none" w:sz="0" w:space="0" w:color="auto"/>
      </w:divBdr>
    </w:div>
    <w:div w:id="937175181">
      <w:bodyDiv w:val="1"/>
      <w:marLeft w:val="0"/>
      <w:marRight w:val="0"/>
      <w:marTop w:val="0"/>
      <w:marBottom w:val="0"/>
      <w:divBdr>
        <w:top w:val="none" w:sz="0" w:space="0" w:color="auto"/>
        <w:left w:val="none" w:sz="0" w:space="0" w:color="auto"/>
        <w:bottom w:val="none" w:sz="0" w:space="0" w:color="auto"/>
        <w:right w:val="none" w:sz="0" w:space="0" w:color="auto"/>
      </w:divBdr>
    </w:div>
    <w:div w:id="1075976997">
      <w:bodyDiv w:val="1"/>
      <w:marLeft w:val="0"/>
      <w:marRight w:val="0"/>
      <w:marTop w:val="0"/>
      <w:marBottom w:val="0"/>
      <w:divBdr>
        <w:top w:val="none" w:sz="0" w:space="0" w:color="auto"/>
        <w:left w:val="none" w:sz="0" w:space="0" w:color="auto"/>
        <w:bottom w:val="none" w:sz="0" w:space="0" w:color="auto"/>
        <w:right w:val="none" w:sz="0" w:space="0" w:color="auto"/>
      </w:divBdr>
    </w:div>
    <w:div w:id="1104107136">
      <w:bodyDiv w:val="1"/>
      <w:marLeft w:val="0"/>
      <w:marRight w:val="0"/>
      <w:marTop w:val="0"/>
      <w:marBottom w:val="0"/>
      <w:divBdr>
        <w:top w:val="none" w:sz="0" w:space="0" w:color="auto"/>
        <w:left w:val="none" w:sz="0" w:space="0" w:color="auto"/>
        <w:bottom w:val="none" w:sz="0" w:space="0" w:color="auto"/>
        <w:right w:val="none" w:sz="0" w:space="0" w:color="auto"/>
      </w:divBdr>
    </w:div>
    <w:div w:id="1327709309">
      <w:bodyDiv w:val="1"/>
      <w:marLeft w:val="0"/>
      <w:marRight w:val="0"/>
      <w:marTop w:val="0"/>
      <w:marBottom w:val="0"/>
      <w:divBdr>
        <w:top w:val="none" w:sz="0" w:space="0" w:color="auto"/>
        <w:left w:val="none" w:sz="0" w:space="0" w:color="auto"/>
        <w:bottom w:val="none" w:sz="0" w:space="0" w:color="auto"/>
        <w:right w:val="none" w:sz="0" w:space="0" w:color="auto"/>
      </w:divBdr>
    </w:div>
    <w:div w:id="1526023254">
      <w:bodyDiv w:val="1"/>
      <w:marLeft w:val="0"/>
      <w:marRight w:val="0"/>
      <w:marTop w:val="0"/>
      <w:marBottom w:val="0"/>
      <w:divBdr>
        <w:top w:val="none" w:sz="0" w:space="0" w:color="auto"/>
        <w:left w:val="none" w:sz="0" w:space="0" w:color="auto"/>
        <w:bottom w:val="none" w:sz="0" w:space="0" w:color="auto"/>
        <w:right w:val="none" w:sz="0" w:space="0" w:color="auto"/>
      </w:divBdr>
    </w:div>
    <w:div w:id="1568153640">
      <w:bodyDiv w:val="1"/>
      <w:marLeft w:val="0"/>
      <w:marRight w:val="0"/>
      <w:marTop w:val="0"/>
      <w:marBottom w:val="0"/>
      <w:divBdr>
        <w:top w:val="none" w:sz="0" w:space="0" w:color="auto"/>
        <w:left w:val="none" w:sz="0" w:space="0" w:color="auto"/>
        <w:bottom w:val="none" w:sz="0" w:space="0" w:color="auto"/>
        <w:right w:val="none" w:sz="0" w:space="0" w:color="auto"/>
      </w:divBdr>
    </w:div>
    <w:div w:id="1622759598">
      <w:bodyDiv w:val="1"/>
      <w:marLeft w:val="0"/>
      <w:marRight w:val="0"/>
      <w:marTop w:val="0"/>
      <w:marBottom w:val="0"/>
      <w:divBdr>
        <w:top w:val="none" w:sz="0" w:space="0" w:color="auto"/>
        <w:left w:val="none" w:sz="0" w:space="0" w:color="auto"/>
        <w:bottom w:val="none" w:sz="0" w:space="0" w:color="auto"/>
        <w:right w:val="none" w:sz="0" w:space="0" w:color="auto"/>
      </w:divBdr>
    </w:div>
    <w:div w:id="1675952686">
      <w:bodyDiv w:val="1"/>
      <w:marLeft w:val="0"/>
      <w:marRight w:val="0"/>
      <w:marTop w:val="0"/>
      <w:marBottom w:val="0"/>
      <w:divBdr>
        <w:top w:val="none" w:sz="0" w:space="0" w:color="auto"/>
        <w:left w:val="none" w:sz="0" w:space="0" w:color="auto"/>
        <w:bottom w:val="none" w:sz="0" w:space="0" w:color="auto"/>
        <w:right w:val="none" w:sz="0" w:space="0" w:color="auto"/>
      </w:divBdr>
    </w:div>
    <w:div w:id="1721588064">
      <w:bodyDiv w:val="1"/>
      <w:marLeft w:val="0"/>
      <w:marRight w:val="0"/>
      <w:marTop w:val="0"/>
      <w:marBottom w:val="0"/>
      <w:divBdr>
        <w:top w:val="none" w:sz="0" w:space="0" w:color="auto"/>
        <w:left w:val="none" w:sz="0" w:space="0" w:color="auto"/>
        <w:bottom w:val="none" w:sz="0" w:space="0" w:color="auto"/>
        <w:right w:val="none" w:sz="0" w:space="0" w:color="auto"/>
      </w:divBdr>
    </w:div>
    <w:div w:id="1824462934">
      <w:bodyDiv w:val="1"/>
      <w:marLeft w:val="0"/>
      <w:marRight w:val="0"/>
      <w:marTop w:val="0"/>
      <w:marBottom w:val="0"/>
      <w:divBdr>
        <w:top w:val="none" w:sz="0" w:space="0" w:color="auto"/>
        <w:left w:val="none" w:sz="0" w:space="0" w:color="auto"/>
        <w:bottom w:val="none" w:sz="0" w:space="0" w:color="auto"/>
        <w:right w:val="none" w:sz="0" w:space="0" w:color="auto"/>
      </w:divBdr>
    </w:div>
    <w:div w:id="1866861872">
      <w:bodyDiv w:val="1"/>
      <w:marLeft w:val="0"/>
      <w:marRight w:val="0"/>
      <w:marTop w:val="0"/>
      <w:marBottom w:val="0"/>
      <w:divBdr>
        <w:top w:val="none" w:sz="0" w:space="0" w:color="auto"/>
        <w:left w:val="none" w:sz="0" w:space="0" w:color="auto"/>
        <w:bottom w:val="none" w:sz="0" w:space="0" w:color="auto"/>
        <w:right w:val="none" w:sz="0" w:space="0" w:color="auto"/>
      </w:divBdr>
    </w:div>
    <w:div w:id="1879272237">
      <w:bodyDiv w:val="1"/>
      <w:marLeft w:val="0"/>
      <w:marRight w:val="0"/>
      <w:marTop w:val="0"/>
      <w:marBottom w:val="0"/>
      <w:divBdr>
        <w:top w:val="none" w:sz="0" w:space="0" w:color="auto"/>
        <w:left w:val="none" w:sz="0" w:space="0" w:color="auto"/>
        <w:bottom w:val="none" w:sz="0" w:space="0" w:color="auto"/>
        <w:right w:val="none" w:sz="0" w:space="0" w:color="auto"/>
      </w:divBdr>
    </w:div>
    <w:div w:id="2010136871">
      <w:bodyDiv w:val="1"/>
      <w:marLeft w:val="0"/>
      <w:marRight w:val="0"/>
      <w:marTop w:val="0"/>
      <w:marBottom w:val="0"/>
      <w:divBdr>
        <w:top w:val="none" w:sz="0" w:space="0" w:color="auto"/>
        <w:left w:val="none" w:sz="0" w:space="0" w:color="auto"/>
        <w:bottom w:val="none" w:sz="0" w:space="0" w:color="auto"/>
        <w:right w:val="none" w:sz="0" w:space="0" w:color="auto"/>
      </w:divBdr>
      <w:divsChild>
        <w:div w:id="1792748115">
          <w:marLeft w:val="0"/>
          <w:marRight w:val="0"/>
          <w:marTop w:val="0"/>
          <w:marBottom w:val="0"/>
          <w:divBdr>
            <w:top w:val="none" w:sz="0" w:space="0" w:color="auto"/>
            <w:left w:val="none" w:sz="0" w:space="0" w:color="auto"/>
            <w:bottom w:val="none" w:sz="0" w:space="0" w:color="auto"/>
            <w:right w:val="none" w:sz="0" w:space="0" w:color="auto"/>
          </w:divBdr>
        </w:div>
        <w:div w:id="1502622963">
          <w:marLeft w:val="0"/>
          <w:marRight w:val="0"/>
          <w:marTop w:val="0"/>
          <w:marBottom w:val="0"/>
          <w:divBdr>
            <w:top w:val="none" w:sz="0" w:space="0" w:color="auto"/>
            <w:left w:val="none" w:sz="0" w:space="0" w:color="auto"/>
            <w:bottom w:val="none" w:sz="0" w:space="0" w:color="auto"/>
            <w:right w:val="none" w:sz="0" w:space="0" w:color="auto"/>
          </w:divBdr>
        </w:div>
      </w:divsChild>
    </w:div>
    <w:div w:id="2113888588">
      <w:bodyDiv w:val="1"/>
      <w:marLeft w:val="0"/>
      <w:marRight w:val="0"/>
      <w:marTop w:val="0"/>
      <w:marBottom w:val="0"/>
      <w:divBdr>
        <w:top w:val="none" w:sz="0" w:space="0" w:color="auto"/>
        <w:left w:val="none" w:sz="0" w:space="0" w:color="auto"/>
        <w:bottom w:val="none" w:sz="0" w:space="0" w:color="auto"/>
        <w:right w:val="none" w:sz="0" w:space="0" w:color="auto"/>
      </w:divBdr>
    </w:div>
    <w:div w:id="214160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rockstars.com/beta/" TargetMode="External"/><Relationship Id="rId3" Type="http://schemas.openxmlformats.org/officeDocument/2006/relationships/settings" Target="settings.xml"/><Relationship Id="rId7" Type="http://schemas.openxmlformats.org/officeDocument/2006/relationships/hyperlink" Target="https://go.educationc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larke@carletongreen.lancs.sch.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Boyds</dc:creator>
  <cp:lastModifiedBy>Catherine Clarke</cp:lastModifiedBy>
  <cp:revision>3</cp:revision>
  <cp:lastPrinted>2023-04-19T07:20:00Z</cp:lastPrinted>
  <dcterms:created xsi:type="dcterms:W3CDTF">2023-04-19T07:13:00Z</dcterms:created>
  <dcterms:modified xsi:type="dcterms:W3CDTF">2023-04-19T07:20:00Z</dcterms:modified>
</cp:coreProperties>
</file>