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F44" w:rsidRPr="00B67687" w:rsidRDefault="007D4F44">
      <w:pPr>
        <w:rPr>
          <w:rFonts w:ascii="Arial" w:hAnsi="Arial" w:cs="Arial"/>
          <w:sz w:val="20"/>
          <w:szCs w:val="20"/>
        </w:rPr>
      </w:pPr>
    </w:p>
    <w:p w:rsidR="00AD55E9" w:rsidRPr="00D62D16" w:rsidRDefault="00AD55E9" w:rsidP="007C06FF">
      <w:pPr>
        <w:jc w:val="center"/>
        <w:rPr>
          <w:rFonts w:ascii="Arial" w:hAnsi="Arial" w:cs="Arial"/>
        </w:rPr>
      </w:pPr>
      <w:r w:rsidRPr="00A82E0D">
        <w:rPr>
          <w:noProof/>
        </w:rPr>
        <w:drawing>
          <wp:inline distT="0" distB="0" distL="0" distR="0">
            <wp:extent cx="2821305" cy="934085"/>
            <wp:effectExtent l="0" t="0" r="0" b="0"/>
            <wp:docPr id="3" name="Picture 3" descr="http://carletongreen.schudio.com/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etongreen.schudio.com/images/logo/LOGO_CARLETON__WEB_0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1305" cy="934085"/>
                    </a:xfrm>
                    <a:prstGeom prst="rect">
                      <a:avLst/>
                    </a:prstGeom>
                    <a:noFill/>
                    <a:ln>
                      <a:noFill/>
                    </a:ln>
                  </pic:spPr>
                </pic:pic>
              </a:graphicData>
            </a:graphic>
          </wp:inline>
        </w:drawing>
      </w:r>
      <w:r w:rsidRPr="00EE47C8">
        <w:rPr>
          <w:rFonts w:ascii="Freestyle Script" w:hAnsi="Freestyle Script"/>
          <w:noProof/>
          <w:sz w:val="36"/>
          <w:szCs w:val="36"/>
        </w:rPr>
        <w:t>Fly high, Soar</w:t>
      </w:r>
    </w:p>
    <w:p w:rsidR="00AD55E9" w:rsidRPr="00B67687" w:rsidRDefault="00AD55E9" w:rsidP="007C66E5">
      <w:pPr>
        <w:rPr>
          <w:rFonts w:ascii="Arial" w:hAnsi="Arial" w:cs="Arial"/>
          <w:sz w:val="20"/>
          <w:szCs w:val="20"/>
        </w:rPr>
      </w:pPr>
    </w:p>
    <w:p w:rsidR="005C0D71" w:rsidRDefault="006B2AAF" w:rsidP="00DD5980">
      <w:pPr>
        <w:spacing w:after="150" w:line="240" w:lineRule="auto"/>
        <w:jc w:val="center"/>
        <w:outlineLvl w:val="0"/>
        <w:rPr>
          <w:rFonts w:ascii="Arial" w:eastAsia="Times New Roman" w:hAnsi="Arial" w:cs="Arial"/>
          <w:bCs/>
          <w:color w:val="2F4EA1"/>
          <w:kern w:val="36"/>
          <w:szCs w:val="20"/>
          <w:u w:val="single"/>
          <w:lang w:eastAsia="en-GB"/>
        </w:rPr>
      </w:pPr>
      <w:r>
        <w:rPr>
          <w:rFonts w:ascii="Arial" w:eastAsia="Times New Roman" w:hAnsi="Arial" w:cs="Arial"/>
          <w:bCs/>
          <w:color w:val="2F4EA1"/>
          <w:kern w:val="36"/>
          <w:szCs w:val="20"/>
          <w:u w:val="single"/>
          <w:lang w:eastAsia="en-GB"/>
        </w:rPr>
        <w:t>PSHE and R</w:t>
      </w:r>
      <w:r w:rsidR="007F14D0">
        <w:rPr>
          <w:rFonts w:ascii="Arial" w:eastAsia="Times New Roman" w:hAnsi="Arial" w:cs="Arial"/>
          <w:bCs/>
          <w:color w:val="2F4EA1"/>
          <w:kern w:val="36"/>
          <w:szCs w:val="20"/>
          <w:u w:val="single"/>
          <w:lang w:eastAsia="en-GB"/>
        </w:rPr>
        <w:t>S</w:t>
      </w:r>
      <w:r>
        <w:rPr>
          <w:rFonts w:ascii="Arial" w:eastAsia="Times New Roman" w:hAnsi="Arial" w:cs="Arial"/>
          <w:bCs/>
          <w:color w:val="2F4EA1"/>
          <w:kern w:val="36"/>
          <w:szCs w:val="20"/>
          <w:u w:val="single"/>
          <w:lang w:eastAsia="en-GB"/>
        </w:rPr>
        <w:t xml:space="preserve">HE </w:t>
      </w:r>
      <w:r w:rsidR="007F14D0">
        <w:rPr>
          <w:rFonts w:ascii="Arial" w:eastAsia="Times New Roman" w:hAnsi="Arial" w:cs="Arial"/>
          <w:bCs/>
          <w:color w:val="2F4EA1"/>
          <w:kern w:val="36"/>
          <w:szCs w:val="20"/>
          <w:u w:val="single"/>
          <w:lang w:eastAsia="en-GB"/>
        </w:rPr>
        <w:br/>
      </w:r>
      <w:r w:rsidRPr="006B2AAF">
        <w:rPr>
          <w:rFonts w:ascii="Arial" w:eastAsia="Times New Roman" w:hAnsi="Arial" w:cs="Arial"/>
          <w:bCs/>
          <w:color w:val="2F4EA1"/>
          <w:kern w:val="36"/>
          <w:szCs w:val="20"/>
          <w:lang w:eastAsia="en-GB"/>
        </w:rPr>
        <w:t>(</w:t>
      </w:r>
      <w:r w:rsidR="00B67687" w:rsidRPr="006B2AAF">
        <w:rPr>
          <w:rFonts w:ascii="Arial" w:eastAsia="Times New Roman" w:hAnsi="Arial" w:cs="Arial"/>
          <w:bCs/>
          <w:color w:val="2F4EA1"/>
          <w:kern w:val="36"/>
          <w:szCs w:val="20"/>
          <w:lang w:eastAsia="en-GB"/>
        </w:rPr>
        <w:t>Relationship</w:t>
      </w:r>
      <w:r w:rsidR="007F14D0">
        <w:rPr>
          <w:rFonts w:ascii="Arial" w:eastAsia="Times New Roman" w:hAnsi="Arial" w:cs="Arial"/>
          <w:bCs/>
          <w:color w:val="2F4EA1"/>
          <w:kern w:val="36"/>
          <w:szCs w:val="20"/>
          <w:lang w:eastAsia="en-GB"/>
        </w:rPr>
        <w:t>, Sex</w:t>
      </w:r>
      <w:r w:rsidR="00B67687" w:rsidRPr="006B2AAF">
        <w:rPr>
          <w:rFonts w:ascii="Arial" w:eastAsia="Times New Roman" w:hAnsi="Arial" w:cs="Arial"/>
          <w:bCs/>
          <w:color w:val="2F4EA1"/>
          <w:kern w:val="36"/>
          <w:szCs w:val="20"/>
          <w:lang w:eastAsia="en-GB"/>
        </w:rPr>
        <w:t xml:space="preserve"> </w:t>
      </w:r>
      <w:r w:rsidR="00C64652" w:rsidRPr="006B2AAF">
        <w:rPr>
          <w:rFonts w:ascii="Arial" w:eastAsia="Times New Roman" w:hAnsi="Arial" w:cs="Arial"/>
          <w:bCs/>
          <w:color w:val="2F4EA1"/>
          <w:kern w:val="36"/>
          <w:szCs w:val="20"/>
          <w:lang w:eastAsia="en-GB"/>
        </w:rPr>
        <w:t xml:space="preserve">and Health </w:t>
      </w:r>
      <w:r w:rsidR="00B67687" w:rsidRPr="006B2AAF">
        <w:rPr>
          <w:rFonts w:ascii="Arial" w:eastAsia="Times New Roman" w:hAnsi="Arial" w:cs="Arial"/>
          <w:bCs/>
          <w:color w:val="2F4EA1"/>
          <w:kern w:val="36"/>
          <w:szCs w:val="20"/>
          <w:lang w:eastAsia="en-GB"/>
        </w:rPr>
        <w:t>Education</w:t>
      </w:r>
      <w:r w:rsidRPr="006B2AAF">
        <w:rPr>
          <w:rFonts w:ascii="Arial" w:eastAsia="Times New Roman" w:hAnsi="Arial" w:cs="Arial"/>
          <w:bCs/>
          <w:color w:val="2F4EA1"/>
          <w:kern w:val="36"/>
          <w:szCs w:val="20"/>
          <w:lang w:eastAsia="en-GB"/>
        </w:rPr>
        <w:t>)</w:t>
      </w:r>
    </w:p>
    <w:p w:rsidR="001B757A" w:rsidRPr="001B757A" w:rsidRDefault="001B757A" w:rsidP="007C66E5">
      <w:pPr>
        <w:spacing w:after="150" w:line="240" w:lineRule="auto"/>
        <w:outlineLvl w:val="0"/>
        <w:rPr>
          <w:rFonts w:ascii="Arial" w:hAnsi="Arial" w:cs="Arial"/>
          <w:sz w:val="20"/>
          <w:szCs w:val="20"/>
        </w:rPr>
      </w:pPr>
      <w:r w:rsidRPr="001B757A">
        <w:rPr>
          <w:rFonts w:ascii="Arial" w:hAnsi="Arial" w:cs="Arial"/>
          <w:sz w:val="20"/>
          <w:szCs w:val="20"/>
        </w:rPr>
        <w:t>This policy has been written in accordance with the statutory guidance from the Department for Education issued under section of 80A of the Education Act 2002 and section 403 of the Education Act 1996. This policy contains information about how Carleton Green will meet its legal duties, with which schools must comply, when teaching Relationships and Health Education.</w:t>
      </w:r>
    </w:p>
    <w:p w:rsidR="005C0D71" w:rsidRPr="00B67687" w:rsidRDefault="00B85F5E" w:rsidP="007C66E5">
      <w:pPr>
        <w:rPr>
          <w:rFonts w:ascii="Arial" w:hAnsi="Arial" w:cs="Arial"/>
          <w:color w:val="0B0C0C"/>
          <w:sz w:val="20"/>
          <w:szCs w:val="20"/>
          <w:shd w:val="clear" w:color="auto" w:fill="FFFFFF"/>
        </w:rPr>
      </w:pPr>
      <w:r w:rsidRPr="00B67687">
        <w:rPr>
          <w:rFonts w:ascii="Arial" w:hAnsi="Arial" w:cs="Arial"/>
          <w:sz w:val="20"/>
          <w:szCs w:val="20"/>
        </w:rPr>
        <w:t xml:space="preserve">From September 2020, </w:t>
      </w:r>
      <w:r w:rsidR="0065285D">
        <w:rPr>
          <w:rFonts w:ascii="Arial" w:hAnsi="Arial" w:cs="Arial"/>
          <w:sz w:val="20"/>
          <w:szCs w:val="20"/>
        </w:rPr>
        <w:t>R</w:t>
      </w:r>
      <w:r w:rsidRPr="00B67687">
        <w:rPr>
          <w:rFonts w:ascii="Arial" w:hAnsi="Arial" w:cs="Arial"/>
          <w:sz w:val="20"/>
          <w:szCs w:val="20"/>
        </w:rPr>
        <w:t xml:space="preserve">elationships </w:t>
      </w:r>
      <w:r w:rsidR="0065285D">
        <w:rPr>
          <w:rFonts w:ascii="Arial" w:hAnsi="Arial" w:cs="Arial"/>
          <w:sz w:val="20"/>
          <w:szCs w:val="20"/>
        </w:rPr>
        <w:t>and Health E</w:t>
      </w:r>
      <w:r w:rsidRPr="00B67687">
        <w:rPr>
          <w:rFonts w:ascii="Arial" w:hAnsi="Arial" w:cs="Arial"/>
          <w:sz w:val="20"/>
          <w:szCs w:val="20"/>
        </w:rPr>
        <w:t xml:space="preserve">ducation </w:t>
      </w:r>
      <w:r w:rsidR="00240CDE">
        <w:rPr>
          <w:rFonts w:ascii="Arial" w:hAnsi="Arial" w:cs="Arial"/>
          <w:sz w:val="20"/>
          <w:szCs w:val="20"/>
        </w:rPr>
        <w:t>became</w:t>
      </w:r>
      <w:r w:rsidRPr="00B67687">
        <w:rPr>
          <w:rFonts w:ascii="Arial" w:hAnsi="Arial" w:cs="Arial"/>
          <w:sz w:val="20"/>
          <w:szCs w:val="20"/>
        </w:rPr>
        <w:t xml:space="preserve"> statutory in all schools across the UK</w:t>
      </w:r>
      <w:r w:rsidR="00822B36" w:rsidRPr="00B67687">
        <w:rPr>
          <w:rFonts w:ascii="Arial" w:hAnsi="Arial" w:cs="Arial"/>
          <w:sz w:val="20"/>
          <w:szCs w:val="20"/>
        </w:rPr>
        <w:t xml:space="preserve"> and </w:t>
      </w:r>
      <w:r w:rsidR="00240CDE">
        <w:rPr>
          <w:rFonts w:ascii="Arial" w:hAnsi="Arial" w:cs="Arial"/>
          <w:sz w:val="20"/>
          <w:szCs w:val="20"/>
        </w:rPr>
        <w:t>puts</w:t>
      </w:r>
      <w:r w:rsidR="00822B36" w:rsidRPr="00B67687">
        <w:rPr>
          <w:rFonts w:ascii="Arial" w:hAnsi="Arial" w:cs="Arial"/>
          <w:color w:val="0B0C0C"/>
          <w:sz w:val="20"/>
          <w:szCs w:val="20"/>
          <w:shd w:val="clear" w:color="auto" w:fill="FFFFFF"/>
        </w:rPr>
        <w:t xml:space="preserve"> in place the building blocks needed for positive and safe relationships of all kinds.</w:t>
      </w:r>
    </w:p>
    <w:p w:rsidR="00822B36" w:rsidRPr="00627EF0" w:rsidRDefault="00822B36" w:rsidP="007C66E5">
      <w:pPr>
        <w:spacing w:before="300" w:after="300" w:line="240" w:lineRule="auto"/>
        <w:rPr>
          <w:rFonts w:ascii="Arial" w:eastAsia="Times New Roman" w:hAnsi="Arial" w:cs="Arial"/>
          <w:color w:val="0B0C0C"/>
          <w:sz w:val="20"/>
          <w:szCs w:val="20"/>
          <w:lang w:eastAsia="en-GB"/>
        </w:rPr>
      </w:pPr>
      <w:r w:rsidRPr="000C1492">
        <w:rPr>
          <w:rFonts w:ascii="Arial" w:eastAsia="Times New Roman" w:hAnsi="Arial" w:cs="Arial"/>
          <w:color w:val="0B0C0C"/>
          <w:sz w:val="20"/>
          <w:szCs w:val="20"/>
          <w:u w:val="single"/>
          <w:lang w:eastAsia="en-GB"/>
        </w:rPr>
        <w:t>Education Secretary Damian Hinds said</w:t>
      </w:r>
      <w:r w:rsidRPr="00B67687">
        <w:rPr>
          <w:rFonts w:ascii="Arial" w:eastAsia="Times New Roman" w:hAnsi="Arial" w:cs="Arial"/>
          <w:color w:val="0B0C0C"/>
          <w:sz w:val="20"/>
          <w:szCs w:val="20"/>
          <w:lang w:eastAsia="en-GB"/>
        </w:rPr>
        <w:t>:</w:t>
      </w:r>
      <w:r w:rsidR="00627EF0">
        <w:rPr>
          <w:rFonts w:ascii="Arial" w:eastAsia="Times New Roman" w:hAnsi="Arial" w:cs="Arial"/>
          <w:color w:val="0B0C0C"/>
          <w:sz w:val="20"/>
          <w:szCs w:val="20"/>
          <w:lang w:eastAsia="en-GB"/>
        </w:rPr>
        <w:br/>
      </w:r>
      <w:r w:rsidRPr="00627EF0">
        <w:rPr>
          <w:rFonts w:ascii="Arial" w:eastAsia="Times New Roman" w:hAnsi="Arial" w:cs="Arial"/>
          <w:i/>
          <w:color w:val="0B0C0C"/>
          <w:sz w:val="20"/>
          <w:szCs w:val="20"/>
          <w:lang w:eastAsia="en-GB"/>
        </w:rPr>
        <w:t>I want to make sure that our children are able to grow up to become happy and well-rounded individuals who know how to deal with the challenges of the modern world. Part of this is making sure they are informed about how to keep themselves safe and healthy and have good relationships with others.</w:t>
      </w:r>
    </w:p>
    <w:p w:rsidR="00822B36" w:rsidRPr="00627EF0" w:rsidRDefault="00822B36" w:rsidP="007C66E5">
      <w:pPr>
        <w:spacing w:before="300" w:after="300" w:line="240" w:lineRule="auto"/>
        <w:rPr>
          <w:rFonts w:ascii="Arial" w:eastAsia="Times New Roman" w:hAnsi="Arial" w:cs="Arial"/>
          <w:i/>
          <w:color w:val="0B0C0C"/>
          <w:sz w:val="20"/>
          <w:szCs w:val="20"/>
          <w:lang w:eastAsia="en-GB"/>
        </w:rPr>
      </w:pPr>
      <w:r w:rsidRPr="00627EF0">
        <w:rPr>
          <w:rFonts w:ascii="Arial" w:eastAsia="Times New Roman" w:hAnsi="Arial" w:cs="Arial"/>
          <w:i/>
          <w:color w:val="0B0C0C"/>
          <w:sz w:val="20"/>
          <w:szCs w:val="20"/>
          <w:lang w:eastAsia="en-GB"/>
        </w:rPr>
        <w:t>Many of today’s problems did not exist when we last gave schools guidance on how to teach relationships and sex education 18 years ago. The action we’re taking is important to help support teachers and schools design a curriculum that will enrich their pupils in an age appropriate way.</w:t>
      </w:r>
    </w:p>
    <w:p w:rsidR="00822B36" w:rsidRPr="00627EF0" w:rsidRDefault="00822B36" w:rsidP="007C66E5">
      <w:pPr>
        <w:spacing w:before="300" w:after="300" w:line="240" w:lineRule="auto"/>
        <w:rPr>
          <w:rFonts w:ascii="Arial" w:eastAsia="Times New Roman" w:hAnsi="Arial" w:cs="Arial"/>
          <w:i/>
          <w:color w:val="0B0C0C"/>
          <w:sz w:val="20"/>
          <w:szCs w:val="20"/>
          <w:lang w:eastAsia="en-GB"/>
        </w:rPr>
      </w:pPr>
      <w:r w:rsidRPr="00627EF0">
        <w:rPr>
          <w:rFonts w:ascii="Arial" w:eastAsia="Times New Roman" w:hAnsi="Arial" w:cs="Arial"/>
          <w:i/>
          <w:color w:val="0B0C0C"/>
          <w:sz w:val="20"/>
          <w:szCs w:val="20"/>
          <w:lang w:eastAsia="en-GB"/>
        </w:rPr>
        <w:t>Good physical and mental health is also at the heart of ensuring young people are ready for the adult world. By making health education compulsory we are giving young people the tools they need to be ready to thrive when they leave school.</w:t>
      </w:r>
    </w:p>
    <w:p w:rsidR="00F930A4" w:rsidRPr="00F930A4" w:rsidRDefault="00F930A4" w:rsidP="007C66E5">
      <w:pPr>
        <w:rPr>
          <w:rFonts w:ascii="Arial" w:hAnsi="Arial" w:cs="Arial"/>
          <w:sz w:val="20"/>
          <w:szCs w:val="20"/>
        </w:rPr>
      </w:pPr>
      <w:r w:rsidRPr="00F930A4">
        <w:rPr>
          <w:rFonts w:ascii="Arial" w:hAnsi="Arial" w:cs="Arial"/>
          <w:sz w:val="20"/>
          <w:szCs w:val="20"/>
        </w:rPr>
        <w:t xml:space="preserve">Relationships and Health Education concentrates on giving all pupils the knowledge they need to make informed decisions about their wellbeing, health and relationships. </w:t>
      </w:r>
    </w:p>
    <w:p w:rsidR="003B5FCB" w:rsidRPr="00B67687" w:rsidRDefault="00B85F5E" w:rsidP="007C66E5">
      <w:pPr>
        <w:rPr>
          <w:rFonts w:ascii="Arial" w:hAnsi="Arial" w:cs="Arial"/>
          <w:b/>
          <w:sz w:val="20"/>
          <w:szCs w:val="20"/>
        </w:rPr>
      </w:pPr>
      <w:r w:rsidRPr="00B67687">
        <w:rPr>
          <w:rFonts w:ascii="Arial" w:hAnsi="Arial" w:cs="Arial"/>
          <w:b/>
          <w:sz w:val="20"/>
          <w:szCs w:val="20"/>
        </w:rPr>
        <w:t>Relationships education is</w:t>
      </w:r>
      <w:r w:rsidR="008F22A1">
        <w:rPr>
          <w:rFonts w:ascii="Arial" w:hAnsi="Arial" w:cs="Arial"/>
          <w:b/>
          <w:sz w:val="20"/>
          <w:szCs w:val="20"/>
        </w:rPr>
        <w:t xml:space="preserve"> </w:t>
      </w:r>
      <w:r w:rsidR="00C64652">
        <w:rPr>
          <w:rFonts w:ascii="Arial" w:hAnsi="Arial" w:cs="Arial"/>
          <w:b/>
          <w:sz w:val="20"/>
          <w:szCs w:val="20"/>
        </w:rPr>
        <w:t>‘</w:t>
      </w:r>
      <w:r w:rsidR="00C64652" w:rsidRPr="00C64652">
        <w:rPr>
          <w:rFonts w:ascii="Arial" w:hAnsi="Arial" w:cs="Arial"/>
          <w:sz w:val="20"/>
          <w:szCs w:val="20"/>
        </w:rPr>
        <w:t>teaching the fundamental building blocks and characteristics of positive relationships, with particular reference to friendships, family relationships, and relationships with other children and with adults’ (DFE</w:t>
      </w:r>
      <w:r w:rsidR="00C64652">
        <w:rPr>
          <w:rFonts w:ascii="Arial" w:hAnsi="Arial" w:cs="Arial"/>
          <w:sz w:val="20"/>
          <w:szCs w:val="20"/>
        </w:rPr>
        <w:t>, 2019)</w:t>
      </w:r>
      <w:r w:rsidR="00C43AED">
        <w:rPr>
          <w:rFonts w:ascii="Arial" w:hAnsi="Arial" w:cs="Arial"/>
          <w:sz w:val="20"/>
          <w:szCs w:val="20"/>
        </w:rPr>
        <w:t>.</w:t>
      </w:r>
      <w:r w:rsidR="00C43AED">
        <w:rPr>
          <w:rFonts w:ascii="Arial" w:hAnsi="Arial" w:cs="Arial"/>
          <w:sz w:val="20"/>
          <w:szCs w:val="20"/>
        </w:rPr>
        <w:br/>
      </w:r>
      <w:r w:rsidR="00627EF0">
        <w:rPr>
          <w:rFonts w:ascii="Arial" w:hAnsi="Arial" w:cs="Arial"/>
          <w:b/>
          <w:sz w:val="20"/>
          <w:szCs w:val="20"/>
        </w:rPr>
        <w:br/>
      </w:r>
      <w:r w:rsidR="00627EF0">
        <w:rPr>
          <w:rFonts w:ascii="Arial" w:hAnsi="Arial" w:cs="Arial"/>
          <w:sz w:val="20"/>
          <w:szCs w:val="20"/>
        </w:rPr>
        <w:t>Families and people who care for me</w:t>
      </w:r>
      <w:r w:rsidR="00627EF0">
        <w:rPr>
          <w:rFonts w:ascii="Arial" w:hAnsi="Arial" w:cs="Arial"/>
          <w:sz w:val="20"/>
          <w:szCs w:val="20"/>
        </w:rPr>
        <w:br/>
        <w:t>Caring friendships</w:t>
      </w:r>
      <w:r w:rsidR="00627EF0">
        <w:rPr>
          <w:rFonts w:ascii="Arial" w:hAnsi="Arial" w:cs="Arial"/>
          <w:sz w:val="20"/>
          <w:szCs w:val="20"/>
        </w:rPr>
        <w:br/>
        <w:t>Respectful relationships</w:t>
      </w:r>
      <w:r w:rsidR="00627EF0">
        <w:rPr>
          <w:rFonts w:ascii="Arial" w:hAnsi="Arial" w:cs="Arial"/>
          <w:sz w:val="20"/>
          <w:szCs w:val="20"/>
        </w:rPr>
        <w:br/>
        <w:t>Online relationships</w:t>
      </w:r>
      <w:r w:rsidR="00627EF0">
        <w:rPr>
          <w:rFonts w:ascii="Arial" w:hAnsi="Arial" w:cs="Arial"/>
          <w:sz w:val="20"/>
          <w:szCs w:val="20"/>
        </w:rPr>
        <w:br/>
        <w:t>Being safe</w:t>
      </w:r>
    </w:p>
    <w:p w:rsidR="00125C30" w:rsidRPr="00627EF0" w:rsidRDefault="00C64652" w:rsidP="007C66E5">
      <w:pPr>
        <w:rPr>
          <w:rFonts w:ascii="Arial" w:hAnsi="Arial" w:cs="Arial"/>
          <w:sz w:val="20"/>
          <w:szCs w:val="20"/>
        </w:rPr>
      </w:pPr>
      <w:r>
        <w:rPr>
          <w:rFonts w:ascii="Arial" w:hAnsi="Arial" w:cs="Arial"/>
          <w:b/>
          <w:sz w:val="20"/>
          <w:szCs w:val="20"/>
        </w:rPr>
        <w:t>Health</w:t>
      </w:r>
      <w:r w:rsidRPr="00B67687">
        <w:rPr>
          <w:rFonts w:ascii="Arial" w:hAnsi="Arial" w:cs="Arial"/>
          <w:b/>
          <w:sz w:val="20"/>
          <w:szCs w:val="20"/>
        </w:rPr>
        <w:t xml:space="preserve"> education</w:t>
      </w:r>
      <w:r>
        <w:rPr>
          <w:rFonts w:ascii="Arial" w:hAnsi="Arial" w:cs="Arial"/>
          <w:b/>
          <w:sz w:val="20"/>
          <w:szCs w:val="20"/>
        </w:rPr>
        <w:t xml:space="preserve"> is</w:t>
      </w:r>
      <w:r w:rsidR="00A274F7">
        <w:rPr>
          <w:rFonts w:ascii="Arial" w:hAnsi="Arial" w:cs="Arial"/>
          <w:b/>
          <w:sz w:val="20"/>
          <w:szCs w:val="20"/>
        </w:rPr>
        <w:t xml:space="preserve"> </w:t>
      </w:r>
      <w:r w:rsidR="00A274F7" w:rsidRPr="00125C30">
        <w:rPr>
          <w:rFonts w:ascii="Arial" w:hAnsi="Arial" w:cs="Arial"/>
          <w:sz w:val="20"/>
          <w:szCs w:val="20"/>
        </w:rPr>
        <w:t>‘teaching the characteristics of good health and mental wellbeing’ (DFE, 2019)</w:t>
      </w:r>
      <w:r w:rsidR="00F930A4">
        <w:rPr>
          <w:rFonts w:ascii="Arial" w:hAnsi="Arial" w:cs="Arial"/>
          <w:sz w:val="20"/>
          <w:szCs w:val="20"/>
        </w:rPr>
        <w:t>. It should allow children to recognise what is normal, what is an issue and how to seek help</w:t>
      </w:r>
      <w:r w:rsidR="00C43AED">
        <w:rPr>
          <w:rFonts w:ascii="Arial" w:hAnsi="Arial" w:cs="Arial"/>
          <w:sz w:val="20"/>
          <w:szCs w:val="20"/>
        </w:rPr>
        <w:t xml:space="preserve"> and support if needed. </w:t>
      </w:r>
      <w:r w:rsidR="00C43AED">
        <w:rPr>
          <w:rFonts w:ascii="Arial" w:hAnsi="Arial" w:cs="Arial"/>
          <w:sz w:val="20"/>
          <w:szCs w:val="20"/>
        </w:rPr>
        <w:br/>
      </w:r>
      <w:r w:rsidR="00C43AED">
        <w:rPr>
          <w:rFonts w:ascii="Arial" w:hAnsi="Arial" w:cs="Arial"/>
          <w:sz w:val="20"/>
          <w:szCs w:val="20"/>
        </w:rPr>
        <w:br/>
      </w:r>
      <w:r w:rsidR="00125C30">
        <w:rPr>
          <w:rFonts w:ascii="Arial" w:hAnsi="Arial" w:cs="Arial"/>
          <w:sz w:val="20"/>
          <w:szCs w:val="20"/>
        </w:rPr>
        <w:t>Mental wellbeing</w:t>
      </w:r>
      <w:r w:rsidR="00125C30">
        <w:rPr>
          <w:rFonts w:ascii="Arial" w:hAnsi="Arial" w:cs="Arial"/>
          <w:sz w:val="20"/>
          <w:szCs w:val="20"/>
        </w:rPr>
        <w:br/>
        <w:t>Internet safety and harms</w:t>
      </w:r>
      <w:r w:rsidR="00125C30">
        <w:rPr>
          <w:rFonts w:ascii="Arial" w:hAnsi="Arial" w:cs="Arial"/>
          <w:sz w:val="20"/>
          <w:szCs w:val="20"/>
        </w:rPr>
        <w:br/>
        <w:t>Physical health and fitness</w:t>
      </w:r>
      <w:r w:rsidR="00125C30">
        <w:rPr>
          <w:rFonts w:ascii="Arial" w:hAnsi="Arial" w:cs="Arial"/>
          <w:sz w:val="20"/>
          <w:szCs w:val="20"/>
        </w:rPr>
        <w:br/>
        <w:t>Healthy eating</w:t>
      </w:r>
      <w:r w:rsidR="00125C30">
        <w:rPr>
          <w:rFonts w:ascii="Arial" w:hAnsi="Arial" w:cs="Arial"/>
          <w:sz w:val="20"/>
          <w:szCs w:val="20"/>
        </w:rPr>
        <w:br/>
        <w:t>Drugs, alcohol and tobacco</w:t>
      </w:r>
      <w:r w:rsidR="00125C30">
        <w:rPr>
          <w:rFonts w:ascii="Arial" w:hAnsi="Arial" w:cs="Arial"/>
          <w:sz w:val="20"/>
          <w:szCs w:val="20"/>
        </w:rPr>
        <w:br/>
      </w:r>
      <w:r w:rsidR="00125C30">
        <w:rPr>
          <w:rFonts w:ascii="Arial" w:hAnsi="Arial" w:cs="Arial"/>
          <w:sz w:val="20"/>
          <w:szCs w:val="20"/>
        </w:rPr>
        <w:lastRenderedPageBreak/>
        <w:t>Health and prevention</w:t>
      </w:r>
      <w:r w:rsidR="00125C30">
        <w:rPr>
          <w:rFonts w:ascii="Arial" w:hAnsi="Arial" w:cs="Arial"/>
          <w:sz w:val="20"/>
          <w:szCs w:val="20"/>
        </w:rPr>
        <w:br/>
        <w:t>Basic first aid</w:t>
      </w:r>
      <w:r w:rsidR="00125C30">
        <w:rPr>
          <w:rFonts w:ascii="Arial" w:hAnsi="Arial" w:cs="Arial"/>
          <w:sz w:val="20"/>
          <w:szCs w:val="20"/>
        </w:rPr>
        <w:br/>
        <w:t>Changing adolescent body</w:t>
      </w:r>
      <w:r w:rsidR="00D2149C">
        <w:rPr>
          <w:rFonts w:ascii="Arial" w:hAnsi="Arial" w:cs="Arial"/>
          <w:sz w:val="20"/>
          <w:szCs w:val="20"/>
        </w:rPr>
        <w:t xml:space="preserve"> and puberty</w:t>
      </w:r>
    </w:p>
    <w:p w:rsidR="00C64652" w:rsidRPr="0098407F" w:rsidRDefault="003B5FCB" w:rsidP="007C66E5">
      <w:pPr>
        <w:rPr>
          <w:rFonts w:ascii="Arial" w:hAnsi="Arial" w:cs="Arial"/>
          <w:b/>
          <w:sz w:val="20"/>
          <w:szCs w:val="20"/>
          <w:u w:val="single"/>
        </w:rPr>
      </w:pPr>
      <w:r w:rsidRPr="0098407F">
        <w:rPr>
          <w:rFonts w:ascii="Arial" w:hAnsi="Arial" w:cs="Arial"/>
          <w:b/>
          <w:sz w:val="20"/>
          <w:szCs w:val="20"/>
          <w:u w:val="single"/>
        </w:rPr>
        <w:t>Teaching and learning</w:t>
      </w:r>
      <w:r w:rsidR="000F182E" w:rsidRPr="0098407F">
        <w:rPr>
          <w:rFonts w:ascii="Arial" w:hAnsi="Arial" w:cs="Arial"/>
          <w:b/>
          <w:sz w:val="20"/>
          <w:szCs w:val="20"/>
          <w:u w:val="single"/>
        </w:rPr>
        <w:t xml:space="preserve"> </w:t>
      </w:r>
    </w:p>
    <w:p w:rsidR="00711EC4" w:rsidRDefault="00C64652" w:rsidP="007C66E5">
      <w:pPr>
        <w:rPr>
          <w:rFonts w:ascii="Arial" w:hAnsi="Arial" w:cs="Arial"/>
          <w:sz w:val="20"/>
          <w:szCs w:val="20"/>
        </w:rPr>
      </w:pPr>
      <w:r w:rsidRPr="00F73385">
        <w:rPr>
          <w:rFonts w:ascii="Arial" w:hAnsi="Arial" w:cs="Arial"/>
          <w:sz w:val="20"/>
          <w:szCs w:val="20"/>
        </w:rPr>
        <w:t xml:space="preserve">At Carleton Green, </w:t>
      </w:r>
      <w:r w:rsidR="0010063F" w:rsidRPr="00F73385">
        <w:rPr>
          <w:rFonts w:ascii="Arial" w:hAnsi="Arial" w:cs="Arial"/>
          <w:sz w:val="20"/>
          <w:szCs w:val="20"/>
        </w:rPr>
        <w:t>Relationships</w:t>
      </w:r>
      <w:r w:rsidRPr="00F73385">
        <w:rPr>
          <w:rFonts w:ascii="Arial" w:hAnsi="Arial" w:cs="Arial"/>
          <w:sz w:val="20"/>
          <w:szCs w:val="20"/>
        </w:rPr>
        <w:t xml:space="preserve"> and Health</w:t>
      </w:r>
      <w:r w:rsidR="0010063F" w:rsidRPr="00F73385">
        <w:rPr>
          <w:rFonts w:ascii="Arial" w:hAnsi="Arial" w:cs="Arial"/>
          <w:sz w:val="20"/>
          <w:szCs w:val="20"/>
        </w:rPr>
        <w:t xml:space="preserve"> Education is filtered through our PSHE curriculum and taught throughout the year in every year group.</w:t>
      </w:r>
      <w:r w:rsidRPr="00F73385">
        <w:rPr>
          <w:rFonts w:ascii="Arial" w:hAnsi="Arial" w:cs="Arial"/>
          <w:sz w:val="20"/>
          <w:szCs w:val="20"/>
        </w:rPr>
        <w:t xml:space="preserve"> </w:t>
      </w:r>
      <w:r w:rsidR="00711EC4">
        <w:rPr>
          <w:rFonts w:ascii="Arial" w:hAnsi="Arial" w:cs="Arial"/>
          <w:sz w:val="20"/>
          <w:szCs w:val="20"/>
        </w:rPr>
        <w:t>This year</w:t>
      </w:r>
      <w:r w:rsidR="009C6D68">
        <w:rPr>
          <w:rFonts w:ascii="Arial" w:hAnsi="Arial" w:cs="Arial"/>
          <w:sz w:val="20"/>
          <w:szCs w:val="20"/>
        </w:rPr>
        <w:t>,</w:t>
      </w:r>
      <w:r w:rsidR="00711EC4">
        <w:rPr>
          <w:rFonts w:ascii="Arial" w:hAnsi="Arial" w:cs="Arial"/>
          <w:sz w:val="20"/>
          <w:szCs w:val="20"/>
        </w:rPr>
        <w:t xml:space="preserve"> we will be using the resources from the leading children’s health and well</w:t>
      </w:r>
      <w:r w:rsidR="00A1518E">
        <w:rPr>
          <w:rFonts w:ascii="Arial" w:hAnsi="Arial" w:cs="Arial"/>
          <w:sz w:val="20"/>
          <w:szCs w:val="20"/>
        </w:rPr>
        <w:t>-</w:t>
      </w:r>
      <w:r w:rsidR="00711EC4">
        <w:rPr>
          <w:rFonts w:ascii="Arial" w:hAnsi="Arial" w:cs="Arial"/>
          <w:sz w:val="20"/>
          <w:szCs w:val="20"/>
        </w:rPr>
        <w:t>b</w:t>
      </w:r>
      <w:r w:rsidR="00D51A2E">
        <w:rPr>
          <w:rFonts w:ascii="Arial" w:hAnsi="Arial" w:cs="Arial"/>
          <w:sz w:val="20"/>
          <w:szCs w:val="20"/>
        </w:rPr>
        <w:t>e</w:t>
      </w:r>
      <w:r w:rsidR="00711EC4">
        <w:rPr>
          <w:rFonts w:ascii="Arial" w:hAnsi="Arial" w:cs="Arial"/>
          <w:sz w:val="20"/>
          <w:szCs w:val="20"/>
        </w:rPr>
        <w:t>ing charity, Coram Life Education</w:t>
      </w:r>
      <w:r w:rsidR="00A1518E">
        <w:rPr>
          <w:rFonts w:ascii="Arial" w:hAnsi="Arial" w:cs="Arial"/>
          <w:sz w:val="20"/>
          <w:szCs w:val="20"/>
        </w:rPr>
        <w:t>,</w:t>
      </w:r>
      <w:r w:rsidR="007F14D0">
        <w:rPr>
          <w:rFonts w:ascii="Arial" w:hAnsi="Arial" w:cs="Arial"/>
          <w:sz w:val="20"/>
          <w:szCs w:val="20"/>
        </w:rPr>
        <w:t xml:space="preserve"> to deliver</w:t>
      </w:r>
      <w:r w:rsidR="00711EC4">
        <w:rPr>
          <w:rFonts w:ascii="Arial" w:hAnsi="Arial" w:cs="Arial"/>
          <w:sz w:val="20"/>
          <w:szCs w:val="20"/>
        </w:rPr>
        <w:t xml:space="preserve"> our PSHE </w:t>
      </w:r>
      <w:r w:rsidR="00240CDE">
        <w:rPr>
          <w:rFonts w:ascii="Arial" w:hAnsi="Arial" w:cs="Arial"/>
          <w:sz w:val="20"/>
          <w:szCs w:val="20"/>
        </w:rPr>
        <w:t>and R</w:t>
      </w:r>
      <w:r w:rsidR="007F14D0">
        <w:rPr>
          <w:rFonts w:ascii="Arial" w:hAnsi="Arial" w:cs="Arial"/>
          <w:sz w:val="20"/>
          <w:szCs w:val="20"/>
        </w:rPr>
        <w:t>S</w:t>
      </w:r>
      <w:r w:rsidR="00240CDE">
        <w:rPr>
          <w:rFonts w:ascii="Arial" w:hAnsi="Arial" w:cs="Arial"/>
          <w:sz w:val="20"/>
          <w:szCs w:val="20"/>
        </w:rPr>
        <w:t xml:space="preserve">HE </w:t>
      </w:r>
      <w:r w:rsidR="00711EC4">
        <w:rPr>
          <w:rFonts w:ascii="Arial" w:hAnsi="Arial" w:cs="Arial"/>
          <w:sz w:val="20"/>
          <w:szCs w:val="20"/>
        </w:rPr>
        <w:t>curriculum. R</w:t>
      </w:r>
      <w:r w:rsidR="007F14D0">
        <w:rPr>
          <w:rFonts w:ascii="Arial" w:hAnsi="Arial" w:cs="Arial"/>
          <w:sz w:val="20"/>
          <w:szCs w:val="20"/>
        </w:rPr>
        <w:t>S</w:t>
      </w:r>
      <w:r w:rsidR="00240CDE">
        <w:rPr>
          <w:rFonts w:ascii="Arial" w:hAnsi="Arial" w:cs="Arial"/>
          <w:sz w:val="20"/>
          <w:szCs w:val="20"/>
        </w:rPr>
        <w:t>H</w:t>
      </w:r>
      <w:r w:rsidR="00711EC4">
        <w:rPr>
          <w:rFonts w:ascii="Arial" w:hAnsi="Arial" w:cs="Arial"/>
          <w:sz w:val="20"/>
          <w:szCs w:val="20"/>
        </w:rPr>
        <w:t xml:space="preserve">E became statutory to deliver in all schools from September 2020 therefore children can no longer be withdrawn from these lessons. </w:t>
      </w:r>
      <w:r w:rsidRPr="00F73385">
        <w:rPr>
          <w:rFonts w:ascii="Arial" w:hAnsi="Arial" w:cs="Arial"/>
          <w:sz w:val="20"/>
          <w:szCs w:val="20"/>
        </w:rPr>
        <w:t xml:space="preserve">These lessons </w:t>
      </w:r>
      <w:r w:rsidR="00BD5E7D" w:rsidRPr="00F73385">
        <w:rPr>
          <w:rFonts w:ascii="Arial" w:hAnsi="Arial" w:cs="Arial"/>
          <w:sz w:val="20"/>
          <w:szCs w:val="20"/>
        </w:rPr>
        <w:t xml:space="preserve">are </w:t>
      </w:r>
      <w:r w:rsidRPr="00F73385">
        <w:rPr>
          <w:rFonts w:ascii="Arial" w:hAnsi="Arial" w:cs="Arial"/>
          <w:sz w:val="20"/>
          <w:szCs w:val="20"/>
        </w:rPr>
        <w:t>delivered</w:t>
      </w:r>
      <w:r w:rsidR="00BD5E7D" w:rsidRPr="00F73385">
        <w:rPr>
          <w:rFonts w:ascii="Arial" w:hAnsi="Arial" w:cs="Arial"/>
          <w:sz w:val="20"/>
          <w:szCs w:val="20"/>
        </w:rPr>
        <w:t xml:space="preserve"> by teachers</w:t>
      </w:r>
      <w:r w:rsidR="00D87B30">
        <w:rPr>
          <w:rFonts w:ascii="Arial" w:hAnsi="Arial" w:cs="Arial"/>
          <w:sz w:val="20"/>
          <w:szCs w:val="20"/>
        </w:rPr>
        <w:t xml:space="preserve"> in six different topics: </w:t>
      </w:r>
      <w:r w:rsidR="00D87B30" w:rsidRPr="00B92632">
        <w:rPr>
          <w:rFonts w:ascii="Arial" w:hAnsi="Arial" w:cs="Arial"/>
          <w:i/>
          <w:sz w:val="20"/>
          <w:szCs w:val="20"/>
        </w:rPr>
        <w:t xml:space="preserve">Me and my Relationships, Valuing Difference, </w:t>
      </w:r>
      <w:proofErr w:type="gramStart"/>
      <w:r w:rsidR="00D87B30" w:rsidRPr="00B92632">
        <w:rPr>
          <w:rFonts w:ascii="Arial" w:hAnsi="Arial" w:cs="Arial"/>
          <w:i/>
          <w:sz w:val="20"/>
          <w:szCs w:val="20"/>
        </w:rPr>
        <w:t>Keeping</w:t>
      </w:r>
      <w:proofErr w:type="gramEnd"/>
      <w:r w:rsidR="00D87B30" w:rsidRPr="00B92632">
        <w:rPr>
          <w:rFonts w:ascii="Arial" w:hAnsi="Arial" w:cs="Arial"/>
          <w:i/>
          <w:sz w:val="20"/>
          <w:szCs w:val="20"/>
        </w:rPr>
        <w:t xml:space="preserve"> safe, Rights and Respect, Being my best and Growing and </w:t>
      </w:r>
      <w:r w:rsidR="004723C2" w:rsidRPr="00B92632">
        <w:rPr>
          <w:rFonts w:ascii="Arial" w:hAnsi="Arial" w:cs="Arial"/>
          <w:i/>
          <w:sz w:val="20"/>
          <w:szCs w:val="20"/>
        </w:rPr>
        <w:t>C</w:t>
      </w:r>
      <w:r w:rsidR="00D87B30" w:rsidRPr="00B92632">
        <w:rPr>
          <w:rFonts w:ascii="Arial" w:hAnsi="Arial" w:cs="Arial"/>
          <w:i/>
          <w:sz w:val="20"/>
          <w:szCs w:val="20"/>
        </w:rPr>
        <w:t>hanging.</w:t>
      </w:r>
      <w:r w:rsidR="00D87B30">
        <w:rPr>
          <w:rFonts w:ascii="Arial" w:hAnsi="Arial" w:cs="Arial"/>
          <w:sz w:val="20"/>
          <w:szCs w:val="20"/>
        </w:rPr>
        <w:t xml:space="preserve"> </w:t>
      </w:r>
      <w:r w:rsidR="007C35F1">
        <w:rPr>
          <w:rFonts w:ascii="Arial" w:hAnsi="Arial" w:cs="Arial"/>
          <w:sz w:val="20"/>
          <w:szCs w:val="20"/>
        </w:rPr>
        <w:t xml:space="preserve"> </w:t>
      </w:r>
    </w:p>
    <w:p w:rsidR="00C64652" w:rsidRPr="00F73385" w:rsidRDefault="00C64652" w:rsidP="007C66E5">
      <w:pPr>
        <w:rPr>
          <w:rFonts w:ascii="Arial" w:hAnsi="Arial" w:cs="Arial"/>
          <w:sz w:val="20"/>
          <w:szCs w:val="20"/>
        </w:rPr>
      </w:pPr>
      <w:r w:rsidRPr="00F73385">
        <w:rPr>
          <w:rFonts w:ascii="Arial" w:hAnsi="Arial" w:cs="Arial"/>
          <w:sz w:val="20"/>
          <w:szCs w:val="20"/>
        </w:rPr>
        <w:t xml:space="preserve">Additionally, </w:t>
      </w:r>
      <w:r w:rsidR="009D0BA1">
        <w:rPr>
          <w:rFonts w:ascii="Arial" w:hAnsi="Arial" w:cs="Arial"/>
          <w:sz w:val="20"/>
          <w:szCs w:val="20"/>
        </w:rPr>
        <w:t>R</w:t>
      </w:r>
      <w:r w:rsidRPr="00F73385">
        <w:rPr>
          <w:rFonts w:ascii="Arial" w:hAnsi="Arial" w:cs="Arial"/>
          <w:sz w:val="20"/>
          <w:szCs w:val="20"/>
        </w:rPr>
        <w:t xml:space="preserve">elationships </w:t>
      </w:r>
      <w:r w:rsidR="00BD5E7D" w:rsidRPr="00F73385">
        <w:rPr>
          <w:rFonts w:ascii="Arial" w:hAnsi="Arial" w:cs="Arial"/>
          <w:sz w:val="20"/>
          <w:szCs w:val="20"/>
        </w:rPr>
        <w:t xml:space="preserve">and </w:t>
      </w:r>
      <w:r w:rsidR="009D0BA1">
        <w:rPr>
          <w:rFonts w:ascii="Arial" w:hAnsi="Arial" w:cs="Arial"/>
          <w:sz w:val="20"/>
          <w:szCs w:val="20"/>
        </w:rPr>
        <w:t>H</w:t>
      </w:r>
      <w:r w:rsidR="00BD5E7D" w:rsidRPr="00F73385">
        <w:rPr>
          <w:rFonts w:ascii="Arial" w:hAnsi="Arial" w:cs="Arial"/>
          <w:sz w:val="20"/>
          <w:szCs w:val="20"/>
        </w:rPr>
        <w:t xml:space="preserve">ealth </w:t>
      </w:r>
      <w:r w:rsidR="009D0BA1">
        <w:rPr>
          <w:rFonts w:ascii="Arial" w:hAnsi="Arial" w:cs="Arial"/>
          <w:sz w:val="20"/>
          <w:szCs w:val="20"/>
        </w:rPr>
        <w:t>E</w:t>
      </w:r>
      <w:r w:rsidRPr="00F73385">
        <w:rPr>
          <w:rFonts w:ascii="Arial" w:hAnsi="Arial" w:cs="Arial"/>
          <w:sz w:val="20"/>
          <w:szCs w:val="20"/>
        </w:rPr>
        <w:t xml:space="preserve">ducation </w:t>
      </w:r>
      <w:r w:rsidR="00C43AED" w:rsidRPr="00F73385">
        <w:rPr>
          <w:rFonts w:ascii="Arial" w:hAnsi="Arial" w:cs="Arial"/>
          <w:sz w:val="20"/>
          <w:szCs w:val="20"/>
        </w:rPr>
        <w:t>complement</w:t>
      </w:r>
      <w:r w:rsidR="006734D0">
        <w:rPr>
          <w:rFonts w:ascii="Arial" w:hAnsi="Arial" w:cs="Arial"/>
          <w:sz w:val="20"/>
          <w:szCs w:val="20"/>
        </w:rPr>
        <w:t>s</w:t>
      </w:r>
      <w:r w:rsidRPr="00F73385">
        <w:rPr>
          <w:rFonts w:ascii="Arial" w:hAnsi="Arial" w:cs="Arial"/>
          <w:sz w:val="20"/>
          <w:szCs w:val="20"/>
        </w:rPr>
        <w:t xml:space="preserve"> several national curriculum objectives including </w:t>
      </w:r>
      <w:r w:rsidR="00A1518E">
        <w:rPr>
          <w:rFonts w:ascii="Arial" w:hAnsi="Arial" w:cs="Arial"/>
          <w:sz w:val="20"/>
          <w:szCs w:val="20"/>
        </w:rPr>
        <w:t>S</w:t>
      </w:r>
      <w:r w:rsidRPr="00F73385">
        <w:rPr>
          <w:rFonts w:ascii="Arial" w:hAnsi="Arial" w:cs="Arial"/>
          <w:sz w:val="20"/>
          <w:szCs w:val="20"/>
        </w:rPr>
        <w:t xml:space="preserve">cience, </w:t>
      </w:r>
      <w:r w:rsidR="00A1518E">
        <w:rPr>
          <w:rFonts w:ascii="Arial" w:hAnsi="Arial" w:cs="Arial"/>
          <w:sz w:val="20"/>
          <w:szCs w:val="20"/>
        </w:rPr>
        <w:t>Co</w:t>
      </w:r>
      <w:r w:rsidRPr="00F73385">
        <w:rPr>
          <w:rFonts w:ascii="Arial" w:hAnsi="Arial" w:cs="Arial"/>
          <w:sz w:val="20"/>
          <w:szCs w:val="20"/>
        </w:rPr>
        <w:t xml:space="preserve">mputing and </w:t>
      </w:r>
      <w:r w:rsidR="009D0BA1">
        <w:rPr>
          <w:rFonts w:ascii="Arial" w:hAnsi="Arial" w:cs="Arial"/>
          <w:sz w:val="20"/>
          <w:szCs w:val="20"/>
        </w:rPr>
        <w:t>PE</w:t>
      </w:r>
      <w:r w:rsidR="00BD5E7D" w:rsidRPr="00F73385">
        <w:rPr>
          <w:rFonts w:ascii="Arial" w:hAnsi="Arial" w:cs="Arial"/>
          <w:sz w:val="20"/>
          <w:szCs w:val="20"/>
        </w:rPr>
        <w:t xml:space="preserve"> and teachers will look for opportunities to make links between the subjects and integrate teaching where appropriate. </w:t>
      </w:r>
    </w:p>
    <w:p w:rsidR="003B5FCB" w:rsidRDefault="00B85F5E" w:rsidP="007C66E5">
      <w:pPr>
        <w:rPr>
          <w:rFonts w:ascii="Arial" w:hAnsi="Arial" w:cs="Arial"/>
          <w:sz w:val="20"/>
          <w:szCs w:val="20"/>
        </w:rPr>
      </w:pPr>
      <w:r w:rsidRPr="00F73385">
        <w:rPr>
          <w:rFonts w:ascii="Arial" w:hAnsi="Arial" w:cs="Arial"/>
          <w:sz w:val="20"/>
          <w:szCs w:val="20"/>
        </w:rPr>
        <w:t>Under the new guidance</w:t>
      </w:r>
      <w:r w:rsidR="009C6D68">
        <w:rPr>
          <w:rFonts w:ascii="Arial" w:hAnsi="Arial" w:cs="Arial"/>
          <w:sz w:val="20"/>
          <w:szCs w:val="20"/>
        </w:rPr>
        <w:t>,</w:t>
      </w:r>
      <w:r w:rsidRPr="00F73385">
        <w:rPr>
          <w:rFonts w:ascii="Arial" w:hAnsi="Arial" w:cs="Arial"/>
          <w:sz w:val="20"/>
          <w:szCs w:val="20"/>
        </w:rPr>
        <w:t xml:space="preserve"> teachers will </w:t>
      </w:r>
      <w:r w:rsidR="00C64652" w:rsidRPr="00F73385">
        <w:rPr>
          <w:rFonts w:ascii="Arial" w:hAnsi="Arial" w:cs="Arial"/>
          <w:sz w:val="20"/>
          <w:szCs w:val="20"/>
        </w:rPr>
        <w:t xml:space="preserve">plan and deliver lessons </w:t>
      </w:r>
      <w:r w:rsidRPr="00F73385">
        <w:rPr>
          <w:rFonts w:ascii="Arial" w:hAnsi="Arial" w:cs="Arial"/>
          <w:sz w:val="20"/>
          <w:szCs w:val="20"/>
        </w:rPr>
        <w:t>in an age appropriate way</w:t>
      </w:r>
      <w:r w:rsidR="00C64652" w:rsidRPr="00F73385">
        <w:rPr>
          <w:rFonts w:ascii="Arial" w:hAnsi="Arial" w:cs="Arial"/>
          <w:sz w:val="20"/>
          <w:szCs w:val="20"/>
        </w:rPr>
        <w:t xml:space="preserve">. </w:t>
      </w:r>
      <w:r w:rsidR="00C43AED" w:rsidRPr="00F73385">
        <w:rPr>
          <w:rFonts w:ascii="Arial" w:hAnsi="Arial" w:cs="Arial"/>
          <w:sz w:val="20"/>
          <w:szCs w:val="20"/>
        </w:rPr>
        <w:t>T</w:t>
      </w:r>
      <w:r w:rsidR="00893F02" w:rsidRPr="00F73385">
        <w:rPr>
          <w:rFonts w:ascii="Arial" w:hAnsi="Arial" w:cs="Arial"/>
          <w:sz w:val="20"/>
          <w:szCs w:val="20"/>
        </w:rPr>
        <w:t>eachers will</w:t>
      </w:r>
      <w:r w:rsidR="00C43AED" w:rsidRPr="00F73385">
        <w:rPr>
          <w:rFonts w:ascii="Arial" w:hAnsi="Arial" w:cs="Arial"/>
          <w:sz w:val="20"/>
          <w:szCs w:val="20"/>
        </w:rPr>
        <w:t xml:space="preserve"> deliver engaging lessons using a variety of teaching methods that meet the needs of all pupils. Teachers will use </w:t>
      </w:r>
      <w:r w:rsidR="00C64652" w:rsidRPr="00F73385">
        <w:rPr>
          <w:rFonts w:ascii="Arial" w:hAnsi="Arial" w:cs="Arial"/>
          <w:sz w:val="20"/>
          <w:szCs w:val="20"/>
        </w:rPr>
        <w:t>a range of contexts</w:t>
      </w:r>
      <w:r w:rsidRPr="00F73385">
        <w:rPr>
          <w:rFonts w:ascii="Arial" w:hAnsi="Arial" w:cs="Arial"/>
          <w:sz w:val="20"/>
          <w:szCs w:val="20"/>
        </w:rPr>
        <w:t xml:space="preserve"> </w:t>
      </w:r>
      <w:r w:rsidR="00C43AED" w:rsidRPr="00F73385">
        <w:rPr>
          <w:rFonts w:ascii="Arial" w:hAnsi="Arial" w:cs="Arial"/>
          <w:sz w:val="20"/>
          <w:szCs w:val="20"/>
        </w:rPr>
        <w:t xml:space="preserve">in their </w:t>
      </w:r>
      <w:r w:rsidR="00FC7293">
        <w:rPr>
          <w:rFonts w:ascii="Arial" w:hAnsi="Arial" w:cs="Arial"/>
          <w:sz w:val="20"/>
          <w:szCs w:val="20"/>
        </w:rPr>
        <w:t>provision</w:t>
      </w:r>
      <w:r w:rsidR="00C43AED" w:rsidRPr="00F73385">
        <w:rPr>
          <w:rFonts w:ascii="Arial" w:hAnsi="Arial" w:cs="Arial"/>
          <w:sz w:val="20"/>
          <w:szCs w:val="20"/>
        </w:rPr>
        <w:t xml:space="preserve"> and will attempt to answer pupils’ questions and concerns in a sensitive, age appropriate manner.</w:t>
      </w:r>
      <w:r w:rsidR="009C6D68">
        <w:rPr>
          <w:rFonts w:ascii="Arial" w:hAnsi="Arial" w:cs="Arial"/>
          <w:sz w:val="20"/>
          <w:szCs w:val="20"/>
        </w:rPr>
        <w:t xml:space="preserve"> </w:t>
      </w:r>
    </w:p>
    <w:p w:rsidR="00637760" w:rsidRPr="00F73385" w:rsidRDefault="00637760" w:rsidP="007C66E5">
      <w:pPr>
        <w:rPr>
          <w:rFonts w:ascii="Arial" w:hAnsi="Arial" w:cs="Arial"/>
          <w:sz w:val="20"/>
          <w:szCs w:val="20"/>
        </w:rPr>
      </w:pPr>
      <w:r>
        <w:rPr>
          <w:rFonts w:ascii="Arial" w:hAnsi="Arial" w:cs="Arial"/>
          <w:sz w:val="20"/>
          <w:szCs w:val="20"/>
        </w:rPr>
        <w:t xml:space="preserve">Sex Education is not compulsory in primary schools and at Carleton Green we do not teach Sex Education as part of our PSHE </w:t>
      </w:r>
      <w:r w:rsidR="009C6D68">
        <w:rPr>
          <w:rFonts w:ascii="Arial" w:hAnsi="Arial" w:cs="Arial"/>
          <w:sz w:val="20"/>
          <w:szCs w:val="20"/>
        </w:rPr>
        <w:t xml:space="preserve">and RSHE </w:t>
      </w:r>
      <w:r>
        <w:rPr>
          <w:rFonts w:ascii="Arial" w:hAnsi="Arial" w:cs="Arial"/>
          <w:sz w:val="20"/>
          <w:szCs w:val="20"/>
        </w:rPr>
        <w:t xml:space="preserve">curriculum. The National Curriculum for Science includes subject content in related areas, such as the main external body parts, the human body as it grows from birth to old age (including puberty) and reproduction in some plants and animals. </w:t>
      </w:r>
      <w:r w:rsidR="00A1518E">
        <w:rPr>
          <w:rFonts w:ascii="Arial" w:hAnsi="Arial" w:cs="Arial"/>
          <w:sz w:val="20"/>
          <w:szCs w:val="20"/>
        </w:rPr>
        <w:t>W</w:t>
      </w:r>
      <w:r w:rsidR="009C6D68">
        <w:rPr>
          <w:rFonts w:ascii="Arial" w:hAnsi="Arial" w:cs="Arial"/>
          <w:sz w:val="20"/>
          <w:szCs w:val="20"/>
        </w:rPr>
        <w:t xml:space="preserve">e </w:t>
      </w:r>
      <w:r>
        <w:rPr>
          <w:rFonts w:ascii="Arial" w:hAnsi="Arial" w:cs="Arial"/>
          <w:sz w:val="20"/>
          <w:szCs w:val="20"/>
        </w:rPr>
        <w:t>will determine whether we need to cover any additional content on sex education to meet the needs of our</w:t>
      </w:r>
      <w:r w:rsidR="009C6D68">
        <w:rPr>
          <w:rFonts w:ascii="Arial" w:hAnsi="Arial" w:cs="Arial"/>
          <w:sz w:val="20"/>
          <w:szCs w:val="20"/>
        </w:rPr>
        <w:t xml:space="preserve"> pupils</w:t>
      </w:r>
      <w:r>
        <w:rPr>
          <w:rFonts w:ascii="Arial" w:hAnsi="Arial" w:cs="Arial"/>
          <w:sz w:val="20"/>
          <w:szCs w:val="20"/>
        </w:rPr>
        <w:t xml:space="preserve">. </w:t>
      </w:r>
    </w:p>
    <w:p w:rsidR="003B5FCB" w:rsidRPr="00F73385" w:rsidRDefault="006519EA" w:rsidP="007C66E5">
      <w:pPr>
        <w:rPr>
          <w:rFonts w:ascii="Arial" w:hAnsi="Arial" w:cs="Arial"/>
          <w:sz w:val="20"/>
          <w:szCs w:val="20"/>
        </w:rPr>
      </w:pPr>
      <w:r w:rsidRPr="00F73385">
        <w:rPr>
          <w:rFonts w:ascii="Arial" w:hAnsi="Arial" w:cs="Arial"/>
          <w:sz w:val="20"/>
          <w:szCs w:val="20"/>
        </w:rPr>
        <w:t>Carleton Green creates a safe learning environment where all staff and children are respected and free to express their beliefs and opinions without fear of discrimination in relation to the Equality Act 2010.</w:t>
      </w:r>
    </w:p>
    <w:p w:rsidR="003177E4" w:rsidRPr="006A26AE" w:rsidRDefault="00F73385" w:rsidP="007C66E5">
      <w:pPr>
        <w:rPr>
          <w:rFonts w:cstheme="minorHAnsi"/>
          <w:sz w:val="20"/>
          <w:szCs w:val="20"/>
        </w:rPr>
      </w:pPr>
      <w:r w:rsidRPr="00F73385">
        <w:rPr>
          <w:rFonts w:ascii="Arial" w:hAnsi="Arial" w:cs="Arial"/>
          <w:sz w:val="20"/>
          <w:szCs w:val="20"/>
        </w:rPr>
        <w:t xml:space="preserve">Throughout the year </w:t>
      </w:r>
      <w:r w:rsidR="006734D0">
        <w:rPr>
          <w:rFonts w:ascii="Arial" w:hAnsi="Arial" w:cs="Arial"/>
          <w:sz w:val="20"/>
          <w:szCs w:val="20"/>
        </w:rPr>
        <w:t xml:space="preserve">all </w:t>
      </w:r>
      <w:r w:rsidRPr="00F73385">
        <w:rPr>
          <w:rFonts w:ascii="Arial" w:hAnsi="Arial" w:cs="Arial"/>
          <w:sz w:val="20"/>
          <w:szCs w:val="20"/>
        </w:rPr>
        <w:t>teachers and the PSHE subject leader complete assessments to ensure all children are equipped with the knowledge and skills they require in order to achieve age related expectations.</w:t>
      </w:r>
      <w:r w:rsidR="006A26AE">
        <w:rPr>
          <w:rFonts w:ascii="Arial" w:hAnsi="Arial" w:cs="Arial"/>
          <w:sz w:val="20"/>
          <w:szCs w:val="20"/>
        </w:rPr>
        <w:t xml:space="preserve"> </w:t>
      </w:r>
      <w:r w:rsidR="00825A79">
        <w:rPr>
          <w:rFonts w:ascii="Arial" w:hAnsi="Arial" w:cs="Arial"/>
          <w:sz w:val="20"/>
          <w:szCs w:val="20"/>
        </w:rPr>
        <w:t>All teachers are provided with a progression of skills document and m</w:t>
      </w:r>
      <w:r w:rsidR="006A26AE">
        <w:rPr>
          <w:rFonts w:ascii="Arial" w:hAnsi="Arial" w:cs="Arial"/>
          <w:sz w:val="20"/>
          <w:szCs w:val="20"/>
        </w:rPr>
        <w:t xml:space="preserve">onitoring takes place every half term through pupil assessment, moderation, pupil voice and book scrutinies. </w:t>
      </w:r>
    </w:p>
    <w:p w:rsidR="000B059D" w:rsidRPr="0098407F" w:rsidRDefault="000B059D" w:rsidP="007C66E5">
      <w:pPr>
        <w:rPr>
          <w:rFonts w:ascii="Arial" w:hAnsi="Arial" w:cs="Arial"/>
          <w:b/>
          <w:sz w:val="20"/>
          <w:szCs w:val="20"/>
          <w:u w:val="single"/>
        </w:rPr>
      </w:pPr>
      <w:r w:rsidRPr="0098407F">
        <w:rPr>
          <w:rFonts w:ascii="Arial" w:hAnsi="Arial" w:cs="Arial"/>
          <w:b/>
          <w:sz w:val="20"/>
          <w:szCs w:val="20"/>
          <w:u w:val="single"/>
        </w:rPr>
        <w:t>The role of parents</w:t>
      </w:r>
    </w:p>
    <w:p w:rsidR="009E6B52" w:rsidRDefault="000B059D" w:rsidP="007C66E5">
      <w:pPr>
        <w:rPr>
          <w:rFonts w:ascii="Arial" w:hAnsi="Arial" w:cs="Arial"/>
          <w:sz w:val="20"/>
          <w:szCs w:val="20"/>
        </w:rPr>
      </w:pPr>
      <w:r>
        <w:rPr>
          <w:rFonts w:ascii="Arial" w:hAnsi="Arial" w:cs="Arial"/>
          <w:sz w:val="20"/>
          <w:szCs w:val="20"/>
        </w:rPr>
        <w:t xml:space="preserve">At Carleton Green we wish to build positive and </w:t>
      </w:r>
      <w:r w:rsidRPr="000B059D">
        <w:rPr>
          <w:rFonts w:ascii="Arial" w:hAnsi="Arial" w:cs="Arial"/>
          <w:sz w:val="20"/>
          <w:szCs w:val="20"/>
        </w:rPr>
        <w:t>supportive relationships with parents and carers</w:t>
      </w:r>
      <w:r>
        <w:rPr>
          <w:rFonts w:ascii="Arial" w:hAnsi="Arial" w:cs="Arial"/>
          <w:sz w:val="20"/>
          <w:szCs w:val="20"/>
        </w:rPr>
        <w:t>. Therefore,</w:t>
      </w:r>
      <w:r w:rsidRPr="000B059D">
        <w:rPr>
          <w:rFonts w:ascii="Arial" w:hAnsi="Arial" w:cs="Arial"/>
          <w:sz w:val="20"/>
          <w:szCs w:val="20"/>
        </w:rPr>
        <w:t xml:space="preserve"> we will provide all parent and carers </w:t>
      </w:r>
      <w:r>
        <w:rPr>
          <w:rFonts w:ascii="Arial" w:hAnsi="Arial" w:cs="Arial"/>
          <w:sz w:val="20"/>
          <w:szCs w:val="20"/>
        </w:rPr>
        <w:t xml:space="preserve">with information </w:t>
      </w:r>
      <w:r w:rsidRPr="000B059D">
        <w:rPr>
          <w:rFonts w:ascii="Arial" w:hAnsi="Arial" w:cs="Arial"/>
          <w:sz w:val="20"/>
          <w:szCs w:val="20"/>
        </w:rPr>
        <w:t>about our Relationship and Health policy and practice. We will continue to answer any parental questions and respond to any issues or concerns. At Carleton Green we will encourage all parents and carers to be involved in reviewing our school policy and mak</w:t>
      </w:r>
      <w:r>
        <w:rPr>
          <w:rFonts w:ascii="Arial" w:hAnsi="Arial" w:cs="Arial"/>
          <w:sz w:val="20"/>
          <w:szCs w:val="20"/>
        </w:rPr>
        <w:t>e</w:t>
      </w:r>
      <w:r w:rsidRPr="000B059D">
        <w:rPr>
          <w:rFonts w:ascii="Arial" w:hAnsi="Arial" w:cs="Arial"/>
          <w:sz w:val="20"/>
          <w:szCs w:val="20"/>
        </w:rPr>
        <w:t xml:space="preserve"> any modifications if necessary.</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00BD5E7D" w:rsidRPr="00BD5E7D">
        <w:rPr>
          <w:rFonts w:ascii="Arial" w:hAnsi="Arial" w:cs="Arial"/>
          <w:sz w:val="20"/>
          <w:szCs w:val="20"/>
        </w:rPr>
        <w:t>Parents </w:t>
      </w:r>
      <w:r w:rsidR="00BD5E7D" w:rsidRPr="00A332EE">
        <w:rPr>
          <w:rFonts w:ascii="Arial" w:hAnsi="Arial" w:cs="Arial"/>
          <w:bCs/>
          <w:sz w:val="20"/>
          <w:szCs w:val="20"/>
        </w:rPr>
        <w:t>do not</w:t>
      </w:r>
      <w:r w:rsidR="00BD5E7D" w:rsidRPr="00BD5E7D">
        <w:rPr>
          <w:rFonts w:ascii="Arial" w:hAnsi="Arial" w:cs="Arial"/>
          <w:sz w:val="20"/>
          <w:szCs w:val="20"/>
        </w:rPr>
        <w:t xml:space="preserve"> have the right to withdraw their child from </w:t>
      </w:r>
      <w:r w:rsidR="0033635F">
        <w:rPr>
          <w:rFonts w:ascii="Arial" w:hAnsi="Arial" w:cs="Arial"/>
          <w:sz w:val="20"/>
          <w:szCs w:val="20"/>
        </w:rPr>
        <w:t>R</w:t>
      </w:r>
      <w:r w:rsidR="00BD5E7D" w:rsidRPr="00BD5E7D">
        <w:rPr>
          <w:rFonts w:ascii="Arial" w:hAnsi="Arial" w:cs="Arial"/>
          <w:sz w:val="20"/>
          <w:szCs w:val="20"/>
        </w:rPr>
        <w:t xml:space="preserve">elationships and </w:t>
      </w:r>
      <w:r w:rsidR="0033635F">
        <w:rPr>
          <w:rFonts w:ascii="Arial" w:hAnsi="Arial" w:cs="Arial"/>
          <w:sz w:val="20"/>
          <w:szCs w:val="20"/>
        </w:rPr>
        <w:t>H</w:t>
      </w:r>
      <w:r w:rsidR="00BD5E7D" w:rsidRPr="00BD5E7D">
        <w:rPr>
          <w:rFonts w:ascii="Arial" w:hAnsi="Arial" w:cs="Arial"/>
          <w:sz w:val="20"/>
          <w:szCs w:val="20"/>
        </w:rPr>
        <w:t xml:space="preserve">ealth </w:t>
      </w:r>
      <w:r w:rsidR="0033635F">
        <w:rPr>
          <w:rFonts w:ascii="Arial" w:hAnsi="Arial" w:cs="Arial"/>
          <w:sz w:val="20"/>
          <w:szCs w:val="20"/>
        </w:rPr>
        <w:t>E</w:t>
      </w:r>
      <w:r w:rsidR="00BD5E7D" w:rsidRPr="00BD5E7D">
        <w:rPr>
          <w:rFonts w:ascii="Arial" w:hAnsi="Arial" w:cs="Arial"/>
          <w:sz w:val="20"/>
          <w:szCs w:val="20"/>
        </w:rPr>
        <w:t>ducation</w:t>
      </w:r>
      <w:r w:rsidR="00D2149C">
        <w:rPr>
          <w:rFonts w:ascii="Arial" w:hAnsi="Arial" w:cs="Arial"/>
          <w:sz w:val="20"/>
          <w:szCs w:val="20"/>
        </w:rPr>
        <w:t xml:space="preserve"> (which includes the changing adolescent body and puberty)</w:t>
      </w:r>
      <w:r w:rsidR="00BD5E7D" w:rsidRPr="00BD5E7D">
        <w:rPr>
          <w:rFonts w:ascii="Arial" w:hAnsi="Arial" w:cs="Arial"/>
          <w:sz w:val="20"/>
          <w:szCs w:val="20"/>
        </w:rPr>
        <w:t xml:space="preserve"> or the programme of study as part of the requirements of the science curriculum.</w:t>
      </w:r>
      <w:r w:rsidR="00D2149C">
        <w:rPr>
          <w:rFonts w:ascii="Arial" w:hAnsi="Arial" w:cs="Arial"/>
          <w:sz w:val="20"/>
          <w:szCs w:val="20"/>
        </w:rPr>
        <w:t xml:space="preserve"> </w:t>
      </w:r>
      <w:r w:rsidR="00BD5E7D" w:rsidRPr="00BD5E7D">
        <w:rPr>
          <w:rFonts w:ascii="Arial" w:hAnsi="Arial" w:cs="Arial"/>
          <w:sz w:val="20"/>
          <w:szCs w:val="20"/>
        </w:rPr>
        <w:t xml:space="preserve"> </w:t>
      </w:r>
    </w:p>
    <w:p w:rsidR="00ED265F" w:rsidRPr="0098407F" w:rsidRDefault="00ED265F" w:rsidP="00ED265F">
      <w:pPr>
        <w:shd w:val="clear" w:color="auto" w:fill="FFFFFF"/>
        <w:spacing w:after="0" w:line="240" w:lineRule="auto"/>
        <w:textAlignment w:val="top"/>
        <w:rPr>
          <w:rFonts w:ascii="Arial" w:hAnsi="Arial" w:cs="Arial"/>
          <w:b/>
          <w:sz w:val="20"/>
          <w:szCs w:val="20"/>
        </w:rPr>
      </w:pPr>
      <w:r w:rsidRPr="0098407F">
        <w:rPr>
          <w:rFonts w:ascii="Arial" w:hAnsi="Arial" w:cs="Arial"/>
          <w:b/>
          <w:sz w:val="20"/>
          <w:szCs w:val="20"/>
          <w:u w:val="single"/>
        </w:rPr>
        <w:t>Review</w:t>
      </w:r>
    </w:p>
    <w:p w:rsidR="00ED265F" w:rsidRDefault="00ED265F" w:rsidP="00ED265F">
      <w:pPr>
        <w:shd w:val="clear" w:color="auto" w:fill="FFFFFF"/>
        <w:spacing w:after="0" w:line="240" w:lineRule="auto"/>
        <w:textAlignment w:val="top"/>
        <w:rPr>
          <w:rFonts w:ascii="Arial" w:hAnsi="Arial" w:cs="Arial"/>
          <w:sz w:val="20"/>
          <w:szCs w:val="20"/>
        </w:rPr>
      </w:pPr>
    </w:p>
    <w:p w:rsidR="00ED265F" w:rsidRPr="009E6B52" w:rsidRDefault="00ED265F" w:rsidP="00ED265F">
      <w:pPr>
        <w:shd w:val="clear" w:color="auto" w:fill="FFFFFF"/>
        <w:spacing w:after="0" w:line="240" w:lineRule="auto"/>
        <w:textAlignment w:val="top"/>
        <w:rPr>
          <w:rFonts w:ascii="Arial" w:hAnsi="Arial" w:cs="Arial"/>
          <w:sz w:val="20"/>
          <w:szCs w:val="20"/>
        </w:rPr>
      </w:pPr>
      <w:r w:rsidRPr="009E6B52">
        <w:rPr>
          <w:rFonts w:ascii="Arial" w:hAnsi="Arial" w:cs="Arial"/>
          <w:sz w:val="20"/>
          <w:szCs w:val="20"/>
        </w:rPr>
        <w:t xml:space="preserve">This policy will be reviewed on an annual basis by the </w:t>
      </w:r>
      <w:r>
        <w:rPr>
          <w:rFonts w:ascii="Arial" w:hAnsi="Arial" w:cs="Arial"/>
          <w:sz w:val="20"/>
          <w:szCs w:val="20"/>
        </w:rPr>
        <w:t>R</w:t>
      </w:r>
      <w:r w:rsidRPr="009E6B52">
        <w:rPr>
          <w:rFonts w:ascii="Arial" w:hAnsi="Arial" w:cs="Arial"/>
          <w:sz w:val="20"/>
          <w:szCs w:val="20"/>
        </w:rPr>
        <w:t xml:space="preserve">elationships and </w:t>
      </w:r>
      <w:r>
        <w:rPr>
          <w:rFonts w:ascii="Arial" w:hAnsi="Arial" w:cs="Arial"/>
          <w:sz w:val="20"/>
          <w:szCs w:val="20"/>
        </w:rPr>
        <w:t>H</w:t>
      </w:r>
      <w:r w:rsidRPr="009E6B52">
        <w:rPr>
          <w:rFonts w:ascii="Arial" w:hAnsi="Arial" w:cs="Arial"/>
          <w:sz w:val="20"/>
          <w:szCs w:val="20"/>
        </w:rPr>
        <w:t xml:space="preserve">ealth </w:t>
      </w:r>
      <w:r>
        <w:rPr>
          <w:rFonts w:ascii="Arial" w:hAnsi="Arial" w:cs="Arial"/>
          <w:sz w:val="20"/>
          <w:szCs w:val="20"/>
        </w:rPr>
        <w:t>E</w:t>
      </w:r>
      <w:r w:rsidRPr="009E6B52">
        <w:rPr>
          <w:rFonts w:ascii="Arial" w:hAnsi="Arial" w:cs="Arial"/>
          <w:sz w:val="20"/>
          <w:szCs w:val="20"/>
        </w:rPr>
        <w:t>ducation subject lead,</w:t>
      </w:r>
      <w:r>
        <w:rPr>
          <w:rFonts w:ascii="Arial" w:hAnsi="Arial" w:cs="Arial"/>
          <w:sz w:val="20"/>
          <w:szCs w:val="20"/>
        </w:rPr>
        <w:t xml:space="preserve"> h</w:t>
      </w:r>
      <w:r w:rsidRPr="009E6B52">
        <w:rPr>
          <w:rFonts w:ascii="Arial" w:hAnsi="Arial" w:cs="Arial"/>
          <w:sz w:val="20"/>
          <w:szCs w:val="20"/>
        </w:rPr>
        <w:t xml:space="preserve">ead </w:t>
      </w:r>
      <w:r>
        <w:rPr>
          <w:rFonts w:ascii="Arial" w:hAnsi="Arial" w:cs="Arial"/>
          <w:sz w:val="20"/>
          <w:szCs w:val="20"/>
        </w:rPr>
        <w:t>t</w:t>
      </w:r>
      <w:r w:rsidRPr="009E6B52">
        <w:rPr>
          <w:rFonts w:ascii="Arial" w:hAnsi="Arial" w:cs="Arial"/>
          <w:sz w:val="20"/>
          <w:szCs w:val="20"/>
        </w:rPr>
        <w:t xml:space="preserve">eacher and governors. </w:t>
      </w:r>
      <w:r w:rsidRPr="009E6B52">
        <w:rPr>
          <w:rFonts w:ascii="Arial" w:hAnsi="Arial" w:cs="Arial"/>
          <w:b/>
          <w:sz w:val="20"/>
          <w:szCs w:val="20"/>
        </w:rPr>
        <w:t>The next review date for this policy is </w:t>
      </w:r>
      <w:r w:rsidRPr="00E92EB3">
        <w:rPr>
          <w:rFonts w:ascii="Arial" w:hAnsi="Arial" w:cs="Arial"/>
          <w:b/>
          <w:sz w:val="20"/>
          <w:szCs w:val="20"/>
        </w:rPr>
        <w:t>July 202</w:t>
      </w:r>
      <w:r w:rsidR="00240CDE">
        <w:rPr>
          <w:rFonts w:ascii="Arial" w:hAnsi="Arial" w:cs="Arial"/>
          <w:b/>
          <w:sz w:val="20"/>
          <w:szCs w:val="20"/>
        </w:rPr>
        <w:t>3</w:t>
      </w:r>
      <w:r w:rsidRPr="00E92EB3">
        <w:rPr>
          <w:rFonts w:ascii="Arial" w:hAnsi="Arial" w:cs="Arial"/>
          <w:b/>
          <w:sz w:val="20"/>
          <w:szCs w:val="20"/>
        </w:rPr>
        <w:t>.</w:t>
      </w:r>
    </w:p>
    <w:p w:rsidR="00ED265F" w:rsidRPr="009E6B52" w:rsidRDefault="00ED265F" w:rsidP="00ED265F">
      <w:pPr>
        <w:shd w:val="clear" w:color="auto" w:fill="FFFFFF"/>
        <w:spacing w:after="0" w:line="240" w:lineRule="auto"/>
        <w:textAlignment w:val="top"/>
        <w:rPr>
          <w:rFonts w:ascii="Arial" w:hAnsi="Arial" w:cs="Arial"/>
          <w:sz w:val="20"/>
          <w:szCs w:val="20"/>
        </w:rPr>
      </w:pPr>
      <w:r w:rsidRPr="009E6B52">
        <w:rPr>
          <w:rFonts w:ascii="Arial" w:hAnsi="Arial" w:cs="Arial"/>
          <w:sz w:val="20"/>
          <w:szCs w:val="20"/>
        </w:rPr>
        <w:t>This policy will be reviewed in light of any changes to statutory guidance, feedback from parents, staff or pupil</w:t>
      </w:r>
      <w:r w:rsidR="00E319D2">
        <w:rPr>
          <w:rFonts w:ascii="Arial" w:hAnsi="Arial" w:cs="Arial"/>
          <w:sz w:val="20"/>
          <w:szCs w:val="20"/>
        </w:rPr>
        <w:t>s</w:t>
      </w:r>
      <w:r w:rsidRPr="009E6B52">
        <w:rPr>
          <w:rFonts w:ascii="Arial" w:hAnsi="Arial" w:cs="Arial"/>
          <w:sz w:val="20"/>
          <w:szCs w:val="20"/>
        </w:rPr>
        <w:t xml:space="preserve"> and issues in the school or </w:t>
      </w:r>
      <w:r>
        <w:rPr>
          <w:rFonts w:ascii="Arial" w:hAnsi="Arial" w:cs="Arial"/>
          <w:sz w:val="20"/>
          <w:szCs w:val="20"/>
        </w:rPr>
        <w:t xml:space="preserve">our </w:t>
      </w:r>
      <w:r w:rsidRPr="009E6B52">
        <w:rPr>
          <w:rFonts w:ascii="Arial" w:hAnsi="Arial" w:cs="Arial"/>
          <w:sz w:val="20"/>
          <w:szCs w:val="20"/>
        </w:rPr>
        <w:t>local area that may need addressing.</w:t>
      </w:r>
      <w:r>
        <w:rPr>
          <w:rFonts w:ascii="Arial" w:hAnsi="Arial" w:cs="Arial"/>
          <w:sz w:val="20"/>
          <w:szCs w:val="20"/>
        </w:rPr>
        <w:br/>
      </w:r>
    </w:p>
    <w:p w:rsidR="009E6B52" w:rsidRPr="00900833" w:rsidRDefault="009E6B52">
      <w:pPr>
        <w:rPr>
          <w:rFonts w:ascii="Arial" w:hAnsi="Arial" w:cs="Arial"/>
          <w:sz w:val="20"/>
          <w:szCs w:val="20"/>
        </w:rPr>
      </w:pPr>
      <w:r w:rsidRPr="00900833">
        <w:rPr>
          <w:rFonts w:ascii="Arial" w:hAnsi="Arial" w:cs="Arial"/>
          <w:b/>
          <w:sz w:val="20"/>
          <w:szCs w:val="20"/>
        </w:rPr>
        <w:t>Date:</w:t>
      </w:r>
      <w:r>
        <w:rPr>
          <w:rFonts w:ascii="Arial" w:hAnsi="Arial" w:cs="Arial"/>
          <w:sz w:val="20"/>
          <w:szCs w:val="20"/>
        </w:rPr>
        <w:t xml:space="preserve"> </w:t>
      </w:r>
      <w:r w:rsidR="002113D5">
        <w:rPr>
          <w:rFonts w:ascii="Arial" w:hAnsi="Arial" w:cs="Arial"/>
          <w:sz w:val="20"/>
          <w:szCs w:val="20"/>
        </w:rPr>
        <w:t>September 202</w:t>
      </w:r>
      <w:r w:rsidR="00240CDE">
        <w:rPr>
          <w:rFonts w:ascii="Arial" w:hAnsi="Arial" w:cs="Arial"/>
          <w:sz w:val="20"/>
          <w:szCs w:val="20"/>
        </w:rPr>
        <w:t>2</w:t>
      </w:r>
      <w:r w:rsidR="00E92EB3">
        <w:rPr>
          <w:rFonts w:ascii="Arial" w:hAnsi="Arial" w:cs="Arial"/>
          <w:sz w:val="20"/>
          <w:szCs w:val="20"/>
        </w:rPr>
        <w:br/>
        <w:t>Policy by: Miss E Clarkson</w:t>
      </w:r>
      <w:bookmarkStart w:id="0" w:name="_GoBack"/>
      <w:bookmarkEnd w:id="0"/>
    </w:p>
    <w:sectPr w:rsidR="009E6B52" w:rsidRPr="00900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41"/>
    <w:rsid w:val="000B059D"/>
    <w:rsid w:val="000C1492"/>
    <w:rsid w:val="000F182E"/>
    <w:rsid w:val="0010063F"/>
    <w:rsid w:val="00125C30"/>
    <w:rsid w:val="001B757A"/>
    <w:rsid w:val="001F5217"/>
    <w:rsid w:val="002113D5"/>
    <w:rsid w:val="00240CDE"/>
    <w:rsid w:val="00267632"/>
    <w:rsid w:val="00285EF2"/>
    <w:rsid w:val="002B79E3"/>
    <w:rsid w:val="003177E4"/>
    <w:rsid w:val="0033635F"/>
    <w:rsid w:val="003B5FCB"/>
    <w:rsid w:val="004723C2"/>
    <w:rsid w:val="005C0D71"/>
    <w:rsid w:val="00627EF0"/>
    <w:rsid w:val="00630B84"/>
    <w:rsid w:val="00637760"/>
    <w:rsid w:val="006519EA"/>
    <w:rsid w:val="0065285D"/>
    <w:rsid w:val="006734D0"/>
    <w:rsid w:val="00692FFF"/>
    <w:rsid w:val="006A26AE"/>
    <w:rsid w:val="006B2AAF"/>
    <w:rsid w:val="006C2241"/>
    <w:rsid w:val="00711EC4"/>
    <w:rsid w:val="00757747"/>
    <w:rsid w:val="00764887"/>
    <w:rsid w:val="007C06FF"/>
    <w:rsid w:val="007C35F1"/>
    <w:rsid w:val="007C66E5"/>
    <w:rsid w:val="007D4F44"/>
    <w:rsid w:val="007F14D0"/>
    <w:rsid w:val="00822B36"/>
    <w:rsid w:val="00825A79"/>
    <w:rsid w:val="00886072"/>
    <w:rsid w:val="00893F02"/>
    <w:rsid w:val="008D2A56"/>
    <w:rsid w:val="008F22A1"/>
    <w:rsid w:val="00900833"/>
    <w:rsid w:val="0098407F"/>
    <w:rsid w:val="009C6D68"/>
    <w:rsid w:val="009D0BA1"/>
    <w:rsid w:val="009E6B52"/>
    <w:rsid w:val="00A1518E"/>
    <w:rsid w:val="00A274F7"/>
    <w:rsid w:val="00A332EE"/>
    <w:rsid w:val="00A651C2"/>
    <w:rsid w:val="00AB0693"/>
    <w:rsid w:val="00AD55E9"/>
    <w:rsid w:val="00B67687"/>
    <w:rsid w:val="00B85F5E"/>
    <w:rsid w:val="00B92632"/>
    <w:rsid w:val="00BD5E7D"/>
    <w:rsid w:val="00C43AED"/>
    <w:rsid w:val="00C64652"/>
    <w:rsid w:val="00D2149C"/>
    <w:rsid w:val="00D51A2E"/>
    <w:rsid w:val="00D72D6B"/>
    <w:rsid w:val="00D87B30"/>
    <w:rsid w:val="00DD5980"/>
    <w:rsid w:val="00DD7C33"/>
    <w:rsid w:val="00E319D2"/>
    <w:rsid w:val="00E92EB3"/>
    <w:rsid w:val="00ED265F"/>
    <w:rsid w:val="00F73385"/>
    <w:rsid w:val="00F930A4"/>
    <w:rsid w:val="00FC7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F259"/>
  <w15:chartTrackingRefBased/>
  <w15:docId w15:val="{88935002-F3AE-424D-A9A1-E0522C3B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D4F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F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2FFF"/>
    <w:rPr>
      <w:b/>
      <w:bCs/>
    </w:rPr>
  </w:style>
  <w:style w:type="paragraph" w:customStyle="1" w:styleId="last-child">
    <w:name w:val="last-child"/>
    <w:basedOn w:val="Normal"/>
    <w:rsid w:val="00822B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D4F44"/>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7D4F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35536">
      <w:bodyDiv w:val="1"/>
      <w:marLeft w:val="0"/>
      <w:marRight w:val="0"/>
      <w:marTop w:val="0"/>
      <w:marBottom w:val="0"/>
      <w:divBdr>
        <w:top w:val="none" w:sz="0" w:space="0" w:color="auto"/>
        <w:left w:val="none" w:sz="0" w:space="0" w:color="auto"/>
        <w:bottom w:val="none" w:sz="0" w:space="0" w:color="auto"/>
        <w:right w:val="none" w:sz="0" w:space="0" w:color="auto"/>
      </w:divBdr>
    </w:div>
    <w:div w:id="1368986992">
      <w:bodyDiv w:val="1"/>
      <w:marLeft w:val="0"/>
      <w:marRight w:val="0"/>
      <w:marTop w:val="0"/>
      <w:marBottom w:val="0"/>
      <w:divBdr>
        <w:top w:val="none" w:sz="0" w:space="0" w:color="auto"/>
        <w:left w:val="none" w:sz="0" w:space="0" w:color="auto"/>
        <w:bottom w:val="none" w:sz="0" w:space="0" w:color="auto"/>
        <w:right w:val="none" w:sz="0" w:space="0" w:color="auto"/>
      </w:divBdr>
      <w:divsChild>
        <w:div w:id="1209607396">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412121464">
      <w:bodyDiv w:val="1"/>
      <w:marLeft w:val="0"/>
      <w:marRight w:val="0"/>
      <w:marTop w:val="0"/>
      <w:marBottom w:val="0"/>
      <w:divBdr>
        <w:top w:val="none" w:sz="0" w:space="0" w:color="auto"/>
        <w:left w:val="none" w:sz="0" w:space="0" w:color="auto"/>
        <w:bottom w:val="none" w:sz="0" w:space="0" w:color="auto"/>
        <w:right w:val="none" w:sz="0" w:space="0" w:color="auto"/>
      </w:divBdr>
    </w:div>
    <w:div w:id="19823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Clarkson</dc:creator>
  <cp:keywords/>
  <dc:description/>
  <cp:lastModifiedBy>Miss E Clarkson</cp:lastModifiedBy>
  <cp:revision>11</cp:revision>
  <dcterms:created xsi:type="dcterms:W3CDTF">2022-09-12T10:30:00Z</dcterms:created>
  <dcterms:modified xsi:type="dcterms:W3CDTF">2022-09-20T11:38:00Z</dcterms:modified>
</cp:coreProperties>
</file>