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B27D" w14:textId="5A9CBF12" w:rsidR="00395DB9" w:rsidRDefault="2BA101DB" w:rsidP="2BA101DB">
      <w:pPr>
        <w:rPr>
          <w:sz w:val="28"/>
          <w:szCs w:val="28"/>
          <w:lang w:val="en-US"/>
        </w:rPr>
      </w:pPr>
      <w:r w:rsidRPr="7A72ACA6">
        <w:rPr>
          <w:lang w:val="en-US"/>
        </w:rPr>
        <w:t xml:space="preserve">Carmel College Curriculum Implementation – KS 4 Long term plan       Subject: </w:t>
      </w:r>
      <w:r w:rsidRPr="007214AB">
        <w:rPr>
          <w:lang w:val="en-US"/>
        </w:rPr>
        <w:t>GCSE Art</w:t>
      </w:r>
      <w:r w:rsidR="60F2AFFF" w:rsidRPr="007214AB">
        <w:rPr>
          <w:lang w:val="en-US"/>
        </w:rPr>
        <w:t xml:space="preserve"> &amp; Design:</w:t>
      </w:r>
      <w:r w:rsidRPr="007214AB">
        <w:rPr>
          <w:lang w:val="en-US"/>
        </w:rPr>
        <w:t xml:space="preserve"> Textiles</w:t>
      </w:r>
      <w:r w:rsidRPr="7A72ACA6">
        <w:rPr>
          <w:sz w:val="28"/>
          <w:szCs w:val="28"/>
          <w:lang w:val="en-US"/>
        </w:rPr>
        <w:t xml:space="preserve"> </w:t>
      </w:r>
    </w:p>
    <w:tbl>
      <w:tblPr>
        <w:tblStyle w:val="TableGrid"/>
        <w:tblW w:w="14321" w:type="dxa"/>
        <w:tblLook w:val="04A0" w:firstRow="1" w:lastRow="0" w:firstColumn="1" w:lastColumn="0" w:noHBand="0" w:noVBand="1"/>
      </w:tblPr>
      <w:tblGrid>
        <w:gridCol w:w="1751"/>
        <w:gridCol w:w="5820"/>
        <w:gridCol w:w="6750"/>
      </w:tblGrid>
      <w:tr w:rsidR="00A8098F" w14:paraId="422B73B7" w14:textId="77777777" w:rsidTr="66638E22">
        <w:tc>
          <w:tcPr>
            <w:tcW w:w="1751" w:type="dxa"/>
            <w:shd w:val="clear" w:color="auto" w:fill="FFFFFF" w:themeFill="background1"/>
          </w:tcPr>
          <w:p w14:paraId="3698806A" w14:textId="77777777" w:rsidR="00A8098F" w:rsidRDefault="00A8098F">
            <w:pPr>
              <w:rPr>
                <w:lang w:val="en-US"/>
              </w:rPr>
            </w:pPr>
          </w:p>
        </w:tc>
        <w:tc>
          <w:tcPr>
            <w:tcW w:w="5820" w:type="dxa"/>
            <w:shd w:val="clear" w:color="auto" w:fill="CCFFFF"/>
          </w:tcPr>
          <w:p w14:paraId="13832B7E" w14:textId="6380F0AD" w:rsidR="00A8098F" w:rsidRDefault="2BA101DB" w:rsidP="2BA101DB">
            <w:pPr>
              <w:jc w:val="center"/>
              <w:rPr>
                <w:lang w:val="en-US"/>
              </w:rPr>
            </w:pPr>
            <w:r w:rsidRPr="7A72ACA6">
              <w:rPr>
                <w:lang w:val="en-US"/>
              </w:rPr>
              <w:t xml:space="preserve">Year 10 </w:t>
            </w:r>
          </w:p>
        </w:tc>
        <w:tc>
          <w:tcPr>
            <w:tcW w:w="6750" w:type="dxa"/>
            <w:shd w:val="clear" w:color="auto" w:fill="0990A7"/>
          </w:tcPr>
          <w:p w14:paraId="62F0925A" w14:textId="790BB74D" w:rsidR="00A8098F" w:rsidRDefault="00A8098F" w:rsidP="007F71A7">
            <w:pPr>
              <w:jc w:val="center"/>
              <w:rPr>
                <w:lang w:val="en-US"/>
              </w:rPr>
            </w:pPr>
            <w:r w:rsidRPr="7A72ACA6">
              <w:rPr>
                <w:lang w:val="en-US"/>
              </w:rPr>
              <w:t xml:space="preserve">Y11 </w:t>
            </w:r>
          </w:p>
        </w:tc>
      </w:tr>
      <w:tr w:rsidR="00A8098F" w14:paraId="46C9D7E3" w14:textId="77777777" w:rsidTr="66638E22">
        <w:tc>
          <w:tcPr>
            <w:tcW w:w="1751" w:type="dxa"/>
            <w:shd w:val="clear" w:color="auto" w:fill="CCFFFF"/>
          </w:tcPr>
          <w:p w14:paraId="704B585E" w14:textId="77777777" w:rsidR="00A8098F" w:rsidRDefault="00A8098F" w:rsidP="009C52BE">
            <w:pPr>
              <w:jc w:val="center"/>
              <w:rPr>
                <w:sz w:val="20"/>
                <w:szCs w:val="20"/>
                <w:lang w:val="en-US"/>
              </w:rPr>
            </w:pPr>
            <w:bookmarkStart w:id="0" w:name="_Hlk10825536"/>
          </w:p>
          <w:p w14:paraId="31CA02EE" w14:textId="709A736F" w:rsidR="00A8098F" w:rsidRDefault="00A8098F" w:rsidP="009C52BE">
            <w:pPr>
              <w:jc w:val="center"/>
              <w:rPr>
                <w:sz w:val="20"/>
                <w:szCs w:val="20"/>
                <w:lang w:val="en-US"/>
              </w:rPr>
            </w:pPr>
            <w:r w:rsidRPr="007F71A7">
              <w:rPr>
                <w:sz w:val="20"/>
                <w:szCs w:val="20"/>
                <w:lang w:val="en-US"/>
              </w:rPr>
              <w:t>Autumn half term 1</w:t>
            </w:r>
          </w:p>
          <w:p w14:paraId="709F04AC" w14:textId="77777777" w:rsidR="00A8098F" w:rsidRPr="00B872BA" w:rsidRDefault="00A8098F" w:rsidP="009C52BE">
            <w:pPr>
              <w:jc w:val="center"/>
              <w:rPr>
                <w:sz w:val="16"/>
                <w:szCs w:val="16"/>
              </w:rPr>
            </w:pPr>
            <w:r w:rsidRPr="00B872BA">
              <w:rPr>
                <w:sz w:val="16"/>
                <w:szCs w:val="16"/>
              </w:rPr>
              <w:t>Sequential knowledge and skills</w:t>
            </w:r>
          </w:p>
          <w:p w14:paraId="10BE53BC" w14:textId="77777777" w:rsidR="00A8098F" w:rsidRDefault="00A8098F" w:rsidP="009C52BE">
            <w:pPr>
              <w:jc w:val="center"/>
              <w:rPr>
                <w:sz w:val="20"/>
                <w:szCs w:val="20"/>
                <w:lang w:val="en-US"/>
              </w:rPr>
            </w:pPr>
          </w:p>
          <w:p w14:paraId="18031856" w14:textId="7A94994C" w:rsidR="00A8098F" w:rsidRPr="007F71A7" w:rsidRDefault="00A8098F" w:rsidP="009C52BE">
            <w:pPr>
              <w:jc w:val="center"/>
              <w:rPr>
                <w:sz w:val="20"/>
                <w:szCs w:val="20"/>
                <w:lang w:val="en-US"/>
              </w:rPr>
            </w:pPr>
          </w:p>
        </w:tc>
        <w:tc>
          <w:tcPr>
            <w:tcW w:w="5820" w:type="dxa"/>
          </w:tcPr>
          <w:p w14:paraId="4B2F36F9" w14:textId="1539008F" w:rsidR="00A8098F" w:rsidRDefault="0364CF62" w:rsidP="2BA101DB">
            <w:pPr>
              <w:spacing w:line="257" w:lineRule="auto"/>
            </w:pPr>
            <w:r w:rsidRPr="0364CF62">
              <w:rPr>
                <w:rFonts w:ascii="Calibri" w:eastAsia="Calibri" w:hAnsi="Calibri" w:cs="Calibri"/>
                <w:sz w:val="20"/>
                <w:szCs w:val="20"/>
                <w:lang w:val="en-US"/>
              </w:rPr>
              <w:t xml:space="preserve"> Introductory project to </w:t>
            </w:r>
            <w:proofErr w:type="spellStart"/>
            <w:r w:rsidRPr="0364CF62">
              <w:rPr>
                <w:rFonts w:ascii="Calibri" w:eastAsia="Calibri" w:hAnsi="Calibri" w:cs="Calibri"/>
                <w:sz w:val="20"/>
                <w:szCs w:val="20"/>
                <w:lang w:val="en-US"/>
              </w:rPr>
              <w:t>familiarise</w:t>
            </w:r>
            <w:proofErr w:type="spellEnd"/>
            <w:r w:rsidRPr="0364CF62">
              <w:rPr>
                <w:rFonts w:ascii="Calibri" w:eastAsia="Calibri" w:hAnsi="Calibri" w:cs="Calibri"/>
                <w:sz w:val="20"/>
                <w:szCs w:val="20"/>
                <w:lang w:val="en-US"/>
              </w:rPr>
              <w:t xml:space="preserve"> students with assessment objectives, build on prior knowledge of skills and introduced new media:</w:t>
            </w:r>
          </w:p>
          <w:p w14:paraId="386421C0" w14:textId="43361003" w:rsidR="00A8098F" w:rsidRDefault="2BA101DB" w:rsidP="00BB4194">
            <w:pPr>
              <w:pStyle w:val="ListParagraph"/>
              <w:numPr>
                <w:ilvl w:val="0"/>
                <w:numId w:val="13"/>
              </w:numPr>
              <w:spacing w:line="257" w:lineRule="auto"/>
            </w:pPr>
            <w:r w:rsidRPr="00BB4194">
              <w:rPr>
                <w:rFonts w:ascii="Calibri" w:eastAsia="Calibri" w:hAnsi="Calibri" w:cs="Calibri"/>
                <w:sz w:val="20"/>
                <w:szCs w:val="20"/>
                <w:lang w:val="en-US"/>
              </w:rPr>
              <w:t xml:space="preserve">Observed studies from primary and secondary sources – line, tone, texture, mark making. </w:t>
            </w:r>
          </w:p>
          <w:p w14:paraId="4093411A" w14:textId="3DDB357D" w:rsidR="00A8098F" w:rsidRPr="00BB4194" w:rsidRDefault="2BA101DB" w:rsidP="00BB4194">
            <w:pPr>
              <w:pStyle w:val="ListParagraph"/>
              <w:numPr>
                <w:ilvl w:val="0"/>
                <w:numId w:val="13"/>
              </w:numPr>
              <w:spacing w:line="257" w:lineRule="auto"/>
              <w:rPr>
                <w:rFonts w:ascii="Calibri" w:eastAsia="Calibri" w:hAnsi="Calibri" w:cs="Calibri"/>
                <w:sz w:val="20"/>
                <w:szCs w:val="20"/>
                <w:lang w:val="en-US"/>
              </w:rPr>
            </w:pPr>
            <w:r w:rsidRPr="00BB4194">
              <w:rPr>
                <w:rFonts w:ascii="Calibri" w:eastAsia="Calibri" w:hAnsi="Calibri" w:cs="Calibri"/>
                <w:sz w:val="20"/>
                <w:szCs w:val="20"/>
                <w:lang w:val="en-US"/>
              </w:rPr>
              <w:t xml:space="preserve">Translating observed black and white studies in stitch using the sewing machine. </w:t>
            </w:r>
          </w:p>
          <w:p w14:paraId="58EB38DB" w14:textId="5F574942" w:rsidR="00A8098F" w:rsidRPr="00BB4194" w:rsidRDefault="0364CF62" w:rsidP="00BB4194">
            <w:pPr>
              <w:pStyle w:val="ListParagraph"/>
              <w:numPr>
                <w:ilvl w:val="0"/>
                <w:numId w:val="13"/>
              </w:numPr>
              <w:spacing w:line="257" w:lineRule="auto"/>
              <w:rPr>
                <w:rFonts w:ascii="Calibri" w:eastAsia="Calibri" w:hAnsi="Calibri" w:cs="Calibri"/>
                <w:sz w:val="20"/>
                <w:szCs w:val="20"/>
                <w:lang w:val="en-US"/>
              </w:rPr>
            </w:pPr>
            <w:r w:rsidRPr="00BB4194">
              <w:rPr>
                <w:rFonts w:ascii="Calibri" w:eastAsia="Calibri" w:hAnsi="Calibri" w:cs="Calibri"/>
                <w:sz w:val="20"/>
                <w:szCs w:val="20"/>
                <w:lang w:val="en-US"/>
              </w:rPr>
              <w:t xml:space="preserve">Research </w:t>
            </w:r>
            <w:r w:rsidR="41DFA8DB" w:rsidRPr="00BB4194">
              <w:rPr>
                <w:rFonts w:ascii="Calibri" w:eastAsia="Calibri" w:hAnsi="Calibri" w:cs="Calibri"/>
                <w:sz w:val="20"/>
                <w:szCs w:val="20"/>
                <w:lang w:val="en-US"/>
              </w:rPr>
              <w:t xml:space="preserve">cell related </w:t>
            </w:r>
            <w:r w:rsidRPr="00BB4194">
              <w:rPr>
                <w:rFonts w:ascii="Calibri" w:eastAsia="Calibri" w:hAnsi="Calibri" w:cs="Calibri"/>
                <w:sz w:val="20"/>
                <w:szCs w:val="20"/>
                <w:lang w:val="en-US"/>
              </w:rPr>
              <w:t>artist</w:t>
            </w:r>
          </w:p>
          <w:p w14:paraId="50AF3191" w14:textId="16060A73" w:rsidR="00BB4194" w:rsidRPr="00BB4194" w:rsidRDefault="00B23B6C" w:rsidP="00BB4194">
            <w:pPr>
              <w:pStyle w:val="ListParagraph"/>
              <w:numPr>
                <w:ilvl w:val="0"/>
                <w:numId w:val="13"/>
              </w:numPr>
              <w:spacing w:line="257" w:lineRule="auto"/>
              <w:rPr>
                <w:rFonts w:ascii="Calibri" w:eastAsia="Calibri" w:hAnsi="Calibri" w:cs="Calibri"/>
                <w:sz w:val="20"/>
                <w:szCs w:val="20"/>
                <w:lang w:val="en-US"/>
              </w:rPr>
            </w:pPr>
            <w:r>
              <w:rPr>
                <w:rFonts w:ascii="Calibri" w:eastAsia="Calibri" w:hAnsi="Calibri" w:cs="Calibri"/>
                <w:sz w:val="20"/>
                <w:szCs w:val="20"/>
                <w:lang w:val="en-US"/>
              </w:rPr>
              <w:t xml:space="preserve">Textiles sample based on the work of chosen artist </w:t>
            </w:r>
          </w:p>
          <w:p w14:paraId="5CF048A7" w14:textId="2D0FC2C1" w:rsidR="00A8098F" w:rsidRPr="00BB4194" w:rsidRDefault="63EEF9B8" w:rsidP="00BB4194">
            <w:pPr>
              <w:pStyle w:val="ListParagraph"/>
              <w:numPr>
                <w:ilvl w:val="0"/>
                <w:numId w:val="13"/>
              </w:numPr>
              <w:spacing w:line="257" w:lineRule="auto"/>
              <w:rPr>
                <w:rFonts w:ascii="Calibri" w:eastAsia="Calibri" w:hAnsi="Calibri" w:cs="Calibri"/>
                <w:sz w:val="20"/>
                <w:szCs w:val="20"/>
                <w:lang w:val="en-US"/>
              </w:rPr>
            </w:pPr>
            <w:r w:rsidRPr="00BB4194">
              <w:rPr>
                <w:sz w:val="20"/>
                <w:szCs w:val="20"/>
              </w:rPr>
              <w:t>Fabric manipulation- Suffolk puffs &amp; ruffles</w:t>
            </w:r>
          </w:p>
          <w:p w14:paraId="25E4FF29" w14:textId="09660FA9" w:rsidR="00A8098F" w:rsidRPr="00BB4194" w:rsidRDefault="4356D5C9" w:rsidP="00BB4194">
            <w:pPr>
              <w:pStyle w:val="ListParagraph"/>
              <w:numPr>
                <w:ilvl w:val="0"/>
                <w:numId w:val="13"/>
              </w:numPr>
              <w:spacing w:line="257" w:lineRule="auto"/>
              <w:rPr>
                <w:rFonts w:ascii="Calibri" w:eastAsia="Calibri" w:hAnsi="Calibri" w:cs="Calibri"/>
                <w:sz w:val="20"/>
                <w:szCs w:val="20"/>
                <w:lang w:val="en-US"/>
              </w:rPr>
            </w:pPr>
            <w:r w:rsidRPr="00BB4194">
              <w:rPr>
                <w:rFonts w:ascii="Calibri" w:eastAsia="Calibri" w:hAnsi="Calibri" w:cs="Calibri"/>
                <w:sz w:val="20"/>
                <w:szCs w:val="20"/>
                <w:lang w:val="en-US"/>
              </w:rPr>
              <w:t>Ink &amp; bleach, etching</w:t>
            </w:r>
          </w:p>
          <w:p w14:paraId="49C96173" w14:textId="24150C3D" w:rsidR="00A8098F" w:rsidRDefault="00A8098F" w:rsidP="0364CF62">
            <w:pPr>
              <w:spacing w:line="257" w:lineRule="auto"/>
              <w:rPr>
                <w:rFonts w:ascii="Calibri" w:eastAsia="Calibri" w:hAnsi="Calibri" w:cs="Calibri"/>
                <w:sz w:val="20"/>
                <w:szCs w:val="20"/>
                <w:lang w:val="en-US"/>
              </w:rPr>
            </w:pPr>
          </w:p>
        </w:tc>
        <w:tc>
          <w:tcPr>
            <w:tcW w:w="6750" w:type="dxa"/>
          </w:tcPr>
          <w:p w14:paraId="247DF2BC" w14:textId="0C0ADFB7" w:rsidR="00A41C28" w:rsidRDefault="00A41C28" w:rsidP="00A41C28">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 xml:space="preserve">Continue with the Sustained project – </w:t>
            </w:r>
            <w:r w:rsidR="6A5CC07A">
              <w:rPr>
                <w:rFonts w:ascii="Calibri" w:eastAsia="Times New Roman" w:hAnsi="Calibri" w:cs="Times New Roman"/>
                <w:color w:val="000000"/>
                <w:kern w:val="28"/>
                <w:sz w:val="20"/>
                <w:szCs w:val="20"/>
                <w:lang w:eastAsia="en-GB"/>
                <w14:cntxtAlts/>
              </w:rPr>
              <w:t>Under the microscope</w:t>
            </w:r>
            <w:r w:rsidR="00056FD0">
              <w:rPr>
                <w:rFonts w:ascii="Calibri" w:eastAsia="Times New Roman" w:hAnsi="Calibri" w:cs="Times New Roman"/>
                <w:color w:val="000000"/>
                <w:kern w:val="28"/>
                <w:sz w:val="20"/>
                <w:szCs w:val="20"/>
                <w:lang w:eastAsia="en-GB"/>
                <w14:cntxtAlts/>
              </w:rPr>
              <w:t xml:space="preserve"> </w:t>
            </w:r>
          </w:p>
          <w:p w14:paraId="0ED5DE9B" w14:textId="7795BDF4" w:rsidR="00A41C28" w:rsidRPr="00BB4194" w:rsidRDefault="00A41C28" w:rsidP="00BB4194">
            <w:pPr>
              <w:pStyle w:val="ListParagraph"/>
              <w:numPr>
                <w:ilvl w:val="0"/>
                <w:numId w:val="15"/>
              </w:numPr>
              <w:rPr>
                <w:sz w:val="20"/>
                <w:szCs w:val="20"/>
              </w:rPr>
            </w:pPr>
            <w:r w:rsidRPr="00BB4194">
              <w:rPr>
                <w:sz w:val="20"/>
                <w:szCs w:val="20"/>
              </w:rPr>
              <w:t xml:space="preserve">Create a range of initial ideas for a personal response. </w:t>
            </w:r>
          </w:p>
          <w:p w14:paraId="3DC99EA6" w14:textId="77777777" w:rsidR="00A41C28" w:rsidRDefault="00A41C28" w:rsidP="00A41C28">
            <w:pPr>
              <w:widowControl w:val="0"/>
              <w:spacing w:after="120" w:line="285" w:lineRule="auto"/>
              <w:rPr>
                <w:rFonts w:ascii="Calibri" w:eastAsia="Times New Roman" w:hAnsi="Calibri" w:cs="Times New Roman"/>
                <w:color w:val="000000"/>
                <w:kern w:val="28"/>
                <w:sz w:val="20"/>
                <w:szCs w:val="20"/>
                <w:lang w:eastAsia="en-GB"/>
                <w14:cntxtAlts/>
              </w:rPr>
            </w:pPr>
          </w:p>
          <w:p w14:paraId="7AD824F0" w14:textId="19FF45EF" w:rsidR="00A41C28" w:rsidRPr="00BB4194" w:rsidRDefault="00A41C28" w:rsidP="00BB4194">
            <w:pPr>
              <w:pStyle w:val="ListParagraph"/>
              <w:widowControl w:val="0"/>
              <w:numPr>
                <w:ilvl w:val="0"/>
                <w:numId w:val="15"/>
              </w:numPr>
              <w:spacing w:after="120" w:line="285" w:lineRule="auto"/>
              <w:rPr>
                <w:rFonts w:ascii="Calibri" w:eastAsia="Times New Roman" w:hAnsi="Calibri" w:cs="Times New Roman"/>
                <w:color w:val="000000"/>
                <w:kern w:val="28"/>
                <w:sz w:val="20"/>
                <w:szCs w:val="20"/>
                <w:lang w:eastAsia="en-GB"/>
                <w14:cntxtAlts/>
              </w:rPr>
            </w:pPr>
            <w:r w:rsidRPr="00BB4194">
              <w:rPr>
                <w:rFonts w:ascii="Calibri" w:eastAsia="Times New Roman" w:hAnsi="Calibri" w:cs="Times New Roman"/>
                <w:color w:val="000000"/>
                <w:kern w:val="28"/>
                <w:sz w:val="20"/>
                <w:szCs w:val="20"/>
                <w:lang w:eastAsia="en-GB"/>
                <w14:cntxtAlts/>
              </w:rPr>
              <w:t>Adobe Photoshop designs</w:t>
            </w:r>
          </w:p>
          <w:p w14:paraId="510DF4D6" w14:textId="3D9134AE" w:rsidR="00A41C28" w:rsidRPr="00BB4194" w:rsidRDefault="00A41C28" w:rsidP="00BB4194">
            <w:pPr>
              <w:pStyle w:val="ListParagraph"/>
              <w:numPr>
                <w:ilvl w:val="0"/>
                <w:numId w:val="15"/>
              </w:numPr>
              <w:rPr>
                <w:sz w:val="20"/>
                <w:szCs w:val="20"/>
              </w:rPr>
            </w:pPr>
            <w:r w:rsidRPr="00BB4194">
              <w:rPr>
                <w:sz w:val="20"/>
                <w:szCs w:val="20"/>
              </w:rPr>
              <w:t>Developing and sampling final design.</w:t>
            </w:r>
          </w:p>
          <w:p w14:paraId="1F769414" w14:textId="77777777" w:rsidR="00A41C28" w:rsidRDefault="00A41C28" w:rsidP="00A41C28">
            <w:pPr>
              <w:rPr>
                <w:sz w:val="20"/>
                <w:szCs w:val="20"/>
              </w:rPr>
            </w:pPr>
          </w:p>
          <w:p w14:paraId="231B910B" w14:textId="77777777" w:rsidR="00A41C28" w:rsidRDefault="00A41C28" w:rsidP="00A41C28">
            <w:pPr>
              <w:rPr>
                <w:sz w:val="20"/>
                <w:szCs w:val="20"/>
              </w:rPr>
            </w:pPr>
          </w:p>
          <w:p w14:paraId="2D5C3DAE" w14:textId="77777777" w:rsidR="00A41C28" w:rsidRDefault="00A41C28" w:rsidP="00A41C28">
            <w:pPr>
              <w:rPr>
                <w:sz w:val="20"/>
                <w:szCs w:val="20"/>
                <w:highlight w:val="red"/>
              </w:rPr>
            </w:pPr>
          </w:p>
          <w:p w14:paraId="46B6F47B" w14:textId="77777777" w:rsidR="00A41C28" w:rsidRDefault="00A41C28" w:rsidP="00A41C28">
            <w:pPr>
              <w:rPr>
                <w:sz w:val="20"/>
                <w:szCs w:val="20"/>
                <w:highlight w:val="red"/>
              </w:rPr>
            </w:pPr>
          </w:p>
          <w:p w14:paraId="6CECCA9E" w14:textId="5326081B" w:rsidR="002E1DE3" w:rsidRDefault="002E1DE3" w:rsidP="002E1DE3">
            <w:pPr>
              <w:rPr>
                <w:sz w:val="20"/>
                <w:szCs w:val="20"/>
              </w:rPr>
            </w:pPr>
            <w:r>
              <w:rPr>
                <w:sz w:val="20"/>
                <w:szCs w:val="20"/>
              </w:rPr>
              <w:t xml:space="preserve">Photography trip to Paddy’s hole, Redcar and possibly </w:t>
            </w:r>
            <w:proofErr w:type="spellStart"/>
            <w:r>
              <w:rPr>
                <w:sz w:val="20"/>
                <w:szCs w:val="20"/>
              </w:rPr>
              <w:t>Mima</w:t>
            </w:r>
            <w:proofErr w:type="spellEnd"/>
            <w:r>
              <w:rPr>
                <w:sz w:val="20"/>
                <w:szCs w:val="20"/>
              </w:rPr>
              <w:t xml:space="preserve"> Art gallery in Middlesbrough (subject to appropriate exhibitions) to begin experimental portfolio. </w:t>
            </w:r>
          </w:p>
          <w:p w14:paraId="73CDFC54" w14:textId="7511E59F" w:rsidR="00A41C28" w:rsidRDefault="00A41C28" w:rsidP="00A41C28">
            <w:pPr>
              <w:rPr>
                <w:sz w:val="20"/>
                <w:szCs w:val="20"/>
              </w:rPr>
            </w:pPr>
            <w:r w:rsidRPr="002E1DE3">
              <w:rPr>
                <w:sz w:val="20"/>
                <w:szCs w:val="20"/>
              </w:rPr>
              <w:t xml:space="preserve"> </w:t>
            </w:r>
          </w:p>
          <w:p w14:paraId="680C9C02" w14:textId="420348DA" w:rsidR="00A8098F" w:rsidRDefault="00A8098F" w:rsidP="7A72ACA6">
            <w:pPr>
              <w:rPr>
                <w:rFonts w:eastAsiaTheme="minorEastAsia"/>
                <w:sz w:val="20"/>
                <w:szCs w:val="20"/>
                <w:lang w:val="en-US"/>
              </w:rPr>
            </w:pPr>
          </w:p>
        </w:tc>
      </w:tr>
      <w:tr w:rsidR="00A8098F" w14:paraId="20C3CF79" w14:textId="77777777" w:rsidTr="66638E22">
        <w:tc>
          <w:tcPr>
            <w:tcW w:w="1751" w:type="dxa"/>
            <w:shd w:val="clear" w:color="auto" w:fill="FFFFCC"/>
          </w:tcPr>
          <w:p w14:paraId="1E648DE0" w14:textId="42AD57A2" w:rsidR="00A8098F" w:rsidRDefault="00A8098F"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A8098F" w:rsidRPr="007F71A7" w:rsidRDefault="00A8098F" w:rsidP="009C52BE">
            <w:pPr>
              <w:jc w:val="center"/>
              <w:rPr>
                <w:sz w:val="20"/>
                <w:szCs w:val="20"/>
                <w:lang w:val="en-US"/>
              </w:rPr>
            </w:pPr>
          </w:p>
        </w:tc>
        <w:tc>
          <w:tcPr>
            <w:tcW w:w="5820" w:type="dxa"/>
            <w:shd w:val="clear" w:color="auto" w:fill="FFFFCC"/>
          </w:tcPr>
          <w:p w14:paraId="015AC933" w14:textId="1BB31BF7" w:rsidR="00A8098F" w:rsidRDefault="50AD33E6" w:rsidP="50AD33E6">
            <w:pPr>
              <w:pStyle w:val="ListParagraph"/>
              <w:numPr>
                <w:ilvl w:val="0"/>
                <w:numId w:val="1"/>
              </w:numPr>
              <w:spacing w:after="160" w:line="259" w:lineRule="auto"/>
              <w:rPr>
                <w:sz w:val="20"/>
                <w:szCs w:val="20"/>
                <w:lang w:val="en-US"/>
              </w:rPr>
            </w:pPr>
            <w:r w:rsidRPr="50AD33E6">
              <w:rPr>
                <w:rFonts w:ascii="Calibri" w:eastAsia="Calibri" w:hAnsi="Calibri" w:cs="Calibri"/>
                <w:sz w:val="20"/>
                <w:szCs w:val="20"/>
              </w:rPr>
              <w:t>Self/Peer assessment of work – using AQA assessment objectives. Review to discuss strengths and areas to develop.</w:t>
            </w:r>
          </w:p>
          <w:p w14:paraId="20065C4E" w14:textId="7954F33A" w:rsidR="00A8098F" w:rsidRDefault="50AD33E6" w:rsidP="50AD33E6">
            <w:pPr>
              <w:pStyle w:val="ListParagraph"/>
              <w:numPr>
                <w:ilvl w:val="0"/>
                <w:numId w:val="1"/>
              </w:numPr>
              <w:spacing w:after="160" w:line="259" w:lineRule="auto"/>
              <w:rPr>
                <w:sz w:val="20"/>
                <w:szCs w:val="20"/>
                <w:lang w:val="en-US"/>
              </w:rPr>
            </w:pPr>
            <w:r w:rsidRPr="50AD33E6">
              <w:rPr>
                <w:rFonts w:ascii="Calibri" w:eastAsia="Calibri" w:hAnsi="Calibri" w:cs="Calibri"/>
                <w:sz w:val="20"/>
                <w:szCs w:val="20"/>
              </w:rPr>
              <w:t>Teacher assessment is made on sketchbooks in a summative way which includes both class work and homework.</w:t>
            </w:r>
          </w:p>
          <w:p w14:paraId="6F764BF5" w14:textId="751274AE" w:rsidR="00A8098F" w:rsidRDefault="50AD33E6" w:rsidP="50AD33E6">
            <w:pPr>
              <w:pStyle w:val="ListParagraph"/>
              <w:numPr>
                <w:ilvl w:val="0"/>
                <w:numId w:val="1"/>
              </w:numPr>
              <w:spacing w:after="160" w:line="259" w:lineRule="auto"/>
              <w:rPr>
                <w:sz w:val="20"/>
                <w:szCs w:val="20"/>
                <w:lang w:val="en-US"/>
              </w:rPr>
            </w:pPr>
            <w:r w:rsidRPr="50AD33E6">
              <w:rPr>
                <w:rFonts w:ascii="Calibri" w:eastAsia="Calibri" w:hAnsi="Calibri" w:cs="Calibri"/>
                <w:sz w:val="20"/>
                <w:szCs w:val="20"/>
              </w:rPr>
              <w:t>Department moderation booklet/moderation meeting with CL</w:t>
            </w:r>
          </w:p>
        </w:tc>
        <w:tc>
          <w:tcPr>
            <w:tcW w:w="6750" w:type="dxa"/>
            <w:shd w:val="clear" w:color="auto" w:fill="FFFFCC"/>
          </w:tcPr>
          <w:p w14:paraId="04A56852" w14:textId="77777777" w:rsidR="00740AF7" w:rsidRPr="004D1029" w:rsidRDefault="00740AF7" w:rsidP="00740AF7">
            <w:pPr>
              <w:pStyle w:val="ListParagraph"/>
              <w:numPr>
                <w:ilvl w:val="0"/>
                <w:numId w:val="12"/>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589FC9D6" w14:textId="77777777" w:rsidR="00740AF7" w:rsidRPr="00D24240" w:rsidRDefault="00740AF7" w:rsidP="00740AF7">
            <w:pPr>
              <w:pStyle w:val="ListParagraph"/>
              <w:numPr>
                <w:ilvl w:val="0"/>
                <w:numId w:val="11"/>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280D495A" w14:textId="050EEB7D" w:rsidR="00A8098F" w:rsidRPr="00740AF7" w:rsidRDefault="00740AF7" w:rsidP="00740AF7">
            <w:pPr>
              <w:pStyle w:val="ListParagraph"/>
              <w:numPr>
                <w:ilvl w:val="0"/>
                <w:numId w:val="11"/>
              </w:numPr>
              <w:rPr>
                <w:sz w:val="20"/>
                <w:szCs w:val="20"/>
                <w:lang w:val="en-US"/>
              </w:rPr>
            </w:pPr>
            <w:r w:rsidRPr="00740AF7">
              <w:rPr>
                <w:rFonts w:ascii="Calibri" w:eastAsia="Times New Roman" w:hAnsi="Calibri" w:cs="Times New Roman"/>
                <w:color w:val="000000"/>
                <w:kern w:val="28"/>
                <w:sz w:val="20"/>
                <w:szCs w:val="20"/>
                <w:lang w:eastAsia="en-GB"/>
                <w14:cntxtAlts/>
              </w:rPr>
              <w:t>Department moderation booklet/moderation meeting</w:t>
            </w:r>
          </w:p>
        </w:tc>
      </w:tr>
      <w:bookmarkEnd w:id="0"/>
      <w:tr w:rsidR="00A8098F" w14:paraId="7FB4BAE5" w14:textId="77777777" w:rsidTr="66638E22">
        <w:tc>
          <w:tcPr>
            <w:tcW w:w="1751" w:type="dxa"/>
            <w:shd w:val="clear" w:color="auto" w:fill="B9F4F9"/>
          </w:tcPr>
          <w:p w14:paraId="3CED2468" w14:textId="77777777" w:rsidR="00A8098F" w:rsidRDefault="00A8098F" w:rsidP="009C52BE">
            <w:pPr>
              <w:jc w:val="center"/>
              <w:rPr>
                <w:sz w:val="20"/>
                <w:szCs w:val="20"/>
                <w:lang w:val="en-US"/>
              </w:rPr>
            </w:pPr>
          </w:p>
          <w:p w14:paraId="3CD91039" w14:textId="65EFD5E2" w:rsidR="00A8098F" w:rsidRDefault="00A8098F"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A8098F" w:rsidRPr="00B872BA" w:rsidRDefault="00A8098F" w:rsidP="009C52BE">
            <w:pPr>
              <w:jc w:val="center"/>
              <w:rPr>
                <w:sz w:val="16"/>
                <w:szCs w:val="16"/>
              </w:rPr>
            </w:pPr>
            <w:r w:rsidRPr="00B872BA">
              <w:rPr>
                <w:sz w:val="16"/>
                <w:szCs w:val="16"/>
              </w:rPr>
              <w:t>Sequential knowledge and skills</w:t>
            </w:r>
          </w:p>
          <w:p w14:paraId="12D4F4E0" w14:textId="77777777" w:rsidR="00A8098F" w:rsidRDefault="00A8098F" w:rsidP="009C52BE">
            <w:pPr>
              <w:jc w:val="center"/>
              <w:rPr>
                <w:sz w:val="20"/>
                <w:szCs w:val="20"/>
                <w:lang w:val="en-US"/>
              </w:rPr>
            </w:pPr>
          </w:p>
          <w:p w14:paraId="12FB1D44" w14:textId="1556C53A" w:rsidR="00A8098F" w:rsidRPr="007F71A7" w:rsidRDefault="00A8098F" w:rsidP="009C52BE">
            <w:pPr>
              <w:jc w:val="center"/>
              <w:rPr>
                <w:sz w:val="20"/>
                <w:szCs w:val="20"/>
                <w:lang w:val="en-US"/>
              </w:rPr>
            </w:pPr>
          </w:p>
        </w:tc>
        <w:tc>
          <w:tcPr>
            <w:tcW w:w="5820" w:type="dxa"/>
          </w:tcPr>
          <w:p w14:paraId="2EA4A2C8" w14:textId="653DDEC6" w:rsidR="00A8098F" w:rsidRPr="00BB4194" w:rsidRDefault="25715829" w:rsidP="00BB4194">
            <w:pPr>
              <w:pStyle w:val="ListParagraph"/>
              <w:numPr>
                <w:ilvl w:val="0"/>
                <w:numId w:val="17"/>
              </w:numPr>
              <w:spacing w:after="120" w:line="283" w:lineRule="auto"/>
              <w:rPr>
                <w:rFonts w:ascii="Calibri" w:eastAsia="Calibri" w:hAnsi="Calibri" w:cs="Calibri"/>
                <w:sz w:val="20"/>
                <w:szCs w:val="20"/>
              </w:rPr>
            </w:pPr>
            <w:r w:rsidRPr="00BB4194">
              <w:rPr>
                <w:rFonts w:ascii="Calibri" w:eastAsia="Calibri" w:hAnsi="Calibri" w:cs="Calibri"/>
                <w:sz w:val="20"/>
                <w:szCs w:val="20"/>
              </w:rPr>
              <w:t>Needle felting</w:t>
            </w:r>
          </w:p>
          <w:p w14:paraId="6A0279ED" w14:textId="7D753D45" w:rsidR="00A8098F" w:rsidRPr="00BB4194" w:rsidRDefault="12909E65" w:rsidP="00BB4194">
            <w:pPr>
              <w:pStyle w:val="ListParagraph"/>
              <w:numPr>
                <w:ilvl w:val="0"/>
                <w:numId w:val="17"/>
              </w:numPr>
              <w:spacing w:after="120" w:line="283" w:lineRule="auto"/>
              <w:rPr>
                <w:rFonts w:ascii="Calibri" w:eastAsia="Calibri" w:hAnsi="Calibri" w:cs="Calibri"/>
                <w:sz w:val="20"/>
                <w:szCs w:val="20"/>
              </w:rPr>
            </w:pPr>
            <w:r w:rsidRPr="00BB4194">
              <w:rPr>
                <w:rFonts w:ascii="Calibri" w:eastAsia="Calibri" w:hAnsi="Calibri" w:cs="Calibri"/>
                <w:sz w:val="20"/>
                <w:szCs w:val="20"/>
              </w:rPr>
              <w:t>Weaving</w:t>
            </w:r>
          </w:p>
          <w:p w14:paraId="250EB153" w14:textId="41D97755" w:rsidR="00A8098F" w:rsidRPr="00BB4194" w:rsidRDefault="01FBBAFB" w:rsidP="00BB4194">
            <w:pPr>
              <w:pStyle w:val="ListParagraph"/>
              <w:numPr>
                <w:ilvl w:val="0"/>
                <w:numId w:val="17"/>
              </w:numPr>
              <w:spacing w:after="120" w:line="283" w:lineRule="auto"/>
              <w:rPr>
                <w:rFonts w:ascii="Calibri" w:eastAsia="Calibri" w:hAnsi="Calibri" w:cs="Calibri"/>
                <w:sz w:val="20"/>
                <w:szCs w:val="20"/>
              </w:rPr>
            </w:pPr>
            <w:r w:rsidRPr="00BB4194">
              <w:rPr>
                <w:rFonts w:ascii="Calibri" w:eastAsia="Calibri" w:hAnsi="Calibri" w:cs="Calibri"/>
                <w:sz w:val="20"/>
                <w:szCs w:val="20"/>
              </w:rPr>
              <w:t>Latch hook</w:t>
            </w:r>
          </w:p>
          <w:p w14:paraId="67E255D4" w14:textId="003DB163" w:rsidR="00A8098F" w:rsidRPr="00BB4194" w:rsidRDefault="00BB4194" w:rsidP="00BB4194">
            <w:pPr>
              <w:pStyle w:val="ListParagraph"/>
              <w:numPr>
                <w:ilvl w:val="0"/>
                <w:numId w:val="17"/>
              </w:numPr>
              <w:spacing w:after="120" w:line="283" w:lineRule="auto"/>
              <w:rPr>
                <w:rFonts w:ascii="Calibri" w:eastAsia="Calibri" w:hAnsi="Calibri" w:cs="Calibri"/>
                <w:sz w:val="20"/>
                <w:szCs w:val="20"/>
              </w:rPr>
            </w:pPr>
            <w:r>
              <w:rPr>
                <w:rFonts w:ascii="Calibri" w:eastAsia="Calibri" w:hAnsi="Calibri" w:cs="Calibri"/>
                <w:sz w:val="20"/>
                <w:szCs w:val="20"/>
              </w:rPr>
              <w:t>S</w:t>
            </w:r>
            <w:r w:rsidR="25D57707" w:rsidRPr="00BB4194">
              <w:rPr>
                <w:rFonts w:ascii="Calibri" w:eastAsia="Calibri" w:hAnsi="Calibri" w:cs="Calibri"/>
                <w:sz w:val="20"/>
                <w:szCs w:val="20"/>
              </w:rPr>
              <w:t>ilk paint &amp; embellishment</w:t>
            </w:r>
          </w:p>
          <w:p w14:paraId="73B0C76D" w14:textId="559ECF91" w:rsidR="00A8098F" w:rsidRPr="00BB4194" w:rsidRDefault="50AD33E6" w:rsidP="00BB4194">
            <w:pPr>
              <w:pStyle w:val="ListParagraph"/>
              <w:numPr>
                <w:ilvl w:val="0"/>
                <w:numId w:val="17"/>
              </w:numPr>
              <w:spacing w:after="120" w:line="283" w:lineRule="auto"/>
              <w:rPr>
                <w:rFonts w:ascii="Calibri" w:eastAsia="Calibri" w:hAnsi="Calibri" w:cs="Calibri"/>
                <w:sz w:val="20"/>
                <w:szCs w:val="20"/>
              </w:rPr>
            </w:pPr>
            <w:r w:rsidRPr="00BB4194">
              <w:rPr>
                <w:rFonts w:ascii="Calibri" w:eastAsia="Calibri" w:hAnsi="Calibri" w:cs="Calibri"/>
                <w:sz w:val="20"/>
                <w:szCs w:val="20"/>
              </w:rPr>
              <w:t xml:space="preserve">Acrylic &amp; puffy paint on fabric </w:t>
            </w:r>
          </w:p>
          <w:p w14:paraId="4AF89CFE" w14:textId="0501E73F" w:rsidR="1C9977B9" w:rsidRPr="00BB4194" w:rsidRDefault="1C9977B9" w:rsidP="00BB4194">
            <w:pPr>
              <w:pStyle w:val="ListParagraph"/>
              <w:numPr>
                <w:ilvl w:val="0"/>
                <w:numId w:val="17"/>
              </w:numPr>
              <w:spacing w:after="120" w:line="283" w:lineRule="auto"/>
              <w:rPr>
                <w:rFonts w:ascii="Calibri" w:eastAsia="Calibri" w:hAnsi="Calibri" w:cs="Calibri"/>
                <w:sz w:val="20"/>
                <w:szCs w:val="20"/>
              </w:rPr>
            </w:pPr>
            <w:r w:rsidRPr="00BB4194">
              <w:rPr>
                <w:rFonts w:ascii="Calibri" w:eastAsia="Calibri" w:hAnsi="Calibri" w:cs="Calibri"/>
                <w:sz w:val="20"/>
                <w:szCs w:val="20"/>
              </w:rPr>
              <w:t>Fabric collage</w:t>
            </w:r>
            <w:r w:rsidR="05DB2153" w:rsidRPr="00BB4194">
              <w:rPr>
                <w:rFonts w:ascii="Calibri" w:eastAsia="Calibri" w:hAnsi="Calibri" w:cs="Calibri"/>
                <w:sz w:val="20"/>
                <w:szCs w:val="20"/>
              </w:rPr>
              <w:t xml:space="preserve"> &amp; machine embroidery</w:t>
            </w:r>
          </w:p>
          <w:p w14:paraId="43C1A07C" w14:textId="2DCC1B94" w:rsidR="00A8098F" w:rsidRPr="00BB4194" w:rsidRDefault="00A8098F" w:rsidP="50AD33E6">
            <w:pPr>
              <w:spacing w:line="259" w:lineRule="auto"/>
              <w:rPr>
                <w:rFonts w:ascii="Calibri" w:eastAsia="Calibri" w:hAnsi="Calibri" w:cs="Calibri"/>
                <w:sz w:val="20"/>
                <w:szCs w:val="20"/>
              </w:rPr>
            </w:pPr>
          </w:p>
          <w:p w14:paraId="7C8DD5A0" w14:textId="69ECD373" w:rsidR="00A8098F" w:rsidRDefault="50AD33E6" w:rsidP="50AD33E6">
            <w:pPr>
              <w:spacing w:line="259" w:lineRule="auto"/>
              <w:rPr>
                <w:rFonts w:ascii="Calibri" w:eastAsia="Calibri" w:hAnsi="Calibri" w:cs="Calibri"/>
                <w:sz w:val="20"/>
                <w:szCs w:val="20"/>
              </w:rPr>
            </w:pPr>
            <w:r w:rsidRPr="00BB4194">
              <w:rPr>
                <w:rFonts w:ascii="Calibri" w:eastAsia="Calibri" w:hAnsi="Calibri" w:cs="Calibri"/>
                <w:sz w:val="20"/>
                <w:szCs w:val="20"/>
              </w:rPr>
              <w:t>Artist from the past and present will be explored in lessons and homework on artists who have used a variety of media and is their career - mixed media, sculptors, painters, ceramicist, photographers, illustrators</w:t>
            </w:r>
          </w:p>
          <w:p w14:paraId="51D1BE82" w14:textId="4C061983" w:rsidR="00A8098F" w:rsidRDefault="00A8098F" w:rsidP="50AD33E6">
            <w:pPr>
              <w:spacing w:line="259" w:lineRule="auto"/>
              <w:rPr>
                <w:rFonts w:ascii="Calibri" w:eastAsia="Calibri" w:hAnsi="Calibri" w:cs="Calibri"/>
                <w:sz w:val="20"/>
                <w:szCs w:val="20"/>
              </w:rPr>
            </w:pPr>
          </w:p>
          <w:p w14:paraId="469E780B" w14:textId="5B8D0D3C" w:rsidR="00A8098F" w:rsidRDefault="00A8098F" w:rsidP="00BB4194">
            <w:pPr>
              <w:rPr>
                <w:rFonts w:ascii="Calibri" w:eastAsia="Calibri" w:hAnsi="Calibri" w:cs="Calibri"/>
                <w:sz w:val="20"/>
                <w:szCs w:val="20"/>
              </w:rPr>
            </w:pPr>
          </w:p>
        </w:tc>
        <w:tc>
          <w:tcPr>
            <w:tcW w:w="6750" w:type="dxa"/>
          </w:tcPr>
          <w:p w14:paraId="66E4AA9C" w14:textId="77777777" w:rsidR="00FB56BB" w:rsidRPr="00BB4194"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r w:rsidRPr="00BB4194">
              <w:rPr>
                <w:rFonts w:ascii="Calibri" w:eastAsia="Times New Roman" w:hAnsi="Calibri" w:cs="Times New Roman"/>
                <w:color w:val="000000"/>
                <w:kern w:val="28"/>
                <w:sz w:val="20"/>
                <w:szCs w:val="20"/>
                <w:lang w:eastAsia="en-GB"/>
                <w14:cntxtAlts/>
              </w:rPr>
              <w:lastRenderedPageBreak/>
              <w:t xml:space="preserve">Art, craft &amp; design </w:t>
            </w:r>
          </w:p>
          <w:p w14:paraId="6D7202BA" w14:textId="77777777" w:rsidR="00FB56BB" w:rsidRPr="00BB4194" w:rsidRDefault="00FB56BB" w:rsidP="00FB56BB">
            <w:pPr>
              <w:widowControl w:val="0"/>
              <w:spacing w:after="120" w:line="285" w:lineRule="auto"/>
              <w:rPr>
                <w:rFonts w:ascii="Calibri" w:eastAsia="Times New Roman" w:hAnsi="Calibri" w:cs="Times New Roman"/>
                <w:color w:val="000000"/>
                <w:kern w:val="28"/>
                <w:sz w:val="20"/>
                <w:szCs w:val="20"/>
                <w:u w:val="single"/>
                <w:lang w:eastAsia="en-GB"/>
                <w14:cntxtAlts/>
              </w:rPr>
            </w:pPr>
            <w:r w:rsidRPr="00BB4194">
              <w:rPr>
                <w:rFonts w:ascii="Calibri" w:eastAsia="Times New Roman" w:hAnsi="Calibri" w:cs="Times New Roman"/>
                <w:color w:val="000000"/>
                <w:kern w:val="28"/>
                <w:sz w:val="20"/>
                <w:szCs w:val="20"/>
                <w:u w:val="single"/>
                <w:lang w:eastAsia="en-GB"/>
                <w14:cntxtAlts/>
              </w:rPr>
              <w:t xml:space="preserve">Experimental portfolio </w:t>
            </w:r>
          </w:p>
          <w:p w14:paraId="49DF9487" w14:textId="247745D7" w:rsidR="00FB56BB"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r>
              <w:rPr>
                <w:sz w:val="20"/>
                <w:szCs w:val="20"/>
              </w:rPr>
              <w:t xml:space="preserve">Produce final response during a </w:t>
            </w:r>
            <w:proofErr w:type="gramStart"/>
            <w:r>
              <w:rPr>
                <w:sz w:val="20"/>
                <w:szCs w:val="20"/>
              </w:rPr>
              <w:t>10 hour</w:t>
            </w:r>
            <w:proofErr w:type="gramEnd"/>
            <w:r>
              <w:rPr>
                <w:sz w:val="20"/>
                <w:szCs w:val="20"/>
              </w:rPr>
              <w:t xml:space="preserve"> mock exam.</w:t>
            </w:r>
          </w:p>
          <w:p w14:paraId="2151DBBB" w14:textId="77777777" w:rsidR="00FB56BB"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p>
          <w:p w14:paraId="5C6762DC" w14:textId="77777777" w:rsidR="00FB56BB"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Students choose to do wire, clay, textiles, print or photography unit based on their trip to Paddy’s hole, Redcar.</w:t>
            </w:r>
          </w:p>
          <w:p w14:paraId="0548682B" w14:textId="77777777" w:rsidR="00FB56BB"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 xml:space="preserve">Drawings of ropes, fishing boats, textures, mono printing, </w:t>
            </w:r>
          </w:p>
          <w:p w14:paraId="45D0EFB8" w14:textId="7832A3AF" w:rsidR="00FB56BB" w:rsidRDefault="00FB56BB" w:rsidP="00FB56BB">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Experimentation based on studies and photography.</w:t>
            </w:r>
          </w:p>
          <w:p w14:paraId="2B46C50A" w14:textId="77777777" w:rsidR="00FF22B7" w:rsidRDefault="00FF22B7" w:rsidP="00FF22B7">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Finish experimental unit and any outstanding work.</w:t>
            </w:r>
          </w:p>
          <w:p w14:paraId="49BE7978" w14:textId="77777777" w:rsidR="00FF22B7" w:rsidRDefault="00FF22B7" w:rsidP="00FB56BB">
            <w:pPr>
              <w:widowControl w:val="0"/>
              <w:spacing w:after="120" w:line="285" w:lineRule="auto"/>
              <w:rPr>
                <w:rFonts w:ascii="Calibri" w:eastAsia="Times New Roman" w:hAnsi="Calibri" w:cs="Times New Roman"/>
                <w:color w:val="000000"/>
                <w:kern w:val="28"/>
                <w:sz w:val="20"/>
                <w:szCs w:val="20"/>
                <w:lang w:eastAsia="en-GB"/>
                <w14:cntxtAlts/>
              </w:rPr>
            </w:pPr>
          </w:p>
          <w:p w14:paraId="10073624" w14:textId="33EE64FE" w:rsidR="00A8098F" w:rsidRPr="00A71305" w:rsidRDefault="00A8098F" w:rsidP="00A71305">
            <w:pPr>
              <w:rPr>
                <w:rFonts w:eastAsiaTheme="minorEastAsia"/>
                <w:sz w:val="20"/>
                <w:szCs w:val="20"/>
                <w:lang w:val="en-US"/>
              </w:rPr>
            </w:pPr>
          </w:p>
        </w:tc>
      </w:tr>
      <w:tr w:rsidR="00A8098F" w14:paraId="576E26C8" w14:textId="77777777" w:rsidTr="66638E22">
        <w:tc>
          <w:tcPr>
            <w:tcW w:w="1751" w:type="dxa"/>
            <w:shd w:val="clear" w:color="auto" w:fill="FFFFCC"/>
          </w:tcPr>
          <w:p w14:paraId="676E793A" w14:textId="3D6D2C73" w:rsidR="00A8098F" w:rsidRDefault="00A8098F" w:rsidP="009C52BE">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5372EFC2" w14:textId="0EC2EF99" w:rsidR="00A8098F" w:rsidRPr="007F71A7" w:rsidRDefault="00A8098F" w:rsidP="009C52BE">
            <w:pPr>
              <w:jc w:val="center"/>
              <w:rPr>
                <w:sz w:val="20"/>
                <w:szCs w:val="20"/>
                <w:lang w:val="en-US"/>
              </w:rPr>
            </w:pPr>
          </w:p>
        </w:tc>
        <w:tc>
          <w:tcPr>
            <w:tcW w:w="5820" w:type="dxa"/>
            <w:shd w:val="clear" w:color="auto" w:fill="FFFFCC"/>
          </w:tcPr>
          <w:p w14:paraId="025A144F" w14:textId="6366C3E3" w:rsidR="00A8098F" w:rsidRDefault="1E012763" w:rsidP="1E012763">
            <w:pPr>
              <w:pStyle w:val="ListParagraph"/>
              <w:numPr>
                <w:ilvl w:val="0"/>
                <w:numId w:val="5"/>
              </w:numPr>
              <w:spacing w:after="160" w:line="259" w:lineRule="auto"/>
              <w:rPr>
                <w:sz w:val="20"/>
                <w:szCs w:val="20"/>
                <w:lang w:val="en-US"/>
              </w:rPr>
            </w:pPr>
            <w:r w:rsidRPr="1E012763">
              <w:rPr>
                <w:rFonts w:ascii="Calibri" w:eastAsia="Calibri" w:hAnsi="Calibri" w:cs="Calibri"/>
                <w:sz w:val="20"/>
                <w:szCs w:val="20"/>
              </w:rPr>
              <w:t>Self/Peer assessment of work – using AQA assessment objectives. Review to discuss strengths and areas to develop.</w:t>
            </w:r>
          </w:p>
          <w:p w14:paraId="6B076841" w14:textId="6C9A921B" w:rsidR="00A8098F" w:rsidRDefault="1E012763" w:rsidP="1E012763">
            <w:pPr>
              <w:pStyle w:val="ListParagraph"/>
              <w:numPr>
                <w:ilvl w:val="0"/>
                <w:numId w:val="5"/>
              </w:numPr>
              <w:spacing w:after="160" w:line="259" w:lineRule="auto"/>
              <w:rPr>
                <w:sz w:val="20"/>
                <w:szCs w:val="20"/>
                <w:lang w:val="en-US"/>
              </w:rPr>
            </w:pPr>
            <w:r w:rsidRPr="1E012763">
              <w:rPr>
                <w:rFonts w:ascii="Calibri" w:eastAsia="Calibri" w:hAnsi="Calibri" w:cs="Calibri"/>
                <w:sz w:val="20"/>
                <w:szCs w:val="20"/>
              </w:rPr>
              <w:t>Teacher assessment is made on sketchbooks in a summative way which includes both class work and homework.</w:t>
            </w:r>
          </w:p>
          <w:p w14:paraId="7B64B605" w14:textId="2359FB72" w:rsidR="00A8098F" w:rsidRDefault="1E012763" w:rsidP="1E012763">
            <w:pPr>
              <w:pStyle w:val="ListParagraph"/>
              <w:numPr>
                <w:ilvl w:val="0"/>
                <w:numId w:val="5"/>
              </w:numPr>
              <w:spacing w:after="160" w:line="259" w:lineRule="auto"/>
              <w:rPr>
                <w:sz w:val="20"/>
                <w:szCs w:val="20"/>
                <w:lang w:val="en-US"/>
              </w:rPr>
            </w:pPr>
            <w:r w:rsidRPr="1E012763">
              <w:rPr>
                <w:rFonts w:ascii="Calibri" w:eastAsia="Calibri" w:hAnsi="Calibri" w:cs="Calibri"/>
                <w:sz w:val="20"/>
                <w:szCs w:val="20"/>
              </w:rPr>
              <w:t>Department moderation booklet/moderation meeting</w:t>
            </w:r>
          </w:p>
        </w:tc>
        <w:tc>
          <w:tcPr>
            <w:tcW w:w="6750" w:type="dxa"/>
            <w:shd w:val="clear" w:color="auto" w:fill="FFFFCC"/>
          </w:tcPr>
          <w:p w14:paraId="0181462F" w14:textId="4EF2EEA2" w:rsidR="00A8098F" w:rsidRPr="00BB4194" w:rsidRDefault="001F7F64" w:rsidP="00FE37AE">
            <w:pPr>
              <w:rPr>
                <w:sz w:val="20"/>
                <w:szCs w:val="20"/>
                <w:lang w:val="en-US"/>
              </w:rPr>
            </w:pPr>
            <w:r w:rsidRPr="00BB4194">
              <w:rPr>
                <w:bCs/>
                <w:sz w:val="20"/>
                <w:szCs w:val="20"/>
                <w:lang w:val="en-US"/>
              </w:rPr>
              <w:t xml:space="preserve">MOCKS – </w:t>
            </w:r>
            <w:proofErr w:type="gramStart"/>
            <w:r w:rsidRPr="00BB4194">
              <w:rPr>
                <w:bCs/>
                <w:sz w:val="20"/>
                <w:szCs w:val="20"/>
                <w:lang w:val="en-US"/>
              </w:rPr>
              <w:t>10 hour</w:t>
            </w:r>
            <w:proofErr w:type="gramEnd"/>
            <w:r w:rsidRPr="00BB4194">
              <w:rPr>
                <w:bCs/>
                <w:sz w:val="20"/>
                <w:szCs w:val="20"/>
                <w:lang w:val="en-US"/>
              </w:rPr>
              <w:t xml:space="preserve"> practical exam based on creating their final piece for their project. This will give students an experience of what they can get done in 10 hours for the real exam at Easter. It is also the final piece for their coursework which is part of the 60% of their final grade.</w:t>
            </w:r>
          </w:p>
        </w:tc>
      </w:tr>
      <w:tr w:rsidR="00A8098F" w14:paraId="7DC28ED7" w14:textId="77777777" w:rsidTr="66638E22">
        <w:tc>
          <w:tcPr>
            <w:tcW w:w="1751" w:type="dxa"/>
            <w:shd w:val="clear" w:color="auto" w:fill="63E2F7"/>
          </w:tcPr>
          <w:p w14:paraId="4F762DF0" w14:textId="77777777" w:rsidR="00A8098F" w:rsidRDefault="00A8098F" w:rsidP="009C52BE">
            <w:pPr>
              <w:jc w:val="center"/>
              <w:rPr>
                <w:sz w:val="20"/>
                <w:szCs w:val="20"/>
                <w:lang w:val="en-US"/>
              </w:rPr>
            </w:pPr>
          </w:p>
          <w:p w14:paraId="67B519B9" w14:textId="7DD0D487" w:rsidR="00A8098F" w:rsidRDefault="00A8098F" w:rsidP="009C52BE">
            <w:pPr>
              <w:jc w:val="center"/>
              <w:rPr>
                <w:sz w:val="20"/>
                <w:szCs w:val="20"/>
                <w:lang w:val="en-US"/>
              </w:rPr>
            </w:pPr>
            <w:r w:rsidRPr="007F71A7">
              <w:rPr>
                <w:sz w:val="20"/>
                <w:szCs w:val="20"/>
                <w:lang w:val="en-US"/>
              </w:rPr>
              <w:t>Spring half term 3</w:t>
            </w:r>
          </w:p>
          <w:p w14:paraId="4DEE803D" w14:textId="557D0F10" w:rsidR="00A8098F" w:rsidRDefault="00A8098F" w:rsidP="009C52BE">
            <w:pPr>
              <w:jc w:val="center"/>
              <w:rPr>
                <w:sz w:val="16"/>
                <w:szCs w:val="16"/>
              </w:rPr>
            </w:pPr>
            <w:r w:rsidRPr="00B872BA">
              <w:rPr>
                <w:sz w:val="16"/>
                <w:szCs w:val="16"/>
              </w:rPr>
              <w:t>Sequential knowledge and skills</w:t>
            </w:r>
          </w:p>
          <w:p w14:paraId="39B7A949" w14:textId="77777777" w:rsidR="00A8098F" w:rsidRPr="00B872BA" w:rsidRDefault="00A8098F" w:rsidP="009C52BE">
            <w:pPr>
              <w:jc w:val="center"/>
              <w:rPr>
                <w:sz w:val="16"/>
                <w:szCs w:val="16"/>
              </w:rPr>
            </w:pPr>
          </w:p>
          <w:p w14:paraId="37D298DB" w14:textId="1589EF7C" w:rsidR="00A8098F" w:rsidRPr="007F71A7" w:rsidRDefault="00A8098F" w:rsidP="009C52BE">
            <w:pPr>
              <w:jc w:val="center"/>
              <w:rPr>
                <w:sz w:val="20"/>
                <w:szCs w:val="20"/>
                <w:lang w:val="en-US"/>
              </w:rPr>
            </w:pPr>
          </w:p>
        </w:tc>
        <w:tc>
          <w:tcPr>
            <w:tcW w:w="5820" w:type="dxa"/>
          </w:tcPr>
          <w:p w14:paraId="5FB6A5BE" w14:textId="17CEB633" w:rsidR="00A8098F" w:rsidRPr="00BB4194" w:rsidRDefault="1E012763" w:rsidP="1E012763">
            <w:pPr>
              <w:spacing w:after="120" w:line="285" w:lineRule="auto"/>
              <w:rPr>
                <w:rFonts w:ascii="Calibri" w:eastAsia="Calibri" w:hAnsi="Calibri" w:cs="Calibri"/>
                <w:sz w:val="20"/>
                <w:szCs w:val="20"/>
                <w:u w:val="single"/>
                <w:lang w:val="en-US"/>
              </w:rPr>
            </w:pPr>
            <w:r w:rsidRPr="00BB4194">
              <w:rPr>
                <w:rFonts w:ascii="Calibri" w:eastAsia="Calibri" w:hAnsi="Calibri" w:cs="Calibri"/>
                <w:bCs/>
                <w:sz w:val="20"/>
                <w:szCs w:val="20"/>
                <w:u w:val="single"/>
              </w:rPr>
              <w:t xml:space="preserve">Sustained portfolio </w:t>
            </w:r>
          </w:p>
          <w:p w14:paraId="1FB56805" w14:textId="410CEFF3" w:rsidR="00A8098F" w:rsidRDefault="1E012763" w:rsidP="279258D6">
            <w:pPr>
              <w:spacing w:line="259" w:lineRule="auto"/>
              <w:rPr>
                <w:rFonts w:ascii="Calibri" w:eastAsia="Calibri" w:hAnsi="Calibri" w:cs="Calibri"/>
                <w:sz w:val="20"/>
                <w:szCs w:val="20"/>
              </w:rPr>
            </w:pPr>
            <w:r w:rsidRPr="66638E22">
              <w:rPr>
                <w:rFonts w:ascii="Calibri" w:eastAsia="Calibri" w:hAnsi="Calibri" w:cs="Calibri"/>
                <w:sz w:val="20"/>
                <w:szCs w:val="20"/>
              </w:rPr>
              <w:t xml:space="preserve">Begin transferring most successful samples/ studies/artists research into portfolio sketchbook – selecting, improving and drawing more imagery for their project based on </w:t>
            </w:r>
            <w:r w:rsidR="189DE6EB" w:rsidRPr="66638E22">
              <w:rPr>
                <w:rFonts w:ascii="Calibri" w:eastAsia="Calibri" w:hAnsi="Calibri" w:cs="Calibri"/>
                <w:sz w:val="20"/>
                <w:szCs w:val="20"/>
              </w:rPr>
              <w:t>Under the microscope</w:t>
            </w:r>
            <w:r w:rsidRPr="66638E22">
              <w:rPr>
                <w:rFonts w:ascii="Calibri" w:eastAsia="Calibri" w:hAnsi="Calibri" w:cs="Calibri"/>
                <w:sz w:val="20"/>
                <w:szCs w:val="20"/>
              </w:rPr>
              <w:t xml:space="preserve"> theme. </w:t>
            </w:r>
            <w:r w:rsidR="44018BDC" w:rsidRPr="66638E22">
              <w:rPr>
                <w:rFonts w:ascii="Calibri" w:eastAsia="Calibri" w:hAnsi="Calibri" w:cs="Calibri"/>
                <w:sz w:val="20"/>
                <w:szCs w:val="20"/>
              </w:rPr>
              <w:t>Introduction to fabric manip</w:t>
            </w:r>
            <w:r w:rsidR="0CA76040" w:rsidRPr="66638E22">
              <w:rPr>
                <w:rFonts w:ascii="Calibri" w:eastAsia="Calibri" w:hAnsi="Calibri" w:cs="Calibri"/>
                <w:sz w:val="20"/>
                <w:szCs w:val="20"/>
              </w:rPr>
              <w:t xml:space="preserve">ulation. </w:t>
            </w:r>
          </w:p>
          <w:p w14:paraId="253ED277" w14:textId="7E3A912E" w:rsidR="00A8098F" w:rsidRDefault="00A8098F" w:rsidP="1E012763">
            <w:pPr>
              <w:rPr>
                <w:lang w:val="en-US"/>
              </w:rPr>
            </w:pPr>
          </w:p>
        </w:tc>
        <w:tc>
          <w:tcPr>
            <w:tcW w:w="6750" w:type="dxa"/>
          </w:tcPr>
          <w:p w14:paraId="64676ACE" w14:textId="77777777" w:rsidR="00FE37AE" w:rsidRDefault="00FE37AE" w:rsidP="00FE37AE">
            <w:pPr>
              <w:rPr>
                <w:sz w:val="20"/>
                <w:szCs w:val="20"/>
              </w:rPr>
            </w:pPr>
            <w:r w:rsidRPr="00354828">
              <w:rPr>
                <w:sz w:val="20"/>
                <w:szCs w:val="20"/>
              </w:rPr>
              <w:t xml:space="preserve">AQA </w:t>
            </w:r>
            <w:r>
              <w:rPr>
                <w:sz w:val="20"/>
                <w:szCs w:val="20"/>
              </w:rPr>
              <w:t xml:space="preserve">externally set assignment papers given to students – students choose a theme to develop in A4 sketchbook. </w:t>
            </w:r>
          </w:p>
          <w:p w14:paraId="6E795FC3" w14:textId="77777777" w:rsidR="00FE37AE" w:rsidRPr="00354828" w:rsidRDefault="00FE37AE" w:rsidP="00FE37AE">
            <w:pPr>
              <w:rPr>
                <w:sz w:val="20"/>
                <w:szCs w:val="20"/>
              </w:rPr>
            </w:pPr>
            <w:r w:rsidRPr="00354828">
              <w:rPr>
                <w:sz w:val="20"/>
                <w:szCs w:val="20"/>
              </w:rPr>
              <w:t>12 weeks preparatory period.</w:t>
            </w:r>
          </w:p>
          <w:p w14:paraId="415BB081" w14:textId="77777777" w:rsidR="00FE37AE" w:rsidRDefault="00FE37AE" w:rsidP="00FE37AE">
            <w:pPr>
              <w:rPr>
                <w:color w:val="FFFFFF" w:themeColor="background1"/>
                <w:sz w:val="20"/>
                <w:szCs w:val="20"/>
                <w:highlight w:val="blue"/>
              </w:rPr>
            </w:pPr>
          </w:p>
          <w:p w14:paraId="4F07EAAB" w14:textId="0EBF1D1A" w:rsidR="00A8098F" w:rsidRPr="00FE37AE" w:rsidRDefault="00A8098F" w:rsidP="00FE37AE">
            <w:pPr>
              <w:rPr>
                <w:color w:val="FFFFFF" w:themeColor="background1"/>
                <w:sz w:val="20"/>
                <w:szCs w:val="20"/>
                <w:highlight w:val="blue"/>
              </w:rPr>
            </w:pPr>
          </w:p>
        </w:tc>
      </w:tr>
      <w:tr w:rsidR="00A8098F" w14:paraId="1FE7E814" w14:textId="77777777" w:rsidTr="66638E22">
        <w:tc>
          <w:tcPr>
            <w:tcW w:w="1751" w:type="dxa"/>
            <w:shd w:val="clear" w:color="auto" w:fill="FFFFCC"/>
          </w:tcPr>
          <w:p w14:paraId="078DF3F9" w14:textId="6BD546CF" w:rsidR="00A8098F" w:rsidRDefault="00A8098F" w:rsidP="00CE2B8D">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2BEEBD73" w14:textId="7DBFC69D" w:rsidR="00A8098F" w:rsidRPr="007F71A7" w:rsidRDefault="00A8098F" w:rsidP="009C52BE">
            <w:pPr>
              <w:jc w:val="center"/>
              <w:rPr>
                <w:sz w:val="20"/>
                <w:szCs w:val="20"/>
                <w:lang w:val="en-US"/>
              </w:rPr>
            </w:pPr>
          </w:p>
        </w:tc>
        <w:tc>
          <w:tcPr>
            <w:tcW w:w="5820" w:type="dxa"/>
            <w:shd w:val="clear" w:color="auto" w:fill="FFFFCC"/>
          </w:tcPr>
          <w:p w14:paraId="4BD4AD31" w14:textId="7C6D478A" w:rsidR="00A8098F" w:rsidRDefault="1E012763" w:rsidP="1E012763">
            <w:pPr>
              <w:pStyle w:val="ListParagraph"/>
              <w:numPr>
                <w:ilvl w:val="0"/>
                <w:numId w:val="6"/>
              </w:numPr>
              <w:spacing w:after="160" w:line="259" w:lineRule="auto"/>
              <w:rPr>
                <w:sz w:val="20"/>
                <w:szCs w:val="20"/>
                <w:lang w:val="en-US"/>
              </w:rPr>
            </w:pPr>
            <w:r w:rsidRPr="1E012763">
              <w:rPr>
                <w:rFonts w:ascii="Calibri" w:eastAsia="Calibri" w:hAnsi="Calibri" w:cs="Calibri"/>
                <w:sz w:val="20"/>
                <w:szCs w:val="20"/>
              </w:rPr>
              <w:t>Self/Peer assessment of work – using AQA assessment objectives. Review to discuss strengths and areas to develop.</w:t>
            </w:r>
          </w:p>
          <w:p w14:paraId="0E004658" w14:textId="5BB9E498" w:rsidR="00A8098F" w:rsidRDefault="1E012763" w:rsidP="1E012763">
            <w:pPr>
              <w:pStyle w:val="ListParagraph"/>
              <w:numPr>
                <w:ilvl w:val="0"/>
                <w:numId w:val="6"/>
              </w:numPr>
              <w:spacing w:after="160" w:line="259" w:lineRule="auto"/>
              <w:rPr>
                <w:sz w:val="20"/>
                <w:szCs w:val="20"/>
                <w:lang w:val="en-US"/>
              </w:rPr>
            </w:pPr>
            <w:r w:rsidRPr="1E012763">
              <w:rPr>
                <w:rFonts w:ascii="Calibri" w:eastAsia="Calibri" w:hAnsi="Calibri" w:cs="Calibri"/>
                <w:sz w:val="20"/>
                <w:szCs w:val="20"/>
              </w:rPr>
              <w:t>Teacher assessment is made on sketchbooks in a summative way which includes both class work and homework.</w:t>
            </w:r>
          </w:p>
          <w:p w14:paraId="00E6BBA0" w14:textId="768F19ED" w:rsidR="00A8098F" w:rsidRDefault="1E012763" w:rsidP="1E012763">
            <w:pPr>
              <w:pStyle w:val="ListParagraph"/>
              <w:numPr>
                <w:ilvl w:val="0"/>
                <w:numId w:val="6"/>
              </w:numPr>
              <w:spacing w:after="160" w:line="259" w:lineRule="auto"/>
              <w:rPr>
                <w:sz w:val="20"/>
                <w:szCs w:val="20"/>
                <w:lang w:val="en-US"/>
              </w:rPr>
            </w:pPr>
            <w:r w:rsidRPr="1E012763">
              <w:rPr>
                <w:rFonts w:ascii="Calibri" w:eastAsia="Calibri" w:hAnsi="Calibri" w:cs="Calibri"/>
                <w:sz w:val="20"/>
                <w:szCs w:val="20"/>
              </w:rPr>
              <w:t xml:space="preserve">Department moderation booklet/moderation meeting with Art department </w:t>
            </w:r>
          </w:p>
        </w:tc>
        <w:tc>
          <w:tcPr>
            <w:tcW w:w="6750" w:type="dxa"/>
            <w:shd w:val="clear" w:color="auto" w:fill="FFFFCC"/>
          </w:tcPr>
          <w:p w14:paraId="37B12276" w14:textId="77777777" w:rsidR="000D2D27" w:rsidRPr="004D1029" w:rsidRDefault="000D2D27" w:rsidP="000D2D27">
            <w:pPr>
              <w:pStyle w:val="ListParagraph"/>
              <w:numPr>
                <w:ilvl w:val="0"/>
                <w:numId w:val="12"/>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2183CC4E" w14:textId="77777777" w:rsidR="000D2D27" w:rsidRPr="00D24240" w:rsidRDefault="000D2D27" w:rsidP="000D2D27">
            <w:pPr>
              <w:pStyle w:val="ListParagraph"/>
              <w:numPr>
                <w:ilvl w:val="0"/>
                <w:numId w:val="11"/>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789C514D" w14:textId="58419218" w:rsidR="00A8098F" w:rsidRDefault="000D2D27" w:rsidP="000D2D27">
            <w:pPr>
              <w:pStyle w:val="ListParagraph"/>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r>
      <w:tr w:rsidR="00A8098F" w14:paraId="350997B4" w14:textId="77777777" w:rsidTr="66638E22">
        <w:tc>
          <w:tcPr>
            <w:tcW w:w="1751" w:type="dxa"/>
            <w:shd w:val="clear" w:color="auto" w:fill="03E2E7"/>
          </w:tcPr>
          <w:p w14:paraId="5ACF159D" w14:textId="77777777" w:rsidR="00A8098F" w:rsidRDefault="00A8098F" w:rsidP="009C52BE">
            <w:pPr>
              <w:jc w:val="center"/>
              <w:rPr>
                <w:sz w:val="20"/>
                <w:szCs w:val="20"/>
                <w:lang w:val="en-US"/>
              </w:rPr>
            </w:pPr>
          </w:p>
          <w:p w14:paraId="1B1237E5" w14:textId="700A6B9B" w:rsidR="00A8098F" w:rsidRPr="00B872BA" w:rsidRDefault="00A8098F"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A8098F" w:rsidRDefault="00A8098F" w:rsidP="009C52BE">
            <w:pPr>
              <w:tabs>
                <w:tab w:val="center" w:pos="882"/>
              </w:tabs>
              <w:jc w:val="center"/>
              <w:rPr>
                <w:sz w:val="20"/>
                <w:szCs w:val="20"/>
                <w:lang w:val="en-US"/>
              </w:rPr>
            </w:pPr>
          </w:p>
          <w:p w14:paraId="1EBF151E" w14:textId="51BA924E" w:rsidR="00A8098F" w:rsidRPr="007F71A7" w:rsidRDefault="00A8098F" w:rsidP="009C52BE">
            <w:pPr>
              <w:tabs>
                <w:tab w:val="center" w:pos="882"/>
              </w:tabs>
              <w:jc w:val="center"/>
              <w:rPr>
                <w:sz w:val="20"/>
                <w:szCs w:val="20"/>
                <w:lang w:val="en-US"/>
              </w:rPr>
            </w:pPr>
          </w:p>
        </w:tc>
        <w:tc>
          <w:tcPr>
            <w:tcW w:w="5820" w:type="dxa"/>
          </w:tcPr>
          <w:p w14:paraId="68048312" w14:textId="48C6CBC1" w:rsidR="00A8098F" w:rsidRPr="00BB4194" w:rsidRDefault="1E012763" w:rsidP="1E012763">
            <w:pPr>
              <w:spacing w:after="120" w:line="285" w:lineRule="auto"/>
              <w:rPr>
                <w:rFonts w:ascii="Calibri" w:eastAsia="Calibri" w:hAnsi="Calibri" w:cs="Calibri"/>
                <w:sz w:val="20"/>
                <w:szCs w:val="20"/>
                <w:lang w:val="en-US"/>
              </w:rPr>
            </w:pPr>
            <w:r w:rsidRPr="00BB4194">
              <w:rPr>
                <w:rFonts w:ascii="Calibri" w:eastAsia="Calibri" w:hAnsi="Calibri" w:cs="Calibri"/>
                <w:bCs/>
                <w:sz w:val="20"/>
                <w:szCs w:val="20"/>
              </w:rPr>
              <w:t>Sustained portfolio – cont.</w:t>
            </w:r>
          </w:p>
          <w:p w14:paraId="2399EF2D" w14:textId="5F58ACC0" w:rsidR="00A8098F" w:rsidRDefault="00A8098F" w:rsidP="1E012763">
            <w:pPr>
              <w:rPr>
                <w:lang w:val="en-US"/>
              </w:rPr>
            </w:pPr>
          </w:p>
        </w:tc>
        <w:tc>
          <w:tcPr>
            <w:tcW w:w="6750" w:type="dxa"/>
          </w:tcPr>
          <w:p w14:paraId="3F54D8AF" w14:textId="27F59A60" w:rsidR="00A8098F" w:rsidRPr="00BB4194" w:rsidRDefault="0078459C" w:rsidP="00BB4194">
            <w:pPr>
              <w:rPr>
                <w:rFonts w:eastAsiaTheme="minorEastAsia"/>
                <w:sz w:val="20"/>
                <w:szCs w:val="20"/>
                <w:lang w:val="en-US"/>
              </w:rPr>
            </w:pPr>
            <w:r w:rsidRPr="00BB4194">
              <w:rPr>
                <w:sz w:val="20"/>
                <w:szCs w:val="20"/>
                <w:lang w:val="en-US"/>
              </w:rPr>
              <w:t>Externally set assignment</w:t>
            </w:r>
          </w:p>
        </w:tc>
      </w:tr>
      <w:tr w:rsidR="00A8098F" w14:paraId="48C26530" w14:textId="77777777" w:rsidTr="66638E22">
        <w:tc>
          <w:tcPr>
            <w:tcW w:w="1751" w:type="dxa"/>
            <w:shd w:val="clear" w:color="auto" w:fill="FFFFCC"/>
          </w:tcPr>
          <w:p w14:paraId="238EA8D0" w14:textId="77777777" w:rsidR="00A8098F" w:rsidRDefault="00A8098F"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A8098F" w:rsidRPr="007F71A7" w:rsidRDefault="00A8098F" w:rsidP="009C52BE">
            <w:pPr>
              <w:jc w:val="center"/>
              <w:rPr>
                <w:sz w:val="20"/>
                <w:szCs w:val="20"/>
                <w:lang w:val="en-US"/>
              </w:rPr>
            </w:pPr>
          </w:p>
        </w:tc>
        <w:tc>
          <w:tcPr>
            <w:tcW w:w="5820" w:type="dxa"/>
            <w:shd w:val="clear" w:color="auto" w:fill="FFFFCC"/>
          </w:tcPr>
          <w:p w14:paraId="11466242" w14:textId="3936B7BA" w:rsidR="00A8098F" w:rsidRDefault="1E012763" w:rsidP="1E012763">
            <w:pPr>
              <w:pStyle w:val="ListParagraph"/>
              <w:numPr>
                <w:ilvl w:val="0"/>
                <w:numId w:val="4"/>
              </w:numPr>
              <w:spacing w:after="160" w:line="259" w:lineRule="auto"/>
              <w:rPr>
                <w:sz w:val="20"/>
                <w:szCs w:val="20"/>
                <w:lang w:val="en-US"/>
              </w:rPr>
            </w:pPr>
            <w:r w:rsidRPr="1E012763">
              <w:rPr>
                <w:rFonts w:ascii="Calibri" w:eastAsia="Calibri" w:hAnsi="Calibri" w:cs="Calibri"/>
                <w:sz w:val="20"/>
                <w:szCs w:val="20"/>
              </w:rPr>
              <w:t>Self/Peer assessment of work – using AQA assessment objectives. Review to discuss strengths and areas to develop.</w:t>
            </w:r>
          </w:p>
          <w:p w14:paraId="79321A52" w14:textId="31BC6F21" w:rsidR="00A8098F" w:rsidRDefault="1E012763" w:rsidP="1E012763">
            <w:pPr>
              <w:pStyle w:val="ListParagraph"/>
              <w:numPr>
                <w:ilvl w:val="0"/>
                <w:numId w:val="4"/>
              </w:numPr>
              <w:spacing w:after="160" w:line="259" w:lineRule="auto"/>
              <w:rPr>
                <w:sz w:val="20"/>
                <w:szCs w:val="20"/>
                <w:lang w:val="en-US"/>
              </w:rPr>
            </w:pPr>
            <w:r w:rsidRPr="1E012763">
              <w:rPr>
                <w:rFonts w:ascii="Calibri" w:eastAsia="Calibri" w:hAnsi="Calibri" w:cs="Calibri"/>
                <w:sz w:val="20"/>
                <w:szCs w:val="20"/>
              </w:rPr>
              <w:t>Teacher assessment is made on sketchbooks in a summative way which includes both class work and homework.</w:t>
            </w:r>
          </w:p>
          <w:p w14:paraId="725A6165" w14:textId="27ACFB7E" w:rsidR="00A8098F" w:rsidRDefault="1E012763" w:rsidP="1E012763">
            <w:pPr>
              <w:pStyle w:val="ListParagraph"/>
              <w:numPr>
                <w:ilvl w:val="0"/>
                <w:numId w:val="4"/>
              </w:numPr>
              <w:spacing w:after="160" w:line="259" w:lineRule="auto"/>
              <w:rPr>
                <w:sz w:val="20"/>
                <w:szCs w:val="20"/>
                <w:lang w:val="en-US"/>
              </w:rPr>
            </w:pPr>
            <w:r w:rsidRPr="1E012763">
              <w:rPr>
                <w:rFonts w:ascii="Calibri" w:eastAsia="Calibri" w:hAnsi="Calibri" w:cs="Calibri"/>
                <w:sz w:val="20"/>
                <w:szCs w:val="20"/>
              </w:rPr>
              <w:t>Department moderation booklet/moderation meeting with Art department</w:t>
            </w:r>
          </w:p>
        </w:tc>
        <w:tc>
          <w:tcPr>
            <w:tcW w:w="6750" w:type="dxa"/>
            <w:shd w:val="clear" w:color="auto" w:fill="FFFFCC"/>
          </w:tcPr>
          <w:p w14:paraId="2E1F9085" w14:textId="77777777" w:rsidR="00E716E3" w:rsidRPr="00BB4194" w:rsidRDefault="50AD33E6" w:rsidP="00E716E3">
            <w:pPr>
              <w:pStyle w:val="ListParagraph"/>
              <w:numPr>
                <w:ilvl w:val="0"/>
                <w:numId w:val="11"/>
              </w:numPr>
              <w:rPr>
                <w:sz w:val="20"/>
                <w:szCs w:val="20"/>
                <w:lang w:val="en-US"/>
              </w:rPr>
            </w:pPr>
            <w:r w:rsidRPr="00BB4194">
              <w:rPr>
                <w:sz w:val="20"/>
                <w:szCs w:val="20"/>
                <w:lang w:val="en-US"/>
              </w:rPr>
              <w:t xml:space="preserve"> </w:t>
            </w:r>
            <w:proofErr w:type="gramStart"/>
            <w:r w:rsidR="00E716E3" w:rsidRPr="00BB4194">
              <w:rPr>
                <w:rFonts w:ascii="Calibri" w:eastAsia="Times New Roman" w:hAnsi="Calibri" w:cs="Times New Roman"/>
                <w:color w:val="000000"/>
                <w:kern w:val="28"/>
                <w:sz w:val="20"/>
                <w:szCs w:val="20"/>
                <w:lang w:eastAsia="en-GB"/>
                <w14:cntxtAlts/>
              </w:rPr>
              <w:t>10 hour</w:t>
            </w:r>
            <w:proofErr w:type="gramEnd"/>
            <w:r w:rsidR="00E716E3" w:rsidRPr="00BB4194">
              <w:rPr>
                <w:rFonts w:ascii="Calibri" w:eastAsia="Times New Roman" w:hAnsi="Calibri" w:cs="Times New Roman"/>
                <w:color w:val="000000"/>
                <w:kern w:val="28"/>
                <w:sz w:val="20"/>
                <w:szCs w:val="20"/>
                <w:lang w:eastAsia="en-GB"/>
                <w14:cntxtAlts/>
              </w:rPr>
              <w:t xml:space="preserve"> exam either before or after Easter</w:t>
            </w:r>
          </w:p>
          <w:p w14:paraId="0BF81204" w14:textId="77777777" w:rsidR="00E716E3" w:rsidRPr="00BB4194" w:rsidRDefault="00E716E3" w:rsidP="00E716E3">
            <w:pPr>
              <w:pStyle w:val="ListParagraph"/>
              <w:numPr>
                <w:ilvl w:val="0"/>
                <w:numId w:val="11"/>
              </w:numPr>
              <w:rPr>
                <w:sz w:val="20"/>
                <w:szCs w:val="20"/>
                <w:lang w:val="en-US"/>
              </w:rPr>
            </w:pPr>
            <w:r w:rsidRPr="00BB4194">
              <w:rPr>
                <w:rFonts w:ascii="Calibri" w:eastAsia="Times New Roman" w:hAnsi="Calibri" w:cs="Times New Roman"/>
                <w:color w:val="000000"/>
                <w:kern w:val="28"/>
                <w:sz w:val="20"/>
                <w:szCs w:val="20"/>
                <w:lang w:eastAsia="en-GB"/>
                <w14:cntxtAlts/>
              </w:rPr>
              <w:t>Sketchbooks for preparatory period for exam to be mark with final piece – 40% of final grade</w:t>
            </w:r>
          </w:p>
          <w:p w14:paraId="46D7D2CF" w14:textId="77777777" w:rsidR="00E716E3" w:rsidRPr="00BB4194" w:rsidRDefault="00E716E3" w:rsidP="00E716E3">
            <w:pPr>
              <w:pStyle w:val="ListParagraph"/>
              <w:numPr>
                <w:ilvl w:val="0"/>
                <w:numId w:val="11"/>
              </w:numPr>
              <w:rPr>
                <w:sz w:val="20"/>
                <w:szCs w:val="20"/>
                <w:lang w:val="en-US"/>
              </w:rPr>
            </w:pPr>
            <w:r w:rsidRPr="00BB4194">
              <w:rPr>
                <w:rFonts w:ascii="Calibri" w:eastAsia="Times New Roman" w:hAnsi="Calibri" w:cs="Times New Roman"/>
                <w:color w:val="000000"/>
                <w:kern w:val="28"/>
                <w:sz w:val="20"/>
                <w:szCs w:val="20"/>
                <w:lang w:eastAsia="en-GB"/>
                <w14:cntxtAlts/>
              </w:rPr>
              <w:t>Sketchbook for project and final piece to be marked – 60% of final grade</w:t>
            </w:r>
          </w:p>
          <w:p w14:paraId="02C488D8" w14:textId="60BF213E" w:rsidR="00A8098F" w:rsidRDefault="00E716E3" w:rsidP="00E716E3">
            <w:pPr>
              <w:pStyle w:val="ListParagraph"/>
              <w:rPr>
                <w:sz w:val="20"/>
                <w:szCs w:val="20"/>
                <w:lang w:val="en-US"/>
              </w:rPr>
            </w:pPr>
            <w:r w:rsidRPr="00BB4194">
              <w:rPr>
                <w:rFonts w:ascii="Calibri" w:eastAsia="Times New Roman" w:hAnsi="Calibri" w:cs="Times New Roman"/>
                <w:color w:val="000000"/>
                <w:kern w:val="28"/>
                <w:sz w:val="20"/>
                <w:szCs w:val="20"/>
                <w:lang w:eastAsia="en-GB"/>
                <w14:cntxtAlts/>
              </w:rPr>
              <w:t>All work is marked with several members of the art department and verified by an external moderator</w:t>
            </w:r>
          </w:p>
        </w:tc>
      </w:tr>
      <w:tr w:rsidR="00A8098F" w14:paraId="6D53E081" w14:textId="77777777" w:rsidTr="66638E22">
        <w:tc>
          <w:tcPr>
            <w:tcW w:w="1751" w:type="dxa"/>
            <w:shd w:val="clear" w:color="auto" w:fill="33CCCC"/>
          </w:tcPr>
          <w:p w14:paraId="4F29E542" w14:textId="77777777" w:rsidR="00A8098F" w:rsidRDefault="00A8098F" w:rsidP="00CE2B8D">
            <w:pPr>
              <w:jc w:val="center"/>
              <w:rPr>
                <w:sz w:val="20"/>
                <w:szCs w:val="20"/>
                <w:lang w:val="en-US"/>
              </w:rPr>
            </w:pPr>
          </w:p>
          <w:p w14:paraId="0D980B21" w14:textId="2F7FA6AC" w:rsidR="00A8098F" w:rsidRPr="00B872BA" w:rsidRDefault="00A8098F"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A8098F" w:rsidRDefault="00A8098F" w:rsidP="009C52BE">
            <w:pPr>
              <w:jc w:val="center"/>
              <w:rPr>
                <w:sz w:val="20"/>
                <w:szCs w:val="20"/>
                <w:lang w:val="en-US"/>
              </w:rPr>
            </w:pPr>
          </w:p>
          <w:p w14:paraId="37AB3C17" w14:textId="77777777" w:rsidR="00A8098F" w:rsidRDefault="00A8098F" w:rsidP="009C52BE">
            <w:pPr>
              <w:jc w:val="center"/>
              <w:rPr>
                <w:sz w:val="20"/>
                <w:szCs w:val="20"/>
                <w:lang w:val="en-US"/>
              </w:rPr>
            </w:pPr>
          </w:p>
          <w:p w14:paraId="7D541B06" w14:textId="32EEFA4C" w:rsidR="00A8098F" w:rsidRPr="007F71A7" w:rsidRDefault="00A8098F" w:rsidP="009C52BE">
            <w:pPr>
              <w:jc w:val="center"/>
              <w:rPr>
                <w:sz w:val="20"/>
                <w:szCs w:val="20"/>
                <w:lang w:val="en-US"/>
              </w:rPr>
            </w:pPr>
          </w:p>
        </w:tc>
        <w:tc>
          <w:tcPr>
            <w:tcW w:w="5820" w:type="dxa"/>
          </w:tcPr>
          <w:p w14:paraId="70992821" w14:textId="3B4909C4" w:rsidR="00A8098F" w:rsidRPr="00BB4194" w:rsidRDefault="1E012763" w:rsidP="1E012763">
            <w:pPr>
              <w:spacing w:after="120" w:line="285" w:lineRule="auto"/>
              <w:rPr>
                <w:rFonts w:ascii="Calibri" w:eastAsia="Calibri" w:hAnsi="Calibri" w:cs="Calibri"/>
                <w:sz w:val="20"/>
                <w:szCs w:val="20"/>
                <w:lang w:val="en-US"/>
              </w:rPr>
            </w:pPr>
            <w:r w:rsidRPr="00BB4194">
              <w:rPr>
                <w:rFonts w:ascii="Calibri" w:eastAsia="Calibri" w:hAnsi="Calibri" w:cs="Calibri"/>
                <w:bCs/>
                <w:sz w:val="20"/>
                <w:szCs w:val="20"/>
              </w:rPr>
              <w:t>Sustained portfolio – cont.</w:t>
            </w:r>
          </w:p>
          <w:p w14:paraId="1E9DA008" w14:textId="5B6942B9" w:rsidR="00A8098F" w:rsidRDefault="00A8098F" w:rsidP="1E012763">
            <w:pPr>
              <w:rPr>
                <w:lang w:val="en-US"/>
              </w:rPr>
            </w:pPr>
          </w:p>
        </w:tc>
        <w:tc>
          <w:tcPr>
            <w:tcW w:w="6750" w:type="dxa"/>
          </w:tcPr>
          <w:p w14:paraId="48512DB9" w14:textId="0CF11DDB" w:rsidR="00A8098F" w:rsidRPr="00BB4194" w:rsidRDefault="00EF5612" w:rsidP="00BB4194">
            <w:pPr>
              <w:rPr>
                <w:sz w:val="20"/>
                <w:szCs w:val="20"/>
                <w:lang w:val="en-US"/>
              </w:rPr>
            </w:pPr>
            <w:r w:rsidRPr="00BB4194">
              <w:rPr>
                <w:sz w:val="20"/>
                <w:szCs w:val="20"/>
                <w:lang w:val="en-US"/>
              </w:rPr>
              <w:t>Completed GCSE</w:t>
            </w:r>
            <w:r w:rsidR="04DD0027" w:rsidRPr="00BB4194">
              <w:rPr>
                <w:sz w:val="20"/>
                <w:szCs w:val="20"/>
                <w:lang w:val="en-US"/>
              </w:rPr>
              <w:t xml:space="preserve"> </w:t>
            </w:r>
          </w:p>
        </w:tc>
      </w:tr>
      <w:tr w:rsidR="00EA07BE" w14:paraId="2B8AB553" w14:textId="77777777" w:rsidTr="66638E22">
        <w:tc>
          <w:tcPr>
            <w:tcW w:w="1751" w:type="dxa"/>
            <w:shd w:val="clear" w:color="auto" w:fill="FFFFCC"/>
          </w:tcPr>
          <w:p w14:paraId="6A47CA23" w14:textId="5F229E25" w:rsidR="00EA07BE" w:rsidRDefault="00EA07BE" w:rsidP="00EA07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240A0C86" w14:textId="7FFF455F" w:rsidR="00EA07BE" w:rsidRPr="007F71A7" w:rsidRDefault="00EA07BE" w:rsidP="00EA07BE">
            <w:pPr>
              <w:jc w:val="center"/>
              <w:rPr>
                <w:sz w:val="20"/>
                <w:szCs w:val="20"/>
                <w:lang w:val="en-US"/>
              </w:rPr>
            </w:pPr>
          </w:p>
        </w:tc>
        <w:tc>
          <w:tcPr>
            <w:tcW w:w="5820" w:type="dxa"/>
            <w:shd w:val="clear" w:color="auto" w:fill="FFFFCC"/>
          </w:tcPr>
          <w:p w14:paraId="6BC90C14" w14:textId="67000AA0" w:rsidR="00EA07BE" w:rsidRDefault="00EA07BE" w:rsidP="00EA07BE">
            <w:pPr>
              <w:pStyle w:val="ListParagraph"/>
              <w:numPr>
                <w:ilvl w:val="0"/>
                <w:numId w:val="2"/>
              </w:numPr>
              <w:spacing w:after="160" w:line="259" w:lineRule="auto"/>
              <w:rPr>
                <w:sz w:val="20"/>
                <w:szCs w:val="20"/>
                <w:lang w:val="en-US"/>
              </w:rPr>
            </w:pPr>
            <w:r w:rsidRPr="1E012763">
              <w:rPr>
                <w:rFonts w:ascii="Calibri" w:eastAsia="Calibri" w:hAnsi="Calibri" w:cs="Calibri"/>
                <w:sz w:val="20"/>
                <w:szCs w:val="20"/>
              </w:rPr>
              <w:t>Self/Peer assessment of work – using AQA assessment objectives. Review to discuss strengths and areas to develop.</w:t>
            </w:r>
          </w:p>
          <w:p w14:paraId="3C274C67" w14:textId="58B625C6" w:rsidR="00EA07BE" w:rsidRDefault="00EA07BE" w:rsidP="00EA07BE">
            <w:pPr>
              <w:pStyle w:val="ListParagraph"/>
              <w:numPr>
                <w:ilvl w:val="0"/>
                <w:numId w:val="2"/>
              </w:numPr>
              <w:spacing w:after="160" w:line="259" w:lineRule="auto"/>
              <w:rPr>
                <w:sz w:val="20"/>
                <w:szCs w:val="20"/>
                <w:lang w:val="en-US"/>
              </w:rPr>
            </w:pPr>
            <w:r w:rsidRPr="1E012763">
              <w:rPr>
                <w:rFonts w:ascii="Calibri" w:eastAsia="Calibri" w:hAnsi="Calibri" w:cs="Calibri"/>
                <w:sz w:val="20"/>
                <w:szCs w:val="20"/>
              </w:rPr>
              <w:t>Teacher assessment is made on sketchbooks in a summative way which includes both class work and homework.</w:t>
            </w:r>
          </w:p>
          <w:p w14:paraId="308F3DA2" w14:textId="74751DD1" w:rsidR="00EA07BE" w:rsidRDefault="00EA07BE" w:rsidP="00EA07BE">
            <w:pPr>
              <w:pStyle w:val="ListParagraph"/>
              <w:numPr>
                <w:ilvl w:val="0"/>
                <w:numId w:val="2"/>
              </w:numPr>
              <w:spacing w:after="160" w:line="259" w:lineRule="auto"/>
              <w:rPr>
                <w:sz w:val="20"/>
                <w:szCs w:val="20"/>
                <w:lang w:val="en-US"/>
              </w:rPr>
            </w:pPr>
            <w:r w:rsidRPr="1E012763">
              <w:rPr>
                <w:rFonts w:ascii="Calibri" w:eastAsia="Calibri" w:hAnsi="Calibri" w:cs="Calibri"/>
                <w:sz w:val="20"/>
                <w:szCs w:val="20"/>
              </w:rPr>
              <w:t>Department moderation booklet/moderation meeting</w:t>
            </w:r>
          </w:p>
        </w:tc>
        <w:tc>
          <w:tcPr>
            <w:tcW w:w="6750" w:type="dxa"/>
            <w:shd w:val="clear" w:color="auto" w:fill="FFFFCC"/>
          </w:tcPr>
          <w:p w14:paraId="5B461B1B" w14:textId="7BFAB63D" w:rsidR="00EA07BE" w:rsidRPr="00BB4194" w:rsidRDefault="00EA07BE" w:rsidP="00BB4194">
            <w:pPr>
              <w:rPr>
                <w:sz w:val="20"/>
                <w:szCs w:val="20"/>
                <w:lang w:val="en-US"/>
              </w:rPr>
            </w:pPr>
            <w:r w:rsidRPr="00BB4194">
              <w:rPr>
                <w:sz w:val="20"/>
                <w:szCs w:val="20"/>
                <w:lang w:val="en-US"/>
              </w:rPr>
              <w:t>Art exhibition of work from Y11 and A level students</w:t>
            </w:r>
          </w:p>
        </w:tc>
      </w:tr>
      <w:tr w:rsidR="00EA07BE" w14:paraId="5A56FF68" w14:textId="77777777" w:rsidTr="66638E22">
        <w:tc>
          <w:tcPr>
            <w:tcW w:w="1751" w:type="dxa"/>
            <w:shd w:val="clear" w:color="auto" w:fill="06B6A9"/>
          </w:tcPr>
          <w:p w14:paraId="76A9410F" w14:textId="77777777" w:rsidR="00EA07BE" w:rsidRDefault="00EA07BE" w:rsidP="00EA07BE">
            <w:pPr>
              <w:jc w:val="center"/>
              <w:rPr>
                <w:sz w:val="20"/>
                <w:szCs w:val="20"/>
                <w:lang w:val="en-US"/>
              </w:rPr>
            </w:pPr>
          </w:p>
          <w:p w14:paraId="51D6A53F" w14:textId="77777777" w:rsidR="00EA07BE" w:rsidRDefault="00EA07BE" w:rsidP="00EA07BE">
            <w:pPr>
              <w:jc w:val="center"/>
              <w:rPr>
                <w:sz w:val="20"/>
                <w:szCs w:val="20"/>
                <w:lang w:val="en-US"/>
              </w:rPr>
            </w:pPr>
          </w:p>
          <w:p w14:paraId="0D094ABE" w14:textId="5631DC20" w:rsidR="00EA07BE" w:rsidRDefault="00EA07BE" w:rsidP="00EA07BE">
            <w:pPr>
              <w:jc w:val="center"/>
              <w:rPr>
                <w:sz w:val="20"/>
                <w:szCs w:val="20"/>
                <w:lang w:val="en-US"/>
              </w:rPr>
            </w:pPr>
            <w:r w:rsidRPr="007F71A7">
              <w:rPr>
                <w:sz w:val="20"/>
                <w:szCs w:val="20"/>
                <w:lang w:val="en-US"/>
              </w:rPr>
              <w:t>Summer half term 5</w:t>
            </w:r>
          </w:p>
          <w:p w14:paraId="4832CD12" w14:textId="5113330B" w:rsidR="00EA07BE" w:rsidRDefault="00EA07BE" w:rsidP="00EA07BE">
            <w:pPr>
              <w:jc w:val="center"/>
              <w:rPr>
                <w:sz w:val="20"/>
                <w:szCs w:val="20"/>
                <w:lang w:val="en-US"/>
              </w:rPr>
            </w:pPr>
            <w:r w:rsidRPr="00B872BA">
              <w:rPr>
                <w:sz w:val="16"/>
                <w:szCs w:val="16"/>
              </w:rPr>
              <w:t>Sequential knowledge and skills</w:t>
            </w:r>
          </w:p>
          <w:p w14:paraId="61930CCD" w14:textId="77777777" w:rsidR="00EA07BE" w:rsidRDefault="00EA07BE" w:rsidP="00EA07BE">
            <w:pPr>
              <w:jc w:val="center"/>
              <w:rPr>
                <w:sz w:val="20"/>
                <w:szCs w:val="20"/>
                <w:lang w:val="en-US"/>
              </w:rPr>
            </w:pPr>
          </w:p>
          <w:p w14:paraId="33C4D168" w14:textId="55D76B9F" w:rsidR="00EA07BE" w:rsidRPr="007F71A7" w:rsidRDefault="00EA07BE" w:rsidP="00EA07BE">
            <w:pPr>
              <w:jc w:val="center"/>
              <w:rPr>
                <w:sz w:val="20"/>
                <w:szCs w:val="20"/>
                <w:lang w:val="en-US"/>
              </w:rPr>
            </w:pPr>
          </w:p>
        </w:tc>
        <w:tc>
          <w:tcPr>
            <w:tcW w:w="5820" w:type="dxa"/>
          </w:tcPr>
          <w:p w14:paraId="69DA2195" w14:textId="3B750B04" w:rsidR="00EA07BE" w:rsidRPr="00BB4194" w:rsidRDefault="00EA07BE" w:rsidP="00EA07BE">
            <w:pPr>
              <w:spacing w:after="120" w:line="285" w:lineRule="auto"/>
              <w:rPr>
                <w:rFonts w:ascii="Calibri" w:eastAsia="Calibri" w:hAnsi="Calibri" w:cs="Calibri"/>
                <w:sz w:val="20"/>
                <w:szCs w:val="20"/>
                <w:lang w:val="en-US"/>
              </w:rPr>
            </w:pPr>
            <w:r w:rsidRPr="00BB4194">
              <w:rPr>
                <w:rFonts w:ascii="Calibri" w:eastAsia="Calibri" w:hAnsi="Calibri" w:cs="Calibri"/>
                <w:bCs/>
                <w:sz w:val="20"/>
                <w:szCs w:val="20"/>
              </w:rPr>
              <w:t>Sustained portfolio – cont.</w:t>
            </w:r>
          </w:p>
          <w:p w14:paraId="57CDEB3C" w14:textId="6B3C147F" w:rsidR="00EA07BE" w:rsidRDefault="00EA07BE" w:rsidP="00EA07BE">
            <w:pPr>
              <w:spacing w:line="259" w:lineRule="auto"/>
              <w:rPr>
                <w:rFonts w:ascii="Calibri" w:eastAsia="Calibri" w:hAnsi="Calibri" w:cs="Calibri"/>
                <w:sz w:val="20"/>
                <w:szCs w:val="20"/>
                <w:highlight w:val="magenta"/>
              </w:rPr>
            </w:pPr>
          </w:p>
          <w:p w14:paraId="6885DCBB" w14:textId="684E8050" w:rsidR="00EA07BE" w:rsidRDefault="00EA07BE" w:rsidP="00EA07BE">
            <w:pPr>
              <w:spacing w:line="259" w:lineRule="auto"/>
              <w:rPr>
                <w:rFonts w:ascii="Calibri" w:eastAsia="Calibri" w:hAnsi="Calibri" w:cs="Calibri"/>
                <w:sz w:val="20"/>
                <w:szCs w:val="20"/>
                <w:lang w:val="en-US"/>
              </w:rPr>
            </w:pPr>
            <w:r w:rsidRPr="00BB4194">
              <w:rPr>
                <w:rFonts w:ascii="Calibri" w:eastAsia="Calibri" w:hAnsi="Calibri" w:cs="Calibri"/>
                <w:sz w:val="20"/>
                <w:szCs w:val="20"/>
              </w:rPr>
              <w:t>Tour of GCSE/ A level art exhibition</w:t>
            </w:r>
          </w:p>
          <w:p w14:paraId="20A249AA" w14:textId="008ED335" w:rsidR="00EA07BE" w:rsidRDefault="00EA07BE" w:rsidP="00EA07BE">
            <w:pPr>
              <w:rPr>
                <w:lang w:val="en-US"/>
              </w:rPr>
            </w:pPr>
          </w:p>
        </w:tc>
        <w:tc>
          <w:tcPr>
            <w:tcW w:w="6750" w:type="dxa"/>
          </w:tcPr>
          <w:p w14:paraId="0DBB0261" w14:textId="00A2DCD2" w:rsidR="00EA07BE" w:rsidRDefault="00EA07BE" w:rsidP="00EA07BE">
            <w:pPr>
              <w:rPr>
                <w:lang w:val="en-US"/>
              </w:rPr>
            </w:pPr>
          </w:p>
        </w:tc>
      </w:tr>
      <w:tr w:rsidR="00EA07BE" w14:paraId="5C852AAB" w14:textId="77777777" w:rsidTr="66638E22">
        <w:tc>
          <w:tcPr>
            <w:tcW w:w="1751" w:type="dxa"/>
            <w:shd w:val="clear" w:color="auto" w:fill="FFFFCC"/>
          </w:tcPr>
          <w:p w14:paraId="732B038C" w14:textId="77777777" w:rsidR="00EA07BE" w:rsidRDefault="00EA07BE" w:rsidP="00EA07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62B14E63" w14:textId="0680E58C" w:rsidR="00EA07BE" w:rsidRPr="007F71A7" w:rsidRDefault="00EA07BE" w:rsidP="00EA07BE">
            <w:pPr>
              <w:jc w:val="center"/>
              <w:rPr>
                <w:sz w:val="20"/>
                <w:szCs w:val="20"/>
                <w:lang w:val="en-US"/>
              </w:rPr>
            </w:pPr>
            <w:r w:rsidRPr="007F71A7">
              <w:rPr>
                <w:sz w:val="20"/>
                <w:szCs w:val="20"/>
                <w:lang w:val="en-US"/>
              </w:rPr>
              <w:t>Assessment</w:t>
            </w:r>
          </w:p>
        </w:tc>
        <w:tc>
          <w:tcPr>
            <w:tcW w:w="5820" w:type="dxa"/>
            <w:shd w:val="clear" w:color="auto" w:fill="FFFFCC"/>
          </w:tcPr>
          <w:p w14:paraId="74355967" w14:textId="5F6BAA0E" w:rsidR="00EA07BE" w:rsidRDefault="00EA07BE" w:rsidP="00EA07BE">
            <w:pPr>
              <w:spacing w:line="259" w:lineRule="auto"/>
              <w:rPr>
                <w:rFonts w:ascii="Calibri" w:eastAsia="Calibri" w:hAnsi="Calibri" w:cs="Calibri"/>
                <w:lang w:val="en-US"/>
              </w:rPr>
            </w:pPr>
            <w:r w:rsidRPr="1E012763">
              <w:rPr>
                <w:rFonts w:ascii="Calibri" w:eastAsia="Calibri" w:hAnsi="Calibri" w:cs="Calibri"/>
                <w:lang w:val="en-US"/>
              </w:rPr>
              <w:t>EOY Assessments</w:t>
            </w:r>
          </w:p>
          <w:p w14:paraId="06DF8AD3" w14:textId="58CEC3DB" w:rsidR="00EA07BE" w:rsidRDefault="00EA07BE" w:rsidP="00EA07BE">
            <w:pPr>
              <w:spacing w:line="259" w:lineRule="auto"/>
              <w:rPr>
                <w:rFonts w:ascii="Calibri" w:eastAsia="Calibri" w:hAnsi="Calibri" w:cs="Calibri"/>
                <w:lang w:val="en-US"/>
              </w:rPr>
            </w:pPr>
          </w:p>
          <w:p w14:paraId="148C78CC" w14:textId="1921A6CE" w:rsidR="00EA07BE" w:rsidRDefault="00EA07BE" w:rsidP="00EA07BE">
            <w:pPr>
              <w:pStyle w:val="ListParagraph"/>
              <w:numPr>
                <w:ilvl w:val="0"/>
                <w:numId w:val="3"/>
              </w:numPr>
              <w:rPr>
                <w:sz w:val="20"/>
                <w:szCs w:val="20"/>
              </w:rPr>
            </w:pPr>
            <w:r w:rsidRPr="1E012763">
              <w:rPr>
                <w:rFonts w:ascii="Calibri" w:eastAsia="Calibri" w:hAnsi="Calibri" w:cs="Calibri"/>
                <w:sz w:val="20"/>
                <w:szCs w:val="20"/>
              </w:rPr>
              <w:t>Teacher assessment is made on sketchbooks in a summative way which includes both class work and homework</w:t>
            </w:r>
          </w:p>
          <w:p w14:paraId="47190C79" w14:textId="5BDC93E2" w:rsidR="00EA07BE" w:rsidRDefault="00EA07BE" w:rsidP="00EA07BE">
            <w:pPr>
              <w:rPr>
                <w:lang w:val="en-US"/>
              </w:rPr>
            </w:pPr>
          </w:p>
        </w:tc>
        <w:tc>
          <w:tcPr>
            <w:tcW w:w="6750" w:type="dxa"/>
            <w:shd w:val="clear" w:color="auto" w:fill="FFFFCC"/>
          </w:tcPr>
          <w:p w14:paraId="52F001E2" w14:textId="61B6D7DE" w:rsidR="00EA07BE" w:rsidRDefault="00EA07BE" w:rsidP="00EA07BE">
            <w:pPr>
              <w:rPr>
                <w:lang w:val="en-US"/>
              </w:rPr>
            </w:pPr>
          </w:p>
        </w:tc>
      </w:tr>
    </w:tbl>
    <w:p w14:paraId="40F88763" w14:textId="77777777" w:rsidR="007A465B" w:rsidRDefault="007A465B">
      <w:pPr>
        <w:rPr>
          <w:noProof/>
          <w:lang w:val="en-US"/>
        </w:rPr>
      </w:pPr>
    </w:p>
    <w:p w14:paraId="07E596A5" w14:textId="1E88959E" w:rsidR="50AD33E6" w:rsidRDefault="50AD33E6" w:rsidP="50AD33E6">
      <w:pPr>
        <w:rPr>
          <w:lang w:val="en-US"/>
        </w:rPr>
      </w:pPr>
    </w:p>
    <w:sectPr w:rsidR="50AD33E6" w:rsidSect="007F71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72E8" w14:textId="77777777" w:rsidR="009174FA" w:rsidRDefault="009174FA" w:rsidP="00A8098F">
      <w:pPr>
        <w:spacing w:after="0" w:line="240" w:lineRule="auto"/>
      </w:pPr>
      <w:r>
        <w:separator/>
      </w:r>
    </w:p>
  </w:endnote>
  <w:endnote w:type="continuationSeparator" w:id="0">
    <w:p w14:paraId="117BC06A" w14:textId="77777777" w:rsidR="009174FA" w:rsidRDefault="009174FA" w:rsidP="00A8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ED67" w14:textId="77777777" w:rsidR="009174FA" w:rsidRDefault="009174FA" w:rsidP="00A8098F">
      <w:pPr>
        <w:spacing w:after="0" w:line="240" w:lineRule="auto"/>
      </w:pPr>
      <w:r>
        <w:separator/>
      </w:r>
    </w:p>
  </w:footnote>
  <w:footnote w:type="continuationSeparator" w:id="0">
    <w:p w14:paraId="432C295E" w14:textId="77777777" w:rsidR="009174FA" w:rsidRDefault="009174FA" w:rsidP="00A80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7A3"/>
    <w:multiLevelType w:val="hybridMultilevel"/>
    <w:tmpl w:val="9C6C836A"/>
    <w:lvl w:ilvl="0" w:tplc="E02A5A02">
      <w:start w:val="1"/>
      <w:numFmt w:val="decimal"/>
      <w:lvlText w:val="%1."/>
      <w:lvlJc w:val="left"/>
      <w:pPr>
        <w:ind w:left="720" w:hanging="360"/>
      </w:pPr>
      <w:rPr>
        <w:rFonts w:ascii="Calibri" w:eastAsia="Calibri" w:hAnsi="Calibri" w:cs="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129BE"/>
    <w:multiLevelType w:val="hybridMultilevel"/>
    <w:tmpl w:val="1B10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33CBB"/>
    <w:multiLevelType w:val="hybridMultilevel"/>
    <w:tmpl w:val="3F9A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76C37"/>
    <w:multiLevelType w:val="hybridMultilevel"/>
    <w:tmpl w:val="882A4A56"/>
    <w:lvl w:ilvl="0" w:tplc="1D5A675E">
      <w:start w:val="1"/>
      <w:numFmt w:val="bullet"/>
      <w:lvlText w:val=""/>
      <w:lvlJc w:val="left"/>
      <w:pPr>
        <w:ind w:left="720" w:hanging="360"/>
      </w:pPr>
      <w:rPr>
        <w:rFonts w:ascii="Symbol" w:hAnsi="Symbol" w:hint="default"/>
      </w:rPr>
    </w:lvl>
    <w:lvl w:ilvl="1" w:tplc="DD9C3600">
      <w:start w:val="1"/>
      <w:numFmt w:val="bullet"/>
      <w:lvlText w:val="o"/>
      <w:lvlJc w:val="left"/>
      <w:pPr>
        <w:ind w:left="1440" w:hanging="360"/>
      </w:pPr>
      <w:rPr>
        <w:rFonts w:ascii="Courier New" w:hAnsi="Courier New" w:hint="default"/>
      </w:rPr>
    </w:lvl>
    <w:lvl w:ilvl="2" w:tplc="1A00B9C6">
      <w:start w:val="1"/>
      <w:numFmt w:val="bullet"/>
      <w:lvlText w:val=""/>
      <w:lvlJc w:val="left"/>
      <w:pPr>
        <w:ind w:left="2160" w:hanging="360"/>
      </w:pPr>
      <w:rPr>
        <w:rFonts w:ascii="Wingdings" w:hAnsi="Wingdings" w:hint="default"/>
      </w:rPr>
    </w:lvl>
    <w:lvl w:ilvl="3" w:tplc="75C81B8A">
      <w:start w:val="1"/>
      <w:numFmt w:val="bullet"/>
      <w:lvlText w:val=""/>
      <w:lvlJc w:val="left"/>
      <w:pPr>
        <w:ind w:left="2880" w:hanging="360"/>
      </w:pPr>
      <w:rPr>
        <w:rFonts w:ascii="Symbol" w:hAnsi="Symbol" w:hint="default"/>
      </w:rPr>
    </w:lvl>
    <w:lvl w:ilvl="4" w:tplc="DEBA3C66">
      <w:start w:val="1"/>
      <w:numFmt w:val="bullet"/>
      <w:lvlText w:val="o"/>
      <w:lvlJc w:val="left"/>
      <w:pPr>
        <w:ind w:left="3600" w:hanging="360"/>
      </w:pPr>
      <w:rPr>
        <w:rFonts w:ascii="Courier New" w:hAnsi="Courier New" w:hint="default"/>
      </w:rPr>
    </w:lvl>
    <w:lvl w:ilvl="5" w:tplc="9FA048A4">
      <w:start w:val="1"/>
      <w:numFmt w:val="bullet"/>
      <w:lvlText w:val=""/>
      <w:lvlJc w:val="left"/>
      <w:pPr>
        <w:ind w:left="4320" w:hanging="360"/>
      </w:pPr>
      <w:rPr>
        <w:rFonts w:ascii="Wingdings" w:hAnsi="Wingdings" w:hint="default"/>
      </w:rPr>
    </w:lvl>
    <w:lvl w:ilvl="6" w:tplc="29B0882A">
      <w:start w:val="1"/>
      <w:numFmt w:val="bullet"/>
      <w:lvlText w:val=""/>
      <w:lvlJc w:val="left"/>
      <w:pPr>
        <w:ind w:left="5040" w:hanging="360"/>
      </w:pPr>
      <w:rPr>
        <w:rFonts w:ascii="Symbol" w:hAnsi="Symbol" w:hint="default"/>
      </w:rPr>
    </w:lvl>
    <w:lvl w:ilvl="7" w:tplc="2EF48FEE">
      <w:start w:val="1"/>
      <w:numFmt w:val="bullet"/>
      <w:lvlText w:val="o"/>
      <w:lvlJc w:val="left"/>
      <w:pPr>
        <w:ind w:left="5760" w:hanging="360"/>
      </w:pPr>
      <w:rPr>
        <w:rFonts w:ascii="Courier New" w:hAnsi="Courier New" w:hint="default"/>
      </w:rPr>
    </w:lvl>
    <w:lvl w:ilvl="8" w:tplc="216C843A">
      <w:start w:val="1"/>
      <w:numFmt w:val="bullet"/>
      <w:lvlText w:val=""/>
      <w:lvlJc w:val="left"/>
      <w:pPr>
        <w:ind w:left="6480" w:hanging="360"/>
      </w:pPr>
      <w:rPr>
        <w:rFonts w:ascii="Wingdings" w:hAnsi="Wingdings" w:hint="default"/>
      </w:rPr>
    </w:lvl>
  </w:abstractNum>
  <w:abstractNum w:abstractNumId="4" w15:restartNumberingAfterBreak="0">
    <w:nsid w:val="20A50162"/>
    <w:multiLevelType w:val="hybridMultilevel"/>
    <w:tmpl w:val="54B88728"/>
    <w:lvl w:ilvl="0" w:tplc="ADFC51F0">
      <w:start w:val="1"/>
      <w:numFmt w:val="bullet"/>
      <w:lvlText w:val=""/>
      <w:lvlJc w:val="left"/>
      <w:pPr>
        <w:ind w:left="720" w:hanging="360"/>
      </w:pPr>
      <w:rPr>
        <w:rFonts w:ascii="Symbol" w:hAnsi="Symbol" w:hint="default"/>
      </w:rPr>
    </w:lvl>
    <w:lvl w:ilvl="1" w:tplc="B74C8374">
      <w:start w:val="1"/>
      <w:numFmt w:val="bullet"/>
      <w:lvlText w:val="o"/>
      <w:lvlJc w:val="left"/>
      <w:pPr>
        <w:ind w:left="1440" w:hanging="360"/>
      </w:pPr>
      <w:rPr>
        <w:rFonts w:ascii="Courier New" w:hAnsi="Courier New" w:hint="default"/>
      </w:rPr>
    </w:lvl>
    <w:lvl w:ilvl="2" w:tplc="68DA05FE">
      <w:start w:val="1"/>
      <w:numFmt w:val="bullet"/>
      <w:lvlText w:val=""/>
      <w:lvlJc w:val="left"/>
      <w:pPr>
        <w:ind w:left="2160" w:hanging="360"/>
      </w:pPr>
      <w:rPr>
        <w:rFonts w:ascii="Wingdings" w:hAnsi="Wingdings" w:hint="default"/>
      </w:rPr>
    </w:lvl>
    <w:lvl w:ilvl="3" w:tplc="1A4E6AA8">
      <w:start w:val="1"/>
      <w:numFmt w:val="bullet"/>
      <w:lvlText w:val=""/>
      <w:lvlJc w:val="left"/>
      <w:pPr>
        <w:ind w:left="2880" w:hanging="360"/>
      </w:pPr>
      <w:rPr>
        <w:rFonts w:ascii="Symbol" w:hAnsi="Symbol" w:hint="default"/>
      </w:rPr>
    </w:lvl>
    <w:lvl w:ilvl="4" w:tplc="1B32C3BC">
      <w:start w:val="1"/>
      <w:numFmt w:val="bullet"/>
      <w:lvlText w:val="o"/>
      <w:lvlJc w:val="left"/>
      <w:pPr>
        <w:ind w:left="3600" w:hanging="360"/>
      </w:pPr>
      <w:rPr>
        <w:rFonts w:ascii="Courier New" w:hAnsi="Courier New" w:hint="default"/>
      </w:rPr>
    </w:lvl>
    <w:lvl w:ilvl="5" w:tplc="893AFFE0">
      <w:start w:val="1"/>
      <w:numFmt w:val="bullet"/>
      <w:lvlText w:val=""/>
      <w:lvlJc w:val="left"/>
      <w:pPr>
        <w:ind w:left="4320" w:hanging="360"/>
      </w:pPr>
      <w:rPr>
        <w:rFonts w:ascii="Wingdings" w:hAnsi="Wingdings" w:hint="default"/>
      </w:rPr>
    </w:lvl>
    <w:lvl w:ilvl="6" w:tplc="E318B5DE">
      <w:start w:val="1"/>
      <w:numFmt w:val="bullet"/>
      <w:lvlText w:val=""/>
      <w:lvlJc w:val="left"/>
      <w:pPr>
        <w:ind w:left="5040" w:hanging="360"/>
      </w:pPr>
      <w:rPr>
        <w:rFonts w:ascii="Symbol" w:hAnsi="Symbol" w:hint="default"/>
      </w:rPr>
    </w:lvl>
    <w:lvl w:ilvl="7" w:tplc="AB0C8BAE">
      <w:start w:val="1"/>
      <w:numFmt w:val="bullet"/>
      <w:lvlText w:val="o"/>
      <w:lvlJc w:val="left"/>
      <w:pPr>
        <w:ind w:left="5760" w:hanging="360"/>
      </w:pPr>
      <w:rPr>
        <w:rFonts w:ascii="Courier New" w:hAnsi="Courier New" w:hint="default"/>
      </w:rPr>
    </w:lvl>
    <w:lvl w:ilvl="8" w:tplc="FD8ED2AE">
      <w:start w:val="1"/>
      <w:numFmt w:val="bullet"/>
      <w:lvlText w:val=""/>
      <w:lvlJc w:val="left"/>
      <w:pPr>
        <w:ind w:left="6480" w:hanging="360"/>
      </w:pPr>
      <w:rPr>
        <w:rFonts w:ascii="Wingdings" w:hAnsi="Wingdings" w:hint="default"/>
      </w:rPr>
    </w:lvl>
  </w:abstractNum>
  <w:abstractNum w:abstractNumId="5" w15:restartNumberingAfterBreak="0">
    <w:nsid w:val="218513C4"/>
    <w:multiLevelType w:val="hybridMultilevel"/>
    <w:tmpl w:val="FEC8E55E"/>
    <w:lvl w:ilvl="0" w:tplc="F24AB26C">
      <w:start w:val="1"/>
      <w:numFmt w:val="bullet"/>
      <w:lvlText w:val=""/>
      <w:lvlJc w:val="left"/>
      <w:pPr>
        <w:ind w:left="720" w:hanging="360"/>
      </w:pPr>
      <w:rPr>
        <w:rFonts w:ascii="Symbol" w:hAnsi="Symbol" w:hint="default"/>
      </w:rPr>
    </w:lvl>
    <w:lvl w:ilvl="1" w:tplc="45125408">
      <w:start w:val="1"/>
      <w:numFmt w:val="bullet"/>
      <w:lvlText w:val="o"/>
      <w:lvlJc w:val="left"/>
      <w:pPr>
        <w:ind w:left="1440" w:hanging="360"/>
      </w:pPr>
      <w:rPr>
        <w:rFonts w:ascii="Courier New" w:hAnsi="Courier New" w:hint="default"/>
      </w:rPr>
    </w:lvl>
    <w:lvl w:ilvl="2" w:tplc="47D04D9A">
      <w:start w:val="1"/>
      <w:numFmt w:val="bullet"/>
      <w:lvlText w:val=""/>
      <w:lvlJc w:val="left"/>
      <w:pPr>
        <w:ind w:left="2160" w:hanging="360"/>
      </w:pPr>
      <w:rPr>
        <w:rFonts w:ascii="Wingdings" w:hAnsi="Wingdings" w:hint="default"/>
      </w:rPr>
    </w:lvl>
    <w:lvl w:ilvl="3" w:tplc="6012F1F6">
      <w:start w:val="1"/>
      <w:numFmt w:val="bullet"/>
      <w:lvlText w:val=""/>
      <w:lvlJc w:val="left"/>
      <w:pPr>
        <w:ind w:left="2880" w:hanging="360"/>
      </w:pPr>
      <w:rPr>
        <w:rFonts w:ascii="Symbol" w:hAnsi="Symbol" w:hint="default"/>
      </w:rPr>
    </w:lvl>
    <w:lvl w:ilvl="4" w:tplc="F5AC4CC0">
      <w:start w:val="1"/>
      <w:numFmt w:val="bullet"/>
      <w:lvlText w:val="o"/>
      <w:lvlJc w:val="left"/>
      <w:pPr>
        <w:ind w:left="3600" w:hanging="360"/>
      </w:pPr>
      <w:rPr>
        <w:rFonts w:ascii="Courier New" w:hAnsi="Courier New" w:hint="default"/>
      </w:rPr>
    </w:lvl>
    <w:lvl w:ilvl="5" w:tplc="B4CC8860">
      <w:start w:val="1"/>
      <w:numFmt w:val="bullet"/>
      <w:lvlText w:val=""/>
      <w:lvlJc w:val="left"/>
      <w:pPr>
        <w:ind w:left="4320" w:hanging="360"/>
      </w:pPr>
      <w:rPr>
        <w:rFonts w:ascii="Wingdings" w:hAnsi="Wingdings" w:hint="default"/>
      </w:rPr>
    </w:lvl>
    <w:lvl w:ilvl="6" w:tplc="4BEAE4DE">
      <w:start w:val="1"/>
      <w:numFmt w:val="bullet"/>
      <w:lvlText w:val=""/>
      <w:lvlJc w:val="left"/>
      <w:pPr>
        <w:ind w:left="5040" w:hanging="360"/>
      </w:pPr>
      <w:rPr>
        <w:rFonts w:ascii="Symbol" w:hAnsi="Symbol" w:hint="default"/>
      </w:rPr>
    </w:lvl>
    <w:lvl w:ilvl="7" w:tplc="D3C60778">
      <w:start w:val="1"/>
      <w:numFmt w:val="bullet"/>
      <w:lvlText w:val="o"/>
      <w:lvlJc w:val="left"/>
      <w:pPr>
        <w:ind w:left="5760" w:hanging="360"/>
      </w:pPr>
      <w:rPr>
        <w:rFonts w:ascii="Courier New" w:hAnsi="Courier New" w:hint="default"/>
      </w:rPr>
    </w:lvl>
    <w:lvl w:ilvl="8" w:tplc="09265D9A">
      <w:start w:val="1"/>
      <w:numFmt w:val="bullet"/>
      <w:lvlText w:val=""/>
      <w:lvlJc w:val="left"/>
      <w:pPr>
        <w:ind w:left="6480" w:hanging="360"/>
      </w:pPr>
      <w:rPr>
        <w:rFonts w:ascii="Wingdings" w:hAnsi="Wingdings" w:hint="default"/>
      </w:rPr>
    </w:lvl>
  </w:abstractNum>
  <w:abstractNum w:abstractNumId="6" w15:restartNumberingAfterBreak="0">
    <w:nsid w:val="284B0A7A"/>
    <w:multiLevelType w:val="hybridMultilevel"/>
    <w:tmpl w:val="3E8615DE"/>
    <w:lvl w:ilvl="0" w:tplc="44ECA4AA">
      <w:start w:val="1"/>
      <w:numFmt w:val="bullet"/>
      <w:lvlText w:val=""/>
      <w:lvlJc w:val="left"/>
      <w:pPr>
        <w:ind w:left="720" w:hanging="360"/>
      </w:pPr>
      <w:rPr>
        <w:rFonts w:ascii="Symbol" w:hAnsi="Symbol" w:hint="default"/>
      </w:rPr>
    </w:lvl>
    <w:lvl w:ilvl="1" w:tplc="760C5044">
      <w:start w:val="1"/>
      <w:numFmt w:val="bullet"/>
      <w:lvlText w:val="o"/>
      <w:lvlJc w:val="left"/>
      <w:pPr>
        <w:ind w:left="1440" w:hanging="360"/>
      </w:pPr>
      <w:rPr>
        <w:rFonts w:ascii="Courier New" w:hAnsi="Courier New" w:hint="default"/>
      </w:rPr>
    </w:lvl>
    <w:lvl w:ilvl="2" w:tplc="D13C62D6">
      <w:start w:val="1"/>
      <w:numFmt w:val="bullet"/>
      <w:lvlText w:val=""/>
      <w:lvlJc w:val="left"/>
      <w:pPr>
        <w:ind w:left="2160" w:hanging="360"/>
      </w:pPr>
      <w:rPr>
        <w:rFonts w:ascii="Wingdings" w:hAnsi="Wingdings" w:hint="default"/>
      </w:rPr>
    </w:lvl>
    <w:lvl w:ilvl="3" w:tplc="4A1446BE">
      <w:start w:val="1"/>
      <w:numFmt w:val="bullet"/>
      <w:lvlText w:val=""/>
      <w:lvlJc w:val="left"/>
      <w:pPr>
        <w:ind w:left="2880" w:hanging="360"/>
      </w:pPr>
      <w:rPr>
        <w:rFonts w:ascii="Symbol" w:hAnsi="Symbol" w:hint="default"/>
      </w:rPr>
    </w:lvl>
    <w:lvl w:ilvl="4" w:tplc="5242090E">
      <w:start w:val="1"/>
      <w:numFmt w:val="bullet"/>
      <w:lvlText w:val="o"/>
      <w:lvlJc w:val="left"/>
      <w:pPr>
        <w:ind w:left="3600" w:hanging="360"/>
      </w:pPr>
      <w:rPr>
        <w:rFonts w:ascii="Courier New" w:hAnsi="Courier New" w:hint="default"/>
      </w:rPr>
    </w:lvl>
    <w:lvl w:ilvl="5" w:tplc="B3C883B8">
      <w:start w:val="1"/>
      <w:numFmt w:val="bullet"/>
      <w:lvlText w:val=""/>
      <w:lvlJc w:val="left"/>
      <w:pPr>
        <w:ind w:left="4320" w:hanging="360"/>
      </w:pPr>
      <w:rPr>
        <w:rFonts w:ascii="Wingdings" w:hAnsi="Wingdings" w:hint="default"/>
      </w:rPr>
    </w:lvl>
    <w:lvl w:ilvl="6" w:tplc="9E000FE8">
      <w:start w:val="1"/>
      <w:numFmt w:val="bullet"/>
      <w:lvlText w:val=""/>
      <w:lvlJc w:val="left"/>
      <w:pPr>
        <w:ind w:left="5040" w:hanging="360"/>
      </w:pPr>
      <w:rPr>
        <w:rFonts w:ascii="Symbol" w:hAnsi="Symbol" w:hint="default"/>
      </w:rPr>
    </w:lvl>
    <w:lvl w:ilvl="7" w:tplc="BE149134">
      <w:start w:val="1"/>
      <w:numFmt w:val="bullet"/>
      <w:lvlText w:val="o"/>
      <w:lvlJc w:val="left"/>
      <w:pPr>
        <w:ind w:left="5760" w:hanging="360"/>
      </w:pPr>
      <w:rPr>
        <w:rFonts w:ascii="Courier New" w:hAnsi="Courier New" w:hint="default"/>
      </w:rPr>
    </w:lvl>
    <w:lvl w:ilvl="8" w:tplc="0DFCD49E">
      <w:start w:val="1"/>
      <w:numFmt w:val="bullet"/>
      <w:lvlText w:val=""/>
      <w:lvlJc w:val="left"/>
      <w:pPr>
        <w:ind w:left="6480" w:hanging="360"/>
      </w:pPr>
      <w:rPr>
        <w:rFonts w:ascii="Wingdings" w:hAnsi="Wingdings" w:hint="default"/>
      </w:rPr>
    </w:lvl>
  </w:abstractNum>
  <w:abstractNum w:abstractNumId="7" w15:restartNumberingAfterBreak="0">
    <w:nsid w:val="302F42CA"/>
    <w:multiLevelType w:val="hybridMultilevel"/>
    <w:tmpl w:val="F6C0D49C"/>
    <w:lvl w:ilvl="0" w:tplc="19F4FD52">
      <w:start w:val="1"/>
      <w:numFmt w:val="bullet"/>
      <w:lvlText w:val=""/>
      <w:lvlJc w:val="left"/>
      <w:pPr>
        <w:ind w:left="720" w:hanging="360"/>
      </w:pPr>
      <w:rPr>
        <w:rFonts w:ascii="Symbol" w:hAnsi="Symbol" w:hint="default"/>
      </w:rPr>
    </w:lvl>
    <w:lvl w:ilvl="1" w:tplc="BF8C1730">
      <w:start w:val="1"/>
      <w:numFmt w:val="bullet"/>
      <w:lvlText w:val="o"/>
      <w:lvlJc w:val="left"/>
      <w:pPr>
        <w:ind w:left="1440" w:hanging="360"/>
      </w:pPr>
      <w:rPr>
        <w:rFonts w:ascii="Courier New" w:hAnsi="Courier New" w:hint="default"/>
      </w:rPr>
    </w:lvl>
    <w:lvl w:ilvl="2" w:tplc="E2D6C8DC">
      <w:start w:val="1"/>
      <w:numFmt w:val="bullet"/>
      <w:lvlText w:val=""/>
      <w:lvlJc w:val="left"/>
      <w:pPr>
        <w:ind w:left="2160" w:hanging="360"/>
      </w:pPr>
      <w:rPr>
        <w:rFonts w:ascii="Wingdings" w:hAnsi="Wingdings" w:hint="default"/>
      </w:rPr>
    </w:lvl>
    <w:lvl w:ilvl="3" w:tplc="550C0C3A">
      <w:start w:val="1"/>
      <w:numFmt w:val="bullet"/>
      <w:lvlText w:val=""/>
      <w:lvlJc w:val="left"/>
      <w:pPr>
        <w:ind w:left="2880" w:hanging="360"/>
      </w:pPr>
      <w:rPr>
        <w:rFonts w:ascii="Symbol" w:hAnsi="Symbol" w:hint="default"/>
      </w:rPr>
    </w:lvl>
    <w:lvl w:ilvl="4" w:tplc="8EF4D2D6">
      <w:start w:val="1"/>
      <w:numFmt w:val="bullet"/>
      <w:lvlText w:val="o"/>
      <w:lvlJc w:val="left"/>
      <w:pPr>
        <w:ind w:left="3600" w:hanging="360"/>
      </w:pPr>
      <w:rPr>
        <w:rFonts w:ascii="Courier New" w:hAnsi="Courier New" w:hint="default"/>
      </w:rPr>
    </w:lvl>
    <w:lvl w:ilvl="5" w:tplc="1C0EC6A2">
      <w:start w:val="1"/>
      <w:numFmt w:val="bullet"/>
      <w:lvlText w:val=""/>
      <w:lvlJc w:val="left"/>
      <w:pPr>
        <w:ind w:left="4320" w:hanging="360"/>
      </w:pPr>
      <w:rPr>
        <w:rFonts w:ascii="Wingdings" w:hAnsi="Wingdings" w:hint="default"/>
      </w:rPr>
    </w:lvl>
    <w:lvl w:ilvl="6" w:tplc="BDFE4A22">
      <w:start w:val="1"/>
      <w:numFmt w:val="bullet"/>
      <w:lvlText w:val=""/>
      <w:lvlJc w:val="left"/>
      <w:pPr>
        <w:ind w:left="5040" w:hanging="360"/>
      </w:pPr>
      <w:rPr>
        <w:rFonts w:ascii="Symbol" w:hAnsi="Symbol" w:hint="default"/>
      </w:rPr>
    </w:lvl>
    <w:lvl w:ilvl="7" w:tplc="544687A6">
      <w:start w:val="1"/>
      <w:numFmt w:val="bullet"/>
      <w:lvlText w:val="o"/>
      <w:lvlJc w:val="left"/>
      <w:pPr>
        <w:ind w:left="5760" w:hanging="360"/>
      </w:pPr>
      <w:rPr>
        <w:rFonts w:ascii="Courier New" w:hAnsi="Courier New" w:hint="default"/>
      </w:rPr>
    </w:lvl>
    <w:lvl w:ilvl="8" w:tplc="8AA8D4C6">
      <w:start w:val="1"/>
      <w:numFmt w:val="bullet"/>
      <w:lvlText w:val=""/>
      <w:lvlJc w:val="left"/>
      <w:pPr>
        <w:ind w:left="6480" w:hanging="360"/>
      </w:pPr>
      <w:rPr>
        <w:rFonts w:ascii="Wingdings" w:hAnsi="Wingdings" w:hint="default"/>
      </w:rPr>
    </w:lvl>
  </w:abstractNum>
  <w:abstractNum w:abstractNumId="8" w15:restartNumberingAfterBreak="0">
    <w:nsid w:val="33C601F2"/>
    <w:multiLevelType w:val="hybridMultilevel"/>
    <w:tmpl w:val="7E9453E0"/>
    <w:lvl w:ilvl="0" w:tplc="1298D138">
      <w:start w:val="1"/>
      <w:numFmt w:val="decimal"/>
      <w:lvlText w:val="%1."/>
      <w:lvlJc w:val="left"/>
      <w:pPr>
        <w:ind w:left="720" w:hanging="360"/>
      </w:pPr>
    </w:lvl>
    <w:lvl w:ilvl="1" w:tplc="07E05EAE">
      <w:start w:val="1"/>
      <w:numFmt w:val="lowerLetter"/>
      <w:lvlText w:val="%2."/>
      <w:lvlJc w:val="left"/>
      <w:pPr>
        <w:ind w:left="1440" w:hanging="360"/>
      </w:pPr>
    </w:lvl>
    <w:lvl w:ilvl="2" w:tplc="91EEE9F4">
      <w:start w:val="1"/>
      <w:numFmt w:val="lowerRoman"/>
      <w:lvlText w:val="%3."/>
      <w:lvlJc w:val="right"/>
      <w:pPr>
        <w:ind w:left="2160" w:hanging="180"/>
      </w:pPr>
    </w:lvl>
    <w:lvl w:ilvl="3" w:tplc="C3E6DBA6">
      <w:start w:val="1"/>
      <w:numFmt w:val="decimal"/>
      <w:lvlText w:val="%4."/>
      <w:lvlJc w:val="left"/>
      <w:pPr>
        <w:ind w:left="2880" w:hanging="360"/>
      </w:pPr>
    </w:lvl>
    <w:lvl w:ilvl="4" w:tplc="2D94D714">
      <w:start w:val="1"/>
      <w:numFmt w:val="lowerLetter"/>
      <w:lvlText w:val="%5."/>
      <w:lvlJc w:val="left"/>
      <w:pPr>
        <w:ind w:left="3600" w:hanging="360"/>
      </w:pPr>
    </w:lvl>
    <w:lvl w:ilvl="5" w:tplc="B414F200">
      <w:start w:val="1"/>
      <w:numFmt w:val="lowerRoman"/>
      <w:lvlText w:val="%6."/>
      <w:lvlJc w:val="right"/>
      <w:pPr>
        <w:ind w:left="4320" w:hanging="180"/>
      </w:pPr>
    </w:lvl>
    <w:lvl w:ilvl="6" w:tplc="AF469158">
      <w:start w:val="1"/>
      <w:numFmt w:val="decimal"/>
      <w:lvlText w:val="%7."/>
      <w:lvlJc w:val="left"/>
      <w:pPr>
        <w:ind w:left="5040" w:hanging="360"/>
      </w:pPr>
    </w:lvl>
    <w:lvl w:ilvl="7" w:tplc="5D1EE2F2">
      <w:start w:val="1"/>
      <w:numFmt w:val="lowerLetter"/>
      <w:lvlText w:val="%8."/>
      <w:lvlJc w:val="left"/>
      <w:pPr>
        <w:ind w:left="5760" w:hanging="360"/>
      </w:pPr>
    </w:lvl>
    <w:lvl w:ilvl="8" w:tplc="05D069B2">
      <w:start w:val="1"/>
      <w:numFmt w:val="lowerRoman"/>
      <w:lvlText w:val="%9."/>
      <w:lvlJc w:val="right"/>
      <w:pPr>
        <w:ind w:left="6480" w:hanging="180"/>
      </w:pPr>
    </w:lvl>
  </w:abstractNum>
  <w:abstractNum w:abstractNumId="9" w15:restartNumberingAfterBreak="0">
    <w:nsid w:val="36CE4682"/>
    <w:multiLevelType w:val="hybridMultilevel"/>
    <w:tmpl w:val="7D2E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44A01"/>
    <w:multiLevelType w:val="hybridMultilevel"/>
    <w:tmpl w:val="C0446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01300"/>
    <w:multiLevelType w:val="hybridMultilevel"/>
    <w:tmpl w:val="2812BCA4"/>
    <w:lvl w:ilvl="0" w:tplc="6F7E9014">
      <w:start w:val="1"/>
      <w:numFmt w:val="bullet"/>
      <w:lvlText w:val=""/>
      <w:lvlJc w:val="left"/>
      <w:pPr>
        <w:ind w:left="720" w:hanging="360"/>
      </w:pPr>
      <w:rPr>
        <w:rFonts w:ascii="Symbol" w:hAnsi="Symbol" w:hint="default"/>
      </w:rPr>
    </w:lvl>
    <w:lvl w:ilvl="1" w:tplc="E402C3B0">
      <w:start w:val="1"/>
      <w:numFmt w:val="bullet"/>
      <w:lvlText w:val="o"/>
      <w:lvlJc w:val="left"/>
      <w:pPr>
        <w:ind w:left="1440" w:hanging="360"/>
      </w:pPr>
      <w:rPr>
        <w:rFonts w:ascii="Courier New" w:hAnsi="Courier New" w:hint="default"/>
      </w:rPr>
    </w:lvl>
    <w:lvl w:ilvl="2" w:tplc="EFF65B60">
      <w:start w:val="1"/>
      <w:numFmt w:val="bullet"/>
      <w:lvlText w:val=""/>
      <w:lvlJc w:val="left"/>
      <w:pPr>
        <w:ind w:left="2160" w:hanging="360"/>
      </w:pPr>
      <w:rPr>
        <w:rFonts w:ascii="Wingdings" w:hAnsi="Wingdings" w:hint="default"/>
      </w:rPr>
    </w:lvl>
    <w:lvl w:ilvl="3" w:tplc="E1C6F6D0">
      <w:start w:val="1"/>
      <w:numFmt w:val="bullet"/>
      <w:lvlText w:val=""/>
      <w:lvlJc w:val="left"/>
      <w:pPr>
        <w:ind w:left="2880" w:hanging="360"/>
      </w:pPr>
      <w:rPr>
        <w:rFonts w:ascii="Symbol" w:hAnsi="Symbol" w:hint="default"/>
      </w:rPr>
    </w:lvl>
    <w:lvl w:ilvl="4" w:tplc="1DA0D368">
      <w:start w:val="1"/>
      <w:numFmt w:val="bullet"/>
      <w:lvlText w:val="o"/>
      <w:lvlJc w:val="left"/>
      <w:pPr>
        <w:ind w:left="3600" w:hanging="360"/>
      </w:pPr>
      <w:rPr>
        <w:rFonts w:ascii="Courier New" w:hAnsi="Courier New" w:hint="default"/>
      </w:rPr>
    </w:lvl>
    <w:lvl w:ilvl="5" w:tplc="E44CF40C">
      <w:start w:val="1"/>
      <w:numFmt w:val="bullet"/>
      <w:lvlText w:val=""/>
      <w:lvlJc w:val="left"/>
      <w:pPr>
        <w:ind w:left="4320" w:hanging="360"/>
      </w:pPr>
      <w:rPr>
        <w:rFonts w:ascii="Wingdings" w:hAnsi="Wingdings" w:hint="default"/>
      </w:rPr>
    </w:lvl>
    <w:lvl w:ilvl="6" w:tplc="1512CD90">
      <w:start w:val="1"/>
      <w:numFmt w:val="bullet"/>
      <w:lvlText w:val=""/>
      <w:lvlJc w:val="left"/>
      <w:pPr>
        <w:ind w:left="5040" w:hanging="360"/>
      </w:pPr>
      <w:rPr>
        <w:rFonts w:ascii="Symbol" w:hAnsi="Symbol" w:hint="default"/>
      </w:rPr>
    </w:lvl>
    <w:lvl w:ilvl="7" w:tplc="9EF812E8">
      <w:start w:val="1"/>
      <w:numFmt w:val="bullet"/>
      <w:lvlText w:val="o"/>
      <w:lvlJc w:val="left"/>
      <w:pPr>
        <w:ind w:left="5760" w:hanging="360"/>
      </w:pPr>
      <w:rPr>
        <w:rFonts w:ascii="Courier New" w:hAnsi="Courier New" w:hint="default"/>
      </w:rPr>
    </w:lvl>
    <w:lvl w:ilvl="8" w:tplc="C3845338">
      <w:start w:val="1"/>
      <w:numFmt w:val="bullet"/>
      <w:lvlText w:val=""/>
      <w:lvlJc w:val="left"/>
      <w:pPr>
        <w:ind w:left="6480" w:hanging="360"/>
      </w:pPr>
      <w:rPr>
        <w:rFonts w:ascii="Wingdings" w:hAnsi="Wingdings" w:hint="default"/>
      </w:rPr>
    </w:lvl>
  </w:abstractNum>
  <w:abstractNum w:abstractNumId="12" w15:restartNumberingAfterBreak="0">
    <w:nsid w:val="6AB619FE"/>
    <w:multiLevelType w:val="hybridMultilevel"/>
    <w:tmpl w:val="9BEC2844"/>
    <w:lvl w:ilvl="0" w:tplc="13588FD8">
      <w:start w:val="1"/>
      <w:numFmt w:val="bullet"/>
      <w:lvlText w:val=""/>
      <w:lvlJc w:val="left"/>
      <w:pPr>
        <w:ind w:left="720" w:hanging="360"/>
      </w:pPr>
      <w:rPr>
        <w:rFonts w:ascii="Symbol" w:hAnsi="Symbol" w:hint="default"/>
      </w:rPr>
    </w:lvl>
    <w:lvl w:ilvl="1" w:tplc="E7E4A164">
      <w:start w:val="1"/>
      <w:numFmt w:val="bullet"/>
      <w:lvlText w:val="o"/>
      <w:lvlJc w:val="left"/>
      <w:pPr>
        <w:ind w:left="1440" w:hanging="360"/>
      </w:pPr>
      <w:rPr>
        <w:rFonts w:ascii="Courier New" w:hAnsi="Courier New" w:hint="default"/>
      </w:rPr>
    </w:lvl>
    <w:lvl w:ilvl="2" w:tplc="10CA5F72">
      <w:start w:val="1"/>
      <w:numFmt w:val="bullet"/>
      <w:lvlText w:val=""/>
      <w:lvlJc w:val="left"/>
      <w:pPr>
        <w:ind w:left="2160" w:hanging="360"/>
      </w:pPr>
      <w:rPr>
        <w:rFonts w:ascii="Wingdings" w:hAnsi="Wingdings" w:hint="default"/>
      </w:rPr>
    </w:lvl>
    <w:lvl w:ilvl="3" w:tplc="0CAA5292">
      <w:start w:val="1"/>
      <w:numFmt w:val="bullet"/>
      <w:lvlText w:val=""/>
      <w:lvlJc w:val="left"/>
      <w:pPr>
        <w:ind w:left="2880" w:hanging="360"/>
      </w:pPr>
      <w:rPr>
        <w:rFonts w:ascii="Symbol" w:hAnsi="Symbol" w:hint="default"/>
      </w:rPr>
    </w:lvl>
    <w:lvl w:ilvl="4" w:tplc="05EC7266">
      <w:start w:val="1"/>
      <w:numFmt w:val="bullet"/>
      <w:lvlText w:val="o"/>
      <w:lvlJc w:val="left"/>
      <w:pPr>
        <w:ind w:left="3600" w:hanging="360"/>
      </w:pPr>
      <w:rPr>
        <w:rFonts w:ascii="Courier New" w:hAnsi="Courier New" w:hint="default"/>
      </w:rPr>
    </w:lvl>
    <w:lvl w:ilvl="5" w:tplc="2832885A">
      <w:start w:val="1"/>
      <w:numFmt w:val="bullet"/>
      <w:lvlText w:val=""/>
      <w:lvlJc w:val="left"/>
      <w:pPr>
        <w:ind w:left="4320" w:hanging="360"/>
      </w:pPr>
      <w:rPr>
        <w:rFonts w:ascii="Wingdings" w:hAnsi="Wingdings" w:hint="default"/>
      </w:rPr>
    </w:lvl>
    <w:lvl w:ilvl="6" w:tplc="75B291C4">
      <w:start w:val="1"/>
      <w:numFmt w:val="bullet"/>
      <w:lvlText w:val=""/>
      <w:lvlJc w:val="left"/>
      <w:pPr>
        <w:ind w:left="5040" w:hanging="360"/>
      </w:pPr>
      <w:rPr>
        <w:rFonts w:ascii="Symbol" w:hAnsi="Symbol" w:hint="default"/>
      </w:rPr>
    </w:lvl>
    <w:lvl w:ilvl="7" w:tplc="7BA60B68">
      <w:start w:val="1"/>
      <w:numFmt w:val="bullet"/>
      <w:lvlText w:val="o"/>
      <w:lvlJc w:val="left"/>
      <w:pPr>
        <w:ind w:left="5760" w:hanging="360"/>
      </w:pPr>
      <w:rPr>
        <w:rFonts w:ascii="Courier New" w:hAnsi="Courier New" w:hint="default"/>
      </w:rPr>
    </w:lvl>
    <w:lvl w:ilvl="8" w:tplc="D3201C84">
      <w:start w:val="1"/>
      <w:numFmt w:val="bullet"/>
      <w:lvlText w:val=""/>
      <w:lvlJc w:val="left"/>
      <w:pPr>
        <w:ind w:left="6480" w:hanging="360"/>
      </w:pPr>
      <w:rPr>
        <w:rFonts w:ascii="Wingdings" w:hAnsi="Wingdings" w:hint="default"/>
      </w:rPr>
    </w:lvl>
  </w:abstractNum>
  <w:abstractNum w:abstractNumId="13" w15:restartNumberingAfterBreak="0">
    <w:nsid w:val="6C0C57E0"/>
    <w:multiLevelType w:val="hybridMultilevel"/>
    <w:tmpl w:val="00DE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11017"/>
    <w:multiLevelType w:val="hybridMultilevel"/>
    <w:tmpl w:val="03E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22405"/>
    <w:multiLevelType w:val="hybridMultilevel"/>
    <w:tmpl w:val="2F58AABA"/>
    <w:lvl w:ilvl="0" w:tplc="111CBD20">
      <w:start w:val="1"/>
      <w:numFmt w:val="bullet"/>
      <w:lvlText w:val=""/>
      <w:lvlJc w:val="left"/>
      <w:pPr>
        <w:ind w:left="720" w:hanging="360"/>
      </w:pPr>
      <w:rPr>
        <w:rFonts w:ascii="Symbol" w:hAnsi="Symbol" w:hint="default"/>
      </w:rPr>
    </w:lvl>
    <w:lvl w:ilvl="1" w:tplc="F38248C2">
      <w:start w:val="1"/>
      <w:numFmt w:val="bullet"/>
      <w:lvlText w:val="o"/>
      <w:lvlJc w:val="left"/>
      <w:pPr>
        <w:ind w:left="1440" w:hanging="360"/>
      </w:pPr>
      <w:rPr>
        <w:rFonts w:ascii="Courier New" w:hAnsi="Courier New" w:hint="default"/>
      </w:rPr>
    </w:lvl>
    <w:lvl w:ilvl="2" w:tplc="B802A84A">
      <w:start w:val="1"/>
      <w:numFmt w:val="bullet"/>
      <w:lvlText w:val=""/>
      <w:lvlJc w:val="left"/>
      <w:pPr>
        <w:ind w:left="2160" w:hanging="360"/>
      </w:pPr>
      <w:rPr>
        <w:rFonts w:ascii="Wingdings" w:hAnsi="Wingdings" w:hint="default"/>
      </w:rPr>
    </w:lvl>
    <w:lvl w:ilvl="3" w:tplc="A8FEA31A">
      <w:start w:val="1"/>
      <w:numFmt w:val="bullet"/>
      <w:lvlText w:val=""/>
      <w:lvlJc w:val="left"/>
      <w:pPr>
        <w:ind w:left="2880" w:hanging="360"/>
      </w:pPr>
      <w:rPr>
        <w:rFonts w:ascii="Symbol" w:hAnsi="Symbol" w:hint="default"/>
      </w:rPr>
    </w:lvl>
    <w:lvl w:ilvl="4" w:tplc="922895E8">
      <w:start w:val="1"/>
      <w:numFmt w:val="bullet"/>
      <w:lvlText w:val="o"/>
      <w:lvlJc w:val="left"/>
      <w:pPr>
        <w:ind w:left="3600" w:hanging="360"/>
      </w:pPr>
      <w:rPr>
        <w:rFonts w:ascii="Courier New" w:hAnsi="Courier New" w:hint="default"/>
      </w:rPr>
    </w:lvl>
    <w:lvl w:ilvl="5" w:tplc="6F708B94">
      <w:start w:val="1"/>
      <w:numFmt w:val="bullet"/>
      <w:lvlText w:val=""/>
      <w:lvlJc w:val="left"/>
      <w:pPr>
        <w:ind w:left="4320" w:hanging="360"/>
      </w:pPr>
      <w:rPr>
        <w:rFonts w:ascii="Wingdings" w:hAnsi="Wingdings" w:hint="default"/>
      </w:rPr>
    </w:lvl>
    <w:lvl w:ilvl="6" w:tplc="0F4E7084">
      <w:start w:val="1"/>
      <w:numFmt w:val="bullet"/>
      <w:lvlText w:val=""/>
      <w:lvlJc w:val="left"/>
      <w:pPr>
        <w:ind w:left="5040" w:hanging="360"/>
      </w:pPr>
      <w:rPr>
        <w:rFonts w:ascii="Symbol" w:hAnsi="Symbol" w:hint="default"/>
      </w:rPr>
    </w:lvl>
    <w:lvl w:ilvl="7" w:tplc="DE8E9B1A">
      <w:start w:val="1"/>
      <w:numFmt w:val="bullet"/>
      <w:lvlText w:val="o"/>
      <w:lvlJc w:val="left"/>
      <w:pPr>
        <w:ind w:left="5760" w:hanging="360"/>
      </w:pPr>
      <w:rPr>
        <w:rFonts w:ascii="Courier New" w:hAnsi="Courier New" w:hint="default"/>
      </w:rPr>
    </w:lvl>
    <w:lvl w:ilvl="8" w:tplc="A0100474">
      <w:start w:val="1"/>
      <w:numFmt w:val="bullet"/>
      <w:lvlText w:val=""/>
      <w:lvlJc w:val="left"/>
      <w:pPr>
        <w:ind w:left="6480" w:hanging="360"/>
      </w:pPr>
      <w:rPr>
        <w:rFonts w:ascii="Wingdings" w:hAnsi="Wingdings" w:hint="default"/>
      </w:rPr>
    </w:lvl>
  </w:abstractNum>
  <w:abstractNum w:abstractNumId="16" w15:restartNumberingAfterBreak="0">
    <w:nsid w:val="7A932860"/>
    <w:multiLevelType w:val="hybridMultilevel"/>
    <w:tmpl w:val="631CA026"/>
    <w:lvl w:ilvl="0" w:tplc="7BE0C06C">
      <w:start w:val="1"/>
      <w:numFmt w:val="bullet"/>
      <w:lvlText w:val=""/>
      <w:lvlJc w:val="left"/>
      <w:pPr>
        <w:ind w:left="720" w:hanging="360"/>
      </w:pPr>
      <w:rPr>
        <w:rFonts w:ascii="Symbol" w:hAnsi="Symbol" w:hint="default"/>
      </w:rPr>
    </w:lvl>
    <w:lvl w:ilvl="1" w:tplc="73F60E22">
      <w:start w:val="1"/>
      <w:numFmt w:val="bullet"/>
      <w:lvlText w:val="o"/>
      <w:lvlJc w:val="left"/>
      <w:pPr>
        <w:ind w:left="1440" w:hanging="360"/>
      </w:pPr>
      <w:rPr>
        <w:rFonts w:ascii="Courier New" w:hAnsi="Courier New" w:hint="default"/>
      </w:rPr>
    </w:lvl>
    <w:lvl w:ilvl="2" w:tplc="8D66F644">
      <w:start w:val="1"/>
      <w:numFmt w:val="bullet"/>
      <w:lvlText w:val=""/>
      <w:lvlJc w:val="left"/>
      <w:pPr>
        <w:ind w:left="2160" w:hanging="360"/>
      </w:pPr>
      <w:rPr>
        <w:rFonts w:ascii="Wingdings" w:hAnsi="Wingdings" w:hint="default"/>
      </w:rPr>
    </w:lvl>
    <w:lvl w:ilvl="3" w:tplc="39BA2656">
      <w:start w:val="1"/>
      <w:numFmt w:val="bullet"/>
      <w:lvlText w:val=""/>
      <w:lvlJc w:val="left"/>
      <w:pPr>
        <w:ind w:left="2880" w:hanging="360"/>
      </w:pPr>
      <w:rPr>
        <w:rFonts w:ascii="Symbol" w:hAnsi="Symbol" w:hint="default"/>
      </w:rPr>
    </w:lvl>
    <w:lvl w:ilvl="4" w:tplc="FEC0B3A2">
      <w:start w:val="1"/>
      <w:numFmt w:val="bullet"/>
      <w:lvlText w:val="o"/>
      <w:lvlJc w:val="left"/>
      <w:pPr>
        <w:ind w:left="3600" w:hanging="360"/>
      </w:pPr>
      <w:rPr>
        <w:rFonts w:ascii="Courier New" w:hAnsi="Courier New" w:hint="default"/>
      </w:rPr>
    </w:lvl>
    <w:lvl w:ilvl="5" w:tplc="D80CF354">
      <w:start w:val="1"/>
      <w:numFmt w:val="bullet"/>
      <w:lvlText w:val=""/>
      <w:lvlJc w:val="left"/>
      <w:pPr>
        <w:ind w:left="4320" w:hanging="360"/>
      </w:pPr>
      <w:rPr>
        <w:rFonts w:ascii="Wingdings" w:hAnsi="Wingdings" w:hint="default"/>
      </w:rPr>
    </w:lvl>
    <w:lvl w:ilvl="6" w:tplc="62A616EE">
      <w:start w:val="1"/>
      <w:numFmt w:val="bullet"/>
      <w:lvlText w:val=""/>
      <w:lvlJc w:val="left"/>
      <w:pPr>
        <w:ind w:left="5040" w:hanging="360"/>
      </w:pPr>
      <w:rPr>
        <w:rFonts w:ascii="Symbol" w:hAnsi="Symbol" w:hint="default"/>
      </w:rPr>
    </w:lvl>
    <w:lvl w:ilvl="7" w:tplc="0F86D2DE">
      <w:start w:val="1"/>
      <w:numFmt w:val="bullet"/>
      <w:lvlText w:val="o"/>
      <w:lvlJc w:val="left"/>
      <w:pPr>
        <w:ind w:left="5760" w:hanging="360"/>
      </w:pPr>
      <w:rPr>
        <w:rFonts w:ascii="Courier New" w:hAnsi="Courier New" w:hint="default"/>
      </w:rPr>
    </w:lvl>
    <w:lvl w:ilvl="8" w:tplc="0DB2AFC0">
      <w:start w:val="1"/>
      <w:numFmt w:val="bullet"/>
      <w:lvlText w:val=""/>
      <w:lvlJc w:val="left"/>
      <w:pPr>
        <w:ind w:left="6480" w:hanging="360"/>
      </w:pPr>
      <w:rPr>
        <w:rFonts w:ascii="Wingdings" w:hAnsi="Wingdings" w:hint="default"/>
      </w:rPr>
    </w:lvl>
  </w:abstractNum>
  <w:num w:numId="1" w16cid:durableId="926810559">
    <w:abstractNumId w:val="11"/>
  </w:num>
  <w:num w:numId="2" w16cid:durableId="155152746">
    <w:abstractNumId w:val="15"/>
  </w:num>
  <w:num w:numId="3" w16cid:durableId="1011178339">
    <w:abstractNumId w:val="3"/>
  </w:num>
  <w:num w:numId="4" w16cid:durableId="1462990237">
    <w:abstractNumId w:val="4"/>
  </w:num>
  <w:num w:numId="5" w16cid:durableId="1593778174">
    <w:abstractNumId w:val="16"/>
  </w:num>
  <w:num w:numId="6" w16cid:durableId="1809937954">
    <w:abstractNumId w:val="12"/>
  </w:num>
  <w:num w:numId="7" w16cid:durableId="1562592506">
    <w:abstractNumId w:val="7"/>
  </w:num>
  <w:num w:numId="8" w16cid:durableId="256787549">
    <w:abstractNumId w:val="5"/>
  </w:num>
  <w:num w:numId="9" w16cid:durableId="636303659">
    <w:abstractNumId w:val="6"/>
  </w:num>
  <w:num w:numId="10" w16cid:durableId="1356691095">
    <w:abstractNumId w:val="8"/>
  </w:num>
  <w:num w:numId="11" w16cid:durableId="1343123459">
    <w:abstractNumId w:val="14"/>
  </w:num>
  <w:num w:numId="12" w16cid:durableId="309596509">
    <w:abstractNumId w:val="9"/>
  </w:num>
  <w:num w:numId="13" w16cid:durableId="981732885">
    <w:abstractNumId w:val="1"/>
  </w:num>
  <w:num w:numId="14" w16cid:durableId="514809994">
    <w:abstractNumId w:val="0"/>
  </w:num>
  <w:num w:numId="15" w16cid:durableId="824320187">
    <w:abstractNumId w:val="2"/>
  </w:num>
  <w:num w:numId="16" w16cid:durableId="1335257072">
    <w:abstractNumId w:val="10"/>
  </w:num>
  <w:num w:numId="17" w16cid:durableId="1472555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365F9"/>
    <w:rsid w:val="00056FD0"/>
    <w:rsid w:val="000D2D27"/>
    <w:rsid w:val="000E6910"/>
    <w:rsid w:val="001377F7"/>
    <w:rsid w:val="00160E98"/>
    <w:rsid w:val="001A799C"/>
    <w:rsid w:val="001C7A11"/>
    <w:rsid w:val="001E7EC2"/>
    <w:rsid w:val="001F7F64"/>
    <w:rsid w:val="00246D2D"/>
    <w:rsid w:val="002B706C"/>
    <w:rsid w:val="002E1DE3"/>
    <w:rsid w:val="003227CB"/>
    <w:rsid w:val="00337B7D"/>
    <w:rsid w:val="00395DB9"/>
    <w:rsid w:val="003C2156"/>
    <w:rsid w:val="003C5EE9"/>
    <w:rsid w:val="003E2E55"/>
    <w:rsid w:val="003F0FA5"/>
    <w:rsid w:val="00406F84"/>
    <w:rsid w:val="004A6498"/>
    <w:rsid w:val="00563DA5"/>
    <w:rsid w:val="005A29F8"/>
    <w:rsid w:val="005B2741"/>
    <w:rsid w:val="00683EF1"/>
    <w:rsid w:val="00686382"/>
    <w:rsid w:val="00712C71"/>
    <w:rsid w:val="007214AB"/>
    <w:rsid w:val="007230D0"/>
    <w:rsid w:val="00740AF7"/>
    <w:rsid w:val="0078459C"/>
    <w:rsid w:val="007A465B"/>
    <w:rsid w:val="007F71A7"/>
    <w:rsid w:val="008461B2"/>
    <w:rsid w:val="00904F79"/>
    <w:rsid w:val="009174FA"/>
    <w:rsid w:val="00954205"/>
    <w:rsid w:val="00973C68"/>
    <w:rsid w:val="00976891"/>
    <w:rsid w:val="00996260"/>
    <w:rsid w:val="009C52BE"/>
    <w:rsid w:val="009F0993"/>
    <w:rsid w:val="00A41C28"/>
    <w:rsid w:val="00A44452"/>
    <w:rsid w:val="00A71305"/>
    <w:rsid w:val="00A8098F"/>
    <w:rsid w:val="00B23B6C"/>
    <w:rsid w:val="00B31F56"/>
    <w:rsid w:val="00BB4194"/>
    <w:rsid w:val="00C06C3E"/>
    <w:rsid w:val="00C53295"/>
    <w:rsid w:val="00C97A82"/>
    <w:rsid w:val="00CE2B8D"/>
    <w:rsid w:val="00CF2B9D"/>
    <w:rsid w:val="00D90FAB"/>
    <w:rsid w:val="00DD0F44"/>
    <w:rsid w:val="00DE31F5"/>
    <w:rsid w:val="00E02C9E"/>
    <w:rsid w:val="00E04FF9"/>
    <w:rsid w:val="00E052D4"/>
    <w:rsid w:val="00E459B6"/>
    <w:rsid w:val="00E716E3"/>
    <w:rsid w:val="00EA07BE"/>
    <w:rsid w:val="00EA6264"/>
    <w:rsid w:val="00EF5612"/>
    <w:rsid w:val="00F05497"/>
    <w:rsid w:val="00F375E0"/>
    <w:rsid w:val="00F51992"/>
    <w:rsid w:val="00F6145A"/>
    <w:rsid w:val="00F8377F"/>
    <w:rsid w:val="00FB56BB"/>
    <w:rsid w:val="00FE37AE"/>
    <w:rsid w:val="00FF22B7"/>
    <w:rsid w:val="01FBBAFB"/>
    <w:rsid w:val="0364CF62"/>
    <w:rsid w:val="04DD0027"/>
    <w:rsid w:val="051C4813"/>
    <w:rsid w:val="05DB2153"/>
    <w:rsid w:val="0B8B8997"/>
    <w:rsid w:val="0CA76040"/>
    <w:rsid w:val="0DF50296"/>
    <w:rsid w:val="0EC32A59"/>
    <w:rsid w:val="12909E65"/>
    <w:rsid w:val="189DE6EB"/>
    <w:rsid w:val="1C9977B9"/>
    <w:rsid w:val="1D342843"/>
    <w:rsid w:val="1E012763"/>
    <w:rsid w:val="2168E177"/>
    <w:rsid w:val="25715829"/>
    <w:rsid w:val="25D57707"/>
    <w:rsid w:val="279258D6"/>
    <w:rsid w:val="2BA101DB"/>
    <w:rsid w:val="2C205F0F"/>
    <w:rsid w:val="31CABAC6"/>
    <w:rsid w:val="388D06E2"/>
    <w:rsid w:val="41DFA8DB"/>
    <w:rsid w:val="4356D5C9"/>
    <w:rsid w:val="44018BDC"/>
    <w:rsid w:val="460D0B66"/>
    <w:rsid w:val="50AD33E6"/>
    <w:rsid w:val="50D8DC33"/>
    <w:rsid w:val="57481DB7"/>
    <w:rsid w:val="58222C2F"/>
    <w:rsid w:val="58E3EE18"/>
    <w:rsid w:val="60F2AFFF"/>
    <w:rsid w:val="6292BDE4"/>
    <w:rsid w:val="63EEF9B8"/>
    <w:rsid w:val="65E8E2DD"/>
    <w:rsid w:val="66638E22"/>
    <w:rsid w:val="6901FF68"/>
    <w:rsid w:val="6A5CC07A"/>
    <w:rsid w:val="709153A5"/>
    <w:rsid w:val="7812AD1B"/>
    <w:rsid w:val="7A72A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3F15A3A9-50CF-4CEC-9F63-11985F4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98F"/>
  </w:style>
  <w:style w:type="paragraph" w:styleId="Footer">
    <w:name w:val="footer"/>
    <w:basedOn w:val="Normal"/>
    <w:link w:val="FooterChar"/>
    <w:uiPriority w:val="99"/>
    <w:unhideWhenUsed/>
    <w:rsid w:val="00A80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98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06C4FE15414241AE7DF3E02E6024AD" ma:contentTypeVersion="11" ma:contentTypeDescription="Create a new document." ma:contentTypeScope="" ma:versionID="7e7e6e9d50b0745f662e328bebd966f5">
  <xsd:schema xmlns:xsd="http://www.w3.org/2001/XMLSchema" xmlns:xs="http://www.w3.org/2001/XMLSchema" xmlns:p="http://schemas.microsoft.com/office/2006/metadata/properties" xmlns:ns3="a83cd0ee-3b1f-456d-90b0-5b898b00c2fb" xmlns:ns4="3c3f0ec6-302d-41e0-a8f0-93a223e77411" targetNamespace="http://schemas.microsoft.com/office/2006/metadata/properties" ma:root="true" ma:fieldsID="7420c62a3a684c54a7da0baae3d37a08" ns3:_="" ns4:_="">
    <xsd:import namespace="a83cd0ee-3b1f-456d-90b0-5b898b00c2fb"/>
    <xsd:import namespace="3c3f0ec6-302d-41e0-a8f0-93a223e7741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cd0ee-3b1f-456d-90b0-5b898b00c2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f0ec6-302d-41e0-a8f0-93a223e774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24D13-A050-4C73-A9E9-4F40C279F9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81F25-E53F-4900-A90F-096F21D4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cd0ee-3b1f-456d-90b0-5b898b00c2fb"/>
    <ds:schemaRef ds:uri="3c3f0ec6-302d-41e0-a8f0-93a223e77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06B6D-D02F-4AFB-B089-5A94C42E8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Brown</dc:creator>
  <cp:keywords/>
  <dc:description/>
  <cp:lastModifiedBy>Emily Brown</cp:lastModifiedBy>
  <cp:revision>4</cp:revision>
  <dcterms:created xsi:type="dcterms:W3CDTF">2023-08-17T12:10:00Z</dcterms:created>
  <dcterms:modified xsi:type="dcterms:W3CDTF">2023-08-24T13:50:00Z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0x010100C006C4FE15414241AE7DF3E02E6024AD</vt:lpwstr>
  </property>
</Properties>
</file>