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DB9" w:rsidP="633470B0" w:rsidRDefault="633470B0" w14:paraId="54DFB27D" w14:textId="44C5125A">
      <w:pPr>
        <w:rPr>
          <w:sz w:val="28"/>
          <w:szCs w:val="28"/>
          <w:lang w:val="en-US"/>
        </w:rPr>
      </w:pPr>
      <w:bookmarkStart w:name="_GoBack" w:id="0"/>
      <w:bookmarkEnd w:id="0"/>
      <w:r w:rsidRPr="332FE5D0" w:rsidR="633470B0">
        <w:rPr>
          <w:lang w:val="en-US"/>
        </w:rPr>
        <w:t xml:space="preserve">Carmel College Curriculum Implementation – KS 4 Long term plan       </w:t>
      </w:r>
      <w:r w:rsidRPr="332FE5D0" w:rsidR="633470B0">
        <w:rPr>
          <w:b w:val="1"/>
          <w:bCs w:val="1"/>
          <w:lang w:val="en-US"/>
        </w:rPr>
        <w:t>Subject:</w:t>
      </w:r>
      <w:r w:rsidRPr="332FE5D0" w:rsidR="0A34835C">
        <w:rPr>
          <w:b w:val="1"/>
          <w:bCs w:val="1"/>
          <w:lang w:val="en-US"/>
        </w:rPr>
        <w:t xml:space="preserve"> Hospitality &amp; Catering</w:t>
      </w:r>
      <w:r w:rsidRPr="332FE5D0" w:rsidR="03C76CE7">
        <w:rPr>
          <w:b w:val="1"/>
          <w:bCs w:val="1"/>
          <w:lang w:val="en-US"/>
        </w:rPr>
        <w:t xml:space="preserve"> 202</w:t>
      </w:r>
      <w:r w:rsidRPr="332FE5D0" w:rsidR="44676187">
        <w:rPr>
          <w:b w:val="1"/>
          <w:bCs w:val="1"/>
          <w:lang w:val="en-US"/>
        </w:rPr>
        <w:t xml:space="preserve">3- </w:t>
      </w:r>
      <w:r w:rsidRPr="332FE5D0" w:rsidR="03C76CE7">
        <w:rPr>
          <w:b w:val="1"/>
          <w:bCs w:val="1"/>
          <w:lang w:val="en-US"/>
        </w:rPr>
        <w:t>2</w:t>
      </w:r>
      <w:r w:rsidRPr="332FE5D0" w:rsidR="3BAC8467">
        <w:rPr>
          <w:b w:val="1"/>
          <w:bCs w:val="1"/>
          <w:lang w:val="en-US"/>
        </w:rPr>
        <w:t>4</w:t>
      </w:r>
      <w:r w:rsidRPr="332FE5D0" w:rsidR="633470B0">
        <w:rPr>
          <w:b w:val="1"/>
          <w:bCs w:val="1"/>
          <w:sz w:val="28"/>
          <w:szCs w:val="28"/>
          <w:lang w:val="en-US"/>
        </w:rPr>
        <w:t xml:space="preserve"> </w:t>
      </w:r>
    </w:p>
    <w:p w:rsidR="633470B0" w:rsidP="00BC7BC5" w:rsidRDefault="633470B0" w14:paraId="689E2C3C" w14:textId="0A455589">
      <w:pPr>
        <w:rPr>
          <w:rFonts w:ascii="Calibri" w:hAnsi="Calibri" w:eastAsia="Calibri" w:cs="Calibri"/>
          <w:highlight w:val="green"/>
          <w:lang w:val="en-US"/>
        </w:rPr>
      </w:pPr>
    </w:p>
    <w:tbl>
      <w:tblPr>
        <w:tblStyle w:val="TableGrid"/>
        <w:tblW w:w="13105" w:type="dxa"/>
        <w:tblLook w:val="04A0" w:firstRow="1" w:lastRow="0" w:firstColumn="1" w:lastColumn="0" w:noHBand="0" w:noVBand="1"/>
      </w:tblPr>
      <w:tblGrid>
        <w:gridCol w:w="1935"/>
        <w:gridCol w:w="5111"/>
        <w:gridCol w:w="6059"/>
      </w:tblGrid>
      <w:tr w:rsidR="00A8098F" w:rsidTr="1031D6E1" w14:paraId="422B73B7" w14:textId="77777777">
        <w:tc>
          <w:tcPr>
            <w:tcW w:w="1935" w:type="dxa"/>
            <w:shd w:val="clear" w:color="auto" w:fill="FFFFFF" w:themeFill="background1"/>
            <w:tcMar/>
          </w:tcPr>
          <w:p w:rsidR="00A8098F" w:rsidRDefault="00A8098F" w14:paraId="3698806A" w14:textId="77777777">
            <w:pPr>
              <w:rPr>
                <w:lang w:val="en-US"/>
              </w:rPr>
            </w:pPr>
          </w:p>
        </w:tc>
        <w:tc>
          <w:tcPr>
            <w:tcW w:w="5111" w:type="dxa"/>
            <w:shd w:val="clear" w:color="auto" w:fill="CCFFFF"/>
            <w:tcMar/>
          </w:tcPr>
          <w:p w:rsidR="00A8098F" w:rsidP="6457B4F1" w:rsidRDefault="6457B4F1" w14:paraId="13832B7E" w14:textId="3BF64404">
            <w:pPr>
              <w:jc w:val="center"/>
              <w:rPr>
                <w:lang w:val="en-US"/>
              </w:rPr>
            </w:pPr>
            <w:r w:rsidRPr="6475837A">
              <w:rPr>
                <w:lang w:val="en-US"/>
              </w:rPr>
              <w:t xml:space="preserve">Year 10 </w:t>
            </w:r>
            <w:r w:rsidRPr="6475837A" w:rsidR="05368EC9">
              <w:rPr>
                <w:lang w:val="en-US"/>
              </w:rPr>
              <w:t>Hospitality &amp; Catering</w:t>
            </w:r>
          </w:p>
        </w:tc>
        <w:tc>
          <w:tcPr>
            <w:tcW w:w="6059" w:type="dxa"/>
            <w:shd w:val="clear" w:color="auto" w:fill="0990A7"/>
            <w:tcMar/>
          </w:tcPr>
          <w:p w:rsidR="00A8098F" w:rsidP="6457B4F1" w:rsidRDefault="6457B4F1" w14:paraId="62F0925A" w14:textId="52241784">
            <w:pPr>
              <w:jc w:val="center"/>
              <w:rPr>
                <w:lang w:val="en-US"/>
              </w:rPr>
            </w:pPr>
            <w:r w:rsidRPr="6475837A">
              <w:rPr>
                <w:lang w:val="en-US"/>
              </w:rPr>
              <w:t>Y</w:t>
            </w:r>
            <w:r w:rsidRPr="6475837A" w:rsidR="2B394481">
              <w:rPr>
                <w:lang w:val="en-US"/>
              </w:rPr>
              <w:t>ear 11 Hospitality &amp; Catering</w:t>
            </w:r>
          </w:p>
        </w:tc>
      </w:tr>
      <w:tr w:rsidR="00A8098F" w:rsidTr="1031D6E1" w14:paraId="46C9D7E3" w14:textId="77777777">
        <w:tc>
          <w:tcPr>
            <w:tcW w:w="1935" w:type="dxa"/>
            <w:shd w:val="clear" w:color="auto" w:fill="CCFFFF"/>
            <w:tcMar/>
          </w:tcPr>
          <w:p w:rsidR="00A8098F" w:rsidP="009C52BE" w:rsidRDefault="00A8098F" w14:paraId="704B585E" w14:textId="77777777">
            <w:pPr>
              <w:jc w:val="center"/>
              <w:rPr>
                <w:sz w:val="20"/>
                <w:szCs w:val="20"/>
                <w:lang w:val="en-US"/>
              </w:rPr>
            </w:pPr>
            <w:bookmarkStart w:name="_Hlk10825536" w:id="1"/>
          </w:p>
          <w:p w:rsidR="00A8098F" w:rsidP="009C52BE" w:rsidRDefault="00A8098F" w14:paraId="31CA02EE" w14:textId="709A736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:rsidRPr="00B872BA" w:rsidR="00A8098F" w:rsidP="009C52BE" w:rsidRDefault="00A8098F" w14:paraId="709F04AC" w14:textId="7777777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A8098F" w:rsidP="009C52BE" w:rsidRDefault="00A8098F" w14:paraId="10BE53BC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A8098F" w:rsidP="009C52BE" w:rsidRDefault="00A8098F" w14:paraId="18031856" w14:textId="7A949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1" w:type="dxa"/>
            <w:tcMar/>
          </w:tcPr>
          <w:p w:rsidRPr="006B1A9C" w:rsidR="00A8098F" w:rsidP="555DA060" w:rsidRDefault="555DA060" w14:paraId="77C52227" w14:textId="53D89B9C">
            <w:pPr>
              <w:spacing w:line="257" w:lineRule="auto"/>
              <w:jc w:val="center"/>
              <w:rPr>
                <w:rFonts w:eastAsia="Calibri" w:cstheme="minorHAnsi"/>
                <w:b/>
                <w:bCs/>
                <w:u w:val="single"/>
                <w:lang w:val="en-US"/>
              </w:rPr>
            </w:pPr>
            <w:r w:rsidRPr="006B1A9C"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  <w:r w:rsidRPr="006B1A9C" w:rsidR="27185F75">
              <w:rPr>
                <w:rFonts w:eastAsia="Calibri" w:cstheme="minorHAnsi"/>
                <w:b/>
                <w:bCs/>
                <w:u w:val="single"/>
                <w:lang w:val="en-US"/>
              </w:rPr>
              <w:t xml:space="preserve">Course introduction &amp; </w:t>
            </w:r>
            <w:r w:rsidRPr="006B1A9C" w:rsidR="00886DCC">
              <w:rPr>
                <w:rFonts w:eastAsia="Calibri" w:cstheme="minorHAnsi"/>
                <w:b/>
                <w:bCs/>
                <w:u w:val="single"/>
                <w:lang w:val="en-US"/>
              </w:rPr>
              <w:t xml:space="preserve">food </w:t>
            </w:r>
            <w:r w:rsidRPr="006B1A9C" w:rsidR="27185F75">
              <w:rPr>
                <w:rFonts w:eastAsia="Calibri" w:cstheme="minorHAnsi"/>
                <w:b/>
                <w:bCs/>
                <w:u w:val="single"/>
                <w:lang w:val="en-US"/>
              </w:rPr>
              <w:t>safety</w:t>
            </w:r>
            <w:r w:rsidRPr="006B1A9C" w:rsidR="27185F75">
              <w:rPr>
                <w:rFonts w:eastAsia="Calibri" w:cstheme="minorHAnsi"/>
                <w:b/>
                <w:bCs/>
                <w:lang w:val="en-US"/>
              </w:rPr>
              <w:t xml:space="preserve"> </w:t>
            </w:r>
          </w:p>
          <w:p w:rsidRPr="006B1A9C" w:rsidR="00A8098F" w:rsidP="6475837A" w:rsidRDefault="00A8098F" w14:paraId="50FC7F81" w14:textId="59C5F69A">
            <w:pPr>
              <w:spacing w:line="257" w:lineRule="auto"/>
              <w:jc w:val="center"/>
              <w:rPr>
                <w:rFonts w:eastAsia="Calibri" w:cstheme="minorHAnsi"/>
                <w:b/>
                <w:bCs/>
                <w:u w:val="single"/>
                <w:lang w:val="en-US"/>
              </w:rPr>
            </w:pPr>
          </w:p>
          <w:p w:rsidRPr="006B1A9C" w:rsidR="00B934CF" w:rsidP="00B934CF" w:rsidRDefault="00B934CF" w14:paraId="49A719AD" w14:textId="77777777">
            <w:pPr>
              <w:spacing w:line="259" w:lineRule="auto"/>
              <w:rPr>
                <w:rFonts w:eastAsia="Calibri" w:cstheme="minorHAnsi"/>
                <w:lang w:val="en-US"/>
              </w:rPr>
            </w:pPr>
            <w:r w:rsidRPr="006B1A9C">
              <w:rPr>
                <w:rFonts w:eastAsia="Calibri" w:cstheme="minorHAnsi"/>
                <w:lang w:val="en-US"/>
              </w:rPr>
              <w:t>Assignment overview &amp; introduction to the course. Structure, bands &amp; grade boundaries covered.</w:t>
            </w:r>
          </w:p>
          <w:p w:rsidRPr="006B1A9C" w:rsidR="00B934CF" w:rsidP="00B934CF" w:rsidRDefault="00B934CF" w14:paraId="2A90E14F" w14:textId="77777777">
            <w:pPr>
              <w:spacing w:line="259" w:lineRule="auto"/>
              <w:rPr>
                <w:rFonts w:eastAsia="Calibri" w:cstheme="minorHAnsi"/>
                <w:highlight w:val="darkGreen"/>
                <w:lang w:val="en-US"/>
              </w:rPr>
            </w:pPr>
          </w:p>
          <w:p w:rsidR="00B934CF" w:rsidP="76FDB145" w:rsidRDefault="00B934CF" w14:paraId="132056EA" w14:textId="77777777" w14:noSpellErr="1">
            <w:pPr>
              <w:spacing w:line="259" w:lineRule="auto"/>
              <w:rPr>
                <w:rFonts w:cs="Calibri" w:cstheme="minorAscii"/>
              </w:rPr>
            </w:pPr>
            <w:r w:rsidRPr="76FDB145" w:rsidR="00B934CF">
              <w:rPr>
                <w:rFonts w:cs="Calibri" w:cstheme="minorAscii"/>
              </w:rPr>
              <w:t>Unit 1:1.3.2: HACCAP, 1.4.1: Food related ill health, food labelling laws, food safety legislation and food hygiene.</w:t>
            </w:r>
            <w:r w:rsidRPr="76FDB145" w:rsidR="00B934CF">
              <w:rPr>
                <w:rFonts w:cs="Calibri" w:cstheme="minorAscii"/>
              </w:rPr>
              <w:t xml:space="preserve"> </w:t>
            </w:r>
          </w:p>
          <w:p w:rsidR="00B934CF" w:rsidP="76FDB145" w:rsidRDefault="00B934CF" w14:paraId="5AB2FFDC" w14:textId="77777777" w14:noSpellErr="1">
            <w:pPr>
              <w:spacing w:line="259" w:lineRule="auto"/>
              <w:rPr>
                <w:rFonts w:cs="Calibri" w:cstheme="minorAscii"/>
              </w:rPr>
            </w:pPr>
          </w:p>
          <w:p w:rsidRPr="00CB483C" w:rsidR="00B934CF" w:rsidP="76FDB145" w:rsidRDefault="00B934CF" w14:paraId="200E853F" w14:textId="77777777" w14:noSpellErr="1">
            <w:pPr>
              <w:spacing w:line="259" w:lineRule="auto"/>
              <w:rPr>
                <w:rFonts w:eastAsia="Calibri" w:cs="Calibri" w:cstheme="minorAscii"/>
                <w:lang w:val="en-US"/>
              </w:rPr>
            </w:pPr>
            <w:r w:rsidRPr="76FDB145" w:rsidR="00B934CF">
              <w:rPr>
                <w:rFonts w:cs="Calibri" w:cstheme="minorAscii"/>
              </w:rPr>
              <w:t>Unit2:2.3.3 Food safety practices.</w:t>
            </w:r>
          </w:p>
          <w:p w:rsidR="00A8098F" w:rsidP="76FDB145" w:rsidRDefault="00A8098F" w14:paraId="5E6230EC" w14:textId="3FE8C106" w14:noSpellErr="1">
            <w:pPr>
              <w:rPr>
                <w:rFonts w:eastAsia="Calibri" w:cs="Calibri" w:cstheme="minorAscii"/>
                <w:lang w:val="en-US"/>
              </w:rPr>
            </w:pPr>
          </w:p>
          <w:p w:rsidR="128AC980" w:rsidP="1031D6E1" w:rsidRDefault="128AC980" w14:noSpellErr="1" w14:paraId="6387C644" w14:textId="651DD824">
            <w:pPr>
              <w:spacing w:line="257" w:lineRule="auto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1031D6E1" w:rsidR="128AC980">
              <w:rPr>
                <w:rFonts w:cs="Calibri" w:cstheme="minorAscii"/>
                <w:b w:val="1"/>
                <w:bCs w:val="1"/>
                <w:u w:val="single"/>
              </w:rPr>
              <w:t>Unit 1: 1.4.1 Food related causes of ill health</w:t>
            </w:r>
          </w:p>
          <w:p w:rsidR="1031D6E1" w:rsidP="1031D6E1" w:rsidRDefault="1031D6E1" w14:noSpellErr="1" w14:paraId="766248DF">
            <w:pPr>
              <w:spacing w:line="257" w:lineRule="auto"/>
              <w:jc w:val="center"/>
              <w:rPr>
                <w:rFonts w:cs="Calibri" w:cstheme="minorAscii"/>
              </w:rPr>
            </w:pPr>
          </w:p>
          <w:p w:rsidR="128AC980" w:rsidP="1031D6E1" w:rsidRDefault="128AC980" w14:noSpellErr="1" w14:paraId="1F0C817F">
            <w:pPr>
              <w:spacing w:line="257" w:lineRule="auto"/>
              <w:rPr>
                <w:rFonts w:cs="Calibri" w:cstheme="minorAscii"/>
              </w:rPr>
            </w:pPr>
            <w:r w:rsidRPr="1031D6E1" w:rsidR="128AC980">
              <w:rPr>
                <w:rFonts w:cs="Calibri" w:cstheme="minorAscii"/>
              </w:rPr>
              <w:t>Allergies, bacteria, chemicals, intolerances.</w:t>
            </w:r>
          </w:p>
          <w:p w:rsidR="128AC980" w:rsidP="1031D6E1" w:rsidRDefault="128AC980" w14:noSpellErr="1" w14:paraId="69FC7432">
            <w:pPr>
              <w:spacing w:line="257" w:lineRule="auto"/>
              <w:rPr>
                <w:rFonts w:cs="Calibri" w:cstheme="minorAscii"/>
              </w:rPr>
            </w:pPr>
            <w:r w:rsidRPr="1031D6E1" w:rsidR="128AC980">
              <w:rPr>
                <w:rFonts w:cs="Calibri" w:cstheme="minorAscii"/>
              </w:rPr>
              <w:t>Food poisoning causes (Bacillus cereus, campylobacter, clostridium perfringens, e-coli, listeria, salmonella, staphylococcus aureus.)</w:t>
            </w:r>
          </w:p>
          <w:p w:rsidR="1031D6E1" w:rsidP="1031D6E1" w:rsidRDefault="1031D6E1" w14:noSpellErr="1" w14:paraId="6A956AFB">
            <w:pPr>
              <w:spacing w:line="257" w:lineRule="auto"/>
              <w:rPr>
                <w:rFonts w:eastAsia="Calibri" w:cs="Calibri" w:cstheme="minorAscii"/>
                <w:lang w:val="en-US"/>
              </w:rPr>
            </w:pPr>
          </w:p>
          <w:p w:rsidR="128AC980" w:rsidP="1031D6E1" w:rsidRDefault="128AC980" w14:noSpellErr="1" w14:paraId="40E5C1DC">
            <w:pPr>
              <w:spacing w:line="257" w:lineRule="auto"/>
              <w:rPr>
                <w:rFonts w:cs="Calibri" w:cstheme="minorAscii"/>
              </w:rPr>
            </w:pPr>
            <w:r w:rsidRPr="1031D6E1" w:rsidR="128AC980">
              <w:rPr>
                <w:rFonts w:cs="Calibri" w:cstheme="minorAscii"/>
              </w:rPr>
              <w:t>Food allergies: Cereals (gluten) crustaceans, dairy products, eggs, fish, fruit and vegetables, lupin, molluscs, nuts, peanuts, sesame seeds, soya, wheat.</w:t>
            </w:r>
          </w:p>
          <w:p w:rsidR="1031D6E1" w:rsidP="1031D6E1" w:rsidRDefault="1031D6E1" w14:noSpellErr="1" w14:paraId="2078E992">
            <w:pPr>
              <w:spacing w:line="257" w:lineRule="auto"/>
              <w:rPr>
                <w:rFonts w:cs="Calibri" w:cstheme="minorAscii"/>
              </w:rPr>
            </w:pPr>
          </w:p>
          <w:p w:rsidR="128AC980" w:rsidP="1031D6E1" w:rsidRDefault="128AC980" w14:noSpellErr="1" w14:paraId="1E518656">
            <w:pPr>
              <w:spacing w:line="257" w:lineRule="auto"/>
              <w:rPr>
                <w:rFonts w:cs="Calibri" w:cstheme="minorAscii"/>
              </w:rPr>
            </w:pPr>
            <w:r w:rsidRPr="1031D6E1" w:rsidR="128AC980">
              <w:rPr>
                <w:rFonts w:cs="Calibri" w:cstheme="minorAscii"/>
              </w:rPr>
              <w:t>Food intolerance: Gluten, lactose, aspartame, MSG.</w:t>
            </w:r>
          </w:p>
          <w:p w:rsidR="1031D6E1" w:rsidP="1031D6E1" w:rsidRDefault="1031D6E1" w14:paraId="0117BA06" w14:textId="0A0702BB">
            <w:pPr>
              <w:pStyle w:val="Normal"/>
              <w:spacing w:line="257" w:lineRule="auto"/>
              <w:rPr>
                <w:rFonts w:cs="Calibri" w:cstheme="minorAscii"/>
              </w:rPr>
            </w:pPr>
          </w:p>
          <w:p w:rsidR="128AC980" w:rsidP="1031D6E1" w:rsidRDefault="128AC980" w14:noSpellErr="1" w14:paraId="798CFCB7" w14:textId="6C21BDAA">
            <w:pPr>
              <w:spacing w:line="257" w:lineRule="auto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1031D6E1" w:rsidR="128AC980">
              <w:rPr>
                <w:rFonts w:cs="Calibri" w:cstheme="minorAscii"/>
                <w:b w:val="1"/>
                <w:bCs w:val="1"/>
                <w:u w:val="single"/>
              </w:rPr>
              <w:t>Unit 1: 1.4.2 Symptoms and signs of food-induced ill health &amp; Preventative control measures (1.4.3)</w:t>
            </w:r>
          </w:p>
          <w:p w:rsidR="1031D6E1" w:rsidP="1031D6E1" w:rsidRDefault="1031D6E1" w14:noSpellErr="1" w14:paraId="29DF3ABA">
            <w:pPr>
              <w:spacing w:line="257" w:lineRule="auto"/>
              <w:jc w:val="center"/>
              <w:rPr>
                <w:rFonts w:cs="Calibri" w:cstheme="minorAscii"/>
              </w:rPr>
            </w:pPr>
          </w:p>
          <w:p w:rsidR="128AC980" w:rsidP="1031D6E1" w:rsidRDefault="128AC980" w14:noSpellErr="1" w14:paraId="2EC177EE">
            <w:pPr>
              <w:spacing w:line="257" w:lineRule="auto"/>
              <w:rPr>
                <w:rFonts w:cs="Calibri" w:cstheme="minorAscii"/>
              </w:rPr>
            </w:pPr>
            <w:r w:rsidRPr="1031D6E1" w:rsidR="128AC980">
              <w:rPr>
                <w:rFonts w:cs="Calibri" w:cstheme="minorAscii"/>
              </w:rPr>
              <w:t>Symptoms of food-induced ill health: Visible and Non-visible</w:t>
            </w:r>
          </w:p>
          <w:p w:rsidR="1031D6E1" w:rsidP="1031D6E1" w:rsidRDefault="1031D6E1" w14:noSpellErr="1" w14:paraId="0F9DBD62">
            <w:pPr>
              <w:spacing w:line="257" w:lineRule="auto"/>
              <w:rPr>
                <w:rFonts w:cs="Calibri" w:cstheme="minorAscii"/>
              </w:rPr>
            </w:pPr>
          </w:p>
          <w:p w:rsidR="128AC980" w:rsidP="1031D6E1" w:rsidRDefault="128AC980" w14:noSpellErr="1" w14:paraId="398E8A3B">
            <w:pPr>
              <w:spacing w:line="257" w:lineRule="auto"/>
              <w:rPr>
                <w:rFonts w:cs="Calibri" w:cstheme="minorAscii"/>
              </w:rPr>
            </w:pPr>
            <w:r w:rsidRPr="1031D6E1" w:rsidR="128AC980">
              <w:rPr>
                <w:rFonts w:cs="Calibri" w:cstheme="minorAscii"/>
              </w:rPr>
              <w:t>Control measures to prevent food-induced ill health: Cross contamination, correct temperature in delivery, storage, preparation and service, physical contamination.</w:t>
            </w:r>
          </w:p>
          <w:p w:rsidR="1031D6E1" w:rsidP="1031D6E1" w:rsidRDefault="1031D6E1" w14:paraId="087B81E7" w14:textId="368BDDD0">
            <w:pPr>
              <w:pStyle w:val="Normal"/>
              <w:spacing w:line="257" w:lineRule="auto"/>
              <w:rPr>
                <w:rFonts w:cs="Calibri" w:cstheme="minorAscii"/>
              </w:rPr>
            </w:pPr>
          </w:p>
          <w:p w:rsidR="1031D6E1" w:rsidP="1031D6E1" w:rsidRDefault="1031D6E1" w14:paraId="3469E773" w14:textId="3F194A45">
            <w:pPr>
              <w:pStyle w:val="Normal"/>
              <w:rPr>
                <w:rFonts w:eastAsia="Calibri" w:cs="Calibri" w:cstheme="minorAscii"/>
                <w:lang w:val="en-US"/>
              </w:rPr>
            </w:pPr>
          </w:p>
          <w:p w:rsidRPr="006B1A9C" w:rsidR="00B934CF" w:rsidP="00B934CF" w:rsidRDefault="00B934CF" w14:paraId="49C96173" w14:textId="681A920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6059" w:type="dxa"/>
            <w:tcMar/>
          </w:tcPr>
          <w:p w:rsidR="00B934CF" w:rsidP="76FDB145" w:rsidRDefault="48B389AA" w14:paraId="23C0AA21" w14:textId="61C327FF" w14:noSpellErr="1">
            <w:pPr>
              <w:spacing w:line="259" w:lineRule="auto"/>
              <w:ind w:left="360"/>
              <w:jc w:val="center"/>
              <w:rPr>
                <w:rFonts w:ascii="Calibri" w:hAnsi="Calibri" w:eastAsia="Calibri" w:cs="Calibri"/>
                <w:lang w:val="en-US"/>
              </w:rPr>
            </w:pPr>
            <w:r w:rsidRPr="76FDB145" w:rsidR="48B389AA">
              <w:rPr>
                <w:rFonts w:ascii="Calibri" w:hAnsi="Calibri" w:eastAsia="Calibri" w:cs="Calibri"/>
                <w:b w:val="1"/>
                <w:bCs w:val="1"/>
                <w:u w:val="single"/>
                <w:lang w:val="en-US"/>
              </w:rPr>
              <w:t>Unit 2</w:t>
            </w:r>
          </w:p>
          <w:p w:rsidR="00B934CF" w:rsidP="673B5F43" w:rsidRDefault="00B934CF" w14:paraId="717D0D23" w14:textId="024290D5" w14:noSpellErr="1">
            <w:pPr>
              <w:spacing w:line="259" w:lineRule="auto"/>
              <w:ind w:left="360"/>
              <w:rPr>
                <w:rFonts w:ascii="Calibri" w:hAnsi="Calibri" w:eastAsia="Calibri" w:cs="Calibri"/>
                <w:lang w:val="en-US"/>
              </w:rPr>
            </w:pPr>
          </w:p>
          <w:p w:rsidR="00B934CF" w:rsidP="673B5F43" w:rsidRDefault="48B389AA" w14:paraId="72D0D194" w14:textId="68E77FAE" w14:noSpellErr="1">
            <w:pPr>
              <w:spacing w:line="257" w:lineRule="auto"/>
              <w:rPr>
                <w:rFonts w:ascii="Calibri" w:hAnsi="Calibri" w:eastAsia="Calibri" w:cs="Calibri"/>
                <w:lang w:val="en-US"/>
              </w:rPr>
            </w:pPr>
            <w:r w:rsidRPr="1031D6E1" w:rsidR="48B389AA">
              <w:rPr>
                <w:rFonts w:ascii="Calibri" w:hAnsi="Calibri" w:eastAsia="Calibri" w:cs="Calibri"/>
                <w:lang w:val="en-US"/>
              </w:rPr>
              <w:t>The aim of this unit is to teach pupils about the theory and practical elements of the course.</w:t>
            </w:r>
            <w:r w:rsidRPr="1031D6E1" w:rsidR="48B389AA">
              <w:rPr>
                <w:rFonts w:ascii="Calibri" w:hAnsi="Calibri" w:eastAsia="Calibri" w:cs="Calibri"/>
                <w:lang w:val="en-US"/>
              </w:rPr>
              <w:t xml:space="preserve"> What food is composed of, why we need it and how it affects our long-term health. How food can be prepared and cooked skillfully and safely to produce delicious and nutritious meals for different people and situations</w:t>
            </w:r>
            <w:r w:rsidRPr="1031D6E1" w:rsidR="48B389AA">
              <w:rPr>
                <w:rFonts w:ascii="Calibri" w:hAnsi="Calibri" w:eastAsia="Calibri" w:cs="Calibri"/>
                <w:lang w:val="en-US"/>
              </w:rPr>
              <w:t xml:space="preserve">.  </w:t>
            </w:r>
          </w:p>
          <w:p w:rsidR="1031D6E1" w:rsidP="1031D6E1" w:rsidRDefault="1031D6E1" w14:paraId="26F5540A" w14:textId="361777AC">
            <w:pPr>
              <w:pStyle w:val="Normal"/>
              <w:spacing w:line="257" w:lineRule="auto"/>
              <w:rPr>
                <w:rFonts w:ascii="Calibri" w:hAnsi="Calibri" w:eastAsia="Calibri" w:cs="Calibri"/>
                <w:lang w:val="en-US"/>
              </w:rPr>
            </w:pPr>
          </w:p>
          <w:p w:rsidR="5EAA3242" w:rsidP="1031D6E1" w:rsidRDefault="5EAA3242" w14:noSpellErr="1" w14:paraId="0DC5479A" w14:textId="7E60265D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1031D6E1" w:rsidR="5EAA3242">
              <w:rPr>
                <w:rFonts w:cs="Calibri" w:cstheme="minorAscii"/>
                <w:b w:val="1"/>
                <w:bCs w:val="1"/>
                <w:u w:val="single"/>
              </w:rPr>
              <w:t>Unit 2: 2.3.1 How to prepare and make dishes</w:t>
            </w:r>
          </w:p>
          <w:p w:rsidR="1031D6E1" w:rsidP="1031D6E1" w:rsidRDefault="1031D6E1" w14:noSpellErr="1" w14:paraId="083D366D">
            <w:pPr>
              <w:rPr>
                <w:rFonts w:cs="Calibri" w:cstheme="minorAscii"/>
              </w:rPr>
            </w:pPr>
          </w:p>
          <w:p w:rsidR="5EAA3242" w:rsidRDefault="5EAA3242" w14:noSpellErr="1" w14:paraId="5EF04BCD" w14:textId="4A4CEDE4">
            <w:r w:rsidR="5EAA3242">
              <w:rPr/>
              <w:t>Presentation techniques</w:t>
            </w:r>
          </w:p>
          <w:p w:rsidR="1031D6E1" w:rsidP="1031D6E1" w:rsidRDefault="1031D6E1" w14:noSpellErr="1" w14:paraId="0DADB9F4">
            <w:pPr>
              <w:rPr>
                <w:rFonts w:cs="Calibri" w:cstheme="minorAscii"/>
              </w:rPr>
            </w:pPr>
          </w:p>
          <w:p w:rsidR="5EAA3242" w:rsidP="1031D6E1" w:rsidRDefault="5EAA3242" w14:paraId="3C2F5715" w14:textId="55367550">
            <w:pPr>
              <w:rPr>
                <w:b w:val="1"/>
                <w:bCs w:val="1"/>
              </w:rPr>
            </w:pPr>
            <w:r w:rsidRPr="1031D6E1" w:rsidR="5EAA3242">
              <w:rPr>
                <w:b w:val="1"/>
                <w:bCs w:val="1"/>
              </w:rPr>
              <w:t>Develop practical skills through a range of medium/ high level dishes</w:t>
            </w:r>
          </w:p>
          <w:p w:rsidR="1031D6E1" w:rsidP="1031D6E1" w:rsidRDefault="1031D6E1" w14:noSpellErr="1" w14:paraId="0B03C506">
            <w:pPr>
              <w:rPr>
                <w:rFonts w:cs="Calibri" w:cstheme="minorAscii"/>
                <w:lang w:val="en-US"/>
              </w:rPr>
            </w:pPr>
          </w:p>
          <w:p w:rsidR="5EAA3242" w:rsidP="1031D6E1" w:rsidRDefault="5EAA3242" w14:noSpellErr="1" w14:paraId="4F6E9613" w14:textId="13554F81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1031D6E1" w:rsidR="5EAA3242">
              <w:rPr>
                <w:rFonts w:cs="Calibri" w:cstheme="minorAscii"/>
                <w:b w:val="1"/>
                <w:bCs w:val="1"/>
                <w:u w:val="single"/>
              </w:rPr>
              <w:t>Unit 2: 2.4.1Reviewing of dishes and own performance 2.4.2</w:t>
            </w:r>
          </w:p>
          <w:p w:rsidR="1031D6E1" w:rsidP="1031D6E1" w:rsidRDefault="1031D6E1" w14:noSpellErr="1" w14:paraId="355756B3">
            <w:pPr>
              <w:rPr>
                <w:rFonts w:cs="Calibri" w:cstheme="minorAscii"/>
              </w:rPr>
            </w:pPr>
          </w:p>
          <w:p w:rsidR="5EAA3242" w:rsidP="1031D6E1" w:rsidRDefault="5EAA3242" w14:noSpellErr="1" w14:paraId="330970DC">
            <w:pPr>
              <w:rPr>
                <w:rFonts w:cs="Calibri" w:cstheme="minorAscii"/>
              </w:rPr>
            </w:pPr>
            <w:r w:rsidRPr="1031D6E1" w:rsidR="5EAA3242">
              <w:rPr>
                <w:rFonts w:cs="Calibri" w:cstheme="minorAscii"/>
              </w:rPr>
              <w:t xml:space="preserve">Review of planning, preparation, and cooking. Areas to consider: Dish production, dish selection, health and safety, hygiene, improvements, organoleptic, presentation, waste. </w:t>
            </w:r>
          </w:p>
          <w:p w:rsidR="1031D6E1" w:rsidP="1031D6E1" w:rsidRDefault="1031D6E1" w14:noSpellErr="1" w14:paraId="7B6CC7B8">
            <w:pPr>
              <w:rPr>
                <w:rFonts w:cs="Calibri" w:cstheme="minorAscii"/>
              </w:rPr>
            </w:pPr>
          </w:p>
          <w:p w:rsidR="5EAA3242" w:rsidP="1031D6E1" w:rsidRDefault="5EAA3242" w14:noSpellErr="1" w14:paraId="18E626A9">
            <w:pPr>
              <w:rPr>
                <w:rFonts w:cs="Calibri" w:cstheme="minorAscii"/>
              </w:rPr>
            </w:pPr>
            <w:r w:rsidRPr="1031D6E1" w:rsidR="5EAA3242">
              <w:rPr>
                <w:rFonts w:cs="Calibri" w:cstheme="minorAscii"/>
              </w:rPr>
              <w:t>Personal strengths and weaknesses identified relating to: Decision making, organisation, planning –including the advantages and disadvantages of chosen options and how they meet specific needs, time management.</w:t>
            </w:r>
          </w:p>
          <w:p w:rsidR="1031D6E1" w:rsidP="1031D6E1" w:rsidRDefault="1031D6E1" w14:paraId="61F719B7" w14:textId="30536E0F">
            <w:pPr>
              <w:pStyle w:val="Normal"/>
              <w:spacing w:line="257" w:lineRule="auto"/>
              <w:rPr>
                <w:rFonts w:ascii="Calibri" w:hAnsi="Calibri" w:eastAsia="Calibri" w:cs="Calibri"/>
                <w:lang w:val="en-US"/>
              </w:rPr>
            </w:pPr>
          </w:p>
          <w:p w:rsidR="00B934CF" w:rsidP="76FDB145" w:rsidRDefault="00B934CF" w14:noSpellErr="1" w14:paraId="72BA5FC0" w14:textId="552A5B2A">
            <w:pPr>
              <w:spacing w:line="259" w:lineRule="auto"/>
              <w:ind/>
              <w:jc w:val="center"/>
              <w:rPr>
                <w:rFonts w:eastAsia="" w:eastAsiaTheme="minorEastAsia"/>
                <w:b w:val="1"/>
                <w:bCs w:val="1"/>
                <w:u w:val="single"/>
              </w:rPr>
            </w:pPr>
            <w:r w:rsidRPr="76FDB145" w:rsidR="6A701670">
              <w:rPr>
                <w:rFonts w:eastAsia="" w:eastAsiaTheme="minorEastAsia"/>
                <w:b w:val="1"/>
                <w:bCs w:val="1"/>
                <w:u w:val="single"/>
              </w:rPr>
              <w:t>Unit 2: Understand menu planning</w:t>
            </w:r>
          </w:p>
          <w:p w:rsidR="00B934CF" w:rsidP="76FDB145" w:rsidRDefault="00B934CF" w14:noSpellErr="1" w14:paraId="1B646FB7" w14:textId="3C61523C">
            <w:pPr>
              <w:spacing w:line="259" w:lineRule="auto"/>
              <w:ind/>
              <w:jc w:val="center"/>
              <w:rPr>
                <w:rFonts w:ascii="Arial" w:hAnsi="Arial" w:eastAsia="Arial" w:cs="Arial"/>
                <w:lang w:val="en-US"/>
              </w:rPr>
            </w:pPr>
          </w:p>
          <w:p w:rsidR="00B934CF" w:rsidP="76FDB145" w:rsidRDefault="00B934CF" w14:noSpellErr="1" w14:paraId="42F8B50E" w14:textId="0E328FE6">
            <w:p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Explain factors to consider when proposing dishes for menus:</w:t>
            </w:r>
          </w:p>
          <w:p w:rsidR="00B934CF" w:rsidP="76FDB145" w:rsidRDefault="00B934CF" w14:noSpellErr="1" w14:paraId="5A87AACB" w14:textId="0451E912">
            <w:p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Factors</w:t>
            </w:r>
          </w:p>
          <w:p w:rsidR="00B934CF" w:rsidP="76FDB145" w:rsidRDefault="00B934CF" w14:noSpellErr="1" w14:paraId="311A8DC9" w14:textId="67CE5F94">
            <w:pPr>
              <w:pStyle w:val="ListParagraph"/>
              <w:numPr>
                <w:ilvl w:val="0"/>
                <w:numId w:val="6"/>
              </w:numPr>
              <w:spacing w:line="259" w:lineRule="auto"/>
              <w:ind/>
              <w:rPr>
                <w:rFonts w:eastAsia="" w:eastAsiaTheme="minorEastAsia"/>
              </w:rPr>
            </w:pPr>
            <w:r w:rsidRPr="76FDB145" w:rsidR="6A701670">
              <w:rPr>
                <w:rFonts w:eastAsia="" w:eastAsiaTheme="minorEastAsia"/>
              </w:rPr>
              <w:t>Time of year (seasonality)</w:t>
            </w:r>
          </w:p>
          <w:p w:rsidR="00B934CF" w:rsidP="76FDB145" w:rsidRDefault="00B934CF" w14:noSpellErr="1" w14:paraId="7B944572" w14:textId="653CC048">
            <w:pPr>
              <w:pStyle w:val="ListParagraph"/>
              <w:numPr>
                <w:ilvl w:val="0"/>
                <w:numId w:val="6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Skills of staff</w:t>
            </w:r>
          </w:p>
          <w:p w:rsidR="00B934CF" w:rsidP="76FDB145" w:rsidRDefault="00B934CF" w14:noSpellErr="1" w14:paraId="627D0F7D" w14:textId="7D50F611">
            <w:pPr>
              <w:pStyle w:val="ListParagraph"/>
              <w:numPr>
                <w:ilvl w:val="0"/>
                <w:numId w:val="6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Equipment available</w:t>
            </w:r>
          </w:p>
          <w:p w:rsidR="00B934CF" w:rsidP="76FDB145" w:rsidRDefault="00B934CF" w14:noSpellErr="1" w14:paraId="53D8A198" w14:textId="46BEE66C">
            <w:pPr>
              <w:pStyle w:val="ListParagraph"/>
              <w:numPr>
                <w:ilvl w:val="0"/>
                <w:numId w:val="6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Time available</w:t>
            </w:r>
          </w:p>
          <w:p w:rsidR="00B934CF" w:rsidP="76FDB145" w:rsidRDefault="00B934CF" w14:noSpellErr="1" w14:paraId="1BDB0323" w14:textId="69AEDE6D">
            <w:pPr>
              <w:pStyle w:val="ListParagraph"/>
              <w:numPr>
                <w:ilvl w:val="0"/>
                <w:numId w:val="6"/>
              </w:numPr>
              <w:spacing w:line="259" w:lineRule="auto"/>
              <w:ind/>
              <w:rPr>
                <w:rFonts w:eastAsia="" w:eastAsiaTheme="minorEastAsia"/>
              </w:rPr>
            </w:pPr>
            <w:r w:rsidRPr="76FDB145" w:rsidR="6A701670">
              <w:rPr>
                <w:rFonts w:eastAsia="" w:eastAsiaTheme="minorEastAsia"/>
              </w:rPr>
              <w:t xml:space="preserve"> Type of provision </w:t>
            </w:r>
          </w:p>
          <w:p w:rsidR="00B934CF" w:rsidP="76FDB145" w:rsidRDefault="00B934CF" w14:noSpellErr="1" w14:paraId="59881210" w14:textId="10881079">
            <w:pPr>
              <w:pStyle w:val="ListParagraph"/>
              <w:numPr>
                <w:ilvl w:val="0"/>
                <w:numId w:val="6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Costs, customer needs</w:t>
            </w:r>
          </w:p>
          <w:p w:rsidR="00B934CF" w:rsidP="76FDB145" w:rsidRDefault="00B934CF" w14:noSpellErr="1" w14:paraId="46429D54" w14:textId="014E520E">
            <w:pPr>
              <w:pStyle w:val="ListParagraph"/>
              <w:numPr>
                <w:ilvl w:val="0"/>
                <w:numId w:val="6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Client base</w:t>
            </w:r>
          </w:p>
          <w:p w:rsidR="00B934CF" w:rsidP="76FDB145" w:rsidRDefault="00B934CF" w14:noSpellErr="1" w14:paraId="362F33FB" w14:textId="548EEDCB">
            <w:pPr>
              <w:spacing w:line="259" w:lineRule="auto"/>
              <w:ind/>
              <w:rPr>
                <w:rFonts w:eastAsia="" w:eastAsiaTheme="minorEastAsia"/>
                <w:b w:val="1"/>
                <w:bCs w:val="1"/>
              </w:rPr>
            </w:pPr>
          </w:p>
          <w:p w:rsidR="00B934CF" w:rsidP="76FDB145" w:rsidRDefault="00B934CF" w14:noSpellErr="1" w14:paraId="53FE9146" w14:textId="637CDF28">
            <w:p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Dishes</w:t>
            </w:r>
          </w:p>
          <w:p w:rsidR="00B934CF" w:rsidP="76FDB145" w:rsidRDefault="00B934CF" w14:noSpellErr="1" w14:paraId="7D4B2ABA" w14:textId="1F6BED4F">
            <w:pPr>
              <w:pStyle w:val="ListParagraph"/>
              <w:numPr>
                <w:ilvl w:val="0"/>
                <w:numId w:val="5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Preparation and cooking methods</w:t>
            </w:r>
          </w:p>
          <w:p w:rsidR="00B934CF" w:rsidP="76FDB145" w:rsidRDefault="00B934CF" w14:noSpellErr="1" w14:paraId="55C51D58" w14:textId="15997CA9">
            <w:pPr>
              <w:pStyle w:val="ListParagraph"/>
              <w:numPr>
                <w:ilvl w:val="0"/>
                <w:numId w:val="5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Ingredients used</w:t>
            </w:r>
          </w:p>
          <w:p w:rsidR="00B934CF" w:rsidP="76FDB145" w:rsidRDefault="00B934CF" w14:noSpellErr="1" w14:paraId="21513EE2" w14:textId="2316BBD0">
            <w:pPr>
              <w:pStyle w:val="ListParagraph"/>
              <w:numPr>
                <w:ilvl w:val="0"/>
                <w:numId w:val="5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Packaging</w:t>
            </w:r>
          </w:p>
          <w:p w:rsidR="00B934CF" w:rsidP="76FDB145" w:rsidRDefault="00B934CF" w14:noSpellErr="1" w14:paraId="7CC3AF5F" w14:textId="5027B5DB">
            <w:pPr>
              <w:spacing w:line="259" w:lineRule="auto"/>
              <w:ind/>
              <w:rPr>
                <w:rFonts w:eastAsia="" w:eastAsiaTheme="minorEastAsia"/>
                <w:lang w:val="en-US"/>
              </w:rPr>
            </w:pPr>
          </w:p>
          <w:p w:rsidR="00B934CF" w:rsidP="76FDB145" w:rsidRDefault="00B934CF" w14:noSpellErr="1" w14:paraId="19DCB7C5" w14:textId="1013FBE8">
            <w:p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Environmental issues</w:t>
            </w:r>
          </w:p>
          <w:p w:rsidR="00B934CF" w:rsidP="76FDB145" w:rsidRDefault="00B934CF" w14:noSpellErr="1" w14:paraId="7769B355" w14:textId="5BDAED59">
            <w:pPr>
              <w:pStyle w:val="ListParagraph"/>
              <w:numPr>
                <w:ilvl w:val="0"/>
                <w:numId w:val="4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Conservation of energy and water</w:t>
            </w:r>
          </w:p>
          <w:p w:rsidR="00B934CF" w:rsidP="76FDB145" w:rsidRDefault="00B934CF" w14:noSpellErr="1" w14:paraId="1D4E73DC" w14:textId="0182A689">
            <w:pPr>
              <w:pStyle w:val="ListParagraph"/>
              <w:numPr>
                <w:ilvl w:val="0"/>
                <w:numId w:val="4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Reduce, reuse, recycle</w:t>
            </w:r>
          </w:p>
          <w:p w:rsidR="00B934CF" w:rsidP="76FDB145" w:rsidRDefault="00B934CF" w14:noSpellErr="1" w14:paraId="71DE5FB9" w14:textId="53F3B34A">
            <w:pPr>
              <w:pStyle w:val="ListParagraph"/>
              <w:numPr>
                <w:ilvl w:val="0"/>
                <w:numId w:val="4"/>
              </w:numPr>
              <w:spacing w:line="259" w:lineRule="auto"/>
              <w:ind/>
              <w:rPr>
                <w:rFonts w:eastAsia="" w:eastAsiaTheme="minorEastAsia"/>
              </w:rPr>
            </w:pPr>
            <w:r w:rsidRPr="76FDB145" w:rsidR="6A701670">
              <w:rPr>
                <w:rFonts w:eastAsia="" w:eastAsiaTheme="minorEastAsia"/>
              </w:rPr>
              <w:t>Sustainability (food miles, provenance)</w:t>
            </w:r>
          </w:p>
          <w:p w:rsidR="00B934CF" w:rsidP="76FDB145" w:rsidRDefault="00B934CF" w14:noSpellErr="1" w14:paraId="31856813" w14:textId="7FFB3ABA">
            <w:pPr>
              <w:spacing w:line="259" w:lineRule="auto"/>
              <w:ind/>
              <w:rPr>
                <w:rFonts w:eastAsia="" w:eastAsiaTheme="minorEastAsia"/>
                <w:lang w:val="en-US"/>
              </w:rPr>
            </w:pPr>
          </w:p>
          <w:p w:rsidR="00B934CF" w:rsidP="76FDB145" w:rsidRDefault="00B934CF" w14:noSpellErr="1" w14:paraId="57BECFFE" w14:textId="3C665FD2">
            <w:p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Needs</w:t>
            </w:r>
          </w:p>
          <w:p w:rsidR="00B934CF" w:rsidP="76FDB145" w:rsidRDefault="00B934CF" w14:noSpellErr="1" w14:paraId="29F25C03" w14:textId="54D0062F">
            <w:pPr>
              <w:pStyle w:val="ListParagraph"/>
              <w:numPr>
                <w:ilvl w:val="0"/>
                <w:numId w:val="3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Nutritional</w:t>
            </w:r>
          </w:p>
          <w:p w:rsidR="00B934CF" w:rsidP="76FDB145" w:rsidRDefault="00B934CF" w14:noSpellErr="1" w14:paraId="47ED99B4" w14:textId="3AE71703">
            <w:pPr>
              <w:pStyle w:val="ListParagraph"/>
              <w:numPr>
                <w:ilvl w:val="0"/>
                <w:numId w:val="3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Organoleptic</w:t>
            </w:r>
          </w:p>
          <w:p w:rsidR="00B934CF" w:rsidP="76FDB145" w:rsidRDefault="00B934CF" w14:noSpellErr="1" w14:paraId="243F2109" w14:textId="7D9CCF05">
            <w:pPr>
              <w:pStyle w:val="ListParagraph"/>
              <w:numPr>
                <w:ilvl w:val="0"/>
                <w:numId w:val="3"/>
              </w:numPr>
              <w:spacing w:line="259" w:lineRule="auto"/>
              <w:ind/>
              <w:rPr>
                <w:rFonts w:eastAsia="" w:eastAsiaTheme="minorEastAsia"/>
              </w:rPr>
            </w:pPr>
            <w:r w:rsidRPr="76FDB145" w:rsidR="6A701670">
              <w:rPr>
                <w:rFonts w:eastAsia="" w:eastAsiaTheme="minorEastAsia"/>
              </w:rPr>
              <w:t xml:space="preserve">Cost </w:t>
            </w:r>
          </w:p>
          <w:p w:rsidR="00B934CF" w:rsidP="76FDB145" w:rsidRDefault="00B934CF" w14:noSpellErr="1" w14:paraId="4794212A" w14:textId="45B14776">
            <w:pPr>
              <w:spacing w:line="259" w:lineRule="auto"/>
              <w:ind/>
              <w:rPr>
                <w:rFonts w:eastAsia="" w:eastAsiaTheme="minorEastAsia"/>
                <w:lang w:val="en-US"/>
              </w:rPr>
            </w:pPr>
          </w:p>
          <w:p w:rsidR="00B934CF" w:rsidP="76FDB145" w:rsidRDefault="00B934CF" w14:noSpellErr="1" w14:paraId="4794FB0D" w14:textId="560BC632">
            <w:p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Plan</w:t>
            </w:r>
          </w:p>
          <w:p w:rsidR="00B934CF" w:rsidP="76FDB145" w:rsidRDefault="00B934CF" w14:noSpellErr="1" w14:paraId="4EE9874B" w14:textId="65551E74">
            <w:pPr>
              <w:pStyle w:val="ListParagraph"/>
              <w:numPr>
                <w:ilvl w:val="0"/>
                <w:numId w:val="2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Sequencing</w:t>
            </w:r>
          </w:p>
          <w:p w:rsidR="00B934CF" w:rsidP="76FDB145" w:rsidRDefault="00B934CF" w14:noSpellErr="1" w14:paraId="5479C81C" w14:textId="72D5B149">
            <w:pPr>
              <w:pStyle w:val="ListParagraph"/>
              <w:numPr>
                <w:ilvl w:val="0"/>
                <w:numId w:val="2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Timing</w:t>
            </w:r>
          </w:p>
          <w:p w:rsidR="00B934CF" w:rsidP="76FDB145" w:rsidRDefault="00B934CF" w14:paraId="729A5656" w14:textId="51473116">
            <w:pPr>
              <w:pStyle w:val="ListParagraph"/>
              <w:numPr>
                <w:ilvl w:val="0"/>
                <w:numId w:val="2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Mise en place</w:t>
            </w:r>
          </w:p>
          <w:p w:rsidR="00B934CF" w:rsidP="76FDB145" w:rsidRDefault="00B934CF" w14:noSpellErr="1" w14:paraId="0D1FF469" w14:textId="7E33E66C">
            <w:pPr>
              <w:pStyle w:val="ListParagraph"/>
              <w:numPr>
                <w:ilvl w:val="0"/>
                <w:numId w:val="2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  <w:lang w:val="en-US"/>
              </w:rPr>
              <w:t xml:space="preserve">   Cooking</w:t>
            </w:r>
          </w:p>
          <w:p w:rsidR="00B934CF" w:rsidP="76FDB145" w:rsidRDefault="00B934CF" w14:noSpellErr="1" w14:paraId="6CE25D4B" w14:textId="30A5B814">
            <w:pPr>
              <w:pStyle w:val="ListParagraph"/>
              <w:numPr>
                <w:ilvl w:val="0"/>
                <w:numId w:val="2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Cooling</w:t>
            </w:r>
          </w:p>
          <w:p w:rsidR="00B934CF" w:rsidP="76FDB145" w:rsidRDefault="00B934CF" w14:noSpellErr="1" w14:paraId="2C2D5684" w14:textId="6E8B8E5E">
            <w:pPr>
              <w:pStyle w:val="ListParagraph"/>
              <w:numPr>
                <w:ilvl w:val="0"/>
                <w:numId w:val="2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Hot holding</w:t>
            </w:r>
          </w:p>
          <w:p w:rsidR="00B934CF" w:rsidP="76FDB145" w:rsidRDefault="00B934CF" w14:noSpellErr="1" w14:paraId="600B141A" w14:textId="20BE26A8">
            <w:pPr>
              <w:pStyle w:val="ListParagraph"/>
              <w:numPr>
                <w:ilvl w:val="0"/>
                <w:numId w:val="2"/>
              </w:numPr>
              <w:spacing w:line="259" w:lineRule="auto"/>
              <w:ind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 Completion</w:t>
            </w:r>
          </w:p>
          <w:p w:rsidR="00B934CF" w:rsidP="76FDB145" w:rsidRDefault="00B934CF" w14:paraId="7392275D" w14:textId="0476D2C8">
            <w:pPr>
              <w:pStyle w:val="Normal"/>
              <w:spacing w:line="259" w:lineRule="auto"/>
              <w:ind w:left="360"/>
              <w:rPr>
                <w:rFonts w:ascii="Calibri" w:hAnsi="Calibri" w:eastAsia="Calibri" w:cs="Calibri"/>
                <w:lang w:val="en-US"/>
              </w:rPr>
            </w:pPr>
          </w:p>
          <w:p w:rsidR="00B934CF" w:rsidP="76FDB145" w:rsidRDefault="00B934CF" w14:noSpellErr="1" w14:paraId="3D411FC3" w14:textId="4EF023F4">
            <w:pPr>
              <w:spacing w:line="259" w:lineRule="auto"/>
              <w:jc w:val="center"/>
              <w:rPr>
                <w:rFonts w:eastAsia="" w:eastAsiaTheme="minorEastAsia"/>
                <w:b w:val="1"/>
                <w:bCs w:val="1"/>
                <w:u w:val="single"/>
              </w:rPr>
            </w:pPr>
            <w:r w:rsidRPr="76FDB145" w:rsidR="6A701670">
              <w:rPr>
                <w:rFonts w:eastAsia="" w:eastAsiaTheme="minorEastAsia"/>
                <w:b w:val="1"/>
                <w:bCs w:val="1"/>
                <w:u w:val="single"/>
              </w:rPr>
              <w:t>Unit 2: Introduction of controlled assessment</w:t>
            </w:r>
          </w:p>
          <w:p w:rsidR="00B934CF" w:rsidP="76FDB145" w:rsidRDefault="00B934CF" w14:noSpellErr="1" w14:paraId="1065CC89" w14:textId="3D67588F">
            <w:pPr>
              <w:spacing w:line="259" w:lineRule="auto"/>
              <w:jc w:val="center"/>
              <w:rPr>
                <w:rFonts w:eastAsia="" w:eastAsiaTheme="minorEastAsia"/>
                <w:b w:val="1"/>
                <w:bCs w:val="1"/>
                <w:u w:val="single"/>
              </w:rPr>
            </w:pPr>
          </w:p>
          <w:p w:rsidR="00B934CF" w:rsidP="76FDB145" w:rsidRDefault="00B934CF" w14:noSpellErr="1" w14:paraId="272FFE57" w14:textId="7F86497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Read and annotate the brief set by the exam board</w:t>
            </w:r>
          </w:p>
          <w:p w:rsidR="00B934CF" w:rsidP="76FDB145" w:rsidRDefault="00B934CF" w14:noSpellErr="1" w14:paraId="1054CD5E" w14:textId="6215ACE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 xml:space="preserve">Nutrition </w:t>
            </w:r>
          </w:p>
          <w:p w:rsidR="00B934CF" w:rsidP="76FDB145" w:rsidRDefault="00B934CF" w14:noSpellErr="1" w14:paraId="2003814F" w14:textId="7C1DDEF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Cooking methods</w:t>
            </w:r>
          </w:p>
          <w:p w:rsidR="00B934CF" w:rsidP="76FDB145" w:rsidRDefault="00B934CF" w14:noSpellErr="1" w14:paraId="11709C87" w14:textId="7E39937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" w:eastAsiaTheme="minorEastAsia"/>
                <w:lang w:val="en-US"/>
              </w:rPr>
            </w:pPr>
            <w:r w:rsidRPr="76FDB145" w:rsidR="6A701670">
              <w:rPr>
                <w:rFonts w:eastAsia="" w:eastAsiaTheme="minorEastAsia"/>
              </w:rPr>
              <w:t>Selection of dishes</w:t>
            </w:r>
          </w:p>
          <w:p w:rsidR="00B934CF" w:rsidP="76FDB145" w:rsidRDefault="00B934CF" w14:paraId="0E21DD55" w14:textId="735C8BB3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B934CF" w:rsidP="673B5F43" w:rsidRDefault="00B934CF" w14:paraId="6A735541" w14:textId="3EB8AFF5">
            <w:pPr>
              <w:spacing w:line="259" w:lineRule="auto"/>
              <w:jc w:val="center"/>
              <w:rPr>
                <w:rFonts w:eastAsia="Calibri"/>
                <w:highlight w:val="darkGreen"/>
                <w:lang w:val="en-US"/>
              </w:rPr>
            </w:pPr>
          </w:p>
          <w:p w:rsidR="673B5F43" w:rsidP="673B5F43" w:rsidRDefault="673B5F43" w14:paraId="325F72AD" w14:textId="35B7E312">
            <w:pPr>
              <w:spacing w:line="259" w:lineRule="auto"/>
              <w:jc w:val="center"/>
              <w:rPr>
                <w:rFonts w:eastAsia="Calibri"/>
                <w:highlight w:val="darkGreen"/>
                <w:lang w:val="en-US"/>
              </w:rPr>
            </w:pPr>
          </w:p>
          <w:p w:rsidR="00A8098F" w:rsidP="673B5F43" w:rsidRDefault="00A8098F" w14:paraId="680C9C02" w14:textId="6553D0BD">
            <w:pPr>
              <w:rPr>
                <w:rFonts w:eastAsiaTheme="minorEastAsia"/>
                <w:b/>
                <w:bCs/>
                <w:u w:val="single"/>
                <w:lang w:val="en-US"/>
              </w:rPr>
            </w:pPr>
          </w:p>
        </w:tc>
      </w:tr>
      <w:tr w:rsidR="00A8098F" w:rsidTr="1031D6E1" w14:paraId="20C3CF79" w14:textId="77777777">
        <w:tc>
          <w:tcPr>
            <w:tcW w:w="1935" w:type="dxa"/>
            <w:shd w:val="clear" w:color="auto" w:fill="FFFFCC"/>
            <w:tcMar/>
          </w:tcPr>
          <w:p w:rsidR="00A8098F" w:rsidP="009C52BE" w:rsidRDefault="00A8098F" w14:paraId="1E648DE0" w14:textId="42AD57A2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A8098F" w:rsidP="009C52BE" w:rsidRDefault="00A8098F" w14:paraId="486BED2A" w14:textId="5F461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1" w:type="dxa"/>
            <w:shd w:val="clear" w:color="auto" w:fill="FFFFCC"/>
            <w:tcMar/>
          </w:tcPr>
          <w:p w:rsidR="00A8098F" w:rsidP="11A6E107" w:rsidRDefault="00A8098F" w14:paraId="35FB96C2" w14:textId="6408BE8E">
            <w:pPr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</w:p>
          <w:p w:rsidR="00A8098F" w:rsidP="11A6E107" w:rsidRDefault="00B934CF" w14:paraId="08EFDF90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Subject Knowledge written test </w:t>
            </w:r>
          </w:p>
          <w:p w:rsidR="00F471A6" w:rsidP="003F6CD4" w:rsidRDefault="00F471A6" w14:paraId="2EA30C63" w14:textId="77777777">
            <w:pPr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</w:p>
          <w:p w:rsidR="00F471A6" w:rsidP="11A6E107" w:rsidRDefault="00F471A6" w14:paraId="6F764BF5" w14:textId="1EF16B03">
            <w:pPr>
              <w:jc w:val="center"/>
              <w:rPr>
                <w:rFonts w:ascii="Calibri" w:hAnsi="Calibri" w:eastAsia="Calibri" w:cs="Calibri"/>
                <w:sz w:val="20"/>
                <w:szCs w:val="20"/>
                <w:lang w:val="en-US"/>
              </w:rPr>
            </w:pPr>
          </w:p>
        </w:tc>
        <w:tc>
          <w:tcPr>
            <w:tcW w:w="6059" w:type="dxa"/>
            <w:shd w:val="clear" w:color="auto" w:fill="FFFFCC"/>
            <w:tcMar/>
          </w:tcPr>
          <w:p w:rsidR="00A8098F" w:rsidP="673B5F43" w:rsidRDefault="00A8098F" w14:paraId="2E675C43" w14:textId="730E99A1">
            <w:pPr>
              <w:spacing w:line="259" w:lineRule="auto"/>
              <w:jc w:val="center"/>
              <w:rPr>
                <w:rFonts w:ascii="Calibri" w:hAnsi="Calibri" w:eastAsia="Calibri" w:cs="Calibri"/>
                <w:i/>
                <w:iCs/>
                <w:color w:val="FF0000"/>
                <w:lang w:val="en-US"/>
              </w:rPr>
            </w:pPr>
          </w:p>
          <w:p w:rsidR="00A8098F" w:rsidP="332FE5D0" w:rsidRDefault="387A0B3E" w14:paraId="0832427D" w14:textId="715082E2">
            <w:pPr>
              <w:spacing w:line="259" w:lineRule="auto"/>
              <w:jc w:val="center"/>
              <w:rPr>
                <w:rFonts w:eastAsia="" w:eastAsiaTheme="minorEastAsia"/>
                <w:color w:val="auto"/>
                <w:sz w:val="20"/>
                <w:szCs w:val="20"/>
                <w:lang w:val="en-US"/>
              </w:rPr>
            </w:pPr>
            <w:r w:rsidRPr="332FE5D0" w:rsidR="387A0B3E">
              <w:rPr>
                <w:rFonts w:eastAsia="" w:eastAsiaTheme="minorEastAsia"/>
                <w:i w:val="1"/>
                <w:iCs w:val="1"/>
                <w:color w:val="auto"/>
                <w:sz w:val="20"/>
                <w:szCs w:val="20"/>
                <w:lang w:val="en-US"/>
              </w:rPr>
              <w:t>Written assessment</w:t>
            </w:r>
          </w:p>
          <w:p w:rsidR="00A8098F" w:rsidP="673B5F43" w:rsidRDefault="387A0B3E" w14:paraId="05FD8312" w14:textId="0FC050D5">
            <w:pPr>
              <w:spacing w:line="259" w:lineRule="auto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159979CD" w:rsidR="387A0B3E">
              <w:rPr>
                <w:rFonts w:eastAsia="" w:eastAsiaTheme="minorEastAsia"/>
                <w:sz w:val="20"/>
                <w:szCs w:val="20"/>
                <w:lang w:val="en-US"/>
              </w:rPr>
              <w:t>Nutrition</w:t>
            </w:r>
          </w:p>
          <w:p w:rsidR="247107FF" w:rsidP="159979CD" w:rsidRDefault="247107FF" w14:paraId="0FC2305A" w14:textId="5A770D25">
            <w:pPr>
              <w:pStyle w:val="Normal"/>
              <w:spacing w:line="259" w:lineRule="auto"/>
              <w:jc w:val="center"/>
              <w:rPr>
                <w:rFonts w:eastAsia="" w:eastAsiaTheme="minorEastAsia"/>
                <w:sz w:val="20"/>
                <w:szCs w:val="20"/>
                <w:lang w:val="en-US"/>
              </w:rPr>
            </w:pPr>
            <w:r w:rsidRPr="159979CD" w:rsidR="247107FF">
              <w:rPr>
                <w:rFonts w:eastAsia="" w:eastAsiaTheme="minorEastAsia"/>
                <w:sz w:val="20"/>
                <w:szCs w:val="20"/>
                <w:lang w:val="en-US"/>
              </w:rPr>
              <w:t xml:space="preserve">Evaluation of practice dishes </w:t>
            </w:r>
          </w:p>
          <w:p w:rsidR="00A8098F" w:rsidP="673B5F43" w:rsidRDefault="00A8098F" w14:paraId="280D495A" w14:textId="14435294">
            <w:pPr>
              <w:jc w:val="center"/>
              <w:rPr>
                <w:rFonts w:eastAsiaTheme="minorEastAsia"/>
                <w:lang w:val="en-US"/>
              </w:rPr>
            </w:pPr>
          </w:p>
        </w:tc>
      </w:tr>
      <w:bookmarkEnd w:id="1"/>
      <w:tr w:rsidR="00A8098F" w:rsidTr="1031D6E1" w14:paraId="7FB4BAE5" w14:textId="77777777">
        <w:tc>
          <w:tcPr>
            <w:tcW w:w="1935" w:type="dxa"/>
            <w:shd w:val="clear" w:color="auto" w:fill="B9F4F9"/>
            <w:tcMar/>
          </w:tcPr>
          <w:p w:rsidR="00A8098F" w:rsidP="009C52BE" w:rsidRDefault="00A8098F" w14:paraId="3CED246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98F" w:rsidP="009C52BE" w:rsidRDefault="00A8098F" w14:paraId="3CD91039" w14:textId="65EFD5E2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Pr="00B872BA" w:rsidR="00A8098F" w:rsidP="009C52BE" w:rsidRDefault="00A8098F" w14:paraId="6E501F7D" w14:textId="7777777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A8098F" w:rsidP="009C52BE" w:rsidRDefault="00A8098F" w14:paraId="12D4F4E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A8098F" w:rsidP="009C52BE" w:rsidRDefault="00A8098F" w14:paraId="12FB1D44" w14:textId="1556C5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1" w:type="dxa"/>
            <w:tcMar/>
          </w:tcPr>
          <w:p w:rsidR="00B006F4" w:rsidP="4BA56336" w:rsidRDefault="00B006F4" w14:paraId="6D7FCE01" w14:textId="77777777">
            <w:pPr>
              <w:spacing w:line="257" w:lineRule="auto"/>
              <w:jc w:val="center"/>
              <w:rPr>
                <w:rFonts w:cstheme="minorHAnsi"/>
              </w:rPr>
            </w:pPr>
          </w:p>
          <w:p w:rsidRPr="00F77A96" w:rsidR="0098648C" w:rsidP="76FDB145" w:rsidRDefault="0098648C" w14:paraId="396AC31B" w14:textId="77777777" w14:noSpellErr="1">
            <w:pPr>
              <w:spacing w:line="259" w:lineRule="auto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76FDB145" w:rsidR="0098648C">
              <w:rPr>
                <w:rFonts w:cs="Calibri" w:cstheme="minorAscii"/>
                <w:b w:val="1"/>
                <w:bCs w:val="1"/>
                <w:u w:val="single"/>
              </w:rPr>
              <w:t>Unit 2: 2.1.1Understanding the importance of nutrition</w:t>
            </w:r>
          </w:p>
          <w:p w:rsidR="0098648C" w:rsidP="53FC2274" w:rsidRDefault="0098648C" w14:paraId="4FCBA711" w14:textId="77777777" w14:noSpellErr="1">
            <w:pPr>
              <w:spacing w:line="259" w:lineRule="auto"/>
              <w:jc w:val="center"/>
            </w:pPr>
          </w:p>
          <w:p w:rsidR="2097ED78" w:rsidP="53FC2274" w:rsidRDefault="2097ED78" w14:paraId="36EB345B" w14:textId="6358E6F6" w14:noSpellErr="1">
            <w:pPr>
              <w:spacing w:line="259" w:lineRule="auto"/>
            </w:pPr>
            <w:r w:rsidR="2097ED78">
              <w:rPr/>
              <w:t xml:space="preserve">Why is nutrition important? </w:t>
            </w:r>
            <w:r w:rsidR="6A92D283">
              <w:rPr/>
              <w:t>The function o</w:t>
            </w:r>
            <w:r w:rsidR="438BD865">
              <w:rPr/>
              <w:t>f macronutrients &amp; micronutrients</w:t>
            </w:r>
            <w:r w:rsidR="438BD865">
              <w:rPr/>
              <w:t xml:space="preserve">. </w:t>
            </w:r>
            <w:r w:rsidR="6A92D283">
              <w:rPr/>
              <w:t xml:space="preserve"> </w:t>
            </w:r>
          </w:p>
          <w:p w:rsidR="53FC2274" w:rsidP="53FC2274" w:rsidRDefault="53FC2274" w14:paraId="0A30D704" w14:textId="409841C7" w14:noSpellErr="1">
            <w:pPr>
              <w:spacing w:line="259" w:lineRule="auto"/>
              <w:jc w:val="center"/>
            </w:pPr>
          </w:p>
          <w:p w:rsidR="0098648C" w:rsidP="76FDB145" w:rsidRDefault="0098648C" w14:paraId="52D52339" w14:textId="77777777" w14:noSpellErr="1">
            <w:pPr>
              <w:spacing w:line="259" w:lineRule="auto"/>
              <w:rPr>
                <w:rFonts w:cs="Calibri" w:cstheme="minorAscii"/>
              </w:rPr>
            </w:pPr>
            <w:r w:rsidRPr="76FDB145" w:rsidR="0098648C">
              <w:rPr>
                <w:rFonts w:cs="Calibri" w:cstheme="minorAscii"/>
              </w:rPr>
              <w:t>Different life-stages:</w:t>
            </w:r>
          </w:p>
          <w:p w:rsidR="0098648C" w:rsidP="76FDB145" w:rsidRDefault="0098648C" w14:paraId="55B518B3" w14:textId="77777777" w14:noSpellErr="1">
            <w:pPr>
              <w:spacing w:line="259" w:lineRule="auto"/>
              <w:rPr>
                <w:rFonts w:cs="Calibri" w:cstheme="minorAscii"/>
              </w:rPr>
            </w:pPr>
            <w:r w:rsidRPr="76FDB145" w:rsidR="0098648C">
              <w:rPr>
                <w:rFonts w:cs="Calibri" w:cstheme="minorAscii"/>
              </w:rPr>
              <w:t>•adults; early, middle, late (elderly)</w:t>
            </w:r>
          </w:p>
          <w:p w:rsidR="0098648C" w:rsidP="76FDB145" w:rsidRDefault="0098648C" w14:paraId="1F816073" w14:textId="77777777" w14:noSpellErr="1">
            <w:pPr>
              <w:spacing w:line="259" w:lineRule="auto"/>
              <w:rPr>
                <w:rFonts w:cs="Calibri" w:cstheme="minorAscii"/>
              </w:rPr>
            </w:pPr>
            <w:r w:rsidRPr="76FDB145" w:rsidR="0098648C">
              <w:rPr>
                <w:rFonts w:cs="Calibri" w:cstheme="minorAscii"/>
              </w:rPr>
              <w:t>•children; babies, toddlers, teenagers.</w:t>
            </w:r>
          </w:p>
          <w:p w:rsidR="0098648C" w:rsidP="76FDB145" w:rsidRDefault="0098648C" w14:paraId="415DD1F3" w14:textId="77777777" w14:noSpellErr="1">
            <w:pPr>
              <w:spacing w:line="259" w:lineRule="auto"/>
              <w:rPr>
                <w:rFonts w:cs="Calibri" w:cstheme="minorAscii"/>
              </w:rPr>
            </w:pPr>
          </w:p>
          <w:p w:rsidR="0098648C" w:rsidP="76FDB145" w:rsidRDefault="0098648C" w14:paraId="474C3DA1" w14:textId="77777777" w14:noSpellErr="1">
            <w:pPr>
              <w:spacing w:line="259" w:lineRule="auto"/>
              <w:rPr>
                <w:rFonts w:cs="Calibri" w:cstheme="minorAscii"/>
              </w:rPr>
            </w:pPr>
            <w:r w:rsidRPr="76FDB145" w:rsidR="0098648C">
              <w:rPr>
                <w:rFonts w:cs="Calibri" w:cstheme="minorAscii"/>
              </w:rPr>
              <w:t>Special dietary needs (SDN) for individuals who:</w:t>
            </w:r>
          </w:p>
          <w:p w:rsidR="0098648C" w:rsidP="76FDB145" w:rsidRDefault="0098648C" w14:paraId="52E527F9" w14:textId="77777777" w14:noSpellErr="1">
            <w:pPr>
              <w:spacing w:line="259" w:lineRule="auto"/>
              <w:rPr>
                <w:rFonts w:cs="Calibri" w:cstheme="minorAscii"/>
              </w:rPr>
            </w:pPr>
            <w:r w:rsidRPr="76FDB145" w:rsidR="0098648C">
              <w:rPr>
                <w:rFonts w:cs="Calibri" w:cstheme="minorAscii"/>
              </w:rPr>
              <w:t xml:space="preserve">•require different energy requirements based on lifestyle, occupation, </w:t>
            </w:r>
            <w:r w:rsidRPr="76FDB145" w:rsidR="0098648C">
              <w:rPr>
                <w:rFonts w:cs="Calibri" w:cstheme="minorAscii"/>
              </w:rPr>
              <w:t>age</w:t>
            </w:r>
            <w:r w:rsidRPr="76FDB145" w:rsidR="0098648C">
              <w:rPr>
                <w:rFonts w:cs="Calibri" w:cstheme="minorAscii"/>
              </w:rPr>
              <w:t xml:space="preserve"> or activity level</w:t>
            </w:r>
          </w:p>
          <w:p w:rsidR="0098648C" w:rsidP="76FDB145" w:rsidRDefault="0098648C" w14:paraId="3C3B572B" w14:textId="77777777" w14:noSpellErr="1">
            <w:pPr>
              <w:spacing w:line="259" w:lineRule="auto"/>
              <w:rPr>
                <w:rFonts w:cs="Calibri" w:cstheme="minorAscii"/>
              </w:rPr>
            </w:pPr>
            <w:r w:rsidRPr="76FDB145" w:rsidR="0098648C">
              <w:rPr>
                <w:rFonts w:cs="Calibri" w:cstheme="minorAscii"/>
              </w:rPr>
              <w:t>•require special diets</w:t>
            </w:r>
          </w:p>
          <w:p w:rsidR="0098648C" w:rsidP="76FDB145" w:rsidRDefault="0098648C" w14:paraId="4B8BF30C" w14:textId="77777777" w14:noSpellErr="1">
            <w:pPr>
              <w:spacing w:line="259" w:lineRule="auto"/>
              <w:rPr>
                <w:rFonts w:cs="Calibri" w:cstheme="minorAscii"/>
              </w:rPr>
            </w:pPr>
            <w:r w:rsidRPr="76FDB145" w:rsidR="0098648C">
              <w:rPr>
                <w:rFonts w:cs="Calibri" w:cstheme="minorAscii"/>
              </w:rPr>
              <w:t>•have medical conditions; allergens, lactose intolerance, gluten intolerance, diabetes (type 2), cardiovascular disorder, iron deficiency</w:t>
            </w:r>
          </w:p>
          <w:p w:rsidR="0098648C" w:rsidP="76FDB145" w:rsidRDefault="0098648C" w14:paraId="52F7F8D0" w14:textId="77777777" w14:noSpellErr="1">
            <w:pPr>
              <w:spacing w:line="259" w:lineRule="auto"/>
              <w:rPr>
                <w:rFonts w:cs="Calibri" w:cstheme="minorAscii"/>
              </w:rPr>
            </w:pPr>
            <w:r w:rsidRPr="76FDB145" w:rsidR="0098648C">
              <w:rPr>
                <w:rFonts w:cs="Calibri" w:cstheme="minorAscii"/>
              </w:rPr>
              <w:t>•have dietary requirements, such as religious beliefs</w:t>
            </w:r>
          </w:p>
          <w:p w:rsidRPr="00F478D4" w:rsidR="0098648C" w:rsidP="76FDB145" w:rsidRDefault="0098648C" w14:paraId="0E111B28" w14:textId="77777777" w14:noSpellErr="1">
            <w:pPr>
              <w:spacing w:line="259" w:lineRule="auto"/>
              <w:rPr>
                <w:rFonts w:eastAsia="Calibri" w:cs="Calibri" w:cstheme="minorAscii"/>
                <w:lang w:val="en-US"/>
              </w:rPr>
            </w:pPr>
            <w:r w:rsidRPr="76FDB145" w:rsidR="0098648C">
              <w:rPr>
                <w:rFonts w:cs="Calibri" w:cstheme="minorAscii"/>
              </w:rPr>
              <w:t>•are pescatarians, vegetarians, vegans.</w:t>
            </w:r>
          </w:p>
          <w:p w:rsidRPr="006B1A9C" w:rsidR="0098648C" w:rsidP="76FDB145" w:rsidRDefault="0098648C" w14:paraId="414B8DF8" w14:textId="77777777" w14:noSpellErr="1">
            <w:pPr>
              <w:spacing w:line="259" w:lineRule="auto"/>
              <w:jc w:val="center"/>
              <w:rPr>
                <w:rFonts w:eastAsia="Calibri" w:cs="Calibri" w:cstheme="minorAscii"/>
                <w:lang w:val="en-US"/>
              </w:rPr>
            </w:pPr>
          </w:p>
          <w:p w:rsidRPr="00A7614D" w:rsidR="0098648C" w:rsidP="76FDB145" w:rsidRDefault="0098648C" w14:paraId="0A924507" w14:textId="1759949E">
            <w:pPr>
              <w:spacing w:line="259" w:lineRule="auto"/>
              <w:rPr>
                <w:rFonts w:eastAsia="Calibri"/>
                <w:b w:val="1"/>
                <w:bCs w:val="1"/>
                <w:lang w:val="en-US"/>
              </w:rPr>
            </w:pPr>
            <w:r w:rsidRPr="76FDB145" w:rsidR="0098648C">
              <w:rPr>
                <w:rFonts w:eastAsia="Calibri"/>
                <w:b w:val="1"/>
                <w:bCs w:val="1"/>
                <w:lang w:val="en-US"/>
              </w:rPr>
              <w:t>Develop practical skills</w:t>
            </w:r>
            <w:r w:rsidRPr="76FDB145" w:rsidR="5A59F47D">
              <w:rPr>
                <w:rFonts w:eastAsia="Calibri"/>
                <w:b w:val="1"/>
                <w:bCs w:val="1"/>
                <w:lang w:val="en-US"/>
              </w:rPr>
              <w:t xml:space="preserve"> through a range of </w:t>
            </w:r>
            <w:r w:rsidRPr="76FDB145" w:rsidR="5A59F47D">
              <w:rPr>
                <w:rFonts w:eastAsia="Calibri"/>
                <w:b w:val="1"/>
                <w:bCs w:val="1"/>
                <w:lang w:val="en-US"/>
              </w:rPr>
              <w:t>savoury</w:t>
            </w:r>
            <w:r w:rsidRPr="76FDB145" w:rsidR="5A59F47D">
              <w:rPr>
                <w:rFonts w:eastAsia="Calibri"/>
                <w:b w:val="1"/>
                <w:bCs w:val="1"/>
                <w:lang w:val="en-US"/>
              </w:rPr>
              <w:t xml:space="preserve"> dishes</w:t>
            </w:r>
          </w:p>
          <w:p w:rsidR="004408C9" w:rsidP="76FDB145" w:rsidRDefault="004408C9" w14:paraId="6B5D8FA0" w14:textId="77777777" w14:noSpellErr="1">
            <w:pPr>
              <w:spacing w:line="257" w:lineRule="auto"/>
              <w:rPr>
                <w:rFonts w:cs="Calibri" w:cstheme="minorAscii"/>
              </w:rPr>
            </w:pPr>
          </w:p>
          <w:p w:rsidRPr="007E4F62" w:rsidR="000C4776" w:rsidP="76FDB145" w:rsidRDefault="000C4776" w14:paraId="31CB8EEF" w14:textId="77777777" w14:noSpellErr="1">
            <w:pPr>
              <w:spacing w:line="257" w:lineRule="auto"/>
              <w:jc w:val="center"/>
              <w:rPr>
                <w:rFonts w:eastAsia="Calibri" w:cs="Calibri" w:cstheme="minorAscii"/>
                <w:lang w:val="en-US"/>
              </w:rPr>
            </w:pPr>
          </w:p>
          <w:p w:rsidRPr="00B006F4" w:rsidR="00C55BFA" w:rsidP="76FDB145" w:rsidRDefault="00C55BFA" w14:paraId="093AE8B5" w14:textId="77777777" w14:noSpellErr="1">
            <w:pPr>
              <w:spacing w:line="257" w:lineRule="auto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76FDB145" w:rsidR="00C55BFA">
              <w:rPr>
                <w:rFonts w:cs="Calibri" w:cstheme="minorAscii"/>
                <w:b w:val="1"/>
                <w:bCs w:val="1"/>
                <w:u w:val="single"/>
              </w:rPr>
              <w:t xml:space="preserve">Unit 2: 2.1.2 How cooking methods can </w:t>
            </w:r>
            <w:r w:rsidRPr="76FDB145" w:rsidR="00C55BFA">
              <w:rPr>
                <w:rFonts w:cs="Calibri" w:cstheme="minorAscii"/>
                <w:b w:val="1"/>
                <w:bCs w:val="1"/>
                <w:u w:val="single"/>
              </w:rPr>
              <w:t>impact</w:t>
            </w:r>
            <w:r w:rsidRPr="76FDB145" w:rsidR="00C55BFA">
              <w:rPr>
                <w:rFonts w:cs="Calibri" w:cstheme="minorAscii"/>
                <w:b w:val="1"/>
                <w:bCs w:val="1"/>
                <w:u w:val="single"/>
              </w:rPr>
              <w:t xml:space="preserve"> on nutritional value</w:t>
            </w:r>
          </w:p>
          <w:p w:rsidR="00C55BFA" w:rsidP="76FDB145" w:rsidRDefault="00C55BFA" w14:paraId="33FE1B3B" w14:textId="77777777" w14:noSpellErr="1">
            <w:pPr>
              <w:spacing w:line="257" w:lineRule="auto"/>
              <w:jc w:val="center"/>
              <w:rPr>
                <w:rFonts w:cs="Calibri" w:cstheme="minorAscii"/>
              </w:rPr>
            </w:pPr>
          </w:p>
          <w:p w:rsidR="00C55BFA" w:rsidP="76FDB145" w:rsidRDefault="00C55BFA" w14:paraId="3667781B" w14:textId="77777777" w14:noSpellErr="1">
            <w:pPr>
              <w:spacing w:line="257" w:lineRule="auto"/>
              <w:rPr>
                <w:rFonts w:cs="Calibri" w:cstheme="minorAscii"/>
              </w:rPr>
            </w:pPr>
            <w:r w:rsidRPr="76FDB145" w:rsidR="00C55BFA">
              <w:rPr>
                <w:rFonts w:cs="Calibri" w:cstheme="minorAscii"/>
              </w:rPr>
              <w:t xml:space="preserve">Impact of </w:t>
            </w:r>
            <w:r w:rsidRPr="76FDB145" w:rsidR="00C55BFA">
              <w:rPr>
                <w:rFonts w:cs="Calibri" w:cstheme="minorAscii"/>
              </w:rPr>
              <w:t>cooking methods on nutritional value</w:t>
            </w:r>
            <w:r w:rsidRPr="76FDB145" w:rsidR="00C55BFA">
              <w:rPr>
                <w:rFonts w:cs="Calibri" w:cstheme="minorAscii"/>
              </w:rPr>
              <w:t xml:space="preserve"> (Boiling, frying, grilling, poaching, roasting, steaming, baking, stir-frying) </w:t>
            </w:r>
          </w:p>
          <w:p w:rsidR="00A8098F" w:rsidP="76FDB145" w:rsidRDefault="00A8098F" w14:paraId="550756FE" w14:textId="77777777" w14:noSpellErr="1">
            <w:pPr>
              <w:spacing w:line="257" w:lineRule="auto"/>
              <w:jc w:val="center"/>
              <w:rPr>
                <w:rFonts w:cs="Calibri" w:cstheme="minorAscii"/>
                <w:lang w:val="en-US"/>
              </w:rPr>
            </w:pPr>
          </w:p>
          <w:p w:rsidR="00C86BCD" w:rsidP="76FDB145" w:rsidRDefault="00C86BCD" w14:paraId="76E547B2" w14:textId="77777777" w14:noSpellErr="1">
            <w:pPr>
              <w:spacing w:line="257" w:lineRule="auto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</w:p>
          <w:p w:rsidR="00C86BCD" w:rsidP="76FDB145" w:rsidRDefault="00C86BCD" w14:paraId="710B99F2" w14:textId="77777777" w14:noSpellErr="1">
            <w:pPr>
              <w:spacing w:line="257" w:lineRule="auto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</w:p>
          <w:p w:rsidR="00C86BCD" w:rsidP="76FDB145" w:rsidRDefault="00C86BCD" w14:paraId="44F9C767" w14:textId="77777777" w14:noSpellErr="1">
            <w:pPr>
              <w:spacing w:line="257" w:lineRule="auto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</w:p>
          <w:p w:rsidRPr="007E4F62" w:rsidR="00C86BCD" w:rsidP="00340C31" w:rsidRDefault="00C86BCD" w14:paraId="469E780B" w14:textId="64A625DC">
            <w:pPr>
              <w:spacing w:line="257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6059" w:type="dxa"/>
            <w:tcMar/>
          </w:tcPr>
          <w:p w:rsidR="0098648C" w:rsidP="673B5F43" w:rsidRDefault="0098648C" w14:paraId="6EC89CA0" w14:textId="283E7D4C">
            <w:pPr>
              <w:spacing w:line="257" w:lineRule="auto"/>
            </w:pPr>
          </w:p>
          <w:p w:rsidR="00A8098F" w:rsidP="673B5F43" w:rsidRDefault="00A8098F" w14:paraId="60F94831" w14:textId="7E883336">
            <w:pPr>
              <w:spacing w:line="259" w:lineRule="auto"/>
              <w:rPr>
                <w:rFonts w:eastAsiaTheme="minorEastAsia"/>
                <w:lang w:val="en-US"/>
              </w:rPr>
            </w:pPr>
          </w:p>
          <w:p w:rsidR="00A8098F" w:rsidP="76FDB145" w:rsidRDefault="5F432452" w14:paraId="03BBDC75" w14:textId="4EF023F4" w14:noSpellErr="1">
            <w:pPr>
              <w:spacing w:line="259" w:lineRule="auto"/>
              <w:jc w:val="center"/>
              <w:rPr>
                <w:rFonts w:eastAsia="" w:eastAsiaTheme="minorEastAsia"/>
                <w:b w:val="1"/>
                <w:bCs w:val="1"/>
                <w:u w:val="single"/>
              </w:rPr>
            </w:pPr>
            <w:r w:rsidRPr="76FDB145" w:rsidR="5F432452">
              <w:rPr>
                <w:rFonts w:eastAsia="" w:eastAsiaTheme="minorEastAsia"/>
                <w:b w:val="1"/>
                <w:bCs w:val="1"/>
                <w:u w:val="single"/>
              </w:rPr>
              <w:t xml:space="preserve">Unit 2: </w:t>
            </w:r>
            <w:r w:rsidRPr="76FDB145" w:rsidR="4CE0EC35">
              <w:rPr>
                <w:rFonts w:eastAsia="" w:eastAsiaTheme="minorEastAsia"/>
                <w:b w:val="1"/>
                <w:bCs w:val="1"/>
                <w:u w:val="single"/>
              </w:rPr>
              <w:t>Introduction of controlled assessment</w:t>
            </w:r>
          </w:p>
          <w:p w:rsidR="00A8098F" w:rsidP="76FDB145" w:rsidRDefault="00A8098F" w14:paraId="1104A63F" w14:textId="3D67588F" w14:noSpellErr="1">
            <w:pPr>
              <w:spacing w:line="259" w:lineRule="auto"/>
              <w:jc w:val="center"/>
              <w:rPr>
                <w:rFonts w:eastAsia="" w:eastAsiaTheme="minorEastAsia"/>
                <w:b w:val="1"/>
                <w:bCs w:val="1"/>
                <w:u w:val="single"/>
              </w:rPr>
            </w:pPr>
          </w:p>
          <w:p w:rsidR="00A8098F" w:rsidP="76FDB145" w:rsidRDefault="4CE0EC35" w14:paraId="78C561F3" w14:textId="7F86497E" w14:noSpellErr="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" w:eastAsiaTheme="minorEastAsia"/>
                <w:lang w:val="en-US"/>
              </w:rPr>
            </w:pPr>
            <w:r w:rsidRPr="76FDB145" w:rsidR="4CE0EC35">
              <w:rPr>
                <w:rFonts w:eastAsia="" w:eastAsiaTheme="minorEastAsia"/>
              </w:rPr>
              <w:t>Read and annotate the brief set by the exam board</w:t>
            </w:r>
          </w:p>
          <w:p w:rsidR="00A8098F" w:rsidP="76FDB145" w:rsidRDefault="4CE0EC35" w14:paraId="59EA26F9" w14:textId="6215ACE2" w14:noSpellErr="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" w:eastAsiaTheme="minorEastAsia"/>
                <w:lang w:val="en-US"/>
              </w:rPr>
            </w:pPr>
            <w:r w:rsidRPr="76FDB145" w:rsidR="4CE0EC35">
              <w:rPr>
                <w:rFonts w:eastAsia="" w:eastAsiaTheme="minorEastAsia"/>
              </w:rPr>
              <w:t xml:space="preserve">Nutrition </w:t>
            </w:r>
          </w:p>
          <w:p w:rsidR="00A8098F" w:rsidP="76FDB145" w:rsidRDefault="4CE0EC35" w14:paraId="1BBE2121" w14:textId="7C1DDEF3" w14:noSpellErr="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" w:eastAsiaTheme="minorEastAsia"/>
                <w:lang w:val="en-US"/>
              </w:rPr>
            </w:pPr>
            <w:r w:rsidRPr="76FDB145" w:rsidR="4CE0EC35">
              <w:rPr>
                <w:rFonts w:eastAsia="" w:eastAsiaTheme="minorEastAsia"/>
              </w:rPr>
              <w:t>Cooking methods</w:t>
            </w:r>
          </w:p>
          <w:p w:rsidR="00A8098F" w:rsidP="76FDB145" w:rsidRDefault="4CE0EC35" w14:paraId="16405B2E" w14:textId="7E39937E" w14:noSpellErr="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" w:eastAsiaTheme="minorEastAsia"/>
                <w:lang w:val="en-US"/>
              </w:rPr>
            </w:pPr>
            <w:r w:rsidRPr="76FDB145" w:rsidR="4CE0EC35">
              <w:rPr>
                <w:rFonts w:eastAsia="" w:eastAsiaTheme="minorEastAsia"/>
              </w:rPr>
              <w:t>Selection</w:t>
            </w:r>
            <w:r w:rsidRPr="76FDB145" w:rsidR="4CE0EC35">
              <w:rPr>
                <w:rFonts w:eastAsia="" w:eastAsiaTheme="minorEastAsia"/>
              </w:rPr>
              <w:t xml:space="preserve"> of dishes</w:t>
            </w:r>
          </w:p>
          <w:p w:rsidR="00A8098F" w:rsidP="673B5F43" w:rsidRDefault="00A8098F" w14:paraId="5E6C9E75" w14:textId="11D50210" w14:noSpellErr="1">
            <w:pPr>
              <w:spacing w:line="259" w:lineRule="auto"/>
              <w:rPr>
                <w:rFonts w:ascii="Arial" w:hAnsi="Arial" w:eastAsia="Arial" w:cs="Arial"/>
                <w:lang w:val="en-US"/>
              </w:rPr>
            </w:pPr>
          </w:p>
          <w:p w:rsidR="00A8098F" w:rsidP="76FDB145" w:rsidRDefault="4CE0EC35" w14:paraId="22E843C5" w14:textId="2BD63A13" w14:noSpellErr="1">
            <w:pPr>
              <w:spacing w:line="259" w:lineRule="auto"/>
              <w:rPr>
                <w:rFonts w:eastAsia="" w:eastAsiaTheme="minorEastAsia"/>
                <w:lang w:val="en-US"/>
              </w:rPr>
            </w:pPr>
            <w:r w:rsidRPr="76FDB145" w:rsidR="4CE0EC35">
              <w:rPr>
                <w:rFonts w:eastAsia="" w:eastAsiaTheme="minorEastAsia"/>
              </w:rPr>
              <w:t>Making of trial dishes and evaluation of dishes</w:t>
            </w:r>
          </w:p>
          <w:p w:rsidR="00A8098F" w:rsidP="673B5F43" w:rsidRDefault="00A8098F" w14:paraId="10073624" w14:textId="6207E86D">
            <w:pPr>
              <w:spacing w:line="257" w:lineRule="auto"/>
              <w:rPr>
                <w:rFonts w:eastAsia="Calibri"/>
                <w:lang w:val="en-US"/>
              </w:rPr>
            </w:pPr>
          </w:p>
        </w:tc>
      </w:tr>
      <w:tr w:rsidR="00A8098F" w:rsidTr="1031D6E1" w14:paraId="576E26C8" w14:textId="77777777">
        <w:tc>
          <w:tcPr>
            <w:tcW w:w="1935" w:type="dxa"/>
            <w:shd w:val="clear" w:color="auto" w:fill="FFFFCC"/>
            <w:tcMar/>
          </w:tcPr>
          <w:p w:rsidR="00A8098F" w:rsidP="009C52BE" w:rsidRDefault="00A8098F" w14:paraId="676E793A" w14:textId="3D6D2C73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A8098F" w:rsidP="009C52BE" w:rsidRDefault="00A8098F" w14:paraId="5372EFC2" w14:textId="0EC2EF9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1" w:type="dxa"/>
            <w:shd w:val="clear" w:color="auto" w:fill="FFFFCC"/>
            <w:tcMar/>
          </w:tcPr>
          <w:p w:rsidR="00A8098F" w:rsidP="3F07EAA5" w:rsidRDefault="00A8098F" w14:paraId="2457CD27" w14:textId="70AFEF3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98F" w:rsidP="0083580C" w:rsidRDefault="0083580C" w14:paraId="7B64B605" w14:textId="1ACCB4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9C41B4">
              <w:rPr>
                <w:sz w:val="20"/>
                <w:szCs w:val="20"/>
                <w:lang w:val="en-US"/>
              </w:rPr>
              <w:t>ssessment of</w:t>
            </w:r>
            <w:r>
              <w:rPr>
                <w:sz w:val="20"/>
                <w:szCs w:val="20"/>
                <w:lang w:val="en-US"/>
              </w:rPr>
              <w:t xml:space="preserve"> subject knowledge work &amp; practical assessment </w:t>
            </w:r>
            <w:r w:rsidR="00885A7B">
              <w:rPr>
                <w:sz w:val="20"/>
                <w:szCs w:val="20"/>
                <w:lang w:val="en-US"/>
              </w:rPr>
              <w:t xml:space="preserve">(chicken </w:t>
            </w:r>
            <w:proofErr w:type="spellStart"/>
            <w:r w:rsidR="00885A7B">
              <w:rPr>
                <w:sz w:val="20"/>
                <w:szCs w:val="20"/>
                <w:lang w:val="en-US"/>
              </w:rPr>
              <w:t>parmo</w:t>
            </w:r>
            <w:proofErr w:type="spellEnd"/>
            <w:r w:rsidR="00885A7B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6059" w:type="dxa"/>
            <w:shd w:val="clear" w:color="auto" w:fill="FFFFCC"/>
            <w:tcMar/>
          </w:tcPr>
          <w:p w:rsidR="00A8098F" w:rsidP="673B5F43" w:rsidRDefault="00A8098F" w14:paraId="55E1E3AD" w14:textId="630CEAA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98F" w:rsidP="673B5F43" w:rsidRDefault="3BDF614E" w14:paraId="0181462F" w14:textId="0863710E">
            <w:pPr>
              <w:jc w:val="center"/>
              <w:rPr>
                <w:sz w:val="20"/>
                <w:szCs w:val="20"/>
                <w:lang w:val="en-US"/>
              </w:rPr>
            </w:pPr>
            <w:r w:rsidRPr="159979CD" w:rsidR="38D59AC0">
              <w:rPr>
                <w:sz w:val="20"/>
                <w:szCs w:val="20"/>
                <w:lang w:val="en-US"/>
              </w:rPr>
              <w:t xml:space="preserve">Unit 2 submission </w:t>
            </w:r>
          </w:p>
        </w:tc>
      </w:tr>
      <w:tr w:rsidR="00A8098F" w:rsidTr="1031D6E1" w14:paraId="7DC28ED7" w14:textId="77777777">
        <w:tc>
          <w:tcPr>
            <w:tcW w:w="1935" w:type="dxa"/>
            <w:shd w:val="clear" w:color="auto" w:fill="63E2F7"/>
            <w:tcMar/>
          </w:tcPr>
          <w:p w:rsidR="00A8098F" w:rsidP="009C52BE" w:rsidRDefault="00A8098F" w14:paraId="4F762DF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98F" w:rsidP="009C52BE" w:rsidRDefault="00A8098F" w14:paraId="67B519B9" w14:textId="7DD0D48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:rsidR="00A8098F" w:rsidP="009C52BE" w:rsidRDefault="00A8098F" w14:paraId="4DEE803D" w14:textId="557D0F10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Pr="00B872BA" w:rsidR="00A8098F" w:rsidP="009C52BE" w:rsidRDefault="00A8098F" w14:paraId="39B7A949" w14:textId="77777777">
            <w:pPr>
              <w:jc w:val="center"/>
              <w:rPr>
                <w:sz w:val="16"/>
                <w:szCs w:val="16"/>
              </w:rPr>
            </w:pPr>
          </w:p>
          <w:p w:rsidRPr="007F71A7" w:rsidR="00A8098F" w:rsidP="009C52BE" w:rsidRDefault="00A8098F" w14:paraId="37D298DB" w14:textId="1589EF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1" w:type="dxa"/>
            <w:tcMar/>
          </w:tcPr>
          <w:p w:rsidR="00E94FEA" w:rsidP="00E94FEA" w:rsidRDefault="00E94FEA" w14:paraId="65761F83" w14:textId="77777777">
            <w:pPr>
              <w:spacing w:line="257" w:lineRule="auto"/>
              <w:jc w:val="center"/>
              <w:rPr>
                <w:rFonts w:cstheme="minorHAnsi"/>
                <w:b/>
                <w:bCs/>
                <w:highlight w:val="yellow"/>
                <w:u w:val="single"/>
              </w:rPr>
            </w:pPr>
          </w:p>
          <w:p w:rsidRPr="00681167" w:rsidR="00681167" w:rsidP="76FDB145" w:rsidRDefault="00817348" w14:paraId="298D2333" w14:textId="7B800E39" w14:noSpellErr="1">
            <w:pPr>
              <w:spacing w:line="257" w:lineRule="auto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76FDB145" w:rsidR="00817348">
              <w:rPr>
                <w:rFonts w:cs="Calibri" w:cstheme="minorAscii"/>
                <w:b w:val="1"/>
                <w:bCs w:val="1"/>
                <w:u w:val="single"/>
              </w:rPr>
              <w:t>Unit 2: 2.2.1</w:t>
            </w:r>
            <w:r w:rsidRPr="76FDB145" w:rsidR="00681167">
              <w:rPr>
                <w:rFonts w:cs="Calibri" w:cstheme="minorAscii"/>
                <w:b w:val="1"/>
                <w:bCs w:val="1"/>
                <w:u w:val="single"/>
              </w:rPr>
              <w:t xml:space="preserve"> </w:t>
            </w:r>
            <w:r w:rsidRPr="76FDB145" w:rsidR="00817348">
              <w:rPr>
                <w:rFonts w:cs="Calibri" w:cstheme="minorAscii"/>
                <w:b w:val="1"/>
                <w:bCs w:val="1"/>
                <w:u w:val="single"/>
              </w:rPr>
              <w:t>Factors affecting menu planning</w:t>
            </w:r>
          </w:p>
          <w:p w:rsidR="00681167" w:rsidP="76FDB145" w:rsidRDefault="00681167" w14:paraId="6A5E5A89" w14:textId="77777777" w14:noSpellErr="1">
            <w:pPr>
              <w:spacing w:line="257" w:lineRule="auto"/>
              <w:jc w:val="center"/>
              <w:rPr>
                <w:rFonts w:cs="Calibri" w:cstheme="minorAscii"/>
              </w:rPr>
            </w:pPr>
          </w:p>
          <w:p w:rsidR="00A8098F" w:rsidP="76FDB145" w:rsidRDefault="00817348" w14:paraId="683D3F3A" w14:textId="20D3007C" w14:noSpellErr="1">
            <w:pPr>
              <w:spacing w:line="257" w:lineRule="auto"/>
              <w:rPr>
                <w:rFonts w:cs="Calibri" w:cstheme="minorAscii"/>
              </w:rPr>
            </w:pPr>
            <w:r w:rsidRPr="76FDB145" w:rsidR="00817348">
              <w:rPr>
                <w:rFonts w:cs="Calibri" w:cstheme="minorAscii"/>
              </w:rPr>
              <w:t>Learners should be aware of the following factors when planning menus:</w:t>
            </w:r>
            <w:r w:rsidRPr="76FDB145" w:rsidR="001058D1">
              <w:rPr>
                <w:rFonts w:cs="Calibri" w:cstheme="minorAscii"/>
              </w:rPr>
              <w:t xml:space="preserve"> C</w:t>
            </w:r>
            <w:r w:rsidRPr="76FDB145" w:rsidR="00817348">
              <w:rPr>
                <w:rFonts w:cs="Calibri" w:cstheme="minorAscii"/>
              </w:rPr>
              <w:t>ost</w:t>
            </w:r>
            <w:r w:rsidRPr="76FDB145" w:rsidR="001058D1">
              <w:rPr>
                <w:rFonts w:cs="Calibri" w:cstheme="minorAscii"/>
              </w:rPr>
              <w:t xml:space="preserve">, </w:t>
            </w:r>
            <w:r w:rsidRPr="76FDB145" w:rsidR="00817348">
              <w:rPr>
                <w:rFonts w:cs="Calibri" w:cstheme="minorAscii"/>
              </w:rPr>
              <w:t>portion</w:t>
            </w:r>
            <w:r w:rsidRPr="76FDB145" w:rsidR="00817348">
              <w:rPr>
                <w:rFonts w:cs="Calibri" w:cstheme="minorAscii"/>
              </w:rPr>
              <w:t xml:space="preserve"> control</w:t>
            </w:r>
            <w:r w:rsidRPr="76FDB145" w:rsidR="001058D1">
              <w:rPr>
                <w:rFonts w:cs="Calibri" w:cstheme="minorAscii"/>
              </w:rPr>
              <w:t xml:space="preserve">, </w:t>
            </w:r>
            <w:r w:rsidRPr="76FDB145" w:rsidR="00817348">
              <w:rPr>
                <w:rFonts w:cs="Calibri" w:cstheme="minorAscii"/>
              </w:rPr>
              <w:t>balanced diets/current nutritional advice</w:t>
            </w:r>
            <w:r w:rsidRPr="76FDB145" w:rsidR="001058D1">
              <w:rPr>
                <w:rFonts w:cs="Calibri" w:cstheme="minorAscii"/>
              </w:rPr>
              <w:t xml:space="preserve">, </w:t>
            </w:r>
            <w:r w:rsidRPr="76FDB145" w:rsidR="00817348">
              <w:rPr>
                <w:rFonts w:cs="Calibri" w:cstheme="minorAscii"/>
              </w:rPr>
              <w:t>time of day</w:t>
            </w:r>
            <w:r w:rsidRPr="76FDB145" w:rsidR="001058D1">
              <w:rPr>
                <w:rFonts w:cs="Calibri" w:cstheme="minorAscii"/>
              </w:rPr>
              <w:t xml:space="preserve">, </w:t>
            </w:r>
            <w:r w:rsidRPr="76FDB145" w:rsidR="00817348">
              <w:rPr>
                <w:rFonts w:cs="Calibri" w:cstheme="minorAscii"/>
              </w:rPr>
              <w:t>clients/customers.</w:t>
            </w:r>
          </w:p>
          <w:p w:rsidR="00573214" w:rsidP="76FDB145" w:rsidRDefault="00573214" w14:paraId="6A1C8E8E" w14:textId="77777777" w14:noSpellErr="1">
            <w:pPr>
              <w:spacing w:line="257" w:lineRule="auto"/>
              <w:rPr>
                <w:rFonts w:eastAsia="Calibri" w:cs="Calibri" w:cstheme="minorAscii"/>
                <w:lang w:val="en-US"/>
              </w:rPr>
            </w:pPr>
          </w:p>
          <w:p w:rsidR="00A4055C" w:rsidP="76FDB145" w:rsidRDefault="00C074AF" w14:paraId="4079C7EB" w14:textId="17DD84D0" w14:noSpellErr="1">
            <w:pPr>
              <w:rPr>
                <w:rFonts w:cs="Calibri" w:cstheme="minorAscii"/>
              </w:rPr>
            </w:pPr>
            <w:r w:rsidRPr="76FDB145" w:rsidR="00C074AF">
              <w:rPr>
                <w:rFonts w:cs="Calibri" w:cstheme="minorAscii"/>
              </w:rPr>
              <w:t xml:space="preserve">Constraints: </w:t>
            </w:r>
            <w:r w:rsidRPr="76FDB145" w:rsidR="00581B4E">
              <w:rPr>
                <w:rFonts w:cs="Calibri" w:cstheme="minorAscii"/>
              </w:rPr>
              <w:t>E</w:t>
            </w:r>
            <w:r w:rsidRPr="76FDB145" w:rsidR="00573214">
              <w:rPr>
                <w:rFonts w:cs="Calibri" w:cstheme="minorAscii"/>
              </w:rPr>
              <w:t>quipment available</w:t>
            </w:r>
            <w:r w:rsidRPr="76FDB145" w:rsidR="00C074AF">
              <w:rPr>
                <w:rFonts w:cs="Calibri" w:cstheme="minorAscii"/>
              </w:rPr>
              <w:t xml:space="preserve">, </w:t>
            </w:r>
            <w:r w:rsidRPr="76FDB145" w:rsidR="00573214">
              <w:rPr>
                <w:rFonts w:cs="Calibri" w:cstheme="minorAscii"/>
              </w:rPr>
              <w:t>specialist equipment,</w:t>
            </w:r>
            <w:r w:rsidRPr="76FDB145" w:rsidR="00C074AF">
              <w:rPr>
                <w:rFonts w:cs="Calibri" w:cstheme="minorAscii"/>
              </w:rPr>
              <w:t xml:space="preserve"> </w:t>
            </w:r>
            <w:r w:rsidRPr="76FDB145" w:rsidR="00573214">
              <w:rPr>
                <w:rFonts w:cs="Calibri" w:cstheme="minorAscii"/>
              </w:rPr>
              <w:t>skills of chef</w:t>
            </w:r>
            <w:r w:rsidRPr="76FDB145" w:rsidR="006F4000">
              <w:rPr>
                <w:rFonts w:cs="Calibri" w:cstheme="minorAscii"/>
              </w:rPr>
              <w:t xml:space="preserve">, </w:t>
            </w:r>
            <w:r w:rsidRPr="76FDB145" w:rsidR="00573214">
              <w:rPr>
                <w:rFonts w:cs="Calibri" w:cstheme="minorAscii"/>
              </w:rPr>
              <w:t>time available –and</w:t>
            </w:r>
            <w:r w:rsidRPr="76FDB145" w:rsidR="006F4000">
              <w:rPr>
                <w:rFonts w:cs="Calibri" w:cstheme="minorAscii"/>
              </w:rPr>
              <w:t xml:space="preserve"> </w:t>
            </w:r>
            <w:r w:rsidRPr="76FDB145" w:rsidR="00573214">
              <w:rPr>
                <w:rFonts w:cs="Calibri" w:cstheme="minorAscii"/>
              </w:rPr>
              <w:t>type of provision e.g., service, location, size, standards –the production of dishes/menu in the time allowed. How to prepare, cook and present more than one dish at the same time</w:t>
            </w:r>
            <w:r w:rsidRPr="76FDB145" w:rsidR="002870EC">
              <w:rPr>
                <w:rFonts w:cs="Calibri" w:cstheme="minorAscii"/>
              </w:rPr>
              <w:t xml:space="preserve">, </w:t>
            </w:r>
            <w:r w:rsidRPr="76FDB145" w:rsidR="00573214">
              <w:rPr>
                <w:rFonts w:cs="Calibri" w:cstheme="minorAscii"/>
              </w:rPr>
              <w:t>environmental issues</w:t>
            </w:r>
            <w:r w:rsidRPr="76FDB145" w:rsidR="002870EC">
              <w:rPr>
                <w:rFonts w:cs="Calibri" w:cstheme="minorAscii"/>
              </w:rPr>
              <w:t xml:space="preserve">. </w:t>
            </w:r>
            <w:r w:rsidRPr="76FDB145" w:rsidR="00750104">
              <w:rPr>
                <w:rFonts w:cs="Calibri" w:cstheme="minorAscii"/>
              </w:rPr>
              <w:t>(R</w:t>
            </w:r>
            <w:r w:rsidRPr="76FDB145" w:rsidR="00573214">
              <w:rPr>
                <w:rFonts w:cs="Calibri" w:cstheme="minorAscii"/>
              </w:rPr>
              <w:t>educe</w:t>
            </w:r>
            <w:r w:rsidRPr="76FDB145" w:rsidR="00750104">
              <w:rPr>
                <w:rFonts w:cs="Calibri" w:cstheme="minorAscii"/>
              </w:rPr>
              <w:t xml:space="preserve">, </w:t>
            </w:r>
            <w:r w:rsidRPr="76FDB145" w:rsidR="00573214">
              <w:rPr>
                <w:rFonts w:cs="Calibri" w:cstheme="minorAscii"/>
              </w:rPr>
              <w:t>reuse</w:t>
            </w:r>
            <w:r w:rsidRPr="76FDB145" w:rsidR="00750104">
              <w:rPr>
                <w:rFonts w:cs="Calibri" w:cstheme="minorAscii"/>
              </w:rPr>
              <w:t xml:space="preserve">, </w:t>
            </w:r>
            <w:r w:rsidRPr="76FDB145" w:rsidR="00573214">
              <w:rPr>
                <w:rFonts w:cs="Calibri" w:cstheme="minorAscii"/>
              </w:rPr>
              <w:t>recycle</w:t>
            </w:r>
            <w:r w:rsidRPr="76FDB145" w:rsidR="00750104">
              <w:rPr>
                <w:rFonts w:cs="Calibri" w:cstheme="minorAscii"/>
              </w:rPr>
              <w:t>)</w:t>
            </w:r>
            <w:r w:rsidRPr="76FDB145" w:rsidR="00517A81">
              <w:rPr>
                <w:rFonts w:cs="Calibri" w:cstheme="minorAscii"/>
              </w:rPr>
              <w:t xml:space="preserve"> </w:t>
            </w:r>
            <w:r w:rsidRPr="76FDB145" w:rsidR="00A4055C">
              <w:rPr>
                <w:rFonts w:cs="Calibri" w:cstheme="minorAscii"/>
              </w:rPr>
              <w:t>S</w:t>
            </w:r>
            <w:r w:rsidRPr="76FDB145" w:rsidR="00A4055C">
              <w:rPr>
                <w:rFonts w:cs="Calibri" w:cstheme="minorAscii"/>
              </w:rPr>
              <w:t>ustainability</w:t>
            </w:r>
            <w:r w:rsidRPr="76FDB145" w:rsidR="00A4055C">
              <w:rPr>
                <w:rFonts w:cs="Calibri" w:cstheme="minorAscii"/>
              </w:rPr>
              <w:t xml:space="preserve">, seasonality, </w:t>
            </w:r>
            <w:r w:rsidRPr="76FDB145" w:rsidR="00A4055C">
              <w:rPr>
                <w:rFonts w:cs="Calibri" w:cstheme="minorAscii"/>
              </w:rPr>
              <w:t>organoleptic qualities</w:t>
            </w:r>
            <w:r w:rsidRPr="76FDB145" w:rsidR="00082459">
              <w:rPr>
                <w:rFonts w:cs="Calibri" w:cstheme="minorAscii"/>
              </w:rPr>
              <w:t xml:space="preserve">. </w:t>
            </w:r>
          </w:p>
          <w:p w:rsidR="00066428" w:rsidP="76FDB145" w:rsidRDefault="00066428" w14:paraId="6F1B2D33" w14:textId="77777777" w14:noSpellErr="1">
            <w:pPr>
              <w:rPr>
                <w:rFonts w:cs="Calibri" w:cstheme="minorAscii"/>
              </w:rPr>
            </w:pPr>
          </w:p>
          <w:p w:rsidR="00066428" w:rsidP="76FDB145" w:rsidRDefault="00066428" w14:paraId="5D768FF5" w14:textId="5CBE646A" w14:noSpellErr="1">
            <w:pPr>
              <w:rPr>
                <w:b w:val="1"/>
                <w:bCs w:val="1"/>
              </w:rPr>
            </w:pPr>
            <w:r w:rsidRPr="76FDB145" w:rsidR="00066428">
              <w:rPr>
                <w:b w:val="1"/>
                <w:bCs w:val="1"/>
              </w:rPr>
              <w:t>Develop practical skills</w:t>
            </w:r>
            <w:r w:rsidRPr="76FDB145" w:rsidR="2A373DCB">
              <w:rPr>
                <w:b w:val="1"/>
                <w:bCs w:val="1"/>
              </w:rPr>
              <w:t xml:space="preserve"> through main meal with side</w:t>
            </w:r>
            <w:r w:rsidRPr="76FDB145" w:rsidR="3E9BD08C">
              <w:rPr>
                <w:b w:val="1"/>
                <w:bCs w:val="1"/>
              </w:rPr>
              <w:t xml:space="preserve"> (medium/ high level skill) </w:t>
            </w:r>
          </w:p>
          <w:p w:rsidR="00F9382D" w:rsidP="76FDB145" w:rsidRDefault="00F9382D" w14:paraId="6C68562E" w14:textId="77777777" w14:noSpellErr="1">
            <w:pPr>
              <w:rPr>
                <w:rFonts w:cs="Calibri" w:cstheme="minorAscii"/>
              </w:rPr>
            </w:pPr>
          </w:p>
          <w:p w:rsidR="00475A12" w:rsidP="76FDB145" w:rsidRDefault="00513E4E" w14:paraId="441CB567" w14:textId="164FEC0F" w14:noSpellErr="1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76FDB145" w:rsidR="00513E4E">
              <w:rPr>
                <w:rFonts w:cs="Calibri" w:cstheme="minorAscii"/>
                <w:b w:val="1"/>
                <w:bCs w:val="1"/>
                <w:u w:val="single"/>
              </w:rPr>
              <w:t>Unit 2:2.2.2</w:t>
            </w:r>
            <w:r w:rsidRPr="76FDB145" w:rsidR="005548AF">
              <w:rPr>
                <w:rFonts w:cs="Calibri" w:cstheme="minorAscii"/>
                <w:b w:val="1"/>
                <w:bCs w:val="1"/>
                <w:u w:val="single"/>
              </w:rPr>
              <w:t xml:space="preserve"> </w:t>
            </w:r>
            <w:r w:rsidRPr="76FDB145" w:rsidR="00513E4E">
              <w:rPr>
                <w:rFonts w:cs="Calibri" w:cstheme="minorAscii"/>
                <w:b w:val="1"/>
                <w:bCs w:val="1"/>
                <w:u w:val="single"/>
              </w:rPr>
              <w:t>How to plan production</w:t>
            </w:r>
          </w:p>
          <w:p w:rsidRPr="00475A12" w:rsidR="00475A12" w:rsidP="76FDB145" w:rsidRDefault="00475A12" w14:paraId="3D8395D2" w14:textId="77777777" w14:noSpellErr="1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</w:p>
          <w:p w:rsidR="00F9382D" w:rsidP="76FDB145" w:rsidRDefault="005548AF" w14:paraId="32CE1239" w14:textId="4651EC51">
            <w:pPr>
              <w:rPr>
                <w:rFonts w:cs="Calibri" w:cstheme="minorAscii"/>
              </w:rPr>
            </w:pPr>
            <w:r w:rsidRPr="76FDB145" w:rsidR="005548AF">
              <w:rPr>
                <w:rFonts w:cs="Calibri" w:cstheme="minorAscii"/>
              </w:rPr>
              <w:t>P</w:t>
            </w:r>
            <w:r w:rsidRPr="76FDB145" w:rsidR="00513E4E">
              <w:rPr>
                <w:rFonts w:cs="Calibri" w:cstheme="minorAscii"/>
              </w:rPr>
              <w:t>lan</w:t>
            </w:r>
            <w:r w:rsidRPr="76FDB145" w:rsidR="005548AF">
              <w:rPr>
                <w:rFonts w:cs="Calibri" w:cstheme="minorAscii"/>
              </w:rPr>
              <w:t>ning</w:t>
            </w:r>
            <w:r w:rsidRPr="76FDB145" w:rsidR="00513E4E">
              <w:rPr>
                <w:rFonts w:cs="Calibri" w:cstheme="minorAscii"/>
              </w:rPr>
              <w:t xml:space="preserve"> dishes for a menu and know and understand the following:</w:t>
            </w:r>
            <w:r w:rsidRPr="76FDB145" w:rsidR="00BF59CA">
              <w:rPr>
                <w:rFonts w:cs="Calibri" w:cstheme="minorAscii"/>
              </w:rPr>
              <w:t xml:space="preserve"> C</w:t>
            </w:r>
            <w:r w:rsidRPr="76FDB145" w:rsidR="00513E4E">
              <w:rPr>
                <w:rFonts w:cs="Calibri" w:cstheme="minorAscii"/>
              </w:rPr>
              <w:t xml:space="preserve">ommodity list with </w:t>
            </w:r>
            <w:r w:rsidRPr="76FDB145" w:rsidR="00287EB4">
              <w:rPr>
                <w:rFonts w:cs="Calibri" w:cstheme="minorAscii"/>
              </w:rPr>
              <w:t>quant</w:t>
            </w:r>
            <w:r w:rsidRPr="76FDB145" w:rsidR="00287EB4">
              <w:rPr>
                <w:rFonts w:cs="Calibri" w:cstheme="minorAscii"/>
              </w:rPr>
              <w:t xml:space="preserve">ities, </w:t>
            </w:r>
            <w:r w:rsidRPr="76FDB145" w:rsidR="00513E4E">
              <w:rPr>
                <w:rFonts w:cs="Calibri" w:cstheme="minorAscii"/>
              </w:rPr>
              <w:t>contingencies</w:t>
            </w:r>
            <w:r w:rsidRPr="76FDB145" w:rsidR="00287EB4">
              <w:rPr>
                <w:rFonts w:cs="Calibri" w:cstheme="minorAscii"/>
              </w:rPr>
              <w:t xml:space="preserve">, </w:t>
            </w:r>
            <w:r w:rsidRPr="76FDB145" w:rsidR="00513E4E">
              <w:rPr>
                <w:rFonts w:cs="Calibri" w:cstheme="minorAscii"/>
              </w:rPr>
              <w:t>equipment list</w:t>
            </w:r>
            <w:r w:rsidRPr="76FDB145" w:rsidR="00287EB4">
              <w:rPr>
                <w:rFonts w:cs="Calibri" w:cstheme="minorAscii"/>
              </w:rPr>
              <w:t xml:space="preserve">, </w:t>
            </w:r>
            <w:r w:rsidRPr="76FDB145" w:rsidR="00513E4E">
              <w:rPr>
                <w:rFonts w:cs="Calibri" w:cstheme="minorAscii"/>
              </w:rPr>
              <w:t>health, safety and hygiene</w:t>
            </w:r>
            <w:r w:rsidRPr="76FDB145" w:rsidR="00287EB4">
              <w:rPr>
                <w:rFonts w:cs="Calibri" w:cstheme="minorAscii"/>
              </w:rPr>
              <w:t>, q</w:t>
            </w:r>
            <w:r w:rsidRPr="76FDB145" w:rsidR="00513E4E">
              <w:rPr>
                <w:rFonts w:cs="Calibri" w:cstheme="minorAscii"/>
              </w:rPr>
              <w:t>uality points</w:t>
            </w:r>
            <w:r w:rsidRPr="76FDB145" w:rsidR="00287EB4">
              <w:rPr>
                <w:rFonts w:cs="Calibri" w:cstheme="minorAscii"/>
              </w:rPr>
              <w:t xml:space="preserve">, </w:t>
            </w:r>
            <w:r w:rsidRPr="76FDB145" w:rsidR="00513E4E">
              <w:rPr>
                <w:rFonts w:cs="Calibri" w:cstheme="minorAscii"/>
              </w:rPr>
              <w:t>sequencing/</w:t>
            </w:r>
            <w:r w:rsidRPr="76FDB145" w:rsidR="00513E4E">
              <w:rPr>
                <w:rFonts w:cs="Calibri" w:cstheme="minorAscii"/>
              </w:rPr>
              <w:t>dove-tailing</w:t>
            </w:r>
            <w:r w:rsidRPr="76FDB145" w:rsidR="00287EB4">
              <w:rPr>
                <w:rFonts w:cs="Calibri" w:cstheme="minorAscii"/>
              </w:rPr>
              <w:t xml:space="preserve">, </w:t>
            </w:r>
            <w:r w:rsidRPr="76FDB145" w:rsidR="00513E4E">
              <w:rPr>
                <w:rFonts w:cs="Calibri" w:cstheme="minorAscii"/>
              </w:rPr>
              <w:t>timing</w:t>
            </w:r>
            <w:r w:rsidRPr="76FDB145" w:rsidR="00287EB4">
              <w:rPr>
                <w:rFonts w:cs="Calibri" w:cstheme="minorAscii"/>
              </w:rPr>
              <w:t xml:space="preserve">, </w:t>
            </w:r>
            <w:r w:rsidRPr="76FDB145" w:rsidR="00513E4E">
              <w:rPr>
                <w:rFonts w:cs="Calibri" w:cstheme="minorAscii"/>
              </w:rPr>
              <w:t xml:space="preserve">mise </w:t>
            </w:r>
            <w:r w:rsidRPr="76FDB145" w:rsidR="00513E4E">
              <w:rPr>
                <w:rFonts w:cs="Calibri" w:cstheme="minorAscii"/>
              </w:rPr>
              <w:t>en</w:t>
            </w:r>
            <w:r w:rsidRPr="76FDB145" w:rsidR="00513E4E">
              <w:rPr>
                <w:rFonts w:cs="Calibri" w:cstheme="minorAscii"/>
              </w:rPr>
              <w:t xml:space="preserve"> place</w:t>
            </w:r>
            <w:r w:rsidRPr="76FDB145" w:rsidR="00287EB4">
              <w:rPr>
                <w:rFonts w:cs="Calibri" w:cstheme="minorAscii"/>
              </w:rPr>
              <w:t xml:space="preserve">, </w:t>
            </w:r>
            <w:r w:rsidRPr="76FDB145" w:rsidR="00513E4E">
              <w:rPr>
                <w:rFonts w:cs="Calibri" w:cstheme="minorAscii"/>
              </w:rPr>
              <w:t>cooking</w:t>
            </w:r>
            <w:r w:rsidRPr="76FDB145" w:rsidR="00287EB4">
              <w:rPr>
                <w:rFonts w:cs="Calibri" w:cstheme="minorAscii"/>
              </w:rPr>
              <w:t xml:space="preserve">, </w:t>
            </w:r>
            <w:r w:rsidRPr="76FDB145" w:rsidR="00513E4E">
              <w:rPr>
                <w:rFonts w:cs="Calibri" w:cstheme="minorAscii"/>
              </w:rPr>
              <w:t>cooling</w:t>
            </w:r>
            <w:r w:rsidRPr="76FDB145" w:rsidR="00287EB4">
              <w:rPr>
                <w:rFonts w:cs="Calibri" w:cstheme="minorAscii"/>
              </w:rPr>
              <w:t xml:space="preserve">, </w:t>
            </w:r>
            <w:r w:rsidRPr="76FDB145" w:rsidR="00513E4E">
              <w:rPr>
                <w:rFonts w:cs="Calibri" w:cstheme="minorAscii"/>
              </w:rPr>
              <w:t>hot holding</w:t>
            </w:r>
            <w:r w:rsidRPr="76FDB145" w:rsidR="00287EB4">
              <w:rPr>
                <w:rFonts w:cs="Calibri" w:cstheme="minorAscii"/>
              </w:rPr>
              <w:t xml:space="preserve">, </w:t>
            </w:r>
            <w:r w:rsidRPr="76FDB145" w:rsidR="00513E4E">
              <w:rPr>
                <w:rFonts w:cs="Calibri" w:cstheme="minorAscii"/>
              </w:rPr>
              <w:t>serving</w:t>
            </w:r>
            <w:r w:rsidRPr="76FDB145" w:rsidR="00287EB4">
              <w:rPr>
                <w:rFonts w:cs="Calibri" w:cstheme="minorAscii"/>
              </w:rPr>
              <w:t xml:space="preserve">, </w:t>
            </w:r>
            <w:r w:rsidRPr="76FDB145" w:rsidR="00513E4E">
              <w:rPr>
                <w:rFonts w:cs="Calibri" w:cstheme="minorAscii"/>
              </w:rPr>
              <w:t>storage</w:t>
            </w:r>
            <w:r w:rsidRPr="76FDB145" w:rsidR="0053282B">
              <w:rPr>
                <w:rFonts w:cs="Calibri" w:cstheme="minorAscii"/>
              </w:rPr>
              <w:t>.</w:t>
            </w:r>
          </w:p>
          <w:p w:rsidR="0053471C" w:rsidP="76FDB145" w:rsidRDefault="0053471C" w14:paraId="2A0280D5" w14:textId="77777777" w14:noSpellErr="1">
            <w:pPr>
              <w:rPr>
                <w:rFonts w:cs="Calibri" w:cstheme="minorAscii"/>
              </w:rPr>
            </w:pPr>
          </w:p>
          <w:p w:rsidRPr="00AF67A8" w:rsidR="0053471C" w:rsidP="76FDB145" w:rsidRDefault="0053471C" w14:paraId="70E2AB7C" w14:textId="29299654" w14:noSpellErr="1">
            <w:pPr>
              <w:rPr>
                <w:b w:val="1"/>
                <w:bCs w:val="1"/>
              </w:rPr>
            </w:pPr>
            <w:r w:rsidRPr="76FDB145" w:rsidR="0053471C">
              <w:rPr>
                <w:b w:val="1"/>
                <w:bCs w:val="1"/>
              </w:rPr>
              <w:t>Develop practical skills</w:t>
            </w:r>
            <w:r w:rsidRPr="76FDB145" w:rsidR="00EE3606">
              <w:rPr>
                <w:b w:val="1"/>
                <w:bCs w:val="1"/>
              </w:rPr>
              <w:t xml:space="preserve"> through main meal with side (high level skill) </w:t>
            </w:r>
          </w:p>
          <w:p w:rsidRPr="00AF67A8" w:rsidR="00513E4E" w:rsidP="76FDB145" w:rsidRDefault="00513E4E" w14:paraId="35B3358B" w14:textId="77777777" w14:noSpellErr="1">
            <w:pPr>
              <w:rPr>
                <w:rFonts w:cs="Calibri" w:cstheme="minorAscii"/>
              </w:rPr>
            </w:pPr>
          </w:p>
          <w:p w:rsidRPr="00A76706" w:rsidR="00A76706" w:rsidP="76FDB145" w:rsidRDefault="0053282B" w14:paraId="7FD889E5" w14:textId="016EF1C7" w14:noSpellErr="1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76FDB145" w:rsidR="0053282B">
              <w:rPr>
                <w:rFonts w:cs="Calibri" w:cstheme="minorAscii"/>
                <w:b w:val="1"/>
                <w:bCs w:val="1"/>
                <w:u w:val="single"/>
              </w:rPr>
              <w:t>Unit</w:t>
            </w:r>
            <w:r w:rsidRPr="76FDB145" w:rsidR="00A76706">
              <w:rPr>
                <w:rFonts w:cs="Calibri" w:cstheme="minorAscii"/>
                <w:b w:val="1"/>
                <w:bCs w:val="1"/>
                <w:u w:val="single"/>
              </w:rPr>
              <w:t xml:space="preserve"> 2:</w:t>
            </w:r>
            <w:r w:rsidRPr="76FDB145" w:rsidR="0053282B">
              <w:rPr>
                <w:rFonts w:cs="Calibri" w:cstheme="minorAscii"/>
                <w:b w:val="1"/>
                <w:bCs w:val="1"/>
                <w:u w:val="single"/>
              </w:rPr>
              <w:t xml:space="preserve"> </w:t>
            </w:r>
            <w:r w:rsidRPr="76FDB145" w:rsidR="00513E4E">
              <w:rPr>
                <w:rFonts w:cs="Calibri" w:cstheme="minorAscii"/>
                <w:b w:val="1"/>
                <w:bCs w:val="1"/>
                <w:u w:val="single"/>
              </w:rPr>
              <w:t>2.3.2</w:t>
            </w:r>
            <w:r w:rsidRPr="76FDB145" w:rsidR="00A76706">
              <w:rPr>
                <w:rFonts w:cs="Calibri" w:cstheme="minorAscii"/>
                <w:b w:val="1"/>
                <w:bCs w:val="1"/>
                <w:u w:val="single"/>
              </w:rPr>
              <w:t xml:space="preserve"> </w:t>
            </w:r>
            <w:r w:rsidRPr="76FDB145" w:rsidR="00513E4E">
              <w:rPr>
                <w:rFonts w:cs="Calibri" w:cstheme="minorAscii"/>
                <w:b w:val="1"/>
                <w:bCs w:val="1"/>
                <w:u w:val="single"/>
              </w:rPr>
              <w:t>Presentation techniques</w:t>
            </w:r>
          </w:p>
          <w:p w:rsidR="00A76706" w:rsidP="76FDB145" w:rsidRDefault="00A76706" w14:paraId="75921CFC" w14:textId="77777777" w14:noSpellErr="1">
            <w:pPr>
              <w:rPr>
                <w:rFonts w:cs="Calibri" w:cstheme="minorAscii"/>
              </w:rPr>
            </w:pPr>
          </w:p>
          <w:p w:rsidR="00573214" w:rsidP="76FDB145" w:rsidRDefault="00573214" w14:paraId="622B79EB" w14:textId="1AF75CBD" w14:noSpellErr="1">
            <w:pPr>
              <w:spacing w:line="257" w:lineRule="auto"/>
              <w:rPr>
                <w:rFonts w:eastAsia="Calibri" w:cs="Calibri" w:cstheme="minorAscii"/>
                <w:lang w:val="en-US"/>
              </w:rPr>
            </w:pPr>
          </w:p>
          <w:p w:rsidRPr="00581B4E" w:rsidR="0053471C" w:rsidP="50CD069A" w:rsidRDefault="0053471C" w14:paraId="5432FD08" w14:textId="0C493D20">
            <w:pPr>
              <w:spacing w:line="257" w:lineRule="auto"/>
              <w:rPr>
                <w:lang w:val="en-US"/>
              </w:rPr>
            </w:pPr>
            <w:r w:rsidRPr="159979CD" w:rsidR="0053471C">
              <w:rPr>
                <w:b w:val="1"/>
                <w:bCs w:val="1"/>
              </w:rPr>
              <w:t>Develop practical skills</w:t>
            </w:r>
            <w:r w:rsidRPr="159979CD" w:rsidR="6B925899">
              <w:rPr>
                <w:b w:val="1"/>
                <w:bCs w:val="1"/>
              </w:rPr>
              <w:t xml:space="preserve"> th</w:t>
            </w:r>
            <w:r w:rsidRPr="159979CD" w:rsidR="14FBDEB4">
              <w:rPr>
                <w:b w:val="1"/>
                <w:bCs w:val="1"/>
              </w:rPr>
              <w:t>r</w:t>
            </w:r>
            <w:r w:rsidRPr="159979CD" w:rsidR="6B925899">
              <w:rPr>
                <w:b w:val="1"/>
                <w:bCs w:val="1"/>
              </w:rPr>
              <w:t xml:space="preserve">ough main meal with side (high level skill) </w:t>
            </w:r>
          </w:p>
          <w:p w:rsidR="00A8098F" w:rsidP="4BA56336" w:rsidRDefault="00A8098F" w14:paraId="253ED277" w14:textId="1543FB99">
            <w:pPr>
              <w:jc w:val="center"/>
              <w:rPr>
                <w:rFonts w:ascii="Calibri" w:hAnsi="Calibri" w:eastAsia="Calibri"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6059" w:type="dxa"/>
            <w:tcMar/>
          </w:tcPr>
          <w:p w:rsidR="00A8098F" w:rsidP="633470B0" w:rsidRDefault="00A8098F" w14:paraId="03942588" w14:textId="61CBF30B">
            <w:pPr>
              <w:rPr>
                <w:rFonts w:eastAsiaTheme="minorEastAsia"/>
                <w:sz w:val="20"/>
                <w:szCs w:val="20"/>
                <w:lang w:val="en-US"/>
              </w:rPr>
            </w:pPr>
          </w:p>
          <w:p w:rsidR="00A8098F" w:rsidP="76FDB145" w:rsidRDefault="00A8098F" w14:noSpellErr="1" w14:paraId="6E06EF3E" w14:textId="200BAE29">
            <w:pPr>
              <w:spacing w:line="259" w:lineRule="auto"/>
              <w:jc w:val="center"/>
              <w:rPr>
                <w:rFonts w:ascii="Calibri" w:hAnsi="Calibri" w:eastAsia="Calibri" w:cs="Calibri"/>
                <w:u w:val="none"/>
                <w:lang w:val="en-US"/>
              </w:rPr>
            </w:pPr>
            <w:r w:rsidRPr="76FDB145" w:rsidR="75185443">
              <w:rPr>
                <w:rFonts w:ascii="Calibri" w:hAnsi="Calibri" w:eastAsia="Calibri" w:cs="Calibri"/>
                <w:b w:val="1"/>
                <w:bCs w:val="1"/>
                <w:u w:val="none"/>
                <w:lang w:val="en-US"/>
              </w:rPr>
              <w:t>Revision and preparation for summer exam</w:t>
            </w:r>
          </w:p>
          <w:p w:rsidR="00A8098F" w:rsidP="76FDB145" w:rsidRDefault="00A8098F" w14:noSpellErr="1" w14:paraId="010B8D9D" w14:textId="031E2919">
            <w:pPr>
              <w:spacing w:line="259" w:lineRule="auto"/>
              <w:jc w:val="center"/>
              <w:rPr>
                <w:rFonts w:ascii="Calibri" w:hAnsi="Calibri" w:eastAsia="Calibri" w:cs="Calibri"/>
                <w:highlight w:val="yellow"/>
                <w:lang w:val="en-US"/>
              </w:rPr>
            </w:pPr>
          </w:p>
          <w:p w:rsidR="00A8098F" w:rsidP="76FDB145" w:rsidRDefault="00A8098F" w14:noSpellErr="1" w14:paraId="0A96F4DF" w14:textId="0C699B62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76FDB145" w:rsidR="75185443">
              <w:rPr>
                <w:rFonts w:ascii="Calibri" w:hAnsi="Calibri" w:eastAsia="Calibri" w:cs="Calibri"/>
                <w:lang w:val="en-US"/>
              </w:rPr>
              <w:t>Review of unit 1 theory in preparation for summer exam</w:t>
            </w:r>
          </w:p>
          <w:p w:rsidR="00A8098F" w:rsidP="76FDB145" w:rsidRDefault="00A8098F" w14:noSpellErr="1" w14:paraId="0876C206" w14:textId="48D5F5FC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76FDB145" w:rsidRDefault="00A8098F" w14:noSpellErr="1" w14:paraId="618B8677" w14:textId="78B0D2DE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76FDB145" w:rsidR="75185443">
              <w:rPr>
                <w:rFonts w:ascii="Calibri" w:hAnsi="Calibri" w:eastAsia="Calibri" w:cs="Calibri"/>
                <w:lang w:val="en-US"/>
              </w:rPr>
              <w:t>Understand the environment in which hospitality and catering providers operate.</w:t>
            </w:r>
          </w:p>
          <w:p w:rsidR="00A8098F" w:rsidP="76FDB145" w:rsidRDefault="00A8098F" w14:noSpellErr="1" w14:paraId="5E3E03F1" w14:textId="48165D12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76FDB145" w:rsidRDefault="00A8098F" w14:noSpellErr="1" w14:paraId="18823071" w14:textId="67871102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76FDB145" w:rsidR="75185443">
              <w:rPr>
                <w:rFonts w:ascii="Calibri" w:hAnsi="Calibri" w:eastAsia="Calibri" w:cs="Calibri"/>
                <w:lang w:val="en-US"/>
              </w:rPr>
              <w:t>Understand how hospitality and catering provisions operate.</w:t>
            </w:r>
          </w:p>
          <w:p w:rsidR="00A8098F" w:rsidP="76FDB145" w:rsidRDefault="00A8098F" w14:noSpellErr="1" w14:paraId="27E64B96" w14:textId="609DB2E6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76FDB145" w:rsidRDefault="00A8098F" w14:noSpellErr="1" w14:paraId="1FAF946D" w14:textId="19B5BAE5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76FDB145" w:rsidR="75185443">
              <w:rPr>
                <w:rFonts w:ascii="Calibri" w:hAnsi="Calibri" w:eastAsia="Calibri" w:cs="Calibri"/>
                <w:lang w:val="en-US"/>
              </w:rPr>
              <w:t>Understand how hospitality and catering provision meets health and safety requirements.</w:t>
            </w:r>
          </w:p>
          <w:p w:rsidR="00A8098F" w:rsidP="76FDB145" w:rsidRDefault="00A8098F" w14:noSpellErr="1" w14:paraId="5DD9559F" w14:textId="7E7240D2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76FDB145" w:rsidRDefault="00A8098F" w14:noSpellErr="1" w14:paraId="1A3E20C5" w14:textId="501FC86C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76FDB145" w:rsidR="75185443">
              <w:rPr>
                <w:rFonts w:ascii="Calibri" w:hAnsi="Calibri" w:eastAsia="Calibri" w:cs="Calibri"/>
                <w:lang w:val="en-US"/>
              </w:rPr>
              <w:t>Know how food can cause ill health.</w:t>
            </w:r>
          </w:p>
          <w:p w:rsidR="00A8098F" w:rsidP="76FDB145" w:rsidRDefault="00A8098F" w14:noSpellErr="1" w14:paraId="5C6896BA" w14:textId="2217A41A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76FDB145" w:rsidRDefault="00A8098F" w14:noSpellErr="1" w14:paraId="6CDBB7ED" w14:textId="66B85BAF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76FDB145" w:rsidR="75185443">
              <w:rPr>
                <w:rFonts w:ascii="Calibri" w:hAnsi="Calibri" w:eastAsia="Calibri" w:cs="Calibri"/>
                <w:lang w:val="en-US"/>
              </w:rPr>
              <w:t>Be able to propose hospitality and catering provision to meet specific requirements.</w:t>
            </w:r>
          </w:p>
          <w:p w:rsidR="00A8098F" w:rsidP="76FDB145" w:rsidRDefault="00A8098F" w14:noSpellErr="1" w14:paraId="18A31D33" w14:textId="22169238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76FDB145" w:rsidRDefault="00A8098F" w14:noSpellErr="1" w14:paraId="30BA42B6" w14:textId="1ACDAE16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76FDB145" w:rsidR="75185443">
              <w:rPr>
                <w:rFonts w:ascii="Calibri" w:hAnsi="Calibri" w:eastAsia="Calibri" w:cs="Calibri"/>
                <w:lang w:val="en-US"/>
              </w:rPr>
              <w:t>Completion of practice exam papers and questions.</w:t>
            </w:r>
          </w:p>
          <w:p w:rsidR="00A8098F" w:rsidP="76FDB145" w:rsidRDefault="00A8098F" w14:paraId="4F07EAAB" w14:textId="4AEC99FD">
            <w:pPr>
              <w:pStyle w:val="Normal"/>
              <w:rPr>
                <w:rFonts w:eastAsia="" w:eastAsiaTheme="minorEastAsia"/>
                <w:sz w:val="20"/>
                <w:szCs w:val="20"/>
                <w:lang w:val="en-US"/>
              </w:rPr>
            </w:pPr>
          </w:p>
        </w:tc>
      </w:tr>
      <w:tr w:rsidR="00A8098F" w:rsidTr="1031D6E1" w14:paraId="1FE7E814" w14:textId="77777777">
        <w:tc>
          <w:tcPr>
            <w:tcW w:w="1935" w:type="dxa"/>
            <w:shd w:val="clear" w:color="auto" w:fill="FFFFCC"/>
            <w:tcMar/>
          </w:tcPr>
          <w:p w:rsidR="00A8098F" w:rsidP="00CE2B8D" w:rsidRDefault="00A8098F" w14:paraId="078DF3F9" w14:textId="6BD546C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A8098F" w:rsidP="009C52BE" w:rsidRDefault="00A8098F" w14:paraId="2BEEBD73" w14:textId="7DBFC6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1" w:type="dxa"/>
            <w:shd w:val="clear" w:color="auto" w:fill="FFFFCC"/>
            <w:tcMar/>
          </w:tcPr>
          <w:p w:rsidR="00A8098F" w:rsidP="673B5F43" w:rsidRDefault="00A8098F" w14:paraId="7FF3E905" w14:textId="4ECCB706">
            <w:pPr>
              <w:rPr>
                <w:sz w:val="20"/>
                <w:szCs w:val="20"/>
                <w:lang w:val="en-US"/>
              </w:rPr>
            </w:pPr>
          </w:p>
          <w:p w:rsidR="00A8098F" w:rsidP="673B5F43" w:rsidRDefault="00800D04" w14:paraId="00E6BBA0" w14:textId="6E9D2CCD">
            <w:pPr>
              <w:jc w:val="center"/>
              <w:rPr>
                <w:sz w:val="20"/>
                <w:szCs w:val="20"/>
                <w:lang w:val="en-US"/>
              </w:rPr>
            </w:pPr>
            <w:r w:rsidRPr="673B5F43">
              <w:rPr>
                <w:sz w:val="20"/>
                <w:szCs w:val="20"/>
                <w:lang w:val="en-US"/>
              </w:rPr>
              <w:t>Subject knowledge written test</w:t>
            </w:r>
          </w:p>
        </w:tc>
        <w:tc>
          <w:tcPr>
            <w:tcW w:w="6059" w:type="dxa"/>
            <w:shd w:val="clear" w:color="auto" w:fill="FFFFCC"/>
            <w:tcMar/>
          </w:tcPr>
          <w:p w:rsidR="00A8098F" w:rsidP="673B5F43" w:rsidRDefault="00A8098F" w14:paraId="5024212B" w14:textId="5B26FF96">
            <w:pPr>
              <w:rPr>
                <w:sz w:val="20"/>
                <w:szCs w:val="20"/>
                <w:lang w:val="en-US"/>
              </w:rPr>
            </w:pPr>
          </w:p>
          <w:p w:rsidR="00A8098F" w:rsidP="673B5F43" w:rsidRDefault="329BD86F" w14:paraId="789C514D" w14:textId="212B6844">
            <w:pPr>
              <w:jc w:val="center"/>
              <w:rPr>
                <w:sz w:val="20"/>
                <w:szCs w:val="20"/>
                <w:lang w:val="en-US"/>
              </w:rPr>
            </w:pPr>
            <w:r w:rsidRPr="159979CD" w:rsidR="00783951">
              <w:rPr>
                <w:sz w:val="20"/>
                <w:szCs w:val="20"/>
                <w:lang w:val="en-US"/>
              </w:rPr>
              <w:t xml:space="preserve">Subject knowledge written test </w:t>
            </w:r>
          </w:p>
        </w:tc>
      </w:tr>
      <w:tr w:rsidR="00A8098F" w:rsidTr="1031D6E1" w14:paraId="350997B4" w14:textId="77777777">
        <w:trPr>
          <w:trHeight w:val="2428"/>
        </w:trPr>
        <w:tc>
          <w:tcPr>
            <w:tcW w:w="1935" w:type="dxa"/>
            <w:shd w:val="clear" w:color="auto" w:fill="03E2E7"/>
            <w:tcMar/>
          </w:tcPr>
          <w:p w:rsidR="00A8098F" w:rsidP="009C52BE" w:rsidRDefault="00A8098F" w14:paraId="5ACF159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B872BA" w:rsidR="00A8098F" w:rsidP="009C52BE" w:rsidRDefault="00A8098F" w14:paraId="1B1237E5" w14:textId="700A6B9B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:rsidR="00A8098F" w:rsidP="009C52BE" w:rsidRDefault="00A8098F" w14:paraId="7D8BABA0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A8098F" w:rsidP="009C52BE" w:rsidRDefault="00A8098F" w14:paraId="1EBF151E" w14:textId="51BA924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1" w:type="dxa"/>
            <w:tcMar/>
          </w:tcPr>
          <w:p w:rsidR="71DD3C18" w:rsidP="1031D6E1" w:rsidRDefault="71DD3C18" w14:noSpellErr="1" w14:paraId="65F2471D">
            <w:pPr>
              <w:shd w:val="clear" w:color="auto" w:fill="FAF9F8"/>
              <w:spacing w:after="120"/>
              <w:jc w:val="center"/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u w:val="single"/>
                <w:lang w:eastAsia="en-GB"/>
              </w:rPr>
            </w:pPr>
            <w:r w:rsidRPr="1031D6E1" w:rsidR="71DD3C1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u w:val="single"/>
                <w:lang w:eastAsia="en-GB"/>
              </w:rPr>
              <w:t>Unit 1: 1.1.1 Hospitality and catering providers</w:t>
            </w:r>
          </w:p>
          <w:p w:rsidR="1031D6E1" w:rsidP="1031D6E1" w:rsidRDefault="1031D6E1" w14:noSpellErr="1" w14:paraId="2B054C13">
            <w:pPr>
              <w:shd w:val="clear" w:color="auto" w:fill="FAF9F8"/>
              <w:spacing w:after="120"/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</w:pPr>
          </w:p>
          <w:p w:rsidR="71DD3C18" w:rsidP="1031D6E1" w:rsidRDefault="71DD3C18" w14:noSpellErr="1" w14:paraId="053AA9A8" w14:textId="7348EC8A">
            <w:pPr>
              <w:shd w:val="clear" w:color="auto" w:fill="FAF9F8"/>
              <w:spacing w:after="120"/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</w:pPr>
            <w:r w:rsidRPr="1031D6E1" w:rsidR="71DD3C18"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  <w:t>Types of hospitality and catering provision: Commercial and non-commercial.</w:t>
            </w:r>
          </w:p>
          <w:p w:rsidR="71DD3C18" w:rsidP="1031D6E1" w:rsidRDefault="71DD3C18" w14:noSpellErr="1" w14:paraId="567A83CF" w14:textId="4CF3C563">
            <w:pPr>
              <w:shd w:val="clear" w:color="auto" w:fill="FAF9F8"/>
              <w:spacing w:after="120"/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</w:pPr>
            <w:r w:rsidRPr="1031D6E1" w:rsidR="71DD3C18"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  <w:t>Types of service in commercial and non-commercial provision:</w:t>
            </w:r>
          </w:p>
          <w:p w:rsidR="71DD3C18" w:rsidP="1031D6E1" w:rsidRDefault="71DD3C18" w14:noSpellErr="1" w14:paraId="4F9E2DD9" w14:textId="593D1239">
            <w:pPr>
              <w:shd w:val="clear" w:color="auto" w:fill="FAF9F8"/>
              <w:spacing w:after="120"/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</w:pPr>
            <w:r w:rsidRPr="1031D6E1" w:rsidR="71DD3C18"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  <w:t>Food service</w:t>
            </w:r>
            <w:r w:rsidRPr="1031D6E1" w:rsidR="71DD3C1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eastAsia="en-GB"/>
              </w:rPr>
              <w:t>:</w:t>
            </w:r>
            <w:r w:rsidRPr="1031D6E1" w:rsidR="71DD3C18"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  <w:t xml:space="preserve"> Table (plate, family-style, silver, Gueridon, banquet) counter (cafeteria, buffet, fast food) Personal (tray or trolley, vending, home delivery, takeaway)</w:t>
            </w:r>
          </w:p>
          <w:p w:rsidR="71DD3C18" w:rsidP="1031D6E1" w:rsidRDefault="71DD3C18" w14:noSpellErr="1" w14:paraId="66B10712" w14:textId="7185F7DD">
            <w:pPr>
              <w:shd w:val="clear" w:color="auto" w:fill="FAF9F8"/>
              <w:spacing w:after="120"/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</w:pPr>
            <w:r w:rsidRPr="1031D6E1" w:rsidR="71DD3C18"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  <w:t>The importance of the following standards and ratings:</w:t>
            </w:r>
          </w:p>
          <w:p w:rsidR="71DD3C18" w:rsidP="1031D6E1" w:rsidRDefault="71DD3C18" w14:noSpellErr="1" w14:paraId="7F8B8B55" w14:textId="36E88DBB">
            <w:pPr>
              <w:shd w:val="clear" w:color="auto" w:fill="FAF9F8"/>
              <w:spacing w:after="120"/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</w:pPr>
            <w:r w:rsidRPr="1031D6E1" w:rsidR="71DD3C18"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  <w:t>Hotel and guest house standards (star ratings) restaurant standards, AA Rosette Award, Good Food Guide, Michelin stars.</w:t>
            </w:r>
          </w:p>
          <w:p w:rsidR="1031D6E1" w:rsidP="1031D6E1" w:rsidRDefault="1031D6E1" w14:noSpellErr="1" w14:paraId="7A7698C9" w14:textId="199357BD">
            <w:pPr>
              <w:rPr>
                <w:rFonts w:eastAsia="Calibri" w:cs="Calibri" w:cstheme="minorAscii"/>
                <w:lang w:val="en-US"/>
              </w:rPr>
            </w:pPr>
          </w:p>
          <w:p w:rsidR="71DD3C18" w:rsidP="1031D6E1" w:rsidRDefault="71DD3C18" w14:noSpellErr="1" w14:paraId="69BAD242" w14:textId="4C35674C">
            <w:pPr>
              <w:jc w:val="center"/>
              <w:rPr>
                <w:rFonts w:eastAsia="Calibri" w:cs="Calibri" w:cstheme="minorAscii"/>
                <w:b w:val="1"/>
                <w:bCs w:val="1"/>
                <w:u w:val="single"/>
                <w:lang w:val="en-US"/>
              </w:rPr>
            </w:pPr>
            <w:r w:rsidRPr="1031D6E1" w:rsidR="71DD3C18">
              <w:rPr>
                <w:rFonts w:eastAsia="Calibri" w:cs="Calibri" w:cstheme="minorAscii"/>
                <w:b w:val="1"/>
                <w:bCs w:val="1"/>
                <w:u w:val="single"/>
                <w:lang w:val="en-US"/>
              </w:rPr>
              <w:t>Unit 1:1.2 Working in the Hospitality and catering industry</w:t>
            </w:r>
          </w:p>
          <w:p w:rsidR="1031D6E1" w:rsidP="1031D6E1" w:rsidRDefault="1031D6E1" w14:noSpellErr="1" w14:paraId="31F74DDE">
            <w:pPr>
              <w:jc w:val="center"/>
              <w:rPr>
                <w:rFonts w:eastAsia="Calibri" w:cs="Calibri" w:cstheme="minorAscii"/>
                <w:b w:val="1"/>
                <w:bCs w:val="1"/>
                <w:u w:val="single"/>
                <w:lang w:val="en-US"/>
              </w:rPr>
            </w:pPr>
          </w:p>
          <w:p w:rsidR="71DD3C18" w:rsidP="1031D6E1" w:rsidRDefault="71DD3C18" w14:noSpellErr="1" w14:paraId="6EE0F89C" w14:textId="4F94F9D0">
            <w:pPr>
              <w:jc w:val="center"/>
              <w:rPr>
                <w:rFonts w:eastAsia="Calibri" w:cs="Calibri" w:cstheme="minorAscii"/>
                <w:lang w:val="en-US"/>
              </w:rPr>
            </w:pPr>
            <w:r w:rsidRPr="1031D6E1" w:rsidR="71DD3C18">
              <w:rPr>
                <w:rFonts w:eastAsia="Calibri" w:cs="Calibri" w:cstheme="minorAscii"/>
                <w:lang w:val="en-US"/>
              </w:rPr>
              <w:t>Personal attributes, qualifications &amp; experience</w:t>
            </w:r>
          </w:p>
          <w:p w:rsidR="1031D6E1" w:rsidP="1031D6E1" w:rsidRDefault="1031D6E1" w14:noSpellErr="1" w14:paraId="10E4134E">
            <w:pPr>
              <w:jc w:val="center"/>
              <w:rPr>
                <w:rFonts w:eastAsia="Calibri" w:cs="Calibri" w:cstheme="minorAscii"/>
                <w:lang w:val="en-US"/>
              </w:rPr>
            </w:pPr>
          </w:p>
          <w:p w:rsidR="71DD3C18" w:rsidP="1031D6E1" w:rsidRDefault="71DD3C18" w14:noSpellErr="1" w14:paraId="47EF5920" w14:textId="710994D4">
            <w:pPr>
              <w:spacing w:line="257" w:lineRule="auto"/>
              <w:jc w:val="center"/>
              <w:rPr>
                <w:b w:val="1"/>
                <w:bCs w:val="1"/>
              </w:rPr>
            </w:pPr>
            <w:r w:rsidRPr="1031D6E1" w:rsidR="71DD3C18">
              <w:rPr>
                <w:b w:val="1"/>
                <w:bCs w:val="1"/>
              </w:rPr>
              <w:t>Develop practical skills through a range dishes</w:t>
            </w:r>
          </w:p>
          <w:p w:rsidR="1031D6E1" w:rsidP="1031D6E1" w:rsidRDefault="1031D6E1" w14:noSpellErr="1" w14:paraId="218257BF">
            <w:pPr>
              <w:jc w:val="center"/>
              <w:rPr>
                <w:rFonts w:eastAsia="Calibri" w:cs="Calibri" w:cstheme="minorAscii"/>
                <w:lang w:val="en-US"/>
              </w:rPr>
            </w:pPr>
          </w:p>
          <w:p w:rsidR="1031D6E1" w:rsidP="1031D6E1" w:rsidRDefault="1031D6E1" w14:paraId="101D0830" w14:textId="47CD917B">
            <w:pPr>
              <w:pStyle w:val="Normal"/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</w:p>
          <w:p w:rsidRPr="00FE4F72" w:rsidR="00FE4F72" w:rsidP="76FDB145" w:rsidRDefault="00473B95" w14:paraId="237E726F" w14:textId="77777777" w14:noSpellErr="1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76FDB145" w:rsidR="00473B95">
              <w:rPr>
                <w:rFonts w:cs="Calibri" w:cstheme="minorAscii"/>
                <w:b w:val="1"/>
                <w:bCs w:val="1"/>
                <w:u w:val="single"/>
              </w:rPr>
              <w:t>Unit 1: 1.2.3 Hospitality and catering provision to meet specific requirements</w:t>
            </w:r>
          </w:p>
          <w:p w:rsidR="00FE4F72" w:rsidP="76FDB145" w:rsidRDefault="00FE4F72" w14:paraId="1B4F4EAF" w14:textId="77777777" w14:noSpellErr="1">
            <w:pPr>
              <w:rPr>
                <w:rFonts w:cs="Calibri" w:cstheme="minorAscii"/>
              </w:rPr>
            </w:pPr>
          </w:p>
          <w:p w:rsidRPr="00506E41" w:rsidR="00A8098F" w:rsidP="76FDB145" w:rsidRDefault="00AE0D35" w14:paraId="0C7EACD4" w14:textId="54DE5A85" w14:noSpellErr="1">
            <w:pPr>
              <w:rPr>
                <w:rFonts w:cs="Calibri" w:cstheme="minorAscii"/>
              </w:rPr>
            </w:pPr>
            <w:r w:rsidRPr="76FDB145" w:rsidR="00AE0D35">
              <w:rPr>
                <w:rFonts w:cs="Calibri" w:cstheme="minorAscii"/>
              </w:rPr>
              <w:t>H</w:t>
            </w:r>
            <w:r w:rsidRPr="76FDB145" w:rsidR="00473B95">
              <w:rPr>
                <w:rFonts w:cs="Calibri" w:cstheme="minorAscii"/>
              </w:rPr>
              <w:t>ow hospitality and catering provision adapts to satisfy the following ever-changing customer climate</w:t>
            </w:r>
            <w:r w:rsidRPr="76FDB145" w:rsidR="00D908D4">
              <w:rPr>
                <w:rFonts w:cs="Calibri" w:cstheme="minorAscii"/>
              </w:rPr>
              <w:t xml:space="preserve"> (</w:t>
            </w:r>
            <w:r w:rsidRPr="76FDB145" w:rsidR="00473B95">
              <w:rPr>
                <w:rFonts w:cs="Calibri" w:cstheme="minorAscii"/>
              </w:rPr>
              <w:t>customer requirements/needs: lifestyle, nutritional</w:t>
            </w:r>
            <w:r w:rsidRPr="76FDB145" w:rsidR="0095542F">
              <w:rPr>
                <w:rFonts w:cs="Calibri" w:cstheme="minorAscii"/>
              </w:rPr>
              <w:t xml:space="preserve"> </w:t>
            </w:r>
            <w:r w:rsidRPr="76FDB145" w:rsidR="00473B95">
              <w:rPr>
                <w:rFonts w:cs="Calibri" w:cstheme="minorAscii"/>
              </w:rPr>
              <w:t>needs, dietary needs, time available</w:t>
            </w:r>
            <w:r w:rsidRPr="76FDB145" w:rsidR="0095542F">
              <w:rPr>
                <w:rFonts w:cs="Calibri" w:cstheme="minorAscii"/>
              </w:rPr>
              <w:t>) C</w:t>
            </w:r>
            <w:r w:rsidRPr="76FDB145" w:rsidR="00473B95">
              <w:rPr>
                <w:rFonts w:cs="Calibri" w:cstheme="minorAscii"/>
              </w:rPr>
              <w:t>ustomer expectations</w:t>
            </w:r>
            <w:r w:rsidRPr="76FDB145" w:rsidR="0095542F">
              <w:rPr>
                <w:rFonts w:cs="Calibri" w:cstheme="minorAscii"/>
              </w:rPr>
              <w:t xml:space="preserve"> (</w:t>
            </w:r>
            <w:r w:rsidRPr="76FDB145" w:rsidR="00473B95">
              <w:rPr>
                <w:rFonts w:cs="Calibri" w:cstheme="minorAscii"/>
              </w:rPr>
              <w:t>service, value for money, trends, awareness of competition from other providers, media influence/interest, environmental concerns, seasonality</w:t>
            </w:r>
            <w:r w:rsidRPr="76FDB145" w:rsidR="0095542F">
              <w:rPr>
                <w:rFonts w:cs="Calibri" w:cstheme="minorAscii"/>
              </w:rPr>
              <w:t>) C</w:t>
            </w:r>
            <w:r w:rsidRPr="76FDB145" w:rsidR="00473B95">
              <w:rPr>
                <w:rFonts w:cs="Calibri" w:cstheme="minorAscii"/>
              </w:rPr>
              <w:t xml:space="preserve">ustomer demographics </w:t>
            </w:r>
            <w:r w:rsidRPr="76FDB145" w:rsidR="0095542F">
              <w:rPr>
                <w:rFonts w:cs="Calibri" w:cstheme="minorAscii"/>
              </w:rPr>
              <w:t>(</w:t>
            </w:r>
            <w:r w:rsidRPr="76FDB145" w:rsidR="00473B95">
              <w:rPr>
                <w:rFonts w:cs="Calibri" w:cstheme="minorAscii"/>
              </w:rPr>
              <w:t>age, location, accessibility, money available, access to establishments/provision</w:t>
            </w:r>
            <w:r w:rsidRPr="76FDB145" w:rsidR="0095542F">
              <w:rPr>
                <w:rFonts w:cs="Calibri" w:cstheme="minorAscii"/>
              </w:rPr>
              <w:t>)</w:t>
            </w:r>
          </w:p>
          <w:p w:rsidRPr="00506E41" w:rsidR="00473B95" w:rsidP="76FDB145" w:rsidRDefault="00473B95" w14:paraId="3AA8588B" w14:textId="77777777" w14:noSpellErr="1">
            <w:pPr>
              <w:rPr>
                <w:rFonts w:cs="Calibri" w:cstheme="minorAscii"/>
                <w:lang w:val="en-US"/>
              </w:rPr>
            </w:pPr>
          </w:p>
          <w:p w:rsidR="00826E9B" w:rsidP="009C52BE" w:rsidRDefault="00826E9B" w14:paraId="14AC0F7F" w14:textId="77777777">
            <w:pPr>
              <w:rPr>
                <w:rFonts w:cstheme="minorHAnsi"/>
              </w:rPr>
            </w:pPr>
          </w:p>
          <w:p w:rsidRPr="00564817" w:rsidR="00B934CF" w:rsidP="009C52BE" w:rsidRDefault="00B934CF" w14:paraId="2399EF2D" w14:textId="77FBC804">
            <w:pPr>
              <w:rPr>
                <w:rFonts w:cstheme="minorHAnsi"/>
              </w:rPr>
            </w:pPr>
          </w:p>
        </w:tc>
        <w:tc>
          <w:tcPr>
            <w:tcW w:w="6059" w:type="dxa"/>
            <w:tcMar/>
          </w:tcPr>
          <w:p w:rsidR="00A8098F" w:rsidP="76FDB145" w:rsidRDefault="6471AD9B" w14:paraId="0B273C43" w14:textId="200BAE29" w14:noSpellErr="1">
            <w:pPr>
              <w:spacing w:line="259" w:lineRule="auto"/>
              <w:jc w:val="center"/>
              <w:rPr>
                <w:rFonts w:ascii="Calibri" w:hAnsi="Calibri" w:eastAsia="Calibri" w:cs="Calibri"/>
                <w:u w:val="none"/>
                <w:lang w:val="en-US"/>
              </w:rPr>
            </w:pPr>
            <w:r w:rsidRPr="76FDB145" w:rsidR="6471AD9B">
              <w:rPr>
                <w:rFonts w:ascii="Calibri" w:hAnsi="Calibri" w:eastAsia="Calibri" w:cs="Calibri"/>
                <w:b w:val="1"/>
                <w:bCs w:val="1"/>
                <w:u w:val="none"/>
                <w:lang w:val="en-US"/>
              </w:rPr>
              <w:t>Revision and preparation for summer exam</w:t>
            </w:r>
          </w:p>
          <w:p w:rsidR="00A8098F" w:rsidP="673B5F43" w:rsidRDefault="00A8098F" w14:paraId="788330B6" w14:textId="031E2919">
            <w:pPr>
              <w:spacing w:line="259" w:lineRule="auto"/>
              <w:jc w:val="center"/>
              <w:rPr>
                <w:rFonts w:ascii="Calibri" w:hAnsi="Calibri" w:eastAsia="Calibri" w:cs="Calibri"/>
                <w:highlight w:val="yellow"/>
                <w:lang w:val="en-US"/>
              </w:rPr>
            </w:pPr>
          </w:p>
          <w:p w:rsidR="00A8098F" w:rsidP="673B5F43" w:rsidRDefault="6471AD9B" w14:paraId="36B4C1D3" w14:textId="0C699B62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673B5F43">
              <w:rPr>
                <w:rFonts w:ascii="Calibri" w:hAnsi="Calibri" w:eastAsia="Calibri" w:cs="Calibri"/>
                <w:lang w:val="en-US"/>
              </w:rPr>
              <w:t>Review of unit 1 theory in preparation for summer exam</w:t>
            </w:r>
          </w:p>
          <w:p w:rsidR="00A8098F" w:rsidP="673B5F43" w:rsidRDefault="00A8098F" w14:paraId="62380033" w14:textId="48D5F5FC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673B5F43" w:rsidRDefault="6471AD9B" w14:paraId="43A71438" w14:textId="78B0D2DE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673B5F43">
              <w:rPr>
                <w:rFonts w:ascii="Calibri" w:hAnsi="Calibri" w:eastAsia="Calibri" w:cs="Calibri"/>
                <w:lang w:val="en-US"/>
              </w:rPr>
              <w:t>Understand the environment in which hospitality and catering providers operate.</w:t>
            </w:r>
          </w:p>
          <w:p w:rsidR="00A8098F" w:rsidP="673B5F43" w:rsidRDefault="00A8098F" w14:paraId="2AFE057D" w14:textId="48165D12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673B5F43" w:rsidRDefault="6471AD9B" w14:paraId="53AB871A" w14:textId="67871102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673B5F43">
              <w:rPr>
                <w:rFonts w:ascii="Calibri" w:hAnsi="Calibri" w:eastAsia="Calibri" w:cs="Calibri"/>
                <w:lang w:val="en-US"/>
              </w:rPr>
              <w:t>Understand how hospitality and catering provision</w:t>
            </w:r>
            <w:r w:rsidRPr="673B5F43" w:rsidR="003FEDE4">
              <w:rPr>
                <w:rFonts w:ascii="Calibri" w:hAnsi="Calibri" w:eastAsia="Calibri" w:cs="Calibri"/>
                <w:lang w:val="en-US"/>
              </w:rPr>
              <w:t>s</w:t>
            </w:r>
            <w:r w:rsidRPr="673B5F43">
              <w:rPr>
                <w:rFonts w:ascii="Calibri" w:hAnsi="Calibri" w:eastAsia="Calibri" w:cs="Calibri"/>
                <w:lang w:val="en-US"/>
              </w:rPr>
              <w:t xml:space="preserve"> </w:t>
            </w:r>
            <w:r w:rsidRPr="673B5F43" w:rsidR="67609321">
              <w:rPr>
                <w:rFonts w:ascii="Calibri" w:hAnsi="Calibri" w:eastAsia="Calibri" w:cs="Calibri"/>
                <w:lang w:val="en-US"/>
              </w:rPr>
              <w:t>operate</w:t>
            </w:r>
            <w:r w:rsidRPr="673B5F43">
              <w:rPr>
                <w:rFonts w:ascii="Calibri" w:hAnsi="Calibri" w:eastAsia="Calibri" w:cs="Calibri"/>
                <w:lang w:val="en-US"/>
              </w:rPr>
              <w:t>.</w:t>
            </w:r>
          </w:p>
          <w:p w:rsidR="00A8098F" w:rsidP="673B5F43" w:rsidRDefault="00A8098F" w14:paraId="7A466CBA" w14:textId="609DB2E6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673B5F43" w:rsidRDefault="6471AD9B" w14:paraId="262865A1" w14:textId="19B5BAE5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673B5F43">
              <w:rPr>
                <w:rFonts w:ascii="Calibri" w:hAnsi="Calibri" w:eastAsia="Calibri" w:cs="Calibri"/>
                <w:lang w:val="en-US"/>
              </w:rPr>
              <w:t>Understand how hospitality and catering provision meets health and safety requirements.</w:t>
            </w:r>
          </w:p>
          <w:p w:rsidR="00A8098F" w:rsidP="673B5F43" w:rsidRDefault="00A8098F" w14:paraId="5A75DF3A" w14:textId="7E7240D2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673B5F43" w:rsidRDefault="6471AD9B" w14:paraId="74E14767" w14:textId="501FC86C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673B5F43">
              <w:rPr>
                <w:rFonts w:ascii="Calibri" w:hAnsi="Calibri" w:eastAsia="Calibri" w:cs="Calibri"/>
                <w:lang w:val="en-US"/>
              </w:rPr>
              <w:t>Know how food can cause ill health</w:t>
            </w:r>
            <w:r w:rsidRPr="673B5F43" w:rsidR="5F92607C">
              <w:rPr>
                <w:rFonts w:ascii="Calibri" w:hAnsi="Calibri" w:eastAsia="Calibri" w:cs="Calibri"/>
                <w:lang w:val="en-US"/>
              </w:rPr>
              <w:t>.</w:t>
            </w:r>
          </w:p>
          <w:p w:rsidR="00A8098F" w:rsidP="673B5F43" w:rsidRDefault="00A8098F" w14:paraId="6DD7E2B7" w14:textId="2217A41A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673B5F43" w:rsidRDefault="6471AD9B" w14:paraId="52A665C9" w14:textId="66B85BAF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673B5F43">
              <w:rPr>
                <w:rFonts w:ascii="Calibri" w:hAnsi="Calibri" w:eastAsia="Calibri" w:cs="Calibri"/>
                <w:lang w:val="en-US"/>
              </w:rPr>
              <w:t xml:space="preserve">Be able to propose </w:t>
            </w:r>
            <w:r w:rsidRPr="673B5F43" w:rsidR="46D52454">
              <w:rPr>
                <w:rFonts w:ascii="Calibri" w:hAnsi="Calibri" w:eastAsia="Calibri" w:cs="Calibri"/>
                <w:lang w:val="en-US"/>
              </w:rPr>
              <w:t>hospitality</w:t>
            </w:r>
            <w:r w:rsidRPr="673B5F43">
              <w:rPr>
                <w:rFonts w:ascii="Calibri" w:hAnsi="Calibri" w:eastAsia="Calibri" w:cs="Calibri"/>
                <w:lang w:val="en-US"/>
              </w:rPr>
              <w:t xml:space="preserve"> and catering provision to meet specific requirements.</w:t>
            </w:r>
          </w:p>
          <w:p w:rsidR="00A8098F" w:rsidP="673B5F43" w:rsidRDefault="00A8098F" w14:paraId="5480E6D2" w14:textId="22169238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</w:p>
          <w:p w:rsidR="00A8098F" w:rsidP="673B5F43" w:rsidRDefault="6471AD9B" w14:paraId="32C36703" w14:textId="1ACDAE16">
            <w:pPr>
              <w:spacing w:line="259" w:lineRule="auto"/>
              <w:rPr>
                <w:rFonts w:ascii="Calibri" w:hAnsi="Calibri" w:eastAsia="Calibri" w:cs="Calibri"/>
                <w:lang w:val="en-US"/>
              </w:rPr>
            </w:pPr>
            <w:r w:rsidRPr="673B5F43">
              <w:rPr>
                <w:rFonts w:ascii="Calibri" w:hAnsi="Calibri" w:eastAsia="Calibri" w:cs="Calibri"/>
                <w:lang w:val="en-US"/>
              </w:rPr>
              <w:t>Completion of practice exam papers and questions.</w:t>
            </w:r>
          </w:p>
          <w:p w:rsidR="00A8098F" w:rsidP="673B5F43" w:rsidRDefault="00A8098F" w14:paraId="4E5EBDBF" w14:textId="135C27DF">
            <w:pPr>
              <w:rPr>
                <w:rFonts w:eastAsiaTheme="minorEastAsia"/>
                <w:lang w:val="en-US"/>
              </w:rPr>
            </w:pPr>
          </w:p>
          <w:p w:rsidR="00A8098F" w:rsidP="633470B0" w:rsidRDefault="00A8098F" w14:paraId="03575664" w14:textId="00023FA5">
            <w:pPr>
              <w:jc w:val="center"/>
              <w:rPr>
                <w:rFonts w:eastAsiaTheme="minorEastAsia"/>
                <w:lang w:val="en-US"/>
              </w:rPr>
            </w:pPr>
          </w:p>
          <w:p w:rsidR="00A8098F" w:rsidP="633470B0" w:rsidRDefault="00A8098F" w14:paraId="1FAD8B29" w14:textId="5B00A4B2">
            <w:pPr>
              <w:jc w:val="center"/>
              <w:rPr>
                <w:rFonts w:eastAsiaTheme="minorEastAsia"/>
                <w:lang w:val="en-US"/>
              </w:rPr>
            </w:pPr>
          </w:p>
          <w:p w:rsidR="00A8098F" w:rsidP="633470B0" w:rsidRDefault="00A8098F" w14:paraId="3F54D8AF" w14:textId="3192711A">
            <w:pPr>
              <w:rPr>
                <w:rFonts w:eastAsiaTheme="minorEastAsia"/>
                <w:lang w:val="en-US"/>
              </w:rPr>
            </w:pPr>
          </w:p>
        </w:tc>
      </w:tr>
      <w:tr w:rsidR="00A8098F" w:rsidTr="1031D6E1" w14:paraId="48C26530" w14:textId="77777777">
        <w:tc>
          <w:tcPr>
            <w:tcW w:w="1935" w:type="dxa"/>
            <w:shd w:val="clear" w:color="auto" w:fill="FFFFCC"/>
            <w:tcMar/>
          </w:tcPr>
          <w:p w:rsidR="00A8098F" w:rsidP="009C52BE" w:rsidRDefault="00A8098F" w14:paraId="238EA8D0" w14:textId="7777777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A8098F" w:rsidP="009C52BE" w:rsidRDefault="00A8098F" w14:paraId="4CFF1F23" w14:textId="49D5A1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1" w:type="dxa"/>
            <w:shd w:val="clear" w:color="auto" w:fill="FFFFCC"/>
            <w:tcMar/>
          </w:tcPr>
          <w:p w:rsidR="00CD1AB7" w:rsidP="009C52BE" w:rsidRDefault="00CD1AB7" w14:paraId="1C47E725" w14:textId="77777777">
            <w:pPr>
              <w:rPr>
                <w:lang w:val="en-US"/>
              </w:rPr>
            </w:pPr>
          </w:p>
          <w:p w:rsidR="00A8098F" w:rsidP="00800D04" w:rsidRDefault="00F9005D" w14:paraId="725A6165" w14:textId="1ECC94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Practical assessment: </w:t>
            </w:r>
            <w:r w:rsidR="001E4901">
              <w:rPr>
                <w:lang w:val="en-US"/>
              </w:rPr>
              <w:t xml:space="preserve">Enriched </w:t>
            </w:r>
            <w:r w:rsidR="00CD1AB7">
              <w:rPr>
                <w:lang w:val="en-US"/>
              </w:rPr>
              <w:t>bread dough</w:t>
            </w:r>
          </w:p>
        </w:tc>
        <w:tc>
          <w:tcPr>
            <w:tcW w:w="6059" w:type="dxa"/>
            <w:shd w:val="clear" w:color="auto" w:fill="FFFFCC"/>
            <w:tcMar/>
          </w:tcPr>
          <w:p w:rsidR="00A8098F" w:rsidP="159979CD" w:rsidRDefault="00A8098F" w14:paraId="19FEB348" w14:textId="3858B829">
            <w:pPr>
              <w:jc w:val="center"/>
              <w:rPr>
                <w:lang w:val="en-US"/>
              </w:rPr>
            </w:pPr>
          </w:p>
          <w:p w:rsidR="00A8098F" w:rsidP="159979CD" w:rsidRDefault="00A8098F" w14:paraId="02C488D8" w14:textId="272DE859">
            <w:pPr>
              <w:pStyle w:val="Normal"/>
              <w:jc w:val="center"/>
              <w:rPr>
                <w:lang w:val="en-US"/>
              </w:rPr>
            </w:pPr>
            <w:r w:rsidRPr="159979CD" w:rsidR="0EFFC674">
              <w:rPr>
                <w:lang w:val="en-US"/>
              </w:rPr>
              <w:t xml:space="preserve">Assessment of homework task and past papers </w:t>
            </w:r>
          </w:p>
        </w:tc>
      </w:tr>
      <w:tr w:rsidR="00A8098F" w:rsidTr="1031D6E1" w14:paraId="6D53E081" w14:textId="77777777">
        <w:tc>
          <w:tcPr>
            <w:tcW w:w="1935" w:type="dxa"/>
            <w:shd w:val="clear" w:color="auto" w:fill="33CCCC"/>
            <w:tcMar/>
          </w:tcPr>
          <w:p w:rsidR="00A8098F" w:rsidP="00CE2B8D" w:rsidRDefault="00A8098F" w14:paraId="4F29E542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B872BA" w:rsidR="00A8098F" w:rsidP="00CE2B8D" w:rsidRDefault="00A8098F" w14:paraId="0D980B21" w14:textId="2F7FA6AC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:rsidR="00A8098F" w:rsidP="009C52BE" w:rsidRDefault="00A8098F" w14:paraId="1504FB12" w14:textId="520C29C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98F" w:rsidP="009C52BE" w:rsidRDefault="00A8098F" w14:paraId="37AB3C1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A8098F" w:rsidP="009C52BE" w:rsidRDefault="00A8098F" w14:paraId="7D541B06" w14:textId="32EEFA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1" w:type="dxa"/>
            <w:tcMar/>
          </w:tcPr>
          <w:p w:rsidRPr="008042BA" w:rsidR="008042BA" w:rsidP="76FDB145" w:rsidRDefault="005229F9" w14:paraId="11696036" w14:textId="77777777" w14:noSpellErr="1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76FDB145" w:rsidR="005229F9">
              <w:rPr>
                <w:rFonts w:cs="Calibri" w:cstheme="minorAscii"/>
                <w:b w:val="1"/>
                <w:bCs w:val="1"/>
                <w:u w:val="single"/>
              </w:rPr>
              <w:t>Unit 1: 1.3.1Health and safety in hospitality and catering provision</w:t>
            </w:r>
          </w:p>
          <w:p w:rsidR="008042BA" w:rsidP="76FDB145" w:rsidRDefault="008042BA" w14:paraId="205F3DC1" w14:textId="77777777" w14:noSpellErr="1">
            <w:pPr>
              <w:rPr>
                <w:rFonts w:cs="Calibri" w:cstheme="minorAscii"/>
              </w:rPr>
            </w:pPr>
          </w:p>
          <w:p w:rsidR="00B45DB0" w:rsidP="76FDB145" w:rsidRDefault="008042BA" w14:paraId="6F814526" w14:textId="77777777" w14:noSpellErr="1">
            <w:pPr>
              <w:rPr>
                <w:rFonts w:cs="Calibri" w:cstheme="minorAscii"/>
              </w:rPr>
            </w:pPr>
            <w:r w:rsidRPr="76FDB145" w:rsidR="008042BA">
              <w:rPr>
                <w:rFonts w:cs="Calibri" w:cstheme="minorAscii"/>
              </w:rPr>
              <w:t>R</w:t>
            </w:r>
            <w:r w:rsidRPr="76FDB145" w:rsidR="005229F9">
              <w:rPr>
                <w:rFonts w:cs="Calibri" w:cstheme="minorAscii"/>
              </w:rPr>
              <w:t>esponsibilities for personal safety in the workplace of employers and of employees in relation to the following laws:</w:t>
            </w:r>
            <w:r w:rsidRPr="76FDB145" w:rsidR="00B45DB0">
              <w:rPr>
                <w:rFonts w:cs="Calibri" w:cstheme="minorAscii"/>
              </w:rPr>
              <w:t xml:space="preserve"> </w:t>
            </w:r>
            <w:r w:rsidRPr="76FDB145" w:rsidR="005229F9">
              <w:rPr>
                <w:rFonts w:cs="Calibri" w:cstheme="minorAscii"/>
              </w:rPr>
              <w:t>Control of Substances Hazardous to Health Regulations (COSHH) 2002</w:t>
            </w:r>
            <w:r w:rsidRPr="76FDB145" w:rsidR="00B45DB0">
              <w:rPr>
                <w:rFonts w:cs="Calibri" w:cstheme="minorAscii"/>
              </w:rPr>
              <w:t xml:space="preserve">, </w:t>
            </w:r>
            <w:r w:rsidRPr="76FDB145" w:rsidR="005229F9">
              <w:rPr>
                <w:rFonts w:cs="Calibri" w:cstheme="minorAscii"/>
              </w:rPr>
              <w:t>Health and Safety at Work Act 1974</w:t>
            </w:r>
            <w:r w:rsidRPr="76FDB145" w:rsidR="00B45DB0">
              <w:rPr>
                <w:rFonts w:cs="Calibri" w:cstheme="minorAscii"/>
              </w:rPr>
              <w:t xml:space="preserve">, </w:t>
            </w:r>
            <w:r w:rsidRPr="76FDB145" w:rsidR="005229F9">
              <w:rPr>
                <w:rFonts w:cs="Calibri" w:cstheme="minorAscii"/>
              </w:rPr>
              <w:t>Manual Handling Operations Regulations 1992</w:t>
            </w:r>
            <w:r w:rsidRPr="76FDB145" w:rsidR="00B45DB0">
              <w:rPr>
                <w:rFonts w:cs="Calibri" w:cstheme="minorAscii"/>
              </w:rPr>
              <w:t xml:space="preserve">, </w:t>
            </w:r>
            <w:r w:rsidRPr="76FDB145" w:rsidR="005229F9">
              <w:rPr>
                <w:rFonts w:cs="Calibri" w:cstheme="minorAscii"/>
              </w:rPr>
              <w:t>Personal Protective Equipment at Work Regulations (PPER) 1992</w:t>
            </w:r>
            <w:r w:rsidRPr="76FDB145" w:rsidR="00B45DB0">
              <w:rPr>
                <w:rFonts w:cs="Calibri" w:cstheme="minorAscii"/>
              </w:rPr>
              <w:t xml:space="preserve">, </w:t>
            </w:r>
            <w:r w:rsidRPr="76FDB145" w:rsidR="005229F9">
              <w:rPr>
                <w:rFonts w:cs="Calibri" w:cstheme="minorAscii"/>
              </w:rPr>
              <w:t>Reporting of Injuries, Diseases and Dangerous Occurrences Regulations (RIDDOR) 2013</w:t>
            </w:r>
            <w:r w:rsidRPr="76FDB145" w:rsidR="00B45DB0">
              <w:rPr>
                <w:rFonts w:cs="Calibri" w:cstheme="minorAscii"/>
              </w:rPr>
              <w:t xml:space="preserve">, </w:t>
            </w:r>
            <w:r w:rsidRPr="76FDB145" w:rsidR="005229F9">
              <w:rPr>
                <w:rFonts w:cs="Calibri" w:cstheme="minorAscii"/>
              </w:rPr>
              <w:t xml:space="preserve">Risks to health and security including the level of risk (low, medium, high) in relation to employers, employees, suppliers and </w:t>
            </w:r>
            <w:r w:rsidRPr="76FDB145" w:rsidR="00B45DB0">
              <w:rPr>
                <w:rFonts w:cs="Calibri" w:cstheme="minorAscii"/>
              </w:rPr>
              <w:t xml:space="preserve">customers. </w:t>
            </w:r>
          </w:p>
          <w:p w:rsidR="00B45DB0" w:rsidP="76FDB145" w:rsidRDefault="00B45DB0" w14:paraId="2BD6F661" w14:textId="77777777" w14:noSpellErr="1">
            <w:pPr>
              <w:rPr>
                <w:rFonts w:cs="Calibri" w:cstheme="minorAscii"/>
              </w:rPr>
            </w:pPr>
          </w:p>
          <w:p w:rsidR="00A8098F" w:rsidP="76FDB145" w:rsidRDefault="0036380D" w14:paraId="3690E7FB" w14:textId="77777777" w14:noSpellErr="1">
            <w:pPr>
              <w:rPr>
                <w:rFonts w:cs="Calibri" w:cstheme="minorAscii"/>
              </w:rPr>
            </w:pPr>
            <w:r w:rsidRPr="76FDB145" w:rsidR="0036380D">
              <w:rPr>
                <w:rFonts w:cs="Calibri" w:cstheme="minorAscii"/>
              </w:rPr>
              <w:t>Documentation: A</w:t>
            </w:r>
            <w:r w:rsidRPr="76FDB145" w:rsidR="005229F9">
              <w:rPr>
                <w:rFonts w:cs="Calibri" w:cstheme="minorAscii"/>
              </w:rPr>
              <w:t>ccident forms</w:t>
            </w:r>
            <w:r w:rsidRPr="76FDB145" w:rsidR="0036380D">
              <w:rPr>
                <w:rFonts w:cs="Calibri" w:cstheme="minorAscii"/>
              </w:rPr>
              <w:t xml:space="preserve">, </w:t>
            </w:r>
            <w:r w:rsidRPr="76FDB145" w:rsidR="005229F9">
              <w:rPr>
                <w:rFonts w:cs="Calibri" w:cstheme="minorAscii"/>
              </w:rPr>
              <w:t>risk assessments.</w:t>
            </w:r>
            <w:r w:rsidRPr="76FDB145" w:rsidR="0036380D">
              <w:rPr>
                <w:rFonts w:cs="Calibri" w:cstheme="minorAscii"/>
              </w:rPr>
              <w:t xml:space="preserve"> </w:t>
            </w:r>
          </w:p>
          <w:p w:rsidR="006D1C45" w:rsidP="76FDB145" w:rsidRDefault="006D1C45" w14:paraId="40ED1627" w14:textId="77777777" w14:noSpellErr="1">
            <w:pPr>
              <w:rPr>
                <w:rFonts w:cs="Calibri" w:cstheme="minorAscii"/>
              </w:rPr>
            </w:pPr>
          </w:p>
          <w:p w:rsidR="006D1C45" w:rsidP="76FDB145" w:rsidRDefault="006D1C45" w14:paraId="229B760A" w14:textId="5CDF0BDF" w14:noSpellErr="1">
            <w:pPr>
              <w:rPr>
                <w:b w:val="1"/>
                <w:bCs w:val="1"/>
              </w:rPr>
            </w:pPr>
            <w:r w:rsidRPr="76FDB145" w:rsidR="006D1C45">
              <w:rPr>
                <w:b w:val="1"/>
                <w:bCs w:val="1"/>
              </w:rPr>
              <w:t>Develop practical skill</w:t>
            </w:r>
            <w:r w:rsidRPr="76FDB145" w:rsidR="777426DA">
              <w:rPr>
                <w:b w:val="1"/>
                <w:bCs w:val="1"/>
              </w:rPr>
              <w:t xml:space="preserve">s through a </w:t>
            </w:r>
            <w:r w:rsidRPr="76FDB145" w:rsidR="777426DA">
              <w:rPr>
                <w:b w:val="1"/>
                <w:bCs w:val="1"/>
              </w:rPr>
              <w:t>selection</w:t>
            </w:r>
            <w:r w:rsidRPr="76FDB145" w:rsidR="777426DA">
              <w:rPr>
                <w:b w:val="1"/>
                <w:bCs w:val="1"/>
              </w:rPr>
              <w:t xml:space="preserve"> of sweet dishes</w:t>
            </w:r>
          </w:p>
          <w:p w:rsidRPr="00A77C00" w:rsidR="00861F02" w:rsidP="76FDB145" w:rsidRDefault="00861F02" w14:paraId="1E9DA008" w14:textId="30227FE3" w14:noSpellErr="1">
            <w:pPr>
              <w:rPr>
                <w:rFonts w:cs="Calibri" w:cstheme="minorAscii"/>
                <w:lang w:val="en-US"/>
              </w:rPr>
            </w:pPr>
          </w:p>
        </w:tc>
        <w:tc>
          <w:tcPr>
            <w:tcW w:w="6059" w:type="dxa"/>
            <w:tcMar/>
          </w:tcPr>
          <w:p w:rsidR="00A8098F" w:rsidP="673B5F43" w:rsidRDefault="00A8098F" w14:paraId="1CE4D297" w14:textId="63270EA4">
            <w:pPr>
              <w:spacing w:line="259" w:lineRule="auto"/>
              <w:jc w:val="center"/>
              <w:rPr>
                <w:rFonts w:ascii="Calibri" w:hAnsi="Calibri" w:eastAsia="Calibri" w:cs="Calibri"/>
                <w:lang w:val="en-US"/>
              </w:rPr>
            </w:pPr>
          </w:p>
          <w:p w:rsidR="00A8098F" w:rsidP="673B5F43" w:rsidRDefault="00A8098F" w14:paraId="039BB138" w14:textId="2240FE71">
            <w:pPr>
              <w:spacing w:line="259" w:lineRule="auto"/>
              <w:jc w:val="center"/>
              <w:rPr>
                <w:rFonts w:ascii="Calibri" w:hAnsi="Calibri" w:eastAsia="Calibri" w:cs="Calibri"/>
                <w:lang w:val="en-US"/>
              </w:rPr>
            </w:pPr>
          </w:p>
          <w:p w:rsidR="00A8098F" w:rsidP="673B5F43" w:rsidRDefault="00A8098F" w14:paraId="6AE80BA9" w14:textId="36B6E26C">
            <w:pPr>
              <w:spacing w:line="259" w:lineRule="auto"/>
              <w:jc w:val="center"/>
              <w:rPr>
                <w:rFonts w:ascii="Calibri" w:hAnsi="Calibri" w:eastAsia="Calibri" w:cs="Calibri"/>
                <w:lang w:val="en-US"/>
              </w:rPr>
            </w:pPr>
          </w:p>
          <w:p w:rsidR="00A8098F" w:rsidP="673B5F43" w:rsidRDefault="184A7944" w14:paraId="19BC9AD4" w14:textId="7713C4DB">
            <w:pPr>
              <w:spacing w:line="259" w:lineRule="auto"/>
              <w:jc w:val="center"/>
              <w:rPr>
                <w:rFonts w:ascii="Calibri" w:hAnsi="Calibri" w:eastAsia="Calibri" w:cs="Calibri"/>
                <w:i/>
                <w:iCs/>
                <w:lang w:val="en-US"/>
              </w:rPr>
            </w:pPr>
            <w:r w:rsidRPr="673B5F43">
              <w:rPr>
                <w:rFonts w:ascii="Calibri" w:hAnsi="Calibri" w:eastAsia="Calibri" w:cs="Calibri"/>
                <w:i/>
                <w:iCs/>
                <w:lang w:val="en-US"/>
              </w:rPr>
              <w:t>Continue revision and exam preparation.</w:t>
            </w:r>
          </w:p>
          <w:p w:rsidR="00A8098F" w:rsidP="673B5F43" w:rsidRDefault="00A8098F" w14:paraId="48512DB9" w14:textId="7D6E14D0">
            <w:pPr>
              <w:rPr>
                <w:lang w:val="en-US"/>
              </w:rPr>
            </w:pPr>
          </w:p>
        </w:tc>
      </w:tr>
      <w:tr w:rsidR="00A8098F" w:rsidTr="1031D6E1" w14:paraId="2B8AB553" w14:textId="77777777">
        <w:tc>
          <w:tcPr>
            <w:tcW w:w="1935" w:type="dxa"/>
            <w:shd w:val="clear" w:color="auto" w:fill="FFFFCC"/>
            <w:tcMar/>
          </w:tcPr>
          <w:p w:rsidR="00A8098F" w:rsidP="00904F79" w:rsidRDefault="00A8098F" w14:paraId="6A47CA23" w14:textId="5F229E25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A8098F" w:rsidP="009C52BE" w:rsidRDefault="00A8098F" w14:paraId="240A0C86" w14:textId="7FFF455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1" w:type="dxa"/>
            <w:shd w:val="clear" w:color="auto" w:fill="FFFFCC"/>
            <w:tcMar/>
          </w:tcPr>
          <w:p w:rsidR="00A8098F" w:rsidP="00800D04" w:rsidRDefault="00A8098F" w14:paraId="3D3550D0" w14:textId="77777777" w14:noSpellErr="1">
            <w:pPr>
              <w:jc w:val="center"/>
              <w:rPr>
                <w:lang w:val="en-US"/>
              </w:rPr>
            </w:pPr>
          </w:p>
          <w:p w:rsidR="00800D04" w:rsidP="00800D04" w:rsidRDefault="00800D04" w14:paraId="308F3DA2" w14:textId="19F9525B" w14:noSpellErr="1">
            <w:pPr>
              <w:jc w:val="center"/>
              <w:rPr>
                <w:lang w:val="en-US"/>
              </w:rPr>
            </w:pPr>
            <w:r w:rsidRPr="76FDB145" w:rsidR="00800D04">
              <w:rPr>
                <w:lang w:val="en-US"/>
              </w:rPr>
              <w:t>Subject knowledge written test</w:t>
            </w:r>
          </w:p>
        </w:tc>
        <w:tc>
          <w:tcPr>
            <w:tcW w:w="6059" w:type="dxa"/>
            <w:shd w:val="clear" w:color="auto" w:fill="FFFFCC"/>
            <w:tcMar/>
          </w:tcPr>
          <w:p w:rsidR="00A8098F" w:rsidP="633470B0" w:rsidRDefault="00A8098F" w14:paraId="74233D2C" w14:textId="339F2674">
            <w:pPr>
              <w:rPr>
                <w:lang w:val="en-US"/>
              </w:rPr>
            </w:pPr>
          </w:p>
          <w:p w:rsidR="00A8098F" w:rsidP="332FE5D0" w:rsidRDefault="6AD843FF" w14:paraId="48BCC207" w14:textId="5E529DF6">
            <w:pPr>
              <w:spacing w:line="259" w:lineRule="auto"/>
              <w:jc w:val="center"/>
              <w:rPr>
                <w:rFonts w:ascii="Calibri" w:hAnsi="Calibri" w:eastAsia="Calibri" w:cs="Calibri"/>
                <w:color w:val="auto"/>
                <w:lang w:val="en-US"/>
              </w:rPr>
            </w:pPr>
            <w:r w:rsidRPr="332FE5D0" w:rsidR="6AD843FF">
              <w:rPr>
                <w:rFonts w:ascii="Calibri" w:hAnsi="Calibri" w:eastAsia="Calibri" w:cs="Calibri"/>
                <w:b w:val="1"/>
                <w:bCs w:val="1"/>
                <w:color w:val="auto"/>
                <w:lang w:val="en-US"/>
              </w:rPr>
              <w:t>Written exam: June</w:t>
            </w:r>
          </w:p>
          <w:p w:rsidR="00A8098F" w:rsidP="673B5F43" w:rsidRDefault="00A8098F" w14:paraId="5B461B1B" w14:textId="2492586C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</w:tr>
      <w:tr w:rsidR="00A8098F" w:rsidTr="1031D6E1" w14:paraId="5A56FF68" w14:textId="77777777">
        <w:tc>
          <w:tcPr>
            <w:tcW w:w="1935" w:type="dxa"/>
            <w:shd w:val="clear" w:color="auto" w:fill="06B6A9"/>
            <w:tcMar/>
          </w:tcPr>
          <w:p w:rsidR="00A8098F" w:rsidP="009C52BE" w:rsidRDefault="00A8098F" w14:paraId="76A9410F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98F" w:rsidP="009C52BE" w:rsidRDefault="00A8098F" w14:paraId="51D6A53F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98F" w:rsidP="009C52BE" w:rsidRDefault="00A8098F" w14:paraId="0D094ABE" w14:textId="5631DC20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</w:p>
          <w:p w:rsidR="00A8098F" w:rsidP="009C52BE" w:rsidRDefault="00A8098F" w14:paraId="4832CD12" w14:textId="5113330B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A8098F" w:rsidP="009C52BE" w:rsidRDefault="00A8098F" w14:paraId="61930CC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A8098F" w:rsidP="009C52BE" w:rsidRDefault="00A8098F" w14:paraId="33C4D168" w14:textId="55D76B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11" w:type="dxa"/>
            <w:tcMar/>
          </w:tcPr>
          <w:p w:rsidR="00CB483C" w:rsidP="76FDB145" w:rsidRDefault="00CB483C" w14:paraId="28F12F54" w14:textId="77777777" w14:noSpellErr="1">
            <w:pPr>
              <w:jc w:val="center"/>
              <w:rPr>
                <w:rFonts w:cs="Calibri" w:cstheme="minorAscii"/>
              </w:rPr>
            </w:pPr>
          </w:p>
          <w:p w:rsidRPr="00CB483C" w:rsidR="00D16C62" w:rsidP="76FDB145" w:rsidRDefault="00D16C62" w14:paraId="7E514903" w14:textId="7301D910" w14:noSpellErr="1">
            <w:pPr>
              <w:jc w:val="center"/>
              <w:rPr>
                <w:rFonts w:cs="Calibri" w:cstheme="minorAscii"/>
                <w:b w:val="1"/>
                <w:bCs w:val="1"/>
                <w:u w:val="single"/>
              </w:rPr>
            </w:pPr>
            <w:r w:rsidRPr="76FDB145" w:rsidR="00D16C62">
              <w:rPr>
                <w:rFonts w:cs="Calibri" w:cstheme="minorAscii"/>
                <w:b w:val="1"/>
                <w:bCs w:val="1"/>
                <w:u w:val="single"/>
              </w:rPr>
              <w:t xml:space="preserve">Mock </w:t>
            </w:r>
            <w:r w:rsidRPr="76FDB145" w:rsidR="00CC5DAE">
              <w:rPr>
                <w:rFonts w:cs="Calibri" w:cstheme="minorAscii"/>
                <w:b w:val="1"/>
                <w:bCs w:val="1"/>
                <w:u w:val="single"/>
              </w:rPr>
              <w:t>controlled assessment</w:t>
            </w:r>
            <w:r w:rsidRPr="76FDB145" w:rsidR="00CC5DAE">
              <w:rPr>
                <w:rFonts w:cs="Calibri" w:cstheme="minorAscii"/>
                <w:b w:val="1"/>
                <w:bCs w:val="1"/>
                <w:u w:val="single"/>
              </w:rPr>
              <w:t xml:space="preserve"> </w:t>
            </w:r>
          </w:p>
          <w:p w:rsidR="00D16C62" w:rsidP="76FDB145" w:rsidRDefault="00D16C62" w14:paraId="0105E30D" w14:textId="77777777" w14:noSpellErr="1">
            <w:pPr>
              <w:rPr>
                <w:rFonts w:cs="Calibri" w:cstheme="minorAscii"/>
              </w:rPr>
            </w:pPr>
          </w:p>
          <w:p w:rsidRPr="00A77C00" w:rsidR="00A8098F" w:rsidP="76FDB145" w:rsidRDefault="00A8098F" w14:paraId="20A249AA" w14:textId="591418A2" w14:noSpellErr="1">
            <w:pPr>
              <w:rPr>
                <w:rFonts w:cs="Calibri" w:cstheme="minorAscii"/>
                <w:lang w:val="en-US"/>
              </w:rPr>
            </w:pPr>
          </w:p>
        </w:tc>
        <w:tc>
          <w:tcPr>
            <w:tcW w:w="6059" w:type="dxa"/>
            <w:tcMar/>
          </w:tcPr>
          <w:p w:rsidR="00A8098F" w:rsidP="009C52BE" w:rsidRDefault="00A8098F" w14:paraId="0DBB0261" w14:textId="00A2DCD2">
            <w:pPr>
              <w:rPr>
                <w:lang w:val="en-US"/>
              </w:rPr>
            </w:pPr>
          </w:p>
        </w:tc>
      </w:tr>
      <w:tr w:rsidR="00A8098F" w:rsidTr="1031D6E1" w14:paraId="5C852AAB" w14:textId="77777777">
        <w:tc>
          <w:tcPr>
            <w:tcW w:w="1935" w:type="dxa"/>
            <w:shd w:val="clear" w:color="auto" w:fill="FFFFCC"/>
            <w:tcMar/>
          </w:tcPr>
          <w:p w:rsidR="00A8098F" w:rsidP="00904F79" w:rsidRDefault="00A8098F" w14:paraId="732B038C" w14:textId="7777777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A8098F" w:rsidP="009C52BE" w:rsidRDefault="00A8098F" w14:paraId="62B14E63" w14:textId="0680E58C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5111" w:type="dxa"/>
            <w:shd w:val="clear" w:color="auto" w:fill="FFFFCC"/>
            <w:tcMar/>
          </w:tcPr>
          <w:p w:rsidR="00A8098F" w:rsidP="009C52BE" w:rsidRDefault="00A8098F" w14:paraId="281A410C" w14:textId="77777777">
            <w:pPr>
              <w:rPr>
                <w:lang w:val="en-US"/>
              </w:rPr>
            </w:pPr>
          </w:p>
          <w:p w:rsidR="00800D04" w:rsidP="00800D04" w:rsidRDefault="006501F4" w14:paraId="47190C79" w14:textId="6F28BE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Assessment of mock</w:t>
            </w:r>
          </w:p>
        </w:tc>
        <w:tc>
          <w:tcPr>
            <w:tcW w:w="6059" w:type="dxa"/>
            <w:shd w:val="clear" w:color="auto" w:fill="FFFFCC"/>
            <w:tcMar/>
          </w:tcPr>
          <w:p w:rsidR="00A8098F" w:rsidP="00E459B6" w:rsidRDefault="00A8098F" w14:paraId="52F001E2" w14:textId="61B6D7DE">
            <w:pPr>
              <w:rPr>
                <w:lang w:val="en-US"/>
              </w:rPr>
            </w:pPr>
          </w:p>
        </w:tc>
      </w:tr>
    </w:tbl>
    <w:p w:rsidR="007A465B" w:rsidRDefault="007A465B" w14:paraId="40F88763" w14:textId="77777777">
      <w:pPr>
        <w:rPr>
          <w:noProof/>
          <w:lang w:val="en-US"/>
        </w:rPr>
      </w:pPr>
    </w:p>
    <w:p w:rsidRPr="007F71A7" w:rsidR="007F71A7" w:rsidRDefault="007F71A7" w14:paraId="242BA6F2" w14:textId="32BCB7D6">
      <w:pPr>
        <w:rPr>
          <w:lang w:val="en-US"/>
        </w:rPr>
      </w:pPr>
    </w:p>
    <w:sectPr w:rsidRPr="007F71A7" w:rsid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713" w:rsidP="00A8098F" w:rsidRDefault="00654713" w14:paraId="3E3BDDE3" w14:textId="77777777">
      <w:pPr>
        <w:spacing w:after="0" w:line="240" w:lineRule="auto"/>
      </w:pPr>
      <w:r>
        <w:separator/>
      </w:r>
    </w:p>
  </w:endnote>
  <w:endnote w:type="continuationSeparator" w:id="0">
    <w:p w:rsidR="00654713" w:rsidP="00A8098F" w:rsidRDefault="00654713" w14:paraId="625F2B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713" w:rsidP="00A8098F" w:rsidRDefault="00654713" w14:paraId="5A145EED" w14:textId="77777777">
      <w:pPr>
        <w:spacing w:after="0" w:line="240" w:lineRule="auto"/>
      </w:pPr>
      <w:r>
        <w:separator/>
      </w:r>
    </w:p>
  </w:footnote>
  <w:footnote w:type="continuationSeparator" w:id="0">
    <w:p w:rsidR="00654713" w:rsidP="00A8098F" w:rsidRDefault="00654713" w14:paraId="0FC3568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F6EE"/>
    <w:multiLevelType w:val="hybridMultilevel"/>
    <w:tmpl w:val="5DF4F1BC"/>
    <w:lvl w:ilvl="0" w:tplc="832C95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D695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865D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F46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31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9005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8C07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8296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BC95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1B77EE"/>
    <w:multiLevelType w:val="hybridMultilevel"/>
    <w:tmpl w:val="8C88C904"/>
    <w:lvl w:ilvl="0" w:tplc="3C527C96">
      <w:start w:val="1"/>
      <w:numFmt w:val="decimal"/>
      <w:lvlText w:val="%1."/>
      <w:lvlJc w:val="left"/>
      <w:pPr>
        <w:ind w:left="720" w:hanging="360"/>
      </w:pPr>
    </w:lvl>
    <w:lvl w:ilvl="1" w:tplc="23FA79A8">
      <w:start w:val="1"/>
      <w:numFmt w:val="lowerLetter"/>
      <w:lvlText w:val="%2."/>
      <w:lvlJc w:val="left"/>
      <w:pPr>
        <w:ind w:left="1440" w:hanging="360"/>
      </w:pPr>
    </w:lvl>
    <w:lvl w:ilvl="2" w:tplc="BA283E98">
      <w:start w:val="1"/>
      <w:numFmt w:val="lowerRoman"/>
      <w:lvlText w:val="%3."/>
      <w:lvlJc w:val="right"/>
      <w:pPr>
        <w:ind w:left="2160" w:hanging="180"/>
      </w:pPr>
    </w:lvl>
    <w:lvl w:ilvl="3" w:tplc="C49AD34A">
      <w:start w:val="1"/>
      <w:numFmt w:val="decimal"/>
      <w:lvlText w:val="%4."/>
      <w:lvlJc w:val="left"/>
      <w:pPr>
        <w:ind w:left="2880" w:hanging="360"/>
      </w:pPr>
    </w:lvl>
    <w:lvl w:ilvl="4" w:tplc="42E004DA">
      <w:start w:val="1"/>
      <w:numFmt w:val="lowerLetter"/>
      <w:lvlText w:val="%5."/>
      <w:lvlJc w:val="left"/>
      <w:pPr>
        <w:ind w:left="3600" w:hanging="360"/>
      </w:pPr>
    </w:lvl>
    <w:lvl w:ilvl="5" w:tplc="7B62D98C">
      <w:start w:val="1"/>
      <w:numFmt w:val="lowerRoman"/>
      <w:lvlText w:val="%6."/>
      <w:lvlJc w:val="right"/>
      <w:pPr>
        <w:ind w:left="4320" w:hanging="180"/>
      </w:pPr>
    </w:lvl>
    <w:lvl w:ilvl="6" w:tplc="59581986">
      <w:start w:val="1"/>
      <w:numFmt w:val="decimal"/>
      <w:lvlText w:val="%7."/>
      <w:lvlJc w:val="left"/>
      <w:pPr>
        <w:ind w:left="5040" w:hanging="360"/>
      </w:pPr>
    </w:lvl>
    <w:lvl w:ilvl="7" w:tplc="8B2C8E8C">
      <w:start w:val="1"/>
      <w:numFmt w:val="lowerLetter"/>
      <w:lvlText w:val="%8."/>
      <w:lvlJc w:val="left"/>
      <w:pPr>
        <w:ind w:left="5760" w:hanging="360"/>
      </w:pPr>
    </w:lvl>
    <w:lvl w:ilvl="8" w:tplc="1A5E01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DEE1"/>
    <w:multiLevelType w:val="hybridMultilevel"/>
    <w:tmpl w:val="2822EF86"/>
    <w:lvl w:ilvl="0" w:tplc="B24817D4">
      <w:start w:val="1"/>
      <w:numFmt w:val="decimal"/>
      <w:lvlText w:val="%1."/>
      <w:lvlJc w:val="left"/>
      <w:pPr>
        <w:ind w:left="720" w:hanging="360"/>
      </w:pPr>
    </w:lvl>
    <w:lvl w:ilvl="1" w:tplc="770CA03E">
      <w:start w:val="1"/>
      <w:numFmt w:val="lowerLetter"/>
      <w:lvlText w:val="%2."/>
      <w:lvlJc w:val="left"/>
      <w:pPr>
        <w:ind w:left="1440" w:hanging="360"/>
      </w:pPr>
    </w:lvl>
    <w:lvl w:ilvl="2" w:tplc="0F82681E">
      <w:start w:val="1"/>
      <w:numFmt w:val="lowerRoman"/>
      <w:lvlText w:val="%3."/>
      <w:lvlJc w:val="right"/>
      <w:pPr>
        <w:ind w:left="2160" w:hanging="180"/>
      </w:pPr>
    </w:lvl>
    <w:lvl w:ilvl="3" w:tplc="C2E8ED80">
      <w:start w:val="1"/>
      <w:numFmt w:val="decimal"/>
      <w:lvlText w:val="%4."/>
      <w:lvlJc w:val="left"/>
      <w:pPr>
        <w:ind w:left="2880" w:hanging="360"/>
      </w:pPr>
    </w:lvl>
    <w:lvl w:ilvl="4" w:tplc="E1E0D152">
      <w:start w:val="1"/>
      <w:numFmt w:val="lowerLetter"/>
      <w:lvlText w:val="%5."/>
      <w:lvlJc w:val="left"/>
      <w:pPr>
        <w:ind w:left="3600" w:hanging="360"/>
      </w:pPr>
    </w:lvl>
    <w:lvl w:ilvl="5" w:tplc="C1FC7B10">
      <w:start w:val="1"/>
      <w:numFmt w:val="lowerRoman"/>
      <w:lvlText w:val="%6."/>
      <w:lvlJc w:val="right"/>
      <w:pPr>
        <w:ind w:left="4320" w:hanging="180"/>
      </w:pPr>
    </w:lvl>
    <w:lvl w:ilvl="6" w:tplc="8948F496">
      <w:start w:val="1"/>
      <w:numFmt w:val="decimal"/>
      <w:lvlText w:val="%7."/>
      <w:lvlJc w:val="left"/>
      <w:pPr>
        <w:ind w:left="5040" w:hanging="360"/>
      </w:pPr>
    </w:lvl>
    <w:lvl w:ilvl="7" w:tplc="D548AEFE">
      <w:start w:val="1"/>
      <w:numFmt w:val="lowerLetter"/>
      <w:lvlText w:val="%8."/>
      <w:lvlJc w:val="left"/>
      <w:pPr>
        <w:ind w:left="5760" w:hanging="360"/>
      </w:pPr>
    </w:lvl>
    <w:lvl w:ilvl="8" w:tplc="B768C4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D90ED"/>
    <w:multiLevelType w:val="hybridMultilevel"/>
    <w:tmpl w:val="B476AFE4"/>
    <w:lvl w:ilvl="0" w:tplc="5B2072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F65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FC1D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9691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B05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00F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A24A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A2BA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606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345B39"/>
    <w:multiLevelType w:val="hybridMultilevel"/>
    <w:tmpl w:val="E876B448"/>
    <w:lvl w:ilvl="0" w:tplc="BFC0D6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F646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92F8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7EB1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8C8D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9EF0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9ABA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FEE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50D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827B76"/>
    <w:multiLevelType w:val="hybridMultilevel"/>
    <w:tmpl w:val="9AA8A06E"/>
    <w:lvl w:ilvl="0" w:tplc="342A79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4AFF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48A0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300F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12C8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F2A4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9A8D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1C8B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ECC5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84D769"/>
    <w:multiLevelType w:val="hybridMultilevel"/>
    <w:tmpl w:val="F93027D0"/>
    <w:lvl w:ilvl="0" w:tplc="ADE002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E001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9848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C663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1489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E07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8C4B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444E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8E75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B1742F"/>
    <w:multiLevelType w:val="hybridMultilevel"/>
    <w:tmpl w:val="BB2070E0"/>
    <w:lvl w:ilvl="0" w:tplc="D8D293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08C8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2EFB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2A21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38B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8EF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8CBD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5A6F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848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1443CE"/>
    <w:multiLevelType w:val="hybridMultilevel"/>
    <w:tmpl w:val="F98613CE"/>
    <w:lvl w:ilvl="0" w:tplc="022CC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8C95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EA57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F80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DC5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EF4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FE04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0632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AA20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72D7D8"/>
    <w:multiLevelType w:val="hybridMultilevel"/>
    <w:tmpl w:val="D8FA98DA"/>
    <w:lvl w:ilvl="0" w:tplc="89AAD7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02D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4E78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F02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4C1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DCB3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D647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B25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ECCC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D30782"/>
    <w:multiLevelType w:val="hybridMultilevel"/>
    <w:tmpl w:val="72048F38"/>
    <w:lvl w:ilvl="0" w:tplc="E6003D78">
      <w:start w:val="1"/>
      <w:numFmt w:val="decimal"/>
      <w:lvlText w:val="%1."/>
      <w:lvlJc w:val="left"/>
      <w:pPr>
        <w:ind w:left="720" w:hanging="360"/>
      </w:pPr>
    </w:lvl>
    <w:lvl w:ilvl="1" w:tplc="9BF466E4">
      <w:start w:val="1"/>
      <w:numFmt w:val="lowerLetter"/>
      <w:lvlText w:val="%2."/>
      <w:lvlJc w:val="left"/>
      <w:pPr>
        <w:ind w:left="1440" w:hanging="360"/>
      </w:pPr>
    </w:lvl>
    <w:lvl w:ilvl="2" w:tplc="D28A6E30">
      <w:start w:val="1"/>
      <w:numFmt w:val="lowerRoman"/>
      <w:lvlText w:val="%3."/>
      <w:lvlJc w:val="right"/>
      <w:pPr>
        <w:ind w:left="2160" w:hanging="180"/>
      </w:pPr>
    </w:lvl>
    <w:lvl w:ilvl="3" w:tplc="BC302F20">
      <w:start w:val="1"/>
      <w:numFmt w:val="decimal"/>
      <w:lvlText w:val="%4."/>
      <w:lvlJc w:val="left"/>
      <w:pPr>
        <w:ind w:left="2880" w:hanging="360"/>
      </w:pPr>
    </w:lvl>
    <w:lvl w:ilvl="4" w:tplc="468CDFF2">
      <w:start w:val="1"/>
      <w:numFmt w:val="lowerLetter"/>
      <w:lvlText w:val="%5."/>
      <w:lvlJc w:val="left"/>
      <w:pPr>
        <w:ind w:left="3600" w:hanging="360"/>
      </w:pPr>
    </w:lvl>
    <w:lvl w:ilvl="5" w:tplc="EE749CB2">
      <w:start w:val="1"/>
      <w:numFmt w:val="lowerRoman"/>
      <w:lvlText w:val="%6."/>
      <w:lvlJc w:val="right"/>
      <w:pPr>
        <w:ind w:left="4320" w:hanging="180"/>
      </w:pPr>
    </w:lvl>
    <w:lvl w:ilvl="6" w:tplc="C4F8D508">
      <w:start w:val="1"/>
      <w:numFmt w:val="decimal"/>
      <w:lvlText w:val="%7."/>
      <w:lvlJc w:val="left"/>
      <w:pPr>
        <w:ind w:left="5040" w:hanging="360"/>
      </w:pPr>
    </w:lvl>
    <w:lvl w:ilvl="7" w:tplc="12CC6A66">
      <w:start w:val="1"/>
      <w:numFmt w:val="lowerLetter"/>
      <w:lvlText w:val="%8."/>
      <w:lvlJc w:val="left"/>
      <w:pPr>
        <w:ind w:left="5760" w:hanging="360"/>
      </w:pPr>
    </w:lvl>
    <w:lvl w:ilvl="8" w:tplc="253E04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F25EB"/>
    <w:multiLevelType w:val="hybridMultilevel"/>
    <w:tmpl w:val="113223A4"/>
    <w:lvl w:ilvl="0" w:tplc="A746D6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E446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5832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84D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0E26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B04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109D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C284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223C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985E99"/>
    <w:multiLevelType w:val="hybridMultilevel"/>
    <w:tmpl w:val="22161E80"/>
    <w:lvl w:ilvl="0" w:tplc="90405D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36A4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7EC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48C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941F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FA7E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BA13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D41C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0A67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8480FC"/>
    <w:multiLevelType w:val="hybridMultilevel"/>
    <w:tmpl w:val="44781988"/>
    <w:lvl w:ilvl="0" w:tplc="F5F0A992">
      <w:start w:val="1"/>
      <w:numFmt w:val="decimal"/>
      <w:lvlText w:val="%1."/>
      <w:lvlJc w:val="left"/>
      <w:pPr>
        <w:ind w:left="720" w:hanging="360"/>
      </w:pPr>
    </w:lvl>
    <w:lvl w:ilvl="1" w:tplc="C5C0E336">
      <w:start w:val="1"/>
      <w:numFmt w:val="lowerLetter"/>
      <w:lvlText w:val="%2."/>
      <w:lvlJc w:val="left"/>
      <w:pPr>
        <w:ind w:left="1440" w:hanging="360"/>
      </w:pPr>
    </w:lvl>
    <w:lvl w:ilvl="2" w:tplc="520CEBA0">
      <w:start w:val="1"/>
      <w:numFmt w:val="lowerRoman"/>
      <w:lvlText w:val="%3."/>
      <w:lvlJc w:val="right"/>
      <w:pPr>
        <w:ind w:left="2160" w:hanging="180"/>
      </w:pPr>
    </w:lvl>
    <w:lvl w:ilvl="3" w:tplc="2180B438">
      <w:start w:val="1"/>
      <w:numFmt w:val="decimal"/>
      <w:lvlText w:val="%4."/>
      <w:lvlJc w:val="left"/>
      <w:pPr>
        <w:ind w:left="2880" w:hanging="360"/>
      </w:pPr>
    </w:lvl>
    <w:lvl w:ilvl="4" w:tplc="63A29568">
      <w:start w:val="1"/>
      <w:numFmt w:val="lowerLetter"/>
      <w:lvlText w:val="%5."/>
      <w:lvlJc w:val="left"/>
      <w:pPr>
        <w:ind w:left="3600" w:hanging="360"/>
      </w:pPr>
    </w:lvl>
    <w:lvl w:ilvl="5" w:tplc="3176E09E">
      <w:start w:val="1"/>
      <w:numFmt w:val="lowerRoman"/>
      <w:lvlText w:val="%6."/>
      <w:lvlJc w:val="right"/>
      <w:pPr>
        <w:ind w:left="4320" w:hanging="180"/>
      </w:pPr>
    </w:lvl>
    <w:lvl w:ilvl="6" w:tplc="C2326F10">
      <w:start w:val="1"/>
      <w:numFmt w:val="decimal"/>
      <w:lvlText w:val="%7."/>
      <w:lvlJc w:val="left"/>
      <w:pPr>
        <w:ind w:left="5040" w:hanging="360"/>
      </w:pPr>
    </w:lvl>
    <w:lvl w:ilvl="7" w:tplc="53C62AB2">
      <w:start w:val="1"/>
      <w:numFmt w:val="lowerLetter"/>
      <w:lvlText w:val="%8."/>
      <w:lvlJc w:val="left"/>
      <w:pPr>
        <w:ind w:left="5760" w:hanging="360"/>
      </w:pPr>
    </w:lvl>
    <w:lvl w:ilvl="8" w:tplc="41FE27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9BF93"/>
    <w:multiLevelType w:val="hybridMultilevel"/>
    <w:tmpl w:val="3BB04FBA"/>
    <w:lvl w:ilvl="0" w:tplc="166C8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6E7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CE93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2C7B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F44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2291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B2D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6434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940C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16E250"/>
    <w:multiLevelType w:val="hybridMultilevel"/>
    <w:tmpl w:val="161A53A4"/>
    <w:lvl w:ilvl="0" w:tplc="2154F14C">
      <w:start w:val="1"/>
      <w:numFmt w:val="decimal"/>
      <w:lvlText w:val="%1."/>
      <w:lvlJc w:val="left"/>
      <w:pPr>
        <w:ind w:left="720" w:hanging="360"/>
      </w:pPr>
    </w:lvl>
    <w:lvl w:ilvl="1" w:tplc="78FA793E">
      <w:start w:val="1"/>
      <w:numFmt w:val="lowerLetter"/>
      <w:lvlText w:val="%2."/>
      <w:lvlJc w:val="left"/>
      <w:pPr>
        <w:ind w:left="1440" w:hanging="360"/>
      </w:pPr>
    </w:lvl>
    <w:lvl w:ilvl="2" w:tplc="A2205816">
      <w:start w:val="1"/>
      <w:numFmt w:val="lowerRoman"/>
      <w:lvlText w:val="%3."/>
      <w:lvlJc w:val="right"/>
      <w:pPr>
        <w:ind w:left="2160" w:hanging="180"/>
      </w:pPr>
    </w:lvl>
    <w:lvl w:ilvl="3" w:tplc="D3EC839C">
      <w:start w:val="1"/>
      <w:numFmt w:val="decimal"/>
      <w:lvlText w:val="%4."/>
      <w:lvlJc w:val="left"/>
      <w:pPr>
        <w:ind w:left="2880" w:hanging="360"/>
      </w:pPr>
    </w:lvl>
    <w:lvl w:ilvl="4" w:tplc="6F7C69F6">
      <w:start w:val="1"/>
      <w:numFmt w:val="lowerLetter"/>
      <w:lvlText w:val="%5."/>
      <w:lvlJc w:val="left"/>
      <w:pPr>
        <w:ind w:left="3600" w:hanging="360"/>
      </w:pPr>
    </w:lvl>
    <w:lvl w:ilvl="5" w:tplc="6D14FDFC">
      <w:start w:val="1"/>
      <w:numFmt w:val="lowerRoman"/>
      <w:lvlText w:val="%6."/>
      <w:lvlJc w:val="right"/>
      <w:pPr>
        <w:ind w:left="4320" w:hanging="180"/>
      </w:pPr>
    </w:lvl>
    <w:lvl w:ilvl="6" w:tplc="5AA4C640">
      <w:start w:val="1"/>
      <w:numFmt w:val="decimal"/>
      <w:lvlText w:val="%7."/>
      <w:lvlJc w:val="left"/>
      <w:pPr>
        <w:ind w:left="5040" w:hanging="360"/>
      </w:pPr>
    </w:lvl>
    <w:lvl w:ilvl="7" w:tplc="07FA7284">
      <w:start w:val="1"/>
      <w:numFmt w:val="lowerLetter"/>
      <w:lvlText w:val="%8."/>
      <w:lvlJc w:val="left"/>
      <w:pPr>
        <w:ind w:left="5760" w:hanging="360"/>
      </w:pPr>
    </w:lvl>
    <w:lvl w:ilvl="8" w:tplc="A9D866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8BAD9"/>
    <w:multiLevelType w:val="hybridMultilevel"/>
    <w:tmpl w:val="B226DFCE"/>
    <w:lvl w:ilvl="0" w:tplc="A2981818">
      <w:start w:val="1"/>
      <w:numFmt w:val="decimal"/>
      <w:lvlText w:val="%1."/>
      <w:lvlJc w:val="left"/>
      <w:pPr>
        <w:ind w:left="720" w:hanging="360"/>
      </w:pPr>
    </w:lvl>
    <w:lvl w:ilvl="1" w:tplc="D8945280">
      <w:start w:val="1"/>
      <w:numFmt w:val="lowerLetter"/>
      <w:lvlText w:val="%2."/>
      <w:lvlJc w:val="left"/>
      <w:pPr>
        <w:ind w:left="1440" w:hanging="360"/>
      </w:pPr>
    </w:lvl>
    <w:lvl w:ilvl="2" w:tplc="7D780244">
      <w:start w:val="1"/>
      <w:numFmt w:val="lowerRoman"/>
      <w:lvlText w:val="%3."/>
      <w:lvlJc w:val="right"/>
      <w:pPr>
        <w:ind w:left="2160" w:hanging="180"/>
      </w:pPr>
    </w:lvl>
    <w:lvl w:ilvl="3" w:tplc="4F9EDCAE">
      <w:start w:val="1"/>
      <w:numFmt w:val="decimal"/>
      <w:lvlText w:val="%4."/>
      <w:lvlJc w:val="left"/>
      <w:pPr>
        <w:ind w:left="2880" w:hanging="360"/>
      </w:pPr>
    </w:lvl>
    <w:lvl w:ilvl="4" w:tplc="78108D4E">
      <w:start w:val="1"/>
      <w:numFmt w:val="lowerLetter"/>
      <w:lvlText w:val="%5."/>
      <w:lvlJc w:val="left"/>
      <w:pPr>
        <w:ind w:left="3600" w:hanging="360"/>
      </w:pPr>
    </w:lvl>
    <w:lvl w:ilvl="5" w:tplc="59CEC6DE">
      <w:start w:val="1"/>
      <w:numFmt w:val="lowerRoman"/>
      <w:lvlText w:val="%6."/>
      <w:lvlJc w:val="right"/>
      <w:pPr>
        <w:ind w:left="4320" w:hanging="180"/>
      </w:pPr>
    </w:lvl>
    <w:lvl w:ilvl="6" w:tplc="B468B208">
      <w:start w:val="1"/>
      <w:numFmt w:val="decimal"/>
      <w:lvlText w:val="%7."/>
      <w:lvlJc w:val="left"/>
      <w:pPr>
        <w:ind w:left="5040" w:hanging="360"/>
      </w:pPr>
    </w:lvl>
    <w:lvl w:ilvl="7" w:tplc="748A6CF2">
      <w:start w:val="1"/>
      <w:numFmt w:val="lowerLetter"/>
      <w:lvlText w:val="%8."/>
      <w:lvlJc w:val="left"/>
      <w:pPr>
        <w:ind w:left="5760" w:hanging="360"/>
      </w:pPr>
    </w:lvl>
    <w:lvl w:ilvl="8" w:tplc="FACE47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958A3"/>
    <w:multiLevelType w:val="hybridMultilevel"/>
    <w:tmpl w:val="D03AD20A"/>
    <w:lvl w:ilvl="0" w:tplc="4FB2ED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167D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053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9CC7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B6DB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C239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BEC7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8EC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EC47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C9527A"/>
    <w:multiLevelType w:val="hybridMultilevel"/>
    <w:tmpl w:val="8AAC5CFE"/>
    <w:lvl w:ilvl="0" w:tplc="12D493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149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D804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5A21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A4AF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6E92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1A63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2ACE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5A7C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17"/>
  </w:num>
  <w:num w:numId="8">
    <w:abstractNumId w:val="5"/>
  </w:num>
  <w:num w:numId="9">
    <w:abstractNumId w:val="3"/>
  </w:num>
  <w:num w:numId="10">
    <w:abstractNumId w:val="7"/>
  </w:num>
  <w:num w:numId="11">
    <w:abstractNumId w:val="15"/>
  </w:num>
  <w:num w:numId="12">
    <w:abstractNumId w:val="2"/>
  </w:num>
  <w:num w:numId="13">
    <w:abstractNumId w:val="16"/>
  </w:num>
  <w:num w:numId="14">
    <w:abstractNumId w:val="13"/>
  </w:num>
  <w:num w:numId="15">
    <w:abstractNumId w:val="10"/>
  </w:num>
  <w:num w:numId="16">
    <w:abstractNumId w:val="8"/>
  </w:num>
  <w:num w:numId="17">
    <w:abstractNumId w:val="18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0365F9"/>
    <w:rsid w:val="00040CA5"/>
    <w:rsid w:val="00066428"/>
    <w:rsid w:val="00082459"/>
    <w:rsid w:val="0009758E"/>
    <w:rsid w:val="000C4776"/>
    <w:rsid w:val="000D0243"/>
    <w:rsid w:val="000E5722"/>
    <w:rsid w:val="000E6910"/>
    <w:rsid w:val="001058D1"/>
    <w:rsid w:val="00135C9A"/>
    <w:rsid w:val="001377F7"/>
    <w:rsid w:val="00152D88"/>
    <w:rsid w:val="00160E98"/>
    <w:rsid w:val="00171CF1"/>
    <w:rsid w:val="00195A50"/>
    <w:rsid w:val="001A66C6"/>
    <w:rsid w:val="001A799C"/>
    <w:rsid w:val="001C7A11"/>
    <w:rsid w:val="001E4901"/>
    <w:rsid w:val="001E7EC2"/>
    <w:rsid w:val="002025B5"/>
    <w:rsid w:val="00246D2D"/>
    <w:rsid w:val="00250B83"/>
    <w:rsid w:val="002870EC"/>
    <w:rsid w:val="00287EB4"/>
    <w:rsid w:val="002B706C"/>
    <w:rsid w:val="002F2695"/>
    <w:rsid w:val="003161F1"/>
    <w:rsid w:val="003227CB"/>
    <w:rsid w:val="00324BD4"/>
    <w:rsid w:val="00340C31"/>
    <w:rsid w:val="0036380D"/>
    <w:rsid w:val="00394B2A"/>
    <w:rsid w:val="00395DB9"/>
    <w:rsid w:val="003C2156"/>
    <w:rsid w:val="003C5EE9"/>
    <w:rsid w:val="003E2E55"/>
    <w:rsid w:val="003E611D"/>
    <w:rsid w:val="003F2E40"/>
    <w:rsid w:val="003F587C"/>
    <w:rsid w:val="003F6CD4"/>
    <w:rsid w:val="003FEDE4"/>
    <w:rsid w:val="00406F84"/>
    <w:rsid w:val="004408C9"/>
    <w:rsid w:val="004700C7"/>
    <w:rsid w:val="00473B95"/>
    <w:rsid w:val="00475A12"/>
    <w:rsid w:val="00491011"/>
    <w:rsid w:val="004A6498"/>
    <w:rsid w:val="004C3F41"/>
    <w:rsid w:val="00506E41"/>
    <w:rsid w:val="005133B3"/>
    <w:rsid w:val="00513E4E"/>
    <w:rsid w:val="00517A81"/>
    <w:rsid w:val="005229F9"/>
    <w:rsid w:val="0053160E"/>
    <w:rsid w:val="0053282B"/>
    <w:rsid w:val="0053471C"/>
    <w:rsid w:val="005548AF"/>
    <w:rsid w:val="00555A96"/>
    <w:rsid w:val="00563DA5"/>
    <w:rsid w:val="00564817"/>
    <w:rsid w:val="0057278A"/>
    <w:rsid w:val="00573214"/>
    <w:rsid w:val="00581B4E"/>
    <w:rsid w:val="005839A4"/>
    <w:rsid w:val="00584C2B"/>
    <w:rsid w:val="005A29F8"/>
    <w:rsid w:val="005B2741"/>
    <w:rsid w:val="006501F4"/>
    <w:rsid w:val="00654713"/>
    <w:rsid w:val="00681167"/>
    <w:rsid w:val="00686382"/>
    <w:rsid w:val="006A5028"/>
    <w:rsid w:val="006B1A9C"/>
    <w:rsid w:val="006D1C45"/>
    <w:rsid w:val="006F4000"/>
    <w:rsid w:val="00703B4E"/>
    <w:rsid w:val="00712C71"/>
    <w:rsid w:val="007230D0"/>
    <w:rsid w:val="00750104"/>
    <w:rsid w:val="00783951"/>
    <w:rsid w:val="007A465B"/>
    <w:rsid w:val="007B0AD8"/>
    <w:rsid w:val="007B6347"/>
    <w:rsid w:val="007E4F62"/>
    <w:rsid w:val="007F18D9"/>
    <w:rsid w:val="007F71A7"/>
    <w:rsid w:val="00800D04"/>
    <w:rsid w:val="008042BA"/>
    <w:rsid w:val="00817348"/>
    <w:rsid w:val="00826E9B"/>
    <w:rsid w:val="0083304B"/>
    <w:rsid w:val="0083580C"/>
    <w:rsid w:val="008461B2"/>
    <w:rsid w:val="00850974"/>
    <w:rsid w:val="008552B1"/>
    <w:rsid w:val="00861F02"/>
    <w:rsid w:val="00885A7B"/>
    <w:rsid w:val="00886DCC"/>
    <w:rsid w:val="00891B3C"/>
    <w:rsid w:val="008A2C76"/>
    <w:rsid w:val="008B472E"/>
    <w:rsid w:val="00904F79"/>
    <w:rsid w:val="009215D1"/>
    <w:rsid w:val="00954205"/>
    <w:rsid w:val="0095542F"/>
    <w:rsid w:val="00973C68"/>
    <w:rsid w:val="00976891"/>
    <w:rsid w:val="0098648C"/>
    <w:rsid w:val="00992D55"/>
    <w:rsid w:val="00996260"/>
    <w:rsid w:val="009B7EEE"/>
    <w:rsid w:val="009C41B4"/>
    <w:rsid w:val="009C52BE"/>
    <w:rsid w:val="009F0993"/>
    <w:rsid w:val="00A05787"/>
    <w:rsid w:val="00A4055C"/>
    <w:rsid w:val="00A44452"/>
    <w:rsid w:val="00A6692D"/>
    <w:rsid w:val="00A7614D"/>
    <w:rsid w:val="00A76706"/>
    <w:rsid w:val="00A77C00"/>
    <w:rsid w:val="00A8098F"/>
    <w:rsid w:val="00AE0D35"/>
    <w:rsid w:val="00AE620B"/>
    <w:rsid w:val="00AE77C6"/>
    <w:rsid w:val="00AF67A8"/>
    <w:rsid w:val="00B006F4"/>
    <w:rsid w:val="00B13EB0"/>
    <w:rsid w:val="00B1404E"/>
    <w:rsid w:val="00B31F56"/>
    <w:rsid w:val="00B45DB0"/>
    <w:rsid w:val="00B879D5"/>
    <w:rsid w:val="00B90354"/>
    <w:rsid w:val="00B934CF"/>
    <w:rsid w:val="00BC7BC5"/>
    <w:rsid w:val="00BF48EE"/>
    <w:rsid w:val="00BF59CA"/>
    <w:rsid w:val="00C06C3E"/>
    <w:rsid w:val="00C074AF"/>
    <w:rsid w:val="00C10F4F"/>
    <w:rsid w:val="00C46C3D"/>
    <w:rsid w:val="00C504AE"/>
    <w:rsid w:val="00C53295"/>
    <w:rsid w:val="00C55BFA"/>
    <w:rsid w:val="00C565A9"/>
    <w:rsid w:val="00C86BCD"/>
    <w:rsid w:val="00C97A82"/>
    <w:rsid w:val="00CA7B1D"/>
    <w:rsid w:val="00CB483C"/>
    <w:rsid w:val="00CC5DAE"/>
    <w:rsid w:val="00CD1AB7"/>
    <w:rsid w:val="00CE2B8D"/>
    <w:rsid w:val="00CF15A9"/>
    <w:rsid w:val="00CF1BD3"/>
    <w:rsid w:val="00CF2B9D"/>
    <w:rsid w:val="00D16C62"/>
    <w:rsid w:val="00D348B8"/>
    <w:rsid w:val="00D908D4"/>
    <w:rsid w:val="00D90FAB"/>
    <w:rsid w:val="00DA5EE3"/>
    <w:rsid w:val="00DD0F44"/>
    <w:rsid w:val="00DE31F5"/>
    <w:rsid w:val="00DE3F37"/>
    <w:rsid w:val="00DF10E5"/>
    <w:rsid w:val="00E02C9E"/>
    <w:rsid w:val="00E04FF9"/>
    <w:rsid w:val="00E052D4"/>
    <w:rsid w:val="00E320F8"/>
    <w:rsid w:val="00E459B6"/>
    <w:rsid w:val="00E5329D"/>
    <w:rsid w:val="00E57704"/>
    <w:rsid w:val="00E663E6"/>
    <w:rsid w:val="00E94FEA"/>
    <w:rsid w:val="00EA6264"/>
    <w:rsid w:val="00EE3606"/>
    <w:rsid w:val="00F05497"/>
    <w:rsid w:val="00F16F18"/>
    <w:rsid w:val="00F35673"/>
    <w:rsid w:val="00F375E0"/>
    <w:rsid w:val="00F471A6"/>
    <w:rsid w:val="00F478D4"/>
    <w:rsid w:val="00F51992"/>
    <w:rsid w:val="00F6145A"/>
    <w:rsid w:val="00F77A96"/>
    <w:rsid w:val="00F8377F"/>
    <w:rsid w:val="00F86138"/>
    <w:rsid w:val="00F9005D"/>
    <w:rsid w:val="00F9382D"/>
    <w:rsid w:val="00FA615C"/>
    <w:rsid w:val="00FE4F72"/>
    <w:rsid w:val="0234862B"/>
    <w:rsid w:val="0364CF62"/>
    <w:rsid w:val="03C76CE7"/>
    <w:rsid w:val="051F3B03"/>
    <w:rsid w:val="05368EC9"/>
    <w:rsid w:val="05549F20"/>
    <w:rsid w:val="05BA9BA0"/>
    <w:rsid w:val="05D315FC"/>
    <w:rsid w:val="09E5FF55"/>
    <w:rsid w:val="0A34835C"/>
    <w:rsid w:val="0C31CAAA"/>
    <w:rsid w:val="0CE04699"/>
    <w:rsid w:val="0D0477BA"/>
    <w:rsid w:val="0DF50296"/>
    <w:rsid w:val="0EFFC674"/>
    <w:rsid w:val="1031D6E1"/>
    <w:rsid w:val="113FB580"/>
    <w:rsid w:val="11A6E107"/>
    <w:rsid w:val="128AC980"/>
    <w:rsid w:val="12DB85E1"/>
    <w:rsid w:val="14FBDEB4"/>
    <w:rsid w:val="159979CD"/>
    <w:rsid w:val="184A7944"/>
    <w:rsid w:val="18AA5132"/>
    <w:rsid w:val="1CCDC761"/>
    <w:rsid w:val="1CEDDE5A"/>
    <w:rsid w:val="1D1A9B84"/>
    <w:rsid w:val="1F1992B6"/>
    <w:rsid w:val="205A29CC"/>
    <w:rsid w:val="2097ED78"/>
    <w:rsid w:val="2391CA8E"/>
    <w:rsid w:val="2421E0AD"/>
    <w:rsid w:val="247107FF"/>
    <w:rsid w:val="25968257"/>
    <w:rsid w:val="27185F75"/>
    <w:rsid w:val="28A5AC0F"/>
    <w:rsid w:val="29D24112"/>
    <w:rsid w:val="2A373DCB"/>
    <w:rsid w:val="2B394481"/>
    <w:rsid w:val="2BA101DB"/>
    <w:rsid w:val="2C19F625"/>
    <w:rsid w:val="2E941C2B"/>
    <w:rsid w:val="2E9C3B7E"/>
    <w:rsid w:val="2ED47D35"/>
    <w:rsid w:val="30704D96"/>
    <w:rsid w:val="30E11567"/>
    <w:rsid w:val="329BD86F"/>
    <w:rsid w:val="332FE5D0"/>
    <w:rsid w:val="34DA42A4"/>
    <w:rsid w:val="34F2B6F7"/>
    <w:rsid w:val="35F962CB"/>
    <w:rsid w:val="3671FB5F"/>
    <w:rsid w:val="3679929A"/>
    <w:rsid w:val="387A0B3E"/>
    <w:rsid w:val="38D59AC0"/>
    <w:rsid w:val="39B1335C"/>
    <w:rsid w:val="39C6281A"/>
    <w:rsid w:val="39F372FB"/>
    <w:rsid w:val="3B4D03BD"/>
    <w:rsid w:val="3BAC8467"/>
    <w:rsid w:val="3BDF614E"/>
    <w:rsid w:val="3E9BD08C"/>
    <w:rsid w:val="3F07EAA5"/>
    <w:rsid w:val="4051180F"/>
    <w:rsid w:val="414BCC88"/>
    <w:rsid w:val="41610BF6"/>
    <w:rsid w:val="438BD865"/>
    <w:rsid w:val="44676187"/>
    <w:rsid w:val="46347D19"/>
    <w:rsid w:val="46D52454"/>
    <w:rsid w:val="474566BA"/>
    <w:rsid w:val="48B389AA"/>
    <w:rsid w:val="492BBCD1"/>
    <w:rsid w:val="4A5A5F6F"/>
    <w:rsid w:val="4BA56336"/>
    <w:rsid w:val="4C2ED6F2"/>
    <w:rsid w:val="4CE0EC35"/>
    <w:rsid w:val="4DD9927E"/>
    <w:rsid w:val="4E0068F8"/>
    <w:rsid w:val="5059E54B"/>
    <w:rsid w:val="50CD069A"/>
    <w:rsid w:val="536B9CBD"/>
    <w:rsid w:val="53FC2274"/>
    <w:rsid w:val="54019733"/>
    <w:rsid w:val="555DA060"/>
    <w:rsid w:val="576B70C5"/>
    <w:rsid w:val="5A59F47D"/>
    <w:rsid w:val="5B92C38B"/>
    <w:rsid w:val="5B9CED4E"/>
    <w:rsid w:val="5EAA3242"/>
    <w:rsid w:val="5ED48E10"/>
    <w:rsid w:val="5F432452"/>
    <w:rsid w:val="5F92607C"/>
    <w:rsid w:val="60705E71"/>
    <w:rsid w:val="6186BDE0"/>
    <w:rsid w:val="633470B0"/>
    <w:rsid w:val="63585972"/>
    <w:rsid w:val="6457B4F1"/>
    <w:rsid w:val="6471AD9B"/>
    <w:rsid w:val="64748652"/>
    <w:rsid w:val="6475837A"/>
    <w:rsid w:val="647BDA10"/>
    <w:rsid w:val="64F429D3"/>
    <w:rsid w:val="6617AA71"/>
    <w:rsid w:val="673B5F43"/>
    <w:rsid w:val="67609321"/>
    <w:rsid w:val="6825D3EA"/>
    <w:rsid w:val="686375C6"/>
    <w:rsid w:val="6A701670"/>
    <w:rsid w:val="6A92D283"/>
    <w:rsid w:val="6AD0359F"/>
    <w:rsid w:val="6AD843FF"/>
    <w:rsid w:val="6B925899"/>
    <w:rsid w:val="6C6C0600"/>
    <w:rsid w:val="6E033D63"/>
    <w:rsid w:val="6F40FB73"/>
    <w:rsid w:val="71DD3C18"/>
    <w:rsid w:val="72B5ABAF"/>
    <w:rsid w:val="75185443"/>
    <w:rsid w:val="76FDB145"/>
    <w:rsid w:val="777426DA"/>
    <w:rsid w:val="77765686"/>
    <w:rsid w:val="78DC1897"/>
    <w:rsid w:val="7B01D926"/>
    <w:rsid w:val="7B7B85FC"/>
    <w:rsid w:val="7D2C9BB5"/>
    <w:rsid w:val="7DAF89BA"/>
    <w:rsid w:val="7EB3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3F15A3A9-50CF-4CEC-9F63-11985F44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8098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098F"/>
  </w:style>
  <w:style w:type="paragraph" w:styleId="Footer">
    <w:name w:val="footer"/>
    <w:basedOn w:val="Normal"/>
    <w:link w:val="FooterChar"/>
    <w:uiPriority w:val="99"/>
    <w:unhideWhenUsed/>
    <w:rsid w:val="00A8098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098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6C4FE15414241AE7DF3E02E6024AD" ma:contentTypeVersion="12" ma:contentTypeDescription="Create a new document." ma:contentTypeScope="" ma:versionID="53658d60342273ae3da397d3abec5f92">
  <xsd:schema xmlns:xsd="http://www.w3.org/2001/XMLSchema" xmlns:xs="http://www.w3.org/2001/XMLSchema" xmlns:p="http://schemas.microsoft.com/office/2006/metadata/properties" xmlns:ns3="a83cd0ee-3b1f-456d-90b0-5b898b00c2fb" xmlns:ns4="3c3f0ec6-302d-41e0-a8f0-93a223e77411" targetNamespace="http://schemas.microsoft.com/office/2006/metadata/properties" ma:root="true" ma:fieldsID="12025f83be92fb351fb392adffd76220" ns3:_="" ns4:_="">
    <xsd:import namespace="a83cd0ee-3b1f-456d-90b0-5b898b00c2fb"/>
    <xsd:import namespace="3c3f0ec6-302d-41e0-a8f0-93a223e774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cd0ee-3b1f-456d-90b0-5b898b00c2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f0ec6-302d-41e0-a8f0-93a223e77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06B6D-D02F-4AFB-B089-5A94C42E8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24D13-A050-4C73-A9E9-4F40C279F9AA}">
  <ds:schemaRefs>
    <ds:schemaRef ds:uri="http://purl.org/dc/terms/"/>
    <ds:schemaRef ds:uri="a83cd0ee-3b1f-456d-90b0-5b898b00c2fb"/>
    <ds:schemaRef ds:uri="3c3f0ec6-302d-41e0-a8f0-93a223e77411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D97DE0-8196-41FF-B05B-FC1C67E72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cd0ee-3b1f-456d-90b0-5b898b00c2fb"/>
    <ds:schemaRef ds:uri="3c3f0ec6-302d-41e0-a8f0-93a223e77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Brown</dc:creator>
  <keywords/>
  <dc:description/>
  <lastModifiedBy>Emma Farrelly</lastModifiedBy>
  <revision>6</revision>
  <dcterms:created xsi:type="dcterms:W3CDTF">2023-02-03T10:05:00.0000000Z</dcterms:created>
  <dcterms:modified xsi:type="dcterms:W3CDTF">2024-01-26T14:24:29.6723241Z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0x010100C006C4FE15414241AE7DF3E02E6024AD</vt:lpwstr>
  </property>
</Properties>
</file>